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2EB1" w:rsidRDefault="00522EB1" w:rsidP="00D0793A">
      <w:pPr>
        <w:bidi/>
        <w:ind w:firstLine="340"/>
        <w:jc w:val="center"/>
        <w:rPr>
          <w:rtl/>
          <w:lang w:bidi="fa-IR"/>
        </w:rPr>
      </w:pPr>
      <w:bookmarkStart w:id="0" w:name="_GoBack"/>
      <w:bookmarkEnd w:id="0"/>
    </w:p>
    <w:p w:rsidR="00522EB1" w:rsidRDefault="00522EB1" w:rsidP="00C823F4">
      <w:pPr>
        <w:ind w:firstLine="340"/>
        <w:jc w:val="center"/>
        <w:rPr>
          <w:lang w:bidi="fa-IR"/>
        </w:rPr>
      </w:pPr>
    </w:p>
    <w:p w:rsidR="003F0114" w:rsidRDefault="003F0114" w:rsidP="00C823F4">
      <w:pPr>
        <w:ind w:firstLine="340"/>
        <w:jc w:val="center"/>
        <w:rPr>
          <w:rtl/>
          <w:lang w:bidi="fa-IR"/>
        </w:rPr>
      </w:pPr>
    </w:p>
    <w:p w:rsidR="00BF6C1F" w:rsidRDefault="006D1ECB" w:rsidP="00C823F4">
      <w:pPr>
        <w:tabs>
          <w:tab w:val="left" w:pos="5888"/>
        </w:tabs>
        <w:ind w:firstLine="340"/>
        <w:rPr>
          <w:rFonts w:cs="B Titr"/>
          <w:rtl/>
          <w:lang w:bidi="fa-IR"/>
        </w:rPr>
      </w:pPr>
      <w:r>
        <w:rPr>
          <w:lang w:bidi="fa-IR"/>
        </w:rPr>
        <w:tab/>
      </w:r>
    </w:p>
    <w:p w:rsidR="00522EB1" w:rsidRPr="004F7BA2" w:rsidRDefault="00522EB1" w:rsidP="008F22E7">
      <w:pPr>
        <w:bidi/>
        <w:jc w:val="center"/>
        <w:outlineLvl w:val="0"/>
        <w:rPr>
          <w:rFonts w:ascii="IRTitr" w:hAnsi="IRTitr" w:cs="IRTitr"/>
          <w:sz w:val="60"/>
          <w:szCs w:val="60"/>
          <w:rtl/>
          <w:lang w:bidi="fa-IR"/>
        </w:rPr>
      </w:pPr>
      <w:r w:rsidRPr="004F7BA2">
        <w:rPr>
          <w:rFonts w:ascii="IRTitr" w:hAnsi="IRTitr" w:cs="IRTitr"/>
          <w:sz w:val="60"/>
          <w:szCs w:val="60"/>
          <w:rtl/>
          <w:lang w:bidi="fa-IR"/>
        </w:rPr>
        <w:t>ماجرای باب و بهاء</w:t>
      </w:r>
    </w:p>
    <w:p w:rsidR="00522EB1" w:rsidRPr="004F7BA2" w:rsidRDefault="00522EB1" w:rsidP="00F30097">
      <w:pPr>
        <w:bidi/>
        <w:jc w:val="center"/>
        <w:rPr>
          <w:rFonts w:cs="B Titr"/>
          <w:sz w:val="28"/>
          <w:szCs w:val="28"/>
          <w:rtl/>
          <w:lang w:bidi="fa-IR"/>
        </w:rPr>
      </w:pPr>
    </w:p>
    <w:p w:rsidR="009C43D5" w:rsidRPr="004F7BA2" w:rsidRDefault="00D90A7E" w:rsidP="008F22E7">
      <w:pPr>
        <w:bidi/>
        <w:jc w:val="center"/>
        <w:outlineLvl w:val="0"/>
        <w:rPr>
          <w:rFonts w:ascii="IRTitr" w:hAnsi="IRTitr" w:cs="IRTitr"/>
          <w:sz w:val="38"/>
          <w:szCs w:val="38"/>
          <w:rtl/>
          <w:lang w:bidi="fa-IR"/>
        </w:rPr>
      </w:pPr>
      <w:r w:rsidRPr="004F7BA2">
        <w:rPr>
          <w:rFonts w:ascii="IRTitr" w:hAnsi="IRTitr" w:cs="IRTitr"/>
          <w:sz w:val="40"/>
          <w:szCs w:val="40"/>
          <w:rtl/>
          <w:lang w:bidi="fa-IR"/>
        </w:rPr>
        <w:t>[</w:t>
      </w:r>
      <w:r w:rsidR="00196D8A" w:rsidRPr="004F7BA2">
        <w:rPr>
          <w:rFonts w:ascii="IRTitr" w:hAnsi="IRTitr" w:cs="IRTitr"/>
          <w:sz w:val="40"/>
          <w:szCs w:val="40"/>
          <w:rtl/>
          <w:lang w:bidi="fa-IR"/>
        </w:rPr>
        <w:t xml:space="preserve">پژوهشی نو و مستند </w:t>
      </w:r>
      <w:r w:rsidR="004A72E1" w:rsidRPr="004F7BA2">
        <w:rPr>
          <w:rFonts w:ascii="IRTitr" w:hAnsi="IRTitr" w:cs="IRTitr"/>
          <w:sz w:val="40"/>
          <w:szCs w:val="40"/>
          <w:rtl/>
          <w:lang w:bidi="fa-IR"/>
        </w:rPr>
        <w:t>دربارۀ</w:t>
      </w:r>
      <w:r w:rsidR="00196D8A" w:rsidRPr="004F7BA2">
        <w:rPr>
          <w:rFonts w:ascii="IRTitr" w:hAnsi="IRTitr" w:cs="IRTitr"/>
          <w:sz w:val="40"/>
          <w:szCs w:val="40"/>
          <w:rtl/>
          <w:lang w:bidi="fa-IR"/>
        </w:rPr>
        <w:t xml:space="preserve"> بهایی</w:t>
      </w:r>
      <w:r w:rsidR="006D1ECB" w:rsidRPr="004F7BA2">
        <w:rPr>
          <w:rFonts w:ascii="IRTitr" w:hAnsi="IRTitr" w:cs="IRTitr"/>
          <w:sz w:val="40"/>
          <w:szCs w:val="40"/>
          <w:rtl/>
          <w:lang w:bidi="fa-IR"/>
        </w:rPr>
        <w:t>‌</w:t>
      </w:r>
      <w:r w:rsidR="00B16605" w:rsidRPr="004F7BA2">
        <w:rPr>
          <w:rFonts w:ascii="IRTitr" w:hAnsi="IRTitr" w:cs="IRTitr"/>
          <w:sz w:val="40"/>
          <w:szCs w:val="40"/>
          <w:rtl/>
          <w:lang w:bidi="fa-IR"/>
        </w:rPr>
        <w:t>گری</w:t>
      </w:r>
      <w:r w:rsidRPr="004F7BA2">
        <w:rPr>
          <w:rFonts w:ascii="IRTitr" w:hAnsi="IRTitr" w:cs="IRTitr"/>
          <w:sz w:val="40"/>
          <w:szCs w:val="40"/>
          <w:rtl/>
          <w:lang w:bidi="fa-IR"/>
        </w:rPr>
        <w:t>]</w:t>
      </w:r>
    </w:p>
    <w:p w:rsidR="00F26D61" w:rsidRDefault="00F26D61" w:rsidP="00F30097">
      <w:pPr>
        <w:bidi/>
        <w:jc w:val="center"/>
        <w:rPr>
          <w:rFonts w:cs="B Zar"/>
          <w:b/>
          <w:bCs/>
          <w:sz w:val="28"/>
          <w:szCs w:val="28"/>
          <w:rtl/>
          <w:lang w:bidi="fa-IR"/>
        </w:rPr>
      </w:pPr>
    </w:p>
    <w:p w:rsidR="00F26D61" w:rsidRDefault="00F26D61" w:rsidP="00F30097">
      <w:pPr>
        <w:bidi/>
        <w:jc w:val="center"/>
        <w:rPr>
          <w:rFonts w:cs="B Zar"/>
          <w:b/>
          <w:bCs/>
          <w:sz w:val="28"/>
          <w:szCs w:val="28"/>
          <w:rtl/>
          <w:lang w:bidi="fa-IR"/>
        </w:rPr>
      </w:pPr>
    </w:p>
    <w:p w:rsidR="00F26D61" w:rsidRDefault="00F26D61" w:rsidP="00F30097">
      <w:pPr>
        <w:bidi/>
        <w:jc w:val="center"/>
        <w:rPr>
          <w:rFonts w:cs="B Zar"/>
          <w:b/>
          <w:bCs/>
          <w:sz w:val="28"/>
          <w:szCs w:val="28"/>
          <w:rtl/>
          <w:lang w:bidi="fa-IR"/>
        </w:rPr>
      </w:pPr>
    </w:p>
    <w:p w:rsidR="00F26D61" w:rsidRDefault="00F26D61" w:rsidP="00F30097">
      <w:pPr>
        <w:bidi/>
        <w:jc w:val="center"/>
        <w:rPr>
          <w:rFonts w:cs="B Zar"/>
          <w:b/>
          <w:bCs/>
          <w:sz w:val="28"/>
          <w:szCs w:val="28"/>
          <w:rtl/>
          <w:lang w:bidi="fa-IR"/>
        </w:rPr>
      </w:pPr>
    </w:p>
    <w:p w:rsidR="00F26D61" w:rsidRDefault="00F26D61" w:rsidP="00F30097">
      <w:pPr>
        <w:bidi/>
        <w:jc w:val="center"/>
        <w:rPr>
          <w:rFonts w:cs="B Zar"/>
          <w:b/>
          <w:bCs/>
          <w:sz w:val="28"/>
          <w:szCs w:val="28"/>
          <w:rtl/>
          <w:lang w:bidi="fa-IR"/>
        </w:rPr>
      </w:pPr>
    </w:p>
    <w:p w:rsidR="00F26D61" w:rsidRPr="004A72E1" w:rsidRDefault="00D01210" w:rsidP="00F51EA0">
      <w:pPr>
        <w:bidi/>
        <w:jc w:val="center"/>
        <w:outlineLvl w:val="0"/>
        <w:rPr>
          <w:rFonts w:ascii="IRYakout" w:hAnsi="IRYakout" w:cs="IRYakout"/>
          <w:b/>
          <w:bCs/>
          <w:rtl/>
          <w:lang w:bidi="fa-IR"/>
        </w:rPr>
      </w:pPr>
      <w:r w:rsidRPr="004A72E1">
        <w:rPr>
          <w:rFonts w:ascii="IRYakout" w:hAnsi="IRYakout" w:cs="IRYakout"/>
          <w:b/>
          <w:bCs/>
          <w:rtl/>
          <w:lang w:bidi="fa-IR"/>
        </w:rPr>
        <w:t>نوشت</w:t>
      </w:r>
      <w:r w:rsidR="00F51EA0">
        <w:rPr>
          <w:rFonts w:ascii="IRYakout" w:hAnsi="IRYakout" w:cs="IRYakout" w:hint="cs"/>
          <w:b/>
          <w:bCs/>
          <w:rtl/>
          <w:lang w:bidi="fa-IR"/>
        </w:rPr>
        <w:t>ۀ</w:t>
      </w:r>
      <w:r w:rsidR="000317FA" w:rsidRPr="004A72E1">
        <w:rPr>
          <w:rFonts w:ascii="IRYakout" w:hAnsi="IRYakout" w:cs="IRYakout"/>
          <w:b/>
          <w:bCs/>
          <w:rtl/>
          <w:lang w:bidi="fa-IR"/>
        </w:rPr>
        <w:t>:</w:t>
      </w:r>
    </w:p>
    <w:p w:rsidR="00D01210" w:rsidRPr="004A72E1" w:rsidRDefault="000F7E33" w:rsidP="00F30097">
      <w:pPr>
        <w:bidi/>
        <w:jc w:val="center"/>
        <w:rPr>
          <w:rFonts w:ascii="IRYakout" w:hAnsi="IRYakout" w:cs="IRYakout"/>
          <w:b/>
          <w:bCs/>
          <w:sz w:val="36"/>
          <w:szCs w:val="36"/>
          <w:rtl/>
          <w:lang w:bidi="fa-IR"/>
        </w:rPr>
      </w:pPr>
      <w:r w:rsidRPr="004A72E1">
        <w:rPr>
          <w:rFonts w:ascii="IRYakout" w:hAnsi="IRYakout" w:cs="IRYakout"/>
          <w:b/>
          <w:bCs/>
          <w:sz w:val="36"/>
          <w:szCs w:val="36"/>
          <w:rtl/>
          <w:lang w:bidi="fa-IR"/>
        </w:rPr>
        <w:t>مصطفی حسینی طباطبایی</w:t>
      </w:r>
    </w:p>
    <w:p w:rsidR="000F7E33" w:rsidRDefault="000F7E33" w:rsidP="00F30097">
      <w:pPr>
        <w:bidi/>
        <w:jc w:val="center"/>
        <w:rPr>
          <w:rFonts w:cs="B Zar"/>
          <w:sz w:val="28"/>
          <w:szCs w:val="28"/>
          <w:rtl/>
          <w:lang w:bidi="fa-IR"/>
        </w:rPr>
      </w:pPr>
    </w:p>
    <w:p w:rsidR="00466AA9" w:rsidRDefault="00466AA9" w:rsidP="00466AA9">
      <w:pPr>
        <w:bidi/>
        <w:jc w:val="center"/>
        <w:rPr>
          <w:rFonts w:cs="B Zar"/>
          <w:sz w:val="28"/>
          <w:szCs w:val="28"/>
          <w:rtl/>
          <w:lang w:bidi="fa-IR"/>
        </w:rPr>
        <w:sectPr w:rsidR="00466AA9" w:rsidSect="00404AFA">
          <w:headerReference w:type="even" r:id="rId9"/>
          <w:headerReference w:type="default" r:id="rId10"/>
          <w:footerReference w:type="default" r:id="rId11"/>
          <w:footnotePr>
            <w:numRestart w:val="eachPage"/>
          </w:footnotePr>
          <w:pgSz w:w="9356" w:h="13608" w:code="9"/>
          <w:pgMar w:top="567" w:right="1134" w:bottom="851" w:left="1134"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20"/>
          <w:titlePg/>
          <w:bidi/>
          <w:rtlGutter/>
          <w:docGrid w:linePitch="360"/>
        </w:sectPr>
      </w:pPr>
    </w:p>
    <w:tbl>
      <w:tblPr>
        <w:tblStyle w:val="TableGrid1"/>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1"/>
        <w:gridCol w:w="1122"/>
        <w:gridCol w:w="526"/>
        <w:gridCol w:w="1189"/>
        <w:gridCol w:w="2236"/>
      </w:tblGrid>
      <w:tr w:rsidR="004F7BA2" w:rsidRPr="004F7BA2" w:rsidTr="0021545B">
        <w:trPr>
          <w:jc w:val="center"/>
        </w:trPr>
        <w:tc>
          <w:tcPr>
            <w:tcW w:w="1527" w:type="pct"/>
            <w:vAlign w:val="center"/>
          </w:tcPr>
          <w:p w:rsidR="004F7BA2" w:rsidRPr="004F7BA2" w:rsidRDefault="004F7BA2" w:rsidP="004F7BA2">
            <w:pPr>
              <w:bidi/>
              <w:spacing w:after="60"/>
              <w:jc w:val="left"/>
              <w:rPr>
                <w:rFonts w:ascii="IRMitra" w:hAnsi="IRMitra" w:cs="IRMitra"/>
                <w:b/>
                <w:bCs/>
                <w:color w:val="FF0000"/>
                <w:sz w:val="27"/>
                <w:szCs w:val="27"/>
                <w:rtl/>
                <w:lang w:bidi="fa-IR"/>
              </w:rPr>
            </w:pPr>
            <w:r w:rsidRPr="004F7BA2">
              <w:rPr>
                <w:rFonts w:ascii="IRMitra" w:hAnsi="IRMitra" w:cs="IRMitra" w:hint="cs"/>
                <w:b/>
                <w:bCs/>
                <w:sz w:val="27"/>
                <w:szCs w:val="27"/>
                <w:rtl/>
                <w:lang w:bidi="fa-IR"/>
              </w:rPr>
              <w:lastRenderedPageBreak/>
              <w:t>عنوان</w:t>
            </w:r>
            <w:r w:rsidRPr="004F7BA2">
              <w:rPr>
                <w:rFonts w:ascii="IRMitra" w:hAnsi="IRMitra" w:cs="IRMitra"/>
                <w:b/>
                <w:bCs/>
                <w:sz w:val="27"/>
                <w:szCs w:val="27"/>
                <w:rtl/>
                <w:lang w:bidi="fa-IR"/>
              </w:rPr>
              <w:t xml:space="preserve"> کتاب</w:t>
            </w:r>
            <w:r w:rsidRPr="004F7BA2">
              <w:rPr>
                <w:rFonts w:ascii="IRMitra" w:hAnsi="IRMitra" w:cs="IRMitra" w:hint="cs"/>
                <w:b/>
                <w:bCs/>
                <w:sz w:val="27"/>
                <w:szCs w:val="27"/>
                <w:rtl/>
                <w:lang w:bidi="fa-IR"/>
              </w:rPr>
              <w:t>:</w:t>
            </w:r>
          </w:p>
        </w:tc>
        <w:tc>
          <w:tcPr>
            <w:tcW w:w="3473" w:type="pct"/>
            <w:gridSpan w:val="4"/>
            <w:vAlign w:val="center"/>
          </w:tcPr>
          <w:p w:rsidR="004F7BA2" w:rsidRPr="004F7BA2" w:rsidRDefault="004F7BA2" w:rsidP="004F7BA2">
            <w:pPr>
              <w:spacing w:after="60"/>
              <w:rPr>
                <w:rFonts w:ascii="IRMitra" w:hAnsi="IRMitra" w:cs="IRMitra"/>
                <w:color w:val="244061" w:themeColor="accent1" w:themeShade="80"/>
                <w:sz w:val="30"/>
                <w:szCs w:val="30"/>
                <w:rtl/>
                <w:lang w:bidi="fa-IR"/>
              </w:rPr>
            </w:pPr>
            <w:r w:rsidRPr="004F7BA2">
              <w:rPr>
                <w:rFonts w:ascii="IRMitra" w:hAnsi="IRMitra" w:cs="IRMitra"/>
                <w:color w:val="244061" w:themeColor="accent1" w:themeShade="80"/>
                <w:sz w:val="30"/>
                <w:szCs w:val="30"/>
                <w:rtl/>
                <w:lang w:bidi="fa-IR"/>
              </w:rPr>
              <w:t>ماجرا</w:t>
            </w:r>
            <w:r w:rsidRPr="004F7BA2">
              <w:rPr>
                <w:rFonts w:ascii="IRMitra" w:hAnsi="IRMitra" w:cs="IRMitra" w:hint="cs"/>
                <w:color w:val="244061" w:themeColor="accent1" w:themeShade="80"/>
                <w:sz w:val="30"/>
                <w:szCs w:val="30"/>
                <w:rtl/>
                <w:lang w:bidi="fa-IR"/>
              </w:rPr>
              <w:t>ی</w:t>
            </w:r>
            <w:r w:rsidRPr="004F7BA2">
              <w:rPr>
                <w:rFonts w:ascii="IRMitra" w:hAnsi="IRMitra" w:cs="IRMitra"/>
                <w:color w:val="244061" w:themeColor="accent1" w:themeShade="80"/>
                <w:sz w:val="30"/>
                <w:szCs w:val="30"/>
                <w:rtl/>
                <w:lang w:bidi="fa-IR"/>
              </w:rPr>
              <w:t xml:space="preserve"> باب و بهاء</w:t>
            </w:r>
            <w:r>
              <w:rPr>
                <w:rFonts w:ascii="IRMitra" w:hAnsi="IRMitra" w:cs="IRMitra" w:hint="cs"/>
                <w:color w:val="244061" w:themeColor="accent1" w:themeShade="80"/>
                <w:sz w:val="30"/>
                <w:szCs w:val="30"/>
                <w:rtl/>
                <w:lang w:bidi="fa-IR"/>
              </w:rPr>
              <w:t xml:space="preserve"> </w:t>
            </w:r>
            <w:r w:rsidRPr="004F7BA2">
              <w:rPr>
                <w:rFonts w:ascii="IRMitra" w:hAnsi="IRMitra" w:cs="IRMitra"/>
                <w:color w:val="244061" w:themeColor="accent1" w:themeShade="80"/>
                <w:sz w:val="30"/>
                <w:szCs w:val="30"/>
                <w:rtl/>
                <w:lang w:bidi="fa-IR"/>
              </w:rPr>
              <w:t>[پژوهش</w:t>
            </w:r>
            <w:r w:rsidRPr="004F7BA2">
              <w:rPr>
                <w:rFonts w:ascii="IRMitra" w:hAnsi="IRMitra" w:cs="IRMitra" w:hint="cs"/>
                <w:color w:val="244061" w:themeColor="accent1" w:themeShade="80"/>
                <w:sz w:val="30"/>
                <w:szCs w:val="30"/>
                <w:rtl/>
                <w:lang w:bidi="fa-IR"/>
              </w:rPr>
              <w:t>ی</w:t>
            </w:r>
            <w:r w:rsidRPr="004F7BA2">
              <w:rPr>
                <w:rFonts w:ascii="IRMitra" w:hAnsi="IRMitra" w:cs="IRMitra"/>
                <w:color w:val="244061" w:themeColor="accent1" w:themeShade="80"/>
                <w:sz w:val="30"/>
                <w:szCs w:val="30"/>
                <w:rtl/>
                <w:lang w:bidi="fa-IR"/>
              </w:rPr>
              <w:t xml:space="preserve"> نو و مستند دربار</w:t>
            </w:r>
            <w:r w:rsidRPr="004F7BA2">
              <w:rPr>
                <w:rFonts w:ascii="IRMitra" w:hAnsi="IRMitra" w:cs="IRMitra" w:hint="cs"/>
                <w:color w:val="244061" w:themeColor="accent1" w:themeShade="80"/>
                <w:sz w:val="30"/>
                <w:szCs w:val="30"/>
                <w:rtl/>
                <w:lang w:bidi="fa-IR"/>
              </w:rPr>
              <w:t>ۀ</w:t>
            </w:r>
            <w:r w:rsidRPr="004F7BA2">
              <w:rPr>
                <w:rFonts w:ascii="IRMitra" w:hAnsi="IRMitra" w:cs="IRMitra"/>
                <w:color w:val="244061" w:themeColor="accent1" w:themeShade="80"/>
                <w:sz w:val="30"/>
                <w:szCs w:val="30"/>
                <w:rtl/>
                <w:lang w:bidi="fa-IR"/>
              </w:rPr>
              <w:t xml:space="preserve"> بها</w:t>
            </w:r>
            <w:r w:rsidRPr="004F7BA2">
              <w:rPr>
                <w:rFonts w:ascii="IRMitra" w:hAnsi="IRMitra" w:cs="IRMitra" w:hint="cs"/>
                <w:color w:val="244061" w:themeColor="accent1" w:themeShade="80"/>
                <w:sz w:val="30"/>
                <w:szCs w:val="30"/>
                <w:rtl/>
                <w:lang w:bidi="fa-IR"/>
              </w:rPr>
              <w:t>یی‌</w:t>
            </w:r>
            <w:r w:rsidRPr="004F7BA2">
              <w:rPr>
                <w:rFonts w:ascii="IRMitra" w:hAnsi="IRMitra" w:cs="IRMitra" w:hint="eastAsia"/>
                <w:color w:val="244061" w:themeColor="accent1" w:themeShade="80"/>
                <w:sz w:val="30"/>
                <w:szCs w:val="30"/>
                <w:rtl/>
                <w:lang w:bidi="fa-IR"/>
              </w:rPr>
              <w:t>گر</w:t>
            </w:r>
            <w:r w:rsidRPr="004F7BA2">
              <w:rPr>
                <w:rFonts w:ascii="IRMitra" w:hAnsi="IRMitra" w:cs="IRMitra" w:hint="cs"/>
                <w:color w:val="244061" w:themeColor="accent1" w:themeShade="80"/>
                <w:sz w:val="30"/>
                <w:szCs w:val="30"/>
                <w:rtl/>
                <w:lang w:bidi="fa-IR"/>
              </w:rPr>
              <w:t>ی</w:t>
            </w:r>
            <w:r w:rsidRPr="004F7BA2">
              <w:rPr>
                <w:rFonts w:ascii="IRMitra" w:hAnsi="IRMitra" w:cs="IRMitra"/>
                <w:color w:val="244061" w:themeColor="accent1" w:themeShade="80"/>
                <w:sz w:val="30"/>
                <w:szCs w:val="30"/>
                <w:rtl/>
                <w:lang w:bidi="fa-IR"/>
              </w:rPr>
              <w:t>]</w:t>
            </w:r>
          </w:p>
        </w:tc>
      </w:tr>
      <w:tr w:rsidR="004F7BA2" w:rsidRPr="004F7BA2" w:rsidTr="0021545B">
        <w:trPr>
          <w:jc w:val="center"/>
        </w:trPr>
        <w:tc>
          <w:tcPr>
            <w:tcW w:w="1527" w:type="pct"/>
            <w:vAlign w:val="center"/>
          </w:tcPr>
          <w:p w:rsidR="004F7BA2" w:rsidRPr="004F7BA2" w:rsidRDefault="004F7BA2" w:rsidP="004F7BA2">
            <w:pPr>
              <w:bidi/>
              <w:spacing w:before="60" w:after="60"/>
              <w:jc w:val="left"/>
              <w:rPr>
                <w:rFonts w:ascii="IRMitra" w:hAnsi="IRMitra" w:cs="IRMitra"/>
                <w:b/>
                <w:bCs/>
                <w:color w:val="FF0000"/>
                <w:sz w:val="27"/>
                <w:szCs w:val="27"/>
                <w:rtl/>
                <w:lang w:bidi="fa-IR"/>
              </w:rPr>
            </w:pPr>
            <w:r w:rsidRPr="004F7BA2">
              <w:rPr>
                <w:rFonts w:ascii="IRMitra" w:hAnsi="IRMitra" w:cs="IRMitra" w:hint="cs"/>
                <w:b/>
                <w:bCs/>
                <w:sz w:val="27"/>
                <w:szCs w:val="27"/>
                <w:rtl/>
                <w:lang w:bidi="fa-IR"/>
              </w:rPr>
              <w:t xml:space="preserve">تألیف: </w:t>
            </w:r>
          </w:p>
        </w:tc>
        <w:tc>
          <w:tcPr>
            <w:tcW w:w="3473" w:type="pct"/>
            <w:gridSpan w:val="4"/>
            <w:vAlign w:val="center"/>
          </w:tcPr>
          <w:p w:rsidR="004F7BA2" w:rsidRPr="004F7BA2" w:rsidRDefault="004F7BA2" w:rsidP="004F7BA2">
            <w:pPr>
              <w:bidi/>
              <w:spacing w:before="60" w:after="60"/>
              <w:jc w:val="left"/>
              <w:rPr>
                <w:rFonts w:ascii="IRMitra" w:hAnsi="IRMitra" w:cs="IRMitra"/>
                <w:color w:val="244061" w:themeColor="accent1" w:themeShade="80"/>
                <w:sz w:val="30"/>
                <w:szCs w:val="30"/>
                <w:rtl/>
                <w:lang w:bidi="fa-IR"/>
              </w:rPr>
            </w:pPr>
            <w:r w:rsidRPr="004F7BA2">
              <w:rPr>
                <w:rFonts w:ascii="IRMitra" w:hAnsi="IRMitra" w:cs="IRMitra"/>
                <w:color w:val="244061" w:themeColor="accent1" w:themeShade="80"/>
                <w:sz w:val="30"/>
                <w:szCs w:val="30"/>
                <w:rtl/>
                <w:lang w:bidi="fa-IR"/>
              </w:rPr>
              <w:t>مصطف</w:t>
            </w:r>
            <w:r w:rsidRPr="004F7BA2">
              <w:rPr>
                <w:rFonts w:ascii="IRMitra" w:hAnsi="IRMitra" w:cs="IRMitra" w:hint="cs"/>
                <w:color w:val="244061" w:themeColor="accent1" w:themeShade="80"/>
                <w:sz w:val="30"/>
                <w:szCs w:val="30"/>
                <w:rtl/>
                <w:lang w:bidi="fa-IR"/>
              </w:rPr>
              <w:t>ی</w:t>
            </w:r>
            <w:r w:rsidRPr="004F7BA2">
              <w:rPr>
                <w:rFonts w:ascii="IRMitra" w:hAnsi="IRMitra" w:cs="IRMitra"/>
                <w:color w:val="244061" w:themeColor="accent1" w:themeShade="80"/>
                <w:sz w:val="30"/>
                <w:szCs w:val="30"/>
                <w:rtl/>
                <w:lang w:bidi="fa-IR"/>
              </w:rPr>
              <w:t xml:space="preserve"> حس</w:t>
            </w:r>
            <w:r w:rsidRPr="004F7BA2">
              <w:rPr>
                <w:rFonts w:ascii="IRMitra" w:hAnsi="IRMitra" w:cs="IRMitra" w:hint="cs"/>
                <w:color w:val="244061" w:themeColor="accent1" w:themeShade="80"/>
                <w:sz w:val="30"/>
                <w:szCs w:val="30"/>
                <w:rtl/>
                <w:lang w:bidi="fa-IR"/>
              </w:rPr>
              <w:t>ی</w:t>
            </w:r>
            <w:r w:rsidRPr="004F7BA2">
              <w:rPr>
                <w:rFonts w:ascii="IRMitra" w:hAnsi="IRMitra" w:cs="IRMitra" w:hint="eastAsia"/>
                <w:color w:val="244061" w:themeColor="accent1" w:themeShade="80"/>
                <w:sz w:val="30"/>
                <w:szCs w:val="30"/>
                <w:rtl/>
                <w:lang w:bidi="fa-IR"/>
              </w:rPr>
              <w:t>ن</w:t>
            </w:r>
            <w:r w:rsidRPr="004F7BA2">
              <w:rPr>
                <w:rFonts w:ascii="IRMitra" w:hAnsi="IRMitra" w:cs="IRMitra" w:hint="cs"/>
                <w:color w:val="244061" w:themeColor="accent1" w:themeShade="80"/>
                <w:sz w:val="30"/>
                <w:szCs w:val="30"/>
                <w:rtl/>
                <w:lang w:bidi="fa-IR"/>
              </w:rPr>
              <w:t>ی</w:t>
            </w:r>
            <w:r w:rsidRPr="004F7BA2">
              <w:rPr>
                <w:rFonts w:ascii="IRMitra" w:hAnsi="IRMitra" w:cs="IRMitra"/>
                <w:color w:val="244061" w:themeColor="accent1" w:themeShade="80"/>
                <w:sz w:val="30"/>
                <w:szCs w:val="30"/>
                <w:rtl/>
                <w:lang w:bidi="fa-IR"/>
              </w:rPr>
              <w:t xml:space="preserve"> طباطبا</w:t>
            </w:r>
            <w:r w:rsidRPr="004F7BA2">
              <w:rPr>
                <w:rFonts w:ascii="IRMitra" w:hAnsi="IRMitra" w:cs="IRMitra" w:hint="cs"/>
                <w:color w:val="244061" w:themeColor="accent1" w:themeShade="80"/>
                <w:sz w:val="30"/>
                <w:szCs w:val="30"/>
                <w:rtl/>
                <w:lang w:bidi="fa-IR"/>
              </w:rPr>
              <w:t>یی</w:t>
            </w:r>
          </w:p>
        </w:tc>
      </w:tr>
      <w:tr w:rsidR="004F7BA2" w:rsidRPr="004F7BA2" w:rsidTr="0021545B">
        <w:trPr>
          <w:jc w:val="center"/>
        </w:trPr>
        <w:tc>
          <w:tcPr>
            <w:tcW w:w="1527" w:type="pct"/>
            <w:vAlign w:val="center"/>
          </w:tcPr>
          <w:p w:rsidR="004F7BA2" w:rsidRPr="004F7BA2" w:rsidRDefault="004F7BA2" w:rsidP="004F7BA2">
            <w:pPr>
              <w:bidi/>
              <w:spacing w:before="60" w:after="60"/>
              <w:jc w:val="left"/>
              <w:rPr>
                <w:rFonts w:ascii="IRMitra" w:hAnsi="IRMitra" w:cs="IRMitra"/>
                <w:b/>
                <w:bCs/>
                <w:color w:val="FF0000"/>
                <w:sz w:val="27"/>
                <w:szCs w:val="27"/>
                <w:rtl/>
                <w:lang w:bidi="fa-IR"/>
              </w:rPr>
            </w:pPr>
            <w:r w:rsidRPr="004F7BA2">
              <w:rPr>
                <w:rFonts w:ascii="IRMitra" w:hAnsi="IRMitra" w:cs="IRMitra" w:hint="cs"/>
                <w:b/>
                <w:bCs/>
                <w:sz w:val="27"/>
                <w:szCs w:val="27"/>
                <w:rtl/>
                <w:lang w:bidi="fa-IR"/>
              </w:rPr>
              <w:t>موضوع:</w:t>
            </w:r>
          </w:p>
        </w:tc>
        <w:tc>
          <w:tcPr>
            <w:tcW w:w="3473" w:type="pct"/>
            <w:gridSpan w:val="4"/>
            <w:vAlign w:val="center"/>
          </w:tcPr>
          <w:p w:rsidR="004F7BA2" w:rsidRPr="004F7BA2" w:rsidRDefault="004F7BA2" w:rsidP="004F7BA2">
            <w:pPr>
              <w:bidi/>
              <w:spacing w:before="60" w:after="60"/>
              <w:jc w:val="left"/>
              <w:rPr>
                <w:rFonts w:ascii="IRMitra" w:hAnsi="IRMitra" w:cs="IRMitra"/>
                <w:color w:val="244061" w:themeColor="accent1" w:themeShade="80"/>
                <w:sz w:val="30"/>
                <w:szCs w:val="30"/>
                <w:rtl/>
                <w:lang w:bidi="fa-IR"/>
              </w:rPr>
            </w:pPr>
            <w:r w:rsidRPr="004F7BA2">
              <w:rPr>
                <w:rFonts w:ascii="IRMitra" w:hAnsi="IRMitra" w:cs="IRMitra"/>
                <w:color w:val="244061" w:themeColor="accent1" w:themeShade="80"/>
                <w:sz w:val="30"/>
                <w:szCs w:val="30"/>
                <w:rtl/>
                <w:lang w:bidi="fa-IR"/>
              </w:rPr>
              <w:t>فرق ش</w:t>
            </w:r>
            <w:r w:rsidRPr="004F7BA2">
              <w:rPr>
                <w:rFonts w:ascii="IRMitra" w:hAnsi="IRMitra" w:cs="IRMitra" w:hint="cs"/>
                <w:color w:val="244061" w:themeColor="accent1" w:themeShade="80"/>
                <w:sz w:val="30"/>
                <w:szCs w:val="30"/>
                <w:rtl/>
                <w:lang w:bidi="fa-IR"/>
              </w:rPr>
              <w:t>ی</w:t>
            </w:r>
            <w:r w:rsidRPr="004F7BA2">
              <w:rPr>
                <w:rFonts w:ascii="IRMitra" w:hAnsi="IRMitra" w:cs="IRMitra" w:hint="eastAsia"/>
                <w:color w:val="244061" w:themeColor="accent1" w:themeShade="80"/>
                <w:sz w:val="30"/>
                <w:szCs w:val="30"/>
                <w:rtl/>
                <w:lang w:bidi="fa-IR"/>
              </w:rPr>
              <w:t>عه</w:t>
            </w:r>
            <w:r w:rsidRPr="004F7BA2">
              <w:rPr>
                <w:rFonts w:ascii="IRMitra" w:hAnsi="IRMitra" w:cs="IRMitra"/>
                <w:color w:val="244061" w:themeColor="accent1" w:themeShade="80"/>
                <w:sz w:val="30"/>
                <w:szCs w:val="30"/>
                <w:rtl/>
                <w:lang w:bidi="fa-IR"/>
              </w:rPr>
              <w:t xml:space="preserve"> (اسماع</w:t>
            </w:r>
            <w:r w:rsidRPr="004F7BA2">
              <w:rPr>
                <w:rFonts w:ascii="IRMitra" w:hAnsi="IRMitra" w:cs="IRMitra" w:hint="cs"/>
                <w:color w:val="244061" w:themeColor="accent1" w:themeShade="80"/>
                <w:sz w:val="30"/>
                <w:szCs w:val="30"/>
                <w:rtl/>
                <w:lang w:bidi="fa-IR"/>
              </w:rPr>
              <w:t>ی</w:t>
            </w:r>
            <w:r w:rsidRPr="004F7BA2">
              <w:rPr>
                <w:rFonts w:ascii="IRMitra" w:hAnsi="IRMitra" w:cs="IRMitra" w:hint="eastAsia"/>
                <w:color w:val="244061" w:themeColor="accent1" w:themeShade="80"/>
                <w:sz w:val="30"/>
                <w:szCs w:val="30"/>
                <w:rtl/>
                <w:lang w:bidi="fa-IR"/>
              </w:rPr>
              <w:t>ل</w:t>
            </w:r>
            <w:r w:rsidRPr="004F7BA2">
              <w:rPr>
                <w:rFonts w:ascii="IRMitra" w:hAnsi="IRMitra" w:cs="IRMitra" w:hint="cs"/>
                <w:color w:val="244061" w:themeColor="accent1" w:themeShade="80"/>
                <w:sz w:val="30"/>
                <w:szCs w:val="30"/>
                <w:rtl/>
                <w:lang w:bidi="fa-IR"/>
              </w:rPr>
              <w:t>ی</w:t>
            </w:r>
            <w:r w:rsidRPr="004F7BA2">
              <w:rPr>
                <w:rFonts w:ascii="IRMitra" w:hAnsi="IRMitra" w:cs="IRMitra" w:hint="eastAsia"/>
                <w:color w:val="244061" w:themeColor="accent1" w:themeShade="80"/>
                <w:sz w:val="30"/>
                <w:szCs w:val="30"/>
                <w:rtl/>
                <w:lang w:bidi="fa-IR"/>
              </w:rPr>
              <w:t>ه،</w:t>
            </w:r>
            <w:r w:rsidRPr="004F7BA2">
              <w:rPr>
                <w:rFonts w:ascii="IRMitra" w:hAnsi="IRMitra" w:cs="IRMitra"/>
                <w:color w:val="244061" w:themeColor="accent1" w:themeShade="80"/>
                <w:sz w:val="30"/>
                <w:szCs w:val="30"/>
                <w:rtl/>
                <w:lang w:bidi="fa-IR"/>
              </w:rPr>
              <w:t xml:space="preserve"> نص</w:t>
            </w:r>
            <w:r w:rsidRPr="004F7BA2">
              <w:rPr>
                <w:rFonts w:ascii="IRMitra" w:hAnsi="IRMitra" w:cs="IRMitra" w:hint="cs"/>
                <w:color w:val="244061" w:themeColor="accent1" w:themeShade="80"/>
                <w:sz w:val="30"/>
                <w:szCs w:val="30"/>
                <w:rtl/>
                <w:lang w:bidi="fa-IR"/>
              </w:rPr>
              <w:t>ی</w:t>
            </w:r>
            <w:r w:rsidRPr="004F7BA2">
              <w:rPr>
                <w:rFonts w:ascii="IRMitra" w:hAnsi="IRMitra" w:cs="IRMitra" w:hint="eastAsia"/>
                <w:color w:val="244061" w:themeColor="accent1" w:themeShade="80"/>
                <w:sz w:val="30"/>
                <w:szCs w:val="30"/>
                <w:rtl/>
                <w:lang w:bidi="fa-IR"/>
              </w:rPr>
              <w:t>ر</w:t>
            </w:r>
            <w:r w:rsidRPr="004F7BA2">
              <w:rPr>
                <w:rFonts w:ascii="IRMitra" w:hAnsi="IRMitra" w:cs="IRMitra" w:hint="cs"/>
                <w:color w:val="244061" w:themeColor="accent1" w:themeShade="80"/>
                <w:sz w:val="30"/>
                <w:szCs w:val="30"/>
                <w:rtl/>
                <w:lang w:bidi="fa-IR"/>
              </w:rPr>
              <w:t>ی</w:t>
            </w:r>
            <w:r w:rsidRPr="004F7BA2">
              <w:rPr>
                <w:rFonts w:ascii="IRMitra" w:hAnsi="IRMitra" w:cs="IRMitra" w:hint="eastAsia"/>
                <w:color w:val="244061" w:themeColor="accent1" w:themeShade="80"/>
                <w:sz w:val="30"/>
                <w:szCs w:val="30"/>
                <w:rtl/>
                <w:lang w:bidi="fa-IR"/>
              </w:rPr>
              <w:t>ه،</w:t>
            </w:r>
            <w:r w:rsidRPr="004F7BA2">
              <w:rPr>
                <w:rFonts w:ascii="IRMitra" w:hAnsi="IRMitra" w:cs="IRMitra"/>
                <w:color w:val="244061" w:themeColor="accent1" w:themeShade="80"/>
                <w:sz w:val="30"/>
                <w:szCs w:val="30"/>
                <w:rtl/>
                <w:lang w:bidi="fa-IR"/>
              </w:rPr>
              <w:t xml:space="preserve"> ش</w:t>
            </w:r>
            <w:r w:rsidRPr="004F7BA2">
              <w:rPr>
                <w:rFonts w:ascii="IRMitra" w:hAnsi="IRMitra" w:cs="IRMitra" w:hint="cs"/>
                <w:color w:val="244061" w:themeColor="accent1" w:themeShade="80"/>
                <w:sz w:val="30"/>
                <w:szCs w:val="30"/>
                <w:rtl/>
                <w:lang w:bidi="fa-IR"/>
              </w:rPr>
              <w:t>ی</w:t>
            </w:r>
            <w:r w:rsidRPr="004F7BA2">
              <w:rPr>
                <w:rFonts w:ascii="IRMitra" w:hAnsi="IRMitra" w:cs="IRMitra" w:hint="eastAsia"/>
                <w:color w:val="244061" w:themeColor="accent1" w:themeShade="80"/>
                <w:sz w:val="30"/>
                <w:szCs w:val="30"/>
                <w:rtl/>
                <w:lang w:bidi="fa-IR"/>
              </w:rPr>
              <w:t>خ</w:t>
            </w:r>
            <w:r w:rsidRPr="004F7BA2">
              <w:rPr>
                <w:rFonts w:ascii="IRMitra" w:hAnsi="IRMitra" w:cs="IRMitra" w:hint="cs"/>
                <w:color w:val="244061" w:themeColor="accent1" w:themeShade="80"/>
                <w:sz w:val="30"/>
                <w:szCs w:val="30"/>
                <w:rtl/>
                <w:lang w:bidi="fa-IR"/>
              </w:rPr>
              <w:t>ی</w:t>
            </w:r>
            <w:r w:rsidRPr="004F7BA2">
              <w:rPr>
                <w:rFonts w:ascii="IRMitra" w:hAnsi="IRMitra" w:cs="IRMitra" w:hint="eastAsia"/>
                <w:color w:val="244061" w:themeColor="accent1" w:themeShade="80"/>
                <w:sz w:val="30"/>
                <w:szCs w:val="30"/>
                <w:rtl/>
                <w:lang w:bidi="fa-IR"/>
              </w:rPr>
              <w:t>ه،</w:t>
            </w:r>
            <w:r w:rsidRPr="004F7BA2">
              <w:rPr>
                <w:rFonts w:ascii="IRMitra" w:hAnsi="IRMitra" w:cs="IRMitra"/>
                <w:color w:val="244061" w:themeColor="accent1" w:themeShade="80"/>
                <w:sz w:val="30"/>
                <w:szCs w:val="30"/>
                <w:rtl/>
                <w:lang w:bidi="fa-IR"/>
              </w:rPr>
              <w:t xml:space="preserve"> باب</w:t>
            </w:r>
            <w:r w:rsidRPr="004F7BA2">
              <w:rPr>
                <w:rFonts w:ascii="IRMitra" w:hAnsi="IRMitra" w:cs="IRMitra" w:hint="cs"/>
                <w:color w:val="244061" w:themeColor="accent1" w:themeShade="80"/>
                <w:sz w:val="30"/>
                <w:szCs w:val="30"/>
                <w:rtl/>
                <w:lang w:bidi="fa-IR"/>
              </w:rPr>
              <w:t>ی</w:t>
            </w:r>
            <w:r w:rsidRPr="004F7BA2">
              <w:rPr>
                <w:rFonts w:ascii="IRMitra" w:hAnsi="IRMitra" w:cs="IRMitra" w:hint="eastAsia"/>
                <w:color w:val="244061" w:themeColor="accent1" w:themeShade="80"/>
                <w:sz w:val="30"/>
                <w:szCs w:val="30"/>
                <w:rtl/>
                <w:lang w:bidi="fa-IR"/>
              </w:rPr>
              <w:t>ت</w:t>
            </w:r>
            <w:r w:rsidRPr="004F7BA2">
              <w:rPr>
                <w:rFonts w:ascii="IRMitra" w:hAnsi="IRMitra" w:cs="IRMitra"/>
                <w:color w:val="244061" w:themeColor="accent1" w:themeShade="80"/>
                <w:sz w:val="30"/>
                <w:szCs w:val="30"/>
                <w:rtl/>
                <w:lang w:bidi="fa-IR"/>
              </w:rPr>
              <w:t xml:space="preserve"> و بهائ</w:t>
            </w:r>
            <w:r w:rsidRPr="004F7BA2">
              <w:rPr>
                <w:rFonts w:ascii="IRMitra" w:hAnsi="IRMitra" w:cs="IRMitra" w:hint="cs"/>
                <w:color w:val="244061" w:themeColor="accent1" w:themeShade="80"/>
                <w:sz w:val="30"/>
                <w:szCs w:val="30"/>
                <w:rtl/>
                <w:lang w:bidi="fa-IR"/>
              </w:rPr>
              <w:t>ی</w:t>
            </w:r>
            <w:r w:rsidRPr="004F7BA2">
              <w:rPr>
                <w:rFonts w:ascii="IRMitra" w:hAnsi="IRMitra" w:cs="IRMitra" w:hint="eastAsia"/>
                <w:color w:val="244061" w:themeColor="accent1" w:themeShade="80"/>
                <w:sz w:val="30"/>
                <w:szCs w:val="30"/>
                <w:rtl/>
                <w:lang w:bidi="fa-IR"/>
              </w:rPr>
              <w:t>ت</w:t>
            </w:r>
            <w:r w:rsidRPr="004F7BA2">
              <w:rPr>
                <w:rFonts w:ascii="IRMitra" w:hAnsi="IRMitra" w:cs="IRMitra"/>
                <w:color w:val="244061" w:themeColor="accent1" w:themeShade="80"/>
                <w:sz w:val="30"/>
                <w:szCs w:val="30"/>
                <w:rtl/>
                <w:lang w:bidi="fa-IR"/>
              </w:rPr>
              <w:t xml:space="preserve"> و...)</w:t>
            </w:r>
          </w:p>
        </w:tc>
      </w:tr>
      <w:tr w:rsidR="004F7BA2" w:rsidRPr="004F7BA2" w:rsidTr="0021545B">
        <w:trPr>
          <w:jc w:val="center"/>
        </w:trPr>
        <w:tc>
          <w:tcPr>
            <w:tcW w:w="1527" w:type="pct"/>
            <w:vAlign w:val="center"/>
          </w:tcPr>
          <w:p w:rsidR="004F7BA2" w:rsidRPr="004F7BA2" w:rsidRDefault="004F7BA2" w:rsidP="004F7BA2">
            <w:pPr>
              <w:bidi/>
              <w:spacing w:before="60" w:after="60"/>
              <w:jc w:val="left"/>
              <w:rPr>
                <w:rFonts w:ascii="IRMitra" w:hAnsi="IRMitra" w:cs="IRMitra"/>
                <w:b/>
                <w:bCs/>
                <w:color w:val="FF0000"/>
                <w:sz w:val="27"/>
                <w:szCs w:val="27"/>
                <w:rtl/>
                <w:lang w:bidi="fa-IR"/>
              </w:rPr>
            </w:pPr>
            <w:r w:rsidRPr="004F7BA2">
              <w:rPr>
                <w:rFonts w:ascii="IRMitra" w:hAnsi="IRMitra" w:cs="IRMitra" w:hint="cs"/>
                <w:b/>
                <w:bCs/>
                <w:sz w:val="27"/>
                <w:szCs w:val="27"/>
                <w:rtl/>
                <w:lang w:bidi="fa-IR"/>
              </w:rPr>
              <w:t xml:space="preserve">نوبت انتشار: </w:t>
            </w:r>
          </w:p>
        </w:tc>
        <w:tc>
          <w:tcPr>
            <w:tcW w:w="3473" w:type="pct"/>
            <w:gridSpan w:val="4"/>
            <w:vAlign w:val="center"/>
          </w:tcPr>
          <w:p w:rsidR="004F7BA2" w:rsidRPr="004F7BA2" w:rsidRDefault="004F7BA2" w:rsidP="004F7BA2">
            <w:pPr>
              <w:bidi/>
              <w:spacing w:before="60" w:after="60"/>
              <w:jc w:val="left"/>
              <w:rPr>
                <w:rFonts w:ascii="IRMitra" w:hAnsi="IRMitra" w:cs="IRMitra"/>
                <w:color w:val="244061" w:themeColor="accent1" w:themeShade="80"/>
                <w:sz w:val="30"/>
                <w:szCs w:val="30"/>
                <w:rtl/>
                <w:lang w:bidi="fa-IR"/>
              </w:rPr>
            </w:pPr>
            <w:r w:rsidRPr="004F7BA2">
              <w:rPr>
                <w:rFonts w:ascii="IRMitra" w:hAnsi="IRMitra" w:cs="IRMitra" w:hint="cs"/>
                <w:color w:val="244061" w:themeColor="accent1" w:themeShade="80"/>
                <w:sz w:val="30"/>
                <w:szCs w:val="30"/>
                <w:rtl/>
                <w:lang w:bidi="fa-IR"/>
              </w:rPr>
              <w:t xml:space="preserve">اول (دیجیتال) </w:t>
            </w:r>
          </w:p>
        </w:tc>
      </w:tr>
      <w:tr w:rsidR="004F7BA2" w:rsidRPr="004F7BA2" w:rsidTr="0021545B">
        <w:trPr>
          <w:jc w:val="center"/>
        </w:trPr>
        <w:tc>
          <w:tcPr>
            <w:tcW w:w="1527" w:type="pct"/>
            <w:vAlign w:val="center"/>
          </w:tcPr>
          <w:p w:rsidR="004F7BA2" w:rsidRPr="004F7BA2" w:rsidRDefault="004F7BA2" w:rsidP="004F7BA2">
            <w:pPr>
              <w:bidi/>
              <w:spacing w:before="60" w:after="60"/>
              <w:jc w:val="left"/>
              <w:rPr>
                <w:rFonts w:ascii="IRMitra" w:hAnsi="IRMitra" w:cs="IRMitra"/>
                <w:b/>
                <w:bCs/>
                <w:color w:val="FF0000"/>
                <w:sz w:val="27"/>
                <w:szCs w:val="27"/>
                <w:rtl/>
                <w:lang w:bidi="fa-IR"/>
              </w:rPr>
            </w:pPr>
            <w:r w:rsidRPr="004F7BA2">
              <w:rPr>
                <w:rFonts w:ascii="IRMitra" w:hAnsi="IRMitra" w:cs="IRMitra" w:hint="cs"/>
                <w:b/>
                <w:bCs/>
                <w:sz w:val="27"/>
                <w:szCs w:val="27"/>
                <w:rtl/>
                <w:lang w:bidi="fa-IR"/>
              </w:rPr>
              <w:t xml:space="preserve">تاریخ انتشار: </w:t>
            </w:r>
          </w:p>
        </w:tc>
        <w:tc>
          <w:tcPr>
            <w:tcW w:w="3473" w:type="pct"/>
            <w:gridSpan w:val="4"/>
            <w:vAlign w:val="center"/>
          </w:tcPr>
          <w:p w:rsidR="004F7BA2" w:rsidRPr="004F7BA2" w:rsidRDefault="004F7BA2" w:rsidP="004F7BA2">
            <w:pPr>
              <w:bidi/>
              <w:spacing w:before="60" w:after="60"/>
              <w:jc w:val="left"/>
              <w:rPr>
                <w:rFonts w:ascii="IRMitra" w:hAnsi="IRMitra" w:cs="IRMitra"/>
                <w:color w:val="244061" w:themeColor="accent1" w:themeShade="80"/>
                <w:sz w:val="30"/>
                <w:szCs w:val="30"/>
                <w:rtl/>
                <w:lang w:bidi="fa-IR"/>
              </w:rPr>
            </w:pPr>
            <w:r w:rsidRPr="004F7BA2">
              <w:rPr>
                <w:rFonts w:ascii="IRMitra" w:hAnsi="IRMitra" w:cs="IRMitra"/>
                <w:color w:val="244061"/>
                <w:sz w:val="30"/>
                <w:szCs w:val="30"/>
                <w:rtl/>
                <w:lang w:bidi="fa-IR"/>
              </w:rPr>
              <w:t>دی (جدی) 1394شمسی، ر</w:t>
            </w:r>
            <w:r w:rsidRPr="004F7BA2">
              <w:rPr>
                <w:rFonts w:ascii="IRMitra" w:hAnsi="IRMitra" w:cs="IRMitra"/>
                <w:color w:val="244061"/>
                <w:sz w:val="30"/>
                <w:szCs w:val="30"/>
                <w:rtl/>
              </w:rPr>
              <w:t>بيع الأول</w:t>
            </w:r>
            <w:r w:rsidRPr="004F7BA2">
              <w:rPr>
                <w:rFonts w:ascii="IRMitra" w:hAnsi="IRMitra" w:cs="IRMitra"/>
                <w:color w:val="244061"/>
                <w:sz w:val="30"/>
                <w:szCs w:val="30"/>
                <w:rtl/>
                <w:lang w:bidi="fa-IR"/>
              </w:rPr>
              <w:t xml:space="preserve"> 1437 هجری</w:t>
            </w:r>
          </w:p>
        </w:tc>
      </w:tr>
      <w:tr w:rsidR="004F7BA2" w:rsidRPr="004F7BA2" w:rsidTr="0021545B">
        <w:trPr>
          <w:jc w:val="center"/>
        </w:trPr>
        <w:tc>
          <w:tcPr>
            <w:tcW w:w="1527" w:type="pct"/>
            <w:vAlign w:val="center"/>
          </w:tcPr>
          <w:p w:rsidR="004F7BA2" w:rsidRPr="004F7BA2" w:rsidRDefault="004F7BA2" w:rsidP="004F7BA2">
            <w:pPr>
              <w:bidi/>
              <w:spacing w:before="60" w:after="60"/>
              <w:jc w:val="left"/>
              <w:rPr>
                <w:rFonts w:ascii="IRMitra" w:hAnsi="IRMitra" w:cs="IRMitra"/>
                <w:b/>
                <w:bCs/>
                <w:sz w:val="27"/>
                <w:szCs w:val="27"/>
                <w:rtl/>
                <w:lang w:bidi="fa-IR"/>
              </w:rPr>
            </w:pPr>
            <w:r w:rsidRPr="004F7BA2">
              <w:rPr>
                <w:rFonts w:ascii="IRMitra" w:hAnsi="IRMitra" w:cs="IRMitra" w:hint="cs"/>
                <w:b/>
                <w:bCs/>
                <w:sz w:val="27"/>
                <w:szCs w:val="27"/>
                <w:rtl/>
                <w:lang w:bidi="fa-IR"/>
              </w:rPr>
              <w:t xml:space="preserve">منبع: </w:t>
            </w:r>
          </w:p>
        </w:tc>
        <w:tc>
          <w:tcPr>
            <w:tcW w:w="3473" w:type="pct"/>
            <w:gridSpan w:val="4"/>
            <w:vAlign w:val="center"/>
          </w:tcPr>
          <w:p w:rsidR="004F7BA2" w:rsidRPr="004F7BA2" w:rsidRDefault="004F7BA2" w:rsidP="004F7BA2">
            <w:pPr>
              <w:bidi/>
              <w:spacing w:before="60" w:after="60"/>
              <w:jc w:val="left"/>
              <w:rPr>
                <w:rFonts w:ascii="IRMitra" w:hAnsi="IRMitra" w:cs="IRMitra"/>
                <w:color w:val="244061" w:themeColor="accent1" w:themeShade="80"/>
                <w:sz w:val="30"/>
                <w:szCs w:val="30"/>
                <w:lang w:bidi="fa-IR"/>
              </w:rPr>
            </w:pPr>
          </w:p>
        </w:tc>
      </w:tr>
      <w:tr w:rsidR="004F7BA2" w:rsidRPr="004F7BA2" w:rsidTr="0021545B">
        <w:trPr>
          <w:jc w:val="center"/>
        </w:trPr>
        <w:tc>
          <w:tcPr>
            <w:tcW w:w="3469" w:type="pct"/>
            <w:gridSpan w:val="4"/>
            <w:vAlign w:val="center"/>
          </w:tcPr>
          <w:p w:rsidR="004F7BA2" w:rsidRPr="004F7BA2" w:rsidRDefault="004F7BA2" w:rsidP="004F7BA2">
            <w:pPr>
              <w:bidi/>
              <w:jc w:val="center"/>
              <w:rPr>
                <w:rFonts w:cs="IRNazanin"/>
                <w:b/>
                <w:bCs/>
                <w:color w:val="244061" w:themeColor="accent1" w:themeShade="80"/>
                <w:sz w:val="28"/>
                <w:szCs w:val="28"/>
                <w:rtl/>
                <w:lang w:bidi="fa-IR"/>
              </w:rPr>
            </w:pPr>
            <w:r w:rsidRPr="004F7BA2">
              <w:rPr>
                <w:rFonts w:cs="IRNazanin" w:hint="cs"/>
                <w:b/>
                <w:bCs/>
                <w:color w:val="244061" w:themeColor="accent1" w:themeShade="80"/>
                <w:sz w:val="28"/>
                <w:szCs w:val="28"/>
                <w:rtl/>
                <w:lang w:bidi="fa-IR"/>
              </w:rPr>
              <w:t>ای</w:t>
            </w:r>
            <w:r w:rsidRPr="004F7BA2">
              <w:rPr>
                <w:rFonts w:cs="IRNazanin" w:hint="eastAsia"/>
                <w:b/>
                <w:bCs/>
                <w:color w:val="244061" w:themeColor="accent1" w:themeShade="80"/>
                <w:sz w:val="28"/>
                <w:szCs w:val="28"/>
                <w:rtl/>
                <w:lang w:bidi="fa-IR"/>
              </w:rPr>
              <w:t>ن</w:t>
            </w:r>
            <w:r w:rsidRPr="004F7BA2">
              <w:rPr>
                <w:rFonts w:cs="IRNazanin"/>
                <w:b/>
                <w:bCs/>
                <w:color w:val="244061" w:themeColor="accent1" w:themeShade="80"/>
                <w:sz w:val="28"/>
                <w:szCs w:val="28"/>
                <w:rtl/>
                <w:lang w:bidi="fa-IR"/>
              </w:rPr>
              <w:t xml:space="preserve"> کتاب </w:t>
            </w:r>
            <w:r w:rsidRPr="004F7BA2">
              <w:rPr>
                <w:rFonts w:cs="IRNazanin" w:hint="cs"/>
                <w:b/>
                <w:bCs/>
                <w:color w:val="244061" w:themeColor="accent1" w:themeShade="80"/>
                <w:sz w:val="28"/>
                <w:szCs w:val="28"/>
                <w:rtl/>
                <w:lang w:bidi="fa-IR"/>
              </w:rPr>
              <w:t xml:space="preserve">از سایت </w:t>
            </w:r>
            <w:r w:rsidRPr="004F7BA2">
              <w:rPr>
                <w:rFonts w:cs="IRNazanin"/>
                <w:b/>
                <w:bCs/>
                <w:color w:val="244061" w:themeColor="accent1" w:themeShade="80"/>
                <w:sz w:val="28"/>
                <w:szCs w:val="28"/>
                <w:rtl/>
                <w:lang w:bidi="fa-IR"/>
              </w:rPr>
              <w:t>کتابخان</w:t>
            </w:r>
            <w:r w:rsidRPr="004F7BA2">
              <w:rPr>
                <w:rFonts w:cs="IRNazanin" w:hint="cs"/>
                <w:b/>
                <w:bCs/>
                <w:color w:val="244061" w:themeColor="accent1" w:themeShade="80"/>
                <w:sz w:val="28"/>
                <w:szCs w:val="28"/>
                <w:rtl/>
                <w:lang w:bidi="fa-IR"/>
              </w:rPr>
              <w:t>ۀ</w:t>
            </w:r>
            <w:r w:rsidRPr="004F7BA2">
              <w:rPr>
                <w:rFonts w:cs="IRNazanin"/>
                <w:b/>
                <w:bCs/>
                <w:color w:val="244061" w:themeColor="accent1" w:themeShade="80"/>
                <w:sz w:val="28"/>
                <w:szCs w:val="28"/>
                <w:rtl/>
                <w:lang w:bidi="fa-IR"/>
              </w:rPr>
              <w:t xml:space="preserve"> عق</w:t>
            </w:r>
            <w:r w:rsidRPr="004F7BA2">
              <w:rPr>
                <w:rFonts w:cs="IRNazanin" w:hint="cs"/>
                <w:b/>
                <w:bCs/>
                <w:color w:val="244061" w:themeColor="accent1" w:themeShade="80"/>
                <w:sz w:val="28"/>
                <w:szCs w:val="28"/>
                <w:rtl/>
                <w:lang w:bidi="fa-IR"/>
              </w:rPr>
              <w:t>ی</w:t>
            </w:r>
            <w:r w:rsidRPr="004F7BA2">
              <w:rPr>
                <w:rFonts w:cs="IRNazanin" w:hint="eastAsia"/>
                <w:b/>
                <w:bCs/>
                <w:color w:val="244061" w:themeColor="accent1" w:themeShade="80"/>
                <w:sz w:val="28"/>
                <w:szCs w:val="28"/>
                <w:rtl/>
                <w:lang w:bidi="fa-IR"/>
              </w:rPr>
              <w:t>ده</w:t>
            </w:r>
            <w:r w:rsidRPr="004F7BA2">
              <w:rPr>
                <w:rFonts w:cs="IRNazanin"/>
                <w:b/>
                <w:bCs/>
                <w:color w:val="244061" w:themeColor="accent1" w:themeShade="80"/>
                <w:sz w:val="28"/>
                <w:szCs w:val="28"/>
                <w:rtl/>
                <w:lang w:bidi="fa-IR"/>
              </w:rPr>
              <w:t xml:space="preserve"> </w:t>
            </w:r>
            <w:r w:rsidRPr="004F7BA2">
              <w:rPr>
                <w:rFonts w:cs="IRNazanin" w:hint="cs"/>
                <w:b/>
                <w:bCs/>
                <w:color w:val="244061" w:themeColor="accent1" w:themeShade="80"/>
                <w:sz w:val="28"/>
                <w:szCs w:val="28"/>
                <w:rtl/>
                <w:lang w:bidi="fa-IR"/>
              </w:rPr>
              <w:t xml:space="preserve">دانلود </w:t>
            </w:r>
            <w:r w:rsidRPr="004F7BA2">
              <w:rPr>
                <w:rFonts w:cs="IRNazanin"/>
                <w:b/>
                <w:bCs/>
                <w:color w:val="244061" w:themeColor="accent1" w:themeShade="80"/>
                <w:sz w:val="28"/>
                <w:szCs w:val="28"/>
                <w:rtl/>
                <w:lang w:bidi="fa-IR"/>
              </w:rPr>
              <w:t>شده است.</w:t>
            </w:r>
          </w:p>
          <w:p w:rsidR="004F7BA2" w:rsidRPr="004F7BA2" w:rsidRDefault="004F7BA2" w:rsidP="004F7BA2">
            <w:pPr>
              <w:bidi/>
              <w:jc w:val="center"/>
              <w:rPr>
                <w:rFonts w:asciiTheme="minorHAnsi" w:hAnsiTheme="minorHAnsi" w:cstheme="minorHAnsi"/>
                <w:b/>
                <w:bCs/>
                <w:sz w:val="27"/>
                <w:szCs w:val="27"/>
                <w:rtl/>
                <w:lang w:bidi="fa-IR"/>
              </w:rPr>
            </w:pPr>
            <w:r w:rsidRPr="004F7BA2">
              <w:rPr>
                <w:rFonts w:asciiTheme="minorHAnsi" w:hAnsiTheme="minorHAnsi" w:cstheme="minorHAnsi"/>
                <w:b/>
                <w:bCs/>
                <w:color w:val="244061" w:themeColor="accent1" w:themeShade="80"/>
                <w:sz w:val="24"/>
                <w:szCs w:val="24"/>
                <w:lang w:bidi="fa-IR"/>
              </w:rPr>
              <w:t>www.aqeedeh.com</w:t>
            </w:r>
          </w:p>
        </w:tc>
        <w:tc>
          <w:tcPr>
            <w:tcW w:w="1531" w:type="pct"/>
          </w:tcPr>
          <w:p w:rsidR="004F7BA2" w:rsidRPr="004F7BA2" w:rsidRDefault="004F7BA2" w:rsidP="004F7BA2">
            <w:pPr>
              <w:bidi/>
              <w:jc w:val="center"/>
              <w:rPr>
                <w:rFonts w:ascii="IRMitra" w:hAnsi="IRMitra" w:cs="IRMitra"/>
                <w:color w:val="244061" w:themeColor="accent1" w:themeShade="80"/>
                <w:sz w:val="30"/>
                <w:szCs w:val="30"/>
                <w:rtl/>
                <w:lang w:bidi="fa-IR"/>
              </w:rPr>
            </w:pPr>
            <w:r w:rsidRPr="004F7BA2">
              <w:rPr>
                <w:rFonts w:ascii="IRMitra" w:hAnsi="IRMitra" w:cs="IRMitra" w:hint="cs"/>
                <w:noProof/>
                <w:color w:val="244061" w:themeColor="accent1" w:themeShade="80"/>
                <w:sz w:val="30"/>
                <w:szCs w:val="30"/>
                <w:rtl/>
              </w:rPr>
              <w:drawing>
                <wp:inline distT="0" distB="0" distL="0" distR="0" wp14:anchorId="0D2F5311" wp14:editId="6B925950">
                  <wp:extent cx="943200" cy="943200"/>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4F7BA2" w:rsidRPr="004F7BA2" w:rsidTr="0021545B">
        <w:trPr>
          <w:jc w:val="center"/>
        </w:trPr>
        <w:tc>
          <w:tcPr>
            <w:tcW w:w="1527" w:type="pct"/>
            <w:vAlign w:val="center"/>
          </w:tcPr>
          <w:p w:rsidR="004F7BA2" w:rsidRPr="004F7BA2" w:rsidRDefault="004F7BA2" w:rsidP="004F7BA2">
            <w:pPr>
              <w:bidi/>
              <w:jc w:val="left"/>
              <w:rPr>
                <w:rFonts w:ascii="IRMitra" w:hAnsi="IRMitra" w:cs="IRMitra"/>
                <w:b/>
                <w:bCs/>
                <w:sz w:val="27"/>
                <w:szCs w:val="27"/>
                <w:rtl/>
                <w:lang w:bidi="fa-IR"/>
              </w:rPr>
            </w:pPr>
            <w:r w:rsidRPr="004F7BA2">
              <w:rPr>
                <w:rFonts w:ascii="IRNazanin" w:hAnsi="IRNazanin" w:cs="IRNazanin"/>
                <w:b/>
                <w:bCs/>
                <w:sz w:val="28"/>
                <w:szCs w:val="28"/>
                <w:rtl/>
                <w:lang w:bidi="fa-IR"/>
              </w:rPr>
              <w:t>ایمیل:</w:t>
            </w:r>
          </w:p>
        </w:tc>
        <w:tc>
          <w:tcPr>
            <w:tcW w:w="3473" w:type="pct"/>
            <w:gridSpan w:val="4"/>
            <w:vAlign w:val="center"/>
          </w:tcPr>
          <w:p w:rsidR="004F7BA2" w:rsidRPr="004F7BA2" w:rsidRDefault="004F7BA2" w:rsidP="004F7BA2">
            <w:pPr>
              <w:bidi/>
              <w:rPr>
                <w:rFonts w:ascii="IRMitra" w:hAnsi="IRMitra" w:cs="IRMitra"/>
                <w:color w:val="244061" w:themeColor="accent1" w:themeShade="80"/>
                <w:sz w:val="30"/>
                <w:szCs w:val="30"/>
                <w:rtl/>
                <w:lang w:bidi="fa-IR"/>
              </w:rPr>
            </w:pPr>
            <w:r w:rsidRPr="004F7BA2">
              <w:rPr>
                <w:rFonts w:asciiTheme="majorBidi" w:hAnsiTheme="majorBidi" w:cstheme="majorBidi"/>
                <w:b/>
                <w:bCs/>
                <w:sz w:val="24"/>
                <w:szCs w:val="24"/>
              </w:rPr>
              <w:t>book@aqeedeh.com</w:t>
            </w:r>
          </w:p>
        </w:tc>
      </w:tr>
      <w:tr w:rsidR="004F7BA2" w:rsidRPr="004F7BA2" w:rsidTr="0021545B">
        <w:trPr>
          <w:jc w:val="center"/>
        </w:trPr>
        <w:tc>
          <w:tcPr>
            <w:tcW w:w="5000" w:type="pct"/>
            <w:gridSpan w:val="5"/>
            <w:vAlign w:val="bottom"/>
          </w:tcPr>
          <w:p w:rsidR="004F7BA2" w:rsidRPr="004F7BA2" w:rsidRDefault="004F7BA2" w:rsidP="004F7BA2">
            <w:pPr>
              <w:bidi/>
              <w:jc w:val="center"/>
              <w:rPr>
                <w:rFonts w:ascii="IRMitra" w:hAnsi="IRMitra" w:cs="IRMitra"/>
                <w:color w:val="244061" w:themeColor="accent1" w:themeShade="80"/>
                <w:sz w:val="30"/>
                <w:szCs w:val="30"/>
                <w:rtl/>
                <w:lang w:bidi="fa-IR"/>
              </w:rPr>
            </w:pPr>
            <w:r w:rsidRPr="004F7BA2">
              <w:rPr>
                <w:rFonts w:ascii="Times New Roman Bold" w:hAnsi="Times New Roman Bold" w:cs="IRNazanin"/>
                <w:b/>
                <w:bCs/>
                <w:sz w:val="26"/>
                <w:szCs w:val="28"/>
                <w:rtl/>
              </w:rPr>
              <w:t>سا</w:t>
            </w:r>
            <w:r w:rsidRPr="004F7BA2">
              <w:rPr>
                <w:rFonts w:ascii="Times New Roman Bold" w:hAnsi="Times New Roman Bold" w:cs="IRNazanin" w:hint="cs"/>
                <w:b/>
                <w:bCs/>
                <w:sz w:val="26"/>
                <w:szCs w:val="28"/>
                <w:rtl/>
              </w:rPr>
              <w:t>ی</w:t>
            </w:r>
            <w:r w:rsidRPr="004F7BA2">
              <w:rPr>
                <w:rFonts w:ascii="Times New Roman Bold" w:hAnsi="Times New Roman Bold" w:cs="IRNazanin" w:hint="eastAsia"/>
                <w:b/>
                <w:bCs/>
                <w:sz w:val="26"/>
                <w:szCs w:val="28"/>
                <w:rtl/>
              </w:rPr>
              <w:t>ت‌ها</w:t>
            </w:r>
            <w:r w:rsidRPr="004F7BA2">
              <w:rPr>
                <w:rFonts w:ascii="Times New Roman Bold" w:hAnsi="Times New Roman Bold" w:cs="IRNazanin" w:hint="cs"/>
                <w:b/>
                <w:bCs/>
                <w:sz w:val="26"/>
                <w:szCs w:val="28"/>
                <w:rtl/>
              </w:rPr>
              <w:t>ی</w:t>
            </w:r>
            <w:r w:rsidRPr="004F7BA2">
              <w:rPr>
                <w:rFonts w:ascii="Times New Roman Bold" w:hAnsi="Times New Roman Bold" w:cs="IRNazanin"/>
                <w:b/>
                <w:bCs/>
                <w:sz w:val="26"/>
                <w:szCs w:val="28"/>
                <w:rtl/>
              </w:rPr>
              <w:t xml:space="preserve"> مجموع</w:t>
            </w:r>
            <w:r w:rsidRPr="004F7BA2">
              <w:rPr>
                <w:rFonts w:ascii="Times New Roman Bold" w:hAnsi="Times New Roman Bold" w:cs="IRNazanin" w:hint="cs"/>
                <w:b/>
                <w:bCs/>
                <w:sz w:val="26"/>
                <w:szCs w:val="28"/>
                <w:rtl/>
              </w:rPr>
              <w:t>ۀ</w:t>
            </w:r>
            <w:r w:rsidRPr="004F7BA2">
              <w:rPr>
                <w:rFonts w:ascii="Times New Roman Bold" w:hAnsi="Times New Roman Bold" w:cs="IRNazanin"/>
                <w:b/>
                <w:bCs/>
                <w:sz w:val="26"/>
                <w:szCs w:val="28"/>
                <w:rtl/>
              </w:rPr>
              <w:t xml:space="preserve"> موحد</w:t>
            </w:r>
            <w:r w:rsidRPr="004F7BA2">
              <w:rPr>
                <w:rFonts w:ascii="Times New Roman Bold" w:hAnsi="Times New Roman Bold" w:cs="IRNazanin" w:hint="cs"/>
                <w:b/>
                <w:bCs/>
                <w:sz w:val="26"/>
                <w:szCs w:val="28"/>
                <w:rtl/>
              </w:rPr>
              <w:t>ی</w:t>
            </w:r>
            <w:r w:rsidRPr="004F7BA2">
              <w:rPr>
                <w:rFonts w:ascii="Times New Roman Bold" w:hAnsi="Times New Roman Bold" w:cs="IRNazanin" w:hint="eastAsia"/>
                <w:b/>
                <w:bCs/>
                <w:sz w:val="26"/>
                <w:szCs w:val="28"/>
                <w:rtl/>
              </w:rPr>
              <w:t>ن</w:t>
            </w:r>
          </w:p>
        </w:tc>
      </w:tr>
      <w:tr w:rsidR="004F7BA2" w:rsidRPr="004F7BA2" w:rsidTr="004F7BA2">
        <w:trPr>
          <w:jc w:val="center"/>
        </w:trPr>
        <w:tc>
          <w:tcPr>
            <w:tcW w:w="2295" w:type="pct"/>
            <w:gridSpan w:val="2"/>
            <w:shd w:val="clear" w:color="auto" w:fill="auto"/>
          </w:tcPr>
          <w:p w:rsidR="004F7BA2" w:rsidRPr="004F7BA2" w:rsidRDefault="004F7BA2" w:rsidP="004F7BA2">
            <w:pPr>
              <w:widowControl w:val="0"/>
              <w:tabs>
                <w:tab w:val="right" w:leader="dot" w:pos="5138"/>
              </w:tabs>
              <w:bidi/>
              <w:rPr>
                <w:rFonts w:ascii="Literata" w:hAnsi="Literata" w:cs="Times New Roman"/>
                <w:sz w:val="24"/>
                <w:szCs w:val="24"/>
                <w:lang w:bidi="fa-IR"/>
              </w:rPr>
            </w:pPr>
            <w:r w:rsidRPr="004F7BA2">
              <w:rPr>
                <w:rFonts w:ascii="Literata" w:hAnsi="Literata" w:cs="Times New Roman"/>
                <w:sz w:val="24"/>
                <w:szCs w:val="24"/>
                <w:lang w:bidi="fa-IR"/>
              </w:rPr>
              <w:t>www.mowahedin.com</w:t>
            </w:r>
          </w:p>
          <w:p w:rsidR="004F7BA2" w:rsidRPr="004F7BA2" w:rsidRDefault="004F7BA2" w:rsidP="004F7BA2">
            <w:pPr>
              <w:widowControl w:val="0"/>
              <w:tabs>
                <w:tab w:val="right" w:leader="dot" w:pos="5138"/>
              </w:tabs>
              <w:bidi/>
              <w:rPr>
                <w:rFonts w:ascii="Literata" w:hAnsi="Literata" w:cs="Times New Roman"/>
                <w:sz w:val="24"/>
                <w:szCs w:val="24"/>
                <w:lang w:bidi="fa-IR"/>
              </w:rPr>
            </w:pPr>
            <w:r w:rsidRPr="004F7BA2">
              <w:rPr>
                <w:rFonts w:ascii="Literata" w:hAnsi="Literata" w:cs="Times New Roman"/>
                <w:sz w:val="24"/>
                <w:szCs w:val="24"/>
                <w:lang w:bidi="fa-IR"/>
              </w:rPr>
              <w:t>www.videofarsi.com</w:t>
            </w:r>
          </w:p>
          <w:p w:rsidR="004F7BA2" w:rsidRPr="004F7BA2" w:rsidRDefault="004F7BA2" w:rsidP="004F7BA2">
            <w:pPr>
              <w:bidi/>
              <w:rPr>
                <w:rFonts w:ascii="Literata" w:hAnsi="Literata" w:cs="Times New Roman"/>
                <w:sz w:val="24"/>
                <w:szCs w:val="24"/>
                <w:lang w:bidi="fa-IR"/>
              </w:rPr>
            </w:pPr>
            <w:r w:rsidRPr="004F7BA2">
              <w:rPr>
                <w:rFonts w:ascii="Literata" w:hAnsi="Literata" w:cs="Times New Roman"/>
                <w:sz w:val="24"/>
                <w:szCs w:val="24"/>
                <w:lang w:bidi="fa-IR"/>
              </w:rPr>
              <w:t>www.zekr.tv</w:t>
            </w:r>
          </w:p>
          <w:p w:rsidR="004F7BA2" w:rsidRPr="004F7BA2" w:rsidRDefault="004F7BA2" w:rsidP="004F7BA2">
            <w:pPr>
              <w:bidi/>
              <w:rPr>
                <w:rFonts w:ascii="IRMitra" w:hAnsi="IRMitra" w:cs="IRMitra"/>
                <w:b/>
                <w:bCs/>
                <w:sz w:val="27"/>
                <w:szCs w:val="27"/>
                <w:rtl/>
                <w:lang w:bidi="fa-IR"/>
              </w:rPr>
            </w:pPr>
            <w:r w:rsidRPr="004F7BA2">
              <w:rPr>
                <w:rFonts w:ascii="Literata" w:hAnsi="Literata" w:cs="Times New Roman"/>
                <w:sz w:val="24"/>
                <w:szCs w:val="24"/>
                <w:lang w:bidi="fa-IR"/>
              </w:rPr>
              <w:t>www.mowahed.com</w:t>
            </w:r>
          </w:p>
        </w:tc>
        <w:tc>
          <w:tcPr>
            <w:tcW w:w="360" w:type="pct"/>
          </w:tcPr>
          <w:p w:rsidR="004F7BA2" w:rsidRPr="004F7BA2" w:rsidRDefault="004F7BA2" w:rsidP="004F7BA2">
            <w:pPr>
              <w:bidi/>
              <w:rPr>
                <w:rFonts w:ascii="IRMitra" w:hAnsi="IRMitra" w:cs="IRMitra"/>
                <w:color w:val="244061" w:themeColor="accent1" w:themeShade="80"/>
                <w:sz w:val="30"/>
                <w:szCs w:val="30"/>
                <w:rtl/>
                <w:lang w:bidi="fa-IR"/>
              </w:rPr>
            </w:pPr>
          </w:p>
        </w:tc>
        <w:tc>
          <w:tcPr>
            <w:tcW w:w="2345" w:type="pct"/>
            <w:gridSpan w:val="2"/>
          </w:tcPr>
          <w:p w:rsidR="004F7BA2" w:rsidRPr="004F7BA2" w:rsidRDefault="004F7BA2" w:rsidP="004F7BA2">
            <w:pPr>
              <w:widowControl w:val="0"/>
              <w:tabs>
                <w:tab w:val="right" w:leader="dot" w:pos="5138"/>
              </w:tabs>
              <w:bidi/>
              <w:rPr>
                <w:rFonts w:ascii="Literata" w:hAnsi="Literata" w:cs="Times New Roman"/>
                <w:sz w:val="24"/>
                <w:szCs w:val="24"/>
              </w:rPr>
            </w:pPr>
            <w:r w:rsidRPr="004F7BA2">
              <w:rPr>
                <w:rFonts w:ascii="Literata" w:hAnsi="Literata" w:cs="Times New Roman"/>
                <w:sz w:val="24"/>
                <w:szCs w:val="24"/>
              </w:rPr>
              <w:t>www.aqeedeh.com</w:t>
            </w:r>
          </w:p>
          <w:p w:rsidR="004F7BA2" w:rsidRPr="004F7BA2" w:rsidRDefault="004F7BA2" w:rsidP="004F7BA2">
            <w:pPr>
              <w:widowControl w:val="0"/>
              <w:tabs>
                <w:tab w:val="right" w:leader="dot" w:pos="5138"/>
              </w:tabs>
              <w:bidi/>
              <w:rPr>
                <w:rFonts w:ascii="Literata" w:hAnsi="Literata" w:cs="Times New Roman"/>
                <w:sz w:val="24"/>
                <w:szCs w:val="24"/>
              </w:rPr>
            </w:pPr>
            <w:r w:rsidRPr="004F7BA2">
              <w:rPr>
                <w:rFonts w:ascii="Literata" w:hAnsi="Literata" w:cs="Times New Roman"/>
                <w:sz w:val="24"/>
                <w:szCs w:val="24"/>
              </w:rPr>
              <w:t>www.islamtxt.com</w:t>
            </w:r>
          </w:p>
          <w:p w:rsidR="004F7BA2" w:rsidRPr="004F7BA2" w:rsidRDefault="004F6041" w:rsidP="004F7BA2">
            <w:pPr>
              <w:widowControl w:val="0"/>
              <w:tabs>
                <w:tab w:val="right" w:leader="dot" w:pos="5138"/>
              </w:tabs>
              <w:bidi/>
              <w:rPr>
                <w:rFonts w:ascii="Literata" w:hAnsi="Literata" w:cs="Times New Roman"/>
                <w:sz w:val="24"/>
                <w:szCs w:val="24"/>
              </w:rPr>
            </w:pPr>
            <w:hyperlink r:id="rId13" w:history="1">
              <w:r w:rsidR="004F7BA2" w:rsidRPr="004F7BA2">
                <w:rPr>
                  <w:rFonts w:ascii="Literata" w:hAnsi="Literata" w:cs="B Zar"/>
                  <w:sz w:val="24"/>
                  <w:szCs w:val="24"/>
                </w:rPr>
                <w:t>www.shabnam.cc</w:t>
              </w:r>
            </w:hyperlink>
          </w:p>
          <w:p w:rsidR="004F7BA2" w:rsidRPr="004F7BA2" w:rsidRDefault="004F7BA2" w:rsidP="004F7BA2">
            <w:pPr>
              <w:bidi/>
              <w:rPr>
                <w:rFonts w:ascii="IRMitra" w:hAnsi="IRMitra" w:cs="IRMitra"/>
                <w:color w:val="244061" w:themeColor="accent1" w:themeShade="80"/>
                <w:sz w:val="30"/>
                <w:szCs w:val="30"/>
                <w:rtl/>
                <w:lang w:bidi="fa-IR"/>
              </w:rPr>
            </w:pPr>
            <w:r w:rsidRPr="004F7BA2">
              <w:rPr>
                <w:rFonts w:ascii="Literata" w:hAnsi="Literata" w:cs="Times New Roman"/>
                <w:sz w:val="24"/>
                <w:szCs w:val="24"/>
              </w:rPr>
              <w:t>www.sadaislam.com</w:t>
            </w:r>
          </w:p>
        </w:tc>
      </w:tr>
      <w:tr w:rsidR="004F7BA2" w:rsidRPr="004F7BA2" w:rsidTr="0021545B">
        <w:trPr>
          <w:jc w:val="center"/>
        </w:trPr>
        <w:tc>
          <w:tcPr>
            <w:tcW w:w="2295" w:type="pct"/>
            <w:gridSpan w:val="2"/>
          </w:tcPr>
          <w:p w:rsidR="004F7BA2" w:rsidRPr="004F7BA2" w:rsidRDefault="004F7BA2" w:rsidP="004F7BA2">
            <w:pPr>
              <w:bidi/>
              <w:spacing w:before="60" w:after="60"/>
              <w:rPr>
                <w:rFonts w:ascii="IRMitra" w:hAnsi="IRMitra" w:cs="IRMitra"/>
                <w:b/>
                <w:bCs/>
                <w:sz w:val="5"/>
                <w:szCs w:val="5"/>
                <w:rtl/>
                <w:lang w:bidi="fa-IR"/>
              </w:rPr>
            </w:pPr>
          </w:p>
        </w:tc>
        <w:tc>
          <w:tcPr>
            <w:tcW w:w="2705" w:type="pct"/>
            <w:gridSpan w:val="3"/>
          </w:tcPr>
          <w:p w:rsidR="004F7BA2" w:rsidRPr="004F7BA2" w:rsidRDefault="004F7BA2" w:rsidP="004F7BA2">
            <w:pPr>
              <w:bidi/>
              <w:spacing w:before="60" w:after="60"/>
              <w:rPr>
                <w:rFonts w:ascii="IRMitra" w:hAnsi="IRMitra" w:cs="IRMitra"/>
                <w:color w:val="244061" w:themeColor="accent1" w:themeShade="80"/>
                <w:sz w:val="5"/>
                <w:szCs w:val="5"/>
                <w:rtl/>
                <w:lang w:bidi="fa-IR"/>
              </w:rPr>
            </w:pPr>
          </w:p>
        </w:tc>
      </w:tr>
      <w:tr w:rsidR="004F7BA2" w:rsidRPr="004F7BA2" w:rsidTr="0021545B">
        <w:trPr>
          <w:jc w:val="center"/>
        </w:trPr>
        <w:tc>
          <w:tcPr>
            <w:tcW w:w="5000" w:type="pct"/>
            <w:gridSpan w:val="5"/>
          </w:tcPr>
          <w:p w:rsidR="004F7BA2" w:rsidRPr="004F7BA2" w:rsidRDefault="004F7BA2" w:rsidP="004F7BA2">
            <w:pPr>
              <w:bidi/>
              <w:jc w:val="center"/>
              <w:rPr>
                <w:rFonts w:ascii="IRMitra" w:hAnsi="IRMitra" w:cs="IRMitra"/>
                <w:color w:val="244061" w:themeColor="accent1" w:themeShade="80"/>
                <w:sz w:val="30"/>
                <w:szCs w:val="30"/>
                <w:rtl/>
                <w:lang w:bidi="fa-IR"/>
              </w:rPr>
            </w:pPr>
            <w:r w:rsidRPr="004F7BA2">
              <w:rPr>
                <w:rFonts w:ascii="IRMitra" w:hAnsi="IRMitra" w:cs="IRMitra" w:hint="cs"/>
                <w:noProof/>
                <w:color w:val="244061" w:themeColor="accent1" w:themeShade="80"/>
                <w:sz w:val="38"/>
                <w:szCs w:val="38"/>
                <w:rtl/>
              </w:rPr>
              <w:drawing>
                <wp:inline distT="0" distB="0" distL="0" distR="0" wp14:anchorId="1CAFC8C2" wp14:editId="1EB57F43">
                  <wp:extent cx="2085975" cy="102870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91807" cy="1031576"/>
                          </a:xfrm>
                          <a:prstGeom prst="rect">
                            <a:avLst/>
                          </a:prstGeom>
                        </pic:spPr>
                      </pic:pic>
                    </a:graphicData>
                  </a:graphic>
                </wp:inline>
              </w:drawing>
            </w:r>
          </w:p>
        </w:tc>
      </w:tr>
      <w:tr w:rsidR="004F7BA2" w:rsidRPr="004F7BA2" w:rsidTr="0021545B">
        <w:trPr>
          <w:jc w:val="center"/>
        </w:trPr>
        <w:tc>
          <w:tcPr>
            <w:tcW w:w="5000" w:type="pct"/>
            <w:gridSpan w:val="5"/>
            <w:vAlign w:val="center"/>
          </w:tcPr>
          <w:p w:rsidR="004F7BA2" w:rsidRPr="004F7BA2" w:rsidRDefault="004F7BA2" w:rsidP="004F7BA2">
            <w:pPr>
              <w:bidi/>
              <w:jc w:val="center"/>
              <w:rPr>
                <w:rFonts w:ascii="IRMitra" w:hAnsi="IRMitra" w:cs="IRMitra"/>
                <w:noProof/>
                <w:color w:val="244061" w:themeColor="accent1" w:themeShade="80"/>
                <w:sz w:val="30"/>
                <w:szCs w:val="30"/>
                <w:rtl/>
              </w:rPr>
            </w:pPr>
            <w:r w:rsidRPr="004F7BA2">
              <w:rPr>
                <w:rFonts w:ascii="IRMitra" w:hAnsi="IRMitra" w:cs="IRMitra"/>
                <w:noProof/>
                <w:color w:val="244061" w:themeColor="accent1" w:themeShade="80"/>
                <w:sz w:val="30"/>
                <w:szCs w:val="30"/>
              </w:rPr>
              <w:t>contact@mowahedin.com</w:t>
            </w:r>
          </w:p>
        </w:tc>
      </w:tr>
    </w:tbl>
    <w:p w:rsidR="00466AA9" w:rsidRDefault="00466AA9" w:rsidP="004F7BA2">
      <w:pPr>
        <w:pStyle w:val="a4"/>
        <w:ind w:firstLine="0"/>
        <w:rPr>
          <w:rtl/>
        </w:rPr>
      </w:pPr>
    </w:p>
    <w:p w:rsidR="00F51EA0" w:rsidRDefault="00F51EA0" w:rsidP="00F51EA0">
      <w:pPr>
        <w:pStyle w:val="a4"/>
        <w:rPr>
          <w:rtl/>
        </w:rPr>
      </w:pPr>
    </w:p>
    <w:p w:rsidR="00F51EA0" w:rsidRDefault="00F51EA0" w:rsidP="00F51EA0">
      <w:pPr>
        <w:pStyle w:val="a4"/>
        <w:rPr>
          <w:rtl/>
        </w:rPr>
      </w:pPr>
    </w:p>
    <w:p w:rsidR="00F51EA0" w:rsidRDefault="00F51EA0" w:rsidP="00F51EA0">
      <w:pPr>
        <w:pStyle w:val="a4"/>
        <w:rPr>
          <w:rtl/>
        </w:rPr>
      </w:pPr>
    </w:p>
    <w:p w:rsidR="00F51EA0" w:rsidRDefault="00F51EA0" w:rsidP="00F51EA0">
      <w:pPr>
        <w:pStyle w:val="a4"/>
        <w:rPr>
          <w:rtl/>
        </w:rPr>
      </w:pPr>
    </w:p>
    <w:p w:rsidR="00466AA9" w:rsidRPr="004F7BA2" w:rsidRDefault="00466AA9" w:rsidP="004D0169">
      <w:pPr>
        <w:pStyle w:val="a4"/>
        <w:rPr>
          <w:rFonts w:cs="IRLotus"/>
          <w:sz w:val="2"/>
          <w:szCs w:val="2"/>
          <w:rtl/>
        </w:rPr>
      </w:pPr>
    </w:p>
    <w:p w:rsidR="00F51EA0" w:rsidRDefault="00F51EA0" w:rsidP="00466AA9">
      <w:pPr>
        <w:bidi/>
        <w:jc w:val="center"/>
        <w:rPr>
          <w:rFonts w:cs="B Zar"/>
          <w:sz w:val="28"/>
          <w:szCs w:val="28"/>
          <w:rtl/>
          <w:lang w:bidi="fa-IR"/>
        </w:rPr>
        <w:sectPr w:rsidR="00F51EA0" w:rsidSect="00404AFA">
          <w:footnotePr>
            <w:numRestart w:val="eachPage"/>
          </w:footnotePr>
          <w:pgSz w:w="9356" w:h="13608" w:code="9"/>
          <w:pgMar w:top="567" w:right="1134" w:bottom="851" w:left="1134" w:header="454" w:footer="0" w:gutter="0"/>
          <w:cols w:space="720"/>
          <w:titlePg/>
          <w:bidi/>
          <w:rtlGutter/>
          <w:docGrid w:linePitch="360"/>
        </w:sectPr>
      </w:pPr>
    </w:p>
    <w:p w:rsidR="00466AA9" w:rsidRPr="00F8517B" w:rsidRDefault="00466AA9" w:rsidP="00466AA9">
      <w:pPr>
        <w:bidi/>
        <w:jc w:val="center"/>
        <w:rPr>
          <w:rFonts w:ascii="IranNastaliq" w:hAnsi="IranNastaliq" w:cs="IranNastaliq"/>
          <w:sz w:val="28"/>
          <w:szCs w:val="28"/>
          <w:rtl/>
          <w:lang w:bidi="fa-IR"/>
        </w:rPr>
      </w:pPr>
      <w:r w:rsidRPr="00F8517B">
        <w:rPr>
          <w:rFonts w:ascii="IranNastaliq" w:hAnsi="IranNastaliq" w:cs="IranNastaliq"/>
          <w:sz w:val="30"/>
          <w:szCs w:val="30"/>
          <w:rtl/>
          <w:lang w:bidi="fa-IR"/>
        </w:rPr>
        <w:lastRenderedPageBreak/>
        <w:t>بسم الله الرحمن الرحیم</w:t>
      </w:r>
    </w:p>
    <w:p w:rsidR="00AA35FD" w:rsidRDefault="00466AA9" w:rsidP="00AA35FD">
      <w:pPr>
        <w:pStyle w:val="a"/>
        <w:rPr>
          <w:rFonts w:asciiTheme="minorHAnsi" w:eastAsiaTheme="minorEastAsia" w:hAnsiTheme="minorHAnsi" w:cstheme="minorBidi"/>
          <w:bCs w:val="0"/>
          <w:noProof/>
          <w:sz w:val="22"/>
          <w:szCs w:val="22"/>
          <w:rtl/>
        </w:rPr>
      </w:pPr>
      <w:bookmarkStart w:id="1" w:name="_Toc416390387"/>
      <w:bookmarkStart w:id="2" w:name="_Toc421793892"/>
      <w:r w:rsidRPr="007A539D">
        <w:rPr>
          <w:rtl/>
        </w:rPr>
        <w:t>فهرست مطالب</w:t>
      </w:r>
      <w:bookmarkEnd w:id="1"/>
      <w:bookmarkEnd w:id="2"/>
      <w:r w:rsidR="00AA35FD">
        <w:rPr>
          <w:rtl/>
        </w:rPr>
        <w:fldChar w:fldCharType="begin"/>
      </w:r>
      <w:r w:rsidR="00AA35FD">
        <w:rPr>
          <w:rtl/>
        </w:rPr>
        <w:instrText xml:space="preserve"> </w:instrText>
      </w:r>
      <w:r w:rsidR="00AA35FD">
        <w:instrText>TOC</w:instrText>
      </w:r>
      <w:r w:rsidR="00AA35FD">
        <w:rPr>
          <w:rtl/>
        </w:rPr>
        <w:instrText xml:space="preserve"> \</w:instrText>
      </w:r>
      <w:r w:rsidR="00AA35FD">
        <w:instrText>h \z \u \t</w:instrText>
      </w:r>
      <w:r w:rsidR="00AA35FD">
        <w:rPr>
          <w:rtl/>
        </w:rPr>
        <w:instrText xml:space="preserve"> "تیتر اول,2,عنوان بزرگ,1,تیتر دوم,3" </w:instrText>
      </w:r>
      <w:r w:rsidR="00AA35FD">
        <w:rPr>
          <w:rtl/>
        </w:rPr>
        <w:fldChar w:fldCharType="separate"/>
      </w:r>
    </w:p>
    <w:p w:rsidR="00AA35FD" w:rsidRDefault="004F6041">
      <w:pPr>
        <w:pStyle w:val="TOC2"/>
        <w:tabs>
          <w:tab w:val="right" w:leader="dot" w:pos="7078"/>
        </w:tabs>
        <w:bidi/>
        <w:rPr>
          <w:rFonts w:asciiTheme="minorHAnsi" w:eastAsiaTheme="minorEastAsia" w:hAnsiTheme="minorHAnsi" w:cstheme="minorBidi"/>
          <w:bCs w:val="0"/>
          <w:noProof/>
          <w:sz w:val="22"/>
          <w:szCs w:val="22"/>
          <w:rtl/>
        </w:rPr>
      </w:pPr>
      <w:hyperlink w:anchor="_Toc421793893" w:history="1">
        <w:r w:rsidR="00AA35FD" w:rsidRPr="00393340">
          <w:rPr>
            <w:rStyle w:val="Hyperlink"/>
            <w:rFonts w:hint="eastAsia"/>
            <w:noProof/>
            <w:rtl/>
            <w:lang w:bidi="fa-IR"/>
          </w:rPr>
          <w:t>مآخذ</w:t>
        </w:r>
        <w:r w:rsidR="00AA35FD" w:rsidRPr="00393340">
          <w:rPr>
            <w:rStyle w:val="Hyperlink"/>
            <w:noProof/>
            <w:rtl/>
            <w:lang w:bidi="fa-IR"/>
          </w:rPr>
          <w:t xml:space="preserve"> </w:t>
        </w:r>
        <w:r w:rsidR="00AA35FD" w:rsidRPr="00393340">
          <w:rPr>
            <w:rStyle w:val="Hyperlink"/>
            <w:rFonts w:hint="eastAsia"/>
            <w:noProof/>
            <w:rtl/>
            <w:lang w:bidi="fa-IR"/>
          </w:rPr>
          <w:t>باب</w:t>
        </w:r>
        <w:r w:rsidR="00AA35FD" w:rsidRPr="00393340">
          <w:rPr>
            <w:rStyle w:val="Hyperlink"/>
            <w:rFonts w:hint="cs"/>
            <w:noProof/>
            <w:rtl/>
            <w:lang w:bidi="fa-IR"/>
          </w:rPr>
          <w:t>ی</w:t>
        </w:r>
        <w:r w:rsidR="00AA35FD" w:rsidRPr="00393340">
          <w:rPr>
            <w:rStyle w:val="Hyperlink"/>
            <w:noProof/>
            <w:rtl/>
            <w:lang w:bidi="fa-IR"/>
          </w:rPr>
          <w:t xml:space="preserve"> </w:t>
        </w:r>
        <w:r w:rsidR="00AA35FD" w:rsidRPr="00393340">
          <w:rPr>
            <w:rStyle w:val="Hyperlink"/>
            <w:rFonts w:hint="eastAsia"/>
            <w:noProof/>
            <w:rtl/>
            <w:lang w:bidi="fa-IR"/>
          </w:rPr>
          <w:t>و</w:t>
        </w:r>
        <w:r w:rsidR="00AA35FD" w:rsidRPr="00393340">
          <w:rPr>
            <w:rStyle w:val="Hyperlink"/>
            <w:noProof/>
            <w:rtl/>
            <w:lang w:bidi="fa-IR"/>
          </w:rPr>
          <w:t xml:space="preserve"> </w:t>
        </w:r>
        <w:r w:rsidR="00AA35FD" w:rsidRPr="00393340">
          <w:rPr>
            <w:rStyle w:val="Hyperlink"/>
            <w:rFonts w:hint="eastAsia"/>
            <w:noProof/>
            <w:rtl/>
            <w:lang w:bidi="fa-IR"/>
          </w:rPr>
          <w:t>بها</w:t>
        </w:r>
        <w:r w:rsidR="00AA35FD" w:rsidRPr="00393340">
          <w:rPr>
            <w:rStyle w:val="Hyperlink"/>
            <w:rFonts w:hint="cs"/>
            <w:noProof/>
            <w:rtl/>
            <w:lang w:bidi="fa-IR"/>
          </w:rPr>
          <w:t>یی</w:t>
        </w:r>
        <w:r w:rsidR="00AA35FD" w:rsidRPr="00393340">
          <w:rPr>
            <w:rStyle w:val="Hyperlink"/>
            <w:noProof/>
            <w:rtl/>
            <w:lang w:bidi="fa-IR"/>
          </w:rPr>
          <w:t xml:space="preserve"> </w:t>
        </w:r>
        <w:r w:rsidR="00AA35FD" w:rsidRPr="00393340">
          <w:rPr>
            <w:rStyle w:val="Hyperlink"/>
            <w:rFonts w:hint="eastAsia"/>
            <w:noProof/>
            <w:rtl/>
            <w:lang w:bidi="fa-IR"/>
          </w:rPr>
          <w:t>که</w:t>
        </w:r>
        <w:r w:rsidR="00AA35FD" w:rsidRPr="00393340">
          <w:rPr>
            <w:rStyle w:val="Hyperlink"/>
            <w:noProof/>
            <w:rtl/>
            <w:lang w:bidi="fa-IR"/>
          </w:rPr>
          <w:t xml:space="preserve"> </w:t>
        </w:r>
        <w:r w:rsidR="00AA35FD" w:rsidRPr="00393340">
          <w:rPr>
            <w:rStyle w:val="Hyperlink"/>
            <w:rFonts w:hint="eastAsia"/>
            <w:noProof/>
            <w:rtl/>
            <w:lang w:bidi="fa-IR"/>
          </w:rPr>
          <w:t>در</w:t>
        </w:r>
        <w:r w:rsidR="00AA35FD" w:rsidRPr="00393340">
          <w:rPr>
            <w:rStyle w:val="Hyperlink"/>
            <w:noProof/>
            <w:rtl/>
            <w:lang w:bidi="fa-IR"/>
          </w:rPr>
          <w:t xml:space="preserve"> </w:t>
        </w:r>
        <w:r w:rsidR="00AA35FD" w:rsidRPr="00393340">
          <w:rPr>
            <w:rStyle w:val="Hyperlink"/>
            <w:rFonts w:hint="eastAsia"/>
            <w:noProof/>
            <w:rtl/>
            <w:lang w:bidi="fa-IR"/>
          </w:rPr>
          <w:t>ا</w:t>
        </w:r>
        <w:r w:rsidR="00AA35FD" w:rsidRPr="00393340">
          <w:rPr>
            <w:rStyle w:val="Hyperlink"/>
            <w:rFonts w:hint="cs"/>
            <w:noProof/>
            <w:rtl/>
            <w:lang w:bidi="fa-IR"/>
          </w:rPr>
          <w:t>ی</w:t>
        </w:r>
        <w:r w:rsidR="00AA35FD" w:rsidRPr="00393340">
          <w:rPr>
            <w:rStyle w:val="Hyperlink"/>
            <w:rFonts w:hint="eastAsia"/>
            <w:noProof/>
            <w:rtl/>
            <w:lang w:bidi="fa-IR"/>
          </w:rPr>
          <w:t>ن</w:t>
        </w:r>
        <w:r w:rsidR="00AA35FD" w:rsidRPr="00393340">
          <w:rPr>
            <w:rStyle w:val="Hyperlink"/>
            <w:noProof/>
            <w:rtl/>
            <w:lang w:bidi="fa-IR"/>
          </w:rPr>
          <w:t xml:space="preserve"> </w:t>
        </w:r>
        <w:r w:rsidR="00AA35FD" w:rsidRPr="00393340">
          <w:rPr>
            <w:rStyle w:val="Hyperlink"/>
            <w:rFonts w:hint="eastAsia"/>
            <w:noProof/>
            <w:rtl/>
            <w:lang w:bidi="fa-IR"/>
          </w:rPr>
          <w:t>کتاب</w:t>
        </w:r>
        <w:r w:rsidR="00AA35FD" w:rsidRPr="00393340">
          <w:rPr>
            <w:rStyle w:val="Hyperlink"/>
            <w:noProof/>
            <w:rtl/>
            <w:lang w:bidi="fa-IR"/>
          </w:rPr>
          <w:t xml:space="preserve"> </w:t>
        </w:r>
        <w:r w:rsidR="00AA35FD" w:rsidRPr="00393340">
          <w:rPr>
            <w:rStyle w:val="Hyperlink"/>
            <w:rFonts w:hint="eastAsia"/>
            <w:noProof/>
            <w:rtl/>
            <w:lang w:bidi="fa-IR"/>
          </w:rPr>
          <w:t>بدان‌ها</w:t>
        </w:r>
        <w:r w:rsidR="00AA35FD" w:rsidRPr="00393340">
          <w:rPr>
            <w:rStyle w:val="Hyperlink"/>
            <w:noProof/>
            <w:rtl/>
            <w:lang w:bidi="fa-IR"/>
          </w:rPr>
          <w:t xml:space="preserve"> </w:t>
        </w:r>
        <w:r w:rsidR="00AA35FD" w:rsidRPr="00393340">
          <w:rPr>
            <w:rStyle w:val="Hyperlink"/>
            <w:rFonts w:hint="eastAsia"/>
            <w:noProof/>
            <w:rtl/>
            <w:lang w:bidi="fa-IR"/>
          </w:rPr>
          <w:t>استناد</w:t>
        </w:r>
        <w:r w:rsidR="00AA35FD" w:rsidRPr="00393340">
          <w:rPr>
            <w:rStyle w:val="Hyperlink"/>
            <w:noProof/>
            <w:rtl/>
            <w:lang w:bidi="fa-IR"/>
          </w:rPr>
          <w:t xml:space="preserve"> </w:t>
        </w:r>
        <w:r w:rsidR="00AA35FD" w:rsidRPr="00393340">
          <w:rPr>
            <w:rStyle w:val="Hyperlink"/>
            <w:rFonts w:hint="eastAsia"/>
            <w:noProof/>
            <w:rtl/>
            <w:lang w:bidi="fa-IR"/>
          </w:rPr>
          <w:t>شده</w:t>
        </w:r>
        <w:r w:rsidR="00AA35FD" w:rsidRPr="00393340">
          <w:rPr>
            <w:rStyle w:val="Hyperlink"/>
            <w:noProof/>
            <w:rtl/>
            <w:lang w:bidi="fa-IR"/>
          </w:rPr>
          <w:t xml:space="preserve"> </w:t>
        </w:r>
        <w:r w:rsidR="00AA35FD" w:rsidRPr="00393340">
          <w:rPr>
            <w:rStyle w:val="Hyperlink"/>
            <w:rFonts w:hint="eastAsia"/>
            <w:noProof/>
            <w:rtl/>
            <w:lang w:bidi="fa-IR"/>
          </w:rPr>
          <w:t>است</w:t>
        </w:r>
        <w:r w:rsidR="00AA35FD">
          <w:rPr>
            <w:noProof/>
            <w:webHidden/>
            <w:rtl/>
          </w:rPr>
          <w:tab/>
        </w:r>
        <w:r w:rsidR="00AA35FD">
          <w:rPr>
            <w:noProof/>
            <w:webHidden/>
            <w:rtl/>
          </w:rPr>
          <w:fldChar w:fldCharType="begin"/>
        </w:r>
        <w:r w:rsidR="00AA35FD">
          <w:rPr>
            <w:noProof/>
            <w:webHidden/>
            <w:rtl/>
          </w:rPr>
          <w:instrText xml:space="preserve"> </w:instrText>
        </w:r>
        <w:r w:rsidR="00AA35FD">
          <w:rPr>
            <w:noProof/>
            <w:webHidden/>
          </w:rPr>
          <w:instrText>PAGEREF</w:instrText>
        </w:r>
        <w:r w:rsidR="00AA35FD">
          <w:rPr>
            <w:noProof/>
            <w:webHidden/>
            <w:rtl/>
          </w:rPr>
          <w:instrText xml:space="preserve"> _</w:instrText>
        </w:r>
        <w:r w:rsidR="00AA35FD">
          <w:rPr>
            <w:noProof/>
            <w:webHidden/>
          </w:rPr>
          <w:instrText>Toc</w:instrText>
        </w:r>
        <w:r w:rsidR="00AA35FD">
          <w:rPr>
            <w:noProof/>
            <w:webHidden/>
            <w:rtl/>
          </w:rPr>
          <w:instrText xml:space="preserve">421793893 </w:instrText>
        </w:r>
        <w:r w:rsidR="00AA35FD">
          <w:rPr>
            <w:noProof/>
            <w:webHidden/>
          </w:rPr>
          <w:instrText>\h</w:instrText>
        </w:r>
        <w:r w:rsidR="00AA35FD">
          <w:rPr>
            <w:noProof/>
            <w:webHidden/>
            <w:rtl/>
          </w:rPr>
          <w:instrText xml:space="preserve"> </w:instrText>
        </w:r>
        <w:r w:rsidR="00AA35FD">
          <w:rPr>
            <w:noProof/>
            <w:webHidden/>
            <w:rtl/>
          </w:rPr>
        </w:r>
        <w:r w:rsidR="00AA35FD">
          <w:rPr>
            <w:noProof/>
            <w:webHidden/>
            <w:rtl/>
          </w:rPr>
          <w:fldChar w:fldCharType="separate"/>
        </w:r>
        <w:r w:rsidR="00AA35FD">
          <w:rPr>
            <w:noProof/>
            <w:webHidden/>
            <w:rtl/>
          </w:rPr>
          <w:t>1</w:t>
        </w:r>
        <w:r w:rsidR="00AA35FD">
          <w:rPr>
            <w:noProof/>
            <w:webHidden/>
            <w:rtl/>
          </w:rPr>
          <w:fldChar w:fldCharType="end"/>
        </w:r>
      </w:hyperlink>
    </w:p>
    <w:p w:rsidR="00AA35FD" w:rsidRDefault="004F6041">
      <w:pPr>
        <w:pStyle w:val="TOC2"/>
        <w:tabs>
          <w:tab w:val="right" w:leader="dot" w:pos="7078"/>
        </w:tabs>
        <w:bidi/>
        <w:rPr>
          <w:rFonts w:asciiTheme="minorHAnsi" w:eastAsiaTheme="minorEastAsia" w:hAnsiTheme="minorHAnsi" w:cstheme="minorBidi"/>
          <w:bCs w:val="0"/>
          <w:noProof/>
          <w:sz w:val="22"/>
          <w:szCs w:val="22"/>
          <w:rtl/>
        </w:rPr>
      </w:pPr>
      <w:hyperlink w:anchor="_Toc421793894" w:history="1">
        <w:r w:rsidR="00AA35FD" w:rsidRPr="00393340">
          <w:rPr>
            <w:rStyle w:val="Hyperlink"/>
            <w:rFonts w:hint="eastAsia"/>
            <w:noProof/>
            <w:rtl/>
            <w:lang w:bidi="fa-IR"/>
          </w:rPr>
          <w:t>سرآغاز</w:t>
        </w:r>
        <w:r w:rsidR="00AA35FD" w:rsidRPr="00393340">
          <w:rPr>
            <w:rStyle w:val="Hyperlink"/>
            <w:noProof/>
            <w:rtl/>
            <w:lang w:bidi="fa-IR"/>
          </w:rPr>
          <w:t xml:space="preserve"> </w:t>
        </w:r>
        <w:r w:rsidR="00AA35FD" w:rsidRPr="00393340">
          <w:rPr>
            <w:rStyle w:val="Hyperlink"/>
            <w:rFonts w:hint="eastAsia"/>
            <w:noProof/>
            <w:rtl/>
            <w:lang w:bidi="fa-IR"/>
          </w:rPr>
          <w:t>سخن</w:t>
        </w:r>
        <w:r w:rsidR="00AA35FD">
          <w:rPr>
            <w:noProof/>
            <w:webHidden/>
            <w:rtl/>
          </w:rPr>
          <w:tab/>
        </w:r>
        <w:r w:rsidR="00AA35FD">
          <w:rPr>
            <w:noProof/>
            <w:webHidden/>
            <w:rtl/>
          </w:rPr>
          <w:fldChar w:fldCharType="begin"/>
        </w:r>
        <w:r w:rsidR="00AA35FD">
          <w:rPr>
            <w:noProof/>
            <w:webHidden/>
            <w:rtl/>
          </w:rPr>
          <w:instrText xml:space="preserve"> </w:instrText>
        </w:r>
        <w:r w:rsidR="00AA35FD">
          <w:rPr>
            <w:noProof/>
            <w:webHidden/>
          </w:rPr>
          <w:instrText>PAGEREF</w:instrText>
        </w:r>
        <w:r w:rsidR="00AA35FD">
          <w:rPr>
            <w:noProof/>
            <w:webHidden/>
            <w:rtl/>
          </w:rPr>
          <w:instrText xml:space="preserve"> _</w:instrText>
        </w:r>
        <w:r w:rsidR="00AA35FD">
          <w:rPr>
            <w:noProof/>
            <w:webHidden/>
          </w:rPr>
          <w:instrText>Toc</w:instrText>
        </w:r>
        <w:r w:rsidR="00AA35FD">
          <w:rPr>
            <w:noProof/>
            <w:webHidden/>
            <w:rtl/>
          </w:rPr>
          <w:instrText xml:space="preserve">421793894 </w:instrText>
        </w:r>
        <w:r w:rsidR="00AA35FD">
          <w:rPr>
            <w:noProof/>
            <w:webHidden/>
          </w:rPr>
          <w:instrText>\h</w:instrText>
        </w:r>
        <w:r w:rsidR="00AA35FD">
          <w:rPr>
            <w:noProof/>
            <w:webHidden/>
            <w:rtl/>
          </w:rPr>
          <w:instrText xml:space="preserve"> </w:instrText>
        </w:r>
        <w:r w:rsidR="00AA35FD">
          <w:rPr>
            <w:noProof/>
            <w:webHidden/>
            <w:rtl/>
          </w:rPr>
        </w:r>
        <w:r w:rsidR="00AA35FD">
          <w:rPr>
            <w:noProof/>
            <w:webHidden/>
            <w:rtl/>
          </w:rPr>
          <w:fldChar w:fldCharType="separate"/>
        </w:r>
        <w:r w:rsidR="00AA35FD">
          <w:rPr>
            <w:noProof/>
            <w:webHidden/>
            <w:rtl/>
          </w:rPr>
          <w:t>5</w:t>
        </w:r>
        <w:r w:rsidR="00AA35FD">
          <w:rPr>
            <w:noProof/>
            <w:webHidden/>
            <w:rtl/>
          </w:rPr>
          <w:fldChar w:fldCharType="end"/>
        </w:r>
      </w:hyperlink>
    </w:p>
    <w:p w:rsidR="00AA35FD" w:rsidRDefault="004F6041">
      <w:pPr>
        <w:pStyle w:val="TOC1"/>
        <w:tabs>
          <w:tab w:val="right" w:leader="dot" w:pos="7078"/>
        </w:tabs>
        <w:bidi/>
        <w:rPr>
          <w:rFonts w:asciiTheme="minorHAnsi" w:eastAsiaTheme="minorEastAsia" w:hAnsiTheme="minorHAnsi" w:cstheme="minorBidi"/>
          <w:bCs w:val="0"/>
          <w:noProof/>
          <w:sz w:val="22"/>
          <w:szCs w:val="22"/>
          <w:rtl/>
        </w:rPr>
      </w:pPr>
      <w:hyperlink w:anchor="_Toc421793895" w:history="1">
        <w:r w:rsidR="00AA35FD" w:rsidRPr="00393340">
          <w:rPr>
            <w:rStyle w:val="Hyperlink"/>
            <w:rFonts w:hint="eastAsia"/>
            <w:noProof/>
            <w:rtl/>
            <w:lang w:bidi="fa-IR"/>
          </w:rPr>
          <w:t>در</w:t>
        </w:r>
        <w:r w:rsidR="00AA35FD" w:rsidRPr="00393340">
          <w:rPr>
            <w:rStyle w:val="Hyperlink"/>
            <w:noProof/>
            <w:rtl/>
            <w:lang w:bidi="fa-IR"/>
          </w:rPr>
          <w:t xml:space="preserve"> </w:t>
        </w:r>
        <w:r w:rsidR="00AA35FD" w:rsidRPr="00393340">
          <w:rPr>
            <w:rStyle w:val="Hyperlink"/>
            <w:rFonts w:hint="eastAsia"/>
            <w:noProof/>
            <w:rtl/>
            <w:lang w:bidi="fa-IR"/>
          </w:rPr>
          <w:t>احوال</w:t>
        </w:r>
        <w:r w:rsidR="00AA35FD" w:rsidRPr="00393340">
          <w:rPr>
            <w:rStyle w:val="Hyperlink"/>
            <w:noProof/>
            <w:rtl/>
            <w:lang w:bidi="fa-IR"/>
          </w:rPr>
          <w:t xml:space="preserve"> </w:t>
        </w:r>
        <w:r w:rsidR="00AA35FD" w:rsidRPr="00393340">
          <w:rPr>
            <w:rStyle w:val="Hyperlink"/>
            <w:rFonts w:hint="eastAsia"/>
            <w:noProof/>
            <w:rtl/>
            <w:lang w:bidi="fa-IR"/>
          </w:rPr>
          <w:t>و</w:t>
        </w:r>
        <w:r w:rsidR="00AA35FD" w:rsidRPr="00393340">
          <w:rPr>
            <w:rStyle w:val="Hyperlink"/>
            <w:noProof/>
            <w:rtl/>
            <w:lang w:bidi="fa-IR"/>
          </w:rPr>
          <w:t xml:space="preserve"> </w:t>
        </w:r>
        <w:r w:rsidR="00AA35FD" w:rsidRPr="00393340">
          <w:rPr>
            <w:rStyle w:val="Hyperlink"/>
            <w:rFonts w:hint="eastAsia"/>
            <w:noProof/>
            <w:rtl/>
            <w:lang w:bidi="fa-IR"/>
          </w:rPr>
          <w:t>آثار</w:t>
        </w:r>
        <w:r w:rsidR="00AA35FD" w:rsidRPr="00393340">
          <w:rPr>
            <w:rStyle w:val="Hyperlink"/>
            <w:noProof/>
            <w:rtl/>
            <w:lang w:bidi="fa-IR"/>
          </w:rPr>
          <w:t xml:space="preserve"> </w:t>
        </w:r>
        <w:r w:rsidR="00AA35FD" w:rsidRPr="00393340">
          <w:rPr>
            <w:rStyle w:val="Hyperlink"/>
            <w:rFonts w:hint="eastAsia"/>
            <w:noProof/>
            <w:rtl/>
            <w:lang w:bidi="fa-IR"/>
          </w:rPr>
          <w:t>باب</w:t>
        </w:r>
        <w:r w:rsidR="00AA35FD">
          <w:rPr>
            <w:noProof/>
            <w:webHidden/>
            <w:rtl/>
          </w:rPr>
          <w:tab/>
        </w:r>
        <w:r w:rsidR="00AA35FD">
          <w:rPr>
            <w:noProof/>
            <w:webHidden/>
            <w:rtl/>
          </w:rPr>
          <w:fldChar w:fldCharType="begin"/>
        </w:r>
        <w:r w:rsidR="00AA35FD">
          <w:rPr>
            <w:noProof/>
            <w:webHidden/>
            <w:rtl/>
          </w:rPr>
          <w:instrText xml:space="preserve"> </w:instrText>
        </w:r>
        <w:r w:rsidR="00AA35FD">
          <w:rPr>
            <w:noProof/>
            <w:webHidden/>
          </w:rPr>
          <w:instrText>PAGEREF</w:instrText>
        </w:r>
        <w:r w:rsidR="00AA35FD">
          <w:rPr>
            <w:noProof/>
            <w:webHidden/>
            <w:rtl/>
          </w:rPr>
          <w:instrText xml:space="preserve"> _</w:instrText>
        </w:r>
        <w:r w:rsidR="00AA35FD">
          <w:rPr>
            <w:noProof/>
            <w:webHidden/>
          </w:rPr>
          <w:instrText>Toc</w:instrText>
        </w:r>
        <w:r w:rsidR="00AA35FD">
          <w:rPr>
            <w:noProof/>
            <w:webHidden/>
            <w:rtl/>
          </w:rPr>
          <w:instrText xml:space="preserve">421793895 </w:instrText>
        </w:r>
        <w:r w:rsidR="00AA35FD">
          <w:rPr>
            <w:noProof/>
            <w:webHidden/>
          </w:rPr>
          <w:instrText>\h</w:instrText>
        </w:r>
        <w:r w:rsidR="00AA35FD">
          <w:rPr>
            <w:noProof/>
            <w:webHidden/>
            <w:rtl/>
          </w:rPr>
          <w:instrText xml:space="preserve"> </w:instrText>
        </w:r>
        <w:r w:rsidR="00AA35FD">
          <w:rPr>
            <w:noProof/>
            <w:webHidden/>
            <w:rtl/>
          </w:rPr>
        </w:r>
        <w:r w:rsidR="00AA35FD">
          <w:rPr>
            <w:noProof/>
            <w:webHidden/>
            <w:rtl/>
          </w:rPr>
          <w:fldChar w:fldCharType="separate"/>
        </w:r>
        <w:r w:rsidR="00AA35FD">
          <w:rPr>
            <w:noProof/>
            <w:webHidden/>
            <w:rtl/>
          </w:rPr>
          <w:t>16</w:t>
        </w:r>
        <w:r w:rsidR="00AA35FD">
          <w:rPr>
            <w:noProof/>
            <w:webHidden/>
            <w:rtl/>
          </w:rPr>
          <w:fldChar w:fldCharType="end"/>
        </w:r>
      </w:hyperlink>
    </w:p>
    <w:p w:rsidR="00AA35FD" w:rsidRDefault="004F6041">
      <w:pPr>
        <w:pStyle w:val="TOC2"/>
        <w:tabs>
          <w:tab w:val="right" w:leader="dot" w:pos="7078"/>
        </w:tabs>
        <w:bidi/>
        <w:rPr>
          <w:rFonts w:asciiTheme="minorHAnsi" w:eastAsiaTheme="minorEastAsia" w:hAnsiTheme="minorHAnsi" w:cstheme="minorBidi"/>
          <w:bCs w:val="0"/>
          <w:noProof/>
          <w:sz w:val="22"/>
          <w:szCs w:val="22"/>
          <w:rtl/>
        </w:rPr>
      </w:pPr>
      <w:hyperlink w:anchor="_Toc421793896" w:history="1">
        <w:r w:rsidR="00AA35FD" w:rsidRPr="00393340">
          <w:rPr>
            <w:rStyle w:val="Hyperlink"/>
            <w:noProof/>
            <w:rtl/>
            <w:lang w:bidi="fa-IR"/>
          </w:rPr>
          <w:t xml:space="preserve">1 </w:t>
        </w:r>
        <w:r w:rsidR="00AA35FD" w:rsidRPr="00393340">
          <w:rPr>
            <w:rStyle w:val="Hyperlink"/>
            <w:rFonts w:hint="eastAsia"/>
            <w:noProof/>
            <w:rtl/>
            <w:lang w:bidi="fa-IR"/>
          </w:rPr>
          <w:t>سوابق</w:t>
        </w:r>
        <w:r w:rsidR="00AA35FD" w:rsidRPr="00393340">
          <w:rPr>
            <w:rStyle w:val="Hyperlink"/>
            <w:noProof/>
            <w:rtl/>
            <w:lang w:bidi="fa-IR"/>
          </w:rPr>
          <w:t xml:space="preserve"> </w:t>
        </w:r>
        <w:r w:rsidR="00AA35FD" w:rsidRPr="00393340">
          <w:rPr>
            <w:rStyle w:val="Hyperlink"/>
            <w:rFonts w:hint="eastAsia"/>
            <w:noProof/>
            <w:rtl/>
            <w:lang w:bidi="fa-IR"/>
          </w:rPr>
          <w:t>عل</w:t>
        </w:r>
        <w:r w:rsidR="00AA35FD" w:rsidRPr="00393340">
          <w:rPr>
            <w:rStyle w:val="Hyperlink"/>
            <w:rFonts w:hint="cs"/>
            <w:noProof/>
            <w:rtl/>
            <w:lang w:bidi="fa-IR"/>
          </w:rPr>
          <w:t>ی‌</w:t>
        </w:r>
        <w:r w:rsidR="00AA35FD" w:rsidRPr="00393340">
          <w:rPr>
            <w:rStyle w:val="Hyperlink"/>
            <w:rFonts w:hint="eastAsia"/>
            <w:noProof/>
            <w:rtl/>
            <w:lang w:bidi="fa-IR"/>
          </w:rPr>
          <w:t>محمد</w:t>
        </w:r>
        <w:r w:rsidR="00AA35FD" w:rsidRPr="00393340">
          <w:rPr>
            <w:rStyle w:val="Hyperlink"/>
            <w:noProof/>
            <w:rtl/>
            <w:lang w:bidi="fa-IR"/>
          </w:rPr>
          <w:t xml:space="preserve"> </w:t>
        </w:r>
        <w:r w:rsidR="00AA35FD" w:rsidRPr="00393340">
          <w:rPr>
            <w:rStyle w:val="Hyperlink"/>
            <w:rFonts w:hint="eastAsia"/>
            <w:noProof/>
            <w:rtl/>
            <w:lang w:bidi="fa-IR"/>
          </w:rPr>
          <w:t>باب</w:t>
        </w:r>
        <w:r w:rsidR="00AA35FD">
          <w:rPr>
            <w:noProof/>
            <w:webHidden/>
            <w:rtl/>
          </w:rPr>
          <w:tab/>
        </w:r>
        <w:r w:rsidR="00AA35FD">
          <w:rPr>
            <w:noProof/>
            <w:webHidden/>
            <w:rtl/>
          </w:rPr>
          <w:fldChar w:fldCharType="begin"/>
        </w:r>
        <w:r w:rsidR="00AA35FD">
          <w:rPr>
            <w:noProof/>
            <w:webHidden/>
            <w:rtl/>
          </w:rPr>
          <w:instrText xml:space="preserve"> </w:instrText>
        </w:r>
        <w:r w:rsidR="00AA35FD">
          <w:rPr>
            <w:noProof/>
            <w:webHidden/>
          </w:rPr>
          <w:instrText>PAGEREF</w:instrText>
        </w:r>
        <w:r w:rsidR="00AA35FD">
          <w:rPr>
            <w:noProof/>
            <w:webHidden/>
            <w:rtl/>
          </w:rPr>
          <w:instrText xml:space="preserve"> _</w:instrText>
        </w:r>
        <w:r w:rsidR="00AA35FD">
          <w:rPr>
            <w:noProof/>
            <w:webHidden/>
          </w:rPr>
          <w:instrText>Toc</w:instrText>
        </w:r>
        <w:r w:rsidR="00AA35FD">
          <w:rPr>
            <w:noProof/>
            <w:webHidden/>
            <w:rtl/>
          </w:rPr>
          <w:instrText xml:space="preserve">421793896 </w:instrText>
        </w:r>
        <w:r w:rsidR="00AA35FD">
          <w:rPr>
            <w:noProof/>
            <w:webHidden/>
          </w:rPr>
          <w:instrText>\h</w:instrText>
        </w:r>
        <w:r w:rsidR="00AA35FD">
          <w:rPr>
            <w:noProof/>
            <w:webHidden/>
            <w:rtl/>
          </w:rPr>
          <w:instrText xml:space="preserve"> </w:instrText>
        </w:r>
        <w:r w:rsidR="00AA35FD">
          <w:rPr>
            <w:noProof/>
            <w:webHidden/>
            <w:rtl/>
          </w:rPr>
        </w:r>
        <w:r w:rsidR="00AA35FD">
          <w:rPr>
            <w:noProof/>
            <w:webHidden/>
            <w:rtl/>
          </w:rPr>
          <w:fldChar w:fldCharType="separate"/>
        </w:r>
        <w:r w:rsidR="00AA35FD">
          <w:rPr>
            <w:noProof/>
            <w:webHidden/>
            <w:rtl/>
          </w:rPr>
          <w:t>17</w:t>
        </w:r>
        <w:r w:rsidR="00AA35FD">
          <w:rPr>
            <w:noProof/>
            <w:webHidden/>
            <w:rtl/>
          </w:rPr>
          <w:fldChar w:fldCharType="end"/>
        </w:r>
      </w:hyperlink>
    </w:p>
    <w:p w:rsidR="00AA35FD" w:rsidRDefault="004F6041">
      <w:pPr>
        <w:pStyle w:val="TOC3"/>
        <w:tabs>
          <w:tab w:val="right" w:leader="dot" w:pos="7078"/>
        </w:tabs>
        <w:bidi/>
        <w:rPr>
          <w:rFonts w:asciiTheme="minorHAnsi" w:eastAsiaTheme="minorEastAsia" w:hAnsiTheme="minorHAnsi" w:cstheme="minorBidi"/>
          <w:noProof/>
          <w:sz w:val="22"/>
          <w:szCs w:val="22"/>
          <w:rtl/>
        </w:rPr>
      </w:pPr>
      <w:hyperlink w:anchor="_Toc421793897" w:history="1">
        <w:r w:rsidR="00AA35FD" w:rsidRPr="00393340">
          <w:rPr>
            <w:rStyle w:val="Hyperlink"/>
            <w:rFonts w:hint="eastAsia"/>
            <w:noProof/>
            <w:rtl/>
            <w:lang w:bidi="fa-IR"/>
          </w:rPr>
          <w:t>آموزگاران</w:t>
        </w:r>
        <w:r w:rsidR="00AA35FD" w:rsidRPr="00393340">
          <w:rPr>
            <w:rStyle w:val="Hyperlink"/>
            <w:noProof/>
            <w:rtl/>
            <w:lang w:bidi="fa-IR"/>
          </w:rPr>
          <w:t xml:space="preserve"> </w:t>
        </w:r>
        <w:r w:rsidR="00AA35FD" w:rsidRPr="00393340">
          <w:rPr>
            <w:rStyle w:val="Hyperlink"/>
            <w:rFonts w:hint="eastAsia"/>
            <w:noProof/>
            <w:rtl/>
            <w:lang w:bidi="fa-IR"/>
          </w:rPr>
          <w:t>عل</w:t>
        </w:r>
        <w:r w:rsidR="00AA35FD" w:rsidRPr="00393340">
          <w:rPr>
            <w:rStyle w:val="Hyperlink"/>
            <w:rFonts w:hint="cs"/>
            <w:noProof/>
            <w:rtl/>
            <w:lang w:bidi="fa-IR"/>
          </w:rPr>
          <w:t>ی</w:t>
        </w:r>
        <w:r w:rsidR="00AA35FD" w:rsidRPr="00393340">
          <w:rPr>
            <w:rStyle w:val="Hyperlink"/>
            <w:rFonts w:hint="eastAsia"/>
            <w:noProof/>
            <w:lang w:bidi="fa-IR"/>
          </w:rPr>
          <w:t>‌</w:t>
        </w:r>
        <w:r w:rsidR="00AA35FD" w:rsidRPr="00393340">
          <w:rPr>
            <w:rStyle w:val="Hyperlink"/>
            <w:rFonts w:hint="eastAsia"/>
            <w:noProof/>
            <w:rtl/>
            <w:lang w:bidi="fa-IR"/>
          </w:rPr>
          <w:t>محمد</w:t>
        </w:r>
        <w:r w:rsidR="00AA35FD" w:rsidRPr="00393340">
          <w:rPr>
            <w:rStyle w:val="Hyperlink"/>
            <w:noProof/>
            <w:rtl/>
            <w:lang w:bidi="fa-IR"/>
          </w:rPr>
          <w:t xml:space="preserve"> </w:t>
        </w:r>
        <w:r w:rsidR="00AA35FD" w:rsidRPr="00393340">
          <w:rPr>
            <w:rStyle w:val="Hyperlink"/>
            <w:rFonts w:hint="eastAsia"/>
            <w:noProof/>
            <w:rtl/>
            <w:lang w:bidi="fa-IR"/>
          </w:rPr>
          <w:t>باب</w:t>
        </w:r>
        <w:r w:rsidR="00AA35FD">
          <w:rPr>
            <w:noProof/>
            <w:webHidden/>
            <w:rtl/>
          </w:rPr>
          <w:tab/>
        </w:r>
        <w:r w:rsidR="00AA35FD">
          <w:rPr>
            <w:noProof/>
            <w:webHidden/>
            <w:rtl/>
          </w:rPr>
          <w:fldChar w:fldCharType="begin"/>
        </w:r>
        <w:r w:rsidR="00AA35FD">
          <w:rPr>
            <w:noProof/>
            <w:webHidden/>
            <w:rtl/>
          </w:rPr>
          <w:instrText xml:space="preserve"> </w:instrText>
        </w:r>
        <w:r w:rsidR="00AA35FD">
          <w:rPr>
            <w:noProof/>
            <w:webHidden/>
          </w:rPr>
          <w:instrText>PAGEREF</w:instrText>
        </w:r>
        <w:r w:rsidR="00AA35FD">
          <w:rPr>
            <w:noProof/>
            <w:webHidden/>
            <w:rtl/>
          </w:rPr>
          <w:instrText xml:space="preserve"> _</w:instrText>
        </w:r>
        <w:r w:rsidR="00AA35FD">
          <w:rPr>
            <w:noProof/>
            <w:webHidden/>
          </w:rPr>
          <w:instrText>Toc</w:instrText>
        </w:r>
        <w:r w:rsidR="00AA35FD">
          <w:rPr>
            <w:noProof/>
            <w:webHidden/>
            <w:rtl/>
          </w:rPr>
          <w:instrText xml:space="preserve">421793897 </w:instrText>
        </w:r>
        <w:r w:rsidR="00AA35FD">
          <w:rPr>
            <w:noProof/>
            <w:webHidden/>
          </w:rPr>
          <w:instrText>\h</w:instrText>
        </w:r>
        <w:r w:rsidR="00AA35FD">
          <w:rPr>
            <w:noProof/>
            <w:webHidden/>
            <w:rtl/>
          </w:rPr>
          <w:instrText xml:space="preserve"> </w:instrText>
        </w:r>
        <w:r w:rsidR="00AA35FD">
          <w:rPr>
            <w:noProof/>
            <w:webHidden/>
            <w:rtl/>
          </w:rPr>
        </w:r>
        <w:r w:rsidR="00AA35FD">
          <w:rPr>
            <w:noProof/>
            <w:webHidden/>
            <w:rtl/>
          </w:rPr>
          <w:fldChar w:fldCharType="separate"/>
        </w:r>
        <w:r w:rsidR="00AA35FD">
          <w:rPr>
            <w:noProof/>
            <w:webHidden/>
            <w:rtl/>
          </w:rPr>
          <w:t>17</w:t>
        </w:r>
        <w:r w:rsidR="00AA35FD">
          <w:rPr>
            <w:noProof/>
            <w:webHidden/>
            <w:rtl/>
          </w:rPr>
          <w:fldChar w:fldCharType="end"/>
        </w:r>
      </w:hyperlink>
    </w:p>
    <w:p w:rsidR="00AA35FD" w:rsidRDefault="004F6041">
      <w:pPr>
        <w:pStyle w:val="TOC3"/>
        <w:tabs>
          <w:tab w:val="right" w:leader="dot" w:pos="7078"/>
        </w:tabs>
        <w:bidi/>
        <w:rPr>
          <w:rFonts w:asciiTheme="minorHAnsi" w:eastAsiaTheme="minorEastAsia" w:hAnsiTheme="minorHAnsi" w:cstheme="minorBidi"/>
          <w:noProof/>
          <w:sz w:val="22"/>
          <w:szCs w:val="22"/>
          <w:rtl/>
        </w:rPr>
      </w:pPr>
      <w:hyperlink w:anchor="_Toc421793898" w:history="1">
        <w:r w:rsidR="00AA35FD" w:rsidRPr="00393340">
          <w:rPr>
            <w:rStyle w:val="Hyperlink"/>
            <w:rFonts w:hint="eastAsia"/>
            <w:noProof/>
            <w:rtl/>
            <w:lang w:bidi="fa-IR"/>
          </w:rPr>
          <w:t>درس‌ها</w:t>
        </w:r>
        <w:r w:rsidR="00AA35FD" w:rsidRPr="00393340">
          <w:rPr>
            <w:rStyle w:val="Hyperlink"/>
            <w:rFonts w:hint="cs"/>
            <w:noProof/>
            <w:rtl/>
            <w:lang w:bidi="fa-IR"/>
          </w:rPr>
          <w:t>یی</w:t>
        </w:r>
        <w:r w:rsidR="00AA35FD" w:rsidRPr="00393340">
          <w:rPr>
            <w:rStyle w:val="Hyperlink"/>
            <w:noProof/>
            <w:rtl/>
            <w:lang w:bidi="fa-IR"/>
          </w:rPr>
          <w:t xml:space="preserve"> </w:t>
        </w:r>
        <w:r w:rsidR="00AA35FD" w:rsidRPr="00393340">
          <w:rPr>
            <w:rStyle w:val="Hyperlink"/>
            <w:rFonts w:hint="eastAsia"/>
            <w:noProof/>
            <w:rtl/>
            <w:lang w:bidi="fa-IR"/>
          </w:rPr>
          <w:t>که</w:t>
        </w:r>
        <w:r w:rsidR="00AA35FD" w:rsidRPr="00393340">
          <w:rPr>
            <w:rStyle w:val="Hyperlink"/>
            <w:noProof/>
            <w:rtl/>
            <w:lang w:bidi="fa-IR"/>
          </w:rPr>
          <w:t xml:space="preserve"> </w:t>
        </w:r>
        <w:r w:rsidR="00AA35FD" w:rsidRPr="00393340">
          <w:rPr>
            <w:rStyle w:val="Hyperlink"/>
            <w:rFonts w:hint="eastAsia"/>
            <w:noProof/>
            <w:rtl/>
            <w:lang w:bidi="fa-IR"/>
          </w:rPr>
          <w:t>عل</w:t>
        </w:r>
        <w:r w:rsidR="00AA35FD" w:rsidRPr="00393340">
          <w:rPr>
            <w:rStyle w:val="Hyperlink"/>
            <w:rFonts w:hint="cs"/>
            <w:noProof/>
            <w:rtl/>
            <w:lang w:bidi="fa-IR"/>
          </w:rPr>
          <w:t>ی</w:t>
        </w:r>
        <w:r w:rsidR="00AA35FD" w:rsidRPr="00393340">
          <w:rPr>
            <w:rStyle w:val="Hyperlink"/>
            <w:rFonts w:hint="eastAsia"/>
            <w:noProof/>
            <w:lang w:bidi="fa-IR"/>
          </w:rPr>
          <w:t>‌</w:t>
        </w:r>
        <w:r w:rsidR="00AA35FD" w:rsidRPr="00393340">
          <w:rPr>
            <w:rStyle w:val="Hyperlink"/>
            <w:rFonts w:hint="eastAsia"/>
            <w:noProof/>
            <w:rtl/>
            <w:lang w:bidi="fa-IR"/>
          </w:rPr>
          <w:t>محمد</w:t>
        </w:r>
        <w:r w:rsidR="00AA35FD" w:rsidRPr="00393340">
          <w:rPr>
            <w:rStyle w:val="Hyperlink"/>
            <w:noProof/>
            <w:rtl/>
            <w:lang w:bidi="fa-IR"/>
          </w:rPr>
          <w:t xml:space="preserve"> </w:t>
        </w:r>
        <w:r w:rsidR="00AA35FD" w:rsidRPr="00393340">
          <w:rPr>
            <w:rStyle w:val="Hyperlink"/>
            <w:rFonts w:hint="eastAsia"/>
            <w:noProof/>
            <w:rtl/>
            <w:lang w:bidi="fa-IR"/>
          </w:rPr>
          <w:t>باب</w:t>
        </w:r>
        <w:r w:rsidR="00AA35FD" w:rsidRPr="00393340">
          <w:rPr>
            <w:rStyle w:val="Hyperlink"/>
            <w:noProof/>
            <w:rtl/>
            <w:lang w:bidi="fa-IR"/>
          </w:rPr>
          <w:t xml:space="preserve"> </w:t>
        </w:r>
        <w:r w:rsidR="00AA35FD" w:rsidRPr="00393340">
          <w:rPr>
            <w:rStyle w:val="Hyperlink"/>
            <w:rFonts w:hint="eastAsia"/>
            <w:noProof/>
            <w:rtl/>
            <w:lang w:bidi="fa-IR"/>
          </w:rPr>
          <w:t>آموخت</w:t>
        </w:r>
        <w:r w:rsidR="00AA35FD">
          <w:rPr>
            <w:noProof/>
            <w:webHidden/>
            <w:rtl/>
          </w:rPr>
          <w:tab/>
        </w:r>
        <w:r w:rsidR="00AA35FD">
          <w:rPr>
            <w:noProof/>
            <w:webHidden/>
            <w:rtl/>
          </w:rPr>
          <w:fldChar w:fldCharType="begin"/>
        </w:r>
        <w:r w:rsidR="00AA35FD">
          <w:rPr>
            <w:noProof/>
            <w:webHidden/>
            <w:rtl/>
          </w:rPr>
          <w:instrText xml:space="preserve"> </w:instrText>
        </w:r>
        <w:r w:rsidR="00AA35FD">
          <w:rPr>
            <w:noProof/>
            <w:webHidden/>
          </w:rPr>
          <w:instrText>PAGEREF</w:instrText>
        </w:r>
        <w:r w:rsidR="00AA35FD">
          <w:rPr>
            <w:noProof/>
            <w:webHidden/>
            <w:rtl/>
          </w:rPr>
          <w:instrText xml:space="preserve"> _</w:instrText>
        </w:r>
        <w:r w:rsidR="00AA35FD">
          <w:rPr>
            <w:noProof/>
            <w:webHidden/>
          </w:rPr>
          <w:instrText>Toc</w:instrText>
        </w:r>
        <w:r w:rsidR="00AA35FD">
          <w:rPr>
            <w:noProof/>
            <w:webHidden/>
            <w:rtl/>
          </w:rPr>
          <w:instrText xml:space="preserve">421793898 </w:instrText>
        </w:r>
        <w:r w:rsidR="00AA35FD">
          <w:rPr>
            <w:noProof/>
            <w:webHidden/>
          </w:rPr>
          <w:instrText>\h</w:instrText>
        </w:r>
        <w:r w:rsidR="00AA35FD">
          <w:rPr>
            <w:noProof/>
            <w:webHidden/>
            <w:rtl/>
          </w:rPr>
          <w:instrText xml:space="preserve"> </w:instrText>
        </w:r>
        <w:r w:rsidR="00AA35FD">
          <w:rPr>
            <w:noProof/>
            <w:webHidden/>
            <w:rtl/>
          </w:rPr>
        </w:r>
        <w:r w:rsidR="00AA35FD">
          <w:rPr>
            <w:noProof/>
            <w:webHidden/>
            <w:rtl/>
          </w:rPr>
          <w:fldChar w:fldCharType="separate"/>
        </w:r>
        <w:r w:rsidR="00AA35FD">
          <w:rPr>
            <w:noProof/>
            <w:webHidden/>
            <w:rtl/>
          </w:rPr>
          <w:t>23</w:t>
        </w:r>
        <w:r w:rsidR="00AA35FD">
          <w:rPr>
            <w:noProof/>
            <w:webHidden/>
            <w:rtl/>
          </w:rPr>
          <w:fldChar w:fldCharType="end"/>
        </w:r>
      </w:hyperlink>
    </w:p>
    <w:p w:rsidR="00AA35FD" w:rsidRDefault="004F6041">
      <w:pPr>
        <w:pStyle w:val="TOC2"/>
        <w:tabs>
          <w:tab w:val="right" w:leader="dot" w:pos="7078"/>
        </w:tabs>
        <w:bidi/>
        <w:rPr>
          <w:rFonts w:asciiTheme="minorHAnsi" w:eastAsiaTheme="minorEastAsia" w:hAnsiTheme="minorHAnsi" w:cstheme="minorBidi"/>
          <w:bCs w:val="0"/>
          <w:noProof/>
          <w:sz w:val="22"/>
          <w:szCs w:val="22"/>
          <w:rtl/>
        </w:rPr>
      </w:pPr>
      <w:hyperlink w:anchor="_Toc421793899" w:history="1">
        <w:r w:rsidR="00AA35FD" w:rsidRPr="00393340">
          <w:rPr>
            <w:rStyle w:val="Hyperlink"/>
            <w:noProof/>
            <w:rtl/>
            <w:lang w:bidi="fa-IR"/>
          </w:rPr>
          <w:t xml:space="preserve">2 </w:t>
        </w:r>
        <w:r w:rsidR="00AA35FD" w:rsidRPr="00393340">
          <w:rPr>
            <w:rStyle w:val="Hyperlink"/>
            <w:rFonts w:hint="eastAsia"/>
            <w:noProof/>
            <w:rtl/>
            <w:lang w:bidi="fa-IR"/>
          </w:rPr>
          <w:t>دعاو</w:t>
        </w:r>
        <w:r w:rsidR="00AA35FD" w:rsidRPr="00393340">
          <w:rPr>
            <w:rStyle w:val="Hyperlink"/>
            <w:rFonts w:hint="cs"/>
            <w:noProof/>
            <w:rtl/>
            <w:lang w:bidi="fa-IR"/>
          </w:rPr>
          <w:t>ی</w:t>
        </w:r>
        <w:r w:rsidR="00AA35FD" w:rsidRPr="00393340">
          <w:rPr>
            <w:rStyle w:val="Hyperlink"/>
            <w:noProof/>
            <w:rtl/>
            <w:lang w:bidi="fa-IR"/>
          </w:rPr>
          <w:t xml:space="preserve"> </w:t>
        </w:r>
        <w:r w:rsidR="00AA35FD" w:rsidRPr="00393340">
          <w:rPr>
            <w:rStyle w:val="Hyperlink"/>
            <w:rFonts w:hint="eastAsia"/>
            <w:noProof/>
            <w:rtl/>
            <w:lang w:bidi="fa-IR"/>
          </w:rPr>
          <w:t>گوناگون</w:t>
        </w:r>
        <w:r w:rsidR="00AA35FD" w:rsidRPr="00393340">
          <w:rPr>
            <w:rStyle w:val="Hyperlink"/>
            <w:noProof/>
            <w:rtl/>
            <w:lang w:bidi="fa-IR"/>
          </w:rPr>
          <w:t xml:space="preserve"> </w:t>
        </w:r>
        <w:r w:rsidR="00AA35FD" w:rsidRPr="00393340">
          <w:rPr>
            <w:rStyle w:val="Hyperlink"/>
            <w:rFonts w:hint="eastAsia"/>
            <w:noProof/>
            <w:rtl/>
            <w:lang w:bidi="fa-IR"/>
          </w:rPr>
          <w:t>عل</w:t>
        </w:r>
        <w:r w:rsidR="00AA35FD" w:rsidRPr="00393340">
          <w:rPr>
            <w:rStyle w:val="Hyperlink"/>
            <w:rFonts w:hint="cs"/>
            <w:noProof/>
            <w:rtl/>
            <w:lang w:bidi="fa-IR"/>
          </w:rPr>
          <w:t>ی</w:t>
        </w:r>
        <w:r w:rsidR="00AA35FD" w:rsidRPr="00393340">
          <w:rPr>
            <w:rStyle w:val="Hyperlink"/>
            <w:rFonts w:hint="eastAsia"/>
            <w:noProof/>
            <w:lang w:bidi="fa-IR"/>
          </w:rPr>
          <w:t>‌</w:t>
        </w:r>
        <w:r w:rsidR="00AA35FD" w:rsidRPr="00393340">
          <w:rPr>
            <w:rStyle w:val="Hyperlink"/>
            <w:rFonts w:hint="eastAsia"/>
            <w:noProof/>
            <w:rtl/>
            <w:lang w:bidi="fa-IR"/>
          </w:rPr>
          <w:t>محمد</w:t>
        </w:r>
        <w:r w:rsidR="00AA35FD" w:rsidRPr="00393340">
          <w:rPr>
            <w:rStyle w:val="Hyperlink"/>
            <w:noProof/>
            <w:rtl/>
            <w:lang w:bidi="fa-IR"/>
          </w:rPr>
          <w:t xml:space="preserve"> </w:t>
        </w:r>
        <w:r w:rsidR="00AA35FD" w:rsidRPr="00393340">
          <w:rPr>
            <w:rStyle w:val="Hyperlink"/>
            <w:rFonts w:hint="eastAsia"/>
            <w:noProof/>
            <w:rtl/>
            <w:lang w:bidi="fa-IR"/>
          </w:rPr>
          <w:t>باب</w:t>
        </w:r>
        <w:r w:rsidR="00AA35FD">
          <w:rPr>
            <w:noProof/>
            <w:webHidden/>
            <w:rtl/>
          </w:rPr>
          <w:tab/>
        </w:r>
        <w:r w:rsidR="00AA35FD">
          <w:rPr>
            <w:noProof/>
            <w:webHidden/>
            <w:rtl/>
          </w:rPr>
          <w:fldChar w:fldCharType="begin"/>
        </w:r>
        <w:r w:rsidR="00AA35FD">
          <w:rPr>
            <w:noProof/>
            <w:webHidden/>
            <w:rtl/>
          </w:rPr>
          <w:instrText xml:space="preserve"> </w:instrText>
        </w:r>
        <w:r w:rsidR="00AA35FD">
          <w:rPr>
            <w:noProof/>
            <w:webHidden/>
          </w:rPr>
          <w:instrText>PAGEREF</w:instrText>
        </w:r>
        <w:r w:rsidR="00AA35FD">
          <w:rPr>
            <w:noProof/>
            <w:webHidden/>
            <w:rtl/>
          </w:rPr>
          <w:instrText xml:space="preserve"> _</w:instrText>
        </w:r>
        <w:r w:rsidR="00AA35FD">
          <w:rPr>
            <w:noProof/>
            <w:webHidden/>
          </w:rPr>
          <w:instrText>Toc</w:instrText>
        </w:r>
        <w:r w:rsidR="00AA35FD">
          <w:rPr>
            <w:noProof/>
            <w:webHidden/>
            <w:rtl/>
          </w:rPr>
          <w:instrText xml:space="preserve">421793899 </w:instrText>
        </w:r>
        <w:r w:rsidR="00AA35FD">
          <w:rPr>
            <w:noProof/>
            <w:webHidden/>
          </w:rPr>
          <w:instrText>\h</w:instrText>
        </w:r>
        <w:r w:rsidR="00AA35FD">
          <w:rPr>
            <w:noProof/>
            <w:webHidden/>
            <w:rtl/>
          </w:rPr>
          <w:instrText xml:space="preserve"> </w:instrText>
        </w:r>
        <w:r w:rsidR="00AA35FD">
          <w:rPr>
            <w:noProof/>
            <w:webHidden/>
            <w:rtl/>
          </w:rPr>
        </w:r>
        <w:r w:rsidR="00AA35FD">
          <w:rPr>
            <w:noProof/>
            <w:webHidden/>
            <w:rtl/>
          </w:rPr>
          <w:fldChar w:fldCharType="separate"/>
        </w:r>
        <w:r w:rsidR="00AA35FD">
          <w:rPr>
            <w:noProof/>
            <w:webHidden/>
            <w:rtl/>
          </w:rPr>
          <w:t>31</w:t>
        </w:r>
        <w:r w:rsidR="00AA35FD">
          <w:rPr>
            <w:noProof/>
            <w:webHidden/>
            <w:rtl/>
          </w:rPr>
          <w:fldChar w:fldCharType="end"/>
        </w:r>
      </w:hyperlink>
    </w:p>
    <w:p w:rsidR="00AA35FD" w:rsidRDefault="004F6041">
      <w:pPr>
        <w:pStyle w:val="TOC3"/>
        <w:tabs>
          <w:tab w:val="right" w:leader="dot" w:pos="7078"/>
        </w:tabs>
        <w:bidi/>
        <w:rPr>
          <w:rFonts w:asciiTheme="minorHAnsi" w:eastAsiaTheme="minorEastAsia" w:hAnsiTheme="minorHAnsi" w:cstheme="minorBidi"/>
          <w:noProof/>
          <w:sz w:val="22"/>
          <w:szCs w:val="22"/>
          <w:rtl/>
        </w:rPr>
      </w:pPr>
      <w:hyperlink w:anchor="_Toc421793900" w:history="1">
        <w:r w:rsidR="00AA35FD" w:rsidRPr="00393340">
          <w:rPr>
            <w:rStyle w:val="Hyperlink"/>
            <w:rFonts w:hint="eastAsia"/>
            <w:noProof/>
            <w:rtl/>
            <w:lang w:bidi="fa-IR"/>
          </w:rPr>
          <w:t>از</w:t>
        </w:r>
        <w:r w:rsidR="00AA35FD" w:rsidRPr="00393340">
          <w:rPr>
            <w:rStyle w:val="Hyperlink"/>
            <w:noProof/>
            <w:rtl/>
            <w:lang w:bidi="fa-IR"/>
          </w:rPr>
          <w:t xml:space="preserve"> </w:t>
        </w:r>
        <w:r w:rsidR="00AA35FD" w:rsidRPr="00393340">
          <w:rPr>
            <w:rStyle w:val="Hyperlink"/>
            <w:rFonts w:hint="eastAsia"/>
            <w:noProof/>
            <w:rtl/>
            <w:lang w:bidi="fa-IR"/>
          </w:rPr>
          <w:t>باب</w:t>
        </w:r>
        <w:r w:rsidR="00AA35FD" w:rsidRPr="00393340">
          <w:rPr>
            <w:rStyle w:val="Hyperlink"/>
            <w:rFonts w:hint="cs"/>
            <w:noProof/>
            <w:rtl/>
            <w:lang w:bidi="fa-IR"/>
          </w:rPr>
          <w:t>ی</w:t>
        </w:r>
        <w:r w:rsidR="00AA35FD" w:rsidRPr="00393340">
          <w:rPr>
            <w:rStyle w:val="Hyperlink"/>
            <w:rFonts w:hint="eastAsia"/>
            <w:noProof/>
            <w:rtl/>
            <w:lang w:bidi="fa-IR"/>
          </w:rPr>
          <w:t>گر</w:t>
        </w:r>
        <w:r w:rsidR="00AA35FD" w:rsidRPr="00393340">
          <w:rPr>
            <w:rStyle w:val="Hyperlink"/>
            <w:rFonts w:hint="cs"/>
            <w:noProof/>
            <w:rtl/>
            <w:lang w:bidi="fa-IR"/>
          </w:rPr>
          <w:t>ی</w:t>
        </w:r>
        <w:r w:rsidR="00AA35FD" w:rsidRPr="00393340">
          <w:rPr>
            <w:rStyle w:val="Hyperlink"/>
            <w:noProof/>
            <w:rtl/>
            <w:lang w:bidi="fa-IR"/>
          </w:rPr>
          <w:t xml:space="preserve"> </w:t>
        </w:r>
        <w:r w:rsidR="00AA35FD" w:rsidRPr="00393340">
          <w:rPr>
            <w:rStyle w:val="Hyperlink"/>
            <w:rFonts w:hint="eastAsia"/>
            <w:noProof/>
            <w:rtl/>
            <w:lang w:bidi="fa-IR"/>
          </w:rPr>
          <w:t>تا</w:t>
        </w:r>
        <w:r w:rsidR="00AA35FD" w:rsidRPr="00393340">
          <w:rPr>
            <w:rStyle w:val="Hyperlink"/>
            <w:noProof/>
            <w:rtl/>
            <w:lang w:bidi="fa-IR"/>
          </w:rPr>
          <w:t xml:space="preserve"> </w:t>
        </w:r>
        <w:r w:rsidR="00AA35FD" w:rsidRPr="00393340">
          <w:rPr>
            <w:rStyle w:val="Hyperlink"/>
            <w:rFonts w:hint="eastAsia"/>
            <w:noProof/>
            <w:rtl/>
            <w:lang w:bidi="fa-IR"/>
          </w:rPr>
          <w:t>الوه</w:t>
        </w:r>
        <w:r w:rsidR="00AA35FD" w:rsidRPr="00393340">
          <w:rPr>
            <w:rStyle w:val="Hyperlink"/>
            <w:rFonts w:hint="cs"/>
            <w:noProof/>
            <w:rtl/>
            <w:lang w:bidi="fa-IR"/>
          </w:rPr>
          <w:t>ی</w:t>
        </w:r>
        <w:r w:rsidR="00AA35FD" w:rsidRPr="00393340">
          <w:rPr>
            <w:rStyle w:val="Hyperlink"/>
            <w:rFonts w:hint="eastAsia"/>
            <w:noProof/>
            <w:rtl/>
            <w:lang w:bidi="fa-IR"/>
          </w:rPr>
          <w:t>ت</w:t>
        </w:r>
        <w:r w:rsidR="00AA35FD" w:rsidRPr="00393340">
          <w:rPr>
            <w:rStyle w:val="Hyperlink"/>
            <w:noProof/>
            <w:rtl/>
            <w:lang w:bidi="fa-IR"/>
          </w:rPr>
          <w:t>!</w:t>
        </w:r>
        <w:r w:rsidR="00AA35FD">
          <w:rPr>
            <w:noProof/>
            <w:webHidden/>
            <w:rtl/>
          </w:rPr>
          <w:tab/>
        </w:r>
        <w:r w:rsidR="00AA35FD">
          <w:rPr>
            <w:noProof/>
            <w:webHidden/>
            <w:rtl/>
          </w:rPr>
          <w:fldChar w:fldCharType="begin"/>
        </w:r>
        <w:r w:rsidR="00AA35FD">
          <w:rPr>
            <w:noProof/>
            <w:webHidden/>
            <w:rtl/>
          </w:rPr>
          <w:instrText xml:space="preserve"> </w:instrText>
        </w:r>
        <w:r w:rsidR="00AA35FD">
          <w:rPr>
            <w:noProof/>
            <w:webHidden/>
          </w:rPr>
          <w:instrText>PAGEREF</w:instrText>
        </w:r>
        <w:r w:rsidR="00AA35FD">
          <w:rPr>
            <w:noProof/>
            <w:webHidden/>
            <w:rtl/>
          </w:rPr>
          <w:instrText xml:space="preserve"> _</w:instrText>
        </w:r>
        <w:r w:rsidR="00AA35FD">
          <w:rPr>
            <w:noProof/>
            <w:webHidden/>
          </w:rPr>
          <w:instrText>Toc</w:instrText>
        </w:r>
        <w:r w:rsidR="00AA35FD">
          <w:rPr>
            <w:noProof/>
            <w:webHidden/>
            <w:rtl/>
          </w:rPr>
          <w:instrText xml:space="preserve">421793900 </w:instrText>
        </w:r>
        <w:r w:rsidR="00AA35FD">
          <w:rPr>
            <w:noProof/>
            <w:webHidden/>
          </w:rPr>
          <w:instrText>\h</w:instrText>
        </w:r>
        <w:r w:rsidR="00AA35FD">
          <w:rPr>
            <w:noProof/>
            <w:webHidden/>
            <w:rtl/>
          </w:rPr>
          <w:instrText xml:space="preserve"> </w:instrText>
        </w:r>
        <w:r w:rsidR="00AA35FD">
          <w:rPr>
            <w:noProof/>
            <w:webHidden/>
            <w:rtl/>
          </w:rPr>
        </w:r>
        <w:r w:rsidR="00AA35FD">
          <w:rPr>
            <w:noProof/>
            <w:webHidden/>
            <w:rtl/>
          </w:rPr>
          <w:fldChar w:fldCharType="separate"/>
        </w:r>
        <w:r w:rsidR="00AA35FD">
          <w:rPr>
            <w:noProof/>
            <w:webHidden/>
            <w:rtl/>
          </w:rPr>
          <w:t>31</w:t>
        </w:r>
        <w:r w:rsidR="00AA35FD">
          <w:rPr>
            <w:noProof/>
            <w:webHidden/>
            <w:rtl/>
          </w:rPr>
          <w:fldChar w:fldCharType="end"/>
        </w:r>
      </w:hyperlink>
    </w:p>
    <w:p w:rsidR="00AA35FD" w:rsidRDefault="004F6041">
      <w:pPr>
        <w:pStyle w:val="TOC3"/>
        <w:tabs>
          <w:tab w:val="right" w:leader="dot" w:pos="7078"/>
        </w:tabs>
        <w:bidi/>
        <w:rPr>
          <w:rFonts w:asciiTheme="minorHAnsi" w:eastAsiaTheme="minorEastAsia" w:hAnsiTheme="minorHAnsi" w:cstheme="minorBidi"/>
          <w:noProof/>
          <w:sz w:val="22"/>
          <w:szCs w:val="22"/>
          <w:rtl/>
        </w:rPr>
      </w:pPr>
      <w:hyperlink w:anchor="_Toc421793901" w:history="1">
        <w:r w:rsidR="00AA35FD" w:rsidRPr="00393340">
          <w:rPr>
            <w:rStyle w:val="Hyperlink"/>
            <w:rFonts w:hint="eastAsia"/>
            <w:noProof/>
            <w:rtl/>
            <w:lang w:bidi="fa-IR"/>
          </w:rPr>
          <w:t>بهان</w:t>
        </w:r>
        <w:r w:rsidR="00AA35FD" w:rsidRPr="00393340">
          <w:rPr>
            <w:rStyle w:val="Hyperlink"/>
            <w:rFonts w:hint="cs"/>
            <w:noProof/>
            <w:rtl/>
            <w:lang w:bidi="fa-IR"/>
          </w:rPr>
          <w:t>ۀ</w:t>
        </w:r>
        <w:r w:rsidR="00AA35FD" w:rsidRPr="00393340">
          <w:rPr>
            <w:rStyle w:val="Hyperlink"/>
            <w:noProof/>
            <w:rtl/>
            <w:lang w:bidi="fa-IR"/>
          </w:rPr>
          <w:t xml:space="preserve"> </w:t>
        </w:r>
        <w:r w:rsidR="00AA35FD" w:rsidRPr="00393340">
          <w:rPr>
            <w:rStyle w:val="Hyperlink"/>
            <w:rFonts w:hint="eastAsia"/>
            <w:noProof/>
            <w:rtl/>
            <w:lang w:bidi="fa-IR"/>
          </w:rPr>
          <w:t>عل</w:t>
        </w:r>
        <w:r w:rsidR="00AA35FD" w:rsidRPr="00393340">
          <w:rPr>
            <w:rStyle w:val="Hyperlink"/>
            <w:rFonts w:hint="cs"/>
            <w:noProof/>
            <w:rtl/>
            <w:lang w:bidi="fa-IR"/>
          </w:rPr>
          <w:t>ی‌</w:t>
        </w:r>
        <w:r w:rsidR="00AA35FD" w:rsidRPr="00393340">
          <w:rPr>
            <w:rStyle w:val="Hyperlink"/>
            <w:rFonts w:hint="eastAsia"/>
            <w:noProof/>
            <w:rtl/>
            <w:lang w:bidi="fa-IR"/>
          </w:rPr>
          <w:t>محمد</w:t>
        </w:r>
        <w:r w:rsidR="00AA35FD" w:rsidRPr="00393340">
          <w:rPr>
            <w:rStyle w:val="Hyperlink"/>
            <w:noProof/>
            <w:rtl/>
            <w:lang w:bidi="fa-IR"/>
          </w:rPr>
          <w:t xml:space="preserve"> </w:t>
        </w:r>
        <w:r w:rsidR="00AA35FD" w:rsidRPr="00393340">
          <w:rPr>
            <w:rStyle w:val="Hyperlink"/>
            <w:rFonts w:hint="eastAsia"/>
            <w:noProof/>
            <w:rtl/>
            <w:lang w:bidi="fa-IR"/>
          </w:rPr>
          <w:t>باب</w:t>
        </w:r>
        <w:r w:rsidR="00AA35FD">
          <w:rPr>
            <w:noProof/>
            <w:webHidden/>
            <w:rtl/>
          </w:rPr>
          <w:tab/>
        </w:r>
        <w:r w:rsidR="00AA35FD">
          <w:rPr>
            <w:noProof/>
            <w:webHidden/>
            <w:rtl/>
          </w:rPr>
          <w:fldChar w:fldCharType="begin"/>
        </w:r>
        <w:r w:rsidR="00AA35FD">
          <w:rPr>
            <w:noProof/>
            <w:webHidden/>
            <w:rtl/>
          </w:rPr>
          <w:instrText xml:space="preserve"> </w:instrText>
        </w:r>
        <w:r w:rsidR="00AA35FD">
          <w:rPr>
            <w:noProof/>
            <w:webHidden/>
          </w:rPr>
          <w:instrText>PAGEREF</w:instrText>
        </w:r>
        <w:r w:rsidR="00AA35FD">
          <w:rPr>
            <w:noProof/>
            <w:webHidden/>
            <w:rtl/>
          </w:rPr>
          <w:instrText xml:space="preserve"> _</w:instrText>
        </w:r>
        <w:r w:rsidR="00AA35FD">
          <w:rPr>
            <w:noProof/>
            <w:webHidden/>
          </w:rPr>
          <w:instrText>Toc</w:instrText>
        </w:r>
        <w:r w:rsidR="00AA35FD">
          <w:rPr>
            <w:noProof/>
            <w:webHidden/>
            <w:rtl/>
          </w:rPr>
          <w:instrText xml:space="preserve">421793901 </w:instrText>
        </w:r>
        <w:r w:rsidR="00AA35FD">
          <w:rPr>
            <w:noProof/>
            <w:webHidden/>
          </w:rPr>
          <w:instrText>\h</w:instrText>
        </w:r>
        <w:r w:rsidR="00AA35FD">
          <w:rPr>
            <w:noProof/>
            <w:webHidden/>
            <w:rtl/>
          </w:rPr>
          <w:instrText xml:space="preserve"> </w:instrText>
        </w:r>
        <w:r w:rsidR="00AA35FD">
          <w:rPr>
            <w:noProof/>
            <w:webHidden/>
            <w:rtl/>
          </w:rPr>
        </w:r>
        <w:r w:rsidR="00AA35FD">
          <w:rPr>
            <w:noProof/>
            <w:webHidden/>
            <w:rtl/>
          </w:rPr>
          <w:fldChar w:fldCharType="separate"/>
        </w:r>
        <w:r w:rsidR="00AA35FD">
          <w:rPr>
            <w:noProof/>
            <w:webHidden/>
            <w:rtl/>
          </w:rPr>
          <w:t>34</w:t>
        </w:r>
        <w:r w:rsidR="00AA35FD">
          <w:rPr>
            <w:noProof/>
            <w:webHidden/>
            <w:rtl/>
          </w:rPr>
          <w:fldChar w:fldCharType="end"/>
        </w:r>
      </w:hyperlink>
    </w:p>
    <w:p w:rsidR="00AA35FD" w:rsidRDefault="004F6041">
      <w:pPr>
        <w:pStyle w:val="TOC2"/>
        <w:tabs>
          <w:tab w:val="right" w:leader="dot" w:pos="7078"/>
        </w:tabs>
        <w:bidi/>
        <w:rPr>
          <w:rFonts w:asciiTheme="minorHAnsi" w:eastAsiaTheme="minorEastAsia" w:hAnsiTheme="minorHAnsi" w:cstheme="minorBidi"/>
          <w:bCs w:val="0"/>
          <w:noProof/>
          <w:sz w:val="22"/>
          <w:szCs w:val="22"/>
          <w:rtl/>
        </w:rPr>
      </w:pPr>
      <w:hyperlink w:anchor="_Toc421793902" w:history="1">
        <w:r w:rsidR="00AA35FD" w:rsidRPr="00393340">
          <w:rPr>
            <w:rStyle w:val="Hyperlink"/>
            <w:noProof/>
            <w:rtl/>
            <w:lang w:bidi="fa-IR"/>
          </w:rPr>
          <w:t xml:space="preserve">3 </w:t>
        </w:r>
        <w:r w:rsidR="00AA35FD" w:rsidRPr="00393340">
          <w:rPr>
            <w:rStyle w:val="Hyperlink"/>
            <w:rFonts w:hint="eastAsia"/>
            <w:noProof/>
            <w:rtl/>
            <w:lang w:bidi="fa-IR"/>
          </w:rPr>
          <w:t>دلا</w:t>
        </w:r>
        <w:r w:rsidR="00AA35FD" w:rsidRPr="00393340">
          <w:rPr>
            <w:rStyle w:val="Hyperlink"/>
            <w:rFonts w:hint="cs"/>
            <w:noProof/>
            <w:rtl/>
            <w:lang w:bidi="fa-IR"/>
          </w:rPr>
          <w:t>ی</w:t>
        </w:r>
        <w:r w:rsidR="00AA35FD" w:rsidRPr="00393340">
          <w:rPr>
            <w:rStyle w:val="Hyperlink"/>
            <w:rFonts w:hint="eastAsia"/>
            <w:noProof/>
            <w:rtl/>
            <w:lang w:bidi="fa-IR"/>
          </w:rPr>
          <w:t>ل</w:t>
        </w:r>
        <w:r w:rsidR="00AA35FD" w:rsidRPr="00393340">
          <w:rPr>
            <w:rStyle w:val="Hyperlink"/>
            <w:noProof/>
            <w:rtl/>
            <w:lang w:bidi="fa-IR"/>
          </w:rPr>
          <w:t xml:space="preserve"> </w:t>
        </w:r>
        <w:r w:rsidR="00AA35FD" w:rsidRPr="00393340">
          <w:rPr>
            <w:rStyle w:val="Hyperlink"/>
            <w:rFonts w:hint="eastAsia"/>
            <w:noProof/>
            <w:rtl/>
            <w:lang w:bidi="fa-IR"/>
          </w:rPr>
          <w:t>عل</w:t>
        </w:r>
        <w:r w:rsidR="00AA35FD" w:rsidRPr="00393340">
          <w:rPr>
            <w:rStyle w:val="Hyperlink"/>
            <w:rFonts w:hint="cs"/>
            <w:noProof/>
            <w:rtl/>
            <w:lang w:bidi="fa-IR"/>
          </w:rPr>
          <w:t>ی‌</w:t>
        </w:r>
        <w:r w:rsidR="00AA35FD" w:rsidRPr="00393340">
          <w:rPr>
            <w:rStyle w:val="Hyperlink"/>
            <w:rFonts w:hint="eastAsia"/>
            <w:noProof/>
            <w:rtl/>
            <w:lang w:bidi="fa-IR"/>
          </w:rPr>
          <w:t>محمد</w:t>
        </w:r>
        <w:r w:rsidR="00AA35FD" w:rsidRPr="00393340">
          <w:rPr>
            <w:rStyle w:val="Hyperlink"/>
            <w:noProof/>
            <w:rtl/>
            <w:lang w:bidi="fa-IR"/>
          </w:rPr>
          <w:t xml:space="preserve"> </w:t>
        </w:r>
        <w:r w:rsidR="00AA35FD" w:rsidRPr="00393340">
          <w:rPr>
            <w:rStyle w:val="Hyperlink"/>
            <w:rFonts w:hint="eastAsia"/>
            <w:noProof/>
            <w:rtl/>
            <w:lang w:bidi="fa-IR"/>
          </w:rPr>
          <w:t>باب</w:t>
        </w:r>
        <w:r w:rsidR="00AA35FD">
          <w:rPr>
            <w:noProof/>
            <w:webHidden/>
            <w:rtl/>
          </w:rPr>
          <w:tab/>
        </w:r>
        <w:r w:rsidR="00AA35FD">
          <w:rPr>
            <w:noProof/>
            <w:webHidden/>
            <w:rtl/>
          </w:rPr>
          <w:fldChar w:fldCharType="begin"/>
        </w:r>
        <w:r w:rsidR="00AA35FD">
          <w:rPr>
            <w:noProof/>
            <w:webHidden/>
            <w:rtl/>
          </w:rPr>
          <w:instrText xml:space="preserve"> </w:instrText>
        </w:r>
        <w:r w:rsidR="00AA35FD">
          <w:rPr>
            <w:noProof/>
            <w:webHidden/>
          </w:rPr>
          <w:instrText>PAGEREF</w:instrText>
        </w:r>
        <w:r w:rsidR="00AA35FD">
          <w:rPr>
            <w:noProof/>
            <w:webHidden/>
            <w:rtl/>
          </w:rPr>
          <w:instrText xml:space="preserve"> _</w:instrText>
        </w:r>
        <w:r w:rsidR="00AA35FD">
          <w:rPr>
            <w:noProof/>
            <w:webHidden/>
          </w:rPr>
          <w:instrText>Toc</w:instrText>
        </w:r>
        <w:r w:rsidR="00AA35FD">
          <w:rPr>
            <w:noProof/>
            <w:webHidden/>
            <w:rtl/>
          </w:rPr>
          <w:instrText xml:space="preserve">421793902 </w:instrText>
        </w:r>
        <w:r w:rsidR="00AA35FD">
          <w:rPr>
            <w:noProof/>
            <w:webHidden/>
          </w:rPr>
          <w:instrText>\h</w:instrText>
        </w:r>
        <w:r w:rsidR="00AA35FD">
          <w:rPr>
            <w:noProof/>
            <w:webHidden/>
            <w:rtl/>
          </w:rPr>
          <w:instrText xml:space="preserve"> </w:instrText>
        </w:r>
        <w:r w:rsidR="00AA35FD">
          <w:rPr>
            <w:noProof/>
            <w:webHidden/>
            <w:rtl/>
          </w:rPr>
        </w:r>
        <w:r w:rsidR="00AA35FD">
          <w:rPr>
            <w:noProof/>
            <w:webHidden/>
            <w:rtl/>
          </w:rPr>
          <w:fldChar w:fldCharType="separate"/>
        </w:r>
        <w:r w:rsidR="00AA35FD">
          <w:rPr>
            <w:noProof/>
            <w:webHidden/>
            <w:rtl/>
          </w:rPr>
          <w:t>43</w:t>
        </w:r>
        <w:r w:rsidR="00AA35FD">
          <w:rPr>
            <w:noProof/>
            <w:webHidden/>
            <w:rtl/>
          </w:rPr>
          <w:fldChar w:fldCharType="end"/>
        </w:r>
      </w:hyperlink>
    </w:p>
    <w:p w:rsidR="00AA35FD" w:rsidRDefault="004F6041">
      <w:pPr>
        <w:pStyle w:val="TOC3"/>
        <w:tabs>
          <w:tab w:val="right" w:leader="dot" w:pos="7078"/>
        </w:tabs>
        <w:bidi/>
        <w:rPr>
          <w:rFonts w:asciiTheme="minorHAnsi" w:eastAsiaTheme="minorEastAsia" w:hAnsiTheme="minorHAnsi" w:cstheme="minorBidi"/>
          <w:noProof/>
          <w:sz w:val="22"/>
          <w:szCs w:val="22"/>
          <w:rtl/>
        </w:rPr>
      </w:pPr>
      <w:hyperlink w:anchor="_Toc421793903" w:history="1">
        <w:r w:rsidR="00AA35FD" w:rsidRPr="00393340">
          <w:rPr>
            <w:rStyle w:val="Hyperlink"/>
            <w:rFonts w:hint="eastAsia"/>
            <w:noProof/>
            <w:rtl/>
            <w:lang w:bidi="fa-IR"/>
          </w:rPr>
          <w:t>دل</w:t>
        </w:r>
        <w:r w:rsidR="00AA35FD" w:rsidRPr="00393340">
          <w:rPr>
            <w:rStyle w:val="Hyperlink"/>
            <w:rFonts w:hint="cs"/>
            <w:noProof/>
            <w:rtl/>
            <w:lang w:bidi="fa-IR"/>
          </w:rPr>
          <w:t>ی</w:t>
        </w:r>
        <w:r w:rsidR="00AA35FD" w:rsidRPr="00393340">
          <w:rPr>
            <w:rStyle w:val="Hyperlink"/>
            <w:rFonts w:hint="eastAsia"/>
            <w:noProof/>
            <w:rtl/>
            <w:lang w:bidi="fa-IR"/>
          </w:rPr>
          <w:t>ل</w:t>
        </w:r>
        <w:r w:rsidR="00AA35FD" w:rsidRPr="00393340">
          <w:rPr>
            <w:rStyle w:val="Hyperlink"/>
            <w:rFonts w:hint="cs"/>
            <w:noProof/>
            <w:rtl/>
            <w:lang w:bidi="fa-IR"/>
          </w:rPr>
          <w:t>ی</w:t>
        </w:r>
        <w:r w:rsidR="00AA35FD" w:rsidRPr="00393340">
          <w:rPr>
            <w:rStyle w:val="Hyperlink"/>
            <w:noProof/>
            <w:rtl/>
            <w:lang w:bidi="fa-IR"/>
          </w:rPr>
          <w:t xml:space="preserve"> </w:t>
        </w:r>
        <w:r w:rsidR="00AA35FD" w:rsidRPr="00393340">
          <w:rPr>
            <w:rStyle w:val="Hyperlink"/>
            <w:rFonts w:hint="eastAsia"/>
            <w:noProof/>
            <w:rtl/>
            <w:lang w:bidi="fa-IR"/>
          </w:rPr>
          <w:t>جز</w:t>
        </w:r>
        <w:r w:rsidR="00AA35FD" w:rsidRPr="00393340">
          <w:rPr>
            <w:rStyle w:val="Hyperlink"/>
            <w:noProof/>
            <w:rtl/>
            <w:lang w:bidi="fa-IR"/>
          </w:rPr>
          <w:t xml:space="preserve"> </w:t>
        </w:r>
        <w:r w:rsidR="00AA35FD" w:rsidRPr="00393340">
          <w:rPr>
            <w:rStyle w:val="Hyperlink"/>
            <w:rFonts w:hint="eastAsia"/>
            <w:noProof/>
            <w:rtl/>
            <w:lang w:bidi="fa-IR"/>
          </w:rPr>
          <w:t>نثر</w:t>
        </w:r>
        <w:r w:rsidR="00AA35FD" w:rsidRPr="00393340">
          <w:rPr>
            <w:rStyle w:val="Hyperlink"/>
            <w:rFonts w:hint="cs"/>
            <w:noProof/>
            <w:rtl/>
            <w:lang w:bidi="fa-IR"/>
          </w:rPr>
          <w:t>ی</w:t>
        </w:r>
        <w:r w:rsidR="00AA35FD" w:rsidRPr="00393340">
          <w:rPr>
            <w:rStyle w:val="Hyperlink"/>
            <w:noProof/>
            <w:rtl/>
            <w:lang w:bidi="fa-IR"/>
          </w:rPr>
          <w:t xml:space="preserve"> </w:t>
        </w:r>
        <w:r w:rsidR="00AA35FD" w:rsidRPr="00393340">
          <w:rPr>
            <w:rStyle w:val="Hyperlink"/>
            <w:rFonts w:hint="eastAsia"/>
            <w:noProof/>
            <w:rtl/>
            <w:lang w:bidi="fa-IR"/>
          </w:rPr>
          <w:t>مغلوط</w:t>
        </w:r>
        <w:r w:rsidR="00AA35FD" w:rsidRPr="00393340">
          <w:rPr>
            <w:rStyle w:val="Hyperlink"/>
            <w:noProof/>
            <w:rtl/>
            <w:lang w:bidi="fa-IR"/>
          </w:rPr>
          <w:t xml:space="preserve"> </w:t>
        </w:r>
        <w:r w:rsidR="00AA35FD" w:rsidRPr="00393340">
          <w:rPr>
            <w:rStyle w:val="Hyperlink"/>
            <w:rFonts w:hint="eastAsia"/>
            <w:noProof/>
            <w:rtl/>
            <w:lang w:bidi="fa-IR"/>
          </w:rPr>
          <w:t>و</w:t>
        </w:r>
        <w:r w:rsidR="00AA35FD" w:rsidRPr="00393340">
          <w:rPr>
            <w:rStyle w:val="Hyperlink"/>
            <w:noProof/>
            <w:rtl/>
            <w:lang w:bidi="fa-IR"/>
          </w:rPr>
          <w:t xml:space="preserve"> </w:t>
        </w:r>
        <w:r w:rsidR="00AA35FD" w:rsidRPr="00393340">
          <w:rPr>
            <w:rStyle w:val="Hyperlink"/>
            <w:rFonts w:hint="eastAsia"/>
            <w:noProof/>
            <w:rtl/>
            <w:lang w:bidi="fa-IR"/>
          </w:rPr>
          <w:t>ناهموار</w:t>
        </w:r>
        <w:r w:rsidR="00AA35FD" w:rsidRPr="00393340">
          <w:rPr>
            <w:rStyle w:val="Hyperlink"/>
            <w:noProof/>
            <w:rtl/>
            <w:lang w:bidi="fa-IR"/>
          </w:rPr>
          <w:t xml:space="preserve"> </w:t>
        </w:r>
        <w:r w:rsidR="00AA35FD" w:rsidRPr="00393340">
          <w:rPr>
            <w:rStyle w:val="Hyperlink"/>
            <w:rFonts w:hint="eastAsia"/>
            <w:noProof/>
            <w:rtl/>
            <w:lang w:bidi="fa-IR"/>
          </w:rPr>
          <w:t>در</w:t>
        </w:r>
        <w:r w:rsidR="00AA35FD" w:rsidRPr="00393340">
          <w:rPr>
            <w:rStyle w:val="Hyperlink"/>
            <w:noProof/>
            <w:rtl/>
            <w:lang w:bidi="fa-IR"/>
          </w:rPr>
          <w:t xml:space="preserve"> </w:t>
        </w:r>
        <w:r w:rsidR="00AA35FD" w:rsidRPr="00393340">
          <w:rPr>
            <w:rStyle w:val="Hyperlink"/>
            <w:rFonts w:hint="eastAsia"/>
            <w:noProof/>
            <w:rtl/>
            <w:lang w:bidi="fa-IR"/>
          </w:rPr>
          <w:t>م</w:t>
        </w:r>
        <w:r w:rsidR="00AA35FD" w:rsidRPr="00393340">
          <w:rPr>
            <w:rStyle w:val="Hyperlink"/>
            <w:rFonts w:hint="cs"/>
            <w:noProof/>
            <w:rtl/>
            <w:lang w:bidi="fa-IR"/>
          </w:rPr>
          <w:t>ی</w:t>
        </w:r>
        <w:r w:rsidR="00AA35FD" w:rsidRPr="00393340">
          <w:rPr>
            <w:rStyle w:val="Hyperlink"/>
            <w:rFonts w:hint="eastAsia"/>
            <w:noProof/>
            <w:rtl/>
            <w:lang w:bidi="fa-IR"/>
          </w:rPr>
          <w:t>ان</w:t>
        </w:r>
        <w:r w:rsidR="00AA35FD" w:rsidRPr="00393340">
          <w:rPr>
            <w:rStyle w:val="Hyperlink"/>
            <w:noProof/>
            <w:rtl/>
            <w:lang w:bidi="fa-IR"/>
          </w:rPr>
          <w:t xml:space="preserve"> </w:t>
        </w:r>
        <w:r w:rsidR="00AA35FD" w:rsidRPr="00393340">
          <w:rPr>
            <w:rStyle w:val="Hyperlink"/>
            <w:rFonts w:hint="eastAsia"/>
            <w:noProof/>
            <w:rtl/>
            <w:lang w:bidi="fa-IR"/>
          </w:rPr>
          <w:t>ن</w:t>
        </w:r>
        <w:r w:rsidR="00AA35FD" w:rsidRPr="00393340">
          <w:rPr>
            <w:rStyle w:val="Hyperlink"/>
            <w:rFonts w:hint="cs"/>
            <w:noProof/>
            <w:rtl/>
            <w:lang w:bidi="fa-IR"/>
          </w:rPr>
          <w:t>ی</w:t>
        </w:r>
        <w:r w:rsidR="00AA35FD" w:rsidRPr="00393340">
          <w:rPr>
            <w:rStyle w:val="Hyperlink"/>
            <w:rFonts w:hint="eastAsia"/>
            <w:noProof/>
            <w:rtl/>
            <w:lang w:bidi="fa-IR"/>
          </w:rPr>
          <w:t>ست</w:t>
        </w:r>
        <w:r w:rsidR="00AA35FD" w:rsidRPr="00393340">
          <w:rPr>
            <w:rStyle w:val="Hyperlink"/>
            <w:noProof/>
            <w:rtl/>
            <w:lang w:bidi="fa-IR"/>
          </w:rPr>
          <w:t>!</w:t>
        </w:r>
        <w:r w:rsidR="00AA35FD">
          <w:rPr>
            <w:noProof/>
            <w:webHidden/>
            <w:rtl/>
          </w:rPr>
          <w:tab/>
        </w:r>
        <w:r w:rsidR="00AA35FD">
          <w:rPr>
            <w:noProof/>
            <w:webHidden/>
            <w:rtl/>
          </w:rPr>
          <w:fldChar w:fldCharType="begin"/>
        </w:r>
        <w:r w:rsidR="00AA35FD">
          <w:rPr>
            <w:noProof/>
            <w:webHidden/>
            <w:rtl/>
          </w:rPr>
          <w:instrText xml:space="preserve"> </w:instrText>
        </w:r>
        <w:r w:rsidR="00AA35FD">
          <w:rPr>
            <w:noProof/>
            <w:webHidden/>
          </w:rPr>
          <w:instrText>PAGEREF</w:instrText>
        </w:r>
        <w:r w:rsidR="00AA35FD">
          <w:rPr>
            <w:noProof/>
            <w:webHidden/>
            <w:rtl/>
          </w:rPr>
          <w:instrText xml:space="preserve"> _</w:instrText>
        </w:r>
        <w:r w:rsidR="00AA35FD">
          <w:rPr>
            <w:noProof/>
            <w:webHidden/>
          </w:rPr>
          <w:instrText>Toc</w:instrText>
        </w:r>
        <w:r w:rsidR="00AA35FD">
          <w:rPr>
            <w:noProof/>
            <w:webHidden/>
            <w:rtl/>
          </w:rPr>
          <w:instrText xml:space="preserve">421793903 </w:instrText>
        </w:r>
        <w:r w:rsidR="00AA35FD">
          <w:rPr>
            <w:noProof/>
            <w:webHidden/>
          </w:rPr>
          <w:instrText>\h</w:instrText>
        </w:r>
        <w:r w:rsidR="00AA35FD">
          <w:rPr>
            <w:noProof/>
            <w:webHidden/>
            <w:rtl/>
          </w:rPr>
          <w:instrText xml:space="preserve"> </w:instrText>
        </w:r>
        <w:r w:rsidR="00AA35FD">
          <w:rPr>
            <w:noProof/>
            <w:webHidden/>
            <w:rtl/>
          </w:rPr>
        </w:r>
        <w:r w:rsidR="00AA35FD">
          <w:rPr>
            <w:noProof/>
            <w:webHidden/>
            <w:rtl/>
          </w:rPr>
          <w:fldChar w:fldCharType="separate"/>
        </w:r>
        <w:r w:rsidR="00AA35FD">
          <w:rPr>
            <w:noProof/>
            <w:webHidden/>
            <w:rtl/>
          </w:rPr>
          <w:t>43</w:t>
        </w:r>
        <w:r w:rsidR="00AA35FD">
          <w:rPr>
            <w:noProof/>
            <w:webHidden/>
            <w:rtl/>
          </w:rPr>
          <w:fldChar w:fldCharType="end"/>
        </w:r>
      </w:hyperlink>
    </w:p>
    <w:p w:rsidR="00AA35FD" w:rsidRDefault="004F6041">
      <w:pPr>
        <w:pStyle w:val="TOC3"/>
        <w:tabs>
          <w:tab w:val="right" w:leader="dot" w:pos="7078"/>
        </w:tabs>
        <w:bidi/>
        <w:rPr>
          <w:rFonts w:asciiTheme="minorHAnsi" w:eastAsiaTheme="minorEastAsia" w:hAnsiTheme="minorHAnsi" w:cstheme="minorBidi"/>
          <w:noProof/>
          <w:sz w:val="22"/>
          <w:szCs w:val="22"/>
          <w:rtl/>
        </w:rPr>
      </w:pPr>
      <w:hyperlink w:anchor="_Toc421793904" w:history="1">
        <w:r w:rsidR="00AA35FD" w:rsidRPr="00393340">
          <w:rPr>
            <w:rStyle w:val="Hyperlink"/>
            <w:rFonts w:hint="eastAsia"/>
            <w:noProof/>
            <w:rtl/>
            <w:lang w:bidi="fa-IR"/>
          </w:rPr>
          <w:t>ناتوان</w:t>
        </w:r>
        <w:r w:rsidR="00AA35FD" w:rsidRPr="00393340">
          <w:rPr>
            <w:rStyle w:val="Hyperlink"/>
            <w:rFonts w:hint="cs"/>
            <w:noProof/>
            <w:rtl/>
            <w:lang w:bidi="fa-IR"/>
          </w:rPr>
          <w:t>ی</w:t>
        </w:r>
        <w:r w:rsidR="00AA35FD" w:rsidRPr="00393340">
          <w:rPr>
            <w:rStyle w:val="Hyperlink"/>
            <w:noProof/>
            <w:rtl/>
            <w:lang w:bidi="fa-IR"/>
          </w:rPr>
          <w:t xml:space="preserve"> </w:t>
        </w:r>
        <w:r w:rsidR="00AA35FD" w:rsidRPr="00393340">
          <w:rPr>
            <w:rStyle w:val="Hyperlink"/>
            <w:rFonts w:hint="eastAsia"/>
            <w:noProof/>
            <w:rtl/>
            <w:lang w:bidi="fa-IR"/>
          </w:rPr>
          <w:t>عل</w:t>
        </w:r>
        <w:r w:rsidR="00AA35FD" w:rsidRPr="00393340">
          <w:rPr>
            <w:rStyle w:val="Hyperlink"/>
            <w:rFonts w:hint="cs"/>
            <w:noProof/>
            <w:rtl/>
            <w:lang w:bidi="fa-IR"/>
          </w:rPr>
          <w:t>ی</w:t>
        </w:r>
        <w:r w:rsidR="00AA35FD" w:rsidRPr="00393340">
          <w:rPr>
            <w:rStyle w:val="Hyperlink"/>
            <w:rFonts w:hint="eastAsia"/>
            <w:noProof/>
            <w:lang w:bidi="fa-IR"/>
          </w:rPr>
          <w:t>‌</w:t>
        </w:r>
        <w:r w:rsidR="00AA35FD" w:rsidRPr="00393340">
          <w:rPr>
            <w:rStyle w:val="Hyperlink"/>
            <w:rFonts w:hint="eastAsia"/>
            <w:noProof/>
            <w:rtl/>
            <w:lang w:bidi="fa-IR"/>
          </w:rPr>
          <w:t>محمد</w:t>
        </w:r>
        <w:r w:rsidR="00AA35FD" w:rsidRPr="00393340">
          <w:rPr>
            <w:rStyle w:val="Hyperlink"/>
            <w:noProof/>
            <w:rtl/>
            <w:lang w:bidi="fa-IR"/>
          </w:rPr>
          <w:t xml:space="preserve"> </w:t>
        </w:r>
        <w:r w:rsidR="00AA35FD" w:rsidRPr="00393340">
          <w:rPr>
            <w:rStyle w:val="Hyperlink"/>
            <w:rFonts w:hint="eastAsia"/>
            <w:noProof/>
            <w:rtl/>
            <w:lang w:bidi="fa-IR"/>
          </w:rPr>
          <w:t>از</w:t>
        </w:r>
        <w:r w:rsidR="00AA35FD" w:rsidRPr="00393340">
          <w:rPr>
            <w:rStyle w:val="Hyperlink"/>
            <w:noProof/>
            <w:rtl/>
            <w:lang w:bidi="fa-IR"/>
          </w:rPr>
          <w:t xml:space="preserve"> </w:t>
        </w:r>
        <w:r w:rsidR="00AA35FD" w:rsidRPr="00393340">
          <w:rPr>
            <w:rStyle w:val="Hyperlink"/>
            <w:rFonts w:hint="eastAsia"/>
            <w:noProof/>
            <w:rtl/>
            <w:lang w:bidi="fa-IR"/>
          </w:rPr>
          <w:t>عرب</w:t>
        </w:r>
        <w:r w:rsidR="00AA35FD" w:rsidRPr="00393340">
          <w:rPr>
            <w:rStyle w:val="Hyperlink"/>
            <w:rFonts w:hint="cs"/>
            <w:noProof/>
            <w:rtl/>
            <w:lang w:bidi="fa-IR"/>
          </w:rPr>
          <w:t>ی</w:t>
        </w:r>
        <w:r w:rsidR="00AA35FD" w:rsidRPr="00393340">
          <w:rPr>
            <w:rStyle w:val="Hyperlink"/>
            <w:rFonts w:hint="eastAsia"/>
            <w:noProof/>
            <w:rtl/>
            <w:lang w:bidi="fa-IR"/>
          </w:rPr>
          <w:t>‌نو</w:t>
        </w:r>
        <w:r w:rsidR="00AA35FD" w:rsidRPr="00393340">
          <w:rPr>
            <w:rStyle w:val="Hyperlink"/>
            <w:rFonts w:hint="cs"/>
            <w:noProof/>
            <w:rtl/>
            <w:lang w:bidi="fa-IR"/>
          </w:rPr>
          <w:t>ی</w:t>
        </w:r>
        <w:r w:rsidR="00AA35FD" w:rsidRPr="00393340">
          <w:rPr>
            <w:rStyle w:val="Hyperlink"/>
            <w:rFonts w:hint="eastAsia"/>
            <w:noProof/>
            <w:rtl/>
            <w:lang w:bidi="fa-IR"/>
          </w:rPr>
          <w:t>س</w:t>
        </w:r>
        <w:r w:rsidR="00AA35FD" w:rsidRPr="00393340">
          <w:rPr>
            <w:rStyle w:val="Hyperlink"/>
            <w:rFonts w:hint="cs"/>
            <w:noProof/>
            <w:rtl/>
            <w:lang w:bidi="fa-IR"/>
          </w:rPr>
          <w:t>ی</w:t>
        </w:r>
        <w:r w:rsidR="00AA35FD">
          <w:rPr>
            <w:noProof/>
            <w:webHidden/>
            <w:rtl/>
          </w:rPr>
          <w:tab/>
        </w:r>
        <w:r w:rsidR="00AA35FD">
          <w:rPr>
            <w:noProof/>
            <w:webHidden/>
            <w:rtl/>
          </w:rPr>
          <w:fldChar w:fldCharType="begin"/>
        </w:r>
        <w:r w:rsidR="00AA35FD">
          <w:rPr>
            <w:noProof/>
            <w:webHidden/>
            <w:rtl/>
          </w:rPr>
          <w:instrText xml:space="preserve"> </w:instrText>
        </w:r>
        <w:r w:rsidR="00AA35FD">
          <w:rPr>
            <w:noProof/>
            <w:webHidden/>
          </w:rPr>
          <w:instrText>PAGEREF</w:instrText>
        </w:r>
        <w:r w:rsidR="00AA35FD">
          <w:rPr>
            <w:noProof/>
            <w:webHidden/>
            <w:rtl/>
          </w:rPr>
          <w:instrText xml:space="preserve"> _</w:instrText>
        </w:r>
        <w:r w:rsidR="00AA35FD">
          <w:rPr>
            <w:noProof/>
            <w:webHidden/>
          </w:rPr>
          <w:instrText>Toc</w:instrText>
        </w:r>
        <w:r w:rsidR="00AA35FD">
          <w:rPr>
            <w:noProof/>
            <w:webHidden/>
            <w:rtl/>
          </w:rPr>
          <w:instrText xml:space="preserve">421793904 </w:instrText>
        </w:r>
        <w:r w:rsidR="00AA35FD">
          <w:rPr>
            <w:noProof/>
            <w:webHidden/>
          </w:rPr>
          <w:instrText>\h</w:instrText>
        </w:r>
        <w:r w:rsidR="00AA35FD">
          <w:rPr>
            <w:noProof/>
            <w:webHidden/>
            <w:rtl/>
          </w:rPr>
          <w:instrText xml:space="preserve"> </w:instrText>
        </w:r>
        <w:r w:rsidR="00AA35FD">
          <w:rPr>
            <w:noProof/>
            <w:webHidden/>
            <w:rtl/>
          </w:rPr>
        </w:r>
        <w:r w:rsidR="00AA35FD">
          <w:rPr>
            <w:noProof/>
            <w:webHidden/>
            <w:rtl/>
          </w:rPr>
          <w:fldChar w:fldCharType="separate"/>
        </w:r>
        <w:r w:rsidR="00AA35FD">
          <w:rPr>
            <w:noProof/>
            <w:webHidden/>
            <w:rtl/>
          </w:rPr>
          <w:t>46</w:t>
        </w:r>
        <w:r w:rsidR="00AA35FD">
          <w:rPr>
            <w:noProof/>
            <w:webHidden/>
            <w:rtl/>
          </w:rPr>
          <w:fldChar w:fldCharType="end"/>
        </w:r>
      </w:hyperlink>
    </w:p>
    <w:p w:rsidR="00AA35FD" w:rsidRDefault="004F6041">
      <w:pPr>
        <w:pStyle w:val="TOC2"/>
        <w:tabs>
          <w:tab w:val="right" w:leader="dot" w:pos="7078"/>
        </w:tabs>
        <w:bidi/>
        <w:rPr>
          <w:rFonts w:asciiTheme="minorHAnsi" w:eastAsiaTheme="minorEastAsia" w:hAnsiTheme="minorHAnsi" w:cstheme="minorBidi"/>
          <w:bCs w:val="0"/>
          <w:noProof/>
          <w:sz w:val="22"/>
          <w:szCs w:val="22"/>
          <w:rtl/>
        </w:rPr>
      </w:pPr>
      <w:hyperlink w:anchor="_Toc421793905" w:history="1">
        <w:r w:rsidR="00AA35FD" w:rsidRPr="00393340">
          <w:rPr>
            <w:rStyle w:val="Hyperlink"/>
            <w:noProof/>
            <w:rtl/>
            <w:lang w:bidi="fa-IR"/>
          </w:rPr>
          <w:t xml:space="preserve">4 </w:t>
        </w:r>
        <w:r w:rsidR="00AA35FD" w:rsidRPr="00393340">
          <w:rPr>
            <w:rStyle w:val="Hyperlink"/>
            <w:rFonts w:hint="eastAsia"/>
            <w:noProof/>
            <w:rtl/>
            <w:lang w:bidi="fa-IR"/>
          </w:rPr>
          <w:t>کژگو</w:t>
        </w:r>
        <w:r w:rsidR="00AA35FD" w:rsidRPr="00393340">
          <w:rPr>
            <w:rStyle w:val="Hyperlink"/>
            <w:rFonts w:hint="cs"/>
            <w:noProof/>
            <w:rtl/>
            <w:lang w:bidi="fa-IR"/>
          </w:rPr>
          <w:t>یی</w:t>
        </w:r>
        <w:r w:rsidR="00AA35FD" w:rsidRPr="00393340">
          <w:rPr>
            <w:rStyle w:val="Hyperlink"/>
            <w:rFonts w:hint="eastAsia"/>
            <w:noProof/>
            <w:lang w:bidi="fa-IR"/>
          </w:rPr>
          <w:t>‌</w:t>
        </w:r>
        <w:r w:rsidR="00AA35FD" w:rsidRPr="00393340">
          <w:rPr>
            <w:rStyle w:val="Hyperlink"/>
            <w:rFonts w:hint="eastAsia"/>
            <w:noProof/>
            <w:rtl/>
            <w:lang w:bidi="fa-IR"/>
          </w:rPr>
          <w:t>ها</w:t>
        </w:r>
        <w:r w:rsidR="00AA35FD" w:rsidRPr="00393340">
          <w:rPr>
            <w:rStyle w:val="Hyperlink"/>
            <w:rFonts w:hint="cs"/>
            <w:noProof/>
            <w:rtl/>
            <w:lang w:bidi="fa-IR"/>
          </w:rPr>
          <w:t>ی</w:t>
        </w:r>
        <w:r w:rsidR="00AA35FD" w:rsidRPr="00393340">
          <w:rPr>
            <w:rStyle w:val="Hyperlink"/>
            <w:noProof/>
            <w:rtl/>
            <w:lang w:bidi="fa-IR"/>
          </w:rPr>
          <w:t xml:space="preserve"> </w:t>
        </w:r>
        <w:r w:rsidR="00AA35FD" w:rsidRPr="00393340">
          <w:rPr>
            <w:rStyle w:val="Hyperlink"/>
            <w:rFonts w:hint="eastAsia"/>
            <w:noProof/>
            <w:rtl/>
            <w:lang w:bidi="fa-IR"/>
          </w:rPr>
          <w:t>عل</w:t>
        </w:r>
        <w:r w:rsidR="00AA35FD" w:rsidRPr="00393340">
          <w:rPr>
            <w:rStyle w:val="Hyperlink"/>
            <w:rFonts w:hint="cs"/>
            <w:noProof/>
            <w:rtl/>
            <w:lang w:bidi="fa-IR"/>
          </w:rPr>
          <w:t>ی</w:t>
        </w:r>
        <w:r w:rsidR="00AA35FD" w:rsidRPr="00393340">
          <w:rPr>
            <w:rStyle w:val="Hyperlink"/>
            <w:rFonts w:hint="eastAsia"/>
            <w:noProof/>
            <w:lang w:bidi="fa-IR"/>
          </w:rPr>
          <w:t>‌</w:t>
        </w:r>
        <w:r w:rsidR="00AA35FD" w:rsidRPr="00393340">
          <w:rPr>
            <w:rStyle w:val="Hyperlink"/>
            <w:rFonts w:hint="eastAsia"/>
            <w:noProof/>
            <w:rtl/>
            <w:lang w:bidi="fa-IR"/>
          </w:rPr>
          <w:t>محمد</w:t>
        </w:r>
        <w:r w:rsidR="00AA35FD" w:rsidRPr="00393340">
          <w:rPr>
            <w:rStyle w:val="Hyperlink"/>
            <w:noProof/>
            <w:rtl/>
            <w:lang w:bidi="fa-IR"/>
          </w:rPr>
          <w:t xml:space="preserve"> </w:t>
        </w:r>
        <w:r w:rsidR="00AA35FD" w:rsidRPr="00393340">
          <w:rPr>
            <w:rStyle w:val="Hyperlink"/>
            <w:rFonts w:hint="eastAsia"/>
            <w:noProof/>
            <w:rtl/>
            <w:lang w:bidi="fa-IR"/>
          </w:rPr>
          <w:t>باب</w:t>
        </w:r>
        <w:r w:rsidR="00AA35FD">
          <w:rPr>
            <w:noProof/>
            <w:webHidden/>
            <w:rtl/>
          </w:rPr>
          <w:tab/>
        </w:r>
        <w:r w:rsidR="00AA35FD">
          <w:rPr>
            <w:noProof/>
            <w:webHidden/>
            <w:rtl/>
          </w:rPr>
          <w:fldChar w:fldCharType="begin"/>
        </w:r>
        <w:r w:rsidR="00AA35FD">
          <w:rPr>
            <w:noProof/>
            <w:webHidden/>
            <w:rtl/>
          </w:rPr>
          <w:instrText xml:space="preserve"> </w:instrText>
        </w:r>
        <w:r w:rsidR="00AA35FD">
          <w:rPr>
            <w:noProof/>
            <w:webHidden/>
          </w:rPr>
          <w:instrText>PAGEREF</w:instrText>
        </w:r>
        <w:r w:rsidR="00AA35FD">
          <w:rPr>
            <w:noProof/>
            <w:webHidden/>
            <w:rtl/>
          </w:rPr>
          <w:instrText xml:space="preserve"> _</w:instrText>
        </w:r>
        <w:r w:rsidR="00AA35FD">
          <w:rPr>
            <w:noProof/>
            <w:webHidden/>
          </w:rPr>
          <w:instrText>Toc</w:instrText>
        </w:r>
        <w:r w:rsidR="00AA35FD">
          <w:rPr>
            <w:noProof/>
            <w:webHidden/>
            <w:rtl/>
          </w:rPr>
          <w:instrText xml:space="preserve">421793905 </w:instrText>
        </w:r>
        <w:r w:rsidR="00AA35FD">
          <w:rPr>
            <w:noProof/>
            <w:webHidden/>
          </w:rPr>
          <w:instrText>\h</w:instrText>
        </w:r>
        <w:r w:rsidR="00AA35FD">
          <w:rPr>
            <w:noProof/>
            <w:webHidden/>
            <w:rtl/>
          </w:rPr>
          <w:instrText xml:space="preserve"> </w:instrText>
        </w:r>
        <w:r w:rsidR="00AA35FD">
          <w:rPr>
            <w:noProof/>
            <w:webHidden/>
            <w:rtl/>
          </w:rPr>
        </w:r>
        <w:r w:rsidR="00AA35FD">
          <w:rPr>
            <w:noProof/>
            <w:webHidden/>
            <w:rtl/>
          </w:rPr>
          <w:fldChar w:fldCharType="separate"/>
        </w:r>
        <w:r w:rsidR="00AA35FD">
          <w:rPr>
            <w:noProof/>
            <w:webHidden/>
            <w:rtl/>
          </w:rPr>
          <w:t>53</w:t>
        </w:r>
        <w:r w:rsidR="00AA35FD">
          <w:rPr>
            <w:noProof/>
            <w:webHidden/>
            <w:rtl/>
          </w:rPr>
          <w:fldChar w:fldCharType="end"/>
        </w:r>
      </w:hyperlink>
    </w:p>
    <w:p w:rsidR="00AA35FD" w:rsidRDefault="004F6041">
      <w:pPr>
        <w:pStyle w:val="TOC3"/>
        <w:tabs>
          <w:tab w:val="right" w:leader="dot" w:pos="7078"/>
        </w:tabs>
        <w:bidi/>
        <w:rPr>
          <w:rFonts w:asciiTheme="minorHAnsi" w:eastAsiaTheme="minorEastAsia" w:hAnsiTheme="minorHAnsi" w:cstheme="minorBidi"/>
          <w:noProof/>
          <w:sz w:val="22"/>
          <w:szCs w:val="22"/>
          <w:rtl/>
        </w:rPr>
      </w:pPr>
      <w:hyperlink w:anchor="_Toc421793906" w:history="1">
        <w:r w:rsidR="00AA35FD" w:rsidRPr="00393340">
          <w:rPr>
            <w:rStyle w:val="Hyperlink"/>
            <w:rFonts w:hint="eastAsia"/>
            <w:noProof/>
            <w:rtl/>
            <w:lang w:bidi="fa-IR"/>
          </w:rPr>
          <w:t>در</w:t>
        </w:r>
        <w:r w:rsidR="00AA35FD" w:rsidRPr="00393340">
          <w:rPr>
            <w:rStyle w:val="Hyperlink"/>
            <w:noProof/>
            <w:rtl/>
            <w:lang w:bidi="fa-IR"/>
          </w:rPr>
          <w:t xml:space="preserve"> </w:t>
        </w:r>
        <w:r w:rsidR="00AA35FD" w:rsidRPr="00393340">
          <w:rPr>
            <w:rStyle w:val="Hyperlink"/>
            <w:rFonts w:hint="eastAsia"/>
            <w:noProof/>
            <w:rtl/>
            <w:lang w:bidi="fa-IR"/>
          </w:rPr>
          <w:t>مجلس</w:t>
        </w:r>
        <w:r w:rsidR="00AA35FD" w:rsidRPr="00393340">
          <w:rPr>
            <w:rStyle w:val="Hyperlink"/>
            <w:noProof/>
            <w:rtl/>
            <w:lang w:bidi="fa-IR"/>
          </w:rPr>
          <w:t xml:space="preserve"> </w:t>
        </w:r>
        <w:r w:rsidR="00AA35FD" w:rsidRPr="00393340">
          <w:rPr>
            <w:rStyle w:val="Hyperlink"/>
            <w:rFonts w:hint="eastAsia"/>
            <w:noProof/>
            <w:rtl/>
            <w:lang w:bidi="fa-IR"/>
          </w:rPr>
          <w:t>حمزه</w:t>
        </w:r>
        <w:r w:rsidR="00AA35FD" w:rsidRPr="00393340">
          <w:rPr>
            <w:rStyle w:val="Hyperlink"/>
            <w:noProof/>
            <w:rtl/>
            <w:lang w:bidi="fa-IR"/>
          </w:rPr>
          <w:t xml:space="preserve"> </w:t>
        </w:r>
        <w:r w:rsidR="00AA35FD" w:rsidRPr="00393340">
          <w:rPr>
            <w:rStyle w:val="Hyperlink"/>
            <w:rFonts w:hint="eastAsia"/>
            <w:noProof/>
            <w:rtl/>
            <w:lang w:bidi="fa-IR"/>
          </w:rPr>
          <w:t>م</w:t>
        </w:r>
        <w:r w:rsidR="00AA35FD" w:rsidRPr="00393340">
          <w:rPr>
            <w:rStyle w:val="Hyperlink"/>
            <w:rFonts w:hint="cs"/>
            <w:noProof/>
            <w:rtl/>
            <w:lang w:bidi="fa-IR"/>
          </w:rPr>
          <w:t>ی</w:t>
        </w:r>
        <w:r w:rsidR="00AA35FD" w:rsidRPr="00393340">
          <w:rPr>
            <w:rStyle w:val="Hyperlink"/>
            <w:rFonts w:hint="eastAsia"/>
            <w:noProof/>
            <w:rtl/>
            <w:lang w:bidi="fa-IR"/>
          </w:rPr>
          <w:t>رزا</w:t>
        </w:r>
        <w:r w:rsidR="00AA35FD">
          <w:rPr>
            <w:noProof/>
            <w:webHidden/>
            <w:rtl/>
          </w:rPr>
          <w:tab/>
        </w:r>
        <w:r w:rsidR="00AA35FD">
          <w:rPr>
            <w:noProof/>
            <w:webHidden/>
            <w:rtl/>
          </w:rPr>
          <w:fldChar w:fldCharType="begin"/>
        </w:r>
        <w:r w:rsidR="00AA35FD">
          <w:rPr>
            <w:noProof/>
            <w:webHidden/>
            <w:rtl/>
          </w:rPr>
          <w:instrText xml:space="preserve"> </w:instrText>
        </w:r>
        <w:r w:rsidR="00AA35FD">
          <w:rPr>
            <w:noProof/>
            <w:webHidden/>
          </w:rPr>
          <w:instrText>PAGEREF</w:instrText>
        </w:r>
        <w:r w:rsidR="00AA35FD">
          <w:rPr>
            <w:noProof/>
            <w:webHidden/>
            <w:rtl/>
          </w:rPr>
          <w:instrText xml:space="preserve"> _</w:instrText>
        </w:r>
        <w:r w:rsidR="00AA35FD">
          <w:rPr>
            <w:noProof/>
            <w:webHidden/>
          </w:rPr>
          <w:instrText>Toc</w:instrText>
        </w:r>
        <w:r w:rsidR="00AA35FD">
          <w:rPr>
            <w:noProof/>
            <w:webHidden/>
            <w:rtl/>
          </w:rPr>
          <w:instrText xml:space="preserve">421793906 </w:instrText>
        </w:r>
        <w:r w:rsidR="00AA35FD">
          <w:rPr>
            <w:noProof/>
            <w:webHidden/>
          </w:rPr>
          <w:instrText>\h</w:instrText>
        </w:r>
        <w:r w:rsidR="00AA35FD">
          <w:rPr>
            <w:noProof/>
            <w:webHidden/>
            <w:rtl/>
          </w:rPr>
          <w:instrText xml:space="preserve"> </w:instrText>
        </w:r>
        <w:r w:rsidR="00AA35FD">
          <w:rPr>
            <w:noProof/>
            <w:webHidden/>
            <w:rtl/>
          </w:rPr>
        </w:r>
        <w:r w:rsidR="00AA35FD">
          <w:rPr>
            <w:noProof/>
            <w:webHidden/>
            <w:rtl/>
          </w:rPr>
          <w:fldChar w:fldCharType="separate"/>
        </w:r>
        <w:r w:rsidR="00AA35FD">
          <w:rPr>
            <w:noProof/>
            <w:webHidden/>
            <w:rtl/>
          </w:rPr>
          <w:t>53</w:t>
        </w:r>
        <w:r w:rsidR="00AA35FD">
          <w:rPr>
            <w:noProof/>
            <w:webHidden/>
            <w:rtl/>
          </w:rPr>
          <w:fldChar w:fldCharType="end"/>
        </w:r>
      </w:hyperlink>
    </w:p>
    <w:p w:rsidR="00AA35FD" w:rsidRDefault="004F6041">
      <w:pPr>
        <w:pStyle w:val="TOC3"/>
        <w:tabs>
          <w:tab w:val="right" w:leader="dot" w:pos="7078"/>
        </w:tabs>
        <w:bidi/>
        <w:rPr>
          <w:rFonts w:asciiTheme="minorHAnsi" w:eastAsiaTheme="minorEastAsia" w:hAnsiTheme="minorHAnsi" w:cstheme="minorBidi"/>
          <w:noProof/>
          <w:sz w:val="22"/>
          <w:szCs w:val="22"/>
          <w:rtl/>
        </w:rPr>
      </w:pPr>
      <w:hyperlink w:anchor="_Toc421793907" w:history="1">
        <w:r w:rsidR="00AA35FD" w:rsidRPr="00393340">
          <w:rPr>
            <w:rStyle w:val="Hyperlink"/>
            <w:rFonts w:hint="eastAsia"/>
            <w:noProof/>
            <w:rtl/>
            <w:lang w:bidi="fa-IR"/>
          </w:rPr>
          <w:t>داوود</w:t>
        </w:r>
        <w:r w:rsidR="00AA35FD" w:rsidRPr="00393340">
          <w:rPr>
            <w:rStyle w:val="Hyperlink"/>
            <w:rFonts w:cs="CTraditional Arabic" w:hint="cs"/>
            <w:noProof/>
            <w:rtl/>
          </w:rPr>
          <w:sym w:font="AGA Arabesque" w:char="F075"/>
        </w:r>
        <w:r w:rsidR="00AA35FD" w:rsidRPr="00393340">
          <w:rPr>
            <w:rStyle w:val="Hyperlink"/>
            <w:noProof/>
            <w:rtl/>
            <w:lang w:bidi="fa-IR"/>
          </w:rPr>
          <w:t xml:space="preserve"> </w:t>
        </w:r>
        <w:r w:rsidR="00AA35FD" w:rsidRPr="00393340">
          <w:rPr>
            <w:rStyle w:val="Hyperlink"/>
            <w:rFonts w:hint="eastAsia"/>
            <w:noProof/>
            <w:rtl/>
            <w:lang w:bidi="fa-IR"/>
          </w:rPr>
          <w:t>قبل</w:t>
        </w:r>
        <w:r w:rsidR="00AA35FD" w:rsidRPr="00393340">
          <w:rPr>
            <w:rStyle w:val="Hyperlink"/>
            <w:noProof/>
            <w:rtl/>
            <w:lang w:bidi="fa-IR"/>
          </w:rPr>
          <w:t xml:space="preserve"> </w:t>
        </w:r>
        <w:r w:rsidR="00AA35FD" w:rsidRPr="00393340">
          <w:rPr>
            <w:rStyle w:val="Hyperlink"/>
            <w:rFonts w:hint="eastAsia"/>
            <w:noProof/>
            <w:rtl/>
            <w:lang w:bidi="fa-IR"/>
          </w:rPr>
          <w:t>از</w:t>
        </w:r>
        <w:r w:rsidR="00AA35FD" w:rsidRPr="00393340">
          <w:rPr>
            <w:rStyle w:val="Hyperlink"/>
            <w:noProof/>
            <w:rtl/>
            <w:lang w:bidi="fa-IR"/>
          </w:rPr>
          <w:t xml:space="preserve"> </w:t>
        </w:r>
        <w:r w:rsidR="00AA35FD" w:rsidRPr="00393340">
          <w:rPr>
            <w:rStyle w:val="Hyperlink"/>
            <w:rFonts w:hint="eastAsia"/>
            <w:noProof/>
            <w:rtl/>
            <w:lang w:bidi="fa-IR"/>
          </w:rPr>
          <w:t>موس</w:t>
        </w:r>
        <w:r w:rsidR="00AA35FD" w:rsidRPr="00393340">
          <w:rPr>
            <w:rStyle w:val="Hyperlink"/>
            <w:rFonts w:hint="cs"/>
            <w:noProof/>
            <w:rtl/>
            <w:lang w:bidi="fa-IR"/>
          </w:rPr>
          <w:t>ی</w:t>
        </w:r>
        <w:r w:rsidR="00AA35FD" w:rsidRPr="00393340">
          <w:rPr>
            <w:rStyle w:val="Hyperlink"/>
            <w:rFonts w:cs="CTraditional Arabic" w:hint="cs"/>
            <w:noProof/>
            <w:rtl/>
          </w:rPr>
          <w:sym w:font="AGA Arabesque" w:char="F075"/>
        </w:r>
        <w:r w:rsidR="00AA35FD">
          <w:rPr>
            <w:noProof/>
            <w:webHidden/>
            <w:rtl/>
          </w:rPr>
          <w:tab/>
        </w:r>
        <w:r w:rsidR="00AA35FD">
          <w:rPr>
            <w:noProof/>
            <w:webHidden/>
            <w:rtl/>
          </w:rPr>
          <w:fldChar w:fldCharType="begin"/>
        </w:r>
        <w:r w:rsidR="00AA35FD">
          <w:rPr>
            <w:noProof/>
            <w:webHidden/>
            <w:rtl/>
          </w:rPr>
          <w:instrText xml:space="preserve"> </w:instrText>
        </w:r>
        <w:r w:rsidR="00AA35FD">
          <w:rPr>
            <w:noProof/>
            <w:webHidden/>
          </w:rPr>
          <w:instrText>PAGEREF</w:instrText>
        </w:r>
        <w:r w:rsidR="00AA35FD">
          <w:rPr>
            <w:noProof/>
            <w:webHidden/>
            <w:rtl/>
          </w:rPr>
          <w:instrText xml:space="preserve"> _</w:instrText>
        </w:r>
        <w:r w:rsidR="00AA35FD">
          <w:rPr>
            <w:noProof/>
            <w:webHidden/>
          </w:rPr>
          <w:instrText>Toc</w:instrText>
        </w:r>
        <w:r w:rsidR="00AA35FD">
          <w:rPr>
            <w:noProof/>
            <w:webHidden/>
            <w:rtl/>
          </w:rPr>
          <w:instrText xml:space="preserve">421793907 </w:instrText>
        </w:r>
        <w:r w:rsidR="00AA35FD">
          <w:rPr>
            <w:noProof/>
            <w:webHidden/>
          </w:rPr>
          <w:instrText>\h</w:instrText>
        </w:r>
        <w:r w:rsidR="00AA35FD">
          <w:rPr>
            <w:noProof/>
            <w:webHidden/>
            <w:rtl/>
          </w:rPr>
          <w:instrText xml:space="preserve"> </w:instrText>
        </w:r>
        <w:r w:rsidR="00AA35FD">
          <w:rPr>
            <w:noProof/>
            <w:webHidden/>
            <w:rtl/>
          </w:rPr>
        </w:r>
        <w:r w:rsidR="00AA35FD">
          <w:rPr>
            <w:noProof/>
            <w:webHidden/>
            <w:rtl/>
          </w:rPr>
          <w:fldChar w:fldCharType="separate"/>
        </w:r>
        <w:r w:rsidR="00AA35FD">
          <w:rPr>
            <w:noProof/>
            <w:webHidden/>
            <w:rtl/>
          </w:rPr>
          <w:t>55</w:t>
        </w:r>
        <w:r w:rsidR="00AA35FD">
          <w:rPr>
            <w:noProof/>
            <w:webHidden/>
            <w:rtl/>
          </w:rPr>
          <w:fldChar w:fldCharType="end"/>
        </w:r>
      </w:hyperlink>
    </w:p>
    <w:p w:rsidR="00AA35FD" w:rsidRDefault="004F6041">
      <w:pPr>
        <w:pStyle w:val="TOC3"/>
        <w:tabs>
          <w:tab w:val="right" w:leader="dot" w:pos="7078"/>
        </w:tabs>
        <w:bidi/>
        <w:rPr>
          <w:rFonts w:asciiTheme="minorHAnsi" w:eastAsiaTheme="minorEastAsia" w:hAnsiTheme="minorHAnsi" w:cstheme="minorBidi"/>
          <w:noProof/>
          <w:sz w:val="22"/>
          <w:szCs w:val="22"/>
          <w:rtl/>
        </w:rPr>
      </w:pPr>
      <w:hyperlink w:anchor="_Toc421793908" w:history="1">
        <w:r w:rsidR="00AA35FD" w:rsidRPr="00393340">
          <w:rPr>
            <w:rStyle w:val="Hyperlink"/>
            <w:rFonts w:hint="eastAsia"/>
            <w:noProof/>
            <w:rtl/>
            <w:lang w:bidi="fa-IR"/>
          </w:rPr>
          <w:t>غرق</w:t>
        </w:r>
        <w:r w:rsidR="00AA35FD" w:rsidRPr="00393340">
          <w:rPr>
            <w:rStyle w:val="Hyperlink"/>
            <w:rFonts w:hint="eastAsia"/>
            <w:noProof/>
            <w:lang w:bidi="fa-IR"/>
          </w:rPr>
          <w:t>‌</w:t>
        </w:r>
        <w:r w:rsidR="00AA35FD" w:rsidRPr="00393340">
          <w:rPr>
            <w:rStyle w:val="Hyperlink"/>
            <w:rFonts w:hint="eastAsia"/>
            <w:noProof/>
            <w:rtl/>
            <w:lang w:bidi="fa-IR"/>
          </w:rPr>
          <w:t>شدن</w:t>
        </w:r>
        <w:r w:rsidR="00AA35FD" w:rsidRPr="00393340">
          <w:rPr>
            <w:rStyle w:val="Hyperlink"/>
            <w:noProof/>
            <w:rtl/>
            <w:lang w:bidi="fa-IR"/>
          </w:rPr>
          <w:t xml:space="preserve"> </w:t>
        </w:r>
        <w:r w:rsidR="00AA35FD" w:rsidRPr="00393340">
          <w:rPr>
            <w:rStyle w:val="Hyperlink"/>
            <w:rFonts w:hint="eastAsia"/>
            <w:noProof/>
            <w:rtl/>
            <w:lang w:bidi="fa-IR"/>
          </w:rPr>
          <w:t>عاد</w:t>
        </w:r>
        <w:r w:rsidR="00AA35FD" w:rsidRPr="00393340">
          <w:rPr>
            <w:rStyle w:val="Hyperlink"/>
            <w:noProof/>
            <w:rtl/>
            <w:lang w:bidi="fa-IR"/>
          </w:rPr>
          <w:t xml:space="preserve"> </w:t>
        </w:r>
        <w:r w:rsidR="00AA35FD" w:rsidRPr="00393340">
          <w:rPr>
            <w:rStyle w:val="Hyperlink"/>
            <w:rFonts w:hint="eastAsia"/>
            <w:noProof/>
            <w:rtl/>
            <w:lang w:bidi="fa-IR"/>
          </w:rPr>
          <w:t>و</w:t>
        </w:r>
        <w:r w:rsidR="00AA35FD" w:rsidRPr="00393340">
          <w:rPr>
            <w:rStyle w:val="Hyperlink"/>
            <w:noProof/>
            <w:rtl/>
            <w:lang w:bidi="fa-IR"/>
          </w:rPr>
          <w:t xml:space="preserve"> </w:t>
        </w:r>
        <w:r w:rsidR="00AA35FD" w:rsidRPr="00393340">
          <w:rPr>
            <w:rStyle w:val="Hyperlink"/>
            <w:rFonts w:hint="eastAsia"/>
            <w:noProof/>
            <w:rtl/>
            <w:lang w:bidi="fa-IR"/>
          </w:rPr>
          <w:t>ثمود</w:t>
        </w:r>
        <w:r w:rsidR="00AA35FD" w:rsidRPr="00393340">
          <w:rPr>
            <w:rStyle w:val="Hyperlink"/>
            <w:noProof/>
            <w:rtl/>
            <w:lang w:bidi="fa-IR"/>
          </w:rPr>
          <w:t xml:space="preserve"> </w:t>
        </w:r>
        <w:r w:rsidR="00AA35FD" w:rsidRPr="00393340">
          <w:rPr>
            <w:rStyle w:val="Hyperlink"/>
            <w:rFonts w:hint="eastAsia"/>
            <w:noProof/>
            <w:rtl/>
            <w:lang w:bidi="fa-IR"/>
          </w:rPr>
          <w:t>در</w:t>
        </w:r>
        <w:r w:rsidR="00AA35FD" w:rsidRPr="00393340">
          <w:rPr>
            <w:rStyle w:val="Hyperlink"/>
            <w:noProof/>
            <w:rtl/>
            <w:lang w:bidi="fa-IR"/>
          </w:rPr>
          <w:t xml:space="preserve"> </w:t>
        </w:r>
        <w:r w:rsidR="00AA35FD" w:rsidRPr="00393340">
          <w:rPr>
            <w:rStyle w:val="Hyperlink"/>
            <w:rFonts w:hint="eastAsia"/>
            <w:noProof/>
            <w:rtl/>
            <w:lang w:bidi="fa-IR"/>
          </w:rPr>
          <w:t>خل</w:t>
        </w:r>
        <w:r w:rsidR="00AA35FD" w:rsidRPr="00393340">
          <w:rPr>
            <w:rStyle w:val="Hyperlink"/>
            <w:rFonts w:hint="cs"/>
            <w:noProof/>
            <w:rtl/>
            <w:lang w:bidi="fa-IR"/>
          </w:rPr>
          <w:t>ی</w:t>
        </w:r>
        <w:r w:rsidR="00AA35FD" w:rsidRPr="00393340">
          <w:rPr>
            <w:rStyle w:val="Hyperlink"/>
            <w:rFonts w:hint="eastAsia"/>
            <w:noProof/>
            <w:rtl/>
            <w:lang w:bidi="fa-IR"/>
          </w:rPr>
          <w:t>ج</w:t>
        </w:r>
        <w:r w:rsidR="00AA35FD" w:rsidRPr="00393340">
          <w:rPr>
            <w:rStyle w:val="Hyperlink"/>
            <w:noProof/>
            <w:rtl/>
            <w:lang w:bidi="fa-IR"/>
          </w:rPr>
          <w:t xml:space="preserve"> </w:t>
        </w:r>
        <w:r w:rsidR="00AA35FD" w:rsidRPr="00393340">
          <w:rPr>
            <w:rStyle w:val="Hyperlink"/>
            <w:rFonts w:hint="eastAsia"/>
            <w:noProof/>
            <w:rtl/>
            <w:lang w:bidi="fa-IR"/>
          </w:rPr>
          <w:t>و</w:t>
        </w:r>
        <w:r w:rsidR="00AA35FD" w:rsidRPr="00393340">
          <w:rPr>
            <w:rStyle w:val="Hyperlink"/>
            <w:noProof/>
            <w:rtl/>
            <w:lang w:bidi="fa-IR"/>
          </w:rPr>
          <w:t xml:space="preserve"> </w:t>
        </w:r>
        <w:r w:rsidR="00AA35FD" w:rsidRPr="00393340">
          <w:rPr>
            <w:rStyle w:val="Hyperlink"/>
            <w:rFonts w:hint="eastAsia"/>
            <w:noProof/>
            <w:rtl/>
            <w:lang w:bidi="fa-IR"/>
          </w:rPr>
          <w:t>نجات</w:t>
        </w:r>
        <w:r w:rsidR="00AA35FD" w:rsidRPr="00393340">
          <w:rPr>
            <w:rStyle w:val="Hyperlink"/>
            <w:noProof/>
            <w:rtl/>
            <w:lang w:bidi="fa-IR"/>
          </w:rPr>
          <w:t xml:space="preserve"> </w:t>
        </w:r>
        <w:r w:rsidR="00AA35FD" w:rsidRPr="00393340">
          <w:rPr>
            <w:rStyle w:val="Hyperlink"/>
            <w:rFonts w:hint="eastAsia"/>
            <w:noProof/>
            <w:rtl/>
            <w:lang w:bidi="fa-IR"/>
          </w:rPr>
          <w:t>ابراه</w:t>
        </w:r>
        <w:r w:rsidR="00AA35FD" w:rsidRPr="00393340">
          <w:rPr>
            <w:rStyle w:val="Hyperlink"/>
            <w:rFonts w:hint="cs"/>
            <w:noProof/>
            <w:rtl/>
            <w:lang w:bidi="fa-IR"/>
          </w:rPr>
          <w:t>ی</w:t>
        </w:r>
        <w:r w:rsidR="00AA35FD" w:rsidRPr="00393340">
          <w:rPr>
            <w:rStyle w:val="Hyperlink"/>
            <w:rFonts w:hint="eastAsia"/>
            <w:noProof/>
            <w:rtl/>
            <w:lang w:bidi="fa-IR"/>
          </w:rPr>
          <w:t>م</w:t>
        </w:r>
        <w:r w:rsidR="00AA35FD" w:rsidRPr="00393340">
          <w:rPr>
            <w:rStyle w:val="Hyperlink"/>
            <w:noProof/>
            <w:rtl/>
            <w:lang w:bidi="fa-IR"/>
          </w:rPr>
          <w:t xml:space="preserve"> </w:t>
        </w:r>
        <w:r w:rsidR="00AA35FD" w:rsidRPr="00393340">
          <w:rPr>
            <w:rStyle w:val="Hyperlink"/>
            <w:rFonts w:hint="eastAsia"/>
            <w:noProof/>
            <w:rtl/>
            <w:lang w:bidi="fa-IR"/>
          </w:rPr>
          <w:t>از</w:t>
        </w:r>
        <w:r w:rsidR="00AA35FD" w:rsidRPr="00393340">
          <w:rPr>
            <w:rStyle w:val="Hyperlink"/>
            <w:noProof/>
            <w:rtl/>
            <w:lang w:bidi="fa-IR"/>
          </w:rPr>
          <w:t xml:space="preserve"> </w:t>
        </w:r>
        <w:r w:rsidR="00AA35FD" w:rsidRPr="00393340">
          <w:rPr>
            <w:rStyle w:val="Hyperlink"/>
            <w:rFonts w:hint="eastAsia"/>
            <w:noProof/>
            <w:rtl/>
            <w:lang w:bidi="fa-IR"/>
          </w:rPr>
          <w:t>رودخانه</w:t>
        </w:r>
        <w:r w:rsidR="00AA35FD" w:rsidRPr="00393340">
          <w:rPr>
            <w:rStyle w:val="Hyperlink"/>
            <w:noProof/>
            <w:rtl/>
            <w:lang w:bidi="fa-IR"/>
          </w:rPr>
          <w:t>!</w:t>
        </w:r>
        <w:r w:rsidR="00AA35FD">
          <w:rPr>
            <w:noProof/>
            <w:webHidden/>
            <w:rtl/>
          </w:rPr>
          <w:tab/>
        </w:r>
        <w:r w:rsidR="00AA35FD">
          <w:rPr>
            <w:noProof/>
            <w:webHidden/>
            <w:rtl/>
          </w:rPr>
          <w:fldChar w:fldCharType="begin"/>
        </w:r>
        <w:r w:rsidR="00AA35FD">
          <w:rPr>
            <w:noProof/>
            <w:webHidden/>
            <w:rtl/>
          </w:rPr>
          <w:instrText xml:space="preserve"> </w:instrText>
        </w:r>
        <w:r w:rsidR="00AA35FD">
          <w:rPr>
            <w:noProof/>
            <w:webHidden/>
          </w:rPr>
          <w:instrText>PAGEREF</w:instrText>
        </w:r>
        <w:r w:rsidR="00AA35FD">
          <w:rPr>
            <w:noProof/>
            <w:webHidden/>
            <w:rtl/>
          </w:rPr>
          <w:instrText xml:space="preserve"> _</w:instrText>
        </w:r>
        <w:r w:rsidR="00AA35FD">
          <w:rPr>
            <w:noProof/>
            <w:webHidden/>
          </w:rPr>
          <w:instrText>Toc</w:instrText>
        </w:r>
        <w:r w:rsidR="00AA35FD">
          <w:rPr>
            <w:noProof/>
            <w:webHidden/>
            <w:rtl/>
          </w:rPr>
          <w:instrText xml:space="preserve">421793908 </w:instrText>
        </w:r>
        <w:r w:rsidR="00AA35FD">
          <w:rPr>
            <w:noProof/>
            <w:webHidden/>
          </w:rPr>
          <w:instrText>\h</w:instrText>
        </w:r>
        <w:r w:rsidR="00AA35FD">
          <w:rPr>
            <w:noProof/>
            <w:webHidden/>
            <w:rtl/>
          </w:rPr>
          <w:instrText xml:space="preserve"> </w:instrText>
        </w:r>
        <w:r w:rsidR="00AA35FD">
          <w:rPr>
            <w:noProof/>
            <w:webHidden/>
            <w:rtl/>
          </w:rPr>
        </w:r>
        <w:r w:rsidR="00AA35FD">
          <w:rPr>
            <w:noProof/>
            <w:webHidden/>
            <w:rtl/>
          </w:rPr>
          <w:fldChar w:fldCharType="separate"/>
        </w:r>
        <w:r w:rsidR="00AA35FD">
          <w:rPr>
            <w:noProof/>
            <w:webHidden/>
            <w:rtl/>
          </w:rPr>
          <w:t>57</w:t>
        </w:r>
        <w:r w:rsidR="00AA35FD">
          <w:rPr>
            <w:noProof/>
            <w:webHidden/>
            <w:rtl/>
          </w:rPr>
          <w:fldChar w:fldCharType="end"/>
        </w:r>
      </w:hyperlink>
    </w:p>
    <w:p w:rsidR="00AA35FD" w:rsidRDefault="004F6041">
      <w:pPr>
        <w:pStyle w:val="TOC3"/>
        <w:tabs>
          <w:tab w:val="right" w:leader="dot" w:pos="7078"/>
        </w:tabs>
        <w:bidi/>
        <w:rPr>
          <w:rFonts w:asciiTheme="minorHAnsi" w:eastAsiaTheme="minorEastAsia" w:hAnsiTheme="minorHAnsi" w:cstheme="minorBidi"/>
          <w:noProof/>
          <w:sz w:val="22"/>
          <w:szCs w:val="22"/>
          <w:rtl/>
        </w:rPr>
      </w:pPr>
      <w:hyperlink w:anchor="_Toc421793909" w:history="1">
        <w:r w:rsidR="00AA35FD" w:rsidRPr="00393340">
          <w:rPr>
            <w:rStyle w:val="Hyperlink"/>
            <w:rFonts w:hint="eastAsia"/>
            <w:noProof/>
            <w:rtl/>
            <w:lang w:bidi="fa-IR"/>
          </w:rPr>
          <w:t>وعده</w:t>
        </w:r>
        <w:r w:rsidR="00AA35FD" w:rsidRPr="00393340">
          <w:rPr>
            <w:rStyle w:val="Hyperlink"/>
            <w:rFonts w:hint="eastAsia"/>
            <w:noProof/>
            <w:lang w:bidi="fa-IR"/>
          </w:rPr>
          <w:t>‌</w:t>
        </w:r>
        <w:r w:rsidR="00AA35FD" w:rsidRPr="00393340">
          <w:rPr>
            <w:rStyle w:val="Hyperlink"/>
            <w:rFonts w:hint="eastAsia"/>
            <w:noProof/>
            <w:rtl/>
            <w:lang w:bidi="fa-IR"/>
          </w:rPr>
          <w:t>ها</w:t>
        </w:r>
        <w:r w:rsidR="00AA35FD" w:rsidRPr="00393340">
          <w:rPr>
            <w:rStyle w:val="Hyperlink"/>
            <w:rFonts w:hint="cs"/>
            <w:noProof/>
            <w:rtl/>
            <w:lang w:bidi="fa-IR"/>
          </w:rPr>
          <w:t>ی</w:t>
        </w:r>
        <w:r w:rsidR="00AA35FD" w:rsidRPr="00393340">
          <w:rPr>
            <w:rStyle w:val="Hyperlink"/>
            <w:noProof/>
            <w:rtl/>
            <w:lang w:bidi="fa-IR"/>
          </w:rPr>
          <w:t xml:space="preserve"> </w:t>
        </w:r>
        <w:r w:rsidR="00AA35FD" w:rsidRPr="00393340">
          <w:rPr>
            <w:rStyle w:val="Hyperlink"/>
            <w:rFonts w:hint="eastAsia"/>
            <w:noProof/>
            <w:rtl/>
            <w:lang w:bidi="fa-IR"/>
          </w:rPr>
          <w:t>دروغ</w:t>
        </w:r>
        <w:r w:rsidR="00AA35FD" w:rsidRPr="00393340">
          <w:rPr>
            <w:rStyle w:val="Hyperlink"/>
            <w:rFonts w:hint="cs"/>
            <w:noProof/>
            <w:rtl/>
            <w:lang w:bidi="fa-IR"/>
          </w:rPr>
          <w:t>ی</w:t>
        </w:r>
        <w:r w:rsidR="00AA35FD" w:rsidRPr="00393340">
          <w:rPr>
            <w:rStyle w:val="Hyperlink"/>
            <w:rFonts w:hint="eastAsia"/>
            <w:noProof/>
            <w:rtl/>
            <w:lang w:bidi="fa-IR"/>
          </w:rPr>
          <w:t>ن</w:t>
        </w:r>
        <w:r w:rsidR="00AA35FD">
          <w:rPr>
            <w:noProof/>
            <w:webHidden/>
            <w:rtl/>
          </w:rPr>
          <w:tab/>
        </w:r>
        <w:r w:rsidR="00AA35FD">
          <w:rPr>
            <w:noProof/>
            <w:webHidden/>
            <w:rtl/>
          </w:rPr>
          <w:fldChar w:fldCharType="begin"/>
        </w:r>
        <w:r w:rsidR="00AA35FD">
          <w:rPr>
            <w:noProof/>
            <w:webHidden/>
            <w:rtl/>
          </w:rPr>
          <w:instrText xml:space="preserve"> </w:instrText>
        </w:r>
        <w:r w:rsidR="00AA35FD">
          <w:rPr>
            <w:noProof/>
            <w:webHidden/>
          </w:rPr>
          <w:instrText>PAGEREF</w:instrText>
        </w:r>
        <w:r w:rsidR="00AA35FD">
          <w:rPr>
            <w:noProof/>
            <w:webHidden/>
            <w:rtl/>
          </w:rPr>
          <w:instrText xml:space="preserve"> _</w:instrText>
        </w:r>
        <w:r w:rsidR="00AA35FD">
          <w:rPr>
            <w:noProof/>
            <w:webHidden/>
          </w:rPr>
          <w:instrText>Toc</w:instrText>
        </w:r>
        <w:r w:rsidR="00AA35FD">
          <w:rPr>
            <w:noProof/>
            <w:webHidden/>
            <w:rtl/>
          </w:rPr>
          <w:instrText xml:space="preserve">421793909 </w:instrText>
        </w:r>
        <w:r w:rsidR="00AA35FD">
          <w:rPr>
            <w:noProof/>
            <w:webHidden/>
          </w:rPr>
          <w:instrText>\h</w:instrText>
        </w:r>
        <w:r w:rsidR="00AA35FD">
          <w:rPr>
            <w:noProof/>
            <w:webHidden/>
            <w:rtl/>
          </w:rPr>
          <w:instrText xml:space="preserve"> </w:instrText>
        </w:r>
        <w:r w:rsidR="00AA35FD">
          <w:rPr>
            <w:noProof/>
            <w:webHidden/>
            <w:rtl/>
          </w:rPr>
        </w:r>
        <w:r w:rsidR="00AA35FD">
          <w:rPr>
            <w:noProof/>
            <w:webHidden/>
            <w:rtl/>
          </w:rPr>
          <w:fldChar w:fldCharType="separate"/>
        </w:r>
        <w:r w:rsidR="00AA35FD">
          <w:rPr>
            <w:noProof/>
            <w:webHidden/>
            <w:rtl/>
          </w:rPr>
          <w:t>58</w:t>
        </w:r>
        <w:r w:rsidR="00AA35FD">
          <w:rPr>
            <w:noProof/>
            <w:webHidden/>
            <w:rtl/>
          </w:rPr>
          <w:fldChar w:fldCharType="end"/>
        </w:r>
      </w:hyperlink>
    </w:p>
    <w:p w:rsidR="00AA35FD" w:rsidRDefault="004F6041">
      <w:pPr>
        <w:pStyle w:val="TOC3"/>
        <w:tabs>
          <w:tab w:val="right" w:leader="dot" w:pos="7078"/>
        </w:tabs>
        <w:bidi/>
        <w:rPr>
          <w:rFonts w:asciiTheme="minorHAnsi" w:eastAsiaTheme="minorEastAsia" w:hAnsiTheme="minorHAnsi" w:cstheme="minorBidi"/>
          <w:noProof/>
          <w:sz w:val="22"/>
          <w:szCs w:val="22"/>
          <w:rtl/>
        </w:rPr>
      </w:pPr>
      <w:hyperlink w:anchor="_Toc421793910" w:history="1">
        <w:r w:rsidR="00AA35FD" w:rsidRPr="00393340">
          <w:rPr>
            <w:rStyle w:val="Hyperlink"/>
            <w:rFonts w:hint="eastAsia"/>
            <w:noProof/>
            <w:rtl/>
            <w:lang w:bidi="fa-IR"/>
          </w:rPr>
          <w:t>عمر</w:t>
        </w:r>
        <w:r w:rsidR="00AA35FD" w:rsidRPr="00393340">
          <w:rPr>
            <w:rStyle w:val="Hyperlink"/>
            <w:noProof/>
            <w:rtl/>
            <w:lang w:bidi="fa-IR"/>
          </w:rPr>
          <w:t xml:space="preserve"> </w:t>
        </w:r>
        <w:r w:rsidR="00AA35FD" w:rsidRPr="00393340">
          <w:rPr>
            <w:rStyle w:val="Hyperlink"/>
            <w:rFonts w:hint="eastAsia"/>
            <w:noProof/>
            <w:rtl/>
            <w:lang w:bidi="fa-IR"/>
          </w:rPr>
          <w:t>جهان</w:t>
        </w:r>
        <w:r w:rsidR="00AA35FD" w:rsidRPr="00393340">
          <w:rPr>
            <w:rStyle w:val="Hyperlink"/>
            <w:noProof/>
            <w:rtl/>
            <w:lang w:bidi="fa-IR"/>
          </w:rPr>
          <w:t xml:space="preserve"> </w:t>
        </w:r>
        <w:r w:rsidR="00AA35FD" w:rsidRPr="00393340">
          <w:rPr>
            <w:rStyle w:val="Hyperlink"/>
            <w:rFonts w:hint="eastAsia"/>
            <w:noProof/>
            <w:rtl/>
            <w:lang w:bidi="fa-IR"/>
          </w:rPr>
          <w:t>و</w:t>
        </w:r>
        <w:r w:rsidR="00AA35FD" w:rsidRPr="00393340">
          <w:rPr>
            <w:rStyle w:val="Hyperlink"/>
            <w:noProof/>
            <w:rtl/>
            <w:lang w:bidi="fa-IR"/>
          </w:rPr>
          <w:t xml:space="preserve"> </w:t>
        </w:r>
        <w:r w:rsidR="00AA35FD" w:rsidRPr="00393340">
          <w:rPr>
            <w:rStyle w:val="Hyperlink"/>
            <w:rFonts w:hint="eastAsia"/>
            <w:noProof/>
            <w:rtl/>
            <w:lang w:bidi="fa-IR"/>
          </w:rPr>
          <w:t>شکل</w:t>
        </w:r>
        <w:r w:rsidR="00AA35FD" w:rsidRPr="00393340">
          <w:rPr>
            <w:rStyle w:val="Hyperlink"/>
            <w:noProof/>
            <w:rtl/>
            <w:lang w:bidi="fa-IR"/>
          </w:rPr>
          <w:t xml:space="preserve"> </w:t>
        </w:r>
        <w:r w:rsidR="00AA35FD" w:rsidRPr="00393340">
          <w:rPr>
            <w:rStyle w:val="Hyperlink"/>
            <w:rFonts w:hint="eastAsia"/>
            <w:noProof/>
            <w:rtl/>
            <w:lang w:bidi="fa-IR"/>
          </w:rPr>
          <w:t>زم</w:t>
        </w:r>
        <w:r w:rsidR="00AA35FD" w:rsidRPr="00393340">
          <w:rPr>
            <w:rStyle w:val="Hyperlink"/>
            <w:rFonts w:hint="cs"/>
            <w:noProof/>
            <w:rtl/>
            <w:lang w:bidi="fa-IR"/>
          </w:rPr>
          <w:t>ی</w:t>
        </w:r>
        <w:r w:rsidR="00AA35FD" w:rsidRPr="00393340">
          <w:rPr>
            <w:rStyle w:val="Hyperlink"/>
            <w:rFonts w:hint="eastAsia"/>
            <w:noProof/>
            <w:rtl/>
            <w:lang w:bidi="fa-IR"/>
          </w:rPr>
          <w:t>ن</w:t>
        </w:r>
        <w:r w:rsidR="00AA35FD">
          <w:rPr>
            <w:noProof/>
            <w:webHidden/>
            <w:rtl/>
          </w:rPr>
          <w:tab/>
        </w:r>
        <w:r w:rsidR="00AA35FD">
          <w:rPr>
            <w:noProof/>
            <w:webHidden/>
            <w:rtl/>
          </w:rPr>
          <w:fldChar w:fldCharType="begin"/>
        </w:r>
        <w:r w:rsidR="00AA35FD">
          <w:rPr>
            <w:noProof/>
            <w:webHidden/>
            <w:rtl/>
          </w:rPr>
          <w:instrText xml:space="preserve"> </w:instrText>
        </w:r>
        <w:r w:rsidR="00AA35FD">
          <w:rPr>
            <w:noProof/>
            <w:webHidden/>
          </w:rPr>
          <w:instrText>PAGEREF</w:instrText>
        </w:r>
        <w:r w:rsidR="00AA35FD">
          <w:rPr>
            <w:noProof/>
            <w:webHidden/>
            <w:rtl/>
          </w:rPr>
          <w:instrText xml:space="preserve"> _</w:instrText>
        </w:r>
        <w:r w:rsidR="00AA35FD">
          <w:rPr>
            <w:noProof/>
            <w:webHidden/>
          </w:rPr>
          <w:instrText>Toc</w:instrText>
        </w:r>
        <w:r w:rsidR="00AA35FD">
          <w:rPr>
            <w:noProof/>
            <w:webHidden/>
            <w:rtl/>
          </w:rPr>
          <w:instrText xml:space="preserve">421793910 </w:instrText>
        </w:r>
        <w:r w:rsidR="00AA35FD">
          <w:rPr>
            <w:noProof/>
            <w:webHidden/>
          </w:rPr>
          <w:instrText>\h</w:instrText>
        </w:r>
        <w:r w:rsidR="00AA35FD">
          <w:rPr>
            <w:noProof/>
            <w:webHidden/>
            <w:rtl/>
          </w:rPr>
          <w:instrText xml:space="preserve"> </w:instrText>
        </w:r>
        <w:r w:rsidR="00AA35FD">
          <w:rPr>
            <w:noProof/>
            <w:webHidden/>
            <w:rtl/>
          </w:rPr>
        </w:r>
        <w:r w:rsidR="00AA35FD">
          <w:rPr>
            <w:noProof/>
            <w:webHidden/>
            <w:rtl/>
          </w:rPr>
          <w:fldChar w:fldCharType="separate"/>
        </w:r>
        <w:r w:rsidR="00AA35FD">
          <w:rPr>
            <w:noProof/>
            <w:webHidden/>
            <w:rtl/>
          </w:rPr>
          <w:t>60</w:t>
        </w:r>
        <w:r w:rsidR="00AA35FD">
          <w:rPr>
            <w:noProof/>
            <w:webHidden/>
            <w:rtl/>
          </w:rPr>
          <w:fldChar w:fldCharType="end"/>
        </w:r>
      </w:hyperlink>
    </w:p>
    <w:p w:rsidR="00AA35FD" w:rsidRDefault="004F6041">
      <w:pPr>
        <w:pStyle w:val="TOC3"/>
        <w:tabs>
          <w:tab w:val="right" w:leader="dot" w:pos="7078"/>
        </w:tabs>
        <w:bidi/>
        <w:rPr>
          <w:rFonts w:asciiTheme="minorHAnsi" w:eastAsiaTheme="minorEastAsia" w:hAnsiTheme="minorHAnsi" w:cstheme="minorBidi"/>
          <w:noProof/>
          <w:sz w:val="22"/>
          <w:szCs w:val="22"/>
          <w:rtl/>
        </w:rPr>
      </w:pPr>
      <w:hyperlink w:anchor="_Toc421793911" w:history="1">
        <w:r w:rsidR="00AA35FD" w:rsidRPr="00393340">
          <w:rPr>
            <w:rStyle w:val="Hyperlink"/>
            <w:rFonts w:hint="eastAsia"/>
            <w:noProof/>
            <w:rtl/>
            <w:lang w:bidi="fa-IR"/>
          </w:rPr>
          <w:t>تأو</w:t>
        </w:r>
        <w:r w:rsidR="00AA35FD" w:rsidRPr="00393340">
          <w:rPr>
            <w:rStyle w:val="Hyperlink"/>
            <w:rFonts w:hint="cs"/>
            <w:noProof/>
            <w:rtl/>
            <w:lang w:bidi="fa-IR"/>
          </w:rPr>
          <w:t>ی</w:t>
        </w:r>
        <w:r w:rsidR="00AA35FD" w:rsidRPr="00393340">
          <w:rPr>
            <w:rStyle w:val="Hyperlink"/>
            <w:rFonts w:hint="eastAsia"/>
            <w:noProof/>
            <w:rtl/>
            <w:lang w:bidi="fa-IR"/>
          </w:rPr>
          <w:t>ل</w:t>
        </w:r>
        <w:r w:rsidR="00AA35FD" w:rsidRPr="00393340">
          <w:rPr>
            <w:rStyle w:val="Hyperlink"/>
            <w:rFonts w:hint="eastAsia"/>
            <w:noProof/>
            <w:lang w:bidi="fa-IR"/>
          </w:rPr>
          <w:t>‌</w:t>
        </w:r>
        <w:r w:rsidR="00AA35FD" w:rsidRPr="00393340">
          <w:rPr>
            <w:rStyle w:val="Hyperlink"/>
            <w:rFonts w:hint="eastAsia"/>
            <w:noProof/>
            <w:rtl/>
            <w:lang w:bidi="fa-IR"/>
          </w:rPr>
          <w:t>ها</w:t>
        </w:r>
        <w:r w:rsidR="00AA35FD" w:rsidRPr="00393340">
          <w:rPr>
            <w:rStyle w:val="Hyperlink"/>
            <w:noProof/>
            <w:rtl/>
            <w:lang w:bidi="fa-IR"/>
          </w:rPr>
          <w:t xml:space="preserve"> </w:t>
        </w:r>
        <w:r w:rsidR="00AA35FD" w:rsidRPr="00393340">
          <w:rPr>
            <w:rStyle w:val="Hyperlink"/>
            <w:rFonts w:hint="eastAsia"/>
            <w:noProof/>
            <w:rtl/>
            <w:lang w:bidi="fa-IR"/>
          </w:rPr>
          <w:t>و</w:t>
        </w:r>
        <w:r w:rsidR="00AA35FD" w:rsidRPr="00393340">
          <w:rPr>
            <w:rStyle w:val="Hyperlink"/>
            <w:noProof/>
            <w:rtl/>
            <w:lang w:bidi="fa-IR"/>
          </w:rPr>
          <w:t xml:space="preserve"> </w:t>
        </w:r>
        <w:r w:rsidR="00AA35FD" w:rsidRPr="00393340">
          <w:rPr>
            <w:rStyle w:val="Hyperlink"/>
            <w:rFonts w:hint="eastAsia"/>
            <w:noProof/>
            <w:rtl/>
            <w:lang w:bidi="fa-IR"/>
          </w:rPr>
          <w:t>تقل</w:t>
        </w:r>
        <w:r w:rsidR="00AA35FD" w:rsidRPr="00393340">
          <w:rPr>
            <w:rStyle w:val="Hyperlink"/>
            <w:rFonts w:hint="cs"/>
            <w:noProof/>
            <w:rtl/>
            <w:lang w:bidi="fa-IR"/>
          </w:rPr>
          <w:t>ی</w:t>
        </w:r>
        <w:r w:rsidR="00AA35FD" w:rsidRPr="00393340">
          <w:rPr>
            <w:rStyle w:val="Hyperlink"/>
            <w:rFonts w:hint="eastAsia"/>
            <w:noProof/>
            <w:rtl/>
            <w:lang w:bidi="fa-IR"/>
          </w:rPr>
          <w:t>دها</w:t>
        </w:r>
        <w:r w:rsidR="00AA35FD" w:rsidRPr="00393340">
          <w:rPr>
            <w:rStyle w:val="Hyperlink"/>
            <w:rFonts w:hint="cs"/>
            <w:noProof/>
            <w:rtl/>
            <w:lang w:bidi="fa-IR"/>
          </w:rPr>
          <w:t>ی</w:t>
        </w:r>
        <w:r w:rsidR="00AA35FD" w:rsidRPr="00393340">
          <w:rPr>
            <w:rStyle w:val="Hyperlink"/>
            <w:noProof/>
            <w:rtl/>
            <w:lang w:bidi="fa-IR"/>
          </w:rPr>
          <w:t xml:space="preserve"> </w:t>
        </w:r>
        <w:r w:rsidR="00AA35FD" w:rsidRPr="00393340">
          <w:rPr>
            <w:rStyle w:val="Hyperlink"/>
            <w:rFonts w:hint="eastAsia"/>
            <w:noProof/>
            <w:rtl/>
            <w:lang w:bidi="fa-IR"/>
          </w:rPr>
          <w:t>خنک</w:t>
        </w:r>
        <w:r w:rsidR="00AA35FD" w:rsidRPr="00393340">
          <w:rPr>
            <w:rStyle w:val="Hyperlink"/>
            <w:noProof/>
            <w:rtl/>
            <w:lang w:bidi="fa-IR"/>
          </w:rPr>
          <w:t>!</w:t>
        </w:r>
        <w:r w:rsidR="00AA35FD">
          <w:rPr>
            <w:noProof/>
            <w:webHidden/>
            <w:rtl/>
          </w:rPr>
          <w:tab/>
        </w:r>
        <w:r w:rsidR="00AA35FD">
          <w:rPr>
            <w:noProof/>
            <w:webHidden/>
            <w:rtl/>
          </w:rPr>
          <w:fldChar w:fldCharType="begin"/>
        </w:r>
        <w:r w:rsidR="00AA35FD">
          <w:rPr>
            <w:noProof/>
            <w:webHidden/>
            <w:rtl/>
          </w:rPr>
          <w:instrText xml:space="preserve"> </w:instrText>
        </w:r>
        <w:r w:rsidR="00AA35FD">
          <w:rPr>
            <w:noProof/>
            <w:webHidden/>
          </w:rPr>
          <w:instrText>PAGEREF</w:instrText>
        </w:r>
        <w:r w:rsidR="00AA35FD">
          <w:rPr>
            <w:noProof/>
            <w:webHidden/>
            <w:rtl/>
          </w:rPr>
          <w:instrText xml:space="preserve"> _</w:instrText>
        </w:r>
        <w:r w:rsidR="00AA35FD">
          <w:rPr>
            <w:noProof/>
            <w:webHidden/>
          </w:rPr>
          <w:instrText>Toc</w:instrText>
        </w:r>
        <w:r w:rsidR="00AA35FD">
          <w:rPr>
            <w:noProof/>
            <w:webHidden/>
            <w:rtl/>
          </w:rPr>
          <w:instrText xml:space="preserve">421793911 </w:instrText>
        </w:r>
        <w:r w:rsidR="00AA35FD">
          <w:rPr>
            <w:noProof/>
            <w:webHidden/>
          </w:rPr>
          <w:instrText>\h</w:instrText>
        </w:r>
        <w:r w:rsidR="00AA35FD">
          <w:rPr>
            <w:noProof/>
            <w:webHidden/>
            <w:rtl/>
          </w:rPr>
          <w:instrText xml:space="preserve"> </w:instrText>
        </w:r>
        <w:r w:rsidR="00AA35FD">
          <w:rPr>
            <w:noProof/>
            <w:webHidden/>
            <w:rtl/>
          </w:rPr>
        </w:r>
        <w:r w:rsidR="00AA35FD">
          <w:rPr>
            <w:noProof/>
            <w:webHidden/>
            <w:rtl/>
          </w:rPr>
          <w:fldChar w:fldCharType="separate"/>
        </w:r>
        <w:r w:rsidR="00AA35FD">
          <w:rPr>
            <w:noProof/>
            <w:webHidden/>
            <w:rtl/>
          </w:rPr>
          <w:t>61</w:t>
        </w:r>
        <w:r w:rsidR="00AA35FD">
          <w:rPr>
            <w:noProof/>
            <w:webHidden/>
            <w:rtl/>
          </w:rPr>
          <w:fldChar w:fldCharType="end"/>
        </w:r>
      </w:hyperlink>
    </w:p>
    <w:p w:rsidR="00AA35FD" w:rsidRDefault="004F6041">
      <w:pPr>
        <w:pStyle w:val="TOC3"/>
        <w:tabs>
          <w:tab w:val="right" w:leader="dot" w:pos="7078"/>
        </w:tabs>
        <w:bidi/>
        <w:rPr>
          <w:rFonts w:asciiTheme="minorHAnsi" w:eastAsiaTheme="minorEastAsia" w:hAnsiTheme="minorHAnsi" w:cstheme="minorBidi"/>
          <w:noProof/>
          <w:sz w:val="22"/>
          <w:szCs w:val="22"/>
          <w:rtl/>
        </w:rPr>
      </w:pPr>
      <w:hyperlink w:anchor="_Toc421793912" w:history="1">
        <w:r w:rsidR="00AA35FD" w:rsidRPr="00393340">
          <w:rPr>
            <w:rStyle w:val="Hyperlink"/>
            <w:rFonts w:hint="eastAsia"/>
            <w:noProof/>
            <w:rtl/>
            <w:lang w:bidi="fa-IR"/>
          </w:rPr>
          <w:t>قوان</w:t>
        </w:r>
        <w:r w:rsidR="00AA35FD" w:rsidRPr="00393340">
          <w:rPr>
            <w:rStyle w:val="Hyperlink"/>
            <w:rFonts w:hint="cs"/>
            <w:noProof/>
            <w:rtl/>
            <w:lang w:bidi="fa-IR"/>
          </w:rPr>
          <w:t>ی</w:t>
        </w:r>
        <w:r w:rsidR="00AA35FD" w:rsidRPr="00393340">
          <w:rPr>
            <w:rStyle w:val="Hyperlink"/>
            <w:rFonts w:hint="eastAsia"/>
            <w:noProof/>
            <w:rtl/>
            <w:lang w:bidi="fa-IR"/>
          </w:rPr>
          <w:t>ن</w:t>
        </w:r>
        <w:r w:rsidR="00AA35FD" w:rsidRPr="00393340">
          <w:rPr>
            <w:rStyle w:val="Hyperlink"/>
            <w:noProof/>
            <w:rtl/>
            <w:lang w:bidi="fa-IR"/>
          </w:rPr>
          <w:t xml:space="preserve"> </w:t>
        </w:r>
        <w:r w:rsidR="00AA35FD" w:rsidRPr="00393340">
          <w:rPr>
            <w:rStyle w:val="Hyperlink"/>
            <w:rFonts w:hint="eastAsia"/>
            <w:noProof/>
            <w:rtl/>
            <w:lang w:bidi="fa-IR"/>
          </w:rPr>
          <w:t>ضد</w:t>
        </w:r>
        <w:r w:rsidR="00AA35FD" w:rsidRPr="00393340">
          <w:rPr>
            <w:rStyle w:val="Hyperlink"/>
            <w:noProof/>
            <w:rtl/>
            <w:lang w:bidi="fa-IR"/>
          </w:rPr>
          <w:t xml:space="preserve"> </w:t>
        </w:r>
        <w:r w:rsidR="00AA35FD" w:rsidRPr="00393340">
          <w:rPr>
            <w:rStyle w:val="Hyperlink"/>
            <w:rFonts w:hint="eastAsia"/>
            <w:noProof/>
            <w:rtl/>
            <w:lang w:bidi="fa-IR"/>
          </w:rPr>
          <w:t>اخلاق</w:t>
        </w:r>
        <w:r w:rsidR="00AA35FD" w:rsidRPr="00393340">
          <w:rPr>
            <w:rStyle w:val="Hyperlink"/>
            <w:rFonts w:hint="cs"/>
            <w:noProof/>
            <w:rtl/>
            <w:lang w:bidi="fa-IR"/>
          </w:rPr>
          <w:t>ی</w:t>
        </w:r>
        <w:r w:rsidR="00AA35FD">
          <w:rPr>
            <w:noProof/>
            <w:webHidden/>
            <w:rtl/>
          </w:rPr>
          <w:tab/>
        </w:r>
        <w:r w:rsidR="00AA35FD">
          <w:rPr>
            <w:noProof/>
            <w:webHidden/>
            <w:rtl/>
          </w:rPr>
          <w:fldChar w:fldCharType="begin"/>
        </w:r>
        <w:r w:rsidR="00AA35FD">
          <w:rPr>
            <w:noProof/>
            <w:webHidden/>
            <w:rtl/>
          </w:rPr>
          <w:instrText xml:space="preserve"> </w:instrText>
        </w:r>
        <w:r w:rsidR="00AA35FD">
          <w:rPr>
            <w:noProof/>
            <w:webHidden/>
          </w:rPr>
          <w:instrText>PAGEREF</w:instrText>
        </w:r>
        <w:r w:rsidR="00AA35FD">
          <w:rPr>
            <w:noProof/>
            <w:webHidden/>
            <w:rtl/>
          </w:rPr>
          <w:instrText xml:space="preserve"> _</w:instrText>
        </w:r>
        <w:r w:rsidR="00AA35FD">
          <w:rPr>
            <w:noProof/>
            <w:webHidden/>
          </w:rPr>
          <w:instrText>Toc</w:instrText>
        </w:r>
        <w:r w:rsidR="00AA35FD">
          <w:rPr>
            <w:noProof/>
            <w:webHidden/>
            <w:rtl/>
          </w:rPr>
          <w:instrText xml:space="preserve">421793912 </w:instrText>
        </w:r>
        <w:r w:rsidR="00AA35FD">
          <w:rPr>
            <w:noProof/>
            <w:webHidden/>
          </w:rPr>
          <w:instrText>\h</w:instrText>
        </w:r>
        <w:r w:rsidR="00AA35FD">
          <w:rPr>
            <w:noProof/>
            <w:webHidden/>
            <w:rtl/>
          </w:rPr>
          <w:instrText xml:space="preserve"> </w:instrText>
        </w:r>
        <w:r w:rsidR="00AA35FD">
          <w:rPr>
            <w:noProof/>
            <w:webHidden/>
            <w:rtl/>
          </w:rPr>
        </w:r>
        <w:r w:rsidR="00AA35FD">
          <w:rPr>
            <w:noProof/>
            <w:webHidden/>
            <w:rtl/>
          </w:rPr>
          <w:fldChar w:fldCharType="separate"/>
        </w:r>
        <w:r w:rsidR="00AA35FD">
          <w:rPr>
            <w:noProof/>
            <w:webHidden/>
            <w:rtl/>
          </w:rPr>
          <w:t>63</w:t>
        </w:r>
        <w:r w:rsidR="00AA35FD">
          <w:rPr>
            <w:noProof/>
            <w:webHidden/>
            <w:rtl/>
          </w:rPr>
          <w:fldChar w:fldCharType="end"/>
        </w:r>
      </w:hyperlink>
    </w:p>
    <w:p w:rsidR="00AA35FD" w:rsidRDefault="004F6041">
      <w:pPr>
        <w:pStyle w:val="TOC3"/>
        <w:tabs>
          <w:tab w:val="right" w:leader="dot" w:pos="7078"/>
        </w:tabs>
        <w:bidi/>
        <w:rPr>
          <w:rFonts w:asciiTheme="minorHAnsi" w:eastAsiaTheme="minorEastAsia" w:hAnsiTheme="minorHAnsi" w:cstheme="minorBidi"/>
          <w:noProof/>
          <w:sz w:val="22"/>
          <w:szCs w:val="22"/>
          <w:rtl/>
        </w:rPr>
      </w:pPr>
      <w:hyperlink w:anchor="_Toc421793913" w:history="1">
        <w:r w:rsidR="00AA35FD" w:rsidRPr="00393340">
          <w:rPr>
            <w:rStyle w:val="Hyperlink"/>
            <w:rFonts w:hint="eastAsia"/>
            <w:noProof/>
            <w:rtl/>
            <w:lang w:bidi="fa-IR"/>
          </w:rPr>
          <w:t>معلومات</w:t>
        </w:r>
        <w:r w:rsidR="00AA35FD" w:rsidRPr="00393340">
          <w:rPr>
            <w:rStyle w:val="Hyperlink"/>
            <w:noProof/>
            <w:rtl/>
            <w:lang w:bidi="fa-IR"/>
          </w:rPr>
          <w:t xml:space="preserve"> </w:t>
        </w:r>
        <w:r w:rsidR="00AA35FD" w:rsidRPr="00393340">
          <w:rPr>
            <w:rStyle w:val="Hyperlink"/>
            <w:rFonts w:hint="eastAsia"/>
            <w:noProof/>
            <w:rtl/>
            <w:lang w:bidi="fa-IR"/>
          </w:rPr>
          <w:t>ناقص</w:t>
        </w:r>
        <w:r w:rsidR="00AA35FD" w:rsidRPr="00393340">
          <w:rPr>
            <w:rStyle w:val="Hyperlink"/>
            <w:noProof/>
            <w:rtl/>
            <w:lang w:bidi="fa-IR"/>
          </w:rPr>
          <w:t xml:space="preserve"> </w:t>
        </w:r>
        <w:r w:rsidR="00AA35FD" w:rsidRPr="00393340">
          <w:rPr>
            <w:rStyle w:val="Hyperlink"/>
            <w:rFonts w:hint="eastAsia"/>
            <w:noProof/>
            <w:rtl/>
            <w:lang w:bidi="fa-IR"/>
          </w:rPr>
          <w:t>از</w:t>
        </w:r>
        <w:r w:rsidR="00AA35FD" w:rsidRPr="00393340">
          <w:rPr>
            <w:rStyle w:val="Hyperlink"/>
            <w:noProof/>
            <w:rtl/>
            <w:lang w:bidi="fa-IR"/>
          </w:rPr>
          <w:t xml:space="preserve"> </w:t>
        </w:r>
        <w:r w:rsidR="00AA35FD" w:rsidRPr="00393340">
          <w:rPr>
            <w:rStyle w:val="Hyperlink"/>
            <w:rFonts w:hint="eastAsia"/>
            <w:noProof/>
            <w:rtl/>
            <w:lang w:bidi="fa-IR"/>
          </w:rPr>
          <w:t>قرآنکر</w:t>
        </w:r>
        <w:r w:rsidR="00AA35FD" w:rsidRPr="00393340">
          <w:rPr>
            <w:rStyle w:val="Hyperlink"/>
            <w:rFonts w:hint="cs"/>
            <w:noProof/>
            <w:rtl/>
            <w:lang w:bidi="fa-IR"/>
          </w:rPr>
          <w:t>ی</w:t>
        </w:r>
        <w:r w:rsidR="00AA35FD" w:rsidRPr="00393340">
          <w:rPr>
            <w:rStyle w:val="Hyperlink"/>
            <w:rFonts w:hint="eastAsia"/>
            <w:noProof/>
            <w:rtl/>
            <w:lang w:bidi="fa-IR"/>
          </w:rPr>
          <w:t>م</w:t>
        </w:r>
        <w:r w:rsidR="00AA35FD">
          <w:rPr>
            <w:noProof/>
            <w:webHidden/>
            <w:rtl/>
          </w:rPr>
          <w:tab/>
        </w:r>
        <w:r w:rsidR="00AA35FD">
          <w:rPr>
            <w:noProof/>
            <w:webHidden/>
            <w:rtl/>
          </w:rPr>
          <w:fldChar w:fldCharType="begin"/>
        </w:r>
        <w:r w:rsidR="00AA35FD">
          <w:rPr>
            <w:noProof/>
            <w:webHidden/>
            <w:rtl/>
          </w:rPr>
          <w:instrText xml:space="preserve"> </w:instrText>
        </w:r>
        <w:r w:rsidR="00AA35FD">
          <w:rPr>
            <w:noProof/>
            <w:webHidden/>
          </w:rPr>
          <w:instrText>PAGEREF</w:instrText>
        </w:r>
        <w:r w:rsidR="00AA35FD">
          <w:rPr>
            <w:noProof/>
            <w:webHidden/>
            <w:rtl/>
          </w:rPr>
          <w:instrText xml:space="preserve"> _</w:instrText>
        </w:r>
        <w:r w:rsidR="00AA35FD">
          <w:rPr>
            <w:noProof/>
            <w:webHidden/>
          </w:rPr>
          <w:instrText>Toc</w:instrText>
        </w:r>
        <w:r w:rsidR="00AA35FD">
          <w:rPr>
            <w:noProof/>
            <w:webHidden/>
            <w:rtl/>
          </w:rPr>
          <w:instrText xml:space="preserve">421793913 </w:instrText>
        </w:r>
        <w:r w:rsidR="00AA35FD">
          <w:rPr>
            <w:noProof/>
            <w:webHidden/>
          </w:rPr>
          <w:instrText>\h</w:instrText>
        </w:r>
        <w:r w:rsidR="00AA35FD">
          <w:rPr>
            <w:noProof/>
            <w:webHidden/>
            <w:rtl/>
          </w:rPr>
          <w:instrText xml:space="preserve"> </w:instrText>
        </w:r>
        <w:r w:rsidR="00AA35FD">
          <w:rPr>
            <w:noProof/>
            <w:webHidden/>
            <w:rtl/>
          </w:rPr>
        </w:r>
        <w:r w:rsidR="00AA35FD">
          <w:rPr>
            <w:noProof/>
            <w:webHidden/>
            <w:rtl/>
          </w:rPr>
          <w:fldChar w:fldCharType="separate"/>
        </w:r>
        <w:r w:rsidR="00AA35FD">
          <w:rPr>
            <w:noProof/>
            <w:webHidden/>
            <w:rtl/>
          </w:rPr>
          <w:t>64</w:t>
        </w:r>
        <w:r w:rsidR="00AA35FD">
          <w:rPr>
            <w:noProof/>
            <w:webHidden/>
            <w:rtl/>
          </w:rPr>
          <w:fldChar w:fldCharType="end"/>
        </w:r>
      </w:hyperlink>
    </w:p>
    <w:p w:rsidR="00AA35FD" w:rsidRDefault="004F6041">
      <w:pPr>
        <w:pStyle w:val="TOC3"/>
        <w:tabs>
          <w:tab w:val="right" w:leader="dot" w:pos="7078"/>
        </w:tabs>
        <w:bidi/>
        <w:rPr>
          <w:rFonts w:asciiTheme="minorHAnsi" w:eastAsiaTheme="minorEastAsia" w:hAnsiTheme="minorHAnsi" w:cstheme="minorBidi"/>
          <w:noProof/>
          <w:sz w:val="22"/>
          <w:szCs w:val="22"/>
          <w:rtl/>
        </w:rPr>
      </w:pPr>
      <w:hyperlink w:anchor="_Toc421793914" w:history="1">
        <w:r w:rsidR="00AA35FD" w:rsidRPr="00393340">
          <w:rPr>
            <w:rStyle w:val="Hyperlink"/>
            <w:rFonts w:hint="eastAsia"/>
            <w:noProof/>
            <w:rtl/>
            <w:lang w:bidi="fa-IR"/>
          </w:rPr>
          <w:t>دشمن</w:t>
        </w:r>
        <w:r w:rsidR="00AA35FD" w:rsidRPr="00393340">
          <w:rPr>
            <w:rStyle w:val="Hyperlink"/>
            <w:rFonts w:hint="cs"/>
            <w:noProof/>
            <w:rtl/>
            <w:lang w:bidi="fa-IR"/>
          </w:rPr>
          <w:t>ی</w:t>
        </w:r>
        <w:r w:rsidR="00AA35FD" w:rsidRPr="00393340">
          <w:rPr>
            <w:rStyle w:val="Hyperlink"/>
            <w:noProof/>
            <w:rtl/>
            <w:lang w:bidi="fa-IR"/>
          </w:rPr>
          <w:t xml:space="preserve"> </w:t>
        </w:r>
        <w:r w:rsidR="00AA35FD" w:rsidRPr="00393340">
          <w:rPr>
            <w:rStyle w:val="Hyperlink"/>
            <w:rFonts w:hint="eastAsia"/>
            <w:noProof/>
            <w:rtl/>
            <w:lang w:bidi="fa-IR"/>
          </w:rPr>
          <w:t>با</w:t>
        </w:r>
        <w:r w:rsidR="00AA35FD" w:rsidRPr="00393340">
          <w:rPr>
            <w:rStyle w:val="Hyperlink"/>
            <w:noProof/>
            <w:rtl/>
            <w:lang w:bidi="fa-IR"/>
          </w:rPr>
          <w:t xml:space="preserve"> </w:t>
        </w:r>
        <w:r w:rsidR="00AA35FD" w:rsidRPr="00393340">
          <w:rPr>
            <w:rStyle w:val="Hyperlink"/>
            <w:rFonts w:hint="eastAsia"/>
            <w:noProof/>
            <w:rtl/>
            <w:lang w:bidi="fa-IR"/>
          </w:rPr>
          <w:t>دانش</w:t>
        </w:r>
        <w:r w:rsidR="00AA35FD" w:rsidRPr="00393340">
          <w:rPr>
            <w:rStyle w:val="Hyperlink"/>
            <w:noProof/>
            <w:rtl/>
            <w:lang w:bidi="fa-IR"/>
          </w:rPr>
          <w:t>!</w:t>
        </w:r>
        <w:r w:rsidR="00AA35FD">
          <w:rPr>
            <w:noProof/>
            <w:webHidden/>
            <w:rtl/>
          </w:rPr>
          <w:tab/>
        </w:r>
        <w:r w:rsidR="00AA35FD">
          <w:rPr>
            <w:noProof/>
            <w:webHidden/>
            <w:rtl/>
          </w:rPr>
          <w:fldChar w:fldCharType="begin"/>
        </w:r>
        <w:r w:rsidR="00AA35FD">
          <w:rPr>
            <w:noProof/>
            <w:webHidden/>
            <w:rtl/>
          </w:rPr>
          <w:instrText xml:space="preserve"> </w:instrText>
        </w:r>
        <w:r w:rsidR="00AA35FD">
          <w:rPr>
            <w:noProof/>
            <w:webHidden/>
          </w:rPr>
          <w:instrText>PAGEREF</w:instrText>
        </w:r>
        <w:r w:rsidR="00AA35FD">
          <w:rPr>
            <w:noProof/>
            <w:webHidden/>
            <w:rtl/>
          </w:rPr>
          <w:instrText xml:space="preserve"> _</w:instrText>
        </w:r>
        <w:r w:rsidR="00AA35FD">
          <w:rPr>
            <w:noProof/>
            <w:webHidden/>
          </w:rPr>
          <w:instrText>Toc</w:instrText>
        </w:r>
        <w:r w:rsidR="00AA35FD">
          <w:rPr>
            <w:noProof/>
            <w:webHidden/>
            <w:rtl/>
          </w:rPr>
          <w:instrText xml:space="preserve">421793914 </w:instrText>
        </w:r>
        <w:r w:rsidR="00AA35FD">
          <w:rPr>
            <w:noProof/>
            <w:webHidden/>
          </w:rPr>
          <w:instrText>\h</w:instrText>
        </w:r>
        <w:r w:rsidR="00AA35FD">
          <w:rPr>
            <w:noProof/>
            <w:webHidden/>
            <w:rtl/>
          </w:rPr>
          <w:instrText xml:space="preserve"> </w:instrText>
        </w:r>
        <w:r w:rsidR="00AA35FD">
          <w:rPr>
            <w:noProof/>
            <w:webHidden/>
            <w:rtl/>
          </w:rPr>
        </w:r>
        <w:r w:rsidR="00AA35FD">
          <w:rPr>
            <w:noProof/>
            <w:webHidden/>
            <w:rtl/>
          </w:rPr>
          <w:fldChar w:fldCharType="separate"/>
        </w:r>
        <w:r w:rsidR="00AA35FD">
          <w:rPr>
            <w:noProof/>
            <w:webHidden/>
            <w:rtl/>
          </w:rPr>
          <w:t>67</w:t>
        </w:r>
        <w:r w:rsidR="00AA35FD">
          <w:rPr>
            <w:noProof/>
            <w:webHidden/>
            <w:rtl/>
          </w:rPr>
          <w:fldChar w:fldCharType="end"/>
        </w:r>
      </w:hyperlink>
    </w:p>
    <w:p w:rsidR="00AA35FD" w:rsidRDefault="004F6041">
      <w:pPr>
        <w:pStyle w:val="TOC3"/>
        <w:tabs>
          <w:tab w:val="right" w:leader="dot" w:pos="7078"/>
        </w:tabs>
        <w:bidi/>
        <w:rPr>
          <w:rFonts w:asciiTheme="minorHAnsi" w:eastAsiaTheme="minorEastAsia" w:hAnsiTheme="minorHAnsi" w:cstheme="minorBidi"/>
          <w:noProof/>
          <w:sz w:val="22"/>
          <w:szCs w:val="22"/>
          <w:rtl/>
        </w:rPr>
      </w:pPr>
      <w:hyperlink w:anchor="_Toc421793915" w:history="1">
        <w:r w:rsidR="00AA35FD" w:rsidRPr="00393340">
          <w:rPr>
            <w:rStyle w:val="Hyperlink"/>
            <w:rFonts w:hint="eastAsia"/>
            <w:noProof/>
            <w:rtl/>
            <w:lang w:bidi="fa-IR"/>
          </w:rPr>
          <w:t>خشونت</w:t>
        </w:r>
        <w:r w:rsidR="00AA35FD" w:rsidRPr="00393340">
          <w:rPr>
            <w:rStyle w:val="Hyperlink"/>
            <w:noProof/>
            <w:rtl/>
            <w:lang w:bidi="fa-IR"/>
          </w:rPr>
          <w:t xml:space="preserve"> </w:t>
        </w:r>
        <w:r w:rsidR="00AA35FD" w:rsidRPr="00393340">
          <w:rPr>
            <w:rStyle w:val="Hyperlink"/>
            <w:rFonts w:hint="eastAsia"/>
            <w:noProof/>
            <w:rtl/>
            <w:lang w:bidi="fa-IR"/>
          </w:rPr>
          <w:t>و</w:t>
        </w:r>
        <w:r w:rsidR="00AA35FD" w:rsidRPr="00393340">
          <w:rPr>
            <w:rStyle w:val="Hyperlink"/>
            <w:noProof/>
            <w:rtl/>
            <w:lang w:bidi="fa-IR"/>
          </w:rPr>
          <w:t xml:space="preserve"> </w:t>
        </w:r>
        <w:r w:rsidR="00AA35FD" w:rsidRPr="00393340">
          <w:rPr>
            <w:rStyle w:val="Hyperlink"/>
            <w:rFonts w:hint="eastAsia"/>
            <w:noProof/>
            <w:rtl/>
            <w:lang w:bidi="fa-IR"/>
          </w:rPr>
          <w:t>تصعب</w:t>
        </w:r>
        <w:r w:rsidR="00AA35FD" w:rsidRPr="00393340">
          <w:rPr>
            <w:rStyle w:val="Hyperlink"/>
            <w:noProof/>
            <w:rtl/>
            <w:lang w:bidi="fa-IR"/>
          </w:rPr>
          <w:t xml:space="preserve"> </w:t>
        </w:r>
        <w:r w:rsidR="00AA35FD" w:rsidRPr="00393340">
          <w:rPr>
            <w:rStyle w:val="Hyperlink"/>
            <w:rFonts w:hint="eastAsia"/>
            <w:noProof/>
            <w:rtl/>
            <w:lang w:bidi="fa-IR"/>
          </w:rPr>
          <w:t>شد</w:t>
        </w:r>
        <w:r w:rsidR="00AA35FD" w:rsidRPr="00393340">
          <w:rPr>
            <w:rStyle w:val="Hyperlink"/>
            <w:rFonts w:hint="cs"/>
            <w:noProof/>
            <w:rtl/>
            <w:lang w:bidi="fa-IR"/>
          </w:rPr>
          <w:t>ی</w:t>
        </w:r>
        <w:r w:rsidR="00AA35FD" w:rsidRPr="00393340">
          <w:rPr>
            <w:rStyle w:val="Hyperlink"/>
            <w:rFonts w:hint="eastAsia"/>
            <w:noProof/>
            <w:rtl/>
            <w:lang w:bidi="fa-IR"/>
          </w:rPr>
          <w:t>د</w:t>
        </w:r>
        <w:r w:rsidR="00AA35FD">
          <w:rPr>
            <w:noProof/>
            <w:webHidden/>
            <w:rtl/>
          </w:rPr>
          <w:tab/>
        </w:r>
        <w:r w:rsidR="00AA35FD">
          <w:rPr>
            <w:noProof/>
            <w:webHidden/>
            <w:rtl/>
          </w:rPr>
          <w:fldChar w:fldCharType="begin"/>
        </w:r>
        <w:r w:rsidR="00AA35FD">
          <w:rPr>
            <w:noProof/>
            <w:webHidden/>
            <w:rtl/>
          </w:rPr>
          <w:instrText xml:space="preserve"> </w:instrText>
        </w:r>
        <w:r w:rsidR="00AA35FD">
          <w:rPr>
            <w:noProof/>
            <w:webHidden/>
          </w:rPr>
          <w:instrText>PAGEREF</w:instrText>
        </w:r>
        <w:r w:rsidR="00AA35FD">
          <w:rPr>
            <w:noProof/>
            <w:webHidden/>
            <w:rtl/>
          </w:rPr>
          <w:instrText xml:space="preserve"> _</w:instrText>
        </w:r>
        <w:r w:rsidR="00AA35FD">
          <w:rPr>
            <w:noProof/>
            <w:webHidden/>
          </w:rPr>
          <w:instrText>Toc</w:instrText>
        </w:r>
        <w:r w:rsidR="00AA35FD">
          <w:rPr>
            <w:noProof/>
            <w:webHidden/>
            <w:rtl/>
          </w:rPr>
          <w:instrText xml:space="preserve">421793915 </w:instrText>
        </w:r>
        <w:r w:rsidR="00AA35FD">
          <w:rPr>
            <w:noProof/>
            <w:webHidden/>
          </w:rPr>
          <w:instrText>\h</w:instrText>
        </w:r>
        <w:r w:rsidR="00AA35FD">
          <w:rPr>
            <w:noProof/>
            <w:webHidden/>
            <w:rtl/>
          </w:rPr>
          <w:instrText xml:space="preserve"> </w:instrText>
        </w:r>
        <w:r w:rsidR="00AA35FD">
          <w:rPr>
            <w:noProof/>
            <w:webHidden/>
            <w:rtl/>
          </w:rPr>
        </w:r>
        <w:r w:rsidR="00AA35FD">
          <w:rPr>
            <w:noProof/>
            <w:webHidden/>
            <w:rtl/>
          </w:rPr>
          <w:fldChar w:fldCharType="separate"/>
        </w:r>
        <w:r w:rsidR="00AA35FD">
          <w:rPr>
            <w:noProof/>
            <w:webHidden/>
            <w:rtl/>
          </w:rPr>
          <w:t>68</w:t>
        </w:r>
        <w:r w:rsidR="00AA35FD">
          <w:rPr>
            <w:noProof/>
            <w:webHidden/>
            <w:rtl/>
          </w:rPr>
          <w:fldChar w:fldCharType="end"/>
        </w:r>
      </w:hyperlink>
    </w:p>
    <w:p w:rsidR="00AA35FD" w:rsidRDefault="004F6041">
      <w:pPr>
        <w:pStyle w:val="TOC3"/>
        <w:tabs>
          <w:tab w:val="right" w:leader="dot" w:pos="7078"/>
        </w:tabs>
        <w:bidi/>
        <w:rPr>
          <w:rFonts w:asciiTheme="minorHAnsi" w:eastAsiaTheme="minorEastAsia" w:hAnsiTheme="minorHAnsi" w:cstheme="minorBidi"/>
          <w:noProof/>
          <w:sz w:val="22"/>
          <w:szCs w:val="22"/>
          <w:rtl/>
        </w:rPr>
      </w:pPr>
      <w:hyperlink w:anchor="_Toc421793916" w:history="1">
        <w:r w:rsidR="00AA35FD" w:rsidRPr="00393340">
          <w:rPr>
            <w:rStyle w:val="Hyperlink"/>
            <w:rFonts w:hint="eastAsia"/>
            <w:noProof/>
            <w:rtl/>
            <w:lang w:bidi="fa-IR"/>
          </w:rPr>
          <w:t>معجون</w:t>
        </w:r>
        <w:r w:rsidR="00AA35FD" w:rsidRPr="00393340">
          <w:rPr>
            <w:rStyle w:val="Hyperlink"/>
            <w:rFonts w:hint="cs"/>
            <w:noProof/>
            <w:rtl/>
            <w:lang w:bidi="fa-IR"/>
          </w:rPr>
          <w:t>ی</w:t>
        </w:r>
        <w:r w:rsidR="00AA35FD" w:rsidRPr="00393340">
          <w:rPr>
            <w:rStyle w:val="Hyperlink"/>
            <w:noProof/>
            <w:rtl/>
            <w:lang w:bidi="fa-IR"/>
          </w:rPr>
          <w:t xml:space="preserve"> </w:t>
        </w:r>
        <w:r w:rsidR="00AA35FD" w:rsidRPr="00393340">
          <w:rPr>
            <w:rStyle w:val="Hyperlink"/>
            <w:rFonts w:hint="eastAsia"/>
            <w:noProof/>
            <w:rtl/>
            <w:lang w:bidi="fa-IR"/>
          </w:rPr>
          <w:t>از</w:t>
        </w:r>
        <w:r w:rsidR="00AA35FD" w:rsidRPr="00393340">
          <w:rPr>
            <w:rStyle w:val="Hyperlink"/>
            <w:noProof/>
            <w:rtl/>
            <w:lang w:bidi="fa-IR"/>
          </w:rPr>
          <w:t xml:space="preserve"> </w:t>
        </w:r>
        <w:r w:rsidR="00AA35FD" w:rsidRPr="00393340">
          <w:rPr>
            <w:rStyle w:val="Hyperlink"/>
            <w:rFonts w:hint="eastAsia"/>
            <w:noProof/>
            <w:rtl/>
            <w:lang w:bidi="fa-IR"/>
          </w:rPr>
          <w:t>خودستا</w:t>
        </w:r>
        <w:r w:rsidR="00AA35FD" w:rsidRPr="00393340">
          <w:rPr>
            <w:rStyle w:val="Hyperlink"/>
            <w:rFonts w:hint="cs"/>
            <w:noProof/>
            <w:rtl/>
            <w:lang w:bidi="fa-IR"/>
          </w:rPr>
          <w:t>یی</w:t>
        </w:r>
        <w:r w:rsidR="00AA35FD" w:rsidRPr="00393340">
          <w:rPr>
            <w:rStyle w:val="Hyperlink"/>
            <w:noProof/>
            <w:rtl/>
            <w:lang w:bidi="fa-IR"/>
          </w:rPr>
          <w:t xml:space="preserve"> </w:t>
        </w:r>
        <w:r w:rsidR="00AA35FD" w:rsidRPr="00393340">
          <w:rPr>
            <w:rStyle w:val="Hyperlink"/>
            <w:rFonts w:hint="eastAsia"/>
            <w:noProof/>
            <w:rtl/>
            <w:lang w:bidi="fa-IR"/>
          </w:rPr>
          <w:t>و</w:t>
        </w:r>
        <w:r w:rsidR="00AA35FD" w:rsidRPr="00393340">
          <w:rPr>
            <w:rStyle w:val="Hyperlink"/>
            <w:noProof/>
            <w:rtl/>
            <w:lang w:bidi="fa-IR"/>
          </w:rPr>
          <w:t xml:space="preserve"> </w:t>
        </w:r>
        <w:r w:rsidR="00AA35FD" w:rsidRPr="00393340">
          <w:rPr>
            <w:rStyle w:val="Hyperlink"/>
            <w:rFonts w:hint="eastAsia"/>
            <w:noProof/>
            <w:rtl/>
            <w:lang w:bidi="fa-IR"/>
          </w:rPr>
          <w:t>دروغگو</w:t>
        </w:r>
        <w:r w:rsidR="00AA35FD" w:rsidRPr="00393340">
          <w:rPr>
            <w:rStyle w:val="Hyperlink"/>
            <w:rFonts w:hint="cs"/>
            <w:noProof/>
            <w:rtl/>
            <w:lang w:bidi="fa-IR"/>
          </w:rPr>
          <w:t>یی</w:t>
        </w:r>
        <w:r w:rsidR="00AA35FD">
          <w:rPr>
            <w:noProof/>
            <w:webHidden/>
            <w:rtl/>
          </w:rPr>
          <w:tab/>
        </w:r>
        <w:r w:rsidR="00AA35FD">
          <w:rPr>
            <w:noProof/>
            <w:webHidden/>
            <w:rtl/>
          </w:rPr>
          <w:fldChar w:fldCharType="begin"/>
        </w:r>
        <w:r w:rsidR="00AA35FD">
          <w:rPr>
            <w:noProof/>
            <w:webHidden/>
            <w:rtl/>
          </w:rPr>
          <w:instrText xml:space="preserve"> </w:instrText>
        </w:r>
        <w:r w:rsidR="00AA35FD">
          <w:rPr>
            <w:noProof/>
            <w:webHidden/>
          </w:rPr>
          <w:instrText>PAGEREF</w:instrText>
        </w:r>
        <w:r w:rsidR="00AA35FD">
          <w:rPr>
            <w:noProof/>
            <w:webHidden/>
            <w:rtl/>
          </w:rPr>
          <w:instrText xml:space="preserve"> _</w:instrText>
        </w:r>
        <w:r w:rsidR="00AA35FD">
          <w:rPr>
            <w:noProof/>
            <w:webHidden/>
          </w:rPr>
          <w:instrText>Toc</w:instrText>
        </w:r>
        <w:r w:rsidR="00AA35FD">
          <w:rPr>
            <w:noProof/>
            <w:webHidden/>
            <w:rtl/>
          </w:rPr>
          <w:instrText xml:space="preserve">421793916 </w:instrText>
        </w:r>
        <w:r w:rsidR="00AA35FD">
          <w:rPr>
            <w:noProof/>
            <w:webHidden/>
          </w:rPr>
          <w:instrText>\h</w:instrText>
        </w:r>
        <w:r w:rsidR="00AA35FD">
          <w:rPr>
            <w:noProof/>
            <w:webHidden/>
            <w:rtl/>
          </w:rPr>
          <w:instrText xml:space="preserve"> </w:instrText>
        </w:r>
        <w:r w:rsidR="00AA35FD">
          <w:rPr>
            <w:noProof/>
            <w:webHidden/>
            <w:rtl/>
          </w:rPr>
        </w:r>
        <w:r w:rsidR="00AA35FD">
          <w:rPr>
            <w:noProof/>
            <w:webHidden/>
            <w:rtl/>
          </w:rPr>
          <w:fldChar w:fldCharType="separate"/>
        </w:r>
        <w:r w:rsidR="00AA35FD">
          <w:rPr>
            <w:noProof/>
            <w:webHidden/>
            <w:rtl/>
          </w:rPr>
          <w:t>70</w:t>
        </w:r>
        <w:r w:rsidR="00AA35FD">
          <w:rPr>
            <w:noProof/>
            <w:webHidden/>
            <w:rtl/>
          </w:rPr>
          <w:fldChar w:fldCharType="end"/>
        </w:r>
      </w:hyperlink>
    </w:p>
    <w:p w:rsidR="00AA35FD" w:rsidRDefault="004F6041">
      <w:pPr>
        <w:pStyle w:val="TOC2"/>
        <w:tabs>
          <w:tab w:val="right" w:leader="dot" w:pos="7078"/>
        </w:tabs>
        <w:bidi/>
        <w:rPr>
          <w:rFonts w:asciiTheme="minorHAnsi" w:eastAsiaTheme="minorEastAsia" w:hAnsiTheme="minorHAnsi" w:cstheme="minorBidi"/>
          <w:bCs w:val="0"/>
          <w:noProof/>
          <w:sz w:val="22"/>
          <w:szCs w:val="22"/>
          <w:rtl/>
        </w:rPr>
      </w:pPr>
      <w:hyperlink w:anchor="_Toc421793917" w:history="1">
        <w:r w:rsidR="00AA35FD" w:rsidRPr="00393340">
          <w:rPr>
            <w:rStyle w:val="Hyperlink"/>
            <w:noProof/>
            <w:rtl/>
            <w:lang w:bidi="fa-IR"/>
          </w:rPr>
          <w:t xml:space="preserve">5 </w:t>
        </w:r>
        <w:r w:rsidR="00AA35FD" w:rsidRPr="00393340">
          <w:rPr>
            <w:rStyle w:val="Hyperlink"/>
            <w:rFonts w:hint="eastAsia"/>
            <w:noProof/>
            <w:rtl/>
            <w:lang w:bidi="fa-IR"/>
          </w:rPr>
          <w:t>سرانجام</w:t>
        </w:r>
        <w:r w:rsidR="00AA35FD" w:rsidRPr="00393340">
          <w:rPr>
            <w:rStyle w:val="Hyperlink"/>
            <w:noProof/>
            <w:rtl/>
            <w:lang w:bidi="fa-IR"/>
          </w:rPr>
          <w:t xml:space="preserve"> </w:t>
        </w:r>
        <w:r w:rsidR="00AA35FD" w:rsidRPr="00393340">
          <w:rPr>
            <w:rStyle w:val="Hyperlink"/>
            <w:rFonts w:hint="eastAsia"/>
            <w:noProof/>
            <w:rtl/>
            <w:lang w:bidi="fa-IR"/>
          </w:rPr>
          <w:t>عل</w:t>
        </w:r>
        <w:r w:rsidR="00AA35FD" w:rsidRPr="00393340">
          <w:rPr>
            <w:rStyle w:val="Hyperlink"/>
            <w:rFonts w:hint="cs"/>
            <w:noProof/>
            <w:rtl/>
            <w:lang w:bidi="fa-IR"/>
          </w:rPr>
          <w:t>ی</w:t>
        </w:r>
        <w:r w:rsidR="00AA35FD" w:rsidRPr="00393340">
          <w:rPr>
            <w:rStyle w:val="Hyperlink"/>
            <w:rFonts w:hint="eastAsia"/>
            <w:noProof/>
            <w:lang w:bidi="fa-IR"/>
          </w:rPr>
          <w:t>‌</w:t>
        </w:r>
        <w:r w:rsidR="00AA35FD" w:rsidRPr="00393340">
          <w:rPr>
            <w:rStyle w:val="Hyperlink"/>
            <w:rFonts w:hint="eastAsia"/>
            <w:noProof/>
            <w:rtl/>
            <w:lang w:bidi="fa-IR"/>
          </w:rPr>
          <w:t>محمد</w:t>
        </w:r>
        <w:r w:rsidR="00AA35FD" w:rsidRPr="00393340">
          <w:rPr>
            <w:rStyle w:val="Hyperlink"/>
            <w:noProof/>
            <w:rtl/>
            <w:lang w:bidi="fa-IR"/>
          </w:rPr>
          <w:t xml:space="preserve"> </w:t>
        </w:r>
        <w:r w:rsidR="00AA35FD" w:rsidRPr="00393340">
          <w:rPr>
            <w:rStyle w:val="Hyperlink"/>
            <w:rFonts w:hint="eastAsia"/>
            <w:noProof/>
            <w:rtl/>
            <w:lang w:bidi="fa-IR"/>
          </w:rPr>
          <w:t>باب</w:t>
        </w:r>
        <w:r w:rsidR="00AA35FD">
          <w:rPr>
            <w:noProof/>
            <w:webHidden/>
            <w:rtl/>
          </w:rPr>
          <w:tab/>
        </w:r>
        <w:r w:rsidR="00AA35FD">
          <w:rPr>
            <w:noProof/>
            <w:webHidden/>
            <w:rtl/>
          </w:rPr>
          <w:fldChar w:fldCharType="begin"/>
        </w:r>
        <w:r w:rsidR="00AA35FD">
          <w:rPr>
            <w:noProof/>
            <w:webHidden/>
            <w:rtl/>
          </w:rPr>
          <w:instrText xml:space="preserve"> </w:instrText>
        </w:r>
        <w:r w:rsidR="00AA35FD">
          <w:rPr>
            <w:noProof/>
            <w:webHidden/>
          </w:rPr>
          <w:instrText>PAGEREF</w:instrText>
        </w:r>
        <w:r w:rsidR="00AA35FD">
          <w:rPr>
            <w:noProof/>
            <w:webHidden/>
            <w:rtl/>
          </w:rPr>
          <w:instrText xml:space="preserve"> _</w:instrText>
        </w:r>
        <w:r w:rsidR="00AA35FD">
          <w:rPr>
            <w:noProof/>
            <w:webHidden/>
          </w:rPr>
          <w:instrText>Toc</w:instrText>
        </w:r>
        <w:r w:rsidR="00AA35FD">
          <w:rPr>
            <w:noProof/>
            <w:webHidden/>
            <w:rtl/>
          </w:rPr>
          <w:instrText xml:space="preserve">421793917 </w:instrText>
        </w:r>
        <w:r w:rsidR="00AA35FD">
          <w:rPr>
            <w:noProof/>
            <w:webHidden/>
          </w:rPr>
          <w:instrText>\h</w:instrText>
        </w:r>
        <w:r w:rsidR="00AA35FD">
          <w:rPr>
            <w:noProof/>
            <w:webHidden/>
            <w:rtl/>
          </w:rPr>
          <w:instrText xml:space="preserve"> </w:instrText>
        </w:r>
        <w:r w:rsidR="00AA35FD">
          <w:rPr>
            <w:noProof/>
            <w:webHidden/>
            <w:rtl/>
          </w:rPr>
        </w:r>
        <w:r w:rsidR="00AA35FD">
          <w:rPr>
            <w:noProof/>
            <w:webHidden/>
            <w:rtl/>
          </w:rPr>
          <w:fldChar w:fldCharType="separate"/>
        </w:r>
        <w:r w:rsidR="00AA35FD">
          <w:rPr>
            <w:noProof/>
            <w:webHidden/>
            <w:rtl/>
          </w:rPr>
          <w:t>73</w:t>
        </w:r>
        <w:r w:rsidR="00AA35FD">
          <w:rPr>
            <w:noProof/>
            <w:webHidden/>
            <w:rtl/>
          </w:rPr>
          <w:fldChar w:fldCharType="end"/>
        </w:r>
      </w:hyperlink>
    </w:p>
    <w:p w:rsidR="00AA35FD" w:rsidRDefault="004F6041">
      <w:pPr>
        <w:pStyle w:val="TOC3"/>
        <w:tabs>
          <w:tab w:val="right" w:leader="dot" w:pos="7078"/>
        </w:tabs>
        <w:bidi/>
        <w:rPr>
          <w:rFonts w:asciiTheme="minorHAnsi" w:eastAsiaTheme="minorEastAsia" w:hAnsiTheme="minorHAnsi" w:cstheme="minorBidi"/>
          <w:noProof/>
          <w:sz w:val="22"/>
          <w:szCs w:val="22"/>
          <w:rtl/>
        </w:rPr>
      </w:pPr>
      <w:hyperlink w:anchor="_Toc421793918" w:history="1">
        <w:r w:rsidR="00AA35FD" w:rsidRPr="00393340">
          <w:rPr>
            <w:rStyle w:val="Hyperlink"/>
            <w:rFonts w:hint="eastAsia"/>
            <w:noProof/>
            <w:rtl/>
            <w:lang w:bidi="fa-IR"/>
          </w:rPr>
          <w:t>عل</w:t>
        </w:r>
        <w:r w:rsidR="00AA35FD" w:rsidRPr="00393340">
          <w:rPr>
            <w:rStyle w:val="Hyperlink"/>
            <w:rFonts w:hint="cs"/>
            <w:noProof/>
            <w:rtl/>
            <w:lang w:bidi="fa-IR"/>
          </w:rPr>
          <w:t>ی‌</w:t>
        </w:r>
        <w:r w:rsidR="00AA35FD" w:rsidRPr="00393340">
          <w:rPr>
            <w:rStyle w:val="Hyperlink"/>
            <w:rFonts w:hint="eastAsia"/>
            <w:noProof/>
            <w:rtl/>
            <w:lang w:bidi="fa-IR"/>
          </w:rPr>
          <w:t>محمد</w:t>
        </w:r>
        <w:r w:rsidR="00AA35FD" w:rsidRPr="00393340">
          <w:rPr>
            <w:rStyle w:val="Hyperlink"/>
            <w:noProof/>
            <w:rtl/>
            <w:lang w:bidi="fa-IR"/>
          </w:rPr>
          <w:t xml:space="preserve"> </w:t>
        </w:r>
        <w:r w:rsidR="00AA35FD" w:rsidRPr="00393340">
          <w:rPr>
            <w:rStyle w:val="Hyperlink"/>
            <w:rFonts w:hint="eastAsia"/>
            <w:noProof/>
            <w:rtl/>
            <w:lang w:bidi="fa-IR"/>
          </w:rPr>
          <w:t>توبه</w:t>
        </w:r>
        <w:r w:rsidR="00AA35FD" w:rsidRPr="00393340">
          <w:rPr>
            <w:rStyle w:val="Hyperlink"/>
            <w:noProof/>
            <w:rtl/>
            <w:lang w:bidi="fa-IR"/>
          </w:rPr>
          <w:t xml:space="preserve"> </w:t>
        </w:r>
        <w:r w:rsidR="00AA35FD" w:rsidRPr="00393340">
          <w:rPr>
            <w:rStyle w:val="Hyperlink"/>
            <w:rFonts w:hint="eastAsia"/>
            <w:noProof/>
            <w:rtl/>
            <w:lang w:bidi="fa-IR"/>
          </w:rPr>
          <w:t>م</w:t>
        </w:r>
        <w:r w:rsidR="00AA35FD" w:rsidRPr="00393340">
          <w:rPr>
            <w:rStyle w:val="Hyperlink"/>
            <w:rFonts w:hint="cs"/>
            <w:noProof/>
            <w:rtl/>
            <w:lang w:bidi="fa-IR"/>
          </w:rPr>
          <w:t>ی</w:t>
        </w:r>
        <w:r w:rsidR="00AA35FD" w:rsidRPr="00393340">
          <w:rPr>
            <w:rStyle w:val="Hyperlink"/>
            <w:rFonts w:hint="eastAsia"/>
            <w:noProof/>
            <w:rtl/>
            <w:lang w:bidi="fa-IR"/>
          </w:rPr>
          <w:t>‌کند</w:t>
        </w:r>
        <w:r w:rsidR="00AA35FD" w:rsidRPr="00393340">
          <w:rPr>
            <w:rStyle w:val="Hyperlink"/>
            <w:noProof/>
            <w:rtl/>
            <w:lang w:bidi="fa-IR"/>
          </w:rPr>
          <w:t>!</w:t>
        </w:r>
        <w:r w:rsidR="00AA35FD">
          <w:rPr>
            <w:noProof/>
            <w:webHidden/>
            <w:rtl/>
          </w:rPr>
          <w:tab/>
        </w:r>
        <w:r w:rsidR="00AA35FD">
          <w:rPr>
            <w:noProof/>
            <w:webHidden/>
            <w:rtl/>
          </w:rPr>
          <w:fldChar w:fldCharType="begin"/>
        </w:r>
        <w:r w:rsidR="00AA35FD">
          <w:rPr>
            <w:noProof/>
            <w:webHidden/>
            <w:rtl/>
          </w:rPr>
          <w:instrText xml:space="preserve"> </w:instrText>
        </w:r>
        <w:r w:rsidR="00AA35FD">
          <w:rPr>
            <w:noProof/>
            <w:webHidden/>
          </w:rPr>
          <w:instrText>PAGEREF</w:instrText>
        </w:r>
        <w:r w:rsidR="00AA35FD">
          <w:rPr>
            <w:noProof/>
            <w:webHidden/>
            <w:rtl/>
          </w:rPr>
          <w:instrText xml:space="preserve"> _</w:instrText>
        </w:r>
        <w:r w:rsidR="00AA35FD">
          <w:rPr>
            <w:noProof/>
            <w:webHidden/>
          </w:rPr>
          <w:instrText>Toc</w:instrText>
        </w:r>
        <w:r w:rsidR="00AA35FD">
          <w:rPr>
            <w:noProof/>
            <w:webHidden/>
            <w:rtl/>
          </w:rPr>
          <w:instrText xml:space="preserve">421793918 </w:instrText>
        </w:r>
        <w:r w:rsidR="00AA35FD">
          <w:rPr>
            <w:noProof/>
            <w:webHidden/>
          </w:rPr>
          <w:instrText>\h</w:instrText>
        </w:r>
        <w:r w:rsidR="00AA35FD">
          <w:rPr>
            <w:noProof/>
            <w:webHidden/>
            <w:rtl/>
          </w:rPr>
          <w:instrText xml:space="preserve"> </w:instrText>
        </w:r>
        <w:r w:rsidR="00AA35FD">
          <w:rPr>
            <w:noProof/>
            <w:webHidden/>
            <w:rtl/>
          </w:rPr>
        </w:r>
        <w:r w:rsidR="00AA35FD">
          <w:rPr>
            <w:noProof/>
            <w:webHidden/>
            <w:rtl/>
          </w:rPr>
          <w:fldChar w:fldCharType="separate"/>
        </w:r>
        <w:r w:rsidR="00AA35FD">
          <w:rPr>
            <w:noProof/>
            <w:webHidden/>
            <w:rtl/>
          </w:rPr>
          <w:t>73</w:t>
        </w:r>
        <w:r w:rsidR="00AA35FD">
          <w:rPr>
            <w:noProof/>
            <w:webHidden/>
            <w:rtl/>
          </w:rPr>
          <w:fldChar w:fldCharType="end"/>
        </w:r>
      </w:hyperlink>
    </w:p>
    <w:p w:rsidR="00AA35FD" w:rsidRDefault="004F6041">
      <w:pPr>
        <w:pStyle w:val="TOC3"/>
        <w:tabs>
          <w:tab w:val="right" w:leader="dot" w:pos="7078"/>
        </w:tabs>
        <w:bidi/>
        <w:rPr>
          <w:rFonts w:asciiTheme="minorHAnsi" w:eastAsiaTheme="minorEastAsia" w:hAnsiTheme="minorHAnsi" w:cstheme="minorBidi"/>
          <w:noProof/>
          <w:sz w:val="22"/>
          <w:szCs w:val="22"/>
          <w:rtl/>
        </w:rPr>
      </w:pPr>
      <w:hyperlink w:anchor="_Toc421793919" w:history="1">
        <w:r w:rsidR="00AA35FD" w:rsidRPr="00393340">
          <w:rPr>
            <w:rStyle w:val="Hyperlink"/>
            <w:rFonts w:hint="eastAsia"/>
            <w:noProof/>
            <w:rtl/>
            <w:lang w:bidi="fa-IR"/>
          </w:rPr>
          <w:t>عل</w:t>
        </w:r>
        <w:r w:rsidR="00AA35FD" w:rsidRPr="00393340">
          <w:rPr>
            <w:rStyle w:val="Hyperlink"/>
            <w:rFonts w:hint="cs"/>
            <w:noProof/>
            <w:rtl/>
            <w:lang w:bidi="fa-IR"/>
          </w:rPr>
          <w:t>ی‌</w:t>
        </w:r>
        <w:r w:rsidR="00AA35FD" w:rsidRPr="00393340">
          <w:rPr>
            <w:rStyle w:val="Hyperlink"/>
            <w:rFonts w:hint="eastAsia"/>
            <w:noProof/>
            <w:rtl/>
            <w:lang w:bidi="fa-IR"/>
          </w:rPr>
          <w:t>محمد</w:t>
        </w:r>
        <w:r w:rsidR="00AA35FD" w:rsidRPr="00393340">
          <w:rPr>
            <w:rStyle w:val="Hyperlink"/>
            <w:noProof/>
            <w:rtl/>
            <w:lang w:bidi="fa-IR"/>
          </w:rPr>
          <w:t xml:space="preserve"> </w:t>
        </w:r>
        <w:r w:rsidR="00AA35FD" w:rsidRPr="00393340">
          <w:rPr>
            <w:rStyle w:val="Hyperlink"/>
            <w:rFonts w:hint="eastAsia"/>
            <w:noProof/>
            <w:rtl/>
            <w:lang w:bidi="fa-IR"/>
          </w:rPr>
          <w:t>در</w:t>
        </w:r>
        <w:r w:rsidR="00AA35FD" w:rsidRPr="00393340">
          <w:rPr>
            <w:rStyle w:val="Hyperlink"/>
            <w:noProof/>
            <w:rtl/>
            <w:lang w:bidi="fa-IR"/>
          </w:rPr>
          <w:t xml:space="preserve"> </w:t>
        </w:r>
        <w:r w:rsidR="00AA35FD" w:rsidRPr="00393340">
          <w:rPr>
            <w:rStyle w:val="Hyperlink"/>
            <w:rFonts w:hint="eastAsia"/>
            <w:noProof/>
            <w:rtl/>
            <w:lang w:bidi="fa-IR"/>
          </w:rPr>
          <w:t>مجلس</w:t>
        </w:r>
        <w:r w:rsidR="00AA35FD" w:rsidRPr="00393340">
          <w:rPr>
            <w:rStyle w:val="Hyperlink"/>
            <w:noProof/>
            <w:rtl/>
            <w:lang w:bidi="fa-IR"/>
          </w:rPr>
          <w:t xml:space="preserve"> </w:t>
        </w:r>
        <w:r w:rsidR="00AA35FD" w:rsidRPr="00393340">
          <w:rPr>
            <w:rStyle w:val="Hyperlink"/>
            <w:rFonts w:hint="eastAsia"/>
            <w:noProof/>
            <w:rtl/>
            <w:lang w:bidi="fa-IR"/>
          </w:rPr>
          <w:t>مناظره</w:t>
        </w:r>
        <w:r w:rsidR="00AA35FD">
          <w:rPr>
            <w:noProof/>
            <w:webHidden/>
            <w:rtl/>
          </w:rPr>
          <w:tab/>
        </w:r>
        <w:r w:rsidR="00AA35FD">
          <w:rPr>
            <w:noProof/>
            <w:webHidden/>
            <w:rtl/>
          </w:rPr>
          <w:fldChar w:fldCharType="begin"/>
        </w:r>
        <w:r w:rsidR="00AA35FD">
          <w:rPr>
            <w:noProof/>
            <w:webHidden/>
            <w:rtl/>
          </w:rPr>
          <w:instrText xml:space="preserve"> </w:instrText>
        </w:r>
        <w:r w:rsidR="00AA35FD">
          <w:rPr>
            <w:noProof/>
            <w:webHidden/>
          </w:rPr>
          <w:instrText>PAGEREF</w:instrText>
        </w:r>
        <w:r w:rsidR="00AA35FD">
          <w:rPr>
            <w:noProof/>
            <w:webHidden/>
            <w:rtl/>
          </w:rPr>
          <w:instrText xml:space="preserve"> _</w:instrText>
        </w:r>
        <w:r w:rsidR="00AA35FD">
          <w:rPr>
            <w:noProof/>
            <w:webHidden/>
          </w:rPr>
          <w:instrText>Toc</w:instrText>
        </w:r>
        <w:r w:rsidR="00AA35FD">
          <w:rPr>
            <w:noProof/>
            <w:webHidden/>
            <w:rtl/>
          </w:rPr>
          <w:instrText xml:space="preserve">421793919 </w:instrText>
        </w:r>
        <w:r w:rsidR="00AA35FD">
          <w:rPr>
            <w:noProof/>
            <w:webHidden/>
          </w:rPr>
          <w:instrText>\h</w:instrText>
        </w:r>
        <w:r w:rsidR="00AA35FD">
          <w:rPr>
            <w:noProof/>
            <w:webHidden/>
            <w:rtl/>
          </w:rPr>
          <w:instrText xml:space="preserve"> </w:instrText>
        </w:r>
        <w:r w:rsidR="00AA35FD">
          <w:rPr>
            <w:noProof/>
            <w:webHidden/>
            <w:rtl/>
          </w:rPr>
        </w:r>
        <w:r w:rsidR="00AA35FD">
          <w:rPr>
            <w:noProof/>
            <w:webHidden/>
            <w:rtl/>
          </w:rPr>
          <w:fldChar w:fldCharType="separate"/>
        </w:r>
        <w:r w:rsidR="00AA35FD">
          <w:rPr>
            <w:noProof/>
            <w:webHidden/>
            <w:rtl/>
          </w:rPr>
          <w:t>74</w:t>
        </w:r>
        <w:r w:rsidR="00AA35FD">
          <w:rPr>
            <w:noProof/>
            <w:webHidden/>
            <w:rtl/>
          </w:rPr>
          <w:fldChar w:fldCharType="end"/>
        </w:r>
      </w:hyperlink>
    </w:p>
    <w:p w:rsidR="00AA35FD" w:rsidRDefault="004F6041">
      <w:pPr>
        <w:pStyle w:val="TOC3"/>
        <w:tabs>
          <w:tab w:val="right" w:leader="dot" w:pos="7078"/>
        </w:tabs>
        <w:bidi/>
        <w:rPr>
          <w:rFonts w:asciiTheme="minorHAnsi" w:eastAsiaTheme="minorEastAsia" w:hAnsiTheme="minorHAnsi" w:cstheme="minorBidi"/>
          <w:noProof/>
          <w:sz w:val="22"/>
          <w:szCs w:val="22"/>
          <w:rtl/>
        </w:rPr>
      </w:pPr>
      <w:hyperlink w:anchor="_Toc421793920" w:history="1">
        <w:r w:rsidR="00AA35FD" w:rsidRPr="00393340">
          <w:rPr>
            <w:rStyle w:val="Hyperlink"/>
            <w:rFonts w:hint="eastAsia"/>
            <w:noProof/>
            <w:rtl/>
            <w:lang w:bidi="fa-IR"/>
          </w:rPr>
          <w:t>صورت</w:t>
        </w:r>
        <w:r w:rsidR="00AA35FD" w:rsidRPr="00393340">
          <w:rPr>
            <w:rStyle w:val="Hyperlink"/>
            <w:noProof/>
            <w:rtl/>
            <w:lang w:bidi="fa-IR"/>
          </w:rPr>
          <w:t xml:space="preserve"> </w:t>
        </w:r>
        <w:r w:rsidR="00AA35FD" w:rsidRPr="00393340">
          <w:rPr>
            <w:rStyle w:val="Hyperlink"/>
            <w:rFonts w:hint="eastAsia"/>
            <w:noProof/>
            <w:rtl/>
            <w:lang w:bidi="fa-IR"/>
          </w:rPr>
          <w:t>توبه‌نام</w:t>
        </w:r>
        <w:r w:rsidR="00AA35FD" w:rsidRPr="00393340">
          <w:rPr>
            <w:rStyle w:val="Hyperlink"/>
            <w:rFonts w:hint="cs"/>
            <w:noProof/>
            <w:rtl/>
            <w:lang w:bidi="fa-IR"/>
          </w:rPr>
          <w:t>ۀ</w:t>
        </w:r>
        <w:r w:rsidR="00AA35FD" w:rsidRPr="00393340">
          <w:rPr>
            <w:rStyle w:val="Hyperlink"/>
            <w:noProof/>
            <w:rtl/>
            <w:lang w:bidi="fa-IR"/>
          </w:rPr>
          <w:t xml:space="preserve"> </w:t>
        </w:r>
        <w:r w:rsidR="00AA35FD" w:rsidRPr="00393340">
          <w:rPr>
            <w:rStyle w:val="Hyperlink"/>
            <w:rFonts w:hint="eastAsia"/>
            <w:noProof/>
            <w:rtl/>
            <w:lang w:bidi="fa-IR"/>
          </w:rPr>
          <w:t>عل</w:t>
        </w:r>
        <w:r w:rsidR="00AA35FD" w:rsidRPr="00393340">
          <w:rPr>
            <w:rStyle w:val="Hyperlink"/>
            <w:rFonts w:hint="cs"/>
            <w:noProof/>
            <w:rtl/>
            <w:lang w:bidi="fa-IR"/>
          </w:rPr>
          <w:t>ی‌</w:t>
        </w:r>
        <w:r w:rsidR="00AA35FD" w:rsidRPr="00393340">
          <w:rPr>
            <w:rStyle w:val="Hyperlink"/>
            <w:rFonts w:hint="eastAsia"/>
            <w:noProof/>
            <w:rtl/>
            <w:lang w:bidi="fa-IR"/>
          </w:rPr>
          <w:t>محمد</w:t>
        </w:r>
        <w:r w:rsidR="00AA35FD">
          <w:rPr>
            <w:noProof/>
            <w:webHidden/>
            <w:rtl/>
          </w:rPr>
          <w:tab/>
        </w:r>
        <w:r w:rsidR="00AA35FD">
          <w:rPr>
            <w:noProof/>
            <w:webHidden/>
            <w:rtl/>
          </w:rPr>
          <w:fldChar w:fldCharType="begin"/>
        </w:r>
        <w:r w:rsidR="00AA35FD">
          <w:rPr>
            <w:noProof/>
            <w:webHidden/>
            <w:rtl/>
          </w:rPr>
          <w:instrText xml:space="preserve"> </w:instrText>
        </w:r>
        <w:r w:rsidR="00AA35FD">
          <w:rPr>
            <w:noProof/>
            <w:webHidden/>
          </w:rPr>
          <w:instrText>PAGEREF</w:instrText>
        </w:r>
        <w:r w:rsidR="00AA35FD">
          <w:rPr>
            <w:noProof/>
            <w:webHidden/>
            <w:rtl/>
          </w:rPr>
          <w:instrText xml:space="preserve"> _</w:instrText>
        </w:r>
        <w:r w:rsidR="00AA35FD">
          <w:rPr>
            <w:noProof/>
            <w:webHidden/>
          </w:rPr>
          <w:instrText>Toc</w:instrText>
        </w:r>
        <w:r w:rsidR="00AA35FD">
          <w:rPr>
            <w:noProof/>
            <w:webHidden/>
            <w:rtl/>
          </w:rPr>
          <w:instrText xml:space="preserve">421793920 </w:instrText>
        </w:r>
        <w:r w:rsidR="00AA35FD">
          <w:rPr>
            <w:noProof/>
            <w:webHidden/>
          </w:rPr>
          <w:instrText>\h</w:instrText>
        </w:r>
        <w:r w:rsidR="00AA35FD">
          <w:rPr>
            <w:noProof/>
            <w:webHidden/>
            <w:rtl/>
          </w:rPr>
          <w:instrText xml:space="preserve"> </w:instrText>
        </w:r>
        <w:r w:rsidR="00AA35FD">
          <w:rPr>
            <w:noProof/>
            <w:webHidden/>
            <w:rtl/>
          </w:rPr>
        </w:r>
        <w:r w:rsidR="00AA35FD">
          <w:rPr>
            <w:noProof/>
            <w:webHidden/>
            <w:rtl/>
          </w:rPr>
          <w:fldChar w:fldCharType="separate"/>
        </w:r>
        <w:r w:rsidR="00AA35FD">
          <w:rPr>
            <w:noProof/>
            <w:webHidden/>
            <w:rtl/>
          </w:rPr>
          <w:t>75</w:t>
        </w:r>
        <w:r w:rsidR="00AA35FD">
          <w:rPr>
            <w:noProof/>
            <w:webHidden/>
            <w:rtl/>
          </w:rPr>
          <w:fldChar w:fldCharType="end"/>
        </w:r>
      </w:hyperlink>
    </w:p>
    <w:p w:rsidR="00AA35FD" w:rsidRDefault="004F6041">
      <w:pPr>
        <w:pStyle w:val="TOC3"/>
        <w:tabs>
          <w:tab w:val="right" w:leader="dot" w:pos="7078"/>
        </w:tabs>
        <w:bidi/>
        <w:rPr>
          <w:rFonts w:asciiTheme="minorHAnsi" w:eastAsiaTheme="minorEastAsia" w:hAnsiTheme="minorHAnsi" w:cstheme="minorBidi"/>
          <w:noProof/>
          <w:sz w:val="22"/>
          <w:szCs w:val="22"/>
          <w:rtl/>
        </w:rPr>
      </w:pPr>
      <w:hyperlink w:anchor="_Toc421793921" w:history="1">
        <w:r w:rsidR="00AA35FD" w:rsidRPr="00393340">
          <w:rPr>
            <w:rStyle w:val="Hyperlink"/>
            <w:rFonts w:hint="eastAsia"/>
            <w:noProof/>
            <w:rtl/>
            <w:lang w:bidi="fa-IR"/>
          </w:rPr>
          <w:t>قتل</w:t>
        </w:r>
        <w:r w:rsidR="00AA35FD" w:rsidRPr="00393340">
          <w:rPr>
            <w:rStyle w:val="Hyperlink"/>
            <w:noProof/>
            <w:rtl/>
            <w:lang w:bidi="fa-IR"/>
          </w:rPr>
          <w:t xml:space="preserve"> </w:t>
        </w:r>
        <w:r w:rsidR="00AA35FD" w:rsidRPr="00393340">
          <w:rPr>
            <w:rStyle w:val="Hyperlink"/>
            <w:rFonts w:hint="eastAsia"/>
            <w:noProof/>
            <w:rtl/>
            <w:lang w:bidi="fa-IR"/>
          </w:rPr>
          <w:t>باب</w:t>
        </w:r>
        <w:r w:rsidR="00AA35FD" w:rsidRPr="00393340">
          <w:rPr>
            <w:rStyle w:val="Hyperlink"/>
            <w:noProof/>
            <w:rtl/>
            <w:lang w:bidi="fa-IR"/>
          </w:rPr>
          <w:t xml:space="preserve"> </w:t>
        </w:r>
        <w:r w:rsidR="00AA35FD" w:rsidRPr="00393340">
          <w:rPr>
            <w:rStyle w:val="Hyperlink"/>
            <w:rFonts w:hint="eastAsia"/>
            <w:noProof/>
            <w:rtl/>
            <w:lang w:bidi="fa-IR"/>
          </w:rPr>
          <w:t>و</w:t>
        </w:r>
        <w:r w:rsidR="00AA35FD" w:rsidRPr="00393340">
          <w:rPr>
            <w:rStyle w:val="Hyperlink"/>
            <w:noProof/>
            <w:rtl/>
            <w:lang w:bidi="fa-IR"/>
          </w:rPr>
          <w:t xml:space="preserve"> </w:t>
        </w:r>
        <w:r w:rsidR="00AA35FD" w:rsidRPr="00393340">
          <w:rPr>
            <w:rStyle w:val="Hyperlink"/>
            <w:rFonts w:hint="eastAsia"/>
            <w:noProof/>
            <w:rtl/>
            <w:lang w:bidi="fa-IR"/>
          </w:rPr>
          <w:t>شبه</w:t>
        </w:r>
        <w:r w:rsidR="00AA35FD" w:rsidRPr="00393340">
          <w:rPr>
            <w:rStyle w:val="Hyperlink"/>
            <w:rFonts w:hint="cs"/>
            <w:noProof/>
            <w:rtl/>
            <w:lang w:bidi="fa-IR"/>
          </w:rPr>
          <w:t>ۀ</w:t>
        </w:r>
        <w:r w:rsidR="00AA35FD" w:rsidRPr="00393340">
          <w:rPr>
            <w:rStyle w:val="Hyperlink"/>
            <w:noProof/>
            <w:rtl/>
            <w:lang w:bidi="fa-IR"/>
          </w:rPr>
          <w:t xml:space="preserve"> </w:t>
        </w:r>
        <w:r w:rsidR="00AA35FD" w:rsidRPr="00393340">
          <w:rPr>
            <w:rStyle w:val="Hyperlink"/>
            <w:rFonts w:hint="eastAsia"/>
            <w:noProof/>
            <w:rtl/>
            <w:lang w:bidi="fa-IR"/>
          </w:rPr>
          <w:t>جنون</w:t>
        </w:r>
        <w:r w:rsidR="00AA35FD" w:rsidRPr="00393340">
          <w:rPr>
            <w:rStyle w:val="Hyperlink"/>
            <w:noProof/>
            <w:rtl/>
            <w:lang w:bidi="fa-IR"/>
          </w:rPr>
          <w:t xml:space="preserve"> </w:t>
        </w:r>
        <w:r w:rsidR="00AA35FD" w:rsidRPr="00393340">
          <w:rPr>
            <w:rStyle w:val="Hyperlink"/>
            <w:rFonts w:hint="eastAsia"/>
            <w:noProof/>
            <w:rtl/>
            <w:lang w:bidi="fa-IR"/>
          </w:rPr>
          <w:t>و</w:t>
        </w:r>
        <w:r w:rsidR="00AA35FD" w:rsidRPr="00393340">
          <w:rPr>
            <w:rStyle w:val="Hyperlink"/>
            <w:rFonts w:hint="cs"/>
            <w:noProof/>
            <w:rtl/>
            <w:lang w:bidi="fa-IR"/>
          </w:rPr>
          <w:t>ی</w:t>
        </w:r>
        <w:r w:rsidR="00AA35FD">
          <w:rPr>
            <w:noProof/>
            <w:webHidden/>
            <w:rtl/>
          </w:rPr>
          <w:tab/>
        </w:r>
        <w:r w:rsidR="00AA35FD">
          <w:rPr>
            <w:noProof/>
            <w:webHidden/>
            <w:rtl/>
          </w:rPr>
          <w:fldChar w:fldCharType="begin"/>
        </w:r>
        <w:r w:rsidR="00AA35FD">
          <w:rPr>
            <w:noProof/>
            <w:webHidden/>
            <w:rtl/>
          </w:rPr>
          <w:instrText xml:space="preserve"> </w:instrText>
        </w:r>
        <w:r w:rsidR="00AA35FD">
          <w:rPr>
            <w:noProof/>
            <w:webHidden/>
          </w:rPr>
          <w:instrText>PAGEREF</w:instrText>
        </w:r>
        <w:r w:rsidR="00AA35FD">
          <w:rPr>
            <w:noProof/>
            <w:webHidden/>
            <w:rtl/>
          </w:rPr>
          <w:instrText xml:space="preserve"> _</w:instrText>
        </w:r>
        <w:r w:rsidR="00AA35FD">
          <w:rPr>
            <w:noProof/>
            <w:webHidden/>
          </w:rPr>
          <w:instrText>Toc</w:instrText>
        </w:r>
        <w:r w:rsidR="00AA35FD">
          <w:rPr>
            <w:noProof/>
            <w:webHidden/>
            <w:rtl/>
          </w:rPr>
          <w:instrText xml:space="preserve">421793921 </w:instrText>
        </w:r>
        <w:r w:rsidR="00AA35FD">
          <w:rPr>
            <w:noProof/>
            <w:webHidden/>
          </w:rPr>
          <w:instrText>\h</w:instrText>
        </w:r>
        <w:r w:rsidR="00AA35FD">
          <w:rPr>
            <w:noProof/>
            <w:webHidden/>
            <w:rtl/>
          </w:rPr>
          <w:instrText xml:space="preserve"> </w:instrText>
        </w:r>
        <w:r w:rsidR="00AA35FD">
          <w:rPr>
            <w:noProof/>
            <w:webHidden/>
            <w:rtl/>
          </w:rPr>
        </w:r>
        <w:r w:rsidR="00AA35FD">
          <w:rPr>
            <w:noProof/>
            <w:webHidden/>
            <w:rtl/>
          </w:rPr>
          <w:fldChar w:fldCharType="separate"/>
        </w:r>
        <w:r w:rsidR="00AA35FD">
          <w:rPr>
            <w:noProof/>
            <w:webHidden/>
            <w:rtl/>
          </w:rPr>
          <w:t>78</w:t>
        </w:r>
        <w:r w:rsidR="00AA35FD">
          <w:rPr>
            <w:noProof/>
            <w:webHidden/>
            <w:rtl/>
          </w:rPr>
          <w:fldChar w:fldCharType="end"/>
        </w:r>
      </w:hyperlink>
    </w:p>
    <w:p w:rsidR="00AA35FD" w:rsidRDefault="004F6041">
      <w:pPr>
        <w:pStyle w:val="TOC2"/>
        <w:tabs>
          <w:tab w:val="right" w:leader="dot" w:pos="7078"/>
        </w:tabs>
        <w:bidi/>
        <w:rPr>
          <w:rFonts w:asciiTheme="minorHAnsi" w:eastAsiaTheme="minorEastAsia" w:hAnsiTheme="minorHAnsi" w:cstheme="minorBidi"/>
          <w:bCs w:val="0"/>
          <w:noProof/>
          <w:sz w:val="22"/>
          <w:szCs w:val="22"/>
          <w:rtl/>
        </w:rPr>
      </w:pPr>
      <w:hyperlink w:anchor="_Toc421793922" w:history="1">
        <w:r w:rsidR="00AA35FD" w:rsidRPr="00393340">
          <w:rPr>
            <w:rStyle w:val="Hyperlink"/>
            <w:noProof/>
            <w:rtl/>
            <w:lang w:bidi="fa-IR"/>
          </w:rPr>
          <w:t xml:space="preserve">6 </w:t>
        </w:r>
        <w:r w:rsidR="00AA35FD" w:rsidRPr="00393340">
          <w:rPr>
            <w:rStyle w:val="Hyperlink"/>
            <w:rFonts w:hint="eastAsia"/>
            <w:noProof/>
            <w:rtl/>
            <w:lang w:bidi="fa-IR"/>
          </w:rPr>
          <w:t>گز</w:t>
        </w:r>
        <w:r w:rsidR="00AA35FD" w:rsidRPr="00393340">
          <w:rPr>
            <w:rStyle w:val="Hyperlink"/>
            <w:rFonts w:hint="cs"/>
            <w:noProof/>
            <w:rtl/>
            <w:lang w:bidi="fa-IR"/>
          </w:rPr>
          <w:t>ی</w:t>
        </w:r>
        <w:r w:rsidR="00AA35FD" w:rsidRPr="00393340">
          <w:rPr>
            <w:rStyle w:val="Hyperlink"/>
            <w:rFonts w:hint="eastAsia"/>
            <w:noProof/>
            <w:rtl/>
            <w:lang w:bidi="fa-IR"/>
          </w:rPr>
          <w:t>ده</w:t>
        </w:r>
        <w:r w:rsidR="00AA35FD" w:rsidRPr="00393340">
          <w:rPr>
            <w:rStyle w:val="Hyperlink"/>
            <w:rFonts w:hint="eastAsia"/>
            <w:noProof/>
            <w:lang w:bidi="fa-IR"/>
          </w:rPr>
          <w:t>‌</w:t>
        </w:r>
        <w:r w:rsidR="00AA35FD" w:rsidRPr="00393340">
          <w:rPr>
            <w:rStyle w:val="Hyperlink"/>
            <w:rFonts w:hint="eastAsia"/>
            <w:noProof/>
            <w:rtl/>
            <w:lang w:bidi="fa-IR"/>
          </w:rPr>
          <w:t>ا</w:t>
        </w:r>
        <w:r w:rsidR="00AA35FD" w:rsidRPr="00393340">
          <w:rPr>
            <w:rStyle w:val="Hyperlink"/>
            <w:rFonts w:hint="cs"/>
            <w:noProof/>
            <w:rtl/>
            <w:lang w:bidi="fa-IR"/>
          </w:rPr>
          <w:t>ی</w:t>
        </w:r>
        <w:r w:rsidR="00AA35FD" w:rsidRPr="00393340">
          <w:rPr>
            <w:rStyle w:val="Hyperlink"/>
            <w:noProof/>
            <w:rtl/>
            <w:lang w:bidi="fa-IR"/>
          </w:rPr>
          <w:t xml:space="preserve"> </w:t>
        </w:r>
        <w:r w:rsidR="00AA35FD" w:rsidRPr="00393340">
          <w:rPr>
            <w:rStyle w:val="Hyperlink"/>
            <w:rFonts w:hint="eastAsia"/>
            <w:noProof/>
            <w:rtl/>
            <w:lang w:bidi="fa-IR"/>
          </w:rPr>
          <w:t>از</w:t>
        </w:r>
        <w:r w:rsidR="00AA35FD" w:rsidRPr="00393340">
          <w:rPr>
            <w:rStyle w:val="Hyperlink"/>
            <w:noProof/>
            <w:rtl/>
            <w:lang w:bidi="fa-IR"/>
          </w:rPr>
          <w:t xml:space="preserve"> </w:t>
        </w:r>
        <w:r w:rsidR="00AA35FD" w:rsidRPr="00393340">
          <w:rPr>
            <w:rStyle w:val="Hyperlink"/>
            <w:rFonts w:hint="eastAsia"/>
            <w:noProof/>
            <w:rtl/>
            <w:lang w:bidi="fa-IR"/>
          </w:rPr>
          <w:t>سخنان</w:t>
        </w:r>
        <w:r w:rsidR="00AA35FD" w:rsidRPr="00393340">
          <w:rPr>
            <w:rStyle w:val="Hyperlink"/>
            <w:noProof/>
            <w:rtl/>
            <w:lang w:bidi="fa-IR"/>
          </w:rPr>
          <w:t xml:space="preserve"> </w:t>
        </w:r>
        <w:r w:rsidR="00AA35FD" w:rsidRPr="00393340">
          <w:rPr>
            <w:rStyle w:val="Hyperlink"/>
            <w:rFonts w:hint="eastAsia"/>
            <w:noProof/>
            <w:rtl/>
            <w:lang w:bidi="fa-IR"/>
          </w:rPr>
          <w:t>عل</w:t>
        </w:r>
        <w:r w:rsidR="00AA35FD" w:rsidRPr="00393340">
          <w:rPr>
            <w:rStyle w:val="Hyperlink"/>
            <w:rFonts w:hint="cs"/>
            <w:noProof/>
            <w:rtl/>
            <w:lang w:bidi="fa-IR"/>
          </w:rPr>
          <w:t>ی‌</w:t>
        </w:r>
        <w:r w:rsidR="00AA35FD" w:rsidRPr="00393340">
          <w:rPr>
            <w:rStyle w:val="Hyperlink"/>
            <w:rFonts w:hint="eastAsia"/>
            <w:noProof/>
            <w:rtl/>
            <w:lang w:bidi="fa-IR"/>
          </w:rPr>
          <w:t>محمد</w:t>
        </w:r>
        <w:r w:rsidR="00AA35FD" w:rsidRPr="00393340">
          <w:rPr>
            <w:rStyle w:val="Hyperlink"/>
            <w:noProof/>
            <w:rtl/>
            <w:lang w:bidi="fa-IR"/>
          </w:rPr>
          <w:t xml:space="preserve"> </w:t>
        </w:r>
        <w:r w:rsidR="00AA35FD" w:rsidRPr="00393340">
          <w:rPr>
            <w:rStyle w:val="Hyperlink"/>
            <w:rFonts w:hint="eastAsia"/>
            <w:noProof/>
            <w:rtl/>
            <w:lang w:bidi="fa-IR"/>
          </w:rPr>
          <w:t>باب</w:t>
        </w:r>
        <w:r w:rsidR="00AA35FD">
          <w:rPr>
            <w:noProof/>
            <w:webHidden/>
            <w:rtl/>
          </w:rPr>
          <w:tab/>
        </w:r>
        <w:r w:rsidR="00AA35FD">
          <w:rPr>
            <w:noProof/>
            <w:webHidden/>
            <w:rtl/>
          </w:rPr>
          <w:fldChar w:fldCharType="begin"/>
        </w:r>
        <w:r w:rsidR="00AA35FD">
          <w:rPr>
            <w:noProof/>
            <w:webHidden/>
            <w:rtl/>
          </w:rPr>
          <w:instrText xml:space="preserve"> </w:instrText>
        </w:r>
        <w:r w:rsidR="00AA35FD">
          <w:rPr>
            <w:noProof/>
            <w:webHidden/>
          </w:rPr>
          <w:instrText>PAGEREF</w:instrText>
        </w:r>
        <w:r w:rsidR="00AA35FD">
          <w:rPr>
            <w:noProof/>
            <w:webHidden/>
            <w:rtl/>
          </w:rPr>
          <w:instrText xml:space="preserve"> _</w:instrText>
        </w:r>
        <w:r w:rsidR="00AA35FD">
          <w:rPr>
            <w:noProof/>
            <w:webHidden/>
          </w:rPr>
          <w:instrText>Toc</w:instrText>
        </w:r>
        <w:r w:rsidR="00AA35FD">
          <w:rPr>
            <w:noProof/>
            <w:webHidden/>
            <w:rtl/>
          </w:rPr>
          <w:instrText xml:space="preserve">421793922 </w:instrText>
        </w:r>
        <w:r w:rsidR="00AA35FD">
          <w:rPr>
            <w:noProof/>
            <w:webHidden/>
          </w:rPr>
          <w:instrText>\h</w:instrText>
        </w:r>
        <w:r w:rsidR="00AA35FD">
          <w:rPr>
            <w:noProof/>
            <w:webHidden/>
            <w:rtl/>
          </w:rPr>
          <w:instrText xml:space="preserve"> </w:instrText>
        </w:r>
        <w:r w:rsidR="00AA35FD">
          <w:rPr>
            <w:noProof/>
            <w:webHidden/>
            <w:rtl/>
          </w:rPr>
        </w:r>
        <w:r w:rsidR="00AA35FD">
          <w:rPr>
            <w:noProof/>
            <w:webHidden/>
            <w:rtl/>
          </w:rPr>
          <w:fldChar w:fldCharType="separate"/>
        </w:r>
        <w:r w:rsidR="00AA35FD">
          <w:rPr>
            <w:noProof/>
            <w:webHidden/>
            <w:rtl/>
          </w:rPr>
          <w:t>81</w:t>
        </w:r>
        <w:r w:rsidR="00AA35FD">
          <w:rPr>
            <w:noProof/>
            <w:webHidden/>
            <w:rtl/>
          </w:rPr>
          <w:fldChar w:fldCharType="end"/>
        </w:r>
      </w:hyperlink>
    </w:p>
    <w:p w:rsidR="00AA35FD" w:rsidRDefault="004F6041">
      <w:pPr>
        <w:pStyle w:val="TOC3"/>
        <w:tabs>
          <w:tab w:val="right" w:leader="dot" w:pos="7078"/>
        </w:tabs>
        <w:bidi/>
        <w:rPr>
          <w:rFonts w:asciiTheme="minorHAnsi" w:eastAsiaTheme="minorEastAsia" w:hAnsiTheme="minorHAnsi" w:cstheme="minorBidi"/>
          <w:noProof/>
          <w:sz w:val="22"/>
          <w:szCs w:val="22"/>
          <w:rtl/>
        </w:rPr>
      </w:pPr>
      <w:hyperlink w:anchor="_Toc421793923" w:history="1">
        <w:r w:rsidR="00AA35FD" w:rsidRPr="00393340">
          <w:rPr>
            <w:rStyle w:val="Hyperlink"/>
            <w:rFonts w:hint="eastAsia"/>
            <w:noProof/>
            <w:rtl/>
            <w:lang w:bidi="fa-IR"/>
          </w:rPr>
          <w:t>عرب</w:t>
        </w:r>
        <w:r w:rsidR="00AA35FD" w:rsidRPr="00393340">
          <w:rPr>
            <w:rStyle w:val="Hyperlink"/>
            <w:rFonts w:hint="cs"/>
            <w:noProof/>
            <w:rtl/>
            <w:lang w:bidi="fa-IR"/>
          </w:rPr>
          <w:t>ی</w:t>
        </w:r>
        <w:r w:rsidR="00AA35FD" w:rsidRPr="00393340">
          <w:rPr>
            <w:rStyle w:val="Hyperlink"/>
            <w:rFonts w:hint="eastAsia"/>
            <w:noProof/>
            <w:lang w:bidi="fa-IR"/>
          </w:rPr>
          <w:t>‌</w:t>
        </w:r>
        <w:r w:rsidR="00AA35FD" w:rsidRPr="00393340">
          <w:rPr>
            <w:rStyle w:val="Hyperlink"/>
            <w:rFonts w:hint="eastAsia"/>
            <w:noProof/>
            <w:rtl/>
            <w:lang w:bidi="fa-IR"/>
          </w:rPr>
          <w:t>ها</w:t>
        </w:r>
        <w:r w:rsidR="00AA35FD" w:rsidRPr="00393340">
          <w:rPr>
            <w:rStyle w:val="Hyperlink"/>
            <w:rFonts w:hint="cs"/>
            <w:noProof/>
            <w:rtl/>
            <w:lang w:bidi="fa-IR"/>
          </w:rPr>
          <w:t>ی</w:t>
        </w:r>
        <w:r w:rsidR="00AA35FD" w:rsidRPr="00393340">
          <w:rPr>
            <w:rStyle w:val="Hyperlink"/>
            <w:noProof/>
            <w:rtl/>
            <w:lang w:bidi="fa-IR"/>
          </w:rPr>
          <w:t xml:space="preserve"> </w:t>
        </w:r>
        <w:r w:rsidR="00AA35FD" w:rsidRPr="00393340">
          <w:rPr>
            <w:rStyle w:val="Hyperlink"/>
            <w:rFonts w:hint="eastAsia"/>
            <w:noProof/>
            <w:rtl/>
            <w:lang w:bidi="fa-IR"/>
          </w:rPr>
          <w:t>آب‌نکش</w:t>
        </w:r>
        <w:r w:rsidR="00AA35FD" w:rsidRPr="00393340">
          <w:rPr>
            <w:rStyle w:val="Hyperlink"/>
            <w:rFonts w:hint="cs"/>
            <w:noProof/>
            <w:rtl/>
            <w:lang w:bidi="fa-IR"/>
          </w:rPr>
          <w:t>ی</w:t>
        </w:r>
        <w:r w:rsidR="00AA35FD" w:rsidRPr="00393340">
          <w:rPr>
            <w:rStyle w:val="Hyperlink"/>
            <w:rFonts w:hint="eastAsia"/>
            <w:noProof/>
            <w:rtl/>
            <w:lang w:bidi="fa-IR"/>
          </w:rPr>
          <w:t>ده</w:t>
        </w:r>
        <w:r w:rsidR="00AA35FD" w:rsidRPr="00393340">
          <w:rPr>
            <w:rStyle w:val="Hyperlink"/>
            <w:noProof/>
            <w:rtl/>
            <w:lang w:bidi="fa-IR"/>
          </w:rPr>
          <w:t>!</w:t>
        </w:r>
        <w:r w:rsidR="00AA35FD">
          <w:rPr>
            <w:noProof/>
            <w:webHidden/>
            <w:rtl/>
          </w:rPr>
          <w:tab/>
        </w:r>
        <w:r w:rsidR="00AA35FD">
          <w:rPr>
            <w:noProof/>
            <w:webHidden/>
            <w:rtl/>
          </w:rPr>
          <w:fldChar w:fldCharType="begin"/>
        </w:r>
        <w:r w:rsidR="00AA35FD">
          <w:rPr>
            <w:noProof/>
            <w:webHidden/>
            <w:rtl/>
          </w:rPr>
          <w:instrText xml:space="preserve"> </w:instrText>
        </w:r>
        <w:r w:rsidR="00AA35FD">
          <w:rPr>
            <w:noProof/>
            <w:webHidden/>
          </w:rPr>
          <w:instrText>PAGEREF</w:instrText>
        </w:r>
        <w:r w:rsidR="00AA35FD">
          <w:rPr>
            <w:noProof/>
            <w:webHidden/>
            <w:rtl/>
          </w:rPr>
          <w:instrText xml:space="preserve"> _</w:instrText>
        </w:r>
        <w:r w:rsidR="00AA35FD">
          <w:rPr>
            <w:noProof/>
            <w:webHidden/>
          </w:rPr>
          <w:instrText>Toc</w:instrText>
        </w:r>
        <w:r w:rsidR="00AA35FD">
          <w:rPr>
            <w:noProof/>
            <w:webHidden/>
            <w:rtl/>
          </w:rPr>
          <w:instrText xml:space="preserve">421793923 </w:instrText>
        </w:r>
        <w:r w:rsidR="00AA35FD">
          <w:rPr>
            <w:noProof/>
            <w:webHidden/>
          </w:rPr>
          <w:instrText>\h</w:instrText>
        </w:r>
        <w:r w:rsidR="00AA35FD">
          <w:rPr>
            <w:noProof/>
            <w:webHidden/>
            <w:rtl/>
          </w:rPr>
          <w:instrText xml:space="preserve"> </w:instrText>
        </w:r>
        <w:r w:rsidR="00AA35FD">
          <w:rPr>
            <w:noProof/>
            <w:webHidden/>
            <w:rtl/>
          </w:rPr>
        </w:r>
        <w:r w:rsidR="00AA35FD">
          <w:rPr>
            <w:noProof/>
            <w:webHidden/>
            <w:rtl/>
          </w:rPr>
          <w:fldChar w:fldCharType="separate"/>
        </w:r>
        <w:r w:rsidR="00AA35FD">
          <w:rPr>
            <w:noProof/>
            <w:webHidden/>
            <w:rtl/>
          </w:rPr>
          <w:t>81</w:t>
        </w:r>
        <w:r w:rsidR="00AA35FD">
          <w:rPr>
            <w:noProof/>
            <w:webHidden/>
            <w:rtl/>
          </w:rPr>
          <w:fldChar w:fldCharType="end"/>
        </w:r>
      </w:hyperlink>
    </w:p>
    <w:p w:rsidR="00AA35FD" w:rsidRDefault="004F6041">
      <w:pPr>
        <w:pStyle w:val="TOC3"/>
        <w:tabs>
          <w:tab w:val="right" w:leader="dot" w:pos="7078"/>
        </w:tabs>
        <w:bidi/>
        <w:rPr>
          <w:rFonts w:asciiTheme="minorHAnsi" w:eastAsiaTheme="minorEastAsia" w:hAnsiTheme="minorHAnsi" w:cstheme="minorBidi"/>
          <w:noProof/>
          <w:sz w:val="22"/>
          <w:szCs w:val="22"/>
          <w:rtl/>
        </w:rPr>
      </w:pPr>
      <w:hyperlink w:anchor="_Toc421793924" w:history="1">
        <w:r w:rsidR="00AA35FD" w:rsidRPr="00393340">
          <w:rPr>
            <w:rStyle w:val="Hyperlink"/>
            <w:rFonts w:hint="eastAsia"/>
            <w:noProof/>
            <w:rtl/>
            <w:lang w:bidi="fa-IR"/>
          </w:rPr>
          <w:t>پارس</w:t>
        </w:r>
        <w:r w:rsidR="00AA35FD" w:rsidRPr="00393340">
          <w:rPr>
            <w:rStyle w:val="Hyperlink"/>
            <w:rFonts w:hint="cs"/>
            <w:noProof/>
            <w:rtl/>
            <w:lang w:bidi="fa-IR"/>
          </w:rPr>
          <w:t>ی</w:t>
        </w:r>
        <w:r w:rsidR="00AA35FD" w:rsidRPr="00393340">
          <w:rPr>
            <w:rStyle w:val="Hyperlink"/>
            <w:rFonts w:hint="eastAsia"/>
            <w:noProof/>
            <w:lang w:bidi="fa-IR"/>
          </w:rPr>
          <w:t>‌</w:t>
        </w:r>
        <w:r w:rsidR="00AA35FD" w:rsidRPr="00393340">
          <w:rPr>
            <w:rStyle w:val="Hyperlink"/>
            <w:rFonts w:hint="eastAsia"/>
            <w:noProof/>
            <w:rtl/>
            <w:lang w:bidi="fa-IR"/>
          </w:rPr>
          <w:t>نو</w:t>
        </w:r>
        <w:r w:rsidR="00AA35FD" w:rsidRPr="00393340">
          <w:rPr>
            <w:rStyle w:val="Hyperlink"/>
            <w:rFonts w:hint="cs"/>
            <w:noProof/>
            <w:rtl/>
            <w:lang w:bidi="fa-IR"/>
          </w:rPr>
          <w:t>ی</w:t>
        </w:r>
        <w:r w:rsidR="00AA35FD" w:rsidRPr="00393340">
          <w:rPr>
            <w:rStyle w:val="Hyperlink"/>
            <w:rFonts w:hint="eastAsia"/>
            <w:noProof/>
            <w:rtl/>
            <w:lang w:bidi="fa-IR"/>
          </w:rPr>
          <w:t>س</w:t>
        </w:r>
        <w:r w:rsidR="00AA35FD" w:rsidRPr="00393340">
          <w:rPr>
            <w:rStyle w:val="Hyperlink"/>
            <w:rFonts w:hint="cs"/>
            <w:noProof/>
            <w:rtl/>
            <w:lang w:bidi="fa-IR"/>
          </w:rPr>
          <w:t>ی</w:t>
        </w:r>
        <w:r w:rsidR="00AA35FD" w:rsidRPr="00393340">
          <w:rPr>
            <w:rStyle w:val="Hyperlink"/>
            <w:noProof/>
            <w:rtl/>
            <w:lang w:bidi="fa-IR"/>
          </w:rPr>
          <w:t xml:space="preserve"> </w:t>
        </w:r>
        <w:r w:rsidR="00AA35FD" w:rsidRPr="00393340">
          <w:rPr>
            <w:rStyle w:val="Hyperlink"/>
            <w:rFonts w:hint="eastAsia"/>
            <w:noProof/>
            <w:rtl/>
            <w:lang w:bidi="fa-IR"/>
          </w:rPr>
          <w:t>عل</w:t>
        </w:r>
        <w:r w:rsidR="00AA35FD" w:rsidRPr="00393340">
          <w:rPr>
            <w:rStyle w:val="Hyperlink"/>
            <w:rFonts w:hint="cs"/>
            <w:noProof/>
            <w:rtl/>
            <w:lang w:bidi="fa-IR"/>
          </w:rPr>
          <w:t>ی</w:t>
        </w:r>
        <w:r w:rsidR="00AA35FD" w:rsidRPr="00393340">
          <w:rPr>
            <w:rStyle w:val="Hyperlink"/>
            <w:rFonts w:hint="eastAsia"/>
            <w:noProof/>
            <w:lang w:bidi="fa-IR"/>
          </w:rPr>
          <w:t>‌</w:t>
        </w:r>
        <w:r w:rsidR="00AA35FD" w:rsidRPr="00393340">
          <w:rPr>
            <w:rStyle w:val="Hyperlink"/>
            <w:rFonts w:hint="eastAsia"/>
            <w:noProof/>
            <w:rtl/>
            <w:lang w:bidi="fa-IR"/>
          </w:rPr>
          <w:t>محمد</w:t>
        </w:r>
        <w:r w:rsidR="00AA35FD" w:rsidRPr="00393340">
          <w:rPr>
            <w:rStyle w:val="Hyperlink"/>
            <w:noProof/>
            <w:rtl/>
            <w:lang w:bidi="fa-IR"/>
          </w:rPr>
          <w:t>!</w:t>
        </w:r>
        <w:r w:rsidR="00AA35FD">
          <w:rPr>
            <w:noProof/>
            <w:webHidden/>
            <w:rtl/>
          </w:rPr>
          <w:tab/>
        </w:r>
        <w:r w:rsidR="00AA35FD">
          <w:rPr>
            <w:noProof/>
            <w:webHidden/>
            <w:rtl/>
          </w:rPr>
          <w:fldChar w:fldCharType="begin"/>
        </w:r>
        <w:r w:rsidR="00AA35FD">
          <w:rPr>
            <w:noProof/>
            <w:webHidden/>
            <w:rtl/>
          </w:rPr>
          <w:instrText xml:space="preserve"> </w:instrText>
        </w:r>
        <w:r w:rsidR="00AA35FD">
          <w:rPr>
            <w:noProof/>
            <w:webHidden/>
          </w:rPr>
          <w:instrText>PAGEREF</w:instrText>
        </w:r>
        <w:r w:rsidR="00AA35FD">
          <w:rPr>
            <w:noProof/>
            <w:webHidden/>
            <w:rtl/>
          </w:rPr>
          <w:instrText xml:space="preserve"> _</w:instrText>
        </w:r>
        <w:r w:rsidR="00AA35FD">
          <w:rPr>
            <w:noProof/>
            <w:webHidden/>
          </w:rPr>
          <w:instrText>Toc</w:instrText>
        </w:r>
        <w:r w:rsidR="00AA35FD">
          <w:rPr>
            <w:noProof/>
            <w:webHidden/>
            <w:rtl/>
          </w:rPr>
          <w:instrText xml:space="preserve">421793924 </w:instrText>
        </w:r>
        <w:r w:rsidR="00AA35FD">
          <w:rPr>
            <w:noProof/>
            <w:webHidden/>
          </w:rPr>
          <w:instrText>\h</w:instrText>
        </w:r>
        <w:r w:rsidR="00AA35FD">
          <w:rPr>
            <w:noProof/>
            <w:webHidden/>
            <w:rtl/>
          </w:rPr>
          <w:instrText xml:space="preserve"> </w:instrText>
        </w:r>
        <w:r w:rsidR="00AA35FD">
          <w:rPr>
            <w:noProof/>
            <w:webHidden/>
            <w:rtl/>
          </w:rPr>
        </w:r>
        <w:r w:rsidR="00AA35FD">
          <w:rPr>
            <w:noProof/>
            <w:webHidden/>
            <w:rtl/>
          </w:rPr>
          <w:fldChar w:fldCharType="separate"/>
        </w:r>
        <w:r w:rsidR="00AA35FD">
          <w:rPr>
            <w:noProof/>
            <w:webHidden/>
            <w:rtl/>
          </w:rPr>
          <w:t>88</w:t>
        </w:r>
        <w:r w:rsidR="00AA35FD">
          <w:rPr>
            <w:noProof/>
            <w:webHidden/>
            <w:rtl/>
          </w:rPr>
          <w:fldChar w:fldCharType="end"/>
        </w:r>
      </w:hyperlink>
    </w:p>
    <w:p w:rsidR="00AA35FD" w:rsidRDefault="004F6041">
      <w:pPr>
        <w:pStyle w:val="TOC3"/>
        <w:tabs>
          <w:tab w:val="right" w:leader="dot" w:pos="7078"/>
        </w:tabs>
        <w:bidi/>
        <w:rPr>
          <w:rFonts w:asciiTheme="minorHAnsi" w:eastAsiaTheme="minorEastAsia" w:hAnsiTheme="minorHAnsi" w:cstheme="minorBidi"/>
          <w:noProof/>
          <w:sz w:val="22"/>
          <w:szCs w:val="22"/>
          <w:rtl/>
        </w:rPr>
      </w:pPr>
      <w:hyperlink w:anchor="_Toc421793925" w:history="1">
        <w:r w:rsidR="00AA35FD" w:rsidRPr="00393340">
          <w:rPr>
            <w:rStyle w:val="Hyperlink"/>
            <w:rFonts w:hint="eastAsia"/>
            <w:noProof/>
            <w:rtl/>
            <w:lang w:bidi="fa-IR"/>
          </w:rPr>
          <w:t>احکام</w:t>
        </w:r>
        <w:r w:rsidR="00AA35FD" w:rsidRPr="00393340">
          <w:rPr>
            <w:rStyle w:val="Hyperlink"/>
            <w:noProof/>
            <w:rtl/>
            <w:lang w:bidi="fa-IR"/>
          </w:rPr>
          <w:t xml:space="preserve"> </w:t>
        </w:r>
        <w:r w:rsidR="00AA35FD" w:rsidRPr="00393340">
          <w:rPr>
            <w:rStyle w:val="Hyperlink"/>
            <w:rFonts w:hint="eastAsia"/>
            <w:noProof/>
            <w:rtl/>
            <w:lang w:bidi="fa-IR"/>
          </w:rPr>
          <w:t>عج</w:t>
        </w:r>
        <w:r w:rsidR="00AA35FD" w:rsidRPr="00393340">
          <w:rPr>
            <w:rStyle w:val="Hyperlink"/>
            <w:rFonts w:hint="cs"/>
            <w:noProof/>
            <w:rtl/>
            <w:lang w:bidi="fa-IR"/>
          </w:rPr>
          <w:t>ی</w:t>
        </w:r>
        <w:r w:rsidR="00AA35FD" w:rsidRPr="00393340">
          <w:rPr>
            <w:rStyle w:val="Hyperlink"/>
            <w:rFonts w:hint="eastAsia"/>
            <w:noProof/>
            <w:rtl/>
            <w:lang w:bidi="fa-IR"/>
          </w:rPr>
          <w:t>ب</w:t>
        </w:r>
        <w:r w:rsidR="00AA35FD" w:rsidRPr="00393340">
          <w:rPr>
            <w:rStyle w:val="Hyperlink"/>
            <w:noProof/>
            <w:rtl/>
            <w:lang w:bidi="fa-IR"/>
          </w:rPr>
          <w:t xml:space="preserve"> </w:t>
        </w:r>
        <w:r w:rsidR="00AA35FD" w:rsidRPr="00393340">
          <w:rPr>
            <w:rStyle w:val="Hyperlink"/>
            <w:rFonts w:hint="eastAsia"/>
            <w:noProof/>
            <w:rtl/>
            <w:lang w:bidi="fa-IR"/>
          </w:rPr>
          <w:t>در</w:t>
        </w:r>
        <w:r w:rsidR="00AA35FD" w:rsidRPr="00393340">
          <w:rPr>
            <w:rStyle w:val="Hyperlink"/>
            <w:noProof/>
            <w:rtl/>
            <w:lang w:bidi="fa-IR"/>
          </w:rPr>
          <w:t xml:space="preserve"> </w:t>
        </w:r>
        <w:r w:rsidR="00AA35FD" w:rsidRPr="00393340">
          <w:rPr>
            <w:rStyle w:val="Hyperlink"/>
            <w:rFonts w:hint="eastAsia"/>
            <w:noProof/>
            <w:rtl/>
            <w:lang w:bidi="fa-IR"/>
          </w:rPr>
          <w:t>آ</w:t>
        </w:r>
        <w:r w:rsidR="00AA35FD" w:rsidRPr="00393340">
          <w:rPr>
            <w:rStyle w:val="Hyperlink"/>
            <w:rFonts w:hint="cs"/>
            <w:noProof/>
            <w:rtl/>
            <w:lang w:bidi="fa-IR"/>
          </w:rPr>
          <w:t>یی</w:t>
        </w:r>
        <w:r w:rsidR="00AA35FD" w:rsidRPr="00393340">
          <w:rPr>
            <w:rStyle w:val="Hyperlink"/>
            <w:rFonts w:hint="eastAsia"/>
            <w:noProof/>
            <w:rtl/>
            <w:lang w:bidi="fa-IR"/>
          </w:rPr>
          <w:t>ن</w:t>
        </w:r>
        <w:r w:rsidR="00AA35FD" w:rsidRPr="00393340">
          <w:rPr>
            <w:rStyle w:val="Hyperlink"/>
            <w:noProof/>
            <w:rtl/>
            <w:lang w:bidi="fa-IR"/>
          </w:rPr>
          <w:t xml:space="preserve"> </w:t>
        </w:r>
        <w:r w:rsidR="00AA35FD" w:rsidRPr="00393340">
          <w:rPr>
            <w:rStyle w:val="Hyperlink"/>
            <w:rFonts w:hint="eastAsia"/>
            <w:noProof/>
            <w:rtl/>
            <w:lang w:bidi="fa-IR"/>
          </w:rPr>
          <w:t>باب</w:t>
        </w:r>
        <w:r w:rsidR="00AA35FD" w:rsidRPr="00393340">
          <w:rPr>
            <w:rStyle w:val="Hyperlink"/>
            <w:noProof/>
            <w:rtl/>
            <w:lang w:bidi="fa-IR"/>
          </w:rPr>
          <w:t>!</w:t>
        </w:r>
        <w:r w:rsidR="00AA35FD">
          <w:rPr>
            <w:noProof/>
            <w:webHidden/>
            <w:rtl/>
          </w:rPr>
          <w:tab/>
        </w:r>
        <w:r w:rsidR="00AA35FD">
          <w:rPr>
            <w:noProof/>
            <w:webHidden/>
            <w:rtl/>
          </w:rPr>
          <w:fldChar w:fldCharType="begin"/>
        </w:r>
        <w:r w:rsidR="00AA35FD">
          <w:rPr>
            <w:noProof/>
            <w:webHidden/>
            <w:rtl/>
          </w:rPr>
          <w:instrText xml:space="preserve"> </w:instrText>
        </w:r>
        <w:r w:rsidR="00AA35FD">
          <w:rPr>
            <w:noProof/>
            <w:webHidden/>
          </w:rPr>
          <w:instrText>PAGEREF</w:instrText>
        </w:r>
        <w:r w:rsidR="00AA35FD">
          <w:rPr>
            <w:noProof/>
            <w:webHidden/>
            <w:rtl/>
          </w:rPr>
          <w:instrText xml:space="preserve"> _</w:instrText>
        </w:r>
        <w:r w:rsidR="00AA35FD">
          <w:rPr>
            <w:noProof/>
            <w:webHidden/>
          </w:rPr>
          <w:instrText>Toc</w:instrText>
        </w:r>
        <w:r w:rsidR="00AA35FD">
          <w:rPr>
            <w:noProof/>
            <w:webHidden/>
            <w:rtl/>
          </w:rPr>
          <w:instrText xml:space="preserve">421793925 </w:instrText>
        </w:r>
        <w:r w:rsidR="00AA35FD">
          <w:rPr>
            <w:noProof/>
            <w:webHidden/>
          </w:rPr>
          <w:instrText>\h</w:instrText>
        </w:r>
        <w:r w:rsidR="00AA35FD">
          <w:rPr>
            <w:noProof/>
            <w:webHidden/>
            <w:rtl/>
          </w:rPr>
          <w:instrText xml:space="preserve"> </w:instrText>
        </w:r>
        <w:r w:rsidR="00AA35FD">
          <w:rPr>
            <w:noProof/>
            <w:webHidden/>
            <w:rtl/>
          </w:rPr>
        </w:r>
        <w:r w:rsidR="00AA35FD">
          <w:rPr>
            <w:noProof/>
            <w:webHidden/>
            <w:rtl/>
          </w:rPr>
          <w:fldChar w:fldCharType="separate"/>
        </w:r>
        <w:r w:rsidR="00AA35FD">
          <w:rPr>
            <w:noProof/>
            <w:webHidden/>
            <w:rtl/>
          </w:rPr>
          <w:t>91</w:t>
        </w:r>
        <w:r w:rsidR="00AA35FD">
          <w:rPr>
            <w:noProof/>
            <w:webHidden/>
            <w:rtl/>
          </w:rPr>
          <w:fldChar w:fldCharType="end"/>
        </w:r>
      </w:hyperlink>
    </w:p>
    <w:p w:rsidR="00AA35FD" w:rsidRDefault="004F6041">
      <w:pPr>
        <w:pStyle w:val="TOC3"/>
        <w:tabs>
          <w:tab w:val="right" w:leader="dot" w:pos="7078"/>
        </w:tabs>
        <w:bidi/>
        <w:rPr>
          <w:rFonts w:asciiTheme="minorHAnsi" w:eastAsiaTheme="minorEastAsia" w:hAnsiTheme="minorHAnsi" w:cstheme="minorBidi"/>
          <w:noProof/>
          <w:sz w:val="22"/>
          <w:szCs w:val="22"/>
          <w:rtl/>
        </w:rPr>
      </w:pPr>
      <w:hyperlink w:anchor="_Toc421793926" w:history="1">
        <w:r w:rsidR="00AA35FD" w:rsidRPr="00393340">
          <w:rPr>
            <w:rStyle w:val="Hyperlink"/>
            <w:rFonts w:hint="eastAsia"/>
            <w:noProof/>
            <w:rtl/>
            <w:lang w:bidi="fa-IR"/>
          </w:rPr>
          <w:t>سفارش</w:t>
        </w:r>
        <w:r w:rsidR="00AA35FD" w:rsidRPr="00393340">
          <w:rPr>
            <w:rStyle w:val="Hyperlink"/>
            <w:noProof/>
            <w:rtl/>
            <w:lang w:bidi="fa-IR"/>
          </w:rPr>
          <w:t xml:space="preserve"> </w:t>
        </w:r>
        <w:r w:rsidR="00AA35FD" w:rsidRPr="00393340">
          <w:rPr>
            <w:rStyle w:val="Hyperlink"/>
            <w:rFonts w:cs="B Zar" w:hint="eastAsia"/>
            <w:noProof/>
            <w:rtl/>
            <w:lang w:bidi="fa-IR"/>
          </w:rPr>
          <w:t>دربار</w:t>
        </w:r>
        <w:r w:rsidR="00AA35FD" w:rsidRPr="00393340">
          <w:rPr>
            <w:rStyle w:val="Hyperlink"/>
            <w:rFonts w:cs="B Zar" w:hint="cs"/>
            <w:noProof/>
            <w:rtl/>
            <w:lang w:bidi="fa-IR"/>
          </w:rPr>
          <w:t>ۀ</w:t>
        </w:r>
        <w:r w:rsidR="00AA35FD" w:rsidRPr="00393340">
          <w:rPr>
            <w:rStyle w:val="Hyperlink"/>
            <w:noProof/>
            <w:rtl/>
            <w:lang w:bidi="fa-IR"/>
          </w:rPr>
          <w:t xml:space="preserve"> </w:t>
        </w:r>
        <w:r w:rsidR="00AA35FD" w:rsidRPr="00393340">
          <w:rPr>
            <w:rStyle w:val="Hyperlink"/>
            <w:rFonts w:hint="eastAsia"/>
            <w:noProof/>
            <w:rtl/>
            <w:lang w:bidi="fa-IR"/>
          </w:rPr>
          <w:t>تخم</w:t>
        </w:r>
        <w:r w:rsidR="00AA35FD" w:rsidRPr="00393340">
          <w:rPr>
            <w:rStyle w:val="Hyperlink"/>
            <w:noProof/>
            <w:rtl/>
            <w:lang w:bidi="fa-IR"/>
          </w:rPr>
          <w:t xml:space="preserve"> </w:t>
        </w:r>
        <w:r w:rsidR="00AA35FD" w:rsidRPr="00393340">
          <w:rPr>
            <w:rStyle w:val="Hyperlink"/>
            <w:rFonts w:hint="eastAsia"/>
            <w:noProof/>
            <w:rtl/>
            <w:lang w:bidi="fa-IR"/>
          </w:rPr>
          <w:t>مرغ</w:t>
        </w:r>
        <w:r w:rsidR="00AA35FD" w:rsidRPr="00393340">
          <w:rPr>
            <w:rStyle w:val="Hyperlink"/>
            <w:noProof/>
            <w:rtl/>
            <w:lang w:bidi="fa-IR"/>
          </w:rPr>
          <w:t>!</w:t>
        </w:r>
        <w:r w:rsidR="00AA35FD">
          <w:rPr>
            <w:noProof/>
            <w:webHidden/>
            <w:rtl/>
          </w:rPr>
          <w:tab/>
        </w:r>
        <w:r w:rsidR="00AA35FD">
          <w:rPr>
            <w:noProof/>
            <w:webHidden/>
            <w:rtl/>
          </w:rPr>
          <w:fldChar w:fldCharType="begin"/>
        </w:r>
        <w:r w:rsidR="00AA35FD">
          <w:rPr>
            <w:noProof/>
            <w:webHidden/>
            <w:rtl/>
          </w:rPr>
          <w:instrText xml:space="preserve"> </w:instrText>
        </w:r>
        <w:r w:rsidR="00AA35FD">
          <w:rPr>
            <w:noProof/>
            <w:webHidden/>
          </w:rPr>
          <w:instrText>PAGEREF</w:instrText>
        </w:r>
        <w:r w:rsidR="00AA35FD">
          <w:rPr>
            <w:noProof/>
            <w:webHidden/>
            <w:rtl/>
          </w:rPr>
          <w:instrText xml:space="preserve"> _</w:instrText>
        </w:r>
        <w:r w:rsidR="00AA35FD">
          <w:rPr>
            <w:noProof/>
            <w:webHidden/>
          </w:rPr>
          <w:instrText>Toc</w:instrText>
        </w:r>
        <w:r w:rsidR="00AA35FD">
          <w:rPr>
            <w:noProof/>
            <w:webHidden/>
            <w:rtl/>
          </w:rPr>
          <w:instrText xml:space="preserve">421793926 </w:instrText>
        </w:r>
        <w:r w:rsidR="00AA35FD">
          <w:rPr>
            <w:noProof/>
            <w:webHidden/>
          </w:rPr>
          <w:instrText>\h</w:instrText>
        </w:r>
        <w:r w:rsidR="00AA35FD">
          <w:rPr>
            <w:noProof/>
            <w:webHidden/>
            <w:rtl/>
          </w:rPr>
          <w:instrText xml:space="preserve"> </w:instrText>
        </w:r>
        <w:r w:rsidR="00AA35FD">
          <w:rPr>
            <w:noProof/>
            <w:webHidden/>
            <w:rtl/>
          </w:rPr>
        </w:r>
        <w:r w:rsidR="00AA35FD">
          <w:rPr>
            <w:noProof/>
            <w:webHidden/>
            <w:rtl/>
          </w:rPr>
          <w:fldChar w:fldCharType="separate"/>
        </w:r>
        <w:r w:rsidR="00AA35FD">
          <w:rPr>
            <w:noProof/>
            <w:webHidden/>
            <w:rtl/>
          </w:rPr>
          <w:t>91</w:t>
        </w:r>
        <w:r w:rsidR="00AA35FD">
          <w:rPr>
            <w:noProof/>
            <w:webHidden/>
            <w:rtl/>
          </w:rPr>
          <w:fldChar w:fldCharType="end"/>
        </w:r>
      </w:hyperlink>
    </w:p>
    <w:p w:rsidR="00AA35FD" w:rsidRDefault="004F6041">
      <w:pPr>
        <w:pStyle w:val="TOC3"/>
        <w:tabs>
          <w:tab w:val="right" w:leader="dot" w:pos="7078"/>
        </w:tabs>
        <w:bidi/>
        <w:rPr>
          <w:rFonts w:asciiTheme="minorHAnsi" w:eastAsiaTheme="minorEastAsia" w:hAnsiTheme="minorHAnsi" w:cstheme="minorBidi"/>
          <w:noProof/>
          <w:sz w:val="22"/>
          <w:szCs w:val="22"/>
          <w:rtl/>
        </w:rPr>
      </w:pPr>
      <w:hyperlink w:anchor="_Toc421793927" w:history="1">
        <w:r w:rsidR="00AA35FD" w:rsidRPr="00393340">
          <w:rPr>
            <w:rStyle w:val="Hyperlink"/>
            <w:rFonts w:hint="eastAsia"/>
            <w:noProof/>
            <w:rtl/>
            <w:lang w:bidi="fa-IR"/>
          </w:rPr>
          <w:t>پره</w:t>
        </w:r>
        <w:r w:rsidR="00AA35FD" w:rsidRPr="00393340">
          <w:rPr>
            <w:rStyle w:val="Hyperlink"/>
            <w:rFonts w:hint="cs"/>
            <w:noProof/>
            <w:rtl/>
            <w:lang w:bidi="fa-IR"/>
          </w:rPr>
          <w:t>ی</w:t>
        </w:r>
        <w:r w:rsidR="00AA35FD" w:rsidRPr="00393340">
          <w:rPr>
            <w:rStyle w:val="Hyperlink"/>
            <w:rFonts w:hint="eastAsia"/>
            <w:noProof/>
            <w:rtl/>
            <w:lang w:bidi="fa-IR"/>
          </w:rPr>
          <w:t>زنکردن</w:t>
        </w:r>
        <w:r w:rsidR="00AA35FD" w:rsidRPr="00393340">
          <w:rPr>
            <w:rStyle w:val="Hyperlink"/>
            <w:noProof/>
            <w:rtl/>
            <w:lang w:bidi="fa-IR"/>
          </w:rPr>
          <w:t xml:space="preserve"> </w:t>
        </w:r>
        <w:r w:rsidR="00AA35FD" w:rsidRPr="00393340">
          <w:rPr>
            <w:rStyle w:val="Hyperlink"/>
            <w:rFonts w:hint="eastAsia"/>
            <w:noProof/>
            <w:rtl/>
            <w:lang w:bidi="fa-IR"/>
          </w:rPr>
          <w:t>از</w:t>
        </w:r>
        <w:r w:rsidR="00AA35FD" w:rsidRPr="00393340">
          <w:rPr>
            <w:rStyle w:val="Hyperlink"/>
            <w:noProof/>
            <w:rtl/>
            <w:lang w:bidi="fa-IR"/>
          </w:rPr>
          <w:t xml:space="preserve"> </w:t>
        </w:r>
        <w:r w:rsidR="00AA35FD" w:rsidRPr="00393340">
          <w:rPr>
            <w:rStyle w:val="Hyperlink"/>
            <w:rFonts w:hint="eastAsia"/>
            <w:noProof/>
            <w:rtl/>
            <w:lang w:bidi="fa-IR"/>
          </w:rPr>
          <w:t>فضولات</w:t>
        </w:r>
        <w:r w:rsidR="00AA35FD" w:rsidRPr="00393340">
          <w:rPr>
            <w:rStyle w:val="Hyperlink"/>
            <w:noProof/>
            <w:rtl/>
            <w:lang w:bidi="fa-IR"/>
          </w:rPr>
          <w:t xml:space="preserve"> </w:t>
        </w:r>
        <w:r w:rsidR="00AA35FD" w:rsidRPr="00393340">
          <w:rPr>
            <w:rStyle w:val="Hyperlink"/>
            <w:rFonts w:hint="eastAsia"/>
            <w:noProof/>
            <w:rtl/>
            <w:lang w:bidi="fa-IR"/>
          </w:rPr>
          <w:t>ح</w:t>
        </w:r>
        <w:r w:rsidR="00AA35FD" w:rsidRPr="00393340">
          <w:rPr>
            <w:rStyle w:val="Hyperlink"/>
            <w:rFonts w:hint="cs"/>
            <w:noProof/>
            <w:rtl/>
            <w:lang w:bidi="fa-IR"/>
          </w:rPr>
          <w:t>ی</w:t>
        </w:r>
        <w:r w:rsidR="00AA35FD" w:rsidRPr="00393340">
          <w:rPr>
            <w:rStyle w:val="Hyperlink"/>
            <w:rFonts w:hint="eastAsia"/>
            <w:noProof/>
            <w:rtl/>
            <w:lang w:bidi="fa-IR"/>
          </w:rPr>
          <w:t>وان</w:t>
        </w:r>
        <w:r w:rsidR="00AA35FD" w:rsidRPr="00393340">
          <w:rPr>
            <w:rStyle w:val="Hyperlink"/>
            <w:noProof/>
            <w:rtl/>
            <w:lang w:bidi="fa-IR"/>
          </w:rPr>
          <w:t>!</w:t>
        </w:r>
        <w:r w:rsidR="00AA35FD">
          <w:rPr>
            <w:noProof/>
            <w:webHidden/>
            <w:rtl/>
          </w:rPr>
          <w:tab/>
        </w:r>
        <w:r w:rsidR="00AA35FD">
          <w:rPr>
            <w:noProof/>
            <w:webHidden/>
            <w:rtl/>
          </w:rPr>
          <w:fldChar w:fldCharType="begin"/>
        </w:r>
        <w:r w:rsidR="00AA35FD">
          <w:rPr>
            <w:noProof/>
            <w:webHidden/>
            <w:rtl/>
          </w:rPr>
          <w:instrText xml:space="preserve"> </w:instrText>
        </w:r>
        <w:r w:rsidR="00AA35FD">
          <w:rPr>
            <w:noProof/>
            <w:webHidden/>
          </w:rPr>
          <w:instrText>PAGEREF</w:instrText>
        </w:r>
        <w:r w:rsidR="00AA35FD">
          <w:rPr>
            <w:noProof/>
            <w:webHidden/>
            <w:rtl/>
          </w:rPr>
          <w:instrText xml:space="preserve"> _</w:instrText>
        </w:r>
        <w:r w:rsidR="00AA35FD">
          <w:rPr>
            <w:noProof/>
            <w:webHidden/>
          </w:rPr>
          <w:instrText>Toc</w:instrText>
        </w:r>
        <w:r w:rsidR="00AA35FD">
          <w:rPr>
            <w:noProof/>
            <w:webHidden/>
            <w:rtl/>
          </w:rPr>
          <w:instrText xml:space="preserve">421793927 </w:instrText>
        </w:r>
        <w:r w:rsidR="00AA35FD">
          <w:rPr>
            <w:noProof/>
            <w:webHidden/>
          </w:rPr>
          <w:instrText>\h</w:instrText>
        </w:r>
        <w:r w:rsidR="00AA35FD">
          <w:rPr>
            <w:noProof/>
            <w:webHidden/>
            <w:rtl/>
          </w:rPr>
          <w:instrText xml:space="preserve"> </w:instrText>
        </w:r>
        <w:r w:rsidR="00AA35FD">
          <w:rPr>
            <w:noProof/>
            <w:webHidden/>
            <w:rtl/>
          </w:rPr>
        </w:r>
        <w:r w:rsidR="00AA35FD">
          <w:rPr>
            <w:noProof/>
            <w:webHidden/>
            <w:rtl/>
          </w:rPr>
          <w:fldChar w:fldCharType="separate"/>
        </w:r>
        <w:r w:rsidR="00AA35FD">
          <w:rPr>
            <w:noProof/>
            <w:webHidden/>
            <w:rtl/>
          </w:rPr>
          <w:t>92</w:t>
        </w:r>
        <w:r w:rsidR="00AA35FD">
          <w:rPr>
            <w:noProof/>
            <w:webHidden/>
            <w:rtl/>
          </w:rPr>
          <w:fldChar w:fldCharType="end"/>
        </w:r>
      </w:hyperlink>
    </w:p>
    <w:p w:rsidR="00AA35FD" w:rsidRDefault="004F6041">
      <w:pPr>
        <w:pStyle w:val="TOC3"/>
        <w:tabs>
          <w:tab w:val="right" w:leader="dot" w:pos="7078"/>
        </w:tabs>
        <w:bidi/>
        <w:rPr>
          <w:rFonts w:asciiTheme="minorHAnsi" w:eastAsiaTheme="minorEastAsia" w:hAnsiTheme="minorHAnsi" w:cstheme="minorBidi"/>
          <w:noProof/>
          <w:sz w:val="22"/>
          <w:szCs w:val="22"/>
          <w:rtl/>
        </w:rPr>
      </w:pPr>
      <w:hyperlink w:anchor="_Toc421793928" w:history="1">
        <w:r w:rsidR="00AA35FD" w:rsidRPr="00393340">
          <w:rPr>
            <w:rStyle w:val="Hyperlink"/>
            <w:rFonts w:hint="eastAsia"/>
            <w:noProof/>
            <w:rtl/>
            <w:lang w:bidi="fa-IR"/>
          </w:rPr>
          <w:t>قبل</w:t>
        </w:r>
        <w:r w:rsidR="00AA35FD" w:rsidRPr="00393340">
          <w:rPr>
            <w:rStyle w:val="Hyperlink"/>
            <w:rFonts w:hint="cs"/>
            <w:noProof/>
            <w:rtl/>
            <w:lang w:bidi="fa-IR"/>
          </w:rPr>
          <w:t>ۀ</w:t>
        </w:r>
        <w:r w:rsidR="00AA35FD" w:rsidRPr="00393340">
          <w:rPr>
            <w:rStyle w:val="Hyperlink"/>
            <w:noProof/>
            <w:rtl/>
            <w:lang w:bidi="fa-IR"/>
          </w:rPr>
          <w:t xml:space="preserve"> </w:t>
        </w:r>
        <w:r w:rsidR="00AA35FD" w:rsidRPr="00393340">
          <w:rPr>
            <w:rStyle w:val="Hyperlink"/>
            <w:rFonts w:hint="eastAsia"/>
            <w:noProof/>
            <w:rtl/>
            <w:lang w:bidi="fa-IR"/>
          </w:rPr>
          <w:t>عبادت</w:t>
        </w:r>
        <w:r w:rsidR="00AA35FD" w:rsidRPr="00393340">
          <w:rPr>
            <w:rStyle w:val="Hyperlink"/>
            <w:noProof/>
            <w:rtl/>
            <w:lang w:bidi="fa-IR"/>
          </w:rPr>
          <w:t xml:space="preserve"> </w:t>
        </w:r>
        <w:r w:rsidR="00AA35FD" w:rsidRPr="00393340">
          <w:rPr>
            <w:rStyle w:val="Hyperlink"/>
            <w:rFonts w:hint="eastAsia"/>
            <w:noProof/>
            <w:rtl/>
            <w:lang w:bidi="fa-IR"/>
          </w:rPr>
          <w:t>خودِ</w:t>
        </w:r>
        <w:r w:rsidR="00AA35FD" w:rsidRPr="00393340">
          <w:rPr>
            <w:rStyle w:val="Hyperlink"/>
            <w:noProof/>
            <w:rtl/>
            <w:lang w:bidi="fa-IR"/>
          </w:rPr>
          <w:t xml:space="preserve"> </w:t>
        </w:r>
        <w:r w:rsidR="00AA35FD" w:rsidRPr="00393340">
          <w:rPr>
            <w:rStyle w:val="Hyperlink"/>
            <w:rFonts w:hint="eastAsia"/>
            <w:noProof/>
            <w:rtl/>
            <w:lang w:bidi="fa-IR"/>
          </w:rPr>
          <w:t>عل</w:t>
        </w:r>
        <w:r w:rsidR="00AA35FD" w:rsidRPr="00393340">
          <w:rPr>
            <w:rStyle w:val="Hyperlink"/>
            <w:rFonts w:hint="cs"/>
            <w:noProof/>
            <w:rtl/>
            <w:lang w:bidi="fa-IR"/>
          </w:rPr>
          <w:t>ی‌</w:t>
        </w:r>
        <w:r w:rsidR="00AA35FD" w:rsidRPr="00393340">
          <w:rPr>
            <w:rStyle w:val="Hyperlink"/>
            <w:rFonts w:hint="eastAsia"/>
            <w:noProof/>
            <w:rtl/>
            <w:lang w:bidi="fa-IR"/>
          </w:rPr>
          <w:t>محمد</w:t>
        </w:r>
        <w:r w:rsidR="00AA35FD" w:rsidRPr="00393340">
          <w:rPr>
            <w:rStyle w:val="Hyperlink"/>
            <w:noProof/>
            <w:rtl/>
            <w:lang w:bidi="fa-IR"/>
          </w:rPr>
          <w:t xml:space="preserve"> </w:t>
        </w:r>
        <w:r w:rsidR="00AA35FD" w:rsidRPr="00393340">
          <w:rPr>
            <w:rStyle w:val="Hyperlink"/>
            <w:rFonts w:hint="eastAsia"/>
            <w:noProof/>
            <w:rtl/>
            <w:lang w:bidi="fa-IR"/>
          </w:rPr>
          <w:t>است</w:t>
        </w:r>
        <w:r w:rsidR="00AA35FD" w:rsidRPr="00393340">
          <w:rPr>
            <w:rStyle w:val="Hyperlink"/>
            <w:noProof/>
            <w:rtl/>
            <w:lang w:bidi="fa-IR"/>
          </w:rPr>
          <w:t>!</w:t>
        </w:r>
        <w:r w:rsidR="00AA35FD">
          <w:rPr>
            <w:noProof/>
            <w:webHidden/>
            <w:rtl/>
          </w:rPr>
          <w:tab/>
        </w:r>
        <w:r w:rsidR="00AA35FD">
          <w:rPr>
            <w:noProof/>
            <w:webHidden/>
            <w:rtl/>
          </w:rPr>
          <w:fldChar w:fldCharType="begin"/>
        </w:r>
        <w:r w:rsidR="00AA35FD">
          <w:rPr>
            <w:noProof/>
            <w:webHidden/>
            <w:rtl/>
          </w:rPr>
          <w:instrText xml:space="preserve"> </w:instrText>
        </w:r>
        <w:r w:rsidR="00AA35FD">
          <w:rPr>
            <w:noProof/>
            <w:webHidden/>
          </w:rPr>
          <w:instrText>PAGEREF</w:instrText>
        </w:r>
        <w:r w:rsidR="00AA35FD">
          <w:rPr>
            <w:noProof/>
            <w:webHidden/>
            <w:rtl/>
          </w:rPr>
          <w:instrText xml:space="preserve"> _</w:instrText>
        </w:r>
        <w:r w:rsidR="00AA35FD">
          <w:rPr>
            <w:noProof/>
            <w:webHidden/>
          </w:rPr>
          <w:instrText>Toc</w:instrText>
        </w:r>
        <w:r w:rsidR="00AA35FD">
          <w:rPr>
            <w:noProof/>
            <w:webHidden/>
            <w:rtl/>
          </w:rPr>
          <w:instrText xml:space="preserve">421793928 </w:instrText>
        </w:r>
        <w:r w:rsidR="00AA35FD">
          <w:rPr>
            <w:noProof/>
            <w:webHidden/>
          </w:rPr>
          <w:instrText>\h</w:instrText>
        </w:r>
        <w:r w:rsidR="00AA35FD">
          <w:rPr>
            <w:noProof/>
            <w:webHidden/>
            <w:rtl/>
          </w:rPr>
          <w:instrText xml:space="preserve"> </w:instrText>
        </w:r>
        <w:r w:rsidR="00AA35FD">
          <w:rPr>
            <w:noProof/>
            <w:webHidden/>
            <w:rtl/>
          </w:rPr>
        </w:r>
        <w:r w:rsidR="00AA35FD">
          <w:rPr>
            <w:noProof/>
            <w:webHidden/>
            <w:rtl/>
          </w:rPr>
          <w:fldChar w:fldCharType="separate"/>
        </w:r>
        <w:r w:rsidR="00AA35FD">
          <w:rPr>
            <w:noProof/>
            <w:webHidden/>
            <w:rtl/>
          </w:rPr>
          <w:t>92</w:t>
        </w:r>
        <w:r w:rsidR="00AA35FD">
          <w:rPr>
            <w:noProof/>
            <w:webHidden/>
            <w:rtl/>
          </w:rPr>
          <w:fldChar w:fldCharType="end"/>
        </w:r>
      </w:hyperlink>
    </w:p>
    <w:p w:rsidR="00AA35FD" w:rsidRDefault="004F6041">
      <w:pPr>
        <w:pStyle w:val="TOC3"/>
        <w:tabs>
          <w:tab w:val="right" w:leader="dot" w:pos="7078"/>
        </w:tabs>
        <w:bidi/>
        <w:rPr>
          <w:rFonts w:asciiTheme="minorHAnsi" w:eastAsiaTheme="minorEastAsia" w:hAnsiTheme="minorHAnsi" w:cstheme="minorBidi"/>
          <w:noProof/>
          <w:sz w:val="22"/>
          <w:szCs w:val="22"/>
          <w:rtl/>
        </w:rPr>
      </w:pPr>
      <w:hyperlink w:anchor="_Toc421793929" w:history="1">
        <w:r w:rsidR="00AA35FD" w:rsidRPr="00393340">
          <w:rPr>
            <w:rStyle w:val="Hyperlink"/>
            <w:rFonts w:hint="eastAsia"/>
            <w:noProof/>
            <w:rtl/>
            <w:lang w:bidi="fa-IR"/>
          </w:rPr>
          <w:t>خر</w:t>
        </w:r>
        <w:r w:rsidR="00AA35FD" w:rsidRPr="00393340">
          <w:rPr>
            <w:rStyle w:val="Hyperlink"/>
            <w:rFonts w:hint="cs"/>
            <w:noProof/>
            <w:rtl/>
            <w:lang w:bidi="fa-IR"/>
          </w:rPr>
          <w:t>ی</w:t>
        </w:r>
        <w:r w:rsidR="00AA35FD" w:rsidRPr="00393340">
          <w:rPr>
            <w:rStyle w:val="Hyperlink"/>
            <w:rFonts w:hint="eastAsia"/>
            <w:noProof/>
            <w:rtl/>
            <w:lang w:bidi="fa-IR"/>
          </w:rPr>
          <w:t>د</w:t>
        </w:r>
        <w:r w:rsidR="00AA35FD" w:rsidRPr="00393340">
          <w:rPr>
            <w:rStyle w:val="Hyperlink"/>
            <w:noProof/>
            <w:rtl/>
            <w:lang w:bidi="fa-IR"/>
          </w:rPr>
          <w:t xml:space="preserve"> </w:t>
        </w:r>
        <w:r w:rsidR="00AA35FD" w:rsidRPr="00393340">
          <w:rPr>
            <w:rStyle w:val="Hyperlink"/>
            <w:rFonts w:hint="eastAsia"/>
            <w:noProof/>
            <w:rtl/>
            <w:lang w:bidi="fa-IR"/>
          </w:rPr>
          <w:t>و</w:t>
        </w:r>
        <w:r w:rsidR="00AA35FD" w:rsidRPr="00393340">
          <w:rPr>
            <w:rStyle w:val="Hyperlink"/>
            <w:noProof/>
            <w:rtl/>
            <w:lang w:bidi="fa-IR"/>
          </w:rPr>
          <w:t xml:space="preserve"> </w:t>
        </w:r>
        <w:r w:rsidR="00AA35FD" w:rsidRPr="00393340">
          <w:rPr>
            <w:rStyle w:val="Hyperlink"/>
            <w:rFonts w:hint="eastAsia"/>
            <w:noProof/>
            <w:rtl/>
            <w:lang w:bidi="fa-IR"/>
          </w:rPr>
          <w:t>فروش</w:t>
        </w:r>
        <w:r w:rsidR="00AA35FD" w:rsidRPr="00393340">
          <w:rPr>
            <w:rStyle w:val="Hyperlink"/>
            <w:noProof/>
            <w:rtl/>
            <w:lang w:bidi="fa-IR"/>
          </w:rPr>
          <w:t xml:space="preserve"> </w:t>
        </w:r>
        <w:r w:rsidR="00AA35FD" w:rsidRPr="00393340">
          <w:rPr>
            <w:rStyle w:val="Hyperlink"/>
            <w:rFonts w:hint="eastAsia"/>
            <w:noProof/>
            <w:rtl/>
            <w:lang w:bidi="fa-IR"/>
          </w:rPr>
          <w:t>دارو،</w:t>
        </w:r>
        <w:r w:rsidR="00AA35FD" w:rsidRPr="00393340">
          <w:rPr>
            <w:rStyle w:val="Hyperlink"/>
            <w:noProof/>
            <w:rtl/>
            <w:lang w:bidi="fa-IR"/>
          </w:rPr>
          <w:t xml:space="preserve"> </w:t>
        </w:r>
        <w:r w:rsidR="00AA35FD" w:rsidRPr="00393340">
          <w:rPr>
            <w:rStyle w:val="Hyperlink"/>
            <w:rFonts w:hint="eastAsia"/>
            <w:noProof/>
            <w:rtl/>
            <w:lang w:bidi="fa-IR"/>
          </w:rPr>
          <w:t>مجاز</w:t>
        </w:r>
        <w:r w:rsidR="00AA35FD" w:rsidRPr="00393340">
          <w:rPr>
            <w:rStyle w:val="Hyperlink"/>
            <w:noProof/>
            <w:rtl/>
            <w:lang w:bidi="fa-IR"/>
          </w:rPr>
          <w:t xml:space="preserve"> </w:t>
        </w:r>
        <w:r w:rsidR="00AA35FD" w:rsidRPr="00393340">
          <w:rPr>
            <w:rStyle w:val="Hyperlink"/>
            <w:rFonts w:hint="eastAsia"/>
            <w:noProof/>
            <w:rtl/>
            <w:lang w:bidi="fa-IR"/>
          </w:rPr>
          <w:t>ن</w:t>
        </w:r>
        <w:r w:rsidR="00AA35FD" w:rsidRPr="00393340">
          <w:rPr>
            <w:rStyle w:val="Hyperlink"/>
            <w:rFonts w:hint="cs"/>
            <w:noProof/>
            <w:rtl/>
            <w:lang w:bidi="fa-IR"/>
          </w:rPr>
          <w:t>ی</w:t>
        </w:r>
        <w:r w:rsidR="00AA35FD" w:rsidRPr="00393340">
          <w:rPr>
            <w:rStyle w:val="Hyperlink"/>
            <w:rFonts w:hint="eastAsia"/>
            <w:noProof/>
            <w:rtl/>
            <w:lang w:bidi="fa-IR"/>
          </w:rPr>
          <w:t>ست</w:t>
        </w:r>
        <w:r w:rsidR="00AA35FD" w:rsidRPr="00393340">
          <w:rPr>
            <w:rStyle w:val="Hyperlink"/>
            <w:noProof/>
            <w:rtl/>
            <w:lang w:bidi="fa-IR"/>
          </w:rPr>
          <w:t>!</w:t>
        </w:r>
        <w:r w:rsidR="00AA35FD">
          <w:rPr>
            <w:noProof/>
            <w:webHidden/>
            <w:rtl/>
          </w:rPr>
          <w:tab/>
        </w:r>
        <w:r w:rsidR="00AA35FD">
          <w:rPr>
            <w:noProof/>
            <w:webHidden/>
            <w:rtl/>
          </w:rPr>
          <w:fldChar w:fldCharType="begin"/>
        </w:r>
        <w:r w:rsidR="00AA35FD">
          <w:rPr>
            <w:noProof/>
            <w:webHidden/>
            <w:rtl/>
          </w:rPr>
          <w:instrText xml:space="preserve"> </w:instrText>
        </w:r>
        <w:r w:rsidR="00AA35FD">
          <w:rPr>
            <w:noProof/>
            <w:webHidden/>
          </w:rPr>
          <w:instrText>PAGEREF</w:instrText>
        </w:r>
        <w:r w:rsidR="00AA35FD">
          <w:rPr>
            <w:noProof/>
            <w:webHidden/>
            <w:rtl/>
          </w:rPr>
          <w:instrText xml:space="preserve"> _</w:instrText>
        </w:r>
        <w:r w:rsidR="00AA35FD">
          <w:rPr>
            <w:noProof/>
            <w:webHidden/>
          </w:rPr>
          <w:instrText>Toc</w:instrText>
        </w:r>
        <w:r w:rsidR="00AA35FD">
          <w:rPr>
            <w:noProof/>
            <w:webHidden/>
            <w:rtl/>
          </w:rPr>
          <w:instrText xml:space="preserve">421793929 </w:instrText>
        </w:r>
        <w:r w:rsidR="00AA35FD">
          <w:rPr>
            <w:noProof/>
            <w:webHidden/>
          </w:rPr>
          <w:instrText>\h</w:instrText>
        </w:r>
        <w:r w:rsidR="00AA35FD">
          <w:rPr>
            <w:noProof/>
            <w:webHidden/>
            <w:rtl/>
          </w:rPr>
          <w:instrText xml:space="preserve"> </w:instrText>
        </w:r>
        <w:r w:rsidR="00AA35FD">
          <w:rPr>
            <w:noProof/>
            <w:webHidden/>
            <w:rtl/>
          </w:rPr>
        </w:r>
        <w:r w:rsidR="00AA35FD">
          <w:rPr>
            <w:noProof/>
            <w:webHidden/>
            <w:rtl/>
          </w:rPr>
          <w:fldChar w:fldCharType="separate"/>
        </w:r>
        <w:r w:rsidR="00AA35FD">
          <w:rPr>
            <w:noProof/>
            <w:webHidden/>
            <w:rtl/>
          </w:rPr>
          <w:t>92</w:t>
        </w:r>
        <w:r w:rsidR="00AA35FD">
          <w:rPr>
            <w:noProof/>
            <w:webHidden/>
            <w:rtl/>
          </w:rPr>
          <w:fldChar w:fldCharType="end"/>
        </w:r>
      </w:hyperlink>
    </w:p>
    <w:p w:rsidR="00AA35FD" w:rsidRDefault="004F6041">
      <w:pPr>
        <w:pStyle w:val="TOC3"/>
        <w:tabs>
          <w:tab w:val="right" w:leader="dot" w:pos="7078"/>
        </w:tabs>
        <w:bidi/>
        <w:rPr>
          <w:rFonts w:asciiTheme="minorHAnsi" w:eastAsiaTheme="minorEastAsia" w:hAnsiTheme="minorHAnsi" w:cstheme="minorBidi"/>
          <w:noProof/>
          <w:sz w:val="22"/>
          <w:szCs w:val="22"/>
          <w:rtl/>
        </w:rPr>
      </w:pPr>
      <w:hyperlink w:anchor="_Toc421793930" w:history="1">
        <w:r w:rsidR="00AA35FD" w:rsidRPr="00393340">
          <w:rPr>
            <w:rStyle w:val="Hyperlink"/>
            <w:noProof/>
            <w:rtl/>
            <w:lang w:bidi="fa-IR"/>
          </w:rPr>
          <w:t xml:space="preserve">19 </w:t>
        </w:r>
        <w:r w:rsidR="00AA35FD" w:rsidRPr="00393340">
          <w:rPr>
            <w:rStyle w:val="Hyperlink"/>
            <w:rFonts w:hint="eastAsia"/>
            <w:noProof/>
            <w:rtl/>
            <w:lang w:bidi="fa-IR"/>
          </w:rPr>
          <w:t>روز</w:t>
        </w:r>
        <w:r w:rsidR="00AA35FD" w:rsidRPr="00393340">
          <w:rPr>
            <w:rStyle w:val="Hyperlink"/>
            <w:noProof/>
            <w:rtl/>
            <w:lang w:bidi="fa-IR"/>
          </w:rPr>
          <w:t xml:space="preserve"> </w:t>
        </w:r>
        <w:r w:rsidR="00AA35FD" w:rsidRPr="00393340">
          <w:rPr>
            <w:rStyle w:val="Hyperlink"/>
            <w:rFonts w:hint="eastAsia"/>
            <w:noProof/>
            <w:rtl/>
            <w:lang w:bidi="fa-IR"/>
          </w:rPr>
          <w:t>خدمت</w:t>
        </w:r>
        <w:r w:rsidR="00AA35FD" w:rsidRPr="00393340">
          <w:rPr>
            <w:rStyle w:val="Hyperlink"/>
            <w:noProof/>
            <w:rtl/>
            <w:lang w:bidi="fa-IR"/>
          </w:rPr>
          <w:t xml:space="preserve"> </w:t>
        </w:r>
        <w:r w:rsidR="00AA35FD" w:rsidRPr="00393340">
          <w:rPr>
            <w:rStyle w:val="Hyperlink"/>
            <w:rFonts w:hint="eastAsia"/>
            <w:noProof/>
            <w:rtl/>
            <w:lang w:bidi="fa-IR"/>
          </w:rPr>
          <w:t>به</w:t>
        </w:r>
        <w:r w:rsidR="00AA35FD" w:rsidRPr="00393340">
          <w:rPr>
            <w:rStyle w:val="Hyperlink"/>
            <w:noProof/>
            <w:rtl/>
            <w:lang w:bidi="fa-IR"/>
          </w:rPr>
          <w:t xml:space="preserve"> </w:t>
        </w:r>
        <w:r w:rsidR="00AA35FD" w:rsidRPr="00393340">
          <w:rPr>
            <w:rStyle w:val="Hyperlink"/>
            <w:rFonts w:hint="eastAsia"/>
            <w:noProof/>
            <w:rtl/>
            <w:lang w:bidi="fa-IR"/>
          </w:rPr>
          <w:t>عل</w:t>
        </w:r>
        <w:r w:rsidR="00AA35FD" w:rsidRPr="00393340">
          <w:rPr>
            <w:rStyle w:val="Hyperlink"/>
            <w:rFonts w:hint="cs"/>
            <w:noProof/>
            <w:rtl/>
            <w:lang w:bidi="fa-IR"/>
          </w:rPr>
          <w:t>ی‌</w:t>
        </w:r>
        <w:r w:rsidR="00AA35FD" w:rsidRPr="00393340">
          <w:rPr>
            <w:rStyle w:val="Hyperlink"/>
            <w:rFonts w:hint="eastAsia"/>
            <w:noProof/>
            <w:rtl/>
            <w:lang w:bidi="fa-IR"/>
          </w:rPr>
          <w:t>محمد</w:t>
        </w:r>
        <w:r w:rsidR="00AA35FD" w:rsidRPr="00393340">
          <w:rPr>
            <w:rStyle w:val="Hyperlink"/>
            <w:noProof/>
            <w:rtl/>
            <w:lang w:bidi="fa-IR"/>
          </w:rPr>
          <w:t>!</w:t>
        </w:r>
        <w:r w:rsidR="00AA35FD">
          <w:rPr>
            <w:noProof/>
            <w:webHidden/>
            <w:rtl/>
          </w:rPr>
          <w:tab/>
        </w:r>
        <w:r w:rsidR="00AA35FD">
          <w:rPr>
            <w:noProof/>
            <w:webHidden/>
            <w:rtl/>
          </w:rPr>
          <w:fldChar w:fldCharType="begin"/>
        </w:r>
        <w:r w:rsidR="00AA35FD">
          <w:rPr>
            <w:noProof/>
            <w:webHidden/>
            <w:rtl/>
          </w:rPr>
          <w:instrText xml:space="preserve"> </w:instrText>
        </w:r>
        <w:r w:rsidR="00AA35FD">
          <w:rPr>
            <w:noProof/>
            <w:webHidden/>
          </w:rPr>
          <w:instrText>PAGEREF</w:instrText>
        </w:r>
        <w:r w:rsidR="00AA35FD">
          <w:rPr>
            <w:noProof/>
            <w:webHidden/>
            <w:rtl/>
          </w:rPr>
          <w:instrText xml:space="preserve"> _</w:instrText>
        </w:r>
        <w:r w:rsidR="00AA35FD">
          <w:rPr>
            <w:noProof/>
            <w:webHidden/>
          </w:rPr>
          <w:instrText>Toc</w:instrText>
        </w:r>
        <w:r w:rsidR="00AA35FD">
          <w:rPr>
            <w:noProof/>
            <w:webHidden/>
            <w:rtl/>
          </w:rPr>
          <w:instrText xml:space="preserve">421793930 </w:instrText>
        </w:r>
        <w:r w:rsidR="00AA35FD">
          <w:rPr>
            <w:noProof/>
            <w:webHidden/>
          </w:rPr>
          <w:instrText>\h</w:instrText>
        </w:r>
        <w:r w:rsidR="00AA35FD">
          <w:rPr>
            <w:noProof/>
            <w:webHidden/>
            <w:rtl/>
          </w:rPr>
          <w:instrText xml:space="preserve"> </w:instrText>
        </w:r>
        <w:r w:rsidR="00AA35FD">
          <w:rPr>
            <w:noProof/>
            <w:webHidden/>
            <w:rtl/>
          </w:rPr>
        </w:r>
        <w:r w:rsidR="00AA35FD">
          <w:rPr>
            <w:noProof/>
            <w:webHidden/>
            <w:rtl/>
          </w:rPr>
          <w:fldChar w:fldCharType="separate"/>
        </w:r>
        <w:r w:rsidR="00AA35FD">
          <w:rPr>
            <w:noProof/>
            <w:webHidden/>
            <w:rtl/>
          </w:rPr>
          <w:t>93</w:t>
        </w:r>
        <w:r w:rsidR="00AA35FD">
          <w:rPr>
            <w:noProof/>
            <w:webHidden/>
            <w:rtl/>
          </w:rPr>
          <w:fldChar w:fldCharType="end"/>
        </w:r>
      </w:hyperlink>
    </w:p>
    <w:p w:rsidR="00AA35FD" w:rsidRDefault="004F6041">
      <w:pPr>
        <w:pStyle w:val="TOC3"/>
        <w:tabs>
          <w:tab w:val="right" w:leader="dot" w:pos="7078"/>
        </w:tabs>
        <w:bidi/>
        <w:rPr>
          <w:rFonts w:asciiTheme="minorHAnsi" w:eastAsiaTheme="minorEastAsia" w:hAnsiTheme="minorHAnsi" w:cstheme="minorBidi"/>
          <w:noProof/>
          <w:sz w:val="22"/>
          <w:szCs w:val="22"/>
          <w:rtl/>
        </w:rPr>
      </w:pPr>
      <w:hyperlink w:anchor="_Toc421793931" w:history="1">
        <w:r w:rsidR="00AA35FD" w:rsidRPr="00393340">
          <w:rPr>
            <w:rStyle w:val="Hyperlink"/>
            <w:rFonts w:hint="eastAsia"/>
            <w:noProof/>
            <w:rtl/>
            <w:lang w:bidi="fa-IR"/>
          </w:rPr>
          <w:t>ب</w:t>
        </w:r>
        <w:r w:rsidR="00AA35FD" w:rsidRPr="00393340">
          <w:rPr>
            <w:rStyle w:val="Hyperlink"/>
            <w:rFonts w:hint="cs"/>
            <w:noProof/>
            <w:rtl/>
            <w:lang w:bidi="fa-IR"/>
          </w:rPr>
          <w:t>ی</w:t>
        </w:r>
        <w:r w:rsidR="00AA35FD" w:rsidRPr="00393340">
          <w:rPr>
            <w:rStyle w:val="Hyperlink"/>
            <w:rFonts w:hint="eastAsia"/>
            <w:noProof/>
            <w:rtl/>
            <w:lang w:bidi="fa-IR"/>
          </w:rPr>
          <w:t>ش</w:t>
        </w:r>
        <w:r w:rsidR="00AA35FD" w:rsidRPr="00393340">
          <w:rPr>
            <w:rStyle w:val="Hyperlink"/>
            <w:noProof/>
            <w:rtl/>
            <w:lang w:bidi="fa-IR"/>
          </w:rPr>
          <w:t xml:space="preserve"> </w:t>
        </w:r>
        <w:r w:rsidR="00AA35FD" w:rsidRPr="00393340">
          <w:rPr>
            <w:rStyle w:val="Hyperlink"/>
            <w:rFonts w:hint="eastAsia"/>
            <w:noProof/>
            <w:rtl/>
            <w:lang w:bidi="fa-IR"/>
          </w:rPr>
          <w:t>از</w:t>
        </w:r>
        <w:r w:rsidR="00AA35FD" w:rsidRPr="00393340">
          <w:rPr>
            <w:rStyle w:val="Hyperlink"/>
            <w:noProof/>
            <w:rtl/>
            <w:lang w:bidi="fa-IR"/>
          </w:rPr>
          <w:t xml:space="preserve"> </w:t>
        </w:r>
        <w:r w:rsidR="00AA35FD" w:rsidRPr="00393340">
          <w:rPr>
            <w:rStyle w:val="Hyperlink"/>
            <w:rFonts w:hint="cs"/>
            <w:noProof/>
            <w:rtl/>
            <w:lang w:bidi="fa-IR"/>
          </w:rPr>
          <w:t>ی</w:t>
        </w:r>
        <w:r w:rsidR="00AA35FD" w:rsidRPr="00393340">
          <w:rPr>
            <w:rStyle w:val="Hyperlink"/>
            <w:rFonts w:hint="eastAsia"/>
            <w:noProof/>
            <w:rtl/>
            <w:lang w:bidi="fa-IR"/>
          </w:rPr>
          <w:t>ک</w:t>
        </w:r>
        <w:r w:rsidR="00AA35FD" w:rsidRPr="00393340">
          <w:rPr>
            <w:rStyle w:val="Hyperlink"/>
            <w:noProof/>
            <w:rtl/>
            <w:lang w:bidi="fa-IR"/>
          </w:rPr>
          <w:t xml:space="preserve"> </w:t>
        </w:r>
        <w:r w:rsidR="00AA35FD" w:rsidRPr="00393340">
          <w:rPr>
            <w:rStyle w:val="Hyperlink"/>
            <w:rFonts w:hint="eastAsia"/>
            <w:noProof/>
            <w:rtl/>
            <w:lang w:bidi="fa-IR"/>
          </w:rPr>
          <w:t>کتاب</w:t>
        </w:r>
        <w:r w:rsidR="00AA35FD" w:rsidRPr="00393340">
          <w:rPr>
            <w:rStyle w:val="Hyperlink"/>
            <w:noProof/>
            <w:rtl/>
            <w:lang w:bidi="fa-IR"/>
          </w:rPr>
          <w:t xml:space="preserve"> </w:t>
        </w:r>
        <w:r w:rsidR="00AA35FD" w:rsidRPr="00393340">
          <w:rPr>
            <w:rStyle w:val="Hyperlink"/>
            <w:rFonts w:hint="eastAsia"/>
            <w:noProof/>
            <w:rtl/>
            <w:lang w:bidi="fa-IR"/>
          </w:rPr>
          <w:t>نبا</w:t>
        </w:r>
        <w:r w:rsidR="00AA35FD" w:rsidRPr="00393340">
          <w:rPr>
            <w:rStyle w:val="Hyperlink"/>
            <w:rFonts w:hint="cs"/>
            <w:noProof/>
            <w:rtl/>
            <w:lang w:bidi="fa-IR"/>
          </w:rPr>
          <w:t>ی</w:t>
        </w:r>
        <w:r w:rsidR="00AA35FD" w:rsidRPr="00393340">
          <w:rPr>
            <w:rStyle w:val="Hyperlink"/>
            <w:rFonts w:hint="eastAsia"/>
            <w:noProof/>
            <w:rtl/>
            <w:lang w:bidi="fa-IR"/>
          </w:rPr>
          <w:t>د</w:t>
        </w:r>
        <w:r w:rsidR="00AA35FD" w:rsidRPr="00393340">
          <w:rPr>
            <w:rStyle w:val="Hyperlink"/>
            <w:noProof/>
            <w:rtl/>
            <w:lang w:bidi="fa-IR"/>
          </w:rPr>
          <w:t xml:space="preserve"> </w:t>
        </w:r>
        <w:r w:rsidR="00AA35FD" w:rsidRPr="00393340">
          <w:rPr>
            <w:rStyle w:val="Hyperlink"/>
            <w:rFonts w:hint="eastAsia"/>
            <w:noProof/>
            <w:rtl/>
            <w:lang w:bidi="fa-IR"/>
          </w:rPr>
          <w:t>داشت</w:t>
        </w:r>
        <w:r w:rsidR="00AA35FD" w:rsidRPr="00393340">
          <w:rPr>
            <w:rStyle w:val="Hyperlink"/>
            <w:noProof/>
            <w:rtl/>
            <w:lang w:bidi="fa-IR"/>
          </w:rPr>
          <w:t>!</w:t>
        </w:r>
        <w:r w:rsidR="00AA35FD">
          <w:rPr>
            <w:noProof/>
            <w:webHidden/>
            <w:rtl/>
          </w:rPr>
          <w:tab/>
        </w:r>
        <w:r w:rsidR="00AA35FD">
          <w:rPr>
            <w:noProof/>
            <w:webHidden/>
            <w:rtl/>
          </w:rPr>
          <w:fldChar w:fldCharType="begin"/>
        </w:r>
        <w:r w:rsidR="00AA35FD">
          <w:rPr>
            <w:noProof/>
            <w:webHidden/>
            <w:rtl/>
          </w:rPr>
          <w:instrText xml:space="preserve"> </w:instrText>
        </w:r>
        <w:r w:rsidR="00AA35FD">
          <w:rPr>
            <w:noProof/>
            <w:webHidden/>
          </w:rPr>
          <w:instrText>PAGEREF</w:instrText>
        </w:r>
        <w:r w:rsidR="00AA35FD">
          <w:rPr>
            <w:noProof/>
            <w:webHidden/>
            <w:rtl/>
          </w:rPr>
          <w:instrText xml:space="preserve"> _</w:instrText>
        </w:r>
        <w:r w:rsidR="00AA35FD">
          <w:rPr>
            <w:noProof/>
            <w:webHidden/>
          </w:rPr>
          <w:instrText>Toc</w:instrText>
        </w:r>
        <w:r w:rsidR="00AA35FD">
          <w:rPr>
            <w:noProof/>
            <w:webHidden/>
            <w:rtl/>
          </w:rPr>
          <w:instrText xml:space="preserve">421793931 </w:instrText>
        </w:r>
        <w:r w:rsidR="00AA35FD">
          <w:rPr>
            <w:noProof/>
            <w:webHidden/>
          </w:rPr>
          <w:instrText>\h</w:instrText>
        </w:r>
        <w:r w:rsidR="00AA35FD">
          <w:rPr>
            <w:noProof/>
            <w:webHidden/>
            <w:rtl/>
          </w:rPr>
          <w:instrText xml:space="preserve"> </w:instrText>
        </w:r>
        <w:r w:rsidR="00AA35FD">
          <w:rPr>
            <w:noProof/>
            <w:webHidden/>
            <w:rtl/>
          </w:rPr>
        </w:r>
        <w:r w:rsidR="00AA35FD">
          <w:rPr>
            <w:noProof/>
            <w:webHidden/>
            <w:rtl/>
          </w:rPr>
          <w:fldChar w:fldCharType="separate"/>
        </w:r>
        <w:r w:rsidR="00AA35FD">
          <w:rPr>
            <w:noProof/>
            <w:webHidden/>
            <w:rtl/>
          </w:rPr>
          <w:t>93</w:t>
        </w:r>
        <w:r w:rsidR="00AA35FD">
          <w:rPr>
            <w:noProof/>
            <w:webHidden/>
            <w:rtl/>
          </w:rPr>
          <w:fldChar w:fldCharType="end"/>
        </w:r>
      </w:hyperlink>
    </w:p>
    <w:p w:rsidR="00AA35FD" w:rsidRDefault="004F6041">
      <w:pPr>
        <w:pStyle w:val="TOC3"/>
        <w:tabs>
          <w:tab w:val="right" w:leader="dot" w:pos="7078"/>
        </w:tabs>
        <w:bidi/>
        <w:rPr>
          <w:rFonts w:asciiTheme="minorHAnsi" w:eastAsiaTheme="minorEastAsia" w:hAnsiTheme="minorHAnsi" w:cstheme="minorBidi"/>
          <w:noProof/>
          <w:sz w:val="22"/>
          <w:szCs w:val="22"/>
          <w:rtl/>
        </w:rPr>
      </w:pPr>
      <w:hyperlink w:anchor="_Toc421793932" w:history="1">
        <w:r w:rsidR="00AA35FD" w:rsidRPr="00393340">
          <w:rPr>
            <w:rStyle w:val="Hyperlink"/>
            <w:rFonts w:hint="eastAsia"/>
            <w:noProof/>
            <w:rtl/>
            <w:lang w:bidi="fa-IR"/>
          </w:rPr>
          <w:t>هرروز</w:t>
        </w:r>
        <w:r w:rsidR="00AA35FD" w:rsidRPr="00393340">
          <w:rPr>
            <w:rStyle w:val="Hyperlink"/>
            <w:noProof/>
            <w:rtl/>
            <w:lang w:bidi="fa-IR"/>
          </w:rPr>
          <w:t xml:space="preserve"> </w:t>
        </w:r>
        <w:r w:rsidR="00AA35FD" w:rsidRPr="00393340">
          <w:rPr>
            <w:rStyle w:val="Hyperlink"/>
            <w:rFonts w:hint="eastAsia"/>
            <w:noProof/>
            <w:rtl/>
            <w:lang w:bidi="fa-IR"/>
          </w:rPr>
          <w:t>به</w:t>
        </w:r>
        <w:r w:rsidR="00AA35FD" w:rsidRPr="00393340">
          <w:rPr>
            <w:rStyle w:val="Hyperlink"/>
            <w:noProof/>
            <w:rtl/>
            <w:lang w:bidi="fa-IR"/>
          </w:rPr>
          <w:t xml:space="preserve"> </w:t>
        </w:r>
        <w:r w:rsidR="00AA35FD" w:rsidRPr="00393340">
          <w:rPr>
            <w:rStyle w:val="Hyperlink"/>
            <w:rFonts w:hint="eastAsia"/>
            <w:noProof/>
            <w:rtl/>
            <w:lang w:bidi="fa-IR"/>
          </w:rPr>
          <w:t>مؤذن</w:t>
        </w:r>
        <w:r w:rsidR="00AA35FD" w:rsidRPr="00393340">
          <w:rPr>
            <w:rStyle w:val="Hyperlink"/>
            <w:noProof/>
            <w:rtl/>
            <w:lang w:bidi="fa-IR"/>
          </w:rPr>
          <w:t xml:space="preserve"> 19 </w:t>
        </w:r>
        <w:r w:rsidR="00AA35FD" w:rsidRPr="00393340">
          <w:rPr>
            <w:rStyle w:val="Hyperlink"/>
            <w:rFonts w:hint="eastAsia"/>
            <w:noProof/>
            <w:rtl/>
            <w:lang w:bidi="fa-IR"/>
          </w:rPr>
          <w:t>مثقال</w:t>
        </w:r>
        <w:r w:rsidR="00AA35FD" w:rsidRPr="00393340">
          <w:rPr>
            <w:rStyle w:val="Hyperlink"/>
            <w:noProof/>
            <w:rtl/>
            <w:lang w:bidi="fa-IR"/>
          </w:rPr>
          <w:t xml:space="preserve"> </w:t>
        </w:r>
        <w:r w:rsidR="00AA35FD" w:rsidRPr="00393340">
          <w:rPr>
            <w:rStyle w:val="Hyperlink"/>
            <w:rFonts w:hint="eastAsia"/>
            <w:noProof/>
            <w:rtl/>
            <w:lang w:bidi="fa-IR"/>
          </w:rPr>
          <w:t>قند</w:t>
        </w:r>
        <w:r w:rsidR="00AA35FD" w:rsidRPr="00393340">
          <w:rPr>
            <w:rStyle w:val="Hyperlink"/>
            <w:noProof/>
            <w:rtl/>
            <w:lang w:bidi="fa-IR"/>
          </w:rPr>
          <w:t xml:space="preserve"> </w:t>
        </w:r>
        <w:r w:rsidR="00AA35FD" w:rsidRPr="00393340">
          <w:rPr>
            <w:rStyle w:val="Hyperlink"/>
            <w:rFonts w:hint="eastAsia"/>
            <w:noProof/>
            <w:rtl/>
            <w:lang w:bidi="fa-IR"/>
          </w:rPr>
          <w:t>ده</w:t>
        </w:r>
        <w:r w:rsidR="00AA35FD" w:rsidRPr="00393340">
          <w:rPr>
            <w:rStyle w:val="Hyperlink"/>
            <w:rFonts w:hint="cs"/>
            <w:noProof/>
            <w:rtl/>
            <w:lang w:bidi="fa-IR"/>
          </w:rPr>
          <w:t>ی</w:t>
        </w:r>
        <w:r w:rsidR="00AA35FD" w:rsidRPr="00393340">
          <w:rPr>
            <w:rStyle w:val="Hyperlink"/>
            <w:rFonts w:hint="eastAsia"/>
            <w:noProof/>
            <w:rtl/>
            <w:lang w:bidi="fa-IR"/>
          </w:rPr>
          <w:t>د</w:t>
        </w:r>
        <w:r w:rsidR="00AA35FD" w:rsidRPr="00393340">
          <w:rPr>
            <w:rStyle w:val="Hyperlink"/>
            <w:noProof/>
            <w:rtl/>
            <w:lang w:bidi="fa-IR"/>
          </w:rPr>
          <w:t>!</w:t>
        </w:r>
        <w:r w:rsidR="00AA35FD">
          <w:rPr>
            <w:noProof/>
            <w:webHidden/>
            <w:rtl/>
          </w:rPr>
          <w:tab/>
        </w:r>
        <w:r w:rsidR="00AA35FD">
          <w:rPr>
            <w:noProof/>
            <w:webHidden/>
            <w:rtl/>
          </w:rPr>
          <w:fldChar w:fldCharType="begin"/>
        </w:r>
        <w:r w:rsidR="00AA35FD">
          <w:rPr>
            <w:noProof/>
            <w:webHidden/>
            <w:rtl/>
          </w:rPr>
          <w:instrText xml:space="preserve"> </w:instrText>
        </w:r>
        <w:r w:rsidR="00AA35FD">
          <w:rPr>
            <w:noProof/>
            <w:webHidden/>
          </w:rPr>
          <w:instrText>PAGEREF</w:instrText>
        </w:r>
        <w:r w:rsidR="00AA35FD">
          <w:rPr>
            <w:noProof/>
            <w:webHidden/>
            <w:rtl/>
          </w:rPr>
          <w:instrText xml:space="preserve"> _</w:instrText>
        </w:r>
        <w:r w:rsidR="00AA35FD">
          <w:rPr>
            <w:noProof/>
            <w:webHidden/>
          </w:rPr>
          <w:instrText>Toc</w:instrText>
        </w:r>
        <w:r w:rsidR="00AA35FD">
          <w:rPr>
            <w:noProof/>
            <w:webHidden/>
            <w:rtl/>
          </w:rPr>
          <w:instrText xml:space="preserve">421793932 </w:instrText>
        </w:r>
        <w:r w:rsidR="00AA35FD">
          <w:rPr>
            <w:noProof/>
            <w:webHidden/>
          </w:rPr>
          <w:instrText>\h</w:instrText>
        </w:r>
        <w:r w:rsidR="00AA35FD">
          <w:rPr>
            <w:noProof/>
            <w:webHidden/>
            <w:rtl/>
          </w:rPr>
          <w:instrText xml:space="preserve"> </w:instrText>
        </w:r>
        <w:r w:rsidR="00AA35FD">
          <w:rPr>
            <w:noProof/>
            <w:webHidden/>
            <w:rtl/>
          </w:rPr>
        </w:r>
        <w:r w:rsidR="00AA35FD">
          <w:rPr>
            <w:noProof/>
            <w:webHidden/>
            <w:rtl/>
          </w:rPr>
          <w:fldChar w:fldCharType="separate"/>
        </w:r>
        <w:r w:rsidR="00AA35FD">
          <w:rPr>
            <w:noProof/>
            <w:webHidden/>
            <w:rtl/>
          </w:rPr>
          <w:t>94</w:t>
        </w:r>
        <w:r w:rsidR="00AA35FD">
          <w:rPr>
            <w:noProof/>
            <w:webHidden/>
            <w:rtl/>
          </w:rPr>
          <w:fldChar w:fldCharType="end"/>
        </w:r>
      </w:hyperlink>
    </w:p>
    <w:p w:rsidR="00AA35FD" w:rsidRDefault="004F6041">
      <w:pPr>
        <w:pStyle w:val="TOC3"/>
        <w:tabs>
          <w:tab w:val="right" w:leader="dot" w:pos="7078"/>
        </w:tabs>
        <w:bidi/>
        <w:rPr>
          <w:rFonts w:asciiTheme="minorHAnsi" w:eastAsiaTheme="minorEastAsia" w:hAnsiTheme="minorHAnsi" w:cstheme="minorBidi"/>
          <w:noProof/>
          <w:sz w:val="22"/>
          <w:szCs w:val="22"/>
          <w:rtl/>
        </w:rPr>
      </w:pPr>
      <w:hyperlink w:anchor="_Toc421793933" w:history="1">
        <w:r w:rsidR="00AA35FD" w:rsidRPr="00393340">
          <w:rPr>
            <w:rStyle w:val="Hyperlink"/>
            <w:rFonts w:hint="eastAsia"/>
            <w:noProof/>
            <w:rtl/>
            <w:lang w:bidi="fa-IR"/>
          </w:rPr>
          <w:t>در</w:t>
        </w:r>
        <w:r w:rsidR="00AA35FD" w:rsidRPr="00393340">
          <w:rPr>
            <w:rStyle w:val="Hyperlink"/>
            <w:noProof/>
            <w:rtl/>
            <w:lang w:bidi="fa-IR"/>
          </w:rPr>
          <w:t xml:space="preserve"> </w:t>
        </w:r>
        <w:r w:rsidR="00AA35FD" w:rsidRPr="00393340">
          <w:rPr>
            <w:rStyle w:val="Hyperlink"/>
            <w:rFonts w:hint="eastAsia"/>
            <w:noProof/>
            <w:rtl/>
            <w:lang w:bidi="fa-IR"/>
          </w:rPr>
          <w:t>هر</w:t>
        </w:r>
        <w:r w:rsidR="00AA35FD" w:rsidRPr="00393340">
          <w:rPr>
            <w:rStyle w:val="Hyperlink"/>
            <w:noProof/>
            <w:rtl/>
            <w:lang w:bidi="fa-IR"/>
          </w:rPr>
          <w:t xml:space="preserve"> </w:t>
        </w:r>
        <w:r w:rsidR="00AA35FD" w:rsidRPr="00393340">
          <w:rPr>
            <w:rStyle w:val="Hyperlink"/>
            <w:rFonts w:hint="eastAsia"/>
            <w:noProof/>
            <w:rtl/>
            <w:lang w:bidi="fa-IR"/>
          </w:rPr>
          <w:t>دق</w:t>
        </w:r>
        <w:r w:rsidR="00AA35FD" w:rsidRPr="00393340">
          <w:rPr>
            <w:rStyle w:val="Hyperlink"/>
            <w:rFonts w:hint="cs"/>
            <w:noProof/>
            <w:rtl/>
            <w:lang w:bidi="fa-IR"/>
          </w:rPr>
          <w:t>ی</w:t>
        </w:r>
        <w:r w:rsidR="00AA35FD" w:rsidRPr="00393340">
          <w:rPr>
            <w:rStyle w:val="Hyperlink"/>
            <w:rFonts w:hint="eastAsia"/>
            <w:noProof/>
            <w:rtl/>
            <w:lang w:bidi="fa-IR"/>
          </w:rPr>
          <w:t>قه</w:t>
        </w:r>
        <w:r w:rsidR="00AA35FD" w:rsidRPr="00393340">
          <w:rPr>
            <w:rStyle w:val="Hyperlink"/>
            <w:noProof/>
            <w:rtl/>
            <w:lang w:bidi="fa-IR"/>
          </w:rPr>
          <w:t xml:space="preserve"> </w:t>
        </w:r>
        <w:r w:rsidR="00AA35FD" w:rsidRPr="00393340">
          <w:rPr>
            <w:rStyle w:val="Hyperlink"/>
            <w:rFonts w:hint="eastAsia"/>
            <w:noProof/>
            <w:rtl/>
            <w:lang w:bidi="fa-IR"/>
          </w:rPr>
          <w:t>پنج</w:t>
        </w:r>
        <w:r w:rsidR="00AA35FD" w:rsidRPr="00393340">
          <w:rPr>
            <w:rStyle w:val="Hyperlink"/>
            <w:noProof/>
            <w:rtl/>
            <w:lang w:bidi="fa-IR"/>
          </w:rPr>
          <w:t xml:space="preserve"> </w:t>
        </w:r>
        <w:r w:rsidR="00AA35FD" w:rsidRPr="00393340">
          <w:rPr>
            <w:rStyle w:val="Hyperlink"/>
            <w:rFonts w:hint="eastAsia"/>
            <w:noProof/>
            <w:rtl/>
            <w:lang w:bidi="fa-IR"/>
          </w:rPr>
          <w:t>مثقال</w:t>
        </w:r>
        <w:r w:rsidR="00AA35FD" w:rsidRPr="00393340">
          <w:rPr>
            <w:rStyle w:val="Hyperlink"/>
            <w:noProof/>
            <w:rtl/>
            <w:lang w:bidi="fa-IR"/>
          </w:rPr>
          <w:t xml:space="preserve"> </w:t>
        </w:r>
        <w:r w:rsidR="00AA35FD" w:rsidRPr="00393340">
          <w:rPr>
            <w:rStyle w:val="Hyperlink"/>
            <w:rFonts w:hint="eastAsia"/>
            <w:noProof/>
            <w:rtl/>
            <w:lang w:bidi="fa-IR"/>
          </w:rPr>
          <w:t>الماس</w:t>
        </w:r>
        <w:r w:rsidR="00AA35FD" w:rsidRPr="00393340">
          <w:rPr>
            <w:rStyle w:val="Hyperlink"/>
            <w:noProof/>
            <w:rtl/>
            <w:lang w:bidi="fa-IR"/>
          </w:rPr>
          <w:t>!</w:t>
        </w:r>
        <w:r w:rsidR="00AA35FD">
          <w:rPr>
            <w:noProof/>
            <w:webHidden/>
            <w:rtl/>
          </w:rPr>
          <w:tab/>
        </w:r>
        <w:r w:rsidR="00AA35FD">
          <w:rPr>
            <w:noProof/>
            <w:webHidden/>
            <w:rtl/>
          </w:rPr>
          <w:fldChar w:fldCharType="begin"/>
        </w:r>
        <w:r w:rsidR="00AA35FD">
          <w:rPr>
            <w:noProof/>
            <w:webHidden/>
            <w:rtl/>
          </w:rPr>
          <w:instrText xml:space="preserve"> </w:instrText>
        </w:r>
        <w:r w:rsidR="00AA35FD">
          <w:rPr>
            <w:noProof/>
            <w:webHidden/>
          </w:rPr>
          <w:instrText>PAGEREF</w:instrText>
        </w:r>
        <w:r w:rsidR="00AA35FD">
          <w:rPr>
            <w:noProof/>
            <w:webHidden/>
            <w:rtl/>
          </w:rPr>
          <w:instrText xml:space="preserve"> _</w:instrText>
        </w:r>
        <w:r w:rsidR="00AA35FD">
          <w:rPr>
            <w:noProof/>
            <w:webHidden/>
          </w:rPr>
          <w:instrText>Toc</w:instrText>
        </w:r>
        <w:r w:rsidR="00AA35FD">
          <w:rPr>
            <w:noProof/>
            <w:webHidden/>
            <w:rtl/>
          </w:rPr>
          <w:instrText xml:space="preserve">421793933 </w:instrText>
        </w:r>
        <w:r w:rsidR="00AA35FD">
          <w:rPr>
            <w:noProof/>
            <w:webHidden/>
          </w:rPr>
          <w:instrText>\h</w:instrText>
        </w:r>
        <w:r w:rsidR="00AA35FD">
          <w:rPr>
            <w:noProof/>
            <w:webHidden/>
            <w:rtl/>
          </w:rPr>
          <w:instrText xml:space="preserve"> </w:instrText>
        </w:r>
        <w:r w:rsidR="00AA35FD">
          <w:rPr>
            <w:noProof/>
            <w:webHidden/>
            <w:rtl/>
          </w:rPr>
        </w:r>
        <w:r w:rsidR="00AA35FD">
          <w:rPr>
            <w:noProof/>
            <w:webHidden/>
            <w:rtl/>
          </w:rPr>
          <w:fldChar w:fldCharType="separate"/>
        </w:r>
        <w:r w:rsidR="00AA35FD">
          <w:rPr>
            <w:noProof/>
            <w:webHidden/>
            <w:rtl/>
          </w:rPr>
          <w:t>94</w:t>
        </w:r>
        <w:r w:rsidR="00AA35FD">
          <w:rPr>
            <w:noProof/>
            <w:webHidden/>
            <w:rtl/>
          </w:rPr>
          <w:fldChar w:fldCharType="end"/>
        </w:r>
      </w:hyperlink>
    </w:p>
    <w:p w:rsidR="00AA35FD" w:rsidRDefault="004F6041">
      <w:pPr>
        <w:pStyle w:val="TOC3"/>
        <w:tabs>
          <w:tab w:val="right" w:leader="dot" w:pos="7078"/>
        </w:tabs>
        <w:bidi/>
        <w:rPr>
          <w:rFonts w:asciiTheme="minorHAnsi" w:eastAsiaTheme="minorEastAsia" w:hAnsiTheme="minorHAnsi" w:cstheme="minorBidi"/>
          <w:noProof/>
          <w:sz w:val="22"/>
          <w:szCs w:val="22"/>
          <w:rtl/>
        </w:rPr>
      </w:pPr>
      <w:hyperlink w:anchor="_Toc421793934" w:history="1">
        <w:r w:rsidR="00AA35FD" w:rsidRPr="00393340">
          <w:rPr>
            <w:rStyle w:val="Hyperlink"/>
            <w:rFonts w:hint="eastAsia"/>
            <w:noProof/>
            <w:rtl/>
            <w:lang w:bidi="fa-IR"/>
          </w:rPr>
          <w:t>برگ</w:t>
        </w:r>
        <w:r w:rsidR="00AA35FD" w:rsidRPr="00393340">
          <w:rPr>
            <w:rStyle w:val="Hyperlink"/>
            <w:noProof/>
            <w:rtl/>
            <w:lang w:bidi="fa-IR"/>
          </w:rPr>
          <w:t xml:space="preserve"> </w:t>
        </w:r>
        <w:r w:rsidR="00AA35FD" w:rsidRPr="00393340">
          <w:rPr>
            <w:rStyle w:val="Hyperlink"/>
            <w:rFonts w:hint="eastAsia"/>
            <w:noProof/>
            <w:rtl/>
            <w:lang w:bidi="fa-IR"/>
          </w:rPr>
          <w:t>درخت</w:t>
        </w:r>
        <w:r w:rsidR="00AA35FD" w:rsidRPr="00393340">
          <w:rPr>
            <w:rStyle w:val="Hyperlink"/>
            <w:noProof/>
            <w:rtl/>
            <w:lang w:bidi="fa-IR"/>
          </w:rPr>
          <w:t xml:space="preserve"> </w:t>
        </w:r>
        <w:r w:rsidR="00AA35FD" w:rsidRPr="00393340">
          <w:rPr>
            <w:rStyle w:val="Hyperlink"/>
            <w:rFonts w:hint="eastAsia"/>
            <w:noProof/>
            <w:rtl/>
            <w:lang w:bidi="fa-IR"/>
          </w:rPr>
          <w:t>بخور</w:t>
        </w:r>
        <w:r w:rsidR="00AA35FD" w:rsidRPr="00393340">
          <w:rPr>
            <w:rStyle w:val="Hyperlink"/>
            <w:rFonts w:hint="cs"/>
            <w:noProof/>
            <w:rtl/>
            <w:lang w:bidi="fa-IR"/>
          </w:rPr>
          <w:t>ی</w:t>
        </w:r>
        <w:r w:rsidR="00AA35FD" w:rsidRPr="00393340">
          <w:rPr>
            <w:rStyle w:val="Hyperlink"/>
            <w:rFonts w:hint="eastAsia"/>
            <w:noProof/>
            <w:rtl/>
            <w:lang w:bidi="fa-IR"/>
          </w:rPr>
          <w:t>د</w:t>
        </w:r>
        <w:r w:rsidR="00AA35FD" w:rsidRPr="00393340">
          <w:rPr>
            <w:rStyle w:val="Hyperlink"/>
            <w:noProof/>
            <w:rtl/>
            <w:lang w:bidi="fa-IR"/>
          </w:rPr>
          <w:t>!</w:t>
        </w:r>
        <w:r w:rsidR="00AA35FD">
          <w:rPr>
            <w:noProof/>
            <w:webHidden/>
            <w:rtl/>
          </w:rPr>
          <w:tab/>
        </w:r>
        <w:r w:rsidR="00AA35FD">
          <w:rPr>
            <w:noProof/>
            <w:webHidden/>
            <w:rtl/>
          </w:rPr>
          <w:fldChar w:fldCharType="begin"/>
        </w:r>
        <w:r w:rsidR="00AA35FD">
          <w:rPr>
            <w:noProof/>
            <w:webHidden/>
            <w:rtl/>
          </w:rPr>
          <w:instrText xml:space="preserve"> </w:instrText>
        </w:r>
        <w:r w:rsidR="00AA35FD">
          <w:rPr>
            <w:noProof/>
            <w:webHidden/>
          </w:rPr>
          <w:instrText>PAGEREF</w:instrText>
        </w:r>
        <w:r w:rsidR="00AA35FD">
          <w:rPr>
            <w:noProof/>
            <w:webHidden/>
            <w:rtl/>
          </w:rPr>
          <w:instrText xml:space="preserve"> _</w:instrText>
        </w:r>
        <w:r w:rsidR="00AA35FD">
          <w:rPr>
            <w:noProof/>
            <w:webHidden/>
          </w:rPr>
          <w:instrText>Toc</w:instrText>
        </w:r>
        <w:r w:rsidR="00AA35FD">
          <w:rPr>
            <w:noProof/>
            <w:webHidden/>
            <w:rtl/>
          </w:rPr>
          <w:instrText xml:space="preserve">421793934 </w:instrText>
        </w:r>
        <w:r w:rsidR="00AA35FD">
          <w:rPr>
            <w:noProof/>
            <w:webHidden/>
          </w:rPr>
          <w:instrText>\h</w:instrText>
        </w:r>
        <w:r w:rsidR="00AA35FD">
          <w:rPr>
            <w:noProof/>
            <w:webHidden/>
            <w:rtl/>
          </w:rPr>
          <w:instrText xml:space="preserve"> </w:instrText>
        </w:r>
        <w:r w:rsidR="00AA35FD">
          <w:rPr>
            <w:noProof/>
            <w:webHidden/>
            <w:rtl/>
          </w:rPr>
        </w:r>
        <w:r w:rsidR="00AA35FD">
          <w:rPr>
            <w:noProof/>
            <w:webHidden/>
            <w:rtl/>
          </w:rPr>
          <w:fldChar w:fldCharType="separate"/>
        </w:r>
        <w:r w:rsidR="00AA35FD">
          <w:rPr>
            <w:noProof/>
            <w:webHidden/>
            <w:rtl/>
          </w:rPr>
          <w:t>94</w:t>
        </w:r>
        <w:r w:rsidR="00AA35FD">
          <w:rPr>
            <w:noProof/>
            <w:webHidden/>
            <w:rtl/>
          </w:rPr>
          <w:fldChar w:fldCharType="end"/>
        </w:r>
      </w:hyperlink>
    </w:p>
    <w:p w:rsidR="00AA35FD" w:rsidRDefault="004F6041">
      <w:pPr>
        <w:pStyle w:val="TOC3"/>
        <w:tabs>
          <w:tab w:val="right" w:leader="dot" w:pos="7078"/>
        </w:tabs>
        <w:bidi/>
        <w:rPr>
          <w:rFonts w:asciiTheme="minorHAnsi" w:eastAsiaTheme="minorEastAsia" w:hAnsiTheme="minorHAnsi" w:cstheme="minorBidi"/>
          <w:noProof/>
          <w:sz w:val="22"/>
          <w:szCs w:val="22"/>
          <w:rtl/>
        </w:rPr>
      </w:pPr>
      <w:hyperlink w:anchor="_Toc421793935" w:history="1">
        <w:r w:rsidR="00AA35FD" w:rsidRPr="00393340">
          <w:rPr>
            <w:rStyle w:val="Hyperlink"/>
            <w:rFonts w:hint="eastAsia"/>
            <w:noProof/>
            <w:rtl/>
            <w:lang w:bidi="fa-IR"/>
          </w:rPr>
          <w:t>پنج</w:t>
        </w:r>
        <w:r w:rsidR="00AA35FD" w:rsidRPr="00393340">
          <w:rPr>
            <w:rStyle w:val="Hyperlink"/>
            <w:noProof/>
            <w:rtl/>
            <w:lang w:bidi="fa-IR"/>
          </w:rPr>
          <w:t xml:space="preserve"> </w:t>
        </w:r>
        <w:r w:rsidR="00AA35FD" w:rsidRPr="00393340">
          <w:rPr>
            <w:rStyle w:val="Hyperlink"/>
            <w:rFonts w:hint="eastAsia"/>
            <w:noProof/>
            <w:rtl/>
            <w:lang w:bidi="fa-IR"/>
          </w:rPr>
          <w:t>برابرِ</w:t>
        </w:r>
        <w:r w:rsidR="00AA35FD" w:rsidRPr="00393340">
          <w:rPr>
            <w:rStyle w:val="Hyperlink"/>
            <w:noProof/>
            <w:rtl/>
            <w:lang w:bidi="fa-IR"/>
          </w:rPr>
          <w:t xml:space="preserve"> </w:t>
        </w:r>
        <w:r w:rsidR="00AA35FD" w:rsidRPr="00393340">
          <w:rPr>
            <w:rStyle w:val="Hyperlink"/>
            <w:rFonts w:hint="eastAsia"/>
            <w:noProof/>
            <w:rtl/>
            <w:lang w:bidi="fa-IR"/>
          </w:rPr>
          <w:t>با</w:t>
        </w:r>
        <w:r w:rsidR="00AA35FD" w:rsidRPr="00393340">
          <w:rPr>
            <w:rStyle w:val="Hyperlink"/>
            <w:noProof/>
            <w:rtl/>
            <w:lang w:bidi="fa-IR"/>
          </w:rPr>
          <w:t xml:space="preserve"> </w:t>
        </w:r>
        <w:r w:rsidR="00AA35FD" w:rsidRPr="00393340">
          <w:rPr>
            <w:rStyle w:val="Hyperlink"/>
            <w:rFonts w:hint="cs"/>
            <w:noProof/>
            <w:rtl/>
            <w:lang w:bidi="fa-IR"/>
          </w:rPr>
          <w:t>ی</w:t>
        </w:r>
        <w:r w:rsidR="00AA35FD" w:rsidRPr="00393340">
          <w:rPr>
            <w:rStyle w:val="Hyperlink"/>
            <w:rFonts w:hint="eastAsia"/>
            <w:noProof/>
            <w:rtl/>
            <w:lang w:bidi="fa-IR"/>
          </w:rPr>
          <w:t>ک</w:t>
        </w:r>
        <w:r w:rsidR="00AA35FD" w:rsidRPr="00393340">
          <w:rPr>
            <w:rStyle w:val="Hyperlink"/>
            <w:noProof/>
            <w:rtl/>
            <w:lang w:bidi="fa-IR"/>
          </w:rPr>
          <w:t>!</w:t>
        </w:r>
        <w:r w:rsidR="00AA35FD">
          <w:rPr>
            <w:noProof/>
            <w:webHidden/>
            <w:rtl/>
          </w:rPr>
          <w:tab/>
        </w:r>
        <w:r w:rsidR="00AA35FD">
          <w:rPr>
            <w:noProof/>
            <w:webHidden/>
            <w:rtl/>
          </w:rPr>
          <w:fldChar w:fldCharType="begin"/>
        </w:r>
        <w:r w:rsidR="00AA35FD">
          <w:rPr>
            <w:noProof/>
            <w:webHidden/>
            <w:rtl/>
          </w:rPr>
          <w:instrText xml:space="preserve"> </w:instrText>
        </w:r>
        <w:r w:rsidR="00AA35FD">
          <w:rPr>
            <w:noProof/>
            <w:webHidden/>
          </w:rPr>
          <w:instrText>PAGEREF</w:instrText>
        </w:r>
        <w:r w:rsidR="00AA35FD">
          <w:rPr>
            <w:noProof/>
            <w:webHidden/>
            <w:rtl/>
          </w:rPr>
          <w:instrText xml:space="preserve"> _</w:instrText>
        </w:r>
        <w:r w:rsidR="00AA35FD">
          <w:rPr>
            <w:noProof/>
            <w:webHidden/>
          </w:rPr>
          <w:instrText>Toc</w:instrText>
        </w:r>
        <w:r w:rsidR="00AA35FD">
          <w:rPr>
            <w:noProof/>
            <w:webHidden/>
            <w:rtl/>
          </w:rPr>
          <w:instrText xml:space="preserve">421793935 </w:instrText>
        </w:r>
        <w:r w:rsidR="00AA35FD">
          <w:rPr>
            <w:noProof/>
            <w:webHidden/>
          </w:rPr>
          <w:instrText>\h</w:instrText>
        </w:r>
        <w:r w:rsidR="00AA35FD">
          <w:rPr>
            <w:noProof/>
            <w:webHidden/>
            <w:rtl/>
          </w:rPr>
          <w:instrText xml:space="preserve"> </w:instrText>
        </w:r>
        <w:r w:rsidR="00AA35FD">
          <w:rPr>
            <w:noProof/>
            <w:webHidden/>
            <w:rtl/>
          </w:rPr>
        </w:r>
        <w:r w:rsidR="00AA35FD">
          <w:rPr>
            <w:noProof/>
            <w:webHidden/>
            <w:rtl/>
          </w:rPr>
          <w:fldChar w:fldCharType="separate"/>
        </w:r>
        <w:r w:rsidR="00AA35FD">
          <w:rPr>
            <w:noProof/>
            <w:webHidden/>
            <w:rtl/>
          </w:rPr>
          <w:t>95</w:t>
        </w:r>
        <w:r w:rsidR="00AA35FD">
          <w:rPr>
            <w:noProof/>
            <w:webHidden/>
            <w:rtl/>
          </w:rPr>
          <w:fldChar w:fldCharType="end"/>
        </w:r>
      </w:hyperlink>
    </w:p>
    <w:p w:rsidR="00AA35FD" w:rsidRDefault="004F6041">
      <w:pPr>
        <w:pStyle w:val="TOC3"/>
        <w:tabs>
          <w:tab w:val="right" w:leader="dot" w:pos="7078"/>
        </w:tabs>
        <w:bidi/>
        <w:rPr>
          <w:rFonts w:asciiTheme="minorHAnsi" w:eastAsiaTheme="minorEastAsia" w:hAnsiTheme="minorHAnsi" w:cstheme="minorBidi"/>
          <w:noProof/>
          <w:sz w:val="22"/>
          <w:szCs w:val="22"/>
          <w:rtl/>
        </w:rPr>
      </w:pPr>
      <w:hyperlink w:anchor="_Toc421793936" w:history="1">
        <w:r w:rsidR="00AA35FD" w:rsidRPr="00393340">
          <w:rPr>
            <w:rStyle w:val="Hyperlink"/>
            <w:rFonts w:hint="eastAsia"/>
            <w:noProof/>
            <w:rtl/>
            <w:lang w:bidi="fa-IR"/>
          </w:rPr>
          <w:t>حرمت</w:t>
        </w:r>
        <w:r w:rsidR="00AA35FD" w:rsidRPr="00393340">
          <w:rPr>
            <w:rStyle w:val="Hyperlink"/>
            <w:noProof/>
            <w:rtl/>
            <w:lang w:bidi="fa-IR"/>
          </w:rPr>
          <w:t xml:space="preserve"> </w:t>
        </w:r>
        <w:r w:rsidR="00AA35FD" w:rsidRPr="00393340">
          <w:rPr>
            <w:rStyle w:val="Hyperlink"/>
            <w:rFonts w:hint="eastAsia"/>
            <w:noProof/>
            <w:rtl/>
            <w:lang w:bidi="fa-IR"/>
          </w:rPr>
          <w:t>ملاقات</w:t>
        </w:r>
        <w:r w:rsidR="00AA35FD" w:rsidRPr="00393340">
          <w:rPr>
            <w:rStyle w:val="Hyperlink"/>
            <w:noProof/>
            <w:rtl/>
            <w:lang w:bidi="fa-IR"/>
          </w:rPr>
          <w:t xml:space="preserve"> </w:t>
        </w:r>
        <w:r w:rsidR="00AA35FD" w:rsidRPr="00393340">
          <w:rPr>
            <w:rStyle w:val="Hyperlink"/>
            <w:rFonts w:hint="eastAsia"/>
            <w:noProof/>
            <w:rtl/>
            <w:lang w:bidi="fa-IR"/>
          </w:rPr>
          <w:t>با</w:t>
        </w:r>
        <w:r w:rsidR="00AA35FD" w:rsidRPr="00393340">
          <w:rPr>
            <w:rStyle w:val="Hyperlink"/>
            <w:noProof/>
            <w:rtl/>
            <w:lang w:bidi="fa-IR"/>
          </w:rPr>
          <w:t xml:space="preserve"> </w:t>
        </w:r>
        <w:r w:rsidR="00AA35FD" w:rsidRPr="00393340">
          <w:rPr>
            <w:rStyle w:val="Hyperlink"/>
            <w:rFonts w:hint="eastAsia"/>
            <w:noProof/>
            <w:rtl/>
            <w:lang w:bidi="fa-IR"/>
          </w:rPr>
          <w:t>طبقات</w:t>
        </w:r>
        <w:r w:rsidR="00AA35FD" w:rsidRPr="00393340">
          <w:rPr>
            <w:rStyle w:val="Hyperlink"/>
            <w:noProof/>
            <w:rtl/>
            <w:lang w:bidi="fa-IR"/>
          </w:rPr>
          <w:t xml:space="preserve"> </w:t>
        </w:r>
        <w:r w:rsidR="00AA35FD" w:rsidRPr="00393340">
          <w:rPr>
            <w:rStyle w:val="Hyperlink"/>
            <w:rFonts w:hint="eastAsia"/>
            <w:noProof/>
            <w:rtl/>
            <w:lang w:bidi="fa-IR"/>
          </w:rPr>
          <w:t>مردم</w:t>
        </w:r>
        <w:r w:rsidR="00AA35FD">
          <w:rPr>
            <w:noProof/>
            <w:webHidden/>
            <w:rtl/>
          </w:rPr>
          <w:tab/>
        </w:r>
        <w:r w:rsidR="00AA35FD">
          <w:rPr>
            <w:noProof/>
            <w:webHidden/>
            <w:rtl/>
          </w:rPr>
          <w:fldChar w:fldCharType="begin"/>
        </w:r>
        <w:r w:rsidR="00AA35FD">
          <w:rPr>
            <w:noProof/>
            <w:webHidden/>
            <w:rtl/>
          </w:rPr>
          <w:instrText xml:space="preserve"> </w:instrText>
        </w:r>
        <w:r w:rsidR="00AA35FD">
          <w:rPr>
            <w:noProof/>
            <w:webHidden/>
          </w:rPr>
          <w:instrText>PAGEREF</w:instrText>
        </w:r>
        <w:r w:rsidR="00AA35FD">
          <w:rPr>
            <w:noProof/>
            <w:webHidden/>
            <w:rtl/>
          </w:rPr>
          <w:instrText xml:space="preserve"> _</w:instrText>
        </w:r>
        <w:r w:rsidR="00AA35FD">
          <w:rPr>
            <w:noProof/>
            <w:webHidden/>
          </w:rPr>
          <w:instrText>Toc</w:instrText>
        </w:r>
        <w:r w:rsidR="00AA35FD">
          <w:rPr>
            <w:noProof/>
            <w:webHidden/>
            <w:rtl/>
          </w:rPr>
          <w:instrText xml:space="preserve">421793936 </w:instrText>
        </w:r>
        <w:r w:rsidR="00AA35FD">
          <w:rPr>
            <w:noProof/>
            <w:webHidden/>
          </w:rPr>
          <w:instrText>\h</w:instrText>
        </w:r>
        <w:r w:rsidR="00AA35FD">
          <w:rPr>
            <w:noProof/>
            <w:webHidden/>
            <w:rtl/>
          </w:rPr>
          <w:instrText xml:space="preserve"> </w:instrText>
        </w:r>
        <w:r w:rsidR="00AA35FD">
          <w:rPr>
            <w:noProof/>
            <w:webHidden/>
            <w:rtl/>
          </w:rPr>
        </w:r>
        <w:r w:rsidR="00AA35FD">
          <w:rPr>
            <w:noProof/>
            <w:webHidden/>
            <w:rtl/>
          </w:rPr>
          <w:fldChar w:fldCharType="separate"/>
        </w:r>
        <w:r w:rsidR="00AA35FD">
          <w:rPr>
            <w:noProof/>
            <w:webHidden/>
            <w:rtl/>
          </w:rPr>
          <w:t>95</w:t>
        </w:r>
        <w:r w:rsidR="00AA35FD">
          <w:rPr>
            <w:noProof/>
            <w:webHidden/>
            <w:rtl/>
          </w:rPr>
          <w:fldChar w:fldCharType="end"/>
        </w:r>
      </w:hyperlink>
    </w:p>
    <w:p w:rsidR="00AA35FD" w:rsidRDefault="004F6041">
      <w:pPr>
        <w:pStyle w:val="TOC3"/>
        <w:tabs>
          <w:tab w:val="right" w:leader="dot" w:pos="7078"/>
        </w:tabs>
        <w:bidi/>
        <w:rPr>
          <w:rFonts w:asciiTheme="minorHAnsi" w:eastAsiaTheme="minorEastAsia" w:hAnsiTheme="minorHAnsi" w:cstheme="minorBidi"/>
          <w:noProof/>
          <w:sz w:val="22"/>
          <w:szCs w:val="22"/>
          <w:rtl/>
        </w:rPr>
      </w:pPr>
      <w:hyperlink w:anchor="_Toc421793937" w:history="1">
        <w:r w:rsidR="00AA35FD" w:rsidRPr="00393340">
          <w:rPr>
            <w:rStyle w:val="Hyperlink"/>
            <w:rFonts w:hint="eastAsia"/>
            <w:noProof/>
            <w:rtl/>
            <w:lang w:bidi="fa-IR"/>
          </w:rPr>
          <w:t>ب</w:t>
        </w:r>
        <w:r w:rsidR="00AA35FD" w:rsidRPr="00393340">
          <w:rPr>
            <w:rStyle w:val="Hyperlink"/>
            <w:rFonts w:hint="cs"/>
            <w:noProof/>
            <w:rtl/>
            <w:lang w:bidi="fa-IR"/>
          </w:rPr>
          <w:t>ی</w:t>
        </w:r>
        <w:r w:rsidR="00AA35FD" w:rsidRPr="00393340">
          <w:rPr>
            <w:rStyle w:val="Hyperlink"/>
            <w:rFonts w:hint="eastAsia"/>
            <w:noProof/>
            <w:rtl/>
            <w:lang w:bidi="fa-IR"/>
          </w:rPr>
          <w:t>ان</w:t>
        </w:r>
        <w:r w:rsidR="00AA35FD" w:rsidRPr="00393340">
          <w:rPr>
            <w:rStyle w:val="Hyperlink"/>
            <w:noProof/>
            <w:rtl/>
            <w:lang w:bidi="fa-IR"/>
          </w:rPr>
          <w:t xml:space="preserve"> </w:t>
        </w:r>
        <w:r w:rsidR="00AA35FD" w:rsidRPr="00393340">
          <w:rPr>
            <w:rStyle w:val="Hyperlink"/>
            <w:rFonts w:hint="eastAsia"/>
            <w:noProof/>
            <w:rtl/>
            <w:lang w:bidi="fa-IR"/>
          </w:rPr>
          <w:t>عرب</w:t>
        </w:r>
        <w:r w:rsidR="00AA35FD" w:rsidRPr="00393340">
          <w:rPr>
            <w:rStyle w:val="Hyperlink"/>
            <w:rFonts w:hint="cs"/>
            <w:noProof/>
            <w:rtl/>
            <w:lang w:bidi="fa-IR"/>
          </w:rPr>
          <w:t>ی</w:t>
        </w:r>
        <w:r w:rsidR="00AA35FD" w:rsidRPr="00393340">
          <w:rPr>
            <w:rStyle w:val="Hyperlink"/>
            <w:noProof/>
            <w:rtl/>
            <w:lang w:bidi="fa-IR"/>
          </w:rPr>
          <w:t xml:space="preserve"> </w:t>
        </w:r>
        <w:r w:rsidR="00AA35FD" w:rsidRPr="00393340">
          <w:rPr>
            <w:rStyle w:val="Hyperlink"/>
            <w:rFonts w:hint="eastAsia"/>
            <w:noProof/>
            <w:rtl/>
            <w:lang w:bidi="fa-IR"/>
          </w:rPr>
          <w:t>و</w:t>
        </w:r>
        <w:r w:rsidR="00AA35FD" w:rsidRPr="00393340">
          <w:rPr>
            <w:rStyle w:val="Hyperlink"/>
            <w:noProof/>
            <w:rtl/>
            <w:lang w:bidi="fa-IR"/>
          </w:rPr>
          <w:t xml:space="preserve"> </w:t>
        </w:r>
        <w:r w:rsidR="00AA35FD" w:rsidRPr="00393340">
          <w:rPr>
            <w:rStyle w:val="Hyperlink"/>
            <w:rFonts w:hint="eastAsia"/>
            <w:noProof/>
            <w:rtl/>
            <w:lang w:bidi="fa-IR"/>
          </w:rPr>
          <w:t>ب</w:t>
        </w:r>
        <w:r w:rsidR="00AA35FD" w:rsidRPr="00393340">
          <w:rPr>
            <w:rStyle w:val="Hyperlink"/>
            <w:rFonts w:hint="cs"/>
            <w:noProof/>
            <w:rtl/>
            <w:lang w:bidi="fa-IR"/>
          </w:rPr>
          <w:t>ی</w:t>
        </w:r>
        <w:r w:rsidR="00AA35FD" w:rsidRPr="00393340">
          <w:rPr>
            <w:rStyle w:val="Hyperlink"/>
            <w:rFonts w:hint="eastAsia"/>
            <w:noProof/>
            <w:rtl/>
            <w:lang w:bidi="fa-IR"/>
          </w:rPr>
          <w:t>ان</w:t>
        </w:r>
        <w:r w:rsidR="00AA35FD" w:rsidRPr="00393340">
          <w:rPr>
            <w:rStyle w:val="Hyperlink"/>
            <w:noProof/>
            <w:rtl/>
            <w:lang w:bidi="fa-IR"/>
          </w:rPr>
          <w:t xml:space="preserve"> </w:t>
        </w:r>
        <w:r w:rsidR="00AA35FD" w:rsidRPr="00393340">
          <w:rPr>
            <w:rStyle w:val="Hyperlink"/>
            <w:rFonts w:hint="eastAsia"/>
            <w:noProof/>
            <w:rtl/>
            <w:lang w:bidi="fa-IR"/>
          </w:rPr>
          <w:t>فارس</w:t>
        </w:r>
        <w:r w:rsidR="00AA35FD" w:rsidRPr="00393340">
          <w:rPr>
            <w:rStyle w:val="Hyperlink"/>
            <w:rFonts w:hint="cs"/>
            <w:noProof/>
            <w:rtl/>
            <w:lang w:bidi="fa-IR"/>
          </w:rPr>
          <w:t>ی</w:t>
        </w:r>
        <w:r w:rsidR="00AA35FD">
          <w:rPr>
            <w:noProof/>
            <w:webHidden/>
            <w:rtl/>
          </w:rPr>
          <w:tab/>
        </w:r>
        <w:r w:rsidR="00AA35FD">
          <w:rPr>
            <w:noProof/>
            <w:webHidden/>
            <w:rtl/>
          </w:rPr>
          <w:fldChar w:fldCharType="begin"/>
        </w:r>
        <w:r w:rsidR="00AA35FD">
          <w:rPr>
            <w:noProof/>
            <w:webHidden/>
            <w:rtl/>
          </w:rPr>
          <w:instrText xml:space="preserve"> </w:instrText>
        </w:r>
        <w:r w:rsidR="00AA35FD">
          <w:rPr>
            <w:noProof/>
            <w:webHidden/>
          </w:rPr>
          <w:instrText>PAGEREF</w:instrText>
        </w:r>
        <w:r w:rsidR="00AA35FD">
          <w:rPr>
            <w:noProof/>
            <w:webHidden/>
            <w:rtl/>
          </w:rPr>
          <w:instrText xml:space="preserve"> _</w:instrText>
        </w:r>
        <w:r w:rsidR="00AA35FD">
          <w:rPr>
            <w:noProof/>
            <w:webHidden/>
          </w:rPr>
          <w:instrText>Toc</w:instrText>
        </w:r>
        <w:r w:rsidR="00AA35FD">
          <w:rPr>
            <w:noProof/>
            <w:webHidden/>
            <w:rtl/>
          </w:rPr>
          <w:instrText xml:space="preserve">421793937 </w:instrText>
        </w:r>
        <w:r w:rsidR="00AA35FD">
          <w:rPr>
            <w:noProof/>
            <w:webHidden/>
          </w:rPr>
          <w:instrText>\h</w:instrText>
        </w:r>
        <w:r w:rsidR="00AA35FD">
          <w:rPr>
            <w:noProof/>
            <w:webHidden/>
            <w:rtl/>
          </w:rPr>
          <w:instrText xml:space="preserve"> </w:instrText>
        </w:r>
        <w:r w:rsidR="00AA35FD">
          <w:rPr>
            <w:noProof/>
            <w:webHidden/>
            <w:rtl/>
          </w:rPr>
        </w:r>
        <w:r w:rsidR="00AA35FD">
          <w:rPr>
            <w:noProof/>
            <w:webHidden/>
            <w:rtl/>
          </w:rPr>
          <w:fldChar w:fldCharType="separate"/>
        </w:r>
        <w:r w:rsidR="00AA35FD">
          <w:rPr>
            <w:noProof/>
            <w:webHidden/>
            <w:rtl/>
          </w:rPr>
          <w:t>95</w:t>
        </w:r>
        <w:r w:rsidR="00AA35FD">
          <w:rPr>
            <w:noProof/>
            <w:webHidden/>
            <w:rtl/>
          </w:rPr>
          <w:fldChar w:fldCharType="end"/>
        </w:r>
      </w:hyperlink>
    </w:p>
    <w:p w:rsidR="00AA35FD" w:rsidRDefault="004F6041">
      <w:pPr>
        <w:pStyle w:val="TOC1"/>
        <w:tabs>
          <w:tab w:val="right" w:leader="dot" w:pos="7078"/>
        </w:tabs>
        <w:bidi/>
        <w:rPr>
          <w:rFonts w:asciiTheme="minorHAnsi" w:eastAsiaTheme="minorEastAsia" w:hAnsiTheme="minorHAnsi" w:cstheme="minorBidi"/>
          <w:bCs w:val="0"/>
          <w:noProof/>
          <w:sz w:val="22"/>
          <w:szCs w:val="22"/>
          <w:rtl/>
        </w:rPr>
      </w:pPr>
      <w:hyperlink w:anchor="_Toc421793938" w:history="1">
        <w:r w:rsidR="00AA35FD" w:rsidRPr="00393340">
          <w:rPr>
            <w:rStyle w:val="Hyperlink"/>
            <w:rFonts w:hint="eastAsia"/>
            <w:noProof/>
            <w:rtl/>
            <w:lang w:bidi="fa-IR"/>
          </w:rPr>
          <w:t>در</w:t>
        </w:r>
        <w:r w:rsidR="00AA35FD" w:rsidRPr="00393340">
          <w:rPr>
            <w:rStyle w:val="Hyperlink"/>
            <w:noProof/>
            <w:rtl/>
            <w:lang w:bidi="fa-IR"/>
          </w:rPr>
          <w:t xml:space="preserve"> </w:t>
        </w:r>
        <w:r w:rsidR="00AA35FD" w:rsidRPr="00393340">
          <w:rPr>
            <w:rStyle w:val="Hyperlink"/>
            <w:rFonts w:hint="eastAsia"/>
            <w:noProof/>
            <w:rtl/>
            <w:lang w:bidi="fa-IR"/>
          </w:rPr>
          <w:t>احوال</w:t>
        </w:r>
        <w:r w:rsidR="00AA35FD" w:rsidRPr="00393340">
          <w:rPr>
            <w:rStyle w:val="Hyperlink"/>
            <w:noProof/>
            <w:rtl/>
            <w:lang w:bidi="fa-IR"/>
          </w:rPr>
          <w:t xml:space="preserve"> </w:t>
        </w:r>
        <w:r w:rsidR="00AA35FD" w:rsidRPr="00393340">
          <w:rPr>
            <w:rStyle w:val="Hyperlink"/>
            <w:rFonts w:hint="eastAsia"/>
            <w:noProof/>
            <w:rtl/>
            <w:lang w:bidi="fa-IR"/>
          </w:rPr>
          <w:t>و</w:t>
        </w:r>
        <w:r w:rsidR="00AA35FD" w:rsidRPr="00393340">
          <w:rPr>
            <w:rStyle w:val="Hyperlink"/>
            <w:noProof/>
            <w:rtl/>
            <w:lang w:bidi="fa-IR"/>
          </w:rPr>
          <w:t xml:space="preserve"> </w:t>
        </w:r>
        <w:r w:rsidR="00AA35FD" w:rsidRPr="00393340">
          <w:rPr>
            <w:rStyle w:val="Hyperlink"/>
            <w:rFonts w:hint="eastAsia"/>
            <w:noProof/>
            <w:rtl/>
            <w:lang w:bidi="fa-IR"/>
          </w:rPr>
          <w:t>آثار</w:t>
        </w:r>
        <w:r w:rsidR="00AA35FD" w:rsidRPr="00393340">
          <w:rPr>
            <w:rStyle w:val="Hyperlink"/>
            <w:noProof/>
            <w:rtl/>
            <w:lang w:bidi="fa-IR"/>
          </w:rPr>
          <w:t xml:space="preserve"> </w:t>
        </w:r>
        <w:r w:rsidR="00AA35FD" w:rsidRPr="00393340">
          <w:rPr>
            <w:rStyle w:val="Hyperlink"/>
            <w:rFonts w:hint="eastAsia"/>
            <w:noProof/>
            <w:rtl/>
            <w:lang w:bidi="fa-IR"/>
          </w:rPr>
          <w:t>بهاء</w:t>
        </w:r>
        <w:r w:rsidR="00AA35FD">
          <w:rPr>
            <w:noProof/>
            <w:webHidden/>
            <w:rtl/>
          </w:rPr>
          <w:tab/>
        </w:r>
        <w:r w:rsidR="00AA35FD">
          <w:rPr>
            <w:noProof/>
            <w:webHidden/>
            <w:rtl/>
          </w:rPr>
          <w:fldChar w:fldCharType="begin"/>
        </w:r>
        <w:r w:rsidR="00AA35FD">
          <w:rPr>
            <w:noProof/>
            <w:webHidden/>
            <w:rtl/>
          </w:rPr>
          <w:instrText xml:space="preserve"> </w:instrText>
        </w:r>
        <w:r w:rsidR="00AA35FD">
          <w:rPr>
            <w:noProof/>
            <w:webHidden/>
          </w:rPr>
          <w:instrText>PAGEREF</w:instrText>
        </w:r>
        <w:r w:rsidR="00AA35FD">
          <w:rPr>
            <w:noProof/>
            <w:webHidden/>
            <w:rtl/>
          </w:rPr>
          <w:instrText xml:space="preserve"> _</w:instrText>
        </w:r>
        <w:r w:rsidR="00AA35FD">
          <w:rPr>
            <w:noProof/>
            <w:webHidden/>
          </w:rPr>
          <w:instrText>Toc</w:instrText>
        </w:r>
        <w:r w:rsidR="00AA35FD">
          <w:rPr>
            <w:noProof/>
            <w:webHidden/>
            <w:rtl/>
          </w:rPr>
          <w:instrText xml:space="preserve">421793938 </w:instrText>
        </w:r>
        <w:r w:rsidR="00AA35FD">
          <w:rPr>
            <w:noProof/>
            <w:webHidden/>
          </w:rPr>
          <w:instrText>\h</w:instrText>
        </w:r>
        <w:r w:rsidR="00AA35FD">
          <w:rPr>
            <w:noProof/>
            <w:webHidden/>
            <w:rtl/>
          </w:rPr>
          <w:instrText xml:space="preserve"> </w:instrText>
        </w:r>
        <w:r w:rsidR="00AA35FD">
          <w:rPr>
            <w:noProof/>
            <w:webHidden/>
            <w:rtl/>
          </w:rPr>
        </w:r>
        <w:r w:rsidR="00AA35FD">
          <w:rPr>
            <w:noProof/>
            <w:webHidden/>
            <w:rtl/>
          </w:rPr>
          <w:fldChar w:fldCharType="separate"/>
        </w:r>
        <w:r w:rsidR="00AA35FD">
          <w:rPr>
            <w:noProof/>
            <w:webHidden/>
            <w:rtl/>
          </w:rPr>
          <w:t>97</w:t>
        </w:r>
        <w:r w:rsidR="00AA35FD">
          <w:rPr>
            <w:noProof/>
            <w:webHidden/>
            <w:rtl/>
          </w:rPr>
          <w:fldChar w:fldCharType="end"/>
        </w:r>
      </w:hyperlink>
    </w:p>
    <w:p w:rsidR="00AA35FD" w:rsidRDefault="004F6041">
      <w:pPr>
        <w:pStyle w:val="TOC2"/>
        <w:tabs>
          <w:tab w:val="right" w:leader="dot" w:pos="7078"/>
        </w:tabs>
        <w:bidi/>
        <w:rPr>
          <w:rFonts w:asciiTheme="minorHAnsi" w:eastAsiaTheme="minorEastAsia" w:hAnsiTheme="minorHAnsi" w:cstheme="minorBidi"/>
          <w:bCs w:val="0"/>
          <w:noProof/>
          <w:sz w:val="22"/>
          <w:szCs w:val="22"/>
          <w:rtl/>
        </w:rPr>
      </w:pPr>
      <w:hyperlink w:anchor="_Toc421793939" w:history="1">
        <w:r w:rsidR="00AA35FD" w:rsidRPr="00393340">
          <w:rPr>
            <w:rStyle w:val="Hyperlink"/>
            <w:noProof/>
            <w:rtl/>
            <w:lang w:bidi="fa-IR"/>
          </w:rPr>
          <w:t xml:space="preserve">7 </w:t>
        </w:r>
        <w:r w:rsidR="00AA35FD" w:rsidRPr="00393340">
          <w:rPr>
            <w:rStyle w:val="Hyperlink"/>
            <w:rFonts w:hint="eastAsia"/>
            <w:noProof/>
            <w:rtl/>
            <w:lang w:bidi="fa-IR"/>
          </w:rPr>
          <w:t>سوابق</w:t>
        </w:r>
        <w:r w:rsidR="00AA35FD" w:rsidRPr="00393340">
          <w:rPr>
            <w:rStyle w:val="Hyperlink"/>
            <w:noProof/>
            <w:rtl/>
            <w:lang w:bidi="fa-IR"/>
          </w:rPr>
          <w:t xml:space="preserve"> </w:t>
        </w:r>
        <w:r w:rsidR="00AA35FD" w:rsidRPr="00393340">
          <w:rPr>
            <w:rStyle w:val="Hyperlink"/>
            <w:rFonts w:hint="eastAsia"/>
            <w:noProof/>
            <w:rtl/>
            <w:lang w:bidi="fa-IR"/>
          </w:rPr>
          <w:t>حس</w:t>
        </w:r>
        <w:r w:rsidR="00AA35FD" w:rsidRPr="00393340">
          <w:rPr>
            <w:rStyle w:val="Hyperlink"/>
            <w:rFonts w:hint="cs"/>
            <w:noProof/>
            <w:rtl/>
            <w:lang w:bidi="fa-IR"/>
          </w:rPr>
          <w:t>ی</w:t>
        </w:r>
        <w:r w:rsidR="00AA35FD" w:rsidRPr="00393340">
          <w:rPr>
            <w:rStyle w:val="Hyperlink"/>
            <w:rFonts w:hint="eastAsia"/>
            <w:noProof/>
            <w:rtl/>
            <w:lang w:bidi="fa-IR"/>
          </w:rPr>
          <w:t>نعل</w:t>
        </w:r>
        <w:r w:rsidR="00AA35FD" w:rsidRPr="00393340">
          <w:rPr>
            <w:rStyle w:val="Hyperlink"/>
            <w:rFonts w:hint="cs"/>
            <w:noProof/>
            <w:rtl/>
            <w:lang w:bidi="fa-IR"/>
          </w:rPr>
          <w:t>ی</w:t>
        </w:r>
        <w:r w:rsidR="00AA35FD" w:rsidRPr="00393340">
          <w:rPr>
            <w:rStyle w:val="Hyperlink"/>
            <w:noProof/>
            <w:rtl/>
            <w:lang w:bidi="fa-IR"/>
          </w:rPr>
          <w:t xml:space="preserve"> </w:t>
        </w:r>
        <w:r w:rsidR="00AA35FD" w:rsidRPr="00393340">
          <w:rPr>
            <w:rStyle w:val="Hyperlink"/>
            <w:rFonts w:hint="eastAsia"/>
            <w:noProof/>
            <w:rtl/>
            <w:lang w:bidi="fa-IR"/>
          </w:rPr>
          <w:t>بهاء</w:t>
        </w:r>
        <w:r w:rsidR="00AA35FD">
          <w:rPr>
            <w:noProof/>
            <w:webHidden/>
            <w:rtl/>
          </w:rPr>
          <w:tab/>
        </w:r>
        <w:r w:rsidR="00AA35FD">
          <w:rPr>
            <w:noProof/>
            <w:webHidden/>
            <w:rtl/>
          </w:rPr>
          <w:fldChar w:fldCharType="begin"/>
        </w:r>
        <w:r w:rsidR="00AA35FD">
          <w:rPr>
            <w:noProof/>
            <w:webHidden/>
            <w:rtl/>
          </w:rPr>
          <w:instrText xml:space="preserve"> </w:instrText>
        </w:r>
        <w:r w:rsidR="00AA35FD">
          <w:rPr>
            <w:noProof/>
            <w:webHidden/>
          </w:rPr>
          <w:instrText>PAGEREF</w:instrText>
        </w:r>
        <w:r w:rsidR="00AA35FD">
          <w:rPr>
            <w:noProof/>
            <w:webHidden/>
            <w:rtl/>
          </w:rPr>
          <w:instrText xml:space="preserve"> _</w:instrText>
        </w:r>
        <w:r w:rsidR="00AA35FD">
          <w:rPr>
            <w:noProof/>
            <w:webHidden/>
          </w:rPr>
          <w:instrText>Toc</w:instrText>
        </w:r>
        <w:r w:rsidR="00AA35FD">
          <w:rPr>
            <w:noProof/>
            <w:webHidden/>
            <w:rtl/>
          </w:rPr>
          <w:instrText xml:space="preserve">421793939 </w:instrText>
        </w:r>
        <w:r w:rsidR="00AA35FD">
          <w:rPr>
            <w:noProof/>
            <w:webHidden/>
          </w:rPr>
          <w:instrText>\h</w:instrText>
        </w:r>
        <w:r w:rsidR="00AA35FD">
          <w:rPr>
            <w:noProof/>
            <w:webHidden/>
            <w:rtl/>
          </w:rPr>
          <w:instrText xml:space="preserve"> </w:instrText>
        </w:r>
        <w:r w:rsidR="00AA35FD">
          <w:rPr>
            <w:noProof/>
            <w:webHidden/>
            <w:rtl/>
          </w:rPr>
        </w:r>
        <w:r w:rsidR="00AA35FD">
          <w:rPr>
            <w:noProof/>
            <w:webHidden/>
            <w:rtl/>
          </w:rPr>
          <w:fldChar w:fldCharType="separate"/>
        </w:r>
        <w:r w:rsidR="00AA35FD">
          <w:rPr>
            <w:noProof/>
            <w:webHidden/>
            <w:rtl/>
          </w:rPr>
          <w:t>99</w:t>
        </w:r>
        <w:r w:rsidR="00AA35FD">
          <w:rPr>
            <w:noProof/>
            <w:webHidden/>
            <w:rtl/>
          </w:rPr>
          <w:fldChar w:fldCharType="end"/>
        </w:r>
      </w:hyperlink>
    </w:p>
    <w:p w:rsidR="00AA35FD" w:rsidRDefault="004F6041">
      <w:pPr>
        <w:pStyle w:val="TOC3"/>
        <w:tabs>
          <w:tab w:val="right" w:leader="dot" w:pos="7078"/>
        </w:tabs>
        <w:bidi/>
        <w:rPr>
          <w:rFonts w:asciiTheme="minorHAnsi" w:eastAsiaTheme="minorEastAsia" w:hAnsiTheme="minorHAnsi" w:cstheme="minorBidi"/>
          <w:noProof/>
          <w:sz w:val="22"/>
          <w:szCs w:val="22"/>
          <w:rtl/>
        </w:rPr>
      </w:pPr>
      <w:hyperlink w:anchor="_Toc421793940" w:history="1">
        <w:r w:rsidR="00AA35FD" w:rsidRPr="00393340">
          <w:rPr>
            <w:rStyle w:val="Hyperlink"/>
            <w:rFonts w:hint="eastAsia"/>
            <w:noProof/>
            <w:rtl/>
            <w:lang w:bidi="fa-IR"/>
          </w:rPr>
          <w:t>آموخته‌ها</w:t>
        </w:r>
        <w:r w:rsidR="00AA35FD" w:rsidRPr="00393340">
          <w:rPr>
            <w:rStyle w:val="Hyperlink"/>
            <w:rFonts w:hint="cs"/>
            <w:noProof/>
            <w:rtl/>
            <w:lang w:bidi="fa-IR"/>
          </w:rPr>
          <w:t>ی</w:t>
        </w:r>
        <w:r w:rsidR="00AA35FD" w:rsidRPr="00393340">
          <w:rPr>
            <w:rStyle w:val="Hyperlink"/>
            <w:noProof/>
            <w:rtl/>
            <w:lang w:bidi="fa-IR"/>
          </w:rPr>
          <w:t xml:space="preserve"> </w:t>
        </w:r>
        <w:r w:rsidR="00AA35FD" w:rsidRPr="00393340">
          <w:rPr>
            <w:rStyle w:val="Hyperlink"/>
            <w:rFonts w:hint="eastAsia"/>
            <w:noProof/>
            <w:rtl/>
            <w:lang w:bidi="fa-IR"/>
          </w:rPr>
          <w:t>حس</w:t>
        </w:r>
        <w:r w:rsidR="00AA35FD" w:rsidRPr="00393340">
          <w:rPr>
            <w:rStyle w:val="Hyperlink"/>
            <w:rFonts w:hint="cs"/>
            <w:noProof/>
            <w:rtl/>
            <w:lang w:bidi="fa-IR"/>
          </w:rPr>
          <w:t>ی</w:t>
        </w:r>
        <w:r w:rsidR="00AA35FD" w:rsidRPr="00393340">
          <w:rPr>
            <w:rStyle w:val="Hyperlink"/>
            <w:rFonts w:hint="eastAsia"/>
            <w:noProof/>
            <w:rtl/>
            <w:lang w:bidi="fa-IR"/>
          </w:rPr>
          <w:t>نعل</w:t>
        </w:r>
        <w:r w:rsidR="00AA35FD" w:rsidRPr="00393340">
          <w:rPr>
            <w:rStyle w:val="Hyperlink"/>
            <w:rFonts w:hint="cs"/>
            <w:noProof/>
            <w:rtl/>
            <w:lang w:bidi="fa-IR"/>
          </w:rPr>
          <w:t>ی</w:t>
        </w:r>
        <w:r w:rsidR="00AA35FD">
          <w:rPr>
            <w:noProof/>
            <w:webHidden/>
            <w:rtl/>
          </w:rPr>
          <w:tab/>
        </w:r>
        <w:r w:rsidR="00AA35FD">
          <w:rPr>
            <w:noProof/>
            <w:webHidden/>
            <w:rtl/>
          </w:rPr>
          <w:fldChar w:fldCharType="begin"/>
        </w:r>
        <w:r w:rsidR="00AA35FD">
          <w:rPr>
            <w:noProof/>
            <w:webHidden/>
            <w:rtl/>
          </w:rPr>
          <w:instrText xml:space="preserve"> </w:instrText>
        </w:r>
        <w:r w:rsidR="00AA35FD">
          <w:rPr>
            <w:noProof/>
            <w:webHidden/>
          </w:rPr>
          <w:instrText>PAGEREF</w:instrText>
        </w:r>
        <w:r w:rsidR="00AA35FD">
          <w:rPr>
            <w:noProof/>
            <w:webHidden/>
            <w:rtl/>
          </w:rPr>
          <w:instrText xml:space="preserve"> _</w:instrText>
        </w:r>
        <w:r w:rsidR="00AA35FD">
          <w:rPr>
            <w:noProof/>
            <w:webHidden/>
          </w:rPr>
          <w:instrText>Toc</w:instrText>
        </w:r>
        <w:r w:rsidR="00AA35FD">
          <w:rPr>
            <w:noProof/>
            <w:webHidden/>
            <w:rtl/>
          </w:rPr>
          <w:instrText xml:space="preserve">421793940 </w:instrText>
        </w:r>
        <w:r w:rsidR="00AA35FD">
          <w:rPr>
            <w:noProof/>
            <w:webHidden/>
          </w:rPr>
          <w:instrText>\h</w:instrText>
        </w:r>
        <w:r w:rsidR="00AA35FD">
          <w:rPr>
            <w:noProof/>
            <w:webHidden/>
            <w:rtl/>
          </w:rPr>
          <w:instrText xml:space="preserve"> </w:instrText>
        </w:r>
        <w:r w:rsidR="00AA35FD">
          <w:rPr>
            <w:noProof/>
            <w:webHidden/>
            <w:rtl/>
          </w:rPr>
        </w:r>
        <w:r w:rsidR="00AA35FD">
          <w:rPr>
            <w:noProof/>
            <w:webHidden/>
            <w:rtl/>
          </w:rPr>
          <w:fldChar w:fldCharType="separate"/>
        </w:r>
        <w:r w:rsidR="00AA35FD">
          <w:rPr>
            <w:noProof/>
            <w:webHidden/>
            <w:rtl/>
          </w:rPr>
          <w:t>99</w:t>
        </w:r>
        <w:r w:rsidR="00AA35FD">
          <w:rPr>
            <w:noProof/>
            <w:webHidden/>
            <w:rtl/>
          </w:rPr>
          <w:fldChar w:fldCharType="end"/>
        </w:r>
      </w:hyperlink>
    </w:p>
    <w:p w:rsidR="00AA35FD" w:rsidRDefault="004F6041">
      <w:pPr>
        <w:pStyle w:val="TOC3"/>
        <w:tabs>
          <w:tab w:val="right" w:leader="dot" w:pos="7078"/>
        </w:tabs>
        <w:bidi/>
        <w:rPr>
          <w:rFonts w:asciiTheme="minorHAnsi" w:eastAsiaTheme="minorEastAsia" w:hAnsiTheme="minorHAnsi" w:cstheme="minorBidi"/>
          <w:noProof/>
          <w:sz w:val="22"/>
          <w:szCs w:val="22"/>
          <w:rtl/>
        </w:rPr>
      </w:pPr>
      <w:hyperlink w:anchor="_Toc421793941" w:history="1">
        <w:r w:rsidR="00AA35FD" w:rsidRPr="00393340">
          <w:rPr>
            <w:rStyle w:val="Hyperlink"/>
            <w:rFonts w:hint="eastAsia"/>
            <w:noProof/>
            <w:rtl/>
            <w:lang w:bidi="fa-IR"/>
          </w:rPr>
          <w:t>م</w:t>
        </w:r>
        <w:r w:rsidR="00AA35FD" w:rsidRPr="00393340">
          <w:rPr>
            <w:rStyle w:val="Hyperlink"/>
            <w:rFonts w:hint="cs"/>
            <w:noProof/>
            <w:rtl/>
            <w:lang w:bidi="fa-IR"/>
          </w:rPr>
          <w:t>ی</w:t>
        </w:r>
        <w:r w:rsidR="00AA35FD" w:rsidRPr="00393340">
          <w:rPr>
            <w:rStyle w:val="Hyperlink"/>
            <w:rFonts w:hint="eastAsia"/>
            <w:noProof/>
            <w:rtl/>
            <w:lang w:bidi="fa-IR"/>
          </w:rPr>
          <w:t>رزا</w:t>
        </w:r>
        <w:r w:rsidR="00AA35FD" w:rsidRPr="00393340">
          <w:rPr>
            <w:rStyle w:val="Hyperlink"/>
            <w:noProof/>
            <w:rtl/>
            <w:lang w:bidi="fa-IR"/>
          </w:rPr>
          <w:t xml:space="preserve"> </w:t>
        </w:r>
        <w:r w:rsidR="00AA35FD" w:rsidRPr="00393340">
          <w:rPr>
            <w:rStyle w:val="Hyperlink"/>
            <w:rFonts w:hint="eastAsia"/>
            <w:noProof/>
            <w:rtl/>
            <w:lang w:bidi="fa-IR"/>
          </w:rPr>
          <w:t>حس</w:t>
        </w:r>
        <w:r w:rsidR="00AA35FD" w:rsidRPr="00393340">
          <w:rPr>
            <w:rStyle w:val="Hyperlink"/>
            <w:rFonts w:hint="cs"/>
            <w:noProof/>
            <w:rtl/>
            <w:lang w:bidi="fa-IR"/>
          </w:rPr>
          <w:t>ی</w:t>
        </w:r>
        <w:r w:rsidR="00AA35FD" w:rsidRPr="00393340">
          <w:rPr>
            <w:rStyle w:val="Hyperlink"/>
            <w:rFonts w:hint="eastAsia"/>
            <w:noProof/>
            <w:rtl/>
            <w:lang w:bidi="fa-IR"/>
          </w:rPr>
          <w:t>نعل</w:t>
        </w:r>
        <w:r w:rsidR="00AA35FD" w:rsidRPr="00393340">
          <w:rPr>
            <w:rStyle w:val="Hyperlink"/>
            <w:rFonts w:hint="cs"/>
            <w:noProof/>
            <w:rtl/>
            <w:lang w:bidi="fa-IR"/>
          </w:rPr>
          <w:t>ی</w:t>
        </w:r>
        <w:r w:rsidR="00AA35FD" w:rsidRPr="00393340">
          <w:rPr>
            <w:rStyle w:val="Hyperlink"/>
            <w:noProof/>
            <w:rtl/>
            <w:lang w:bidi="fa-IR"/>
          </w:rPr>
          <w:t xml:space="preserve"> </w:t>
        </w:r>
        <w:r w:rsidR="00AA35FD" w:rsidRPr="00393340">
          <w:rPr>
            <w:rStyle w:val="Hyperlink"/>
            <w:rFonts w:hint="eastAsia"/>
            <w:noProof/>
            <w:rtl/>
            <w:lang w:bidi="fa-IR"/>
          </w:rPr>
          <w:t>در</w:t>
        </w:r>
        <w:r w:rsidR="00AA35FD" w:rsidRPr="00393340">
          <w:rPr>
            <w:rStyle w:val="Hyperlink"/>
            <w:noProof/>
            <w:rtl/>
            <w:lang w:bidi="fa-IR"/>
          </w:rPr>
          <w:t xml:space="preserve"> </w:t>
        </w:r>
        <w:r w:rsidR="00AA35FD" w:rsidRPr="00393340">
          <w:rPr>
            <w:rStyle w:val="Hyperlink"/>
            <w:rFonts w:hint="eastAsia"/>
            <w:noProof/>
            <w:rtl/>
            <w:lang w:bidi="fa-IR"/>
          </w:rPr>
          <w:t>بَدَشت</w:t>
        </w:r>
        <w:r w:rsidR="00AA35FD">
          <w:rPr>
            <w:noProof/>
            <w:webHidden/>
            <w:rtl/>
          </w:rPr>
          <w:tab/>
        </w:r>
        <w:r w:rsidR="00AA35FD">
          <w:rPr>
            <w:noProof/>
            <w:webHidden/>
            <w:rtl/>
          </w:rPr>
          <w:fldChar w:fldCharType="begin"/>
        </w:r>
        <w:r w:rsidR="00AA35FD">
          <w:rPr>
            <w:noProof/>
            <w:webHidden/>
            <w:rtl/>
          </w:rPr>
          <w:instrText xml:space="preserve"> </w:instrText>
        </w:r>
        <w:r w:rsidR="00AA35FD">
          <w:rPr>
            <w:noProof/>
            <w:webHidden/>
          </w:rPr>
          <w:instrText>PAGEREF</w:instrText>
        </w:r>
        <w:r w:rsidR="00AA35FD">
          <w:rPr>
            <w:noProof/>
            <w:webHidden/>
            <w:rtl/>
          </w:rPr>
          <w:instrText xml:space="preserve"> _</w:instrText>
        </w:r>
        <w:r w:rsidR="00AA35FD">
          <w:rPr>
            <w:noProof/>
            <w:webHidden/>
          </w:rPr>
          <w:instrText>Toc</w:instrText>
        </w:r>
        <w:r w:rsidR="00AA35FD">
          <w:rPr>
            <w:noProof/>
            <w:webHidden/>
            <w:rtl/>
          </w:rPr>
          <w:instrText xml:space="preserve">421793941 </w:instrText>
        </w:r>
        <w:r w:rsidR="00AA35FD">
          <w:rPr>
            <w:noProof/>
            <w:webHidden/>
          </w:rPr>
          <w:instrText>\h</w:instrText>
        </w:r>
        <w:r w:rsidR="00AA35FD">
          <w:rPr>
            <w:noProof/>
            <w:webHidden/>
            <w:rtl/>
          </w:rPr>
          <w:instrText xml:space="preserve"> </w:instrText>
        </w:r>
        <w:r w:rsidR="00AA35FD">
          <w:rPr>
            <w:noProof/>
            <w:webHidden/>
            <w:rtl/>
          </w:rPr>
        </w:r>
        <w:r w:rsidR="00AA35FD">
          <w:rPr>
            <w:noProof/>
            <w:webHidden/>
            <w:rtl/>
          </w:rPr>
          <w:fldChar w:fldCharType="separate"/>
        </w:r>
        <w:r w:rsidR="00AA35FD">
          <w:rPr>
            <w:noProof/>
            <w:webHidden/>
            <w:rtl/>
          </w:rPr>
          <w:t>105</w:t>
        </w:r>
        <w:r w:rsidR="00AA35FD">
          <w:rPr>
            <w:noProof/>
            <w:webHidden/>
            <w:rtl/>
          </w:rPr>
          <w:fldChar w:fldCharType="end"/>
        </w:r>
      </w:hyperlink>
    </w:p>
    <w:p w:rsidR="00AA35FD" w:rsidRDefault="004F6041">
      <w:pPr>
        <w:pStyle w:val="TOC3"/>
        <w:tabs>
          <w:tab w:val="right" w:leader="dot" w:pos="7078"/>
        </w:tabs>
        <w:bidi/>
        <w:rPr>
          <w:rFonts w:asciiTheme="minorHAnsi" w:eastAsiaTheme="minorEastAsia" w:hAnsiTheme="minorHAnsi" w:cstheme="minorBidi"/>
          <w:noProof/>
          <w:sz w:val="22"/>
          <w:szCs w:val="22"/>
          <w:rtl/>
        </w:rPr>
      </w:pPr>
      <w:hyperlink w:anchor="_Toc421793942" w:history="1">
        <w:r w:rsidR="00AA35FD" w:rsidRPr="00393340">
          <w:rPr>
            <w:rStyle w:val="Hyperlink"/>
            <w:rFonts w:hint="eastAsia"/>
            <w:noProof/>
            <w:rtl/>
            <w:lang w:bidi="fa-IR"/>
          </w:rPr>
          <w:t>بهاء</w:t>
        </w:r>
        <w:r w:rsidR="00AA35FD" w:rsidRPr="00393340">
          <w:rPr>
            <w:rStyle w:val="Hyperlink"/>
            <w:noProof/>
            <w:rtl/>
            <w:lang w:bidi="fa-IR"/>
          </w:rPr>
          <w:t xml:space="preserve"> </w:t>
        </w:r>
        <w:r w:rsidR="00AA35FD" w:rsidRPr="00393340">
          <w:rPr>
            <w:rStyle w:val="Hyperlink"/>
            <w:rFonts w:hint="eastAsia"/>
            <w:noProof/>
            <w:rtl/>
            <w:lang w:bidi="fa-IR"/>
          </w:rPr>
          <w:t>و</w:t>
        </w:r>
        <w:r w:rsidR="00AA35FD" w:rsidRPr="00393340">
          <w:rPr>
            <w:rStyle w:val="Hyperlink"/>
            <w:noProof/>
            <w:rtl/>
            <w:lang w:bidi="fa-IR"/>
          </w:rPr>
          <w:t xml:space="preserve"> </w:t>
        </w:r>
        <w:r w:rsidR="00AA35FD" w:rsidRPr="00393340">
          <w:rPr>
            <w:rStyle w:val="Hyperlink"/>
            <w:rFonts w:hint="eastAsia"/>
            <w:noProof/>
            <w:rtl/>
            <w:lang w:bidi="fa-IR"/>
          </w:rPr>
          <w:t>سف</w:t>
        </w:r>
        <w:r w:rsidR="00AA35FD" w:rsidRPr="00393340">
          <w:rPr>
            <w:rStyle w:val="Hyperlink"/>
            <w:rFonts w:hint="cs"/>
            <w:noProof/>
            <w:rtl/>
            <w:lang w:bidi="fa-IR"/>
          </w:rPr>
          <w:t>ی</w:t>
        </w:r>
        <w:r w:rsidR="00AA35FD" w:rsidRPr="00393340">
          <w:rPr>
            <w:rStyle w:val="Hyperlink"/>
            <w:rFonts w:hint="eastAsia"/>
            <w:noProof/>
            <w:rtl/>
            <w:lang w:bidi="fa-IR"/>
          </w:rPr>
          <w:t>ر</w:t>
        </w:r>
        <w:r w:rsidR="00AA35FD" w:rsidRPr="00393340">
          <w:rPr>
            <w:rStyle w:val="Hyperlink"/>
            <w:noProof/>
            <w:rtl/>
            <w:lang w:bidi="fa-IR"/>
          </w:rPr>
          <w:t xml:space="preserve"> </w:t>
        </w:r>
        <w:r w:rsidR="00AA35FD" w:rsidRPr="00393340">
          <w:rPr>
            <w:rStyle w:val="Hyperlink"/>
            <w:rFonts w:hint="eastAsia"/>
            <w:noProof/>
            <w:rtl/>
            <w:lang w:bidi="fa-IR"/>
          </w:rPr>
          <w:t>روس</w:t>
        </w:r>
        <w:r w:rsidR="00AA35FD" w:rsidRPr="00393340">
          <w:rPr>
            <w:rStyle w:val="Hyperlink"/>
            <w:rFonts w:hint="cs"/>
            <w:noProof/>
            <w:rtl/>
            <w:lang w:bidi="fa-IR"/>
          </w:rPr>
          <w:t>یۀ</w:t>
        </w:r>
        <w:r w:rsidR="00AA35FD" w:rsidRPr="00393340">
          <w:rPr>
            <w:rStyle w:val="Hyperlink"/>
            <w:noProof/>
            <w:rtl/>
            <w:lang w:bidi="fa-IR"/>
          </w:rPr>
          <w:t xml:space="preserve"> </w:t>
        </w:r>
        <w:r w:rsidR="00AA35FD" w:rsidRPr="00393340">
          <w:rPr>
            <w:rStyle w:val="Hyperlink"/>
            <w:rFonts w:hint="eastAsia"/>
            <w:noProof/>
            <w:rtl/>
            <w:lang w:bidi="fa-IR"/>
          </w:rPr>
          <w:t>تزار</w:t>
        </w:r>
        <w:r w:rsidR="00AA35FD" w:rsidRPr="00393340">
          <w:rPr>
            <w:rStyle w:val="Hyperlink"/>
            <w:rFonts w:hint="cs"/>
            <w:noProof/>
            <w:rtl/>
            <w:lang w:bidi="fa-IR"/>
          </w:rPr>
          <w:t>ی</w:t>
        </w:r>
        <w:r w:rsidR="00AA35FD">
          <w:rPr>
            <w:noProof/>
            <w:webHidden/>
            <w:rtl/>
          </w:rPr>
          <w:tab/>
        </w:r>
        <w:r w:rsidR="00AA35FD">
          <w:rPr>
            <w:noProof/>
            <w:webHidden/>
            <w:rtl/>
          </w:rPr>
          <w:fldChar w:fldCharType="begin"/>
        </w:r>
        <w:r w:rsidR="00AA35FD">
          <w:rPr>
            <w:noProof/>
            <w:webHidden/>
            <w:rtl/>
          </w:rPr>
          <w:instrText xml:space="preserve"> </w:instrText>
        </w:r>
        <w:r w:rsidR="00AA35FD">
          <w:rPr>
            <w:noProof/>
            <w:webHidden/>
          </w:rPr>
          <w:instrText>PAGEREF</w:instrText>
        </w:r>
        <w:r w:rsidR="00AA35FD">
          <w:rPr>
            <w:noProof/>
            <w:webHidden/>
            <w:rtl/>
          </w:rPr>
          <w:instrText xml:space="preserve"> _</w:instrText>
        </w:r>
        <w:r w:rsidR="00AA35FD">
          <w:rPr>
            <w:noProof/>
            <w:webHidden/>
          </w:rPr>
          <w:instrText>Toc</w:instrText>
        </w:r>
        <w:r w:rsidR="00AA35FD">
          <w:rPr>
            <w:noProof/>
            <w:webHidden/>
            <w:rtl/>
          </w:rPr>
          <w:instrText xml:space="preserve">421793942 </w:instrText>
        </w:r>
        <w:r w:rsidR="00AA35FD">
          <w:rPr>
            <w:noProof/>
            <w:webHidden/>
          </w:rPr>
          <w:instrText>\h</w:instrText>
        </w:r>
        <w:r w:rsidR="00AA35FD">
          <w:rPr>
            <w:noProof/>
            <w:webHidden/>
            <w:rtl/>
          </w:rPr>
          <w:instrText xml:space="preserve"> </w:instrText>
        </w:r>
        <w:r w:rsidR="00AA35FD">
          <w:rPr>
            <w:noProof/>
            <w:webHidden/>
            <w:rtl/>
          </w:rPr>
        </w:r>
        <w:r w:rsidR="00AA35FD">
          <w:rPr>
            <w:noProof/>
            <w:webHidden/>
            <w:rtl/>
          </w:rPr>
          <w:fldChar w:fldCharType="separate"/>
        </w:r>
        <w:r w:rsidR="00AA35FD">
          <w:rPr>
            <w:noProof/>
            <w:webHidden/>
            <w:rtl/>
          </w:rPr>
          <w:t>109</w:t>
        </w:r>
        <w:r w:rsidR="00AA35FD">
          <w:rPr>
            <w:noProof/>
            <w:webHidden/>
            <w:rtl/>
          </w:rPr>
          <w:fldChar w:fldCharType="end"/>
        </w:r>
      </w:hyperlink>
    </w:p>
    <w:p w:rsidR="00AA35FD" w:rsidRDefault="004F6041">
      <w:pPr>
        <w:pStyle w:val="TOC3"/>
        <w:tabs>
          <w:tab w:val="right" w:leader="dot" w:pos="7078"/>
        </w:tabs>
        <w:bidi/>
        <w:rPr>
          <w:rFonts w:asciiTheme="minorHAnsi" w:eastAsiaTheme="minorEastAsia" w:hAnsiTheme="minorHAnsi" w:cstheme="minorBidi"/>
          <w:noProof/>
          <w:sz w:val="22"/>
          <w:szCs w:val="22"/>
          <w:rtl/>
        </w:rPr>
      </w:pPr>
      <w:hyperlink w:anchor="_Toc421793943" w:history="1">
        <w:r w:rsidR="00AA35FD" w:rsidRPr="00393340">
          <w:rPr>
            <w:rStyle w:val="Hyperlink"/>
            <w:rFonts w:hint="eastAsia"/>
            <w:noProof/>
            <w:rtl/>
            <w:lang w:bidi="fa-IR"/>
          </w:rPr>
          <w:t>حس</w:t>
        </w:r>
        <w:r w:rsidR="00AA35FD" w:rsidRPr="00393340">
          <w:rPr>
            <w:rStyle w:val="Hyperlink"/>
            <w:rFonts w:hint="cs"/>
            <w:noProof/>
            <w:rtl/>
            <w:lang w:bidi="fa-IR"/>
          </w:rPr>
          <w:t>ی</w:t>
        </w:r>
        <w:r w:rsidR="00AA35FD" w:rsidRPr="00393340">
          <w:rPr>
            <w:rStyle w:val="Hyperlink"/>
            <w:rFonts w:hint="eastAsia"/>
            <w:noProof/>
            <w:rtl/>
            <w:lang w:bidi="fa-IR"/>
          </w:rPr>
          <w:t>نعل</w:t>
        </w:r>
        <w:r w:rsidR="00AA35FD" w:rsidRPr="00393340">
          <w:rPr>
            <w:rStyle w:val="Hyperlink"/>
            <w:rFonts w:hint="cs"/>
            <w:noProof/>
            <w:rtl/>
            <w:lang w:bidi="fa-IR"/>
          </w:rPr>
          <w:t>ی</w:t>
        </w:r>
        <w:r w:rsidR="00AA35FD" w:rsidRPr="00393340">
          <w:rPr>
            <w:rStyle w:val="Hyperlink"/>
            <w:noProof/>
            <w:rtl/>
            <w:lang w:bidi="fa-IR"/>
          </w:rPr>
          <w:t xml:space="preserve"> </w:t>
        </w:r>
        <w:r w:rsidR="00AA35FD" w:rsidRPr="00393340">
          <w:rPr>
            <w:rStyle w:val="Hyperlink"/>
            <w:rFonts w:hint="eastAsia"/>
            <w:noProof/>
            <w:rtl/>
            <w:lang w:bidi="fa-IR"/>
          </w:rPr>
          <w:t>و</w:t>
        </w:r>
        <w:r w:rsidR="00AA35FD" w:rsidRPr="00393340">
          <w:rPr>
            <w:rStyle w:val="Hyperlink"/>
            <w:noProof/>
            <w:rtl/>
            <w:lang w:bidi="fa-IR"/>
          </w:rPr>
          <w:t xml:space="preserve"> </w:t>
        </w:r>
        <w:r w:rsidR="00AA35FD" w:rsidRPr="00393340">
          <w:rPr>
            <w:rStyle w:val="Hyperlink"/>
            <w:rFonts w:hint="eastAsia"/>
            <w:noProof/>
            <w:rtl/>
            <w:lang w:bidi="fa-IR"/>
          </w:rPr>
          <w:t>برادرش</w:t>
        </w:r>
        <w:r w:rsidR="00AA35FD" w:rsidRPr="00393340">
          <w:rPr>
            <w:rStyle w:val="Hyperlink"/>
            <w:noProof/>
            <w:rtl/>
            <w:lang w:bidi="fa-IR"/>
          </w:rPr>
          <w:t xml:space="preserve"> </w:t>
        </w:r>
        <w:r w:rsidR="00AA35FD" w:rsidRPr="00393340">
          <w:rPr>
            <w:rStyle w:val="Hyperlink"/>
            <w:rFonts w:hint="eastAsia"/>
            <w:noProof/>
            <w:rtl/>
            <w:lang w:bidi="fa-IR"/>
          </w:rPr>
          <w:t>صبح</w:t>
        </w:r>
        <w:r w:rsidR="00AA35FD" w:rsidRPr="00393340">
          <w:rPr>
            <w:rStyle w:val="Hyperlink"/>
            <w:noProof/>
            <w:rtl/>
            <w:lang w:bidi="fa-IR"/>
          </w:rPr>
          <w:t xml:space="preserve"> </w:t>
        </w:r>
        <w:r w:rsidR="00AA35FD" w:rsidRPr="00393340">
          <w:rPr>
            <w:rStyle w:val="Hyperlink"/>
            <w:rFonts w:hint="eastAsia"/>
            <w:noProof/>
            <w:rtl/>
            <w:lang w:bidi="fa-IR"/>
          </w:rPr>
          <w:t>ازل</w:t>
        </w:r>
        <w:r w:rsidR="00AA35FD">
          <w:rPr>
            <w:noProof/>
            <w:webHidden/>
            <w:rtl/>
          </w:rPr>
          <w:tab/>
        </w:r>
        <w:r w:rsidR="00AA35FD">
          <w:rPr>
            <w:noProof/>
            <w:webHidden/>
            <w:rtl/>
          </w:rPr>
          <w:fldChar w:fldCharType="begin"/>
        </w:r>
        <w:r w:rsidR="00AA35FD">
          <w:rPr>
            <w:noProof/>
            <w:webHidden/>
            <w:rtl/>
          </w:rPr>
          <w:instrText xml:space="preserve"> </w:instrText>
        </w:r>
        <w:r w:rsidR="00AA35FD">
          <w:rPr>
            <w:noProof/>
            <w:webHidden/>
          </w:rPr>
          <w:instrText>PAGEREF</w:instrText>
        </w:r>
        <w:r w:rsidR="00AA35FD">
          <w:rPr>
            <w:noProof/>
            <w:webHidden/>
            <w:rtl/>
          </w:rPr>
          <w:instrText xml:space="preserve"> _</w:instrText>
        </w:r>
        <w:r w:rsidR="00AA35FD">
          <w:rPr>
            <w:noProof/>
            <w:webHidden/>
          </w:rPr>
          <w:instrText>Toc</w:instrText>
        </w:r>
        <w:r w:rsidR="00AA35FD">
          <w:rPr>
            <w:noProof/>
            <w:webHidden/>
            <w:rtl/>
          </w:rPr>
          <w:instrText xml:space="preserve">421793943 </w:instrText>
        </w:r>
        <w:r w:rsidR="00AA35FD">
          <w:rPr>
            <w:noProof/>
            <w:webHidden/>
          </w:rPr>
          <w:instrText>\h</w:instrText>
        </w:r>
        <w:r w:rsidR="00AA35FD">
          <w:rPr>
            <w:noProof/>
            <w:webHidden/>
            <w:rtl/>
          </w:rPr>
          <w:instrText xml:space="preserve"> </w:instrText>
        </w:r>
        <w:r w:rsidR="00AA35FD">
          <w:rPr>
            <w:noProof/>
            <w:webHidden/>
            <w:rtl/>
          </w:rPr>
        </w:r>
        <w:r w:rsidR="00AA35FD">
          <w:rPr>
            <w:noProof/>
            <w:webHidden/>
            <w:rtl/>
          </w:rPr>
          <w:fldChar w:fldCharType="separate"/>
        </w:r>
        <w:r w:rsidR="00AA35FD">
          <w:rPr>
            <w:noProof/>
            <w:webHidden/>
            <w:rtl/>
          </w:rPr>
          <w:t>113</w:t>
        </w:r>
        <w:r w:rsidR="00AA35FD">
          <w:rPr>
            <w:noProof/>
            <w:webHidden/>
            <w:rtl/>
          </w:rPr>
          <w:fldChar w:fldCharType="end"/>
        </w:r>
      </w:hyperlink>
    </w:p>
    <w:p w:rsidR="00AA35FD" w:rsidRDefault="004F6041">
      <w:pPr>
        <w:pStyle w:val="TOC2"/>
        <w:tabs>
          <w:tab w:val="right" w:leader="dot" w:pos="7078"/>
        </w:tabs>
        <w:bidi/>
        <w:rPr>
          <w:rFonts w:asciiTheme="minorHAnsi" w:eastAsiaTheme="minorEastAsia" w:hAnsiTheme="minorHAnsi" w:cstheme="minorBidi"/>
          <w:bCs w:val="0"/>
          <w:noProof/>
          <w:sz w:val="22"/>
          <w:szCs w:val="22"/>
          <w:rtl/>
        </w:rPr>
      </w:pPr>
      <w:hyperlink w:anchor="_Toc421793944" w:history="1">
        <w:r w:rsidR="00AA35FD" w:rsidRPr="00393340">
          <w:rPr>
            <w:rStyle w:val="Hyperlink"/>
            <w:noProof/>
            <w:rtl/>
            <w:lang w:bidi="fa-IR"/>
          </w:rPr>
          <w:t xml:space="preserve">8 </w:t>
        </w:r>
        <w:r w:rsidR="00AA35FD" w:rsidRPr="00393340">
          <w:rPr>
            <w:rStyle w:val="Hyperlink"/>
            <w:rFonts w:hint="eastAsia"/>
            <w:noProof/>
            <w:rtl/>
            <w:lang w:bidi="fa-IR"/>
          </w:rPr>
          <w:t>ادعاها</w:t>
        </w:r>
        <w:r w:rsidR="00AA35FD" w:rsidRPr="00393340">
          <w:rPr>
            <w:rStyle w:val="Hyperlink"/>
            <w:rFonts w:hint="cs"/>
            <w:noProof/>
            <w:rtl/>
            <w:lang w:bidi="fa-IR"/>
          </w:rPr>
          <w:t>ی</w:t>
        </w:r>
        <w:r w:rsidR="00AA35FD" w:rsidRPr="00393340">
          <w:rPr>
            <w:rStyle w:val="Hyperlink"/>
            <w:noProof/>
            <w:rtl/>
            <w:lang w:bidi="fa-IR"/>
          </w:rPr>
          <w:t xml:space="preserve"> </w:t>
        </w:r>
        <w:r w:rsidR="00AA35FD" w:rsidRPr="00393340">
          <w:rPr>
            <w:rStyle w:val="Hyperlink"/>
            <w:rFonts w:hint="eastAsia"/>
            <w:noProof/>
            <w:rtl/>
            <w:lang w:bidi="fa-IR"/>
          </w:rPr>
          <w:t>حس</w:t>
        </w:r>
        <w:r w:rsidR="00AA35FD" w:rsidRPr="00393340">
          <w:rPr>
            <w:rStyle w:val="Hyperlink"/>
            <w:rFonts w:hint="cs"/>
            <w:noProof/>
            <w:rtl/>
            <w:lang w:bidi="fa-IR"/>
          </w:rPr>
          <w:t>ی</w:t>
        </w:r>
        <w:r w:rsidR="00AA35FD" w:rsidRPr="00393340">
          <w:rPr>
            <w:rStyle w:val="Hyperlink"/>
            <w:rFonts w:hint="eastAsia"/>
            <w:noProof/>
            <w:rtl/>
            <w:lang w:bidi="fa-IR"/>
          </w:rPr>
          <w:t>نعل</w:t>
        </w:r>
        <w:r w:rsidR="00AA35FD" w:rsidRPr="00393340">
          <w:rPr>
            <w:rStyle w:val="Hyperlink"/>
            <w:rFonts w:hint="cs"/>
            <w:noProof/>
            <w:rtl/>
            <w:lang w:bidi="fa-IR"/>
          </w:rPr>
          <w:t>ی</w:t>
        </w:r>
        <w:r w:rsidR="00AA35FD" w:rsidRPr="00393340">
          <w:rPr>
            <w:rStyle w:val="Hyperlink"/>
            <w:noProof/>
            <w:rtl/>
            <w:lang w:bidi="fa-IR"/>
          </w:rPr>
          <w:t xml:space="preserve"> </w:t>
        </w:r>
        <w:r w:rsidR="00AA35FD" w:rsidRPr="00393340">
          <w:rPr>
            <w:rStyle w:val="Hyperlink"/>
            <w:rFonts w:hint="eastAsia"/>
            <w:noProof/>
            <w:rtl/>
            <w:lang w:bidi="fa-IR"/>
          </w:rPr>
          <w:t>بهاء</w:t>
        </w:r>
        <w:r w:rsidR="00AA35FD">
          <w:rPr>
            <w:noProof/>
            <w:webHidden/>
            <w:rtl/>
          </w:rPr>
          <w:tab/>
        </w:r>
        <w:r w:rsidR="00AA35FD">
          <w:rPr>
            <w:noProof/>
            <w:webHidden/>
            <w:rtl/>
          </w:rPr>
          <w:fldChar w:fldCharType="begin"/>
        </w:r>
        <w:r w:rsidR="00AA35FD">
          <w:rPr>
            <w:noProof/>
            <w:webHidden/>
            <w:rtl/>
          </w:rPr>
          <w:instrText xml:space="preserve"> </w:instrText>
        </w:r>
        <w:r w:rsidR="00AA35FD">
          <w:rPr>
            <w:noProof/>
            <w:webHidden/>
          </w:rPr>
          <w:instrText>PAGEREF</w:instrText>
        </w:r>
        <w:r w:rsidR="00AA35FD">
          <w:rPr>
            <w:noProof/>
            <w:webHidden/>
            <w:rtl/>
          </w:rPr>
          <w:instrText xml:space="preserve"> _</w:instrText>
        </w:r>
        <w:r w:rsidR="00AA35FD">
          <w:rPr>
            <w:noProof/>
            <w:webHidden/>
          </w:rPr>
          <w:instrText>Toc</w:instrText>
        </w:r>
        <w:r w:rsidR="00AA35FD">
          <w:rPr>
            <w:noProof/>
            <w:webHidden/>
            <w:rtl/>
          </w:rPr>
          <w:instrText xml:space="preserve">421793944 </w:instrText>
        </w:r>
        <w:r w:rsidR="00AA35FD">
          <w:rPr>
            <w:noProof/>
            <w:webHidden/>
          </w:rPr>
          <w:instrText>\h</w:instrText>
        </w:r>
        <w:r w:rsidR="00AA35FD">
          <w:rPr>
            <w:noProof/>
            <w:webHidden/>
            <w:rtl/>
          </w:rPr>
          <w:instrText xml:space="preserve"> </w:instrText>
        </w:r>
        <w:r w:rsidR="00AA35FD">
          <w:rPr>
            <w:noProof/>
            <w:webHidden/>
            <w:rtl/>
          </w:rPr>
        </w:r>
        <w:r w:rsidR="00AA35FD">
          <w:rPr>
            <w:noProof/>
            <w:webHidden/>
            <w:rtl/>
          </w:rPr>
          <w:fldChar w:fldCharType="separate"/>
        </w:r>
        <w:r w:rsidR="00AA35FD">
          <w:rPr>
            <w:noProof/>
            <w:webHidden/>
            <w:rtl/>
          </w:rPr>
          <w:t>117</w:t>
        </w:r>
        <w:r w:rsidR="00AA35FD">
          <w:rPr>
            <w:noProof/>
            <w:webHidden/>
            <w:rtl/>
          </w:rPr>
          <w:fldChar w:fldCharType="end"/>
        </w:r>
      </w:hyperlink>
    </w:p>
    <w:p w:rsidR="00AA35FD" w:rsidRDefault="004F6041">
      <w:pPr>
        <w:pStyle w:val="TOC3"/>
        <w:tabs>
          <w:tab w:val="right" w:leader="dot" w:pos="7078"/>
        </w:tabs>
        <w:bidi/>
        <w:rPr>
          <w:rFonts w:asciiTheme="minorHAnsi" w:eastAsiaTheme="minorEastAsia" w:hAnsiTheme="minorHAnsi" w:cstheme="minorBidi"/>
          <w:noProof/>
          <w:sz w:val="22"/>
          <w:szCs w:val="22"/>
          <w:rtl/>
        </w:rPr>
      </w:pPr>
      <w:hyperlink w:anchor="_Toc421793945" w:history="1">
        <w:r w:rsidR="00AA35FD" w:rsidRPr="00393340">
          <w:rPr>
            <w:rStyle w:val="Hyperlink"/>
            <w:rFonts w:hint="eastAsia"/>
            <w:noProof/>
            <w:rtl/>
            <w:lang w:bidi="fa-IR"/>
          </w:rPr>
          <w:t>منم</w:t>
        </w:r>
        <w:r w:rsidR="00AA35FD" w:rsidRPr="00393340">
          <w:rPr>
            <w:rStyle w:val="Hyperlink"/>
            <w:noProof/>
            <w:rtl/>
            <w:lang w:bidi="fa-IR"/>
          </w:rPr>
          <w:t xml:space="preserve"> </w:t>
        </w:r>
        <w:r w:rsidR="00AA35FD" w:rsidRPr="00393340">
          <w:rPr>
            <w:rStyle w:val="Hyperlink"/>
            <w:rFonts w:hint="eastAsia"/>
            <w:noProof/>
            <w:rtl/>
            <w:lang w:bidi="fa-IR"/>
          </w:rPr>
          <w:t>من</w:t>
        </w:r>
        <w:r w:rsidR="00AA35FD" w:rsidRPr="00393340">
          <w:rPr>
            <w:rStyle w:val="Hyperlink"/>
            <w:noProof/>
            <w:rtl/>
            <w:lang w:bidi="fa-IR"/>
          </w:rPr>
          <w:t xml:space="preserve"> </w:t>
        </w:r>
        <w:r w:rsidR="00AA35FD" w:rsidRPr="00393340">
          <w:rPr>
            <w:rStyle w:val="Hyperlink"/>
            <w:rFonts w:hint="cs"/>
            <w:noProof/>
            <w:rtl/>
            <w:lang w:bidi="fa-IR"/>
          </w:rPr>
          <w:t>یُ</w:t>
        </w:r>
        <w:r w:rsidR="00AA35FD" w:rsidRPr="00393340">
          <w:rPr>
            <w:rStyle w:val="Hyperlink"/>
            <w:rFonts w:hint="eastAsia"/>
            <w:noProof/>
            <w:rtl/>
            <w:lang w:bidi="fa-IR"/>
          </w:rPr>
          <w:t>ظْهِرُهُ</w:t>
        </w:r>
        <w:r w:rsidR="00AA35FD" w:rsidRPr="00393340">
          <w:rPr>
            <w:rStyle w:val="Hyperlink"/>
            <w:noProof/>
            <w:rtl/>
            <w:lang w:bidi="fa-IR"/>
          </w:rPr>
          <w:t xml:space="preserve"> </w:t>
        </w:r>
        <w:r w:rsidR="00AA35FD" w:rsidRPr="00393340">
          <w:rPr>
            <w:rStyle w:val="Hyperlink"/>
            <w:rFonts w:hint="eastAsia"/>
            <w:noProof/>
            <w:rtl/>
            <w:lang w:bidi="fa-IR"/>
          </w:rPr>
          <w:t>الله</w:t>
        </w:r>
        <w:r w:rsidR="00AA35FD" w:rsidRPr="00393340">
          <w:rPr>
            <w:rStyle w:val="Hyperlink"/>
            <w:noProof/>
            <w:rtl/>
            <w:lang w:bidi="fa-IR"/>
          </w:rPr>
          <w:t>!</w:t>
        </w:r>
        <w:r w:rsidR="00AA35FD">
          <w:rPr>
            <w:noProof/>
            <w:webHidden/>
            <w:rtl/>
          </w:rPr>
          <w:tab/>
        </w:r>
        <w:r w:rsidR="00AA35FD">
          <w:rPr>
            <w:noProof/>
            <w:webHidden/>
            <w:rtl/>
          </w:rPr>
          <w:fldChar w:fldCharType="begin"/>
        </w:r>
        <w:r w:rsidR="00AA35FD">
          <w:rPr>
            <w:noProof/>
            <w:webHidden/>
            <w:rtl/>
          </w:rPr>
          <w:instrText xml:space="preserve"> </w:instrText>
        </w:r>
        <w:r w:rsidR="00AA35FD">
          <w:rPr>
            <w:noProof/>
            <w:webHidden/>
          </w:rPr>
          <w:instrText>PAGEREF</w:instrText>
        </w:r>
        <w:r w:rsidR="00AA35FD">
          <w:rPr>
            <w:noProof/>
            <w:webHidden/>
            <w:rtl/>
          </w:rPr>
          <w:instrText xml:space="preserve"> _</w:instrText>
        </w:r>
        <w:r w:rsidR="00AA35FD">
          <w:rPr>
            <w:noProof/>
            <w:webHidden/>
          </w:rPr>
          <w:instrText>Toc</w:instrText>
        </w:r>
        <w:r w:rsidR="00AA35FD">
          <w:rPr>
            <w:noProof/>
            <w:webHidden/>
            <w:rtl/>
          </w:rPr>
          <w:instrText xml:space="preserve">421793945 </w:instrText>
        </w:r>
        <w:r w:rsidR="00AA35FD">
          <w:rPr>
            <w:noProof/>
            <w:webHidden/>
          </w:rPr>
          <w:instrText>\h</w:instrText>
        </w:r>
        <w:r w:rsidR="00AA35FD">
          <w:rPr>
            <w:noProof/>
            <w:webHidden/>
            <w:rtl/>
          </w:rPr>
          <w:instrText xml:space="preserve"> </w:instrText>
        </w:r>
        <w:r w:rsidR="00AA35FD">
          <w:rPr>
            <w:noProof/>
            <w:webHidden/>
            <w:rtl/>
          </w:rPr>
        </w:r>
        <w:r w:rsidR="00AA35FD">
          <w:rPr>
            <w:noProof/>
            <w:webHidden/>
            <w:rtl/>
          </w:rPr>
          <w:fldChar w:fldCharType="separate"/>
        </w:r>
        <w:r w:rsidR="00AA35FD">
          <w:rPr>
            <w:noProof/>
            <w:webHidden/>
            <w:rtl/>
          </w:rPr>
          <w:t>117</w:t>
        </w:r>
        <w:r w:rsidR="00AA35FD">
          <w:rPr>
            <w:noProof/>
            <w:webHidden/>
            <w:rtl/>
          </w:rPr>
          <w:fldChar w:fldCharType="end"/>
        </w:r>
      </w:hyperlink>
    </w:p>
    <w:p w:rsidR="00AA35FD" w:rsidRDefault="004F6041">
      <w:pPr>
        <w:pStyle w:val="TOC3"/>
        <w:tabs>
          <w:tab w:val="right" w:leader="dot" w:pos="7078"/>
        </w:tabs>
        <w:bidi/>
        <w:rPr>
          <w:rFonts w:asciiTheme="minorHAnsi" w:eastAsiaTheme="minorEastAsia" w:hAnsiTheme="minorHAnsi" w:cstheme="minorBidi"/>
          <w:noProof/>
          <w:sz w:val="22"/>
          <w:szCs w:val="22"/>
          <w:rtl/>
        </w:rPr>
      </w:pPr>
      <w:hyperlink w:anchor="_Toc421793946" w:history="1">
        <w:r w:rsidR="00AA35FD" w:rsidRPr="00393340">
          <w:rPr>
            <w:rStyle w:val="Hyperlink"/>
            <w:rFonts w:hint="eastAsia"/>
            <w:noProof/>
            <w:rtl/>
            <w:lang w:bidi="fa-IR"/>
          </w:rPr>
          <w:t>من</w:t>
        </w:r>
        <w:r w:rsidR="00AA35FD" w:rsidRPr="00393340">
          <w:rPr>
            <w:rStyle w:val="Hyperlink"/>
            <w:noProof/>
            <w:rtl/>
            <w:lang w:bidi="fa-IR"/>
          </w:rPr>
          <w:t xml:space="preserve"> </w:t>
        </w:r>
        <w:r w:rsidR="00AA35FD" w:rsidRPr="00393340">
          <w:rPr>
            <w:rStyle w:val="Hyperlink"/>
            <w:rFonts w:hint="eastAsia"/>
            <w:noProof/>
            <w:rtl/>
            <w:lang w:bidi="fa-IR"/>
          </w:rPr>
          <w:t>ذات</w:t>
        </w:r>
        <w:r w:rsidR="00AA35FD" w:rsidRPr="00393340">
          <w:rPr>
            <w:rStyle w:val="Hyperlink"/>
            <w:noProof/>
            <w:rtl/>
            <w:lang w:bidi="fa-IR"/>
          </w:rPr>
          <w:t xml:space="preserve"> </w:t>
        </w:r>
        <w:r w:rsidR="00AA35FD" w:rsidRPr="00393340">
          <w:rPr>
            <w:rStyle w:val="Hyperlink"/>
            <w:rFonts w:hint="eastAsia"/>
            <w:noProof/>
            <w:rtl/>
            <w:lang w:bidi="fa-IR"/>
          </w:rPr>
          <w:t>خداوند</w:t>
        </w:r>
        <w:r w:rsidR="00AA35FD" w:rsidRPr="00393340">
          <w:rPr>
            <w:rStyle w:val="Hyperlink"/>
            <w:rFonts w:hint="cs"/>
            <w:noProof/>
            <w:rtl/>
            <w:lang w:bidi="fa-IR"/>
          </w:rPr>
          <w:t>ی</w:t>
        </w:r>
        <w:r w:rsidR="00AA35FD" w:rsidRPr="00393340">
          <w:rPr>
            <w:rStyle w:val="Hyperlink"/>
            <w:noProof/>
            <w:rtl/>
            <w:lang w:bidi="fa-IR"/>
          </w:rPr>
          <w:t xml:space="preserve"> </w:t>
        </w:r>
        <w:r w:rsidR="00AA35FD" w:rsidRPr="00393340">
          <w:rPr>
            <w:rStyle w:val="Hyperlink"/>
            <w:rFonts w:hint="eastAsia"/>
            <w:noProof/>
            <w:rtl/>
            <w:lang w:bidi="fa-IR"/>
          </w:rPr>
          <w:t>هستم</w:t>
        </w:r>
        <w:r w:rsidR="00AA35FD" w:rsidRPr="00393340">
          <w:rPr>
            <w:rStyle w:val="Hyperlink"/>
            <w:noProof/>
            <w:rtl/>
            <w:lang w:bidi="fa-IR"/>
          </w:rPr>
          <w:t>!</w:t>
        </w:r>
        <w:r w:rsidR="00AA35FD">
          <w:rPr>
            <w:noProof/>
            <w:webHidden/>
            <w:rtl/>
          </w:rPr>
          <w:tab/>
        </w:r>
        <w:r w:rsidR="00AA35FD">
          <w:rPr>
            <w:noProof/>
            <w:webHidden/>
            <w:rtl/>
          </w:rPr>
          <w:fldChar w:fldCharType="begin"/>
        </w:r>
        <w:r w:rsidR="00AA35FD">
          <w:rPr>
            <w:noProof/>
            <w:webHidden/>
            <w:rtl/>
          </w:rPr>
          <w:instrText xml:space="preserve"> </w:instrText>
        </w:r>
        <w:r w:rsidR="00AA35FD">
          <w:rPr>
            <w:noProof/>
            <w:webHidden/>
          </w:rPr>
          <w:instrText>PAGEREF</w:instrText>
        </w:r>
        <w:r w:rsidR="00AA35FD">
          <w:rPr>
            <w:noProof/>
            <w:webHidden/>
            <w:rtl/>
          </w:rPr>
          <w:instrText xml:space="preserve"> _</w:instrText>
        </w:r>
        <w:r w:rsidR="00AA35FD">
          <w:rPr>
            <w:noProof/>
            <w:webHidden/>
          </w:rPr>
          <w:instrText>Toc</w:instrText>
        </w:r>
        <w:r w:rsidR="00AA35FD">
          <w:rPr>
            <w:noProof/>
            <w:webHidden/>
            <w:rtl/>
          </w:rPr>
          <w:instrText xml:space="preserve">421793946 </w:instrText>
        </w:r>
        <w:r w:rsidR="00AA35FD">
          <w:rPr>
            <w:noProof/>
            <w:webHidden/>
          </w:rPr>
          <w:instrText>\h</w:instrText>
        </w:r>
        <w:r w:rsidR="00AA35FD">
          <w:rPr>
            <w:noProof/>
            <w:webHidden/>
            <w:rtl/>
          </w:rPr>
          <w:instrText xml:space="preserve"> </w:instrText>
        </w:r>
        <w:r w:rsidR="00AA35FD">
          <w:rPr>
            <w:noProof/>
            <w:webHidden/>
            <w:rtl/>
          </w:rPr>
        </w:r>
        <w:r w:rsidR="00AA35FD">
          <w:rPr>
            <w:noProof/>
            <w:webHidden/>
            <w:rtl/>
          </w:rPr>
          <w:fldChar w:fldCharType="separate"/>
        </w:r>
        <w:r w:rsidR="00AA35FD">
          <w:rPr>
            <w:noProof/>
            <w:webHidden/>
            <w:rtl/>
          </w:rPr>
          <w:t>125</w:t>
        </w:r>
        <w:r w:rsidR="00AA35FD">
          <w:rPr>
            <w:noProof/>
            <w:webHidden/>
            <w:rtl/>
          </w:rPr>
          <w:fldChar w:fldCharType="end"/>
        </w:r>
      </w:hyperlink>
    </w:p>
    <w:p w:rsidR="00AA35FD" w:rsidRDefault="004F6041">
      <w:pPr>
        <w:pStyle w:val="TOC3"/>
        <w:tabs>
          <w:tab w:val="right" w:leader="dot" w:pos="7078"/>
        </w:tabs>
        <w:bidi/>
        <w:rPr>
          <w:rFonts w:asciiTheme="minorHAnsi" w:eastAsiaTheme="minorEastAsia" w:hAnsiTheme="minorHAnsi" w:cstheme="minorBidi"/>
          <w:noProof/>
          <w:sz w:val="22"/>
          <w:szCs w:val="22"/>
          <w:rtl/>
        </w:rPr>
      </w:pPr>
      <w:hyperlink w:anchor="_Toc421793947" w:history="1">
        <w:r w:rsidR="00AA35FD" w:rsidRPr="00393340">
          <w:rPr>
            <w:rStyle w:val="Hyperlink"/>
            <w:rFonts w:hint="eastAsia"/>
            <w:noProof/>
            <w:rtl/>
            <w:lang w:bidi="fa-IR"/>
          </w:rPr>
          <w:t>من</w:t>
        </w:r>
        <w:r w:rsidR="00AA35FD" w:rsidRPr="00393340">
          <w:rPr>
            <w:rStyle w:val="Hyperlink"/>
            <w:noProof/>
            <w:rtl/>
            <w:lang w:bidi="fa-IR"/>
          </w:rPr>
          <w:t xml:space="preserve"> </w:t>
        </w:r>
        <w:r w:rsidR="00AA35FD" w:rsidRPr="00393340">
          <w:rPr>
            <w:rStyle w:val="Hyperlink"/>
            <w:rFonts w:hint="eastAsia"/>
            <w:noProof/>
            <w:rtl/>
            <w:lang w:bidi="fa-IR"/>
          </w:rPr>
          <w:t>فعّال</w:t>
        </w:r>
        <w:r w:rsidR="00AA35FD" w:rsidRPr="00393340">
          <w:rPr>
            <w:rStyle w:val="Hyperlink"/>
            <w:noProof/>
            <w:rtl/>
            <w:lang w:bidi="fa-IR"/>
          </w:rPr>
          <w:t xml:space="preserve"> </w:t>
        </w:r>
        <w:r w:rsidR="00AA35FD" w:rsidRPr="00393340">
          <w:rPr>
            <w:rStyle w:val="Hyperlink"/>
            <w:rFonts w:hint="eastAsia"/>
            <w:noProof/>
            <w:rtl/>
            <w:lang w:bidi="fa-IR"/>
          </w:rPr>
          <w:t>ما</w:t>
        </w:r>
        <w:r w:rsidR="00AA35FD" w:rsidRPr="00393340">
          <w:rPr>
            <w:rStyle w:val="Hyperlink"/>
            <w:noProof/>
            <w:rtl/>
            <w:lang w:bidi="fa-IR"/>
          </w:rPr>
          <w:t xml:space="preserve"> </w:t>
        </w:r>
        <w:r w:rsidR="00AA35FD" w:rsidRPr="00393340">
          <w:rPr>
            <w:rStyle w:val="Hyperlink"/>
            <w:rFonts w:hint="cs"/>
            <w:noProof/>
            <w:rtl/>
            <w:lang w:bidi="fa-IR"/>
          </w:rPr>
          <w:t>ی</w:t>
        </w:r>
        <w:r w:rsidR="00AA35FD" w:rsidRPr="00393340">
          <w:rPr>
            <w:rStyle w:val="Hyperlink"/>
            <w:rFonts w:hint="eastAsia"/>
            <w:noProof/>
            <w:rtl/>
            <w:lang w:bidi="fa-IR"/>
          </w:rPr>
          <w:t>شاء</w:t>
        </w:r>
        <w:r w:rsidR="00AA35FD" w:rsidRPr="00393340">
          <w:rPr>
            <w:rStyle w:val="Hyperlink"/>
            <w:noProof/>
            <w:rtl/>
            <w:lang w:bidi="fa-IR"/>
          </w:rPr>
          <w:t xml:space="preserve"> </w:t>
        </w:r>
        <w:r w:rsidR="00AA35FD" w:rsidRPr="00393340">
          <w:rPr>
            <w:rStyle w:val="Hyperlink"/>
            <w:rFonts w:hint="eastAsia"/>
            <w:noProof/>
            <w:rtl/>
            <w:lang w:bidi="fa-IR"/>
          </w:rPr>
          <w:t>هستم</w:t>
        </w:r>
        <w:r w:rsidR="00AA35FD" w:rsidRPr="00393340">
          <w:rPr>
            <w:rStyle w:val="Hyperlink"/>
            <w:noProof/>
            <w:rtl/>
            <w:lang w:bidi="fa-IR"/>
          </w:rPr>
          <w:t>!</w:t>
        </w:r>
        <w:r w:rsidR="00AA35FD">
          <w:rPr>
            <w:noProof/>
            <w:webHidden/>
            <w:rtl/>
          </w:rPr>
          <w:tab/>
        </w:r>
        <w:r w:rsidR="00AA35FD">
          <w:rPr>
            <w:noProof/>
            <w:webHidden/>
            <w:rtl/>
          </w:rPr>
          <w:fldChar w:fldCharType="begin"/>
        </w:r>
        <w:r w:rsidR="00AA35FD">
          <w:rPr>
            <w:noProof/>
            <w:webHidden/>
            <w:rtl/>
          </w:rPr>
          <w:instrText xml:space="preserve"> </w:instrText>
        </w:r>
        <w:r w:rsidR="00AA35FD">
          <w:rPr>
            <w:noProof/>
            <w:webHidden/>
          </w:rPr>
          <w:instrText>PAGEREF</w:instrText>
        </w:r>
        <w:r w:rsidR="00AA35FD">
          <w:rPr>
            <w:noProof/>
            <w:webHidden/>
            <w:rtl/>
          </w:rPr>
          <w:instrText xml:space="preserve"> _</w:instrText>
        </w:r>
        <w:r w:rsidR="00AA35FD">
          <w:rPr>
            <w:noProof/>
            <w:webHidden/>
          </w:rPr>
          <w:instrText>Toc</w:instrText>
        </w:r>
        <w:r w:rsidR="00AA35FD">
          <w:rPr>
            <w:noProof/>
            <w:webHidden/>
            <w:rtl/>
          </w:rPr>
          <w:instrText xml:space="preserve">421793947 </w:instrText>
        </w:r>
        <w:r w:rsidR="00AA35FD">
          <w:rPr>
            <w:noProof/>
            <w:webHidden/>
          </w:rPr>
          <w:instrText>\h</w:instrText>
        </w:r>
        <w:r w:rsidR="00AA35FD">
          <w:rPr>
            <w:noProof/>
            <w:webHidden/>
            <w:rtl/>
          </w:rPr>
          <w:instrText xml:space="preserve"> </w:instrText>
        </w:r>
        <w:r w:rsidR="00AA35FD">
          <w:rPr>
            <w:noProof/>
            <w:webHidden/>
            <w:rtl/>
          </w:rPr>
        </w:r>
        <w:r w:rsidR="00AA35FD">
          <w:rPr>
            <w:noProof/>
            <w:webHidden/>
            <w:rtl/>
          </w:rPr>
          <w:fldChar w:fldCharType="separate"/>
        </w:r>
        <w:r w:rsidR="00AA35FD">
          <w:rPr>
            <w:noProof/>
            <w:webHidden/>
            <w:rtl/>
          </w:rPr>
          <w:t>131</w:t>
        </w:r>
        <w:r w:rsidR="00AA35FD">
          <w:rPr>
            <w:noProof/>
            <w:webHidden/>
            <w:rtl/>
          </w:rPr>
          <w:fldChar w:fldCharType="end"/>
        </w:r>
      </w:hyperlink>
    </w:p>
    <w:p w:rsidR="00AA35FD" w:rsidRDefault="004F6041">
      <w:pPr>
        <w:pStyle w:val="TOC3"/>
        <w:tabs>
          <w:tab w:val="right" w:leader="dot" w:pos="7078"/>
        </w:tabs>
        <w:bidi/>
        <w:rPr>
          <w:rFonts w:asciiTheme="minorHAnsi" w:eastAsiaTheme="minorEastAsia" w:hAnsiTheme="minorHAnsi" w:cstheme="minorBidi"/>
          <w:noProof/>
          <w:sz w:val="22"/>
          <w:szCs w:val="22"/>
          <w:rtl/>
        </w:rPr>
      </w:pPr>
      <w:hyperlink w:anchor="_Toc421793948" w:history="1">
        <w:r w:rsidR="00AA35FD" w:rsidRPr="00393340">
          <w:rPr>
            <w:rStyle w:val="Hyperlink"/>
            <w:rFonts w:hint="eastAsia"/>
            <w:noProof/>
            <w:rtl/>
            <w:lang w:bidi="fa-IR"/>
          </w:rPr>
          <w:t>مقام</w:t>
        </w:r>
        <w:r w:rsidR="00AA35FD" w:rsidRPr="00393340">
          <w:rPr>
            <w:rStyle w:val="Hyperlink"/>
            <w:noProof/>
            <w:rtl/>
            <w:lang w:bidi="fa-IR"/>
          </w:rPr>
          <w:t xml:space="preserve"> </w:t>
        </w:r>
        <w:r w:rsidR="00AA35FD" w:rsidRPr="00393340">
          <w:rPr>
            <w:rStyle w:val="Hyperlink"/>
            <w:rFonts w:hint="eastAsia"/>
            <w:noProof/>
            <w:rtl/>
            <w:lang w:bidi="fa-IR"/>
          </w:rPr>
          <w:t>خاتم</w:t>
        </w:r>
        <w:r w:rsidR="00AA35FD" w:rsidRPr="00393340">
          <w:rPr>
            <w:rStyle w:val="Hyperlink"/>
            <w:rFonts w:hint="cs"/>
            <w:noProof/>
            <w:rtl/>
            <w:lang w:bidi="fa-IR"/>
          </w:rPr>
          <w:t>ی</w:t>
        </w:r>
        <w:r w:rsidR="00AA35FD" w:rsidRPr="00393340">
          <w:rPr>
            <w:rStyle w:val="Hyperlink"/>
            <w:rFonts w:hint="eastAsia"/>
            <w:noProof/>
            <w:rtl/>
            <w:lang w:bidi="fa-IR"/>
          </w:rPr>
          <w:t>ت</w:t>
        </w:r>
        <w:r w:rsidR="00AA35FD" w:rsidRPr="00393340">
          <w:rPr>
            <w:rStyle w:val="Hyperlink"/>
            <w:noProof/>
            <w:rtl/>
            <w:lang w:bidi="fa-IR"/>
          </w:rPr>
          <w:t xml:space="preserve"> </w:t>
        </w:r>
        <w:r w:rsidR="00AA35FD" w:rsidRPr="00393340">
          <w:rPr>
            <w:rStyle w:val="Hyperlink"/>
            <w:rFonts w:hint="eastAsia"/>
            <w:noProof/>
            <w:rtl/>
            <w:lang w:bidi="fa-IR"/>
          </w:rPr>
          <w:t>مرا</w:t>
        </w:r>
        <w:r w:rsidR="00AA35FD" w:rsidRPr="00393340">
          <w:rPr>
            <w:rStyle w:val="Hyperlink"/>
            <w:noProof/>
            <w:rtl/>
            <w:lang w:bidi="fa-IR"/>
          </w:rPr>
          <w:t xml:space="preserve"> </w:t>
        </w:r>
        <w:r w:rsidR="00AA35FD" w:rsidRPr="00393340">
          <w:rPr>
            <w:rStyle w:val="Hyperlink"/>
            <w:rFonts w:hint="eastAsia"/>
            <w:noProof/>
            <w:rtl/>
            <w:lang w:bidi="fa-IR"/>
          </w:rPr>
          <w:t>از</w:t>
        </w:r>
        <w:r w:rsidR="00AA35FD" w:rsidRPr="00393340">
          <w:rPr>
            <w:rStyle w:val="Hyperlink"/>
            <w:noProof/>
            <w:rtl/>
            <w:lang w:bidi="fa-IR"/>
          </w:rPr>
          <w:t xml:space="preserve"> </w:t>
        </w:r>
        <w:r w:rsidR="00AA35FD" w:rsidRPr="00393340">
          <w:rPr>
            <w:rStyle w:val="Hyperlink"/>
            <w:rFonts w:hint="eastAsia"/>
            <w:noProof/>
            <w:rtl/>
            <w:lang w:bidi="fa-IR"/>
          </w:rPr>
          <w:t>ادعا</w:t>
        </w:r>
        <w:r w:rsidR="00AA35FD" w:rsidRPr="00393340">
          <w:rPr>
            <w:rStyle w:val="Hyperlink"/>
            <w:noProof/>
            <w:rtl/>
            <w:lang w:bidi="fa-IR"/>
          </w:rPr>
          <w:t xml:space="preserve"> </w:t>
        </w:r>
        <w:r w:rsidR="00AA35FD" w:rsidRPr="00393340">
          <w:rPr>
            <w:rStyle w:val="Hyperlink"/>
            <w:rFonts w:hint="eastAsia"/>
            <w:noProof/>
            <w:rtl/>
            <w:lang w:bidi="fa-IR"/>
          </w:rPr>
          <w:t>باز</w:t>
        </w:r>
        <w:r w:rsidR="00AA35FD" w:rsidRPr="00393340">
          <w:rPr>
            <w:rStyle w:val="Hyperlink"/>
            <w:noProof/>
            <w:rtl/>
            <w:lang w:bidi="fa-IR"/>
          </w:rPr>
          <w:t xml:space="preserve"> </w:t>
        </w:r>
        <w:r w:rsidR="00AA35FD" w:rsidRPr="00393340">
          <w:rPr>
            <w:rStyle w:val="Hyperlink"/>
            <w:rFonts w:hint="eastAsia"/>
            <w:noProof/>
            <w:rtl/>
            <w:lang w:bidi="fa-IR"/>
          </w:rPr>
          <w:t>نم</w:t>
        </w:r>
        <w:r w:rsidR="00AA35FD" w:rsidRPr="00393340">
          <w:rPr>
            <w:rStyle w:val="Hyperlink"/>
            <w:rFonts w:hint="cs"/>
            <w:noProof/>
            <w:rtl/>
            <w:lang w:bidi="fa-IR"/>
          </w:rPr>
          <w:t>ی</w:t>
        </w:r>
        <w:r w:rsidR="00AA35FD" w:rsidRPr="00393340">
          <w:rPr>
            <w:rStyle w:val="Hyperlink"/>
            <w:rFonts w:hint="eastAsia"/>
            <w:noProof/>
            <w:rtl/>
            <w:lang w:bidi="fa-IR"/>
          </w:rPr>
          <w:t>‌دارد</w:t>
        </w:r>
        <w:r w:rsidR="00AA35FD">
          <w:rPr>
            <w:noProof/>
            <w:webHidden/>
            <w:rtl/>
          </w:rPr>
          <w:tab/>
        </w:r>
        <w:r w:rsidR="00AA35FD">
          <w:rPr>
            <w:noProof/>
            <w:webHidden/>
            <w:rtl/>
          </w:rPr>
          <w:fldChar w:fldCharType="begin"/>
        </w:r>
        <w:r w:rsidR="00AA35FD">
          <w:rPr>
            <w:noProof/>
            <w:webHidden/>
            <w:rtl/>
          </w:rPr>
          <w:instrText xml:space="preserve"> </w:instrText>
        </w:r>
        <w:r w:rsidR="00AA35FD">
          <w:rPr>
            <w:noProof/>
            <w:webHidden/>
          </w:rPr>
          <w:instrText>PAGEREF</w:instrText>
        </w:r>
        <w:r w:rsidR="00AA35FD">
          <w:rPr>
            <w:noProof/>
            <w:webHidden/>
            <w:rtl/>
          </w:rPr>
          <w:instrText xml:space="preserve"> _</w:instrText>
        </w:r>
        <w:r w:rsidR="00AA35FD">
          <w:rPr>
            <w:noProof/>
            <w:webHidden/>
          </w:rPr>
          <w:instrText>Toc</w:instrText>
        </w:r>
        <w:r w:rsidR="00AA35FD">
          <w:rPr>
            <w:noProof/>
            <w:webHidden/>
            <w:rtl/>
          </w:rPr>
          <w:instrText xml:space="preserve">421793948 </w:instrText>
        </w:r>
        <w:r w:rsidR="00AA35FD">
          <w:rPr>
            <w:noProof/>
            <w:webHidden/>
          </w:rPr>
          <w:instrText>\h</w:instrText>
        </w:r>
        <w:r w:rsidR="00AA35FD">
          <w:rPr>
            <w:noProof/>
            <w:webHidden/>
            <w:rtl/>
          </w:rPr>
          <w:instrText xml:space="preserve"> </w:instrText>
        </w:r>
        <w:r w:rsidR="00AA35FD">
          <w:rPr>
            <w:noProof/>
            <w:webHidden/>
            <w:rtl/>
          </w:rPr>
        </w:r>
        <w:r w:rsidR="00AA35FD">
          <w:rPr>
            <w:noProof/>
            <w:webHidden/>
            <w:rtl/>
          </w:rPr>
          <w:fldChar w:fldCharType="separate"/>
        </w:r>
        <w:r w:rsidR="00AA35FD">
          <w:rPr>
            <w:noProof/>
            <w:webHidden/>
            <w:rtl/>
          </w:rPr>
          <w:t>132</w:t>
        </w:r>
        <w:r w:rsidR="00AA35FD">
          <w:rPr>
            <w:noProof/>
            <w:webHidden/>
            <w:rtl/>
          </w:rPr>
          <w:fldChar w:fldCharType="end"/>
        </w:r>
      </w:hyperlink>
    </w:p>
    <w:p w:rsidR="00AA35FD" w:rsidRDefault="004F6041">
      <w:pPr>
        <w:pStyle w:val="TOC2"/>
        <w:tabs>
          <w:tab w:val="right" w:leader="dot" w:pos="7078"/>
        </w:tabs>
        <w:bidi/>
        <w:rPr>
          <w:rFonts w:asciiTheme="minorHAnsi" w:eastAsiaTheme="minorEastAsia" w:hAnsiTheme="minorHAnsi" w:cstheme="minorBidi"/>
          <w:bCs w:val="0"/>
          <w:noProof/>
          <w:sz w:val="22"/>
          <w:szCs w:val="22"/>
          <w:rtl/>
        </w:rPr>
      </w:pPr>
      <w:hyperlink w:anchor="_Toc421793949" w:history="1">
        <w:r w:rsidR="00AA35FD" w:rsidRPr="00393340">
          <w:rPr>
            <w:rStyle w:val="Hyperlink"/>
            <w:noProof/>
            <w:rtl/>
            <w:lang w:bidi="fa-IR"/>
          </w:rPr>
          <w:t xml:space="preserve">9 </w:t>
        </w:r>
        <w:r w:rsidR="00AA35FD" w:rsidRPr="00393340">
          <w:rPr>
            <w:rStyle w:val="Hyperlink"/>
            <w:rFonts w:hint="eastAsia"/>
            <w:noProof/>
            <w:rtl/>
            <w:lang w:bidi="fa-IR"/>
          </w:rPr>
          <w:t>دلا</w:t>
        </w:r>
        <w:r w:rsidR="00AA35FD" w:rsidRPr="00393340">
          <w:rPr>
            <w:rStyle w:val="Hyperlink"/>
            <w:rFonts w:hint="cs"/>
            <w:noProof/>
            <w:rtl/>
            <w:lang w:bidi="fa-IR"/>
          </w:rPr>
          <w:t>ی</w:t>
        </w:r>
        <w:r w:rsidR="00AA35FD" w:rsidRPr="00393340">
          <w:rPr>
            <w:rStyle w:val="Hyperlink"/>
            <w:rFonts w:hint="eastAsia"/>
            <w:noProof/>
            <w:rtl/>
            <w:lang w:bidi="fa-IR"/>
          </w:rPr>
          <w:t>ل</w:t>
        </w:r>
        <w:r w:rsidR="00AA35FD" w:rsidRPr="00393340">
          <w:rPr>
            <w:rStyle w:val="Hyperlink"/>
            <w:noProof/>
            <w:rtl/>
            <w:lang w:bidi="fa-IR"/>
          </w:rPr>
          <w:t xml:space="preserve"> </w:t>
        </w:r>
        <w:r w:rsidR="00AA35FD" w:rsidRPr="00393340">
          <w:rPr>
            <w:rStyle w:val="Hyperlink"/>
            <w:rFonts w:hint="eastAsia"/>
            <w:noProof/>
            <w:rtl/>
            <w:lang w:bidi="fa-IR"/>
          </w:rPr>
          <w:t>حس</w:t>
        </w:r>
        <w:r w:rsidR="00AA35FD" w:rsidRPr="00393340">
          <w:rPr>
            <w:rStyle w:val="Hyperlink"/>
            <w:rFonts w:hint="cs"/>
            <w:noProof/>
            <w:rtl/>
            <w:lang w:bidi="fa-IR"/>
          </w:rPr>
          <w:t>ی</w:t>
        </w:r>
        <w:r w:rsidR="00AA35FD" w:rsidRPr="00393340">
          <w:rPr>
            <w:rStyle w:val="Hyperlink"/>
            <w:rFonts w:hint="eastAsia"/>
            <w:noProof/>
            <w:rtl/>
            <w:lang w:bidi="fa-IR"/>
          </w:rPr>
          <w:t>نعل</w:t>
        </w:r>
        <w:r w:rsidR="00AA35FD" w:rsidRPr="00393340">
          <w:rPr>
            <w:rStyle w:val="Hyperlink"/>
            <w:rFonts w:hint="cs"/>
            <w:noProof/>
            <w:rtl/>
            <w:lang w:bidi="fa-IR"/>
          </w:rPr>
          <w:t>ی</w:t>
        </w:r>
        <w:r w:rsidR="00AA35FD" w:rsidRPr="00393340">
          <w:rPr>
            <w:rStyle w:val="Hyperlink"/>
            <w:noProof/>
            <w:rtl/>
            <w:lang w:bidi="fa-IR"/>
          </w:rPr>
          <w:t xml:space="preserve"> </w:t>
        </w:r>
        <w:r w:rsidR="00AA35FD" w:rsidRPr="00393340">
          <w:rPr>
            <w:rStyle w:val="Hyperlink"/>
            <w:rFonts w:hint="eastAsia"/>
            <w:noProof/>
            <w:rtl/>
            <w:lang w:bidi="fa-IR"/>
          </w:rPr>
          <w:t>بهاء</w:t>
        </w:r>
        <w:r w:rsidR="00AA35FD">
          <w:rPr>
            <w:noProof/>
            <w:webHidden/>
            <w:rtl/>
          </w:rPr>
          <w:tab/>
        </w:r>
        <w:r w:rsidR="00AA35FD">
          <w:rPr>
            <w:noProof/>
            <w:webHidden/>
            <w:rtl/>
          </w:rPr>
          <w:fldChar w:fldCharType="begin"/>
        </w:r>
        <w:r w:rsidR="00AA35FD">
          <w:rPr>
            <w:noProof/>
            <w:webHidden/>
            <w:rtl/>
          </w:rPr>
          <w:instrText xml:space="preserve"> </w:instrText>
        </w:r>
        <w:r w:rsidR="00AA35FD">
          <w:rPr>
            <w:noProof/>
            <w:webHidden/>
          </w:rPr>
          <w:instrText>PAGEREF</w:instrText>
        </w:r>
        <w:r w:rsidR="00AA35FD">
          <w:rPr>
            <w:noProof/>
            <w:webHidden/>
            <w:rtl/>
          </w:rPr>
          <w:instrText xml:space="preserve"> _</w:instrText>
        </w:r>
        <w:r w:rsidR="00AA35FD">
          <w:rPr>
            <w:noProof/>
            <w:webHidden/>
          </w:rPr>
          <w:instrText>Toc</w:instrText>
        </w:r>
        <w:r w:rsidR="00AA35FD">
          <w:rPr>
            <w:noProof/>
            <w:webHidden/>
            <w:rtl/>
          </w:rPr>
          <w:instrText xml:space="preserve">421793949 </w:instrText>
        </w:r>
        <w:r w:rsidR="00AA35FD">
          <w:rPr>
            <w:noProof/>
            <w:webHidden/>
          </w:rPr>
          <w:instrText>\h</w:instrText>
        </w:r>
        <w:r w:rsidR="00AA35FD">
          <w:rPr>
            <w:noProof/>
            <w:webHidden/>
            <w:rtl/>
          </w:rPr>
          <w:instrText xml:space="preserve"> </w:instrText>
        </w:r>
        <w:r w:rsidR="00AA35FD">
          <w:rPr>
            <w:noProof/>
            <w:webHidden/>
            <w:rtl/>
          </w:rPr>
        </w:r>
        <w:r w:rsidR="00AA35FD">
          <w:rPr>
            <w:noProof/>
            <w:webHidden/>
            <w:rtl/>
          </w:rPr>
          <w:fldChar w:fldCharType="separate"/>
        </w:r>
        <w:r w:rsidR="00AA35FD">
          <w:rPr>
            <w:noProof/>
            <w:webHidden/>
            <w:rtl/>
          </w:rPr>
          <w:t>139</w:t>
        </w:r>
        <w:r w:rsidR="00AA35FD">
          <w:rPr>
            <w:noProof/>
            <w:webHidden/>
            <w:rtl/>
          </w:rPr>
          <w:fldChar w:fldCharType="end"/>
        </w:r>
      </w:hyperlink>
    </w:p>
    <w:p w:rsidR="00AA35FD" w:rsidRDefault="004F6041">
      <w:pPr>
        <w:pStyle w:val="TOC3"/>
        <w:tabs>
          <w:tab w:val="right" w:leader="dot" w:pos="7078"/>
        </w:tabs>
        <w:bidi/>
        <w:rPr>
          <w:rFonts w:asciiTheme="minorHAnsi" w:eastAsiaTheme="minorEastAsia" w:hAnsiTheme="minorHAnsi" w:cstheme="minorBidi"/>
          <w:noProof/>
          <w:sz w:val="22"/>
          <w:szCs w:val="22"/>
          <w:rtl/>
        </w:rPr>
      </w:pPr>
      <w:hyperlink w:anchor="_Toc421793950" w:history="1">
        <w:r w:rsidR="00AA35FD" w:rsidRPr="00393340">
          <w:rPr>
            <w:rStyle w:val="Hyperlink"/>
            <w:rFonts w:hint="eastAsia"/>
            <w:noProof/>
            <w:rtl/>
            <w:lang w:bidi="fa-IR"/>
          </w:rPr>
          <w:t>دل</w:t>
        </w:r>
        <w:r w:rsidR="00AA35FD" w:rsidRPr="00393340">
          <w:rPr>
            <w:rStyle w:val="Hyperlink"/>
            <w:rFonts w:hint="cs"/>
            <w:noProof/>
            <w:rtl/>
            <w:lang w:bidi="fa-IR"/>
          </w:rPr>
          <w:t>ی</w:t>
        </w:r>
        <w:r w:rsidR="00AA35FD" w:rsidRPr="00393340">
          <w:rPr>
            <w:rStyle w:val="Hyperlink"/>
            <w:rFonts w:hint="eastAsia"/>
            <w:noProof/>
            <w:rtl/>
            <w:lang w:bidi="fa-IR"/>
          </w:rPr>
          <w:t>ل</w:t>
        </w:r>
        <w:r w:rsidR="00AA35FD" w:rsidRPr="00393340">
          <w:rPr>
            <w:rStyle w:val="Hyperlink"/>
            <w:rFonts w:hint="eastAsia"/>
            <w:noProof/>
            <w:lang w:bidi="fa-IR"/>
          </w:rPr>
          <w:t>‌</w:t>
        </w:r>
        <w:r w:rsidR="00AA35FD" w:rsidRPr="00393340">
          <w:rPr>
            <w:rStyle w:val="Hyperlink"/>
            <w:rFonts w:hint="eastAsia"/>
            <w:noProof/>
            <w:rtl/>
            <w:lang w:bidi="fa-IR"/>
          </w:rPr>
          <w:t>ساز</w:t>
        </w:r>
        <w:r w:rsidR="00AA35FD" w:rsidRPr="00393340">
          <w:rPr>
            <w:rStyle w:val="Hyperlink"/>
            <w:rFonts w:hint="cs"/>
            <w:noProof/>
            <w:rtl/>
            <w:lang w:bidi="fa-IR"/>
          </w:rPr>
          <w:t>ی</w:t>
        </w:r>
        <w:r w:rsidR="00AA35FD" w:rsidRPr="00393340">
          <w:rPr>
            <w:rStyle w:val="Hyperlink"/>
            <w:noProof/>
            <w:rtl/>
            <w:lang w:bidi="fa-IR"/>
          </w:rPr>
          <w:t xml:space="preserve"> </w:t>
        </w:r>
        <w:r w:rsidR="00AA35FD" w:rsidRPr="00393340">
          <w:rPr>
            <w:rStyle w:val="Hyperlink"/>
            <w:rFonts w:hint="eastAsia"/>
            <w:noProof/>
            <w:rtl/>
            <w:lang w:bidi="fa-IR"/>
          </w:rPr>
          <w:t>در</w:t>
        </w:r>
        <w:r w:rsidR="00AA35FD" w:rsidRPr="00393340">
          <w:rPr>
            <w:rStyle w:val="Hyperlink"/>
            <w:noProof/>
            <w:rtl/>
            <w:lang w:bidi="fa-IR"/>
          </w:rPr>
          <w:t xml:space="preserve"> </w:t>
        </w:r>
        <w:r w:rsidR="00AA35FD" w:rsidRPr="00393340">
          <w:rPr>
            <w:rStyle w:val="Hyperlink"/>
            <w:rFonts w:hint="eastAsia"/>
            <w:noProof/>
            <w:rtl/>
            <w:lang w:bidi="fa-IR"/>
          </w:rPr>
          <w:t>بغداد</w:t>
        </w:r>
        <w:r w:rsidR="00AA35FD" w:rsidRPr="00393340">
          <w:rPr>
            <w:rStyle w:val="Hyperlink"/>
            <w:noProof/>
            <w:rtl/>
            <w:lang w:bidi="fa-IR"/>
          </w:rPr>
          <w:t xml:space="preserve"> </w:t>
        </w:r>
        <w:r w:rsidR="00AA35FD" w:rsidRPr="00393340">
          <w:rPr>
            <w:rStyle w:val="Hyperlink"/>
            <w:rFonts w:hint="eastAsia"/>
            <w:noProof/>
            <w:rtl/>
            <w:lang w:bidi="fa-IR"/>
          </w:rPr>
          <w:t>و</w:t>
        </w:r>
        <w:r w:rsidR="00AA35FD" w:rsidRPr="00393340">
          <w:rPr>
            <w:rStyle w:val="Hyperlink"/>
            <w:noProof/>
            <w:rtl/>
            <w:lang w:bidi="fa-IR"/>
          </w:rPr>
          <w:t xml:space="preserve"> </w:t>
        </w:r>
        <w:r w:rsidR="00AA35FD" w:rsidRPr="00393340">
          <w:rPr>
            <w:rStyle w:val="Hyperlink"/>
            <w:rFonts w:hint="eastAsia"/>
            <w:noProof/>
            <w:rtl/>
            <w:lang w:bidi="fa-IR"/>
          </w:rPr>
          <w:t>عکا</w:t>
        </w:r>
        <w:r w:rsidR="00AA35FD" w:rsidRPr="00393340">
          <w:rPr>
            <w:rStyle w:val="Hyperlink"/>
            <w:noProof/>
            <w:rtl/>
            <w:lang w:bidi="fa-IR"/>
          </w:rPr>
          <w:t>!</w:t>
        </w:r>
        <w:r w:rsidR="00AA35FD">
          <w:rPr>
            <w:noProof/>
            <w:webHidden/>
            <w:rtl/>
          </w:rPr>
          <w:tab/>
        </w:r>
        <w:r w:rsidR="00AA35FD">
          <w:rPr>
            <w:noProof/>
            <w:webHidden/>
            <w:rtl/>
          </w:rPr>
          <w:fldChar w:fldCharType="begin"/>
        </w:r>
        <w:r w:rsidR="00AA35FD">
          <w:rPr>
            <w:noProof/>
            <w:webHidden/>
            <w:rtl/>
          </w:rPr>
          <w:instrText xml:space="preserve"> </w:instrText>
        </w:r>
        <w:r w:rsidR="00AA35FD">
          <w:rPr>
            <w:noProof/>
            <w:webHidden/>
          </w:rPr>
          <w:instrText>PAGEREF</w:instrText>
        </w:r>
        <w:r w:rsidR="00AA35FD">
          <w:rPr>
            <w:noProof/>
            <w:webHidden/>
            <w:rtl/>
          </w:rPr>
          <w:instrText xml:space="preserve"> _</w:instrText>
        </w:r>
        <w:r w:rsidR="00AA35FD">
          <w:rPr>
            <w:noProof/>
            <w:webHidden/>
          </w:rPr>
          <w:instrText>Toc</w:instrText>
        </w:r>
        <w:r w:rsidR="00AA35FD">
          <w:rPr>
            <w:noProof/>
            <w:webHidden/>
            <w:rtl/>
          </w:rPr>
          <w:instrText xml:space="preserve">421793950 </w:instrText>
        </w:r>
        <w:r w:rsidR="00AA35FD">
          <w:rPr>
            <w:noProof/>
            <w:webHidden/>
          </w:rPr>
          <w:instrText>\h</w:instrText>
        </w:r>
        <w:r w:rsidR="00AA35FD">
          <w:rPr>
            <w:noProof/>
            <w:webHidden/>
            <w:rtl/>
          </w:rPr>
          <w:instrText xml:space="preserve"> </w:instrText>
        </w:r>
        <w:r w:rsidR="00AA35FD">
          <w:rPr>
            <w:noProof/>
            <w:webHidden/>
            <w:rtl/>
          </w:rPr>
        </w:r>
        <w:r w:rsidR="00AA35FD">
          <w:rPr>
            <w:noProof/>
            <w:webHidden/>
            <w:rtl/>
          </w:rPr>
          <w:fldChar w:fldCharType="separate"/>
        </w:r>
        <w:r w:rsidR="00AA35FD">
          <w:rPr>
            <w:noProof/>
            <w:webHidden/>
            <w:rtl/>
          </w:rPr>
          <w:t>139</w:t>
        </w:r>
        <w:r w:rsidR="00AA35FD">
          <w:rPr>
            <w:noProof/>
            <w:webHidden/>
            <w:rtl/>
          </w:rPr>
          <w:fldChar w:fldCharType="end"/>
        </w:r>
      </w:hyperlink>
    </w:p>
    <w:p w:rsidR="00AA35FD" w:rsidRDefault="004F6041">
      <w:pPr>
        <w:pStyle w:val="TOC3"/>
        <w:tabs>
          <w:tab w:val="right" w:leader="dot" w:pos="7078"/>
        </w:tabs>
        <w:bidi/>
        <w:rPr>
          <w:rFonts w:asciiTheme="minorHAnsi" w:eastAsiaTheme="minorEastAsia" w:hAnsiTheme="minorHAnsi" w:cstheme="minorBidi"/>
          <w:noProof/>
          <w:sz w:val="22"/>
          <w:szCs w:val="22"/>
          <w:rtl/>
        </w:rPr>
      </w:pPr>
      <w:hyperlink w:anchor="_Toc421793951" w:history="1">
        <w:r w:rsidR="00AA35FD" w:rsidRPr="00393340">
          <w:rPr>
            <w:rStyle w:val="Hyperlink"/>
            <w:rFonts w:hint="eastAsia"/>
            <w:noProof/>
            <w:rtl/>
            <w:lang w:bidi="fa-IR"/>
          </w:rPr>
          <w:t>معجزه</w:t>
        </w:r>
        <w:r w:rsidR="00AA35FD" w:rsidRPr="00393340">
          <w:rPr>
            <w:rStyle w:val="Hyperlink"/>
            <w:rFonts w:hint="eastAsia"/>
            <w:noProof/>
            <w:lang w:bidi="fa-IR"/>
          </w:rPr>
          <w:t>‌</w:t>
        </w:r>
        <w:r w:rsidR="00AA35FD" w:rsidRPr="00393340">
          <w:rPr>
            <w:rStyle w:val="Hyperlink"/>
            <w:rFonts w:hint="eastAsia"/>
            <w:noProof/>
            <w:rtl/>
            <w:lang w:bidi="fa-IR"/>
          </w:rPr>
          <w:t>ا</w:t>
        </w:r>
        <w:r w:rsidR="00AA35FD" w:rsidRPr="00393340">
          <w:rPr>
            <w:rStyle w:val="Hyperlink"/>
            <w:rFonts w:hint="cs"/>
            <w:noProof/>
            <w:rtl/>
            <w:lang w:bidi="fa-IR"/>
          </w:rPr>
          <w:t>ی</w:t>
        </w:r>
        <w:r w:rsidR="00AA35FD" w:rsidRPr="00393340">
          <w:rPr>
            <w:rStyle w:val="Hyperlink"/>
            <w:noProof/>
            <w:rtl/>
            <w:lang w:bidi="fa-IR"/>
          </w:rPr>
          <w:t xml:space="preserve"> </w:t>
        </w:r>
        <w:r w:rsidR="00AA35FD" w:rsidRPr="00393340">
          <w:rPr>
            <w:rStyle w:val="Hyperlink"/>
            <w:rFonts w:hint="eastAsia"/>
            <w:noProof/>
            <w:rtl/>
            <w:lang w:bidi="fa-IR"/>
          </w:rPr>
          <w:t>در</w:t>
        </w:r>
        <w:r w:rsidR="00AA35FD" w:rsidRPr="00393340">
          <w:rPr>
            <w:rStyle w:val="Hyperlink"/>
            <w:noProof/>
            <w:rtl/>
            <w:lang w:bidi="fa-IR"/>
          </w:rPr>
          <w:t xml:space="preserve"> </w:t>
        </w:r>
        <w:r w:rsidR="00AA35FD" w:rsidRPr="00393340">
          <w:rPr>
            <w:rStyle w:val="Hyperlink"/>
            <w:rFonts w:hint="eastAsia"/>
            <w:noProof/>
            <w:rtl/>
            <w:lang w:bidi="fa-IR"/>
          </w:rPr>
          <w:t>ب</w:t>
        </w:r>
        <w:r w:rsidR="00AA35FD" w:rsidRPr="00393340">
          <w:rPr>
            <w:rStyle w:val="Hyperlink"/>
            <w:rFonts w:hint="cs"/>
            <w:noProof/>
            <w:rtl/>
            <w:lang w:bidi="fa-IR"/>
          </w:rPr>
          <w:t>ی</w:t>
        </w:r>
        <w:r w:rsidR="00AA35FD" w:rsidRPr="00393340">
          <w:rPr>
            <w:rStyle w:val="Hyperlink"/>
            <w:rFonts w:hint="eastAsia"/>
            <w:noProof/>
            <w:rtl/>
            <w:lang w:bidi="fa-IR"/>
          </w:rPr>
          <w:t>ن</w:t>
        </w:r>
        <w:r w:rsidR="00AA35FD" w:rsidRPr="00393340">
          <w:rPr>
            <w:rStyle w:val="Hyperlink"/>
            <w:noProof/>
            <w:rtl/>
            <w:lang w:bidi="fa-IR"/>
          </w:rPr>
          <w:t xml:space="preserve"> </w:t>
        </w:r>
        <w:r w:rsidR="00AA35FD" w:rsidRPr="00393340">
          <w:rPr>
            <w:rStyle w:val="Hyperlink"/>
            <w:rFonts w:hint="eastAsia"/>
            <w:noProof/>
            <w:rtl/>
            <w:lang w:bidi="fa-IR"/>
          </w:rPr>
          <w:t>ن</w:t>
        </w:r>
        <w:r w:rsidR="00AA35FD" w:rsidRPr="00393340">
          <w:rPr>
            <w:rStyle w:val="Hyperlink"/>
            <w:rFonts w:hint="cs"/>
            <w:noProof/>
            <w:rtl/>
            <w:lang w:bidi="fa-IR"/>
          </w:rPr>
          <w:t>ی</w:t>
        </w:r>
        <w:r w:rsidR="00AA35FD" w:rsidRPr="00393340">
          <w:rPr>
            <w:rStyle w:val="Hyperlink"/>
            <w:rFonts w:hint="eastAsia"/>
            <w:noProof/>
            <w:rtl/>
            <w:lang w:bidi="fa-IR"/>
          </w:rPr>
          <w:t>ست</w:t>
        </w:r>
        <w:r w:rsidR="00AA35FD" w:rsidRPr="00393340">
          <w:rPr>
            <w:rStyle w:val="Hyperlink"/>
            <w:noProof/>
            <w:rtl/>
            <w:lang w:bidi="fa-IR"/>
          </w:rPr>
          <w:t>!</w:t>
        </w:r>
        <w:r w:rsidR="00AA35FD">
          <w:rPr>
            <w:noProof/>
            <w:webHidden/>
            <w:rtl/>
          </w:rPr>
          <w:tab/>
        </w:r>
        <w:r w:rsidR="00AA35FD">
          <w:rPr>
            <w:noProof/>
            <w:webHidden/>
            <w:rtl/>
          </w:rPr>
          <w:fldChar w:fldCharType="begin"/>
        </w:r>
        <w:r w:rsidR="00AA35FD">
          <w:rPr>
            <w:noProof/>
            <w:webHidden/>
            <w:rtl/>
          </w:rPr>
          <w:instrText xml:space="preserve"> </w:instrText>
        </w:r>
        <w:r w:rsidR="00AA35FD">
          <w:rPr>
            <w:noProof/>
            <w:webHidden/>
          </w:rPr>
          <w:instrText>PAGEREF</w:instrText>
        </w:r>
        <w:r w:rsidR="00AA35FD">
          <w:rPr>
            <w:noProof/>
            <w:webHidden/>
            <w:rtl/>
          </w:rPr>
          <w:instrText xml:space="preserve"> _</w:instrText>
        </w:r>
        <w:r w:rsidR="00AA35FD">
          <w:rPr>
            <w:noProof/>
            <w:webHidden/>
          </w:rPr>
          <w:instrText>Toc</w:instrText>
        </w:r>
        <w:r w:rsidR="00AA35FD">
          <w:rPr>
            <w:noProof/>
            <w:webHidden/>
            <w:rtl/>
          </w:rPr>
          <w:instrText xml:space="preserve">421793951 </w:instrText>
        </w:r>
        <w:r w:rsidR="00AA35FD">
          <w:rPr>
            <w:noProof/>
            <w:webHidden/>
          </w:rPr>
          <w:instrText>\h</w:instrText>
        </w:r>
        <w:r w:rsidR="00AA35FD">
          <w:rPr>
            <w:noProof/>
            <w:webHidden/>
            <w:rtl/>
          </w:rPr>
          <w:instrText xml:space="preserve"> </w:instrText>
        </w:r>
        <w:r w:rsidR="00AA35FD">
          <w:rPr>
            <w:noProof/>
            <w:webHidden/>
            <w:rtl/>
          </w:rPr>
        </w:r>
        <w:r w:rsidR="00AA35FD">
          <w:rPr>
            <w:noProof/>
            <w:webHidden/>
            <w:rtl/>
          </w:rPr>
          <w:fldChar w:fldCharType="separate"/>
        </w:r>
        <w:r w:rsidR="00AA35FD">
          <w:rPr>
            <w:noProof/>
            <w:webHidden/>
            <w:rtl/>
          </w:rPr>
          <w:t>140</w:t>
        </w:r>
        <w:r w:rsidR="00AA35FD">
          <w:rPr>
            <w:noProof/>
            <w:webHidden/>
            <w:rtl/>
          </w:rPr>
          <w:fldChar w:fldCharType="end"/>
        </w:r>
      </w:hyperlink>
    </w:p>
    <w:p w:rsidR="00AA35FD" w:rsidRDefault="004F6041">
      <w:pPr>
        <w:pStyle w:val="TOC3"/>
        <w:tabs>
          <w:tab w:val="right" w:leader="dot" w:pos="7078"/>
        </w:tabs>
        <w:bidi/>
        <w:rPr>
          <w:rFonts w:asciiTheme="minorHAnsi" w:eastAsiaTheme="minorEastAsia" w:hAnsiTheme="minorHAnsi" w:cstheme="minorBidi"/>
          <w:noProof/>
          <w:sz w:val="22"/>
          <w:szCs w:val="22"/>
          <w:rtl/>
        </w:rPr>
      </w:pPr>
      <w:hyperlink w:anchor="_Toc421793952" w:history="1">
        <w:r w:rsidR="00AA35FD" w:rsidRPr="00393340">
          <w:rPr>
            <w:rStyle w:val="Hyperlink"/>
            <w:rFonts w:hint="cs"/>
            <w:noProof/>
            <w:rtl/>
            <w:lang w:bidi="fa-IR"/>
          </w:rPr>
          <w:t>ی</w:t>
        </w:r>
        <w:r w:rsidR="00AA35FD" w:rsidRPr="00393340">
          <w:rPr>
            <w:rStyle w:val="Hyperlink"/>
            <w:rFonts w:hint="eastAsia"/>
            <w:noProof/>
            <w:rtl/>
            <w:lang w:bidi="fa-IR"/>
          </w:rPr>
          <w:t>گانه</w:t>
        </w:r>
        <w:r w:rsidR="00AA35FD" w:rsidRPr="00393340">
          <w:rPr>
            <w:rStyle w:val="Hyperlink"/>
            <w:noProof/>
            <w:rtl/>
            <w:lang w:bidi="fa-IR"/>
          </w:rPr>
          <w:t xml:space="preserve"> </w:t>
        </w:r>
        <w:r w:rsidR="00AA35FD" w:rsidRPr="00393340">
          <w:rPr>
            <w:rStyle w:val="Hyperlink"/>
            <w:rFonts w:hint="eastAsia"/>
            <w:noProof/>
            <w:rtl/>
            <w:lang w:bidi="fa-IR"/>
          </w:rPr>
          <w:t>حجت</w:t>
        </w:r>
        <w:r w:rsidR="00AA35FD" w:rsidRPr="00393340">
          <w:rPr>
            <w:rStyle w:val="Hyperlink"/>
            <w:noProof/>
            <w:rtl/>
            <w:lang w:bidi="fa-IR"/>
          </w:rPr>
          <w:t xml:space="preserve"> </w:t>
        </w:r>
        <w:r w:rsidR="00AA35FD" w:rsidRPr="00393340">
          <w:rPr>
            <w:rStyle w:val="Hyperlink"/>
            <w:rFonts w:hint="eastAsia"/>
            <w:noProof/>
            <w:rtl/>
            <w:lang w:bidi="fa-IR"/>
          </w:rPr>
          <w:t>بهاء،</w:t>
        </w:r>
        <w:r w:rsidR="00AA35FD" w:rsidRPr="00393340">
          <w:rPr>
            <w:rStyle w:val="Hyperlink"/>
            <w:noProof/>
            <w:rtl/>
            <w:lang w:bidi="fa-IR"/>
          </w:rPr>
          <w:t xml:space="preserve"> </w:t>
        </w:r>
        <w:r w:rsidR="00AA35FD" w:rsidRPr="00393340">
          <w:rPr>
            <w:rStyle w:val="Hyperlink"/>
            <w:rFonts w:hint="eastAsia"/>
            <w:noProof/>
            <w:rtl/>
            <w:lang w:bidi="fa-IR"/>
          </w:rPr>
          <w:t>آ</w:t>
        </w:r>
        <w:r w:rsidR="00AA35FD" w:rsidRPr="00393340">
          <w:rPr>
            <w:rStyle w:val="Hyperlink"/>
            <w:rFonts w:hint="cs"/>
            <w:noProof/>
            <w:rtl/>
            <w:lang w:bidi="fa-IR"/>
          </w:rPr>
          <w:t>ی</w:t>
        </w:r>
        <w:r w:rsidR="00AA35FD" w:rsidRPr="00393340">
          <w:rPr>
            <w:rStyle w:val="Hyperlink"/>
            <w:rFonts w:hint="eastAsia"/>
            <w:noProof/>
            <w:rtl/>
            <w:lang w:bidi="fa-IR"/>
          </w:rPr>
          <w:t>ه</w:t>
        </w:r>
        <w:r w:rsidR="00AA35FD" w:rsidRPr="00393340">
          <w:rPr>
            <w:rStyle w:val="Hyperlink"/>
            <w:rFonts w:hint="eastAsia"/>
            <w:noProof/>
            <w:lang w:bidi="fa-IR"/>
          </w:rPr>
          <w:t>‌</w:t>
        </w:r>
        <w:r w:rsidR="00AA35FD" w:rsidRPr="00393340">
          <w:rPr>
            <w:rStyle w:val="Hyperlink"/>
            <w:rFonts w:hint="eastAsia"/>
            <w:noProof/>
            <w:rtl/>
            <w:lang w:bidi="fa-IR"/>
          </w:rPr>
          <w:t>ساز</w:t>
        </w:r>
        <w:r w:rsidR="00AA35FD" w:rsidRPr="00393340">
          <w:rPr>
            <w:rStyle w:val="Hyperlink"/>
            <w:rFonts w:hint="cs"/>
            <w:noProof/>
            <w:rtl/>
            <w:lang w:bidi="fa-IR"/>
          </w:rPr>
          <w:t>ی</w:t>
        </w:r>
        <w:r w:rsidR="00AA35FD" w:rsidRPr="00393340">
          <w:rPr>
            <w:rStyle w:val="Hyperlink"/>
            <w:rFonts w:hint="eastAsia"/>
            <w:noProof/>
            <w:rtl/>
            <w:lang w:bidi="fa-IR"/>
          </w:rPr>
          <w:t>‌ها</w:t>
        </w:r>
        <w:r w:rsidR="00AA35FD" w:rsidRPr="00393340">
          <w:rPr>
            <w:rStyle w:val="Hyperlink"/>
            <w:rFonts w:hint="cs"/>
            <w:noProof/>
            <w:rtl/>
            <w:lang w:bidi="fa-IR"/>
          </w:rPr>
          <w:t>ی</w:t>
        </w:r>
        <w:r w:rsidR="00AA35FD" w:rsidRPr="00393340">
          <w:rPr>
            <w:rStyle w:val="Hyperlink"/>
            <w:noProof/>
            <w:rtl/>
            <w:lang w:bidi="fa-IR"/>
          </w:rPr>
          <w:t xml:space="preserve"> </w:t>
        </w:r>
        <w:r w:rsidR="00AA35FD" w:rsidRPr="00393340">
          <w:rPr>
            <w:rStyle w:val="Hyperlink"/>
            <w:rFonts w:hint="eastAsia"/>
            <w:noProof/>
            <w:rtl/>
            <w:lang w:bidi="fa-IR"/>
          </w:rPr>
          <w:t>مغلوط</w:t>
        </w:r>
        <w:r w:rsidR="00AA35FD" w:rsidRPr="00393340">
          <w:rPr>
            <w:rStyle w:val="Hyperlink"/>
            <w:noProof/>
            <w:rtl/>
            <w:lang w:bidi="fa-IR"/>
          </w:rPr>
          <w:t xml:space="preserve"> </w:t>
        </w:r>
        <w:r w:rsidR="00AA35FD" w:rsidRPr="00393340">
          <w:rPr>
            <w:rStyle w:val="Hyperlink"/>
            <w:rFonts w:hint="eastAsia"/>
            <w:noProof/>
            <w:rtl/>
            <w:lang w:bidi="fa-IR"/>
          </w:rPr>
          <w:t>اوست</w:t>
        </w:r>
        <w:r w:rsidR="00AA35FD" w:rsidRPr="00393340">
          <w:rPr>
            <w:rStyle w:val="Hyperlink"/>
            <w:noProof/>
            <w:rtl/>
            <w:lang w:bidi="fa-IR"/>
          </w:rPr>
          <w:t>!</w:t>
        </w:r>
        <w:r w:rsidR="00AA35FD">
          <w:rPr>
            <w:noProof/>
            <w:webHidden/>
            <w:rtl/>
          </w:rPr>
          <w:tab/>
        </w:r>
        <w:r w:rsidR="00AA35FD">
          <w:rPr>
            <w:noProof/>
            <w:webHidden/>
            <w:rtl/>
          </w:rPr>
          <w:fldChar w:fldCharType="begin"/>
        </w:r>
        <w:r w:rsidR="00AA35FD">
          <w:rPr>
            <w:noProof/>
            <w:webHidden/>
            <w:rtl/>
          </w:rPr>
          <w:instrText xml:space="preserve"> </w:instrText>
        </w:r>
        <w:r w:rsidR="00AA35FD">
          <w:rPr>
            <w:noProof/>
            <w:webHidden/>
          </w:rPr>
          <w:instrText>PAGEREF</w:instrText>
        </w:r>
        <w:r w:rsidR="00AA35FD">
          <w:rPr>
            <w:noProof/>
            <w:webHidden/>
            <w:rtl/>
          </w:rPr>
          <w:instrText xml:space="preserve"> _</w:instrText>
        </w:r>
        <w:r w:rsidR="00AA35FD">
          <w:rPr>
            <w:noProof/>
            <w:webHidden/>
          </w:rPr>
          <w:instrText>Toc</w:instrText>
        </w:r>
        <w:r w:rsidR="00AA35FD">
          <w:rPr>
            <w:noProof/>
            <w:webHidden/>
            <w:rtl/>
          </w:rPr>
          <w:instrText xml:space="preserve">421793952 </w:instrText>
        </w:r>
        <w:r w:rsidR="00AA35FD">
          <w:rPr>
            <w:noProof/>
            <w:webHidden/>
          </w:rPr>
          <w:instrText>\h</w:instrText>
        </w:r>
        <w:r w:rsidR="00AA35FD">
          <w:rPr>
            <w:noProof/>
            <w:webHidden/>
            <w:rtl/>
          </w:rPr>
          <w:instrText xml:space="preserve"> </w:instrText>
        </w:r>
        <w:r w:rsidR="00AA35FD">
          <w:rPr>
            <w:noProof/>
            <w:webHidden/>
            <w:rtl/>
          </w:rPr>
        </w:r>
        <w:r w:rsidR="00AA35FD">
          <w:rPr>
            <w:noProof/>
            <w:webHidden/>
            <w:rtl/>
          </w:rPr>
          <w:fldChar w:fldCharType="separate"/>
        </w:r>
        <w:r w:rsidR="00AA35FD">
          <w:rPr>
            <w:noProof/>
            <w:webHidden/>
            <w:rtl/>
          </w:rPr>
          <w:t>143</w:t>
        </w:r>
        <w:r w:rsidR="00AA35FD">
          <w:rPr>
            <w:noProof/>
            <w:webHidden/>
            <w:rtl/>
          </w:rPr>
          <w:fldChar w:fldCharType="end"/>
        </w:r>
      </w:hyperlink>
    </w:p>
    <w:p w:rsidR="00AA35FD" w:rsidRDefault="004F6041">
      <w:pPr>
        <w:pStyle w:val="TOC3"/>
        <w:tabs>
          <w:tab w:val="right" w:leader="dot" w:pos="7078"/>
        </w:tabs>
        <w:bidi/>
        <w:rPr>
          <w:rFonts w:asciiTheme="minorHAnsi" w:eastAsiaTheme="minorEastAsia" w:hAnsiTheme="minorHAnsi" w:cstheme="minorBidi"/>
          <w:noProof/>
          <w:sz w:val="22"/>
          <w:szCs w:val="22"/>
          <w:rtl/>
        </w:rPr>
      </w:pPr>
      <w:hyperlink w:anchor="_Toc421793953" w:history="1">
        <w:r w:rsidR="00AA35FD" w:rsidRPr="00393340">
          <w:rPr>
            <w:rStyle w:val="Hyperlink"/>
            <w:rFonts w:hint="eastAsia"/>
            <w:noProof/>
            <w:rtl/>
            <w:lang w:bidi="fa-IR"/>
          </w:rPr>
          <w:t>معجز</w:t>
        </w:r>
        <w:r w:rsidR="00AA35FD" w:rsidRPr="00393340">
          <w:rPr>
            <w:rStyle w:val="Hyperlink"/>
            <w:rFonts w:hint="cs"/>
            <w:noProof/>
            <w:rtl/>
            <w:lang w:bidi="fa-IR"/>
          </w:rPr>
          <w:t>ۀ</w:t>
        </w:r>
        <w:r w:rsidR="00AA35FD" w:rsidRPr="00393340">
          <w:rPr>
            <w:rStyle w:val="Hyperlink"/>
            <w:noProof/>
            <w:rtl/>
            <w:lang w:bidi="fa-IR"/>
          </w:rPr>
          <w:t xml:space="preserve"> </w:t>
        </w:r>
        <w:r w:rsidR="00AA35FD" w:rsidRPr="00393340">
          <w:rPr>
            <w:rStyle w:val="Hyperlink"/>
            <w:rFonts w:hint="eastAsia"/>
            <w:noProof/>
            <w:rtl/>
            <w:lang w:bidi="fa-IR"/>
          </w:rPr>
          <w:t>آسمان</w:t>
        </w:r>
        <w:r w:rsidR="00AA35FD" w:rsidRPr="00393340">
          <w:rPr>
            <w:rStyle w:val="Hyperlink"/>
            <w:rFonts w:hint="cs"/>
            <w:noProof/>
            <w:rtl/>
            <w:lang w:bidi="fa-IR"/>
          </w:rPr>
          <w:t>ی</w:t>
        </w:r>
        <w:r w:rsidR="00AA35FD" w:rsidRPr="00393340">
          <w:rPr>
            <w:rStyle w:val="Hyperlink"/>
            <w:noProof/>
            <w:rtl/>
            <w:lang w:bidi="fa-IR"/>
          </w:rPr>
          <w:t xml:space="preserve"> </w:t>
        </w:r>
        <w:r w:rsidR="00AA35FD" w:rsidRPr="00393340">
          <w:rPr>
            <w:rStyle w:val="Hyperlink"/>
            <w:rFonts w:hint="cs"/>
            <w:noProof/>
            <w:rtl/>
            <w:lang w:bidi="fa-IR"/>
          </w:rPr>
          <w:t>ی</w:t>
        </w:r>
        <w:r w:rsidR="00AA35FD" w:rsidRPr="00393340">
          <w:rPr>
            <w:rStyle w:val="Hyperlink"/>
            <w:rFonts w:hint="eastAsia"/>
            <w:noProof/>
            <w:rtl/>
            <w:lang w:bidi="fa-IR"/>
          </w:rPr>
          <w:t>ا</w:t>
        </w:r>
        <w:r w:rsidR="00AA35FD" w:rsidRPr="00393340">
          <w:rPr>
            <w:rStyle w:val="Hyperlink"/>
            <w:noProof/>
            <w:rtl/>
            <w:lang w:bidi="fa-IR"/>
          </w:rPr>
          <w:t xml:space="preserve"> </w:t>
        </w:r>
        <w:r w:rsidR="00AA35FD" w:rsidRPr="00393340">
          <w:rPr>
            <w:rStyle w:val="Hyperlink"/>
            <w:rFonts w:hint="eastAsia"/>
            <w:noProof/>
            <w:rtl/>
            <w:lang w:bidi="fa-IR"/>
          </w:rPr>
          <w:t>ابتذال</w:t>
        </w:r>
        <w:r w:rsidR="00AA35FD" w:rsidRPr="00393340">
          <w:rPr>
            <w:rStyle w:val="Hyperlink"/>
            <w:noProof/>
            <w:rtl/>
            <w:lang w:bidi="fa-IR"/>
          </w:rPr>
          <w:t xml:space="preserve"> </w:t>
        </w:r>
        <w:r w:rsidR="00AA35FD" w:rsidRPr="00393340">
          <w:rPr>
            <w:rStyle w:val="Hyperlink"/>
            <w:rFonts w:hint="eastAsia"/>
            <w:noProof/>
            <w:rtl/>
            <w:lang w:bidi="fa-IR"/>
          </w:rPr>
          <w:t>در</w:t>
        </w:r>
        <w:r w:rsidR="00AA35FD" w:rsidRPr="00393340">
          <w:rPr>
            <w:rStyle w:val="Hyperlink"/>
            <w:noProof/>
            <w:rtl/>
            <w:lang w:bidi="fa-IR"/>
          </w:rPr>
          <w:t xml:space="preserve"> </w:t>
        </w:r>
        <w:r w:rsidR="00AA35FD" w:rsidRPr="00393340">
          <w:rPr>
            <w:rStyle w:val="Hyperlink"/>
            <w:rFonts w:hint="eastAsia"/>
            <w:noProof/>
            <w:rtl/>
            <w:lang w:bidi="fa-IR"/>
          </w:rPr>
          <w:t>نثرنو</w:t>
        </w:r>
        <w:r w:rsidR="00AA35FD" w:rsidRPr="00393340">
          <w:rPr>
            <w:rStyle w:val="Hyperlink"/>
            <w:rFonts w:hint="cs"/>
            <w:noProof/>
            <w:rtl/>
            <w:lang w:bidi="fa-IR"/>
          </w:rPr>
          <w:t>ی</w:t>
        </w:r>
        <w:r w:rsidR="00AA35FD" w:rsidRPr="00393340">
          <w:rPr>
            <w:rStyle w:val="Hyperlink"/>
            <w:rFonts w:hint="eastAsia"/>
            <w:noProof/>
            <w:rtl/>
            <w:lang w:bidi="fa-IR"/>
          </w:rPr>
          <w:t>س</w:t>
        </w:r>
        <w:r w:rsidR="00AA35FD" w:rsidRPr="00393340">
          <w:rPr>
            <w:rStyle w:val="Hyperlink"/>
            <w:rFonts w:hint="cs"/>
            <w:noProof/>
            <w:rtl/>
            <w:lang w:bidi="fa-IR"/>
          </w:rPr>
          <w:t>ی</w:t>
        </w:r>
        <w:r w:rsidR="00AA35FD" w:rsidRPr="00393340">
          <w:rPr>
            <w:rStyle w:val="Hyperlink"/>
            <w:rFonts w:hint="eastAsia"/>
            <w:noProof/>
            <w:rtl/>
            <w:lang w:bidi="fa-IR"/>
          </w:rPr>
          <w:t>؟</w:t>
        </w:r>
        <w:r w:rsidR="00AA35FD" w:rsidRPr="00393340">
          <w:rPr>
            <w:rStyle w:val="Hyperlink"/>
            <w:noProof/>
            <w:rtl/>
            <w:lang w:bidi="fa-IR"/>
          </w:rPr>
          <w:t>!</w:t>
        </w:r>
        <w:r w:rsidR="00AA35FD">
          <w:rPr>
            <w:noProof/>
            <w:webHidden/>
            <w:rtl/>
          </w:rPr>
          <w:tab/>
        </w:r>
        <w:r w:rsidR="00AA35FD">
          <w:rPr>
            <w:noProof/>
            <w:webHidden/>
            <w:rtl/>
          </w:rPr>
          <w:fldChar w:fldCharType="begin"/>
        </w:r>
        <w:r w:rsidR="00AA35FD">
          <w:rPr>
            <w:noProof/>
            <w:webHidden/>
            <w:rtl/>
          </w:rPr>
          <w:instrText xml:space="preserve"> </w:instrText>
        </w:r>
        <w:r w:rsidR="00AA35FD">
          <w:rPr>
            <w:noProof/>
            <w:webHidden/>
          </w:rPr>
          <w:instrText>PAGEREF</w:instrText>
        </w:r>
        <w:r w:rsidR="00AA35FD">
          <w:rPr>
            <w:noProof/>
            <w:webHidden/>
            <w:rtl/>
          </w:rPr>
          <w:instrText xml:space="preserve"> _</w:instrText>
        </w:r>
        <w:r w:rsidR="00AA35FD">
          <w:rPr>
            <w:noProof/>
            <w:webHidden/>
          </w:rPr>
          <w:instrText>Toc</w:instrText>
        </w:r>
        <w:r w:rsidR="00AA35FD">
          <w:rPr>
            <w:noProof/>
            <w:webHidden/>
            <w:rtl/>
          </w:rPr>
          <w:instrText xml:space="preserve">421793953 </w:instrText>
        </w:r>
        <w:r w:rsidR="00AA35FD">
          <w:rPr>
            <w:noProof/>
            <w:webHidden/>
          </w:rPr>
          <w:instrText>\h</w:instrText>
        </w:r>
        <w:r w:rsidR="00AA35FD">
          <w:rPr>
            <w:noProof/>
            <w:webHidden/>
            <w:rtl/>
          </w:rPr>
          <w:instrText xml:space="preserve"> </w:instrText>
        </w:r>
        <w:r w:rsidR="00AA35FD">
          <w:rPr>
            <w:noProof/>
            <w:webHidden/>
            <w:rtl/>
          </w:rPr>
        </w:r>
        <w:r w:rsidR="00AA35FD">
          <w:rPr>
            <w:noProof/>
            <w:webHidden/>
            <w:rtl/>
          </w:rPr>
          <w:fldChar w:fldCharType="separate"/>
        </w:r>
        <w:r w:rsidR="00AA35FD">
          <w:rPr>
            <w:noProof/>
            <w:webHidden/>
            <w:rtl/>
          </w:rPr>
          <w:t>145</w:t>
        </w:r>
        <w:r w:rsidR="00AA35FD">
          <w:rPr>
            <w:noProof/>
            <w:webHidden/>
            <w:rtl/>
          </w:rPr>
          <w:fldChar w:fldCharType="end"/>
        </w:r>
      </w:hyperlink>
    </w:p>
    <w:p w:rsidR="00AA35FD" w:rsidRDefault="004F6041">
      <w:pPr>
        <w:pStyle w:val="TOC3"/>
        <w:tabs>
          <w:tab w:val="right" w:leader="dot" w:pos="7078"/>
        </w:tabs>
        <w:bidi/>
        <w:rPr>
          <w:rFonts w:asciiTheme="minorHAnsi" w:eastAsiaTheme="minorEastAsia" w:hAnsiTheme="minorHAnsi" w:cstheme="minorBidi"/>
          <w:noProof/>
          <w:sz w:val="22"/>
          <w:szCs w:val="22"/>
          <w:rtl/>
        </w:rPr>
      </w:pPr>
      <w:hyperlink w:anchor="_Toc421793954" w:history="1">
        <w:r w:rsidR="00AA35FD" w:rsidRPr="00393340">
          <w:rPr>
            <w:rStyle w:val="Hyperlink"/>
            <w:rFonts w:hint="eastAsia"/>
            <w:noProof/>
            <w:rtl/>
            <w:lang w:bidi="fa-IR"/>
          </w:rPr>
          <w:t>دلا</w:t>
        </w:r>
        <w:r w:rsidR="00AA35FD" w:rsidRPr="00393340">
          <w:rPr>
            <w:rStyle w:val="Hyperlink"/>
            <w:rFonts w:hint="cs"/>
            <w:noProof/>
            <w:rtl/>
            <w:lang w:bidi="fa-IR"/>
          </w:rPr>
          <w:t>ی</w:t>
        </w:r>
        <w:r w:rsidR="00AA35FD" w:rsidRPr="00393340">
          <w:rPr>
            <w:rStyle w:val="Hyperlink"/>
            <w:rFonts w:hint="eastAsia"/>
            <w:noProof/>
            <w:rtl/>
            <w:lang w:bidi="fa-IR"/>
          </w:rPr>
          <w:t>ل</w:t>
        </w:r>
        <w:r w:rsidR="00AA35FD" w:rsidRPr="00393340">
          <w:rPr>
            <w:rStyle w:val="Hyperlink"/>
            <w:noProof/>
            <w:rtl/>
            <w:lang w:bidi="fa-IR"/>
          </w:rPr>
          <w:t xml:space="preserve"> </w:t>
        </w:r>
        <w:r w:rsidR="00AA35FD" w:rsidRPr="00393340">
          <w:rPr>
            <w:rStyle w:val="Hyperlink"/>
            <w:rFonts w:hint="eastAsia"/>
            <w:noProof/>
            <w:rtl/>
            <w:lang w:bidi="fa-IR"/>
          </w:rPr>
          <w:t>د</w:t>
        </w:r>
        <w:r w:rsidR="00AA35FD" w:rsidRPr="00393340">
          <w:rPr>
            <w:rStyle w:val="Hyperlink"/>
            <w:rFonts w:hint="cs"/>
            <w:noProof/>
            <w:rtl/>
            <w:lang w:bidi="fa-IR"/>
          </w:rPr>
          <w:t>ی</w:t>
        </w:r>
        <w:r w:rsidR="00AA35FD" w:rsidRPr="00393340">
          <w:rPr>
            <w:rStyle w:val="Hyperlink"/>
            <w:rFonts w:hint="eastAsia"/>
            <w:noProof/>
            <w:rtl/>
            <w:lang w:bidi="fa-IR"/>
          </w:rPr>
          <w:t>گر</w:t>
        </w:r>
        <w:r w:rsidR="00AA35FD" w:rsidRPr="00393340">
          <w:rPr>
            <w:rStyle w:val="Hyperlink"/>
            <w:noProof/>
            <w:rtl/>
            <w:lang w:bidi="fa-IR"/>
          </w:rPr>
          <w:t xml:space="preserve"> </w:t>
        </w:r>
        <w:r w:rsidR="00AA35FD" w:rsidRPr="00393340">
          <w:rPr>
            <w:rStyle w:val="Hyperlink"/>
            <w:rFonts w:hint="eastAsia"/>
            <w:noProof/>
            <w:rtl/>
            <w:lang w:bidi="fa-IR"/>
          </w:rPr>
          <w:t>بهاءالله</w:t>
        </w:r>
        <w:r w:rsidR="00AA35FD">
          <w:rPr>
            <w:noProof/>
            <w:webHidden/>
            <w:rtl/>
          </w:rPr>
          <w:tab/>
        </w:r>
        <w:r w:rsidR="00AA35FD">
          <w:rPr>
            <w:noProof/>
            <w:webHidden/>
            <w:rtl/>
          </w:rPr>
          <w:fldChar w:fldCharType="begin"/>
        </w:r>
        <w:r w:rsidR="00AA35FD">
          <w:rPr>
            <w:noProof/>
            <w:webHidden/>
            <w:rtl/>
          </w:rPr>
          <w:instrText xml:space="preserve"> </w:instrText>
        </w:r>
        <w:r w:rsidR="00AA35FD">
          <w:rPr>
            <w:noProof/>
            <w:webHidden/>
          </w:rPr>
          <w:instrText>PAGEREF</w:instrText>
        </w:r>
        <w:r w:rsidR="00AA35FD">
          <w:rPr>
            <w:noProof/>
            <w:webHidden/>
            <w:rtl/>
          </w:rPr>
          <w:instrText xml:space="preserve"> _</w:instrText>
        </w:r>
        <w:r w:rsidR="00AA35FD">
          <w:rPr>
            <w:noProof/>
            <w:webHidden/>
          </w:rPr>
          <w:instrText>Toc</w:instrText>
        </w:r>
        <w:r w:rsidR="00AA35FD">
          <w:rPr>
            <w:noProof/>
            <w:webHidden/>
            <w:rtl/>
          </w:rPr>
          <w:instrText xml:space="preserve">421793954 </w:instrText>
        </w:r>
        <w:r w:rsidR="00AA35FD">
          <w:rPr>
            <w:noProof/>
            <w:webHidden/>
          </w:rPr>
          <w:instrText>\h</w:instrText>
        </w:r>
        <w:r w:rsidR="00AA35FD">
          <w:rPr>
            <w:noProof/>
            <w:webHidden/>
            <w:rtl/>
          </w:rPr>
          <w:instrText xml:space="preserve"> </w:instrText>
        </w:r>
        <w:r w:rsidR="00AA35FD">
          <w:rPr>
            <w:noProof/>
            <w:webHidden/>
            <w:rtl/>
          </w:rPr>
        </w:r>
        <w:r w:rsidR="00AA35FD">
          <w:rPr>
            <w:noProof/>
            <w:webHidden/>
            <w:rtl/>
          </w:rPr>
          <w:fldChar w:fldCharType="separate"/>
        </w:r>
        <w:r w:rsidR="00AA35FD">
          <w:rPr>
            <w:noProof/>
            <w:webHidden/>
            <w:rtl/>
          </w:rPr>
          <w:t>154</w:t>
        </w:r>
        <w:r w:rsidR="00AA35FD">
          <w:rPr>
            <w:noProof/>
            <w:webHidden/>
            <w:rtl/>
          </w:rPr>
          <w:fldChar w:fldCharType="end"/>
        </w:r>
      </w:hyperlink>
    </w:p>
    <w:p w:rsidR="00AA35FD" w:rsidRDefault="004F6041">
      <w:pPr>
        <w:pStyle w:val="TOC2"/>
        <w:tabs>
          <w:tab w:val="right" w:leader="dot" w:pos="7078"/>
        </w:tabs>
        <w:bidi/>
        <w:rPr>
          <w:rFonts w:asciiTheme="minorHAnsi" w:eastAsiaTheme="minorEastAsia" w:hAnsiTheme="minorHAnsi" w:cstheme="minorBidi"/>
          <w:bCs w:val="0"/>
          <w:noProof/>
          <w:sz w:val="22"/>
          <w:szCs w:val="22"/>
          <w:rtl/>
        </w:rPr>
      </w:pPr>
      <w:hyperlink w:anchor="_Toc421793955" w:history="1">
        <w:r w:rsidR="00AA35FD" w:rsidRPr="00393340">
          <w:rPr>
            <w:rStyle w:val="Hyperlink"/>
            <w:noProof/>
            <w:rtl/>
            <w:lang w:bidi="fa-IR"/>
          </w:rPr>
          <w:t xml:space="preserve">10 </w:t>
        </w:r>
        <w:r w:rsidR="00AA35FD" w:rsidRPr="00393340">
          <w:rPr>
            <w:rStyle w:val="Hyperlink"/>
            <w:rFonts w:hint="eastAsia"/>
            <w:noProof/>
            <w:rtl/>
            <w:lang w:bidi="fa-IR"/>
          </w:rPr>
          <w:t>کژگو</w:t>
        </w:r>
        <w:r w:rsidR="00AA35FD" w:rsidRPr="00393340">
          <w:rPr>
            <w:rStyle w:val="Hyperlink"/>
            <w:rFonts w:hint="cs"/>
            <w:noProof/>
            <w:rtl/>
            <w:lang w:bidi="fa-IR"/>
          </w:rPr>
          <w:t>یی</w:t>
        </w:r>
        <w:r w:rsidR="00AA35FD" w:rsidRPr="00393340">
          <w:rPr>
            <w:rStyle w:val="Hyperlink"/>
            <w:rFonts w:hint="eastAsia"/>
            <w:noProof/>
            <w:lang w:bidi="fa-IR"/>
          </w:rPr>
          <w:t>‌</w:t>
        </w:r>
        <w:r w:rsidR="00AA35FD" w:rsidRPr="00393340">
          <w:rPr>
            <w:rStyle w:val="Hyperlink"/>
            <w:rFonts w:hint="eastAsia"/>
            <w:noProof/>
            <w:rtl/>
            <w:lang w:bidi="fa-IR"/>
          </w:rPr>
          <w:t>ها</w:t>
        </w:r>
        <w:r w:rsidR="00AA35FD" w:rsidRPr="00393340">
          <w:rPr>
            <w:rStyle w:val="Hyperlink"/>
            <w:rFonts w:hint="cs"/>
            <w:noProof/>
            <w:rtl/>
            <w:lang w:bidi="fa-IR"/>
          </w:rPr>
          <w:t>ی</w:t>
        </w:r>
        <w:r w:rsidR="00AA35FD" w:rsidRPr="00393340">
          <w:rPr>
            <w:rStyle w:val="Hyperlink"/>
            <w:noProof/>
            <w:rtl/>
            <w:lang w:bidi="fa-IR"/>
          </w:rPr>
          <w:t xml:space="preserve"> </w:t>
        </w:r>
        <w:r w:rsidR="00AA35FD" w:rsidRPr="00393340">
          <w:rPr>
            <w:rStyle w:val="Hyperlink"/>
            <w:rFonts w:hint="eastAsia"/>
            <w:noProof/>
            <w:rtl/>
            <w:lang w:bidi="fa-IR"/>
          </w:rPr>
          <w:t>حس</w:t>
        </w:r>
        <w:r w:rsidR="00AA35FD" w:rsidRPr="00393340">
          <w:rPr>
            <w:rStyle w:val="Hyperlink"/>
            <w:rFonts w:hint="cs"/>
            <w:noProof/>
            <w:rtl/>
            <w:lang w:bidi="fa-IR"/>
          </w:rPr>
          <w:t>ی</w:t>
        </w:r>
        <w:r w:rsidR="00AA35FD" w:rsidRPr="00393340">
          <w:rPr>
            <w:rStyle w:val="Hyperlink"/>
            <w:rFonts w:hint="eastAsia"/>
            <w:noProof/>
            <w:rtl/>
            <w:lang w:bidi="fa-IR"/>
          </w:rPr>
          <w:t>نعل</w:t>
        </w:r>
        <w:r w:rsidR="00AA35FD" w:rsidRPr="00393340">
          <w:rPr>
            <w:rStyle w:val="Hyperlink"/>
            <w:rFonts w:hint="cs"/>
            <w:noProof/>
            <w:rtl/>
            <w:lang w:bidi="fa-IR"/>
          </w:rPr>
          <w:t>ی</w:t>
        </w:r>
        <w:r w:rsidR="00AA35FD" w:rsidRPr="00393340">
          <w:rPr>
            <w:rStyle w:val="Hyperlink"/>
            <w:noProof/>
            <w:rtl/>
            <w:lang w:bidi="fa-IR"/>
          </w:rPr>
          <w:t xml:space="preserve"> </w:t>
        </w:r>
        <w:r w:rsidR="00AA35FD" w:rsidRPr="00393340">
          <w:rPr>
            <w:rStyle w:val="Hyperlink"/>
            <w:rFonts w:hint="eastAsia"/>
            <w:noProof/>
            <w:rtl/>
            <w:lang w:bidi="fa-IR"/>
          </w:rPr>
          <w:t>بهاء</w:t>
        </w:r>
        <w:r w:rsidR="00AA35FD">
          <w:rPr>
            <w:noProof/>
            <w:webHidden/>
            <w:rtl/>
          </w:rPr>
          <w:tab/>
        </w:r>
        <w:r w:rsidR="00AA35FD">
          <w:rPr>
            <w:noProof/>
            <w:webHidden/>
            <w:rtl/>
          </w:rPr>
          <w:fldChar w:fldCharType="begin"/>
        </w:r>
        <w:r w:rsidR="00AA35FD">
          <w:rPr>
            <w:noProof/>
            <w:webHidden/>
            <w:rtl/>
          </w:rPr>
          <w:instrText xml:space="preserve"> </w:instrText>
        </w:r>
        <w:r w:rsidR="00AA35FD">
          <w:rPr>
            <w:noProof/>
            <w:webHidden/>
          </w:rPr>
          <w:instrText>PAGEREF</w:instrText>
        </w:r>
        <w:r w:rsidR="00AA35FD">
          <w:rPr>
            <w:noProof/>
            <w:webHidden/>
            <w:rtl/>
          </w:rPr>
          <w:instrText xml:space="preserve"> _</w:instrText>
        </w:r>
        <w:r w:rsidR="00AA35FD">
          <w:rPr>
            <w:noProof/>
            <w:webHidden/>
          </w:rPr>
          <w:instrText>Toc</w:instrText>
        </w:r>
        <w:r w:rsidR="00AA35FD">
          <w:rPr>
            <w:noProof/>
            <w:webHidden/>
            <w:rtl/>
          </w:rPr>
          <w:instrText xml:space="preserve">421793955 </w:instrText>
        </w:r>
        <w:r w:rsidR="00AA35FD">
          <w:rPr>
            <w:noProof/>
            <w:webHidden/>
          </w:rPr>
          <w:instrText>\h</w:instrText>
        </w:r>
        <w:r w:rsidR="00AA35FD">
          <w:rPr>
            <w:noProof/>
            <w:webHidden/>
            <w:rtl/>
          </w:rPr>
          <w:instrText xml:space="preserve"> </w:instrText>
        </w:r>
        <w:r w:rsidR="00AA35FD">
          <w:rPr>
            <w:noProof/>
            <w:webHidden/>
            <w:rtl/>
          </w:rPr>
        </w:r>
        <w:r w:rsidR="00AA35FD">
          <w:rPr>
            <w:noProof/>
            <w:webHidden/>
            <w:rtl/>
          </w:rPr>
          <w:fldChar w:fldCharType="separate"/>
        </w:r>
        <w:r w:rsidR="00AA35FD">
          <w:rPr>
            <w:noProof/>
            <w:webHidden/>
            <w:rtl/>
          </w:rPr>
          <w:t>163</w:t>
        </w:r>
        <w:r w:rsidR="00AA35FD">
          <w:rPr>
            <w:noProof/>
            <w:webHidden/>
            <w:rtl/>
          </w:rPr>
          <w:fldChar w:fldCharType="end"/>
        </w:r>
      </w:hyperlink>
    </w:p>
    <w:p w:rsidR="00AA35FD" w:rsidRDefault="004F6041">
      <w:pPr>
        <w:pStyle w:val="TOC3"/>
        <w:tabs>
          <w:tab w:val="right" w:leader="dot" w:pos="7078"/>
        </w:tabs>
        <w:bidi/>
        <w:rPr>
          <w:rFonts w:asciiTheme="minorHAnsi" w:eastAsiaTheme="minorEastAsia" w:hAnsiTheme="minorHAnsi" w:cstheme="minorBidi"/>
          <w:noProof/>
          <w:sz w:val="22"/>
          <w:szCs w:val="22"/>
          <w:rtl/>
        </w:rPr>
      </w:pPr>
      <w:hyperlink w:anchor="_Toc421793956" w:history="1">
        <w:r w:rsidR="00AA35FD" w:rsidRPr="00393340">
          <w:rPr>
            <w:rStyle w:val="Hyperlink"/>
            <w:rFonts w:hint="eastAsia"/>
            <w:noProof/>
            <w:rtl/>
            <w:lang w:bidi="fa-IR"/>
          </w:rPr>
          <w:t>حک</w:t>
        </w:r>
        <w:r w:rsidR="00AA35FD" w:rsidRPr="00393340">
          <w:rPr>
            <w:rStyle w:val="Hyperlink"/>
            <w:noProof/>
            <w:rtl/>
            <w:lang w:bidi="fa-IR"/>
          </w:rPr>
          <w:t xml:space="preserve"> </w:t>
        </w:r>
        <w:r w:rsidR="00AA35FD" w:rsidRPr="00393340">
          <w:rPr>
            <w:rStyle w:val="Hyperlink"/>
            <w:rFonts w:hint="eastAsia"/>
            <w:noProof/>
            <w:rtl/>
            <w:lang w:bidi="fa-IR"/>
          </w:rPr>
          <w:t>و</w:t>
        </w:r>
        <w:r w:rsidR="00AA35FD" w:rsidRPr="00393340">
          <w:rPr>
            <w:rStyle w:val="Hyperlink"/>
            <w:noProof/>
            <w:rtl/>
            <w:lang w:bidi="fa-IR"/>
          </w:rPr>
          <w:t xml:space="preserve"> </w:t>
        </w:r>
        <w:r w:rsidR="00AA35FD" w:rsidRPr="00393340">
          <w:rPr>
            <w:rStyle w:val="Hyperlink"/>
            <w:rFonts w:hint="eastAsia"/>
            <w:noProof/>
            <w:rtl/>
            <w:lang w:bidi="fa-IR"/>
          </w:rPr>
          <w:t>اصلاح</w:t>
        </w:r>
        <w:r w:rsidR="00AA35FD" w:rsidRPr="00393340">
          <w:rPr>
            <w:rStyle w:val="Hyperlink"/>
            <w:noProof/>
            <w:rtl/>
            <w:lang w:bidi="fa-IR"/>
          </w:rPr>
          <w:t xml:space="preserve"> </w:t>
        </w:r>
        <w:r w:rsidR="00AA35FD" w:rsidRPr="00393340">
          <w:rPr>
            <w:rStyle w:val="Hyperlink"/>
            <w:rFonts w:hint="eastAsia"/>
            <w:noProof/>
            <w:rtl/>
            <w:lang w:bidi="fa-IR"/>
          </w:rPr>
          <w:t>وح</w:t>
        </w:r>
        <w:r w:rsidR="00AA35FD" w:rsidRPr="00393340">
          <w:rPr>
            <w:rStyle w:val="Hyperlink"/>
            <w:rFonts w:hint="cs"/>
            <w:noProof/>
            <w:rtl/>
            <w:lang w:bidi="fa-IR"/>
          </w:rPr>
          <w:t>ی</w:t>
        </w:r>
        <w:r w:rsidR="00AA35FD" w:rsidRPr="00393340">
          <w:rPr>
            <w:rStyle w:val="Hyperlink"/>
            <w:noProof/>
            <w:rtl/>
            <w:lang w:bidi="fa-IR"/>
          </w:rPr>
          <w:t>!</w:t>
        </w:r>
        <w:r w:rsidR="00AA35FD">
          <w:rPr>
            <w:noProof/>
            <w:webHidden/>
            <w:rtl/>
          </w:rPr>
          <w:tab/>
        </w:r>
        <w:r w:rsidR="00AA35FD">
          <w:rPr>
            <w:noProof/>
            <w:webHidden/>
            <w:rtl/>
          </w:rPr>
          <w:fldChar w:fldCharType="begin"/>
        </w:r>
        <w:r w:rsidR="00AA35FD">
          <w:rPr>
            <w:noProof/>
            <w:webHidden/>
            <w:rtl/>
          </w:rPr>
          <w:instrText xml:space="preserve"> </w:instrText>
        </w:r>
        <w:r w:rsidR="00AA35FD">
          <w:rPr>
            <w:noProof/>
            <w:webHidden/>
          </w:rPr>
          <w:instrText>PAGEREF</w:instrText>
        </w:r>
        <w:r w:rsidR="00AA35FD">
          <w:rPr>
            <w:noProof/>
            <w:webHidden/>
            <w:rtl/>
          </w:rPr>
          <w:instrText xml:space="preserve"> _</w:instrText>
        </w:r>
        <w:r w:rsidR="00AA35FD">
          <w:rPr>
            <w:noProof/>
            <w:webHidden/>
          </w:rPr>
          <w:instrText>Toc</w:instrText>
        </w:r>
        <w:r w:rsidR="00AA35FD">
          <w:rPr>
            <w:noProof/>
            <w:webHidden/>
            <w:rtl/>
          </w:rPr>
          <w:instrText xml:space="preserve">421793956 </w:instrText>
        </w:r>
        <w:r w:rsidR="00AA35FD">
          <w:rPr>
            <w:noProof/>
            <w:webHidden/>
          </w:rPr>
          <w:instrText>\h</w:instrText>
        </w:r>
        <w:r w:rsidR="00AA35FD">
          <w:rPr>
            <w:noProof/>
            <w:webHidden/>
            <w:rtl/>
          </w:rPr>
          <w:instrText xml:space="preserve"> </w:instrText>
        </w:r>
        <w:r w:rsidR="00AA35FD">
          <w:rPr>
            <w:noProof/>
            <w:webHidden/>
            <w:rtl/>
          </w:rPr>
        </w:r>
        <w:r w:rsidR="00AA35FD">
          <w:rPr>
            <w:noProof/>
            <w:webHidden/>
            <w:rtl/>
          </w:rPr>
          <w:fldChar w:fldCharType="separate"/>
        </w:r>
        <w:r w:rsidR="00AA35FD">
          <w:rPr>
            <w:noProof/>
            <w:webHidden/>
            <w:rtl/>
          </w:rPr>
          <w:t>163</w:t>
        </w:r>
        <w:r w:rsidR="00AA35FD">
          <w:rPr>
            <w:noProof/>
            <w:webHidden/>
            <w:rtl/>
          </w:rPr>
          <w:fldChar w:fldCharType="end"/>
        </w:r>
      </w:hyperlink>
    </w:p>
    <w:p w:rsidR="00AA35FD" w:rsidRDefault="004F6041">
      <w:pPr>
        <w:pStyle w:val="TOC3"/>
        <w:tabs>
          <w:tab w:val="right" w:leader="dot" w:pos="7078"/>
        </w:tabs>
        <w:bidi/>
        <w:rPr>
          <w:rFonts w:asciiTheme="minorHAnsi" w:eastAsiaTheme="minorEastAsia" w:hAnsiTheme="minorHAnsi" w:cstheme="minorBidi"/>
          <w:noProof/>
          <w:sz w:val="22"/>
          <w:szCs w:val="22"/>
          <w:rtl/>
        </w:rPr>
      </w:pPr>
      <w:hyperlink w:anchor="_Toc421793957" w:history="1">
        <w:r w:rsidR="00AA35FD" w:rsidRPr="00393340">
          <w:rPr>
            <w:rStyle w:val="Hyperlink"/>
            <w:rFonts w:hint="eastAsia"/>
            <w:noProof/>
            <w:rtl/>
            <w:lang w:bidi="fa-IR"/>
          </w:rPr>
          <w:t>مس</w:t>
        </w:r>
        <w:r w:rsidR="00AA35FD" w:rsidRPr="00393340">
          <w:rPr>
            <w:rStyle w:val="Hyperlink"/>
            <w:noProof/>
            <w:rtl/>
            <w:lang w:bidi="fa-IR"/>
          </w:rPr>
          <w:t xml:space="preserve"> </w:t>
        </w:r>
        <w:r w:rsidR="00AA35FD" w:rsidRPr="00393340">
          <w:rPr>
            <w:rStyle w:val="Hyperlink"/>
            <w:rFonts w:hint="eastAsia"/>
            <w:noProof/>
            <w:rtl/>
            <w:lang w:bidi="fa-IR"/>
          </w:rPr>
          <w:t>پس</w:t>
        </w:r>
        <w:r w:rsidR="00AA35FD" w:rsidRPr="00393340">
          <w:rPr>
            <w:rStyle w:val="Hyperlink"/>
            <w:noProof/>
            <w:rtl/>
            <w:lang w:bidi="fa-IR"/>
          </w:rPr>
          <w:t xml:space="preserve"> </w:t>
        </w:r>
        <w:r w:rsidR="00AA35FD" w:rsidRPr="00393340">
          <w:rPr>
            <w:rStyle w:val="Hyperlink"/>
            <w:rFonts w:hint="eastAsia"/>
            <w:noProof/>
            <w:rtl/>
            <w:lang w:bidi="fa-IR"/>
          </w:rPr>
          <w:t>از</w:t>
        </w:r>
        <w:r w:rsidR="00AA35FD" w:rsidRPr="00393340">
          <w:rPr>
            <w:rStyle w:val="Hyperlink"/>
            <w:noProof/>
            <w:rtl/>
            <w:lang w:bidi="fa-IR"/>
          </w:rPr>
          <w:t xml:space="preserve"> </w:t>
        </w:r>
        <w:r w:rsidR="00AA35FD" w:rsidRPr="00393340">
          <w:rPr>
            <w:rStyle w:val="Hyperlink"/>
            <w:rFonts w:hint="eastAsia"/>
            <w:noProof/>
            <w:rtl/>
            <w:lang w:bidi="fa-IR"/>
          </w:rPr>
          <w:t>هفتاد</w:t>
        </w:r>
        <w:r w:rsidR="00AA35FD" w:rsidRPr="00393340">
          <w:rPr>
            <w:rStyle w:val="Hyperlink"/>
            <w:noProof/>
            <w:rtl/>
            <w:lang w:bidi="fa-IR"/>
          </w:rPr>
          <w:t xml:space="preserve"> </w:t>
        </w:r>
        <w:r w:rsidR="00AA35FD" w:rsidRPr="00393340">
          <w:rPr>
            <w:rStyle w:val="Hyperlink"/>
            <w:rFonts w:hint="eastAsia"/>
            <w:noProof/>
            <w:rtl/>
            <w:lang w:bidi="fa-IR"/>
          </w:rPr>
          <w:t>سال</w:t>
        </w:r>
        <w:r w:rsidR="00AA35FD" w:rsidRPr="00393340">
          <w:rPr>
            <w:rStyle w:val="Hyperlink"/>
            <w:noProof/>
            <w:rtl/>
            <w:lang w:bidi="fa-IR"/>
          </w:rPr>
          <w:t xml:space="preserve"> </w:t>
        </w:r>
        <w:r w:rsidR="00AA35FD" w:rsidRPr="00393340">
          <w:rPr>
            <w:rStyle w:val="Hyperlink"/>
            <w:rFonts w:hint="eastAsia"/>
            <w:noProof/>
            <w:rtl/>
            <w:lang w:bidi="fa-IR"/>
          </w:rPr>
          <w:t>طلا</w:t>
        </w:r>
        <w:r w:rsidR="00AA35FD" w:rsidRPr="00393340">
          <w:rPr>
            <w:rStyle w:val="Hyperlink"/>
            <w:noProof/>
            <w:rtl/>
            <w:lang w:bidi="fa-IR"/>
          </w:rPr>
          <w:t xml:space="preserve"> </w:t>
        </w:r>
        <w:r w:rsidR="00AA35FD" w:rsidRPr="00393340">
          <w:rPr>
            <w:rStyle w:val="Hyperlink"/>
            <w:rFonts w:hint="eastAsia"/>
            <w:noProof/>
            <w:rtl/>
            <w:lang w:bidi="fa-IR"/>
          </w:rPr>
          <w:t>م</w:t>
        </w:r>
        <w:r w:rsidR="00AA35FD" w:rsidRPr="00393340">
          <w:rPr>
            <w:rStyle w:val="Hyperlink"/>
            <w:rFonts w:hint="cs"/>
            <w:noProof/>
            <w:rtl/>
            <w:lang w:bidi="fa-IR"/>
          </w:rPr>
          <w:t>ی</w:t>
        </w:r>
        <w:r w:rsidR="00AA35FD" w:rsidRPr="00393340">
          <w:rPr>
            <w:rStyle w:val="Hyperlink"/>
            <w:rFonts w:hint="eastAsia"/>
            <w:noProof/>
            <w:rtl/>
            <w:lang w:bidi="fa-IR"/>
          </w:rPr>
          <w:t>‌شود</w:t>
        </w:r>
        <w:r w:rsidR="00AA35FD" w:rsidRPr="00393340">
          <w:rPr>
            <w:rStyle w:val="Hyperlink"/>
            <w:noProof/>
            <w:rtl/>
            <w:lang w:bidi="fa-IR"/>
          </w:rPr>
          <w:t>!</w:t>
        </w:r>
        <w:r w:rsidR="00AA35FD">
          <w:rPr>
            <w:noProof/>
            <w:webHidden/>
            <w:rtl/>
          </w:rPr>
          <w:tab/>
        </w:r>
        <w:r w:rsidR="00AA35FD">
          <w:rPr>
            <w:noProof/>
            <w:webHidden/>
            <w:rtl/>
          </w:rPr>
          <w:fldChar w:fldCharType="begin"/>
        </w:r>
        <w:r w:rsidR="00AA35FD">
          <w:rPr>
            <w:noProof/>
            <w:webHidden/>
            <w:rtl/>
          </w:rPr>
          <w:instrText xml:space="preserve"> </w:instrText>
        </w:r>
        <w:r w:rsidR="00AA35FD">
          <w:rPr>
            <w:noProof/>
            <w:webHidden/>
          </w:rPr>
          <w:instrText>PAGEREF</w:instrText>
        </w:r>
        <w:r w:rsidR="00AA35FD">
          <w:rPr>
            <w:noProof/>
            <w:webHidden/>
            <w:rtl/>
          </w:rPr>
          <w:instrText xml:space="preserve"> _</w:instrText>
        </w:r>
        <w:r w:rsidR="00AA35FD">
          <w:rPr>
            <w:noProof/>
            <w:webHidden/>
          </w:rPr>
          <w:instrText>Toc</w:instrText>
        </w:r>
        <w:r w:rsidR="00AA35FD">
          <w:rPr>
            <w:noProof/>
            <w:webHidden/>
            <w:rtl/>
          </w:rPr>
          <w:instrText xml:space="preserve">421793957 </w:instrText>
        </w:r>
        <w:r w:rsidR="00AA35FD">
          <w:rPr>
            <w:noProof/>
            <w:webHidden/>
          </w:rPr>
          <w:instrText>\h</w:instrText>
        </w:r>
        <w:r w:rsidR="00AA35FD">
          <w:rPr>
            <w:noProof/>
            <w:webHidden/>
            <w:rtl/>
          </w:rPr>
          <w:instrText xml:space="preserve"> </w:instrText>
        </w:r>
        <w:r w:rsidR="00AA35FD">
          <w:rPr>
            <w:noProof/>
            <w:webHidden/>
            <w:rtl/>
          </w:rPr>
        </w:r>
        <w:r w:rsidR="00AA35FD">
          <w:rPr>
            <w:noProof/>
            <w:webHidden/>
            <w:rtl/>
          </w:rPr>
          <w:fldChar w:fldCharType="separate"/>
        </w:r>
        <w:r w:rsidR="00AA35FD">
          <w:rPr>
            <w:noProof/>
            <w:webHidden/>
            <w:rtl/>
          </w:rPr>
          <w:t>164</w:t>
        </w:r>
        <w:r w:rsidR="00AA35FD">
          <w:rPr>
            <w:noProof/>
            <w:webHidden/>
            <w:rtl/>
          </w:rPr>
          <w:fldChar w:fldCharType="end"/>
        </w:r>
      </w:hyperlink>
    </w:p>
    <w:p w:rsidR="00AA35FD" w:rsidRDefault="004F6041">
      <w:pPr>
        <w:pStyle w:val="TOC3"/>
        <w:tabs>
          <w:tab w:val="right" w:leader="dot" w:pos="7078"/>
        </w:tabs>
        <w:bidi/>
        <w:rPr>
          <w:rFonts w:asciiTheme="minorHAnsi" w:eastAsiaTheme="minorEastAsia" w:hAnsiTheme="minorHAnsi" w:cstheme="minorBidi"/>
          <w:noProof/>
          <w:sz w:val="22"/>
          <w:szCs w:val="22"/>
          <w:rtl/>
        </w:rPr>
      </w:pPr>
      <w:hyperlink w:anchor="_Toc421793958" w:history="1">
        <w:r w:rsidR="00AA35FD" w:rsidRPr="00393340">
          <w:rPr>
            <w:rStyle w:val="Hyperlink"/>
            <w:rFonts w:hint="eastAsia"/>
            <w:noProof/>
            <w:rtl/>
            <w:lang w:bidi="fa-IR"/>
          </w:rPr>
          <w:t>ف</w:t>
        </w:r>
        <w:r w:rsidR="00AA35FD" w:rsidRPr="00393340">
          <w:rPr>
            <w:rStyle w:val="Hyperlink"/>
            <w:rFonts w:hint="cs"/>
            <w:noProof/>
            <w:rtl/>
            <w:lang w:bidi="fa-IR"/>
          </w:rPr>
          <w:t>ی</w:t>
        </w:r>
        <w:r w:rsidR="00AA35FD" w:rsidRPr="00393340">
          <w:rPr>
            <w:rStyle w:val="Hyperlink"/>
            <w:rFonts w:hint="eastAsia"/>
            <w:noProof/>
            <w:rtl/>
            <w:lang w:bidi="fa-IR"/>
          </w:rPr>
          <w:t>ثاغورث</w:t>
        </w:r>
        <w:r w:rsidR="00AA35FD" w:rsidRPr="00393340">
          <w:rPr>
            <w:rStyle w:val="Hyperlink"/>
            <w:noProof/>
            <w:rtl/>
            <w:lang w:bidi="fa-IR"/>
          </w:rPr>
          <w:t xml:space="preserve"> </w:t>
        </w:r>
        <w:r w:rsidR="00AA35FD" w:rsidRPr="00393340">
          <w:rPr>
            <w:rStyle w:val="Hyperlink"/>
            <w:rFonts w:hint="eastAsia"/>
            <w:noProof/>
            <w:rtl/>
            <w:lang w:bidi="fa-IR"/>
          </w:rPr>
          <w:t>و</w:t>
        </w:r>
        <w:r w:rsidR="00AA35FD" w:rsidRPr="00393340">
          <w:rPr>
            <w:rStyle w:val="Hyperlink"/>
            <w:noProof/>
            <w:rtl/>
            <w:lang w:bidi="fa-IR"/>
          </w:rPr>
          <w:t xml:space="preserve"> </w:t>
        </w:r>
        <w:r w:rsidR="00AA35FD" w:rsidRPr="00393340">
          <w:rPr>
            <w:rStyle w:val="Hyperlink"/>
            <w:rFonts w:hint="eastAsia"/>
            <w:noProof/>
            <w:rtl/>
            <w:lang w:bidi="fa-IR"/>
          </w:rPr>
          <w:t>حضرت</w:t>
        </w:r>
        <w:r w:rsidR="00AA35FD" w:rsidRPr="00393340">
          <w:rPr>
            <w:rStyle w:val="Hyperlink"/>
            <w:noProof/>
            <w:rtl/>
            <w:lang w:bidi="fa-IR"/>
          </w:rPr>
          <w:t xml:space="preserve"> </w:t>
        </w:r>
        <w:r w:rsidR="00AA35FD" w:rsidRPr="00393340">
          <w:rPr>
            <w:rStyle w:val="Hyperlink"/>
            <w:rFonts w:hint="eastAsia"/>
            <w:noProof/>
            <w:rtl/>
            <w:lang w:bidi="fa-IR"/>
          </w:rPr>
          <w:t>سل</w:t>
        </w:r>
        <w:r w:rsidR="00AA35FD" w:rsidRPr="00393340">
          <w:rPr>
            <w:rStyle w:val="Hyperlink"/>
            <w:rFonts w:hint="cs"/>
            <w:noProof/>
            <w:rtl/>
            <w:lang w:bidi="fa-IR"/>
          </w:rPr>
          <w:t>ی</w:t>
        </w:r>
        <w:r w:rsidR="00AA35FD" w:rsidRPr="00393340">
          <w:rPr>
            <w:rStyle w:val="Hyperlink"/>
            <w:rFonts w:hint="eastAsia"/>
            <w:noProof/>
            <w:rtl/>
            <w:lang w:bidi="fa-IR"/>
          </w:rPr>
          <w:t>مان</w:t>
        </w:r>
        <w:r w:rsidR="00AA35FD">
          <w:rPr>
            <w:noProof/>
            <w:webHidden/>
            <w:rtl/>
          </w:rPr>
          <w:tab/>
        </w:r>
        <w:r w:rsidR="00AA35FD">
          <w:rPr>
            <w:noProof/>
            <w:webHidden/>
            <w:rtl/>
          </w:rPr>
          <w:fldChar w:fldCharType="begin"/>
        </w:r>
        <w:r w:rsidR="00AA35FD">
          <w:rPr>
            <w:noProof/>
            <w:webHidden/>
            <w:rtl/>
          </w:rPr>
          <w:instrText xml:space="preserve"> </w:instrText>
        </w:r>
        <w:r w:rsidR="00AA35FD">
          <w:rPr>
            <w:noProof/>
            <w:webHidden/>
          </w:rPr>
          <w:instrText>PAGEREF</w:instrText>
        </w:r>
        <w:r w:rsidR="00AA35FD">
          <w:rPr>
            <w:noProof/>
            <w:webHidden/>
            <w:rtl/>
          </w:rPr>
          <w:instrText xml:space="preserve"> _</w:instrText>
        </w:r>
        <w:r w:rsidR="00AA35FD">
          <w:rPr>
            <w:noProof/>
            <w:webHidden/>
          </w:rPr>
          <w:instrText>Toc</w:instrText>
        </w:r>
        <w:r w:rsidR="00AA35FD">
          <w:rPr>
            <w:noProof/>
            <w:webHidden/>
            <w:rtl/>
          </w:rPr>
          <w:instrText xml:space="preserve">421793958 </w:instrText>
        </w:r>
        <w:r w:rsidR="00AA35FD">
          <w:rPr>
            <w:noProof/>
            <w:webHidden/>
          </w:rPr>
          <w:instrText>\h</w:instrText>
        </w:r>
        <w:r w:rsidR="00AA35FD">
          <w:rPr>
            <w:noProof/>
            <w:webHidden/>
            <w:rtl/>
          </w:rPr>
          <w:instrText xml:space="preserve"> </w:instrText>
        </w:r>
        <w:r w:rsidR="00AA35FD">
          <w:rPr>
            <w:noProof/>
            <w:webHidden/>
            <w:rtl/>
          </w:rPr>
        </w:r>
        <w:r w:rsidR="00AA35FD">
          <w:rPr>
            <w:noProof/>
            <w:webHidden/>
            <w:rtl/>
          </w:rPr>
          <w:fldChar w:fldCharType="separate"/>
        </w:r>
        <w:r w:rsidR="00AA35FD">
          <w:rPr>
            <w:noProof/>
            <w:webHidden/>
            <w:rtl/>
          </w:rPr>
          <w:t>164</w:t>
        </w:r>
        <w:r w:rsidR="00AA35FD">
          <w:rPr>
            <w:noProof/>
            <w:webHidden/>
            <w:rtl/>
          </w:rPr>
          <w:fldChar w:fldCharType="end"/>
        </w:r>
      </w:hyperlink>
    </w:p>
    <w:p w:rsidR="00AA35FD" w:rsidRDefault="004F6041">
      <w:pPr>
        <w:pStyle w:val="TOC3"/>
        <w:tabs>
          <w:tab w:val="right" w:leader="dot" w:pos="7078"/>
        </w:tabs>
        <w:bidi/>
        <w:rPr>
          <w:rFonts w:asciiTheme="minorHAnsi" w:eastAsiaTheme="minorEastAsia" w:hAnsiTheme="minorHAnsi" w:cstheme="minorBidi"/>
          <w:noProof/>
          <w:sz w:val="22"/>
          <w:szCs w:val="22"/>
          <w:rtl/>
        </w:rPr>
      </w:pPr>
      <w:hyperlink w:anchor="_Toc421793959" w:history="1">
        <w:r w:rsidR="00AA35FD" w:rsidRPr="00393340">
          <w:rPr>
            <w:rStyle w:val="Hyperlink"/>
            <w:rFonts w:hint="eastAsia"/>
            <w:noProof/>
            <w:rtl/>
            <w:lang w:bidi="fa-IR"/>
          </w:rPr>
          <w:t>حس</w:t>
        </w:r>
        <w:r w:rsidR="00AA35FD" w:rsidRPr="00393340">
          <w:rPr>
            <w:rStyle w:val="Hyperlink"/>
            <w:rFonts w:hint="cs"/>
            <w:noProof/>
            <w:rtl/>
            <w:lang w:bidi="fa-IR"/>
          </w:rPr>
          <w:t>ی</w:t>
        </w:r>
        <w:r w:rsidR="00AA35FD" w:rsidRPr="00393340">
          <w:rPr>
            <w:rStyle w:val="Hyperlink"/>
            <w:rFonts w:hint="eastAsia"/>
            <w:noProof/>
            <w:rtl/>
            <w:lang w:bidi="fa-IR"/>
          </w:rPr>
          <w:t>نعل</w:t>
        </w:r>
        <w:r w:rsidR="00AA35FD" w:rsidRPr="00393340">
          <w:rPr>
            <w:rStyle w:val="Hyperlink"/>
            <w:rFonts w:hint="cs"/>
            <w:noProof/>
            <w:rtl/>
            <w:lang w:bidi="fa-IR"/>
          </w:rPr>
          <w:t>ی</w:t>
        </w:r>
        <w:r w:rsidR="00AA35FD" w:rsidRPr="00393340">
          <w:rPr>
            <w:rStyle w:val="Hyperlink"/>
            <w:noProof/>
            <w:rtl/>
            <w:lang w:bidi="fa-IR"/>
          </w:rPr>
          <w:t xml:space="preserve"> </w:t>
        </w:r>
        <w:r w:rsidR="00AA35FD" w:rsidRPr="00393340">
          <w:rPr>
            <w:rStyle w:val="Hyperlink"/>
            <w:rFonts w:hint="eastAsia"/>
            <w:noProof/>
            <w:rtl/>
            <w:lang w:bidi="fa-IR"/>
          </w:rPr>
          <w:t>بهاء</w:t>
        </w:r>
        <w:r w:rsidR="00AA35FD" w:rsidRPr="00393340">
          <w:rPr>
            <w:rStyle w:val="Hyperlink"/>
            <w:noProof/>
            <w:rtl/>
            <w:lang w:bidi="fa-IR"/>
          </w:rPr>
          <w:t xml:space="preserve"> </w:t>
        </w:r>
        <w:r w:rsidR="00AA35FD" w:rsidRPr="00393340">
          <w:rPr>
            <w:rStyle w:val="Hyperlink"/>
            <w:rFonts w:hint="eastAsia"/>
            <w:noProof/>
            <w:rtl/>
            <w:lang w:bidi="fa-IR"/>
          </w:rPr>
          <w:t>و</w:t>
        </w:r>
        <w:r w:rsidR="00AA35FD" w:rsidRPr="00393340">
          <w:rPr>
            <w:rStyle w:val="Hyperlink"/>
            <w:noProof/>
            <w:rtl/>
            <w:lang w:bidi="fa-IR"/>
          </w:rPr>
          <w:t xml:space="preserve"> </w:t>
        </w:r>
        <w:r w:rsidR="00AA35FD" w:rsidRPr="00393340">
          <w:rPr>
            <w:rStyle w:val="Hyperlink"/>
            <w:rFonts w:hint="eastAsia"/>
            <w:noProof/>
            <w:rtl/>
            <w:lang w:bidi="fa-IR"/>
          </w:rPr>
          <w:t>رب</w:t>
        </w:r>
        <w:r w:rsidR="00AA35FD" w:rsidRPr="00393340">
          <w:rPr>
            <w:rStyle w:val="Hyperlink"/>
            <w:noProof/>
            <w:rtl/>
            <w:lang w:bidi="fa-IR"/>
          </w:rPr>
          <w:t xml:space="preserve"> </w:t>
        </w:r>
        <w:r w:rsidR="00AA35FD" w:rsidRPr="00393340">
          <w:rPr>
            <w:rStyle w:val="Hyperlink"/>
            <w:rFonts w:hint="eastAsia"/>
            <w:noProof/>
            <w:rtl/>
            <w:lang w:bidi="fa-IR"/>
          </w:rPr>
          <w:t>أعل</w:t>
        </w:r>
        <w:r w:rsidR="00AA35FD" w:rsidRPr="00393340">
          <w:rPr>
            <w:rStyle w:val="Hyperlink"/>
            <w:rFonts w:hint="cs"/>
            <w:noProof/>
            <w:rtl/>
            <w:lang w:bidi="fa-IR"/>
          </w:rPr>
          <w:t>ی</w:t>
        </w:r>
        <w:r w:rsidR="00AA35FD" w:rsidRPr="00393340">
          <w:rPr>
            <w:rStyle w:val="Hyperlink"/>
            <w:noProof/>
            <w:rtl/>
            <w:lang w:bidi="fa-IR"/>
          </w:rPr>
          <w:t>!</w:t>
        </w:r>
        <w:r w:rsidR="00AA35FD">
          <w:rPr>
            <w:noProof/>
            <w:webHidden/>
            <w:rtl/>
          </w:rPr>
          <w:tab/>
        </w:r>
        <w:r w:rsidR="00AA35FD">
          <w:rPr>
            <w:noProof/>
            <w:webHidden/>
            <w:rtl/>
          </w:rPr>
          <w:fldChar w:fldCharType="begin"/>
        </w:r>
        <w:r w:rsidR="00AA35FD">
          <w:rPr>
            <w:noProof/>
            <w:webHidden/>
            <w:rtl/>
          </w:rPr>
          <w:instrText xml:space="preserve"> </w:instrText>
        </w:r>
        <w:r w:rsidR="00AA35FD">
          <w:rPr>
            <w:noProof/>
            <w:webHidden/>
          </w:rPr>
          <w:instrText>PAGEREF</w:instrText>
        </w:r>
        <w:r w:rsidR="00AA35FD">
          <w:rPr>
            <w:noProof/>
            <w:webHidden/>
            <w:rtl/>
          </w:rPr>
          <w:instrText xml:space="preserve"> _</w:instrText>
        </w:r>
        <w:r w:rsidR="00AA35FD">
          <w:rPr>
            <w:noProof/>
            <w:webHidden/>
          </w:rPr>
          <w:instrText>Toc</w:instrText>
        </w:r>
        <w:r w:rsidR="00AA35FD">
          <w:rPr>
            <w:noProof/>
            <w:webHidden/>
            <w:rtl/>
          </w:rPr>
          <w:instrText xml:space="preserve">421793959 </w:instrText>
        </w:r>
        <w:r w:rsidR="00AA35FD">
          <w:rPr>
            <w:noProof/>
            <w:webHidden/>
          </w:rPr>
          <w:instrText>\h</w:instrText>
        </w:r>
        <w:r w:rsidR="00AA35FD">
          <w:rPr>
            <w:noProof/>
            <w:webHidden/>
            <w:rtl/>
          </w:rPr>
          <w:instrText xml:space="preserve"> </w:instrText>
        </w:r>
        <w:r w:rsidR="00AA35FD">
          <w:rPr>
            <w:noProof/>
            <w:webHidden/>
            <w:rtl/>
          </w:rPr>
        </w:r>
        <w:r w:rsidR="00AA35FD">
          <w:rPr>
            <w:noProof/>
            <w:webHidden/>
            <w:rtl/>
          </w:rPr>
          <w:fldChar w:fldCharType="separate"/>
        </w:r>
        <w:r w:rsidR="00AA35FD">
          <w:rPr>
            <w:noProof/>
            <w:webHidden/>
            <w:rtl/>
          </w:rPr>
          <w:t>166</w:t>
        </w:r>
        <w:r w:rsidR="00AA35FD">
          <w:rPr>
            <w:noProof/>
            <w:webHidden/>
            <w:rtl/>
          </w:rPr>
          <w:fldChar w:fldCharType="end"/>
        </w:r>
      </w:hyperlink>
    </w:p>
    <w:p w:rsidR="00AA35FD" w:rsidRDefault="004F6041">
      <w:pPr>
        <w:pStyle w:val="TOC3"/>
        <w:tabs>
          <w:tab w:val="right" w:leader="dot" w:pos="7078"/>
        </w:tabs>
        <w:bidi/>
        <w:rPr>
          <w:rFonts w:asciiTheme="minorHAnsi" w:eastAsiaTheme="minorEastAsia" w:hAnsiTheme="minorHAnsi" w:cstheme="minorBidi"/>
          <w:noProof/>
          <w:sz w:val="22"/>
          <w:szCs w:val="22"/>
          <w:rtl/>
        </w:rPr>
      </w:pPr>
      <w:hyperlink w:anchor="_Toc421793960" w:history="1">
        <w:r w:rsidR="00AA35FD" w:rsidRPr="00393340">
          <w:rPr>
            <w:rStyle w:val="Hyperlink"/>
            <w:rFonts w:hint="eastAsia"/>
            <w:noProof/>
            <w:rtl/>
            <w:lang w:bidi="fa-IR"/>
          </w:rPr>
          <w:t>بهاء</w:t>
        </w:r>
        <w:r w:rsidR="00AA35FD" w:rsidRPr="00393340">
          <w:rPr>
            <w:rStyle w:val="Hyperlink"/>
            <w:noProof/>
            <w:rtl/>
            <w:lang w:bidi="fa-IR"/>
          </w:rPr>
          <w:t xml:space="preserve"> </w:t>
        </w:r>
        <w:r w:rsidR="00AA35FD" w:rsidRPr="00393340">
          <w:rPr>
            <w:rStyle w:val="Hyperlink"/>
            <w:rFonts w:hint="eastAsia"/>
            <w:noProof/>
            <w:rtl/>
            <w:lang w:bidi="fa-IR"/>
          </w:rPr>
          <w:t>و</w:t>
        </w:r>
        <w:r w:rsidR="00AA35FD" w:rsidRPr="00393340">
          <w:rPr>
            <w:rStyle w:val="Hyperlink"/>
            <w:noProof/>
            <w:rtl/>
            <w:lang w:bidi="fa-IR"/>
          </w:rPr>
          <w:t xml:space="preserve"> </w:t>
        </w:r>
        <w:r w:rsidR="00AA35FD" w:rsidRPr="00393340">
          <w:rPr>
            <w:rStyle w:val="Hyperlink"/>
            <w:rFonts w:hint="eastAsia"/>
            <w:noProof/>
            <w:rtl/>
            <w:lang w:bidi="fa-IR"/>
          </w:rPr>
          <w:t>ناآگاه</w:t>
        </w:r>
        <w:r w:rsidR="00AA35FD" w:rsidRPr="00393340">
          <w:rPr>
            <w:rStyle w:val="Hyperlink"/>
            <w:rFonts w:hint="cs"/>
            <w:noProof/>
            <w:rtl/>
            <w:lang w:bidi="fa-IR"/>
          </w:rPr>
          <w:t>ی</w:t>
        </w:r>
        <w:r w:rsidR="00AA35FD" w:rsidRPr="00393340">
          <w:rPr>
            <w:rStyle w:val="Hyperlink"/>
            <w:noProof/>
            <w:rtl/>
            <w:lang w:bidi="fa-IR"/>
          </w:rPr>
          <w:t xml:space="preserve"> </w:t>
        </w:r>
        <w:r w:rsidR="00AA35FD" w:rsidRPr="00393340">
          <w:rPr>
            <w:rStyle w:val="Hyperlink"/>
            <w:rFonts w:hint="eastAsia"/>
            <w:noProof/>
            <w:rtl/>
            <w:lang w:bidi="fa-IR"/>
          </w:rPr>
          <w:t>از</w:t>
        </w:r>
        <w:r w:rsidR="00AA35FD" w:rsidRPr="00393340">
          <w:rPr>
            <w:rStyle w:val="Hyperlink"/>
            <w:noProof/>
            <w:rtl/>
            <w:lang w:bidi="fa-IR"/>
          </w:rPr>
          <w:t xml:space="preserve"> </w:t>
        </w:r>
        <w:r w:rsidR="00AA35FD" w:rsidRPr="00393340">
          <w:rPr>
            <w:rStyle w:val="Hyperlink"/>
            <w:rFonts w:hint="eastAsia"/>
            <w:noProof/>
            <w:rtl/>
            <w:lang w:bidi="fa-IR"/>
          </w:rPr>
          <w:t>قرآن</w:t>
        </w:r>
        <w:r w:rsidR="00AA35FD">
          <w:rPr>
            <w:noProof/>
            <w:webHidden/>
            <w:rtl/>
          </w:rPr>
          <w:tab/>
        </w:r>
        <w:r w:rsidR="00AA35FD">
          <w:rPr>
            <w:noProof/>
            <w:webHidden/>
            <w:rtl/>
          </w:rPr>
          <w:fldChar w:fldCharType="begin"/>
        </w:r>
        <w:r w:rsidR="00AA35FD">
          <w:rPr>
            <w:noProof/>
            <w:webHidden/>
            <w:rtl/>
          </w:rPr>
          <w:instrText xml:space="preserve"> </w:instrText>
        </w:r>
        <w:r w:rsidR="00AA35FD">
          <w:rPr>
            <w:noProof/>
            <w:webHidden/>
          </w:rPr>
          <w:instrText>PAGEREF</w:instrText>
        </w:r>
        <w:r w:rsidR="00AA35FD">
          <w:rPr>
            <w:noProof/>
            <w:webHidden/>
            <w:rtl/>
          </w:rPr>
          <w:instrText xml:space="preserve"> _</w:instrText>
        </w:r>
        <w:r w:rsidR="00AA35FD">
          <w:rPr>
            <w:noProof/>
            <w:webHidden/>
          </w:rPr>
          <w:instrText>Toc</w:instrText>
        </w:r>
        <w:r w:rsidR="00AA35FD">
          <w:rPr>
            <w:noProof/>
            <w:webHidden/>
            <w:rtl/>
          </w:rPr>
          <w:instrText xml:space="preserve">421793960 </w:instrText>
        </w:r>
        <w:r w:rsidR="00AA35FD">
          <w:rPr>
            <w:noProof/>
            <w:webHidden/>
          </w:rPr>
          <w:instrText>\h</w:instrText>
        </w:r>
        <w:r w:rsidR="00AA35FD">
          <w:rPr>
            <w:noProof/>
            <w:webHidden/>
            <w:rtl/>
          </w:rPr>
          <w:instrText xml:space="preserve"> </w:instrText>
        </w:r>
        <w:r w:rsidR="00AA35FD">
          <w:rPr>
            <w:noProof/>
            <w:webHidden/>
            <w:rtl/>
          </w:rPr>
        </w:r>
        <w:r w:rsidR="00AA35FD">
          <w:rPr>
            <w:noProof/>
            <w:webHidden/>
            <w:rtl/>
          </w:rPr>
          <w:fldChar w:fldCharType="separate"/>
        </w:r>
        <w:r w:rsidR="00AA35FD">
          <w:rPr>
            <w:noProof/>
            <w:webHidden/>
            <w:rtl/>
          </w:rPr>
          <w:t>167</w:t>
        </w:r>
        <w:r w:rsidR="00AA35FD">
          <w:rPr>
            <w:noProof/>
            <w:webHidden/>
            <w:rtl/>
          </w:rPr>
          <w:fldChar w:fldCharType="end"/>
        </w:r>
      </w:hyperlink>
    </w:p>
    <w:p w:rsidR="00AA35FD" w:rsidRDefault="004F6041">
      <w:pPr>
        <w:pStyle w:val="TOC3"/>
        <w:tabs>
          <w:tab w:val="right" w:leader="dot" w:pos="7078"/>
        </w:tabs>
        <w:bidi/>
        <w:rPr>
          <w:rFonts w:asciiTheme="minorHAnsi" w:eastAsiaTheme="minorEastAsia" w:hAnsiTheme="minorHAnsi" w:cstheme="minorBidi"/>
          <w:noProof/>
          <w:sz w:val="22"/>
          <w:szCs w:val="22"/>
          <w:rtl/>
        </w:rPr>
      </w:pPr>
      <w:hyperlink w:anchor="_Toc421793961" w:history="1">
        <w:r w:rsidR="00AA35FD" w:rsidRPr="00393340">
          <w:rPr>
            <w:rStyle w:val="Hyperlink"/>
            <w:rFonts w:hint="eastAsia"/>
            <w:noProof/>
            <w:rtl/>
            <w:lang w:bidi="fa-IR"/>
          </w:rPr>
          <w:t>تناقض</w:t>
        </w:r>
        <w:r w:rsidR="00AA35FD" w:rsidRPr="00393340">
          <w:rPr>
            <w:rStyle w:val="Hyperlink"/>
            <w:rFonts w:hint="eastAsia"/>
            <w:noProof/>
            <w:lang w:bidi="fa-IR"/>
          </w:rPr>
          <w:t>‌</w:t>
        </w:r>
        <w:r w:rsidR="00AA35FD" w:rsidRPr="00393340">
          <w:rPr>
            <w:rStyle w:val="Hyperlink"/>
            <w:rFonts w:hint="eastAsia"/>
            <w:noProof/>
            <w:rtl/>
            <w:lang w:bidi="fa-IR"/>
          </w:rPr>
          <w:t>گو</w:t>
        </w:r>
        <w:r w:rsidR="00AA35FD" w:rsidRPr="00393340">
          <w:rPr>
            <w:rStyle w:val="Hyperlink"/>
            <w:rFonts w:hint="cs"/>
            <w:noProof/>
            <w:rtl/>
            <w:lang w:bidi="fa-IR"/>
          </w:rPr>
          <w:t>یی</w:t>
        </w:r>
        <w:r w:rsidR="00AA35FD" w:rsidRPr="00393340">
          <w:rPr>
            <w:rStyle w:val="Hyperlink"/>
            <w:noProof/>
            <w:rtl/>
            <w:lang w:bidi="fa-IR"/>
          </w:rPr>
          <w:t xml:space="preserve"> </w:t>
        </w:r>
        <w:r w:rsidR="00AA35FD" w:rsidRPr="00393340">
          <w:rPr>
            <w:rStyle w:val="Hyperlink"/>
            <w:rFonts w:hint="eastAsia"/>
            <w:noProof/>
            <w:rtl/>
            <w:lang w:bidi="fa-IR"/>
          </w:rPr>
          <w:t>در</w:t>
        </w:r>
        <w:r w:rsidR="00AA35FD" w:rsidRPr="00393340">
          <w:rPr>
            <w:rStyle w:val="Hyperlink"/>
            <w:noProof/>
            <w:rtl/>
            <w:lang w:bidi="fa-IR"/>
          </w:rPr>
          <w:t xml:space="preserve"> </w:t>
        </w:r>
        <w:r w:rsidR="00AA35FD" w:rsidRPr="00393340">
          <w:rPr>
            <w:rStyle w:val="Hyperlink"/>
            <w:rFonts w:hint="eastAsia"/>
            <w:noProof/>
            <w:rtl/>
            <w:lang w:bidi="fa-IR"/>
          </w:rPr>
          <w:t>نسخ</w:t>
        </w:r>
        <w:r w:rsidR="00AA35FD" w:rsidRPr="00393340">
          <w:rPr>
            <w:rStyle w:val="Hyperlink"/>
            <w:noProof/>
            <w:rtl/>
            <w:lang w:bidi="fa-IR"/>
          </w:rPr>
          <w:t xml:space="preserve"> </w:t>
        </w:r>
        <w:r w:rsidR="00AA35FD" w:rsidRPr="00393340">
          <w:rPr>
            <w:rStyle w:val="Hyperlink"/>
            <w:rFonts w:hint="eastAsia"/>
            <w:noProof/>
            <w:rtl/>
            <w:lang w:bidi="fa-IR"/>
          </w:rPr>
          <w:t>کتاب</w:t>
        </w:r>
        <w:r w:rsidR="00AA35FD" w:rsidRPr="00393340">
          <w:rPr>
            <w:rStyle w:val="Hyperlink"/>
            <w:noProof/>
            <w:rtl/>
            <w:lang w:bidi="fa-IR"/>
          </w:rPr>
          <w:t xml:space="preserve"> </w:t>
        </w:r>
        <w:r w:rsidR="00AA35FD" w:rsidRPr="00393340">
          <w:rPr>
            <w:rStyle w:val="Hyperlink"/>
            <w:rFonts w:hint="eastAsia"/>
            <w:noProof/>
            <w:rtl/>
            <w:lang w:bidi="fa-IR"/>
          </w:rPr>
          <w:t>ب</w:t>
        </w:r>
        <w:r w:rsidR="00AA35FD" w:rsidRPr="00393340">
          <w:rPr>
            <w:rStyle w:val="Hyperlink"/>
            <w:rFonts w:hint="cs"/>
            <w:noProof/>
            <w:rtl/>
            <w:lang w:bidi="fa-IR"/>
          </w:rPr>
          <w:t>ی</w:t>
        </w:r>
        <w:r w:rsidR="00AA35FD" w:rsidRPr="00393340">
          <w:rPr>
            <w:rStyle w:val="Hyperlink"/>
            <w:rFonts w:hint="eastAsia"/>
            <w:noProof/>
            <w:rtl/>
            <w:lang w:bidi="fa-IR"/>
          </w:rPr>
          <w:t>ان</w:t>
        </w:r>
        <w:r w:rsidR="00AA35FD">
          <w:rPr>
            <w:noProof/>
            <w:webHidden/>
            <w:rtl/>
          </w:rPr>
          <w:tab/>
        </w:r>
        <w:r w:rsidR="00AA35FD">
          <w:rPr>
            <w:noProof/>
            <w:webHidden/>
            <w:rtl/>
          </w:rPr>
          <w:fldChar w:fldCharType="begin"/>
        </w:r>
        <w:r w:rsidR="00AA35FD">
          <w:rPr>
            <w:noProof/>
            <w:webHidden/>
            <w:rtl/>
          </w:rPr>
          <w:instrText xml:space="preserve"> </w:instrText>
        </w:r>
        <w:r w:rsidR="00AA35FD">
          <w:rPr>
            <w:noProof/>
            <w:webHidden/>
          </w:rPr>
          <w:instrText>PAGEREF</w:instrText>
        </w:r>
        <w:r w:rsidR="00AA35FD">
          <w:rPr>
            <w:noProof/>
            <w:webHidden/>
            <w:rtl/>
          </w:rPr>
          <w:instrText xml:space="preserve"> _</w:instrText>
        </w:r>
        <w:r w:rsidR="00AA35FD">
          <w:rPr>
            <w:noProof/>
            <w:webHidden/>
          </w:rPr>
          <w:instrText>Toc</w:instrText>
        </w:r>
        <w:r w:rsidR="00AA35FD">
          <w:rPr>
            <w:noProof/>
            <w:webHidden/>
            <w:rtl/>
          </w:rPr>
          <w:instrText xml:space="preserve">421793961 </w:instrText>
        </w:r>
        <w:r w:rsidR="00AA35FD">
          <w:rPr>
            <w:noProof/>
            <w:webHidden/>
          </w:rPr>
          <w:instrText>\h</w:instrText>
        </w:r>
        <w:r w:rsidR="00AA35FD">
          <w:rPr>
            <w:noProof/>
            <w:webHidden/>
            <w:rtl/>
          </w:rPr>
          <w:instrText xml:space="preserve"> </w:instrText>
        </w:r>
        <w:r w:rsidR="00AA35FD">
          <w:rPr>
            <w:noProof/>
            <w:webHidden/>
            <w:rtl/>
          </w:rPr>
        </w:r>
        <w:r w:rsidR="00AA35FD">
          <w:rPr>
            <w:noProof/>
            <w:webHidden/>
            <w:rtl/>
          </w:rPr>
          <w:fldChar w:fldCharType="separate"/>
        </w:r>
        <w:r w:rsidR="00AA35FD">
          <w:rPr>
            <w:noProof/>
            <w:webHidden/>
            <w:rtl/>
          </w:rPr>
          <w:t>170</w:t>
        </w:r>
        <w:r w:rsidR="00AA35FD">
          <w:rPr>
            <w:noProof/>
            <w:webHidden/>
            <w:rtl/>
          </w:rPr>
          <w:fldChar w:fldCharType="end"/>
        </w:r>
      </w:hyperlink>
    </w:p>
    <w:p w:rsidR="00AA35FD" w:rsidRDefault="004F6041">
      <w:pPr>
        <w:pStyle w:val="TOC3"/>
        <w:tabs>
          <w:tab w:val="right" w:leader="dot" w:pos="7078"/>
        </w:tabs>
        <w:bidi/>
        <w:rPr>
          <w:rFonts w:asciiTheme="minorHAnsi" w:eastAsiaTheme="minorEastAsia" w:hAnsiTheme="minorHAnsi" w:cstheme="minorBidi"/>
          <w:noProof/>
          <w:sz w:val="22"/>
          <w:szCs w:val="22"/>
          <w:rtl/>
        </w:rPr>
      </w:pPr>
      <w:hyperlink w:anchor="_Toc421793962" w:history="1">
        <w:r w:rsidR="00AA35FD" w:rsidRPr="00393340">
          <w:rPr>
            <w:rStyle w:val="Hyperlink"/>
            <w:rFonts w:hint="eastAsia"/>
            <w:noProof/>
            <w:rtl/>
            <w:lang w:bidi="fa-IR"/>
          </w:rPr>
          <w:t>آمرزش</w:t>
        </w:r>
        <w:r w:rsidR="00AA35FD" w:rsidRPr="00393340">
          <w:rPr>
            <w:rStyle w:val="Hyperlink"/>
            <w:noProof/>
            <w:rtl/>
            <w:lang w:bidi="fa-IR"/>
          </w:rPr>
          <w:t xml:space="preserve"> </w:t>
        </w:r>
        <w:r w:rsidR="00AA35FD" w:rsidRPr="00393340">
          <w:rPr>
            <w:rStyle w:val="Hyperlink"/>
            <w:rFonts w:hint="eastAsia"/>
            <w:noProof/>
            <w:rtl/>
            <w:lang w:bidi="fa-IR"/>
          </w:rPr>
          <w:t>والد</w:t>
        </w:r>
        <w:r w:rsidR="00AA35FD" w:rsidRPr="00393340">
          <w:rPr>
            <w:rStyle w:val="Hyperlink"/>
            <w:rFonts w:hint="cs"/>
            <w:noProof/>
            <w:rtl/>
            <w:lang w:bidi="fa-IR"/>
          </w:rPr>
          <w:t>ی</w:t>
        </w:r>
        <w:r w:rsidR="00AA35FD" w:rsidRPr="00393340">
          <w:rPr>
            <w:rStyle w:val="Hyperlink"/>
            <w:rFonts w:hint="eastAsia"/>
            <w:noProof/>
            <w:rtl/>
            <w:lang w:bidi="fa-IR"/>
          </w:rPr>
          <w:t>ن</w:t>
        </w:r>
        <w:r w:rsidR="00AA35FD" w:rsidRPr="00393340">
          <w:rPr>
            <w:rStyle w:val="Hyperlink"/>
            <w:noProof/>
            <w:rtl/>
            <w:lang w:bidi="fa-IR"/>
          </w:rPr>
          <w:t xml:space="preserve"> </w:t>
        </w:r>
        <w:r w:rsidR="00AA35FD" w:rsidRPr="00393340">
          <w:rPr>
            <w:rStyle w:val="Hyperlink"/>
            <w:rFonts w:hint="eastAsia"/>
            <w:noProof/>
            <w:rtl/>
            <w:lang w:bidi="fa-IR"/>
          </w:rPr>
          <w:t>به</w:t>
        </w:r>
        <w:r w:rsidR="00AA35FD" w:rsidRPr="00393340">
          <w:rPr>
            <w:rStyle w:val="Hyperlink"/>
            <w:noProof/>
            <w:rtl/>
            <w:lang w:bidi="fa-IR"/>
          </w:rPr>
          <w:t xml:space="preserve"> </w:t>
        </w:r>
        <w:r w:rsidR="00AA35FD" w:rsidRPr="00393340">
          <w:rPr>
            <w:rStyle w:val="Hyperlink"/>
            <w:rFonts w:hint="eastAsia"/>
            <w:noProof/>
            <w:rtl/>
            <w:lang w:bidi="fa-IR"/>
          </w:rPr>
          <w:t>شرط</w:t>
        </w:r>
        <w:r w:rsidR="00AA35FD" w:rsidRPr="00393340">
          <w:rPr>
            <w:rStyle w:val="Hyperlink"/>
            <w:noProof/>
            <w:rtl/>
            <w:lang w:bidi="fa-IR"/>
          </w:rPr>
          <w:t xml:space="preserve"> </w:t>
        </w:r>
        <w:r w:rsidR="00AA35FD" w:rsidRPr="00393340">
          <w:rPr>
            <w:rStyle w:val="Hyperlink"/>
            <w:rFonts w:hint="eastAsia"/>
            <w:noProof/>
            <w:rtl/>
            <w:lang w:bidi="fa-IR"/>
          </w:rPr>
          <w:t>بها</w:t>
        </w:r>
        <w:r w:rsidR="00AA35FD" w:rsidRPr="00393340">
          <w:rPr>
            <w:rStyle w:val="Hyperlink"/>
            <w:rFonts w:hint="cs"/>
            <w:noProof/>
            <w:rtl/>
            <w:lang w:bidi="fa-IR"/>
          </w:rPr>
          <w:t>یی</w:t>
        </w:r>
        <w:r w:rsidR="00AA35FD" w:rsidRPr="00393340">
          <w:rPr>
            <w:rStyle w:val="Hyperlink"/>
            <w:rFonts w:hint="eastAsia"/>
            <w:noProof/>
            <w:rtl/>
            <w:lang w:bidi="fa-IR"/>
          </w:rPr>
          <w:t>‌شدن</w:t>
        </w:r>
        <w:r w:rsidR="00AA35FD" w:rsidRPr="00393340">
          <w:rPr>
            <w:rStyle w:val="Hyperlink"/>
            <w:noProof/>
            <w:rtl/>
            <w:lang w:bidi="fa-IR"/>
          </w:rPr>
          <w:t xml:space="preserve"> </w:t>
        </w:r>
        <w:r w:rsidR="00AA35FD" w:rsidRPr="00393340">
          <w:rPr>
            <w:rStyle w:val="Hyperlink"/>
            <w:rFonts w:hint="eastAsia"/>
            <w:noProof/>
            <w:rtl/>
            <w:lang w:bidi="fa-IR"/>
          </w:rPr>
          <w:t>فرزند</w:t>
        </w:r>
        <w:r w:rsidR="00AA35FD" w:rsidRPr="00393340">
          <w:rPr>
            <w:rStyle w:val="Hyperlink"/>
            <w:noProof/>
            <w:rtl/>
            <w:lang w:bidi="fa-IR"/>
          </w:rPr>
          <w:t>!</w:t>
        </w:r>
        <w:r w:rsidR="00AA35FD">
          <w:rPr>
            <w:noProof/>
            <w:webHidden/>
            <w:rtl/>
          </w:rPr>
          <w:tab/>
        </w:r>
        <w:r w:rsidR="00AA35FD">
          <w:rPr>
            <w:noProof/>
            <w:webHidden/>
            <w:rtl/>
          </w:rPr>
          <w:fldChar w:fldCharType="begin"/>
        </w:r>
        <w:r w:rsidR="00AA35FD">
          <w:rPr>
            <w:noProof/>
            <w:webHidden/>
            <w:rtl/>
          </w:rPr>
          <w:instrText xml:space="preserve"> </w:instrText>
        </w:r>
        <w:r w:rsidR="00AA35FD">
          <w:rPr>
            <w:noProof/>
            <w:webHidden/>
          </w:rPr>
          <w:instrText>PAGEREF</w:instrText>
        </w:r>
        <w:r w:rsidR="00AA35FD">
          <w:rPr>
            <w:noProof/>
            <w:webHidden/>
            <w:rtl/>
          </w:rPr>
          <w:instrText xml:space="preserve"> _</w:instrText>
        </w:r>
        <w:r w:rsidR="00AA35FD">
          <w:rPr>
            <w:noProof/>
            <w:webHidden/>
          </w:rPr>
          <w:instrText>Toc</w:instrText>
        </w:r>
        <w:r w:rsidR="00AA35FD">
          <w:rPr>
            <w:noProof/>
            <w:webHidden/>
            <w:rtl/>
          </w:rPr>
          <w:instrText xml:space="preserve">421793962 </w:instrText>
        </w:r>
        <w:r w:rsidR="00AA35FD">
          <w:rPr>
            <w:noProof/>
            <w:webHidden/>
          </w:rPr>
          <w:instrText>\h</w:instrText>
        </w:r>
        <w:r w:rsidR="00AA35FD">
          <w:rPr>
            <w:noProof/>
            <w:webHidden/>
            <w:rtl/>
          </w:rPr>
          <w:instrText xml:space="preserve"> </w:instrText>
        </w:r>
        <w:r w:rsidR="00AA35FD">
          <w:rPr>
            <w:noProof/>
            <w:webHidden/>
            <w:rtl/>
          </w:rPr>
        </w:r>
        <w:r w:rsidR="00AA35FD">
          <w:rPr>
            <w:noProof/>
            <w:webHidden/>
            <w:rtl/>
          </w:rPr>
          <w:fldChar w:fldCharType="separate"/>
        </w:r>
        <w:r w:rsidR="00AA35FD">
          <w:rPr>
            <w:noProof/>
            <w:webHidden/>
            <w:rtl/>
          </w:rPr>
          <w:t>171</w:t>
        </w:r>
        <w:r w:rsidR="00AA35FD">
          <w:rPr>
            <w:noProof/>
            <w:webHidden/>
            <w:rtl/>
          </w:rPr>
          <w:fldChar w:fldCharType="end"/>
        </w:r>
      </w:hyperlink>
    </w:p>
    <w:p w:rsidR="00AA35FD" w:rsidRDefault="004F6041">
      <w:pPr>
        <w:pStyle w:val="TOC3"/>
        <w:tabs>
          <w:tab w:val="right" w:leader="dot" w:pos="7078"/>
        </w:tabs>
        <w:bidi/>
        <w:rPr>
          <w:rFonts w:asciiTheme="minorHAnsi" w:eastAsiaTheme="minorEastAsia" w:hAnsiTheme="minorHAnsi" w:cstheme="minorBidi"/>
          <w:noProof/>
          <w:sz w:val="22"/>
          <w:szCs w:val="22"/>
          <w:rtl/>
        </w:rPr>
      </w:pPr>
      <w:hyperlink w:anchor="_Toc421793963" w:history="1">
        <w:r w:rsidR="00AA35FD" w:rsidRPr="00393340">
          <w:rPr>
            <w:rStyle w:val="Hyperlink"/>
            <w:rFonts w:hint="eastAsia"/>
            <w:noProof/>
            <w:rtl/>
            <w:lang w:bidi="fa-IR"/>
          </w:rPr>
          <w:t>کتاب</w:t>
        </w:r>
        <w:r w:rsidR="00AA35FD" w:rsidRPr="00393340">
          <w:rPr>
            <w:rStyle w:val="Hyperlink"/>
            <w:noProof/>
            <w:rtl/>
            <w:lang w:bidi="fa-IR"/>
          </w:rPr>
          <w:t xml:space="preserve"> </w:t>
        </w:r>
        <w:r w:rsidR="00AA35FD" w:rsidRPr="00393340">
          <w:rPr>
            <w:rStyle w:val="Hyperlink"/>
            <w:rFonts w:hint="eastAsia"/>
            <w:noProof/>
            <w:rtl/>
            <w:lang w:bidi="fa-IR"/>
          </w:rPr>
          <w:t>بهاء،</w:t>
        </w:r>
        <w:r w:rsidR="00AA35FD" w:rsidRPr="00393340">
          <w:rPr>
            <w:rStyle w:val="Hyperlink"/>
            <w:noProof/>
            <w:rtl/>
            <w:lang w:bidi="fa-IR"/>
          </w:rPr>
          <w:t xml:space="preserve"> </w:t>
        </w:r>
        <w:r w:rsidR="00AA35FD" w:rsidRPr="00393340">
          <w:rPr>
            <w:rStyle w:val="Hyperlink"/>
            <w:rFonts w:hint="eastAsia"/>
            <w:noProof/>
            <w:rtl/>
            <w:lang w:bidi="fa-IR"/>
          </w:rPr>
          <w:t>خلق</w:t>
        </w:r>
        <w:r w:rsidR="00AA35FD" w:rsidRPr="00393340">
          <w:rPr>
            <w:rStyle w:val="Hyperlink"/>
            <w:noProof/>
            <w:rtl/>
            <w:lang w:bidi="fa-IR"/>
          </w:rPr>
          <w:t xml:space="preserve"> </w:t>
        </w:r>
        <w:r w:rsidR="00AA35FD" w:rsidRPr="00393340">
          <w:rPr>
            <w:rStyle w:val="Hyperlink"/>
            <w:rFonts w:hint="eastAsia"/>
            <w:noProof/>
            <w:rtl/>
            <w:lang w:bidi="fa-IR"/>
          </w:rPr>
          <w:t>را</w:t>
        </w:r>
        <w:r w:rsidR="00AA35FD" w:rsidRPr="00393340">
          <w:rPr>
            <w:rStyle w:val="Hyperlink"/>
            <w:noProof/>
            <w:rtl/>
            <w:lang w:bidi="fa-IR"/>
          </w:rPr>
          <w:t xml:space="preserve"> </w:t>
        </w:r>
        <w:r w:rsidR="00AA35FD" w:rsidRPr="00393340">
          <w:rPr>
            <w:rStyle w:val="Hyperlink"/>
            <w:rFonts w:hint="eastAsia"/>
            <w:noProof/>
            <w:rtl/>
            <w:lang w:bidi="fa-IR"/>
          </w:rPr>
          <w:t>از</w:t>
        </w:r>
        <w:r w:rsidR="00AA35FD" w:rsidRPr="00393340">
          <w:rPr>
            <w:rStyle w:val="Hyperlink"/>
            <w:rFonts w:cs="B Zar"/>
            <w:noProof/>
            <w:rtl/>
            <w:lang w:bidi="fa-IR"/>
          </w:rPr>
          <w:t xml:space="preserve"> </w:t>
        </w:r>
        <w:r w:rsidR="00AA35FD" w:rsidRPr="00393340">
          <w:rPr>
            <w:rStyle w:val="Hyperlink"/>
            <w:rFonts w:cs="B Zar" w:hint="eastAsia"/>
            <w:noProof/>
            <w:rtl/>
            <w:lang w:bidi="fa-IR"/>
          </w:rPr>
          <w:t>هم</w:t>
        </w:r>
        <w:r w:rsidR="00AA35FD" w:rsidRPr="00393340">
          <w:rPr>
            <w:rStyle w:val="Hyperlink"/>
            <w:rFonts w:cs="B Zar" w:hint="cs"/>
            <w:noProof/>
            <w:rtl/>
            <w:lang w:bidi="fa-IR"/>
          </w:rPr>
          <w:t>ۀ</w:t>
        </w:r>
        <w:r w:rsidR="00AA35FD" w:rsidRPr="00393340">
          <w:rPr>
            <w:rStyle w:val="Hyperlink"/>
            <w:rFonts w:cs="B Zar"/>
            <w:noProof/>
            <w:rtl/>
            <w:lang w:bidi="fa-IR"/>
          </w:rPr>
          <w:t xml:space="preserve"> </w:t>
        </w:r>
        <w:r w:rsidR="00AA35FD" w:rsidRPr="00393340">
          <w:rPr>
            <w:rStyle w:val="Hyperlink"/>
            <w:rFonts w:hint="eastAsia"/>
            <w:noProof/>
            <w:rtl/>
            <w:lang w:bidi="fa-IR"/>
          </w:rPr>
          <w:t>کتاب‌ها</w:t>
        </w:r>
        <w:r w:rsidR="00AA35FD" w:rsidRPr="00393340">
          <w:rPr>
            <w:rStyle w:val="Hyperlink"/>
            <w:noProof/>
            <w:rtl/>
            <w:lang w:bidi="fa-IR"/>
          </w:rPr>
          <w:t xml:space="preserve"> </w:t>
        </w:r>
        <w:r w:rsidR="00AA35FD" w:rsidRPr="00393340">
          <w:rPr>
            <w:rStyle w:val="Hyperlink"/>
            <w:rFonts w:hint="eastAsia"/>
            <w:noProof/>
            <w:rtl/>
            <w:lang w:bidi="fa-IR"/>
          </w:rPr>
          <w:t>ب</w:t>
        </w:r>
        <w:r w:rsidR="00AA35FD" w:rsidRPr="00393340">
          <w:rPr>
            <w:rStyle w:val="Hyperlink"/>
            <w:rFonts w:hint="cs"/>
            <w:noProof/>
            <w:rtl/>
            <w:lang w:bidi="fa-IR"/>
          </w:rPr>
          <w:t>ی</w:t>
        </w:r>
        <w:r w:rsidR="00AA35FD" w:rsidRPr="00393340">
          <w:rPr>
            <w:rStyle w:val="Hyperlink"/>
            <w:rFonts w:hint="eastAsia"/>
            <w:noProof/>
            <w:rtl/>
            <w:lang w:bidi="fa-IR"/>
          </w:rPr>
          <w:t>‌ن</w:t>
        </w:r>
        <w:r w:rsidR="00AA35FD" w:rsidRPr="00393340">
          <w:rPr>
            <w:rStyle w:val="Hyperlink"/>
            <w:rFonts w:hint="cs"/>
            <w:noProof/>
            <w:rtl/>
            <w:lang w:bidi="fa-IR"/>
          </w:rPr>
          <w:t>ی</w:t>
        </w:r>
        <w:r w:rsidR="00AA35FD" w:rsidRPr="00393340">
          <w:rPr>
            <w:rStyle w:val="Hyperlink"/>
            <w:rFonts w:hint="eastAsia"/>
            <w:noProof/>
            <w:rtl/>
            <w:lang w:bidi="fa-IR"/>
          </w:rPr>
          <w:t>از</w:t>
        </w:r>
        <w:r w:rsidR="00AA35FD" w:rsidRPr="00393340">
          <w:rPr>
            <w:rStyle w:val="Hyperlink"/>
            <w:rFonts w:hint="cs"/>
            <w:noProof/>
            <w:rtl/>
            <w:lang w:bidi="fa-IR"/>
          </w:rPr>
          <w:t>ی</w:t>
        </w:r>
        <w:r w:rsidR="00AA35FD" w:rsidRPr="00393340">
          <w:rPr>
            <w:rStyle w:val="Hyperlink"/>
            <w:noProof/>
            <w:rtl/>
            <w:lang w:bidi="fa-IR"/>
          </w:rPr>
          <w:t xml:space="preserve"> </w:t>
        </w:r>
        <w:r w:rsidR="00AA35FD" w:rsidRPr="00393340">
          <w:rPr>
            <w:rStyle w:val="Hyperlink"/>
            <w:rFonts w:hint="eastAsia"/>
            <w:noProof/>
            <w:rtl/>
            <w:lang w:bidi="fa-IR"/>
          </w:rPr>
          <w:t>م</w:t>
        </w:r>
        <w:r w:rsidR="00AA35FD" w:rsidRPr="00393340">
          <w:rPr>
            <w:rStyle w:val="Hyperlink"/>
            <w:rFonts w:hint="cs"/>
            <w:noProof/>
            <w:rtl/>
            <w:lang w:bidi="fa-IR"/>
          </w:rPr>
          <w:t>ی</w:t>
        </w:r>
        <w:r w:rsidR="00AA35FD" w:rsidRPr="00393340">
          <w:rPr>
            <w:rStyle w:val="Hyperlink"/>
            <w:rFonts w:hint="eastAsia"/>
            <w:noProof/>
            <w:rtl/>
            <w:lang w:bidi="fa-IR"/>
          </w:rPr>
          <w:t>‌کند</w:t>
        </w:r>
        <w:r w:rsidR="00AA35FD" w:rsidRPr="00393340">
          <w:rPr>
            <w:rStyle w:val="Hyperlink"/>
            <w:noProof/>
            <w:rtl/>
            <w:lang w:bidi="fa-IR"/>
          </w:rPr>
          <w:t>!</w:t>
        </w:r>
        <w:r w:rsidR="00AA35FD">
          <w:rPr>
            <w:noProof/>
            <w:webHidden/>
            <w:rtl/>
          </w:rPr>
          <w:tab/>
        </w:r>
        <w:r w:rsidR="00AA35FD">
          <w:rPr>
            <w:noProof/>
            <w:webHidden/>
            <w:rtl/>
          </w:rPr>
          <w:fldChar w:fldCharType="begin"/>
        </w:r>
        <w:r w:rsidR="00AA35FD">
          <w:rPr>
            <w:noProof/>
            <w:webHidden/>
            <w:rtl/>
          </w:rPr>
          <w:instrText xml:space="preserve"> </w:instrText>
        </w:r>
        <w:r w:rsidR="00AA35FD">
          <w:rPr>
            <w:noProof/>
            <w:webHidden/>
          </w:rPr>
          <w:instrText>PAGEREF</w:instrText>
        </w:r>
        <w:r w:rsidR="00AA35FD">
          <w:rPr>
            <w:noProof/>
            <w:webHidden/>
            <w:rtl/>
          </w:rPr>
          <w:instrText xml:space="preserve"> _</w:instrText>
        </w:r>
        <w:r w:rsidR="00AA35FD">
          <w:rPr>
            <w:noProof/>
            <w:webHidden/>
          </w:rPr>
          <w:instrText>Toc</w:instrText>
        </w:r>
        <w:r w:rsidR="00AA35FD">
          <w:rPr>
            <w:noProof/>
            <w:webHidden/>
            <w:rtl/>
          </w:rPr>
          <w:instrText xml:space="preserve">421793963 </w:instrText>
        </w:r>
        <w:r w:rsidR="00AA35FD">
          <w:rPr>
            <w:noProof/>
            <w:webHidden/>
          </w:rPr>
          <w:instrText>\h</w:instrText>
        </w:r>
        <w:r w:rsidR="00AA35FD">
          <w:rPr>
            <w:noProof/>
            <w:webHidden/>
            <w:rtl/>
          </w:rPr>
          <w:instrText xml:space="preserve"> </w:instrText>
        </w:r>
        <w:r w:rsidR="00AA35FD">
          <w:rPr>
            <w:noProof/>
            <w:webHidden/>
            <w:rtl/>
          </w:rPr>
        </w:r>
        <w:r w:rsidR="00AA35FD">
          <w:rPr>
            <w:noProof/>
            <w:webHidden/>
            <w:rtl/>
          </w:rPr>
          <w:fldChar w:fldCharType="separate"/>
        </w:r>
        <w:r w:rsidR="00AA35FD">
          <w:rPr>
            <w:noProof/>
            <w:webHidden/>
            <w:rtl/>
          </w:rPr>
          <w:t>172</w:t>
        </w:r>
        <w:r w:rsidR="00AA35FD">
          <w:rPr>
            <w:noProof/>
            <w:webHidden/>
            <w:rtl/>
          </w:rPr>
          <w:fldChar w:fldCharType="end"/>
        </w:r>
      </w:hyperlink>
    </w:p>
    <w:p w:rsidR="00AA35FD" w:rsidRDefault="004F6041">
      <w:pPr>
        <w:pStyle w:val="TOC3"/>
        <w:tabs>
          <w:tab w:val="right" w:leader="dot" w:pos="7078"/>
        </w:tabs>
        <w:bidi/>
        <w:rPr>
          <w:rFonts w:asciiTheme="minorHAnsi" w:eastAsiaTheme="minorEastAsia" w:hAnsiTheme="minorHAnsi" w:cstheme="minorBidi"/>
          <w:noProof/>
          <w:sz w:val="22"/>
          <w:szCs w:val="22"/>
          <w:rtl/>
        </w:rPr>
      </w:pPr>
      <w:hyperlink w:anchor="_Toc421793964" w:history="1">
        <w:r w:rsidR="00AA35FD" w:rsidRPr="00393340">
          <w:rPr>
            <w:rStyle w:val="Hyperlink"/>
            <w:rFonts w:hint="eastAsia"/>
            <w:noProof/>
            <w:rtl/>
            <w:lang w:bidi="fa-IR"/>
          </w:rPr>
          <w:t>مقام</w:t>
        </w:r>
        <w:r w:rsidR="00AA35FD" w:rsidRPr="00393340">
          <w:rPr>
            <w:rStyle w:val="Hyperlink"/>
            <w:noProof/>
            <w:rtl/>
            <w:lang w:bidi="fa-IR"/>
          </w:rPr>
          <w:t xml:space="preserve"> </w:t>
        </w:r>
        <w:r w:rsidR="00AA35FD" w:rsidRPr="00393340">
          <w:rPr>
            <w:rStyle w:val="Hyperlink"/>
            <w:rFonts w:hint="eastAsia"/>
            <w:noProof/>
            <w:rtl/>
            <w:lang w:bidi="fa-IR"/>
          </w:rPr>
          <w:t>زن</w:t>
        </w:r>
        <w:r w:rsidR="00AA35FD" w:rsidRPr="00393340">
          <w:rPr>
            <w:rStyle w:val="Hyperlink"/>
            <w:noProof/>
            <w:rtl/>
            <w:lang w:bidi="fa-IR"/>
          </w:rPr>
          <w:t xml:space="preserve"> </w:t>
        </w:r>
        <w:r w:rsidR="00AA35FD" w:rsidRPr="00393340">
          <w:rPr>
            <w:rStyle w:val="Hyperlink"/>
            <w:rFonts w:hint="eastAsia"/>
            <w:noProof/>
            <w:rtl/>
            <w:lang w:bidi="fa-IR"/>
          </w:rPr>
          <w:t>در</w:t>
        </w:r>
        <w:r w:rsidR="00AA35FD" w:rsidRPr="00393340">
          <w:rPr>
            <w:rStyle w:val="Hyperlink"/>
            <w:noProof/>
            <w:rtl/>
            <w:lang w:bidi="fa-IR"/>
          </w:rPr>
          <w:t xml:space="preserve"> </w:t>
        </w:r>
        <w:r w:rsidR="00AA35FD" w:rsidRPr="00393340">
          <w:rPr>
            <w:rStyle w:val="Hyperlink"/>
            <w:rFonts w:hint="eastAsia"/>
            <w:noProof/>
            <w:rtl/>
            <w:lang w:bidi="fa-IR"/>
          </w:rPr>
          <w:t>ک</w:t>
        </w:r>
        <w:r w:rsidR="00AA35FD" w:rsidRPr="00393340">
          <w:rPr>
            <w:rStyle w:val="Hyperlink"/>
            <w:rFonts w:hint="cs"/>
            <w:noProof/>
            <w:rtl/>
            <w:lang w:bidi="fa-IR"/>
          </w:rPr>
          <w:t>ی</w:t>
        </w:r>
        <w:r w:rsidR="00AA35FD" w:rsidRPr="00393340">
          <w:rPr>
            <w:rStyle w:val="Hyperlink"/>
            <w:rFonts w:hint="eastAsia"/>
            <w:noProof/>
            <w:rtl/>
            <w:lang w:bidi="fa-IR"/>
          </w:rPr>
          <w:t>ش</w:t>
        </w:r>
        <w:r w:rsidR="00AA35FD" w:rsidRPr="00393340">
          <w:rPr>
            <w:rStyle w:val="Hyperlink"/>
            <w:noProof/>
            <w:rtl/>
            <w:lang w:bidi="fa-IR"/>
          </w:rPr>
          <w:t xml:space="preserve"> </w:t>
        </w:r>
        <w:r w:rsidR="00AA35FD" w:rsidRPr="00393340">
          <w:rPr>
            <w:rStyle w:val="Hyperlink"/>
            <w:rFonts w:hint="eastAsia"/>
            <w:noProof/>
            <w:rtl/>
            <w:lang w:bidi="fa-IR"/>
          </w:rPr>
          <w:t>بها</w:t>
        </w:r>
        <w:r w:rsidR="00AA35FD" w:rsidRPr="00393340">
          <w:rPr>
            <w:rStyle w:val="Hyperlink"/>
            <w:rFonts w:hint="cs"/>
            <w:noProof/>
            <w:rtl/>
            <w:lang w:bidi="fa-IR"/>
          </w:rPr>
          <w:t>یی</w:t>
        </w:r>
        <w:r w:rsidR="00AA35FD">
          <w:rPr>
            <w:noProof/>
            <w:webHidden/>
            <w:rtl/>
          </w:rPr>
          <w:tab/>
        </w:r>
        <w:r w:rsidR="00AA35FD">
          <w:rPr>
            <w:noProof/>
            <w:webHidden/>
            <w:rtl/>
          </w:rPr>
          <w:fldChar w:fldCharType="begin"/>
        </w:r>
        <w:r w:rsidR="00AA35FD">
          <w:rPr>
            <w:noProof/>
            <w:webHidden/>
            <w:rtl/>
          </w:rPr>
          <w:instrText xml:space="preserve"> </w:instrText>
        </w:r>
        <w:r w:rsidR="00AA35FD">
          <w:rPr>
            <w:noProof/>
            <w:webHidden/>
          </w:rPr>
          <w:instrText>PAGEREF</w:instrText>
        </w:r>
        <w:r w:rsidR="00AA35FD">
          <w:rPr>
            <w:noProof/>
            <w:webHidden/>
            <w:rtl/>
          </w:rPr>
          <w:instrText xml:space="preserve"> _</w:instrText>
        </w:r>
        <w:r w:rsidR="00AA35FD">
          <w:rPr>
            <w:noProof/>
            <w:webHidden/>
          </w:rPr>
          <w:instrText>Toc</w:instrText>
        </w:r>
        <w:r w:rsidR="00AA35FD">
          <w:rPr>
            <w:noProof/>
            <w:webHidden/>
            <w:rtl/>
          </w:rPr>
          <w:instrText xml:space="preserve">421793964 </w:instrText>
        </w:r>
        <w:r w:rsidR="00AA35FD">
          <w:rPr>
            <w:noProof/>
            <w:webHidden/>
          </w:rPr>
          <w:instrText>\h</w:instrText>
        </w:r>
        <w:r w:rsidR="00AA35FD">
          <w:rPr>
            <w:noProof/>
            <w:webHidden/>
            <w:rtl/>
          </w:rPr>
          <w:instrText xml:space="preserve"> </w:instrText>
        </w:r>
        <w:r w:rsidR="00AA35FD">
          <w:rPr>
            <w:noProof/>
            <w:webHidden/>
            <w:rtl/>
          </w:rPr>
        </w:r>
        <w:r w:rsidR="00AA35FD">
          <w:rPr>
            <w:noProof/>
            <w:webHidden/>
            <w:rtl/>
          </w:rPr>
          <w:fldChar w:fldCharType="separate"/>
        </w:r>
        <w:r w:rsidR="00AA35FD">
          <w:rPr>
            <w:noProof/>
            <w:webHidden/>
            <w:rtl/>
          </w:rPr>
          <w:t>173</w:t>
        </w:r>
        <w:r w:rsidR="00AA35FD">
          <w:rPr>
            <w:noProof/>
            <w:webHidden/>
            <w:rtl/>
          </w:rPr>
          <w:fldChar w:fldCharType="end"/>
        </w:r>
      </w:hyperlink>
    </w:p>
    <w:p w:rsidR="00AA35FD" w:rsidRDefault="004F6041">
      <w:pPr>
        <w:pStyle w:val="TOC3"/>
        <w:tabs>
          <w:tab w:val="right" w:leader="dot" w:pos="7078"/>
        </w:tabs>
        <w:bidi/>
        <w:rPr>
          <w:rFonts w:asciiTheme="minorHAnsi" w:eastAsiaTheme="minorEastAsia" w:hAnsiTheme="minorHAnsi" w:cstheme="minorBidi"/>
          <w:noProof/>
          <w:sz w:val="22"/>
          <w:szCs w:val="22"/>
          <w:rtl/>
        </w:rPr>
      </w:pPr>
      <w:hyperlink w:anchor="_Toc421793965" w:history="1">
        <w:r w:rsidR="00AA35FD" w:rsidRPr="00393340">
          <w:rPr>
            <w:rStyle w:val="Hyperlink"/>
            <w:rFonts w:hint="eastAsia"/>
            <w:noProof/>
            <w:rtl/>
            <w:lang w:bidi="fa-IR"/>
          </w:rPr>
          <w:t>بهاء</w:t>
        </w:r>
        <w:r w:rsidR="00AA35FD" w:rsidRPr="00393340">
          <w:rPr>
            <w:rStyle w:val="Hyperlink"/>
            <w:noProof/>
            <w:rtl/>
            <w:lang w:bidi="fa-IR"/>
          </w:rPr>
          <w:t xml:space="preserve"> </w:t>
        </w:r>
        <w:r w:rsidR="00AA35FD" w:rsidRPr="00393340">
          <w:rPr>
            <w:rStyle w:val="Hyperlink"/>
            <w:rFonts w:hint="eastAsia"/>
            <w:noProof/>
            <w:rtl/>
            <w:lang w:bidi="fa-IR"/>
          </w:rPr>
          <w:t>و</w:t>
        </w:r>
        <w:r w:rsidR="00AA35FD" w:rsidRPr="00393340">
          <w:rPr>
            <w:rStyle w:val="Hyperlink"/>
            <w:noProof/>
            <w:rtl/>
            <w:lang w:bidi="fa-IR"/>
          </w:rPr>
          <w:t xml:space="preserve"> </w:t>
        </w:r>
        <w:r w:rsidR="00AA35FD" w:rsidRPr="00393340">
          <w:rPr>
            <w:rStyle w:val="Hyperlink"/>
            <w:rFonts w:hint="eastAsia"/>
            <w:noProof/>
            <w:rtl/>
            <w:lang w:bidi="fa-IR"/>
          </w:rPr>
          <w:t>تأو</w:t>
        </w:r>
        <w:r w:rsidR="00AA35FD" w:rsidRPr="00393340">
          <w:rPr>
            <w:rStyle w:val="Hyperlink"/>
            <w:rFonts w:hint="cs"/>
            <w:noProof/>
            <w:rtl/>
            <w:lang w:bidi="fa-IR"/>
          </w:rPr>
          <w:t>ی</w:t>
        </w:r>
        <w:r w:rsidR="00AA35FD" w:rsidRPr="00393340">
          <w:rPr>
            <w:rStyle w:val="Hyperlink"/>
            <w:rFonts w:hint="eastAsia"/>
            <w:noProof/>
            <w:rtl/>
            <w:lang w:bidi="fa-IR"/>
          </w:rPr>
          <w:t>ل</w:t>
        </w:r>
        <w:r w:rsidR="00AA35FD" w:rsidRPr="00393340">
          <w:rPr>
            <w:rStyle w:val="Hyperlink"/>
            <w:noProof/>
            <w:rtl/>
            <w:lang w:bidi="fa-IR"/>
          </w:rPr>
          <w:t xml:space="preserve"> </w:t>
        </w:r>
        <w:r w:rsidR="00AA35FD" w:rsidRPr="00393340">
          <w:rPr>
            <w:rStyle w:val="Hyperlink"/>
            <w:rFonts w:hint="eastAsia"/>
            <w:noProof/>
            <w:rtl/>
            <w:lang w:bidi="fa-IR"/>
          </w:rPr>
          <w:t>آ</w:t>
        </w:r>
        <w:r w:rsidR="00AA35FD" w:rsidRPr="00393340">
          <w:rPr>
            <w:rStyle w:val="Hyperlink"/>
            <w:rFonts w:hint="cs"/>
            <w:noProof/>
            <w:rtl/>
            <w:lang w:bidi="fa-IR"/>
          </w:rPr>
          <w:t>ی</w:t>
        </w:r>
        <w:r w:rsidR="00AA35FD" w:rsidRPr="00393340">
          <w:rPr>
            <w:rStyle w:val="Hyperlink"/>
            <w:rFonts w:hint="eastAsia"/>
            <w:noProof/>
            <w:rtl/>
            <w:lang w:bidi="fa-IR"/>
          </w:rPr>
          <w:t>ات</w:t>
        </w:r>
        <w:r w:rsidR="00AA35FD">
          <w:rPr>
            <w:noProof/>
            <w:webHidden/>
            <w:rtl/>
          </w:rPr>
          <w:tab/>
        </w:r>
        <w:r w:rsidR="00AA35FD">
          <w:rPr>
            <w:noProof/>
            <w:webHidden/>
            <w:rtl/>
          </w:rPr>
          <w:fldChar w:fldCharType="begin"/>
        </w:r>
        <w:r w:rsidR="00AA35FD">
          <w:rPr>
            <w:noProof/>
            <w:webHidden/>
            <w:rtl/>
          </w:rPr>
          <w:instrText xml:space="preserve"> </w:instrText>
        </w:r>
        <w:r w:rsidR="00AA35FD">
          <w:rPr>
            <w:noProof/>
            <w:webHidden/>
          </w:rPr>
          <w:instrText>PAGEREF</w:instrText>
        </w:r>
        <w:r w:rsidR="00AA35FD">
          <w:rPr>
            <w:noProof/>
            <w:webHidden/>
            <w:rtl/>
          </w:rPr>
          <w:instrText xml:space="preserve"> _</w:instrText>
        </w:r>
        <w:r w:rsidR="00AA35FD">
          <w:rPr>
            <w:noProof/>
            <w:webHidden/>
          </w:rPr>
          <w:instrText>Toc</w:instrText>
        </w:r>
        <w:r w:rsidR="00AA35FD">
          <w:rPr>
            <w:noProof/>
            <w:webHidden/>
            <w:rtl/>
          </w:rPr>
          <w:instrText xml:space="preserve">421793965 </w:instrText>
        </w:r>
        <w:r w:rsidR="00AA35FD">
          <w:rPr>
            <w:noProof/>
            <w:webHidden/>
          </w:rPr>
          <w:instrText>\h</w:instrText>
        </w:r>
        <w:r w:rsidR="00AA35FD">
          <w:rPr>
            <w:noProof/>
            <w:webHidden/>
            <w:rtl/>
          </w:rPr>
          <w:instrText xml:space="preserve"> </w:instrText>
        </w:r>
        <w:r w:rsidR="00AA35FD">
          <w:rPr>
            <w:noProof/>
            <w:webHidden/>
            <w:rtl/>
          </w:rPr>
        </w:r>
        <w:r w:rsidR="00AA35FD">
          <w:rPr>
            <w:noProof/>
            <w:webHidden/>
            <w:rtl/>
          </w:rPr>
          <w:fldChar w:fldCharType="separate"/>
        </w:r>
        <w:r w:rsidR="00AA35FD">
          <w:rPr>
            <w:noProof/>
            <w:webHidden/>
            <w:rtl/>
          </w:rPr>
          <w:t>174</w:t>
        </w:r>
        <w:r w:rsidR="00AA35FD">
          <w:rPr>
            <w:noProof/>
            <w:webHidden/>
            <w:rtl/>
          </w:rPr>
          <w:fldChar w:fldCharType="end"/>
        </w:r>
      </w:hyperlink>
    </w:p>
    <w:p w:rsidR="00AA35FD" w:rsidRDefault="004F6041">
      <w:pPr>
        <w:pStyle w:val="TOC3"/>
        <w:tabs>
          <w:tab w:val="right" w:leader="dot" w:pos="7078"/>
        </w:tabs>
        <w:bidi/>
        <w:rPr>
          <w:rFonts w:asciiTheme="minorHAnsi" w:eastAsiaTheme="minorEastAsia" w:hAnsiTheme="minorHAnsi" w:cstheme="minorBidi"/>
          <w:noProof/>
          <w:sz w:val="22"/>
          <w:szCs w:val="22"/>
          <w:rtl/>
        </w:rPr>
      </w:pPr>
      <w:hyperlink w:anchor="_Toc421793966" w:history="1">
        <w:r w:rsidR="00AA35FD" w:rsidRPr="00393340">
          <w:rPr>
            <w:rStyle w:val="Hyperlink"/>
            <w:rFonts w:hint="eastAsia"/>
            <w:noProof/>
            <w:rtl/>
            <w:lang w:bidi="fa-IR"/>
          </w:rPr>
          <w:t>پاره</w:t>
        </w:r>
        <w:r w:rsidR="00AA35FD" w:rsidRPr="00393340">
          <w:rPr>
            <w:rStyle w:val="Hyperlink"/>
            <w:rFonts w:hint="eastAsia"/>
            <w:noProof/>
            <w:lang w:bidi="fa-IR"/>
          </w:rPr>
          <w:t>‌</w:t>
        </w:r>
        <w:r w:rsidR="00AA35FD" w:rsidRPr="00393340">
          <w:rPr>
            <w:rStyle w:val="Hyperlink"/>
            <w:rFonts w:hint="eastAsia"/>
            <w:noProof/>
            <w:rtl/>
            <w:lang w:bidi="fa-IR"/>
          </w:rPr>
          <w:t>ا</w:t>
        </w:r>
        <w:r w:rsidR="00AA35FD" w:rsidRPr="00393340">
          <w:rPr>
            <w:rStyle w:val="Hyperlink"/>
            <w:rFonts w:hint="cs"/>
            <w:noProof/>
            <w:rtl/>
            <w:lang w:bidi="fa-IR"/>
          </w:rPr>
          <w:t>ی</w:t>
        </w:r>
        <w:r w:rsidR="00AA35FD" w:rsidRPr="00393340">
          <w:rPr>
            <w:rStyle w:val="Hyperlink"/>
            <w:noProof/>
            <w:rtl/>
            <w:lang w:bidi="fa-IR"/>
          </w:rPr>
          <w:t xml:space="preserve"> </w:t>
        </w:r>
        <w:r w:rsidR="00AA35FD" w:rsidRPr="00393340">
          <w:rPr>
            <w:rStyle w:val="Hyperlink"/>
            <w:rFonts w:hint="eastAsia"/>
            <w:noProof/>
            <w:rtl/>
            <w:lang w:bidi="fa-IR"/>
          </w:rPr>
          <w:t>از</w:t>
        </w:r>
        <w:r w:rsidR="00AA35FD" w:rsidRPr="00393340">
          <w:rPr>
            <w:rStyle w:val="Hyperlink"/>
            <w:noProof/>
            <w:rtl/>
            <w:lang w:bidi="fa-IR"/>
          </w:rPr>
          <w:t xml:space="preserve"> </w:t>
        </w:r>
        <w:r w:rsidR="00AA35FD" w:rsidRPr="00393340">
          <w:rPr>
            <w:rStyle w:val="Hyperlink"/>
            <w:rFonts w:hint="eastAsia"/>
            <w:noProof/>
            <w:rtl/>
            <w:lang w:bidi="fa-IR"/>
          </w:rPr>
          <w:t>احکام</w:t>
        </w:r>
        <w:r w:rsidR="00AA35FD" w:rsidRPr="00393340">
          <w:rPr>
            <w:rStyle w:val="Hyperlink"/>
            <w:noProof/>
            <w:rtl/>
            <w:lang w:bidi="fa-IR"/>
          </w:rPr>
          <w:t xml:space="preserve"> </w:t>
        </w:r>
        <w:r w:rsidR="00AA35FD" w:rsidRPr="00393340">
          <w:rPr>
            <w:rStyle w:val="Hyperlink"/>
            <w:rFonts w:hint="eastAsia"/>
            <w:noProof/>
            <w:rtl/>
            <w:lang w:bidi="fa-IR"/>
          </w:rPr>
          <w:t>بهاء</w:t>
        </w:r>
        <w:r w:rsidR="00AA35FD">
          <w:rPr>
            <w:noProof/>
            <w:webHidden/>
            <w:rtl/>
          </w:rPr>
          <w:tab/>
        </w:r>
        <w:r w:rsidR="00AA35FD">
          <w:rPr>
            <w:noProof/>
            <w:webHidden/>
            <w:rtl/>
          </w:rPr>
          <w:fldChar w:fldCharType="begin"/>
        </w:r>
        <w:r w:rsidR="00AA35FD">
          <w:rPr>
            <w:noProof/>
            <w:webHidden/>
            <w:rtl/>
          </w:rPr>
          <w:instrText xml:space="preserve"> </w:instrText>
        </w:r>
        <w:r w:rsidR="00AA35FD">
          <w:rPr>
            <w:noProof/>
            <w:webHidden/>
          </w:rPr>
          <w:instrText>PAGEREF</w:instrText>
        </w:r>
        <w:r w:rsidR="00AA35FD">
          <w:rPr>
            <w:noProof/>
            <w:webHidden/>
            <w:rtl/>
          </w:rPr>
          <w:instrText xml:space="preserve"> _</w:instrText>
        </w:r>
        <w:r w:rsidR="00AA35FD">
          <w:rPr>
            <w:noProof/>
            <w:webHidden/>
          </w:rPr>
          <w:instrText>Toc</w:instrText>
        </w:r>
        <w:r w:rsidR="00AA35FD">
          <w:rPr>
            <w:noProof/>
            <w:webHidden/>
            <w:rtl/>
          </w:rPr>
          <w:instrText xml:space="preserve">421793966 </w:instrText>
        </w:r>
        <w:r w:rsidR="00AA35FD">
          <w:rPr>
            <w:noProof/>
            <w:webHidden/>
          </w:rPr>
          <w:instrText>\h</w:instrText>
        </w:r>
        <w:r w:rsidR="00AA35FD">
          <w:rPr>
            <w:noProof/>
            <w:webHidden/>
            <w:rtl/>
          </w:rPr>
          <w:instrText xml:space="preserve"> </w:instrText>
        </w:r>
        <w:r w:rsidR="00AA35FD">
          <w:rPr>
            <w:noProof/>
            <w:webHidden/>
            <w:rtl/>
          </w:rPr>
        </w:r>
        <w:r w:rsidR="00AA35FD">
          <w:rPr>
            <w:noProof/>
            <w:webHidden/>
            <w:rtl/>
          </w:rPr>
          <w:fldChar w:fldCharType="separate"/>
        </w:r>
        <w:r w:rsidR="00AA35FD">
          <w:rPr>
            <w:noProof/>
            <w:webHidden/>
            <w:rtl/>
          </w:rPr>
          <w:t>179</w:t>
        </w:r>
        <w:r w:rsidR="00AA35FD">
          <w:rPr>
            <w:noProof/>
            <w:webHidden/>
            <w:rtl/>
          </w:rPr>
          <w:fldChar w:fldCharType="end"/>
        </w:r>
      </w:hyperlink>
    </w:p>
    <w:p w:rsidR="00AA35FD" w:rsidRDefault="004F6041">
      <w:pPr>
        <w:pStyle w:val="TOC2"/>
        <w:tabs>
          <w:tab w:val="right" w:leader="dot" w:pos="7078"/>
        </w:tabs>
        <w:bidi/>
        <w:rPr>
          <w:rFonts w:asciiTheme="minorHAnsi" w:eastAsiaTheme="minorEastAsia" w:hAnsiTheme="minorHAnsi" w:cstheme="minorBidi"/>
          <w:bCs w:val="0"/>
          <w:noProof/>
          <w:sz w:val="22"/>
          <w:szCs w:val="22"/>
          <w:rtl/>
        </w:rPr>
      </w:pPr>
      <w:hyperlink w:anchor="_Toc421793967" w:history="1">
        <w:r w:rsidR="00AA35FD" w:rsidRPr="00393340">
          <w:rPr>
            <w:rStyle w:val="Hyperlink"/>
            <w:noProof/>
            <w:rtl/>
            <w:lang w:bidi="fa-IR"/>
          </w:rPr>
          <w:t xml:space="preserve">11 </w:t>
        </w:r>
        <w:r w:rsidR="00AA35FD" w:rsidRPr="00393340">
          <w:rPr>
            <w:rStyle w:val="Hyperlink"/>
            <w:rFonts w:hint="eastAsia"/>
            <w:noProof/>
            <w:rtl/>
            <w:lang w:bidi="fa-IR"/>
          </w:rPr>
          <w:t>سرانجام</w:t>
        </w:r>
        <w:r w:rsidR="00AA35FD" w:rsidRPr="00393340">
          <w:rPr>
            <w:rStyle w:val="Hyperlink"/>
            <w:noProof/>
            <w:rtl/>
            <w:lang w:bidi="fa-IR"/>
          </w:rPr>
          <w:t xml:space="preserve"> </w:t>
        </w:r>
        <w:r w:rsidR="00AA35FD" w:rsidRPr="00393340">
          <w:rPr>
            <w:rStyle w:val="Hyperlink"/>
            <w:rFonts w:hint="eastAsia"/>
            <w:noProof/>
            <w:rtl/>
            <w:lang w:bidi="fa-IR"/>
          </w:rPr>
          <w:t>حس</w:t>
        </w:r>
        <w:r w:rsidR="00AA35FD" w:rsidRPr="00393340">
          <w:rPr>
            <w:rStyle w:val="Hyperlink"/>
            <w:rFonts w:hint="cs"/>
            <w:noProof/>
            <w:rtl/>
            <w:lang w:bidi="fa-IR"/>
          </w:rPr>
          <w:t>ی</w:t>
        </w:r>
        <w:r w:rsidR="00AA35FD" w:rsidRPr="00393340">
          <w:rPr>
            <w:rStyle w:val="Hyperlink"/>
            <w:rFonts w:hint="eastAsia"/>
            <w:noProof/>
            <w:rtl/>
            <w:lang w:bidi="fa-IR"/>
          </w:rPr>
          <w:t>نعل</w:t>
        </w:r>
        <w:r w:rsidR="00AA35FD" w:rsidRPr="00393340">
          <w:rPr>
            <w:rStyle w:val="Hyperlink"/>
            <w:rFonts w:hint="cs"/>
            <w:noProof/>
            <w:rtl/>
            <w:lang w:bidi="fa-IR"/>
          </w:rPr>
          <w:t>ی</w:t>
        </w:r>
        <w:r w:rsidR="00AA35FD" w:rsidRPr="00393340">
          <w:rPr>
            <w:rStyle w:val="Hyperlink"/>
            <w:noProof/>
            <w:rtl/>
            <w:lang w:bidi="fa-IR"/>
          </w:rPr>
          <w:t xml:space="preserve"> </w:t>
        </w:r>
        <w:r w:rsidR="00AA35FD" w:rsidRPr="00393340">
          <w:rPr>
            <w:rStyle w:val="Hyperlink"/>
            <w:rFonts w:hint="eastAsia"/>
            <w:noProof/>
            <w:rtl/>
            <w:lang w:bidi="fa-IR"/>
          </w:rPr>
          <w:t>بهاء</w:t>
        </w:r>
        <w:r w:rsidR="00AA35FD">
          <w:rPr>
            <w:noProof/>
            <w:webHidden/>
            <w:rtl/>
          </w:rPr>
          <w:tab/>
        </w:r>
        <w:r w:rsidR="00AA35FD">
          <w:rPr>
            <w:noProof/>
            <w:webHidden/>
            <w:rtl/>
          </w:rPr>
          <w:fldChar w:fldCharType="begin"/>
        </w:r>
        <w:r w:rsidR="00AA35FD">
          <w:rPr>
            <w:noProof/>
            <w:webHidden/>
            <w:rtl/>
          </w:rPr>
          <w:instrText xml:space="preserve"> </w:instrText>
        </w:r>
        <w:r w:rsidR="00AA35FD">
          <w:rPr>
            <w:noProof/>
            <w:webHidden/>
          </w:rPr>
          <w:instrText>PAGEREF</w:instrText>
        </w:r>
        <w:r w:rsidR="00AA35FD">
          <w:rPr>
            <w:noProof/>
            <w:webHidden/>
            <w:rtl/>
          </w:rPr>
          <w:instrText xml:space="preserve"> _</w:instrText>
        </w:r>
        <w:r w:rsidR="00AA35FD">
          <w:rPr>
            <w:noProof/>
            <w:webHidden/>
          </w:rPr>
          <w:instrText>Toc</w:instrText>
        </w:r>
        <w:r w:rsidR="00AA35FD">
          <w:rPr>
            <w:noProof/>
            <w:webHidden/>
            <w:rtl/>
          </w:rPr>
          <w:instrText xml:space="preserve">421793967 </w:instrText>
        </w:r>
        <w:r w:rsidR="00AA35FD">
          <w:rPr>
            <w:noProof/>
            <w:webHidden/>
          </w:rPr>
          <w:instrText>\h</w:instrText>
        </w:r>
        <w:r w:rsidR="00AA35FD">
          <w:rPr>
            <w:noProof/>
            <w:webHidden/>
            <w:rtl/>
          </w:rPr>
          <w:instrText xml:space="preserve"> </w:instrText>
        </w:r>
        <w:r w:rsidR="00AA35FD">
          <w:rPr>
            <w:noProof/>
            <w:webHidden/>
            <w:rtl/>
          </w:rPr>
        </w:r>
        <w:r w:rsidR="00AA35FD">
          <w:rPr>
            <w:noProof/>
            <w:webHidden/>
            <w:rtl/>
          </w:rPr>
          <w:fldChar w:fldCharType="separate"/>
        </w:r>
        <w:r w:rsidR="00AA35FD">
          <w:rPr>
            <w:noProof/>
            <w:webHidden/>
            <w:rtl/>
          </w:rPr>
          <w:t>185</w:t>
        </w:r>
        <w:r w:rsidR="00AA35FD">
          <w:rPr>
            <w:noProof/>
            <w:webHidden/>
            <w:rtl/>
          </w:rPr>
          <w:fldChar w:fldCharType="end"/>
        </w:r>
      </w:hyperlink>
    </w:p>
    <w:p w:rsidR="00AA35FD" w:rsidRDefault="004F6041">
      <w:pPr>
        <w:pStyle w:val="TOC3"/>
        <w:tabs>
          <w:tab w:val="right" w:leader="dot" w:pos="7078"/>
        </w:tabs>
        <w:bidi/>
        <w:rPr>
          <w:rFonts w:asciiTheme="minorHAnsi" w:eastAsiaTheme="minorEastAsia" w:hAnsiTheme="minorHAnsi" w:cstheme="minorBidi"/>
          <w:noProof/>
          <w:sz w:val="22"/>
          <w:szCs w:val="22"/>
          <w:rtl/>
        </w:rPr>
      </w:pPr>
      <w:hyperlink w:anchor="_Toc421793968" w:history="1">
        <w:r w:rsidR="00AA35FD" w:rsidRPr="00393340">
          <w:rPr>
            <w:rStyle w:val="Hyperlink"/>
            <w:rFonts w:hint="eastAsia"/>
            <w:noProof/>
            <w:rtl/>
            <w:lang w:bidi="fa-IR"/>
          </w:rPr>
          <w:t>بهاء</w:t>
        </w:r>
        <w:r w:rsidR="00AA35FD" w:rsidRPr="00393340">
          <w:rPr>
            <w:rStyle w:val="Hyperlink"/>
            <w:noProof/>
            <w:rtl/>
            <w:lang w:bidi="fa-IR"/>
          </w:rPr>
          <w:t xml:space="preserve"> </w:t>
        </w:r>
        <w:r w:rsidR="00AA35FD" w:rsidRPr="00393340">
          <w:rPr>
            <w:rStyle w:val="Hyperlink"/>
            <w:rFonts w:hint="eastAsia"/>
            <w:noProof/>
            <w:rtl/>
            <w:lang w:bidi="fa-IR"/>
          </w:rPr>
          <w:t>در</w:t>
        </w:r>
        <w:r w:rsidR="00AA35FD" w:rsidRPr="00393340">
          <w:rPr>
            <w:rStyle w:val="Hyperlink"/>
            <w:noProof/>
            <w:rtl/>
            <w:lang w:bidi="fa-IR"/>
          </w:rPr>
          <w:t xml:space="preserve"> </w:t>
        </w:r>
        <w:r w:rsidR="00AA35FD" w:rsidRPr="00393340">
          <w:rPr>
            <w:rStyle w:val="Hyperlink"/>
            <w:rFonts w:hint="eastAsia"/>
            <w:noProof/>
            <w:rtl/>
            <w:lang w:bidi="fa-IR"/>
          </w:rPr>
          <w:t>زندان</w:t>
        </w:r>
        <w:r w:rsidR="00AA35FD" w:rsidRPr="00393340">
          <w:rPr>
            <w:rStyle w:val="Hyperlink"/>
            <w:noProof/>
            <w:rtl/>
            <w:lang w:bidi="fa-IR"/>
          </w:rPr>
          <w:t xml:space="preserve"> </w:t>
        </w:r>
        <w:r w:rsidR="00AA35FD" w:rsidRPr="00393340">
          <w:rPr>
            <w:rStyle w:val="Hyperlink"/>
            <w:rFonts w:hint="eastAsia"/>
            <w:noProof/>
            <w:rtl/>
            <w:lang w:bidi="fa-IR"/>
          </w:rPr>
          <w:t>عکا</w:t>
        </w:r>
        <w:r w:rsidR="00AA35FD">
          <w:rPr>
            <w:noProof/>
            <w:webHidden/>
            <w:rtl/>
          </w:rPr>
          <w:tab/>
        </w:r>
        <w:r w:rsidR="00AA35FD">
          <w:rPr>
            <w:noProof/>
            <w:webHidden/>
            <w:rtl/>
          </w:rPr>
          <w:fldChar w:fldCharType="begin"/>
        </w:r>
        <w:r w:rsidR="00AA35FD">
          <w:rPr>
            <w:noProof/>
            <w:webHidden/>
            <w:rtl/>
          </w:rPr>
          <w:instrText xml:space="preserve"> </w:instrText>
        </w:r>
        <w:r w:rsidR="00AA35FD">
          <w:rPr>
            <w:noProof/>
            <w:webHidden/>
          </w:rPr>
          <w:instrText>PAGEREF</w:instrText>
        </w:r>
        <w:r w:rsidR="00AA35FD">
          <w:rPr>
            <w:noProof/>
            <w:webHidden/>
            <w:rtl/>
          </w:rPr>
          <w:instrText xml:space="preserve"> _</w:instrText>
        </w:r>
        <w:r w:rsidR="00AA35FD">
          <w:rPr>
            <w:noProof/>
            <w:webHidden/>
          </w:rPr>
          <w:instrText>Toc</w:instrText>
        </w:r>
        <w:r w:rsidR="00AA35FD">
          <w:rPr>
            <w:noProof/>
            <w:webHidden/>
            <w:rtl/>
          </w:rPr>
          <w:instrText xml:space="preserve">421793968 </w:instrText>
        </w:r>
        <w:r w:rsidR="00AA35FD">
          <w:rPr>
            <w:noProof/>
            <w:webHidden/>
          </w:rPr>
          <w:instrText>\h</w:instrText>
        </w:r>
        <w:r w:rsidR="00AA35FD">
          <w:rPr>
            <w:noProof/>
            <w:webHidden/>
            <w:rtl/>
          </w:rPr>
          <w:instrText xml:space="preserve"> </w:instrText>
        </w:r>
        <w:r w:rsidR="00AA35FD">
          <w:rPr>
            <w:noProof/>
            <w:webHidden/>
            <w:rtl/>
          </w:rPr>
        </w:r>
        <w:r w:rsidR="00AA35FD">
          <w:rPr>
            <w:noProof/>
            <w:webHidden/>
            <w:rtl/>
          </w:rPr>
          <w:fldChar w:fldCharType="separate"/>
        </w:r>
        <w:r w:rsidR="00AA35FD">
          <w:rPr>
            <w:noProof/>
            <w:webHidden/>
            <w:rtl/>
          </w:rPr>
          <w:t>185</w:t>
        </w:r>
        <w:r w:rsidR="00AA35FD">
          <w:rPr>
            <w:noProof/>
            <w:webHidden/>
            <w:rtl/>
          </w:rPr>
          <w:fldChar w:fldCharType="end"/>
        </w:r>
      </w:hyperlink>
    </w:p>
    <w:p w:rsidR="00AA35FD" w:rsidRDefault="004F6041">
      <w:pPr>
        <w:pStyle w:val="TOC3"/>
        <w:tabs>
          <w:tab w:val="right" w:leader="dot" w:pos="7078"/>
        </w:tabs>
        <w:bidi/>
        <w:rPr>
          <w:rFonts w:asciiTheme="minorHAnsi" w:eastAsiaTheme="minorEastAsia" w:hAnsiTheme="minorHAnsi" w:cstheme="minorBidi"/>
          <w:noProof/>
          <w:sz w:val="22"/>
          <w:szCs w:val="22"/>
          <w:rtl/>
        </w:rPr>
      </w:pPr>
      <w:hyperlink w:anchor="_Toc421793969" w:history="1">
        <w:r w:rsidR="00AA35FD" w:rsidRPr="00393340">
          <w:rPr>
            <w:rStyle w:val="Hyperlink"/>
            <w:rFonts w:hint="eastAsia"/>
            <w:noProof/>
            <w:rtl/>
            <w:lang w:bidi="fa-IR"/>
          </w:rPr>
          <w:t>مرگ</w:t>
        </w:r>
        <w:r w:rsidR="00AA35FD" w:rsidRPr="00393340">
          <w:rPr>
            <w:rStyle w:val="Hyperlink"/>
            <w:noProof/>
            <w:rtl/>
            <w:lang w:bidi="fa-IR"/>
          </w:rPr>
          <w:t xml:space="preserve"> </w:t>
        </w:r>
        <w:r w:rsidR="00AA35FD" w:rsidRPr="00393340">
          <w:rPr>
            <w:rStyle w:val="Hyperlink"/>
            <w:rFonts w:hint="eastAsia"/>
            <w:noProof/>
            <w:rtl/>
            <w:lang w:bidi="fa-IR"/>
          </w:rPr>
          <w:t>بهاء</w:t>
        </w:r>
        <w:r w:rsidR="00AA35FD" w:rsidRPr="00393340">
          <w:rPr>
            <w:rStyle w:val="Hyperlink"/>
            <w:noProof/>
            <w:rtl/>
            <w:lang w:bidi="fa-IR"/>
          </w:rPr>
          <w:t xml:space="preserve"> </w:t>
        </w:r>
        <w:r w:rsidR="00AA35FD" w:rsidRPr="00393340">
          <w:rPr>
            <w:rStyle w:val="Hyperlink"/>
            <w:rFonts w:hint="eastAsia"/>
            <w:noProof/>
            <w:rtl/>
            <w:lang w:bidi="fa-IR"/>
          </w:rPr>
          <w:t>و</w:t>
        </w:r>
        <w:r w:rsidR="00AA35FD" w:rsidRPr="00393340">
          <w:rPr>
            <w:rStyle w:val="Hyperlink"/>
            <w:noProof/>
            <w:rtl/>
            <w:lang w:bidi="fa-IR"/>
          </w:rPr>
          <w:t xml:space="preserve"> </w:t>
        </w:r>
        <w:r w:rsidR="00AA35FD" w:rsidRPr="00393340">
          <w:rPr>
            <w:rStyle w:val="Hyperlink"/>
            <w:rFonts w:hint="eastAsia"/>
            <w:noProof/>
            <w:rtl/>
            <w:lang w:bidi="fa-IR"/>
          </w:rPr>
          <w:t>نزاع</w:t>
        </w:r>
        <w:r w:rsidR="00AA35FD" w:rsidRPr="00393340">
          <w:rPr>
            <w:rStyle w:val="Hyperlink"/>
            <w:noProof/>
            <w:rtl/>
            <w:lang w:bidi="fa-IR"/>
          </w:rPr>
          <w:t xml:space="preserve"> </w:t>
        </w:r>
        <w:r w:rsidR="00AA35FD" w:rsidRPr="00393340">
          <w:rPr>
            <w:rStyle w:val="Hyperlink"/>
            <w:rFonts w:hint="eastAsia"/>
            <w:noProof/>
            <w:rtl/>
            <w:lang w:bidi="fa-IR"/>
          </w:rPr>
          <w:t>جانش</w:t>
        </w:r>
        <w:r w:rsidR="00AA35FD" w:rsidRPr="00393340">
          <w:rPr>
            <w:rStyle w:val="Hyperlink"/>
            <w:rFonts w:hint="cs"/>
            <w:noProof/>
            <w:rtl/>
            <w:lang w:bidi="fa-IR"/>
          </w:rPr>
          <w:t>ی</w:t>
        </w:r>
        <w:r w:rsidR="00AA35FD" w:rsidRPr="00393340">
          <w:rPr>
            <w:rStyle w:val="Hyperlink"/>
            <w:rFonts w:hint="eastAsia"/>
            <w:noProof/>
            <w:rtl/>
            <w:lang w:bidi="fa-IR"/>
          </w:rPr>
          <w:t>نان</w:t>
        </w:r>
        <w:r w:rsidR="00AA35FD" w:rsidRPr="00393340">
          <w:rPr>
            <w:rStyle w:val="Hyperlink"/>
            <w:noProof/>
            <w:rtl/>
            <w:lang w:bidi="fa-IR"/>
          </w:rPr>
          <w:t xml:space="preserve"> </w:t>
        </w:r>
        <w:r w:rsidR="00AA35FD" w:rsidRPr="00393340">
          <w:rPr>
            <w:rStyle w:val="Hyperlink"/>
            <w:rFonts w:hint="eastAsia"/>
            <w:noProof/>
            <w:rtl/>
            <w:lang w:bidi="fa-IR"/>
          </w:rPr>
          <w:t>و</w:t>
        </w:r>
        <w:r w:rsidR="00AA35FD" w:rsidRPr="00393340">
          <w:rPr>
            <w:rStyle w:val="Hyperlink"/>
            <w:rFonts w:hint="cs"/>
            <w:noProof/>
            <w:rtl/>
            <w:lang w:bidi="fa-IR"/>
          </w:rPr>
          <w:t>ی</w:t>
        </w:r>
        <w:r w:rsidR="00AA35FD">
          <w:rPr>
            <w:noProof/>
            <w:webHidden/>
            <w:rtl/>
          </w:rPr>
          <w:tab/>
        </w:r>
        <w:r w:rsidR="00AA35FD">
          <w:rPr>
            <w:noProof/>
            <w:webHidden/>
            <w:rtl/>
          </w:rPr>
          <w:fldChar w:fldCharType="begin"/>
        </w:r>
        <w:r w:rsidR="00AA35FD">
          <w:rPr>
            <w:noProof/>
            <w:webHidden/>
            <w:rtl/>
          </w:rPr>
          <w:instrText xml:space="preserve"> </w:instrText>
        </w:r>
        <w:r w:rsidR="00AA35FD">
          <w:rPr>
            <w:noProof/>
            <w:webHidden/>
          </w:rPr>
          <w:instrText>PAGEREF</w:instrText>
        </w:r>
        <w:r w:rsidR="00AA35FD">
          <w:rPr>
            <w:noProof/>
            <w:webHidden/>
            <w:rtl/>
          </w:rPr>
          <w:instrText xml:space="preserve"> _</w:instrText>
        </w:r>
        <w:r w:rsidR="00AA35FD">
          <w:rPr>
            <w:noProof/>
            <w:webHidden/>
          </w:rPr>
          <w:instrText>Toc</w:instrText>
        </w:r>
        <w:r w:rsidR="00AA35FD">
          <w:rPr>
            <w:noProof/>
            <w:webHidden/>
            <w:rtl/>
          </w:rPr>
          <w:instrText xml:space="preserve">421793969 </w:instrText>
        </w:r>
        <w:r w:rsidR="00AA35FD">
          <w:rPr>
            <w:noProof/>
            <w:webHidden/>
          </w:rPr>
          <w:instrText>\h</w:instrText>
        </w:r>
        <w:r w:rsidR="00AA35FD">
          <w:rPr>
            <w:noProof/>
            <w:webHidden/>
            <w:rtl/>
          </w:rPr>
          <w:instrText xml:space="preserve"> </w:instrText>
        </w:r>
        <w:r w:rsidR="00AA35FD">
          <w:rPr>
            <w:noProof/>
            <w:webHidden/>
            <w:rtl/>
          </w:rPr>
        </w:r>
        <w:r w:rsidR="00AA35FD">
          <w:rPr>
            <w:noProof/>
            <w:webHidden/>
            <w:rtl/>
          </w:rPr>
          <w:fldChar w:fldCharType="separate"/>
        </w:r>
        <w:r w:rsidR="00AA35FD">
          <w:rPr>
            <w:noProof/>
            <w:webHidden/>
            <w:rtl/>
          </w:rPr>
          <w:t>187</w:t>
        </w:r>
        <w:r w:rsidR="00AA35FD">
          <w:rPr>
            <w:noProof/>
            <w:webHidden/>
            <w:rtl/>
          </w:rPr>
          <w:fldChar w:fldCharType="end"/>
        </w:r>
      </w:hyperlink>
    </w:p>
    <w:p w:rsidR="00AA35FD" w:rsidRDefault="004F6041">
      <w:pPr>
        <w:pStyle w:val="TOC3"/>
        <w:tabs>
          <w:tab w:val="right" w:leader="dot" w:pos="7078"/>
        </w:tabs>
        <w:bidi/>
        <w:rPr>
          <w:rFonts w:asciiTheme="minorHAnsi" w:eastAsiaTheme="minorEastAsia" w:hAnsiTheme="minorHAnsi" w:cstheme="minorBidi"/>
          <w:noProof/>
          <w:sz w:val="22"/>
          <w:szCs w:val="22"/>
          <w:rtl/>
        </w:rPr>
      </w:pPr>
      <w:hyperlink w:anchor="_Toc421793970" w:history="1">
        <w:r w:rsidR="00AA35FD" w:rsidRPr="00393340">
          <w:rPr>
            <w:rStyle w:val="Hyperlink"/>
            <w:rFonts w:hint="eastAsia"/>
            <w:noProof/>
            <w:rtl/>
            <w:lang w:bidi="fa-IR"/>
          </w:rPr>
          <w:t>اصول</w:t>
        </w:r>
        <w:r w:rsidR="00AA35FD" w:rsidRPr="00393340">
          <w:rPr>
            <w:rStyle w:val="Hyperlink"/>
            <w:noProof/>
            <w:rtl/>
            <w:lang w:bidi="fa-IR"/>
          </w:rPr>
          <w:t xml:space="preserve"> </w:t>
        </w:r>
        <w:r w:rsidR="00AA35FD" w:rsidRPr="00393340">
          <w:rPr>
            <w:rStyle w:val="Hyperlink"/>
            <w:rFonts w:hint="eastAsia"/>
            <w:noProof/>
            <w:rtl/>
            <w:lang w:bidi="fa-IR"/>
          </w:rPr>
          <w:t>مترق</w:t>
        </w:r>
        <w:r w:rsidR="00AA35FD" w:rsidRPr="00393340">
          <w:rPr>
            <w:rStyle w:val="Hyperlink"/>
            <w:rFonts w:hint="cs"/>
            <w:noProof/>
            <w:rtl/>
            <w:lang w:bidi="fa-IR"/>
          </w:rPr>
          <w:t>ی</w:t>
        </w:r>
        <w:r w:rsidR="00AA35FD" w:rsidRPr="00393340">
          <w:rPr>
            <w:rStyle w:val="Hyperlink"/>
            <w:noProof/>
            <w:rtl/>
            <w:lang w:bidi="fa-IR"/>
          </w:rPr>
          <w:t xml:space="preserve"> </w:t>
        </w:r>
        <w:r w:rsidR="00AA35FD" w:rsidRPr="00393340">
          <w:rPr>
            <w:rStyle w:val="Hyperlink"/>
            <w:rFonts w:hint="eastAsia"/>
            <w:noProof/>
            <w:rtl/>
            <w:lang w:bidi="fa-IR"/>
          </w:rPr>
          <w:t>در</w:t>
        </w:r>
        <w:r w:rsidR="00AA35FD" w:rsidRPr="00393340">
          <w:rPr>
            <w:rStyle w:val="Hyperlink"/>
            <w:noProof/>
            <w:rtl/>
            <w:lang w:bidi="fa-IR"/>
          </w:rPr>
          <w:t xml:space="preserve"> </w:t>
        </w:r>
        <w:r w:rsidR="00AA35FD" w:rsidRPr="00393340">
          <w:rPr>
            <w:rStyle w:val="Hyperlink"/>
            <w:rFonts w:hint="eastAsia"/>
            <w:noProof/>
            <w:rtl/>
            <w:lang w:bidi="fa-IR"/>
          </w:rPr>
          <w:t>آ</w:t>
        </w:r>
        <w:r w:rsidR="00AA35FD" w:rsidRPr="00393340">
          <w:rPr>
            <w:rStyle w:val="Hyperlink"/>
            <w:rFonts w:hint="cs"/>
            <w:noProof/>
            <w:rtl/>
            <w:lang w:bidi="fa-IR"/>
          </w:rPr>
          <w:t>یی</w:t>
        </w:r>
        <w:r w:rsidR="00AA35FD" w:rsidRPr="00393340">
          <w:rPr>
            <w:rStyle w:val="Hyperlink"/>
            <w:rFonts w:hint="eastAsia"/>
            <w:noProof/>
            <w:rtl/>
            <w:lang w:bidi="fa-IR"/>
          </w:rPr>
          <w:t>ن</w:t>
        </w:r>
        <w:r w:rsidR="00AA35FD" w:rsidRPr="00393340">
          <w:rPr>
            <w:rStyle w:val="Hyperlink"/>
            <w:noProof/>
            <w:rtl/>
            <w:lang w:bidi="fa-IR"/>
          </w:rPr>
          <w:t xml:space="preserve"> </w:t>
        </w:r>
        <w:r w:rsidR="00AA35FD" w:rsidRPr="00393340">
          <w:rPr>
            <w:rStyle w:val="Hyperlink"/>
            <w:rFonts w:hint="eastAsia"/>
            <w:noProof/>
            <w:rtl/>
            <w:lang w:bidi="fa-IR"/>
          </w:rPr>
          <w:t>بهاء</w:t>
        </w:r>
        <w:r w:rsidR="00AA35FD" w:rsidRPr="00393340">
          <w:rPr>
            <w:rStyle w:val="Hyperlink"/>
            <w:noProof/>
            <w:rtl/>
            <w:lang w:bidi="fa-IR"/>
          </w:rPr>
          <w:t>!</w:t>
        </w:r>
        <w:r w:rsidR="00AA35FD">
          <w:rPr>
            <w:noProof/>
            <w:webHidden/>
            <w:rtl/>
          </w:rPr>
          <w:tab/>
        </w:r>
        <w:r w:rsidR="00AA35FD">
          <w:rPr>
            <w:noProof/>
            <w:webHidden/>
            <w:rtl/>
          </w:rPr>
          <w:fldChar w:fldCharType="begin"/>
        </w:r>
        <w:r w:rsidR="00AA35FD">
          <w:rPr>
            <w:noProof/>
            <w:webHidden/>
            <w:rtl/>
          </w:rPr>
          <w:instrText xml:space="preserve"> </w:instrText>
        </w:r>
        <w:r w:rsidR="00AA35FD">
          <w:rPr>
            <w:noProof/>
            <w:webHidden/>
          </w:rPr>
          <w:instrText>PAGEREF</w:instrText>
        </w:r>
        <w:r w:rsidR="00AA35FD">
          <w:rPr>
            <w:noProof/>
            <w:webHidden/>
            <w:rtl/>
          </w:rPr>
          <w:instrText xml:space="preserve"> _</w:instrText>
        </w:r>
        <w:r w:rsidR="00AA35FD">
          <w:rPr>
            <w:noProof/>
            <w:webHidden/>
          </w:rPr>
          <w:instrText>Toc</w:instrText>
        </w:r>
        <w:r w:rsidR="00AA35FD">
          <w:rPr>
            <w:noProof/>
            <w:webHidden/>
            <w:rtl/>
          </w:rPr>
          <w:instrText xml:space="preserve">421793970 </w:instrText>
        </w:r>
        <w:r w:rsidR="00AA35FD">
          <w:rPr>
            <w:noProof/>
            <w:webHidden/>
          </w:rPr>
          <w:instrText>\h</w:instrText>
        </w:r>
        <w:r w:rsidR="00AA35FD">
          <w:rPr>
            <w:noProof/>
            <w:webHidden/>
            <w:rtl/>
          </w:rPr>
          <w:instrText xml:space="preserve"> </w:instrText>
        </w:r>
        <w:r w:rsidR="00AA35FD">
          <w:rPr>
            <w:noProof/>
            <w:webHidden/>
            <w:rtl/>
          </w:rPr>
        </w:r>
        <w:r w:rsidR="00AA35FD">
          <w:rPr>
            <w:noProof/>
            <w:webHidden/>
            <w:rtl/>
          </w:rPr>
          <w:fldChar w:fldCharType="separate"/>
        </w:r>
        <w:r w:rsidR="00AA35FD">
          <w:rPr>
            <w:noProof/>
            <w:webHidden/>
            <w:rtl/>
          </w:rPr>
          <w:t>191</w:t>
        </w:r>
        <w:r w:rsidR="00AA35FD">
          <w:rPr>
            <w:noProof/>
            <w:webHidden/>
            <w:rtl/>
          </w:rPr>
          <w:fldChar w:fldCharType="end"/>
        </w:r>
      </w:hyperlink>
    </w:p>
    <w:p w:rsidR="00AA35FD" w:rsidRDefault="004F6041">
      <w:pPr>
        <w:pStyle w:val="TOC2"/>
        <w:tabs>
          <w:tab w:val="right" w:leader="dot" w:pos="7078"/>
        </w:tabs>
        <w:bidi/>
        <w:rPr>
          <w:rFonts w:asciiTheme="minorHAnsi" w:eastAsiaTheme="minorEastAsia" w:hAnsiTheme="minorHAnsi" w:cstheme="minorBidi"/>
          <w:bCs w:val="0"/>
          <w:noProof/>
          <w:sz w:val="22"/>
          <w:szCs w:val="22"/>
          <w:rtl/>
        </w:rPr>
      </w:pPr>
      <w:hyperlink w:anchor="_Toc421793971" w:history="1">
        <w:r w:rsidR="00AA35FD" w:rsidRPr="00393340">
          <w:rPr>
            <w:rStyle w:val="Hyperlink"/>
            <w:rFonts w:hint="eastAsia"/>
            <w:noProof/>
            <w:rtl/>
            <w:lang w:bidi="fa-IR"/>
          </w:rPr>
          <w:t>پ</w:t>
        </w:r>
        <w:r w:rsidR="00AA35FD" w:rsidRPr="00393340">
          <w:rPr>
            <w:rStyle w:val="Hyperlink"/>
            <w:rFonts w:hint="cs"/>
            <w:noProof/>
            <w:rtl/>
            <w:lang w:bidi="fa-IR"/>
          </w:rPr>
          <w:t>ی</w:t>
        </w:r>
        <w:r w:rsidR="00AA35FD" w:rsidRPr="00393340">
          <w:rPr>
            <w:rStyle w:val="Hyperlink"/>
            <w:rFonts w:hint="eastAsia"/>
            <w:noProof/>
            <w:rtl/>
            <w:lang w:bidi="fa-IR"/>
          </w:rPr>
          <w:t>ام</w:t>
        </w:r>
        <w:r w:rsidR="00AA35FD" w:rsidRPr="00393340">
          <w:rPr>
            <w:rStyle w:val="Hyperlink"/>
            <w:noProof/>
            <w:rtl/>
            <w:lang w:bidi="fa-IR"/>
          </w:rPr>
          <w:t xml:space="preserve"> </w:t>
        </w:r>
        <w:r w:rsidR="00AA35FD" w:rsidRPr="00393340">
          <w:rPr>
            <w:rStyle w:val="Hyperlink"/>
            <w:rFonts w:hint="eastAsia"/>
            <w:noProof/>
            <w:rtl/>
            <w:lang w:bidi="fa-IR"/>
          </w:rPr>
          <w:t>نو</w:t>
        </w:r>
        <w:r w:rsidR="00AA35FD" w:rsidRPr="00393340">
          <w:rPr>
            <w:rStyle w:val="Hyperlink"/>
            <w:rFonts w:hint="cs"/>
            <w:noProof/>
            <w:rtl/>
            <w:lang w:bidi="fa-IR"/>
          </w:rPr>
          <w:t>ی</w:t>
        </w:r>
        <w:r w:rsidR="00AA35FD" w:rsidRPr="00393340">
          <w:rPr>
            <w:rStyle w:val="Hyperlink"/>
            <w:rFonts w:hint="eastAsia"/>
            <w:noProof/>
            <w:rtl/>
            <w:lang w:bidi="fa-IR"/>
          </w:rPr>
          <w:t>سنده</w:t>
        </w:r>
        <w:r w:rsidR="00AA35FD" w:rsidRPr="00393340">
          <w:rPr>
            <w:rStyle w:val="Hyperlink"/>
            <w:noProof/>
            <w:rtl/>
            <w:lang w:bidi="fa-IR"/>
          </w:rPr>
          <w:t xml:space="preserve"> </w:t>
        </w:r>
        <w:r w:rsidR="00AA35FD" w:rsidRPr="00393340">
          <w:rPr>
            <w:rStyle w:val="Hyperlink"/>
            <w:rFonts w:hint="eastAsia"/>
            <w:noProof/>
            <w:rtl/>
            <w:lang w:bidi="fa-IR"/>
          </w:rPr>
          <w:t>به</w:t>
        </w:r>
        <w:r w:rsidR="00AA35FD" w:rsidRPr="00393340">
          <w:rPr>
            <w:rStyle w:val="Hyperlink"/>
            <w:noProof/>
            <w:rtl/>
            <w:lang w:bidi="fa-IR"/>
          </w:rPr>
          <w:t xml:space="preserve"> </w:t>
        </w:r>
        <w:r w:rsidR="00AA35FD" w:rsidRPr="00393340">
          <w:rPr>
            <w:rStyle w:val="Hyperlink"/>
            <w:rFonts w:hint="eastAsia"/>
            <w:noProof/>
            <w:rtl/>
            <w:lang w:bidi="fa-IR"/>
          </w:rPr>
          <w:t>پ</w:t>
        </w:r>
        <w:r w:rsidR="00AA35FD" w:rsidRPr="00393340">
          <w:rPr>
            <w:rStyle w:val="Hyperlink"/>
            <w:rFonts w:hint="cs"/>
            <w:noProof/>
            <w:rtl/>
            <w:lang w:bidi="fa-IR"/>
          </w:rPr>
          <w:t>ی</w:t>
        </w:r>
        <w:r w:rsidR="00AA35FD" w:rsidRPr="00393340">
          <w:rPr>
            <w:rStyle w:val="Hyperlink"/>
            <w:rFonts w:hint="eastAsia"/>
            <w:noProof/>
            <w:rtl/>
            <w:lang w:bidi="fa-IR"/>
          </w:rPr>
          <w:t>روان</w:t>
        </w:r>
        <w:r w:rsidR="00AA35FD" w:rsidRPr="00393340">
          <w:rPr>
            <w:rStyle w:val="Hyperlink"/>
            <w:noProof/>
            <w:rtl/>
            <w:lang w:bidi="fa-IR"/>
          </w:rPr>
          <w:t xml:space="preserve"> </w:t>
        </w:r>
        <w:r w:rsidR="00AA35FD" w:rsidRPr="00393340">
          <w:rPr>
            <w:rStyle w:val="Hyperlink"/>
            <w:rFonts w:hint="eastAsia"/>
            <w:noProof/>
            <w:rtl/>
            <w:lang w:bidi="fa-IR"/>
          </w:rPr>
          <w:t>باب</w:t>
        </w:r>
        <w:r w:rsidR="00AA35FD" w:rsidRPr="00393340">
          <w:rPr>
            <w:rStyle w:val="Hyperlink"/>
            <w:noProof/>
            <w:rtl/>
            <w:lang w:bidi="fa-IR"/>
          </w:rPr>
          <w:t xml:space="preserve"> </w:t>
        </w:r>
        <w:r w:rsidR="00AA35FD" w:rsidRPr="00393340">
          <w:rPr>
            <w:rStyle w:val="Hyperlink"/>
            <w:rFonts w:hint="eastAsia"/>
            <w:noProof/>
            <w:rtl/>
            <w:lang w:bidi="fa-IR"/>
          </w:rPr>
          <w:t>و</w:t>
        </w:r>
        <w:r w:rsidR="00AA35FD" w:rsidRPr="00393340">
          <w:rPr>
            <w:rStyle w:val="Hyperlink"/>
            <w:noProof/>
            <w:rtl/>
            <w:lang w:bidi="fa-IR"/>
          </w:rPr>
          <w:t xml:space="preserve"> </w:t>
        </w:r>
        <w:r w:rsidR="00AA35FD" w:rsidRPr="00393340">
          <w:rPr>
            <w:rStyle w:val="Hyperlink"/>
            <w:rFonts w:hint="eastAsia"/>
            <w:noProof/>
            <w:rtl/>
            <w:lang w:bidi="fa-IR"/>
          </w:rPr>
          <w:t>بهاء</w:t>
        </w:r>
        <w:r w:rsidR="00AA35FD" w:rsidRPr="00393340">
          <w:rPr>
            <w:rStyle w:val="Hyperlink"/>
            <w:noProof/>
            <w:rtl/>
            <w:lang w:bidi="fa-IR"/>
          </w:rPr>
          <w:t>:</w:t>
        </w:r>
        <w:r w:rsidR="00AA35FD">
          <w:rPr>
            <w:noProof/>
            <w:webHidden/>
            <w:rtl/>
          </w:rPr>
          <w:tab/>
        </w:r>
        <w:r w:rsidR="00AA35FD">
          <w:rPr>
            <w:noProof/>
            <w:webHidden/>
            <w:rtl/>
          </w:rPr>
          <w:fldChar w:fldCharType="begin"/>
        </w:r>
        <w:r w:rsidR="00AA35FD">
          <w:rPr>
            <w:noProof/>
            <w:webHidden/>
            <w:rtl/>
          </w:rPr>
          <w:instrText xml:space="preserve"> </w:instrText>
        </w:r>
        <w:r w:rsidR="00AA35FD">
          <w:rPr>
            <w:noProof/>
            <w:webHidden/>
          </w:rPr>
          <w:instrText>PAGEREF</w:instrText>
        </w:r>
        <w:r w:rsidR="00AA35FD">
          <w:rPr>
            <w:noProof/>
            <w:webHidden/>
            <w:rtl/>
          </w:rPr>
          <w:instrText xml:space="preserve"> _</w:instrText>
        </w:r>
        <w:r w:rsidR="00AA35FD">
          <w:rPr>
            <w:noProof/>
            <w:webHidden/>
          </w:rPr>
          <w:instrText>Toc</w:instrText>
        </w:r>
        <w:r w:rsidR="00AA35FD">
          <w:rPr>
            <w:noProof/>
            <w:webHidden/>
            <w:rtl/>
          </w:rPr>
          <w:instrText xml:space="preserve">421793971 </w:instrText>
        </w:r>
        <w:r w:rsidR="00AA35FD">
          <w:rPr>
            <w:noProof/>
            <w:webHidden/>
          </w:rPr>
          <w:instrText>\h</w:instrText>
        </w:r>
        <w:r w:rsidR="00AA35FD">
          <w:rPr>
            <w:noProof/>
            <w:webHidden/>
            <w:rtl/>
          </w:rPr>
          <w:instrText xml:space="preserve"> </w:instrText>
        </w:r>
        <w:r w:rsidR="00AA35FD">
          <w:rPr>
            <w:noProof/>
            <w:webHidden/>
            <w:rtl/>
          </w:rPr>
        </w:r>
        <w:r w:rsidR="00AA35FD">
          <w:rPr>
            <w:noProof/>
            <w:webHidden/>
            <w:rtl/>
          </w:rPr>
          <w:fldChar w:fldCharType="separate"/>
        </w:r>
        <w:r w:rsidR="00AA35FD">
          <w:rPr>
            <w:noProof/>
            <w:webHidden/>
            <w:rtl/>
          </w:rPr>
          <w:t>203</w:t>
        </w:r>
        <w:r w:rsidR="00AA35FD">
          <w:rPr>
            <w:noProof/>
            <w:webHidden/>
            <w:rtl/>
          </w:rPr>
          <w:fldChar w:fldCharType="end"/>
        </w:r>
      </w:hyperlink>
    </w:p>
    <w:p w:rsidR="00AA35FD" w:rsidRDefault="004F6041">
      <w:pPr>
        <w:pStyle w:val="TOC3"/>
        <w:tabs>
          <w:tab w:val="right" w:leader="dot" w:pos="7078"/>
        </w:tabs>
        <w:bidi/>
        <w:rPr>
          <w:rFonts w:asciiTheme="minorHAnsi" w:eastAsiaTheme="minorEastAsia" w:hAnsiTheme="minorHAnsi" w:cstheme="minorBidi"/>
          <w:noProof/>
          <w:sz w:val="22"/>
          <w:szCs w:val="22"/>
          <w:rtl/>
        </w:rPr>
      </w:pPr>
      <w:hyperlink w:anchor="_Toc421793972" w:history="1">
        <w:r w:rsidR="00AA35FD" w:rsidRPr="00393340">
          <w:rPr>
            <w:rStyle w:val="Hyperlink"/>
            <w:rFonts w:hint="eastAsia"/>
            <w:noProof/>
            <w:rtl/>
            <w:lang w:bidi="fa-IR"/>
          </w:rPr>
          <w:t>ترجم</w:t>
        </w:r>
        <w:r w:rsidR="00AA35FD" w:rsidRPr="00393340">
          <w:rPr>
            <w:rStyle w:val="Hyperlink"/>
            <w:rFonts w:hint="cs"/>
            <w:noProof/>
            <w:rtl/>
            <w:lang w:bidi="fa-IR"/>
          </w:rPr>
          <w:t>ۀ</w:t>
        </w:r>
        <w:r w:rsidR="00AA35FD" w:rsidRPr="00393340">
          <w:rPr>
            <w:rStyle w:val="Hyperlink"/>
            <w:noProof/>
            <w:rtl/>
            <w:lang w:bidi="fa-IR"/>
          </w:rPr>
          <w:t xml:space="preserve"> </w:t>
        </w:r>
        <w:r w:rsidR="00AA35FD" w:rsidRPr="00393340">
          <w:rPr>
            <w:rStyle w:val="Hyperlink"/>
            <w:rFonts w:hint="eastAsia"/>
            <w:noProof/>
            <w:rtl/>
            <w:lang w:bidi="fa-IR"/>
          </w:rPr>
          <w:t>پ</w:t>
        </w:r>
        <w:r w:rsidR="00AA35FD" w:rsidRPr="00393340">
          <w:rPr>
            <w:rStyle w:val="Hyperlink"/>
            <w:rFonts w:hint="cs"/>
            <w:noProof/>
            <w:rtl/>
            <w:lang w:bidi="fa-IR"/>
          </w:rPr>
          <w:t>ی</w:t>
        </w:r>
        <w:r w:rsidR="00AA35FD" w:rsidRPr="00393340">
          <w:rPr>
            <w:rStyle w:val="Hyperlink"/>
            <w:rFonts w:hint="eastAsia"/>
            <w:noProof/>
            <w:rtl/>
            <w:lang w:bidi="fa-IR"/>
          </w:rPr>
          <w:t>ام</w:t>
        </w:r>
        <w:r w:rsidR="00AA35FD" w:rsidRPr="00393340">
          <w:rPr>
            <w:rStyle w:val="Hyperlink"/>
            <w:noProof/>
            <w:rtl/>
            <w:lang w:bidi="fa-IR"/>
          </w:rPr>
          <w:t>:</w:t>
        </w:r>
        <w:r w:rsidR="00AA35FD">
          <w:rPr>
            <w:noProof/>
            <w:webHidden/>
            <w:rtl/>
          </w:rPr>
          <w:tab/>
        </w:r>
        <w:r w:rsidR="00AA35FD">
          <w:rPr>
            <w:noProof/>
            <w:webHidden/>
            <w:rtl/>
          </w:rPr>
          <w:fldChar w:fldCharType="begin"/>
        </w:r>
        <w:r w:rsidR="00AA35FD">
          <w:rPr>
            <w:noProof/>
            <w:webHidden/>
            <w:rtl/>
          </w:rPr>
          <w:instrText xml:space="preserve"> </w:instrText>
        </w:r>
        <w:r w:rsidR="00AA35FD">
          <w:rPr>
            <w:noProof/>
            <w:webHidden/>
          </w:rPr>
          <w:instrText>PAGEREF</w:instrText>
        </w:r>
        <w:r w:rsidR="00AA35FD">
          <w:rPr>
            <w:noProof/>
            <w:webHidden/>
            <w:rtl/>
          </w:rPr>
          <w:instrText xml:space="preserve"> _</w:instrText>
        </w:r>
        <w:r w:rsidR="00AA35FD">
          <w:rPr>
            <w:noProof/>
            <w:webHidden/>
          </w:rPr>
          <w:instrText>Toc</w:instrText>
        </w:r>
        <w:r w:rsidR="00AA35FD">
          <w:rPr>
            <w:noProof/>
            <w:webHidden/>
            <w:rtl/>
          </w:rPr>
          <w:instrText xml:space="preserve">421793972 </w:instrText>
        </w:r>
        <w:r w:rsidR="00AA35FD">
          <w:rPr>
            <w:noProof/>
            <w:webHidden/>
          </w:rPr>
          <w:instrText>\h</w:instrText>
        </w:r>
        <w:r w:rsidR="00AA35FD">
          <w:rPr>
            <w:noProof/>
            <w:webHidden/>
            <w:rtl/>
          </w:rPr>
          <w:instrText xml:space="preserve"> </w:instrText>
        </w:r>
        <w:r w:rsidR="00AA35FD">
          <w:rPr>
            <w:noProof/>
            <w:webHidden/>
            <w:rtl/>
          </w:rPr>
        </w:r>
        <w:r w:rsidR="00AA35FD">
          <w:rPr>
            <w:noProof/>
            <w:webHidden/>
            <w:rtl/>
          </w:rPr>
          <w:fldChar w:fldCharType="separate"/>
        </w:r>
        <w:r w:rsidR="00AA35FD">
          <w:rPr>
            <w:noProof/>
            <w:webHidden/>
            <w:rtl/>
          </w:rPr>
          <w:t>203</w:t>
        </w:r>
        <w:r w:rsidR="00AA35FD">
          <w:rPr>
            <w:noProof/>
            <w:webHidden/>
            <w:rtl/>
          </w:rPr>
          <w:fldChar w:fldCharType="end"/>
        </w:r>
      </w:hyperlink>
    </w:p>
    <w:p w:rsidR="00404AFA" w:rsidRDefault="00AA35FD" w:rsidP="00404AFA">
      <w:pPr>
        <w:pStyle w:val="a4"/>
        <w:ind w:firstLine="0"/>
      </w:pPr>
      <w:r>
        <w:rPr>
          <w:rtl/>
        </w:rPr>
        <w:fldChar w:fldCharType="end"/>
      </w:r>
    </w:p>
    <w:p w:rsidR="00404AFA" w:rsidRDefault="00404AFA" w:rsidP="00404AFA">
      <w:pPr>
        <w:pStyle w:val="a4"/>
        <w:ind w:firstLine="0"/>
      </w:pPr>
    </w:p>
    <w:p w:rsidR="008D2C3C" w:rsidRDefault="008D2C3C" w:rsidP="00404AFA">
      <w:pPr>
        <w:pStyle w:val="a4"/>
        <w:ind w:firstLine="0"/>
        <w:rPr>
          <w:rtl/>
        </w:rPr>
        <w:sectPr w:rsidR="008D2C3C" w:rsidSect="00AA35FD">
          <w:headerReference w:type="default" r:id="rId15"/>
          <w:headerReference w:type="first" r:id="rId16"/>
          <w:footnotePr>
            <w:numRestart w:val="eachPage"/>
          </w:footnotePr>
          <w:type w:val="oddPage"/>
          <w:pgSz w:w="9356" w:h="13608" w:code="9"/>
          <w:pgMar w:top="567" w:right="1134" w:bottom="851" w:left="1134" w:header="454" w:footer="0" w:gutter="0"/>
          <w:pgNumType w:fmt="arabicAbjad" w:start="1"/>
          <w:cols w:space="720"/>
          <w:titlePg/>
          <w:bidi/>
          <w:rtlGutter/>
          <w:docGrid w:linePitch="360"/>
        </w:sectPr>
      </w:pPr>
    </w:p>
    <w:p w:rsidR="00E95350" w:rsidRPr="00E444D6" w:rsidRDefault="008F43BC" w:rsidP="00D41840">
      <w:pPr>
        <w:pStyle w:val="a"/>
        <w:rPr>
          <w:rtl/>
        </w:rPr>
      </w:pPr>
      <w:bookmarkStart w:id="3" w:name="_Toc331528024"/>
      <w:bookmarkStart w:id="4" w:name="_Toc416390388"/>
      <w:bookmarkStart w:id="5" w:name="_Toc421793893"/>
      <w:r>
        <w:rPr>
          <w:rtl/>
        </w:rPr>
        <w:t>م</w:t>
      </w:r>
      <w:r>
        <w:rPr>
          <w:rFonts w:hint="cs"/>
          <w:rtl/>
        </w:rPr>
        <w:t>آ</w:t>
      </w:r>
      <w:r w:rsidR="008C781E" w:rsidRPr="00E444D6">
        <w:rPr>
          <w:rtl/>
        </w:rPr>
        <w:t>خذ بابی و بهایی که در این کتاب بدان</w:t>
      </w:r>
      <w:r w:rsidR="005023A5" w:rsidRPr="00E444D6">
        <w:rPr>
          <w:rtl/>
        </w:rPr>
        <w:t>‌ها استناد شده است</w:t>
      </w:r>
      <w:bookmarkEnd w:id="3"/>
      <w:bookmarkEnd w:id="4"/>
      <w:bookmarkEnd w:id="5"/>
    </w:p>
    <w:p w:rsidR="00253993" w:rsidRPr="00E75BB1" w:rsidRDefault="00253993" w:rsidP="00C823F4">
      <w:pPr>
        <w:tabs>
          <w:tab w:val="left" w:pos="8640"/>
        </w:tabs>
        <w:bidi/>
        <w:ind w:firstLine="340"/>
        <w:jc w:val="center"/>
        <w:rPr>
          <w:rFonts w:cs="B Zar"/>
          <w:b/>
          <w:bCs/>
          <w:sz w:val="10"/>
          <w:szCs w:val="10"/>
          <w:rtl/>
          <w:lang w:bidi="fa-IR"/>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4301"/>
        <w:gridCol w:w="2433"/>
      </w:tblGrid>
      <w:tr w:rsidR="00E75BB1" w:rsidRPr="00C04C21" w:rsidTr="00C04C21">
        <w:trPr>
          <w:jc w:val="center"/>
        </w:trPr>
        <w:tc>
          <w:tcPr>
            <w:tcW w:w="571" w:type="dxa"/>
          </w:tcPr>
          <w:p w:rsidR="00E75BB1" w:rsidRPr="008D2C3C" w:rsidRDefault="005B1523" w:rsidP="008D2C3C">
            <w:pPr>
              <w:pStyle w:val="a4"/>
              <w:ind w:firstLine="0"/>
              <w:rPr>
                <w:b/>
                <w:bCs/>
                <w:rtl/>
              </w:rPr>
            </w:pPr>
            <w:r w:rsidRPr="008D2C3C">
              <w:rPr>
                <w:b/>
                <w:bCs/>
                <w:rtl/>
              </w:rPr>
              <w:t>ش</w:t>
            </w:r>
          </w:p>
        </w:tc>
        <w:tc>
          <w:tcPr>
            <w:tcW w:w="4334" w:type="dxa"/>
          </w:tcPr>
          <w:p w:rsidR="00E75BB1" w:rsidRPr="008D2C3C" w:rsidRDefault="00E75BB1" w:rsidP="008D2C3C">
            <w:pPr>
              <w:pStyle w:val="a4"/>
              <w:ind w:firstLine="0"/>
              <w:jc w:val="center"/>
              <w:rPr>
                <w:b/>
                <w:bCs/>
                <w:rtl/>
              </w:rPr>
            </w:pPr>
            <w:r w:rsidRPr="008D2C3C">
              <w:rPr>
                <w:b/>
                <w:bCs/>
                <w:rtl/>
              </w:rPr>
              <w:t>نام کتاب</w:t>
            </w:r>
          </w:p>
        </w:tc>
        <w:tc>
          <w:tcPr>
            <w:tcW w:w="2448" w:type="dxa"/>
          </w:tcPr>
          <w:p w:rsidR="00E75BB1" w:rsidRPr="008D2C3C" w:rsidRDefault="00E75BB1" w:rsidP="008D2C3C">
            <w:pPr>
              <w:pStyle w:val="a4"/>
              <w:ind w:firstLine="0"/>
              <w:jc w:val="center"/>
              <w:rPr>
                <w:b/>
                <w:bCs/>
                <w:rtl/>
              </w:rPr>
            </w:pPr>
            <w:r w:rsidRPr="008D2C3C">
              <w:rPr>
                <w:b/>
                <w:bCs/>
                <w:rtl/>
              </w:rPr>
              <w:t>نام مؤلف</w:t>
            </w:r>
          </w:p>
        </w:tc>
      </w:tr>
      <w:tr w:rsidR="00E75BB1" w:rsidRPr="00C04C21" w:rsidTr="00C04C21">
        <w:trPr>
          <w:jc w:val="center"/>
        </w:trPr>
        <w:tc>
          <w:tcPr>
            <w:tcW w:w="571" w:type="dxa"/>
          </w:tcPr>
          <w:p w:rsidR="00E75BB1" w:rsidRPr="00C04C21" w:rsidRDefault="00E75BB1" w:rsidP="00C04C21">
            <w:pPr>
              <w:numPr>
                <w:ilvl w:val="0"/>
                <w:numId w:val="11"/>
              </w:numPr>
              <w:tabs>
                <w:tab w:val="left" w:pos="8640"/>
              </w:tabs>
              <w:bidi/>
              <w:ind w:left="0" w:firstLine="0"/>
              <w:jc w:val="lowKashida"/>
              <w:rPr>
                <w:rFonts w:cs="B Zar"/>
                <w:sz w:val="28"/>
                <w:szCs w:val="28"/>
                <w:rtl/>
                <w:lang w:bidi="fa-IR"/>
              </w:rPr>
            </w:pPr>
          </w:p>
        </w:tc>
        <w:tc>
          <w:tcPr>
            <w:tcW w:w="4334" w:type="dxa"/>
          </w:tcPr>
          <w:p w:rsidR="00E75BB1" w:rsidRPr="000937B9" w:rsidRDefault="00E75BB1" w:rsidP="008D2C3C">
            <w:pPr>
              <w:pStyle w:val="a4"/>
              <w:ind w:firstLine="0"/>
              <w:rPr>
                <w:b/>
                <w:bCs/>
                <w:rtl/>
              </w:rPr>
            </w:pPr>
            <w:r w:rsidRPr="000937B9">
              <w:rPr>
                <w:rtl/>
              </w:rPr>
              <w:t>أحسن القصص</w:t>
            </w:r>
          </w:p>
        </w:tc>
        <w:tc>
          <w:tcPr>
            <w:tcW w:w="2448" w:type="dxa"/>
          </w:tcPr>
          <w:p w:rsidR="00E75BB1" w:rsidRPr="000937B9" w:rsidRDefault="00EC27C0" w:rsidP="008D2C3C">
            <w:pPr>
              <w:pStyle w:val="a4"/>
              <w:ind w:firstLine="0"/>
              <w:rPr>
                <w:b/>
                <w:bCs/>
                <w:rtl/>
              </w:rPr>
            </w:pPr>
            <w:r w:rsidRPr="000937B9">
              <w:rPr>
                <w:rtl/>
              </w:rPr>
              <w:t>علی‌محمد</w:t>
            </w:r>
            <w:r w:rsidR="00E75BB1" w:rsidRPr="000937B9">
              <w:rPr>
                <w:rtl/>
              </w:rPr>
              <w:t xml:space="preserve"> باب</w:t>
            </w:r>
          </w:p>
        </w:tc>
      </w:tr>
      <w:tr w:rsidR="00E75BB1" w:rsidRPr="00C04C21" w:rsidTr="00C04C21">
        <w:trPr>
          <w:jc w:val="center"/>
        </w:trPr>
        <w:tc>
          <w:tcPr>
            <w:tcW w:w="571" w:type="dxa"/>
          </w:tcPr>
          <w:p w:rsidR="00E75BB1" w:rsidRPr="00C04C21" w:rsidRDefault="00E75BB1" w:rsidP="00C04C21">
            <w:pPr>
              <w:numPr>
                <w:ilvl w:val="0"/>
                <w:numId w:val="11"/>
              </w:numPr>
              <w:tabs>
                <w:tab w:val="left" w:pos="8640"/>
              </w:tabs>
              <w:bidi/>
              <w:ind w:left="0" w:firstLine="0"/>
              <w:jc w:val="lowKashida"/>
              <w:rPr>
                <w:rFonts w:cs="B Zar"/>
                <w:sz w:val="28"/>
                <w:szCs w:val="28"/>
                <w:rtl/>
                <w:lang w:bidi="fa-IR"/>
              </w:rPr>
            </w:pPr>
          </w:p>
        </w:tc>
        <w:tc>
          <w:tcPr>
            <w:tcW w:w="4334" w:type="dxa"/>
          </w:tcPr>
          <w:p w:rsidR="00E75BB1" w:rsidRPr="000937B9" w:rsidRDefault="00652BC0" w:rsidP="008D2C3C">
            <w:pPr>
              <w:pStyle w:val="a4"/>
              <w:ind w:firstLine="0"/>
              <w:rPr>
                <w:rtl/>
              </w:rPr>
            </w:pPr>
            <w:r w:rsidRPr="000937B9">
              <w:rPr>
                <w:rtl/>
              </w:rPr>
              <w:t>بیان فارسی</w:t>
            </w:r>
          </w:p>
        </w:tc>
        <w:tc>
          <w:tcPr>
            <w:tcW w:w="2448" w:type="dxa"/>
          </w:tcPr>
          <w:p w:rsidR="00E75BB1" w:rsidRPr="000937B9" w:rsidRDefault="00EC27C0" w:rsidP="008D2C3C">
            <w:pPr>
              <w:pStyle w:val="a4"/>
              <w:ind w:firstLine="0"/>
              <w:rPr>
                <w:rtl/>
              </w:rPr>
            </w:pPr>
            <w:r w:rsidRPr="000937B9">
              <w:rPr>
                <w:rtl/>
              </w:rPr>
              <w:t>علی‌محمد</w:t>
            </w:r>
            <w:r w:rsidR="002E1E64" w:rsidRPr="000937B9">
              <w:rPr>
                <w:rtl/>
              </w:rPr>
              <w:t xml:space="preserve"> باب</w:t>
            </w:r>
          </w:p>
        </w:tc>
      </w:tr>
      <w:tr w:rsidR="00E75BB1" w:rsidRPr="00C04C21" w:rsidTr="00C04C21">
        <w:trPr>
          <w:jc w:val="center"/>
        </w:trPr>
        <w:tc>
          <w:tcPr>
            <w:tcW w:w="571" w:type="dxa"/>
          </w:tcPr>
          <w:p w:rsidR="00E75BB1" w:rsidRPr="00C04C21" w:rsidRDefault="00E75BB1" w:rsidP="00C04C21">
            <w:pPr>
              <w:numPr>
                <w:ilvl w:val="0"/>
                <w:numId w:val="11"/>
              </w:numPr>
              <w:tabs>
                <w:tab w:val="left" w:pos="8640"/>
              </w:tabs>
              <w:bidi/>
              <w:ind w:left="0" w:firstLine="0"/>
              <w:jc w:val="lowKashida"/>
              <w:rPr>
                <w:rFonts w:cs="B Zar"/>
                <w:sz w:val="28"/>
                <w:szCs w:val="28"/>
                <w:rtl/>
                <w:lang w:bidi="fa-IR"/>
              </w:rPr>
            </w:pPr>
          </w:p>
        </w:tc>
        <w:tc>
          <w:tcPr>
            <w:tcW w:w="4334" w:type="dxa"/>
          </w:tcPr>
          <w:p w:rsidR="00E75BB1" w:rsidRPr="000937B9" w:rsidRDefault="001D26C4" w:rsidP="008D2C3C">
            <w:pPr>
              <w:pStyle w:val="a4"/>
              <w:ind w:firstLine="0"/>
              <w:rPr>
                <w:rtl/>
              </w:rPr>
            </w:pPr>
            <w:r w:rsidRPr="000937B9">
              <w:rPr>
                <w:rtl/>
              </w:rPr>
              <w:t>بیان عربی</w:t>
            </w:r>
          </w:p>
        </w:tc>
        <w:tc>
          <w:tcPr>
            <w:tcW w:w="2448" w:type="dxa"/>
          </w:tcPr>
          <w:p w:rsidR="00E75BB1" w:rsidRPr="000937B9" w:rsidRDefault="00EC27C0" w:rsidP="008D2C3C">
            <w:pPr>
              <w:pStyle w:val="a4"/>
              <w:ind w:firstLine="0"/>
              <w:rPr>
                <w:rtl/>
              </w:rPr>
            </w:pPr>
            <w:r w:rsidRPr="000937B9">
              <w:rPr>
                <w:rtl/>
              </w:rPr>
              <w:t>علی‌محمد</w:t>
            </w:r>
            <w:r w:rsidR="001D26C4" w:rsidRPr="000937B9">
              <w:rPr>
                <w:rtl/>
              </w:rPr>
              <w:t xml:space="preserve"> باب</w:t>
            </w:r>
          </w:p>
        </w:tc>
      </w:tr>
      <w:tr w:rsidR="00E75BB1" w:rsidRPr="00C04C21" w:rsidTr="00C04C21">
        <w:trPr>
          <w:jc w:val="center"/>
        </w:trPr>
        <w:tc>
          <w:tcPr>
            <w:tcW w:w="571" w:type="dxa"/>
          </w:tcPr>
          <w:p w:rsidR="00E75BB1" w:rsidRPr="00C04C21" w:rsidRDefault="00E75BB1" w:rsidP="00C04C21">
            <w:pPr>
              <w:numPr>
                <w:ilvl w:val="0"/>
                <w:numId w:val="11"/>
              </w:numPr>
              <w:tabs>
                <w:tab w:val="left" w:pos="8640"/>
              </w:tabs>
              <w:bidi/>
              <w:ind w:left="0" w:firstLine="0"/>
              <w:jc w:val="lowKashida"/>
              <w:rPr>
                <w:rFonts w:cs="B Zar"/>
                <w:sz w:val="28"/>
                <w:szCs w:val="28"/>
                <w:rtl/>
                <w:lang w:bidi="fa-IR"/>
              </w:rPr>
            </w:pPr>
          </w:p>
        </w:tc>
        <w:tc>
          <w:tcPr>
            <w:tcW w:w="4334" w:type="dxa"/>
          </w:tcPr>
          <w:p w:rsidR="00E75BB1" w:rsidRPr="000937B9" w:rsidRDefault="0093771B" w:rsidP="008D2C3C">
            <w:pPr>
              <w:pStyle w:val="a4"/>
              <w:ind w:firstLine="0"/>
              <w:rPr>
                <w:rtl/>
              </w:rPr>
            </w:pPr>
            <w:r w:rsidRPr="000937B9">
              <w:rPr>
                <w:rtl/>
              </w:rPr>
              <w:t>لوح هیکل الدین</w:t>
            </w:r>
          </w:p>
        </w:tc>
        <w:tc>
          <w:tcPr>
            <w:tcW w:w="2448" w:type="dxa"/>
          </w:tcPr>
          <w:p w:rsidR="00E75BB1" w:rsidRPr="000937B9" w:rsidRDefault="00EC27C0" w:rsidP="008D2C3C">
            <w:pPr>
              <w:pStyle w:val="a4"/>
              <w:ind w:firstLine="0"/>
              <w:rPr>
                <w:rtl/>
              </w:rPr>
            </w:pPr>
            <w:r w:rsidRPr="000937B9">
              <w:rPr>
                <w:rtl/>
              </w:rPr>
              <w:t>علی‌محمد</w:t>
            </w:r>
            <w:r w:rsidR="0093771B" w:rsidRPr="000937B9">
              <w:rPr>
                <w:rtl/>
              </w:rPr>
              <w:t xml:space="preserve"> باب</w:t>
            </w:r>
          </w:p>
        </w:tc>
      </w:tr>
      <w:tr w:rsidR="00E75BB1" w:rsidRPr="00C04C21" w:rsidTr="00C04C21">
        <w:trPr>
          <w:jc w:val="center"/>
        </w:trPr>
        <w:tc>
          <w:tcPr>
            <w:tcW w:w="571" w:type="dxa"/>
          </w:tcPr>
          <w:p w:rsidR="00E75BB1" w:rsidRPr="00C04C21" w:rsidRDefault="00E75BB1" w:rsidP="00C04C21">
            <w:pPr>
              <w:numPr>
                <w:ilvl w:val="0"/>
                <w:numId w:val="11"/>
              </w:numPr>
              <w:tabs>
                <w:tab w:val="left" w:pos="8640"/>
              </w:tabs>
              <w:bidi/>
              <w:ind w:left="0" w:firstLine="0"/>
              <w:jc w:val="lowKashida"/>
              <w:rPr>
                <w:rFonts w:cs="B Zar"/>
                <w:sz w:val="28"/>
                <w:szCs w:val="28"/>
                <w:rtl/>
                <w:lang w:bidi="fa-IR"/>
              </w:rPr>
            </w:pPr>
          </w:p>
        </w:tc>
        <w:tc>
          <w:tcPr>
            <w:tcW w:w="4334" w:type="dxa"/>
          </w:tcPr>
          <w:p w:rsidR="00E75BB1" w:rsidRPr="000937B9" w:rsidRDefault="00D03214" w:rsidP="008D2C3C">
            <w:pPr>
              <w:pStyle w:val="a4"/>
              <w:ind w:firstLine="0"/>
              <w:rPr>
                <w:rtl/>
              </w:rPr>
            </w:pPr>
            <w:r w:rsidRPr="000937B9">
              <w:rPr>
                <w:rtl/>
              </w:rPr>
              <w:t>پنج شأن</w:t>
            </w:r>
          </w:p>
        </w:tc>
        <w:tc>
          <w:tcPr>
            <w:tcW w:w="2448" w:type="dxa"/>
          </w:tcPr>
          <w:p w:rsidR="00E75BB1" w:rsidRPr="000937B9" w:rsidRDefault="00EC27C0" w:rsidP="008D2C3C">
            <w:pPr>
              <w:pStyle w:val="a4"/>
              <w:ind w:firstLine="0"/>
              <w:rPr>
                <w:rtl/>
              </w:rPr>
            </w:pPr>
            <w:r w:rsidRPr="000937B9">
              <w:rPr>
                <w:rtl/>
              </w:rPr>
              <w:t>علی‌محمد</w:t>
            </w:r>
            <w:r w:rsidR="00D03214" w:rsidRPr="000937B9">
              <w:rPr>
                <w:rtl/>
              </w:rPr>
              <w:t xml:space="preserve"> باب</w:t>
            </w:r>
          </w:p>
        </w:tc>
      </w:tr>
      <w:tr w:rsidR="00E75BB1" w:rsidRPr="00C04C21" w:rsidTr="00C04C21">
        <w:trPr>
          <w:jc w:val="center"/>
        </w:trPr>
        <w:tc>
          <w:tcPr>
            <w:tcW w:w="571" w:type="dxa"/>
          </w:tcPr>
          <w:p w:rsidR="00E75BB1" w:rsidRPr="00C04C21" w:rsidRDefault="00E75BB1" w:rsidP="00C04C21">
            <w:pPr>
              <w:numPr>
                <w:ilvl w:val="0"/>
                <w:numId w:val="11"/>
              </w:numPr>
              <w:tabs>
                <w:tab w:val="left" w:pos="8640"/>
              </w:tabs>
              <w:bidi/>
              <w:ind w:left="0" w:firstLine="0"/>
              <w:jc w:val="lowKashida"/>
              <w:rPr>
                <w:rFonts w:cs="B Zar"/>
                <w:sz w:val="28"/>
                <w:szCs w:val="28"/>
                <w:rtl/>
                <w:lang w:bidi="fa-IR"/>
              </w:rPr>
            </w:pPr>
          </w:p>
        </w:tc>
        <w:tc>
          <w:tcPr>
            <w:tcW w:w="4334" w:type="dxa"/>
          </w:tcPr>
          <w:p w:rsidR="00E75BB1" w:rsidRPr="000937B9" w:rsidRDefault="00B66DD8" w:rsidP="008D2C3C">
            <w:pPr>
              <w:pStyle w:val="a4"/>
              <w:ind w:firstLine="0"/>
              <w:rPr>
                <w:rtl/>
              </w:rPr>
            </w:pPr>
            <w:r w:rsidRPr="000937B9">
              <w:rPr>
                <w:rtl/>
              </w:rPr>
              <w:t>منتخبات آیات از آثار حضرت</w:t>
            </w:r>
            <w:r w:rsidR="000937B9">
              <w:rPr>
                <w:rtl/>
              </w:rPr>
              <w:t xml:space="preserve"> نقطۀ </w:t>
            </w:r>
            <w:r w:rsidRPr="000937B9">
              <w:rPr>
                <w:rtl/>
              </w:rPr>
              <w:t>اولی</w:t>
            </w:r>
          </w:p>
        </w:tc>
        <w:tc>
          <w:tcPr>
            <w:tcW w:w="2448" w:type="dxa"/>
          </w:tcPr>
          <w:p w:rsidR="00E75BB1" w:rsidRPr="000937B9" w:rsidRDefault="00EC27C0" w:rsidP="008D2C3C">
            <w:pPr>
              <w:pStyle w:val="a4"/>
              <w:ind w:firstLine="0"/>
              <w:rPr>
                <w:rtl/>
              </w:rPr>
            </w:pPr>
            <w:r w:rsidRPr="000937B9">
              <w:rPr>
                <w:rtl/>
              </w:rPr>
              <w:t>علی‌محمد</w:t>
            </w:r>
            <w:r w:rsidR="00B66DD8" w:rsidRPr="000937B9">
              <w:rPr>
                <w:rtl/>
              </w:rPr>
              <w:t xml:space="preserve"> باب</w:t>
            </w:r>
          </w:p>
        </w:tc>
      </w:tr>
      <w:tr w:rsidR="00E75BB1" w:rsidRPr="00C04C21" w:rsidTr="00C04C21">
        <w:trPr>
          <w:jc w:val="center"/>
        </w:trPr>
        <w:tc>
          <w:tcPr>
            <w:tcW w:w="571" w:type="dxa"/>
          </w:tcPr>
          <w:p w:rsidR="00E75BB1" w:rsidRPr="00C04C21" w:rsidRDefault="00E75BB1" w:rsidP="00C04C21">
            <w:pPr>
              <w:numPr>
                <w:ilvl w:val="0"/>
                <w:numId w:val="11"/>
              </w:numPr>
              <w:tabs>
                <w:tab w:val="left" w:pos="8640"/>
              </w:tabs>
              <w:bidi/>
              <w:ind w:left="0" w:firstLine="0"/>
              <w:jc w:val="lowKashida"/>
              <w:rPr>
                <w:rFonts w:cs="B Zar"/>
                <w:sz w:val="28"/>
                <w:szCs w:val="28"/>
                <w:rtl/>
                <w:lang w:bidi="fa-IR"/>
              </w:rPr>
            </w:pPr>
          </w:p>
        </w:tc>
        <w:tc>
          <w:tcPr>
            <w:tcW w:w="4334" w:type="dxa"/>
          </w:tcPr>
          <w:p w:rsidR="00E75BB1" w:rsidRPr="000937B9" w:rsidRDefault="000A0243" w:rsidP="008D2C3C">
            <w:pPr>
              <w:pStyle w:val="a4"/>
              <w:ind w:firstLine="0"/>
              <w:rPr>
                <w:rtl/>
              </w:rPr>
            </w:pPr>
            <w:r w:rsidRPr="000937B9">
              <w:rPr>
                <w:rtl/>
              </w:rPr>
              <w:t>ایقان</w:t>
            </w:r>
          </w:p>
        </w:tc>
        <w:tc>
          <w:tcPr>
            <w:tcW w:w="2448" w:type="dxa"/>
          </w:tcPr>
          <w:p w:rsidR="00E75BB1" w:rsidRPr="000937B9" w:rsidRDefault="00B4202F" w:rsidP="008D2C3C">
            <w:pPr>
              <w:pStyle w:val="a4"/>
              <w:ind w:firstLine="0"/>
              <w:rPr>
                <w:rtl/>
              </w:rPr>
            </w:pPr>
            <w:r w:rsidRPr="000937B9">
              <w:rPr>
                <w:rtl/>
              </w:rPr>
              <w:t>حسینعلی بهاء</w:t>
            </w:r>
          </w:p>
        </w:tc>
      </w:tr>
      <w:tr w:rsidR="00E75BB1" w:rsidRPr="00C04C21" w:rsidTr="00C04C21">
        <w:trPr>
          <w:jc w:val="center"/>
        </w:trPr>
        <w:tc>
          <w:tcPr>
            <w:tcW w:w="571" w:type="dxa"/>
          </w:tcPr>
          <w:p w:rsidR="00E75BB1" w:rsidRPr="00C04C21" w:rsidRDefault="00E75BB1" w:rsidP="00C04C21">
            <w:pPr>
              <w:numPr>
                <w:ilvl w:val="0"/>
                <w:numId w:val="11"/>
              </w:numPr>
              <w:tabs>
                <w:tab w:val="left" w:pos="8640"/>
              </w:tabs>
              <w:bidi/>
              <w:ind w:left="0" w:firstLine="0"/>
              <w:jc w:val="lowKashida"/>
              <w:rPr>
                <w:rFonts w:cs="B Zar"/>
                <w:sz w:val="28"/>
                <w:szCs w:val="28"/>
                <w:rtl/>
                <w:lang w:bidi="fa-IR"/>
              </w:rPr>
            </w:pPr>
          </w:p>
        </w:tc>
        <w:tc>
          <w:tcPr>
            <w:tcW w:w="4334" w:type="dxa"/>
          </w:tcPr>
          <w:p w:rsidR="00E75BB1" w:rsidRPr="000937B9" w:rsidRDefault="004B116A" w:rsidP="008D2C3C">
            <w:pPr>
              <w:pStyle w:val="a4"/>
              <w:ind w:firstLine="0"/>
              <w:rPr>
                <w:rtl/>
              </w:rPr>
            </w:pPr>
            <w:r w:rsidRPr="000937B9">
              <w:rPr>
                <w:rtl/>
              </w:rPr>
              <w:t>اقدس</w:t>
            </w:r>
          </w:p>
        </w:tc>
        <w:tc>
          <w:tcPr>
            <w:tcW w:w="2448" w:type="dxa"/>
          </w:tcPr>
          <w:p w:rsidR="00E75BB1" w:rsidRPr="000937B9" w:rsidRDefault="00B4202F" w:rsidP="008D2C3C">
            <w:pPr>
              <w:pStyle w:val="a4"/>
              <w:ind w:firstLine="0"/>
              <w:rPr>
                <w:rtl/>
              </w:rPr>
            </w:pPr>
            <w:r w:rsidRPr="000937B9">
              <w:rPr>
                <w:rtl/>
              </w:rPr>
              <w:t>حسینعلی بهاء</w:t>
            </w:r>
          </w:p>
        </w:tc>
      </w:tr>
      <w:tr w:rsidR="00E75BB1" w:rsidRPr="00C04C21" w:rsidTr="00C04C21">
        <w:trPr>
          <w:trHeight w:val="169"/>
          <w:jc w:val="center"/>
        </w:trPr>
        <w:tc>
          <w:tcPr>
            <w:tcW w:w="571" w:type="dxa"/>
          </w:tcPr>
          <w:p w:rsidR="00E75BB1" w:rsidRPr="00C04C21" w:rsidRDefault="00E75BB1" w:rsidP="00C04C21">
            <w:pPr>
              <w:numPr>
                <w:ilvl w:val="0"/>
                <w:numId w:val="11"/>
              </w:numPr>
              <w:tabs>
                <w:tab w:val="left" w:pos="8640"/>
              </w:tabs>
              <w:bidi/>
              <w:ind w:left="0" w:firstLine="0"/>
              <w:jc w:val="lowKashida"/>
              <w:rPr>
                <w:rFonts w:cs="B Zar"/>
                <w:sz w:val="28"/>
                <w:szCs w:val="28"/>
                <w:rtl/>
                <w:lang w:bidi="fa-IR"/>
              </w:rPr>
            </w:pPr>
          </w:p>
        </w:tc>
        <w:tc>
          <w:tcPr>
            <w:tcW w:w="4334" w:type="dxa"/>
          </w:tcPr>
          <w:p w:rsidR="00EF0257" w:rsidRPr="000937B9" w:rsidRDefault="00326DA0" w:rsidP="008D2C3C">
            <w:pPr>
              <w:pStyle w:val="a4"/>
              <w:ind w:firstLine="0"/>
              <w:rPr>
                <w:rtl/>
              </w:rPr>
            </w:pPr>
            <w:r w:rsidRPr="000937B9">
              <w:rPr>
                <w:rtl/>
              </w:rPr>
              <w:t>مبین</w:t>
            </w:r>
          </w:p>
        </w:tc>
        <w:tc>
          <w:tcPr>
            <w:tcW w:w="2448" w:type="dxa"/>
          </w:tcPr>
          <w:p w:rsidR="00E75BB1" w:rsidRPr="000937B9" w:rsidRDefault="00B4202F" w:rsidP="008D2C3C">
            <w:pPr>
              <w:pStyle w:val="a4"/>
              <w:ind w:firstLine="0"/>
              <w:rPr>
                <w:rtl/>
              </w:rPr>
            </w:pPr>
            <w:r w:rsidRPr="000937B9">
              <w:rPr>
                <w:rtl/>
              </w:rPr>
              <w:t>حسینعلی بهاء</w:t>
            </w:r>
          </w:p>
        </w:tc>
      </w:tr>
      <w:tr w:rsidR="008442AB" w:rsidRPr="00C04C21" w:rsidTr="00C04C21">
        <w:trPr>
          <w:trHeight w:val="169"/>
          <w:jc w:val="center"/>
        </w:trPr>
        <w:tc>
          <w:tcPr>
            <w:tcW w:w="571" w:type="dxa"/>
          </w:tcPr>
          <w:p w:rsidR="008442AB" w:rsidRPr="00C04C21" w:rsidRDefault="008442AB" w:rsidP="00C04C21">
            <w:pPr>
              <w:numPr>
                <w:ilvl w:val="0"/>
                <w:numId w:val="11"/>
              </w:numPr>
              <w:tabs>
                <w:tab w:val="left" w:pos="8640"/>
              </w:tabs>
              <w:bidi/>
              <w:ind w:left="0" w:firstLine="0"/>
              <w:jc w:val="lowKashida"/>
              <w:rPr>
                <w:rFonts w:cs="B Zar"/>
                <w:sz w:val="28"/>
                <w:szCs w:val="28"/>
                <w:rtl/>
                <w:lang w:bidi="fa-IR"/>
              </w:rPr>
            </w:pPr>
          </w:p>
        </w:tc>
        <w:tc>
          <w:tcPr>
            <w:tcW w:w="4334" w:type="dxa"/>
          </w:tcPr>
          <w:p w:rsidR="008442AB" w:rsidRPr="000937B9" w:rsidRDefault="00AE460F" w:rsidP="008D2C3C">
            <w:pPr>
              <w:pStyle w:val="a4"/>
              <w:ind w:firstLine="0"/>
              <w:rPr>
                <w:rtl/>
              </w:rPr>
            </w:pPr>
            <w:r w:rsidRPr="000937B9">
              <w:rPr>
                <w:rtl/>
              </w:rPr>
              <w:t>بدیع</w:t>
            </w:r>
          </w:p>
        </w:tc>
        <w:tc>
          <w:tcPr>
            <w:tcW w:w="2448" w:type="dxa"/>
          </w:tcPr>
          <w:p w:rsidR="008442AB" w:rsidRPr="000937B9" w:rsidRDefault="00B4202F" w:rsidP="008D2C3C">
            <w:pPr>
              <w:pStyle w:val="a4"/>
              <w:ind w:firstLine="0"/>
              <w:rPr>
                <w:rtl/>
              </w:rPr>
            </w:pPr>
            <w:r w:rsidRPr="000937B9">
              <w:rPr>
                <w:rtl/>
              </w:rPr>
              <w:t>حسینعلی بهاء</w:t>
            </w:r>
          </w:p>
        </w:tc>
      </w:tr>
      <w:tr w:rsidR="008442AB" w:rsidRPr="00C04C21" w:rsidTr="00C04C21">
        <w:trPr>
          <w:trHeight w:val="169"/>
          <w:jc w:val="center"/>
        </w:trPr>
        <w:tc>
          <w:tcPr>
            <w:tcW w:w="571" w:type="dxa"/>
          </w:tcPr>
          <w:p w:rsidR="008442AB" w:rsidRPr="00C04C21" w:rsidRDefault="008442AB" w:rsidP="00C04C21">
            <w:pPr>
              <w:numPr>
                <w:ilvl w:val="0"/>
                <w:numId w:val="11"/>
              </w:numPr>
              <w:tabs>
                <w:tab w:val="left" w:pos="8640"/>
              </w:tabs>
              <w:bidi/>
              <w:ind w:left="0" w:firstLine="0"/>
              <w:jc w:val="lowKashida"/>
              <w:rPr>
                <w:rFonts w:cs="B Zar"/>
                <w:sz w:val="28"/>
                <w:szCs w:val="28"/>
                <w:rtl/>
                <w:lang w:bidi="fa-IR"/>
              </w:rPr>
            </w:pPr>
          </w:p>
        </w:tc>
        <w:tc>
          <w:tcPr>
            <w:tcW w:w="4334" w:type="dxa"/>
          </w:tcPr>
          <w:p w:rsidR="008442AB" w:rsidRPr="000937B9" w:rsidRDefault="00AE460F" w:rsidP="008D2C3C">
            <w:pPr>
              <w:pStyle w:val="a4"/>
              <w:ind w:firstLine="0"/>
              <w:rPr>
                <w:rtl/>
              </w:rPr>
            </w:pPr>
            <w:r w:rsidRPr="000937B9">
              <w:rPr>
                <w:rtl/>
              </w:rPr>
              <w:t>اقتدارات</w:t>
            </w:r>
          </w:p>
        </w:tc>
        <w:tc>
          <w:tcPr>
            <w:tcW w:w="2448" w:type="dxa"/>
          </w:tcPr>
          <w:p w:rsidR="008442AB" w:rsidRPr="000937B9" w:rsidRDefault="00B4202F" w:rsidP="008D2C3C">
            <w:pPr>
              <w:pStyle w:val="a4"/>
              <w:ind w:firstLine="0"/>
              <w:rPr>
                <w:rtl/>
              </w:rPr>
            </w:pPr>
            <w:r w:rsidRPr="000937B9">
              <w:rPr>
                <w:rtl/>
              </w:rPr>
              <w:t>حسینعلی بهاء</w:t>
            </w:r>
          </w:p>
        </w:tc>
      </w:tr>
      <w:tr w:rsidR="008442AB" w:rsidRPr="00C04C21" w:rsidTr="00C04C21">
        <w:trPr>
          <w:trHeight w:val="169"/>
          <w:jc w:val="center"/>
        </w:trPr>
        <w:tc>
          <w:tcPr>
            <w:tcW w:w="571" w:type="dxa"/>
          </w:tcPr>
          <w:p w:rsidR="008442AB" w:rsidRPr="00C04C21" w:rsidRDefault="008442AB" w:rsidP="00C04C21">
            <w:pPr>
              <w:numPr>
                <w:ilvl w:val="0"/>
                <w:numId w:val="11"/>
              </w:numPr>
              <w:tabs>
                <w:tab w:val="left" w:pos="8640"/>
              </w:tabs>
              <w:bidi/>
              <w:ind w:left="0" w:firstLine="0"/>
              <w:jc w:val="lowKashida"/>
              <w:rPr>
                <w:rFonts w:cs="B Zar"/>
                <w:sz w:val="28"/>
                <w:szCs w:val="28"/>
                <w:rtl/>
                <w:lang w:bidi="fa-IR"/>
              </w:rPr>
            </w:pPr>
          </w:p>
        </w:tc>
        <w:tc>
          <w:tcPr>
            <w:tcW w:w="4334" w:type="dxa"/>
          </w:tcPr>
          <w:p w:rsidR="008442AB" w:rsidRPr="000937B9" w:rsidRDefault="00AE460F" w:rsidP="008D2C3C">
            <w:pPr>
              <w:pStyle w:val="a4"/>
              <w:ind w:firstLine="0"/>
              <w:rPr>
                <w:rtl/>
              </w:rPr>
            </w:pPr>
            <w:r w:rsidRPr="000937B9">
              <w:rPr>
                <w:rtl/>
              </w:rPr>
              <w:t>اشراقات</w:t>
            </w:r>
          </w:p>
        </w:tc>
        <w:tc>
          <w:tcPr>
            <w:tcW w:w="2448" w:type="dxa"/>
          </w:tcPr>
          <w:p w:rsidR="008442AB" w:rsidRPr="000937B9" w:rsidRDefault="00B4202F" w:rsidP="008D2C3C">
            <w:pPr>
              <w:pStyle w:val="a4"/>
              <w:ind w:firstLine="0"/>
              <w:rPr>
                <w:rtl/>
              </w:rPr>
            </w:pPr>
            <w:r w:rsidRPr="000937B9">
              <w:rPr>
                <w:rtl/>
              </w:rPr>
              <w:t>حسینعلی بهاء</w:t>
            </w:r>
          </w:p>
        </w:tc>
      </w:tr>
      <w:tr w:rsidR="008442AB" w:rsidRPr="00C04C21" w:rsidTr="00C04C21">
        <w:trPr>
          <w:trHeight w:val="169"/>
          <w:jc w:val="center"/>
        </w:trPr>
        <w:tc>
          <w:tcPr>
            <w:tcW w:w="571" w:type="dxa"/>
          </w:tcPr>
          <w:p w:rsidR="008442AB" w:rsidRPr="00C04C21" w:rsidRDefault="008442AB" w:rsidP="00C04C21">
            <w:pPr>
              <w:numPr>
                <w:ilvl w:val="0"/>
                <w:numId w:val="11"/>
              </w:numPr>
              <w:tabs>
                <w:tab w:val="left" w:pos="8640"/>
              </w:tabs>
              <w:bidi/>
              <w:ind w:left="0" w:firstLine="0"/>
              <w:jc w:val="lowKashida"/>
              <w:rPr>
                <w:rFonts w:cs="B Zar"/>
                <w:sz w:val="28"/>
                <w:szCs w:val="28"/>
                <w:rtl/>
                <w:lang w:bidi="fa-IR"/>
              </w:rPr>
            </w:pPr>
          </w:p>
        </w:tc>
        <w:tc>
          <w:tcPr>
            <w:tcW w:w="4334" w:type="dxa"/>
          </w:tcPr>
          <w:p w:rsidR="008442AB" w:rsidRPr="000937B9" w:rsidRDefault="009561D2" w:rsidP="008D2C3C">
            <w:pPr>
              <w:pStyle w:val="a4"/>
              <w:ind w:firstLine="0"/>
              <w:rPr>
                <w:rtl/>
              </w:rPr>
            </w:pPr>
            <w:r w:rsidRPr="000937B9">
              <w:rPr>
                <w:rtl/>
              </w:rPr>
              <w:t>آثار قلم اعلی</w:t>
            </w:r>
          </w:p>
        </w:tc>
        <w:tc>
          <w:tcPr>
            <w:tcW w:w="2448" w:type="dxa"/>
          </w:tcPr>
          <w:p w:rsidR="008442AB" w:rsidRPr="000937B9" w:rsidRDefault="00B4202F" w:rsidP="008D2C3C">
            <w:pPr>
              <w:pStyle w:val="a4"/>
              <w:ind w:firstLine="0"/>
              <w:rPr>
                <w:rtl/>
              </w:rPr>
            </w:pPr>
            <w:r w:rsidRPr="000937B9">
              <w:rPr>
                <w:rtl/>
              </w:rPr>
              <w:t>حسینعلی بهاء</w:t>
            </w:r>
          </w:p>
        </w:tc>
      </w:tr>
      <w:tr w:rsidR="008442AB" w:rsidRPr="00C04C21" w:rsidTr="00C04C21">
        <w:trPr>
          <w:trHeight w:val="169"/>
          <w:jc w:val="center"/>
        </w:trPr>
        <w:tc>
          <w:tcPr>
            <w:tcW w:w="571" w:type="dxa"/>
          </w:tcPr>
          <w:p w:rsidR="008442AB" w:rsidRPr="00C04C21" w:rsidRDefault="008442AB" w:rsidP="00C04C21">
            <w:pPr>
              <w:numPr>
                <w:ilvl w:val="0"/>
                <w:numId w:val="11"/>
              </w:numPr>
              <w:tabs>
                <w:tab w:val="left" w:pos="8640"/>
              </w:tabs>
              <w:bidi/>
              <w:ind w:left="0" w:firstLine="0"/>
              <w:jc w:val="lowKashida"/>
              <w:rPr>
                <w:rFonts w:cs="B Zar"/>
                <w:sz w:val="28"/>
                <w:szCs w:val="28"/>
                <w:rtl/>
                <w:lang w:bidi="fa-IR"/>
              </w:rPr>
            </w:pPr>
          </w:p>
        </w:tc>
        <w:tc>
          <w:tcPr>
            <w:tcW w:w="4334" w:type="dxa"/>
          </w:tcPr>
          <w:p w:rsidR="008442AB" w:rsidRPr="000937B9" w:rsidRDefault="009561D2" w:rsidP="008D2C3C">
            <w:pPr>
              <w:pStyle w:val="a4"/>
              <w:ind w:firstLine="0"/>
              <w:rPr>
                <w:rtl/>
              </w:rPr>
            </w:pPr>
            <w:r w:rsidRPr="000937B9">
              <w:rPr>
                <w:rtl/>
              </w:rPr>
              <w:t>لوح شیخ محمد تقی اصفهانی (معروف به نجفی)</w:t>
            </w:r>
          </w:p>
        </w:tc>
        <w:tc>
          <w:tcPr>
            <w:tcW w:w="2448" w:type="dxa"/>
          </w:tcPr>
          <w:p w:rsidR="008442AB" w:rsidRPr="000937B9" w:rsidRDefault="00B4202F" w:rsidP="008D2C3C">
            <w:pPr>
              <w:pStyle w:val="a4"/>
              <w:ind w:firstLine="0"/>
              <w:rPr>
                <w:rtl/>
              </w:rPr>
            </w:pPr>
            <w:r w:rsidRPr="000937B9">
              <w:rPr>
                <w:rtl/>
              </w:rPr>
              <w:t>حسینعلی بهاء</w:t>
            </w:r>
          </w:p>
        </w:tc>
      </w:tr>
      <w:tr w:rsidR="008442AB" w:rsidRPr="00C04C21" w:rsidTr="00C04C21">
        <w:trPr>
          <w:trHeight w:val="169"/>
          <w:jc w:val="center"/>
        </w:trPr>
        <w:tc>
          <w:tcPr>
            <w:tcW w:w="571" w:type="dxa"/>
          </w:tcPr>
          <w:p w:rsidR="008442AB" w:rsidRPr="00C04C21" w:rsidRDefault="008442AB" w:rsidP="00C04C21">
            <w:pPr>
              <w:numPr>
                <w:ilvl w:val="0"/>
                <w:numId w:val="11"/>
              </w:numPr>
              <w:tabs>
                <w:tab w:val="left" w:pos="8640"/>
              </w:tabs>
              <w:bidi/>
              <w:ind w:left="0" w:firstLine="0"/>
              <w:jc w:val="lowKashida"/>
              <w:rPr>
                <w:rFonts w:cs="B Zar"/>
                <w:sz w:val="28"/>
                <w:szCs w:val="28"/>
                <w:rtl/>
                <w:lang w:bidi="fa-IR"/>
              </w:rPr>
            </w:pPr>
          </w:p>
        </w:tc>
        <w:tc>
          <w:tcPr>
            <w:tcW w:w="4334" w:type="dxa"/>
          </w:tcPr>
          <w:p w:rsidR="008442AB" w:rsidRPr="000937B9" w:rsidRDefault="007E459B" w:rsidP="008D2C3C">
            <w:pPr>
              <w:pStyle w:val="a4"/>
              <w:ind w:firstLine="0"/>
              <w:rPr>
                <w:rtl/>
              </w:rPr>
            </w:pPr>
            <w:r w:rsidRPr="000937B9">
              <w:rPr>
                <w:rtl/>
              </w:rPr>
              <w:t>لوح احمد</w:t>
            </w:r>
          </w:p>
        </w:tc>
        <w:tc>
          <w:tcPr>
            <w:tcW w:w="2448" w:type="dxa"/>
          </w:tcPr>
          <w:p w:rsidR="008442AB" w:rsidRPr="000937B9" w:rsidRDefault="00B4202F" w:rsidP="008D2C3C">
            <w:pPr>
              <w:pStyle w:val="a4"/>
              <w:ind w:firstLine="0"/>
              <w:rPr>
                <w:rtl/>
              </w:rPr>
            </w:pPr>
            <w:r w:rsidRPr="000937B9">
              <w:rPr>
                <w:rtl/>
              </w:rPr>
              <w:t>حسینعلی بهاء</w:t>
            </w:r>
          </w:p>
        </w:tc>
      </w:tr>
      <w:tr w:rsidR="008442AB" w:rsidRPr="00C04C21" w:rsidTr="00C04C21">
        <w:trPr>
          <w:trHeight w:val="169"/>
          <w:jc w:val="center"/>
        </w:trPr>
        <w:tc>
          <w:tcPr>
            <w:tcW w:w="571" w:type="dxa"/>
          </w:tcPr>
          <w:p w:rsidR="008442AB" w:rsidRPr="00C04C21" w:rsidRDefault="008442AB" w:rsidP="00C04C21">
            <w:pPr>
              <w:numPr>
                <w:ilvl w:val="0"/>
                <w:numId w:val="11"/>
              </w:numPr>
              <w:tabs>
                <w:tab w:val="left" w:pos="8640"/>
              </w:tabs>
              <w:bidi/>
              <w:ind w:left="0" w:firstLine="0"/>
              <w:jc w:val="lowKashida"/>
              <w:rPr>
                <w:rFonts w:cs="B Zar"/>
                <w:sz w:val="28"/>
                <w:szCs w:val="28"/>
                <w:rtl/>
                <w:lang w:bidi="fa-IR"/>
              </w:rPr>
            </w:pPr>
          </w:p>
        </w:tc>
        <w:tc>
          <w:tcPr>
            <w:tcW w:w="4334" w:type="dxa"/>
          </w:tcPr>
          <w:p w:rsidR="008442AB" w:rsidRPr="000937B9" w:rsidRDefault="007E459B" w:rsidP="008D2C3C">
            <w:pPr>
              <w:pStyle w:val="a4"/>
              <w:ind w:firstLine="0"/>
              <w:rPr>
                <w:rtl/>
              </w:rPr>
            </w:pPr>
            <w:r w:rsidRPr="000937B9">
              <w:rPr>
                <w:rtl/>
              </w:rPr>
              <w:t>جواهر الأسرار</w:t>
            </w:r>
          </w:p>
        </w:tc>
        <w:tc>
          <w:tcPr>
            <w:tcW w:w="2448" w:type="dxa"/>
          </w:tcPr>
          <w:p w:rsidR="008442AB" w:rsidRPr="000937B9" w:rsidRDefault="00B4202F" w:rsidP="008D2C3C">
            <w:pPr>
              <w:pStyle w:val="a4"/>
              <w:ind w:firstLine="0"/>
              <w:rPr>
                <w:rtl/>
              </w:rPr>
            </w:pPr>
            <w:r w:rsidRPr="000937B9">
              <w:rPr>
                <w:rtl/>
              </w:rPr>
              <w:t>حسینعلی بهاء</w:t>
            </w:r>
          </w:p>
        </w:tc>
      </w:tr>
      <w:tr w:rsidR="008442AB" w:rsidRPr="00C04C21" w:rsidTr="00C04C21">
        <w:trPr>
          <w:trHeight w:val="169"/>
          <w:jc w:val="center"/>
        </w:trPr>
        <w:tc>
          <w:tcPr>
            <w:tcW w:w="571" w:type="dxa"/>
          </w:tcPr>
          <w:p w:rsidR="008442AB" w:rsidRPr="00C04C21" w:rsidRDefault="008442AB" w:rsidP="00C04C21">
            <w:pPr>
              <w:numPr>
                <w:ilvl w:val="0"/>
                <w:numId w:val="11"/>
              </w:numPr>
              <w:tabs>
                <w:tab w:val="left" w:pos="8640"/>
              </w:tabs>
              <w:bidi/>
              <w:ind w:left="0" w:firstLine="0"/>
              <w:jc w:val="lowKashida"/>
              <w:rPr>
                <w:rFonts w:cs="B Zar"/>
                <w:sz w:val="28"/>
                <w:szCs w:val="28"/>
                <w:rtl/>
                <w:lang w:bidi="fa-IR"/>
              </w:rPr>
            </w:pPr>
          </w:p>
        </w:tc>
        <w:tc>
          <w:tcPr>
            <w:tcW w:w="4334" w:type="dxa"/>
          </w:tcPr>
          <w:p w:rsidR="008442AB" w:rsidRPr="000937B9" w:rsidRDefault="007E459B" w:rsidP="008D2C3C">
            <w:pPr>
              <w:pStyle w:val="a4"/>
              <w:ind w:firstLine="0"/>
              <w:rPr>
                <w:rtl/>
              </w:rPr>
            </w:pPr>
            <w:r w:rsidRPr="000937B9">
              <w:rPr>
                <w:rtl/>
              </w:rPr>
              <w:t>مجموعة الواح مبارکه</w:t>
            </w:r>
          </w:p>
        </w:tc>
        <w:tc>
          <w:tcPr>
            <w:tcW w:w="2448" w:type="dxa"/>
          </w:tcPr>
          <w:p w:rsidR="008442AB" w:rsidRPr="000937B9" w:rsidRDefault="00B4202F" w:rsidP="008D2C3C">
            <w:pPr>
              <w:pStyle w:val="a4"/>
              <w:ind w:firstLine="0"/>
              <w:rPr>
                <w:rtl/>
              </w:rPr>
            </w:pPr>
            <w:r w:rsidRPr="000937B9">
              <w:rPr>
                <w:rtl/>
              </w:rPr>
              <w:t>حسینعلی بهاء</w:t>
            </w:r>
          </w:p>
        </w:tc>
      </w:tr>
      <w:tr w:rsidR="008442AB" w:rsidRPr="00C04C21" w:rsidTr="00C04C21">
        <w:trPr>
          <w:trHeight w:val="169"/>
          <w:jc w:val="center"/>
        </w:trPr>
        <w:tc>
          <w:tcPr>
            <w:tcW w:w="571" w:type="dxa"/>
          </w:tcPr>
          <w:p w:rsidR="008442AB" w:rsidRPr="00C04C21" w:rsidRDefault="008442AB" w:rsidP="00C04C21">
            <w:pPr>
              <w:numPr>
                <w:ilvl w:val="0"/>
                <w:numId w:val="11"/>
              </w:numPr>
              <w:tabs>
                <w:tab w:val="left" w:pos="8640"/>
              </w:tabs>
              <w:bidi/>
              <w:ind w:left="0" w:firstLine="0"/>
              <w:jc w:val="lowKashida"/>
              <w:rPr>
                <w:rFonts w:cs="B Zar"/>
                <w:sz w:val="28"/>
                <w:szCs w:val="28"/>
                <w:rtl/>
                <w:lang w:bidi="fa-IR"/>
              </w:rPr>
            </w:pPr>
          </w:p>
        </w:tc>
        <w:tc>
          <w:tcPr>
            <w:tcW w:w="4334" w:type="dxa"/>
          </w:tcPr>
          <w:p w:rsidR="008442AB" w:rsidRPr="000937B9" w:rsidRDefault="007E459B" w:rsidP="008D2C3C">
            <w:pPr>
              <w:pStyle w:val="a4"/>
              <w:ind w:firstLine="0"/>
              <w:rPr>
                <w:rtl/>
              </w:rPr>
            </w:pPr>
            <w:r w:rsidRPr="000937B9">
              <w:rPr>
                <w:rtl/>
              </w:rPr>
              <w:t>الواح نازله (خطاب به ملوک و رؤسای ارض)</w:t>
            </w:r>
          </w:p>
        </w:tc>
        <w:tc>
          <w:tcPr>
            <w:tcW w:w="2448" w:type="dxa"/>
          </w:tcPr>
          <w:p w:rsidR="008442AB" w:rsidRPr="000937B9" w:rsidRDefault="00B4202F" w:rsidP="008D2C3C">
            <w:pPr>
              <w:pStyle w:val="a4"/>
              <w:ind w:firstLine="0"/>
              <w:rPr>
                <w:rtl/>
              </w:rPr>
            </w:pPr>
            <w:r w:rsidRPr="000937B9">
              <w:rPr>
                <w:rtl/>
              </w:rPr>
              <w:t>حسینعلی بهاء</w:t>
            </w:r>
          </w:p>
        </w:tc>
      </w:tr>
      <w:tr w:rsidR="008442AB" w:rsidRPr="00C04C21" w:rsidTr="00C04C21">
        <w:trPr>
          <w:trHeight w:val="169"/>
          <w:jc w:val="center"/>
        </w:trPr>
        <w:tc>
          <w:tcPr>
            <w:tcW w:w="571" w:type="dxa"/>
          </w:tcPr>
          <w:p w:rsidR="008442AB" w:rsidRPr="00C04C21" w:rsidRDefault="008442AB" w:rsidP="00C04C21">
            <w:pPr>
              <w:numPr>
                <w:ilvl w:val="0"/>
                <w:numId w:val="11"/>
              </w:numPr>
              <w:tabs>
                <w:tab w:val="left" w:pos="8640"/>
              </w:tabs>
              <w:bidi/>
              <w:ind w:left="0" w:firstLine="0"/>
              <w:jc w:val="lowKashida"/>
              <w:rPr>
                <w:rFonts w:cs="B Zar"/>
                <w:sz w:val="28"/>
                <w:szCs w:val="28"/>
                <w:rtl/>
                <w:lang w:bidi="fa-IR"/>
              </w:rPr>
            </w:pPr>
          </w:p>
        </w:tc>
        <w:tc>
          <w:tcPr>
            <w:tcW w:w="4334" w:type="dxa"/>
          </w:tcPr>
          <w:p w:rsidR="008442AB" w:rsidRPr="000937B9" w:rsidRDefault="00624AEB" w:rsidP="008D2C3C">
            <w:pPr>
              <w:pStyle w:val="a4"/>
              <w:ind w:firstLine="0"/>
              <w:rPr>
                <w:rtl/>
              </w:rPr>
            </w:pPr>
            <w:r w:rsidRPr="000937B9">
              <w:rPr>
                <w:rtl/>
              </w:rPr>
              <w:t>ادعی</w:t>
            </w:r>
            <w:r w:rsidR="000937B9">
              <w:rPr>
                <w:rFonts w:hint="cs"/>
                <w:rtl/>
              </w:rPr>
              <w:t>ۀ</w:t>
            </w:r>
            <w:r w:rsidRPr="000937B9">
              <w:rPr>
                <w:rtl/>
              </w:rPr>
              <w:t xml:space="preserve"> محبوب</w:t>
            </w:r>
          </w:p>
        </w:tc>
        <w:tc>
          <w:tcPr>
            <w:tcW w:w="2448" w:type="dxa"/>
          </w:tcPr>
          <w:p w:rsidR="008442AB" w:rsidRPr="000937B9" w:rsidRDefault="00624AEB" w:rsidP="008D2C3C">
            <w:pPr>
              <w:pStyle w:val="a4"/>
              <w:ind w:firstLine="0"/>
              <w:rPr>
                <w:rtl/>
              </w:rPr>
            </w:pPr>
            <w:r w:rsidRPr="000937B9">
              <w:rPr>
                <w:rtl/>
              </w:rPr>
              <w:t>عباس عبدالبهاء</w:t>
            </w:r>
          </w:p>
        </w:tc>
      </w:tr>
      <w:tr w:rsidR="008442AB" w:rsidRPr="00C04C21" w:rsidTr="00C04C21">
        <w:trPr>
          <w:trHeight w:val="169"/>
          <w:jc w:val="center"/>
        </w:trPr>
        <w:tc>
          <w:tcPr>
            <w:tcW w:w="571" w:type="dxa"/>
          </w:tcPr>
          <w:p w:rsidR="008442AB" w:rsidRPr="00C04C21" w:rsidRDefault="008442AB" w:rsidP="00C04C21">
            <w:pPr>
              <w:numPr>
                <w:ilvl w:val="0"/>
                <w:numId w:val="11"/>
              </w:numPr>
              <w:tabs>
                <w:tab w:val="left" w:pos="8640"/>
              </w:tabs>
              <w:bidi/>
              <w:ind w:left="0" w:firstLine="0"/>
              <w:jc w:val="lowKashida"/>
              <w:rPr>
                <w:rFonts w:cs="B Zar"/>
                <w:sz w:val="28"/>
                <w:szCs w:val="28"/>
                <w:rtl/>
                <w:lang w:bidi="fa-IR"/>
              </w:rPr>
            </w:pPr>
          </w:p>
        </w:tc>
        <w:tc>
          <w:tcPr>
            <w:tcW w:w="4334" w:type="dxa"/>
          </w:tcPr>
          <w:p w:rsidR="008442AB" w:rsidRPr="000937B9" w:rsidRDefault="003A5147" w:rsidP="008D2C3C">
            <w:pPr>
              <w:pStyle w:val="a4"/>
              <w:ind w:firstLine="0"/>
              <w:rPr>
                <w:rtl/>
              </w:rPr>
            </w:pPr>
            <w:r w:rsidRPr="000937B9">
              <w:rPr>
                <w:rtl/>
              </w:rPr>
              <w:t>مفاوضات</w:t>
            </w:r>
          </w:p>
        </w:tc>
        <w:tc>
          <w:tcPr>
            <w:tcW w:w="2448" w:type="dxa"/>
          </w:tcPr>
          <w:p w:rsidR="008442AB" w:rsidRPr="000937B9" w:rsidRDefault="00604589" w:rsidP="008D2C3C">
            <w:pPr>
              <w:pStyle w:val="a4"/>
              <w:ind w:firstLine="0"/>
              <w:rPr>
                <w:rtl/>
              </w:rPr>
            </w:pPr>
            <w:r w:rsidRPr="000937B9">
              <w:rPr>
                <w:rtl/>
              </w:rPr>
              <w:t>عباس عبدالبهاء</w:t>
            </w:r>
          </w:p>
        </w:tc>
      </w:tr>
      <w:tr w:rsidR="008442AB" w:rsidRPr="00C04C21" w:rsidTr="00C04C21">
        <w:trPr>
          <w:trHeight w:val="169"/>
          <w:jc w:val="center"/>
        </w:trPr>
        <w:tc>
          <w:tcPr>
            <w:tcW w:w="571" w:type="dxa"/>
          </w:tcPr>
          <w:p w:rsidR="008442AB" w:rsidRPr="00C04C21" w:rsidRDefault="008442AB" w:rsidP="00C04C21">
            <w:pPr>
              <w:numPr>
                <w:ilvl w:val="0"/>
                <w:numId w:val="11"/>
              </w:numPr>
              <w:tabs>
                <w:tab w:val="left" w:pos="8640"/>
              </w:tabs>
              <w:bidi/>
              <w:ind w:left="0" w:firstLine="0"/>
              <w:jc w:val="lowKashida"/>
              <w:rPr>
                <w:rFonts w:cs="B Zar"/>
                <w:sz w:val="28"/>
                <w:szCs w:val="28"/>
                <w:rtl/>
                <w:lang w:bidi="fa-IR"/>
              </w:rPr>
            </w:pPr>
          </w:p>
        </w:tc>
        <w:tc>
          <w:tcPr>
            <w:tcW w:w="4334" w:type="dxa"/>
          </w:tcPr>
          <w:p w:rsidR="008442AB" w:rsidRPr="000937B9" w:rsidRDefault="003A5147" w:rsidP="008D2C3C">
            <w:pPr>
              <w:pStyle w:val="a4"/>
              <w:ind w:firstLine="0"/>
              <w:rPr>
                <w:rtl/>
              </w:rPr>
            </w:pPr>
            <w:r w:rsidRPr="000937B9">
              <w:rPr>
                <w:rtl/>
              </w:rPr>
              <w:t>خطابات مبارکه</w:t>
            </w:r>
          </w:p>
        </w:tc>
        <w:tc>
          <w:tcPr>
            <w:tcW w:w="2448" w:type="dxa"/>
          </w:tcPr>
          <w:p w:rsidR="008442AB" w:rsidRPr="000937B9" w:rsidRDefault="00604589" w:rsidP="008D2C3C">
            <w:pPr>
              <w:pStyle w:val="a4"/>
              <w:ind w:firstLine="0"/>
              <w:rPr>
                <w:rtl/>
              </w:rPr>
            </w:pPr>
            <w:r w:rsidRPr="000937B9">
              <w:rPr>
                <w:rtl/>
              </w:rPr>
              <w:t>عباس عبدالبهاء</w:t>
            </w:r>
          </w:p>
        </w:tc>
      </w:tr>
      <w:tr w:rsidR="008442AB" w:rsidRPr="00C04C21" w:rsidTr="00C04C21">
        <w:trPr>
          <w:trHeight w:val="169"/>
          <w:jc w:val="center"/>
        </w:trPr>
        <w:tc>
          <w:tcPr>
            <w:tcW w:w="571" w:type="dxa"/>
          </w:tcPr>
          <w:p w:rsidR="008442AB" w:rsidRPr="00C04C21" w:rsidRDefault="008442AB" w:rsidP="00C04C21">
            <w:pPr>
              <w:numPr>
                <w:ilvl w:val="0"/>
                <w:numId w:val="11"/>
              </w:numPr>
              <w:tabs>
                <w:tab w:val="left" w:pos="8640"/>
              </w:tabs>
              <w:bidi/>
              <w:ind w:left="0" w:firstLine="0"/>
              <w:jc w:val="lowKashida"/>
              <w:rPr>
                <w:rFonts w:cs="B Zar"/>
                <w:sz w:val="28"/>
                <w:szCs w:val="28"/>
                <w:rtl/>
                <w:lang w:bidi="fa-IR"/>
              </w:rPr>
            </w:pPr>
          </w:p>
        </w:tc>
        <w:tc>
          <w:tcPr>
            <w:tcW w:w="4334" w:type="dxa"/>
          </w:tcPr>
          <w:p w:rsidR="008442AB" w:rsidRPr="000937B9" w:rsidRDefault="003A5147" w:rsidP="008D2C3C">
            <w:pPr>
              <w:pStyle w:val="a4"/>
              <w:ind w:firstLine="0"/>
              <w:rPr>
                <w:rtl/>
              </w:rPr>
            </w:pPr>
            <w:r w:rsidRPr="000937B9">
              <w:rPr>
                <w:rtl/>
              </w:rPr>
              <w:t>تذکرة الوفاء</w:t>
            </w:r>
          </w:p>
        </w:tc>
        <w:tc>
          <w:tcPr>
            <w:tcW w:w="2448" w:type="dxa"/>
          </w:tcPr>
          <w:p w:rsidR="008442AB" w:rsidRPr="000937B9" w:rsidRDefault="00604589" w:rsidP="008D2C3C">
            <w:pPr>
              <w:pStyle w:val="a4"/>
              <w:ind w:firstLine="0"/>
              <w:rPr>
                <w:rtl/>
              </w:rPr>
            </w:pPr>
            <w:r w:rsidRPr="000937B9">
              <w:rPr>
                <w:rtl/>
              </w:rPr>
              <w:t>عباس عبدالبهاء</w:t>
            </w:r>
          </w:p>
        </w:tc>
      </w:tr>
      <w:tr w:rsidR="008442AB" w:rsidRPr="00C04C21" w:rsidTr="00C04C21">
        <w:trPr>
          <w:trHeight w:val="169"/>
          <w:jc w:val="center"/>
        </w:trPr>
        <w:tc>
          <w:tcPr>
            <w:tcW w:w="571" w:type="dxa"/>
          </w:tcPr>
          <w:p w:rsidR="008442AB" w:rsidRPr="00C04C21" w:rsidRDefault="008442AB" w:rsidP="00C04C21">
            <w:pPr>
              <w:numPr>
                <w:ilvl w:val="0"/>
                <w:numId w:val="11"/>
              </w:numPr>
              <w:tabs>
                <w:tab w:val="left" w:pos="8640"/>
              </w:tabs>
              <w:bidi/>
              <w:ind w:left="0" w:firstLine="0"/>
              <w:jc w:val="lowKashida"/>
              <w:rPr>
                <w:rFonts w:cs="B Zar"/>
                <w:sz w:val="28"/>
                <w:szCs w:val="28"/>
                <w:rtl/>
                <w:lang w:bidi="fa-IR"/>
              </w:rPr>
            </w:pPr>
          </w:p>
        </w:tc>
        <w:tc>
          <w:tcPr>
            <w:tcW w:w="4334" w:type="dxa"/>
          </w:tcPr>
          <w:p w:rsidR="008442AB" w:rsidRPr="000937B9" w:rsidRDefault="000937B9" w:rsidP="008D2C3C">
            <w:pPr>
              <w:pStyle w:val="a4"/>
              <w:ind w:firstLine="0"/>
              <w:rPr>
                <w:rtl/>
              </w:rPr>
            </w:pPr>
            <w:r>
              <w:rPr>
                <w:rFonts w:hint="cs"/>
                <w:rtl/>
              </w:rPr>
              <w:t xml:space="preserve">مقالۀ </w:t>
            </w:r>
            <w:r w:rsidR="003A5147" w:rsidRPr="000937B9">
              <w:rPr>
                <w:rtl/>
              </w:rPr>
              <w:t>سیاح</w:t>
            </w:r>
          </w:p>
        </w:tc>
        <w:tc>
          <w:tcPr>
            <w:tcW w:w="2448" w:type="dxa"/>
          </w:tcPr>
          <w:p w:rsidR="008442AB" w:rsidRPr="000937B9" w:rsidRDefault="00604589" w:rsidP="008D2C3C">
            <w:pPr>
              <w:pStyle w:val="a4"/>
              <w:ind w:firstLine="0"/>
              <w:rPr>
                <w:rtl/>
              </w:rPr>
            </w:pPr>
            <w:r w:rsidRPr="000937B9">
              <w:rPr>
                <w:rtl/>
              </w:rPr>
              <w:t>عباس عبدالبهاء</w:t>
            </w:r>
          </w:p>
        </w:tc>
      </w:tr>
      <w:tr w:rsidR="008442AB" w:rsidRPr="00C04C21" w:rsidTr="00C04C21">
        <w:trPr>
          <w:trHeight w:val="169"/>
          <w:jc w:val="center"/>
        </w:trPr>
        <w:tc>
          <w:tcPr>
            <w:tcW w:w="571" w:type="dxa"/>
          </w:tcPr>
          <w:p w:rsidR="008442AB" w:rsidRPr="00C04C21" w:rsidRDefault="008442AB" w:rsidP="00C04C21">
            <w:pPr>
              <w:numPr>
                <w:ilvl w:val="0"/>
                <w:numId w:val="11"/>
              </w:numPr>
              <w:tabs>
                <w:tab w:val="left" w:pos="8640"/>
              </w:tabs>
              <w:bidi/>
              <w:ind w:left="0" w:firstLine="0"/>
              <w:jc w:val="lowKashida"/>
              <w:rPr>
                <w:rFonts w:cs="B Zar"/>
                <w:sz w:val="28"/>
                <w:szCs w:val="28"/>
                <w:rtl/>
                <w:lang w:bidi="fa-IR"/>
              </w:rPr>
            </w:pPr>
          </w:p>
        </w:tc>
        <w:tc>
          <w:tcPr>
            <w:tcW w:w="4334" w:type="dxa"/>
          </w:tcPr>
          <w:p w:rsidR="008442AB" w:rsidRPr="000937B9" w:rsidRDefault="003A5147" w:rsidP="008D2C3C">
            <w:pPr>
              <w:pStyle w:val="a4"/>
              <w:ind w:firstLine="0"/>
              <w:rPr>
                <w:rtl/>
              </w:rPr>
            </w:pPr>
            <w:r w:rsidRPr="000937B9">
              <w:rPr>
                <w:rtl/>
              </w:rPr>
              <w:t>مکاتب عبدالبهاء</w:t>
            </w:r>
          </w:p>
        </w:tc>
        <w:tc>
          <w:tcPr>
            <w:tcW w:w="2448" w:type="dxa"/>
          </w:tcPr>
          <w:p w:rsidR="008442AB" w:rsidRPr="000937B9" w:rsidRDefault="00604589" w:rsidP="008D2C3C">
            <w:pPr>
              <w:pStyle w:val="a4"/>
              <w:ind w:firstLine="0"/>
              <w:rPr>
                <w:rtl/>
              </w:rPr>
            </w:pPr>
            <w:r w:rsidRPr="000937B9">
              <w:rPr>
                <w:rtl/>
              </w:rPr>
              <w:t>عباس عبدالبهاء</w:t>
            </w:r>
          </w:p>
        </w:tc>
      </w:tr>
      <w:tr w:rsidR="008442AB" w:rsidRPr="00C04C21" w:rsidTr="00C04C21">
        <w:trPr>
          <w:trHeight w:val="169"/>
          <w:jc w:val="center"/>
        </w:trPr>
        <w:tc>
          <w:tcPr>
            <w:tcW w:w="571" w:type="dxa"/>
          </w:tcPr>
          <w:p w:rsidR="008442AB" w:rsidRPr="00C04C21" w:rsidRDefault="008442AB" w:rsidP="00C04C21">
            <w:pPr>
              <w:numPr>
                <w:ilvl w:val="0"/>
                <w:numId w:val="11"/>
              </w:numPr>
              <w:tabs>
                <w:tab w:val="left" w:pos="8640"/>
              </w:tabs>
              <w:bidi/>
              <w:ind w:left="0" w:firstLine="0"/>
              <w:jc w:val="lowKashida"/>
              <w:rPr>
                <w:rFonts w:cs="B Zar"/>
                <w:sz w:val="28"/>
                <w:szCs w:val="28"/>
                <w:rtl/>
                <w:lang w:bidi="fa-IR"/>
              </w:rPr>
            </w:pPr>
          </w:p>
        </w:tc>
        <w:tc>
          <w:tcPr>
            <w:tcW w:w="4334" w:type="dxa"/>
          </w:tcPr>
          <w:p w:rsidR="008442AB" w:rsidRPr="000937B9" w:rsidRDefault="00ED0F47" w:rsidP="008D2C3C">
            <w:pPr>
              <w:pStyle w:val="a4"/>
              <w:ind w:firstLine="0"/>
              <w:rPr>
                <w:rtl/>
              </w:rPr>
            </w:pPr>
            <w:r w:rsidRPr="000937B9">
              <w:rPr>
                <w:rtl/>
              </w:rPr>
              <w:t>قرن بدیع</w:t>
            </w:r>
          </w:p>
        </w:tc>
        <w:tc>
          <w:tcPr>
            <w:tcW w:w="2448" w:type="dxa"/>
          </w:tcPr>
          <w:p w:rsidR="008442AB" w:rsidRPr="000937B9" w:rsidRDefault="00B658DE" w:rsidP="008D2C3C">
            <w:pPr>
              <w:pStyle w:val="a4"/>
              <w:ind w:firstLine="0"/>
              <w:rPr>
                <w:rtl/>
              </w:rPr>
            </w:pPr>
            <w:r w:rsidRPr="000937B9">
              <w:rPr>
                <w:rtl/>
              </w:rPr>
              <w:t>شوقی افندی</w:t>
            </w:r>
          </w:p>
        </w:tc>
      </w:tr>
      <w:tr w:rsidR="008442AB" w:rsidRPr="00C04C21" w:rsidTr="00C04C21">
        <w:trPr>
          <w:trHeight w:val="169"/>
          <w:jc w:val="center"/>
        </w:trPr>
        <w:tc>
          <w:tcPr>
            <w:tcW w:w="571" w:type="dxa"/>
          </w:tcPr>
          <w:p w:rsidR="008442AB" w:rsidRPr="00C04C21" w:rsidRDefault="008442AB" w:rsidP="00C04C21">
            <w:pPr>
              <w:numPr>
                <w:ilvl w:val="0"/>
                <w:numId w:val="11"/>
              </w:numPr>
              <w:tabs>
                <w:tab w:val="left" w:pos="8640"/>
              </w:tabs>
              <w:bidi/>
              <w:ind w:left="0" w:firstLine="0"/>
              <w:jc w:val="lowKashida"/>
              <w:rPr>
                <w:rFonts w:cs="B Zar"/>
                <w:sz w:val="28"/>
                <w:szCs w:val="28"/>
                <w:rtl/>
                <w:lang w:bidi="fa-IR"/>
              </w:rPr>
            </w:pPr>
          </w:p>
        </w:tc>
        <w:tc>
          <w:tcPr>
            <w:tcW w:w="4334" w:type="dxa"/>
          </w:tcPr>
          <w:p w:rsidR="008442AB" w:rsidRPr="000937B9" w:rsidRDefault="003C1E01" w:rsidP="008D2C3C">
            <w:pPr>
              <w:pStyle w:val="a4"/>
              <w:ind w:firstLine="0"/>
              <w:rPr>
                <w:rtl/>
              </w:rPr>
            </w:pPr>
            <w:r w:rsidRPr="000937B9">
              <w:rPr>
                <w:rtl/>
              </w:rPr>
              <w:t>الفرائد</w:t>
            </w:r>
          </w:p>
        </w:tc>
        <w:tc>
          <w:tcPr>
            <w:tcW w:w="2448" w:type="dxa"/>
          </w:tcPr>
          <w:p w:rsidR="008442AB" w:rsidRPr="000937B9" w:rsidRDefault="00ED0F47" w:rsidP="008D2C3C">
            <w:pPr>
              <w:pStyle w:val="a4"/>
              <w:ind w:firstLine="0"/>
              <w:rPr>
                <w:rtl/>
              </w:rPr>
            </w:pPr>
            <w:r w:rsidRPr="000937B9">
              <w:rPr>
                <w:rtl/>
              </w:rPr>
              <w:t>ابوالفضل گلپایگانی</w:t>
            </w:r>
          </w:p>
        </w:tc>
      </w:tr>
      <w:tr w:rsidR="003C1E01" w:rsidRPr="00C04C21" w:rsidTr="00C04C21">
        <w:trPr>
          <w:trHeight w:val="169"/>
          <w:jc w:val="center"/>
        </w:trPr>
        <w:tc>
          <w:tcPr>
            <w:tcW w:w="571" w:type="dxa"/>
          </w:tcPr>
          <w:p w:rsidR="003C1E01" w:rsidRPr="00C04C21" w:rsidRDefault="003C1E01" w:rsidP="00C04C21">
            <w:pPr>
              <w:numPr>
                <w:ilvl w:val="0"/>
                <w:numId w:val="11"/>
              </w:numPr>
              <w:tabs>
                <w:tab w:val="left" w:pos="8640"/>
              </w:tabs>
              <w:bidi/>
              <w:ind w:left="0" w:firstLine="0"/>
              <w:jc w:val="lowKashida"/>
              <w:rPr>
                <w:rFonts w:cs="B Zar"/>
                <w:sz w:val="28"/>
                <w:szCs w:val="28"/>
                <w:rtl/>
                <w:lang w:bidi="fa-IR"/>
              </w:rPr>
            </w:pPr>
          </w:p>
        </w:tc>
        <w:tc>
          <w:tcPr>
            <w:tcW w:w="4334" w:type="dxa"/>
          </w:tcPr>
          <w:p w:rsidR="003C1E01" w:rsidRPr="000937B9" w:rsidRDefault="00694E2F" w:rsidP="008D2C3C">
            <w:pPr>
              <w:pStyle w:val="a4"/>
              <w:ind w:firstLine="0"/>
              <w:rPr>
                <w:rtl/>
              </w:rPr>
            </w:pPr>
            <w:r w:rsidRPr="000937B9">
              <w:rPr>
                <w:rtl/>
              </w:rPr>
              <w:t>کشف الغطاء</w:t>
            </w:r>
          </w:p>
        </w:tc>
        <w:tc>
          <w:tcPr>
            <w:tcW w:w="2448" w:type="dxa"/>
          </w:tcPr>
          <w:p w:rsidR="003C1E01" w:rsidRPr="000937B9" w:rsidRDefault="00694E2F" w:rsidP="008D2C3C">
            <w:pPr>
              <w:pStyle w:val="a4"/>
              <w:ind w:firstLine="0"/>
              <w:rPr>
                <w:rtl/>
              </w:rPr>
            </w:pPr>
            <w:r w:rsidRPr="000937B9">
              <w:rPr>
                <w:rtl/>
              </w:rPr>
              <w:t>ابوالفضل گلپایگانی</w:t>
            </w:r>
          </w:p>
        </w:tc>
      </w:tr>
      <w:tr w:rsidR="003C1E01" w:rsidRPr="00C04C21" w:rsidTr="00C04C21">
        <w:trPr>
          <w:trHeight w:val="169"/>
          <w:jc w:val="center"/>
        </w:trPr>
        <w:tc>
          <w:tcPr>
            <w:tcW w:w="571" w:type="dxa"/>
          </w:tcPr>
          <w:p w:rsidR="003C1E01" w:rsidRPr="00C04C21" w:rsidRDefault="003C1E01" w:rsidP="00C04C21">
            <w:pPr>
              <w:numPr>
                <w:ilvl w:val="0"/>
                <w:numId w:val="11"/>
              </w:numPr>
              <w:tabs>
                <w:tab w:val="left" w:pos="8640"/>
              </w:tabs>
              <w:bidi/>
              <w:ind w:left="0" w:firstLine="0"/>
              <w:jc w:val="lowKashida"/>
              <w:rPr>
                <w:rFonts w:cs="B Zar"/>
                <w:sz w:val="28"/>
                <w:szCs w:val="28"/>
                <w:rtl/>
                <w:lang w:bidi="fa-IR"/>
              </w:rPr>
            </w:pPr>
          </w:p>
        </w:tc>
        <w:tc>
          <w:tcPr>
            <w:tcW w:w="4334" w:type="dxa"/>
          </w:tcPr>
          <w:p w:rsidR="003C1E01" w:rsidRPr="000937B9" w:rsidRDefault="00764FD1" w:rsidP="008D2C3C">
            <w:pPr>
              <w:pStyle w:val="a4"/>
              <w:ind w:firstLine="0"/>
              <w:rPr>
                <w:rtl/>
              </w:rPr>
            </w:pPr>
            <w:r w:rsidRPr="000937B9">
              <w:rPr>
                <w:rtl/>
              </w:rPr>
              <w:t>ظهور الحق</w:t>
            </w:r>
          </w:p>
        </w:tc>
        <w:tc>
          <w:tcPr>
            <w:tcW w:w="2448" w:type="dxa"/>
          </w:tcPr>
          <w:p w:rsidR="003C1E01" w:rsidRPr="000937B9" w:rsidRDefault="00764FD1" w:rsidP="008D2C3C">
            <w:pPr>
              <w:pStyle w:val="a4"/>
              <w:ind w:firstLine="0"/>
              <w:rPr>
                <w:rtl/>
              </w:rPr>
            </w:pPr>
            <w:r w:rsidRPr="000937B9">
              <w:rPr>
                <w:rtl/>
              </w:rPr>
              <w:t>اسدالله مازندرانی</w:t>
            </w:r>
          </w:p>
        </w:tc>
      </w:tr>
      <w:tr w:rsidR="003C1E01" w:rsidRPr="00C04C21" w:rsidTr="00C04C21">
        <w:trPr>
          <w:trHeight w:val="169"/>
          <w:jc w:val="center"/>
        </w:trPr>
        <w:tc>
          <w:tcPr>
            <w:tcW w:w="571" w:type="dxa"/>
          </w:tcPr>
          <w:p w:rsidR="003C1E01" w:rsidRPr="00C04C21" w:rsidRDefault="003C1E01" w:rsidP="00C04C21">
            <w:pPr>
              <w:numPr>
                <w:ilvl w:val="0"/>
                <w:numId w:val="11"/>
              </w:numPr>
              <w:tabs>
                <w:tab w:val="left" w:pos="8640"/>
              </w:tabs>
              <w:bidi/>
              <w:ind w:left="0" w:firstLine="0"/>
              <w:jc w:val="lowKashida"/>
              <w:rPr>
                <w:rFonts w:cs="B Zar"/>
                <w:sz w:val="28"/>
                <w:szCs w:val="28"/>
                <w:rtl/>
                <w:lang w:bidi="fa-IR"/>
              </w:rPr>
            </w:pPr>
          </w:p>
        </w:tc>
        <w:tc>
          <w:tcPr>
            <w:tcW w:w="4334" w:type="dxa"/>
          </w:tcPr>
          <w:p w:rsidR="003C1E01" w:rsidRPr="000937B9" w:rsidRDefault="004F6BE1" w:rsidP="008D2C3C">
            <w:pPr>
              <w:pStyle w:val="a4"/>
              <w:ind w:firstLine="0"/>
              <w:rPr>
                <w:rtl/>
              </w:rPr>
            </w:pPr>
            <w:r w:rsidRPr="000937B9">
              <w:rPr>
                <w:rtl/>
              </w:rPr>
              <w:t>اسرار الآثار</w:t>
            </w:r>
          </w:p>
        </w:tc>
        <w:tc>
          <w:tcPr>
            <w:tcW w:w="2448" w:type="dxa"/>
          </w:tcPr>
          <w:p w:rsidR="003C1E01" w:rsidRPr="000937B9" w:rsidRDefault="00764FD1" w:rsidP="008D2C3C">
            <w:pPr>
              <w:pStyle w:val="a4"/>
              <w:ind w:firstLine="0"/>
              <w:rPr>
                <w:rtl/>
              </w:rPr>
            </w:pPr>
            <w:r w:rsidRPr="000937B9">
              <w:rPr>
                <w:rtl/>
              </w:rPr>
              <w:t>اسدالله مازندرانی</w:t>
            </w:r>
          </w:p>
        </w:tc>
      </w:tr>
      <w:tr w:rsidR="00764FD1" w:rsidRPr="00C04C21" w:rsidTr="00C04C21">
        <w:trPr>
          <w:trHeight w:val="169"/>
          <w:jc w:val="center"/>
        </w:trPr>
        <w:tc>
          <w:tcPr>
            <w:tcW w:w="571" w:type="dxa"/>
          </w:tcPr>
          <w:p w:rsidR="00764FD1" w:rsidRPr="00C04C21" w:rsidRDefault="00764FD1" w:rsidP="00C04C21">
            <w:pPr>
              <w:numPr>
                <w:ilvl w:val="0"/>
                <w:numId w:val="11"/>
              </w:numPr>
              <w:tabs>
                <w:tab w:val="left" w:pos="8640"/>
              </w:tabs>
              <w:bidi/>
              <w:ind w:left="0" w:firstLine="0"/>
              <w:jc w:val="lowKashida"/>
              <w:rPr>
                <w:rFonts w:cs="B Zar"/>
                <w:sz w:val="28"/>
                <w:szCs w:val="28"/>
                <w:rtl/>
                <w:lang w:bidi="fa-IR"/>
              </w:rPr>
            </w:pPr>
          </w:p>
        </w:tc>
        <w:tc>
          <w:tcPr>
            <w:tcW w:w="4334" w:type="dxa"/>
          </w:tcPr>
          <w:p w:rsidR="00764FD1" w:rsidRPr="000937B9" w:rsidRDefault="004F6BE1" w:rsidP="008D2C3C">
            <w:pPr>
              <w:pStyle w:val="a4"/>
              <w:ind w:firstLine="0"/>
              <w:rPr>
                <w:rtl/>
              </w:rPr>
            </w:pPr>
            <w:r w:rsidRPr="000937B9">
              <w:rPr>
                <w:rtl/>
              </w:rPr>
              <w:t xml:space="preserve">اسرار الآثار خصوصی                                                   </w:t>
            </w:r>
          </w:p>
        </w:tc>
        <w:tc>
          <w:tcPr>
            <w:tcW w:w="2448" w:type="dxa"/>
          </w:tcPr>
          <w:p w:rsidR="00764FD1" w:rsidRPr="000937B9" w:rsidRDefault="00764FD1" w:rsidP="008D2C3C">
            <w:pPr>
              <w:pStyle w:val="a4"/>
              <w:ind w:firstLine="0"/>
              <w:rPr>
                <w:rtl/>
              </w:rPr>
            </w:pPr>
            <w:r w:rsidRPr="000937B9">
              <w:rPr>
                <w:rtl/>
              </w:rPr>
              <w:t>اسدالله مازندرانی</w:t>
            </w:r>
          </w:p>
        </w:tc>
      </w:tr>
      <w:tr w:rsidR="00764FD1" w:rsidRPr="00C04C21" w:rsidTr="00C04C21">
        <w:trPr>
          <w:trHeight w:val="169"/>
          <w:jc w:val="center"/>
        </w:trPr>
        <w:tc>
          <w:tcPr>
            <w:tcW w:w="571" w:type="dxa"/>
          </w:tcPr>
          <w:p w:rsidR="00764FD1" w:rsidRPr="00C04C21" w:rsidRDefault="00764FD1" w:rsidP="00C04C21">
            <w:pPr>
              <w:numPr>
                <w:ilvl w:val="0"/>
                <w:numId w:val="11"/>
              </w:numPr>
              <w:tabs>
                <w:tab w:val="left" w:pos="8640"/>
              </w:tabs>
              <w:bidi/>
              <w:ind w:left="0" w:firstLine="0"/>
              <w:jc w:val="lowKashida"/>
              <w:rPr>
                <w:rFonts w:cs="B Zar"/>
                <w:sz w:val="28"/>
                <w:szCs w:val="28"/>
                <w:rtl/>
                <w:lang w:bidi="fa-IR"/>
              </w:rPr>
            </w:pPr>
          </w:p>
        </w:tc>
        <w:tc>
          <w:tcPr>
            <w:tcW w:w="4334" w:type="dxa"/>
          </w:tcPr>
          <w:p w:rsidR="00764FD1" w:rsidRPr="000937B9" w:rsidRDefault="00E102F0" w:rsidP="008D2C3C">
            <w:pPr>
              <w:pStyle w:val="a4"/>
              <w:ind w:firstLine="0"/>
              <w:rPr>
                <w:rtl/>
              </w:rPr>
            </w:pPr>
            <w:r w:rsidRPr="000937B9">
              <w:rPr>
                <w:rtl/>
              </w:rPr>
              <w:t>رهبران و رهروان</w:t>
            </w:r>
          </w:p>
        </w:tc>
        <w:tc>
          <w:tcPr>
            <w:tcW w:w="2448" w:type="dxa"/>
          </w:tcPr>
          <w:p w:rsidR="00764FD1" w:rsidRPr="000937B9" w:rsidRDefault="00764FD1" w:rsidP="008D2C3C">
            <w:pPr>
              <w:pStyle w:val="a4"/>
              <w:ind w:firstLine="0"/>
              <w:rPr>
                <w:rtl/>
              </w:rPr>
            </w:pPr>
            <w:r w:rsidRPr="000937B9">
              <w:rPr>
                <w:rtl/>
              </w:rPr>
              <w:t>اسدالله مازندرانی</w:t>
            </w:r>
          </w:p>
        </w:tc>
      </w:tr>
      <w:tr w:rsidR="00553D7F" w:rsidRPr="00C04C21" w:rsidTr="00C04C21">
        <w:trPr>
          <w:trHeight w:val="169"/>
          <w:jc w:val="center"/>
        </w:trPr>
        <w:tc>
          <w:tcPr>
            <w:tcW w:w="571" w:type="dxa"/>
          </w:tcPr>
          <w:p w:rsidR="00553D7F" w:rsidRPr="00C04C21" w:rsidRDefault="00553D7F" w:rsidP="00C04C21">
            <w:pPr>
              <w:numPr>
                <w:ilvl w:val="0"/>
                <w:numId w:val="11"/>
              </w:numPr>
              <w:tabs>
                <w:tab w:val="left" w:pos="8640"/>
              </w:tabs>
              <w:bidi/>
              <w:ind w:left="0" w:firstLine="0"/>
              <w:jc w:val="lowKashida"/>
              <w:rPr>
                <w:rFonts w:cs="B Zar"/>
                <w:sz w:val="28"/>
                <w:szCs w:val="28"/>
                <w:rtl/>
                <w:lang w:bidi="fa-IR"/>
              </w:rPr>
            </w:pPr>
          </w:p>
        </w:tc>
        <w:tc>
          <w:tcPr>
            <w:tcW w:w="4334" w:type="dxa"/>
          </w:tcPr>
          <w:p w:rsidR="00553D7F" w:rsidRPr="000937B9" w:rsidRDefault="00553D7F" w:rsidP="008D2C3C">
            <w:pPr>
              <w:pStyle w:val="a4"/>
              <w:ind w:firstLine="0"/>
              <w:rPr>
                <w:rtl/>
              </w:rPr>
            </w:pPr>
            <w:r w:rsidRPr="000937B9">
              <w:rPr>
                <w:rtl/>
              </w:rPr>
              <w:t>الکواکب الدر</w:t>
            </w:r>
            <w:r w:rsidR="00D26340" w:rsidRPr="000937B9">
              <w:rPr>
                <w:rtl/>
              </w:rPr>
              <w:t>ّية</w:t>
            </w:r>
          </w:p>
        </w:tc>
        <w:tc>
          <w:tcPr>
            <w:tcW w:w="2448" w:type="dxa"/>
          </w:tcPr>
          <w:p w:rsidR="00553D7F" w:rsidRPr="000937B9" w:rsidRDefault="00553D7F" w:rsidP="008D2C3C">
            <w:pPr>
              <w:pStyle w:val="a4"/>
              <w:ind w:firstLine="0"/>
              <w:rPr>
                <w:rtl/>
              </w:rPr>
            </w:pPr>
            <w:r w:rsidRPr="000937B9">
              <w:rPr>
                <w:rtl/>
              </w:rPr>
              <w:t>عبدالحسین آیتی</w:t>
            </w:r>
          </w:p>
        </w:tc>
      </w:tr>
      <w:tr w:rsidR="00553D7F" w:rsidRPr="00C04C21" w:rsidTr="00C04C21">
        <w:trPr>
          <w:trHeight w:val="169"/>
          <w:jc w:val="center"/>
        </w:trPr>
        <w:tc>
          <w:tcPr>
            <w:tcW w:w="571" w:type="dxa"/>
          </w:tcPr>
          <w:p w:rsidR="00553D7F" w:rsidRPr="00C04C21" w:rsidRDefault="00553D7F" w:rsidP="00C04C21">
            <w:pPr>
              <w:numPr>
                <w:ilvl w:val="0"/>
                <w:numId w:val="11"/>
              </w:numPr>
              <w:tabs>
                <w:tab w:val="left" w:pos="8640"/>
              </w:tabs>
              <w:bidi/>
              <w:ind w:left="0" w:firstLine="0"/>
              <w:jc w:val="lowKashida"/>
              <w:rPr>
                <w:rFonts w:cs="B Zar"/>
                <w:sz w:val="28"/>
                <w:szCs w:val="28"/>
                <w:rtl/>
                <w:lang w:bidi="fa-IR"/>
              </w:rPr>
            </w:pPr>
          </w:p>
        </w:tc>
        <w:tc>
          <w:tcPr>
            <w:tcW w:w="4334" w:type="dxa"/>
          </w:tcPr>
          <w:p w:rsidR="00553D7F" w:rsidRPr="000937B9" w:rsidRDefault="00553D7F" w:rsidP="008D2C3C">
            <w:pPr>
              <w:pStyle w:val="a4"/>
              <w:ind w:firstLine="0"/>
              <w:rPr>
                <w:rtl/>
              </w:rPr>
            </w:pPr>
            <w:r w:rsidRPr="000937B9">
              <w:rPr>
                <w:rtl/>
              </w:rPr>
              <w:t>مطالع الأنوار</w:t>
            </w:r>
          </w:p>
        </w:tc>
        <w:tc>
          <w:tcPr>
            <w:tcW w:w="2448" w:type="dxa"/>
          </w:tcPr>
          <w:p w:rsidR="00553D7F" w:rsidRPr="000937B9" w:rsidRDefault="00553D7F" w:rsidP="008D2C3C">
            <w:pPr>
              <w:pStyle w:val="a4"/>
              <w:ind w:firstLine="0"/>
              <w:rPr>
                <w:rtl/>
              </w:rPr>
            </w:pPr>
            <w:r w:rsidRPr="000937B9">
              <w:rPr>
                <w:rtl/>
              </w:rPr>
              <w:t>اشراق خاوری</w:t>
            </w:r>
          </w:p>
        </w:tc>
      </w:tr>
      <w:tr w:rsidR="00553D7F" w:rsidRPr="00C04C21" w:rsidTr="00C04C21">
        <w:trPr>
          <w:trHeight w:val="169"/>
          <w:jc w:val="center"/>
        </w:trPr>
        <w:tc>
          <w:tcPr>
            <w:tcW w:w="571" w:type="dxa"/>
          </w:tcPr>
          <w:p w:rsidR="00553D7F" w:rsidRPr="00C04C21" w:rsidRDefault="00553D7F" w:rsidP="00C04C21">
            <w:pPr>
              <w:numPr>
                <w:ilvl w:val="0"/>
                <w:numId w:val="11"/>
              </w:numPr>
              <w:tabs>
                <w:tab w:val="left" w:pos="8640"/>
              </w:tabs>
              <w:bidi/>
              <w:ind w:left="0" w:firstLine="0"/>
              <w:jc w:val="lowKashida"/>
              <w:rPr>
                <w:rFonts w:cs="B Zar"/>
                <w:sz w:val="28"/>
                <w:szCs w:val="28"/>
                <w:rtl/>
                <w:lang w:bidi="fa-IR"/>
              </w:rPr>
            </w:pPr>
          </w:p>
        </w:tc>
        <w:tc>
          <w:tcPr>
            <w:tcW w:w="4334" w:type="dxa"/>
          </w:tcPr>
          <w:p w:rsidR="00553D7F" w:rsidRPr="000937B9" w:rsidRDefault="007C07E9" w:rsidP="008D2C3C">
            <w:pPr>
              <w:pStyle w:val="a4"/>
              <w:ind w:firstLine="0"/>
              <w:rPr>
                <w:rtl/>
              </w:rPr>
            </w:pPr>
            <w:r w:rsidRPr="000937B9">
              <w:rPr>
                <w:rtl/>
              </w:rPr>
              <w:t>گنجین</w:t>
            </w:r>
            <w:r w:rsidR="000937B9">
              <w:rPr>
                <w:rFonts w:hint="cs"/>
                <w:rtl/>
              </w:rPr>
              <w:t>ۀ</w:t>
            </w:r>
            <w:r w:rsidRPr="000937B9">
              <w:rPr>
                <w:rtl/>
              </w:rPr>
              <w:t xml:space="preserve"> حدود و احکام</w:t>
            </w:r>
          </w:p>
        </w:tc>
        <w:tc>
          <w:tcPr>
            <w:tcW w:w="2448" w:type="dxa"/>
          </w:tcPr>
          <w:p w:rsidR="00553D7F" w:rsidRPr="000937B9" w:rsidRDefault="004714E5" w:rsidP="008D2C3C">
            <w:pPr>
              <w:pStyle w:val="a4"/>
              <w:ind w:firstLine="0"/>
              <w:rPr>
                <w:rtl/>
              </w:rPr>
            </w:pPr>
            <w:r w:rsidRPr="000937B9">
              <w:rPr>
                <w:rtl/>
              </w:rPr>
              <w:t>اشراق خاوری</w:t>
            </w:r>
          </w:p>
        </w:tc>
      </w:tr>
      <w:tr w:rsidR="00553D7F" w:rsidRPr="00C04C21" w:rsidTr="00C04C21">
        <w:trPr>
          <w:trHeight w:val="169"/>
          <w:jc w:val="center"/>
        </w:trPr>
        <w:tc>
          <w:tcPr>
            <w:tcW w:w="571" w:type="dxa"/>
          </w:tcPr>
          <w:p w:rsidR="00553D7F" w:rsidRPr="00C04C21" w:rsidRDefault="00553D7F" w:rsidP="00C04C21">
            <w:pPr>
              <w:numPr>
                <w:ilvl w:val="0"/>
                <w:numId w:val="11"/>
              </w:numPr>
              <w:tabs>
                <w:tab w:val="left" w:pos="8640"/>
              </w:tabs>
              <w:bidi/>
              <w:ind w:left="0" w:firstLine="0"/>
              <w:jc w:val="lowKashida"/>
              <w:rPr>
                <w:rFonts w:cs="B Zar"/>
                <w:sz w:val="28"/>
                <w:szCs w:val="28"/>
                <w:rtl/>
                <w:lang w:bidi="fa-IR"/>
              </w:rPr>
            </w:pPr>
          </w:p>
        </w:tc>
        <w:tc>
          <w:tcPr>
            <w:tcW w:w="4334" w:type="dxa"/>
          </w:tcPr>
          <w:p w:rsidR="00553D7F" w:rsidRPr="000937B9" w:rsidRDefault="007C07E9" w:rsidP="008D2C3C">
            <w:pPr>
              <w:pStyle w:val="a4"/>
              <w:ind w:firstLine="0"/>
              <w:rPr>
                <w:rtl/>
              </w:rPr>
            </w:pPr>
            <w:r w:rsidRPr="000937B9">
              <w:rPr>
                <w:rtl/>
              </w:rPr>
              <w:t>رحیق مختوم</w:t>
            </w:r>
          </w:p>
        </w:tc>
        <w:tc>
          <w:tcPr>
            <w:tcW w:w="2448" w:type="dxa"/>
          </w:tcPr>
          <w:p w:rsidR="00553D7F" w:rsidRPr="000937B9" w:rsidRDefault="004714E5" w:rsidP="008D2C3C">
            <w:pPr>
              <w:pStyle w:val="a4"/>
              <w:ind w:firstLine="0"/>
              <w:rPr>
                <w:rtl/>
              </w:rPr>
            </w:pPr>
            <w:r w:rsidRPr="000937B9">
              <w:rPr>
                <w:rtl/>
              </w:rPr>
              <w:t>اشراق خاوری</w:t>
            </w:r>
          </w:p>
        </w:tc>
      </w:tr>
      <w:tr w:rsidR="004714E5" w:rsidRPr="00C04C21" w:rsidTr="00C04C21">
        <w:trPr>
          <w:trHeight w:val="169"/>
          <w:jc w:val="center"/>
        </w:trPr>
        <w:tc>
          <w:tcPr>
            <w:tcW w:w="571" w:type="dxa"/>
          </w:tcPr>
          <w:p w:rsidR="004714E5" w:rsidRPr="00C04C21" w:rsidRDefault="004714E5" w:rsidP="00C04C21">
            <w:pPr>
              <w:numPr>
                <w:ilvl w:val="0"/>
                <w:numId w:val="11"/>
              </w:numPr>
              <w:tabs>
                <w:tab w:val="left" w:pos="8640"/>
              </w:tabs>
              <w:bidi/>
              <w:ind w:left="0" w:firstLine="0"/>
              <w:jc w:val="lowKashida"/>
              <w:rPr>
                <w:rFonts w:cs="B Zar"/>
                <w:sz w:val="28"/>
                <w:szCs w:val="28"/>
                <w:rtl/>
                <w:lang w:bidi="fa-IR"/>
              </w:rPr>
            </w:pPr>
          </w:p>
        </w:tc>
        <w:tc>
          <w:tcPr>
            <w:tcW w:w="4334" w:type="dxa"/>
          </w:tcPr>
          <w:p w:rsidR="004714E5" w:rsidRPr="000937B9" w:rsidRDefault="007C07E9" w:rsidP="008D2C3C">
            <w:pPr>
              <w:pStyle w:val="a4"/>
              <w:ind w:firstLine="0"/>
              <w:rPr>
                <w:rtl/>
              </w:rPr>
            </w:pPr>
            <w:r w:rsidRPr="000937B9">
              <w:rPr>
                <w:rtl/>
              </w:rPr>
              <w:t>اقداح الفلاح</w:t>
            </w:r>
          </w:p>
        </w:tc>
        <w:tc>
          <w:tcPr>
            <w:tcW w:w="2448" w:type="dxa"/>
          </w:tcPr>
          <w:p w:rsidR="004714E5" w:rsidRPr="000937B9" w:rsidRDefault="004714E5" w:rsidP="008D2C3C">
            <w:pPr>
              <w:pStyle w:val="a4"/>
              <w:ind w:firstLine="0"/>
              <w:rPr>
                <w:rtl/>
              </w:rPr>
            </w:pPr>
            <w:r w:rsidRPr="000937B9">
              <w:rPr>
                <w:rtl/>
              </w:rPr>
              <w:t>اشراق خاوری</w:t>
            </w:r>
          </w:p>
        </w:tc>
      </w:tr>
      <w:tr w:rsidR="004714E5" w:rsidRPr="00C04C21" w:rsidTr="00C04C21">
        <w:trPr>
          <w:trHeight w:val="169"/>
          <w:jc w:val="center"/>
        </w:trPr>
        <w:tc>
          <w:tcPr>
            <w:tcW w:w="571" w:type="dxa"/>
          </w:tcPr>
          <w:p w:rsidR="004714E5" w:rsidRPr="00C04C21" w:rsidRDefault="004714E5" w:rsidP="00C04C21">
            <w:pPr>
              <w:numPr>
                <w:ilvl w:val="0"/>
                <w:numId w:val="11"/>
              </w:numPr>
              <w:tabs>
                <w:tab w:val="left" w:pos="8640"/>
              </w:tabs>
              <w:bidi/>
              <w:ind w:left="0" w:firstLine="0"/>
              <w:jc w:val="lowKashida"/>
              <w:rPr>
                <w:rFonts w:cs="B Zar"/>
                <w:sz w:val="28"/>
                <w:szCs w:val="28"/>
                <w:rtl/>
                <w:lang w:bidi="fa-IR"/>
              </w:rPr>
            </w:pPr>
          </w:p>
        </w:tc>
        <w:tc>
          <w:tcPr>
            <w:tcW w:w="4334" w:type="dxa"/>
          </w:tcPr>
          <w:p w:rsidR="004714E5" w:rsidRPr="000937B9" w:rsidRDefault="007C07E9" w:rsidP="008D2C3C">
            <w:pPr>
              <w:pStyle w:val="a4"/>
              <w:ind w:firstLine="0"/>
              <w:rPr>
                <w:rtl/>
              </w:rPr>
            </w:pPr>
            <w:r w:rsidRPr="000937B9">
              <w:rPr>
                <w:rtl/>
              </w:rPr>
              <w:t>مائد</w:t>
            </w:r>
            <w:r w:rsidR="000937B9">
              <w:rPr>
                <w:rFonts w:hint="cs"/>
                <w:rtl/>
              </w:rPr>
              <w:t>ۀ</w:t>
            </w:r>
            <w:r w:rsidRPr="000937B9">
              <w:rPr>
                <w:rtl/>
              </w:rPr>
              <w:t xml:space="preserve"> آسمانی</w:t>
            </w:r>
          </w:p>
        </w:tc>
        <w:tc>
          <w:tcPr>
            <w:tcW w:w="2448" w:type="dxa"/>
          </w:tcPr>
          <w:p w:rsidR="004714E5" w:rsidRPr="000937B9" w:rsidRDefault="004714E5" w:rsidP="008D2C3C">
            <w:pPr>
              <w:pStyle w:val="a4"/>
              <w:ind w:firstLine="0"/>
              <w:rPr>
                <w:rtl/>
              </w:rPr>
            </w:pPr>
            <w:r w:rsidRPr="000937B9">
              <w:rPr>
                <w:rtl/>
              </w:rPr>
              <w:t>اشراق خاوری</w:t>
            </w:r>
          </w:p>
        </w:tc>
      </w:tr>
      <w:tr w:rsidR="004714E5" w:rsidRPr="00C04C21" w:rsidTr="00C04C21">
        <w:trPr>
          <w:trHeight w:val="169"/>
          <w:jc w:val="center"/>
        </w:trPr>
        <w:tc>
          <w:tcPr>
            <w:tcW w:w="571" w:type="dxa"/>
          </w:tcPr>
          <w:p w:rsidR="004714E5" w:rsidRPr="00C04C21" w:rsidRDefault="004714E5" w:rsidP="00C04C21">
            <w:pPr>
              <w:numPr>
                <w:ilvl w:val="0"/>
                <w:numId w:val="11"/>
              </w:numPr>
              <w:tabs>
                <w:tab w:val="left" w:pos="8640"/>
              </w:tabs>
              <w:bidi/>
              <w:ind w:left="0" w:firstLine="0"/>
              <w:jc w:val="lowKashida"/>
              <w:rPr>
                <w:rFonts w:cs="B Zar"/>
                <w:sz w:val="28"/>
                <w:szCs w:val="28"/>
                <w:rtl/>
                <w:lang w:bidi="fa-IR"/>
              </w:rPr>
            </w:pPr>
          </w:p>
        </w:tc>
        <w:tc>
          <w:tcPr>
            <w:tcW w:w="4334" w:type="dxa"/>
          </w:tcPr>
          <w:p w:rsidR="004714E5" w:rsidRPr="000937B9" w:rsidRDefault="007C07E9" w:rsidP="008D2C3C">
            <w:pPr>
              <w:pStyle w:val="a4"/>
              <w:ind w:firstLine="0"/>
              <w:rPr>
                <w:rtl/>
              </w:rPr>
            </w:pPr>
            <w:r w:rsidRPr="000937B9">
              <w:rPr>
                <w:rtl/>
              </w:rPr>
              <w:t>محاضرات</w:t>
            </w:r>
          </w:p>
        </w:tc>
        <w:tc>
          <w:tcPr>
            <w:tcW w:w="2448" w:type="dxa"/>
          </w:tcPr>
          <w:p w:rsidR="004714E5" w:rsidRPr="000937B9" w:rsidRDefault="004714E5" w:rsidP="008D2C3C">
            <w:pPr>
              <w:pStyle w:val="a4"/>
              <w:ind w:firstLine="0"/>
              <w:rPr>
                <w:rtl/>
              </w:rPr>
            </w:pPr>
            <w:r w:rsidRPr="000937B9">
              <w:rPr>
                <w:rtl/>
              </w:rPr>
              <w:t>اشراق خاوری</w:t>
            </w:r>
          </w:p>
        </w:tc>
      </w:tr>
      <w:tr w:rsidR="004714E5" w:rsidRPr="00C04C21" w:rsidTr="00C04C21">
        <w:trPr>
          <w:trHeight w:val="169"/>
          <w:jc w:val="center"/>
        </w:trPr>
        <w:tc>
          <w:tcPr>
            <w:tcW w:w="571" w:type="dxa"/>
          </w:tcPr>
          <w:p w:rsidR="004714E5" w:rsidRPr="00C04C21" w:rsidRDefault="004714E5" w:rsidP="00C04C21">
            <w:pPr>
              <w:numPr>
                <w:ilvl w:val="0"/>
                <w:numId w:val="11"/>
              </w:numPr>
              <w:tabs>
                <w:tab w:val="left" w:pos="8640"/>
              </w:tabs>
              <w:bidi/>
              <w:ind w:left="0" w:firstLine="0"/>
              <w:jc w:val="lowKashida"/>
              <w:rPr>
                <w:rFonts w:cs="B Zar"/>
                <w:sz w:val="28"/>
                <w:szCs w:val="28"/>
                <w:rtl/>
                <w:lang w:bidi="fa-IR"/>
              </w:rPr>
            </w:pPr>
          </w:p>
        </w:tc>
        <w:tc>
          <w:tcPr>
            <w:tcW w:w="4334" w:type="dxa"/>
          </w:tcPr>
          <w:p w:rsidR="004714E5" w:rsidRPr="000937B9" w:rsidRDefault="007C07E9" w:rsidP="008D2C3C">
            <w:pPr>
              <w:pStyle w:val="a4"/>
              <w:ind w:firstLine="0"/>
              <w:rPr>
                <w:rtl/>
              </w:rPr>
            </w:pPr>
            <w:r w:rsidRPr="000937B9">
              <w:rPr>
                <w:rtl/>
              </w:rPr>
              <w:t>گنج شایگان</w:t>
            </w:r>
          </w:p>
        </w:tc>
        <w:tc>
          <w:tcPr>
            <w:tcW w:w="2448" w:type="dxa"/>
          </w:tcPr>
          <w:p w:rsidR="004714E5" w:rsidRPr="000937B9" w:rsidRDefault="004714E5" w:rsidP="008D2C3C">
            <w:pPr>
              <w:pStyle w:val="a4"/>
              <w:ind w:firstLine="0"/>
              <w:rPr>
                <w:rtl/>
              </w:rPr>
            </w:pPr>
            <w:r w:rsidRPr="000937B9">
              <w:rPr>
                <w:rtl/>
              </w:rPr>
              <w:t>اشراق خاوری</w:t>
            </w:r>
          </w:p>
        </w:tc>
      </w:tr>
      <w:tr w:rsidR="007C07E9" w:rsidRPr="00C04C21" w:rsidTr="00C04C21">
        <w:trPr>
          <w:trHeight w:val="169"/>
          <w:jc w:val="center"/>
        </w:trPr>
        <w:tc>
          <w:tcPr>
            <w:tcW w:w="571" w:type="dxa"/>
          </w:tcPr>
          <w:p w:rsidR="007C07E9" w:rsidRPr="00C04C21" w:rsidRDefault="007C07E9" w:rsidP="00C04C21">
            <w:pPr>
              <w:numPr>
                <w:ilvl w:val="0"/>
                <w:numId w:val="11"/>
              </w:numPr>
              <w:tabs>
                <w:tab w:val="left" w:pos="8640"/>
              </w:tabs>
              <w:bidi/>
              <w:ind w:left="0" w:firstLine="0"/>
              <w:jc w:val="lowKashida"/>
              <w:rPr>
                <w:rFonts w:cs="B Zar"/>
                <w:sz w:val="28"/>
                <w:szCs w:val="28"/>
                <w:rtl/>
                <w:lang w:bidi="fa-IR"/>
              </w:rPr>
            </w:pPr>
          </w:p>
        </w:tc>
        <w:tc>
          <w:tcPr>
            <w:tcW w:w="4334" w:type="dxa"/>
          </w:tcPr>
          <w:p w:rsidR="007C07E9" w:rsidRPr="000937B9" w:rsidRDefault="00E261E1" w:rsidP="008D2C3C">
            <w:pPr>
              <w:pStyle w:val="a4"/>
              <w:ind w:firstLine="0"/>
              <w:rPr>
                <w:rtl/>
              </w:rPr>
            </w:pPr>
            <w:r w:rsidRPr="000937B9">
              <w:rPr>
                <w:rtl/>
              </w:rPr>
              <w:t>حضرت</w:t>
            </w:r>
            <w:r w:rsidR="000937B9">
              <w:rPr>
                <w:rtl/>
              </w:rPr>
              <w:t xml:space="preserve"> نقطۀ </w:t>
            </w:r>
            <w:r w:rsidRPr="000937B9">
              <w:rPr>
                <w:rtl/>
              </w:rPr>
              <w:t>اولی</w:t>
            </w:r>
          </w:p>
        </w:tc>
        <w:tc>
          <w:tcPr>
            <w:tcW w:w="2448" w:type="dxa"/>
          </w:tcPr>
          <w:p w:rsidR="007C07E9" w:rsidRPr="000937B9" w:rsidRDefault="00E261E1" w:rsidP="008D2C3C">
            <w:pPr>
              <w:pStyle w:val="a4"/>
              <w:ind w:firstLine="0"/>
              <w:rPr>
                <w:rtl/>
              </w:rPr>
            </w:pPr>
            <w:r w:rsidRPr="000937B9">
              <w:rPr>
                <w:rtl/>
              </w:rPr>
              <w:t>محمد علی فیضی</w:t>
            </w:r>
          </w:p>
        </w:tc>
      </w:tr>
      <w:tr w:rsidR="007C07E9" w:rsidRPr="00C04C21" w:rsidTr="00C04C21">
        <w:trPr>
          <w:trHeight w:val="169"/>
          <w:jc w:val="center"/>
        </w:trPr>
        <w:tc>
          <w:tcPr>
            <w:tcW w:w="571" w:type="dxa"/>
          </w:tcPr>
          <w:p w:rsidR="007C07E9" w:rsidRPr="00C04C21" w:rsidRDefault="007C07E9" w:rsidP="00C04C21">
            <w:pPr>
              <w:numPr>
                <w:ilvl w:val="0"/>
                <w:numId w:val="11"/>
              </w:numPr>
              <w:tabs>
                <w:tab w:val="left" w:pos="8640"/>
              </w:tabs>
              <w:bidi/>
              <w:ind w:left="0" w:firstLine="0"/>
              <w:jc w:val="lowKashida"/>
              <w:rPr>
                <w:rFonts w:cs="B Zar"/>
                <w:sz w:val="28"/>
                <w:szCs w:val="28"/>
                <w:rtl/>
                <w:lang w:bidi="fa-IR"/>
              </w:rPr>
            </w:pPr>
          </w:p>
        </w:tc>
        <w:tc>
          <w:tcPr>
            <w:tcW w:w="4334" w:type="dxa"/>
          </w:tcPr>
          <w:p w:rsidR="007C07E9" w:rsidRPr="000937B9" w:rsidRDefault="00E261E1" w:rsidP="008D2C3C">
            <w:pPr>
              <w:pStyle w:val="a4"/>
              <w:ind w:firstLine="0"/>
              <w:rPr>
                <w:rtl/>
              </w:rPr>
            </w:pPr>
            <w:r w:rsidRPr="000937B9">
              <w:rPr>
                <w:rtl/>
              </w:rPr>
              <w:t>حضرت بهاءالله</w:t>
            </w:r>
          </w:p>
        </w:tc>
        <w:tc>
          <w:tcPr>
            <w:tcW w:w="2448" w:type="dxa"/>
          </w:tcPr>
          <w:p w:rsidR="007C07E9" w:rsidRPr="000937B9" w:rsidRDefault="00E261E1" w:rsidP="008D2C3C">
            <w:pPr>
              <w:pStyle w:val="a4"/>
              <w:ind w:firstLine="0"/>
              <w:rPr>
                <w:rtl/>
              </w:rPr>
            </w:pPr>
            <w:r w:rsidRPr="000937B9">
              <w:rPr>
                <w:rtl/>
              </w:rPr>
              <w:t>محمد علی فیضی</w:t>
            </w:r>
          </w:p>
        </w:tc>
      </w:tr>
      <w:tr w:rsidR="007C07E9" w:rsidRPr="00C04C21" w:rsidTr="00C04C21">
        <w:trPr>
          <w:trHeight w:val="169"/>
          <w:jc w:val="center"/>
        </w:trPr>
        <w:tc>
          <w:tcPr>
            <w:tcW w:w="571" w:type="dxa"/>
          </w:tcPr>
          <w:p w:rsidR="007C07E9" w:rsidRPr="00C04C21" w:rsidRDefault="007C07E9" w:rsidP="00C04C21">
            <w:pPr>
              <w:numPr>
                <w:ilvl w:val="0"/>
                <w:numId w:val="11"/>
              </w:numPr>
              <w:tabs>
                <w:tab w:val="left" w:pos="8640"/>
              </w:tabs>
              <w:bidi/>
              <w:ind w:left="0" w:firstLine="0"/>
              <w:jc w:val="lowKashida"/>
              <w:rPr>
                <w:rFonts w:cs="B Zar"/>
                <w:sz w:val="28"/>
                <w:szCs w:val="28"/>
                <w:rtl/>
                <w:lang w:bidi="fa-IR"/>
              </w:rPr>
            </w:pPr>
          </w:p>
        </w:tc>
        <w:tc>
          <w:tcPr>
            <w:tcW w:w="4334" w:type="dxa"/>
          </w:tcPr>
          <w:p w:rsidR="007C07E9" w:rsidRPr="000937B9" w:rsidRDefault="00C47E70" w:rsidP="008D2C3C">
            <w:pPr>
              <w:pStyle w:val="a4"/>
              <w:ind w:firstLine="0"/>
              <w:rPr>
                <w:rtl/>
              </w:rPr>
            </w:pPr>
            <w:r w:rsidRPr="000937B9">
              <w:rPr>
                <w:rtl/>
              </w:rPr>
              <w:t>مصابیح هدایت</w:t>
            </w:r>
          </w:p>
        </w:tc>
        <w:tc>
          <w:tcPr>
            <w:tcW w:w="2448" w:type="dxa"/>
          </w:tcPr>
          <w:p w:rsidR="007C07E9" w:rsidRPr="000937B9" w:rsidRDefault="00C47E70" w:rsidP="008D2C3C">
            <w:pPr>
              <w:pStyle w:val="a4"/>
              <w:ind w:firstLine="0"/>
              <w:rPr>
                <w:rtl/>
              </w:rPr>
            </w:pPr>
            <w:r w:rsidRPr="000937B9">
              <w:rPr>
                <w:rtl/>
              </w:rPr>
              <w:t>عزیزالله سلیمانی</w:t>
            </w:r>
          </w:p>
        </w:tc>
      </w:tr>
      <w:tr w:rsidR="003C0D57" w:rsidRPr="00C04C21" w:rsidTr="00C04C21">
        <w:trPr>
          <w:trHeight w:val="169"/>
          <w:jc w:val="center"/>
        </w:trPr>
        <w:tc>
          <w:tcPr>
            <w:tcW w:w="571" w:type="dxa"/>
          </w:tcPr>
          <w:p w:rsidR="003C0D57" w:rsidRPr="00C04C21" w:rsidRDefault="003C0D57" w:rsidP="00C04C21">
            <w:pPr>
              <w:numPr>
                <w:ilvl w:val="0"/>
                <w:numId w:val="11"/>
              </w:numPr>
              <w:tabs>
                <w:tab w:val="left" w:pos="8640"/>
              </w:tabs>
              <w:bidi/>
              <w:ind w:left="0" w:firstLine="0"/>
              <w:jc w:val="lowKashida"/>
              <w:rPr>
                <w:rFonts w:cs="B Zar"/>
                <w:sz w:val="28"/>
                <w:szCs w:val="28"/>
                <w:rtl/>
                <w:lang w:bidi="fa-IR"/>
              </w:rPr>
            </w:pPr>
          </w:p>
        </w:tc>
        <w:tc>
          <w:tcPr>
            <w:tcW w:w="4334" w:type="dxa"/>
          </w:tcPr>
          <w:p w:rsidR="003C0D57" w:rsidRPr="000937B9" w:rsidRDefault="003C0D57" w:rsidP="008D2C3C">
            <w:pPr>
              <w:pStyle w:val="a4"/>
              <w:ind w:firstLine="0"/>
              <w:rPr>
                <w:rtl/>
              </w:rPr>
            </w:pPr>
            <w:r w:rsidRPr="000937B9">
              <w:rPr>
                <w:rtl/>
              </w:rPr>
              <w:t>رسائل و رقائم</w:t>
            </w:r>
          </w:p>
        </w:tc>
        <w:tc>
          <w:tcPr>
            <w:tcW w:w="2448" w:type="dxa"/>
          </w:tcPr>
          <w:p w:rsidR="003C0D57" w:rsidRPr="000937B9" w:rsidRDefault="003C0D57" w:rsidP="008D2C3C">
            <w:pPr>
              <w:pStyle w:val="a4"/>
              <w:ind w:firstLine="0"/>
              <w:rPr>
                <w:rtl/>
              </w:rPr>
            </w:pPr>
            <w:r w:rsidRPr="000937B9">
              <w:rPr>
                <w:rtl/>
              </w:rPr>
              <w:t>روح الله مهرانجامی</w:t>
            </w:r>
          </w:p>
        </w:tc>
      </w:tr>
      <w:tr w:rsidR="003C0D57" w:rsidRPr="00C04C21" w:rsidTr="00C04C21">
        <w:trPr>
          <w:trHeight w:val="169"/>
          <w:jc w:val="center"/>
        </w:trPr>
        <w:tc>
          <w:tcPr>
            <w:tcW w:w="571" w:type="dxa"/>
          </w:tcPr>
          <w:p w:rsidR="003C0D57" w:rsidRPr="00C04C21" w:rsidRDefault="003C0D57" w:rsidP="00C04C21">
            <w:pPr>
              <w:numPr>
                <w:ilvl w:val="0"/>
                <w:numId w:val="11"/>
              </w:numPr>
              <w:tabs>
                <w:tab w:val="left" w:pos="8640"/>
              </w:tabs>
              <w:bidi/>
              <w:ind w:left="0" w:firstLine="0"/>
              <w:jc w:val="lowKashida"/>
              <w:rPr>
                <w:rFonts w:cs="B Zar"/>
                <w:sz w:val="28"/>
                <w:szCs w:val="28"/>
                <w:rtl/>
                <w:lang w:bidi="fa-IR"/>
              </w:rPr>
            </w:pPr>
          </w:p>
        </w:tc>
        <w:tc>
          <w:tcPr>
            <w:tcW w:w="4334" w:type="dxa"/>
          </w:tcPr>
          <w:p w:rsidR="003C0D57" w:rsidRPr="000937B9" w:rsidRDefault="003C0D57" w:rsidP="008D2C3C">
            <w:pPr>
              <w:pStyle w:val="a4"/>
              <w:ind w:firstLine="0"/>
              <w:rPr>
                <w:rtl/>
              </w:rPr>
            </w:pPr>
            <w:r w:rsidRPr="000937B9">
              <w:rPr>
                <w:rtl/>
              </w:rPr>
              <w:t>تنبیه النائمین</w:t>
            </w:r>
          </w:p>
        </w:tc>
        <w:tc>
          <w:tcPr>
            <w:tcW w:w="2448" w:type="dxa"/>
          </w:tcPr>
          <w:p w:rsidR="003C0D57" w:rsidRPr="000937B9" w:rsidRDefault="003C0D57" w:rsidP="008D2C3C">
            <w:pPr>
              <w:pStyle w:val="a4"/>
              <w:ind w:firstLine="0"/>
              <w:rPr>
                <w:rtl/>
              </w:rPr>
            </w:pPr>
            <w:r w:rsidRPr="000937B9">
              <w:rPr>
                <w:rtl/>
              </w:rPr>
              <w:t>عزیه</w:t>
            </w:r>
            <w:r w:rsidR="008D2C3C">
              <w:rPr>
                <w:rFonts w:hint="cs"/>
                <w:rtl/>
              </w:rPr>
              <w:t>‌</w:t>
            </w:r>
            <w:r w:rsidRPr="000937B9">
              <w:rPr>
                <w:rtl/>
              </w:rPr>
              <w:t>خانم (خواهر بهاءالله)</w:t>
            </w:r>
          </w:p>
        </w:tc>
      </w:tr>
      <w:tr w:rsidR="003C0D57" w:rsidRPr="00C04C21" w:rsidTr="00C04C21">
        <w:trPr>
          <w:trHeight w:val="169"/>
          <w:jc w:val="center"/>
        </w:trPr>
        <w:tc>
          <w:tcPr>
            <w:tcW w:w="571" w:type="dxa"/>
          </w:tcPr>
          <w:p w:rsidR="003C0D57" w:rsidRPr="00C04C21" w:rsidRDefault="003C0D57" w:rsidP="00C04C21">
            <w:pPr>
              <w:numPr>
                <w:ilvl w:val="0"/>
                <w:numId w:val="11"/>
              </w:numPr>
              <w:tabs>
                <w:tab w:val="left" w:pos="8640"/>
              </w:tabs>
              <w:bidi/>
              <w:ind w:left="0" w:firstLine="0"/>
              <w:jc w:val="lowKashida"/>
              <w:rPr>
                <w:rFonts w:cs="B Zar"/>
                <w:sz w:val="28"/>
                <w:szCs w:val="28"/>
                <w:rtl/>
                <w:lang w:bidi="fa-IR"/>
              </w:rPr>
            </w:pPr>
          </w:p>
        </w:tc>
        <w:tc>
          <w:tcPr>
            <w:tcW w:w="4334" w:type="dxa"/>
          </w:tcPr>
          <w:p w:rsidR="003C0D57" w:rsidRPr="000937B9" w:rsidRDefault="003C0D57" w:rsidP="008D2C3C">
            <w:pPr>
              <w:pStyle w:val="a4"/>
              <w:ind w:firstLine="0"/>
              <w:rPr>
                <w:rtl/>
              </w:rPr>
            </w:pPr>
            <w:r w:rsidRPr="000937B9">
              <w:rPr>
                <w:rtl/>
              </w:rPr>
              <w:t>نقط</w:t>
            </w:r>
            <w:r w:rsidR="000937B9">
              <w:rPr>
                <w:rFonts w:hint="cs"/>
                <w:rtl/>
              </w:rPr>
              <w:t>ۀ</w:t>
            </w:r>
            <w:r w:rsidRPr="000937B9">
              <w:rPr>
                <w:rtl/>
              </w:rPr>
              <w:t xml:space="preserve"> الکاف</w:t>
            </w:r>
          </w:p>
        </w:tc>
        <w:tc>
          <w:tcPr>
            <w:tcW w:w="2448" w:type="dxa"/>
          </w:tcPr>
          <w:p w:rsidR="003C0D57" w:rsidRPr="000937B9" w:rsidRDefault="003C0D57" w:rsidP="008D2C3C">
            <w:pPr>
              <w:pStyle w:val="a4"/>
              <w:ind w:firstLine="0"/>
              <w:rPr>
                <w:rtl/>
              </w:rPr>
            </w:pPr>
            <w:r w:rsidRPr="000937B9">
              <w:rPr>
                <w:rtl/>
              </w:rPr>
              <w:t>میرزا</w:t>
            </w:r>
            <w:r w:rsidR="008F43BC" w:rsidRPr="000937B9">
              <w:rPr>
                <w:rtl/>
              </w:rPr>
              <w:t xml:space="preserve"> </w:t>
            </w:r>
            <w:r w:rsidRPr="000937B9">
              <w:rPr>
                <w:rtl/>
              </w:rPr>
              <w:t>جانی کاشانی</w:t>
            </w:r>
          </w:p>
        </w:tc>
      </w:tr>
      <w:tr w:rsidR="003C0D57" w:rsidRPr="00C04C21" w:rsidTr="00C04C21">
        <w:trPr>
          <w:trHeight w:val="169"/>
          <w:jc w:val="center"/>
        </w:trPr>
        <w:tc>
          <w:tcPr>
            <w:tcW w:w="571" w:type="dxa"/>
          </w:tcPr>
          <w:p w:rsidR="003C0D57" w:rsidRPr="00C04C21" w:rsidRDefault="003C0D57" w:rsidP="00C04C21">
            <w:pPr>
              <w:numPr>
                <w:ilvl w:val="0"/>
                <w:numId w:val="11"/>
              </w:numPr>
              <w:tabs>
                <w:tab w:val="left" w:pos="8640"/>
              </w:tabs>
              <w:bidi/>
              <w:ind w:left="0" w:firstLine="0"/>
              <w:jc w:val="lowKashida"/>
              <w:rPr>
                <w:rFonts w:cs="B Zar"/>
                <w:sz w:val="28"/>
                <w:szCs w:val="28"/>
                <w:rtl/>
                <w:lang w:bidi="fa-IR"/>
              </w:rPr>
            </w:pPr>
          </w:p>
        </w:tc>
        <w:tc>
          <w:tcPr>
            <w:tcW w:w="4334" w:type="dxa"/>
          </w:tcPr>
          <w:p w:rsidR="003C0D57" w:rsidRPr="000937B9" w:rsidRDefault="003C0D57" w:rsidP="008D2C3C">
            <w:pPr>
              <w:pStyle w:val="a4"/>
              <w:ind w:firstLine="0"/>
            </w:pPr>
            <w:r w:rsidRPr="000937B9">
              <w:t xml:space="preserve">The compilation of </w:t>
            </w:r>
            <w:r w:rsidR="002036FF" w:rsidRPr="000937B9">
              <w:t>computations</w:t>
            </w:r>
          </w:p>
        </w:tc>
        <w:tc>
          <w:tcPr>
            <w:tcW w:w="2448" w:type="dxa"/>
          </w:tcPr>
          <w:p w:rsidR="003C0D57" w:rsidRPr="000937B9" w:rsidRDefault="006F134F" w:rsidP="008D2C3C">
            <w:pPr>
              <w:pStyle w:val="a4"/>
              <w:ind w:firstLine="0"/>
              <w:rPr>
                <w:rtl/>
              </w:rPr>
            </w:pPr>
            <w:r w:rsidRPr="000937B9">
              <w:rPr>
                <w:rtl/>
              </w:rPr>
              <w:t>نشری</w:t>
            </w:r>
            <w:r w:rsidR="000937B9">
              <w:rPr>
                <w:rFonts w:hint="cs"/>
                <w:rtl/>
              </w:rPr>
              <w:t>ۀ</w:t>
            </w:r>
            <w:r w:rsidRPr="000937B9">
              <w:rPr>
                <w:rtl/>
              </w:rPr>
              <w:t xml:space="preserve"> بیت العدل بهایی</w:t>
            </w:r>
          </w:p>
        </w:tc>
      </w:tr>
    </w:tbl>
    <w:p w:rsidR="00830F67" w:rsidRDefault="00CA5BB3" w:rsidP="008D2C3C">
      <w:pPr>
        <w:pStyle w:val="a4"/>
        <w:ind w:firstLine="0"/>
        <w:jc w:val="center"/>
        <w:rPr>
          <w:rtl/>
        </w:rPr>
      </w:pPr>
      <w:r w:rsidRPr="009632BD">
        <w:rPr>
          <w:rFonts w:hint="cs"/>
          <w:rtl/>
        </w:rPr>
        <w:t>(مدارک فوق در خلال کتاب به تفصیل معرفی شده</w:t>
      </w:r>
      <w:r w:rsidR="00D41840">
        <w:rPr>
          <w:rFonts w:hint="cs"/>
          <w:rtl/>
        </w:rPr>
        <w:t>‌اند)</w:t>
      </w:r>
    </w:p>
    <w:p w:rsidR="008D2C3C" w:rsidRDefault="008D2C3C" w:rsidP="008D2C3C">
      <w:pPr>
        <w:pStyle w:val="a4"/>
        <w:ind w:firstLine="0"/>
        <w:jc w:val="center"/>
        <w:rPr>
          <w:rtl/>
        </w:rPr>
        <w:sectPr w:rsidR="008D2C3C" w:rsidSect="00AA35FD">
          <w:headerReference w:type="default" r:id="rId17"/>
          <w:headerReference w:type="first" r:id="rId18"/>
          <w:footnotePr>
            <w:numRestart w:val="eachPage"/>
          </w:footnotePr>
          <w:type w:val="oddPage"/>
          <w:pgSz w:w="9356" w:h="13608" w:code="9"/>
          <w:pgMar w:top="567" w:right="1134" w:bottom="851" w:left="1134" w:header="454" w:footer="0" w:gutter="0"/>
          <w:pgNumType w:start="1"/>
          <w:cols w:space="720"/>
          <w:titlePg/>
          <w:bidi/>
          <w:rtlGutter/>
          <w:docGrid w:linePitch="360"/>
        </w:sectPr>
      </w:pPr>
    </w:p>
    <w:p w:rsidR="00B2387E" w:rsidRPr="00AA7DC3" w:rsidRDefault="00B2387E" w:rsidP="00D41840">
      <w:pPr>
        <w:pStyle w:val="a"/>
        <w:rPr>
          <w:rtl/>
        </w:rPr>
      </w:pPr>
      <w:bookmarkStart w:id="6" w:name="_Toc331528025"/>
      <w:bookmarkStart w:id="7" w:name="_Toc416390389"/>
      <w:bookmarkStart w:id="8" w:name="_Toc421793894"/>
      <w:r w:rsidRPr="00AA7DC3">
        <w:rPr>
          <w:rFonts w:hint="cs"/>
          <w:rtl/>
        </w:rPr>
        <w:t>سرآغاز سخن</w:t>
      </w:r>
      <w:bookmarkEnd w:id="6"/>
      <w:bookmarkEnd w:id="7"/>
      <w:bookmarkEnd w:id="8"/>
    </w:p>
    <w:p w:rsidR="001D760D" w:rsidRDefault="00B2387E" w:rsidP="001D760D">
      <w:pPr>
        <w:pStyle w:val="a4"/>
        <w:rPr>
          <w:rtl/>
        </w:rPr>
      </w:pPr>
      <w:r>
        <w:rPr>
          <w:rFonts w:hint="cs"/>
          <w:rtl/>
        </w:rPr>
        <w:t>خداوند بی</w:t>
      </w:r>
      <w:r>
        <w:rPr>
          <w:rFonts w:hint="eastAsia"/>
          <w:rtl/>
        </w:rPr>
        <w:t>‌همتا را سپ</w:t>
      </w:r>
      <w:r>
        <w:rPr>
          <w:rFonts w:hint="cs"/>
          <w:rtl/>
        </w:rPr>
        <w:t>اس می</w:t>
      </w:r>
      <w:r>
        <w:rPr>
          <w:rFonts w:hint="eastAsia"/>
          <w:rtl/>
        </w:rPr>
        <w:t>‌گذاریم، سپاسی که آن را بر خود می</w:t>
      </w:r>
      <w:r>
        <w:rPr>
          <w:rFonts w:hint="cs"/>
          <w:rtl/>
        </w:rPr>
        <w:t>‌پسندد</w:t>
      </w:r>
      <w:r w:rsidR="00D26340">
        <w:rPr>
          <w:rFonts w:hint="cs"/>
          <w:rtl/>
        </w:rPr>
        <w:t>؛</w:t>
      </w:r>
      <w:r>
        <w:rPr>
          <w:rFonts w:hint="cs"/>
          <w:rtl/>
        </w:rPr>
        <w:t xml:space="preserve"> و بر پیامبران راستین او درود می</w:t>
      </w:r>
      <w:r>
        <w:rPr>
          <w:rFonts w:hint="eastAsia"/>
          <w:rtl/>
        </w:rPr>
        <w:t>‌فرستیم، درودی که آنان را می</w:t>
      </w:r>
      <w:r>
        <w:rPr>
          <w:rFonts w:hint="cs"/>
          <w:rtl/>
        </w:rPr>
        <w:t>‌سزد.</w:t>
      </w:r>
    </w:p>
    <w:p w:rsidR="00B2387E" w:rsidRPr="00CC5988" w:rsidRDefault="00B2387E" w:rsidP="008D2C3C">
      <w:pPr>
        <w:pStyle w:val="a4"/>
        <w:rPr>
          <w:rFonts w:ascii="KFGQPC Uthmanic Script HAFS" w:hAnsi="KFGQPC Uthmanic Script HAFS" w:cs="KFGQPC Uthmanic Script HAFS"/>
          <w:rtl/>
        </w:rPr>
      </w:pPr>
      <w:r>
        <w:rPr>
          <w:rFonts w:hint="cs"/>
          <w:rtl/>
        </w:rPr>
        <w:t>از رویدادهای شگفت تاریخ که در نوع خود بی</w:t>
      </w:r>
      <w:r>
        <w:rPr>
          <w:rFonts w:hint="eastAsia"/>
          <w:rtl/>
        </w:rPr>
        <w:t>‌مانند شمرده می</w:t>
      </w:r>
      <w:r>
        <w:rPr>
          <w:rFonts w:hint="cs"/>
          <w:rtl/>
        </w:rPr>
        <w:t>‌شود، قیام پیامبر بزرگ اسلام</w:t>
      </w:r>
      <w:r>
        <w:rPr>
          <w:rFonts w:cs="CTraditional Arabic" w:hint="cs"/>
          <w:rtl/>
        </w:rPr>
        <w:t>ص</w:t>
      </w:r>
      <w:r>
        <w:rPr>
          <w:rFonts w:hint="cs"/>
          <w:rtl/>
        </w:rPr>
        <w:t xml:space="preserve"> است که چون دعوت خویش را آغاز کرد، یکه و تنها بود، آنگاه مردمی را به کیش خود فرا خواند که سخت متعصب بودند و به قول قرآن در </w:t>
      </w:r>
      <w:r w:rsidRPr="006F4284">
        <w:rPr>
          <w:rStyle w:val="Char3"/>
          <w:rFonts w:hint="cs"/>
          <w:rtl/>
        </w:rPr>
        <w:t>«</w:t>
      </w:r>
      <w:r w:rsidRPr="00930FB0">
        <w:rPr>
          <w:rFonts w:hint="cs"/>
          <w:rtl/>
        </w:rPr>
        <w:t>ضلال مبين» به سر می</w:t>
      </w:r>
      <w:r w:rsidRPr="00930FB0">
        <w:rPr>
          <w:rFonts w:hint="eastAsia"/>
          <w:rtl/>
        </w:rPr>
        <w:t>‌بر</w:t>
      </w:r>
      <w:r w:rsidRPr="00930FB0">
        <w:rPr>
          <w:rFonts w:hint="cs"/>
          <w:rtl/>
        </w:rPr>
        <w:t>د</w:t>
      </w:r>
      <w:r w:rsidRPr="00930FB0">
        <w:rPr>
          <w:rFonts w:hint="eastAsia"/>
          <w:rtl/>
        </w:rPr>
        <w:t>ند</w:t>
      </w:r>
      <w:r>
        <w:rPr>
          <w:rFonts w:hint="eastAsia"/>
          <w:rtl/>
        </w:rPr>
        <w:t xml:space="preserve"> و با آن که مدت کوتاهی (23 سال) به تبلیغ شریعت و ادای رسالت پرداخت، هنگامی که رخت از این سرای </w:t>
      </w:r>
      <w:r w:rsidRPr="00CF543C">
        <w:rPr>
          <w:rFonts w:hint="eastAsia"/>
          <w:rtl/>
        </w:rPr>
        <w:t>بربست امتی نیرومند و بالنده با آیینی استوار به جای نهاد، آن چنانکه</w:t>
      </w:r>
      <w:r w:rsidR="00930FB0">
        <w:rPr>
          <w:rFonts w:hint="eastAsia"/>
          <w:rtl/>
        </w:rPr>
        <w:t xml:space="preserve"> آمادۀ </w:t>
      </w:r>
      <w:r w:rsidRPr="00CF543C">
        <w:rPr>
          <w:rFonts w:hint="eastAsia"/>
          <w:rtl/>
        </w:rPr>
        <w:t>فتح گیتی و غلبه بر</w:t>
      </w:r>
      <w:r w:rsidR="00930FB0">
        <w:rPr>
          <w:rFonts w:hint="eastAsia"/>
          <w:rtl/>
        </w:rPr>
        <w:t xml:space="preserve"> همۀ </w:t>
      </w:r>
      <w:r w:rsidRPr="00CF543C">
        <w:rPr>
          <w:rFonts w:hint="eastAsia"/>
          <w:rtl/>
        </w:rPr>
        <w:t>ادیان بودند، و نوید</w:t>
      </w:r>
      <w:r w:rsidR="0088017F">
        <w:rPr>
          <w:rFonts w:hint="cs"/>
          <w:rtl/>
        </w:rPr>
        <w:t xml:space="preserve"> </w:t>
      </w:r>
      <w:r w:rsidR="0088017F">
        <w:rPr>
          <w:rFonts w:ascii="Traditional Arabic" w:hAnsi="Traditional Arabic" w:cs="Traditional Arabic"/>
          <w:rtl/>
        </w:rPr>
        <w:t>﴿</w:t>
      </w:r>
      <w:r w:rsidR="00CC5988">
        <w:rPr>
          <w:rFonts w:ascii="KFGQPC Uthmanic Script HAFS" w:hAnsi="KFGQPC Uthmanic Script HAFS" w:cs="KFGQPC Uthmanic Script HAFS"/>
          <w:rtl/>
        </w:rPr>
        <w:t>لِيُظۡهِرَهُ</w:t>
      </w:r>
      <w:r w:rsidR="00CC5988">
        <w:rPr>
          <w:rFonts w:ascii="KFGQPC Uthmanic Script HAFS" w:hAnsi="KFGQPC Uthmanic Script HAFS" w:cs="KFGQPC Uthmanic Script HAFS" w:hint="cs"/>
          <w:rtl/>
        </w:rPr>
        <w:t>ۥ</w:t>
      </w:r>
      <w:r w:rsidR="00CC5988">
        <w:rPr>
          <w:rFonts w:ascii="KFGQPC Uthmanic Script HAFS" w:hAnsi="KFGQPC Uthmanic Script HAFS" w:cs="KFGQPC Uthmanic Script HAFS"/>
          <w:rtl/>
        </w:rPr>
        <w:t xml:space="preserve"> عَلَى </w:t>
      </w:r>
      <w:r w:rsidR="00CC5988">
        <w:rPr>
          <w:rFonts w:ascii="KFGQPC Uthmanic Script HAFS" w:hAnsi="KFGQPC Uthmanic Script HAFS" w:cs="KFGQPC Uthmanic Script HAFS" w:hint="cs"/>
          <w:rtl/>
        </w:rPr>
        <w:t>ٱ</w:t>
      </w:r>
      <w:r w:rsidR="00CC5988">
        <w:rPr>
          <w:rFonts w:ascii="KFGQPC Uthmanic Script HAFS" w:hAnsi="KFGQPC Uthmanic Script HAFS" w:cs="KFGQPC Uthmanic Script HAFS" w:hint="eastAsia"/>
          <w:rtl/>
        </w:rPr>
        <w:t>لدِّينِ</w:t>
      </w:r>
      <w:r w:rsidR="00CC5988">
        <w:rPr>
          <w:rFonts w:ascii="KFGQPC Uthmanic Script HAFS" w:hAnsi="KFGQPC Uthmanic Script HAFS" w:cs="KFGQPC Uthmanic Script HAFS"/>
          <w:rtl/>
        </w:rPr>
        <w:t xml:space="preserve"> كُلِّهِ</w:t>
      </w:r>
      <w:r w:rsidR="00CC5988">
        <w:rPr>
          <w:rFonts w:ascii="KFGQPC Uthmanic Script HAFS" w:hAnsi="KFGQPC Uthmanic Script HAFS" w:cs="KFGQPC Uthmanic Script HAFS" w:hint="cs"/>
          <w:rtl/>
        </w:rPr>
        <w:t>ۦ</w:t>
      </w:r>
      <w:r w:rsidR="0088017F">
        <w:rPr>
          <w:rFonts w:ascii="Traditional Arabic" w:hAnsi="Traditional Arabic" w:cs="Traditional Arabic"/>
          <w:rtl/>
        </w:rPr>
        <w:t>﴾</w:t>
      </w:r>
      <w:r w:rsidR="00534AB4" w:rsidRPr="00CF543C">
        <w:rPr>
          <w:rFonts w:hint="cs"/>
          <w:vertAlign w:val="superscript"/>
          <w:rtl/>
        </w:rPr>
        <w:t>(</w:t>
      </w:r>
      <w:r w:rsidR="00534AB4" w:rsidRPr="00CF543C">
        <w:rPr>
          <w:rStyle w:val="FootnoteReference"/>
          <w:rFonts w:cs="B Zar"/>
          <w:rtl/>
        </w:rPr>
        <w:footnoteReference w:id="1"/>
      </w:r>
      <w:r w:rsidR="00534AB4" w:rsidRPr="00CF543C">
        <w:rPr>
          <w:rFonts w:hint="cs"/>
          <w:vertAlign w:val="superscript"/>
          <w:rtl/>
        </w:rPr>
        <w:t>)</w:t>
      </w:r>
      <w:r w:rsidR="0088017F">
        <w:rPr>
          <w:rFonts w:hint="cs"/>
          <w:rtl/>
        </w:rPr>
        <w:t xml:space="preserve"> </w:t>
      </w:r>
      <w:r w:rsidR="0088017F" w:rsidRPr="00930FB0">
        <w:rPr>
          <w:rStyle w:val="Char5"/>
          <w:rtl/>
        </w:rPr>
        <w:t>[الصف: 9]</w:t>
      </w:r>
      <w:r w:rsidR="0088017F" w:rsidRPr="009F6169">
        <w:rPr>
          <w:rFonts w:hint="cs"/>
          <w:rtl/>
        </w:rPr>
        <w:t>.</w:t>
      </w:r>
      <w:r>
        <w:rPr>
          <w:rFonts w:hint="cs"/>
          <w:rtl/>
        </w:rPr>
        <w:t xml:space="preserve"> را پیش چشم داشتند، پس به گونه</w:t>
      </w:r>
      <w:r>
        <w:rPr>
          <w:rFonts w:hint="eastAsia"/>
          <w:rtl/>
        </w:rPr>
        <w:t>‌ای برق</w:t>
      </w:r>
      <w:r>
        <w:rPr>
          <w:rFonts w:hint="cs"/>
          <w:rtl/>
        </w:rPr>
        <w:t>‌</w:t>
      </w:r>
      <w:r>
        <w:rPr>
          <w:rFonts w:hint="eastAsia"/>
          <w:rtl/>
        </w:rPr>
        <w:t>آسا در کشورهای بزرگ جهان راه یافتند و فرهنگ</w:t>
      </w:r>
      <w:r>
        <w:rPr>
          <w:rFonts w:hint="cs"/>
          <w:rtl/>
        </w:rPr>
        <w:t>‌های ریشه‌دارِ</w:t>
      </w:r>
      <w:r w:rsidR="00D314AD">
        <w:rPr>
          <w:rFonts w:hint="cs"/>
          <w:rtl/>
        </w:rPr>
        <w:t xml:space="preserve"> آن‌ها </w:t>
      </w:r>
      <w:r>
        <w:rPr>
          <w:rFonts w:hint="cs"/>
          <w:rtl/>
        </w:rPr>
        <w:t>را دگرگون ساختند و قرن</w:t>
      </w:r>
      <w:r>
        <w:rPr>
          <w:rFonts w:hint="eastAsia"/>
          <w:rtl/>
        </w:rPr>
        <w:t>‌ها مشعل دانش و حکمت را در گیتی بر دوش کشیدند</w:t>
      </w:r>
      <w:r>
        <w:rPr>
          <w:rFonts w:hint="cs"/>
          <w:rtl/>
        </w:rPr>
        <w:t>،</w:t>
      </w:r>
      <w:r>
        <w:rPr>
          <w:rFonts w:hint="eastAsia"/>
          <w:rtl/>
        </w:rPr>
        <w:t xml:space="preserve"> و هم اکنون پس از گذشت چهار</w:t>
      </w:r>
      <w:r w:rsidR="00941FCF">
        <w:rPr>
          <w:rFonts w:hint="cs"/>
          <w:rtl/>
        </w:rPr>
        <w:t>د</w:t>
      </w:r>
      <w:r>
        <w:rPr>
          <w:rFonts w:hint="eastAsia"/>
          <w:rtl/>
        </w:rPr>
        <w:t>ه قرن آیین خود را که ب</w:t>
      </w:r>
      <w:r w:rsidRPr="00CF543C">
        <w:rPr>
          <w:rFonts w:hint="eastAsia"/>
          <w:rtl/>
        </w:rPr>
        <w:t>ه</w:t>
      </w:r>
      <w:r w:rsidR="00930FB0">
        <w:rPr>
          <w:rFonts w:hint="eastAsia"/>
          <w:rtl/>
        </w:rPr>
        <w:t xml:space="preserve"> وعدۀ </w:t>
      </w:r>
      <w:r w:rsidR="0088017F">
        <w:rPr>
          <w:rFonts w:ascii="Traditional Arabic" w:hAnsi="Traditional Arabic" w:cs="Traditional Arabic"/>
          <w:rtl/>
        </w:rPr>
        <w:t>﴿</w:t>
      </w:r>
      <w:r w:rsidR="00CC5988">
        <w:rPr>
          <w:rFonts w:ascii="KFGQPC Uthmanic Script HAFS" w:hAnsi="KFGQPC Uthmanic Script HAFS" w:cs="KFGQPC Uthmanic Script HAFS"/>
          <w:rtl/>
        </w:rPr>
        <w:t>وَإِنَّا لَهُ</w:t>
      </w:r>
      <w:r w:rsidR="00CC5988">
        <w:rPr>
          <w:rFonts w:ascii="KFGQPC Uthmanic Script HAFS" w:hAnsi="KFGQPC Uthmanic Script HAFS" w:cs="KFGQPC Uthmanic Script HAFS" w:hint="cs"/>
          <w:rtl/>
        </w:rPr>
        <w:t>ۥ</w:t>
      </w:r>
      <w:r w:rsidR="00CC5988">
        <w:rPr>
          <w:rFonts w:ascii="KFGQPC Uthmanic Script HAFS" w:hAnsi="KFGQPC Uthmanic Script HAFS" w:cs="KFGQPC Uthmanic Script HAFS"/>
          <w:rtl/>
        </w:rPr>
        <w:t xml:space="preserve"> لَحَٰفِظُونَ ٩</w:t>
      </w:r>
      <w:r w:rsidR="0088017F">
        <w:rPr>
          <w:rFonts w:ascii="Traditional Arabic" w:hAnsi="Traditional Arabic" w:cs="Traditional Arabic"/>
          <w:rtl/>
        </w:rPr>
        <w:t>﴾</w:t>
      </w:r>
      <w:r w:rsidR="00534AB4" w:rsidRPr="008D2C3C">
        <w:rPr>
          <w:rFonts w:hint="cs"/>
          <w:vertAlign w:val="superscript"/>
          <w:rtl/>
        </w:rPr>
        <w:t>(</w:t>
      </w:r>
      <w:r w:rsidR="00534AB4" w:rsidRPr="008D2C3C">
        <w:rPr>
          <w:vertAlign w:val="superscript"/>
          <w:rtl/>
        </w:rPr>
        <w:footnoteReference w:id="2"/>
      </w:r>
      <w:r w:rsidR="00534AB4" w:rsidRPr="008D2C3C">
        <w:rPr>
          <w:rFonts w:hint="cs"/>
          <w:vertAlign w:val="superscript"/>
          <w:rtl/>
        </w:rPr>
        <w:t>)</w:t>
      </w:r>
      <w:r w:rsidR="0088017F" w:rsidRPr="008D2C3C">
        <w:rPr>
          <w:rFonts w:hint="cs"/>
          <w:vertAlign w:val="superscript"/>
          <w:rtl/>
        </w:rPr>
        <w:t xml:space="preserve"> </w:t>
      </w:r>
      <w:r w:rsidR="0088017F" w:rsidRPr="00930FB0">
        <w:rPr>
          <w:rStyle w:val="Char5"/>
          <w:rtl/>
        </w:rPr>
        <w:t>[</w:t>
      </w:r>
      <w:r w:rsidR="0088017F" w:rsidRPr="00930FB0">
        <w:rPr>
          <w:rStyle w:val="Char5"/>
          <w:rFonts w:hint="cs"/>
          <w:rtl/>
        </w:rPr>
        <w:t>الحجر: 9</w:t>
      </w:r>
      <w:r w:rsidR="0088017F" w:rsidRPr="00930FB0">
        <w:rPr>
          <w:rStyle w:val="Char5"/>
          <w:rtl/>
        </w:rPr>
        <w:t>]</w:t>
      </w:r>
      <w:r w:rsidR="0088017F" w:rsidRPr="009F6169">
        <w:rPr>
          <w:rFonts w:hint="cs"/>
          <w:rtl/>
        </w:rPr>
        <w:t>.</w:t>
      </w:r>
      <w:r w:rsidRPr="00CF543C">
        <w:rPr>
          <w:rFonts w:hint="eastAsia"/>
          <w:rtl/>
        </w:rPr>
        <w:t xml:space="preserve"> </w:t>
      </w:r>
      <w:r w:rsidRPr="00CF543C">
        <w:rPr>
          <w:rFonts w:hint="cs"/>
          <w:rtl/>
        </w:rPr>
        <w:t>برقرار مانده و به حکم</w:t>
      </w:r>
      <w:r w:rsidR="0088017F">
        <w:rPr>
          <w:rFonts w:hint="cs"/>
          <w:rtl/>
        </w:rPr>
        <w:t xml:space="preserve"> </w:t>
      </w:r>
      <w:r w:rsidR="0088017F">
        <w:rPr>
          <w:rFonts w:ascii="Traditional Arabic" w:hAnsi="Traditional Arabic" w:cs="Traditional Arabic"/>
          <w:rtl/>
        </w:rPr>
        <w:t>﴿</w:t>
      </w:r>
      <w:r w:rsidR="00CC5988">
        <w:rPr>
          <w:rFonts w:ascii="KFGQPC Uthmanic Script HAFS" w:hAnsi="KFGQPC Uthmanic Script HAFS" w:cs="KFGQPC Uthmanic Script HAFS" w:hint="eastAsia"/>
          <w:rtl/>
        </w:rPr>
        <w:t>وَتَمَّتۡ</w:t>
      </w:r>
      <w:r w:rsidR="00CC5988">
        <w:rPr>
          <w:rFonts w:ascii="KFGQPC Uthmanic Script HAFS" w:hAnsi="KFGQPC Uthmanic Script HAFS" w:cs="KFGQPC Uthmanic Script HAFS"/>
          <w:rtl/>
        </w:rPr>
        <w:t xml:space="preserve"> كَلِمَتُ رَبِّكَ صِدۡقٗا وَعَدۡلٗاۚ لَّا مُبَدِّلَ لِكَلِمَٰتِهِ</w:t>
      </w:r>
      <w:r w:rsidR="0088017F">
        <w:rPr>
          <w:rFonts w:ascii="Traditional Arabic" w:hAnsi="Traditional Arabic" w:cs="Traditional Arabic"/>
          <w:rtl/>
        </w:rPr>
        <w:t>﴾</w:t>
      </w:r>
      <w:r w:rsidR="00534AB4" w:rsidRPr="00CF543C">
        <w:rPr>
          <w:rFonts w:hint="cs"/>
          <w:vertAlign w:val="superscript"/>
          <w:rtl/>
        </w:rPr>
        <w:t>(</w:t>
      </w:r>
      <w:r w:rsidR="00534AB4" w:rsidRPr="00CF543C">
        <w:rPr>
          <w:rStyle w:val="FootnoteReference"/>
          <w:rFonts w:cs="B Zar"/>
          <w:rtl/>
        </w:rPr>
        <w:footnoteReference w:id="3"/>
      </w:r>
      <w:r w:rsidR="00534AB4" w:rsidRPr="00CF543C">
        <w:rPr>
          <w:rFonts w:hint="cs"/>
          <w:vertAlign w:val="superscript"/>
          <w:rtl/>
        </w:rPr>
        <w:t>)</w:t>
      </w:r>
      <w:r w:rsidR="0088017F">
        <w:rPr>
          <w:rFonts w:hint="cs"/>
          <w:rtl/>
        </w:rPr>
        <w:t xml:space="preserve"> </w:t>
      </w:r>
      <w:r w:rsidR="0088017F" w:rsidRPr="00930FB0">
        <w:rPr>
          <w:rStyle w:val="Char5"/>
          <w:rtl/>
        </w:rPr>
        <w:t>[</w:t>
      </w:r>
      <w:r w:rsidR="0088017F" w:rsidRPr="00930FB0">
        <w:rPr>
          <w:rStyle w:val="Char5"/>
          <w:rFonts w:hint="cs"/>
          <w:rtl/>
        </w:rPr>
        <w:t>الأنعام: 115</w:t>
      </w:r>
      <w:r w:rsidR="0088017F" w:rsidRPr="00930FB0">
        <w:rPr>
          <w:rStyle w:val="Char5"/>
          <w:rtl/>
        </w:rPr>
        <w:t>]</w:t>
      </w:r>
      <w:r w:rsidR="0088017F" w:rsidRPr="009F6169">
        <w:rPr>
          <w:rFonts w:hint="cs"/>
          <w:rtl/>
        </w:rPr>
        <w:t>.</w:t>
      </w:r>
      <w:r w:rsidRPr="00CF543C">
        <w:rPr>
          <w:rFonts w:hint="cs"/>
          <w:rtl/>
        </w:rPr>
        <w:t xml:space="preserve"> تبدیل ناپذیر شده، در</w:t>
      </w:r>
      <w:r w:rsidR="00930FB0">
        <w:rPr>
          <w:rFonts w:hint="cs"/>
          <w:rtl/>
        </w:rPr>
        <w:t xml:space="preserve"> پهنۀ </w:t>
      </w:r>
      <w:r>
        <w:rPr>
          <w:rFonts w:hint="cs"/>
          <w:rtl/>
        </w:rPr>
        <w:t>گیتی پاسداری می</w:t>
      </w:r>
      <w:r>
        <w:rPr>
          <w:rFonts w:hint="eastAsia"/>
          <w:rtl/>
        </w:rPr>
        <w:t>‌کنند.</w:t>
      </w:r>
    </w:p>
    <w:p w:rsidR="00B2387E" w:rsidRDefault="00B2387E" w:rsidP="00930FB0">
      <w:pPr>
        <w:pStyle w:val="a4"/>
        <w:rPr>
          <w:rtl/>
        </w:rPr>
      </w:pPr>
      <w:r>
        <w:rPr>
          <w:rFonts w:hint="cs"/>
          <w:rtl/>
        </w:rPr>
        <w:t>تاریخ گواهی می‌دهد که نظیر چنین پیامبری هرگز دیده نشده وهیچ رسولی نتوانسته با وجود مشکلات و موانع بسیار در مدت 23 سال، مردمی غرق در بت‌پرستی و جاهلیت را چنان متحول سازد که دنیا را تکان دهند</w:t>
      </w:r>
      <w:r w:rsidR="008D2C3C">
        <w:rPr>
          <w:rFonts w:hint="cs"/>
          <w:rtl/>
        </w:rPr>
        <w:t>!</w:t>
      </w:r>
    </w:p>
    <w:p w:rsidR="00CF543C" w:rsidRPr="00534AB4" w:rsidRDefault="00B2387E" w:rsidP="009F6169">
      <w:pPr>
        <w:pStyle w:val="a4"/>
        <w:rPr>
          <w:rFonts w:ascii="KFGQPC Uthmanic Script HAFS" w:hAnsi="KFGQPC Uthmanic Script HAFS" w:cs="KFGQPC Uthmanic Script HAFS"/>
          <w:rtl/>
        </w:rPr>
      </w:pPr>
      <w:r>
        <w:rPr>
          <w:rFonts w:hint="cs"/>
          <w:rtl/>
        </w:rPr>
        <w:t xml:space="preserve">به علاوه </w:t>
      </w:r>
      <w:r w:rsidRPr="00CF543C">
        <w:rPr>
          <w:rFonts w:hint="cs"/>
          <w:rtl/>
        </w:rPr>
        <w:t xml:space="preserve">در آیین پیامبر اسلام </w:t>
      </w:r>
      <w:r w:rsidRPr="00CF543C">
        <w:rPr>
          <w:rFonts w:cs="CTraditional Arabic" w:hint="cs"/>
          <w:rtl/>
        </w:rPr>
        <w:t>ص</w:t>
      </w:r>
      <w:r w:rsidRPr="00CF543C">
        <w:rPr>
          <w:rFonts w:hint="cs"/>
          <w:rtl/>
        </w:rPr>
        <w:t xml:space="preserve"> به مفاد </w:t>
      </w:r>
      <w:r w:rsidRPr="00D314AD">
        <w:rPr>
          <w:rStyle w:val="Char0"/>
          <w:rFonts w:hint="cs"/>
          <w:rtl/>
        </w:rPr>
        <w:t>«</w:t>
      </w:r>
      <w:r w:rsidRPr="00D314AD">
        <w:rPr>
          <w:rStyle w:val="Char0"/>
          <w:rtl/>
        </w:rPr>
        <w:t xml:space="preserve">بعثت </w:t>
      </w:r>
      <w:r w:rsidRPr="00D314AD">
        <w:rPr>
          <w:rStyle w:val="Char0"/>
          <w:rFonts w:hint="cs"/>
          <w:rtl/>
        </w:rPr>
        <w:t>لأتمم</w:t>
      </w:r>
      <w:r w:rsidRPr="00D314AD">
        <w:rPr>
          <w:rStyle w:val="Char0"/>
          <w:rtl/>
        </w:rPr>
        <w:t xml:space="preserve"> مکارم الأخلاق</w:t>
      </w:r>
      <w:r w:rsidRPr="00D314AD">
        <w:rPr>
          <w:rStyle w:val="Char0"/>
          <w:rFonts w:hint="cs"/>
          <w:rtl/>
        </w:rPr>
        <w:t>»</w:t>
      </w:r>
      <w:r w:rsidRPr="00CF543C">
        <w:rPr>
          <w:rFonts w:hint="cs"/>
          <w:vertAlign w:val="superscript"/>
          <w:rtl/>
        </w:rPr>
        <w:t>(</w:t>
      </w:r>
      <w:r w:rsidRPr="00CF543C">
        <w:rPr>
          <w:rStyle w:val="FootnoteReference"/>
          <w:rFonts w:cs="B Zar"/>
          <w:rtl/>
        </w:rPr>
        <w:footnoteReference w:id="4"/>
      </w:r>
      <w:r w:rsidRPr="00CF543C">
        <w:rPr>
          <w:rFonts w:hint="cs"/>
          <w:vertAlign w:val="superscript"/>
          <w:rtl/>
        </w:rPr>
        <w:t>)</w:t>
      </w:r>
      <w:r w:rsidRPr="00CF543C">
        <w:rPr>
          <w:rFonts w:hint="cs"/>
          <w:rtl/>
        </w:rPr>
        <w:t xml:space="preserve"> سفارش به فضائل</w:t>
      </w:r>
      <w:r>
        <w:rPr>
          <w:rFonts w:hint="cs"/>
          <w:rtl/>
        </w:rPr>
        <w:t xml:space="preserve"> اخلاقی که دعوت پیامبران بر آن استوار است به حد کمال رسیده، و از این رو امر نبو</w:t>
      </w:r>
      <w:r w:rsidRPr="00CF543C">
        <w:rPr>
          <w:rFonts w:hint="cs"/>
          <w:rtl/>
        </w:rPr>
        <w:t xml:space="preserve">ت به محمد </w:t>
      </w:r>
      <w:r w:rsidRPr="00CF543C">
        <w:rPr>
          <w:rFonts w:cs="CTraditional Arabic" w:hint="cs"/>
          <w:rtl/>
        </w:rPr>
        <w:t>ص</w:t>
      </w:r>
      <w:r w:rsidRPr="00CF543C">
        <w:rPr>
          <w:rFonts w:hint="cs"/>
          <w:rtl/>
        </w:rPr>
        <w:t xml:space="preserve"> پایان پذیرفته است، چنانکه در کتاب آسمانی وی می</w:t>
      </w:r>
      <w:r w:rsidRPr="00CF543C">
        <w:rPr>
          <w:rFonts w:hint="eastAsia"/>
          <w:rtl/>
        </w:rPr>
        <w:t>‌خوانیم:</w:t>
      </w:r>
      <w:r w:rsidR="0088017F">
        <w:rPr>
          <w:rFonts w:hint="cs"/>
          <w:rtl/>
        </w:rPr>
        <w:t xml:space="preserve"> </w:t>
      </w:r>
      <w:r w:rsidR="0088017F">
        <w:rPr>
          <w:rFonts w:ascii="Traditional Arabic" w:hAnsi="Traditional Arabic" w:cs="Traditional Arabic"/>
          <w:rtl/>
        </w:rPr>
        <w:t>﴿</w:t>
      </w:r>
      <w:r w:rsidR="00534AB4">
        <w:rPr>
          <w:rFonts w:ascii="KFGQPC Uthmanic Script HAFS" w:hAnsi="KFGQPC Uthmanic Script HAFS" w:cs="KFGQPC Uthmanic Script HAFS" w:hint="eastAsia"/>
          <w:rtl/>
        </w:rPr>
        <w:t>مَّا</w:t>
      </w:r>
      <w:r w:rsidR="00534AB4">
        <w:rPr>
          <w:rFonts w:ascii="KFGQPC Uthmanic Script HAFS" w:hAnsi="KFGQPC Uthmanic Script HAFS" w:cs="KFGQPC Uthmanic Script HAFS"/>
          <w:rtl/>
        </w:rPr>
        <w:t xml:space="preserve"> كَانَ مُحَمَّدٌ أَبَآ أَحَدٖ مِّن رِّجَالِكُمۡ وَلَٰكِن رَّسُولَ </w:t>
      </w:r>
      <w:r w:rsidR="00534AB4">
        <w:rPr>
          <w:rFonts w:ascii="KFGQPC Uthmanic Script HAFS" w:hAnsi="KFGQPC Uthmanic Script HAFS" w:cs="KFGQPC Uthmanic Script HAFS" w:hint="cs"/>
          <w:rtl/>
        </w:rPr>
        <w:t>ٱ</w:t>
      </w:r>
      <w:r w:rsidR="00534AB4">
        <w:rPr>
          <w:rFonts w:ascii="KFGQPC Uthmanic Script HAFS" w:hAnsi="KFGQPC Uthmanic Script HAFS" w:cs="KFGQPC Uthmanic Script HAFS" w:hint="eastAsia"/>
          <w:rtl/>
        </w:rPr>
        <w:t>للَّهِ</w:t>
      </w:r>
      <w:r w:rsidR="00534AB4">
        <w:rPr>
          <w:rFonts w:ascii="KFGQPC Uthmanic Script HAFS" w:hAnsi="KFGQPC Uthmanic Script HAFS" w:cs="KFGQPC Uthmanic Script HAFS"/>
          <w:rtl/>
        </w:rPr>
        <w:t xml:space="preserve"> وَخَاتَمَ </w:t>
      </w:r>
      <w:r w:rsidR="00534AB4">
        <w:rPr>
          <w:rFonts w:ascii="KFGQPC Uthmanic Script HAFS" w:hAnsi="KFGQPC Uthmanic Script HAFS" w:cs="KFGQPC Uthmanic Script HAFS" w:hint="cs"/>
          <w:rtl/>
        </w:rPr>
        <w:t>ٱ</w:t>
      </w:r>
      <w:r w:rsidR="00534AB4">
        <w:rPr>
          <w:rFonts w:ascii="KFGQPC Uthmanic Script HAFS" w:hAnsi="KFGQPC Uthmanic Script HAFS" w:cs="KFGQPC Uthmanic Script HAFS" w:hint="eastAsia"/>
          <w:rtl/>
        </w:rPr>
        <w:t>لنَّبِيِّ‍ۧنَۗ</w:t>
      </w:r>
      <w:r w:rsidR="00534AB4">
        <w:rPr>
          <w:rFonts w:ascii="KFGQPC Uthmanic Script HAFS" w:hAnsi="KFGQPC Uthmanic Script HAFS" w:cs="KFGQPC Uthmanic Script HAFS"/>
          <w:rtl/>
        </w:rPr>
        <w:t xml:space="preserve"> وَكَانَ </w:t>
      </w:r>
      <w:r w:rsidR="00534AB4">
        <w:rPr>
          <w:rFonts w:ascii="KFGQPC Uthmanic Script HAFS" w:hAnsi="KFGQPC Uthmanic Script HAFS" w:cs="KFGQPC Uthmanic Script HAFS" w:hint="cs"/>
          <w:rtl/>
        </w:rPr>
        <w:t>ٱ</w:t>
      </w:r>
      <w:r w:rsidR="00534AB4">
        <w:rPr>
          <w:rFonts w:ascii="KFGQPC Uthmanic Script HAFS" w:hAnsi="KFGQPC Uthmanic Script HAFS" w:cs="KFGQPC Uthmanic Script HAFS" w:hint="eastAsia"/>
          <w:rtl/>
        </w:rPr>
        <w:t>للَّهُ</w:t>
      </w:r>
      <w:r w:rsidR="00534AB4">
        <w:rPr>
          <w:rFonts w:ascii="KFGQPC Uthmanic Script HAFS" w:hAnsi="KFGQPC Uthmanic Script HAFS" w:cs="KFGQPC Uthmanic Script HAFS"/>
          <w:rtl/>
        </w:rPr>
        <w:t xml:space="preserve"> بِكُلِّ شَيۡءٍ عَلِيمٗا ٤٠</w:t>
      </w:r>
      <w:r w:rsidR="0088017F">
        <w:rPr>
          <w:rFonts w:ascii="Traditional Arabic" w:hAnsi="Traditional Arabic" w:cs="Traditional Arabic"/>
          <w:rtl/>
        </w:rPr>
        <w:t>﴾</w:t>
      </w:r>
      <w:r w:rsidR="00534AB4" w:rsidRPr="00CF543C">
        <w:rPr>
          <w:rFonts w:hint="cs"/>
          <w:vertAlign w:val="superscript"/>
          <w:rtl/>
        </w:rPr>
        <w:t>(</w:t>
      </w:r>
      <w:r w:rsidR="00534AB4" w:rsidRPr="00CF543C">
        <w:rPr>
          <w:rStyle w:val="FootnoteReference"/>
          <w:rFonts w:cs="B Zar"/>
          <w:rtl/>
        </w:rPr>
        <w:footnoteReference w:id="5"/>
      </w:r>
      <w:r w:rsidR="00534AB4" w:rsidRPr="00CF543C">
        <w:rPr>
          <w:rFonts w:hint="cs"/>
          <w:vertAlign w:val="superscript"/>
          <w:rtl/>
        </w:rPr>
        <w:t>)</w:t>
      </w:r>
      <w:r w:rsidR="0088017F">
        <w:rPr>
          <w:rFonts w:hint="cs"/>
          <w:rtl/>
        </w:rPr>
        <w:t xml:space="preserve"> </w:t>
      </w:r>
      <w:r w:rsidR="0088017F" w:rsidRPr="00930FB0">
        <w:rPr>
          <w:rStyle w:val="Char5"/>
          <w:rtl/>
        </w:rPr>
        <w:t>[</w:t>
      </w:r>
      <w:r w:rsidR="0088017F" w:rsidRPr="00930FB0">
        <w:rPr>
          <w:rStyle w:val="Char5"/>
          <w:rFonts w:hint="cs"/>
          <w:rtl/>
        </w:rPr>
        <w:t>ال</w:t>
      </w:r>
      <w:r w:rsidR="009F6169">
        <w:rPr>
          <w:rStyle w:val="Char5"/>
          <w:rFonts w:hint="cs"/>
          <w:rtl/>
        </w:rPr>
        <w:t>أ</w:t>
      </w:r>
      <w:r w:rsidR="0088017F" w:rsidRPr="00930FB0">
        <w:rPr>
          <w:rStyle w:val="Char5"/>
          <w:rFonts w:hint="cs"/>
          <w:rtl/>
        </w:rPr>
        <w:t>حزاب: 40</w:t>
      </w:r>
      <w:r w:rsidR="0088017F" w:rsidRPr="00930FB0">
        <w:rPr>
          <w:rStyle w:val="Char5"/>
          <w:rtl/>
        </w:rPr>
        <w:t>]</w:t>
      </w:r>
      <w:r w:rsidR="0088017F" w:rsidRPr="009F6169">
        <w:rPr>
          <w:rFonts w:hint="cs"/>
          <w:rtl/>
        </w:rPr>
        <w:t>.</w:t>
      </w:r>
      <w:r w:rsidRPr="00CF543C">
        <w:rPr>
          <w:rFonts w:hint="eastAsia"/>
          <w:rtl/>
        </w:rPr>
        <w:t xml:space="preserve"> </w:t>
      </w:r>
      <w:r w:rsidRPr="00CF543C">
        <w:rPr>
          <w:rFonts w:hint="cs"/>
          <w:rtl/>
        </w:rPr>
        <w:t xml:space="preserve">در این کلام ربانی، محمد </w:t>
      </w:r>
      <w:r w:rsidRPr="00CF543C">
        <w:rPr>
          <w:rFonts w:cs="CTraditional Arabic" w:hint="cs"/>
          <w:rtl/>
        </w:rPr>
        <w:t>ص</w:t>
      </w:r>
      <w:r w:rsidRPr="00CF543C">
        <w:rPr>
          <w:rFonts w:hint="cs"/>
          <w:rtl/>
        </w:rPr>
        <w:t xml:space="preserve"> به عنوان</w:t>
      </w:r>
      <w:r w:rsidR="00534AB4">
        <w:rPr>
          <w:rFonts w:hint="cs"/>
          <w:rtl/>
        </w:rPr>
        <w:t xml:space="preserve"> </w:t>
      </w:r>
      <w:r w:rsidR="00534AB4">
        <w:rPr>
          <w:rFonts w:ascii="Traditional Arabic" w:hAnsi="Traditional Arabic" w:cs="Traditional Arabic"/>
          <w:rtl/>
        </w:rPr>
        <w:t>﴿</w:t>
      </w:r>
      <w:r w:rsidR="00534AB4">
        <w:rPr>
          <w:rFonts w:ascii="KFGQPC Uthmanic Script HAFS" w:hAnsi="KFGQPC Uthmanic Script HAFS" w:cs="KFGQPC Uthmanic Script HAFS"/>
          <w:rtl/>
        </w:rPr>
        <w:t xml:space="preserve">خَاتَمَ </w:t>
      </w:r>
      <w:r w:rsidR="00534AB4">
        <w:rPr>
          <w:rFonts w:ascii="KFGQPC Uthmanic Script HAFS" w:hAnsi="KFGQPC Uthmanic Script HAFS" w:cs="KFGQPC Uthmanic Script HAFS" w:hint="cs"/>
          <w:rtl/>
        </w:rPr>
        <w:t>ٱ</w:t>
      </w:r>
      <w:r w:rsidR="00534AB4">
        <w:rPr>
          <w:rFonts w:ascii="KFGQPC Uthmanic Script HAFS" w:hAnsi="KFGQPC Uthmanic Script HAFS" w:cs="KFGQPC Uthmanic Script HAFS" w:hint="eastAsia"/>
          <w:rtl/>
        </w:rPr>
        <w:t>لنَّبِيِّ‍ۧنَ</w:t>
      </w:r>
      <w:r w:rsidR="00534AB4">
        <w:rPr>
          <w:rFonts w:ascii="Traditional Arabic" w:hAnsi="Traditional Arabic" w:cs="Traditional Arabic"/>
          <w:rtl/>
        </w:rPr>
        <w:t>﴾</w:t>
      </w:r>
      <w:r w:rsidRPr="00CF543C">
        <w:rPr>
          <w:rFonts w:hint="cs"/>
          <w:rtl/>
        </w:rPr>
        <w:t xml:space="preserve"> </w:t>
      </w:r>
      <w:r>
        <w:rPr>
          <w:rFonts w:hint="cs"/>
          <w:rtl/>
        </w:rPr>
        <w:t xml:space="preserve">معرفی شده است، یعنی: </w:t>
      </w:r>
      <w:r w:rsidRPr="009F6169">
        <w:rPr>
          <w:rFonts w:hint="cs"/>
          <w:rtl/>
        </w:rPr>
        <w:t>«کسی که پیامبران بدو پایان می‌گیرند»</w:t>
      </w:r>
      <w:r w:rsidR="002831C8" w:rsidRPr="009F6169">
        <w:rPr>
          <w:rFonts w:hint="cs"/>
          <w:rtl/>
        </w:rPr>
        <w:t>.</w:t>
      </w:r>
      <w:r w:rsidRPr="009F6169">
        <w:rPr>
          <w:rFonts w:hint="cs"/>
          <w:rtl/>
        </w:rPr>
        <w:t xml:space="preserve"> و در لغت عرب «انگشتری» را نیز خاتم گفته</w:t>
      </w:r>
      <w:r w:rsidR="00B159D9" w:rsidRPr="009F6169">
        <w:rPr>
          <w:rFonts w:hint="cs"/>
          <w:rtl/>
        </w:rPr>
        <w:t>‌اند،</w:t>
      </w:r>
      <w:r w:rsidRPr="009F6169">
        <w:rPr>
          <w:rFonts w:hint="cs"/>
          <w:rtl/>
        </w:rPr>
        <w:t xml:space="preserve"> از آن رو </w:t>
      </w:r>
      <w:r>
        <w:rPr>
          <w:rFonts w:hint="cs"/>
          <w:rtl/>
        </w:rPr>
        <w:t>که نامه</w:t>
      </w:r>
      <w:r>
        <w:rPr>
          <w:rFonts w:hint="eastAsia"/>
          <w:rtl/>
        </w:rPr>
        <w:t>‌ها را با آن مُهر می</w:t>
      </w:r>
      <w:r>
        <w:rPr>
          <w:rFonts w:hint="cs"/>
          <w:rtl/>
        </w:rPr>
        <w:t>‌زدند و به پایان می</w:t>
      </w:r>
      <w:r>
        <w:rPr>
          <w:rFonts w:hint="eastAsia"/>
          <w:rtl/>
        </w:rPr>
        <w:t>‌رساندند</w:t>
      </w:r>
      <w:r>
        <w:rPr>
          <w:rFonts w:hint="cs"/>
          <w:rtl/>
        </w:rPr>
        <w:t>،</w:t>
      </w:r>
      <w:r>
        <w:rPr>
          <w:rFonts w:hint="eastAsia"/>
          <w:rtl/>
        </w:rPr>
        <w:t xml:space="preserve"> همانگونه که واژه</w:t>
      </w:r>
      <w:r>
        <w:rPr>
          <w:rFonts w:hint="cs"/>
          <w:rtl/>
        </w:rPr>
        <w:t xml:space="preserve">‌شناس کهن عرب، </w:t>
      </w:r>
      <w:r w:rsidRPr="005D0FAC">
        <w:rPr>
          <w:rFonts w:hint="cs"/>
          <w:b/>
          <w:bCs/>
          <w:sz w:val="26"/>
          <w:szCs w:val="26"/>
          <w:rtl/>
        </w:rPr>
        <w:t>احمد بن فارس</w:t>
      </w:r>
      <w:r w:rsidRPr="00EF1DC4">
        <w:rPr>
          <w:rFonts w:hint="cs"/>
          <w:b/>
          <w:bCs/>
          <w:sz w:val="30"/>
          <w:szCs w:val="30"/>
          <w:rtl/>
        </w:rPr>
        <w:t xml:space="preserve"> </w:t>
      </w:r>
      <w:r>
        <w:rPr>
          <w:rFonts w:hint="cs"/>
          <w:rtl/>
        </w:rPr>
        <w:t>(متوفی به سال 395 هـ ق) در کتاب</w:t>
      </w:r>
      <w:r w:rsidRPr="00186B07">
        <w:rPr>
          <w:rFonts w:cs="Traditional Arabic" w:hint="cs"/>
          <w:rtl/>
        </w:rPr>
        <w:t xml:space="preserve"> </w:t>
      </w:r>
      <w:r w:rsidRPr="00D314AD">
        <w:rPr>
          <w:rStyle w:val="Char3"/>
          <w:rFonts w:hint="cs"/>
          <w:rtl/>
        </w:rPr>
        <w:t>«</w:t>
      </w:r>
      <w:r w:rsidRPr="00D314AD">
        <w:rPr>
          <w:rStyle w:val="Char3"/>
          <w:rtl/>
        </w:rPr>
        <w:t>مقا</w:t>
      </w:r>
      <w:r w:rsidRPr="00D314AD">
        <w:rPr>
          <w:rStyle w:val="Char3"/>
          <w:rFonts w:hint="cs"/>
          <w:rtl/>
        </w:rPr>
        <w:t>ييس</w:t>
      </w:r>
      <w:r w:rsidRPr="00D314AD">
        <w:rPr>
          <w:rStyle w:val="Char3"/>
          <w:rtl/>
        </w:rPr>
        <w:t xml:space="preserve"> اللغة</w:t>
      </w:r>
      <w:r w:rsidRPr="00D314AD">
        <w:rPr>
          <w:rStyle w:val="Char3"/>
          <w:rFonts w:hint="cs"/>
          <w:rtl/>
        </w:rPr>
        <w:t>»</w:t>
      </w:r>
      <w:r w:rsidRPr="00440C76">
        <w:rPr>
          <w:rFonts w:cs="Traditional Arabic" w:hint="cs"/>
          <w:rtl/>
        </w:rPr>
        <w:t xml:space="preserve"> </w:t>
      </w:r>
      <w:r w:rsidRPr="00440C76">
        <w:rPr>
          <w:rFonts w:hint="cs"/>
          <w:rtl/>
        </w:rPr>
        <w:t xml:space="preserve">بدین </w:t>
      </w:r>
      <w:r>
        <w:rPr>
          <w:rFonts w:hint="cs"/>
          <w:rtl/>
        </w:rPr>
        <w:t>معنا تصریح کرده است</w:t>
      </w:r>
      <w:r w:rsidRPr="009F6169">
        <w:rPr>
          <w:rFonts w:hint="cs"/>
          <w:vertAlign w:val="superscript"/>
          <w:rtl/>
        </w:rPr>
        <w:t>(</w:t>
      </w:r>
      <w:r w:rsidRPr="009F6169">
        <w:rPr>
          <w:vertAlign w:val="superscript"/>
          <w:rtl/>
        </w:rPr>
        <w:footnoteReference w:id="6"/>
      </w:r>
      <w:r w:rsidRPr="009F6169">
        <w:rPr>
          <w:rFonts w:hint="cs"/>
          <w:vertAlign w:val="superscript"/>
          <w:rtl/>
        </w:rPr>
        <w:t>)</w:t>
      </w:r>
      <w:r>
        <w:rPr>
          <w:rFonts w:hint="cs"/>
          <w:rtl/>
        </w:rPr>
        <w:t xml:space="preserve">. </w:t>
      </w:r>
    </w:p>
    <w:p w:rsidR="00B2387E" w:rsidRPr="00896E84" w:rsidRDefault="00B2387E" w:rsidP="00E11B01">
      <w:pPr>
        <w:pStyle w:val="a4"/>
        <w:rPr>
          <w:rtl/>
        </w:rPr>
      </w:pPr>
      <w:r>
        <w:rPr>
          <w:rFonts w:hint="cs"/>
          <w:rtl/>
        </w:rPr>
        <w:t>از سوی دیگر</w:t>
      </w:r>
      <w:r w:rsidR="00CF543C">
        <w:rPr>
          <w:rFonts w:hint="cs"/>
          <w:rtl/>
        </w:rPr>
        <w:t>،</w:t>
      </w:r>
      <w:r>
        <w:rPr>
          <w:rFonts w:hint="cs"/>
          <w:rtl/>
        </w:rPr>
        <w:t xml:space="preserve"> پیامبر اسلام</w:t>
      </w:r>
      <w:r>
        <w:rPr>
          <w:rFonts w:cs="CTraditional Arabic" w:hint="cs"/>
          <w:rtl/>
        </w:rPr>
        <w:t>ص</w:t>
      </w:r>
      <w:r>
        <w:rPr>
          <w:rFonts w:hint="cs"/>
          <w:rtl/>
        </w:rPr>
        <w:t xml:space="preserve"> بنابر آنچه محدثان بزرگ جهان اسلام گزارش کرده</w:t>
      </w:r>
      <w:r w:rsidR="00B159D9">
        <w:rPr>
          <w:rFonts w:hint="cs"/>
          <w:rtl/>
        </w:rPr>
        <w:t>‌اند،</w:t>
      </w:r>
      <w:r w:rsidR="002831C8">
        <w:rPr>
          <w:rFonts w:hint="cs"/>
          <w:rtl/>
        </w:rPr>
        <w:t xml:space="preserve"> امت خود را از ظهور پیامبر</w:t>
      </w:r>
      <w:r>
        <w:rPr>
          <w:rFonts w:hint="cs"/>
          <w:rtl/>
        </w:rPr>
        <w:t>نمایانِ درغگو قبلاً آگاه ساخته</w:t>
      </w:r>
      <w:r w:rsidR="002831C8">
        <w:rPr>
          <w:rFonts w:hint="cs"/>
          <w:rtl/>
        </w:rPr>
        <w:t>،</w:t>
      </w:r>
      <w:r>
        <w:rPr>
          <w:rFonts w:hint="cs"/>
          <w:rtl/>
        </w:rPr>
        <w:t xml:space="preserve"> و به عنوان نمونه فرموده است:</w:t>
      </w:r>
    </w:p>
    <w:p w:rsidR="00B2387E" w:rsidRPr="00896E84" w:rsidRDefault="00B2387E" w:rsidP="00D314AD">
      <w:pPr>
        <w:tabs>
          <w:tab w:val="left" w:pos="8640"/>
        </w:tabs>
        <w:bidi/>
        <w:ind w:firstLine="284"/>
        <w:jc w:val="both"/>
        <w:rPr>
          <w:rFonts w:cs="B Zar"/>
          <w:sz w:val="28"/>
          <w:szCs w:val="28"/>
          <w:rtl/>
          <w:lang w:bidi="fa-IR"/>
        </w:rPr>
      </w:pPr>
      <w:r w:rsidRPr="00D314AD">
        <w:rPr>
          <w:rStyle w:val="Char0"/>
          <w:rFonts w:hint="cs"/>
          <w:rtl/>
        </w:rPr>
        <w:t>«</w:t>
      </w:r>
      <w:r w:rsidR="002831C8" w:rsidRPr="00D314AD">
        <w:rPr>
          <w:rStyle w:val="Char0"/>
          <w:rtl/>
        </w:rPr>
        <w:t>إِنَّهُ سَيَكُونُ فِ</w:t>
      </w:r>
      <w:r w:rsidR="00D314AD">
        <w:rPr>
          <w:rStyle w:val="Char0"/>
          <w:rFonts w:hint="cs"/>
          <w:rtl/>
        </w:rPr>
        <w:t>ي</w:t>
      </w:r>
      <w:r w:rsidR="002831C8" w:rsidRPr="00D314AD">
        <w:rPr>
          <w:rStyle w:val="Char0"/>
          <w:rtl/>
        </w:rPr>
        <w:t xml:space="preserve"> أُمَّتِ</w:t>
      </w:r>
      <w:r w:rsidR="00D314AD">
        <w:rPr>
          <w:rStyle w:val="Char0"/>
          <w:rFonts w:hint="cs"/>
          <w:rtl/>
        </w:rPr>
        <w:t>ي</w:t>
      </w:r>
      <w:r w:rsidR="002831C8" w:rsidRPr="00D314AD">
        <w:rPr>
          <w:rStyle w:val="Char0"/>
          <w:rtl/>
        </w:rPr>
        <w:t xml:space="preserve"> ثَلاَثُونَ كَذَّابُونَ كُلُّهُمْ يَزْعُمُ أَنَّهُ نَبِ</w:t>
      </w:r>
      <w:r w:rsidR="00D314AD">
        <w:rPr>
          <w:rStyle w:val="Char0"/>
          <w:rFonts w:hint="cs"/>
          <w:rtl/>
        </w:rPr>
        <w:t>ي</w:t>
      </w:r>
      <w:r w:rsidR="002831C8" w:rsidRPr="00D314AD">
        <w:rPr>
          <w:rStyle w:val="Char0"/>
          <w:rtl/>
        </w:rPr>
        <w:t>ٌّ وَأَنَا خَاتَمُ النَّبِيِّينَ لاَ نَبِ</w:t>
      </w:r>
      <w:r w:rsidR="00D314AD">
        <w:rPr>
          <w:rStyle w:val="Char0"/>
          <w:rFonts w:hint="cs"/>
          <w:rtl/>
        </w:rPr>
        <w:t>ي</w:t>
      </w:r>
      <w:r w:rsidR="002831C8" w:rsidRPr="00D314AD">
        <w:rPr>
          <w:rStyle w:val="Char0"/>
          <w:rtl/>
        </w:rPr>
        <w:t>َّ بَعْدِ</w:t>
      </w:r>
      <w:r w:rsidR="00D314AD">
        <w:rPr>
          <w:rStyle w:val="Char0"/>
          <w:rFonts w:hint="cs"/>
          <w:rtl/>
        </w:rPr>
        <w:t>ي</w:t>
      </w:r>
      <w:r w:rsidRPr="00D314AD">
        <w:rPr>
          <w:rStyle w:val="Char0"/>
          <w:rFonts w:hint="cs"/>
          <w:rtl/>
        </w:rPr>
        <w:t>»</w:t>
      </w:r>
      <w:r w:rsidRPr="009F6169">
        <w:rPr>
          <w:rStyle w:val="Char4"/>
          <w:rFonts w:hint="cs"/>
          <w:vertAlign w:val="superscript"/>
          <w:rtl/>
        </w:rPr>
        <w:t>(</w:t>
      </w:r>
      <w:r w:rsidRPr="009F6169">
        <w:rPr>
          <w:rStyle w:val="Char4"/>
          <w:vertAlign w:val="superscript"/>
          <w:rtl/>
        </w:rPr>
        <w:footnoteReference w:id="7"/>
      </w:r>
      <w:r w:rsidRPr="009F6169">
        <w:rPr>
          <w:rStyle w:val="Char4"/>
          <w:rFonts w:hint="cs"/>
          <w:vertAlign w:val="superscript"/>
          <w:rtl/>
        </w:rPr>
        <w:t>)</w:t>
      </w:r>
      <w:r w:rsidRPr="009F6169">
        <w:rPr>
          <w:rStyle w:val="Char4"/>
          <w:rFonts w:hint="cs"/>
          <w:rtl/>
        </w:rPr>
        <w:t>.</w:t>
      </w:r>
    </w:p>
    <w:p w:rsidR="00B2387E" w:rsidRDefault="00B2387E" w:rsidP="00930FB0">
      <w:pPr>
        <w:pStyle w:val="a4"/>
        <w:rPr>
          <w:rtl/>
        </w:rPr>
      </w:pPr>
      <w:r>
        <w:rPr>
          <w:rFonts w:hint="cs"/>
          <w:rtl/>
        </w:rPr>
        <w:t>«همانا در امت من سی تن دروغگو خواهند بود که هرکدام می</w:t>
      </w:r>
      <w:r>
        <w:rPr>
          <w:rFonts w:hint="eastAsia"/>
          <w:rtl/>
        </w:rPr>
        <w:t>‌پندارد که پیامبر است با آن که من خاتم پیامبرانم و پس از من هیچ پیامبری نیست».</w:t>
      </w:r>
    </w:p>
    <w:p w:rsidR="00B2387E" w:rsidRDefault="00B2387E" w:rsidP="009F6169">
      <w:pPr>
        <w:pStyle w:val="a4"/>
        <w:rPr>
          <w:rtl/>
        </w:rPr>
      </w:pPr>
      <w:r>
        <w:rPr>
          <w:rFonts w:hint="cs"/>
          <w:rtl/>
        </w:rPr>
        <w:t>باز فرموده است:</w:t>
      </w:r>
    </w:p>
    <w:p w:rsidR="00B2387E" w:rsidRPr="00896E84" w:rsidRDefault="00B2387E" w:rsidP="00D314AD">
      <w:pPr>
        <w:tabs>
          <w:tab w:val="left" w:pos="8640"/>
        </w:tabs>
        <w:bidi/>
        <w:ind w:firstLine="284"/>
        <w:jc w:val="both"/>
        <w:rPr>
          <w:rFonts w:cs="B Zar"/>
          <w:sz w:val="28"/>
          <w:szCs w:val="28"/>
          <w:rtl/>
          <w:lang w:bidi="fa-IR"/>
        </w:rPr>
      </w:pPr>
      <w:r w:rsidRPr="00D314AD">
        <w:rPr>
          <w:rStyle w:val="Char0"/>
          <w:rFonts w:hint="cs"/>
          <w:rtl/>
        </w:rPr>
        <w:t>«</w:t>
      </w:r>
      <w:r w:rsidR="002831C8" w:rsidRPr="00D314AD">
        <w:rPr>
          <w:rStyle w:val="Char0"/>
          <w:rtl/>
        </w:rPr>
        <w:t>إِنَّ الرِّسَالَةَ وَالنُّبُوَّةَ قَدِ ا</w:t>
      </w:r>
      <w:r w:rsidR="004B4EF1" w:rsidRPr="00D314AD">
        <w:rPr>
          <w:rStyle w:val="Char0"/>
          <w:rtl/>
        </w:rPr>
        <w:t>نْقَطَعَتْ فَلاَ رَسُولَ بَعْدِ</w:t>
      </w:r>
      <w:r w:rsidR="004B4EF1" w:rsidRPr="00D314AD">
        <w:rPr>
          <w:rStyle w:val="Char0"/>
          <w:rFonts w:hint="cs"/>
          <w:rtl/>
        </w:rPr>
        <w:t>يْ</w:t>
      </w:r>
      <w:r w:rsidR="002831C8" w:rsidRPr="00D314AD">
        <w:rPr>
          <w:rStyle w:val="Char0"/>
          <w:rtl/>
        </w:rPr>
        <w:t xml:space="preserve"> وَلاَ نَبِ</w:t>
      </w:r>
      <w:r w:rsidR="00D314AD">
        <w:rPr>
          <w:rStyle w:val="Char0"/>
          <w:rFonts w:hint="cs"/>
          <w:rtl/>
        </w:rPr>
        <w:t>ي</w:t>
      </w:r>
      <w:r w:rsidR="002831C8" w:rsidRPr="00D314AD">
        <w:rPr>
          <w:rStyle w:val="Char0"/>
          <w:rtl/>
        </w:rPr>
        <w:t>َّ</w:t>
      </w:r>
      <w:r w:rsidRPr="00D314AD">
        <w:rPr>
          <w:rStyle w:val="Char0"/>
          <w:rFonts w:hint="cs"/>
          <w:rtl/>
        </w:rPr>
        <w:t>»</w:t>
      </w:r>
      <w:r w:rsidRPr="009F6169">
        <w:rPr>
          <w:rStyle w:val="Char4"/>
          <w:rFonts w:hint="cs"/>
          <w:vertAlign w:val="superscript"/>
          <w:rtl/>
        </w:rPr>
        <w:t>(</w:t>
      </w:r>
      <w:r w:rsidRPr="009F6169">
        <w:rPr>
          <w:rStyle w:val="Char4"/>
          <w:vertAlign w:val="superscript"/>
          <w:rtl/>
        </w:rPr>
        <w:footnoteReference w:id="8"/>
      </w:r>
      <w:r w:rsidRPr="009F6169">
        <w:rPr>
          <w:rStyle w:val="Char4"/>
          <w:rFonts w:hint="cs"/>
          <w:vertAlign w:val="superscript"/>
          <w:rtl/>
        </w:rPr>
        <w:t>)</w:t>
      </w:r>
      <w:r w:rsidRPr="009F6169">
        <w:rPr>
          <w:rStyle w:val="Char4"/>
          <w:rFonts w:hint="cs"/>
          <w:rtl/>
        </w:rPr>
        <w:t>.</w:t>
      </w:r>
    </w:p>
    <w:p w:rsidR="00B2387E" w:rsidRDefault="00B2387E" w:rsidP="009F6169">
      <w:pPr>
        <w:pStyle w:val="a4"/>
        <w:rPr>
          <w:rtl/>
        </w:rPr>
      </w:pPr>
      <w:r>
        <w:rPr>
          <w:rFonts w:hint="cs"/>
          <w:rtl/>
        </w:rPr>
        <w:t>«همانا رسالت و پیامبری قطع شده و هیچ رسول و پیامبری پس از من نخواهد آمد».</w:t>
      </w:r>
    </w:p>
    <w:p w:rsidR="00B2387E" w:rsidRDefault="00B2387E" w:rsidP="009F6169">
      <w:pPr>
        <w:pStyle w:val="a4"/>
        <w:rPr>
          <w:rtl/>
        </w:rPr>
      </w:pPr>
      <w:r>
        <w:rPr>
          <w:rFonts w:hint="cs"/>
          <w:rtl/>
        </w:rPr>
        <w:t>و همچنین فرموده است:</w:t>
      </w:r>
    </w:p>
    <w:p w:rsidR="00B2387E" w:rsidRPr="0053286E" w:rsidRDefault="00B2387E" w:rsidP="00D314AD">
      <w:pPr>
        <w:tabs>
          <w:tab w:val="left" w:pos="8640"/>
        </w:tabs>
        <w:bidi/>
        <w:ind w:firstLine="284"/>
        <w:jc w:val="both"/>
        <w:rPr>
          <w:rFonts w:cs="B Zar"/>
          <w:sz w:val="28"/>
          <w:szCs w:val="28"/>
          <w:rtl/>
          <w:lang w:bidi="fa-IR"/>
        </w:rPr>
      </w:pPr>
      <w:r w:rsidRPr="00D314AD">
        <w:rPr>
          <w:rStyle w:val="Char0"/>
          <w:rFonts w:hint="cs"/>
          <w:rtl/>
        </w:rPr>
        <w:t>«</w:t>
      </w:r>
      <w:r w:rsidR="002831C8" w:rsidRPr="00D314AD">
        <w:rPr>
          <w:rStyle w:val="Char0"/>
          <w:rtl/>
        </w:rPr>
        <w:t>أُرْسِلْتُ إِلَى الْخَلْقِ كَافَّةً وَخُتِمَ بِ</w:t>
      </w:r>
      <w:r w:rsidR="00D314AD">
        <w:rPr>
          <w:rStyle w:val="Char0"/>
          <w:rFonts w:hint="cs"/>
          <w:rtl/>
        </w:rPr>
        <w:t>ي</w:t>
      </w:r>
      <w:r w:rsidR="002831C8" w:rsidRPr="00D314AD">
        <w:rPr>
          <w:rStyle w:val="Char0"/>
          <w:rtl/>
        </w:rPr>
        <w:t>َ النَّبِيُّونَ</w:t>
      </w:r>
      <w:r w:rsidRPr="00D314AD">
        <w:rPr>
          <w:rStyle w:val="Char0"/>
          <w:rFonts w:hint="cs"/>
          <w:rtl/>
        </w:rPr>
        <w:t>»</w:t>
      </w:r>
      <w:r w:rsidRPr="009F6169">
        <w:rPr>
          <w:rStyle w:val="Char4"/>
          <w:rFonts w:hint="cs"/>
          <w:vertAlign w:val="superscript"/>
          <w:rtl/>
        </w:rPr>
        <w:t>(</w:t>
      </w:r>
      <w:r w:rsidRPr="009F6169">
        <w:rPr>
          <w:rStyle w:val="Char4"/>
          <w:vertAlign w:val="superscript"/>
          <w:rtl/>
        </w:rPr>
        <w:footnoteReference w:id="9"/>
      </w:r>
      <w:r w:rsidRPr="009F6169">
        <w:rPr>
          <w:rStyle w:val="Char4"/>
          <w:rFonts w:hint="cs"/>
          <w:vertAlign w:val="superscript"/>
          <w:rtl/>
        </w:rPr>
        <w:t>)</w:t>
      </w:r>
      <w:r w:rsidRPr="009F6169">
        <w:rPr>
          <w:rStyle w:val="Char4"/>
          <w:rFonts w:hint="cs"/>
          <w:rtl/>
        </w:rPr>
        <w:t>.</w:t>
      </w:r>
    </w:p>
    <w:p w:rsidR="00B2387E" w:rsidRDefault="00B2387E" w:rsidP="009F6169">
      <w:pPr>
        <w:pStyle w:val="a4"/>
        <w:rPr>
          <w:rtl/>
        </w:rPr>
      </w:pPr>
      <w:r>
        <w:rPr>
          <w:rFonts w:hint="cs"/>
          <w:rtl/>
        </w:rPr>
        <w:t>«من به سوی</w:t>
      </w:r>
      <w:r w:rsidR="00930FB0">
        <w:rPr>
          <w:rFonts w:hint="cs"/>
          <w:rtl/>
        </w:rPr>
        <w:t xml:space="preserve"> همۀ </w:t>
      </w:r>
      <w:r>
        <w:rPr>
          <w:rFonts w:hint="cs"/>
          <w:rtl/>
        </w:rPr>
        <w:t>خلق فرستاده شده ام و پیامبران به من پایان پذیرفته</w:t>
      </w:r>
      <w:r w:rsidR="009D5BE9">
        <w:rPr>
          <w:rFonts w:hint="cs"/>
          <w:rtl/>
        </w:rPr>
        <w:t>‌اند»</w:t>
      </w:r>
      <w:r>
        <w:rPr>
          <w:rFonts w:hint="cs"/>
          <w:rtl/>
        </w:rPr>
        <w:t>.</w:t>
      </w:r>
    </w:p>
    <w:p w:rsidR="00B2387E" w:rsidRDefault="00B2387E" w:rsidP="009F6169">
      <w:pPr>
        <w:pStyle w:val="a4"/>
        <w:rPr>
          <w:rtl/>
        </w:rPr>
      </w:pPr>
      <w:r>
        <w:rPr>
          <w:rFonts w:hint="cs"/>
          <w:rtl/>
        </w:rPr>
        <w:t>و نیز فرموده است:</w:t>
      </w:r>
    </w:p>
    <w:p w:rsidR="00B2387E" w:rsidRPr="0053286E" w:rsidRDefault="00B2387E" w:rsidP="00D314AD">
      <w:pPr>
        <w:tabs>
          <w:tab w:val="left" w:pos="8640"/>
        </w:tabs>
        <w:bidi/>
        <w:ind w:firstLine="284"/>
        <w:jc w:val="both"/>
        <w:rPr>
          <w:rFonts w:cs="B Zar"/>
          <w:sz w:val="28"/>
          <w:szCs w:val="28"/>
          <w:rtl/>
          <w:lang w:bidi="fa-IR"/>
        </w:rPr>
      </w:pPr>
      <w:r w:rsidRPr="00D314AD">
        <w:rPr>
          <w:rStyle w:val="Char0"/>
          <w:rFonts w:hint="cs"/>
          <w:rtl/>
        </w:rPr>
        <w:t>«</w:t>
      </w:r>
      <w:r w:rsidR="002831C8" w:rsidRPr="00D314AD">
        <w:rPr>
          <w:rStyle w:val="Char0"/>
          <w:rtl/>
        </w:rPr>
        <w:t>وَأَنَّهُ لَيْسَ كَائِنٌ بَعْدِ</w:t>
      </w:r>
      <w:r w:rsidR="00D314AD">
        <w:rPr>
          <w:rStyle w:val="Char0"/>
          <w:rFonts w:hint="cs"/>
          <w:rtl/>
        </w:rPr>
        <w:t>ي</w:t>
      </w:r>
      <w:r w:rsidR="002831C8" w:rsidRPr="00D314AD">
        <w:rPr>
          <w:rStyle w:val="Char0"/>
          <w:rtl/>
        </w:rPr>
        <w:t xml:space="preserve"> نَبِ</w:t>
      </w:r>
      <w:r w:rsidR="00D314AD">
        <w:rPr>
          <w:rStyle w:val="Char0"/>
          <w:rFonts w:hint="cs"/>
          <w:rtl/>
        </w:rPr>
        <w:t>ي</w:t>
      </w:r>
      <w:r w:rsidR="002831C8" w:rsidRPr="00D314AD">
        <w:rPr>
          <w:rStyle w:val="Char0"/>
          <w:rtl/>
        </w:rPr>
        <w:t>ٌّ فِيكُمْ</w:t>
      </w:r>
      <w:r w:rsidRPr="00D314AD">
        <w:rPr>
          <w:rStyle w:val="Char0"/>
          <w:rFonts w:hint="cs"/>
          <w:rtl/>
        </w:rPr>
        <w:t>»</w:t>
      </w:r>
      <w:r w:rsidRPr="009F6169">
        <w:rPr>
          <w:rStyle w:val="Char4"/>
          <w:rFonts w:hint="cs"/>
          <w:vertAlign w:val="superscript"/>
          <w:rtl/>
        </w:rPr>
        <w:t>(</w:t>
      </w:r>
      <w:r w:rsidRPr="009F6169">
        <w:rPr>
          <w:rStyle w:val="Char4"/>
          <w:vertAlign w:val="superscript"/>
          <w:rtl/>
        </w:rPr>
        <w:footnoteReference w:id="10"/>
      </w:r>
      <w:r w:rsidRPr="009F6169">
        <w:rPr>
          <w:rStyle w:val="Char4"/>
          <w:rFonts w:hint="cs"/>
          <w:vertAlign w:val="superscript"/>
          <w:rtl/>
        </w:rPr>
        <w:t>)</w:t>
      </w:r>
      <w:r w:rsidRPr="009F6169">
        <w:rPr>
          <w:rStyle w:val="Char4"/>
          <w:rFonts w:hint="cs"/>
          <w:rtl/>
        </w:rPr>
        <w:t>.</w:t>
      </w:r>
    </w:p>
    <w:p w:rsidR="00B2387E" w:rsidRPr="0053286E" w:rsidRDefault="00B2387E" w:rsidP="009F6169">
      <w:pPr>
        <w:pStyle w:val="a4"/>
        <w:rPr>
          <w:rtl/>
        </w:rPr>
      </w:pPr>
      <w:r w:rsidRPr="0053286E">
        <w:rPr>
          <w:rFonts w:hint="cs"/>
          <w:rtl/>
        </w:rPr>
        <w:t>«همانا پس از من پیامبری در میان شما وجود نخواهد داشت».</w:t>
      </w:r>
    </w:p>
    <w:p w:rsidR="00B2387E" w:rsidRDefault="00B2387E" w:rsidP="009F6169">
      <w:pPr>
        <w:pStyle w:val="a4"/>
        <w:rPr>
          <w:rtl/>
        </w:rPr>
      </w:pPr>
      <w:r>
        <w:rPr>
          <w:rFonts w:hint="cs"/>
          <w:rtl/>
        </w:rPr>
        <w:t>و باز فرموده است:</w:t>
      </w:r>
    </w:p>
    <w:p w:rsidR="00B2387E" w:rsidRPr="0053286E" w:rsidRDefault="00B2387E" w:rsidP="009D5BE9">
      <w:pPr>
        <w:tabs>
          <w:tab w:val="left" w:pos="8640"/>
        </w:tabs>
        <w:bidi/>
        <w:ind w:firstLine="284"/>
        <w:jc w:val="both"/>
        <w:rPr>
          <w:rFonts w:cs="B Zar"/>
          <w:sz w:val="28"/>
          <w:szCs w:val="28"/>
          <w:rtl/>
          <w:lang w:bidi="fa-IR"/>
        </w:rPr>
      </w:pPr>
      <w:r w:rsidRPr="009D5BE9">
        <w:rPr>
          <w:rStyle w:val="Char0"/>
          <w:rFonts w:hint="cs"/>
          <w:rtl/>
        </w:rPr>
        <w:t>«</w:t>
      </w:r>
      <w:r w:rsidR="002831C8" w:rsidRPr="009D5BE9">
        <w:rPr>
          <w:rStyle w:val="Char0"/>
          <w:rtl/>
        </w:rPr>
        <w:t>كَانَتْ بَنُو إِسْرَائِيلَ تَسُوسُهُمُ الأَنْبِيَاءُ كُلَّمَا هَلَكَ نَبِ</w:t>
      </w:r>
      <w:r w:rsidR="009D5BE9">
        <w:rPr>
          <w:rStyle w:val="Char0"/>
          <w:rFonts w:hint="cs"/>
          <w:rtl/>
        </w:rPr>
        <w:t>ي</w:t>
      </w:r>
      <w:r w:rsidR="002831C8" w:rsidRPr="009D5BE9">
        <w:rPr>
          <w:rStyle w:val="Char0"/>
          <w:rtl/>
        </w:rPr>
        <w:t>ٌّ خَلَفَهُ نَبِ</w:t>
      </w:r>
      <w:r w:rsidR="009D5BE9">
        <w:rPr>
          <w:rStyle w:val="Char0"/>
          <w:rFonts w:hint="cs"/>
          <w:rtl/>
        </w:rPr>
        <w:t>ي</w:t>
      </w:r>
      <w:r w:rsidR="002831C8" w:rsidRPr="009D5BE9">
        <w:rPr>
          <w:rStyle w:val="Char0"/>
          <w:rtl/>
        </w:rPr>
        <w:t>ٌّ وَإِنَّهُ لاَ نَبِ</w:t>
      </w:r>
      <w:r w:rsidR="009D5BE9">
        <w:rPr>
          <w:rStyle w:val="Char0"/>
          <w:rFonts w:hint="cs"/>
          <w:rtl/>
        </w:rPr>
        <w:t>ي</w:t>
      </w:r>
      <w:r w:rsidR="002831C8" w:rsidRPr="009D5BE9">
        <w:rPr>
          <w:rStyle w:val="Char0"/>
          <w:rtl/>
        </w:rPr>
        <w:t>َّ بَعْدِ</w:t>
      </w:r>
      <w:r w:rsidR="009D5BE9">
        <w:rPr>
          <w:rStyle w:val="Char0"/>
          <w:rFonts w:hint="cs"/>
          <w:rtl/>
        </w:rPr>
        <w:t>ي</w:t>
      </w:r>
      <w:r w:rsidRPr="009D5BE9">
        <w:rPr>
          <w:rStyle w:val="Char0"/>
          <w:rFonts w:hint="cs"/>
          <w:rtl/>
        </w:rPr>
        <w:t>»</w:t>
      </w:r>
      <w:r w:rsidRPr="009F6169">
        <w:rPr>
          <w:rStyle w:val="Char4"/>
          <w:rFonts w:hint="cs"/>
          <w:vertAlign w:val="superscript"/>
          <w:rtl/>
        </w:rPr>
        <w:t>(</w:t>
      </w:r>
      <w:r w:rsidRPr="009F6169">
        <w:rPr>
          <w:rStyle w:val="Char4"/>
          <w:vertAlign w:val="superscript"/>
          <w:rtl/>
        </w:rPr>
        <w:footnoteReference w:id="11"/>
      </w:r>
      <w:r w:rsidRPr="009F6169">
        <w:rPr>
          <w:rStyle w:val="Char4"/>
          <w:rFonts w:hint="cs"/>
          <w:vertAlign w:val="superscript"/>
          <w:rtl/>
        </w:rPr>
        <w:t>)</w:t>
      </w:r>
      <w:r w:rsidRPr="009F6169">
        <w:rPr>
          <w:rStyle w:val="Char4"/>
          <w:rFonts w:hint="cs"/>
          <w:rtl/>
        </w:rPr>
        <w:t>.</w:t>
      </w:r>
    </w:p>
    <w:p w:rsidR="00B2387E" w:rsidRDefault="00B2387E" w:rsidP="00A15AB1">
      <w:pPr>
        <w:pStyle w:val="a4"/>
        <w:rPr>
          <w:rtl/>
        </w:rPr>
      </w:pPr>
      <w:r>
        <w:rPr>
          <w:rFonts w:hint="cs"/>
          <w:rtl/>
        </w:rPr>
        <w:t>«در میان بنی اسرائیل پیامبران به تدبیر امور ایشان می</w:t>
      </w:r>
      <w:r>
        <w:rPr>
          <w:rFonts w:hint="eastAsia"/>
          <w:rtl/>
        </w:rPr>
        <w:t>‌پرداختند و هرگاه که پیامبری می</w:t>
      </w:r>
      <w:r>
        <w:rPr>
          <w:rFonts w:hint="cs"/>
          <w:rtl/>
        </w:rPr>
        <w:t>‌مُرد پیامبر دیگری جانشین او می</w:t>
      </w:r>
      <w:r>
        <w:rPr>
          <w:rFonts w:hint="eastAsia"/>
          <w:rtl/>
        </w:rPr>
        <w:t>‌شد</w:t>
      </w:r>
      <w:r>
        <w:rPr>
          <w:rFonts w:hint="cs"/>
          <w:rtl/>
        </w:rPr>
        <w:t>،</w:t>
      </w:r>
      <w:r>
        <w:rPr>
          <w:rFonts w:hint="eastAsia"/>
          <w:rtl/>
        </w:rPr>
        <w:t xml:space="preserve"> ولی پس از من پیامبری نیست».</w:t>
      </w:r>
    </w:p>
    <w:p w:rsidR="00B2387E" w:rsidRPr="00AC65A6" w:rsidRDefault="00B2387E" w:rsidP="00860450">
      <w:pPr>
        <w:pStyle w:val="a4"/>
        <w:rPr>
          <w:rtl/>
        </w:rPr>
      </w:pPr>
      <w:r>
        <w:rPr>
          <w:rFonts w:hint="cs"/>
          <w:rtl/>
        </w:rPr>
        <w:t>و نیز فرموده است:</w:t>
      </w:r>
    </w:p>
    <w:p w:rsidR="00B2387E" w:rsidRPr="00AC65A6" w:rsidRDefault="00B2387E" w:rsidP="00B159D9">
      <w:pPr>
        <w:tabs>
          <w:tab w:val="left" w:pos="8640"/>
        </w:tabs>
        <w:bidi/>
        <w:ind w:firstLine="284"/>
        <w:jc w:val="both"/>
        <w:rPr>
          <w:rFonts w:cs="B Zar"/>
          <w:sz w:val="28"/>
          <w:szCs w:val="28"/>
          <w:rtl/>
          <w:lang w:bidi="fa-IR"/>
        </w:rPr>
      </w:pPr>
      <w:r w:rsidRPr="00B159D9">
        <w:rPr>
          <w:rStyle w:val="Char0"/>
          <w:rFonts w:hint="cs"/>
          <w:rtl/>
        </w:rPr>
        <w:t>«</w:t>
      </w:r>
      <w:r w:rsidR="002F686C" w:rsidRPr="00B159D9">
        <w:rPr>
          <w:rStyle w:val="Char0"/>
          <w:rtl/>
        </w:rPr>
        <w:t>إِنَّ مَثَلِ</w:t>
      </w:r>
      <w:r w:rsidR="00B159D9">
        <w:rPr>
          <w:rStyle w:val="Char0"/>
          <w:rFonts w:hint="cs"/>
          <w:rtl/>
        </w:rPr>
        <w:t>ي</w:t>
      </w:r>
      <w:r w:rsidR="002F686C" w:rsidRPr="00B159D9">
        <w:rPr>
          <w:rStyle w:val="Char0"/>
          <w:rtl/>
        </w:rPr>
        <w:t xml:space="preserve"> وَمَثَلَ الأَنْبِيَاءِ مِنْ قَبْلِ</w:t>
      </w:r>
      <w:r w:rsidR="00B159D9">
        <w:rPr>
          <w:rStyle w:val="Char0"/>
          <w:rFonts w:hint="cs"/>
          <w:rtl/>
        </w:rPr>
        <w:t>ي</w:t>
      </w:r>
      <w:r w:rsidR="002F686C" w:rsidRPr="00B159D9">
        <w:rPr>
          <w:rStyle w:val="Char0"/>
          <w:rtl/>
        </w:rPr>
        <w:t xml:space="preserve"> كَمَثَلِ رَجُلٍ بَنَ</w:t>
      </w:r>
      <w:r w:rsidR="00B159D9">
        <w:rPr>
          <w:rStyle w:val="Char0"/>
          <w:rFonts w:hint="cs"/>
          <w:rtl/>
        </w:rPr>
        <w:t>ي</w:t>
      </w:r>
      <w:r w:rsidR="002F686C" w:rsidRPr="00B159D9">
        <w:rPr>
          <w:rStyle w:val="Char0"/>
          <w:rtl/>
        </w:rPr>
        <w:t xml:space="preserve"> بَيْتًا فَأَحْسَنَهُ وَأَجْمَلَهُ، إِلاَّ مَوْضِعَ لَبِنَةٍ مِنْ زَاوِيَةٍ، فَجَعَلَ النَّاسُ يَطُوفُونَ بِهِ وَيَعْجَبُونَ لَهُ، وَيَقُولُونَ</w:t>
      </w:r>
      <w:r w:rsidR="002F686C" w:rsidRPr="00B159D9">
        <w:rPr>
          <w:rStyle w:val="Char0"/>
          <w:rFonts w:hint="cs"/>
          <w:rtl/>
        </w:rPr>
        <w:t>:</w:t>
      </w:r>
      <w:r w:rsidR="002F686C" w:rsidRPr="00B159D9">
        <w:rPr>
          <w:rStyle w:val="Char0"/>
          <w:rtl/>
        </w:rPr>
        <w:t xml:space="preserve"> هَلاَّ وُضِعَتْ هَذِهِ اللَّبِنَةُ</w:t>
      </w:r>
      <w:r w:rsidR="002F686C" w:rsidRPr="00B159D9">
        <w:rPr>
          <w:rStyle w:val="Char0"/>
          <w:rFonts w:hint="cs"/>
          <w:rtl/>
        </w:rPr>
        <w:t>؟</w:t>
      </w:r>
      <w:r w:rsidR="002F686C" w:rsidRPr="00B159D9">
        <w:rPr>
          <w:rStyle w:val="Char0"/>
          <w:rtl/>
        </w:rPr>
        <w:t xml:space="preserve"> قَالَ</w:t>
      </w:r>
      <w:r w:rsidR="002F686C" w:rsidRPr="00B159D9">
        <w:rPr>
          <w:rStyle w:val="Char0"/>
          <w:rFonts w:hint="cs"/>
          <w:rtl/>
        </w:rPr>
        <w:t>:</w:t>
      </w:r>
      <w:r w:rsidR="002F686C" w:rsidRPr="00B159D9">
        <w:rPr>
          <w:rStyle w:val="Char0"/>
          <w:rtl/>
        </w:rPr>
        <w:t xml:space="preserve"> فَأَنَا اللَّبِنَةُ، وَأَنَا خَاتِمُ النَّبِيِّينَ</w:t>
      </w:r>
      <w:r w:rsidRPr="00B159D9">
        <w:rPr>
          <w:rStyle w:val="Char0"/>
          <w:rFonts w:hint="cs"/>
          <w:rtl/>
        </w:rPr>
        <w:t>»</w:t>
      </w:r>
      <w:r w:rsidRPr="00860450">
        <w:rPr>
          <w:rStyle w:val="Char4"/>
          <w:rFonts w:hint="cs"/>
          <w:vertAlign w:val="superscript"/>
          <w:rtl/>
        </w:rPr>
        <w:t>(</w:t>
      </w:r>
      <w:r w:rsidRPr="00860450">
        <w:rPr>
          <w:rStyle w:val="Char4"/>
          <w:vertAlign w:val="superscript"/>
          <w:rtl/>
        </w:rPr>
        <w:footnoteReference w:id="12"/>
      </w:r>
      <w:r w:rsidRPr="00860450">
        <w:rPr>
          <w:rStyle w:val="Char4"/>
          <w:rFonts w:hint="cs"/>
          <w:vertAlign w:val="superscript"/>
          <w:rtl/>
        </w:rPr>
        <w:t>)</w:t>
      </w:r>
      <w:r w:rsidRPr="00860450">
        <w:rPr>
          <w:rStyle w:val="Char4"/>
          <w:rFonts w:hint="cs"/>
          <w:rtl/>
        </w:rPr>
        <w:t>.</w:t>
      </w:r>
    </w:p>
    <w:p w:rsidR="00B2387E" w:rsidRDefault="00B2387E" w:rsidP="00860450">
      <w:pPr>
        <w:pStyle w:val="a4"/>
        <w:rPr>
          <w:rtl/>
        </w:rPr>
      </w:pPr>
      <w:r>
        <w:rPr>
          <w:rFonts w:hint="cs"/>
          <w:rtl/>
        </w:rPr>
        <w:t>«همانا مَثَل من و مَثَل پیامبران پیش از من چون مَثَل مردی است که خانه</w:t>
      </w:r>
      <w:r>
        <w:rPr>
          <w:rFonts w:hint="eastAsia"/>
          <w:rtl/>
        </w:rPr>
        <w:t>‌ای را بسازد و آن را نیکو و زیبا بپردازد</w:t>
      </w:r>
      <w:r>
        <w:rPr>
          <w:rFonts w:hint="cs"/>
          <w:rtl/>
        </w:rPr>
        <w:t>،</w:t>
      </w:r>
      <w:r>
        <w:rPr>
          <w:rFonts w:hint="eastAsia"/>
          <w:rtl/>
        </w:rPr>
        <w:t xml:space="preserve"> مگر آن که جای خشتی را در آن خانه خالی گذارد و مردم پیرامون خانه بگردند و از آن در شگفت افتند و گویند که چرا این یک خشت را ننهاده</w:t>
      </w:r>
      <w:r w:rsidR="00B159D9">
        <w:rPr>
          <w:rFonts w:hint="eastAsia"/>
          <w:rtl/>
        </w:rPr>
        <w:t>‌اند؟</w:t>
      </w:r>
      <w:r>
        <w:rPr>
          <w:rFonts w:hint="eastAsia"/>
          <w:rtl/>
        </w:rPr>
        <w:t xml:space="preserve"> پیامبر فرمود: من همان خشت آخرین هستم و من خاتم پیامبرانم».</w:t>
      </w:r>
    </w:p>
    <w:p w:rsidR="00B2387E" w:rsidRPr="00AC65A6" w:rsidRDefault="00B2387E" w:rsidP="00860450">
      <w:pPr>
        <w:pStyle w:val="a4"/>
        <w:rPr>
          <w:rtl/>
        </w:rPr>
      </w:pPr>
      <w:r>
        <w:rPr>
          <w:rFonts w:hint="cs"/>
          <w:rtl/>
        </w:rPr>
        <w:t>و همچنین فرموده است:</w:t>
      </w:r>
    </w:p>
    <w:p w:rsidR="00B2387E" w:rsidRPr="00AC65A6" w:rsidRDefault="00B2387E" w:rsidP="00D41840">
      <w:pPr>
        <w:tabs>
          <w:tab w:val="left" w:pos="8640"/>
        </w:tabs>
        <w:bidi/>
        <w:ind w:firstLine="284"/>
        <w:jc w:val="both"/>
        <w:rPr>
          <w:rFonts w:cs="B Zar"/>
          <w:sz w:val="28"/>
          <w:szCs w:val="28"/>
          <w:rtl/>
          <w:lang w:bidi="fa-IR"/>
        </w:rPr>
      </w:pPr>
      <w:r w:rsidRPr="00B159D9">
        <w:rPr>
          <w:rStyle w:val="Char0"/>
          <w:rFonts w:hint="cs"/>
          <w:rtl/>
        </w:rPr>
        <w:t>«</w:t>
      </w:r>
      <w:r w:rsidR="00A67B72" w:rsidRPr="00B159D9">
        <w:rPr>
          <w:rStyle w:val="Char0"/>
          <w:rtl/>
        </w:rPr>
        <w:t>أَنَا آخِرُ الأَنْبِيَاءِ وَأَنْتُمْ آخِرُ الأُمَمِ</w:t>
      </w:r>
      <w:r w:rsidRPr="00B159D9">
        <w:rPr>
          <w:rStyle w:val="Char0"/>
          <w:rFonts w:hint="cs"/>
          <w:rtl/>
        </w:rPr>
        <w:t>»</w:t>
      </w:r>
      <w:r w:rsidRPr="00860450">
        <w:rPr>
          <w:rStyle w:val="Char4"/>
          <w:rFonts w:hint="cs"/>
          <w:vertAlign w:val="superscript"/>
          <w:rtl/>
        </w:rPr>
        <w:t>(</w:t>
      </w:r>
      <w:r w:rsidRPr="00860450">
        <w:rPr>
          <w:rStyle w:val="Char4"/>
          <w:vertAlign w:val="superscript"/>
          <w:rtl/>
        </w:rPr>
        <w:footnoteReference w:id="13"/>
      </w:r>
      <w:r w:rsidRPr="00860450">
        <w:rPr>
          <w:rStyle w:val="Char4"/>
          <w:rFonts w:hint="cs"/>
          <w:vertAlign w:val="superscript"/>
          <w:rtl/>
        </w:rPr>
        <w:t>)</w:t>
      </w:r>
      <w:r w:rsidRPr="00860450">
        <w:rPr>
          <w:rStyle w:val="Char4"/>
          <w:rFonts w:hint="cs"/>
          <w:rtl/>
        </w:rPr>
        <w:t>.</w:t>
      </w:r>
    </w:p>
    <w:p w:rsidR="00B2387E" w:rsidRDefault="00B2387E" w:rsidP="00860450">
      <w:pPr>
        <w:pStyle w:val="a4"/>
        <w:rPr>
          <w:rtl/>
        </w:rPr>
      </w:pPr>
      <w:r>
        <w:rPr>
          <w:rFonts w:hint="cs"/>
          <w:rtl/>
        </w:rPr>
        <w:t>«من آخرین پیامبرم و شما آخرین امت هستید».</w:t>
      </w:r>
    </w:p>
    <w:p w:rsidR="00B2387E" w:rsidRDefault="00B2387E" w:rsidP="004D12C2">
      <w:pPr>
        <w:pStyle w:val="a4"/>
        <w:rPr>
          <w:rtl/>
        </w:rPr>
      </w:pPr>
      <w:r>
        <w:rPr>
          <w:rFonts w:hint="cs"/>
          <w:rtl/>
        </w:rPr>
        <w:t>بر</w:t>
      </w:r>
      <w:r w:rsidR="00860450">
        <w:rPr>
          <w:rFonts w:hint="cs"/>
          <w:rtl/>
        </w:rPr>
        <w:t xml:space="preserve"> پایۀ </w:t>
      </w:r>
      <w:r>
        <w:rPr>
          <w:rFonts w:hint="cs"/>
          <w:rtl/>
        </w:rPr>
        <w:t>این آثار</w:t>
      </w:r>
      <w:r w:rsidR="00A67B72">
        <w:rPr>
          <w:rFonts w:hint="cs"/>
          <w:rtl/>
        </w:rPr>
        <w:t>،</w:t>
      </w:r>
      <w:r>
        <w:rPr>
          <w:rFonts w:hint="cs"/>
          <w:rtl/>
        </w:rPr>
        <w:t xml:space="preserve"> مسلمانان پس از وفات پیامبر اسلام</w:t>
      </w:r>
      <w:r>
        <w:rPr>
          <w:rFonts w:cs="CTraditional Arabic" w:hint="cs"/>
          <w:rtl/>
        </w:rPr>
        <w:t>ص</w:t>
      </w:r>
      <w:r>
        <w:rPr>
          <w:rFonts w:hint="cs"/>
          <w:rtl/>
        </w:rPr>
        <w:t xml:space="preserve"> بی</w:t>
      </w:r>
      <w:r>
        <w:rPr>
          <w:rFonts w:hint="eastAsia"/>
          <w:rtl/>
        </w:rPr>
        <w:t>‌درنگ با تمام مدعیان پیامبری درگیر شدند و به جنگ برخاستند و</w:t>
      </w:r>
      <w:r w:rsidR="00D314AD">
        <w:rPr>
          <w:rFonts w:hint="eastAsia"/>
          <w:rtl/>
        </w:rPr>
        <w:t xml:space="preserve"> آن‌ها </w:t>
      </w:r>
      <w:r>
        <w:rPr>
          <w:rFonts w:hint="eastAsia"/>
          <w:rtl/>
        </w:rPr>
        <w:t>را کذاب و فریبکار شمردند</w:t>
      </w:r>
      <w:r>
        <w:rPr>
          <w:rFonts w:hint="cs"/>
          <w:rtl/>
        </w:rPr>
        <w:t>،</w:t>
      </w:r>
      <w:r>
        <w:rPr>
          <w:rFonts w:hint="eastAsia"/>
          <w:rtl/>
        </w:rPr>
        <w:t xml:space="preserve"> چنانکه با </w:t>
      </w:r>
      <w:r w:rsidRPr="00860450">
        <w:rPr>
          <w:rStyle w:val="Char3"/>
          <w:rFonts w:hint="cs"/>
          <w:rtl/>
        </w:rPr>
        <w:t>أسود ع</w:t>
      </w:r>
      <w:r w:rsidR="00DD353B" w:rsidRPr="00860450">
        <w:rPr>
          <w:rStyle w:val="Char3"/>
          <w:rFonts w:hint="cs"/>
          <w:rtl/>
        </w:rPr>
        <w:t>َ</w:t>
      </w:r>
      <w:r w:rsidRPr="00860450">
        <w:rPr>
          <w:rStyle w:val="Char3"/>
          <w:rFonts w:hint="cs"/>
          <w:rtl/>
        </w:rPr>
        <w:t>نس</w:t>
      </w:r>
      <w:r w:rsidR="00DD353B" w:rsidRPr="00860450">
        <w:rPr>
          <w:rStyle w:val="Char3"/>
          <w:rFonts w:hint="cs"/>
          <w:rtl/>
        </w:rPr>
        <w:t>ِ</w:t>
      </w:r>
      <w:r w:rsidRPr="00860450">
        <w:rPr>
          <w:rStyle w:val="Char3"/>
          <w:rFonts w:hint="cs"/>
          <w:rtl/>
        </w:rPr>
        <w:t>ی و م</w:t>
      </w:r>
      <w:r w:rsidR="00DD353B" w:rsidRPr="00860450">
        <w:rPr>
          <w:rStyle w:val="Char3"/>
          <w:rFonts w:hint="cs"/>
          <w:rtl/>
        </w:rPr>
        <w:t>ُ</w:t>
      </w:r>
      <w:r w:rsidRPr="00860450">
        <w:rPr>
          <w:rStyle w:val="Char3"/>
          <w:rFonts w:hint="cs"/>
          <w:rtl/>
        </w:rPr>
        <w:t>س</w:t>
      </w:r>
      <w:r w:rsidR="00DD353B" w:rsidRPr="00860450">
        <w:rPr>
          <w:rStyle w:val="Char3"/>
          <w:rFonts w:hint="cs"/>
          <w:rtl/>
        </w:rPr>
        <w:t>َ</w:t>
      </w:r>
      <w:r w:rsidRPr="00860450">
        <w:rPr>
          <w:rStyle w:val="Char3"/>
          <w:rFonts w:hint="cs"/>
          <w:rtl/>
        </w:rPr>
        <w:t>یل</w:t>
      </w:r>
      <w:r w:rsidR="00DD353B" w:rsidRPr="00860450">
        <w:rPr>
          <w:rStyle w:val="Char3"/>
          <w:rFonts w:hint="cs"/>
          <w:rtl/>
        </w:rPr>
        <w:t>َ</w:t>
      </w:r>
      <w:r w:rsidRPr="00860450">
        <w:rPr>
          <w:rStyle w:val="Char3"/>
          <w:rFonts w:hint="cs"/>
          <w:rtl/>
        </w:rPr>
        <w:t>م</w:t>
      </w:r>
      <w:r w:rsidR="00DD353B" w:rsidRPr="00860450">
        <w:rPr>
          <w:rStyle w:val="Char3"/>
          <w:rFonts w:hint="cs"/>
          <w:rtl/>
        </w:rPr>
        <w:t>َ</w:t>
      </w:r>
      <w:r w:rsidRPr="00860450">
        <w:rPr>
          <w:rStyle w:val="Char3"/>
          <w:rFonts w:hint="cs"/>
          <w:rtl/>
        </w:rPr>
        <w:t>ه و ط</w:t>
      </w:r>
      <w:r w:rsidR="00DD353B" w:rsidRPr="00860450">
        <w:rPr>
          <w:rStyle w:val="Char3"/>
          <w:rFonts w:hint="cs"/>
          <w:rtl/>
        </w:rPr>
        <w:t>ُ</w:t>
      </w:r>
      <w:r w:rsidRPr="00860450">
        <w:rPr>
          <w:rStyle w:val="Char3"/>
          <w:rFonts w:hint="cs"/>
          <w:rtl/>
        </w:rPr>
        <w:t>ل</w:t>
      </w:r>
      <w:r w:rsidR="00DD353B" w:rsidRPr="00860450">
        <w:rPr>
          <w:rStyle w:val="Char3"/>
          <w:rFonts w:hint="cs"/>
          <w:rtl/>
        </w:rPr>
        <w:t>َ</w:t>
      </w:r>
      <w:r w:rsidRPr="00860450">
        <w:rPr>
          <w:rStyle w:val="Char3"/>
          <w:rFonts w:hint="cs"/>
          <w:rtl/>
        </w:rPr>
        <w:t>یح</w:t>
      </w:r>
      <w:r w:rsidR="00DD353B" w:rsidRPr="00860450">
        <w:rPr>
          <w:rStyle w:val="Char3"/>
          <w:rFonts w:hint="cs"/>
          <w:rtl/>
        </w:rPr>
        <w:t>َ</w:t>
      </w:r>
      <w:r w:rsidRPr="00860450">
        <w:rPr>
          <w:rStyle w:val="Char3"/>
          <w:rFonts w:hint="cs"/>
          <w:rtl/>
        </w:rPr>
        <w:t>ه و س</w:t>
      </w:r>
      <w:r w:rsidR="00DD353B" w:rsidRPr="00860450">
        <w:rPr>
          <w:rStyle w:val="Char3"/>
          <w:rFonts w:hint="cs"/>
          <w:rtl/>
        </w:rPr>
        <w:t>َ</w:t>
      </w:r>
      <w:r w:rsidRPr="00860450">
        <w:rPr>
          <w:rStyle w:val="Char3"/>
          <w:rFonts w:hint="cs"/>
          <w:rtl/>
        </w:rPr>
        <w:t>جاح</w:t>
      </w:r>
      <w:r w:rsidRPr="005D0FAC">
        <w:rPr>
          <w:rFonts w:hint="cs"/>
          <w:b/>
          <w:bCs/>
          <w:sz w:val="26"/>
          <w:szCs w:val="26"/>
          <w:rtl/>
        </w:rPr>
        <w:t xml:space="preserve"> </w:t>
      </w:r>
      <w:r>
        <w:rPr>
          <w:rFonts w:hint="cs"/>
          <w:rtl/>
        </w:rPr>
        <w:t>بدینگونه رفتار کردند.</w:t>
      </w:r>
    </w:p>
    <w:p w:rsidR="00B2387E" w:rsidRDefault="00B2387E" w:rsidP="004D12C2">
      <w:pPr>
        <w:pStyle w:val="a4"/>
        <w:rPr>
          <w:rtl/>
        </w:rPr>
      </w:pPr>
      <w:r>
        <w:rPr>
          <w:rFonts w:hint="cs"/>
          <w:rtl/>
        </w:rPr>
        <w:t>این پیامبر نمایان فریبکار که در صدر اسلام و پس از رحلت پیامبر خدا</w:t>
      </w:r>
      <w:r>
        <w:rPr>
          <w:rFonts w:cs="CTraditional Arabic" w:hint="cs"/>
          <w:rtl/>
        </w:rPr>
        <w:t>ص</w:t>
      </w:r>
      <w:r>
        <w:rPr>
          <w:rFonts w:hint="cs"/>
          <w:rtl/>
        </w:rPr>
        <w:t xml:space="preserve"> به ادعا و تلاش افتادند، </w:t>
      </w:r>
      <w:r w:rsidRPr="00860450">
        <w:rPr>
          <w:rFonts w:hint="cs"/>
          <w:rtl/>
        </w:rPr>
        <w:t>هنرشان «س</w:t>
      </w:r>
      <w:r w:rsidR="00DD353B" w:rsidRPr="00860450">
        <w:rPr>
          <w:rFonts w:hint="cs"/>
          <w:rtl/>
        </w:rPr>
        <w:t>َ</w:t>
      </w:r>
      <w:r w:rsidRPr="00860450">
        <w:rPr>
          <w:rFonts w:hint="cs"/>
          <w:rtl/>
        </w:rPr>
        <w:t>ج</w:t>
      </w:r>
      <w:r w:rsidR="00DD353B" w:rsidRPr="00860450">
        <w:rPr>
          <w:rFonts w:hint="cs"/>
          <w:rtl/>
        </w:rPr>
        <w:t>َ</w:t>
      </w:r>
      <w:r w:rsidRPr="00860450">
        <w:rPr>
          <w:rFonts w:hint="cs"/>
          <w:rtl/>
        </w:rPr>
        <w:t>ع</w:t>
      </w:r>
      <w:r w:rsidR="00DD353B" w:rsidRPr="00860450">
        <w:rPr>
          <w:rFonts w:hint="cs"/>
          <w:rtl/>
        </w:rPr>
        <w:t>ْ‌</w:t>
      </w:r>
      <w:r w:rsidRPr="00860450">
        <w:rPr>
          <w:rFonts w:hint="eastAsia"/>
          <w:rtl/>
        </w:rPr>
        <w:t xml:space="preserve">‌گویی» </w:t>
      </w:r>
      <w:r w:rsidRPr="00860450">
        <w:rPr>
          <w:rFonts w:hint="cs"/>
          <w:rtl/>
        </w:rPr>
        <w:t>بود، و همچون شاعران «قافیه</w:t>
      </w:r>
      <w:r w:rsidRPr="00860450">
        <w:rPr>
          <w:rFonts w:hint="eastAsia"/>
          <w:rtl/>
        </w:rPr>
        <w:t xml:space="preserve">‌پردازی» </w:t>
      </w:r>
      <w:r w:rsidRPr="00860450">
        <w:rPr>
          <w:rFonts w:hint="cs"/>
          <w:rtl/>
        </w:rPr>
        <w:t>می</w:t>
      </w:r>
      <w:r w:rsidRPr="00860450">
        <w:rPr>
          <w:rFonts w:hint="eastAsia"/>
          <w:rtl/>
        </w:rPr>
        <w:t>‌نمودند و</w:t>
      </w:r>
      <w:r>
        <w:rPr>
          <w:rFonts w:hint="eastAsia"/>
          <w:rtl/>
        </w:rPr>
        <w:t xml:space="preserve"> گمان می</w:t>
      </w:r>
      <w:r>
        <w:rPr>
          <w:rFonts w:hint="cs"/>
          <w:rtl/>
        </w:rPr>
        <w:t>‌کردند که با این کار همانند قرآن را آورده و پیامبری خود را به اثبات رسانده</w:t>
      </w:r>
      <w:r w:rsidR="00B159D9">
        <w:rPr>
          <w:rFonts w:hint="cs"/>
          <w:rtl/>
        </w:rPr>
        <w:t>‌اند</w:t>
      </w:r>
      <w:r w:rsidR="008D2C3C">
        <w:rPr>
          <w:rFonts w:hint="cs"/>
          <w:rtl/>
        </w:rPr>
        <w:t>!</w:t>
      </w:r>
    </w:p>
    <w:p w:rsidR="00B2387E" w:rsidRPr="00AC65A6" w:rsidRDefault="00B2387E" w:rsidP="00860450">
      <w:pPr>
        <w:pStyle w:val="a4"/>
        <w:rPr>
          <w:rtl/>
        </w:rPr>
      </w:pPr>
      <w:r w:rsidRPr="0046215B">
        <w:rPr>
          <w:rFonts w:hint="cs"/>
          <w:rtl/>
        </w:rPr>
        <w:t>ابوجعفر طبری در تاریخ خود می</w:t>
      </w:r>
      <w:r w:rsidRPr="0046215B">
        <w:rPr>
          <w:rFonts w:hint="eastAsia"/>
          <w:rtl/>
        </w:rPr>
        <w:t xml:space="preserve">‌نویسد: از جمله سخنان </w:t>
      </w:r>
      <w:r w:rsidRPr="00860450">
        <w:rPr>
          <w:rFonts w:hint="cs"/>
          <w:rtl/>
        </w:rPr>
        <w:t>مسیلمه (که</w:t>
      </w:r>
      <w:r w:rsidR="00D314AD">
        <w:rPr>
          <w:rFonts w:hint="cs"/>
          <w:rtl/>
        </w:rPr>
        <w:t xml:space="preserve"> آن‌ها </w:t>
      </w:r>
      <w:r w:rsidRPr="0046215B">
        <w:rPr>
          <w:rFonts w:hint="cs"/>
          <w:rtl/>
        </w:rPr>
        <w:t>را وحی آسمانی می‌خواند!)</w:t>
      </w:r>
      <w:r>
        <w:rPr>
          <w:rFonts w:hint="cs"/>
          <w:rtl/>
        </w:rPr>
        <w:t xml:space="preserve"> این بود:</w:t>
      </w:r>
    </w:p>
    <w:p w:rsidR="00B2387E" w:rsidRPr="00B159D9" w:rsidRDefault="00B159D9" w:rsidP="00B159D9">
      <w:pPr>
        <w:pStyle w:val="a3"/>
        <w:rPr>
          <w:sz w:val="30"/>
          <w:rtl/>
        </w:rPr>
      </w:pPr>
      <w:r w:rsidRPr="00B159D9">
        <w:rPr>
          <w:sz w:val="30"/>
          <w:rtl/>
        </w:rPr>
        <w:t>«</w:t>
      </w:r>
      <w:r w:rsidR="00B2387E" w:rsidRPr="00B159D9">
        <w:rPr>
          <w:sz w:val="30"/>
          <w:rtl/>
        </w:rPr>
        <w:t>والشاة وألوانها.</w:t>
      </w:r>
    </w:p>
    <w:p w:rsidR="00B2387E" w:rsidRPr="00B159D9" w:rsidRDefault="00B2387E" w:rsidP="00B159D9">
      <w:pPr>
        <w:pStyle w:val="a3"/>
        <w:rPr>
          <w:sz w:val="30"/>
          <w:rtl/>
        </w:rPr>
      </w:pPr>
      <w:r w:rsidRPr="00B159D9">
        <w:rPr>
          <w:sz w:val="30"/>
          <w:rtl/>
        </w:rPr>
        <w:t>وأعجبها السود وألبانها.</w:t>
      </w:r>
    </w:p>
    <w:p w:rsidR="00B2387E" w:rsidRPr="00B159D9" w:rsidRDefault="00B2387E" w:rsidP="00B159D9">
      <w:pPr>
        <w:pStyle w:val="a3"/>
        <w:rPr>
          <w:sz w:val="30"/>
          <w:rtl/>
        </w:rPr>
      </w:pPr>
      <w:r w:rsidRPr="00B159D9">
        <w:rPr>
          <w:sz w:val="30"/>
          <w:rtl/>
        </w:rPr>
        <w:t>والشاة السوداء واللبن الأب</w:t>
      </w:r>
      <w:r w:rsidRPr="00B159D9">
        <w:rPr>
          <w:rFonts w:hint="cs"/>
          <w:sz w:val="30"/>
          <w:rtl/>
        </w:rPr>
        <w:t>ي</w:t>
      </w:r>
      <w:r w:rsidRPr="00B159D9">
        <w:rPr>
          <w:sz w:val="30"/>
          <w:rtl/>
        </w:rPr>
        <w:t>ض</w:t>
      </w:r>
      <w:r w:rsidRPr="00B159D9">
        <w:rPr>
          <w:rFonts w:hint="cs"/>
          <w:sz w:val="30"/>
          <w:rtl/>
        </w:rPr>
        <w:t>.</w:t>
      </w:r>
    </w:p>
    <w:p w:rsidR="00B2387E" w:rsidRPr="00AC65A6" w:rsidRDefault="00B2387E" w:rsidP="00B159D9">
      <w:pPr>
        <w:pStyle w:val="a3"/>
        <w:rPr>
          <w:rFonts w:cs="B Zar"/>
          <w:rtl/>
        </w:rPr>
      </w:pPr>
      <w:r w:rsidRPr="00B159D9">
        <w:rPr>
          <w:sz w:val="30"/>
          <w:rtl/>
        </w:rPr>
        <w:t>إنه لعجب محض</w:t>
      </w:r>
      <w:r w:rsidR="0030788B" w:rsidRPr="00B159D9">
        <w:rPr>
          <w:rFonts w:hint="cs"/>
          <w:sz w:val="30"/>
          <w:rtl/>
        </w:rPr>
        <w:t>»</w:t>
      </w:r>
      <w:r w:rsidRPr="00860450">
        <w:rPr>
          <w:rStyle w:val="Char4"/>
          <w:rFonts w:hint="cs"/>
          <w:b/>
          <w:vertAlign w:val="superscript"/>
          <w:rtl/>
        </w:rPr>
        <w:t>(</w:t>
      </w:r>
      <w:r w:rsidRPr="00860450">
        <w:rPr>
          <w:rStyle w:val="Char4"/>
          <w:b/>
          <w:vertAlign w:val="superscript"/>
          <w:rtl/>
        </w:rPr>
        <w:footnoteReference w:id="14"/>
      </w:r>
      <w:r w:rsidRPr="00860450">
        <w:rPr>
          <w:rStyle w:val="Char4"/>
          <w:rFonts w:hint="cs"/>
          <w:b/>
          <w:vertAlign w:val="superscript"/>
          <w:rtl/>
        </w:rPr>
        <w:t>)</w:t>
      </w:r>
      <w:r w:rsidRPr="00860450">
        <w:rPr>
          <w:rFonts w:hint="cs"/>
          <w:rtl/>
        </w:rPr>
        <w:t>.</w:t>
      </w:r>
    </w:p>
    <w:p w:rsidR="00B2387E" w:rsidRPr="00AC65A6" w:rsidRDefault="00B2387E" w:rsidP="00D41840">
      <w:pPr>
        <w:tabs>
          <w:tab w:val="left" w:pos="8640"/>
        </w:tabs>
        <w:bidi/>
        <w:ind w:firstLine="284"/>
        <w:jc w:val="both"/>
        <w:rPr>
          <w:rFonts w:cs="B Zar"/>
          <w:sz w:val="28"/>
          <w:szCs w:val="28"/>
          <w:rtl/>
          <w:lang w:bidi="fa-IR"/>
        </w:rPr>
      </w:pPr>
      <w:r w:rsidRPr="00AC65A6">
        <w:rPr>
          <w:rFonts w:cs="B Zar" w:hint="cs"/>
          <w:sz w:val="28"/>
          <w:szCs w:val="28"/>
          <w:rtl/>
          <w:lang w:bidi="fa-IR"/>
        </w:rPr>
        <w:t>«قسم به بزها و رنگ</w:t>
      </w:r>
      <w:r w:rsidRPr="00AC65A6">
        <w:rPr>
          <w:rFonts w:cs="B Zar" w:hint="eastAsia"/>
          <w:sz w:val="28"/>
          <w:szCs w:val="28"/>
          <w:rtl/>
          <w:lang w:bidi="fa-IR"/>
        </w:rPr>
        <w:t>‌های</w:t>
      </w:r>
      <w:r w:rsidR="00B159D9">
        <w:rPr>
          <w:rFonts w:cs="B Zar" w:hint="eastAsia"/>
          <w:sz w:val="28"/>
          <w:szCs w:val="28"/>
          <w:rtl/>
          <w:lang w:bidi="fa-IR"/>
        </w:rPr>
        <w:t xml:space="preserve"> آن‌ها!</w:t>
      </w:r>
    </w:p>
    <w:p w:rsidR="00B2387E" w:rsidRDefault="00B2387E" w:rsidP="00860450">
      <w:pPr>
        <w:pStyle w:val="a4"/>
        <w:rPr>
          <w:rtl/>
        </w:rPr>
      </w:pPr>
      <w:r>
        <w:rPr>
          <w:rFonts w:hint="cs"/>
          <w:rtl/>
        </w:rPr>
        <w:t>و شگفت</w:t>
      </w:r>
      <w:r>
        <w:rPr>
          <w:rFonts w:hint="eastAsia"/>
          <w:rtl/>
        </w:rPr>
        <w:t>‌تر از آن بزهای سیاه رنگ و شیرهای آنان</w:t>
      </w:r>
      <w:r w:rsidR="008D2C3C">
        <w:rPr>
          <w:rFonts w:hint="eastAsia"/>
          <w:rtl/>
        </w:rPr>
        <w:t>!</w:t>
      </w:r>
    </w:p>
    <w:p w:rsidR="00B2387E" w:rsidRDefault="00B2387E" w:rsidP="00860450">
      <w:pPr>
        <w:pStyle w:val="a4"/>
        <w:rPr>
          <w:rtl/>
        </w:rPr>
      </w:pPr>
      <w:r>
        <w:rPr>
          <w:rFonts w:hint="cs"/>
          <w:rtl/>
        </w:rPr>
        <w:t xml:space="preserve">و سوگند به بز سیاه و </w:t>
      </w:r>
      <w:r w:rsidR="00DD353B">
        <w:rPr>
          <w:rFonts w:hint="cs"/>
          <w:rtl/>
        </w:rPr>
        <w:t>شیر سپ</w:t>
      </w:r>
      <w:r w:rsidRPr="00DA4989">
        <w:rPr>
          <w:rFonts w:hint="cs"/>
          <w:rtl/>
        </w:rPr>
        <w:t>ید</w:t>
      </w:r>
      <w:r>
        <w:rPr>
          <w:rFonts w:hint="cs"/>
          <w:rtl/>
        </w:rPr>
        <w:t xml:space="preserve"> (أبیض).</w:t>
      </w:r>
    </w:p>
    <w:p w:rsidR="00B2387E" w:rsidRDefault="00B2387E" w:rsidP="00860450">
      <w:pPr>
        <w:pStyle w:val="a4"/>
        <w:rPr>
          <w:rtl/>
        </w:rPr>
      </w:pPr>
      <w:r>
        <w:rPr>
          <w:rFonts w:hint="cs"/>
          <w:rtl/>
        </w:rPr>
        <w:t>که این است</w:t>
      </w:r>
      <w:r w:rsidR="00860450">
        <w:rPr>
          <w:rFonts w:hint="cs"/>
          <w:rtl/>
        </w:rPr>
        <w:t xml:space="preserve"> مایۀ </w:t>
      </w:r>
      <w:r>
        <w:rPr>
          <w:rFonts w:hint="cs"/>
          <w:rtl/>
        </w:rPr>
        <w:t>شگفتی محض»</w:t>
      </w:r>
      <w:r w:rsidR="008D2C3C">
        <w:rPr>
          <w:rFonts w:hint="cs"/>
          <w:rtl/>
        </w:rPr>
        <w:t>!</w:t>
      </w:r>
    </w:p>
    <w:p w:rsidR="00B2387E" w:rsidRDefault="00B2387E" w:rsidP="00860450">
      <w:pPr>
        <w:pStyle w:val="a4"/>
        <w:rPr>
          <w:rtl/>
        </w:rPr>
      </w:pPr>
      <w:r>
        <w:rPr>
          <w:rFonts w:hint="cs"/>
          <w:rtl/>
        </w:rPr>
        <w:t>باز طبری می</w:t>
      </w:r>
      <w:r>
        <w:rPr>
          <w:rFonts w:hint="eastAsia"/>
          <w:rtl/>
        </w:rPr>
        <w:t>‌نویسد که مسیلمه می</w:t>
      </w:r>
      <w:r>
        <w:rPr>
          <w:rFonts w:hint="cs"/>
          <w:rtl/>
        </w:rPr>
        <w:t>‌گفت:</w:t>
      </w:r>
    </w:p>
    <w:p w:rsidR="00B2387E" w:rsidRPr="00B159D9" w:rsidRDefault="0030788B" w:rsidP="00B159D9">
      <w:pPr>
        <w:pStyle w:val="a3"/>
        <w:rPr>
          <w:sz w:val="30"/>
          <w:rtl/>
        </w:rPr>
      </w:pPr>
      <w:r w:rsidRPr="00B159D9">
        <w:rPr>
          <w:rFonts w:hint="cs"/>
          <w:sz w:val="30"/>
          <w:rtl/>
        </w:rPr>
        <w:t>«</w:t>
      </w:r>
      <w:r w:rsidR="00B2387E" w:rsidRPr="00B159D9">
        <w:rPr>
          <w:sz w:val="30"/>
          <w:rtl/>
        </w:rPr>
        <w:t>وال</w:t>
      </w:r>
      <w:r w:rsidR="00B2387E" w:rsidRPr="00B159D9">
        <w:rPr>
          <w:rFonts w:hint="cs"/>
          <w:sz w:val="30"/>
          <w:rtl/>
        </w:rPr>
        <w:t>م</w:t>
      </w:r>
      <w:r w:rsidR="00B2387E" w:rsidRPr="00B159D9">
        <w:rPr>
          <w:sz w:val="30"/>
          <w:rtl/>
        </w:rPr>
        <w:t>بذرات زرعا</w:t>
      </w:r>
      <w:r w:rsidR="00B2387E" w:rsidRPr="00B159D9">
        <w:rPr>
          <w:rFonts w:hint="cs"/>
          <w:sz w:val="30"/>
          <w:rtl/>
        </w:rPr>
        <w:t>ً</w:t>
      </w:r>
      <w:r w:rsidR="00B2387E" w:rsidRPr="00B159D9">
        <w:rPr>
          <w:sz w:val="30"/>
          <w:rtl/>
        </w:rPr>
        <w:t>.</w:t>
      </w:r>
    </w:p>
    <w:p w:rsidR="00B2387E" w:rsidRPr="00B159D9" w:rsidRDefault="00B2387E" w:rsidP="00B159D9">
      <w:pPr>
        <w:pStyle w:val="a3"/>
        <w:rPr>
          <w:sz w:val="30"/>
          <w:rtl/>
        </w:rPr>
      </w:pPr>
      <w:r w:rsidRPr="00B159D9">
        <w:rPr>
          <w:sz w:val="30"/>
          <w:rtl/>
        </w:rPr>
        <w:t>والحاصدات حصداً.</w:t>
      </w:r>
    </w:p>
    <w:p w:rsidR="00B2387E" w:rsidRPr="00B159D9" w:rsidRDefault="00B2387E" w:rsidP="00B159D9">
      <w:pPr>
        <w:pStyle w:val="a3"/>
        <w:rPr>
          <w:sz w:val="30"/>
          <w:rtl/>
        </w:rPr>
      </w:pPr>
      <w:r w:rsidRPr="00B159D9">
        <w:rPr>
          <w:sz w:val="30"/>
          <w:rtl/>
        </w:rPr>
        <w:t>والذار</w:t>
      </w:r>
      <w:r w:rsidRPr="00B159D9">
        <w:rPr>
          <w:rFonts w:hint="cs"/>
          <w:sz w:val="30"/>
          <w:rtl/>
        </w:rPr>
        <w:t>ي</w:t>
      </w:r>
      <w:r w:rsidRPr="00B159D9">
        <w:rPr>
          <w:sz w:val="30"/>
          <w:rtl/>
        </w:rPr>
        <w:t>ات قمحاً.</w:t>
      </w:r>
    </w:p>
    <w:p w:rsidR="00B2387E" w:rsidRPr="00B159D9" w:rsidRDefault="00B2387E" w:rsidP="00B159D9">
      <w:pPr>
        <w:pStyle w:val="a3"/>
        <w:rPr>
          <w:sz w:val="30"/>
          <w:rtl/>
        </w:rPr>
      </w:pPr>
      <w:r w:rsidRPr="00B159D9">
        <w:rPr>
          <w:sz w:val="30"/>
          <w:rtl/>
        </w:rPr>
        <w:t>والطاحنات طحناً.</w:t>
      </w:r>
    </w:p>
    <w:p w:rsidR="00B2387E" w:rsidRPr="00B159D9" w:rsidRDefault="00B2387E" w:rsidP="00B159D9">
      <w:pPr>
        <w:pStyle w:val="a3"/>
        <w:rPr>
          <w:sz w:val="30"/>
          <w:rtl/>
        </w:rPr>
      </w:pPr>
      <w:r w:rsidRPr="00B159D9">
        <w:rPr>
          <w:sz w:val="30"/>
          <w:rtl/>
        </w:rPr>
        <w:t>والخابزات خبزاً.</w:t>
      </w:r>
    </w:p>
    <w:p w:rsidR="00B2387E" w:rsidRPr="00B159D9" w:rsidRDefault="00B2387E" w:rsidP="00B159D9">
      <w:pPr>
        <w:pStyle w:val="a3"/>
        <w:rPr>
          <w:sz w:val="30"/>
          <w:rtl/>
        </w:rPr>
      </w:pPr>
      <w:r w:rsidRPr="00B159D9">
        <w:rPr>
          <w:sz w:val="30"/>
          <w:rtl/>
        </w:rPr>
        <w:t>والثاردات ثرداً.</w:t>
      </w:r>
    </w:p>
    <w:p w:rsidR="00B2387E" w:rsidRPr="00B159D9" w:rsidRDefault="00B2387E" w:rsidP="00B159D9">
      <w:pPr>
        <w:pStyle w:val="a3"/>
        <w:rPr>
          <w:sz w:val="30"/>
          <w:rtl/>
        </w:rPr>
      </w:pPr>
      <w:r w:rsidRPr="00B159D9">
        <w:rPr>
          <w:sz w:val="30"/>
          <w:rtl/>
        </w:rPr>
        <w:t>واللاقمات لقماً.</w:t>
      </w:r>
    </w:p>
    <w:p w:rsidR="00B2387E" w:rsidRPr="00B159D9" w:rsidRDefault="00B2387E" w:rsidP="00B159D9">
      <w:pPr>
        <w:pStyle w:val="a3"/>
        <w:rPr>
          <w:sz w:val="30"/>
          <w:rtl/>
        </w:rPr>
      </w:pPr>
      <w:r w:rsidRPr="00B159D9">
        <w:rPr>
          <w:sz w:val="30"/>
          <w:rtl/>
        </w:rPr>
        <w:t>إهالة وسمناً.</w:t>
      </w:r>
    </w:p>
    <w:p w:rsidR="00B2387E" w:rsidRPr="00B159D9" w:rsidRDefault="00B2387E" w:rsidP="00B159D9">
      <w:pPr>
        <w:pStyle w:val="a3"/>
        <w:rPr>
          <w:sz w:val="30"/>
          <w:rtl/>
        </w:rPr>
      </w:pPr>
      <w:r w:rsidRPr="00B159D9">
        <w:rPr>
          <w:sz w:val="30"/>
          <w:rtl/>
        </w:rPr>
        <w:t>لقد فضلتم علی أهل الوبر.</w:t>
      </w:r>
    </w:p>
    <w:p w:rsidR="00B2387E" w:rsidRPr="00AC65A6" w:rsidRDefault="00B2387E" w:rsidP="00B159D9">
      <w:pPr>
        <w:pStyle w:val="a3"/>
        <w:rPr>
          <w:rFonts w:cs="B Zar"/>
          <w:rtl/>
        </w:rPr>
      </w:pPr>
      <w:r w:rsidRPr="00B159D9">
        <w:rPr>
          <w:sz w:val="30"/>
          <w:rtl/>
        </w:rPr>
        <w:t>وما سبق</w:t>
      </w:r>
      <w:r w:rsidR="00DF4E75">
        <w:rPr>
          <w:sz w:val="30"/>
          <w:rtl/>
        </w:rPr>
        <w:t>ك</w:t>
      </w:r>
      <w:r w:rsidRPr="00B159D9">
        <w:rPr>
          <w:sz w:val="30"/>
          <w:rtl/>
        </w:rPr>
        <w:t>م أهل المدر</w:t>
      </w:r>
      <w:r w:rsidR="0030788B" w:rsidRPr="00B159D9">
        <w:rPr>
          <w:rFonts w:hint="cs"/>
          <w:sz w:val="30"/>
          <w:rtl/>
        </w:rPr>
        <w:t>»</w:t>
      </w:r>
      <w:r w:rsidRPr="00860450">
        <w:rPr>
          <w:rStyle w:val="Char4"/>
          <w:rFonts w:hint="cs"/>
          <w:b/>
          <w:vertAlign w:val="superscript"/>
          <w:rtl/>
        </w:rPr>
        <w:t>(</w:t>
      </w:r>
      <w:r w:rsidRPr="00860450">
        <w:rPr>
          <w:rStyle w:val="Char4"/>
          <w:b/>
          <w:vertAlign w:val="superscript"/>
          <w:rtl/>
        </w:rPr>
        <w:footnoteReference w:id="15"/>
      </w:r>
      <w:r w:rsidRPr="00860450">
        <w:rPr>
          <w:rStyle w:val="Char4"/>
          <w:rFonts w:hint="cs"/>
          <w:b/>
          <w:vertAlign w:val="superscript"/>
          <w:rtl/>
        </w:rPr>
        <w:t>)</w:t>
      </w:r>
      <w:r w:rsidRPr="00860450">
        <w:rPr>
          <w:rFonts w:hint="cs"/>
          <w:rtl/>
        </w:rPr>
        <w:t>.</w:t>
      </w:r>
    </w:p>
    <w:p w:rsidR="00B2387E" w:rsidRDefault="00B2387E" w:rsidP="00860450">
      <w:pPr>
        <w:pStyle w:val="a4"/>
        <w:rPr>
          <w:rtl/>
        </w:rPr>
      </w:pPr>
      <w:r>
        <w:rPr>
          <w:rFonts w:hint="cs"/>
          <w:rtl/>
        </w:rPr>
        <w:t>یعنی:</w:t>
      </w:r>
    </w:p>
    <w:p w:rsidR="00B2387E" w:rsidRDefault="00B2387E" w:rsidP="00860450">
      <w:pPr>
        <w:pStyle w:val="a4"/>
        <w:rPr>
          <w:rtl/>
        </w:rPr>
      </w:pPr>
      <w:r>
        <w:rPr>
          <w:rFonts w:hint="cs"/>
          <w:rtl/>
        </w:rPr>
        <w:t>«قسم به بذرپاشان برای کشتن.</w:t>
      </w:r>
    </w:p>
    <w:p w:rsidR="00B2387E" w:rsidRDefault="00B2387E" w:rsidP="00860450">
      <w:pPr>
        <w:pStyle w:val="a4"/>
        <w:rPr>
          <w:rtl/>
        </w:rPr>
      </w:pPr>
      <w:r>
        <w:rPr>
          <w:rFonts w:hint="cs"/>
          <w:rtl/>
        </w:rPr>
        <w:t>و دروکنندگان، دروکردنی.</w:t>
      </w:r>
    </w:p>
    <w:p w:rsidR="00B2387E" w:rsidRDefault="00B2387E" w:rsidP="00860450">
      <w:pPr>
        <w:pStyle w:val="a4"/>
        <w:rPr>
          <w:rtl/>
        </w:rPr>
      </w:pPr>
      <w:r>
        <w:rPr>
          <w:rFonts w:hint="cs"/>
          <w:rtl/>
        </w:rPr>
        <w:t>و پراکنده کنان گندمی.</w:t>
      </w:r>
    </w:p>
    <w:p w:rsidR="00B2387E" w:rsidRDefault="00B2387E" w:rsidP="00860450">
      <w:pPr>
        <w:pStyle w:val="a4"/>
        <w:rPr>
          <w:rtl/>
        </w:rPr>
      </w:pPr>
      <w:r>
        <w:rPr>
          <w:rFonts w:hint="cs"/>
          <w:rtl/>
        </w:rPr>
        <w:t>و آسیاب</w:t>
      </w:r>
      <w:r>
        <w:rPr>
          <w:rFonts w:hint="eastAsia"/>
          <w:rtl/>
        </w:rPr>
        <w:t>‌کنندگان، آسیا</w:t>
      </w:r>
      <w:r>
        <w:rPr>
          <w:rFonts w:hint="cs"/>
          <w:rtl/>
        </w:rPr>
        <w:t>ب</w:t>
      </w:r>
      <w:r>
        <w:rPr>
          <w:rFonts w:hint="eastAsia"/>
          <w:rtl/>
        </w:rPr>
        <w:t>‌کردنی.</w:t>
      </w:r>
    </w:p>
    <w:p w:rsidR="00B2387E" w:rsidRDefault="00B2387E" w:rsidP="00860450">
      <w:pPr>
        <w:pStyle w:val="a4"/>
        <w:rPr>
          <w:rtl/>
        </w:rPr>
      </w:pPr>
      <w:r>
        <w:rPr>
          <w:rFonts w:hint="cs"/>
          <w:rtl/>
        </w:rPr>
        <w:t>و پخت</w:t>
      </w:r>
      <w:r>
        <w:rPr>
          <w:rFonts w:hint="eastAsia"/>
          <w:rtl/>
        </w:rPr>
        <w:t>‌کنندگان نانی.</w:t>
      </w:r>
    </w:p>
    <w:p w:rsidR="00B2387E" w:rsidRDefault="00B2387E" w:rsidP="00860450">
      <w:pPr>
        <w:pStyle w:val="a4"/>
        <w:rPr>
          <w:rtl/>
        </w:rPr>
      </w:pPr>
      <w:r>
        <w:rPr>
          <w:rFonts w:hint="cs"/>
          <w:rtl/>
        </w:rPr>
        <w:t>و تریدکنندگان تریدی.</w:t>
      </w:r>
    </w:p>
    <w:p w:rsidR="00B2387E" w:rsidRDefault="00B2387E" w:rsidP="00860450">
      <w:pPr>
        <w:pStyle w:val="a4"/>
        <w:rPr>
          <w:rtl/>
        </w:rPr>
      </w:pPr>
      <w:r>
        <w:rPr>
          <w:rFonts w:hint="cs"/>
          <w:rtl/>
        </w:rPr>
        <w:t>و لقمه</w:t>
      </w:r>
      <w:r>
        <w:rPr>
          <w:rFonts w:hint="eastAsia"/>
          <w:rtl/>
        </w:rPr>
        <w:t>‌گیران لقمه</w:t>
      </w:r>
      <w:r>
        <w:rPr>
          <w:rFonts w:hint="cs"/>
          <w:rtl/>
        </w:rPr>
        <w:t>‌ای.</w:t>
      </w:r>
    </w:p>
    <w:p w:rsidR="00B2387E" w:rsidRDefault="00B2387E" w:rsidP="00860450">
      <w:pPr>
        <w:pStyle w:val="a4"/>
        <w:rPr>
          <w:rtl/>
        </w:rPr>
      </w:pPr>
      <w:r>
        <w:rPr>
          <w:rFonts w:hint="cs"/>
          <w:rtl/>
        </w:rPr>
        <w:t>از پیه ذوب</w:t>
      </w:r>
      <w:r>
        <w:rPr>
          <w:rFonts w:hint="eastAsia"/>
          <w:rtl/>
        </w:rPr>
        <w:t>‌شده و روغن.</w:t>
      </w:r>
    </w:p>
    <w:p w:rsidR="00B2387E" w:rsidRDefault="00B2387E" w:rsidP="00860450">
      <w:pPr>
        <w:pStyle w:val="a4"/>
        <w:rPr>
          <w:rtl/>
        </w:rPr>
      </w:pPr>
      <w:r>
        <w:rPr>
          <w:rFonts w:hint="cs"/>
          <w:rtl/>
        </w:rPr>
        <w:t>که شما از چادرنشینان برتری یافته</w:t>
      </w:r>
      <w:r w:rsidR="00B159D9">
        <w:rPr>
          <w:rFonts w:hint="cs"/>
          <w:rtl/>
        </w:rPr>
        <w:t>‌اید.</w:t>
      </w:r>
    </w:p>
    <w:p w:rsidR="00B2387E" w:rsidRDefault="00B2387E" w:rsidP="00860450">
      <w:pPr>
        <w:pStyle w:val="a4"/>
        <w:rPr>
          <w:rtl/>
        </w:rPr>
      </w:pPr>
      <w:r>
        <w:rPr>
          <w:rFonts w:hint="cs"/>
          <w:rtl/>
        </w:rPr>
        <w:t>و شهرنشینان از شما پیشی نگرفته</w:t>
      </w:r>
      <w:r w:rsidR="009D5BE9">
        <w:rPr>
          <w:rFonts w:hint="cs"/>
          <w:rtl/>
        </w:rPr>
        <w:t>‌اند»</w:t>
      </w:r>
      <w:r w:rsidR="008D2C3C">
        <w:rPr>
          <w:rFonts w:hint="cs"/>
          <w:rtl/>
        </w:rPr>
        <w:t>!</w:t>
      </w:r>
    </w:p>
    <w:p w:rsidR="00B2387E" w:rsidRPr="00CC5988" w:rsidRDefault="00A961F4" w:rsidP="00860450">
      <w:pPr>
        <w:pStyle w:val="a4"/>
        <w:rPr>
          <w:rFonts w:ascii="KFGQPC Uthmanic Script HAFS" w:hAnsi="KFGQPC Uthmanic Script HAFS" w:cs="KFGQPC Uthmanic Script HAFS"/>
          <w:rtl/>
        </w:rPr>
      </w:pPr>
      <w:r>
        <w:rPr>
          <w:rFonts w:hint="cs"/>
          <w:rtl/>
        </w:rPr>
        <w:t>به نظر این پیامبر</w:t>
      </w:r>
      <w:r w:rsidR="00B2387E">
        <w:rPr>
          <w:rFonts w:hint="cs"/>
          <w:rtl/>
        </w:rPr>
        <w:t>نمایان تنها آوردن سخنان موزون می</w:t>
      </w:r>
      <w:r w:rsidR="00B2387E">
        <w:rPr>
          <w:rFonts w:hint="eastAsia"/>
          <w:rtl/>
        </w:rPr>
        <w:t>‌توانست دلیل بر وحی و نبوت شمرده شود، (کاری که هر شاعری بر انجام آن توانایی دارد)</w:t>
      </w:r>
      <w:r w:rsidR="00D314AD">
        <w:rPr>
          <w:rFonts w:hint="eastAsia"/>
          <w:rtl/>
        </w:rPr>
        <w:t xml:space="preserve"> آن‌ها </w:t>
      </w:r>
      <w:r w:rsidR="00B2387E">
        <w:rPr>
          <w:rFonts w:hint="eastAsia"/>
          <w:rtl/>
        </w:rPr>
        <w:t>تقلید از قرآن مجید را</w:t>
      </w:r>
      <w:r w:rsidR="00860450">
        <w:rPr>
          <w:rFonts w:hint="eastAsia"/>
          <w:rtl/>
        </w:rPr>
        <w:t xml:space="preserve"> مایۀ </w:t>
      </w:r>
      <w:r w:rsidR="00B2387E">
        <w:rPr>
          <w:rFonts w:hint="eastAsia"/>
          <w:rtl/>
        </w:rPr>
        <w:t>کار خود قرار داده بودند (و سخنان مضحک و بی</w:t>
      </w:r>
      <w:r w:rsidR="00B2387E">
        <w:rPr>
          <w:rFonts w:hint="cs"/>
          <w:rtl/>
        </w:rPr>
        <w:t>‌مقدار خویش را همچون قرآن عظیم می</w:t>
      </w:r>
      <w:r w:rsidR="00B2387E">
        <w:rPr>
          <w:rFonts w:hint="eastAsia"/>
          <w:rtl/>
        </w:rPr>
        <w:t>‌</w:t>
      </w:r>
      <w:r w:rsidR="00B2387E">
        <w:rPr>
          <w:rFonts w:hint="cs"/>
          <w:rtl/>
        </w:rPr>
        <w:t>شمردند)</w:t>
      </w:r>
      <w:r w:rsidR="008D2C3C">
        <w:rPr>
          <w:rFonts w:hint="cs"/>
          <w:rtl/>
        </w:rPr>
        <w:t>!</w:t>
      </w:r>
      <w:r w:rsidR="00B2387E">
        <w:rPr>
          <w:rFonts w:hint="cs"/>
          <w:rtl/>
        </w:rPr>
        <w:t xml:space="preserve"> </w:t>
      </w:r>
      <w:r w:rsidR="004A72E1">
        <w:rPr>
          <w:rFonts w:hint="cs"/>
          <w:rtl/>
        </w:rPr>
        <w:t>دربارۀ</w:t>
      </w:r>
      <w:r w:rsidR="00B2387E">
        <w:rPr>
          <w:rFonts w:hint="cs"/>
          <w:rtl/>
        </w:rPr>
        <w:t xml:space="preserve"> احکام و مقررات دینی نیز می</w:t>
      </w:r>
      <w:r w:rsidR="00B2387E">
        <w:rPr>
          <w:rFonts w:hint="eastAsia"/>
          <w:rtl/>
        </w:rPr>
        <w:t>‌کوشیدند تا از قبله و نماز و زکات و روزه...</w:t>
      </w:r>
      <w:r w:rsidR="00B2387E">
        <w:rPr>
          <w:rFonts w:hint="cs"/>
          <w:rtl/>
        </w:rPr>
        <w:t xml:space="preserve"> و دیگر آداب اسلامی به شکلی تقلید کنند، چنانکه مورخان نامدار </w:t>
      </w:r>
      <w:r w:rsidR="00B2387E" w:rsidRPr="00860450">
        <w:rPr>
          <w:rFonts w:hint="cs"/>
          <w:rtl/>
        </w:rPr>
        <w:t>همچون طبری و ابن اثیر و ابن خلدون و دیگران</w:t>
      </w:r>
      <w:r w:rsidR="00B2387E">
        <w:rPr>
          <w:rFonts w:hint="cs"/>
          <w:rtl/>
        </w:rPr>
        <w:t xml:space="preserve"> در احوال ایشان آورده</w:t>
      </w:r>
      <w:r w:rsidR="00B159D9">
        <w:rPr>
          <w:rFonts w:hint="cs"/>
          <w:rtl/>
        </w:rPr>
        <w:t>‌اند،</w:t>
      </w:r>
      <w:r w:rsidR="00D314AD">
        <w:rPr>
          <w:rFonts w:hint="cs"/>
          <w:rtl/>
        </w:rPr>
        <w:t xml:space="preserve"> آن‌ها </w:t>
      </w:r>
      <w:r w:rsidR="00B2387E">
        <w:rPr>
          <w:rFonts w:hint="cs"/>
          <w:rtl/>
        </w:rPr>
        <w:t>با این</w:t>
      </w:r>
      <w:r w:rsidR="00860450">
        <w:rPr>
          <w:rFonts w:hint="cs"/>
          <w:rtl/>
        </w:rPr>
        <w:t xml:space="preserve"> سرمایۀ </w:t>
      </w:r>
      <w:r w:rsidR="00B2387E">
        <w:rPr>
          <w:rFonts w:hint="cs"/>
          <w:rtl/>
        </w:rPr>
        <w:t>کاسد و آرای فاسد به پیکار با مسلمانان روی آوردند و به زودی تار و مار شدند و به ف</w:t>
      </w:r>
      <w:r w:rsidR="00B2387E" w:rsidRPr="00586240">
        <w:rPr>
          <w:rFonts w:hint="cs"/>
          <w:rtl/>
        </w:rPr>
        <w:t>راموش</w:t>
      </w:r>
      <w:r w:rsidR="00860450">
        <w:rPr>
          <w:rFonts w:hint="cs"/>
          <w:rtl/>
        </w:rPr>
        <w:t xml:space="preserve"> خانۀ </w:t>
      </w:r>
      <w:r w:rsidR="00B2387E" w:rsidRPr="00586240">
        <w:rPr>
          <w:rFonts w:hint="eastAsia"/>
          <w:rtl/>
        </w:rPr>
        <w:t>تاریخ قدم نهادند</w:t>
      </w:r>
      <w:r w:rsidR="0088017F">
        <w:rPr>
          <w:rFonts w:hint="cs"/>
          <w:rtl/>
        </w:rPr>
        <w:t xml:space="preserve"> </w:t>
      </w:r>
      <w:r w:rsidR="0088017F">
        <w:rPr>
          <w:rFonts w:ascii="Traditional Arabic" w:hAnsi="Traditional Arabic" w:cs="Traditional Arabic"/>
          <w:rtl/>
        </w:rPr>
        <w:t>﴿</w:t>
      </w:r>
      <w:r w:rsidR="00CC5988">
        <w:rPr>
          <w:rFonts w:ascii="KFGQPC Uthmanic Script HAFS" w:hAnsi="KFGQPC Uthmanic Script HAFS" w:cs="KFGQPC Uthmanic Script HAFS"/>
          <w:rtl/>
        </w:rPr>
        <w:t xml:space="preserve">وَقِيلَ بُعۡدٗا لِّلۡقَوۡمِ </w:t>
      </w:r>
      <w:r w:rsidR="00CC5988">
        <w:rPr>
          <w:rFonts w:ascii="KFGQPC Uthmanic Script HAFS" w:hAnsi="KFGQPC Uthmanic Script HAFS" w:cs="KFGQPC Uthmanic Script HAFS" w:hint="cs"/>
          <w:rtl/>
        </w:rPr>
        <w:t>ٱ</w:t>
      </w:r>
      <w:r w:rsidR="00CC5988">
        <w:rPr>
          <w:rFonts w:ascii="KFGQPC Uthmanic Script HAFS" w:hAnsi="KFGQPC Uthmanic Script HAFS" w:cs="KFGQPC Uthmanic Script HAFS" w:hint="eastAsia"/>
          <w:rtl/>
        </w:rPr>
        <w:t>لظَّٰلِمِينَ</w:t>
      </w:r>
      <w:r w:rsidR="00CC5988">
        <w:rPr>
          <w:rFonts w:ascii="KFGQPC Uthmanic Script HAFS" w:hAnsi="KFGQPC Uthmanic Script HAFS" w:cs="KFGQPC Uthmanic Script HAFS"/>
          <w:rtl/>
        </w:rPr>
        <w:t xml:space="preserve"> ٤٤</w:t>
      </w:r>
      <w:r w:rsidR="0088017F">
        <w:rPr>
          <w:rFonts w:ascii="Traditional Arabic" w:hAnsi="Traditional Arabic" w:cs="Traditional Arabic"/>
          <w:rtl/>
        </w:rPr>
        <w:t>﴾</w:t>
      </w:r>
      <w:r w:rsidR="00534AB4" w:rsidRPr="00586240">
        <w:rPr>
          <w:rFonts w:hint="cs"/>
          <w:vertAlign w:val="superscript"/>
          <w:rtl/>
        </w:rPr>
        <w:t>(</w:t>
      </w:r>
      <w:r w:rsidR="00534AB4" w:rsidRPr="00586240">
        <w:rPr>
          <w:rStyle w:val="FootnoteReference"/>
          <w:rFonts w:cs="B Zar"/>
          <w:rtl/>
        </w:rPr>
        <w:footnoteReference w:id="16"/>
      </w:r>
      <w:r w:rsidR="00534AB4" w:rsidRPr="00586240">
        <w:rPr>
          <w:rFonts w:hint="cs"/>
          <w:vertAlign w:val="superscript"/>
          <w:rtl/>
        </w:rPr>
        <w:t>)</w:t>
      </w:r>
      <w:r w:rsidR="0088017F">
        <w:rPr>
          <w:rFonts w:hint="cs"/>
          <w:rtl/>
        </w:rPr>
        <w:t xml:space="preserve"> </w:t>
      </w:r>
      <w:r w:rsidR="0088017F" w:rsidRPr="00860450">
        <w:rPr>
          <w:rStyle w:val="Char5"/>
          <w:rtl/>
        </w:rPr>
        <w:t>[</w:t>
      </w:r>
      <w:r w:rsidR="0088017F" w:rsidRPr="00860450">
        <w:rPr>
          <w:rStyle w:val="Char5"/>
          <w:rFonts w:hint="cs"/>
          <w:rtl/>
        </w:rPr>
        <w:t>هود: 44</w:t>
      </w:r>
      <w:r w:rsidR="0088017F" w:rsidRPr="00860450">
        <w:rPr>
          <w:rStyle w:val="Char5"/>
          <w:rtl/>
        </w:rPr>
        <w:t>]</w:t>
      </w:r>
      <w:r w:rsidR="0088017F">
        <w:rPr>
          <w:rFonts w:hint="cs"/>
          <w:rtl/>
        </w:rPr>
        <w:t>.</w:t>
      </w:r>
    </w:p>
    <w:p w:rsidR="00B2387E" w:rsidRPr="00860450" w:rsidRDefault="00B2387E" w:rsidP="001D77E6">
      <w:pPr>
        <w:pStyle w:val="a4"/>
        <w:rPr>
          <w:rtl/>
        </w:rPr>
      </w:pPr>
      <w:r w:rsidRPr="00384F6B">
        <w:rPr>
          <w:rFonts w:hint="cs"/>
          <w:rtl/>
        </w:rPr>
        <w:t>پس از این دوران</w:t>
      </w:r>
      <w:r w:rsidR="00384F6B">
        <w:rPr>
          <w:rFonts w:hint="cs"/>
          <w:rtl/>
        </w:rPr>
        <w:t>،</w:t>
      </w:r>
      <w:r w:rsidRPr="00384F6B">
        <w:rPr>
          <w:rFonts w:hint="cs"/>
          <w:rtl/>
        </w:rPr>
        <w:t xml:space="preserve"> چندی «هوس پیامبرنمایی» از اندیش</w:t>
      </w:r>
      <w:r w:rsidR="008F138C">
        <w:rPr>
          <w:rFonts w:hint="cs"/>
          <w:rtl/>
        </w:rPr>
        <w:t>ۀ</w:t>
      </w:r>
      <w:r w:rsidRPr="00384F6B">
        <w:rPr>
          <w:rFonts w:hint="cs"/>
          <w:rtl/>
        </w:rPr>
        <w:t xml:space="preserve"> شهرت</w:t>
      </w:r>
      <w:r w:rsidRPr="00384F6B">
        <w:rPr>
          <w:rFonts w:hint="eastAsia"/>
          <w:rtl/>
        </w:rPr>
        <w:t>‌طلبان دور شد، ولی دیر زمانی نگذشت که برای فرونشاندن عطش درونی راه دیگری را یافتند</w:t>
      </w:r>
      <w:r w:rsidRPr="00384F6B">
        <w:rPr>
          <w:rFonts w:hint="cs"/>
          <w:rtl/>
        </w:rPr>
        <w:t>،</w:t>
      </w:r>
      <w:r w:rsidRPr="00384F6B">
        <w:rPr>
          <w:rFonts w:hint="eastAsia"/>
          <w:rtl/>
        </w:rPr>
        <w:t xml:space="preserve"> و چون عصر اماما</w:t>
      </w:r>
      <w:r>
        <w:rPr>
          <w:rFonts w:hint="eastAsia"/>
          <w:rtl/>
        </w:rPr>
        <w:t>ن اهل بیت</w:t>
      </w:r>
      <w:r w:rsidR="00AC65A6">
        <w:rPr>
          <w:rFonts w:cs="CTraditional Arabic" w:hint="cs"/>
          <w:rtl/>
        </w:rPr>
        <w:t>†</w:t>
      </w:r>
      <w:r>
        <w:rPr>
          <w:rFonts w:hint="cs"/>
          <w:rtl/>
        </w:rPr>
        <w:t xml:space="preserve"> فرا رسیده بود، به ادعای نیابت و بابیت از ایشان برخاستند و کسانی </w:t>
      </w:r>
      <w:r w:rsidRPr="00860450">
        <w:rPr>
          <w:rFonts w:hint="cs"/>
          <w:rtl/>
        </w:rPr>
        <w:t>همچون: أبوالخطاب (محمد بن أبی زینب) و أبوهارون مکفوف و محمد بن بشیر و محمد بن فرات و محمد بن نصیر و ابن بابا</w:t>
      </w:r>
      <w:r w:rsidR="00384F6B" w:rsidRPr="00860450">
        <w:rPr>
          <w:rFonts w:hint="cs"/>
          <w:rtl/>
        </w:rPr>
        <w:t xml:space="preserve"> </w:t>
      </w:r>
      <w:r w:rsidRPr="00860450">
        <w:rPr>
          <w:rFonts w:hint="cs"/>
          <w:rtl/>
        </w:rPr>
        <w:t>قمی و دیگران دروغ</w:t>
      </w:r>
      <w:r w:rsidRPr="00860450">
        <w:rPr>
          <w:rFonts w:hint="eastAsia"/>
          <w:rtl/>
        </w:rPr>
        <w:t>‌ها به امامان پاک بستند و از سوی ایشان تکذیب و تکفیر شدند، چنانکه</w:t>
      </w:r>
      <w:r>
        <w:rPr>
          <w:rFonts w:hint="eastAsia"/>
          <w:rtl/>
        </w:rPr>
        <w:t xml:space="preserve"> ذکر اخبار و</w:t>
      </w:r>
      <w:r>
        <w:rPr>
          <w:rFonts w:hint="cs"/>
          <w:rtl/>
        </w:rPr>
        <w:t xml:space="preserve"> </w:t>
      </w:r>
      <w:r>
        <w:rPr>
          <w:rFonts w:hint="eastAsia"/>
          <w:rtl/>
        </w:rPr>
        <w:t>شرح احوال آنان را رجال</w:t>
      </w:r>
      <w:r>
        <w:rPr>
          <w:rFonts w:hint="cs"/>
          <w:rtl/>
        </w:rPr>
        <w:t>‌نویسان اسلامی آورده</w:t>
      </w:r>
      <w:r w:rsidR="00B159D9">
        <w:rPr>
          <w:rFonts w:hint="cs"/>
          <w:rtl/>
        </w:rPr>
        <w:t>‌اند،</w:t>
      </w:r>
      <w:r>
        <w:rPr>
          <w:rFonts w:hint="cs"/>
          <w:rtl/>
        </w:rPr>
        <w:t xml:space="preserve"> و ما در اینجا بخشی از</w:t>
      </w:r>
      <w:r w:rsidR="00860450">
        <w:rPr>
          <w:rFonts w:hint="cs"/>
          <w:rtl/>
        </w:rPr>
        <w:t xml:space="preserve"> نامۀ </w:t>
      </w:r>
      <w:r w:rsidRPr="00860450">
        <w:rPr>
          <w:rFonts w:hint="cs"/>
          <w:rtl/>
        </w:rPr>
        <w:t>امام حسن عسکری</w:t>
      </w:r>
      <w:r w:rsidR="001D77E6">
        <w:rPr>
          <w:rFonts w:cs="CTraditional Arabic" w:hint="cs"/>
          <w:rtl/>
        </w:rPr>
        <w:t>÷</w:t>
      </w:r>
      <w:r w:rsidRPr="00860450">
        <w:rPr>
          <w:rFonts w:hint="cs"/>
          <w:rtl/>
        </w:rPr>
        <w:t xml:space="preserve"> را </w:t>
      </w:r>
      <w:r w:rsidR="004A72E1" w:rsidRPr="00860450">
        <w:rPr>
          <w:rFonts w:hint="cs"/>
          <w:rtl/>
        </w:rPr>
        <w:t>دربارۀ</w:t>
      </w:r>
      <w:r w:rsidRPr="00860450">
        <w:rPr>
          <w:rFonts w:hint="cs"/>
          <w:rtl/>
        </w:rPr>
        <w:t xml:space="preserve"> محمد بن نصیر فهری و ابن باباقمی از کتاب رجال ابوعمرو کشی می</w:t>
      </w:r>
      <w:r w:rsidRPr="00860450">
        <w:rPr>
          <w:rFonts w:hint="eastAsia"/>
          <w:rtl/>
        </w:rPr>
        <w:t>‌آوریم، امام به یکی از یاران خود نوشته است:</w:t>
      </w:r>
    </w:p>
    <w:p w:rsidR="00B2387E" w:rsidRPr="00F344D0" w:rsidRDefault="00B159D9" w:rsidP="00B159D9">
      <w:pPr>
        <w:tabs>
          <w:tab w:val="left" w:pos="8640"/>
        </w:tabs>
        <w:bidi/>
        <w:ind w:firstLine="284"/>
        <w:jc w:val="both"/>
        <w:rPr>
          <w:rFonts w:cs="B Zar"/>
          <w:sz w:val="28"/>
          <w:szCs w:val="28"/>
          <w:rtl/>
          <w:lang w:bidi="fa-IR"/>
        </w:rPr>
      </w:pPr>
      <w:r w:rsidRPr="001D77E6">
        <w:rPr>
          <w:rStyle w:val="Char3"/>
          <w:rtl/>
        </w:rPr>
        <w:t>«</w:t>
      </w:r>
      <w:r w:rsidR="00B2387E" w:rsidRPr="001D77E6">
        <w:rPr>
          <w:rStyle w:val="Char3"/>
          <w:rFonts w:hint="cs"/>
          <w:rtl/>
        </w:rPr>
        <w:t>أبرأ إلی الله من الفهر</w:t>
      </w:r>
      <w:r w:rsidRPr="001D77E6">
        <w:rPr>
          <w:rStyle w:val="Char3"/>
          <w:rFonts w:hint="cs"/>
          <w:rtl/>
        </w:rPr>
        <w:t>ي</w:t>
      </w:r>
      <w:r w:rsidR="00B2387E" w:rsidRPr="001D77E6">
        <w:rPr>
          <w:rStyle w:val="Char3"/>
          <w:rFonts w:hint="cs"/>
          <w:rtl/>
        </w:rPr>
        <w:t xml:space="preserve"> والحسن بن محمد ابن بابا</w:t>
      </w:r>
      <w:r w:rsidR="00F344D0" w:rsidRPr="001D77E6">
        <w:rPr>
          <w:rStyle w:val="Char3"/>
          <w:rFonts w:hint="cs"/>
          <w:rtl/>
        </w:rPr>
        <w:t xml:space="preserve"> القم</w:t>
      </w:r>
      <w:r w:rsidRPr="001D77E6">
        <w:rPr>
          <w:rStyle w:val="Char3"/>
          <w:rFonts w:hint="cs"/>
          <w:rtl/>
        </w:rPr>
        <w:t>ي</w:t>
      </w:r>
      <w:r w:rsidR="00384F6B" w:rsidRPr="001D77E6">
        <w:rPr>
          <w:rStyle w:val="Char3"/>
          <w:rFonts w:hint="cs"/>
          <w:rtl/>
        </w:rPr>
        <w:t>، فأبرأ منهما فإن</w:t>
      </w:r>
      <w:r w:rsidRPr="001D77E6">
        <w:rPr>
          <w:rStyle w:val="Char3"/>
          <w:rFonts w:hint="cs"/>
          <w:rtl/>
        </w:rPr>
        <w:t>ي</w:t>
      </w:r>
      <w:r w:rsidR="00384F6B" w:rsidRPr="001D77E6">
        <w:rPr>
          <w:rStyle w:val="Char3"/>
          <w:rFonts w:hint="cs"/>
          <w:rtl/>
        </w:rPr>
        <w:t xml:space="preserve"> محذرك</w:t>
      </w:r>
      <w:r w:rsidR="00F344D0" w:rsidRPr="001D77E6">
        <w:rPr>
          <w:rStyle w:val="Char3"/>
          <w:rFonts w:hint="cs"/>
          <w:rtl/>
        </w:rPr>
        <w:t xml:space="preserve"> و</w:t>
      </w:r>
      <w:r w:rsidR="00B2387E" w:rsidRPr="001D77E6">
        <w:rPr>
          <w:rStyle w:val="Char3"/>
          <w:rFonts w:hint="cs"/>
          <w:rtl/>
        </w:rPr>
        <w:t>جمي</w:t>
      </w:r>
      <w:r w:rsidR="00384F6B" w:rsidRPr="001D77E6">
        <w:rPr>
          <w:rStyle w:val="Char3"/>
          <w:rFonts w:hint="cs"/>
          <w:rtl/>
        </w:rPr>
        <w:t>ع موال</w:t>
      </w:r>
      <w:r w:rsidRPr="001D77E6">
        <w:rPr>
          <w:rStyle w:val="Char3"/>
          <w:rFonts w:hint="cs"/>
          <w:rtl/>
        </w:rPr>
        <w:t>ي</w:t>
      </w:r>
      <w:r w:rsidR="00384F6B" w:rsidRPr="001D77E6">
        <w:rPr>
          <w:rStyle w:val="Char3"/>
          <w:rFonts w:hint="cs"/>
          <w:rtl/>
        </w:rPr>
        <w:t xml:space="preserve"> و</w:t>
      </w:r>
      <w:r w:rsidR="00B2387E" w:rsidRPr="001D77E6">
        <w:rPr>
          <w:rStyle w:val="Char3"/>
          <w:rFonts w:hint="cs"/>
          <w:rtl/>
        </w:rPr>
        <w:t>إن</w:t>
      </w:r>
      <w:r w:rsidRPr="001D77E6">
        <w:rPr>
          <w:rStyle w:val="Char3"/>
          <w:rFonts w:hint="cs"/>
          <w:rtl/>
        </w:rPr>
        <w:t>ي</w:t>
      </w:r>
      <w:r w:rsidR="00B2387E" w:rsidRPr="001D77E6">
        <w:rPr>
          <w:rStyle w:val="Char3"/>
          <w:rFonts w:hint="cs"/>
          <w:rtl/>
        </w:rPr>
        <w:t xml:space="preserve"> ألعنهما </w:t>
      </w:r>
      <w:r w:rsidRPr="001D77E6">
        <w:rPr>
          <w:rStyle w:val="Char3"/>
          <w:rFonts w:hint="cs"/>
          <w:rtl/>
        </w:rPr>
        <w:t>-</w:t>
      </w:r>
      <w:r w:rsidR="00B2387E" w:rsidRPr="001D77E6">
        <w:rPr>
          <w:rStyle w:val="Char3"/>
          <w:rFonts w:hint="cs"/>
          <w:rtl/>
        </w:rPr>
        <w:t>عليهما لعنة الله</w:t>
      </w:r>
      <w:r w:rsidRPr="001D77E6">
        <w:rPr>
          <w:rStyle w:val="Char3"/>
          <w:rFonts w:hint="cs"/>
          <w:rtl/>
        </w:rPr>
        <w:t>-</w:t>
      </w:r>
      <w:r w:rsidR="00B2387E" w:rsidRPr="001D77E6">
        <w:rPr>
          <w:rStyle w:val="Char3"/>
          <w:rFonts w:hint="cs"/>
          <w:rtl/>
        </w:rPr>
        <w:t xml:space="preserve"> م</w:t>
      </w:r>
      <w:r w:rsidR="00384F6B" w:rsidRPr="001D77E6">
        <w:rPr>
          <w:rStyle w:val="Char3"/>
          <w:rFonts w:hint="cs"/>
          <w:rtl/>
        </w:rPr>
        <w:t>ُ</w:t>
      </w:r>
      <w:r w:rsidR="00B2387E" w:rsidRPr="001D77E6">
        <w:rPr>
          <w:rStyle w:val="Char3"/>
          <w:rFonts w:hint="cs"/>
          <w:rtl/>
        </w:rPr>
        <w:t>ست</w:t>
      </w:r>
      <w:r w:rsidR="00384F6B" w:rsidRPr="001D77E6">
        <w:rPr>
          <w:rStyle w:val="Char3"/>
          <w:rFonts w:hint="cs"/>
          <w:rtl/>
        </w:rPr>
        <w:t>َ</w:t>
      </w:r>
      <w:r w:rsidR="00B2387E" w:rsidRPr="001D77E6">
        <w:rPr>
          <w:rStyle w:val="Char3"/>
          <w:rFonts w:hint="cs"/>
          <w:rtl/>
        </w:rPr>
        <w:t>أ</w:t>
      </w:r>
      <w:r w:rsidR="00DF4E75">
        <w:rPr>
          <w:rStyle w:val="Char3"/>
          <w:rFonts w:hint="cs"/>
          <w:rtl/>
        </w:rPr>
        <w:t>ك</w:t>
      </w:r>
      <w:r w:rsidR="00B2387E" w:rsidRPr="001D77E6">
        <w:rPr>
          <w:rStyle w:val="Char3"/>
          <w:rFonts w:hint="cs"/>
          <w:rtl/>
        </w:rPr>
        <w:t>ل</w:t>
      </w:r>
      <w:r w:rsidR="00384F6B" w:rsidRPr="001D77E6">
        <w:rPr>
          <w:rStyle w:val="Char3"/>
          <w:rFonts w:hint="cs"/>
          <w:rtl/>
        </w:rPr>
        <w:t>َ</w:t>
      </w:r>
      <w:r w:rsidR="00B2387E" w:rsidRPr="001D77E6">
        <w:rPr>
          <w:rStyle w:val="Char3"/>
          <w:rFonts w:hint="cs"/>
          <w:rtl/>
        </w:rPr>
        <w:t>ين يأ</w:t>
      </w:r>
      <w:r w:rsidR="00DF4E75">
        <w:rPr>
          <w:rStyle w:val="Char3"/>
          <w:rFonts w:hint="cs"/>
          <w:rtl/>
        </w:rPr>
        <w:t>ك</w:t>
      </w:r>
      <w:r w:rsidR="00B2387E" w:rsidRPr="001D77E6">
        <w:rPr>
          <w:rStyle w:val="Char3"/>
          <w:rFonts w:hint="cs"/>
          <w:rtl/>
        </w:rPr>
        <w:t>لان بنا الناس فت</w:t>
      </w:r>
      <w:r w:rsidR="00384F6B" w:rsidRPr="001D77E6">
        <w:rPr>
          <w:rStyle w:val="Char3"/>
          <w:rFonts w:hint="cs"/>
          <w:rtl/>
        </w:rPr>
        <w:t>َّ</w:t>
      </w:r>
      <w:r w:rsidR="00B2387E" w:rsidRPr="001D77E6">
        <w:rPr>
          <w:rStyle w:val="Char3"/>
          <w:rFonts w:hint="cs"/>
          <w:rtl/>
        </w:rPr>
        <w:t>ان</w:t>
      </w:r>
      <w:r w:rsidR="00384F6B" w:rsidRPr="001D77E6">
        <w:rPr>
          <w:rStyle w:val="Char3"/>
          <w:rFonts w:hint="cs"/>
          <w:rtl/>
        </w:rPr>
        <w:t>َ</w:t>
      </w:r>
      <w:r w:rsidR="00B2387E" w:rsidRPr="001D77E6">
        <w:rPr>
          <w:rStyle w:val="Char3"/>
          <w:rFonts w:hint="cs"/>
          <w:rtl/>
        </w:rPr>
        <w:t>ين م</w:t>
      </w:r>
      <w:r w:rsidR="00384F6B" w:rsidRPr="001D77E6">
        <w:rPr>
          <w:rStyle w:val="Char3"/>
          <w:rFonts w:hint="cs"/>
          <w:rtl/>
        </w:rPr>
        <w:t>ُ</w:t>
      </w:r>
      <w:r w:rsidR="00B2387E" w:rsidRPr="001D77E6">
        <w:rPr>
          <w:rStyle w:val="Char3"/>
          <w:rFonts w:hint="cs"/>
          <w:rtl/>
        </w:rPr>
        <w:t>ؤذي</w:t>
      </w:r>
      <w:r w:rsidR="00384F6B" w:rsidRPr="001D77E6">
        <w:rPr>
          <w:rStyle w:val="Char3"/>
          <w:rFonts w:hint="cs"/>
          <w:rtl/>
        </w:rPr>
        <w:t>َ</w:t>
      </w:r>
      <w:r w:rsidR="00B2387E" w:rsidRPr="001D77E6">
        <w:rPr>
          <w:rStyle w:val="Char3"/>
          <w:rFonts w:hint="cs"/>
          <w:rtl/>
        </w:rPr>
        <w:t>ين، آذاهما الله وأر</w:t>
      </w:r>
      <w:r w:rsidR="00DF4E75">
        <w:rPr>
          <w:rStyle w:val="Char3"/>
          <w:rFonts w:hint="cs"/>
          <w:rtl/>
        </w:rPr>
        <w:t>ك</w:t>
      </w:r>
      <w:r w:rsidR="00B2387E" w:rsidRPr="001D77E6">
        <w:rPr>
          <w:rStyle w:val="Char3"/>
          <w:rFonts w:hint="cs"/>
          <w:rtl/>
        </w:rPr>
        <w:t>سهما ف</w:t>
      </w:r>
      <w:r w:rsidRPr="001D77E6">
        <w:rPr>
          <w:rStyle w:val="Char3"/>
          <w:rFonts w:hint="cs"/>
          <w:rtl/>
        </w:rPr>
        <w:t>ي</w:t>
      </w:r>
      <w:r w:rsidR="00B2387E" w:rsidRPr="001D77E6">
        <w:rPr>
          <w:rStyle w:val="Char3"/>
          <w:rFonts w:hint="cs"/>
          <w:rtl/>
        </w:rPr>
        <w:t xml:space="preserve"> الفتنة ر</w:t>
      </w:r>
      <w:r w:rsidR="00DF4E75">
        <w:rPr>
          <w:rStyle w:val="Char3"/>
          <w:rFonts w:hint="cs"/>
          <w:rtl/>
        </w:rPr>
        <w:t>ك</w:t>
      </w:r>
      <w:r w:rsidR="00B2387E" w:rsidRPr="001D77E6">
        <w:rPr>
          <w:rStyle w:val="Char3"/>
          <w:rFonts w:hint="cs"/>
          <w:rtl/>
        </w:rPr>
        <w:t>ساً. يزعم ابن بابا أن</w:t>
      </w:r>
      <w:r w:rsidRPr="001D77E6">
        <w:rPr>
          <w:rStyle w:val="Char3"/>
          <w:rFonts w:hint="cs"/>
          <w:rtl/>
        </w:rPr>
        <w:t>ي</w:t>
      </w:r>
      <w:r w:rsidR="00B2387E" w:rsidRPr="001D77E6">
        <w:rPr>
          <w:rStyle w:val="Char3"/>
          <w:rFonts w:hint="cs"/>
          <w:rtl/>
        </w:rPr>
        <w:t xml:space="preserve"> بعثته نبياً وأنه بابٌ، ويل</w:t>
      </w:r>
      <w:r w:rsidRPr="001D77E6">
        <w:rPr>
          <w:rStyle w:val="Char3"/>
          <w:rFonts w:hint="cs"/>
          <w:rtl/>
        </w:rPr>
        <w:t>ة</w:t>
      </w:r>
      <w:r w:rsidR="00B2387E" w:rsidRPr="001D77E6">
        <w:rPr>
          <w:rStyle w:val="Char3"/>
          <w:rFonts w:hint="cs"/>
          <w:rtl/>
        </w:rPr>
        <w:t xml:space="preserve"> لعن</w:t>
      </w:r>
      <w:r w:rsidRPr="001D77E6">
        <w:rPr>
          <w:rStyle w:val="Char3"/>
          <w:rFonts w:hint="cs"/>
          <w:rtl/>
        </w:rPr>
        <w:t>ة</w:t>
      </w:r>
      <w:r w:rsidR="00B2387E" w:rsidRPr="001D77E6">
        <w:rPr>
          <w:rStyle w:val="Char3"/>
          <w:rFonts w:hint="cs"/>
          <w:rtl/>
        </w:rPr>
        <w:t xml:space="preserve"> الله. سخر منه الشيطان فأغواه فلعن الله من قبل منه ذل</w:t>
      </w:r>
      <w:r w:rsidR="00DF4E75">
        <w:rPr>
          <w:rStyle w:val="Char3"/>
          <w:rFonts w:hint="cs"/>
          <w:rtl/>
        </w:rPr>
        <w:t>ك</w:t>
      </w:r>
      <w:r w:rsidR="00B2387E" w:rsidRPr="001D77E6">
        <w:rPr>
          <w:rStyle w:val="Char3"/>
          <w:rFonts w:hint="cs"/>
          <w:rtl/>
        </w:rPr>
        <w:t>....</w:t>
      </w:r>
      <w:r w:rsidRPr="001D77E6">
        <w:rPr>
          <w:rStyle w:val="Char3"/>
          <w:rtl/>
        </w:rPr>
        <w:t>»</w:t>
      </w:r>
      <w:r w:rsidR="00B2387E" w:rsidRPr="00860450">
        <w:rPr>
          <w:rStyle w:val="Char4"/>
          <w:rFonts w:hint="cs"/>
          <w:vertAlign w:val="superscript"/>
          <w:rtl/>
        </w:rPr>
        <w:t>(</w:t>
      </w:r>
      <w:r w:rsidR="00B2387E" w:rsidRPr="00860450">
        <w:rPr>
          <w:rStyle w:val="Char4"/>
          <w:vertAlign w:val="superscript"/>
          <w:rtl/>
        </w:rPr>
        <w:footnoteReference w:id="17"/>
      </w:r>
      <w:r w:rsidR="00B2387E" w:rsidRPr="00860450">
        <w:rPr>
          <w:rStyle w:val="Char4"/>
          <w:rFonts w:hint="cs"/>
          <w:vertAlign w:val="superscript"/>
          <w:rtl/>
        </w:rPr>
        <w:t>)</w:t>
      </w:r>
      <w:r w:rsidR="00B2387E" w:rsidRPr="00860450">
        <w:rPr>
          <w:rStyle w:val="Char4"/>
          <w:rFonts w:hint="cs"/>
          <w:rtl/>
        </w:rPr>
        <w:t>.</w:t>
      </w:r>
    </w:p>
    <w:p w:rsidR="00B2387E" w:rsidRDefault="00B2387E" w:rsidP="00860450">
      <w:pPr>
        <w:pStyle w:val="a4"/>
        <w:rPr>
          <w:rtl/>
        </w:rPr>
      </w:pPr>
      <w:r>
        <w:rPr>
          <w:rFonts w:hint="cs"/>
          <w:rtl/>
        </w:rPr>
        <w:t>یعنی: «من از فهری و حسن بن محمد فرزند باباقمی به درگاه خداوند اظهار بیزاری می</w:t>
      </w:r>
      <w:r>
        <w:rPr>
          <w:rFonts w:hint="eastAsia"/>
          <w:rtl/>
        </w:rPr>
        <w:t xml:space="preserve">‌کنم. </w:t>
      </w:r>
      <w:r>
        <w:rPr>
          <w:rFonts w:hint="cs"/>
          <w:rtl/>
        </w:rPr>
        <w:t>آری، از هردو بیزارم و تو و</w:t>
      </w:r>
      <w:r w:rsidR="00930FB0">
        <w:rPr>
          <w:rFonts w:hint="cs"/>
          <w:rtl/>
        </w:rPr>
        <w:t xml:space="preserve"> همۀ </w:t>
      </w:r>
      <w:r>
        <w:rPr>
          <w:rFonts w:hint="cs"/>
          <w:rtl/>
        </w:rPr>
        <w:t>دوستانم را از ایشان برحذر می</w:t>
      </w:r>
      <w:r>
        <w:rPr>
          <w:rFonts w:hint="eastAsia"/>
          <w:rtl/>
        </w:rPr>
        <w:t>‌دارم، هر</w:t>
      </w:r>
      <w:r w:rsidR="00384F6B">
        <w:rPr>
          <w:rFonts w:hint="cs"/>
          <w:rtl/>
        </w:rPr>
        <w:t xml:space="preserve"> د</w:t>
      </w:r>
      <w:r>
        <w:rPr>
          <w:rFonts w:hint="eastAsia"/>
          <w:rtl/>
        </w:rPr>
        <w:t>و را نفرین می</w:t>
      </w:r>
      <w:r>
        <w:rPr>
          <w:rFonts w:hint="cs"/>
          <w:rtl/>
        </w:rPr>
        <w:t xml:space="preserve">‌کنم، </w:t>
      </w:r>
      <w:r w:rsidR="00384F6B">
        <w:rPr>
          <w:rFonts w:hint="cs"/>
          <w:rtl/>
        </w:rPr>
        <w:t xml:space="preserve">- </w:t>
      </w:r>
      <w:r>
        <w:rPr>
          <w:rFonts w:hint="cs"/>
          <w:rtl/>
        </w:rPr>
        <w:t>خدا آن دو را از رحمتش دور فرماید</w:t>
      </w:r>
      <w:r w:rsidR="00384F6B">
        <w:rPr>
          <w:rFonts w:hint="cs"/>
          <w:rtl/>
        </w:rPr>
        <w:t>-</w:t>
      </w:r>
      <w:r>
        <w:rPr>
          <w:rFonts w:hint="cs"/>
          <w:rtl/>
        </w:rPr>
        <w:t>،</w:t>
      </w:r>
      <w:r w:rsidR="00D314AD">
        <w:rPr>
          <w:rFonts w:hint="cs"/>
          <w:rtl/>
        </w:rPr>
        <w:t xml:space="preserve"> آن‌ها </w:t>
      </w:r>
      <w:r>
        <w:rPr>
          <w:rFonts w:hint="cs"/>
          <w:rtl/>
        </w:rPr>
        <w:t>به نام ما (خاندان پیامبر) اموال مردم را می</w:t>
      </w:r>
      <w:r>
        <w:rPr>
          <w:rFonts w:hint="eastAsia"/>
          <w:rtl/>
        </w:rPr>
        <w:t>‌خورند و فتنه</w:t>
      </w:r>
      <w:r>
        <w:rPr>
          <w:rFonts w:hint="cs"/>
          <w:rtl/>
        </w:rPr>
        <w:t>‌گری کرده خلق را می</w:t>
      </w:r>
      <w:r>
        <w:rPr>
          <w:rFonts w:hint="eastAsia"/>
          <w:rtl/>
        </w:rPr>
        <w:t>‌آزارند، خدایشان آزار دهد و در فتنه سرنگون سازد،</w:t>
      </w:r>
      <w:r>
        <w:rPr>
          <w:rFonts w:hint="cs"/>
          <w:rtl/>
        </w:rPr>
        <w:t xml:space="preserve"> ابن</w:t>
      </w:r>
      <w:r>
        <w:rPr>
          <w:rFonts w:hint="eastAsia"/>
          <w:rtl/>
        </w:rPr>
        <w:t xml:space="preserve"> بابا ادعا دارد که من او را به پیامبری برانگیخته ام و او باب است! </w:t>
      </w:r>
      <w:r>
        <w:rPr>
          <w:rFonts w:hint="cs"/>
          <w:rtl/>
        </w:rPr>
        <w:t>وای بر او! خدا لعنتش کند، شیطان وی را دست انداخته و به گمراهی کشانده است، لعنت خدا بر کسی باد که این ادعا را از او بپذیرد»....</w:t>
      </w:r>
    </w:p>
    <w:p w:rsidR="00B2387E" w:rsidRPr="00860450" w:rsidRDefault="00B2387E" w:rsidP="00860450">
      <w:pPr>
        <w:pStyle w:val="a4"/>
        <w:rPr>
          <w:rtl/>
        </w:rPr>
      </w:pPr>
      <w:r w:rsidRPr="00860450">
        <w:rPr>
          <w:rFonts w:hint="cs"/>
          <w:rtl/>
        </w:rPr>
        <w:t>این افراد تباه</w:t>
      </w:r>
      <w:r w:rsidRPr="00860450">
        <w:rPr>
          <w:rFonts w:hint="eastAsia"/>
          <w:rtl/>
        </w:rPr>
        <w:t>‌کار در گوشه و کنار</w:t>
      </w:r>
      <w:r w:rsidR="00384F6B" w:rsidRPr="00860450">
        <w:rPr>
          <w:rFonts w:hint="cs"/>
          <w:rtl/>
        </w:rPr>
        <w:t>،</w:t>
      </w:r>
      <w:r w:rsidRPr="00860450">
        <w:rPr>
          <w:rFonts w:hint="eastAsia"/>
          <w:rtl/>
        </w:rPr>
        <w:t xml:space="preserve"> ضعفای شیعه را فریب می</w:t>
      </w:r>
      <w:r w:rsidRPr="00860450">
        <w:rPr>
          <w:rFonts w:hint="cs"/>
          <w:rtl/>
        </w:rPr>
        <w:t>‌دادند و برای دست</w:t>
      </w:r>
      <w:r w:rsidRPr="00860450">
        <w:rPr>
          <w:rFonts w:hint="eastAsia"/>
          <w:rtl/>
        </w:rPr>
        <w:t>‌یافتن به مقاصد خود راه</w:t>
      </w:r>
      <w:r w:rsidRPr="00860450">
        <w:rPr>
          <w:rFonts w:hint="cs"/>
          <w:rtl/>
        </w:rPr>
        <w:t xml:space="preserve"> «غلو» و «تأویل» را در پیش گرفته بودند،</w:t>
      </w:r>
      <w:r w:rsidR="00D314AD" w:rsidRPr="00860450">
        <w:rPr>
          <w:rFonts w:hint="cs"/>
          <w:rtl/>
        </w:rPr>
        <w:t xml:space="preserve"> آن‌ها </w:t>
      </w:r>
      <w:r w:rsidRPr="00860450">
        <w:rPr>
          <w:rFonts w:hint="cs"/>
          <w:rtl/>
        </w:rPr>
        <w:t>به امامان اهل بیت نسبت خالقیت و رزاقیت می</w:t>
      </w:r>
      <w:r w:rsidRPr="00860450">
        <w:rPr>
          <w:rFonts w:hint="eastAsia"/>
          <w:rtl/>
        </w:rPr>
        <w:t xml:space="preserve">‌دادند و تا بتوانند لااقل خود را در مقام </w:t>
      </w:r>
      <w:r w:rsidRPr="00860450">
        <w:rPr>
          <w:rFonts w:hint="cs"/>
          <w:rtl/>
        </w:rPr>
        <w:t xml:space="preserve">بابیت، </w:t>
      </w:r>
      <w:r w:rsidRPr="00860450">
        <w:rPr>
          <w:rFonts w:hint="eastAsia"/>
          <w:rtl/>
        </w:rPr>
        <w:t>‌</w:t>
      </w:r>
      <w:r w:rsidRPr="00860450">
        <w:rPr>
          <w:rFonts w:hint="cs"/>
          <w:rtl/>
        </w:rPr>
        <w:t>همانند پیامبران بشمرند و آیات محکم و روشن قرآن را «تأویل» می</w:t>
      </w:r>
      <w:r w:rsidRPr="00860450">
        <w:rPr>
          <w:rFonts w:hint="eastAsia"/>
          <w:rtl/>
        </w:rPr>
        <w:t>‌کردند تا به هدف‌</w:t>
      </w:r>
      <w:r w:rsidRPr="00860450">
        <w:rPr>
          <w:rFonts w:hint="cs"/>
          <w:rtl/>
        </w:rPr>
        <w:t>های خویش که تغییر احکام اسلام بود نائل آیند.</w:t>
      </w:r>
    </w:p>
    <w:p w:rsidR="00B2387E" w:rsidRPr="00860450" w:rsidRDefault="00B2387E" w:rsidP="00860450">
      <w:pPr>
        <w:pStyle w:val="a4"/>
        <w:rPr>
          <w:rtl/>
        </w:rPr>
      </w:pPr>
      <w:r w:rsidRPr="00860450">
        <w:rPr>
          <w:rFonts w:hint="cs"/>
          <w:rtl/>
        </w:rPr>
        <w:t>در رجال ابوعمرو کشی می‌خوانیم:</w:t>
      </w:r>
    </w:p>
    <w:p w:rsidR="00B2387E" w:rsidRPr="00516B3B" w:rsidRDefault="00B159D9" w:rsidP="00AE387D">
      <w:pPr>
        <w:tabs>
          <w:tab w:val="left" w:pos="8640"/>
        </w:tabs>
        <w:bidi/>
        <w:ind w:firstLine="284"/>
        <w:jc w:val="both"/>
        <w:rPr>
          <w:rFonts w:cs="B Zar"/>
          <w:sz w:val="28"/>
          <w:szCs w:val="28"/>
          <w:rtl/>
          <w:lang w:bidi="fa-IR"/>
        </w:rPr>
      </w:pPr>
      <w:r w:rsidRPr="00AE387D">
        <w:rPr>
          <w:rStyle w:val="Char3"/>
          <w:rtl/>
        </w:rPr>
        <w:t>«</w:t>
      </w:r>
      <w:r w:rsidR="00B2387E" w:rsidRPr="00AE387D">
        <w:rPr>
          <w:rStyle w:val="Char3"/>
          <w:rFonts w:hint="cs"/>
          <w:rtl/>
        </w:rPr>
        <w:t>قلت لأب</w:t>
      </w:r>
      <w:r w:rsidRPr="00AE387D">
        <w:rPr>
          <w:rStyle w:val="Char3"/>
          <w:rFonts w:hint="cs"/>
          <w:rtl/>
        </w:rPr>
        <w:t>ي</w:t>
      </w:r>
      <w:r w:rsidR="00B2387E" w:rsidRPr="00AE387D">
        <w:rPr>
          <w:rStyle w:val="Char3"/>
          <w:rFonts w:hint="cs"/>
          <w:rtl/>
        </w:rPr>
        <w:t xml:space="preserve"> عبد</w:t>
      </w:r>
      <w:r w:rsidRPr="00AE387D">
        <w:rPr>
          <w:rStyle w:val="Char3"/>
          <w:rFonts w:hint="cs"/>
          <w:rtl/>
        </w:rPr>
        <w:t xml:space="preserve"> </w:t>
      </w:r>
      <w:r w:rsidR="00B2387E" w:rsidRPr="00AE387D">
        <w:rPr>
          <w:rStyle w:val="Char3"/>
          <w:rFonts w:hint="cs"/>
          <w:rtl/>
        </w:rPr>
        <w:t>الله</w:t>
      </w:r>
      <w:r w:rsidRPr="00AE387D">
        <w:rPr>
          <w:rStyle w:val="Char3"/>
          <w:rFonts w:cs="CTraditional Arabic" w:hint="cs"/>
          <w:rtl/>
        </w:rPr>
        <w:sym w:font="AGA Arabesque" w:char="F075"/>
      </w:r>
      <w:r w:rsidR="00516B3B" w:rsidRPr="00AE387D">
        <w:rPr>
          <w:rStyle w:val="Char3"/>
          <w:rFonts w:hint="cs"/>
          <w:rtl/>
        </w:rPr>
        <w:t>:</w:t>
      </w:r>
      <w:r w:rsidR="00B2387E" w:rsidRPr="00AE387D">
        <w:rPr>
          <w:rStyle w:val="Char3"/>
          <w:rFonts w:hint="cs"/>
          <w:rtl/>
        </w:rPr>
        <w:t xml:space="preserve"> زعم أبو</w:t>
      </w:r>
      <w:r w:rsidRPr="00AE387D">
        <w:rPr>
          <w:rStyle w:val="Char3"/>
          <w:rFonts w:hint="cs"/>
          <w:rtl/>
        </w:rPr>
        <w:t xml:space="preserve"> </w:t>
      </w:r>
      <w:r w:rsidR="00384F6B" w:rsidRPr="00AE387D">
        <w:rPr>
          <w:rStyle w:val="Char3"/>
          <w:rFonts w:hint="cs"/>
          <w:rtl/>
        </w:rPr>
        <w:t>هارون الم</w:t>
      </w:r>
      <w:r w:rsidR="00DF4E75">
        <w:rPr>
          <w:rStyle w:val="Char3"/>
          <w:rFonts w:hint="cs"/>
          <w:rtl/>
        </w:rPr>
        <w:t>ك</w:t>
      </w:r>
      <w:r w:rsidR="00384F6B" w:rsidRPr="00AE387D">
        <w:rPr>
          <w:rStyle w:val="Char3"/>
          <w:rFonts w:hint="cs"/>
          <w:rtl/>
        </w:rPr>
        <w:t>فوف أنك</w:t>
      </w:r>
      <w:r w:rsidR="00B2387E" w:rsidRPr="00AE387D">
        <w:rPr>
          <w:rStyle w:val="Char3"/>
          <w:rFonts w:hint="cs"/>
          <w:rtl/>
        </w:rPr>
        <w:t xml:space="preserve"> قلت له: إن </w:t>
      </w:r>
      <w:r w:rsidR="00DF4E75">
        <w:rPr>
          <w:rStyle w:val="Char3"/>
          <w:rFonts w:hint="cs"/>
          <w:rtl/>
        </w:rPr>
        <w:t>ك</w:t>
      </w:r>
      <w:r w:rsidR="00B2387E" w:rsidRPr="00AE387D">
        <w:rPr>
          <w:rStyle w:val="Char3"/>
          <w:rFonts w:hint="cs"/>
          <w:rtl/>
        </w:rPr>
        <w:t>نت تريد القدي</w:t>
      </w:r>
      <w:r w:rsidR="00384F6B" w:rsidRPr="00AE387D">
        <w:rPr>
          <w:rStyle w:val="Char3"/>
          <w:rFonts w:hint="cs"/>
          <w:rtl/>
        </w:rPr>
        <w:t>م فذاك</w:t>
      </w:r>
      <w:r w:rsidR="00B2387E" w:rsidRPr="00AE387D">
        <w:rPr>
          <w:rStyle w:val="Char3"/>
          <w:rFonts w:hint="cs"/>
          <w:rtl/>
        </w:rPr>
        <w:t xml:space="preserve"> لا يدر</w:t>
      </w:r>
      <w:r w:rsidR="00DF4E75">
        <w:rPr>
          <w:rStyle w:val="Char3"/>
          <w:rFonts w:hint="cs"/>
          <w:rtl/>
        </w:rPr>
        <w:t>ك</w:t>
      </w:r>
      <w:r w:rsidR="00B2387E" w:rsidRPr="00AE387D">
        <w:rPr>
          <w:rStyle w:val="Char3"/>
          <w:rFonts w:hint="cs"/>
          <w:rtl/>
        </w:rPr>
        <w:t xml:space="preserve">ه أحد، وإن </w:t>
      </w:r>
      <w:r w:rsidR="00DF4E75">
        <w:rPr>
          <w:rStyle w:val="Char3"/>
          <w:rFonts w:hint="cs"/>
          <w:rtl/>
        </w:rPr>
        <w:t>ك</w:t>
      </w:r>
      <w:r w:rsidR="00B2387E" w:rsidRPr="00AE387D">
        <w:rPr>
          <w:rStyle w:val="Char3"/>
          <w:rFonts w:hint="cs"/>
          <w:rtl/>
        </w:rPr>
        <w:t>نت تري</w:t>
      </w:r>
      <w:r w:rsidR="00384F6B" w:rsidRPr="00AE387D">
        <w:rPr>
          <w:rStyle w:val="Char3"/>
          <w:rFonts w:hint="cs"/>
          <w:rtl/>
        </w:rPr>
        <w:t>د الذ</w:t>
      </w:r>
      <w:r w:rsidRPr="00AE387D">
        <w:rPr>
          <w:rStyle w:val="Char3"/>
          <w:rFonts w:hint="cs"/>
          <w:rtl/>
        </w:rPr>
        <w:t>ي</w:t>
      </w:r>
      <w:r w:rsidR="00384F6B" w:rsidRPr="00AE387D">
        <w:rPr>
          <w:rStyle w:val="Char3"/>
          <w:rFonts w:hint="cs"/>
          <w:rtl/>
        </w:rPr>
        <w:t xml:space="preserve"> خلق ورزق فذاك</w:t>
      </w:r>
      <w:r w:rsidR="00B2387E" w:rsidRPr="00AE387D">
        <w:rPr>
          <w:rStyle w:val="Char3"/>
          <w:rFonts w:hint="cs"/>
          <w:rtl/>
        </w:rPr>
        <w:t xml:space="preserve"> محمد بن عل</w:t>
      </w:r>
      <w:r w:rsidRPr="00AE387D">
        <w:rPr>
          <w:rStyle w:val="Char3"/>
          <w:rFonts w:hint="cs"/>
          <w:rtl/>
        </w:rPr>
        <w:t>ي</w:t>
      </w:r>
      <w:r w:rsidR="00B2387E" w:rsidRPr="00AE387D">
        <w:rPr>
          <w:rStyle w:val="Char3"/>
          <w:rFonts w:hint="cs"/>
          <w:rtl/>
        </w:rPr>
        <w:t xml:space="preserve">! فقال: </w:t>
      </w:r>
      <w:r w:rsidR="00DF4E75">
        <w:rPr>
          <w:rStyle w:val="Char3"/>
          <w:rFonts w:hint="cs"/>
          <w:rtl/>
        </w:rPr>
        <w:t>ك</w:t>
      </w:r>
      <w:r w:rsidR="00516B3B" w:rsidRPr="00AE387D">
        <w:rPr>
          <w:rStyle w:val="Char3"/>
          <w:rFonts w:hint="cs"/>
          <w:rtl/>
        </w:rPr>
        <w:t>ذب علي</w:t>
      </w:r>
      <w:r w:rsidR="00B2387E" w:rsidRPr="00AE387D">
        <w:rPr>
          <w:rStyle w:val="Char3"/>
          <w:rFonts w:hint="cs"/>
          <w:rtl/>
        </w:rPr>
        <w:t xml:space="preserve"> </w:t>
      </w:r>
      <w:r w:rsidRPr="00AE387D">
        <w:rPr>
          <w:rStyle w:val="Char3"/>
          <w:rFonts w:hint="cs"/>
          <w:rtl/>
        </w:rPr>
        <w:t>-</w:t>
      </w:r>
      <w:r w:rsidR="00B2387E" w:rsidRPr="00AE387D">
        <w:rPr>
          <w:rStyle w:val="Char3"/>
          <w:rFonts w:hint="cs"/>
          <w:rtl/>
        </w:rPr>
        <w:t>عليه لعنة الله</w:t>
      </w:r>
      <w:r w:rsidRPr="00AE387D">
        <w:rPr>
          <w:rStyle w:val="Char3"/>
          <w:rFonts w:hint="cs"/>
          <w:rtl/>
        </w:rPr>
        <w:t>-</w:t>
      </w:r>
      <w:r w:rsidR="00B2387E" w:rsidRPr="00AE387D">
        <w:rPr>
          <w:rStyle w:val="Char3"/>
          <w:rFonts w:hint="cs"/>
          <w:rtl/>
        </w:rPr>
        <w:t xml:space="preserve"> ما من خالقٍ إلا الله وحده لا شري</w:t>
      </w:r>
      <w:r w:rsidR="00AE387D">
        <w:rPr>
          <w:rStyle w:val="Char3"/>
          <w:rFonts w:hint="cs"/>
          <w:rtl/>
        </w:rPr>
        <w:t>ك</w:t>
      </w:r>
      <w:r w:rsidR="00B2387E" w:rsidRPr="00AE387D">
        <w:rPr>
          <w:rStyle w:val="Char3"/>
          <w:rFonts w:hint="cs"/>
          <w:rtl/>
        </w:rPr>
        <w:t xml:space="preserve"> له، حق علی الله أن يذيقنا الموت والذ</w:t>
      </w:r>
      <w:r w:rsidRPr="00AE387D">
        <w:rPr>
          <w:rStyle w:val="Char3"/>
          <w:rFonts w:hint="cs"/>
          <w:rtl/>
        </w:rPr>
        <w:t>ي</w:t>
      </w:r>
      <w:r w:rsidR="00B2387E" w:rsidRPr="00AE387D">
        <w:rPr>
          <w:rStyle w:val="Char3"/>
          <w:rFonts w:hint="cs"/>
          <w:rtl/>
        </w:rPr>
        <w:t xml:space="preserve"> لا يهل</w:t>
      </w:r>
      <w:r w:rsidR="00AE387D">
        <w:rPr>
          <w:rStyle w:val="Char3"/>
          <w:rFonts w:hint="cs"/>
          <w:rtl/>
        </w:rPr>
        <w:t>ك</w:t>
      </w:r>
      <w:r w:rsidR="00B2387E" w:rsidRPr="00AE387D">
        <w:rPr>
          <w:rStyle w:val="Char3"/>
          <w:rFonts w:hint="cs"/>
          <w:rtl/>
        </w:rPr>
        <w:t xml:space="preserve"> هو</w:t>
      </w:r>
      <w:r w:rsidR="00384F6B" w:rsidRPr="00AE387D">
        <w:rPr>
          <w:rStyle w:val="Char3"/>
          <w:rFonts w:hint="cs"/>
          <w:rtl/>
        </w:rPr>
        <w:t xml:space="preserve"> </w:t>
      </w:r>
      <w:r w:rsidR="00B2387E" w:rsidRPr="00AE387D">
        <w:rPr>
          <w:rStyle w:val="Char3"/>
          <w:rFonts w:hint="cs"/>
          <w:rtl/>
        </w:rPr>
        <w:t>الله خالق الخلق باريءُ البرية</w:t>
      </w:r>
      <w:r w:rsidRPr="00AE387D">
        <w:rPr>
          <w:rStyle w:val="Char3"/>
          <w:rtl/>
        </w:rPr>
        <w:t>»</w:t>
      </w:r>
      <w:r w:rsidR="00B2387E" w:rsidRPr="00860450">
        <w:rPr>
          <w:rStyle w:val="Char4"/>
          <w:rFonts w:hint="cs"/>
          <w:vertAlign w:val="superscript"/>
          <w:rtl/>
        </w:rPr>
        <w:t>(</w:t>
      </w:r>
      <w:r w:rsidR="00B2387E" w:rsidRPr="00860450">
        <w:rPr>
          <w:rStyle w:val="Char4"/>
          <w:vertAlign w:val="superscript"/>
          <w:rtl/>
        </w:rPr>
        <w:footnoteReference w:id="18"/>
      </w:r>
      <w:r w:rsidR="00B2387E" w:rsidRPr="00860450">
        <w:rPr>
          <w:rStyle w:val="Char4"/>
          <w:rFonts w:hint="cs"/>
          <w:vertAlign w:val="superscript"/>
          <w:rtl/>
        </w:rPr>
        <w:t>)</w:t>
      </w:r>
      <w:r w:rsidR="00B2387E" w:rsidRPr="00860450">
        <w:rPr>
          <w:rStyle w:val="Char4"/>
          <w:rFonts w:hint="cs"/>
          <w:rtl/>
        </w:rPr>
        <w:t>.</w:t>
      </w:r>
    </w:p>
    <w:p w:rsidR="00B2387E" w:rsidRDefault="00B2387E" w:rsidP="00860450">
      <w:pPr>
        <w:pStyle w:val="a4"/>
        <w:rPr>
          <w:rtl/>
        </w:rPr>
      </w:pPr>
      <w:r>
        <w:rPr>
          <w:rFonts w:hint="cs"/>
          <w:rtl/>
        </w:rPr>
        <w:t xml:space="preserve">یعنی: «کسی به امام ابوعبدالله صادق </w:t>
      </w:r>
      <w:r>
        <w:rPr>
          <w:rFonts w:cs="CTraditional Arabic" w:hint="cs"/>
          <w:rtl/>
        </w:rPr>
        <w:t>÷</w:t>
      </w:r>
      <w:r>
        <w:rPr>
          <w:rFonts w:hint="cs"/>
          <w:rtl/>
        </w:rPr>
        <w:t xml:space="preserve"> گفت: ابوهارون مکفوف (موسی بن عمیر) ادعا می‌کند که شما به او گفته</w:t>
      </w:r>
      <w:r w:rsidR="00DC75FB">
        <w:rPr>
          <w:rFonts w:hint="cs"/>
          <w:rtl/>
        </w:rPr>
        <w:t>‌اید:</w:t>
      </w:r>
      <w:r>
        <w:rPr>
          <w:rFonts w:hint="cs"/>
          <w:rtl/>
        </w:rPr>
        <w:t xml:space="preserve"> اگر ذات قدیم را می</w:t>
      </w:r>
      <w:r>
        <w:rPr>
          <w:rFonts w:hint="eastAsia"/>
          <w:rtl/>
        </w:rPr>
        <w:t>‌طلبی، آن ذات را هیچکس درنمی</w:t>
      </w:r>
      <w:r>
        <w:rPr>
          <w:rFonts w:hint="cs"/>
          <w:rtl/>
        </w:rPr>
        <w:t>‌یابد! و چنانچه کسی را می</w:t>
      </w:r>
      <w:r>
        <w:rPr>
          <w:rFonts w:hint="eastAsia"/>
          <w:rtl/>
        </w:rPr>
        <w:t>‌طلبی که آفریدگان را خلق کرده و روزی داده، او (پدرم) محمد بن علی است!</w:t>
      </w:r>
      <w:r>
        <w:rPr>
          <w:rFonts w:hint="cs"/>
          <w:rtl/>
        </w:rPr>
        <w:t xml:space="preserve"> اما</w:t>
      </w:r>
      <w:r w:rsidR="00384F6B">
        <w:rPr>
          <w:rFonts w:hint="cs"/>
          <w:rtl/>
        </w:rPr>
        <w:t>م</w:t>
      </w:r>
      <w:r>
        <w:rPr>
          <w:rFonts w:hint="cs"/>
          <w:rtl/>
        </w:rPr>
        <w:t xml:space="preserve"> صادق پاسخ داد: ابوهارون دروغ گفته، لعنت خدا بر او باد، هیچ خالقی جز خداوند یکتا و بی</w:t>
      </w:r>
      <w:r>
        <w:rPr>
          <w:rFonts w:hint="eastAsia"/>
          <w:rtl/>
        </w:rPr>
        <w:t>‌شریک وجود ندارد، خداوند حق دارد که مرگ را به ما (همانند دیگران) بچشاند و کسی که هرگز نمی</w:t>
      </w:r>
      <w:r>
        <w:rPr>
          <w:rFonts w:hint="cs"/>
          <w:rtl/>
        </w:rPr>
        <w:t>‌میرد خداست، همان آفریدگار مخلوقات و</w:t>
      </w:r>
      <w:r w:rsidR="00860450">
        <w:rPr>
          <w:rFonts w:hint="cs"/>
          <w:rtl/>
        </w:rPr>
        <w:t xml:space="preserve"> پدیدآورندۀ </w:t>
      </w:r>
      <w:r>
        <w:rPr>
          <w:rFonts w:hint="cs"/>
          <w:rtl/>
        </w:rPr>
        <w:t>مردمان».</w:t>
      </w:r>
    </w:p>
    <w:p w:rsidR="00B2387E" w:rsidRPr="00441F42" w:rsidRDefault="00B2387E" w:rsidP="008F138C">
      <w:pPr>
        <w:pStyle w:val="a4"/>
        <w:rPr>
          <w:rtl/>
        </w:rPr>
      </w:pPr>
      <w:r>
        <w:rPr>
          <w:rFonts w:hint="cs"/>
          <w:rtl/>
        </w:rPr>
        <w:t>چنانکه می</w:t>
      </w:r>
      <w:r>
        <w:rPr>
          <w:rFonts w:hint="eastAsia"/>
          <w:rtl/>
        </w:rPr>
        <w:t>‌بینیم، این سند کهن نشان می‌</w:t>
      </w:r>
      <w:r>
        <w:rPr>
          <w:rFonts w:hint="cs"/>
          <w:rtl/>
        </w:rPr>
        <w:t xml:space="preserve">دهد که چگونه مدعیان بابیت راه غلو را </w:t>
      </w:r>
      <w:r w:rsidR="004A72E1">
        <w:rPr>
          <w:rFonts w:hint="cs"/>
          <w:rtl/>
        </w:rPr>
        <w:t>دربارۀ</w:t>
      </w:r>
      <w:r>
        <w:rPr>
          <w:rFonts w:hint="cs"/>
          <w:rtl/>
        </w:rPr>
        <w:t xml:space="preserve"> امامان می</w:t>
      </w:r>
      <w:r>
        <w:rPr>
          <w:rFonts w:hint="eastAsia"/>
          <w:rtl/>
        </w:rPr>
        <w:t xml:space="preserve">‌پیمودند تا به مقصود خود دست یابند، و از سند دیگری </w:t>
      </w:r>
      <w:r w:rsidRPr="00860450">
        <w:rPr>
          <w:rFonts w:hint="eastAsia"/>
          <w:rtl/>
        </w:rPr>
        <w:t xml:space="preserve">که باز </w:t>
      </w:r>
      <w:r w:rsidRPr="00860450">
        <w:rPr>
          <w:rFonts w:hint="cs"/>
          <w:rtl/>
        </w:rPr>
        <w:t>ابوعمرو کشی</w:t>
      </w:r>
      <w:r w:rsidRPr="005D0FAC">
        <w:rPr>
          <w:rFonts w:hint="cs"/>
          <w:b/>
          <w:bCs/>
          <w:sz w:val="26"/>
          <w:szCs w:val="26"/>
          <w:rtl/>
        </w:rPr>
        <w:t xml:space="preserve"> </w:t>
      </w:r>
      <w:r>
        <w:rPr>
          <w:rFonts w:hint="cs"/>
          <w:rtl/>
        </w:rPr>
        <w:t>آورده روشن می</w:t>
      </w:r>
      <w:r>
        <w:rPr>
          <w:rFonts w:hint="eastAsia"/>
          <w:rtl/>
        </w:rPr>
        <w:t>‌شود که چگونه آنان تأویلات نامناسب را به ائم</w:t>
      </w:r>
      <w:r w:rsidR="008F138C">
        <w:rPr>
          <w:rFonts w:hint="cs"/>
          <w:rtl/>
        </w:rPr>
        <w:t>ۀ</w:t>
      </w:r>
      <w:r>
        <w:rPr>
          <w:rFonts w:hint="eastAsia"/>
          <w:rtl/>
        </w:rPr>
        <w:t xml:space="preserve"> شیعه نسبت می</w:t>
      </w:r>
      <w:r>
        <w:rPr>
          <w:rFonts w:hint="cs"/>
          <w:rtl/>
        </w:rPr>
        <w:t>‌دادند تا احکام اسلامی را به تعطیل کشند، کشی در رجال خود می</w:t>
      </w:r>
      <w:r>
        <w:rPr>
          <w:rFonts w:hint="eastAsia"/>
          <w:rtl/>
        </w:rPr>
        <w:t>‌نویسد:</w:t>
      </w:r>
    </w:p>
    <w:p w:rsidR="00B2387E" w:rsidRPr="00441F42" w:rsidRDefault="00DC75FB" w:rsidP="00AE387D">
      <w:pPr>
        <w:tabs>
          <w:tab w:val="left" w:pos="8640"/>
        </w:tabs>
        <w:bidi/>
        <w:ind w:firstLine="284"/>
        <w:jc w:val="both"/>
        <w:rPr>
          <w:rFonts w:cs="B Zar"/>
          <w:sz w:val="28"/>
          <w:szCs w:val="28"/>
          <w:rtl/>
          <w:lang w:bidi="fa-IR"/>
        </w:rPr>
      </w:pPr>
      <w:r w:rsidRPr="00AE387D">
        <w:rPr>
          <w:rStyle w:val="Char3"/>
          <w:rtl/>
        </w:rPr>
        <w:t>«</w:t>
      </w:r>
      <w:r w:rsidR="00B2387E" w:rsidRPr="00AE387D">
        <w:rPr>
          <w:rStyle w:val="Char3"/>
          <w:rFonts w:hint="cs"/>
          <w:rtl/>
        </w:rPr>
        <w:t>أنه قيل لأب</w:t>
      </w:r>
      <w:r w:rsidR="00C4164F" w:rsidRPr="00AE387D">
        <w:rPr>
          <w:rStyle w:val="Char3"/>
          <w:rFonts w:hint="cs"/>
          <w:rtl/>
        </w:rPr>
        <w:t>ي</w:t>
      </w:r>
      <w:r w:rsidR="00B2387E" w:rsidRPr="00AE387D">
        <w:rPr>
          <w:rStyle w:val="Char3"/>
          <w:rFonts w:hint="cs"/>
          <w:rtl/>
        </w:rPr>
        <w:t xml:space="preserve"> عبد</w:t>
      </w:r>
      <w:r w:rsidR="00C4164F" w:rsidRPr="00AE387D">
        <w:rPr>
          <w:rStyle w:val="Char3"/>
          <w:rFonts w:hint="cs"/>
          <w:rtl/>
        </w:rPr>
        <w:t xml:space="preserve"> </w:t>
      </w:r>
      <w:r w:rsidR="00B2387E" w:rsidRPr="00AE387D">
        <w:rPr>
          <w:rStyle w:val="Char3"/>
          <w:rFonts w:hint="cs"/>
          <w:rtl/>
        </w:rPr>
        <w:t>الله الصادق</w:t>
      </w:r>
      <w:r w:rsidR="00AE387D">
        <w:rPr>
          <w:rStyle w:val="Char3"/>
          <w:rFonts w:cs="CTraditional Arabic" w:hint="cs"/>
          <w:rtl/>
        </w:rPr>
        <w:t>÷</w:t>
      </w:r>
      <w:r w:rsidR="00384F6B" w:rsidRPr="00AE387D">
        <w:rPr>
          <w:rStyle w:val="Char3"/>
          <w:rFonts w:hint="cs"/>
          <w:rtl/>
        </w:rPr>
        <w:t>: رو</w:t>
      </w:r>
      <w:r w:rsidR="00C4164F" w:rsidRPr="00AE387D">
        <w:rPr>
          <w:rStyle w:val="Char3"/>
          <w:rFonts w:hint="cs"/>
          <w:rtl/>
        </w:rPr>
        <w:t>ي</w:t>
      </w:r>
      <w:r w:rsidR="00384F6B" w:rsidRPr="00AE387D">
        <w:rPr>
          <w:rStyle w:val="Char3"/>
          <w:rFonts w:hint="cs"/>
          <w:rtl/>
        </w:rPr>
        <w:t xml:space="preserve"> عن</w:t>
      </w:r>
      <w:r w:rsidR="00DF4E75">
        <w:rPr>
          <w:rStyle w:val="Char3"/>
          <w:rFonts w:hint="cs"/>
          <w:rtl/>
        </w:rPr>
        <w:t>ك</w:t>
      </w:r>
      <w:r w:rsidR="00384F6B" w:rsidRPr="00AE387D">
        <w:rPr>
          <w:rStyle w:val="Char3"/>
          <w:rFonts w:hint="cs"/>
          <w:rtl/>
        </w:rPr>
        <w:t>م إن الخمر و</w:t>
      </w:r>
      <w:r w:rsidR="00B2387E" w:rsidRPr="00AE387D">
        <w:rPr>
          <w:rStyle w:val="Char3"/>
          <w:rFonts w:hint="cs"/>
          <w:rtl/>
        </w:rPr>
        <w:t xml:space="preserve">الميسر والأنصاب والأزلام رجال! فقال: ما </w:t>
      </w:r>
      <w:r w:rsidR="00DF4E75">
        <w:rPr>
          <w:rStyle w:val="Char3"/>
          <w:rFonts w:hint="cs"/>
          <w:rtl/>
        </w:rPr>
        <w:t>ك</w:t>
      </w:r>
      <w:r w:rsidR="00B2387E" w:rsidRPr="00AE387D">
        <w:rPr>
          <w:rStyle w:val="Char3"/>
          <w:rFonts w:hint="cs"/>
          <w:rtl/>
        </w:rPr>
        <w:t>ان الله عز</w:t>
      </w:r>
      <w:r w:rsidR="00BF4C04" w:rsidRPr="00AE387D">
        <w:rPr>
          <w:rStyle w:val="Char3"/>
          <w:rFonts w:hint="cs"/>
          <w:rtl/>
        </w:rPr>
        <w:t xml:space="preserve"> </w:t>
      </w:r>
      <w:r w:rsidR="00B2387E" w:rsidRPr="00AE387D">
        <w:rPr>
          <w:rStyle w:val="Char3"/>
          <w:rFonts w:hint="cs"/>
          <w:rtl/>
        </w:rPr>
        <w:t>وجل ليخاطب خلقه بما لا يعلمون</w:t>
      </w:r>
      <w:r w:rsidR="00085C5A" w:rsidRPr="00AE387D">
        <w:rPr>
          <w:rStyle w:val="Char3"/>
          <w:rFonts w:hint="cs"/>
          <w:rtl/>
        </w:rPr>
        <w:t>»</w:t>
      </w:r>
      <w:r w:rsidR="00B2387E" w:rsidRPr="00860450">
        <w:rPr>
          <w:rStyle w:val="Char4"/>
          <w:rFonts w:hint="cs"/>
          <w:vertAlign w:val="superscript"/>
          <w:rtl/>
        </w:rPr>
        <w:t>(</w:t>
      </w:r>
      <w:r w:rsidR="00B2387E" w:rsidRPr="00860450">
        <w:rPr>
          <w:rStyle w:val="Char4"/>
          <w:vertAlign w:val="superscript"/>
          <w:rtl/>
        </w:rPr>
        <w:footnoteReference w:id="19"/>
      </w:r>
      <w:r w:rsidR="00B2387E" w:rsidRPr="00860450">
        <w:rPr>
          <w:rStyle w:val="Char4"/>
          <w:rFonts w:hint="cs"/>
          <w:vertAlign w:val="superscript"/>
          <w:rtl/>
        </w:rPr>
        <w:t>)</w:t>
      </w:r>
      <w:r w:rsidR="00B2387E" w:rsidRPr="00860450">
        <w:rPr>
          <w:rStyle w:val="Char4"/>
          <w:rFonts w:hint="cs"/>
          <w:rtl/>
        </w:rPr>
        <w:t>.</w:t>
      </w:r>
    </w:p>
    <w:p w:rsidR="00B2387E" w:rsidRDefault="00B2387E" w:rsidP="00AE387D">
      <w:pPr>
        <w:pStyle w:val="a4"/>
        <w:rPr>
          <w:rtl/>
        </w:rPr>
      </w:pPr>
      <w:r>
        <w:rPr>
          <w:rFonts w:hint="cs"/>
          <w:rtl/>
        </w:rPr>
        <w:t>یعنی: «به امام ابوعبدالله صادق</w:t>
      </w:r>
      <w:r>
        <w:rPr>
          <w:rFonts w:cs="CTraditional Arabic" w:hint="cs"/>
          <w:rtl/>
        </w:rPr>
        <w:t>÷</w:t>
      </w:r>
      <w:r>
        <w:rPr>
          <w:rFonts w:hint="cs"/>
          <w:rtl/>
        </w:rPr>
        <w:t xml:space="preserve"> گفته شد: از شما روایت می</w:t>
      </w:r>
      <w:r>
        <w:rPr>
          <w:rFonts w:hint="eastAsia"/>
          <w:rtl/>
        </w:rPr>
        <w:t>‌کنند که گفته</w:t>
      </w:r>
      <w:r w:rsidR="00DC75FB">
        <w:rPr>
          <w:rFonts w:hint="eastAsia"/>
          <w:rtl/>
        </w:rPr>
        <w:t>‌اید:</w:t>
      </w:r>
      <w:r>
        <w:rPr>
          <w:rFonts w:hint="cs"/>
          <w:rtl/>
        </w:rPr>
        <w:t xml:space="preserve"> مقصود از شراب و قمار و بت</w:t>
      </w:r>
      <w:r>
        <w:rPr>
          <w:rFonts w:hint="eastAsia"/>
          <w:rtl/>
        </w:rPr>
        <w:t>‌ها و تیرهای قرعه (که در قرآن دستور به اجتناب از</w:t>
      </w:r>
      <w:r w:rsidR="00D314AD">
        <w:rPr>
          <w:rFonts w:hint="eastAsia"/>
          <w:rtl/>
        </w:rPr>
        <w:t xml:space="preserve"> آن‌ها </w:t>
      </w:r>
      <w:r>
        <w:rPr>
          <w:rFonts w:hint="eastAsia"/>
          <w:rtl/>
        </w:rPr>
        <w:t>آمده است) مردانی هستند</w:t>
      </w:r>
      <w:r w:rsidR="00384F6B">
        <w:rPr>
          <w:rFonts w:hint="cs"/>
          <w:rtl/>
        </w:rPr>
        <w:t xml:space="preserve"> </w:t>
      </w:r>
      <w:r w:rsidR="00384F6B">
        <w:rPr>
          <w:rFonts w:hint="eastAsia"/>
          <w:rtl/>
        </w:rPr>
        <w:t>(</w:t>
      </w:r>
      <w:r>
        <w:rPr>
          <w:rFonts w:hint="eastAsia"/>
          <w:rtl/>
        </w:rPr>
        <w:t xml:space="preserve">که باید از آنان دوری گزید)! </w:t>
      </w:r>
      <w:r>
        <w:rPr>
          <w:rFonts w:hint="cs"/>
          <w:rtl/>
        </w:rPr>
        <w:t>فرمود: خداوند بزرگ با خلق خود به روشی که آن را نمی</w:t>
      </w:r>
      <w:r>
        <w:rPr>
          <w:rFonts w:hint="eastAsia"/>
          <w:rtl/>
        </w:rPr>
        <w:t>‌فهمند سخن نمی</w:t>
      </w:r>
      <w:r>
        <w:rPr>
          <w:rFonts w:hint="cs"/>
          <w:rtl/>
        </w:rPr>
        <w:t>‌گوید».</w:t>
      </w:r>
    </w:p>
    <w:p w:rsidR="00B2387E" w:rsidRDefault="00B2387E" w:rsidP="00AE387D">
      <w:pPr>
        <w:pStyle w:val="a4"/>
        <w:rPr>
          <w:rtl/>
        </w:rPr>
      </w:pPr>
      <w:r>
        <w:rPr>
          <w:rFonts w:hint="cs"/>
          <w:rtl/>
        </w:rPr>
        <w:t>هرچند امامان اهل بیت</w:t>
      </w:r>
      <w:r w:rsidR="00F048A3">
        <w:rPr>
          <w:rFonts w:cs="CTraditional Arabic" w:hint="cs"/>
          <w:rtl/>
        </w:rPr>
        <w:t>†</w:t>
      </w:r>
      <w:r>
        <w:rPr>
          <w:rFonts w:hint="cs"/>
          <w:rtl/>
        </w:rPr>
        <w:t xml:space="preserve"> با «غلو» و «تأویل محکمات» به مبارزه برمی</w:t>
      </w:r>
      <w:r>
        <w:rPr>
          <w:rFonts w:hint="eastAsia"/>
          <w:rtl/>
        </w:rPr>
        <w:t>‌خاستند و مدعیان این امور را محکوم و مطرود می</w:t>
      </w:r>
      <w:r>
        <w:rPr>
          <w:rFonts w:hint="cs"/>
          <w:rtl/>
        </w:rPr>
        <w:t>‌داشتند، ولی آن گژاندیشان از راهی که در پیش گرفته بودند دست برنمی</w:t>
      </w:r>
      <w:r>
        <w:rPr>
          <w:rFonts w:hint="eastAsia"/>
          <w:rtl/>
        </w:rPr>
        <w:t>‌داشتند و احادیث ساختگی بسیاری جعل کرده و به نام امامان انتشار می</w:t>
      </w:r>
      <w:r>
        <w:rPr>
          <w:rFonts w:hint="cs"/>
          <w:rtl/>
        </w:rPr>
        <w:t>‌دادند و به خیال خام خود از این راه مذهب</w:t>
      </w:r>
      <w:r>
        <w:rPr>
          <w:rFonts w:hint="eastAsia"/>
          <w:rtl/>
        </w:rPr>
        <w:t>‌شان را قوت می‌بخشیدند، این آثار ساختگی در مذاهب</w:t>
      </w:r>
      <w:r w:rsidR="00F048A3">
        <w:rPr>
          <w:rFonts w:hint="cs"/>
          <w:rtl/>
        </w:rPr>
        <w:t xml:space="preserve"> باطنیه</w:t>
      </w:r>
      <w:r w:rsidR="00F048A3" w:rsidRPr="00F048A3">
        <w:rPr>
          <w:rFonts w:hint="cs"/>
          <w:rtl/>
        </w:rPr>
        <w:t xml:space="preserve"> </w:t>
      </w:r>
      <w:r w:rsidRPr="00F048A3">
        <w:rPr>
          <w:rFonts w:hint="cs"/>
          <w:rtl/>
        </w:rPr>
        <w:t xml:space="preserve">و </w:t>
      </w:r>
      <w:r w:rsidRPr="00F048A3">
        <w:rPr>
          <w:rFonts w:hint="cs"/>
          <w:sz w:val="30"/>
          <w:szCs w:val="30"/>
          <w:rtl/>
        </w:rPr>
        <w:t>حروفيه</w:t>
      </w:r>
      <w:r w:rsidRPr="00F048A3">
        <w:rPr>
          <w:rFonts w:hint="cs"/>
          <w:rtl/>
        </w:rPr>
        <w:t xml:space="preserve"> و شيخيه</w:t>
      </w:r>
      <w:r w:rsidRPr="00F048A3">
        <w:rPr>
          <w:rFonts w:hint="cs"/>
          <w:b/>
          <w:bCs/>
          <w:sz w:val="26"/>
          <w:szCs w:val="26"/>
          <w:rtl/>
        </w:rPr>
        <w:t xml:space="preserve"> </w:t>
      </w:r>
      <w:r w:rsidRPr="00F048A3">
        <w:rPr>
          <w:rFonts w:hint="cs"/>
          <w:rtl/>
        </w:rPr>
        <w:t>و... ت</w:t>
      </w:r>
      <w:r>
        <w:rPr>
          <w:rFonts w:hint="cs"/>
          <w:rtl/>
        </w:rPr>
        <w:t>أثیر فراوان نهاد، و</w:t>
      </w:r>
      <w:r w:rsidR="00D314AD">
        <w:rPr>
          <w:rFonts w:hint="cs"/>
          <w:rtl/>
        </w:rPr>
        <w:t xml:space="preserve"> آن‌ها </w:t>
      </w:r>
      <w:r>
        <w:rPr>
          <w:rFonts w:hint="cs"/>
          <w:rtl/>
        </w:rPr>
        <w:t xml:space="preserve">را به افراط </w:t>
      </w:r>
      <w:r w:rsidR="004A72E1">
        <w:rPr>
          <w:rFonts w:hint="cs"/>
          <w:rtl/>
        </w:rPr>
        <w:t>دربارۀ</w:t>
      </w:r>
      <w:r>
        <w:rPr>
          <w:rFonts w:hint="cs"/>
          <w:rtl/>
        </w:rPr>
        <w:t xml:space="preserve"> ائمه</w:t>
      </w:r>
      <w:r w:rsidR="00F048A3">
        <w:rPr>
          <w:rFonts w:cs="CTraditional Arabic" w:hint="cs"/>
          <w:rtl/>
        </w:rPr>
        <w:t>†</w:t>
      </w:r>
      <w:r>
        <w:rPr>
          <w:rFonts w:hint="cs"/>
          <w:rtl/>
        </w:rPr>
        <w:t xml:space="preserve"> و تأویل در محکمات قرآن ترغیب کرد، تا نوبت به </w:t>
      </w:r>
      <w:r w:rsidR="00EC27C0" w:rsidRPr="00860450">
        <w:rPr>
          <w:rFonts w:hint="cs"/>
          <w:rtl/>
        </w:rPr>
        <w:t>علی‌محمد</w:t>
      </w:r>
      <w:r w:rsidRPr="00860450">
        <w:rPr>
          <w:rFonts w:hint="cs"/>
          <w:rtl/>
        </w:rPr>
        <w:t xml:space="preserve"> شیرازی رسید</w:t>
      </w:r>
      <w:r>
        <w:rPr>
          <w:rFonts w:hint="cs"/>
          <w:rtl/>
        </w:rPr>
        <w:t xml:space="preserve"> و او که در </w:t>
      </w:r>
      <w:r w:rsidRPr="00860450">
        <w:rPr>
          <w:rFonts w:hint="cs"/>
          <w:rtl/>
        </w:rPr>
        <w:t>مکتب شیخیه درس</w:t>
      </w:r>
      <w:r>
        <w:rPr>
          <w:rFonts w:hint="cs"/>
          <w:rtl/>
        </w:rPr>
        <w:t xml:space="preserve"> آموخته و تجربه اندوخته بود:</w:t>
      </w:r>
    </w:p>
    <w:p w:rsidR="00B2387E" w:rsidRPr="00860450" w:rsidRDefault="00B2387E" w:rsidP="00860450">
      <w:pPr>
        <w:pStyle w:val="a4"/>
        <w:rPr>
          <w:rtl/>
        </w:rPr>
      </w:pPr>
      <w:r w:rsidRPr="00860450">
        <w:rPr>
          <w:rFonts w:hint="cs"/>
          <w:rtl/>
        </w:rPr>
        <w:t>اولاً: دوباره آهنگ</w:t>
      </w:r>
      <w:r w:rsidR="00860450">
        <w:rPr>
          <w:rFonts w:hint="cs"/>
          <w:rtl/>
        </w:rPr>
        <w:t xml:space="preserve"> کهنۀ </w:t>
      </w:r>
      <w:r w:rsidRPr="00860450">
        <w:rPr>
          <w:rFonts w:hint="cs"/>
          <w:rtl/>
        </w:rPr>
        <w:t xml:space="preserve">بابیگری را ساز کرد و خود را باب قائم آل محمد خواند و به اسم امام دوازدهم شیعیان کتاب </w:t>
      </w:r>
      <w:r w:rsidRPr="00860450">
        <w:rPr>
          <w:rStyle w:val="Char3"/>
          <w:rFonts w:hint="cs"/>
          <w:rtl/>
        </w:rPr>
        <w:t>«أحسن القصص»</w:t>
      </w:r>
      <w:r w:rsidRPr="00860450">
        <w:rPr>
          <w:rFonts w:hint="cs"/>
          <w:rtl/>
        </w:rPr>
        <w:t xml:space="preserve"> یا </w:t>
      </w:r>
      <w:r w:rsidRPr="00860450">
        <w:rPr>
          <w:rStyle w:val="Char3"/>
          <w:rFonts w:hint="cs"/>
          <w:rtl/>
        </w:rPr>
        <w:t>«قيوم الأسماء»</w:t>
      </w:r>
      <w:r w:rsidRPr="00860450">
        <w:rPr>
          <w:rFonts w:hint="cs"/>
          <w:rtl/>
        </w:rPr>
        <w:t xml:space="preserve"> را نگاشت.</w:t>
      </w:r>
    </w:p>
    <w:p w:rsidR="00B2387E" w:rsidRPr="00860450" w:rsidRDefault="00B2387E" w:rsidP="008F138C">
      <w:pPr>
        <w:pStyle w:val="a4"/>
        <w:rPr>
          <w:rtl/>
        </w:rPr>
      </w:pPr>
      <w:r w:rsidRPr="00860450">
        <w:rPr>
          <w:rFonts w:hint="cs"/>
          <w:rtl/>
        </w:rPr>
        <w:t xml:space="preserve">ثانیاً: به مصداق </w:t>
      </w:r>
      <w:r w:rsidR="00C4164F" w:rsidRPr="00860450">
        <w:rPr>
          <w:rStyle w:val="Char3"/>
          <w:rtl/>
        </w:rPr>
        <w:t>«</w:t>
      </w:r>
      <w:r w:rsidRPr="00860450">
        <w:rPr>
          <w:rStyle w:val="Char3"/>
          <w:rFonts w:hint="cs"/>
          <w:rtl/>
        </w:rPr>
        <w:t>زاد ف</w:t>
      </w:r>
      <w:r w:rsidR="00C4164F" w:rsidRPr="00860450">
        <w:rPr>
          <w:rStyle w:val="Char3"/>
          <w:rFonts w:hint="cs"/>
          <w:rtl/>
        </w:rPr>
        <w:t>ي</w:t>
      </w:r>
      <w:r w:rsidRPr="00860450">
        <w:rPr>
          <w:rStyle w:val="Char3"/>
          <w:rFonts w:hint="cs"/>
          <w:rtl/>
        </w:rPr>
        <w:t xml:space="preserve"> الطنبور نغمة!</w:t>
      </w:r>
      <w:r w:rsidR="00C4164F" w:rsidRPr="00860450">
        <w:rPr>
          <w:rStyle w:val="Char3"/>
          <w:rtl/>
        </w:rPr>
        <w:t>»</w:t>
      </w:r>
      <w:r w:rsidRPr="00860450">
        <w:rPr>
          <w:rFonts w:hint="cs"/>
          <w:rtl/>
        </w:rPr>
        <w:t xml:space="preserve"> به زودی ادعای بابیت را به مهدویت و سپس به نبوت و سرانجام به مظهریت ذات پروردگار و مقام خداوندی کشاند، و عجب آن که این همه تلون آرا و تجدد ادعا را نشان</w:t>
      </w:r>
      <w:r w:rsidR="008F138C">
        <w:rPr>
          <w:rFonts w:hint="cs"/>
          <w:rtl/>
        </w:rPr>
        <w:t>ۀ</w:t>
      </w:r>
      <w:r w:rsidRPr="00860450">
        <w:rPr>
          <w:rFonts w:hint="cs"/>
          <w:rtl/>
        </w:rPr>
        <w:t xml:space="preserve"> فراخی رحمت و تفضل بر امت شمرد! و در این باره نوشت:</w:t>
      </w:r>
    </w:p>
    <w:p w:rsidR="00B2387E" w:rsidRDefault="00B2387E" w:rsidP="00860450">
      <w:pPr>
        <w:pStyle w:val="a4"/>
        <w:rPr>
          <w:rtl/>
        </w:rPr>
      </w:pPr>
      <w:r w:rsidRPr="00860450">
        <w:rPr>
          <w:rFonts w:hint="cs"/>
          <w:rtl/>
        </w:rPr>
        <w:t>«نظر کن در فضل حضرت منتظر که چقدر رحمت خود را در حق مسلمین واسع فرمود، تا آن که</w:t>
      </w:r>
      <w:r w:rsidR="00D314AD" w:rsidRPr="00860450">
        <w:rPr>
          <w:rFonts w:hint="cs"/>
          <w:rtl/>
        </w:rPr>
        <w:t xml:space="preserve"> آن‌ها </w:t>
      </w:r>
      <w:r w:rsidRPr="00860450">
        <w:rPr>
          <w:rFonts w:hint="cs"/>
          <w:rtl/>
        </w:rPr>
        <w:t>را نجات دهد، مقامی که اول خلق است و مظهر ظهور إنی أنا الله، چگونه خود را به اسم بابیت قائم آل محمد ظاهر فرمود، و به احکام قرآن در کتاب اول حکم فرمود تا آن که مردم مضطرب نشوند از کتاب جدید و امر جدید»</w:t>
      </w:r>
      <w:r w:rsidR="00523F44" w:rsidRPr="00860450">
        <w:rPr>
          <w:rFonts w:hint="cs"/>
          <w:rtl/>
        </w:rPr>
        <w:t>!</w:t>
      </w:r>
      <w:r w:rsidRPr="00D3466E">
        <w:rPr>
          <w:rFonts w:hint="cs"/>
          <w:vertAlign w:val="superscript"/>
          <w:rtl/>
        </w:rPr>
        <w:t>(</w:t>
      </w:r>
      <w:r w:rsidRPr="00D3466E">
        <w:rPr>
          <w:rStyle w:val="FootnoteReference"/>
          <w:rFonts w:cs="B Zar"/>
          <w:rtl/>
        </w:rPr>
        <w:footnoteReference w:id="20"/>
      </w:r>
      <w:r w:rsidRPr="00D3466E">
        <w:rPr>
          <w:rFonts w:hint="cs"/>
          <w:vertAlign w:val="superscript"/>
          <w:rtl/>
        </w:rPr>
        <w:t>)</w:t>
      </w:r>
      <w:r>
        <w:rPr>
          <w:rFonts w:hint="cs"/>
          <w:rtl/>
        </w:rPr>
        <w:t>.</w:t>
      </w:r>
    </w:p>
    <w:p w:rsidR="00B2387E" w:rsidRPr="00860450" w:rsidRDefault="00B2387E" w:rsidP="00860450">
      <w:pPr>
        <w:pStyle w:val="a4"/>
        <w:rPr>
          <w:rtl/>
        </w:rPr>
      </w:pPr>
      <w:r w:rsidRPr="00860450">
        <w:rPr>
          <w:rFonts w:hint="cs"/>
          <w:rtl/>
        </w:rPr>
        <w:t>مای</w:t>
      </w:r>
      <w:r w:rsidR="00860450" w:rsidRPr="00860450">
        <w:rPr>
          <w:rFonts w:hint="cs"/>
          <w:rtl/>
        </w:rPr>
        <w:t>ۀ</w:t>
      </w:r>
      <w:r w:rsidRPr="00860450">
        <w:rPr>
          <w:rFonts w:hint="cs"/>
          <w:rtl/>
        </w:rPr>
        <w:t xml:space="preserve"> حیرت است که مُنادی ایمان و اخلاق چگونه به خود اجازه داده تا «افترای بر خدا» را «رحمت واسع» شمارد، و به</w:t>
      </w:r>
      <w:r w:rsidR="00860450">
        <w:rPr>
          <w:rFonts w:hint="cs"/>
          <w:rtl/>
        </w:rPr>
        <w:t xml:space="preserve"> بهانۀ </w:t>
      </w:r>
      <w:r w:rsidRPr="00860450">
        <w:rPr>
          <w:rFonts w:hint="cs"/>
          <w:rtl/>
        </w:rPr>
        <w:t>مضطرب</w:t>
      </w:r>
      <w:r w:rsidRPr="00860450">
        <w:rPr>
          <w:rFonts w:hint="eastAsia"/>
          <w:rtl/>
        </w:rPr>
        <w:t>‌نشدن مردم هرلحظه به رنگی درآید!؟</w:t>
      </w:r>
      <w:r w:rsidRPr="00860450">
        <w:rPr>
          <w:rFonts w:hint="cs"/>
          <w:rtl/>
        </w:rPr>
        <w:t xml:space="preserve"> با آن که این کار</w:t>
      </w:r>
      <w:r w:rsidR="00305074" w:rsidRPr="00860450">
        <w:rPr>
          <w:rFonts w:hint="cs"/>
          <w:rtl/>
        </w:rPr>
        <w:t>،</w:t>
      </w:r>
      <w:r w:rsidRPr="00860450">
        <w:rPr>
          <w:rFonts w:hint="cs"/>
          <w:rtl/>
        </w:rPr>
        <w:t xml:space="preserve"> مردم</w:t>
      </w:r>
      <w:r w:rsidR="00305074" w:rsidRPr="00860450">
        <w:rPr>
          <w:rFonts w:hint="cs"/>
          <w:rtl/>
        </w:rPr>
        <w:t>ِ</w:t>
      </w:r>
      <w:r w:rsidRPr="00860450">
        <w:rPr>
          <w:rFonts w:hint="cs"/>
          <w:rtl/>
        </w:rPr>
        <w:t xml:space="preserve"> هشیار را بیشتر به تردید می</w:t>
      </w:r>
      <w:r w:rsidRPr="00860450">
        <w:rPr>
          <w:rFonts w:hint="eastAsia"/>
          <w:rtl/>
        </w:rPr>
        <w:t>‌افکند</w:t>
      </w:r>
      <w:r w:rsidRPr="00860450">
        <w:rPr>
          <w:rFonts w:hint="cs"/>
          <w:rtl/>
        </w:rPr>
        <w:t>،</w:t>
      </w:r>
      <w:r w:rsidRPr="00860450">
        <w:rPr>
          <w:rFonts w:hint="eastAsia"/>
          <w:rtl/>
        </w:rPr>
        <w:t xml:space="preserve"> چنانکه بسیاری از پیروان او به دلیل همین ادعاهای ناسازگار عهد خود را شکستند و به کیش پیشین بازگشتند</w:t>
      </w:r>
      <w:r w:rsidRPr="00860450">
        <w:rPr>
          <w:rFonts w:hint="cs"/>
          <w:rtl/>
        </w:rPr>
        <w:t>،</w:t>
      </w:r>
      <w:r w:rsidRPr="00860450">
        <w:rPr>
          <w:rFonts w:hint="eastAsia"/>
          <w:rtl/>
        </w:rPr>
        <w:t xml:space="preserve"> همانگونه که در تواریخ قوم همچون: </w:t>
      </w:r>
      <w:r w:rsidRPr="00860450">
        <w:rPr>
          <w:rFonts w:hint="cs"/>
          <w:rtl/>
        </w:rPr>
        <w:t>تاریخ نبیل زرندی و ظهورالحق مازندرانی و غیره مذکور</w:t>
      </w:r>
      <w:r>
        <w:rPr>
          <w:rFonts w:hint="cs"/>
          <w:rtl/>
        </w:rPr>
        <w:t xml:space="preserve"> </w:t>
      </w:r>
      <w:r w:rsidRPr="00860450">
        <w:rPr>
          <w:rFonts w:hint="cs"/>
          <w:rtl/>
        </w:rPr>
        <w:t xml:space="preserve">است، و شرح آن را در همین کتاب </w:t>
      </w:r>
      <w:r w:rsidR="00C4164F" w:rsidRPr="00860450">
        <w:rPr>
          <w:rtl/>
        </w:rPr>
        <w:t>«</w:t>
      </w:r>
      <w:r w:rsidRPr="00860450">
        <w:rPr>
          <w:rFonts w:hint="cs"/>
          <w:rtl/>
        </w:rPr>
        <w:t>بعون الله الوهاب</w:t>
      </w:r>
      <w:r w:rsidR="00C4164F" w:rsidRPr="00860450">
        <w:rPr>
          <w:rtl/>
        </w:rPr>
        <w:t>»</w:t>
      </w:r>
      <w:r w:rsidRPr="00860450">
        <w:rPr>
          <w:rFonts w:hint="cs"/>
          <w:rtl/>
        </w:rPr>
        <w:t xml:space="preserve"> خواهیم آورد.</w:t>
      </w:r>
    </w:p>
    <w:p w:rsidR="00B2387E" w:rsidRDefault="00B2387E" w:rsidP="008F138C">
      <w:pPr>
        <w:pStyle w:val="a4"/>
        <w:rPr>
          <w:rtl/>
        </w:rPr>
      </w:pPr>
      <w:r w:rsidRPr="00860450">
        <w:rPr>
          <w:rFonts w:hint="cs"/>
          <w:rtl/>
        </w:rPr>
        <w:t>ثالثاً: و بدتر از همه! از بیم جان و به امید أخذ امان به نگارش توبه</w:t>
      </w:r>
      <w:r w:rsidRPr="00860450">
        <w:rPr>
          <w:rFonts w:hint="eastAsia"/>
          <w:rtl/>
        </w:rPr>
        <w:t>‌نامه</w:t>
      </w:r>
      <w:r w:rsidRPr="00860450">
        <w:rPr>
          <w:rFonts w:hint="cs"/>
          <w:rtl/>
        </w:rPr>
        <w:t xml:space="preserve">‌ای </w:t>
      </w:r>
      <w:r w:rsidR="00305074" w:rsidRPr="00860450">
        <w:rPr>
          <w:rFonts w:hint="cs"/>
          <w:rtl/>
        </w:rPr>
        <w:t>فضیحت</w:t>
      </w:r>
      <w:r w:rsidR="00305074" w:rsidRPr="00860450">
        <w:rPr>
          <w:rFonts w:hint="eastAsia"/>
          <w:rtl/>
        </w:rPr>
        <w:t>‌</w:t>
      </w:r>
      <w:r w:rsidRPr="00860450">
        <w:rPr>
          <w:rFonts w:hint="cs"/>
          <w:rtl/>
        </w:rPr>
        <w:t>بار دست زد که مخالف و مؤالف آن را گزارش کرده</w:t>
      </w:r>
      <w:r w:rsidR="00B159D9" w:rsidRPr="00860450">
        <w:rPr>
          <w:rFonts w:hint="cs"/>
          <w:rtl/>
        </w:rPr>
        <w:t>‌اند،</w:t>
      </w:r>
      <w:r w:rsidRPr="00860450">
        <w:rPr>
          <w:rFonts w:hint="cs"/>
          <w:rtl/>
        </w:rPr>
        <w:t xml:space="preserve"> چنانکه گلپایگانی (مبلغ مشهور بهایی) از نقل آن در کتاب «کشف الغطاء» دریغ نورزیده است</w:t>
      </w:r>
      <w:r>
        <w:rPr>
          <w:rFonts w:hint="cs"/>
          <w:rtl/>
        </w:rPr>
        <w:t>!</w:t>
      </w:r>
      <w:r w:rsidRPr="00B65D05">
        <w:rPr>
          <w:rFonts w:hint="cs"/>
          <w:vertAlign w:val="superscript"/>
          <w:rtl/>
        </w:rPr>
        <w:t>(</w:t>
      </w:r>
      <w:r w:rsidRPr="00B65D05">
        <w:rPr>
          <w:rStyle w:val="FootnoteReference"/>
          <w:rFonts w:cs="B Zar"/>
          <w:rtl/>
        </w:rPr>
        <w:footnoteReference w:id="21"/>
      </w:r>
      <w:r w:rsidRPr="00B65D05">
        <w:rPr>
          <w:rFonts w:hint="cs"/>
          <w:vertAlign w:val="superscript"/>
          <w:rtl/>
        </w:rPr>
        <w:t>)</w:t>
      </w:r>
      <w:r>
        <w:rPr>
          <w:rFonts w:hint="cs"/>
          <w:rtl/>
        </w:rPr>
        <w:t xml:space="preserve"> و نمی‌دانم بابی</w:t>
      </w:r>
      <w:r>
        <w:rPr>
          <w:rFonts w:hint="eastAsia"/>
          <w:rtl/>
        </w:rPr>
        <w:t>‌ها و بهایی</w:t>
      </w:r>
      <w:r>
        <w:rPr>
          <w:rFonts w:hint="cs"/>
          <w:rtl/>
        </w:rPr>
        <w:t>‌های باانصاف در برابر این آی</w:t>
      </w:r>
      <w:r w:rsidR="008F138C">
        <w:rPr>
          <w:rFonts w:hint="cs"/>
          <w:rtl/>
        </w:rPr>
        <w:t>ۀ</w:t>
      </w:r>
      <w:r>
        <w:rPr>
          <w:rFonts w:hint="cs"/>
          <w:rtl/>
        </w:rPr>
        <w:t xml:space="preserve"> پرصلابت از قرآن عظیم چه </w:t>
      </w:r>
      <w:r w:rsidRPr="00435949">
        <w:rPr>
          <w:rFonts w:hint="cs"/>
          <w:rtl/>
        </w:rPr>
        <w:t>خواهند گفت که در شأن پیامبران حق می</w:t>
      </w:r>
      <w:r w:rsidRPr="00435949">
        <w:rPr>
          <w:rFonts w:hint="eastAsia"/>
          <w:rtl/>
        </w:rPr>
        <w:t>‌فرماید:</w:t>
      </w:r>
    </w:p>
    <w:p w:rsidR="00B2387E" w:rsidRPr="00860450" w:rsidRDefault="0088017F" w:rsidP="00DD18A1">
      <w:pPr>
        <w:widowControl w:val="0"/>
        <w:tabs>
          <w:tab w:val="left" w:pos="8640"/>
        </w:tabs>
        <w:bidi/>
        <w:ind w:firstLine="284"/>
        <w:jc w:val="both"/>
        <w:rPr>
          <w:rStyle w:val="Char4"/>
          <w:rtl/>
        </w:rPr>
      </w:pPr>
      <w:r>
        <w:rPr>
          <w:rFonts w:ascii="Traditional Arabic" w:hAnsi="Traditional Arabic" w:cs="Traditional Arabic"/>
          <w:sz w:val="28"/>
          <w:szCs w:val="28"/>
          <w:rtl/>
          <w:lang w:bidi="fa-IR"/>
        </w:rPr>
        <w:t>﴿</w:t>
      </w:r>
      <w:r w:rsidR="00DD18A1">
        <w:rPr>
          <w:rFonts w:ascii="KFGQPC Uthmanic Script HAFS" w:hAnsi="KFGQPC Uthmanic Script HAFS" w:cs="KFGQPC Uthmanic Script HAFS" w:hint="cs"/>
          <w:sz w:val="28"/>
          <w:szCs w:val="28"/>
          <w:rtl/>
        </w:rPr>
        <w:t>ٱ</w:t>
      </w:r>
      <w:r w:rsidR="00DD18A1">
        <w:rPr>
          <w:rFonts w:ascii="KFGQPC Uthmanic Script HAFS" w:hAnsi="KFGQPC Uthmanic Script HAFS" w:cs="KFGQPC Uthmanic Script HAFS" w:hint="eastAsia"/>
          <w:sz w:val="28"/>
          <w:szCs w:val="28"/>
          <w:rtl/>
        </w:rPr>
        <w:t>لَّذِينَ</w:t>
      </w:r>
      <w:r w:rsidR="00DD18A1">
        <w:rPr>
          <w:rFonts w:ascii="KFGQPC Uthmanic Script HAFS" w:hAnsi="KFGQPC Uthmanic Script HAFS" w:cs="KFGQPC Uthmanic Script HAFS"/>
          <w:sz w:val="28"/>
          <w:szCs w:val="28"/>
          <w:rtl/>
        </w:rPr>
        <w:t xml:space="preserve"> يُبَلِّغُونَ رِسَٰلَٰتِ </w:t>
      </w:r>
      <w:r w:rsidR="00DD18A1">
        <w:rPr>
          <w:rFonts w:ascii="KFGQPC Uthmanic Script HAFS" w:hAnsi="KFGQPC Uthmanic Script HAFS" w:cs="KFGQPC Uthmanic Script HAFS" w:hint="cs"/>
          <w:sz w:val="28"/>
          <w:szCs w:val="28"/>
          <w:rtl/>
        </w:rPr>
        <w:t>ٱ</w:t>
      </w:r>
      <w:r w:rsidR="00DD18A1">
        <w:rPr>
          <w:rFonts w:ascii="KFGQPC Uthmanic Script HAFS" w:hAnsi="KFGQPC Uthmanic Script HAFS" w:cs="KFGQPC Uthmanic Script HAFS" w:hint="eastAsia"/>
          <w:sz w:val="28"/>
          <w:szCs w:val="28"/>
          <w:rtl/>
        </w:rPr>
        <w:t>للَّهِ</w:t>
      </w:r>
      <w:r w:rsidR="00DD18A1">
        <w:rPr>
          <w:rFonts w:ascii="KFGQPC Uthmanic Script HAFS" w:hAnsi="KFGQPC Uthmanic Script HAFS" w:cs="KFGQPC Uthmanic Script HAFS"/>
          <w:sz w:val="28"/>
          <w:szCs w:val="28"/>
          <w:rtl/>
        </w:rPr>
        <w:t xml:space="preserve"> وَيَخۡشَوۡنَهُ</w:t>
      </w:r>
      <w:r w:rsidR="00DD18A1">
        <w:rPr>
          <w:rFonts w:ascii="KFGQPC Uthmanic Script HAFS" w:hAnsi="KFGQPC Uthmanic Script HAFS" w:cs="KFGQPC Uthmanic Script HAFS" w:hint="cs"/>
          <w:sz w:val="28"/>
          <w:szCs w:val="28"/>
          <w:rtl/>
        </w:rPr>
        <w:t>ۥ</w:t>
      </w:r>
      <w:r w:rsidR="00DD18A1">
        <w:rPr>
          <w:rFonts w:ascii="KFGQPC Uthmanic Script HAFS" w:hAnsi="KFGQPC Uthmanic Script HAFS" w:cs="KFGQPC Uthmanic Script HAFS"/>
          <w:sz w:val="28"/>
          <w:szCs w:val="28"/>
          <w:rtl/>
        </w:rPr>
        <w:t xml:space="preserve"> وَلَا يَخۡشَوۡنَ أَحَدًا إِلَّا </w:t>
      </w:r>
      <w:r w:rsidR="00DD18A1">
        <w:rPr>
          <w:rFonts w:ascii="KFGQPC Uthmanic Script HAFS" w:hAnsi="KFGQPC Uthmanic Script HAFS" w:cs="KFGQPC Uthmanic Script HAFS" w:hint="cs"/>
          <w:sz w:val="28"/>
          <w:szCs w:val="28"/>
          <w:rtl/>
        </w:rPr>
        <w:t>ٱ</w:t>
      </w:r>
      <w:r w:rsidR="00DD18A1">
        <w:rPr>
          <w:rFonts w:ascii="KFGQPC Uthmanic Script HAFS" w:hAnsi="KFGQPC Uthmanic Script HAFS" w:cs="KFGQPC Uthmanic Script HAFS" w:hint="eastAsia"/>
          <w:sz w:val="28"/>
          <w:szCs w:val="28"/>
          <w:rtl/>
        </w:rPr>
        <w:t>للَّهَۗ</w:t>
      </w:r>
      <w:r w:rsidR="00DD18A1">
        <w:rPr>
          <w:rFonts w:ascii="KFGQPC Uthmanic Script HAFS" w:hAnsi="KFGQPC Uthmanic Script HAFS" w:cs="KFGQPC Uthmanic Script HAFS"/>
          <w:sz w:val="28"/>
          <w:szCs w:val="28"/>
          <w:rtl/>
        </w:rPr>
        <w:t xml:space="preserve"> وَكَفَىٰ بِ</w:t>
      </w:r>
      <w:r w:rsidR="00DD18A1">
        <w:rPr>
          <w:rFonts w:ascii="KFGQPC Uthmanic Script HAFS" w:hAnsi="KFGQPC Uthmanic Script HAFS" w:cs="KFGQPC Uthmanic Script HAFS" w:hint="cs"/>
          <w:sz w:val="28"/>
          <w:szCs w:val="28"/>
          <w:rtl/>
        </w:rPr>
        <w:t>ٱ</w:t>
      </w:r>
      <w:r w:rsidR="00DD18A1">
        <w:rPr>
          <w:rFonts w:ascii="KFGQPC Uthmanic Script HAFS" w:hAnsi="KFGQPC Uthmanic Script HAFS" w:cs="KFGQPC Uthmanic Script HAFS" w:hint="eastAsia"/>
          <w:sz w:val="28"/>
          <w:szCs w:val="28"/>
          <w:rtl/>
        </w:rPr>
        <w:t>للَّهِ</w:t>
      </w:r>
      <w:r w:rsidR="00DD18A1">
        <w:rPr>
          <w:rFonts w:ascii="KFGQPC Uthmanic Script HAFS" w:hAnsi="KFGQPC Uthmanic Script HAFS" w:cs="KFGQPC Uthmanic Script HAFS"/>
          <w:sz w:val="28"/>
          <w:szCs w:val="28"/>
          <w:rtl/>
        </w:rPr>
        <w:t xml:space="preserve"> حَسِيبٗا ٣٩</w:t>
      </w:r>
      <w:r>
        <w:rPr>
          <w:rFonts w:ascii="Traditional Arabic" w:hAnsi="Traditional Arabic" w:cs="Traditional Arabic"/>
          <w:sz w:val="28"/>
          <w:szCs w:val="28"/>
          <w:rtl/>
          <w:lang w:bidi="fa-IR"/>
        </w:rPr>
        <w:t>﴾</w:t>
      </w:r>
      <w:r>
        <w:rPr>
          <w:rFonts w:cs="B Zar" w:hint="cs"/>
          <w:sz w:val="28"/>
          <w:szCs w:val="28"/>
          <w:rtl/>
          <w:lang w:bidi="fa-IR"/>
        </w:rPr>
        <w:t xml:space="preserve"> </w:t>
      </w:r>
      <w:r w:rsidRPr="00860450">
        <w:rPr>
          <w:rStyle w:val="Char5"/>
          <w:rtl/>
        </w:rPr>
        <w:t>[</w:t>
      </w:r>
      <w:r w:rsidRPr="00860450">
        <w:rPr>
          <w:rStyle w:val="Char5"/>
          <w:rFonts w:hint="cs"/>
          <w:rtl/>
        </w:rPr>
        <w:t>الأحزاب: 39</w:t>
      </w:r>
      <w:r w:rsidRPr="00860450">
        <w:rPr>
          <w:rStyle w:val="Char5"/>
          <w:rtl/>
        </w:rPr>
        <w:t>]</w:t>
      </w:r>
      <w:r w:rsidR="00DD18A1" w:rsidRPr="00860450">
        <w:rPr>
          <w:rStyle w:val="Char4"/>
          <w:rFonts w:hint="cs"/>
          <w:rtl/>
        </w:rPr>
        <w:t xml:space="preserve"> </w:t>
      </w:r>
      <w:r w:rsidR="00B2387E" w:rsidRPr="00860450">
        <w:rPr>
          <w:rStyle w:val="Char4"/>
          <w:rFonts w:hint="cs"/>
          <w:rtl/>
        </w:rPr>
        <w:t>«آنان که پیام‌های خدا را می</w:t>
      </w:r>
      <w:r w:rsidR="00B2387E" w:rsidRPr="00860450">
        <w:rPr>
          <w:rStyle w:val="Char4"/>
          <w:rFonts w:hint="eastAsia"/>
          <w:rtl/>
        </w:rPr>
        <w:t>‌رسانند و از او می</w:t>
      </w:r>
      <w:r w:rsidR="00B2387E" w:rsidRPr="00860450">
        <w:rPr>
          <w:rStyle w:val="Char4"/>
          <w:rFonts w:hint="cs"/>
          <w:rtl/>
        </w:rPr>
        <w:t>‌هراسند و از هیچکس جز خدا باک ندارند، و کافی است که خدا حسابرس خلق باشد</w:t>
      </w:r>
      <w:r w:rsidR="008D2C3C">
        <w:rPr>
          <w:rStyle w:val="Char4"/>
          <w:rFonts w:hint="cs"/>
          <w:rtl/>
        </w:rPr>
        <w:t>!</w:t>
      </w:r>
    </w:p>
    <w:p w:rsidR="00B2387E" w:rsidRPr="00860450" w:rsidRDefault="00B2387E" w:rsidP="00860450">
      <w:pPr>
        <w:pStyle w:val="a4"/>
        <w:rPr>
          <w:rtl/>
        </w:rPr>
      </w:pPr>
      <w:r w:rsidRPr="00860450">
        <w:rPr>
          <w:rFonts w:hint="cs"/>
          <w:rtl/>
        </w:rPr>
        <w:t>رابعاً: دوباره همان سجع</w:t>
      </w:r>
      <w:r w:rsidRPr="00860450">
        <w:rPr>
          <w:rFonts w:hint="eastAsia"/>
          <w:rtl/>
        </w:rPr>
        <w:t>‌پردازی و آیه</w:t>
      </w:r>
      <w:r w:rsidRPr="00860450">
        <w:rPr>
          <w:rFonts w:hint="cs"/>
          <w:rtl/>
        </w:rPr>
        <w:t>‌سازی پیامبر نمایان را به زشت</w:t>
      </w:r>
      <w:r w:rsidRPr="00860450">
        <w:rPr>
          <w:rFonts w:hint="eastAsia"/>
          <w:rtl/>
        </w:rPr>
        <w:t>‌ترین صورت</w:t>
      </w:r>
      <w:r w:rsidR="00DE7D43" w:rsidRPr="00860450">
        <w:rPr>
          <w:rFonts w:hint="cs"/>
          <w:rtl/>
        </w:rPr>
        <w:t>،</w:t>
      </w:r>
      <w:r w:rsidRPr="00860450">
        <w:rPr>
          <w:rFonts w:hint="eastAsia"/>
          <w:rtl/>
        </w:rPr>
        <w:t xml:space="preserve"> ادامه داد از قبیل آن که:</w:t>
      </w:r>
    </w:p>
    <w:p w:rsidR="00B2387E" w:rsidRPr="00C4164F" w:rsidRDefault="000C35D1" w:rsidP="00C4164F">
      <w:pPr>
        <w:pStyle w:val="a3"/>
        <w:rPr>
          <w:sz w:val="30"/>
          <w:rtl/>
        </w:rPr>
      </w:pPr>
      <w:r w:rsidRPr="00C4164F">
        <w:rPr>
          <w:rFonts w:hint="cs"/>
          <w:sz w:val="30"/>
          <w:rtl/>
        </w:rPr>
        <w:t>«</w:t>
      </w:r>
      <w:r w:rsidR="00B2387E" w:rsidRPr="00C4164F">
        <w:rPr>
          <w:rFonts w:hint="cs"/>
          <w:sz w:val="30"/>
          <w:rtl/>
        </w:rPr>
        <w:t>تعالی مثل ذل</w:t>
      </w:r>
      <w:r w:rsidR="00DF4E75">
        <w:rPr>
          <w:rFonts w:hint="cs"/>
          <w:sz w:val="30"/>
          <w:rtl/>
        </w:rPr>
        <w:t>ك</w:t>
      </w:r>
      <w:r w:rsidR="00B2387E" w:rsidRPr="00C4164F">
        <w:rPr>
          <w:rFonts w:hint="cs"/>
          <w:sz w:val="30"/>
          <w:rtl/>
        </w:rPr>
        <w:t xml:space="preserve"> البهی المتبهی المتبا</w:t>
      </w:r>
      <w:r w:rsidR="00C4164F">
        <w:rPr>
          <w:rFonts w:hint="cs"/>
          <w:sz w:val="30"/>
          <w:rtl/>
        </w:rPr>
        <w:t>ة</w:t>
      </w:r>
      <w:r w:rsidR="00B2387E" w:rsidRPr="00C4164F">
        <w:rPr>
          <w:rFonts w:hint="cs"/>
          <w:sz w:val="30"/>
          <w:rtl/>
        </w:rPr>
        <w:t>.</w:t>
      </w:r>
    </w:p>
    <w:p w:rsidR="00B2387E" w:rsidRPr="00C4164F" w:rsidRDefault="00B2387E" w:rsidP="00C4164F">
      <w:pPr>
        <w:pStyle w:val="a3"/>
        <w:rPr>
          <w:sz w:val="30"/>
          <w:rtl/>
        </w:rPr>
      </w:pPr>
      <w:r w:rsidRPr="00C4164F">
        <w:rPr>
          <w:rFonts w:hint="cs"/>
          <w:sz w:val="30"/>
          <w:rtl/>
        </w:rPr>
        <w:t>وتعالی مثل ذل</w:t>
      </w:r>
      <w:r w:rsidR="00DF4E75">
        <w:rPr>
          <w:rFonts w:hint="cs"/>
          <w:sz w:val="30"/>
          <w:rtl/>
        </w:rPr>
        <w:t>ك</w:t>
      </w:r>
      <w:r w:rsidRPr="00C4164F">
        <w:rPr>
          <w:rFonts w:hint="cs"/>
          <w:sz w:val="30"/>
          <w:rtl/>
        </w:rPr>
        <w:t xml:space="preserve"> الجلل المتجلل المتجال...</w:t>
      </w:r>
    </w:p>
    <w:p w:rsidR="00B2387E" w:rsidRPr="00C4164F" w:rsidRDefault="00B2387E" w:rsidP="00C4164F">
      <w:pPr>
        <w:pStyle w:val="a3"/>
        <w:rPr>
          <w:sz w:val="30"/>
          <w:rtl/>
        </w:rPr>
      </w:pPr>
      <w:r w:rsidRPr="00C4164F">
        <w:rPr>
          <w:rFonts w:hint="cs"/>
          <w:sz w:val="30"/>
          <w:rtl/>
        </w:rPr>
        <w:t>وتعالی مثل ذل</w:t>
      </w:r>
      <w:r w:rsidR="00DF4E75">
        <w:rPr>
          <w:rFonts w:hint="cs"/>
          <w:sz w:val="30"/>
          <w:rtl/>
        </w:rPr>
        <w:t>ك</w:t>
      </w:r>
      <w:r w:rsidRPr="00C4164F">
        <w:rPr>
          <w:rFonts w:hint="cs"/>
          <w:sz w:val="30"/>
          <w:rtl/>
        </w:rPr>
        <w:t xml:space="preserve"> النور المتنور المتنا و</w:t>
      </w:r>
    </w:p>
    <w:p w:rsidR="00B2387E" w:rsidRPr="00441F42" w:rsidRDefault="00B2387E" w:rsidP="00C4164F">
      <w:pPr>
        <w:pStyle w:val="a3"/>
        <w:rPr>
          <w:rFonts w:cs="B Zar"/>
          <w:rtl/>
        </w:rPr>
      </w:pPr>
      <w:r w:rsidRPr="00C4164F">
        <w:rPr>
          <w:rFonts w:hint="cs"/>
          <w:sz w:val="30"/>
          <w:rtl/>
        </w:rPr>
        <w:t>وتعالی مثل ذل</w:t>
      </w:r>
      <w:r w:rsidR="00DF4E75">
        <w:rPr>
          <w:rFonts w:hint="cs"/>
          <w:sz w:val="30"/>
          <w:rtl/>
        </w:rPr>
        <w:t>ك</w:t>
      </w:r>
      <w:r w:rsidRPr="00C4164F">
        <w:rPr>
          <w:rFonts w:hint="cs"/>
          <w:sz w:val="30"/>
          <w:rtl/>
        </w:rPr>
        <w:t xml:space="preserve"> القدم المقتدم المتقاد...</w:t>
      </w:r>
      <w:r w:rsidR="000C35D1" w:rsidRPr="00C4164F">
        <w:rPr>
          <w:rFonts w:hint="cs"/>
          <w:sz w:val="30"/>
          <w:rtl/>
        </w:rPr>
        <w:t>»</w:t>
      </w:r>
      <w:r w:rsidRPr="00790292">
        <w:rPr>
          <w:rStyle w:val="Char4"/>
          <w:rFonts w:hint="cs"/>
          <w:b/>
          <w:vertAlign w:val="superscript"/>
          <w:rtl/>
        </w:rPr>
        <w:t>(</w:t>
      </w:r>
      <w:r w:rsidRPr="00790292">
        <w:rPr>
          <w:rStyle w:val="Char4"/>
          <w:b/>
          <w:vertAlign w:val="superscript"/>
          <w:rtl/>
        </w:rPr>
        <w:footnoteReference w:id="22"/>
      </w:r>
      <w:r w:rsidRPr="00790292">
        <w:rPr>
          <w:rStyle w:val="Char4"/>
          <w:rFonts w:hint="cs"/>
          <w:b/>
          <w:vertAlign w:val="superscript"/>
          <w:rtl/>
        </w:rPr>
        <w:t>)</w:t>
      </w:r>
      <w:r w:rsidRPr="00860450">
        <w:rPr>
          <w:rStyle w:val="Char4"/>
          <w:rFonts w:hint="cs"/>
          <w:rtl/>
        </w:rPr>
        <w:t>.</w:t>
      </w:r>
    </w:p>
    <w:p w:rsidR="00B2387E" w:rsidRDefault="00B2387E" w:rsidP="00860450">
      <w:pPr>
        <w:pStyle w:val="a4"/>
        <w:rPr>
          <w:rtl/>
        </w:rPr>
      </w:pPr>
      <w:r>
        <w:rPr>
          <w:rFonts w:hint="cs"/>
          <w:rtl/>
        </w:rPr>
        <w:t>که هرکس برای این عبارات بر طبق موازین و لغت عرب معنای درستی آورد او را جایزه باید داد و دست مریزادش باید گفت</w:t>
      </w:r>
      <w:r w:rsidR="008D2C3C">
        <w:rPr>
          <w:rFonts w:hint="cs"/>
          <w:rtl/>
        </w:rPr>
        <w:t>!</w:t>
      </w:r>
    </w:p>
    <w:p w:rsidR="00B2387E" w:rsidRDefault="00B2387E" w:rsidP="00860450">
      <w:pPr>
        <w:pStyle w:val="a4"/>
        <w:rPr>
          <w:rtl/>
        </w:rPr>
      </w:pPr>
      <w:r w:rsidRPr="00860450">
        <w:rPr>
          <w:rFonts w:hint="cs"/>
          <w:rtl/>
        </w:rPr>
        <w:t>خامساً: همانگونه که در</w:t>
      </w:r>
      <w:r w:rsidR="00860450">
        <w:rPr>
          <w:rFonts w:hint="cs"/>
          <w:rtl/>
        </w:rPr>
        <w:t xml:space="preserve"> فرقۀ ضالۀ </w:t>
      </w:r>
      <w:r w:rsidRPr="00860450">
        <w:rPr>
          <w:rFonts w:hint="cs"/>
          <w:rtl/>
        </w:rPr>
        <w:t>باطنیه محکمات وحی را به «تأویل» می</w:t>
      </w:r>
      <w:r w:rsidRPr="00860450">
        <w:rPr>
          <w:rFonts w:hint="eastAsia"/>
          <w:rtl/>
        </w:rPr>
        <w:t xml:space="preserve">‌بردند، </w:t>
      </w:r>
      <w:r w:rsidR="00EC27C0" w:rsidRPr="00860450">
        <w:rPr>
          <w:rFonts w:hint="eastAsia"/>
          <w:rtl/>
        </w:rPr>
        <w:t>علی‌محمد</w:t>
      </w:r>
      <w:r w:rsidRPr="00860450">
        <w:rPr>
          <w:rFonts w:hint="eastAsia"/>
          <w:rtl/>
        </w:rPr>
        <w:t xml:space="preserve"> شیراز</w:t>
      </w:r>
      <w:r w:rsidRPr="00860450">
        <w:rPr>
          <w:rFonts w:hint="cs"/>
          <w:rtl/>
        </w:rPr>
        <w:t>ی نیز</w:t>
      </w:r>
      <w:r w:rsidR="00930FB0" w:rsidRPr="00860450">
        <w:rPr>
          <w:rFonts w:hint="cs"/>
          <w:rtl/>
        </w:rPr>
        <w:t xml:space="preserve"> همۀ </w:t>
      </w:r>
      <w:r w:rsidRPr="00860450">
        <w:rPr>
          <w:rFonts w:hint="cs"/>
          <w:rtl/>
        </w:rPr>
        <w:t>مبادی دیانت از قبیل وحی و اعجاز و بهشت و دوزخ و... را به تأویل کشید و برای هرکدام معنای غریبی تراشید که از نص آیات و صریح آثار و اجماع امت دور و بیگانه بود، و حتی با زبان عرب نمی</w:t>
      </w:r>
      <w:r w:rsidRPr="00860450">
        <w:rPr>
          <w:rFonts w:hint="eastAsia"/>
          <w:rtl/>
        </w:rPr>
        <w:t>‌ساخت</w:t>
      </w:r>
      <w:r w:rsidRPr="00790292">
        <w:rPr>
          <w:rFonts w:hint="cs"/>
          <w:vertAlign w:val="superscript"/>
          <w:rtl/>
        </w:rPr>
        <w:t>(</w:t>
      </w:r>
      <w:r w:rsidRPr="00790292">
        <w:rPr>
          <w:vertAlign w:val="superscript"/>
          <w:rtl/>
        </w:rPr>
        <w:footnoteReference w:id="23"/>
      </w:r>
      <w:r w:rsidRPr="00790292">
        <w:rPr>
          <w:rFonts w:hint="cs"/>
          <w:vertAlign w:val="superscript"/>
          <w:rtl/>
        </w:rPr>
        <w:t>)</w:t>
      </w:r>
      <w:r>
        <w:rPr>
          <w:rFonts w:hint="cs"/>
          <w:rtl/>
        </w:rPr>
        <w:t>.</w:t>
      </w:r>
    </w:p>
    <w:p w:rsidR="00B2387E" w:rsidRDefault="00B2387E" w:rsidP="00860450">
      <w:pPr>
        <w:pStyle w:val="a4"/>
        <w:rPr>
          <w:rtl/>
        </w:rPr>
      </w:pPr>
      <w:r w:rsidRPr="00860450">
        <w:rPr>
          <w:rFonts w:hint="cs"/>
          <w:rtl/>
        </w:rPr>
        <w:t xml:space="preserve">سادساً: </w:t>
      </w:r>
      <w:r w:rsidR="00EC27C0" w:rsidRPr="00860450">
        <w:rPr>
          <w:rFonts w:hint="cs"/>
          <w:rtl/>
        </w:rPr>
        <w:t>علی‌محمد</w:t>
      </w:r>
      <w:r w:rsidRPr="00860450">
        <w:rPr>
          <w:rFonts w:hint="cs"/>
          <w:rtl/>
        </w:rPr>
        <w:t xml:space="preserve"> شیرازی و سپس </w:t>
      </w:r>
      <w:r w:rsidR="00FD3A83" w:rsidRPr="00860450">
        <w:rPr>
          <w:rFonts w:hint="cs"/>
          <w:rtl/>
        </w:rPr>
        <w:t>میرزا حسین</w:t>
      </w:r>
      <w:r w:rsidRPr="00860450">
        <w:rPr>
          <w:rFonts w:hint="cs"/>
          <w:rtl/>
        </w:rPr>
        <w:t>علی مازندرانی (بهاءالله) که مدت</w:t>
      </w:r>
      <w:r w:rsidRPr="00860450">
        <w:rPr>
          <w:rFonts w:hint="eastAsia"/>
          <w:rtl/>
        </w:rPr>
        <w:t xml:space="preserve">‌ها در </w:t>
      </w:r>
      <w:r w:rsidRPr="00860450">
        <w:rPr>
          <w:rFonts w:hint="cs"/>
          <w:rtl/>
        </w:rPr>
        <w:t>سلیمانی</w:t>
      </w:r>
      <w:r w:rsidR="00860450">
        <w:rPr>
          <w:rFonts w:hint="cs"/>
          <w:rtl/>
        </w:rPr>
        <w:t>ۀ</w:t>
      </w:r>
      <w:r w:rsidRPr="00860450">
        <w:rPr>
          <w:rFonts w:hint="cs"/>
          <w:rtl/>
        </w:rPr>
        <w:t xml:space="preserve"> عراق در سلک درویشان قادری به سر برده بود، همچون صوفیان قلندر بنای «شطح و طامات» نهادند، یعنی از ادعای صریح</w:t>
      </w:r>
      <w:r>
        <w:rPr>
          <w:rFonts w:hint="cs"/>
          <w:rtl/>
        </w:rPr>
        <w:t xml:space="preserve"> </w:t>
      </w:r>
      <w:r w:rsidR="00FD3A83" w:rsidRPr="00C4164F">
        <w:rPr>
          <w:rStyle w:val="Char3"/>
          <w:rFonts w:hint="cs"/>
          <w:rtl/>
        </w:rPr>
        <w:t>«</w:t>
      </w:r>
      <w:r w:rsidR="00FD3A83" w:rsidRPr="00C4164F">
        <w:rPr>
          <w:rStyle w:val="Char3"/>
          <w:rtl/>
        </w:rPr>
        <w:t>أَنَا رَبُّكُمُ ال</w:t>
      </w:r>
      <w:r w:rsidR="00FD3A83" w:rsidRPr="00C4164F">
        <w:rPr>
          <w:rStyle w:val="Char3"/>
          <w:rFonts w:hint="cs"/>
          <w:rtl/>
        </w:rPr>
        <w:t>ْ</w:t>
      </w:r>
      <w:r w:rsidR="00FD3A83" w:rsidRPr="00C4164F">
        <w:rPr>
          <w:rStyle w:val="Char3"/>
          <w:rtl/>
        </w:rPr>
        <w:t>أَعْلَى</w:t>
      </w:r>
      <w:r w:rsidR="00FD3A83" w:rsidRPr="00C4164F">
        <w:rPr>
          <w:rStyle w:val="Char3"/>
          <w:rFonts w:hint="cs"/>
          <w:rtl/>
        </w:rPr>
        <w:t>»</w:t>
      </w:r>
      <w:r w:rsidRPr="005D0FAC">
        <w:rPr>
          <w:rFonts w:hint="cs"/>
          <w:b/>
          <w:bCs/>
          <w:sz w:val="26"/>
          <w:szCs w:val="26"/>
          <w:rtl/>
        </w:rPr>
        <w:t xml:space="preserve"> </w:t>
      </w:r>
      <w:r>
        <w:rPr>
          <w:rFonts w:hint="cs"/>
          <w:rtl/>
        </w:rPr>
        <w:t xml:space="preserve">که در قرآنکریم از زبان فرعون روایت شده، باز نایستادند چنانکه عموم بهائیان از </w:t>
      </w:r>
      <w:r w:rsidR="00EC27C0">
        <w:rPr>
          <w:rFonts w:hint="cs"/>
          <w:rtl/>
        </w:rPr>
        <w:t>علی‌محمد</w:t>
      </w:r>
      <w:r>
        <w:rPr>
          <w:rFonts w:hint="cs"/>
          <w:rtl/>
        </w:rPr>
        <w:t xml:space="preserve"> </w:t>
      </w:r>
      <w:r w:rsidRPr="00860450">
        <w:rPr>
          <w:rFonts w:hint="cs"/>
          <w:rtl/>
        </w:rPr>
        <w:t>باب با عنوان «حضرت رب أعلی» نام می</w:t>
      </w:r>
      <w:r w:rsidRPr="00860450">
        <w:rPr>
          <w:rFonts w:hint="eastAsia"/>
          <w:rtl/>
        </w:rPr>
        <w:t>‌برند</w:t>
      </w:r>
      <w:r w:rsidRPr="00790292">
        <w:rPr>
          <w:rFonts w:hint="cs"/>
          <w:vertAlign w:val="superscript"/>
          <w:rtl/>
        </w:rPr>
        <w:t>(</w:t>
      </w:r>
      <w:r w:rsidRPr="00790292">
        <w:rPr>
          <w:vertAlign w:val="superscript"/>
          <w:rtl/>
        </w:rPr>
        <w:footnoteReference w:id="24"/>
      </w:r>
      <w:r w:rsidRPr="00790292">
        <w:rPr>
          <w:rFonts w:hint="cs"/>
          <w:vertAlign w:val="superscript"/>
          <w:rtl/>
        </w:rPr>
        <w:t>)</w:t>
      </w:r>
      <w:r w:rsidR="00FD3A83">
        <w:rPr>
          <w:rFonts w:hint="cs"/>
          <w:rtl/>
        </w:rPr>
        <w:t>، و میرزا حسین</w:t>
      </w:r>
      <w:r>
        <w:rPr>
          <w:rFonts w:hint="cs"/>
          <w:rtl/>
        </w:rPr>
        <w:t>علی بهاء نیز در</w:t>
      </w:r>
      <w:r w:rsidR="00860450">
        <w:rPr>
          <w:rFonts w:hint="cs"/>
          <w:rtl/>
        </w:rPr>
        <w:t xml:space="preserve"> قصیدۀ </w:t>
      </w:r>
      <w:r w:rsidR="00C4164F" w:rsidRPr="00C4164F">
        <w:rPr>
          <w:rStyle w:val="Char3"/>
          <w:rtl/>
        </w:rPr>
        <w:t>«</w:t>
      </w:r>
      <w:r w:rsidRPr="00C4164F">
        <w:rPr>
          <w:rStyle w:val="Char3"/>
          <w:rFonts w:hint="cs"/>
          <w:rtl/>
        </w:rPr>
        <w:t>ورقائيه</w:t>
      </w:r>
      <w:r w:rsidR="00C4164F" w:rsidRPr="00C4164F">
        <w:rPr>
          <w:rStyle w:val="Char3"/>
          <w:rtl/>
        </w:rPr>
        <w:t>»</w:t>
      </w:r>
      <w:r w:rsidRPr="005D0FAC">
        <w:rPr>
          <w:rFonts w:hint="cs"/>
          <w:b/>
          <w:bCs/>
          <w:sz w:val="26"/>
          <w:szCs w:val="26"/>
          <w:rtl/>
        </w:rPr>
        <w:t xml:space="preserve"> </w:t>
      </w:r>
      <w:r>
        <w:rPr>
          <w:rFonts w:hint="cs"/>
          <w:rtl/>
        </w:rPr>
        <w:t xml:space="preserve">آشکارا ندای </w:t>
      </w:r>
      <w:r w:rsidR="0038157F" w:rsidRPr="00C4164F">
        <w:rPr>
          <w:rStyle w:val="Char3"/>
          <w:rFonts w:hint="cs"/>
          <w:rtl/>
        </w:rPr>
        <w:t>«</w:t>
      </w:r>
      <w:r w:rsidR="00C3278D" w:rsidRPr="00C4164F">
        <w:rPr>
          <w:rStyle w:val="Char3"/>
          <w:rFonts w:hint="cs"/>
          <w:rtl/>
        </w:rPr>
        <w:t>كُلُّ الأُلوهِ مِنْ رَشْحِ أَمْرِيْ تَأَلَّهَتْ</w:t>
      </w:r>
      <w:r w:rsidR="0038157F" w:rsidRPr="00C4164F">
        <w:rPr>
          <w:rStyle w:val="Char3"/>
          <w:rFonts w:hint="cs"/>
          <w:rtl/>
        </w:rPr>
        <w:t>»</w:t>
      </w:r>
      <w:r w:rsidRPr="00860450">
        <w:rPr>
          <w:rFonts w:hint="cs"/>
          <w:vertAlign w:val="superscript"/>
          <w:rtl/>
        </w:rPr>
        <w:t>(</w:t>
      </w:r>
      <w:r w:rsidRPr="00860450">
        <w:rPr>
          <w:vertAlign w:val="superscript"/>
          <w:rtl/>
        </w:rPr>
        <w:footnoteReference w:id="25"/>
      </w:r>
      <w:r w:rsidRPr="00860450">
        <w:rPr>
          <w:rFonts w:hint="cs"/>
          <w:vertAlign w:val="superscript"/>
          <w:rtl/>
        </w:rPr>
        <w:t>)</w:t>
      </w:r>
      <w:r>
        <w:rPr>
          <w:rFonts w:hint="cs"/>
          <w:rtl/>
        </w:rPr>
        <w:t xml:space="preserve"> در داده است که شرح این دعاوی را در همین نوشتار إن شاءالله تعالی خواهید خواند.</w:t>
      </w:r>
    </w:p>
    <w:p w:rsidR="009D5101" w:rsidRPr="00DD18A1" w:rsidRDefault="00B2387E" w:rsidP="00A1530F">
      <w:pPr>
        <w:pStyle w:val="a4"/>
        <w:rPr>
          <w:rFonts w:ascii="KFGQPC Uthmanic Script HAFS" w:hAnsi="KFGQPC Uthmanic Script HAFS" w:cs="KFGQPC Uthmanic Script HAFS"/>
          <w:rtl/>
        </w:rPr>
      </w:pPr>
      <w:r w:rsidRPr="00C3278D">
        <w:rPr>
          <w:rFonts w:hint="cs"/>
          <w:rtl/>
        </w:rPr>
        <w:t>حاصل کار آن شد که عده</w:t>
      </w:r>
      <w:r w:rsidRPr="00C3278D">
        <w:rPr>
          <w:rFonts w:hint="eastAsia"/>
          <w:rtl/>
        </w:rPr>
        <w:t>‌ای از هم</w:t>
      </w:r>
      <w:r w:rsidRPr="00C3278D">
        <w:rPr>
          <w:rFonts w:hint="cs"/>
          <w:rtl/>
        </w:rPr>
        <w:t>‌وطنان ساده دل ما</w:t>
      </w:r>
      <w:r w:rsidR="00C3278D">
        <w:rPr>
          <w:rFonts w:hint="cs"/>
          <w:rtl/>
        </w:rPr>
        <w:t>،</w:t>
      </w:r>
      <w:r w:rsidRPr="00C3278D">
        <w:rPr>
          <w:rFonts w:hint="cs"/>
          <w:rtl/>
        </w:rPr>
        <w:t xml:space="preserve"> فریب خوردند و از امت اسلامی دور افتادند و حوادث اسف‌انگیز فراوانی رخ داد و در  پی آن رویدادهای </w:t>
      </w:r>
      <w:r>
        <w:rPr>
          <w:rFonts w:hint="cs"/>
          <w:rtl/>
        </w:rPr>
        <w:t>اندوهبار</w:t>
      </w:r>
      <w:r w:rsidR="0038157F">
        <w:rPr>
          <w:rFonts w:hint="cs"/>
          <w:rtl/>
        </w:rPr>
        <w:t>،</w:t>
      </w:r>
      <w:r>
        <w:rPr>
          <w:rFonts w:hint="cs"/>
          <w:rtl/>
        </w:rPr>
        <w:t xml:space="preserve"> این</w:t>
      </w:r>
      <w:r w:rsidR="00A1530F">
        <w:rPr>
          <w:rFonts w:hint="cs"/>
          <w:rtl/>
        </w:rPr>
        <w:t xml:space="preserve"> بندۀ </w:t>
      </w:r>
      <w:r>
        <w:rPr>
          <w:rFonts w:hint="cs"/>
          <w:rtl/>
        </w:rPr>
        <w:t>بی</w:t>
      </w:r>
      <w:r>
        <w:rPr>
          <w:rFonts w:hint="eastAsia"/>
          <w:rtl/>
        </w:rPr>
        <w:t>‌مق</w:t>
      </w:r>
      <w:r w:rsidR="00C3278D">
        <w:rPr>
          <w:rFonts w:hint="eastAsia"/>
          <w:rtl/>
        </w:rPr>
        <w:t xml:space="preserve">دار تصمیم گرفت که با استناد به </w:t>
      </w:r>
      <w:r w:rsidR="00C3278D">
        <w:rPr>
          <w:rFonts w:hint="cs"/>
          <w:rtl/>
        </w:rPr>
        <w:t>آ</w:t>
      </w:r>
      <w:r>
        <w:rPr>
          <w:rFonts w:hint="eastAsia"/>
          <w:rtl/>
        </w:rPr>
        <w:t>ث</w:t>
      </w:r>
      <w:r w:rsidR="00C3278D">
        <w:rPr>
          <w:rFonts w:hint="eastAsia"/>
          <w:rtl/>
        </w:rPr>
        <w:t>ار علی</w:t>
      </w:r>
      <w:r w:rsidR="00C3278D">
        <w:rPr>
          <w:rFonts w:hint="cs"/>
          <w:rtl/>
        </w:rPr>
        <w:t>‌</w:t>
      </w:r>
      <w:r w:rsidR="00C3278D">
        <w:rPr>
          <w:rFonts w:hint="eastAsia"/>
          <w:rtl/>
        </w:rPr>
        <w:t>محمد باب و حسین</w:t>
      </w:r>
      <w:r>
        <w:rPr>
          <w:rFonts w:hint="eastAsia"/>
          <w:rtl/>
        </w:rPr>
        <w:t>علی بهاء و نوشته</w:t>
      </w:r>
      <w:r>
        <w:rPr>
          <w:rFonts w:hint="cs"/>
          <w:rtl/>
        </w:rPr>
        <w:t>‌های اخلاف و اتباع ایشان دست به قلم برده و در خلال شرح احوال باب و بهاء و ذکر جانشینان آن دو</w:t>
      </w:r>
      <w:r w:rsidR="00C3278D">
        <w:rPr>
          <w:rFonts w:hint="cs"/>
          <w:rtl/>
        </w:rPr>
        <w:t>،</w:t>
      </w:r>
      <w:r>
        <w:rPr>
          <w:rFonts w:hint="cs"/>
          <w:rtl/>
        </w:rPr>
        <w:t xml:space="preserve"> شطری از لغزش</w:t>
      </w:r>
      <w:r>
        <w:rPr>
          <w:rFonts w:hint="eastAsia"/>
          <w:rtl/>
        </w:rPr>
        <w:t>‌</w:t>
      </w:r>
      <w:r>
        <w:rPr>
          <w:rFonts w:hint="cs"/>
          <w:rtl/>
        </w:rPr>
        <w:t>های بی</w:t>
      </w:r>
      <w:r>
        <w:rPr>
          <w:rFonts w:hint="eastAsia"/>
          <w:rtl/>
        </w:rPr>
        <w:t>‌حساب</w:t>
      </w:r>
      <w:r w:rsidR="00D314AD">
        <w:rPr>
          <w:rFonts w:hint="eastAsia"/>
          <w:rtl/>
        </w:rPr>
        <w:t xml:space="preserve"> آن‌ها </w:t>
      </w:r>
      <w:r>
        <w:rPr>
          <w:rFonts w:hint="eastAsia"/>
          <w:rtl/>
        </w:rPr>
        <w:t>را به شمارش آ</w:t>
      </w:r>
      <w:r w:rsidRPr="00EA295B">
        <w:rPr>
          <w:rFonts w:hint="eastAsia"/>
          <w:rtl/>
        </w:rPr>
        <w:t>ورد، شاید به رحمت ایزدی و لطف خداوندی برادران و خواهران</w:t>
      </w:r>
      <w:r w:rsidRPr="00EA295B">
        <w:rPr>
          <w:rFonts w:hint="cs"/>
          <w:rtl/>
        </w:rPr>
        <w:t>ِ</w:t>
      </w:r>
      <w:r w:rsidRPr="00EA295B">
        <w:rPr>
          <w:rFonts w:hint="eastAsia"/>
          <w:rtl/>
        </w:rPr>
        <w:t xml:space="preserve"> از</w:t>
      </w:r>
      <w:r w:rsidRPr="00EA295B">
        <w:rPr>
          <w:rFonts w:hint="cs"/>
          <w:rtl/>
        </w:rPr>
        <w:t xml:space="preserve"> دست</w:t>
      </w:r>
      <w:r w:rsidR="00A1530F">
        <w:rPr>
          <w:rFonts w:hint="cs"/>
          <w:rtl/>
        </w:rPr>
        <w:t xml:space="preserve"> رفتۀ </w:t>
      </w:r>
      <w:r w:rsidRPr="00EA295B">
        <w:rPr>
          <w:rFonts w:hint="cs"/>
          <w:rtl/>
        </w:rPr>
        <w:t>ما بیدار شوند و به آغوش اسلام عزیز و میهن اسلامی بازگردند،</w:t>
      </w:r>
      <w:r w:rsidR="00534AB4">
        <w:rPr>
          <w:rFonts w:hint="cs"/>
          <w:rtl/>
        </w:rPr>
        <w:t xml:space="preserve"> </w:t>
      </w:r>
      <w:r w:rsidR="00534AB4">
        <w:rPr>
          <w:rFonts w:ascii="Traditional Arabic" w:hAnsi="Traditional Arabic" w:cs="Traditional Arabic"/>
          <w:rtl/>
        </w:rPr>
        <w:t>﴿</w:t>
      </w:r>
      <w:r w:rsidR="00DD18A1">
        <w:rPr>
          <w:rFonts w:ascii="KFGQPC Uthmanic Script HAFS" w:hAnsi="KFGQPC Uthmanic Script HAFS" w:cs="KFGQPC Uthmanic Script HAFS" w:hint="eastAsia"/>
          <w:rtl/>
        </w:rPr>
        <w:t>وَمَا</w:t>
      </w:r>
      <w:r w:rsidR="00DD18A1">
        <w:rPr>
          <w:rFonts w:ascii="KFGQPC Uthmanic Script HAFS" w:hAnsi="KFGQPC Uthmanic Script HAFS" w:cs="KFGQPC Uthmanic Script HAFS"/>
          <w:rtl/>
        </w:rPr>
        <w:t xml:space="preserve"> ذَٰلِكَ عَلَى </w:t>
      </w:r>
      <w:r w:rsidR="00DD18A1">
        <w:rPr>
          <w:rFonts w:ascii="KFGQPC Uthmanic Script HAFS" w:hAnsi="KFGQPC Uthmanic Script HAFS" w:cs="KFGQPC Uthmanic Script HAFS" w:hint="cs"/>
          <w:rtl/>
        </w:rPr>
        <w:t>ٱ</w:t>
      </w:r>
      <w:r w:rsidR="00DD18A1">
        <w:rPr>
          <w:rFonts w:ascii="KFGQPC Uthmanic Script HAFS" w:hAnsi="KFGQPC Uthmanic Script HAFS" w:cs="KFGQPC Uthmanic Script HAFS" w:hint="eastAsia"/>
          <w:rtl/>
        </w:rPr>
        <w:t>للَّهِ</w:t>
      </w:r>
      <w:r w:rsidR="00DD18A1">
        <w:rPr>
          <w:rFonts w:ascii="KFGQPC Uthmanic Script HAFS" w:hAnsi="KFGQPC Uthmanic Script HAFS" w:cs="KFGQPC Uthmanic Script HAFS"/>
          <w:rtl/>
        </w:rPr>
        <w:t xml:space="preserve"> بِعَزِيزٖ ٢٠</w:t>
      </w:r>
      <w:r w:rsidR="00534AB4">
        <w:rPr>
          <w:rFonts w:ascii="Traditional Arabic" w:hAnsi="Traditional Arabic" w:cs="Traditional Arabic"/>
          <w:rtl/>
        </w:rPr>
        <w:t>﴾</w:t>
      </w:r>
      <w:r w:rsidRPr="00A1530F">
        <w:rPr>
          <w:rFonts w:hint="cs"/>
          <w:rtl/>
        </w:rPr>
        <w:t>.</w:t>
      </w:r>
    </w:p>
    <w:p w:rsidR="00B2387E" w:rsidRPr="00A1530F" w:rsidRDefault="00B2387E" w:rsidP="00A1530F">
      <w:pPr>
        <w:pStyle w:val="a4"/>
        <w:jc w:val="center"/>
        <w:rPr>
          <w:b/>
          <w:bCs/>
        </w:rPr>
      </w:pPr>
      <w:r w:rsidRPr="00A1530F">
        <w:rPr>
          <w:rFonts w:hint="cs"/>
          <w:b/>
          <w:bCs/>
          <w:rtl/>
        </w:rPr>
        <w:t>تهران – شوال 1419 هجری قمری</w:t>
      </w:r>
    </w:p>
    <w:p w:rsidR="00B2387E" w:rsidRPr="00A1530F" w:rsidRDefault="00B2387E" w:rsidP="00A1530F">
      <w:pPr>
        <w:pStyle w:val="a4"/>
        <w:jc w:val="center"/>
        <w:rPr>
          <w:b/>
          <w:bCs/>
        </w:rPr>
      </w:pPr>
      <w:r w:rsidRPr="00A1530F">
        <w:rPr>
          <w:rFonts w:hint="cs"/>
          <w:b/>
          <w:bCs/>
          <w:rtl/>
        </w:rPr>
        <w:t>اسفندماه 1377 هجری شمسی</w:t>
      </w:r>
    </w:p>
    <w:p w:rsidR="00AE387D" w:rsidRDefault="00B2387E" w:rsidP="00A1530F">
      <w:pPr>
        <w:pStyle w:val="a4"/>
        <w:jc w:val="center"/>
        <w:rPr>
          <w:b/>
          <w:bCs/>
        </w:rPr>
        <w:sectPr w:rsidR="00AE387D" w:rsidSect="008D2C3C">
          <w:headerReference w:type="default" r:id="rId19"/>
          <w:footnotePr>
            <w:numRestart w:val="eachPage"/>
          </w:footnotePr>
          <w:type w:val="oddPage"/>
          <w:pgSz w:w="9356" w:h="13608" w:code="9"/>
          <w:pgMar w:top="567" w:right="1134" w:bottom="851" w:left="1134" w:header="454" w:footer="0" w:gutter="0"/>
          <w:cols w:space="720"/>
          <w:titlePg/>
          <w:bidi/>
          <w:rtlGutter/>
          <w:docGrid w:linePitch="360"/>
        </w:sectPr>
      </w:pPr>
      <w:r w:rsidRPr="00A1530F">
        <w:rPr>
          <w:rFonts w:hint="cs"/>
          <w:b/>
          <w:bCs/>
          <w:rtl/>
        </w:rPr>
        <w:t>مصطفی حسینی طباطبائی</w:t>
      </w:r>
      <w:r w:rsidR="00AE387D">
        <w:rPr>
          <w:b/>
          <w:bCs/>
        </w:rPr>
        <w:br/>
      </w:r>
    </w:p>
    <w:p w:rsidR="00A1530F" w:rsidRDefault="00A1530F" w:rsidP="00A1530F">
      <w:pPr>
        <w:pStyle w:val="a4"/>
        <w:rPr>
          <w:rtl/>
        </w:rPr>
      </w:pPr>
    </w:p>
    <w:tbl>
      <w:tblPr>
        <w:bidiVisual/>
        <w:tblW w:w="0" w:type="auto"/>
        <w:tblInd w:w="107" w:type="dxa"/>
        <w:tblLook w:val="04A0" w:firstRow="1" w:lastRow="0" w:firstColumn="1" w:lastColumn="0" w:noHBand="0" w:noVBand="1"/>
      </w:tblPr>
      <w:tblGrid>
        <w:gridCol w:w="3306"/>
        <w:gridCol w:w="408"/>
        <w:gridCol w:w="3483"/>
      </w:tblGrid>
      <w:tr w:rsidR="00F1348B" w:rsidRPr="00C04C21" w:rsidTr="00A1530F">
        <w:tc>
          <w:tcPr>
            <w:tcW w:w="3517" w:type="dxa"/>
          </w:tcPr>
          <w:p w:rsidR="00F1348B" w:rsidRPr="00A1530F" w:rsidRDefault="00F1348B" w:rsidP="00C04C21">
            <w:pPr>
              <w:tabs>
                <w:tab w:val="left" w:pos="6840"/>
              </w:tabs>
              <w:bidi/>
              <w:jc w:val="lowKashida"/>
              <w:outlineLvl w:val="0"/>
              <w:rPr>
                <w:rFonts w:ascii="IRLotus" w:hAnsi="IRLotus" w:cs="IRLotus"/>
                <w:b/>
                <w:bCs/>
                <w:sz w:val="2"/>
                <w:szCs w:val="2"/>
                <w:rtl/>
                <w:lang w:bidi="fa-IR"/>
              </w:rPr>
            </w:pPr>
            <w:r w:rsidRPr="00A1530F">
              <w:rPr>
                <w:rFonts w:ascii="IRLotus" w:hAnsi="IRLotus" w:cs="IRLotus"/>
                <w:sz w:val="28"/>
                <w:szCs w:val="28"/>
                <w:rtl/>
                <w:lang w:bidi="fa-IR"/>
              </w:rPr>
              <w:t>نه هـرکه چـهره برافروخت دلبری داند</w:t>
            </w:r>
            <w:r w:rsidRPr="00A1530F">
              <w:rPr>
                <w:rFonts w:ascii="IRLotus" w:hAnsi="IRLotus" w:cs="IRLotus"/>
                <w:b/>
                <w:bCs/>
                <w:sz w:val="28"/>
                <w:szCs w:val="28"/>
                <w:rtl/>
                <w:lang w:bidi="fa-IR"/>
              </w:rPr>
              <w:br/>
            </w:r>
          </w:p>
        </w:tc>
        <w:tc>
          <w:tcPr>
            <w:tcW w:w="425" w:type="dxa"/>
          </w:tcPr>
          <w:p w:rsidR="00F1348B" w:rsidRPr="00A1530F" w:rsidRDefault="00F1348B" w:rsidP="00C04C21">
            <w:pPr>
              <w:tabs>
                <w:tab w:val="left" w:pos="6840"/>
              </w:tabs>
              <w:bidi/>
              <w:jc w:val="lowKashida"/>
              <w:outlineLvl w:val="0"/>
              <w:rPr>
                <w:rFonts w:ascii="IRLotus" w:hAnsi="IRLotus" w:cs="IRLotus"/>
                <w:b/>
                <w:bCs/>
                <w:sz w:val="28"/>
                <w:szCs w:val="28"/>
                <w:rtl/>
                <w:lang w:bidi="fa-IR"/>
              </w:rPr>
            </w:pPr>
          </w:p>
        </w:tc>
        <w:tc>
          <w:tcPr>
            <w:tcW w:w="3713" w:type="dxa"/>
          </w:tcPr>
          <w:p w:rsidR="00F1348B" w:rsidRPr="00A1530F" w:rsidRDefault="00F1348B" w:rsidP="00C04C21">
            <w:pPr>
              <w:tabs>
                <w:tab w:val="left" w:pos="6840"/>
              </w:tabs>
              <w:bidi/>
              <w:jc w:val="lowKashida"/>
              <w:outlineLvl w:val="0"/>
              <w:rPr>
                <w:rFonts w:ascii="IRLotus" w:hAnsi="IRLotus" w:cs="IRLotus"/>
                <w:b/>
                <w:bCs/>
                <w:sz w:val="2"/>
                <w:szCs w:val="2"/>
                <w:rtl/>
                <w:lang w:bidi="fa-IR"/>
              </w:rPr>
            </w:pPr>
            <w:r w:rsidRPr="00A1530F">
              <w:rPr>
                <w:rFonts w:ascii="IRLotus" w:hAnsi="IRLotus" w:cs="IRLotus"/>
                <w:sz w:val="28"/>
                <w:szCs w:val="28"/>
                <w:rtl/>
                <w:lang w:bidi="fa-IR"/>
              </w:rPr>
              <w:t>نه هـرکـه آینــه ســازد سـکندری داند</w:t>
            </w:r>
            <w:r w:rsidRPr="00A1530F">
              <w:rPr>
                <w:rFonts w:ascii="IRLotus" w:hAnsi="IRLotus" w:cs="IRLotus"/>
                <w:b/>
                <w:bCs/>
                <w:sz w:val="28"/>
                <w:szCs w:val="28"/>
                <w:rtl/>
                <w:lang w:bidi="fa-IR"/>
              </w:rPr>
              <w:br/>
            </w:r>
          </w:p>
        </w:tc>
      </w:tr>
      <w:tr w:rsidR="00F1348B" w:rsidRPr="00C04C21" w:rsidTr="00A1530F">
        <w:tc>
          <w:tcPr>
            <w:tcW w:w="3517" w:type="dxa"/>
          </w:tcPr>
          <w:p w:rsidR="00F1348B" w:rsidRPr="00A1530F" w:rsidRDefault="00F1348B" w:rsidP="00C04C21">
            <w:pPr>
              <w:tabs>
                <w:tab w:val="left" w:pos="6840"/>
              </w:tabs>
              <w:bidi/>
              <w:jc w:val="lowKashida"/>
              <w:outlineLvl w:val="0"/>
              <w:rPr>
                <w:rFonts w:ascii="IRLotus" w:hAnsi="IRLotus" w:cs="IRLotus"/>
                <w:b/>
                <w:bCs/>
                <w:sz w:val="2"/>
                <w:szCs w:val="2"/>
                <w:rtl/>
                <w:lang w:bidi="fa-IR"/>
              </w:rPr>
            </w:pPr>
            <w:r w:rsidRPr="00A1530F">
              <w:rPr>
                <w:rFonts w:ascii="IRLotus" w:hAnsi="IRLotus" w:cs="IRLotus"/>
                <w:sz w:val="28"/>
                <w:szCs w:val="28"/>
                <w:rtl/>
                <w:lang w:bidi="fa-IR"/>
              </w:rPr>
              <w:t>نه هرکه طرف کُلَه کج نهاد و تُند نشست</w:t>
            </w:r>
            <w:r w:rsidRPr="00A1530F">
              <w:rPr>
                <w:rFonts w:ascii="IRLotus" w:hAnsi="IRLotus" w:cs="IRLotus"/>
                <w:b/>
                <w:bCs/>
                <w:sz w:val="28"/>
                <w:szCs w:val="28"/>
                <w:rtl/>
                <w:lang w:bidi="fa-IR"/>
              </w:rPr>
              <w:br/>
            </w:r>
          </w:p>
        </w:tc>
        <w:tc>
          <w:tcPr>
            <w:tcW w:w="425" w:type="dxa"/>
          </w:tcPr>
          <w:p w:rsidR="00F1348B" w:rsidRPr="00A1530F" w:rsidRDefault="00F1348B" w:rsidP="00C04C21">
            <w:pPr>
              <w:tabs>
                <w:tab w:val="left" w:pos="6840"/>
              </w:tabs>
              <w:bidi/>
              <w:jc w:val="lowKashida"/>
              <w:outlineLvl w:val="0"/>
              <w:rPr>
                <w:rFonts w:ascii="IRLotus" w:hAnsi="IRLotus" w:cs="IRLotus"/>
                <w:b/>
                <w:bCs/>
                <w:sz w:val="28"/>
                <w:szCs w:val="28"/>
                <w:rtl/>
                <w:lang w:bidi="fa-IR"/>
              </w:rPr>
            </w:pPr>
          </w:p>
        </w:tc>
        <w:tc>
          <w:tcPr>
            <w:tcW w:w="3713" w:type="dxa"/>
          </w:tcPr>
          <w:p w:rsidR="00F1348B" w:rsidRPr="00A1530F" w:rsidRDefault="00F1348B" w:rsidP="00C04C21">
            <w:pPr>
              <w:tabs>
                <w:tab w:val="left" w:pos="6840"/>
              </w:tabs>
              <w:bidi/>
              <w:jc w:val="lowKashida"/>
              <w:outlineLvl w:val="0"/>
              <w:rPr>
                <w:rFonts w:ascii="IRLotus" w:hAnsi="IRLotus" w:cs="IRLotus"/>
                <w:b/>
                <w:bCs/>
                <w:sz w:val="2"/>
                <w:szCs w:val="2"/>
                <w:rtl/>
                <w:lang w:bidi="fa-IR"/>
              </w:rPr>
            </w:pPr>
            <w:r w:rsidRPr="00A1530F">
              <w:rPr>
                <w:rFonts w:ascii="IRLotus" w:hAnsi="IRLotus" w:cs="IRLotus"/>
                <w:sz w:val="28"/>
                <w:szCs w:val="28"/>
                <w:rtl/>
                <w:lang w:bidi="fa-IR"/>
              </w:rPr>
              <w:t>کـلاه داری و آییـن ســروری دانــــد</w:t>
            </w:r>
            <w:r w:rsidRPr="00A1530F">
              <w:rPr>
                <w:rFonts w:ascii="IRLotus" w:hAnsi="IRLotus" w:cs="IRLotus"/>
                <w:b/>
                <w:bCs/>
                <w:sz w:val="28"/>
                <w:szCs w:val="28"/>
                <w:rtl/>
                <w:lang w:bidi="fa-IR"/>
              </w:rPr>
              <w:br/>
            </w:r>
          </w:p>
        </w:tc>
      </w:tr>
      <w:tr w:rsidR="00F1348B" w:rsidRPr="00C04C21" w:rsidTr="00A1530F">
        <w:tc>
          <w:tcPr>
            <w:tcW w:w="3517" w:type="dxa"/>
          </w:tcPr>
          <w:p w:rsidR="00F1348B" w:rsidRPr="00A1530F" w:rsidRDefault="00F1348B" w:rsidP="00C04C21">
            <w:pPr>
              <w:tabs>
                <w:tab w:val="left" w:pos="6840"/>
              </w:tabs>
              <w:bidi/>
              <w:jc w:val="lowKashida"/>
              <w:outlineLvl w:val="0"/>
              <w:rPr>
                <w:rFonts w:ascii="IRLotus" w:hAnsi="IRLotus" w:cs="IRLotus"/>
                <w:b/>
                <w:bCs/>
                <w:sz w:val="2"/>
                <w:szCs w:val="2"/>
                <w:rtl/>
                <w:lang w:bidi="fa-IR"/>
              </w:rPr>
            </w:pPr>
            <w:r w:rsidRPr="00A1530F">
              <w:rPr>
                <w:rFonts w:ascii="IRLotus" w:hAnsi="IRLotus" w:cs="IRLotus"/>
                <w:sz w:val="28"/>
                <w:szCs w:val="28"/>
                <w:rtl/>
                <w:lang w:bidi="fa-IR"/>
              </w:rPr>
              <w:t>هــزار</w:t>
            </w:r>
            <w:r w:rsidR="00A1530F">
              <w:rPr>
                <w:rFonts w:ascii="IRLotus" w:hAnsi="IRLotus" w:cs="IRLotus"/>
                <w:sz w:val="28"/>
                <w:szCs w:val="28"/>
                <w:rtl/>
                <w:lang w:bidi="fa-IR"/>
              </w:rPr>
              <w:t xml:space="preserve"> نکتــۀ </w:t>
            </w:r>
            <w:r w:rsidRPr="00A1530F">
              <w:rPr>
                <w:rFonts w:ascii="IRLotus" w:hAnsi="IRLotus" w:cs="IRLotus"/>
                <w:sz w:val="28"/>
                <w:szCs w:val="28"/>
                <w:rtl/>
                <w:lang w:bidi="fa-IR"/>
              </w:rPr>
              <w:t>باریکــتر ز مو  اینجاسـت</w:t>
            </w:r>
            <w:r w:rsidRPr="00A1530F">
              <w:rPr>
                <w:rFonts w:ascii="IRLotus" w:hAnsi="IRLotus" w:cs="IRLotus"/>
                <w:b/>
                <w:bCs/>
                <w:sz w:val="28"/>
                <w:szCs w:val="28"/>
                <w:rtl/>
                <w:lang w:bidi="fa-IR"/>
              </w:rPr>
              <w:br/>
            </w:r>
          </w:p>
        </w:tc>
        <w:tc>
          <w:tcPr>
            <w:tcW w:w="425" w:type="dxa"/>
          </w:tcPr>
          <w:p w:rsidR="00F1348B" w:rsidRPr="00A1530F" w:rsidRDefault="00F1348B" w:rsidP="00C04C21">
            <w:pPr>
              <w:tabs>
                <w:tab w:val="left" w:pos="6840"/>
              </w:tabs>
              <w:bidi/>
              <w:jc w:val="lowKashida"/>
              <w:outlineLvl w:val="0"/>
              <w:rPr>
                <w:rFonts w:ascii="IRLotus" w:hAnsi="IRLotus" w:cs="IRLotus"/>
                <w:b/>
                <w:bCs/>
                <w:sz w:val="28"/>
                <w:szCs w:val="28"/>
                <w:rtl/>
                <w:lang w:bidi="fa-IR"/>
              </w:rPr>
            </w:pPr>
          </w:p>
        </w:tc>
        <w:tc>
          <w:tcPr>
            <w:tcW w:w="3713" w:type="dxa"/>
          </w:tcPr>
          <w:p w:rsidR="00F1348B" w:rsidRPr="00A1530F" w:rsidRDefault="00F1348B" w:rsidP="00C04C21">
            <w:pPr>
              <w:tabs>
                <w:tab w:val="left" w:pos="6840"/>
              </w:tabs>
              <w:bidi/>
              <w:jc w:val="lowKashida"/>
              <w:outlineLvl w:val="0"/>
              <w:rPr>
                <w:rFonts w:ascii="IRLotus" w:hAnsi="IRLotus" w:cs="IRLotus"/>
                <w:b/>
                <w:bCs/>
                <w:sz w:val="2"/>
                <w:szCs w:val="2"/>
                <w:rtl/>
                <w:lang w:bidi="fa-IR"/>
              </w:rPr>
            </w:pPr>
            <w:r w:rsidRPr="00A1530F">
              <w:rPr>
                <w:rFonts w:ascii="IRLotus" w:hAnsi="IRLotus" w:cs="IRLotus"/>
                <w:sz w:val="28"/>
                <w:szCs w:val="28"/>
                <w:rtl/>
                <w:lang w:bidi="fa-IR"/>
              </w:rPr>
              <w:t>نه هــرکـه سـر بتراشد قلندری دانــد</w:t>
            </w:r>
            <w:r w:rsidRPr="00A1530F">
              <w:rPr>
                <w:rFonts w:ascii="IRLotus" w:hAnsi="IRLotus" w:cs="IRLotus"/>
                <w:b/>
                <w:bCs/>
                <w:sz w:val="28"/>
                <w:szCs w:val="28"/>
                <w:rtl/>
                <w:lang w:bidi="fa-IR"/>
              </w:rPr>
              <w:br/>
            </w:r>
          </w:p>
        </w:tc>
      </w:tr>
    </w:tbl>
    <w:p w:rsidR="00B2387E" w:rsidRPr="00C3278D" w:rsidRDefault="00B2387E" w:rsidP="00A1530F">
      <w:pPr>
        <w:pStyle w:val="a4"/>
        <w:jc w:val="right"/>
      </w:pPr>
      <w:r w:rsidRPr="00A1530F">
        <w:rPr>
          <w:rFonts w:hint="cs"/>
          <w:b/>
          <w:bCs/>
          <w:rtl/>
        </w:rPr>
        <w:t>حافظ</w:t>
      </w:r>
    </w:p>
    <w:p w:rsidR="00790292" w:rsidRDefault="00790292" w:rsidP="00790292">
      <w:pPr>
        <w:pStyle w:val="a4"/>
      </w:pPr>
    </w:p>
    <w:p w:rsidR="00AE387D" w:rsidRDefault="00AE387D" w:rsidP="00790292">
      <w:pPr>
        <w:pStyle w:val="a4"/>
        <w:rPr>
          <w:rtl/>
        </w:rPr>
        <w:sectPr w:rsidR="00AE387D" w:rsidSect="00AE387D">
          <w:footnotePr>
            <w:numRestart w:val="eachPage"/>
          </w:footnotePr>
          <w:type w:val="oddPage"/>
          <w:pgSz w:w="9356" w:h="13608" w:code="9"/>
          <w:pgMar w:top="567" w:right="1134" w:bottom="851" w:left="1134" w:header="454" w:footer="0" w:gutter="0"/>
          <w:cols w:space="720"/>
          <w:titlePg/>
          <w:bidi/>
          <w:rtlGutter/>
          <w:docGrid w:linePitch="360"/>
        </w:sectPr>
      </w:pPr>
    </w:p>
    <w:p w:rsidR="00B2387E" w:rsidRPr="00AE387D" w:rsidRDefault="00B2387E" w:rsidP="00AE387D">
      <w:pPr>
        <w:pStyle w:val="a1"/>
        <w:rPr>
          <w:rtl/>
        </w:rPr>
      </w:pPr>
      <w:bookmarkStart w:id="9" w:name="_Toc331528026"/>
      <w:bookmarkStart w:id="10" w:name="_Toc416390390"/>
      <w:bookmarkStart w:id="11" w:name="_Toc421793895"/>
      <w:r w:rsidRPr="00AE387D">
        <w:rPr>
          <w:rFonts w:hint="cs"/>
          <w:rtl/>
        </w:rPr>
        <w:t>در احوال و آثار باب</w:t>
      </w:r>
      <w:bookmarkEnd w:id="9"/>
      <w:bookmarkEnd w:id="10"/>
      <w:bookmarkEnd w:id="11"/>
    </w:p>
    <w:p w:rsidR="00AE387D" w:rsidRDefault="00AE387D" w:rsidP="00790292">
      <w:pPr>
        <w:pStyle w:val="a4"/>
        <w:rPr>
          <w:rtl/>
        </w:rPr>
        <w:sectPr w:rsidR="00AE387D" w:rsidSect="00AE387D">
          <w:footnotePr>
            <w:numRestart w:val="eachPage"/>
          </w:footnotePr>
          <w:pgSz w:w="9356" w:h="13608" w:code="9"/>
          <w:pgMar w:top="567" w:right="1134" w:bottom="851" w:left="1134" w:header="454" w:footer="0" w:gutter="0"/>
          <w:cols w:space="720"/>
          <w:titlePg/>
          <w:bidi/>
          <w:rtlGutter/>
          <w:docGrid w:linePitch="360"/>
        </w:sectPr>
      </w:pPr>
    </w:p>
    <w:p w:rsidR="00B2387E" w:rsidRPr="00AA7DC3" w:rsidRDefault="00B2387E" w:rsidP="00F1348B">
      <w:pPr>
        <w:pStyle w:val="a"/>
        <w:rPr>
          <w:sz w:val="28"/>
          <w:szCs w:val="28"/>
          <w:rtl/>
        </w:rPr>
      </w:pPr>
      <w:bookmarkStart w:id="12" w:name="_Toc331528027"/>
      <w:bookmarkStart w:id="13" w:name="_Toc416390391"/>
      <w:bookmarkStart w:id="14" w:name="_Toc421793896"/>
      <w:r>
        <w:rPr>
          <w:rFonts w:hint="cs"/>
          <w:rtl/>
        </w:rPr>
        <w:t>1</w:t>
      </w:r>
      <w:r w:rsidR="00F1348B">
        <w:rPr>
          <w:rtl/>
        </w:rPr>
        <w:br/>
      </w:r>
      <w:r w:rsidRPr="00AA7DC3">
        <w:rPr>
          <w:rFonts w:hint="cs"/>
          <w:rtl/>
        </w:rPr>
        <w:t xml:space="preserve">سوابق </w:t>
      </w:r>
      <w:r w:rsidR="00EC27C0">
        <w:rPr>
          <w:rFonts w:hint="cs"/>
          <w:rtl/>
        </w:rPr>
        <w:t>علی‌محمد</w:t>
      </w:r>
      <w:r w:rsidRPr="00AA7DC3">
        <w:rPr>
          <w:rFonts w:hint="cs"/>
          <w:rtl/>
        </w:rPr>
        <w:t xml:space="preserve"> باب</w:t>
      </w:r>
      <w:bookmarkEnd w:id="12"/>
      <w:bookmarkEnd w:id="13"/>
      <w:bookmarkEnd w:id="14"/>
    </w:p>
    <w:p w:rsidR="00B2387E" w:rsidRPr="00AE387D" w:rsidRDefault="00C3278D" w:rsidP="00AE387D">
      <w:pPr>
        <w:pStyle w:val="a2"/>
        <w:rPr>
          <w:rtl/>
        </w:rPr>
      </w:pPr>
      <w:bookmarkStart w:id="15" w:name="_Toc331528028"/>
      <w:bookmarkStart w:id="16" w:name="_Toc416390392"/>
      <w:bookmarkStart w:id="17" w:name="_Toc421793897"/>
      <w:r w:rsidRPr="00AE387D">
        <w:rPr>
          <w:rFonts w:hint="cs"/>
          <w:rtl/>
        </w:rPr>
        <w:t>آموزگاران علی</w:t>
      </w:r>
      <w:r w:rsidRPr="00AE387D">
        <w:rPr>
          <w:rFonts w:hint="eastAsia"/>
          <w:rtl/>
        </w:rPr>
        <w:t>‌</w:t>
      </w:r>
      <w:r w:rsidR="00B2387E" w:rsidRPr="00AE387D">
        <w:rPr>
          <w:rFonts w:hint="cs"/>
          <w:rtl/>
        </w:rPr>
        <w:t>محمد باب</w:t>
      </w:r>
      <w:bookmarkEnd w:id="15"/>
      <w:bookmarkEnd w:id="16"/>
      <w:bookmarkEnd w:id="17"/>
    </w:p>
    <w:p w:rsidR="00B2387E" w:rsidRPr="00DD18A1" w:rsidRDefault="00B2387E" w:rsidP="00AE387D">
      <w:pPr>
        <w:pStyle w:val="a4"/>
        <w:rPr>
          <w:rFonts w:ascii="KFGQPC Uthmanic Script HAFS" w:hAnsi="KFGQPC Uthmanic Script HAFS" w:cs="KFGQPC Uthmanic Script HAFS"/>
          <w:rtl/>
        </w:rPr>
      </w:pPr>
      <w:r w:rsidRPr="004A745A">
        <w:rPr>
          <w:rFonts w:hint="cs"/>
          <w:rtl/>
        </w:rPr>
        <w:t xml:space="preserve">پژوهش در سوابق مدعیان و </w:t>
      </w:r>
      <w:r>
        <w:rPr>
          <w:rFonts w:hint="cs"/>
          <w:rtl/>
        </w:rPr>
        <w:t>کاوش در این که با چه مکاتبی پیوند داشته</w:t>
      </w:r>
      <w:r w:rsidR="00966389">
        <w:rPr>
          <w:rFonts w:hint="cs"/>
          <w:rtl/>
        </w:rPr>
        <w:t xml:space="preserve">‌اند </w:t>
      </w:r>
      <w:r>
        <w:rPr>
          <w:rFonts w:hint="cs"/>
          <w:rtl/>
        </w:rPr>
        <w:t>و کدامین اندیشه در آنان مؤثر افتاده است؟ از جمله مباحثی است که تا حدود بسیاری پرده از اسرار ایشان برمی</w:t>
      </w:r>
      <w:r>
        <w:rPr>
          <w:rFonts w:hint="eastAsia"/>
          <w:rtl/>
        </w:rPr>
        <w:t>‌دارد و راز حقانیت یا بطلان ادعای</w:t>
      </w:r>
      <w:r w:rsidR="00D314AD">
        <w:rPr>
          <w:rFonts w:hint="eastAsia"/>
          <w:rtl/>
        </w:rPr>
        <w:t xml:space="preserve"> آن‌ها </w:t>
      </w:r>
      <w:r>
        <w:rPr>
          <w:rFonts w:hint="eastAsia"/>
          <w:rtl/>
        </w:rPr>
        <w:t>را آشکار می</w:t>
      </w:r>
      <w:r>
        <w:rPr>
          <w:rFonts w:hint="cs"/>
          <w:rtl/>
        </w:rPr>
        <w:t>‌سازد، از این رو گاه در کتب آسمانی و صحف الهی بر پیشین</w:t>
      </w:r>
      <w:r w:rsidR="008F138C">
        <w:rPr>
          <w:rFonts w:hint="cs"/>
          <w:rtl/>
        </w:rPr>
        <w:t>ۀ</w:t>
      </w:r>
      <w:r>
        <w:rPr>
          <w:rFonts w:hint="cs"/>
          <w:rtl/>
        </w:rPr>
        <w:t xml:space="preserve"> پیامبران حق اشارت رفته و از این راه بر اصالت ادعای آنان استد</w:t>
      </w:r>
      <w:r w:rsidRPr="00767F87">
        <w:rPr>
          <w:rFonts w:hint="cs"/>
          <w:rtl/>
        </w:rPr>
        <w:t>لال شده است، چنانکه قرآنکریم به مصداق</w:t>
      </w:r>
      <w:r w:rsidR="00534AB4">
        <w:rPr>
          <w:rFonts w:hint="cs"/>
          <w:rtl/>
        </w:rPr>
        <w:t xml:space="preserve"> </w:t>
      </w:r>
      <w:r w:rsidR="00534AB4">
        <w:rPr>
          <w:rFonts w:ascii="Traditional Arabic" w:hAnsi="Traditional Arabic" w:cs="Traditional Arabic"/>
          <w:rtl/>
        </w:rPr>
        <w:t>﴿</w:t>
      </w:r>
      <w:r w:rsidR="00DD18A1">
        <w:rPr>
          <w:rFonts w:ascii="KFGQPC Uthmanic Script HAFS" w:hAnsi="KFGQPC Uthmanic Script HAFS" w:cs="KFGQPC Uthmanic Script HAFS"/>
          <w:rtl/>
        </w:rPr>
        <w:t>فَقَدۡ لَبِثۡتُ فِيكُمۡ عُمُرٗا مِّن قَبۡلِهِ</w:t>
      </w:r>
      <w:r w:rsidR="00DD18A1">
        <w:rPr>
          <w:rFonts w:ascii="KFGQPC Uthmanic Script HAFS" w:hAnsi="KFGQPC Uthmanic Script HAFS" w:cs="KFGQPC Uthmanic Script HAFS" w:hint="cs"/>
          <w:rtl/>
        </w:rPr>
        <w:t>ۦٓۚ</w:t>
      </w:r>
      <w:r w:rsidR="00DD18A1">
        <w:rPr>
          <w:rFonts w:ascii="KFGQPC Uthmanic Script HAFS" w:hAnsi="KFGQPC Uthmanic Script HAFS" w:cs="KFGQPC Uthmanic Script HAFS"/>
          <w:rtl/>
        </w:rPr>
        <w:t xml:space="preserve"> أَفَلَا تَعۡقِلُونَ ١٦</w:t>
      </w:r>
      <w:r w:rsidR="00534AB4">
        <w:rPr>
          <w:rFonts w:ascii="Traditional Arabic" w:hAnsi="Traditional Arabic" w:cs="Traditional Arabic"/>
          <w:rtl/>
        </w:rPr>
        <w:t>﴾</w:t>
      </w:r>
      <w:r w:rsidR="00534AB4" w:rsidRPr="00767F87">
        <w:rPr>
          <w:rFonts w:hint="cs"/>
          <w:vertAlign w:val="superscript"/>
          <w:rtl/>
        </w:rPr>
        <w:t>(</w:t>
      </w:r>
      <w:r w:rsidR="00534AB4" w:rsidRPr="00790292">
        <w:rPr>
          <w:vertAlign w:val="superscript"/>
          <w:rtl/>
        </w:rPr>
        <w:footnoteReference w:id="26"/>
      </w:r>
      <w:r w:rsidR="00534AB4" w:rsidRPr="00767F87">
        <w:rPr>
          <w:rFonts w:hint="cs"/>
          <w:vertAlign w:val="superscript"/>
          <w:rtl/>
        </w:rPr>
        <w:t>)</w:t>
      </w:r>
      <w:r w:rsidR="00534AB4">
        <w:rPr>
          <w:rFonts w:hint="cs"/>
          <w:rtl/>
        </w:rPr>
        <w:t xml:space="preserve"> </w:t>
      </w:r>
      <w:r w:rsidR="00534AB4" w:rsidRPr="00790292">
        <w:rPr>
          <w:rStyle w:val="Char5"/>
          <w:rtl/>
        </w:rPr>
        <w:t>[</w:t>
      </w:r>
      <w:r w:rsidR="00534AB4" w:rsidRPr="00790292">
        <w:rPr>
          <w:rStyle w:val="Char5"/>
          <w:rFonts w:hint="cs"/>
          <w:rtl/>
        </w:rPr>
        <w:t>یونس: 16</w:t>
      </w:r>
      <w:r w:rsidR="00534AB4" w:rsidRPr="00790292">
        <w:rPr>
          <w:rStyle w:val="Char5"/>
          <w:rtl/>
        </w:rPr>
        <w:t>]</w:t>
      </w:r>
      <w:r w:rsidR="00534AB4">
        <w:rPr>
          <w:rFonts w:hint="cs"/>
          <w:rtl/>
        </w:rPr>
        <w:t>.</w:t>
      </w:r>
      <w:r w:rsidRPr="00767F87">
        <w:rPr>
          <w:rFonts w:hint="cs"/>
          <w:rtl/>
        </w:rPr>
        <w:t xml:space="preserve"> به سوابق پیامبر ارجمند اسلام</w:t>
      </w:r>
      <w:r w:rsidRPr="00767F87">
        <w:rPr>
          <w:rFonts w:cs="CTraditional Arabic" w:hint="cs"/>
          <w:rtl/>
        </w:rPr>
        <w:t>ص</w:t>
      </w:r>
      <w:r w:rsidRPr="00767F87">
        <w:rPr>
          <w:rFonts w:hint="cs"/>
          <w:rtl/>
        </w:rPr>
        <w:t xml:space="preserve"> توجه داده و </w:t>
      </w:r>
      <w:r w:rsidR="004A72E1">
        <w:rPr>
          <w:rFonts w:hint="cs"/>
          <w:rtl/>
        </w:rPr>
        <w:t>دربارۀ</w:t>
      </w:r>
      <w:r w:rsidRPr="00767F87">
        <w:rPr>
          <w:rFonts w:hint="cs"/>
          <w:rtl/>
        </w:rPr>
        <w:t xml:space="preserve"> بهره</w:t>
      </w:r>
      <w:r w:rsidRPr="00767F87">
        <w:rPr>
          <w:rFonts w:hint="eastAsia"/>
          <w:rtl/>
        </w:rPr>
        <w:t>‌نگرفتن وی از مقالات دیگران</w:t>
      </w:r>
      <w:r w:rsidRPr="00767F87">
        <w:rPr>
          <w:rFonts w:hint="cs"/>
          <w:rtl/>
        </w:rPr>
        <w:t>،</w:t>
      </w:r>
      <w:r w:rsidRPr="00767F87">
        <w:rPr>
          <w:rFonts w:hint="eastAsia"/>
          <w:rtl/>
        </w:rPr>
        <w:t xml:space="preserve"> فرموده است</w:t>
      </w:r>
      <w:r w:rsidR="00367053" w:rsidRPr="00767F87">
        <w:rPr>
          <w:rFonts w:hint="cs"/>
          <w:rtl/>
        </w:rPr>
        <w:t>:</w:t>
      </w:r>
    </w:p>
    <w:p w:rsidR="00534AB4" w:rsidRPr="00DD18A1" w:rsidRDefault="00534AB4" w:rsidP="00DD18A1">
      <w:pPr>
        <w:tabs>
          <w:tab w:val="left" w:pos="8640"/>
        </w:tabs>
        <w:bidi/>
        <w:ind w:firstLine="284"/>
        <w:jc w:val="both"/>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DD18A1">
        <w:rPr>
          <w:rFonts w:ascii="KFGQPC Uthmanic Script HAFS" w:hAnsi="KFGQPC Uthmanic Script HAFS" w:cs="KFGQPC Uthmanic Script HAFS" w:hint="eastAsia"/>
          <w:sz w:val="28"/>
          <w:szCs w:val="28"/>
          <w:rtl/>
        </w:rPr>
        <w:t>وَمَا</w:t>
      </w:r>
      <w:r w:rsidR="00DD18A1">
        <w:rPr>
          <w:rFonts w:ascii="KFGQPC Uthmanic Script HAFS" w:hAnsi="KFGQPC Uthmanic Script HAFS" w:cs="KFGQPC Uthmanic Script HAFS"/>
          <w:sz w:val="28"/>
          <w:szCs w:val="28"/>
          <w:rtl/>
        </w:rPr>
        <w:t xml:space="preserve"> كُنتَ تَتۡلُواْ مِن قَبۡلِهِ</w:t>
      </w:r>
      <w:r w:rsidR="00DD18A1">
        <w:rPr>
          <w:rFonts w:ascii="KFGQPC Uthmanic Script HAFS" w:hAnsi="KFGQPC Uthmanic Script HAFS" w:cs="KFGQPC Uthmanic Script HAFS" w:hint="cs"/>
          <w:sz w:val="28"/>
          <w:szCs w:val="28"/>
          <w:rtl/>
        </w:rPr>
        <w:t>ۦ</w:t>
      </w:r>
      <w:r w:rsidR="00DD18A1">
        <w:rPr>
          <w:rFonts w:ascii="KFGQPC Uthmanic Script HAFS" w:hAnsi="KFGQPC Uthmanic Script HAFS" w:cs="KFGQPC Uthmanic Script HAFS"/>
          <w:sz w:val="28"/>
          <w:szCs w:val="28"/>
          <w:rtl/>
        </w:rPr>
        <w:t xml:space="preserve"> مِن كِتَٰبٖ وَلَا تَخُطُّهُ</w:t>
      </w:r>
      <w:r w:rsidR="00DD18A1">
        <w:rPr>
          <w:rFonts w:ascii="KFGQPC Uthmanic Script HAFS" w:hAnsi="KFGQPC Uthmanic Script HAFS" w:cs="KFGQPC Uthmanic Script HAFS" w:hint="cs"/>
          <w:sz w:val="28"/>
          <w:szCs w:val="28"/>
          <w:rtl/>
        </w:rPr>
        <w:t>ۥ</w:t>
      </w:r>
      <w:r w:rsidR="00DD18A1">
        <w:rPr>
          <w:rFonts w:ascii="KFGQPC Uthmanic Script HAFS" w:hAnsi="KFGQPC Uthmanic Script HAFS" w:cs="KFGQPC Uthmanic Script HAFS"/>
          <w:sz w:val="28"/>
          <w:szCs w:val="28"/>
          <w:rtl/>
        </w:rPr>
        <w:t xml:space="preserve"> بِيَمِينِكَۖ إِذٗا لَّ</w:t>
      </w:r>
      <w:r w:rsidR="00DD18A1">
        <w:rPr>
          <w:rFonts w:ascii="KFGQPC Uthmanic Script HAFS" w:hAnsi="KFGQPC Uthmanic Script HAFS" w:cs="KFGQPC Uthmanic Script HAFS" w:hint="cs"/>
          <w:sz w:val="28"/>
          <w:szCs w:val="28"/>
          <w:rtl/>
        </w:rPr>
        <w:t>ٱ</w:t>
      </w:r>
      <w:r w:rsidR="00DD18A1">
        <w:rPr>
          <w:rFonts w:ascii="KFGQPC Uthmanic Script HAFS" w:hAnsi="KFGQPC Uthmanic Script HAFS" w:cs="KFGQPC Uthmanic Script HAFS" w:hint="eastAsia"/>
          <w:sz w:val="28"/>
          <w:szCs w:val="28"/>
          <w:rtl/>
        </w:rPr>
        <w:t>رۡتَابَ</w:t>
      </w:r>
      <w:r w:rsidR="00DD18A1">
        <w:rPr>
          <w:rFonts w:ascii="KFGQPC Uthmanic Script HAFS" w:hAnsi="KFGQPC Uthmanic Script HAFS" w:cs="KFGQPC Uthmanic Script HAFS"/>
          <w:sz w:val="28"/>
          <w:szCs w:val="28"/>
          <w:rtl/>
        </w:rPr>
        <w:t xml:space="preserve"> </w:t>
      </w:r>
      <w:r w:rsidR="00DD18A1">
        <w:rPr>
          <w:rFonts w:ascii="KFGQPC Uthmanic Script HAFS" w:hAnsi="KFGQPC Uthmanic Script HAFS" w:cs="KFGQPC Uthmanic Script HAFS" w:hint="cs"/>
          <w:sz w:val="28"/>
          <w:szCs w:val="28"/>
          <w:rtl/>
        </w:rPr>
        <w:t>ٱ</w:t>
      </w:r>
      <w:r w:rsidR="00DD18A1">
        <w:rPr>
          <w:rFonts w:ascii="KFGQPC Uthmanic Script HAFS" w:hAnsi="KFGQPC Uthmanic Script HAFS" w:cs="KFGQPC Uthmanic Script HAFS" w:hint="eastAsia"/>
          <w:sz w:val="28"/>
          <w:szCs w:val="28"/>
          <w:rtl/>
        </w:rPr>
        <w:t>لۡمُبۡطِلُونَ</w:t>
      </w:r>
      <w:r w:rsidR="00DD18A1">
        <w:rPr>
          <w:rFonts w:ascii="KFGQPC Uthmanic Script HAFS" w:hAnsi="KFGQPC Uthmanic Script HAFS" w:cs="KFGQPC Uthmanic Script HAFS"/>
          <w:sz w:val="28"/>
          <w:szCs w:val="28"/>
          <w:rtl/>
        </w:rPr>
        <w:t xml:space="preserve"> ٤٨</w:t>
      </w:r>
      <w:r>
        <w:rPr>
          <w:rFonts w:ascii="Traditional Arabic" w:hAnsi="Traditional Arabic" w:cs="Traditional Arabic"/>
          <w:sz w:val="28"/>
          <w:szCs w:val="28"/>
          <w:rtl/>
          <w:lang w:bidi="fa-IR"/>
        </w:rPr>
        <w:t>﴾</w:t>
      </w:r>
      <w:r w:rsidRPr="00790292">
        <w:rPr>
          <w:rStyle w:val="Char4"/>
          <w:rFonts w:hint="cs"/>
          <w:rtl/>
        </w:rPr>
        <w:t xml:space="preserve"> </w:t>
      </w:r>
      <w:r w:rsidRPr="00790292">
        <w:rPr>
          <w:rStyle w:val="Char5"/>
          <w:rtl/>
        </w:rPr>
        <w:t>[</w:t>
      </w:r>
      <w:r w:rsidRPr="00790292">
        <w:rPr>
          <w:rStyle w:val="Char5"/>
          <w:rFonts w:hint="cs"/>
          <w:rtl/>
        </w:rPr>
        <w:t>العنکبوت: 48</w:t>
      </w:r>
      <w:r w:rsidRPr="00790292">
        <w:rPr>
          <w:rStyle w:val="Char5"/>
          <w:rtl/>
        </w:rPr>
        <w:t>]</w:t>
      </w:r>
      <w:r w:rsidRPr="00790292">
        <w:rPr>
          <w:rStyle w:val="Char4"/>
          <w:rFonts w:hint="cs"/>
          <w:rtl/>
        </w:rPr>
        <w:t>.</w:t>
      </w:r>
    </w:p>
    <w:p w:rsidR="00B2387E" w:rsidRDefault="00B2387E" w:rsidP="00790292">
      <w:pPr>
        <w:pStyle w:val="a4"/>
        <w:rPr>
          <w:rtl/>
        </w:rPr>
      </w:pPr>
      <w:r>
        <w:rPr>
          <w:rFonts w:hint="cs"/>
          <w:rtl/>
        </w:rPr>
        <w:t xml:space="preserve">یعنی: </w:t>
      </w:r>
      <w:r>
        <w:rPr>
          <w:rFonts w:cs="CTraditional Arabic" w:hint="cs"/>
          <w:rtl/>
        </w:rPr>
        <w:t>@</w:t>
      </w:r>
      <w:r>
        <w:rPr>
          <w:rFonts w:hint="cs"/>
          <w:rtl/>
        </w:rPr>
        <w:t>تو پیش از نزول قرآن هیچ کتابی را نمی</w:t>
      </w:r>
      <w:r>
        <w:rPr>
          <w:rFonts w:hint="eastAsia"/>
          <w:rtl/>
        </w:rPr>
        <w:t>‌خواندی و خطی به دست خود نمی</w:t>
      </w:r>
      <w:r>
        <w:rPr>
          <w:rFonts w:hint="cs"/>
          <w:rtl/>
        </w:rPr>
        <w:t>‌نوشتی که اگر چنان بود، باطل</w:t>
      </w:r>
      <w:r>
        <w:rPr>
          <w:rFonts w:hint="eastAsia"/>
          <w:rtl/>
        </w:rPr>
        <w:t>‌</w:t>
      </w:r>
      <w:r>
        <w:rPr>
          <w:rFonts w:hint="cs"/>
          <w:rtl/>
        </w:rPr>
        <w:t>اندیشان به شک می</w:t>
      </w:r>
      <w:r>
        <w:rPr>
          <w:rFonts w:hint="eastAsia"/>
          <w:rtl/>
        </w:rPr>
        <w:t>‌افتادند</w:t>
      </w:r>
      <w:r w:rsidR="008D2C3C">
        <w:rPr>
          <w:rFonts w:cs="CTraditional Arabic" w:hint="cs"/>
          <w:rtl/>
        </w:rPr>
        <w:t>!</w:t>
      </w:r>
    </w:p>
    <w:p w:rsidR="00B2387E" w:rsidRDefault="00D86B23" w:rsidP="008F138C">
      <w:pPr>
        <w:pStyle w:val="a4"/>
        <w:rPr>
          <w:rtl/>
        </w:rPr>
      </w:pPr>
      <w:r>
        <w:rPr>
          <w:rFonts w:hint="cs"/>
          <w:rtl/>
        </w:rPr>
        <w:t>بررسی پیشین</w:t>
      </w:r>
      <w:r w:rsidR="008F138C">
        <w:rPr>
          <w:rFonts w:hint="cs"/>
          <w:rtl/>
        </w:rPr>
        <w:t>ۀ</w:t>
      </w:r>
      <w:r>
        <w:rPr>
          <w:rFonts w:hint="cs"/>
          <w:rtl/>
        </w:rPr>
        <w:t xml:space="preserve"> علی</w:t>
      </w:r>
      <w:r>
        <w:rPr>
          <w:rFonts w:hint="eastAsia"/>
          <w:rtl/>
        </w:rPr>
        <w:t>‌</w:t>
      </w:r>
      <w:r w:rsidR="00B2387E">
        <w:rPr>
          <w:rFonts w:hint="cs"/>
          <w:rtl/>
        </w:rPr>
        <w:t>محمد شیرازی (پیش از آن که ادعای بابیت نماید) نیز رهگشای آشنایی با ادعاهای اوست و از اسرار وی، استار را برمی</w:t>
      </w:r>
      <w:r w:rsidR="00B2387E">
        <w:rPr>
          <w:rFonts w:hint="eastAsia"/>
          <w:rtl/>
        </w:rPr>
        <w:t>‌دارد و نشان می</w:t>
      </w:r>
      <w:r>
        <w:rPr>
          <w:rFonts w:hint="cs"/>
          <w:rtl/>
        </w:rPr>
        <w:t>‌دهد که انحراف علی</w:t>
      </w:r>
      <w:r>
        <w:rPr>
          <w:rFonts w:hint="eastAsia"/>
          <w:rtl/>
        </w:rPr>
        <w:t>‌</w:t>
      </w:r>
      <w:r w:rsidR="00B2387E">
        <w:rPr>
          <w:rFonts w:hint="cs"/>
          <w:rtl/>
        </w:rPr>
        <w:t>محمد باب از چه مکتب و مذهبی سرچشمه گرفته است</w:t>
      </w:r>
      <w:r w:rsidR="00145B2E">
        <w:rPr>
          <w:rFonts w:hint="cs"/>
          <w:rtl/>
        </w:rPr>
        <w:t>؟</w:t>
      </w:r>
    </w:p>
    <w:p w:rsidR="00B2387E" w:rsidRPr="00790292" w:rsidRDefault="00B2387E" w:rsidP="00790292">
      <w:pPr>
        <w:pStyle w:val="a4"/>
        <w:rPr>
          <w:rtl/>
        </w:rPr>
      </w:pPr>
      <w:r>
        <w:rPr>
          <w:rFonts w:hint="cs"/>
          <w:rtl/>
        </w:rPr>
        <w:t xml:space="preserve">سید </w:t>
      </w:r>
      <w:r w:rsidR="00EC27C0">
        <w:rPr>
          <w:rFonts w:hint="cs"/>
          <w:rtl/>
        </w:rPr>
        <w:t>علی‌محمد</w:t>
      </w:r>
      <w:r>
        <w:rPr>
          <w:rFonts w:hint="cs"/>
          <w:rtl/>
        </w:rPr>
        <w:t xml:space="preserve"> در سال 1235 هـ.ق در شیراز از پدری به </w:t>
      </w:r>
      <w:r w:rsidRPr="00790292">
        <w:rPr>
          <w:rFonts w:hint="cs"/>
          <w:rtl/>
        </w:rPr>
        <w:t xml:space="preserve">نام محمد رضا که کار بزازی داشت زاده شد، در کودکی پدر خود را از دست داد و خالویش سید علی او را به مکتب شیخ عابد شیرازی سپرد، </w:t>
      </w:r>
      <w:r w:rsidR="00EC27C0" w:rsidRPr="00790292">
        <w:rPr>
          <w:rFonts w:hint="cs"/>
          <w:rtl/>
        </w:rPr>
        <w:t>علی‌محمد</w:t>
      </w:r>
      <w:r w:rsidRPr="00790292">
        <w:rPr>
          <w:rFonts w:hint="cs"/>
          <w:rtl/>
        </w:rPr>
        <w:t xml:space="preserve"> در آنجا خواندن و نوشتن فارسی و عربی و اندکی از علم حساب و قرائت قرآن مجید... را آموخت، چنانکه وقایع</w:t>
      </w:r>
      <w:r w:rsidRPr="00790292">
        <w:rPr>
          <w:rFonts w:hint="eastAsia"/>
          <w:rtl/>
        </w:rPr>
        <w:t>‌نگاران بهایی بر این معنا گواهی می‌</w:t>
      </w:r>
      <w:r w:rsidRPr="00790292">
        <w:rPr>
          <w:rFonts w:hint="cs"/>
          <w:rtl/>
        </w:rPr>
        <w:t>دهند، و نبیل زرندی در تاریخ</w:t>
      </w:r>
      <w:r>
        <w:rPr>
          <w:rFonts w:hint="cs"/>
          <w:rtl/>
        </w:rPr>
        <w:t xml:space="preserve"> خود و </w:t>
      </w:r>
      <w:r w:rsidRPr="00790292">
        <w:rPr>
          <w:rFonts w:hint="cs"/>
          <w:rtl/>
        </w:rPr>
        <w:t>مازندرانی در «اسرار الآثار» و «رهبران و رهروان» و آیتی</w:t>
      </w:r>
      <w:r w:rsidRPr="008F7A2A">
        <w:rPr>
          <w:rFonts w:hint="cs"/>
          <w:vertAlign w:val="superscript"/>
          <w:rtl/>
        </w:rPr>
        <w:t>(</w:t>
      </w:r>
      <w:r w:rsidRPr="008F7A2A">
        <w:rPr>
          <w:rStyle w:val="FootnoteReference"/>
          <w:rFonts w:cs="B Zar"/>
          <w:rtl/>
        </w:rPr>
        <w:footnoteReference w:id="27"/>
      </w:r>
      <w:r w:rsidRPr="008F7A2A">
        <w:rPr>
          <w:rFonts w:hint="cs"/>
          <w:vertAlign w:val="superscript"/>
          <w:rtl/>
        </w:rPr>
        <w:t>)</w:t>
      </w:r>
      <w:r w:rsidRPr="005D0FAC">
        <w:rPr>
          <w:rFonts w:hint="cs"/>
          <w:b/>
          <w:bCs/>
          <w:sz w:val="26"/>
          <w:szCs w:val="26"/>
          <w:rtl/>
        </w:rPr>
        <w:t xml:space="preserve"> </w:t>
      </w:r>
      <w:r w:rsidRPr="00790292">
        <w:rPr>
          <w:rFonts w:hint="cs"/>
          <w:rtl/>
        </w:rPr>
        <w:t>در «الکواکبُ الدرية» و دیگران بدین امر اذعان کرده</w:t>
      </w:r>
      <w:r w:rsidR="00B159D9" w:rsidRPr="00790292">
        <w:rPr>
          <w:rFonts w:hint="cs"/>
          <w:rtl/>
        </w:rPr>
        <w:t>‌اند،</w:t>
      </w:r>
      <w:r w:rsidRPr="00790292">
        <w:rPr>
          <w:rFonts w:hint="cs"/>
          <w:rtl/>
        </w:rPr>
        <w:t xml:space="preserve"> به عنوان نمونه</w:t>
      </w:r>
      <w:r w:rsidR="00D86B23" w:rsidRPr="00790292">
        <w:rPr>
          <w:rFonts w:hint="cs"/>
          <w:rtl/>
        </w:rPr>
        <w:t>،</w:t>
      </w:r>
      <w:r w:rsidRPr="00790292">
        <w:rPr>
          <w:rFonts w:hint="cs"/>
          <w:rtl/>
        </w:rPr>
        <w:t xml:space="preserve"> نبیل زرندی در تاریخش می‌</w:t>
      </w:r>
      <w:r w:rsidRPr="00790292">
        <w:rPr>
          <w:rFonts w:hint="eastAsia"/>
          <w:rtl/>
        </w:rPr>
        <w:t>‌نویسد:</w:t>
      </w:r>
    </w:p>
    <w:p w:rsidR="00B2387E" w:rsidRDefault="00D86B23" w:rsidP="00790292">
      <w:pPr>
        <w:pStyle w:val="a4"/>
        <w:rPr>
          <w:rtl/>
        </w:rPr>
      </w:pPr>
      <w:r>
        <w:rPr>
          <w:rFonts w:hint="cs"/>
          <w:rtl/>
        </w:rPr>
        <w:t>«حضرت باب (سید علی</w:t>
      </w:r>
      <w:r>
        <w:rPr>
          <w:rFonts w:hint="eastAsia"/>
          <w:rtl/>
        </w:rPr>
        <w:t>‌</w:t>
      </w:r>
      <w:r w:rsidR="00B2387E">
        <w:rPr>
          <w:rFonts w:hint="cs"/>
          <w:rtl/>
        </w:rPr>
        <w:t>محمد) بعد از فوت پدر در دامن مهر خال بزرگوار خود جناب حاجی میرزا سید علی پرورش یافتند، جناب خال یکی از شهدای امر است، خال حضرت باب</w:t>
      </w:r>
      <w:r w:rsidR="00BF2A10">
        <w:rPr>
          <w:rFonts w:hint="cs"/>
          <w:rtl/>
        </w:rPr>
        <w:t>،</w:t>
      </w:r>
      <w:r w:rsidR="00B2387E">
        <w:rPr>
          <w:rFonts w:hint="cs"/>
          <w:rtl/>
        </w:rPr>
        <w:t xml:space="preserve"> ایشان را برای درس</w:t>
      </w:r>
      <w:r w:rsidR="00B2387E">
        <w:rPr>
          <w:rFonts w:hint="eastAsia"/>
          <w:rtl/>
        </w:rPr>
        <w:t>‌خواندن</w:t>
      </w:r>
      <w:r w:rsidR="00B2387E">
        <w:rPr>
          <w:rFonts w:hint="cs"/>
          <w:rtl/>
        </w:rPr>
        <w:t xml:space="preserve"> نزد شیخ عابد بردند، هرچند حضرت باب به درس</w:t>
      </w:r>
      <w:r w:rsidR="00B2387E">
        <w:rPr>
          <w:rFonts w:hint="eastAsia"/>
          <w:rtl/>
        </w:rPr>
        <w:t>‌خواندن میل نداشت، ولی برای آن که به میل خال بزرگوار رفتار کنند به مکتب شیخ عابد تشریف بردند، شیخ عابد مرد پرهی</w:t>
      </w:r>
      <w:r w:rsidR="00BF2A10">
        <w:rPr>
          <w:rFonts w:hint="eastAsia"/>
          <w:rtl/>
        </w:rPr>
        <w:t>زکار محترمی بود و از شاگردان شی</w:t>
      </w:r>
      <w:r w:rsidR="00BF2A10">
        <w:rPr>
          <w:rFonts w:hint="cs"/>
          <w:rtl/>
        </w:rPr>
        <w:t>خ</w:t>
      </w:r>
      <w:r w:rsidR="00B2387E">
        <w:rPr>
          <w:rFonts w:hint="eastAsia"/>
          <w:rtl/>
        </w:rPr>
        <w:t xml:space="preserve"> احمد (احسائی) و سید کاظم رشتی به شمار می</w:t>
      </w:r>
      <w:r w:rsidR="00B2387E">
        <w:rPr>
          <w:rFonts w:hint="cs"/>
          <w:rtl/>
        </w:rPr>
        <w:t>‌رفت»</w:t>
      </w:r>
      <w:r w:rsidR="00B2387E" w:rsidRPr="007234C5">
        <w:rPr>
          <w:rFonts w:hint="cs"/>
          <w:vertAlign w:val="superscript"/>
          <w:rtl/>
        </w:rPr>
        <w:t>(</w:t>
      </w:r>
      <w:r w:rsidR="00B2387E" w:rsidRPr="007234C5">
        <w:rPr>
          <w:rStyle w:val="FootnoteReference"/>
          <w:rFonts w:cs="B Zar"/>
          <w:rtl/>
        </w:rPr>
        <w:footnoteReference w:id="28"/>
      </w:r>
      <w:r w:rsidR="00B2387E" w:rsidRPr="007234C5">
        <w:rPr>
          <w:rFonts w:hint="cs"/>
          <w:vertAlign w:val="superscript"/>
          <w:rtl/>
        </w:rPr>
        <w:t>)</w:t>
      </w:r>
      <w:r w:rsidR="00B2387E">
        <w:rPr>
          <w:rFonts w:hint="cs"/>
          <w:rtl/>
        </w:rPr>
        <w:t>.</w:t>
      </w:r>
    </w:p>
    <w:p w:rsidR="00B2387E" w:rsidRDefault="00B2387E" w:rsidP="00790292">
      <w:pPr>
        <w:pStyle w:val="a4"/>
        <w:rPr>
          <w:rtl/>
        </w:rPr>
      </w:pPr>
      <w:r>
        <w:rPr>
          <w:rFonts w:hint="cs"/>
          <w:rtl/>
        </w:rPr>
        <w:t>و نیز اسدالله مازندرانی در کتاب «رهبران و رهروان» می‌نویسد:</w:t>
      </w:r>
    </w:p>
    <w:p w:rsidR="00B2387E" w:rsidRDefault="006C6CBF" w:rsidP="00790292">
      <w:pPr>
        <w:pStyle w:val="a4"/>
        <w:rPr>
          <w:rtl/>
        </w:rPr>
      </w:pPr>
      <w:r>
        <w:rPr>
          <w:rFonts w:hint="cs"/>
          <w:rtl/>
        </w:rPr>
        <w:t>«سید علی (خالوی علی</w:t>
      </w:r>
      <w:r>
        <w:rPr>
          <w:rFonts w:hint="eastAsia"/>
          <w:rtl/>
        </w:rPr>
        <w:t>‌</w:t>
      </w:r>
      <w:r w:rsidR="00B2387E">
        <w:rPr>
          <w:rFonts w:hint="cs"/>
          <w:rtl/>
        </w:rPr>
        <w:t xml:space="preserve">محمد) آن حضرت را به مکتب نزد شیخ محمد نام عابد </w:t>
      </w:r>
      <w:r w:rsidR="00193CEB">
        <w:rPr>
          <w:rFonts w:hint="cs"/>
          <w:rtl/>
        </w:rPr>
        <w:t xml:space="preserve">- </w:t>
      </w:r>
      <w:r w:rsidR="00B2387E">
        <w:rPr>
          <w:rFonts w:hint="cs"/>
          <w:rtl/>
        </w:rPr>
        <w:t>معلم شیخی</w:t>
      </w:r>
      <w:r w:rsidR="00193CEB">
        <w:rPr>
          <w:rFonts w:hint="cs"/>
          <w:rtl/>
        </w:rPr>
        <w:t>-</w:t>
      </w:r>
      <w:r w:rsidR="00B2387E">
        <w:rPr>
          <w:rFonts w:hint="cs"/>
          <w:rtl/>
        </w:rPr>
        <w:t xml:space="preserve"> به تحصیل قرائت و کتابت فارسی و غربی و تعلم حساب و سیاق متداول آن ایام گماشت و هرسالی چند که خط و ارتباط برای دفتر نگهداری مراسلات تجاری نیک زیبا و رسا شد با خود به بوشهر برده در تجارت</w:t>
      </w:r>
      <w:r w:rsidR="00790292">
        <w:rPr>
          <w:rFonts w:hint="eastAsia"/>
          <w:rtl/>
        </w:rPr>
        <w:t xml:space="preserve">‌خانۀ </w:t>
      </w:r>
      <w:r w:rsidR="00B2387E">
        <w:rPr>
          <w:rFonts w:hint="eastAsia"/>
          <w:rtl/>
        </w:rPr>
        <w:t>خود و برادر مهترش حاجی سید محمد مشغول ساخت</w:t>
      </w:r>
      <w:r w:rsidR="00B2387E">
        <w:rPr>
          <w:rFonts w:hint="cs"/>
          <w:rtl/>
        </w:rPr>
        <w:t>»</w:t>
      </w:r>
      <w:r w:rsidR="00B2387E" w:rsidRPr="006A29B0">
        <w:rPr>
          <w:rFonts w:hint="cs"/>
          <w:vertAlign w:val="superscript"/>
          <w:rtl/>
        </w:rPr>
        <w:t>(</w:t>
      </w:r>
      <w:r w:rsidR="00B2387E" w:rsidRPr="006A29B0">
        <w:rPr>
          <w:rStyle w:val="FootnoteReference"/>
          <w:rFonts w:cs="B Zar"/>
          <w:rtl/>
        </w:rPr>
        <w:footnoteReference w:id="29"/>
      </w:r>
      <w:r w:rsidR="00B2387E" w:rsidRPr="006A29B0">
        <w:rPr>
          <w:rFonts w:hint="cs"/>
          <w:vertAlign w:val="superscript"/>
          <w:rtl/>
        </w:rPr>
        <w:t>)</w:t>
      </w:r>
      <w:r w:rsidR="00B2387E">
        <w:rPr>
          <w:rFonts w:hint="cs"/>
          <w:rtl/>
        </w:rPr>
        <w:t>.</w:t>
      </w:r>
    </w:p>
    <w:p w:rsidR="00B2387E" w:rsidRDefault="00B2387E" w:rsidP="00790292">
      <w:pPr>
        <w:pStyle w:val="a4"/>
        <w:rPr>
          <w:rtl/>
        </w:rPr>
      </w:pPr>
      <w:r>
        <w:rPr>
          <w:rFonts w:hint="cs"/>
          <w:rtl/>
        </w:rPr>
        <w:t>همچنین در کواکب دریه از قول سید جواد کربلائی آمده است:</w:t>
      </w:r>
    </w:p>
    <w:p w:rsidR="00B2387E" w:rsidRDefault="00B2387E" w:rsidP="00790292">
      <w:pPr>
        <w:pStyle w:val="a4"/>
        <w:rPr>
          <w:rtl/>
        </w:rPr>
      </w:pPr>
      <w:r>
        <w:rPr>
          <w:rFonts w:hint="cs"/>
          <w:rtl/>
        </w:rPr>
        <w:t>«روز دیگر با</w:t>
      </w:r>
      <w:r w:rsidR="00B1759C">
        <w:rPr>
          <w:rFonts w:hint="cs"/>
          <w:rtl/>
        </w:rPr>
        <w:t>ز در</w:t>
      </w:r>
      <w:r w:rsidR="00860450">
        <w:rPr>
          <w:rFonts w:hint="cs"/>
          <w:rtl/>
        </w:rPr>
        <w:t xml:space="preserve"> خانۀ </w:t>
      </w:r>
      <w:r w:rsidR="00B1759C">
        <w:rPr>
          <w:rFonts w:hint="cs"/>
          <w:rtl/>
        </w:rPr>
        <w:t>خال مذکور</w:t>
      </w:r>
      <w:r w:rsidR="00972C7B">
        <w:rPr>
          <w:rFonts w:hint="cs"/>
          <w:rtl/>
        </w:rPr>
        <w:t>،</w:t>
      </w:r>
      <w:r w:rsidR="00B1759C">
        <w:rPr>
          <w:rFonts w:hint="cs"/>
          <w:rtl/>
        </w:rPr>
        <w:t xml:space="preserve"> وی (سید علی</w:t>
      </w:r>
      <w:r w:rsidR="00B1759C">
        <w:rPr>
          <w:rFonts w:hint="eastAsia"/>
          <w:rtl/>
        </w:rPr>
        <w:t>‌</w:t>
      </w:r>
      <w:r>
        <w:rPr>
          <w:rFonts w:hint="cs"/>
          <w:rtl/>
        </w:rPr>
        <w:t>محمد) را ملاقات نمودم و در حالتی که از مکتب مراجعت فرموده مشتی کاغذ در دست داشت، سؤال کردم: آقا</w:t>
      </w:r>
      <w:r w:rsidR="00B1759C">
        <w:rPr>
          <w:rFonts w:hint="cs"/>
          <w:rtl/>
        </w:rPr>
        <w:t>،</w:t>
      </w:r>
      <w:r w:rsidR="00C4164F">
        <w:rPr>
          <w:rFonts w:hint="cs"/>
          <w:rtl/>
        </w:rPr>
        <w:t xml:space="preserve"> این‌ها </w:t>
      </w:r>
      <w:r>
        <w:rPr>
          <w:rFonts w:hint="cs"/>
          <w:rtl/>
        </w:rPr>
        <w:t>چیست؟ با صوتی بسیار ملایم مؤدبانه فرمود:</w:t>
      </w:r>
      <w:r w:rsidR="00C4164F">
        <w:rPr>
          <w:rFonts w:hint="cs"/>
          <w:rtl/>
        </w:rPr>
        <w:t xml:space="preserve"> این‌ها </w:t>
      </w:r>
      <w:r>
        <w:rPr>
          <w:rFonts w:hint="cs"/>
          <w:rtl/>
        </w:rPr>
        <w:t>صفحات مشق من است»</w:t>
      </w:r>
      <w:r w:rsidRPr="00175F90">
        <w:rPr>
          <w:rFonts w:hint="cs"/>
          <w:vertAlign w:val="superscript"/>
          <w:rtl/>
        </w:rPr>
        <w:t>(</w:t>
      </w:r>
      <w:r w:rsidRPr="00175F90">
        <w:rPr>
          <w:rStyle w:val="FootnoteReference"/>
          <w:rFonts w:cs="B Zar"/>
          <w:rtl/>
        </w:rPr>
        <w:footnoteReference w:id="30"/>
      </w:r>
      <w:r w:rsidRPr="00175F90">
        <w:rPr>
          <w:rFonts w:hint="cs"/>
          <w:vertAlign w:val="superscript"/>
          <w:rtl/>
        </w:rPr>
        <w:t>)</w:t>
      </w:r>
      <w:r>
        <w:rPr>
          <w:rFonts w:hint="cs"/>
          <w:rtl/>
        </w:rPr>
        <w:t>.</w:t>
      </w:r>
    </w:p>
    <w:p w:rsidR="00B2387E" w:rsidRDefault="00B2387E" w:rsidP="00790292">
      <w:pPr>
        <w:pStyle w:val="a4"/>
        <w:rPr>
          <w:rtl/>
        </w:rPr>
      </w:pPr>
      <w:r>
        <w:rPr>
          <w:rFonts w:hint="cs"/>
          <w:rtl/>
        </w:rPr>
        <w:t xml:space="preserve">ابوالفضل گلپایگانی (مبلغ مشهور بهایی) نیز همین مضمون را در کتاب </w:t>
      </w:r>
      <w:r w:rsidRPr="00C4164F">
        <w:rPr>
          <w:rStyle w:val="Char3"/>
          <w:rFonts w:hint="cs"/>
          <w:rtl/>
        </w:rPr>
        <w:t>«</w:t>
      </w:r>
      <w:r w:rsidR="00DF4E75">
        <w:rPr>
          <w:rStyle w:val="Char3"/>
          <w:rFonts w:hint="cs"/>
          <w:rtl/>
        </w:rPr>
        <w:t>ك</w:t>
      </w:r>
      <w:r w:rsidRPr="00C4164F">
        <w:rPr>
          <w:rStyle w:val="Char3"/>
          <w:rFonts w:hint="cs"/>
          <w:rtl/>
        </w:rPr>
        <w:t>شف الغطاء»</w:t>
      </w:r>
      <w:r w:rsidRPr="005D0FAC">
        <w:rPr>
          <w:rFonts w:hint="cs"/>
          <w:b/>
          <w:bCs/>
          <w:sz w:val="26"/>
          <w:szCs w:val="26"/>
          <w:rtl/>
        </w:rPr>
        <w:t xml:space="preserve"> </w:t>
      </w:r>
      <w:r>
        <w:rPr>
          <w:rFonts w:hint="cs"/>
          <w:rtl/>
        </w:rPr>
        <w:t>از سید جواد کربلائی گزارش کرده است</w:t>
      </w:r>
      <w:r w:rsidRPr="00E82B77">
        <w:rPr>
          <w:rFonts w:hint="cs"/>
          <w:vertAlign w:val="superscript"/>
          <w:rtl/>
        </w:rPr>
        <w:t>(</w:t>
      </w:r>
      <w:r w:rsidRPr="00E82B77">
        <w:rPr>
          <w:rStyle w:val="FootnoteReference"/>
          <w:rFonts w:cs="B Zar"/>
          <w:rtl/>
        </w:rPr>
        <w:footnoteReference w:id="31"/>
      </w:r>
      <w:r w:rsidRPr="00E82B77">
        <w:rPr>
          <w:rFonts w:hint="cs"/>
          <w:vertAlign w:val="superscript"/>
          <w:rtl/>
        </w:rPr>
        <w:t>)</w:t>
      </w:r>
      <w:r>
        <w:rPr>
          <w:rFonts w:hint="cs"/>
          <w:rtl/>
        </w:rPr>
        <w:t>.</w:t>
      </w:r>
    </w:p>
    <w:p w:rsidR="00B2387E" w:rsidRDefault="00972C7B" w:rsidP="00790292">
      <w:pPr>
        <w:pStyle w:val="a4"/>
        <w:rPr>
          <w:rtl/>
        </w:rPr>
      </w:pPr>
      <w:r>
        <w:rPr>
          <w:rFonts w:hint="cs"/>
          <w:rtl/>
        </w:rPr>
        <w:t>خط زیبای علی</w:t>
      </w:r>
      <w:r>
        <w:rPr>
          <w:rFonts w:hint="eastAsia"/>
          <w:rtl/>
        </w:rPr>
        <w:t>‌</w:t>
      </w:r>
      <w:r w:rsidR="00B2387E">
        <w:rPr>
          <w:rFonts w:hint="cs"/>
          <w:rtl/>
        </w:rPr>
        <w:t>محمد نیز اثر تعلیم آموزگار وی</w:t>
      </w:r>
      <w:r w:rsidR="007A2AC9">
        <w:rPr>
          <w:rFonts w:hint="cs"/>
          <w:rtl/>
        </w:rPr>
        <w:t>،</w:t>
      </w:r>
      <w:r w:rsidR="00B2387E">
        <w:rPr>
          <w:rFonts w:hint="cs"/>
          <w:rtl/>
        </w:rPr>
        <w:t xml:space="preserve"> شیخ عابد بود که تحریری نیکو داشت و به خوش</w:t>
      </w:r>
      <w:r w:rsidR="00B2387E">
        <w:rPr>
          <w:rFonts w:hint="eastAsia"/>
          <w:rtl/>
        </w:rPr>
        <w:t xml:space="preserve">‌نویسی معروف </w:t>
      </w:r>
      <w:r w:rsidR="00B2387E" w:rsidRPr="00790292">
        <w:rPr>
          <w:rFonts w:hint="eastAsia"/>
          <w:rtl/>
        </w:rPr>
        <w:t xml:space="preserve">بود، چنانکه </w:t>
      </w:r>
      <w:r w:rsidR="00B2387E" w:rsidRPr="00790292">
        <w:rPr>
          <w:rFonts w:hint="cs"/>
          <w:rtl/>
        </w:rPr>
        <w:t>فیضی بهایی در کتابش</w:t>
      </w:r>
      <w:r w:rsidR="00B2387E">
        <w:rPr>
          <w:rFonts w:hint="cs"/>
          <w:rtl/>
        </w:rPr>
        <w:t xml:space="preserve"> می</w:t>
      </w:r>
      <w:r w:rsidR="00B2387E">
        <w:rPr>
          <w:rFonts w:hint="eastAsia"/>
          <w:rtl/>
        </w:rPr>
        <w:t>‌نویسد:</w:t>
      </w:r>
    </w:p>
    <w:p w:rsidR="00B2387E" w:rsidRDefault="00B2387E" w:rsidP="00790292">
      <w:pPr>
        <w:pStyle w:val="a4"/>
        <w:rPr>
          <w:rtl/>
        </w:rPr>
      </w:pPr>
      <w:r>
        <w:rPr>
          <w:rFonts w:hint="cs"/>
          <w:rtl/>
        </w:rPr>
        <w:t>«شیخ عابد نام اصلیش شیخ محمد مل</w:t>
      </w:r>
      <w:r w:rsidR="00F8613B">
        <w:rPr>
          <w:rFonts w:hint="cs"/>
          <w:rtl/>
        </w:rPr>
        <w:t>قب به زین العابدین و او را شیخ اَ</w:t>
      </w:r>
      <w:r>
        <w:rPr>
          <w:rFonts w:hint="cs"/>
          <w:rtl/>
        </w:rPr>
        <w:t>نام نیز می</w:t>
      </w:r>
      <w:r>
        <w:rPr>
          <w:rFonts w:hint="eastAsia"/>
          <w:rtl/>
        </w:rPr>
        <w:t>‌گفتند و از جهت زهد و تقوایی که داشت به شیخُنا و شیخ عابد شهرت داشت، او از پیروان جناب شیخ احمد احسائی بود و به علوم و معارف رایج زمان خود واقف و خطی نیکو داشت</w:t>
      </w:r>
      <w:r>
        <w:rPr>
          <w:rFonts w:hint="cs"/>
          <w:rtl/>
        </w:rPr>
        <w:t>»</w:t>
      </w:r>
      <w:r w:rsidRPr="00306638">
        <w:rPr>
          <w:rFonts w:hint="cs"/>
          <w:vertAlign w:val="superscript"/>
          <w:rtl/>
        </w:rPr>
        <w:t>(</w:t>
      </w:r>
      <w:r w:rsidRPr="00306638">
        <w:rPr>
          <w:rStyle w:val="FootnoteReference"/>
          <w:rFonts w:cs="B Zar"/>
          <w:rtl/>
        </w:rPr>
        <w:footnoteReference w:id="32"/>
      </w:r>
      <w:r w:rsidRPr="00306638">
        <w:rPr>
          <w:rFonts w:hint="cs"/>
          <w:vertAlign w:val="superscript"/>
          <w:rtl/>
        </w:rPr>
        <w:t>)</w:t>
      </w:r>
      <w:r>
        <w:rPr>
          <w:rFonts w:hint="cs"/>
          <w:rtl/>
        </w:rPr>
        <w:t>.</w:t>
      </w:r>
    </w:p>
    <w:p w:rsidR="00B2387E" w:rsidRDefault="00B2387E" w:rsidP="00790292">
      <w:pPr>
        <w:pStyle w:val="a4"/>
        <w:rPr>
          <w:rtl/>
        </w:rPr>
      </w:pPr>
      <w:r>
        <w:rPr>
          <w:rFonts w:hint="cs"/>
          <w:rtl/>
        </w:rPr>
        <w:t>بدانگونه که دانستیم، شیخ عابد از</w:t>
      </w:r>
      <w:r w:rsidR="00A1530F">
        <w:rPr>
          <w:rFonts w:hint="cs"/>
          <w:rtl/>
        </w:rPr>
        <w:t xml:space="preserve"> تلامذۀ </w:t>
      </w:r>
      <w:r>
        <w:rPr>
          <w:rFonts w:hint="cs"/>
          <w:rtl/>
        </w:rPr>
        <w:t>شیخ احمد احسائی و سید کاظم رشتی (سران شیخیه) شمرده می</w:t>
      </w:r>
      <w:r>
        <w:rPr>
          <w:rFonts w:hint="eastAsia"/>
          <w:rtl/>
        </w:rPr>
        <w:t>‌شد</w:t>
      </w:r>
      <w:r>
        <w:rPr>
          <w:rFonts w:hint="cs"/>
          <w:rtl/>
        </w:rPr>
        <w:t>،</w:t>
      </w:r>
      <w:r>
        <w:rPr>
          <w:rFonts w:hint="eastAsia"/>
          <w:rtl/>
        </w:rPr>
        <w:t xml:space="preserve"> و ظاهراً در دوران تحصیل سید </w:t>
      </w:r>
      <w:r w:rsidR="00EC27C0">
        <w:rPr>
          <w:rFonts w:hint="eastAsia"/>
          <w:rtl/>
        </w:rPr>
        <w:t>علی‌محمد</w:t>
      </w:r>
      <w:r w:rsidR="00F8613B">
        <w:rPr>
          <w:rFonts w:hint="cs"/>
          <w:rtl/>
        </w:rPr>
        <w:t>،</w:t>
      </w:r>
      <w:r>
        <w:rPr>
          <w:rFonts w:hint="eastAsia"/>
          <w:rtl/>
        </w:rPr>
        <w:t xml:space="preserve"> او را با نام این دو تن آشنا کرد</w:t>
      </w:r>
      <w:r>
        <w:rPr>
          <w:rFonts w:hint="cs"/>
          <w:rtl/>
        </w:rPr>
        <w:t>،</w:t>
      </w:r>
      <w:r>
        <w:rPr>
          <w:rFonts w:hint="eastAsia"/>
          <w:rtl/>
        </w:rPr>
        <w:t xml:space="preserve"> به همین جهت چون سید </w:t>
      </w:r>
      <w:r w:rsidR="00EC27C0">
        <w:rPr>
          <w:rFonts w:hint="eastAsia"/>
          <w:rtl/>
        </w:rPr>
        <w:t>علی‌محمد</w:t>
      </w:r>
      <w:r>
        <w:rPr>
          <w:rFonts w:hint="eastAsia"/>
          <w:rtl/>
        </w:rPr>
        <w:t xml:space="preserve"> در جوانی رهسپار کربلا شد از میان</w:t>
      </w:r>
      <w:r w:rsidR="00930FB0">
        <w:rPr>
          <w:rFonts w:hint="eastAsia"/>
          <w:rtl/>
        </w:rPr>
        <w:t xml:space="preserve"> همۀ </w:t>
      </w:r>
      <w:r>
        <w:rPr>
          <w:rFonts w:hint="eastAsia"/>
          <w:rtl/>
        </w:rPr>
        <w:t xml:space="preserve">علمای آن دیار، در درس سید کاظم رشتی حضور یافت و مجذوب آرا و عقاید «شیخیه» گردید، </w:t>
      </w:r>
      <w:r w:rsidRPr="00790292">
        <w:rPr>
          <w:rFonts w:hint="eastAsia"/>
          <w:rtl/>
        </w:rPr>
        <w:t xml:space="preserve">چنانکه </w:t>
      </w:r>
      <w:r w:rsidRPr="00790292">
        <w:rPr>
          <w:rFonts w:hint="cs"/>
          <w:rtl/>
        </w:rPr>
        <w:t>مازندرانی در</w:t>
      </w:r>
      <w:r>
        <w:rPr>
          <w:rFonts w:hint="cs"/>
          <w:rtl/>
        </w:rPr>
        <w:t xml:space="preserve"> کتاب «اسرار الآثار» می</w:t>
      </w:r>
      <w:r>
        <w:rPr>
          <w:rFonts w:hint="eastAsia"/>
          <w:rtl/>
        </w:rPr>
        <w:t>‌نویسد:</w:t>
      </w:r>
    </w:p>
    <w:p w:rsidR="00B2387E" w:rsidRDefault="00B2387E" w:rsidP="005173A8">
      <w:pPr>
        <w:pStyle w:val="a4"/>
        <w:rPr>
          <w:rtl/>
        </w:rPr>
      </w:pPr>
      <w:r>
        <w:rPr>
          <w:rFonts w:hint="cs"/>
          <w:rtl/>
        </w:rPr>
        <w:t>«در آثار بیان</w:t>
      </w:r>
      <w:r w:rsidRPr="005F751E">
        <w:rPr>
          <w:rFonts w:hint="cs"/>
          <w:vertAlign w:val="superscript"/>
          <w:rtl/>
        </w:rPr>
        <w:t>(</w:t>
      </w:r>
      <w:r w:rsidRPr="005F751E">
        <w:rPr>
          <w:rStyle w:val="FootnoteReference"/>
          <w:rFonts w:cs="B Zar"/>
          <w:rtl/>
        </w:rPr>
        <w:footnoteReference w:id="33"/>
      </w:r>
      <w:r w:rsidRPr="005F751E">
        <w:rPr>
          <w:rFonts w:hint="cs"/>
          <w:vertAlign w:val="superscript"/>
          <w:rtl/>
        </w:rPr>
        <w:t>)</w:t>
      </w:r>
      <w:r>
        <w:rPr>
          <w:rFonts w:hint="cs"/>
          <w:rtl/>
        </w:rPr>
        <w:t xml:space="preserve"> حاجی سید کاظم رشتی به عنوان معلمی (=آموزگار من) در مواضع بسیار مذکور گردید، چنانچه در ذیل نام‌های بقر، فتح و بیان شرح</w:t>
      </w:r>
      <w:r w:rsidR="00790292">
        <w:rPr>
          <w:rFonts w:hint="cs"/>
          <w:rtl/>
        </w:rPr>
        <w:t xml:space="preserve"> سورۀ </w:t>
      </w:r>
      <w:r>
        <w:rPr>
          <w:rFonts w:hint="cs"/>
          <w:rtl/>
        </w:rPr>
        <w:t>بقر</w:t>
      </w:r>
      <w:r w:rsidR="00790292">
        <w:rPr>
          <w:rFonts w:hint="cs"/>
          <w:rtl/>
        </w:rPr>
        <w:t>ۀ</w:t>
      </w:r>
      <w:r>
        <w:rPr>
          <w:rFonts w:hint="cs"/>
          <w:rtl/>
        </w:rPr>
        <w:t xml:space="preserve"> قرآن</w:t>
      </w:r>
      <w:r w:rsidR="004A3348">
        <w:rPr>
          <w:rFonts w:hint="cs"/>
          <w:rtl/>
        </w:rPr>
        <w:t>،</w:t>
      </w:r>
      <w:r>
        <w:rPr>
          <w:rFonts w:hint="cs"/>
          <w:rtl/>
        </w:rPr>
        <w:t xml:space="preserve"> ثبت می</w:t>
      </w:r>
      <w:r>
        <w:rPr>
          <w:rFonts w:hint="eastAsia"/>
          <w:rtl/>
        </w:rPr>
        <w:t xml:space="preserve">‌باشد و در توقیع </w:t>
      </w:r>
      <w:r w:rsidRPr="00C4164F">
        <w:rPr>
          <w:rStyle w:val="Char3"/>
          <w:rFonts w:hint="eastAsia"/>
          <w:rtl/>
        </w:rPr>
        <w:t>«</w:t>
      </w:r>
      <w:r w:rsidR="00F8613B" w:rsidRPr="00C4164F">
        <w:rPr>
          <w:rStyle w:val="Char3"/>
          <w:rFonts w:hint="eastAsia"/>
          <w:rtl/>
        </w:rPr>
        <w:t>ف</w:t>
      </w:r>
      <w:r w:rsidR="00C4164F">
        <w:rPr>
          <w:rStyle w:val="Char3"/>
          <w:rFonts w:hint="cs"/>
          <w:rtl/>
        </w:rPr>
        <w:t>ي</w:t>
      </w:r>
      <w:r w:rsidR="00F8613B" w:rsidRPr="00C4164F">
        <w:rPr>
          <w:rStyle w:val="Char3"/>
          <w:rFonts w:hint="eastAsia"/>
          <w:rtl/>
        </w:rPr>
        <w:t xml:space="preserve"> السلو</w:t>
      </w:r>
      <w:r w:rsidR="005173A8">
        <w:rPr>
          <w:rStyle w:val="Char3"/>
          <w:rFonts w:hint="cs"/>
          <w:rtl/>
        </w:rPr>
        <w:t>ك</w:t>
      </w:r>
      <w:r w:rsidR="00F8613B" w:rsidRPr="00C4164F">
        <w:rPr>
          <w:rStyle w:val="Char3"/>
          <w:rFonts w:hint="eastAsia"/>
          <w:rtl/>
        </w:rPr>
        <w:t xml:space="preserve"> </w:t>
      </w:r>
      <w:r w:rsidR="00F8613B" w:rsidRPr="00C4164F">
        <w:rPr>
          <w:rStyle w:val="Char3"/>
          <w:rFonts w:hint="cs"/>
          <w:rtl/>
        </w:rPr>
        <w:t>إ</w:t>
      </w:r>
      <w:r w:rsidRPr="00C4164F">
        <w:rPr>
          <w:rStyle w:val="Char3"/>
          <w:rFonts w:hint="eastAsia"/>
          <w:rtl/>
        </w:rPr>
        <w:t>لی الله»</w:t>
      </w:r>
      <w:r w:rsidR="00C46A17">
        <w:rPr>
          <w:rFonts w:hint="eastAsia"/>
          <w:rtl/>
        </w:rPr>
        <w:t xml:space="preserve"> است قوله: </w:t>
      </w:r>
      <w:r w:rsidR="00C46A17" w:rsidRPr="005173A8">
        <w:rPr>
          <w:rStyle w:val="Char3"/>
          <w:rFonts w:hint="eastAsia"/>
          <w:rtl/>
        </w:rPr>
        <w:t>و</w:t>
      </w:r>
      <w:r w:rsidR="004A3348" w:rsidRPr="005173A8">
        <w:rPr>
          <w:rStyle w:val="Char3"/>
          <w:rFonts w:hint="eastAsia"/>
          <w:rtl/>
        </w:rPr>
        <w:t xml:space="preserve">علی التفصیل </w:t>
      </w:r>
      <w:r w:rsidR="00DF4E75">
        <w:rPr>
          <w:rStyle w:val="Char3"/>
          <w:rFonts w:hint="cs"/>
          <w:rtl/>
        </w:rPr>
        <w:t>ك</w:t>
      </w:r>
      <w:r w:rsidR="004A3348" w:rsidRPr="005173A8">
        <w:rPr>
          <w:rStyle w:val="Char3"/>
          <w:rFonts w:hint="cs"/>
          <w:rtl/>
        </w:rPr>
        <w:t xml:space="preserve">تبها سیدی ومعتمدی ومعلمی الحاج سید </w:t>
      </w:r>
      <w:r w:rsidR="00DF4E75">
        <w:rPr>
          <w:rStyle w:val="Char3"/>
          <w:rFonts w:hint="cs"/>
          <w:rtl/>
        </w:rPr>
        <w:t>ك</w:t>
      </w:r>
      <w:r w:rsidR="004A3348" w:rsidRPr="005173A8">
        <w:rPr>
          <w:rStyle w:val="Char3"/>
          <w:rFonts w:hint="cs"/>
          <w:rtl/>
        </w:rPr>
        <w:t>اظم الرشتی أ</w:t>
      </w:r>
      <w:r w:rsidR="00C46A17" w:rsidRPr="005173A8">
        <w:rPr>
          <w:rStyle w:val="Char3"/>
          <w:rFonts w:hint="cs"/>
          <w:rtl/>
        </w:rPr>
        <w:t>طال الله بقاءه</w:t>
      </w:r>
      <w:r>
        <w:rPr>
          <w:rFonts w:hint="cs"/>
          <w:rtl/>
        </w:rPr>
        <w:t>، و مفهوم است که این رساله را در ایام حیات سید رش</w:t>
      </w:r>
      <w:r w:rsidR="00C46A17">
        <w:rPr>
          <w:rFonts w:hint="cs"/>
          <w:rtl/>
        </w:rPr>
        <w:t>تی نوشتند، و در توقیعی دیگر: وأ</w:t>
      </w:r>
      <w:r>
        <w:rPr>
          <w:rFonts w:hint="cs"/>
          <w:rtl/>
        </w:rPr>
        <w:t xml:space="preserve">ما </w:t>
      </w:r>
      <w:r w:rsidR="00C4164F" w:rsidRPr="00C4164F">
        <w:rPr>
          <w:rStyle w:val="Char3"/>
          <w:rtl/>
        </w:rPr>
        <w:t>«</w:t>
      </w:r>
      <w:r w:rsidRPr="00C4164F">
        <w:rPr>
          <w:rStyle w:val="Char3"/>
          <w:rFonts w:hint="cs"/>
          <w:rtl/>
        </w:rPr>
        <w:t>ما رأيت ف</w:t>
      </w:r>
      <w:r w:rsidR="00C4164F">
        <w:rPr>
          <w:rStyle w:val="Char3"/>
          <w:rFonts w:hint="cs"/>
          <w:rtl/>
        </w:rPr>
        <w:t>ي</w:t>
      </w:r>
      <w:r w:rsidRPr="00C4164F">
        <w:rPr>
          <w:rStyle w:val="Char3"/>
          <w:rFonts w:hint="cs"/>
          <w:rtl/>
        </w:rPr>
        <w:t xml:space="preserve"> آيات معلم</w:t>
      </w:r>
      <w:r w:rsidR="00C46A17" w:rsidRPr="00C4164F">
        <w:rPr>
          <w:rStyle w:val="Char3"/>
          <w:rFonts w:hint="cs"/>
          <w:rtl/>
        </w:rPr>
        <w:t>ي</w:t>
      </w:r>
      <w:r w:rsidRPr="00C4164F">
        <w:rPr>
          <w:rStyle w:val="Char3"/>
          <w:rFonts w:hint="cs"/>
          <w:rtl/>
        </w:rPr>
        <w:t xml:space="preserve"> من ح</w:t>
      </w:r>
      <w:r w:rsidR="00DF4E75">
        <w:rPr>
          <w:rStyle w:val="Char3"/>
          <w:rFonts w:hint="cs"/>
          <w:rtl/>
        </w:rPr>
        <w:t>ك</w:t>
      </w:r>
      <w:r w:rsidRPr="00C4164F">
        <w:rPr>
          <w:rStyle w:val="Char3"/>
          <w:rFonts w:hint="cs"/>
          <w:rtl/>
        </w:rPr>
        <w:t>م جنان الثماني</w:t>
      </w:r>
      <w:r w:rsidR="00C46A17" w:rsidRPr="00C4164F">
        <w:rPr>
          <w:rStyle w:val="Char3"/>
          <w:rFonts w:hint="cs"/>
          <w:rtl/>
        </w:rPr>
        <w:t>ة</w:t>
      </w:r>
      <w:r w:rsidR="00C4164F" w:rsidRPr="00C4164F">
        <w:rPr>
          <w:rStyle w:val="Char3"/>
          <w:rtl/>
        </w:rPr>
        <w:t>»</w:t>
      </w:r>
      <w:r>
        <w:rPr>
          <w:rFonts w:hint="cs"/>
          <w:rtl/>
        </w:rPr>
        <w:t>(!) و در عده</w:t>
      </w:r>
      <w:r>
        <w:rPr>
          <w:rFonts w:hint="eastAsia"/>
          <w:rtl/>
        </w:rPr>
        <w:t>‌ای از توقیعات</w:t>
      </w:r>
      <w:r w:rsidR="00C46A17">
        <w:rPr>
          <w:rFonts w:hint="cs"/>
          <w:rtl/>
        </w:rPr>
        <w:t>،</w:t>
      </w:r>
      <w:r w:rsidR="00C46A17">
        <w:rPr>
          <w:rFonts w:hint="eastAsia"/>
          <w:rtl/>
        </w:rPr>
        <w:t xml:space="preserve"> ذکر</w:t>
      </w:r>
      <w:r>
        <w:rPr>
          <w:rFonts w:hint="eastAsia"/>
          <w:rtl/>
        </w:rPr>
        <w:t xml:space="preserve"> از معلم دیگری نیز فرمودند</w:t>
      </w:r>
      <w:r w:rsidR="001731AD">
        <w:rPr>
          <w:rFonts w:hint="cs"/>
          <w:rtl/>
        </w:rPr>
        <w:t>»</w:t>
      </w:r>
      <w:r w:rsidRPr="00E5092B">
        <w:rPr>
          <w:rFonts w:hint="cs"/>
          <w:vertAlign w:val="superscript"/>
          <w:rtl/>
        </w:rPr>
        <w:t>(</w:t>
      </w:r>
      <w:r w:rsidRPr="00E5092B">
        <w:rPr>
          <w:rStyle w:val="FootnoteReference"/>
          <w:rFonts w:cs="B Zar"/>
          <w:rtl/>
        </w:rPr>
        <w:footnoteReference w:id="34"/>
      </w:r>
      <w:r w:rsidRPr="00E5092B">
        <w:rPr>
          <w:rFonts w:hint="cs"/>
          <w:vertAlign w:val="superscript"/>
          <w:rtl/>
        </w:rPr>
        <w:t>)</w:t>
      </w:r>
      <w:r>
        <w:rPr>
          <w:rFonts w:hint="cs"/>
          <w:rtl/>
        </w:rPr>
        <w:t>.</w:t>
      </w:r>
    </w:p>
    <w:p w:rsidR="00B2387E" w:rsidRDefault="00B2387E" w:rsidP="00790292">
      <w:pPr>
        <w:pStyle w:val="a4"/>
        <w:rPr>
          <w:rtl/>
        </w:rPr>
      </w:pPr>
      <w:r>
        <w:rPr>
          <w:rFonts w:hint="cs"/>
          <w:rtl/>
        </w:rPr>
        <w:t xml:space="preserve">مقصود از این معلم دیگر به قول </w:t>
      </w:r>
      <w:r w:rsidRPr="00790292">
        <w:rPr>
          <w:rFonts w:hint="cs"/>
          <w:rtl/>
        </w:rPr>
        <w:t xml:space="preserve">مازندرانی ملا صادق خراسانی از </w:t>
      </w:r>
      <w:r w:rsidR="00C46A17" w:rsidRPr="00790292">
        <w:rPr>
          <w:rFonts w:hint="cs"/>
          <w:rtl/>
        </w:rPr>
        <w:t>علمای شیخیه</w:t>
      </w:r>
      <w:r w:rsidR="00C46A17">
        <w:rPr>
          <w:rFonts w:hint="cs"/>
          <w:rtl/>
        </w:rPr>
        <w:t xml:space="preserve"> بوده است که سید علی</w:t>
      </w:r>
      <w:r w:rsidR="00C46A17">
        <w:rPr>
          <w:rFonts w:hint="eastAsia"/>
          <w:rtl/>
        </w:rPr>
        <w:t>‌</w:t>
      </w:r>
      <w:r>
        <w:rPr>
          <w:rFonts w:hint="cs"/>
          <w:rtl/>
        </w:rPr>
        <w:t>محمد مدتی هم نزد او نیز تلمذ می</w:t>
      </w:r>
      <w:r>
        <w:rPr>
          <w:rFonts w:hint="eastAsia"/>
          <w:rtl/>
        </w:rPr>
        <w:t>‌کرد و راه و رسم شیخیگری را می</w:t>
      </w:r>
      <w:r>
        <w:rPr>
          <w:rFonts w:hint="cs"/>
          <w:rtl/>
        </w:rPr>
        <w:t>‌آموخت، مازندرانی در این باره می‌نویسد:</w:t>
      </w:r>
    </w:p>
    <w:p w:rsidR="00B2387E" w:rsidRDefault="00B2387E" w:rsidP="00790292">
      <w:pPr>
        <w:pStyle w:val="a4"/>
        <w:rPr>
          <w:rtl/>
        </w:rPr>
      </w:pPr>
      <w:r>
        <w:rPr>
          <w:rFonts w:hint="cs"/>
          <w:rtl/>
        </w:rPr>
        <w:t xml:space="preserve">«بعضی </w:t>
      </w:r>
      <w:r w:rsidR="0026385A">
        <w:rPr>
          <w:rFonts w:hint="cs"/>
          <w:rtl/>
        </w:rPr>
        <w:t xml:space="preserve">- </w:t>
      </w:r>
      <w:r>
        <w:rPr>
          <w:rFonts w:hint="cs"/>
          <w:rtl/>
        </w:rPr>
        <w:t>چنانچه در ظهور الحق</w:t>
      </w:r>
      <w:r w:rsidR="0026385A">
        <w:rPr>
          <w:rFonts w:hint="cs"/>
          <w:rtl/>
        </w:rPr>
        <w:t xml:space="preserve"> اشاره است-</w:t>
      </w:r>
      <w:r>
        <w:rPr>
          <w:rFonts w:hint="cs"/>
          <w:rtl/>
        </w:rPr>
        <w:t xml:space="preserve"> مراد</w:t>
      </w:r>
      <w:r w:rsidR="0026385A">
        <w:rPr>
          <w:rFonts w:hint="cs"/>
          <w:rtl/>
        </w:rPr>
        <w:t>،</w:t>
      </w:r>
      <w:r>
        <w:rPr>
          <w:rFonts w:hint="cs"/>
          <w:rtl/>
        </w:rPr>
        <w:t xml:space="preserve"> ملا صادق خر</w:t>
      </w:r>
      <w:r w:rsidR="0026385A">
        <w:rPr>
          <w:rFonts w:hint="cs"/>
          <w:rtl/>
        </w:rPr>
        <w:t>اسانی را می‌دانستند که (سید علی</w:t>
      </w:r>
      <w:r w:rsidR="0026385A">
        <w:rPr>
          <w:rFonts w:hint="eastAsia"/>
          <w:rtl/>
        </w:rPr>
        <w:t>‌</w:t>
      </w:r>
      <w:r>
        <w:rPr>
          <w:rFonts w:hint="cs"/>
          <w:rtl/>
        </w:rPr>
        <w:t>محمد) در ایام اقامت در کربلا چندی در نزد وی بعضی از کتب ادبیة عربیة متداول</w:t>
      </w:r>
      <w:r w:rsidR="00790292">
        <w:rPr>
          <w:rFonts w:hint="cs"/>
          <w:rtl/>
        </w:rPr>
        <w:t>ۀ</w:t>
      </w:r>
      <w:r>
        <w:rPr>
          <w:rFonts w:hint="cs"/>
          <w:rtl/>
        </w:rPr>
        <w:t xml:space="preserve"> آن ایام را خواندند</w:t>
      </w:r>
      <w:r w:rsidR="00F42C5F">
        <w:rPr>
          <w:rFonts w:hint="cs"/>
          <w:rtl/>
        </w:rPr>
        <w:t>»</w:t>
      </w:r>
      <w:r w:rsidRPr="00D65395">
        <w:rPr>
          <w:rFonts w:hint="cs"/>
          <w:vertAlign w:val="superscript"/>
          <w:rtl/>
        </w:rPr>
        <w:t>(</w:t>
      </w:r>
      <w:r w:rsidRPr="00D65395">
        <w:rPr>
          <w:rStyle w:val="FootnoteReference"/>
          <w:rFonts w:cs="B Zar"/>
          <w:rtl/>
        </w:rPr>
        <w:footnoteReference w:id="35"/>
      </w:r>
      <w:r w:rsidRPr="00D65395">
        <w:rPr>
          <w:rFonts w:hint="cs"/>
          <w:vertAlign w:val="superscript"/>
          <w:rtl/>
        </w:rPr>
        <w:t>)</w:t>
      </w:r>
      <w:r>
        <w:rPr>
          <w:rFonts w:hint="cs"/>
          <w:rtl/>
        </w:rPr>
        <w:t>.</w:t>
      </w:r>
    </w:p>
    <w:p w:rsidR="00B2387E" w:rsidRDefault="00B2387E" w:rsidP="00790292">
      <w:pPr>
        <w:pStyle w:val="a4"/>
        <w:rPr>
          <w:rtl/>
        </w:rPr>
      </w:pPr>
      <w:r>
        <w:rPr>
          <w:rFonts w:hint="cs"/>
          <w:rtl/>
        </w:rPr>
        <w:t>در اینجا مناسب است علاوه بر آنچه گذشت،</w:t>
      </w:r>
      <w:r w:rsidR="00A1530F">
        <w:rPr>
          <w:rFonts w:hint="cs"/>
          <w:rtl/>
        </w:rPr>
        <w:t xml:space="preserve"> نمونۀ </w:t>
      </w:r>
      <w:r w:rsidR="0026385A">
        <w:rPr>
          <w:rFonts w:hint="cs"/>
          <w:rtl/>
        </w:rPr>
        <w:t>دیگری از سخنان سید علی</w:t>
      </w:r>
      <w:r w:rsidR="0026385A">
        <w:rPr>
          <w:rFonts w:hint="eastAsia"/>
          <w:rtl/>
        </w:rPr>
        <w:t>‌</w:t>
      </w:r>
      <w:r>
        <w:rPr>
          <w:rFonts w:hint="cs"/>
          <w:rtl/>
        </w:rPr>
        <w:t xml:space="preserve">محمد را بیاوریم که در آن به سید کاظم رشتی به </w:t>
      </w:r>
      <w:r w:rsidRPr="00790292">
        <w:rPr>
          <w:rFonts w:hint="cs"/>
          <w:rtl/>
        </w:rPr>
        <w:t>عنوان «معلمی» اشارت می‌کند تا شواهد گوناگون دست به دست یکدیگر دهند و غبار شبهه را از اذهان متعصبان پاک سازند، وی در خطب</w:t>
      </w:r>
      <w:r w:rsidR="00790292">
        <w:rPr>
          <w:rFonts w:hint="cs"/>
          <w:rtl/>
        </w:rPr>
        <w:t>ۀ</w:t>
      </w:r>
      <w:r w:rsidRPr="00790292">
        <w:rPr>
          <w:rFonts w:hint="cs"/>
          <w:rtl/>
        </w:rPr>
        <w:t xml:space="preserve"> اول از «تفسیر</w:t>
      </w:r>
      <w:r w:rsidR="00790292" w:rsidRPr="00790292">
        <w:rPr>
          <w:rFonts w:hint="cs"/>
          <w:rtl/>
        </w:rPr>
        <w:t xml:space="preserve"> سورۀ </w:t>
      </w:r>
      <w:r w:rsidRPr="00790292">
        <w:rPr>
          <w:rFonts w:hint="cs"/>
          <w:rtl/>
        </w:rPr>
        <w:t>بقره» می</w:t>
      </w:r>
      <w:r w:rsidRPr="00790292">
        <w:rPr>
          <w:rFonts w:hint="eastAsia"/>
          <w:rtl/>
        </w:rPr>
        <w:t>‌نویسد</w:t>
      </w:r>
      <w:r>
        <w:rPr>
          <w:rFonts w:hint="eastAsia"/>
          <w:rtl/>
        </w:rPr>
        <w:t>:</w:t>
      </w:r>
    </w:p>
    <w:p w:rsidR="00B2387E" w:rsidRPr="00441F42" w:rsidRDefault="00C4164F" w:rsidP="005173A8">
      <w:pPr>
        <w:pStyle w:val="a3"/>
        <w:rPr>
          <w:rFonts w:cs="B Zar"/>
          <w:sz w:val="28"/>
          <w:szCs w:val="28"/>
          <w:rtl/>
        </w:rPr>
      </w:pPr>
      <w:r w:rsidRPr="00C4164F">
        <w:rPr>
          <w:rStyle w:val="Char0"/>
          <w:rtl/>
        </w:rPr>
        <w:t>«</w:t>
      </w:r>
      <w:r w:rsidR="00441F42" w:rsidRPr="00C4164F">
        <w:rPr>
          <w:rStyle w:val="Char0"/>
          <w:rFonts w:hint="cs"/>
          <w:rtl/>
        </w:rPr>
        <w:t xml:space="preserve">اللهم </w:t>
      </w:r>
      <w:r w:rsidR="00441F42" w:rsidRPr="005173A8">
        <w:rPr>
          <w:rStyle w:val="Char0"/>
          <w:rFonts w:ascii="mylotus" w:hAnsi="mylotus" w:cs="mylotus" w:hint="cs"/>
          <w:rtl/>
        </w:rPr>
        <w:t>إن</w:t>
      </w:r>
      <w:r w:rsidR="005173A8">
        <w:rPr>
          <w:rStyle w:val="Char0"/>
          <w:rFonts w:ascii="mylotus" w:hAnsi="mylotus" w:cs="mylotus" w:hint="cs"/>
          <w:rtl/>
        </w:rPr>
        <w:t>ك</w:t>
      </w:r>
      <w:r w:rsidR="00441F42" w:rsidRPr="00C4164F">
        <w:rPr>
          <w:rStyle w:val="Char0"/>
          <w:rFonts w:hint="cs"/>
          <w:rtl/>
        </w:rPr>
        <w:t xml:space="preserve"> أ</w:t>
      </w:r>
      <w:r w:rsidR="00F6208E" w:rsidRPr="00C4164F">
        <w:rPr>
          <w:rStyle w:val="Char0"/>
          <w:rFonts w:hint="cs"/>
          <w:rtl/>
        </w:rPr>
        <w:t>نت لتعلم في</w:t>
      </w:r>
      <w:r w:rsidR="00B2387E" w:rsidRPr="00C4164F">
        <w:rPr>
          <w:rStyle w:val="Char0"/>
          <w:rFonts w:hint="cs"/>
          <w:rtl/>
        </w:rPr>
        <w:t xml:space="preserve"> يوم الذ</w:t>
      </w:r>
      <w:r>
        <w:rPr>
          <w:rStyle w:val="Char0"/>
          <w:rFonts w:hint="cs"/>
          <w:rtl/>
        </w:rPr>
        <w:t>ي</w:t>
      </w:r>
      <w:r w:rsidR="00B2387E" w:rsidRPr="00C4164F">
        <w:rPr>
          <w:rStyle w:val="Char0"/>
          <w:rFonts w:hint="cs"/>
          <w:rtl/>
        </w:rPr>
        <w:t xml:space="preserve"> أردت إنشاء ذل</w:t>
      </w:r>
      <w:r w:rsidR="005173A8">
        <w:rPr>
          <w:rStyle w:val="Char0"/>
          <w:rFonts w:hint="cs"/>
          <w:rtl/>
        </w:rPr>
        <w:t>ك</w:t>
      </w:r>
      <w:r w:rsidR="00B2387E" w:rsidRPr="00C4164F">
        <w:rPr>
          <w:rStyle w:val="Char0"/>
          <w:rFonts w:hint="cs"/>
          <w:rtl/>
        </w:rPr>
        <w:t xml:space="preserve"> الکتاب قد رأيت ف</w:t>
      </w:r>
      <w:r>
        <w:rPr>
          <w:rStyle w:val="Char0"/>
          <w:rFonts w:hint="cs"/>
          <w:rtl/>
        </w:rPr>
        <w:t>ي</w:t>
      </w:r>
      <w:r w:rsidR="00B2387E" w:rsidRPr="00C4164F">
        <w:rPr>
          <w:rStyle w:val="Char0"/>
          <w:rFonts w:hint="cs"/>
          <w:rtl/>
        </w:rPr>
        <w:t xml:space="preserve"> لي</w:t>
      </w:r>
      <w:r w:rsidR="00441F42" w:rsidRPr="00C4164F">
        <w:rPr>
          <w:rStyle w:val="Char0"/>
          <w:rFonts w:hint="cs"/>
          <w:rtl/>
        </w:rPr>
        <w:t>لتها بأن أرض المقدسة قد صارت ذرة ذرة و</w:t>
      </w:r>
      <w:r w:rsidR="00B2387E" w:rsidRPr="00C4164F">
        <w:rPr>
          <w:rStyle w:val="Char0"/>
          <w:rFonts w:hint="cs"/>
          <w:rtl/>
        </w:rPr>
        <w:t>رفعت</w:t>
      </w:r>
      <w:r w:rsidR="00A734CA" w:rsidRPr="00C4164F">
        <w:rPr>
          <w:rStyle w:val="Char0"/>
          <w:rFonts w:hint="cs"/>
          <w:rtl/>
        </w:rPr>
        <w:t xml:space="preserve"> في</w:t>
      </w:r>
      <w:r w:rsidR="005D16F6" w:rsidRPr="00C4164F">
        <w:rPr>
          <w:rStyle w:val="Char0"/>
          <w:rFonts w:hint="cs"/>
          <w:rtl/>
        </w:rPr>
        <w:t xml:space="preserve"> الهواء حتی جاءت کلها تلقاء بيتي</w:t>
      </w:r>
      <w:r w:rsidR="00B2387E" w:rsidRPr="00C4164F">
        <w:rPr>
          <w:rStyle w:val="Char0"/>
          <w:rFonts w:hint="cs"/>
          <w:rtl/>
        </w:rPr>
        <w:t xml:space="preserve"> ثم استقامت. ثم جاءت خبر فوت الجلي</w:t>
      </w:r>
      <w:r w:rsidR="00A734CA" w:rsidRPr="00C4164F">
        <w:rPr>
          <w:rStyle w:val="Char0"/>
          <w:rFonts w:hint="cs"/>
          <w:rtl/>
        </w:rPr>
        <w:t>ل معلمي</w:t>
      </w:r>
      <w:r w:rsidR="005D16F6" w:rsidRPr="00C4164F">
        <w:rPr>
          <w:rStyle w:val="Char0"/>
          <w:rFonts w:hint="cs"/>
          <w:rtl/>
        </w:rPr>
        <w:t xml:space="preserve"> رحمة</w:t>
      </w:r>
      <w:r w:rsidR="00767F87" w:rsidRPr="00C4164F">
        <w:rPr>
          <w:rStyle w:val="Char0"/>
          <w:rFonts w:hint="cs"/>
          <w:rtl/>
        </w:rPr>
        <w:t xml:space="preserve"> الله</w:t>
      </w:r>
      <w:r w:rsidR="005D16F6" w:rsidRPr="00C4164F">
        <w:rPr>
          <w:rStyle w:val="Char0"/>
          <w:rFonts w:hint="cs"/>
          <w:rtl/>
        </w:rPr>
        <w:t xml:space="preserve"> عليه</w:t>
      </w:r>
      <w:r w:rsidR="00B2387E" w:rsidRPr="00C4164F">
        <w:rPr>
          <w:rStyle w:val="Char0"/>
          <w:rFonts w:hint="cs"/>
          <w:rtl/>
        </w:rPr>
        <w:t xml:space="preserve"> من هنا</w:t>
      </w:r>
      <w:r w:rsidR="005D16F6" w:rsidRPr="00C4164F">
        <w:rPr>
          <w:rStyle w:val="Char0"/>
          <w:rFonts w:hint="cs"/>
          <w:rtl/>
        </w:rPr>
        <w:t>لك</w:t>
      </w:r>
      <w:r>
        <w:rPr>
          <w:rStyle w:val="Char0"/>
          <w:rFonts w:hint="cs"/>
          <w:rtl/>
        </w:rPr>
        <w:t>»</w:t>
      </w:r>
      <w:r w:rsidR="00B2387E" w:rsidRPr="00790292">
        <w:rPr>
          <w:rStyle w:val="Char4"/>
          <w:rFonts w:hint="cs"/>
          <w:vertAlign w:val="superscript"/>
          <w:rtl/>
        </w:rPr>
        <w:t>(</w:t>
      </w:r>
      <w:r w:rsidR="00B2387E" w:rsidRPr="00790292">
        <w:rPr>
          <w:rStyle w:val="Char4"/>
          <w:vertAlign w:val="superscript"/>
          <w:rtl/>
        </w:rPr>
        <w:footnoteReference w:id="36"/>
      </w:r>
      <w:r w:rsidR="00B2387E" w:rsidRPr="00790292">
        <w:rPr>
          <w:rStyle w:val="Char4"/>
          <w:rFonts w:hint="cs"/>
          <w:vertAlign w:val="superscript"/>
          <w:rtl/>
        </w:rPr>
        <w:t>)</w:t>
      </w:r>
      <w:r w:rsidR="00B2387E" w:rsidRPr="00790292">
        <w:rPr>
          <w:rStyle w:val="Char4"/>
          <w:rFonts w:hint="cs"/>
          <w:rtl/>
        </w:rPr>
        <w:t>.</w:t>
      </w:r>
    </w:p>
    <w:p w:rsidR="001D760D" w:rsidRPr="00790292" w:rsidRDefault="00B51CA8" w:rsidP="001D760D">
      <w:pPr>
        <w:pStyle w:val="a4"/>
        <w:rPr>
          <w:rtl/>
        </w:rPr>
      </w:pPr>
      <w:r>
        <w:rPr>
          <w:rFonts w:hint="cs"/>
          <w:rtl/>
        </w:rPr>
        <w:t>سید علی</w:t>
      </w:r>
      <w:r>
        <w:rPr>
          <w:rFonts w:hint="eastAsia"/>
          <w:rtl/>
        </w:rPr>
        <w:t>‌</w:t>
      </w:r>
      <w:r w:rsidR="00B2387E">
        <w:rPr>
          <w:rFonts w:hint="cs"/>
          <w:rtl/>
        </w:rPr>
        <w:t xml:space="preserve">محمد در این عبارت کوتاه به اغلاط گوناگون درافتاده، </w:t>
      </w:r>
      <w:r w:rsidR="00B2387E" w:rsidRPr="00790292">
        <w:rPr>
          <w:rFonts w:hint="cs"/>
          <w:rtl/>
        </w:rPr>
        <w:t xml:space="preserve">چنانکه لفظ «یوم» را مؤنث پنداشته و بر آن ضمیر تأنیث </w:t>
      </w:r>
      <w:r w:rsidR="00C4164F" w:rsidRPr="00790292">
        <w:rPr>
          <w:rFonts w:hint="cs"/>
          <w:rtl/>
        </w:rPr>
        <w:t>«</w:t>
      </w:r>
      <w:r w:rsidR="00B2387E" w:rsidRPr="00790292">
        <w:rPr>
          <w:rFonts w:hint="cs"/>
          <w:rtl/>
        </w:rPr>
        <w:t>لیلتها</w:t>
      </w:r>
      <w:r w:rsidR="00C4164F" w:rsidRPr="00790292">
        <w:rPr>
          <w:rFonts w:hint="cs"/>
          <w:rtl/>
        </w:rPr>
        <w:t>»</w:t>
      </w:r>
      <w:r w:rsidR="00B2387E" w:rsidRPr="00790292">
        <w:rPr>
          <w:rFonts w:hint="cs"/>
          <w:rtl/>
        </w:rPr>
        <w:t xml:space="preserve"> آورده است در صورتی که </w:t>
      </w:r>
      <w:r w:rsidR="00C4164F" w:rsidRPr="00790292">
        <w:rPr>
          <w:rFonts w:hint="cs"/>
          <w:rtl/>
        </w:rPr>
        <w:t>«</w:t>
      </w:r>
      <w:r w:rsidR="00B2387E" w:rsidRPr="00790292">
        <w:rPr>
          <w:rFonts w:hint="cs"/>
          <w:rtl/>
        </w:rPr>
        <w:t>لیلته</w:t>
      </w:r>
      <w:r w:rsidR="00C4164F" w:rsidRPr="00790292">
        <w:rPr>
          <w:rFonts w:hint="cs"/>
          <w:rtl/>
        </w:rPr>
        <w:t>»</w:t>
      </w:r>
      <w:r w:rsidR="00B2387E" w:rsidRPr="00790292">
        <w:rPr>
          <w:rFonts w:hint="cs"/>
          <w:rtl/>
        </w:rPr>
        <w:t xml:space="preserve"> باید می‌نوشت، همچنین در عبارتش: «أرض المقدسة» به کار برده که درست نیست چرا که موصوف با صفت خود در حرف تعریف (الف و لام) تطبیق می</w:t>
      </w:r>
      <w:r w:rsidR="00B2387E" w:rsidRPr="00790292">
        <w:rPr>
          <w:rFonts w:hint="eastAsia"/>
          <w:rtl/>
        </w:rPr>
        <w:t xml:space="preserve">‌کند. </w:t>
      </w:r>
      <w:r w:rsidR="00B2387E" w:rsidRPr="00790292">
        <w:rPr>
          <w:rFonts w:hint="cs"/>
          <w:rtl/>
        </w:rPr>
        <w:t>و بنابراین، لازم بود: «الأرض المقدسة» بنویسد، و</w:t>
      </w:r>
      <w:r w:rsidRPr="00790292">
        <w:rPr>
          <w:rFonts w:hint="cs"/>
          <w:rtl/>
        </w:rPr>
        <w:t xml:space="preserve"> </w:t>
      </w:r>
      <w:r w:rsidR="00B2387E" w:rsidRPr="00790292">
        <w:rPr>
          <w:rFonts w:hint="cs"/>
          <w:rtl/>
        </w:rPr>
        <w:t>انگهی «جاءت خبر فوت الجليل...» نیز خطا است که ضمیر مؤنث برای فعل بی</w:t>
      </w:r>
      <w:r w:rsidR="00B2387E" w:rsidRPr="00790292">
        <w:rPr>
          <w:rFonts w:hint="eastAsia"/>
          <w:rtl/>
        </w:rPr>
        <w:t xml:space="preserve">‌وجه آمده و باید </w:t>
      </w:r>
      <w:r w:rsidR="00B2387E" w:rsidRPr="00790292">
        <w:rPr>
          <w:rFonts w:hint="cs"/>
          <w:rtl/>
        </w:rPr>
        <w:t>«جاء خبر فوت...» می</w:t>
      </w:r>
      <w:r w:rsidR="00B2387E" w:rsidRPr="00790292">
        <w:rPr>
          <w:rFonts w:hint="eastAsia"/>
          <w:rtl/>
        </w:rPr>
        <w:t>‌گ</w:t>
      </w:r>
      <w:r w:rsidR="00B2387E">
        <w:rPr>
          <w:rFonts w:hint="eastAsia"/>
          <w:rtl/>
        </w:rPr>
        <w:t>فت</w:t>
      </w:r>
      <w:r w:rsidR="00BF7CF6" w:rsidRPr="00790292">
        <w:rPr>
          <w:rFonts w:hint="cs"/>
          <w:vertAlign w:val="superscript"/>
          <w:rtl/>
        </w:rPr>
        <w:t>(</w:t>
      </w:r>
      <w:r w:rsidR="00BF7CF6" w:rsidRPr="00790292">
        <w:rPr>
          <w:vertAlign w:val="superscript"/>
          <w:rtl/>
        </w:rPr>
        <w:footnoteReference w:id="37"/>
      </w:r>
      <w:r w:rsidR="00BF7CF6" w:rsidRPr="00790292">
        <w:rPr>
          <w:rFonts w:hint="cs"/>
          <w:vertAlign w:val="superscript"/>
          <w:rtl/>
        </w:rPr>
        <w:t>)</w:t>
      </w:r>
      <w:r w:rsidR="00B2387E" w:rsidRPr="00790292">
        <w:rPr>
          <w:rFonts w:hint="eastAsia"/>
          <w:rtl/>
        </w:rPr>
        <w:t xml:space="preserve">. </w:t>
      </w:r>
      <w:r w:rsidR="00B2387E" w:rsidRPr="00790292">
        <w:rPr>
          <w:rFonts w:hint="cs"/>
          <w:rtl/>
        </w:rPr>
        <w:t>از</w:t>
      </w:r>
      <w:r w:rsidR="00C4164F" w:rsidRPr="00790292">
        <w:rPr>
          <w:rFonts w:hint="cs"/>
          <w:rtl/>
        </w:rPr>
        <w:t xml:space="preserve"> این‌ها </w:t>
      </w:r>
      <w:r w:rsidR="00B2387E" w:rsidRPr="00790292">
        <w:rPr>
          <w:rFonts w:hint="cs"/>
          <w:rtl/>
        </w:rPr>
        <w:t>که بگذریم،</w:t>
      </w:r>
      <w:r w:rsidR="00790292">
        <w:rPr>
          <w:rFonts w:hint="cs"/>
          <w:rtl/>
        </w:rPr>
        <w:t xml:space="preserve"> ترجمۀ </w:t>
      </w:r>
      <w:r w:rsidR="00B2387E" w:rsidRPr="00790292">
        <w:rPr>
          <w:rFonts w:hint="cs"/>
          <w:rtl/>
        </w:rPr>
        <w:t>سخن او چنین است:</w:t>
      </w:r>
    </w:p>
    <w:p w:rsidR="00B2387E" w:rsidRDefault="00B2387E" w:rsidP="00790292">
      <w:pPr>
        <w:pStyle w:val="a4"/>
        <w:rPr>
          <w:rtl/>
        </w:rPr>
      </w:pPr>
      <w:r>
        <w:rPr>
          <w:rFonts w:hint="cs"/>
          <w:rtl/>
        </w:rPr>
        <w:t>«بار خدایا! تو می</w:t>
      </w:r>
      <w:r>
        <w:rPr>
          <w:rFonts w:hint="eastAsia"/>
          <w:rtl/>
        </w:rPr>
        <w:t>‌دانی در روزی که این کتاب را می</w:t>
      </w:r>
      <w:r>
        <w:rPr>
          <w:rFonts w:hint="cs"/>
          <w:rtl/>
        </w:rPr>
        <w:t>‌خواستم پدید آورم در شبش دیدم که آن سرزمین مقدس (کربلا) ذره ذره گشت و در هوا بلند شد تا به پیش</w:t>
      </w:r>
      <w:r w:rsidR="00860450">
        <w:rPr>
          <w:rFonts w:hint="cs"/>
          <w:rtl/>
        </w:rPr>
        <w:t xml:space="preserve"> خانۀ </w:t>
      </w:r>
      <w:r>
        <w:rPr>
          <w:rFonts w:hint="cs"/>
          <w:rtl/>
        </w:rPr>
        <w:t>من رسید آنگاه ا</w:t>
      </w:r>
      <w:r w:rsidR="0077106A">
        <w:rPr>
          <w:rFonts w:hint="cs"/>
          <w:rtl/>
        </w:rPr>
        <w:t>ستقرار یافت، سپس خبر فوت آن دان</w:t>
      </w:r>
      <w:r>
        <w:rPr>
          <w:rFonts w:hint="cs"/>
          <w:rtl/>
        </w:rPr>
        <w:t>ش</w:t>
      </w:r>
      <w:r w:rsidR="0077106A">
        <w:rPr>
          <w:rFonts w:hint="cs"/>
          <w:rtl/>
        </w:rPr>
        <w:t>م</w:t>
      </w:r>
      <w:r>
        <w:rPr>
          <w:rFonts w:hint="cs"/>
          <w:rtl/>
        </w:rPr>
        <w:t>ند بزرگوار آموزگار من که رحمت خدا بر او باد، از آنجا آمد».</w:t>
      </w:r>
    </w:p>
    <w:p w:rsidR="00B2387E" w:rsidRDefault="00B2387E" w:rsidP="00790292">
      <w:pPr>
        <w:pStyle w:val="a4"/>
        <w:rPr>
          <w:rtl/>
        </w:rPr>
      </w:pPr>
      <w:r w:rsidRPr="00790292">
        <w:rPr>
          <w:rFonts w:hint="cs"/>
          <w:rtl/>
        </w:rPr>
        <w:t xml:space="preserve">شگفت آنکه علی </w:t>
      </w:r>
      <w:r w:rsidR="0077106A" w:rsidRPr="00790292">
        <w:rPr>
          <w:rFonts w:hint="eastAsia"/>
          <w:rtl/>
        </w:rPr>
        <w:t>‌رغم این همه تصریحات که سید علی</w:t>
      </w:r>
      <w:r w:rsidR="0077106A" w:rsidRPr="00790292">
        <w:rPr>
          <w:rFonts w:hint="cs"/>
          <w:rtl/>
        </w:rPr>
        <w:t>‌</w:t>
      </w:r>
      <w:r w:rsidRPr="00790292">
        <w:rPr>
          <w:rFonts w:hint="eastAsia"/>
          <w:rtl/>
        </w:rPr>
        <w:t xml:space="preserve">محمد </w:t>
      </w:r>
      <w:r w:rsidR="004A72E1" w:rsidRPr="00790292">
        <w:rPr>
          <w:rFonts w:hint="eastAsia"/>
          <w:rtl/>
        </w:rPr>
        <w:t>دربارۀ</w:t>
      </w:r>
      <w:r w:rsidRPr="00790292">
        <w:rPr>
          <w:rFonts w:hint="eastAsia"/>
          <w:rtl/>
        </w:rPr>
        <w:t xml:space="preserve"> آموزگاران خود دارد، </w:t>
      </w:r>
      <w:r w:rsidRPr="00790292">
        <w:rPr>
          <w:rFonts w:hint="cs"/>
          <w:rtl/>
        </w:rPr>
        <w:t>عباس عبدالبهاء در کتاب «مفاوضات» درس</w:t>
      </w:r>
      <w:r w:rsidR="0077106A" w:rsidRPr="00790292">
        <w:rPr>
          <w:rFonts w:hint="eastAsia"/>
          <w:rtl/>
        </w:rPr>
        <w:t>‌آموختن</w:t>
      </w:r>
      <w:r w:rsidR="0077106A">
        <w:rPr>
          <w:rFonts w:hint="eastAsia"/>
          <w:rtl/>
        </w:rPr>
        <w:t xml:space="preserve"> علی</w:t>
      </w:r>
      <w:r w:rsidR="0077106A">
        <w:rPr>
          <w:rFonts w:hint="cs"/>
          <w:rtl/>
        </w:rPr>
        <w:t>‌</w:t>
      </w:r>
      <w:r>
        <w:rPr>
          <w:rFonts w:hint="eastAsia"/>
          <w:rtl/>
        </w:rPr>
        <w:t xml:space="preserve">محمد را از معلمان به کلی انکار نموده و او را از هرگونه تحصیل دانش برکنار شمرده است! </w:t>
      </w:r>
      <w:r>
        <w:rPr>
          <w:rFonts w:hint="cs"/>
          <w:rtl/>
        </w:rPr>
        <w:t>و در این باره می</w:t>
      </w:r>
      <w:r>
        <w:rPr>
          <w:rFonts w:hint="eastAsia"/>
          <w:rtl/>
        </w:rPr>
        <w:t>‌نویسد:</w:t>
      </w:r>
    </w:p>
    <w:p w:rsidR="00B2387E" w:rsidRDefault="00B2387E" w:rsidP="00790292">
      <w:pPr>
        <w:pStyle w:val="a4"/>
        <w:rPr>
          <w:rtl/>
        </w:rPr>
      </w:pPr>
      <w:r w:rsidRPr="009235C4">
        <w:rPr>
          <w:rFonts w:hint="cs"/>
          <w:rtl/>
        </w:rPr>
        <w:t xml:space="preserve">«اما حضرت أعلی </w:t>
      </w:r>
      <w:r w:rsidR="0077106A">
        <w:rPr>
          <w:rFonts w:hint="cs"/>
          <w:rtl/>
        </w:rPr>
        <w:t xml:space="preserve">- </w:t>
      </w:r>
      <w:r w:rsidRPr="009235C4">
        <w:rPr>
          <w:rFonts w:hint="cs"/>
          <w:rtl/>
        </w:rPr>
        <w:t>روحی له الفداء</w:t>
      </w:r>
      <w:r w:rsidR="0077106A">
        <w:rPr>
          <w:rFonts w:hint="cs"/>
          <w:rtl/>
        </w:rPr>
        <w:t>-</w:t>
      </w:r>
      <w:r w:rsidRPr="009235C4">
        <w:rPr>
          <w:rFonts w:hint="cs"/>
          <w:rtl/>
        </w:rPr>
        <w:t xml:space="preserve"> در سن جوانی بیست و پنج سال از عمر مبارک گذشته بود که قیام بر امر فرمودند، و در میان</w:t>
      </w:r>
      <w:r w:rsidR="00790292">
        <w:rPr>
          <w:rFonts w:hint="cs"/>
          <w:rtl/>
        </w:rPr>
        <w:t xml:space="preserve"> طائفۀ </w:t>
      </w:r>
      <w:r w:rsidRPr="009235C4">
        <w:rPr>
          <w:rFonts w:hint="cs"/>
          <w:rtl/>
        </w:rPr>
        <w:t>شیعیان عموماً مسلم است که ابداً حضرت در هیچ مدرسه</w:t>
      </w:r>
      <w:r w:rsidRPr="009235C4">
        <w:rPr>
          <w:rFonts w:hint="eastAsia"/>
          <w:rtl/>
        </w:rPr>
        <w:t>‌ای تحصیل نفرمودند و نزد</w:t>
      </w:r>
      <w:r>
        <w:rPr>
          <w:rFonts w:hint="cs"/>
          <w:rtl/>
        </w:rPr>
        <w:t xml:space="preserve"> کسی</w:t>
      </w:r>
      <w:r w:rsidRPr="009235C4">
        <w:rPr>
          <w:rFonts w:hint="eastAsia"/>
          <w:rtl/>
        </w:rPr>
        <w:t xml:space="preserve"> اکتساب علوم نکردند»</w:t>
      </w:r>
      <w:r w:rsidRPr="009235C4">
        <w:rPr>
          <w:rFonts w:hint="cs"/>
          <w:vertAlign w:val="superscript"/>
          <w:rtl/>
        </w:rPr>
        <w:t>(</w:t>
      </w:r>
      <w:r w:rsidRPr="009235C4">
        <w:rPr>
          <w:rStyle w:val="FootnoteReference"/>
          <w:rFonts w:cs="B Zar"/>
          <w:rtl/>
        </w:rPr>
        <w:footnoteReference w:id="38"/>
      </w:r>
      <w:r w:rsidRPr="009235C4">
        <w:rPr>
          <w:rFonts w:hint="cs"/>
          <w:vertAlign w:val="superscript"/>
          <w:rtl/>
        </w:rPr>
        <w:t>)</w:t>
      </w:r>
      <w:r w:rsidR="008D2C3C">
        <w:rPr>
          <w:rFonts w:hint="cs"/>
          <w:rtl/>
        </w:rPr>
        <w:t>!</w:t>
      </w:r>
    </w:p>
    <w:p w:rsidR="00B2387E" w:rsidRDefault="00B2387E" w:rsidP="00790292">
      <w:pPr>
        <w:pStyle w:val="a4"/>
        <w:rPr>
          <w:rtl/>
        </w:rPr>
      </w:pPr>
      <w:r>
        <w:rPr>
          <w:rFonts w:hint="cs"/>
          <w:rtl/>
        </w:rPr>
        <w:t>با وجود شواهدی که برخلاف این انکار خیانت</w:t>
      </w:r>
      <w:r>
        <w:rPr>
          <w:rFonts w:hint="eastAsia"/>
          <w:rtl/>
        </w:rPr>
        <w:t>‌بار آوردیم، دو ایراد اساسی دیگر نیز بر این سخن داریم:</w:t>
      </w:r>
    </w:p>
    <w:p w:rsidR="00B2387E" w:rsidRPr="00790292" w:rsidRDefault="00B2387E" w:rsidP="00790292">
      <w:pPr>
        <w:pStyle w:val="a4"/>
        <w:rPr>
          <w:rtl/>
        </w:rPr>
      </w:pPr>
      <w:r w:rsidRPr="00790292">
        <w:rPr>
          <w:rFonts w:hint="cs"/>
          <w:rtl/>
        </w:rPr>
        <w:t>نخست آن که برعکس</w:t>
      </w:r>
      <w:r>
        <w:rPr>
          <w:rFonts w:hint="cs"/>
          <w:rtl/>
        </w:rPr>
        <w:t xml:space="preserve"> قول عبدالبه</w:t>
      </w:r>
      <w:r w:rsidR="006A3FC8">
        <w:rPr>
          <w:rFonts w:hint="cs"/>
          <w:rtl/>
        </w:rPr>
        <w:t>اء</w:t>
      </w:r>
      <w:r w:rsidR="00790292">
        <w:rPr>
          <w:rFonts w:hint="cs"/>
          <w:rtl/>
        </w:rPr>
        <w:t xml:space="preserve"> طائفۀ </w:t>
      </w:r>
      <w:r w:rsidR="006A3FC8">
        <w:rPr>
          <w:rFonts w:hint="cs"/>
          <w:rtl/>
        </w:rPr>
        <w:t>شیعیان از حضور سید علی</w:t>
      </w:r>
      <w:r w:rsidR="006A3FC8">
        <w:rPr>
          <w:rFonts w:hint="eastAsia"/>
          <w:rtl/>
        </w:rPr>
        <w:t>‌</w:t>
      </w:r>
      <w:r>
        <w:rPr>
          <w:rFonts w:hint="cs"/>
          <w:rtl/>
        </w:rPr>
        <w:t>محمد در درس‌های سید کاظم رشتی به تصریح خبر داده</w:t>
      </w:r>
      <w:r w:rsidR="00B159D9">
        <w:rPr>
          <w:rFonts w:hint="cs"/>
          <w:rtl/>
        </w:rPr>
        <w:t>‌اند،</w:t>
      </w:r>
      <w:r>
        <w:rPr>
          <w:rFonts w:hint="cs"/>
          <w:rtl/>
        </w:rPr>
        <w:t xml:space="preserve"> و حتی معاصران و همدرسان سید </w:t>
      </w:r>
      <w:r w:rsidR="006A3FC8">
        <w:rPr>
          <w:rFonts w:hint="cs"/>
          <w:rtl/>
        </w:rPr>
        <w:t>علی</w:t>
      </w:r>
      <w:r w:rsidR="006A3FC8">
        <w:rPr>
          <w:rFonts w:hint="eastAsia"/>
          <w:rtl/>
        </w:rPr>
        <w:t>‌</w:t>
      </w:r>
      <w:r>
        <w:rPr>
          <w:rFonts w:hint="cs"/>
          <w:rtl/>
        </w:rPr>
        <w:t>محمد این امر را گزارش کرده</w:t>
      </w:r>
      <w:r w:rsidR="00B159D9">
        <w:rPr>
          <w:rFonts w:hint="cs"/>
          <w:rtl/>
        </w:rPr>
        <w:t>‌اند،</w:t>
      </w:r>
      <w:r>
        <w:rPr>
          <w:rFonts w:hint="cs"/>
          <w:rtl/>
        </w:rPr>
        <w:t xml:space="preserve"> </w:t>
      </w:r>
      <w:r w:rsidRPr="00790292">
        <w:rPr>
          <w:rFonts w:hint="cs"/>
          <w:rtl/>
        </w:rPr>
        <w:t>چنانکه میرزا محمد تنکابنی در کتاب «قصص العلماء» آورده است:</w:t>
      </w:r>
    </w:p>
    <w:p w:rsidR="00B2387E" w:rsidRDefault="00B2387E" w:rsidP="00790292">
      <w:pPr>
        <w:pStyle w:val="a4"/>
        <w:rPr>
          <w:rtl/>
        </w:rPr>
      </w:pPr>
      <w:r w:rsidRPr="00790292">
        <w:rPr>
          <w:rFonts w:hint="cs"/>
          <w:rtl/>
        </w:rPr>
        <w:t>«مؤلف گوید...</w:t>
      </w:r>
      <w:r w:rsidR="00860450" w:rsidRPr="00790292">
        <w:rPr>
          <w:rFonts w:hint="cs"/>
          <w:rtl/>
        </w:rPr>
        <w:t xml:space="preserve"> فرقۀ </w:t>
      </w:r>
      <w:r w:rsidRPr="00790292">
        <w:rPr>
          <w:rFonts w:hint="cs"/>
          <w:rtl/>
        </w:rPr>
        <w:t xml:space="preserve">دیگر از متابعان شیخ احمد (احسائی) بابیه می‌باشند و رئیس ایشان میر </w:t>
      </w:r>
      <w:r w:rsidR="006A3FC8" w:rsidRPr="00790292">
        <w:rPr>
          <w:rFonts w:hint="cs"/>
          <w:rtl/>
        </w:rPr>
        <w:t>علی</w:t>
      </w:r>
      <w:r w:rsidR="006A3FC8" w:rsidRPr="00790292">
        <w:rPr>
          <w:rFonts w:hint="eastAsia"/>
          <w:rtl/>
        </w:rPr>
        <w:t>‌</w:t>
      </w:r>
      <w:r w:rsidRPr="00790292">
        <w:rPr>
          <w:rFonts w:hint="cs"/>
          <w:rtl/>
        </w:rPr>
        <w:t>محمد شیرازی است، و او دعوی بابیت می</w:t>
      </w:r>
      <w:r w:rsidRPr="00790292">
        <w:rPr>
          <w:rFonts w:hint="eastAsia"/>
          <w:rtl/>
        </w:rPr>
        <w:t>‌کرد و می</w:t>
      </w:r>
      <w:r w:rsidRPr="00790292">
        <w:rPr>
          <w:rFonts w:hint="cs"/>
          <w:rtl/>
        </w:rPr>
        <w:t>‌گفت که من نائب خاص حضرت صاحب الزمان می‌باشم و او در نزد حاجی سید کاظم (رشتی) تلم</w:t>
      </w:r>
      <w:r w:rsidR="006A3FC8" w:rsidRPr="00790292">
        <w:rPr>
          <w:rFonts w:hint="cs"/>
          <w:rtl/>
        </w:rPr>
        <w:t>ّ</w:t>
      </w:r>
      <w:r w:rsidRPr="00790292">
        <w:rPr>
          <w:rFonts w:hint="cs"/>
          <w:rtl/>
        </w:rPr>
        <w:t>ذ می</w:t>
      </w:r>
      <w:r w:rsidRPr="00790292">
        <w:rPr>
          <w:rFonts w:hint="eastAsia"/>
          <w:rtl/>
        </w:rPr>
        <w:t>‌کرد</w:t>
      </w:r>
      <w:r w:rsidRPr="00790292">
        <w:rPr>
          <w:rFonts w:hint="cs"/>
          <w:rtl/>
        </w:rPr>
        <w:t>،</w:t>
      </w:r>
      <w:r w:rsidRPr="00790292">
        <w:rPr>
          <w:rFonts w:hint="eastAsia"/>
          <w:rtl/>
        </w:rPr>
        <w:t xml:space="preserve"> و در همان زمان که مؤلف</w:t>
      </w:r>
      <w:r w:rsidR="006A3FC8" w:rsidRPr="00790292">
        <w:rPr>
          <w:rFonts w:hint="cs"/>
          <w:rtl/>
        </w:rPr>
        <w:t>ِ</w:t>
      </w:r>
      <w:r w:rsidRPr="00790292">
        <w:rPr>
          <w:rFonts w:hint="eastAsia"/>
          <w:rtl/>
        </w:rPr>
        <w:t xml:space="preserve"> کتاب در عتبات مشرف بودم و چند وقتی به درس حاج سید کاظم</w:t>
      </w:r>
      <w:r w:rsidR="006A3FC8" w:rsidRPr="00790292">
        <w:rPr>
          <w:rFonts w:hint="cs"/>
          <w:rtl/>
        </w:rPr>
        <w:t xml:space="preserve"> می‌رفتم، میر علی</w:t>
      </w:r>
      <w:r w:rsidR="006A3FC8" w:rsidRPr="00790292">
        <w:rPr>
          <w:rFonts w:hint="eastAsia"/>
          <w:rtl/>
        </w:rPr>
        <w:t>‌</w:t>
      </w:r>
      <w:r w:rsidRPr="00790292">
        <w:rPr>
          <w:rFonts w:hint="cs"/>
          <w:rtl/>
        </w:rPr>
        <w:t>محمد هم به درس او می‌آمد و قلم و دواتی همراه داشت، و هرچه سید کاظم</w:t>
      </w:r>
      <w:r w:rsidRPr="00790292">
        <w:rPr>
          <w:rFonts w:hint="eastAsia"/>
          <w:rtl/>
        </w:rPr>
        <w:t xml:space="preserve"> می</w:t>
      </w:r>
      <w:r w:rsidRPr="00790292">
        <w:rPr>
          <w:rFonts w:hint="cs"/>
          <w:rtl/>
        </w:rPr>
        <w:t>‌گفت از رطب و یا بس، او در همان مجلس درس می</w:t>
      </w:r>
      <w:r w:rsidRPr="00790292">
        <w:rPr>
          <w:rFonts w:hint="eastAsia"/>
          <w:rtl/>
        </w:rPr>
        <w:t>‌نوشت</w:t>
      </w:r>
      <w:r w:rsidR="007C2CA6" w:rsidRPr="00790292">
        <w:rPr>
          <w:rFonts w:hint="cs"/>
          <w:rtl/>
        </w:rPr>
        <w:t>»</w:t>
      </w:r>
      <w:r w:rsidRPr="008D25AD">
        <w:rPr>
          <w:rFonts w:hint="cs"/>
          <w:vertAlign w:val="superscript"/>
          <w:rtl/>
        </w:rPr>
        <w:t>(</w:t>
      </w:r>
      <w:r w:rsidRPr="008D25AD">
        <w:rPr>
          <w:rStyle w:val="FootnoteReference"/>
          <w:rFonts w:cs="B Zar"/>
          <w:rtl/>
        </w:rPr>
        <w:footnoteReference w:id="39"/>
      </w:r>
      <w:r w:rsidRPr="008D25AD">
        <w:rPr>
          <w:rFonts w:hint="cs"/>
          <w:vertAlign w:val="superscript"/>
          <w:rtl/>
        </w:rPr>
        <w:t>)</w:t>
      </w:r>
      <w:r>
        <w:rPr>
          <w:rFonts w:hint="cs"/>
          <w:rtl/>
        </w:rPr>
        <w:t>.</w:t>
      </w:r>
    </w:p>
    <w:p w:rsidR="00B2387E" w:rsidRPr="00790292" w:rsidRDefault="00B2387E" w:rsidP="00790292">
      <w:pPr>
        <w:pStyle w:val="a4"/>
        <w:rPr>
          <w:rtl/>
        </w:rPr>
      </w:pPr>
      <w:r w:rsidRPr="00790292">
        <w:rPr>
          <w:rFonts w:hint="cs"/>
          <w:rtl/>
        </w:rPr>
        <w:t>دوم آن که مورخان بهایی نیز برخلاف ادعای عبدالبهاء با شواهد و مدارک درس</w:t>
      </w:r>
      <w:r w:rsidRPr="00790292">
        <w:rPr>
          <w:rFonts w:hint="eastAsia"/>
          <w:rtl/>
        </w:rPr>
        <w:t>‌خواند</w:t>
      </w:r>
      <w:r w:rsidRPr="00790292">
        <w:rPr>
          <w:rFonts w:hint="cs"/>
          <w:rtl/>
        </w:rPr>
        <w:t>ن</w:t>
      </w:r>
      <w:r w:rsidRPr="00790292">
        <w:rPr>
          <w:rFonts w:hint="eastAsia"/>
          <w:rtl/>
        </w:rPr>
        <w:t xml:space="preserve"> سید </w:t>
      </w:r>
      <w:r w:rsidR="00EC27C0" w:rsidRPr="00790292">
        <w:rPr>
          <w:rFonts w:hint="eastAsia"/>
          <w:rtl/>
        </w:rPr>
        <w:t>علی‌محمد</w:t>
      </w:r>
      <w:r w:rsidRPr="00790292">
        <w:rPr>
          <w:rFonts w:hint="eastAsia"/>
          <w:rtl/>
        </w:rPr>
        <w:t xml:space="preserve"> را</w:t>
      </w:r>
      <w:r w:rsidRPr="00790292">
        <w:rPr>
          <w:rFonts w:hint="cs"/>
          <w:rtl/>
        </w:rPr>
        <w:t xml:space="preserve"> به</w:t>
      </w:r>
      <w:r w:rsidRPr="00790292">
        <w:rPr>
          <w:rFonts w:hint="eastAsia"/>
          <w:rtl/>
        </w:rPr>
        <w:t xml:space="preserve"> اثبات رسانده</w:t>
      </w:r>
      <w:r w:rsidR="00966389" w:rsidRPr="00790292">
        <w:rPr>
          <w:rFonts w:hint="eastAsia"/>
          <w:rtl/>
        </w:rPr>
        <w:t xml:space="preserve">‌اند </w:t>
      </w:r>
      <w:r w:rsidRPr="00790292">
        <w:rPr>
          <w:rFonts w:hint="eastAsia"/>
          <w:rtl/>
        </w:rPr>
        <w:t>و فقط تصریح کرده</w:t>
      </w:r>
      <w:r w:rsidR="00966389" w:rsidRPr="00790292">
        <w:rPr>
          <w:rFonts w:hint="eastAsia"/>
          <w:rtl/>
        </w:rPr>
        <w:t xml:space="preserve">‌اند </w:t>
      </w:r>
      <w:r w:rsidRPr="00790292">
        <w:rPr>
          <w:rFonts w:hint="cs"/>
          <w:rtl/>
        </w:rPr>
        <w:t>که</w:t>
      </w:r>
      <w:r w:rsidRPr="00790292">
        <w:rPr>
          <w:rFonts w:hint="eastAsia"/>
          <w:rtl/>
        </w:rPr>
        <w:t xml:space="preserve"> وی </w:t>
      </w:r>
      <w:r w:rsidRPr="00790292">
        <w:rPr>
          <w:rFonts w:hint="cs"/>
          <w:rtl/>
        </w:rPr>
        <w:t>مانند دیگر محصلان به صورت منظم درس نیاموخته و به پراکنده</w:t>
      </w:r>
      <w:r w:rsidRPr="00790292">
        <w:rPr>
          <w:rFonts w:hint="eastAsia"/>
          <w:rtl/>
        </w:rPr>
        <w:t xml:space="preserve">‌خوانی روی آورده است، چنانکه </w:t>
      </w:r>
      <w:r w:rsidRPr="00790292">
        <w:rPr>
          <w:rFonts w:hint="cs"/>
          <w:rtl/>
        </w:rPr>
        <w:t xml:space="preserve">مازندرانی در کتاب </w:t>
      </w:r>
      <w:r w:rsidRPr="00790292">
        <w:rPr>
          <w:rStyle w:val="Char3"/>
          <w:rFonts w:hint="cs"/>
          <w:rtl/>
        </w:rPr>
        <w:t>«اسرار الآثار</w:t>
      </w:r>
      <w:r w:rsidR="00953525" w:rsidRPr="00790292">
        <w:rPr>
          <w:rStyle w:val="Char3"/>
          <w:rFonts w:hint="cs"/>
          <w:rtl/>
        </w:rPr>
        <w:t>ِ</w:t>
      </w:r>
      <w:r w:rsidRPr="00790292">
        <w:rPr>
          <w:rStyle w:val="Char3"/>
          <w:rFonts w:hint="cs"/>
          <w:rtl/>
        </w:rPr>
        <w:t xml:space="preserve"> خصوص</w:t>
      </w:r>
      <w:r w:rsidR="00C4164F" w:rsidRPr="00790292">
        <w:rPr>
          <w:rStyle w:val="Char3"/>
          <w:rFonts w:hint="cs"/>
          <w:rtl/>
        </w:rPr>
        <w:t>ي</w:t>
      </w:r>
      <w:r w:rsidRPr="00790292">
        <w:rPr>
          <w:rStyle w:val="Char3"/>
          <w:rFonts w:hint="cs"/>
          <w:rtl/>
        </w:rPr>
        <w:t>»</w:t>
      </w:r>
      <w:r w:rsidRPr="00790292">
        <w:rPr>
          <w:rFonts w:hint="cs"/>
          <w:rtl/>
        </w:rPr>
        <w:t xml:space="preserve"> می</w:t>
      </w:r>
      <w:r w:rsidRPr="00790292">
        <w:rPr>
          <w:rFonts w:hint="eastAsia"/>
          <w:rtl/>
        </w:rPr>
        <w:t>‌نویسد:</w:t>
      </w:r>
    </w:p>
    <w:p w:rsidR="00B2387E" w:rsidRDefault="00B2387E" w:rsidP="008F138C">
      <w:pPr>
        <w:pStyle w:val="a4"/>
        <w:rPr>
          <w:rtl/>
        </w:rPr>
      </w:pPr>
      <w:r>
        <w:rPr>
          <w:rFonts w:hint="cs"/>
          <w:rtl/>
        </w:rPr>
        <w:t>«چون تلم</w:t>
      </w:r>
      <w:r w:rsidR="00953525">
        <w:rPr>
          <w:rFonts w:hint="cs"/>
          <w:rtl/>
        </w:rPr>
        <w:t>ّ</w:t>
      </w:r>
      <w:r>
        <w:rPr>
          <w:rFonts w:hint="cs"/>
          <w:rtl/>
        </w:rPr>
        <w:t>ذ سی</w:t>
      </w:r>
      <w:r w:rsidR="00953525">
        <w:rPr>
          <w:rFonts w:hint="cs"/>
          <w:rtl/>
        </w:rPr>
        <w:t>ّد باب (سید علی‌</w:t>
      </w:r>
      <w:r>
        <w:rPr>
          <w:rFonts w:hint="cs"/>
          <w:rtl/>
        </w:rPr>
        <w:t>محمد) به صغر سن در مکتب شیراز نزد معل</w:t>
      </w:r>
      <w:r w:rsidR="00953525">
        <w:rPr>
          <w:rFonts w:hint="cs"/>
          <w:rtl/>
        </w:rPr>
        <w:t>ّ</w:t>
      </w:r>
      <w:r>
        <w:rPr>
          <w:rFonts w:hint="cs"/>
          <w:rtl/>
        </w:rPr>
        <w:t>می کامل به وضع و مقدار در خور آن ایام م</w:t>
      </w:r>
      <w:r w:rsidR="00953525">
        <w:rPr>
          <w:rFonts w:hint="cs"/>
          <w:rtl/>
        </w:rPr>
        <w:t>ُ</w:t>
      </w:r>
      <w:r>
        <w:rPr>
          <w:rFonts w:hint="cs"/>
          <w:rtl/>
        </w:rPr>
        <w:t>سل</w:t>
      </w:r>
      <w:r w:rsidR="00953525">
        <w:rPr>
          <w:rFonts w:hint="cs"/>
          <w:rtl/>
        </w:rPr>
        <w:t>ّ</w:t>
      </w:r>
      <w:r>
        <w:rPr>
          <w:rFonts w:hint="cs"/>
          <w:rtl/>
        </w:rPr>
        <w:t>م در تاریخ</w:t>
      </w:r>
      <w:r w:rsidR="00953525">
        <w:rPr>
          <w:rFonts w:hint="cs"/>
          <w:rtl/>
        </w:rPr>
        <w:t>،</w:t>
      </w:r>
      <w:r>
        <w:rPr>
          <w:rFonts w:hint="cs"/>
          <w:rtl/>
        </w:rPr>
        <w:t xml:space="preserve"> و حضور چندی در محضر درس حاجی سید کاظم رشتی به کربلا در ایام شباب نیز مصرح در کلمات خودشان است، و آثار خطی به غایت زیبایشان در دسترس عموم می</w:t>
      </w:r>
      <w:r>
        <w:rPr>
          <w:rFonts w:hint="eastAsia"/>
          <w:rtl/>
        </w:rPr>
        <w:t>‌باشد، مرادشان از اُم</w:t>
      </w:r>
      <w:r w:rsidR="00953525">
        <w:rPr>
          <w:rFonts w:hint="cs"/>
          <w:rtl/>
        </w:rPr>
        <w:t>ّ</w:t>
      </w:r>
      <w:r>
        <w:rPr>
          <w:rFonts w:hint="eastAsia"/>
          <w:rtl/>
        </w:rPr>
        <w:t>ی</w:t>
      </w:r>
      <w:r w:rsidR="00953525">
        <w:rPr>
          <w:rFonts w:hint="cs"/>
          <w:rtl/>
        </w:rPr>
        <w:t>ّ</w:t>
      </w:r>
      <w:r>
        <w:rPr>
          <w:rFonts w:hint="eastAsia"/>
          <w:rtl/>
        </w:rPr>
        <w:t>ت (درس‌</w:t>
      </w:r>
      <w:r>
        <w:rPr>
          <w:rFonts w:hint="cs"/>
          <w:rtl/>
        </w:rPr>
        <w:t xml:space="preserve">‌نخواندگی) این است که تحصیلات علمیه به ترتیب و تدرج از مقدمات به درجات عالیه به نوعی که معمول و متداول ایام </w:t>
      </w:r>
      <w:r w:rsidR="00953525">
        <w:rPr>
          <w:rFonts w:hint="cs"/>
          <w:rtl/>
        </w:rPr>
        <w:t>بود، مانند شیخ احس</w:t>
      </w:r>
      <w:r>
        <w:rPr>
          <w:rFonts w:hint="cs"/>
          <w:rtl/>
        </w:rPr>
        <w:t xml:space="preserve">ائی و </w:t>
      </w:r>
      <w:r w:rsidR="00953525">
        <w:rPr>
          <w:rFonts w:hint="cs"/>
          <w:rtl/>
        </w:rPr>
        <w:t>سید رشتی و علمای اصحابشان و غیر</w:t>
      </w:r>
      <w:r>
        <w:rPr>
          <w:rFonts w:hint="cs"/>
          <w:rtl/>
        </w:rPr>
        <w:t>هم از علما</w:t>
      </w:r>
      <w:r w:rsidR="00041838">
        <w:rPr>
          <w:rFonts w:hint="cs"/>
          <w:rtl/>
        </w:rPr>
        <w:t>،</w:t>
      </w:r>
      <w:r>
        <w:rPr>
          <w:rFonts w:hint="cs"/>
          <w:rtl/>
        </w:rPr>
        <w:t xml:space="preserve"> ننمودند، و این را به تشبیه و تقریب به حال جد</w:t>
      </w:r>
      <w:r w:rsidR="00041838">
        <w:rPr>
          <w:rFonts w:hint="cs"/>
          <w:rtl/>
        </w:rPr>
        <w:t xml:space="preserve">ّ </w:t>
      </w:r>
      <w:r>
        <w:rPr>
          <w:rFonts w:hint="cs"/>
          <w:rtl/>
        </w:rPr>
        <w:t>امجد اعلای خود امی</w:t>
      </w:r>
      <w:r w:rsidR="00041838">
        <w:rPr>
          <w:rFonts w:hint="cs"/>
          <w:rtl/>
        </w:rPr>
        <w:t>ّ</w:t>
      </w:r>
      <w:r>
        <w:rPr>
          <w:rFonts w:hint="cs"/>
          <w:rtl/>
        </w:rPr>
        <w:t>ت گفتند</w:t>
      </w:r>
      <w:r w:rsidRPr="00BF7262">
        <w:rPr>
          <w:rFonts w:hint="cs"/>
          <w:vertAlign w:val="superscript"/>
          <w:rtl/>
        </w:rPr>
        <w:t>(</w:t>
      </w:r>
      <w:r w:rsidRPr="00BF7262">
        <w:rPr>
          <w:rStyle w:val="FootnoteReference"/>
          <w:rFonts w:cs="B Zar"/>
          <w:rtl/>
        </w:rPr>
        <w:footnoteReference w:id="40"/>
      </w:r>
      <w:r w:rsidRPr="00BF7262">
        <w:rPr>
          <w:rFonts w:hint="cs"/>
          <w:vertAlign w:val="superscript"/>
          <w:rtl/>
        </w:rPr>
        <w:t>)</w:t>
      </w:r>
      <w:r>
        <w:rPr>
          <w:rFonts w:hint="cs"/>
          <w:rtl/>
        </w:rPr>
        <w:t>، و آنچه از خطوط و آثار و حتی صورت محاسبات تجارتی بوشهر که به خطشان باقی است و غیرها محقق می</w:t>
      </w:r>
      <w:r>
        <w:rPr>
          <w:rFonts w:hint="eastAsia"/>
          <w:rtl/>
        </w:rPr>
        <w:t>‌گردد، این است که قرائت و کتابت فارسی متداول نه به طریق علمی و نیز مقدار اندکی از کتب و قواعد عربی به اسلوب آن ایام و نیز زیبایی خط و علم حساب رقوم</w:t>
      </w:r>
      <w:r w:rsidR="00041838">
        <w:rPr>
          <w:rFonts w:hint="cs"/>
          <w:rtl/>
        </w:rPr>
        <w:t>ِ</w:t>
      </w:r>
      <w:r>
        <w:rPr>
          <w:rFonts w:hint="eastAsia"/>
          <w:rtl/>
        </w:rPr>
        <w:t xml:space="preserve"> معموله را در مکتب شیراز طی نمودند</w:t>
      </w:r>
      <w:r>
        <w:rPr>
          <w:rFonts w:hint="cs"/>
          <w:rtl/>
        </w:rPr>
        <w:t>،</w:t>
      </w:r>
      <w:r>
        <w:rPr>
          <w:rFonts w:hint="eastAsia"/>
          <w:rtl/>
        </w:rPr>
        <w:t xml:space="preserve"> و منظور خالشان برای واردکردن به حجر</w:t>
      </w:r>
      <w:r w:rsidR="00790292">
        <w:rPr>
          <w:rFonts w:hint="cs"/>
          <w:rtl/>
        </w:rPr>
        <w:t>ۀ</w:t>
      </w:r>
      <w:r>
        <w:rPr>
          <w:rFonts w:hint="eastAsia"/>
          <w:rtl/>
        </w:rPr>
        <w:t xml:space="preserve"> تجارت همه بیش از این نبود</w:t>
      </w:r>
      <w:r>
        <w:rPr>
          <w:rFonts w:hint="cs"/>
          <w:rtl/>
        </w:rPr>
        <w:t>،</w:t>
      </w:r>
      <w:r>
        <w:rPr>
          <w:rFonts w:hint="eastAsia"/>
          <w:rtl/>
        </w:rPr>
        <w:t xml:space="preserve"> و ایشان همچنین معلوم است که به ورود در این علوم مرسوم متداول</w:t>
      </w:r>
      <w:r w:rsidR="008F138C">
        <w:rPr>
          <w:rFonts w:hint="cs"/>
          <w:rtl/>
        </w:rPr>
        <w:t>ۀ</w:t>
      </w:r>
      <w:r>
        <w:rPr>
          <w:rFonts w:hint="eastAsia"/>
          <w:rtl/>
        </w:rPr>
        <w:t xml:space="preserve"> زمان دلبستگی نشان نمی</w:t>
      </w:r>
      <w:r>
        <w:rPr>
          <w:rFonts w:hint="cs"/>
          <w:rtl/>
        </w:rPr>
        <w:t>‌دادند، ولی در ایام جوانی با عدم رضایت خال</w:t>
      </w:r>
      <w:r>
        <w:rPr>
          <w:rFonts w:hint="eastAsia"/>
          <w:rtl/>
        </w:rPr>
        <w:t>‌ها به کربلا رفتند و در محضر سید رشتی</w:t>
      </w:r>
      <w:r w:rsidR="002A58C3">
        <w:rPr>
          <w:rFonts w:hint="cs"/>
          <w:rtl/>
        </w:rPr>
        <w:t>،</w:t>
      </w:r>
      <w:r>
        <w:rPr>
          <w:rFonts w:hint="eastAsia"/>
          <w:rtl/>
        </w:rPr>
        <w:t xml:space="preserve"> مسائل عرفانی و تفسیر و تأویل احادیث و آیات از طریق اثناعشری و عرفان</w:t>
      </w:r>
      <w:r>
        <w:rPr>
          <w:rFonts w:hint="cs"/>
          <w:rtl/>
        </w:rPr>
        <w:t>‌های مربوط به شیخ احسائی را بسیار شنیدند</w:t>
      </w:r>
      <w:r w:rsidR="002A58C3">
        <w:rPr>
          <w:rFonts w:hint="cs"/>
          <w:rtl/>
        </w:rPr>
        <w:t>،</w:t>
      </w:r>
      <w:r>
        <w:rPr>
          <w:rFonts w:hint="cs"/>
          <w:rtl/>
        </w:rPr>
        <w:t xml:space="preserve"> و به فقه امامی از روش آنان ورود نمودن</w:t>
      </w:r>
      <w:r w:rsidR="002A58C3">
        <w:rPr>
          <w:rFonts w:hint="cs"/>
          <w:rtl/>
        </w:rPr>
        <w:t>د</w:t>
      </w:r>
      <w:r>
        <w:rPr>
          <w:rFonts w:hint="cs"/>
          <w:rtl/>
        </w:rPr>
        <w:t xml:space="preserve"> و چنانچه از آثارشان مستفاد می</w:t>
      </w:r>
      <w:r>
        <w:rPr>
          <w:rFonts w:hint="eastAsia"/>
          <w:rtl/>
        </w:rPr>
        <w:t>‌گردد در مطالب و مآرب شیخ و سید</w:t>
      </w:r>
      <w:r w:rsidR="002A58C3">
        <w:rPr>
          <w:rFonts w:hint="cs"/>
          <w:rtl/>
        </w:rPr>
        <w:t>،</w:t>
      </w:r>
      <w:r>
        <w:rPr>
          <w:rFonts w:hint="eastAsia"/>
          <w:rtl/>
        </w:rPr>
        <w:t xml:space="preserve"> بیش از</w:t>
      </w:r>
      <w:r w:rsidR="00930FB0">
        <w:rPr>
          <w:rFonts w:hint="eastAsia"/>
          <w:rtl/>
        </w:rPr>
        <w:t xml:space="preserve"> همۀ </w:t>
      </w:r>
      <w:r>
        <w:rPr>
          <w:rFonts w:hint="eastAsia"/>
          <w:rtl/>
        </w:rPr>
        <w:t>امور دیگر وارد شدند و به آن مکتب</w:t>
      </w:r>
      <w:r w:rsidR="00156D35">
        <w:rPr>
          <w:rFonts w:hint="eastAsia"/>
          <w:rtl/>
        </w:rPr>
        <w:t xml:space="preserve"> نزدیک‌تر</w:t>
      </w:r>
      <w:r>
        <w:rPr>
          <w:rFonts w:hint="cs"/>
          <w:rtl/>
        </w:rPr>
        <w:t xml:space="preserve"> بودند</w:t>
      </w:r>
      <w:r w:rsidR="00D75E95">
        <w:rPr>
          <w:rFonts w:hint="cs"/>
          <w:rtl/>
        </w:rPr>
        <w:t>»</w:t>
      </w:r>
      <w:r w:rsidRPr="006B391E">
        <w:rPr>
          <w:rFonts w:hint="cs"/>
          <w:vertAlign w:val="superscript"/>
          <w:rtl/>
        </w:rPr>
        <w:t>(</w:t>
      </w:r>
      <w:r w:rsidRPr="006B391E">
        <w:rPr>
          <w:rStyle w:val="FootnoteReference"/>
          <w:rFonts w:cs="B Zar"/>
          <w:rtl/>
        </w:rPr>
        <w:footnoteReference w:id="41"/>
      </w:r>
      <w:r w:rsidRPr="006B391E">
        <w:rPr>
          <w:rFonts w:hint="cs"/>
          <w:vertAlign w:val="superscript"/>
          <w:rtl/>
        </w:rPr>
        <w:t>)</w:t>
      </w:r>
      <w:r>
        <w:rPr>
          <w:rFonts w:hint="cs"/>
          <w:rtl/>
        </w:rPr>
        <w:t>.</w:t>
      </w:r>
    </w:p>
    <w:p w:rsidR="00B2387E" w:rsidRDefault="00B2387E" w:rsidP="00790292">
      <w:pPr>
        <w:pStyle w:val="a4"/>
        <w:rPr>
          <w:rtl/>
        </w:rPr>
      </w:pPr>
      <w:r>
        <w:rPr>
          <w:rFonts w:hint="cs"/>
          <w:rtl/>
        </w:rPr>
        <w:t>بنابراین، ادعای عباس عبدالبهاء سخنی گزاف و باطل است و از مقام تحقیق فاصله</w:t>
      </w:r>
      <w:r>
        <w:rPr>
          <w:rFonts w:hint="eastAsia"/>
          <w:rtl/>
        </w:rPr>
        <w:t>‌ای عمیق دارد.</w:t>
      </w:r>
    </w:p>
    <w:p w:rsidR="00B2387E" w:rsidRPr="00976CFD" w:rsidRDefault="007D6E33" w:rsidP="00A129B1">
      <w:pPr>
        <w:pStyle w:val="a2"/>
        <w:rPr>
          <w:rtl/>
        </w:rPr>
      </w:pPr>
      <w:bookmarkStart w:id="18" w:name="_Toc331528029"/>
      <w:bookmarkStart w:id="19" w:name="_Toc416390393"/>
      <w:bookmarkStart w:id="20" w:name="_Toc421793898"/>
      <w:r>
        <w:rPr>
          <w:rFonts w:hint="cs"/>
          <w:rtl/>
        </w:rPr>
        <w:t>درس‌هایی که علی</w:t>
      </w:r>
      <w:r>
        <w:rPr>
          <w:rFonts w:hint="eastAsia"/>
          <w:rtl/>
        </w:rPr>
        <w:t>‌</w:t>
      </w:r>
      <w:r w:rsidR="00B2387E" w:rsidRPr="00976CFD">
        <w:rPr>
          <w:rFonts w:hint="cs"/>
          <w:rtl/>
        </w:rPr>
        <w:t>محمد باب آموخت</w:t>
      </w:r>
      <w:bookmarkEnd w:id="18"/>
      <w:bookmarkEnd w:id="19"/>
      <w:bookmarkEnd w:id="20"/>
    </w:p>
    <w:p w:rsidR="00B2387E" w:rsidRDefault="007D6E33" w:rsidP="00790292">
      <w:pPr>
        <w:pStyle w:val="a4"/>
        <w:rPr>
          <w:rtl/>
        </w:rPr>
      </w:pPr>
      <w:r>
        <w:rPr>
          <w:rFonts w:hint="cs"/>
          <w:rtl/>
        </w:rPr>
        <w:t>دانستیم که سید علی</w:t>
      </w:r>
      <w:r>
        <w:rPr>
          <w:rFonts w:hint="eastAsia"/>
          <w:rtl/>
        </w:rPr>
        <w:t>‌</w:t>
      </w:r>
      <w:r w:rsidR="00B2387E">
        <w:rPr>
          <w:rFonts w:hint="cs"/>
          <w:rtl/>
        </w:rPr>
        <w:t>محمد در کربلا به</w:t>
      </w:r>
      <w:r w:rsidR="00A1530F">
        <w:rPr>
          <w:rFonts w:hint="cs"/>
          <w:rtl/>
        </w:rPr>
        <w:t xml:space="preserve"> حوزۀ </w:t>
      </w:r>
      <w:r w:rsidR="00B2387E">
        <w:rPr>
          <w:rFonts w:hint="cs"/>
          <w:rtl/>
        </w:rPr>
        <w:t>درس سید کاظم رشتی وارد شد و چندی نزد او به تحصیل و تلم</w:t>
      </w:r>
      <w:r>
        <w:rPr>
          <w:rFonts w:hint="cs"/>
          <w:rtl/>
        </w:rPr>
        <w:t>ّذ گذارند.</w:t>
      </w:r>
      <w:r w:rsidR="00B2387E">
        <w:rPr>
          <w:rFonts w:hint="cs"/>
          <w:rtl/>
        </w:rPr>
        <w:t xml:space="preserve"> سید کاظم</w:t>
      </w:r>
      <w:r>
        <w:rPr>
          <w:rFonts w:hint="cs"/>
          <w:rtl/>
        </w:rPr>
        <w:t>،</w:t>
      </w:r>
      <w:r w:rsidR="00B2387E">
        <w:rPr>
          <w:rFonts w:hint="cs"/>
          <w:rtl/>
        </w:rPr>
        <w:t xml:space="preserve"> برجسته</w:t>
      </w:r>
      <w:r w:rsidR="00B2387E">
        <w:rPr>
          <w:rFonts w:hint="eastAsia"/>
          <w:rtl/>
        </w:rPr>
        <w:t>‌ترین شاگرد شیخ احمد احسائی به شمار می‌رفت</w:t>
      </w:r>
      <w:r w:rsidR="00443576">
        <w:rPr>
          <w:rFonts w:hint="cs"/>
          <w:rtl/>
        </w:rPr>
        <w:t>،</w:t>
      </w:r>
      <w:r w:rsidR="00B2387E">
        <w:rPr>
          <w:rFonts w:hint="eastAsia"/>
          <w:rtl/>
        </w:rPr>
        <w:t xml:space="preserve"> و پس از وفات شیخ</w:t>
      </w:r>
      <w:r w:rsidR="00443576">
        <w:rPr>
          <w:rFonts w:hint="cs"/>
          <w:rtl/>
        </w:rPr>
        <w:t>،</w:t>
      </w:r>
      <w:r w:rsidR="00B2387E">
        <w:rPr>
          <w:rFonts w:hint="eastAsia"/>
          <w:rtl/>
        </w:rPr>
        <w:t xml:space="preserve"> پیروان وی پیرامون سید کاظم را گرفتند و او را به استادی و رهبری پذیرفتند، اندیشه‌</w:t>
      </w:r>
      <w:r w:rsidR="00B2387E">
        <w:rPr>
          <w:rFonts w:hint="cs"/>
          <w:rtl/>
        </w:rPr>
        <w:t>های سید کاظم بازگوکنند</w:t>
      </w:r>
      <w:r w:rsidR="00790292">
        <w:rPr>
          <w:rFonts w:hint="cs"/>
          <w:rtl/>
        </w:rPr>
        <w:t>ۀ</w:t>
      </w:r>
      <w:r w:rsidR="00B2387E">
        <w:rPr>
          <w:rFonts w:hint="cs"/>
          <w:rtl/>
        </w:rPr>
        <w:t xml:space="preserve"> افکار شیخ احسائی بود و نغمه‌های او را به تکرار می</w:t>
      </w:r>
      <w:r w:rsidR="00B2387E">
        <w:rPr>
          <w:rFonts w:hint="eastAsia"/>
          <w:rtl/>
        </w:rPr>
        <w:t xml:space="preserve">‌نواخت. </w:t>
      </w:r>
      <w:r w:rsidR="00B2387E">
        <w:rPr>
          <w:rFonts w:hint="cs"/>
          <w:rtl/>
        </w:rPr>
        <w:t>بنابراین، باید دانست که شیخ احسائی چه آرای ویژه</w:t>
      </w:r>
      <w:r w:rsidR="00B2387E">
        <w:rPr>
          <w:rFonts w:hint="eastAsia"/>
          <w:rtl/>
        </w:rPr>
        <w:t xml:space="preserve">‌ای آورده که از دیگر علمای شیعه جدا شده است تا معلوم شود </w:t>
      </w:r>
      <w:r w:rsidR="00B03C8B">
        <w:rPr>
          <w:rFonts w:hint="eastAsia"/>
          <w:rtl/>
        </w:rPr>
        <w:t>که علی</w:t>
      </w:r>
      <w:r w:rsidR="00B03C8B">
        <w:rPr>
          <w:rFonts w:hint="cs"/>
          <w:rtl/>
        </w:rPr>
        <w:t>‌</w:t>
      </w:r>
      <w:r w:rsidR="00B2387E">
        <w:rPr>
          <w:rFonts w:hint="eastAsia"/>
          <w:rtl/>
        </w:rPr>
        <w:t>محمد باب کدام درس را از وی فرا گرفته و</w:t>
      </w:r>
      <w:r w:rsidR="00860450">
        <w:rPr>
          <w:rFonts w:hint="eastAsia"/>
          <w:rtl/>
        </w:rPr>
        <w:t xml:space="preserve"> سرمایۀ </w:t>
      </w:r>
      <w:r w:rsidR="00B2387E">
        <w:rPr>
          <w:rFonts w:hint="eastAsia"/>
          <w:rtl/>
        </w:rPr>
        <w:t>دعاوی خویش ساخته است؟ مخصوصاً که س</w:t>
      </w:r>
      <w:r w:rsidR="00B2387E">
        <w:rPr>
          <w:rFonts w:hint="cs"/>
          <w:rtl/>
        </w:rPr>
        <w:t>ی</w:t>
      </w:r>
      <w:r w:rsidR="00B03C8B">
        <w:rPr>
          <w:rFonts w:hint="eastAsia"/>
          <w:rtl/>
        </w:rPr>
        <w:t>د علی</w:t>
      </w:r>
      <w:r w:rsidR="00B03C8B">
        <w:rPr>
          <w:rFonts w:hint="cs"/>
          <w:rtl/>
        </w:rPr>
        <w:t>‌</w:t>
      </w:r>
      <w:r w:rsidR="00B2387E">
        <w:rPr>
          <w:rFonts w:hint="eastAsia"/>
          <w:rtl/>
        </w:rPr>
        <w:t>محمد به پاره</w:t>
      </w:r>
      <w:r w:rsidR="00B2387E">
        <w:rPr>
          <w:rFonts w:hint="cs"/>
          <w:rtl/>
        </w:rPr>
        <w:t>‌ای از آرای غریب شیخ احسائی در کتاب «بیان فارسی» صریحاً اعتماد و استناد می</w:t>
      </w:r>
      <w:r w:rsidR="00B2387E">
        <w:rPr>
          <w:rFonts w:hint="eastAsia"/>
          <w:rtl/>
        </w:rPr>
        <w:t>‌کند</w:t>
      </w:r>
      <w:r w:rsidR="00B2387E" w:rsidRPr="00595349">
        <w:rPr>
          <w:rFonts w:hint="cs"/>
          <w:vertAlign w:val="superscript"/>
          <w:rtl/>
        </w:rPr>
        <w:t>(</w:t>
      </w:r>
      <w:r w:rsidR="00B2387E" w:rsidRPr="00595349">
        <w:rPr>
          <w:rStyle w:val="FootnoteReference"/>
          <w:rFonts w:cs="B Zar"/>
          <w:rtl/>
        </w:rPr>
        <w:footnoteReference w:id="42"/>
      </w:r>
      <w:r w:rsidR="00B2387E" w:rsidRPr="00595349">
        <w:rPr>
          <w:rFonts w:hint="cs"/>
          <w:vertAlign w:val="superscript"/>
          <w:rtl/>
        </w:rPr>
        <w:t>)</w:t>
      </w:r>
      <w:r w:rsidR="00B2387E">
        <w:rPr>
          <w:rFonts w:hint="cs"/>
          <w:rtl/>
        </w:rPr>
        <w:t>. از شیخ احسائی آثار متعددی برجای مانده ولی مشهورترین اثر او</w:t>
      </w:r>
      <w:r w:rsidR="00B2387E" w:rsidRPr="00767F87">
        <w:rPr>
          <w:rFonts w:hint="cs"/>
          <w:rtl/>
        </w:rPr>
        <w:t xml:space="preserve"> کتاب </w:t>
      </w:r>
      <w:r w:rsidR="00B2387E" w:rsidRPr="00C4164F">
        <w:rPr>
          <w:rStyle w:val="Char3"/>
          <w:rFonts w:hint="cs"/>
          <w:rtl/>
        </w:rPr>
        <w:t>«شرح الزيارة الجامعة ال</w:t>
      </w:r>
      <w:r w:rsidR="00DF4E75">
        <w:rPr>
          <w:rStyle w:val="Char3"/>
          <w:rFonts w:hint="cs"/>
          <w:rtl/>
        </w:rPr>
        <w:t>ك</w:t>
      </w:r>
      <w:r w:rsidR="00B2387E" w:rsidRPr="00C4164F">
        <w:rPr>
          <w:rStyle w:val="Char3"/>
          <w:rFonts w:hint="cs"/>
          <w:rtl/>
        </w:rPr>
        <w:t>بيرة»</w:t>
      </w:r>
      <w:r w:rsidR="00B2387E" w:rsidRPr="005D0FAC">
        <w:rPr>
          <w:rFonts w:hint="cs"/>
          <w:b/>
          <w:bCs/>
          <w:sz w:val="26"/>
          <w:szCs w:val="26"/>
          <w:rtl/>
        </w:rPr>
        <w:t xml:space="preserve"> </w:t>
      </w:r>
      <w:r w:rsidR="00B2387E" w:rsidRPr="00767F87">
        <w:rPr>
          <w:rFonts w:hint="cs"/>
          <w:rtl/>
        </w:rPr>
        <w:t>است که سید ع</w:t>
      </w:r>
      <w:r w:rsidR="00B03C8B">
        <w:rPr>
          <w:rFonts w:hint="cs"/>
          <w:rtl/>
        </w:rPr>
        <w:t>لی</w:t>
      </w:r>
      <w:r w:rsidR="00B03C8B">
        <w:rPr>
          <w:rFonts w:hint="eastAsia"/>
          <w:rtl/>
        </w:rPr>
        <w:t>‌</w:t>
      </w:r>
      <w:r w:rsidR="00B2387E">
        <w:rPr>
          <w:rFonts w:hint="cs"/>
          <w:rtl/>
        </w:rPr>
        <w:t>محمد آن را دیده</w:t>
      </w:r>
      <w:r w:rsidR="00B2387E" w:rsidRPr="008D238D">
        <w:rPr>
          <w:rFonts w:hint="cs"/>
          <w:vertAlign w:val="superscript"/>
          <w:rtl/>
        </w:rPr>
        <w:t>(</w:t>
      </w:r>
      <w:r w:rsidR="00B2387E" w:rsidRPr="008D238D">
        <w:rPr>
          <w:rStyle w:val="FootnoteReference"/>
          <w:rFonts w:cs="B Zar"/>
          <w:rtl/>
        </w:rPr>
        <w:footnoteReference w:id="43"/>
      </w:r>
      <w:r w:rsidR="00B2387E" w:rsidRPr="008D238D">
        <w:rPr>
          <w:rFonts w:hint="cs"/>
          <w:vertAlign w:val="superscript"/>
          <w:rtl/>
        </w:rPr>
        <w:t>)</w:t>
      </w:r>
      <w:r w:rsidR="00B2387E">
        <w:rPr>
          <w:rFonts w:hint="cs"/>
          <w:rtl/>
        </w:rPr>
        <w:t xml:space="preserve"> و در </w:t>
      </w:r>
      <w:r w:rsidR="00B2387E" w:rsidRPr="00790292">
        <w:rPr>
          <w:rFonts w:hint="cs"/>
          <w:rtl/>
        </w:rPr>
        <w:t>«بیان فارسی» فقراتی از</w:t>
      </w:r>
      <w:r w:rsidR="00B2387E">
        <w:rPr>
          <w:rFonts w:hint="cs"/>
          <w:rtl/>
        </w:rPr>
        <w:t xml:space="preserve"> اصل آن زیارت را می</w:t>
      </w:r>
      <w:r w:rsidR="00B2387E">
        <w:rPr>
          <w:rFonts w:hint="eastAsia"/>
          <w:rtl/>
        </w:rPr>
        <w:t>‌آورد</w:t>
      </w:r>
      <w:r w:rsidR="00B2387E" w:rsidRPr="00426FE6">
        <w:rPr>
          <w:rFonts w:hint="cs"/>
          <w:vertAlign w:val="superscript"/>
          <w:rtl/>
        </w:rPr>
        <w:t>(</w:t>
      </w:r>
      <w:r w:rsidR="00B2387E" w:rsidRPr="00426FE6">
        <w:rPr>
          <w:rStyle w:val="FootnoteReference"/>
          <w:rFonts w:cs="B Zar"/>
          <w:rtl/>
        </w:rPr>
        <w:footnoteReference w:id="44"/>
      </w:r>
      <w:r w:rsidR="00B2387E" w:rsidRPr="00426FE6">
        <w:rPr>
          <w:rFonts w:hint="cs"/>
          <w:vertAlign w:val="superscript"/>
          <w:rtl/>
        </w:rPr>
        <w:t>)</w:t>
      </w:r>
      <w:r w:rsidR="00B2387E">
        <w:rPr>
          <w:rFonts w:hint="cs"/>
          <w:rtl/>
        </w:rPr>
        <w:t>. پس لازم می</w:t>
      </w:r>
      <w:r w:rsidR="00B2387E">
        <w:rPr>
          <w:rFonts w:hint="eastAsia"/>
          <w:rtl/>
        </w:rPr>
        <w:t>‌آید که ما شمه</w:t>
      </w:r>
      <w:r w:rsidR="00B2387E">
        <w:rPr>
          <w:rFonts w:hint="cs"/>
          <w:rtl/>
        </w:rPr>
        <w:t>‌ای از آرای غریب و اقوال عجیب احسائی را از کتابش در اینجا نقل کنیم.</w:t>
      </w:r>
    </w:p>
    <w:p w:rsidR="00B2387E" w:rsidRDefault="00B2387E" w:rsidP="005173A8">
      <w:pPr>
        <w:pStyle w:val="a4"/>
        <w:rPr>
          <w:rtl/>
        </w:rPr>
      </w:pPr>
      <w:r>
        <w:rPr>
          <w:rFonts w:hint="cs"/>
          <w:rtl/>
        </w:rPr>
        <w:t xml:space="preserve">آنچه بیش از هرچیز </w:t>
      </w:r>
      <w:r w:rsidRPr="00790292">
        <w:rPr>
          <w:rFonts w:hint="cs"/>
          <w:rtl/>
        </w:rPr>
        <w:t>در «شرح زیارت جامعه» به چشم می‌خورد</w:t>
      </w:r>
      <w:r>
        <w:rPr>
          <w:rFonts w:hint="cs"/>
          <w:rtl/>
        </w:rPr>
        <w:t>، غُلو و زیاده</w:t>
      </w:r>
      <w:r>
        <w:rPr>
          <w:rFonts w:hint="eastAsia"/>
          <w:rtl/>
        </w:rPr>
        <w:t xml:space="preserve">‌روی احسائی </w:t>
      </w:r>
      <w:r w:rsidR="004A72E1">
        <w:rPr>
          <w:rFonts w:hint="eastAsia"/>
          <w:rtl/>
        </w:rPr>
        <w:t>دربارۀ</w:t>
      </w:r>
      <w:r>
        <w:rPr>
          <w:rFonts w:hint="eastAsia"/>
          <w:rtl/>
        </w:rPr>
        <w:t xml:space="preserve"> پیامبر گرامی اسلام</w:t>
      </w:r>
      <w:r>
        <w:rPr>
          <w:rFonts w:cs="CTraditional Arabic" w:hint="cs"/>
          <w:rtl/>
        </w:rPr>
        <w:t>ص</w:t>
      </w:r>
      <w:r>
        <w:rPr>
          <w:rFonts w:hint="cs"/>
          <w:rtl/>
        </w:rPr>
        <w:t xml:space="preserve"> و خاندان ارجمند اوست، شیخ به صراحت آنان را نفس صفات الهی می</w:t>
      </w:r>
      <w:r>
        <w:rPr>
          <w:rFonts w:hint="eastAsia"/>
          <w:rtl/>
        </w:rPr>
        <w:t xml:space="preserve">‌شمرد! </w:t>
      </w:r>
      <w:r>
        <w:rPr>
          <w:rFonts w:hint="cs"/>
          <w:rtl/>
        </w:rPr>
        <w:t>و در این باره می</w:t>
      </w:r>
      <w:r>
        <w:rPr>
          <w:rFonts w:hint="eastAsia"/>
          <w:rtl/>
        </w:rPr>
        <w:t>‌نویسد:</w:t>
      </w:r>
    </w:p>
    <w:p w:rsidR="00B2387E" w:rsidRPr="00A71F48" w:rsidRDefault="00C4164F" w:rsidP="00C4164F">
      <w:pPr>
        <w:tabs>
          <w:tab w:val="left" w:pos="8640"/>
        </w:tabs>
        <w:bidi/>
        <w:ind w:firstLine="284"/>
        <w:jc w:val="lowKashida"/>
        <w:rPr>
          <w:rFonts w:cs="B Zar"/>
          <w:sz w:val="28"/>
          <w:szCs w:val="28"/>
          <w:rtl/>
          <w:lang w:bidi="fa-IR"/>
        </w:rPr>
      </w:pPr>
      <w:r w:rsidRPr="005173A8">
        <w:rPr>
          <w:rStyle w:val="Char3"/>
          <w:rFonts w:hint="cs"/>
          <w:rtl/>
        </w:rPr>
        <w:t>«</w:t>
      </w:r>
      <w:r w:rsidR="00B2387E" w:rsidRPr="005173A8">
        <w:rPr>
          <w:rStyle w:val="Char3"/>
          <w:rFonts w:hint="cs"/>
          <w:rtl/>
        </w:rPr>
        <w:t>الأربعة عشر معصوماً هم صفات الله</w:t>
      </w:r>
      <w:r w:rsidRPr="005173A8">
        <w:rPr>
          <w:rStyle w:val="Char3"/>
          <w:rFonts w:hint="cs"/>
          <w:rtl/>
        </w:rPr>
        <w:t>»</w:t>
      </w:r>
      <w:r w:rsidR="00B2387E" w:rsidRPr="00A71F48">
        <w:rPr>
          <w:rFonts w:cs="B Zar" w:hint="cs"/>
          <w:sz w:val="28"/>
          <w:szCs w:val="28"/>
          <w:vertAlign w:val="superscript"/>
          <w:rtl/>
          <w:lang w:bidi="fa-IR"/>
        </w:rPr>
        <w:t>(</w:t>
      </w:r>
      <w:r w:rsidR="00B2387E" w:rsidRPr="00A71F48">
        <w:rPr>
          <w:rStyle w:val="FootnoteReference"/>
          <w:rFonts w:cs="B Zar"/>
          <w:sz w:val="28"/>
          <w:szCs w:val="28"/>
          <w:rtl/>
          <w:lang w:bidi="fa-IR"/>
        </w:rPr>
        <w:footnoteReference w:id="45"/>
      </w:r>
      <w:r w:rsidR="00B2387E" w:rsidRPr="00A71F48">
        <w:rPr>
          <w:rFonts w:cs="B Zar" w:hint="cs"/>
          <w:sz w:val="28"/>
          <w:szCs w:val="28"/>
          <w:vertAlign w:val="superscript"/>
          <w:rtl/>
          <w:lang w:bidi="fa-IR"/>
        </w:rPr>
        <w:t>)</w:t>
      </w:r>
      <w:r w:rsidR="00B2387E" w:rsidRPr="00790292">
        <w:rPr>
          <w:rStyle w:val="Char4"/>
          <w:rFonts w:hint="cs"/>
          <w:rtl/>
        </w:rPr>
        <w:t>.</w:t>
      </w:r>
    </w:p>
    <w:p w:rsidR="00B2387E" w:rsidRPr="00A71F48" w:rsidRDefault="00B2387E" w:rsidP="00790292">
      <w:pPr>
        <w:pStyle w:val="a4"/>
        <w:rPr>
          <w:rtl/>
        </w:rPr>
      </w:pPr>
      <w:r w:rsidRPr="00A71F48">
        <w:rPr>
          <w:rFonts w:hint="cs"/>
          <w:rtl/>
        </w:rPr>
        <w:t>یعنی: «چهارده معصوم صفات خداوندی هستند»! باز می</w:t>
      </w:r>
      <w:r w:rsidRPr="00A71F48">
        <w:rPr>
          <w:rFonts w:hint="eastAsia"/>
          <w:rtl/>
        </w:rPr>
        <w:t>‌نویسد:</w:t>
      </w:r>
    </w:p>
    <w:p w:rsidR="00B2387E" w:rsidRPr="00A71F48" w:rsidRDefault="00C4164F" w:rsidP="00C4164F">
      <w:pPr>
        <w:tabs>
          <w:tab w:val="left" w:pos="8640"/>
        </w:tabs>
        <w:bidi/>
        <w:ind w:firstLine="284"/>
        <w:jc w:val="lowKashida"/>
        <w:rPr>
          <w:rFonts w:cs="B Zar"/>
          <w:sz w:val="28"/>
          <w:szCs w:val="28"/>
          <w:rtl/>
          <w:lang w:bidi="fa-IR"/>
        </w:rPr>
      </w:pPr>
      <w:r w:rsidRPr="005173A8">
        <w:rPr>
          <w:rStyle w:val="Char3"/>
          <w:rtl/>
        </w:rPr>
        <w:t>«</w:t>
      </w:r>
      <w:r w:rsidR="00DF4E75">
        <w:rPr>
          <w:rStyle w:val="Char3"/>
          <w:rFonts w:hint="cs"/>
          <w:rtl/>
        </w:rPr>
        <w:t>ك</w:t>
      </w:r>
      <w:r w:rsidR="00B2387E" w:rsidRPr="005173A8">
        <w:rPr>
          <w:rStyle w:val="Char3"/>
          <w:rFonts w:hint="cs"/>
          <w:rtl/>
        </w:rPr>
        <w:t>ونهم معاني</w:t>
      </w:r>
      <w:r w:rsidRPr="005173A8">
        <w:rPr>
          <w:rStyle w:val="Char3"/>
          <w:rFonts w:hint="cs"/>
          <w:rtl/>
        </w:rPr>
        <w:t>ة</w:t>
      </w:r>
      <w:r w:rsidR="00B2387E" w:rsidRPr="005173A8">
        <w:rPr>
          <w:rStyle w:val="Char3"/>
          <w:rFonts w:hint="cs"/>
          <w:rtl/>
        </w:rPr>
        <w:t xml:space="preserve"> تعالی يعن</w:t>
      </w:r>
      <w:r w:rsidRPr="005173A8">
        <w:rPr>
          <w:rStyle w:val="Char3"/>
          <w:rFonts w:hint="cs"/>
          <w:rtl/>
        </w:rPr>
        <w:t>ي</w:t>
      </w:r>
      <w:r w:rsidR="00B2387E" w:rsidRPr="005173A8">
        <w:rPr>
          <w:rStyle w:val="Char3"/>
          <w:rFonts w:hint="cs"/>
          <w:rtl/>
        </w:rPr>
        <w:t xml:space="preserve"> علمه وح</w:t>
      </w:r>
      <w:r w:rsidR="00DF4E75">
        <w:rPr>
          <w:rStyle w:val="Char3"/>
          <w:rFonts w:hint="cs"/>
          <w:rtl/>
        </w:rPr>
        <w:t>ك</w:t>
      </w:r>
      <w:r w:rsidR="00B2387E" w:rsidRPr="005173A8">
        <w:rPr>
          <w:rStyle w:val="Char3"/>
          <w:rFonts w:hint="cs"/>
          <w:rtl/>
        </w:rPr>
        <w:t>مه وأمر</w:t>
      </w:r>
      <w:r w:rsidRPr="005173A8">
        <w:rPr>
          <w:rStyle w:val="Char3"/>
          <w:rFonts w:hint="cs"/>
          <w:rtl/>
        </w:rPr>
        <w:t>ة</w:t>
      </w:r>
      <w:r w:rsidR="00B2387E" w:rsidRPr="005173A8">
        <w:rPr>
          <w:rStyle w:val="Char3"/>
          <w:rFonts w:hint="cs"/>
          <w:rtl/>
        </w:rPr>
        <w:t>... وقدرته الجامعة</w:t>
      </w:r>
      <w:r w:rsidRPr="005173A8">
        <w:rPr>
          <w:rStyle w:val="Char3"/>
          <w:rtl/>
        </w:rPr>
        <w:t>»</w:t>
      </w:r>
      <w:r w:rsidR="00B2387E" w:rsidRPr="00A71F48">
        <w:rPr>
          <w:rFonts w:cs="B Zar" w:hint="cs"/>
          <w:sz w:val="28"/>
          <w:szCs w:val="28"/>
          <w:vertAlign w:val="superscript"/>
          <w:rtl/>
          <w:lang w:bidi="fa-IR"/>
        </w:rPr>
        <w:t>(</w:t>
      </w:r>
      <w:r w:rsidR="00B2387E" w:rsidRPr="00A71F48">
        <w:rPr>
          <w:rStyle w:val="FootnoteReference"/>
          <w:rFonts w:cs="B Zar"/>
          <w:sz w:val="28"/>
          <w:szCs w:val="28"/>
          <w:rtl/>
          <w:lang w:bidi="fa-IR"/>
        </w:rPr>
        <w:footnoteReference w:id="46"/>
      </w:r>
      <w:r w:rsidR="00B2387E" w:rsidRPr="00A71F48">
        <w:rPr>
          <w:rFonts w:cs="B Zar" w:hint="cs"/>
          <w:sz w:val="28"/>
          <w:szCs w:val="28"/>
          <w:vertAlign w:val="superscript"/>
          <w:rtl/>
          <w:lang w:bidi="fa-IR"/>
        </w:rPr>
        <w:t>)</w:t>
      </w:r>
      <w:r w:rsidR="00B2387E" w:rsidRPr="00790292">
        <w:rPr>
          <w:rStyle w:val="Char4"/>
          <w:rFonts w:hint="cs"/>
          <w:rtl/>
        </w:rPr>
        <w:t>.</w:t>
      </w:r>
    </w:p>
    <w:p w:rsidR="00B2387E" w:rsidRDefault="00B2387E" w:rsidP="00790292">
      <w:pPr>
        <w:pStyle w:val="a4"/>
        <w:rPr>
          <w:rtl/>
        </w:rPr>
      </w:pPr>
      <w:r>
        <w:rPr>
          <w:rFonts w:hint="cs"/>
          <w:rtl/>
        </w:rPr>
        <w:t>یعنی: «مقصود از آن که ایشان (پیامبر و خاندانش) معانی الهی هستند، این است که آنان علم و حکم و فرمان... و قدرت فراگیر خداوندند».</w:t>
      </w:r>
    </w:p>
    <w:p w:rsidR="00B2387E" w:rsidRPr="00A71F48" w:rsidRDefault="00B2387E" w:rsidP="005173A8">
      <w:pPr>
        <w:pStyle w:val="a4"/>
        <w:rPr>
          <w:rtl/>
        </w:rPr>
      </w:pPr>
      <w:r>
        <w:rPr>
          <w:rFonts w:hint="cs"/>
          <w:rtl/>
        </w:rPr>
        <w:t>شیخ که در بحث از عُلو</w:t>
      </w:r>
      <w:r w:rsidR="00C57187">
        <w:rPr>
          <w:rFonts w:hint="cs"/>
          <w:rtl/>
        </w:rPr>
        <w:t>ّ</w:t>
      </w:r>
      <w:r>
        <w:rPr>
          <w:rFonts w:hint="cs"/>
          <w:rtl/>
        </w:rPr>
        <w:t xml:space="preserve"> اهل بیت</w:t>
      </w:r>
      <w:r w:rsidR="00C57187">
        <w:rPr>
          <w:rFonts w:cs="CTraditional Arabic" w:hint="cs"/>
          <w:rtl/>
        </w:rPr>
        <w:t>†</w:t>
      </w:r>
      <w:r>
        <w:rPr>
          <w:rFonts w:hint="cs"/>
          <w:rtl/>
        </w:rPr>
        <w:t xml:space="preserve"> به غ</w:t>
      </w:r>
      <w:r w:rsidR="00C57187">
        <w:rPr>
          <w:rFonts w:hint="cs"/>
          <w:rtl/>
        </w:rPr>
        <w:t>ُ</w:t>
      </w:r>
      <w:r>
        <w:rPr>
          <w:rFonts w:hint="cs"/>
          <w:rtl/>
        </w:rPr>
        <w:t>لو</w:t>
      </w:r>
      <w:r w:rsidR="00C57187">
        <w:rPr>
          <w:rFonts w:hint="cs"/>
          <w:rtl/>
        </w:rPr>
        <w:t>ّ</w:t>
      </w:r>
      <w:r>
        <w:rPr>
          <w:rFonts w:hint="cs"/>
          <w:rtl/>
        </w:rPr>
        <w:t xml:space="preserve"> درافتاده است در جای دیگر از کتابش ادعا می‌کند که:</w:t>
      </w:r>
    </w:p>
    <w:p w:rsidR="00B2387E" w:rsidRPr="00A71F48" w:rsidRDefault="00C4164F" w:rsidP="00C4164F">
      <w:pPr>
        <w:tabs>
          <w:tab w:val="left" w:pos="8640"/>
        </w:tabs>
        <w:bidi/>
        <w:ind w:firstLine="284"/>
        <w:jc w:val="lowKashida"/>
        <w:rPr>
          <w:rFonts w:cs="Traditional Arabic"/>
          <w:sz w:val="30"/>
          <w:szCs w:val="30"/>
          <w:rtl/>
          <w:lang w:bidi="fa-IR"/>
        </w:rPr>
      </w:pPr>
      <w:r w:rsidRPr="005173A8">
        <w:rPr>
          <w:rStyle w:val="Char3"/>
          <w:rtl/>
        </w:rPr>
        <w:t>«</w:t>
      </w:r>
      <w:r w:rsidR="00A71F48" w:rsidRPr="005173A8">
        <w:rPr>
          <w:rStyle w:val="Char3"/>
          <w:rFonts w:hint="cs"/>
          <w:rtl/>
        </w:rPr>
        <w:t>وجودهم علة لوجود الموجودات و</w:t>
      </w:r>
      <w:r w:rsidR="00B2387E" w:rsidRPr="005173A8">
        <w:rPr>
          <w:rStyle w:val="Char3"/>
          <w:rFonts w:hint="cs"/>
          <w:rtl/>
        </w:rPr>
        <w:t>وجود</w:t>
      </w:r>
      <w:r w:rsidR="00C57187" w:rsidRPr="005173A8">
        <w:rPr>
          <w:rStyle w:val="Char3"/>
          <w:rFonts w:hint="cs"/>
          <w:rtl/>
        </w:rPr>
        <w:t xml:space="preserve"> </w:t>
      </w:r>
      <w:r w:rsidR="00B2387E" w:rsidRPr="005173A8">
        <w:rPr>
          <w:rStyle w:val="Char3"/>
          <w:rFonts w:hint="cs"/>
          <w:rtl/>
        </w:rPr>
        <w:t>الموجودات قائم بوجودهم قيام صدور</w:t>
      </w:r>
      <w:r w:rsidRPr="005173A8">
        <w:rPr>
          <w:rStyle w:val="Char3"/>
          <w:rtl/>
        </w:rPr>
        <w:t>»</w:t>
      </w:r>
      <w:r w:rsidR="00B2387E" w:rsidRPr="00790292">
        <w:rPr>
          <w:rStyle w:val="Char4"/>
          <w:rFonts w:hint="cs"/>
          <w:vertAlign w:val="superscript"/>
          <w:rtl/>
        </w:rPr>
        <w:t>(</w:t>
      </w:r>
      <w:r w:rsidR="00B2387E" w:rsidRPr="00790292">
        <w:rPr>
          <w:rStyle w:val="Char4"/>
          <w:vertAlign w:val="superscript"/>
          <w:rtl/>
        </w:rPr>
        <w:footnoteReference w:id="47"/>
      </w:r>
      <w:r w:rsidR="00B2387E" w:rsidRPr="00790292">
        <w:rPr>
          <w:rStyle w:val="Char4"/>
          <w:rFonts w:hint="cs"/>
          <w:vertAlign w:val="superscript"/>
          <w:rtl/>
        </w:rPr>
        <w:t>)</w:t>
      </w:r>
      <w:r w:rsidR="00B2387E" w:rsidRPr="00790292">
        <w:rPr>
          <w:rStyle w:val="Char4"/>
          <w:rFonts w:hint="cs"/>
          <w:rtl/>
        </w:rPr>
        <w:t>.</w:t>
      </w:r>
    </w:p>
    <w:p w:rsidR="00B2387E" w:rsidRDefault="00B2387E" w:rsidP="00790292">
      <w:pPr>
        <w:pStyle w:val="a4"/>
        <w:rPr>
          <w:rtl/>
        </w:rPr>
      </w:pPr>
      <w:r w:rsidRPr="00A71F48">
        <w:rPr>
          <w:rFonts w:hint="cs"/>
          <w:rtl/>
        </w:rPr>
        <w:t>یعنی: «وجود ایشان (پیامبر و خاند</w:t>
      </w:r>
      <w:r>
        <w:rPr>
          <w:rFonts w:hint="cs"/>
          <w:rtl/>
        </w:rPr>
        <w:t>انش) علت هستی موجودات است و هستی موجودات بدان‌ها وابسته و قائم می</w:t>
      </w:r>
      <w:r>
        <w:rPr>
          <w:rFonts w:hint="eastAsia"/>
          <w:rtl/>
        </w:rPr>
        <w:t>‌باشد</w:t>
      </w:r>
      <w:r>
        <w:rPr>
          <w:rFonts w:hint="cs"/>
          <w:rtl/>
        </w:rPr>
        <w:t>،</w:t>
      </w:r>
      <w:r>
        <w:rPr>
          <w:rFonts w:hint="eastAsia"/>
          <w:rtl/>
        </w:rPr>
        <w:t xml:space="preserve"> به نحوی که همگی از سوی ایشان صادر شده</w:t>
      </w:r>
      <w:r w:rsidR="009D5BE9">
        <w:rPr>
          <w:rFonts w:hint="eastAsia"/>
          <w:rtl/>
        </w:rPr>
        <w:t>‌اند»</w:t>
      </w:r>
      <w:r w:rsidR="008D2C3C">
        <w:rPr>
          <w:rFonts w:hint="eastAsia"/>
          <w:rtl/>
        </w:rPr>
        <w:t>!</w:t>
      </w:r>
    </w:p>
    <w:p w:rsidR="00B2387E" w:rsidRPr="00FE3DEC" w:rsidRDefault="00B2387E" w:rsidP="00790292">
      <w:pPr>
        <w:pStyle w:val="a4"/>
        <w:rPr>
          <w:rFonts w:cs="Traditional Arabic"/>
          <w:sz w:val="30"/>
          <w:szCs w:val="30"/>
          <w:rtl/>
        </w:rPr>
      </w:pPr>
      <w:r>
        <w:rPr>
          <w:rFonts w:hint="cs"/>
          <w:rtl/>
        </w:rPr>
        <w:t>نتیج</w:t>
      </w:r>
      <w:r w:rsidR="00790292">
        <w:rPr>
          <w:rFonts w:hint="cs"/>
          <w:rtl/>
        </w:rPr>
        <w:t>ۀ</w:t>
      </w:r>
      <w:r>
        <w:rPr>
          <w:rFonts w:hint="cs"/>
          <w:rtl/>
        </w:rPr>
        <w:t xml:space="preserve"> این رأی آن است که</w:t>
      </w:r>
      <w:r w:rsidR="00930FB0">
        <w:rPr>
          <w:rFonts w:hint="cs"/>
          <w:rtl/>
        </w:rPr>
        <w:t xml:space="preserve"> همۀ </w:t>
      </w:r>
      <w:r>
        <w:rPr>
          <w:rFonts w:hint="cs"/>
          <w:rtl/>
        </w:rPr>
        <w:t>بندگان خدا</w:t>
      </w:r>
      <w:r w:rsidR="00F236E2">
        <w:rPr>
          <w:rFonts w:hint="cs"/>
          <w:rtl/>
        </w:rPr>
        <w:t>،</w:t>
      </w:r>
      <w:r>
        <w:rPr>
          <w:rFonts w:hint="cs"/>
          <w:rtl/>
        </w:rPr>
        <w:t xml:space="preserve"> بندگان پیامبر و امامان</w:t>
      </w:r>
      <w:r w:rsidR="00B159D9">
        <w:rPr>
          <w:rFonts w:hint="cs"/>
          <w:rtl/>
        </w:rPr>
        <w:t>‌اند،</w:t>
      </w:r>
      <w:r>
        <w:rPr>
          <w:rFonts w:hint="cs"/>
          <w:rtl/>
        </w:rPr>
        <w:t xml:space="preserve"> چنانکه شیخ به تصریح از این معنی یاد می</w:t>
      </w:r>
      <w:r>
        <w:rPr>
          <w:rFonts w:hint="eastAsia"/>
          <w:rtl/>
        </w:rPr>
        <w:t>‌کند و می</w:t>
      </w:r>
      <w:r>
        <w:rPr>
          <w:rFonts w:hint="cs"/>
          <w:rtl/>
        </w:rPr>
        <w:t>‌نویسد:</w:t>
      </w:r>
    </w:p>
    <w:p w:rsidR="00B2387E" w:rsidRPr="00D07596" w:rsidRDefault="00C4164F" w:rsidP="005173A8">
      <w:pPr>
        <w:pStyle w:val="a3"/>
        <w:rPr>
          <w:rFonts w:cs="B Zar"/>
          <w:sz w:val="28"/>
          <w:szCs w:val="28"/>
          <w:rtl/>
        </w:rPr>
      </w:pPr>
      <w:r w:rsidRPr="005173A8">
        <w:rPr>
          <w:rtl/>
        </w:rPr>
        <w:t>«</w:t>
      </w:r>
      <w:r w:rsidR="00B2387E" w:rsidRPr="005173A8">
        <w:rPr>
          <w:rFonts w:hint="cs"/>
          <w:rtl/>
        </w:rPr>
        <w:t>إن العباد عباد</w:t>
      </w:r>
      <w:r w:rsidR="00D07596" w:rsidRPr="005173A8">
        <w:rPr>
          <w:rFonts w:hint="cs"/>
          <w:rtl/>
        </w:rPr>
        <w:t xml:space="preserve"> </w:t>
      </w:r>
      <w:r w:rsidR="00F236E2" w:rsidRPr="005173A8">
        <w:rPr>
          <w:rFonts w:hint="cs"/>
          <w:rtl/>
        </w:rPr>
        <w:t>لهم عباد طاعة وإنما ال</w:t>
      </w:r>
      <w:r w:rsidR="00DF4E75">
        <w:rPr>
          <w:rFonts w:hint="cs"/>
          <w:rtl/>
        </w:rPr>
        <w:t>ك</w:t>
      </w:r>
      <w:r w:rsidR="00F236E2" w:rsidRPr="005173A8">
        <w:rPr>
          <w:rFonts w:hint="cs"/>
          <w:rtl/>
        </w:rPr>
        <w:t>لام في</w:t>
      </w:r>
      <w:r w:rsidR="00B2387E" w:rsidRPr="005173A8">
        <w:rPr>
          <w:rFonts w:hint="cs"/>
          <w:rtl/>
        </w:rPr>
        <w:t xml:space="preserve"> أن العباد عباد</w:t>
      </w:r>
      <w:r w:rsidR="00D07596" w:rsidRPr="005173A8">
        <w:rPr>
          <w:rFonts w:hint="cs"/>
          <w:rtl/>
        </w:rPr>
        <w:t xml:space="preserve"> </w:t>
      </w:r>
      <w:r w:rsidR="00F236E2" w:rsidRPr="005173A8">
        <w:rPr>
          <w:rFonts w:hint="cs"/>
          <w:rtl/>
        </w:rPr>
        <w:t>لهم عباد رق و</w:t>
      </w:r>
      <w:r w:rsidR="00AA666F" w:rsidRPr="005173A8">
        <w:rPr>
          <w:rFonts w:hint="cs"/>
          <w:rtl/>
        </w:rPr>
        <w:t>ا</w:t>
      </w:r>
      <w:r w:rsidR="00F236E2" w:rsidRPr="005173A8">
        <w:rPr>
          <w:rFonts w:hint="cs"/>
          <w:rtl/>
        </w:rPr>
        <w:t>لأخبار في</w:t>
      </w:r>
      <w:r w:rsidR="00B2387E" w:rsidRPr="005173A8">
        <w:rPr>
          <w:rFonts w:hint="cs"/>
          <w:rtl/>
        </w:rPr>
        <w:t xml:space="preserve"> بواطن تفسيرها ودلي</w:t>
      </w:r>
      <w:r w:rsidR="00F236E2" w:rsidRPr="005173A8">
        <w:rPr>
          <w:rFonts w:hint="cs"/>
          <w:rtl/>
        </w:rPr>
        <w:t>ل العقل تدل علی ذلك</w:t>
      </w:r>
      <w:r w:rsidR="00B2387E" w:rsidRPr="005173A8">
        <w:rPr>
          <w:rFonts w:hint="cs"/>
          <w:rtl/>
        </w:rPr>
        <w:t xml:space="preserve"> إلا أنه من الم</w:t>
      </w:r>
      <w:r w:rsidR="00DF4E75">
        <w:rPr>
          <w:rFonts w:hint="cs"/>
          <w:rtl/>
        </w:rPr>
        <w:t>ك</w:t>
      </w:r>
      <w:r w:rsidR="00B2387E" w:rsidRPr="005173A8">
        <w:rPr>
          <w:rFonts w:hint="cs"/>
          <w:rtl/>
        </w:rPr>
        <w:t>توم الذ</w:t>
      </w:r>
      <w:r w:rsidRPr="005173A8">
        <w:rPr>
          <w:rFonts w:hint="cs"/>
          <w:rtl/>
        </w:rPr>
        <w:t>ي</w:t>
      </w:r>
      <w:r w:rsidR="00B2387E" w:rsidRPr="005173A8">
        <w:rPr>
          <w:rFonts w:hint="cs"/>
          <w:rtl/>
        </w:rPr>
        <w:t xml:space="preserve"> أمروا ب</w:t>
      </w:r>
      <w:r w:rsidR="00DF4E75">
        <w:rPr>
          <w:rFonts w:hint="cs"/>
          <w:rtl/>
        </w:rPr>
        <w:t>ك</w:t>
      </w:r>
      <w:r w:rsidR="00B2387E" w:rsidRPr="005173A8">
        <w:rPr>
          <w:rFonts w:hint="cs"/>
          <w:rtl/>
        </w:rPr>
        <w:t>تمانه</w:t>
      </w:r>
      <w:r w:rsidRPr="005173A8">
        <w:rPr>
          <w:rtl/>
        </w:rPr>
        <w:t>»</w:t>
      </w:r>
      <w:r w:rsidR="00B2387E" w:rsidRPr="00D07596">
        <w:rPr>
          <w:rFonts w:cs="B Zar" w:hint="cs"/>
          <w:sz w:val="28"/>
          <w:szCs w:val="28"/>
          <w:vertAlign w:val="superscript"/>
          <w:rtl/>
        </w:rPr>
        <w:t>(</w:t>
      </w:r>
      <w:r w:rsidR="00B2387E" w:rsidRPr="00D07596">
        <w:rPr>
          <w:rStyle w:val="FootnoteReference"/>
          <w:rFonts w:cs="B Zar"/>
          <w:sz w:val="28"/>
          <w:szCs w:val="28"/>
          <w:rtl/>
        </w:rPr>
        <w:footnoteReference w:id="48"/>
      </w:r>
      <w:r w:rsidR="00B2387E" w:rsidRPr="00D07596">
        <w:rPr>
          <w:rFonts w:cs="B Zar" w:hint="cs"/>
          <w:sz w:val="28"/>
          <w:szCs w:val="28"/>
          <w:vertAlign w:val="superscript"/>
          <w:rtl/>
        </w:rPr>
        <w:t>)</w:t>
      </w:r>
      <w:r w:rsidR="00B2387E" w:rsidRPr="00790292">
        <w:rPr>
          <w:rStyle w:val="Char4"/>
          <w:rFonts w:hint="cs"/>
          <w:rtl/>
        </w:rPr>
        <w:t>.</w:t>
      </w:r>
    </w:p>
    <w:p w:rsidR="00B2387E" w:rsidRDefault="00B2387E" w:rsidP="00790292">
      <w:pPr>
        <w:pStyle w:val="a4"/>
        <w:rPr>
          <w:rtl/>
        </w:rPr>
      </w:pPr>
      <w:r w:rsidRPr="00D07596">
        <w:rPr>
          <w:rFonts w:hint="cs"/>
          <w:rtl/>
        </w:rPr>
        <w:t xml:space="preserve">یعنی: «همانا بندگان (خدا) در مقام فرمانبرداری بندگان ایشانند، اما سخن بر سر آن </w:t>
      </w:r>
      <w:r>
        <w:rPr>
          <w:rFonts w:hint="cs"/>
          <w:rtl/>
        </w:rPr>
        <w:t>است که بندگان خدا عبد رق یا بردگان پیامبر و خاندانش نیز هستند (یا نه؟) اخبار با توجه به تفسیر باطنی</w:t>
      </w:r>
      <w:r w:rsidR="00D314AD">
        <w:rPr>
          <w:rFonts w:hint="cs"/>
          <w:rtl/>
        </w:rPr>
        <w:t xml:space="preserve"> آن‌ها </w:t>
      </w:r>
      <w:r>
        <w:rPr>
          <w:rFonts w:hint="cs"/>
          <w:rtl/>
        </w:rPr>
        <w:t>و همچنین دلیل عقلی بر این معنا دلالت دارند، جز آن که این امر از چیزهایی است که ایشان به پنهان</w:t>
      </w:r>
      <w:r>
        <w:rPr>
          <w:rFonts w:hint="eastAsia"/>
          <w:rtl/>
        </w:rPr>
        <w:t>‌کردنش فرمان داده</w:t>
      </w:r>
      <w:r w:rsidR="009D5BE9">
        <w:rPr>
          <w:rFonts w:hint="eastAsia"/>
          <w:rtl/>
        </w:rPr>
        <w:t>‌اند»</w:t>
      </w:r>
      <w:r w:rsidR="008D2C3C">
        <w:rPr>
          <w:rFonts w:hint="eastAsia"/>
          <w:rtl/>
        </w:rPr>
        <w:t>!</w:t>
      </w:r>
    </w:p>
    <w:p w:rsidR="00AA666F" w:rsidRDefault="00B2387E" w:rsidP="00790292">
      <w:pPr>
        <w:pStyle w:val="a4"/>
        <w:rPr>
          <w:rtl/>
        </w:rPr>
      </w:pPr>
      <w:r>
        <w:rPr>
          <w:rFonts w:hint="cs"/>
          <w:rtl/>
        </w:rPr>
        <w:t>اینک چرا شیخ به آشکارساختن این راز پنهان پرداخته؟ و با</w:t>
      </w:r>
      <w:r w:rsidR="00790292">
        <w:rPr>
          <w:rFonts w:hint="cs"/>
          <w:rtl/>
        </w:rPr>
        <w:t xml:space="preserve"> اجازۀ </w:t>
      </w:r>
      <w:r>
        <w:rPr>
          <w:rFonts w:hint="cs"/>
          <w:rtl/>
        </w:rPr>
        <w:t>چه کسی آن سرمکتوم را آشکار ساخته؟ ما نمی</w:t>
      </w:r>
      <w:r>
        <w:rPr>
          <w:rFonts w:hint="eastAsia"/>
          <w:rtl/>
        </w:rPr>
        <w:t xml:space="preserve">‌دانیم! </w:t>
      </w:r>
      <w:r>
        <w:rPr>
          <w:rFonts w:hint="cs"/>
          <w:rtl/>
        </w:rPr>
        <w:t xml:space="preserve">اما در </w:t>
      </w:r>
      <w:r w:rsidR="00AA666F">
        <w:rPr>
          <w:rFonts w:hint="cs"/>
          <w:rtl/>
        </w:rPr>
        <w:t>اینجا دو موضوع برای ما روشن است:</w:t>
      </w:r>
    </w:p>
    <w:p w:rsidR="00AA666F" w:rsidRDefault="00B2387E" w:rsidP="00790292">
      <w:pPr>
        <w:pStyle w:val="a4"/>
        <w:rPr>
          <w:b/>
          <w:bCs/>
          <w:sz w:val="26"/>
          <w:szCs w:val="26"/>
          <w:rtl/>
        </w:rPr>
      </w:pPr>
      <w:r w:rsidRPr="00790292">
        <w:rPr>
          <w:rFonts w:hint="cs"/>
          <w:rtl/>
        </w:rPr>
        <w:t>یکی آن</w:t>
      </w:r>
      <w:r>
        <w:rPr>
          <w:rFonts w:hint="cs"/>
          <w:rtl/>
        </w:rPr>
        <w:t xml:space="preserve"> که پیامبر ارجمند اسلام </w:t>
      </w:r>
      <w:r>
        <w:rPr>
          <w:rFonts w:cs="CTraditional Arabic" w:hint="cs"/>
          <w:rtl/>
        </w:rPr>
        <w:t>ص</w:t>
      </w:r>
      <w:r>
        <w:rPr>
          <w:rFonts w:hint="cs"/>
          <w:rtl/>
        </w:rPr>
        <w:t xml:space="preserve"> و خاندان گرامیش هرگز ادعا نکردند که آفریدگار موجودات هستند و آدمیان در آفرینش قائم به ایشانند، و همچنین ادعا نکردند که مردم بندگان و بردگان آنان شمرده می</w:t>
      </w:r>
      <w:r>
        <w:rPr>
          <w:rFonts w:hint="eastAsia"/>
          <w:rtl/>
        </w:rPr>
        <w:t>‌شوند.</w:t>
      </w:r>
      <w:r>
        <w:rPr>
          <w:rFonts w:hint="cs"/>
          <w:rtl/>
        </w:rPr>
        <w:t xml:space="preserve"> </w:t>
      </w:r>
    </w:p>
    <w:p w:rsidR="00B2387E" w:rsidRDefault="00B2387E" w:rsidP="00790292">
      <w:pPr>
        <w:pStyle w:val="a4"/>
        <w:rPr>
          <w:rtl/>
        </w:rPr>
      </w:pPr>
      <w:r w:rsidRPr="00790292">
        <w:rPr>
          <w:rFonts w:hint="cs"/>
          <w:rtl/>
        </w:rPr>
        <w:t xml:space="preserve">دوم آن </w:t>
      </w:r>
      <w:r w:rsidR="00AA666F" w:rsidRPr="00790292">
        <w:rPr>
          <w:rFonts w:hint="cs"/>
          <w:rtl/>
        </w:rPr>
        <w:t>که اندیشه‌های شیخ احسائی در علی</w:t>
      </w:r>
      <w:r w:rsidR="00AA666F" w:rsidRPr="00790292">
        <w:rPr>
          <w:rFonts w:hint="eastAsia"/>
          <w:rtl/>
        </w:rPr>
        <w:t>‌</w:t>
      </w:r>
      <w:r w:rsidRPr="00790292">
        <w:rPr>
          <w:rFonts w:hint="cs"/>
          <w:rtl/>
        </w:rPr>
        <w:t>محمد باب مؤثر افتاده و آن مقامات موهوم را برای خود قائل شده است، چنانکه در کتاب «بیان فارسی» می‌نویسد</w:t>
      </w:r>
      <w:r>
        <w:rPr>
          <w:rFonts w:hint="cs"/>
          <w:rtl/>
        </w:rPr>
        <w:t>:</w:t>
      </w:r>
    </w:p>
    <w:p w:rsidR="00B2387E" w:rsidRDefault="00AA666F" w:rsidP="00790292">
      <w:pPr>
        <w:pStyle w:val="a4"/>
        <w:rPr>
          <w:rtl/>
        </w:rPr>
      </w:pPr>
      <w:r>
        <w:rPr>
          <w:rFonts w:hint="cs"/>
          <w:rtl/>
        </w:rPr>
        <w:t>کل شیء به او (سید علی</w:t>
      </w:r>
      <w:r>
        <w:rPr>
          <w:rFonts w:hint="eastAsia"/>
          <w:rtl/>
        </w:rPr>
        <w:t>‌</w:t>
      </w:r>
      <w:r w:rsidR="00B2387E">
        <w:rPr>
          <w:rFonts w:hint="cs"/>
          <w:rtl/>
        </w:rPr>
        <w:t>محمد) خلق شده و می</w:t>
      </w:r>
      <w:r w:rsidR="00B2387E">
        <w:rPr>
          <w:rFonts w:hint="eastAsia"/>
          <w:rtl/>
        </w:rPr>
        <w:t>‌شود و او است قائم به نفس خود بالله، و کل شیء قائم به او است»</w:t>
      </w:r>
      <w:r w:rsidR="00B2387E">
        <w:rPr>
          <w:rFonts w:hint="cs"/>
          <w:rtl/>
        </w:rPr>
        <w:t>!</w:t>
      </w:r>
      <w:r w:rsidR="00B2387E" w:rsidRPr="00FF1B49">
        <w:rPr>
          <w:rFonts w:hint="cs"/>
          <w:vertAlign w:val="superscript"/>
          <w:rtl/>
        </w:rPr>
        <w:t>(</w:t>
      </w:r>
      <w:r w:rsidR="00B2387E" w:rsidRPr="00FF1B49">
        <w:rPr>
          <w:rStyle w:val="FootnoteReference"/>
          <w:rFonts w:cs="B Zar"/>
          <w:rtl/>
        </w:rPr>
        <w:footnoteReference w:id="49"/>
      </w:r>
      <w:r w:rsidR="00B2387E" w:rsidRPr="00FF1B49">
        <w:rPr>
          <w:rFonts w:hint="cs"/>
          <w:vertAlign w:val="superscript"/>
          <w:rtl/>
        </w:rPr>
        <w:t>)</w:t>
      </w:r>
      <w:r w:rsidR="00B2387E">
        <w:rPr>
          <w:rFonts w:hint="cs"/>
          <w:rtl/>
        </w:rPr>
        <w:t>.</w:t>
      </w:r>
    </w:p>
    <w:p w:rsidR="00B2387E" w:rsidRDefault="00B2387E" w:rsidP="00790292">
      <w:pPr>
        <w:pStyle w:val="a4"/>
        <w:rPr>
          <w:rtl/>
        </w:rPr>
      </w:pPr>
      <w:r>
        <w:rPr>
          <w:rFonts w:hint="cs"/>
          <w:rtl/>
        </w:rPr>
        <w:t>و باز می</w:t>
      </w:r>
      <w:r>
        <w:rPr>
          <w:rFonts w:hint="eastAsia"/>
          <w:rtl/>
        </w:rPr>
        <w:t xml:space="preserve">‌نویسد: «ای اهل بیان! پناه </w:t>
      </w:r>
      <w:r w:rsidR="00CC7C99">
        <w:rPr>
          <w:rFonts w:hint="cs"/>
          <w:rtl/>
        </w:rPr>
        <w:t>به محبوب خود (علی</w:t>
      </w:r>
      <w:r w:rsidR="00CC7C99">
        <w:rPr>
          <w:rFonts w:hint="eastAsia"/>
          <w:rtl/>
        </w:rPr>
        <w:t>‌</w:t>
      </w:r>
      <w:r>
        <w:rPr>
          <w:rFonts w:hint="cs"/>
          <w:rtl/>
        </w:rPr>
        <w:t>محمد) برده که طوق عبودیت او را بر اعناق خود داشته باشید، و در حق او روا دانید آنچه که در حق خود که عبید رق او هستید، روا ندانید»!</w:t>
      </w:r>
      <w:r w:rsidRPr="001E6F8B">
        <w:rPr>
          <w:rFonts w:hint="cs"/>
          <w:vertAlign w:val="superscript"/>
          <w:rtl/>
        </w:rPr>
        <w:t>(</w:t>
      </w:r>
      <w:r w:rsidRPr="001E6F8B">
        <w:rPr>
          <w:rStyle w:val="FootnoteReference"/>
          <w:rFonts w:cs="B Zar"/>
          <w:rtl/>
        </w:rPr>
        <w:footnoteReference w:id="50"/>
      </w:r>
      <w:r w:rsidRPr="001E6F8B">
        <w:rPr>
          <w:rFonts w:hint="cs"/>
          <w:vertAlign w:val="superscript"/>
          <w:rtl/>
        </w:rPr>
        <w:t>)</w:t>
      </w:r>
      <w:r>
        <w:rPr>
          <w:rFonts w:hint="cs"/>
          <w:rtl/>
        </w:rPr>
        <w:t>.</w:t>
      </w:r>
    </w:p>
    <w:p w:rsidR="00B2387E" w:rsidRDefault="00B2387E" w:rsidP="00790292">
      <w:pPr>
        <w:pStyle w:val="a4"/>
        <w:rPr>
          <w:rtl/>
        </w:rPr>
      </w:pPr>
      <w:r>
        <w:rPr>
          <w:rFonts w:hint="cs"/>
          <w:rtl/>
        </w:rPr>
        <w:t>و همچنین می</w:t>
      </w:r>
      <w:r>
        <w:rPr>
          <w:rFonts w:hint="eastAsia"/>
          <w:rtl/>
        </w:rPr>
        <w:t>‌گوید:</w:t>
      </w:r>
    </w:p>
    <w:p w:rsidR="00B2387E" w:rsidRDefault="00B2387E" w:rsidP="00790292">
      <w:pPr>
        <w:pStyle w:val="a4"/>
        <w:rPr>
          <w:rtl/>
        </w:rPr>
      </w:pPr>
      <w:r>
        <w:rPr>
          <w:rFonts w:hint="cs"/>
          <w:rtl/>
        </w:rPr>
        <w:t>«هرنفس مؤمن در بیان</w:t>
      </w:r>
      <w:r w:rsidR="00020BBB">
        <w:rPr>
          <w:rFonts w:hint="cs"/>
          <w:rtl/>
        </w:rPr>
        <w:t>،</w:t>
      </w:r>
      <w:r>
        <w:rPr>
          <w:rFonts w:hint="cs"/>
          <w:rtl/>
        </w:rPr>
        <w:t xml:space="preserve"> عبد رق</w:t>
      </w:r>
      <w:r w:rsidRPr="0095622C">
        <w:rPr>
          <w:rFonts w:hint="cs"/>
          <w:vertAlign w:val="superscript"/>
          <w:rtl/>
        </w:rPr>
        <w:t>(</w:t>
      </w:r>
      <w:r w:rsidRPr="0095622C">
        <w:rPr>
          <w:rStyle w:val="FootnoteReference"/>
          <w:rFonts w:cs="B Zar"/>
          <w:rtl/>
        </w:rPr>
        <w:footnoteReference w:id="51"/>
      </w:r>
      <w:r>
        <w:rPr>
          <w:rFonts w:hint="cs"/>
          <w:vertAlign w:val="superscript"/>
          <w:rtl/>
        </w:rPr>
        <w:t xml:space="preserve">) </w:t>
      </w:r>
      <w:r w:rsidR="00495FC8">
        <w:rPr>
          <w:rFonts w:hint="cs"/>
          <w:rtl/>
        </w:rPr>
        <w:t>او (علی</w:t>
      </w:r>
      <w:r w:rsidR="00495FC8">
        <w:rPr>
          <w:rFonts w:hint="eastAsia"/>
          <w:rtl/>
        </w:rPr>
        <w:t>‌</w:t>
      </w:r>
      <w:r>
        <w:rPr>
          <w:rFonts w:hint="cs"/>
          <w:rtl/>
        </w:rPr>
        <w:t>محمد) بوده و هستند، چنانچه اولوالهیاکل</w:t>
      </w:r>
      <w:r w:rsidRPr="0095622C">
        <w:rPr>
          <w:rFonts w:hint="cs"/>
          <w:vertAlign w:val="superscript"/>
          <w:rtl/>
        </w:rPr>
        <w:t>(</w:t>
      </w:r>
      <w:r w:rsidRPr="0095622C">
        <w:rPr>
          <w:rStyle w:val="FootnoteReference"/>
          <w:rFonts w:cs="B Zar"/>
          <w:rtl/>
        </w:rPr>
        <w:footnoteReference w:id="52"/>
      </w:r>
      <w:r w:rsidRPr="0095622C">
        <w:rPr>
          <w:rFonts w:hint="cs"/>
          <w:vertAlign w:val="superscript"/>
          <w:rtl/>
        </w:rPr>
        <w:t>)</w:t>
      </w:r>
      <w:r>
        <w:rPr>
          <w:rFonts w:hint="cs"/>
          <w:rtl/>
        </w:rPr>
        <w:t xml:space="preserve"> در قرآن عبد رق رسول الله بوده و هستند»!</w:t>
      </w:r>
      <w:r w:rsidRPr="000549A0">
        <w:rPr>
          <w:rFonts w:hint="cs"/>
          <w:vertAlign w:val="superscript"/>
          <w:rtl/>
        </w:rPr>
        <w:t>(</w:t>
      </w:r>
      <w:r w:rsidRPr="000549A0">
        <w:rPr>
          <w:rStyle w:val="FootnoteReference"/>
          <w:rFonts w:cs="B Zar"/>
          <w:rtl/>
        </w:rPr>
        <w:footnoteReference w:id="53"/>
      </w:r>
      <w:r w:rsidRPr="000549A0">
        <w:rPr>
          <w:rFonts w:hint="cs"/>
          <w:vertAlign w:val="superscript"/>
          <w:rtl/>
        </w:rPr>
        <w:t>)</w:t>
      </w:r>
      <w:r>
        <w:rPr>
          <w:rFonts w:hint="cs"/>
          <w:rtl/>
        </w:rPr>
        <w:t>.</w:t>
      </w:r>
    </w:p>
    <w:p w:rsidR="00B2387E" w:rsidRDefault="00B2387E" w:rsidP="005173A8">
      <w:pPr>
        <w:pStyle w:val="a4"/>
        <w:rPr>
          <w:rtl/>
        </w:rPr>
      </w:pPr>
      <w:r>
        <w:rPr>
          <w:rFonts w:hint="cs"/>
          <w:rtl/>
        </w:rPr>
        <w:t>همانگونه که ملاحظه می</w:t>
      </w:r>
      <w:r>
        <w:rPr>
          <w:rFonts w:hint="eastAsia"/>
          <w:rtl/>
        </w:rPr>
        <w:t xml:space="preserve">‌شود </w:t>
      </w:r>
      <w:r w:rsidRPr="00790292">
        <w:rPr>
          <w:rFonts w:hint="eastAsia"/>
          <w:rtl/>
        </w:rPr>
        <w:t xml:space="preserve">تعبیر </w:t>
      </w:r>
      <w:r w:rsidRPr="00790292">
        <w:rPr>
          <w:rFonts w:hint="cs"/>
          <w:rtl/>
        </w:rPr>
        <w:t>«قائم</w:t>
      </w:r>
      <w:r w:rsidRPr="00790292">
        <w:rPr>
          <w:rFonts w:hint="eastAsia"/>
          <w:rtl/>
        </w:rPr>
        <w:t>‌</w:t>
      </w:r>
      <w:r w:rsidRPr="00790292">
        <w:rPr>
          <w:rFonts w:hint="cs"/>
          <w:rtl/>
        </w:rPr>
        <w:t xml:space="preserve">بودن» مخلوقات به کسانی جز خدا و «عبد رق» </w:t>
      </w:r>
      <w:r w:rsidR="00495FC8" w:rsidRPr="00790292">
        <w:rPr>
          <w:rFonts w:hint="cs"/>
          <w:rtl/>
        </w:rPr>
        <w:t>آنان شمرده شدن، عیناً از شیخ</w:t>
      </w:r>
      <w:r w:rsidRPr="00790292">
        <w:rPr>
          <w:rFonts w:hint="cs"/>
          <w:rtl/>
        </w:rPr>
        <w:t xml:space="preserve"> احمد احسائی به </w:t>
      </w:r>
      <w:r w:rsidR="00EC27C0" w:rsidRPr="00790292">
        <w:rPr>
          <w:rFonts w:hint="cs"/>
          <w:rtl/>
        </w:rPr>
        <w:t>علی‌محمد</w:t>
      </w:r>
      <w:r>
        <w:rPr>
          <w:rFonts w:hint="cs"/>
          <w:rtl/>
        </w:rPr>
        <w:t xml:space="preserve"> شیرازی سرایت کرده و در قرآنکریم به هیچ وجه از این تعبیرات حقارت</w:t>
      </w:r>
      <w:r>
        <w:rPr>
          <w:rFonts w:hint="eastAsia"/>
          <w:rtl/>
        </w:rPr>
        <w:t>‌انگیز و شرک</w:t>
      </w:r>
      <w:r>
        <w:rPr>
          <w:rFonts w:hint="cs"/>
          <w:rtl/>
        </w:rPr>
        <w:t>‌آمیز خبری نیست، و پیامبر گرامی اسلام</w:t>
      </w:r>
      <w:r>
        <w:rPr>
          <w:rFonts w:cs="CTraditional Arabic" w:hint="cs"/>
          <w:rtl/>
        </w:rPr>
        <w:t>ص</w:t>
      </w:r>
      <w:r>
        <w:rPr>
          <w:rFonts w:hint="cs"/>
          <w:rtl/>
        </w:rPr>
        <w:t xml:space="preserve"> بشری همچون دیگر افراد بشر به شمار آمده که در پرتو وحی قرار گرفته است و هرگز مردم را به بندگی خود دعوت نکرده، چنانکه در کلام ربانی می</w:t>
      </w:r>
      <w:r>
        <w:rPr>
          <w:rFonts w:hint="eastAsia"/>
          <w:rtl/>
        </w:rPr>
        <w:t>‌خوانیم:</w:t>
      </w:r>
    </w:p>
    <w:p w:rsidR="00DD18A1" w:rsidRDefault="00534AB4" w:rsidP="00DD18A1">
      <w:pPr>
        <w:tabs>
          <w:tab w:val="left" w:pos="8640"/>
        </w:tabs>
        <w:bidi/>
        <w:ind w:firstLine="284"/>
        <w:jc w:val="both"/>
        <w:rPr>
          <w:rFonts w:cs="B Zar"/>
          <w:sz w:val="28"/>
          <w:szCs w:val="28"/>
          <w:rtl/>
          <w:lang w:bidi="fa-IR"/>
        </w:rPr>
      </w:pPr>
      <w:r>
        <w:rPr>
          <w:rFonts w:ascii="Traditional Arabic" w:hAnsi="Traditional Arabic" w:cs="Traditional Arabic"/>
          <w:sz w:val="28"/>
          <w:szCs w:val="28"/>
          <w:rtl/>
          <w:lang w:bidi="fa-IR"/>
        </w:rPr>
        <w:t>﴿</w:t>
      </w:r>
      <w:r w:rsidR="00DD18A1">
        <w:rPr>
          <w:rFonts w:ascii="KFGQPC Uthmanic Script HAFS" w:hAnsi="KFGQPC Uthmanic Script HAFS" w:cs="KFGQPC Uthmanic Script HAFS" w:hint="eastAsia"/>
          <w:sz w:val="28"/>
          <w:szCs w:val="28"/>
          <w:rtl/>
        </w:rPr>
        <w:t>قُلۡ</w:t>
      </w:r>
      <w:r w:rsidR="00DD18A1">
        <w:rPr>
          <w:rFonts w:ascii="KFGQPC Uthmanic Script HAFS" w:hAnsi="KFGQPC Uthmanic Script HAFS" w:cs="KFGQPC Uthmanic Script HAFS"/>
          <w:sz w:val="28"/>
          <w:szCs w:val="28"/>
          <w:rtl/>
        </w:rPr>
        <w:t xml:space="preserve"> إِنَّمَآ أَنَا۠ بَشَرٞ مِّثۡلُكُمۡ يُوحَىٰٓ إِلَيَّ</w:t>
      </w:r>
      <w:r>
        <w:rPr>
          <w:rFonts w:ascii="Traditional Arabic" w:hAnsi="Traditional Arabic" w:cs="Traditional Arabic"/>
          <w:sz w:val="28"/>
          <w:szCs w:val="28"/>
          <w:rtl/>
          <w:lang w:bidi="fa-IR"/>
        </w:rPr>
        <w:t>﴾</w:t>
      </w:r>
      <w:r w:rsidRPr="00790292">
        <w:rPr>
          <w:rStyle w:val="Char4"/>
          <w:rFonts w:hint="cs"/>
          <w:rtl/>
        </w:rPr>
        <w:t xml:space="preserve"> </w:t>
      </w:r>
      <w:r w:rsidRPr="00790292">
        <w:rPr>
          <w:rStyle w:val="Char5"/>
          <w:rtl/>
        </w:rPr>
        <w:t>[</w:t>
      </w:r>
      <w:r w:rsidRPr="00790292">
        <w:rPr>
          <w:rStyle w:val="Char5"/>
          <w:rFonts w:hint="cs"/>
          <w:rtl/>
        </w:rPr>
        <w:t>فصلت: 6</w:t>
      </w:r>
      <w:r w:rsidRPr="00790292">
        <w:rPr>
          <w:rStyle w:val="Char5"/>
          <w:rtl/>
        </w:rPr>
        <w:t>]</w:t>
      </w:r>
      <w:r w:rsidR="00DD18A1" w:rsidRPr="00790292">
        <w:rPr>
          <w:rStyle w:val="Char4"/>
          <w:rFonts w:hint="cs"/>
          <w:rtl/>
        </w:rPr>
        <w:t>.</w:t>
      </w:r>
    </w:p>
    <w:p w:rsidR="00B2387E" w:rsidRDefault="00B2387E" w:rsidP="00790292">
      <w:pPr>
        <w:pStyle w:val="a4"/>
        <w:rPr>
          <w:rtl/>
        </w:rPr>
      </w:pPr>
      <w:r>
        <w:rPr>
          <w:rFonts w:hint="cs"/>
          <w:rtl/>
        </w:rPr>
        <w:t xml:space="preserve"> یعنی: </w:t>
      </w:r>
      <w:r>
        <w:rPr>
          <w:rFonts w:cs="CTraditional Arabic" w:hint="cs"/>
          <w:rtl/>
        </w:rPr>
        <w:t>@</w:t>
      </w:r>
      <w:r>
        <w:rPr>
          <w:rFonts w:hint="cs"/>
          <w:rtl/>
        </w:rPr>
        <w:t>بگو جز این نیست که من بشری همانند شما هستم، مرا وحی (الهی) فرا می</w:t>
      </w:r>
      <w:r>
        <w:rPr>
          <w:rFonts w:hint="eastAsia"/>
          <w:rtl/>
        </w:rPr>
        <w:t>‌رسد.</w:t>
      </w:r>
      <w:r>
        <w:rPr>
          <w:rFonts w:hint="cs"/>
          <w:rtl/>
        </w:rPr>
        <w:t>..</w:t>
      </w:r>
      <w:r w:rsidR="008D2C3C">
        <w:rPr>
          <w:rFonts w:cs="CTraditional Arabic" w:hint="cs"/>
          <w:rtl/>
        </w:rPr>
        <w:t>!</w:t>
      </w:r>
    </w:p>
    <w:p w:rsidR="00B2387E" w:rsidRPr="00790292" w:rsidRDefault="00B2387E" w:rsidP="005173A8">
      <w:pPr>
        <w:tabs>
          <w:tab w:val="left" w:pos="8640"/>
        </w:tabs>
        <w:bidi/>
        <w:ind w:firstLine="284"/>
        <w:jc w:val="both"/>
        <w:rPr>
          <w:rStyle w:val="Char4"/>
          <w:rtl/>
        </w:rPr>
      </w:pPr>
      <w:r w:rsidRPr="00790292">
        <w:rPr>
          <w:rStyle w:val="Char4"/>
          <w:rFonts w:hint="cs"/>
          <w:rtl/>
        </w:rPr>
        <w:t>و نیز می‌خوانیم:</w:t>
      </w:r>
      <w:r w:rsidR="00534AB4">
        <w:rPr>
          <w:rFonts w:cs="B Zar" w:hint="cs"/>
          <w:sz w:val="28"/>
          <w:szCs w:val="28"/>
          <w:rtl/>
          <w:lang w:bidi="fa-IR"/>
        </w:rPr>
        <w:t xml:space="preserve"> </w:t>
      </w:r>
      <w:r w:rsidR="00534AB4">
        <w:rPr>
          <w:rFonts w:ascii="Traditional Arabic" w:hAnsi="Traditional Arabic" w:cs="Traditional Arabic"/>
          <w:sz w:val="28"/>
          <w:szCs w:val="28"/>
          <w:rtl/>
          <w:lang w:bidi="fa-IR"/>
        </w:rPr>
        <w:t>﴿</w:t>
      </w:r>
      <w:r w:rsidR="00DD18A1">
        <w:rPr>
          <w:rFonts w:ascii="KFGQPC Uthmanic Script HAFS" w:hAnsi="KFGQPC Uthmanic Script HAFS" w:cs="KFGQPC Uthmanic Script HAFS" w:hint="eastAsia"/>
          <w:sz w:val="28"/>
          <w:szCs w:val="28"/>
          <w:rtl/>
        </w:rPr>
        <w:t>مَا</w:t>
      </w:r>
      <w:r w:rsidR="00DD18A1">
        <w:rPr>
          <w:rFonts w:ascii="KFGQPC Uthmanic Script HAFS" w:hAnsi="KFGQPC Uthmanic Script HAFS" w:cs="KFGQPC Uthmanic Script HAFS"/>
          <w:sz w:val="28"/>
          <w:szCs w:val="28"/>
          <w:rtl/>
        </w:rPr>
        <w:t xml:space="preserve"> كَانَ لِبَشَرٍ أَن يُؤۡتِيَهُ </w:t>
      </w:r>
      <w:r w:rsidR="00DD18A1">
        <w:rPr>
          <w:rFonts w:ascii="KFGQPC Uthmanic Script HAFS" w:hAnsi="KFGQPC Uthmanic Script HAFS" w:cs="KFGQPC Uthmanic Script HAFS" w:hint="cs"/>
          <w:sz w:val="28"/>
          <w:szCs w:val="28"/>
          <w:rtl/>
        </w:rPr>
        <w:t>ٱ</w:t>
      </w:r>
      <w:r w:rsidR="00DD18A1">
        <w:rPr>
          <w:rFonts w:ascii="KFGQPC Uthmanic Script HAFS" w:hAnsi="KFGQPC Uthmanic Script HAFS" w:cs="KFGQPC Uthmanic Script HAFS" w:hint="eastAsia"/>
          <w:sz w:val="28"/>
          <w:szCs w:val="28"/>
          <w:rtl/>
        </w:rPr>
        <w:t>للَّهُ</w:t>
      </w:r>
      <w:r w:rsidR="00DD18A1">
        <w:rPr>
          <w:rFonts w:ascii="KFGQPC Uthmanic Script HAFS" w:hAnsi="KFGQPC Uthmanic Script HAFS" w:cs="KFGQPC Uthmanic Script HAFS"/>
          <w:sz w:val="28"/>
          <w:szCs w:val="28"/>
          <w:rtl/>
        </w:rPr>
        <w:t xml:space="preserve"> </w:t>
      </w:r>
      <w:r w:rsidR="00DD18A1">
        <w:rPr>
          <w:rFonts w:ascii="KFGQPC Uthmanic Script HAFS" w:hAnsi="KFGQPC Uthmanic Script HAFS" w:cs="KFGQPC Uthmanic Script HAFS" w:hint="cs"/>
          <w:sz w:val="28"/>
          <w:szCs w:val="28"/>
          <w:rtl/>
        </w:rPr>
        <w:t>ٱ</w:t>
      </w:r>
      <w:r w:rsidR="00DD18A1">
        <w:rPr>
          <w:rFonts w:ascii="KFGQPC Uthmanic Script HAFS" w:hAnsi="KFGQPC Uthmanic Script HAFS" w:cs="KFGQPC Uthmanic Script HAFS" w:hint="eastAsia"/>
          <w:sz w:val="28"/>
          <w:szCs w:val="28"/>
          <w:rtl/>
        </w:rPr>
        <w:t>لۡكِتَٰبَ</w:t>
      </w:r>
      <w:r w:rsidR="00DD18A1">
        <w:rPr>
          <w:rFonts w:ascii="KFGQPC Uthmanic Script HAFS" w:hAnsi="KFGQPC Uthmanic Script HAFS" w:cs="KFGQPC Uthmanic Script HAFS"/>
          <w:sz w:val="28"/>
          <w:szCs w:val="28"/>
          <w:rtl/>
        </w:rPr>
        <w:t xml:space="preserve"> وَ</w:t>
      </w:r>
      <w:r w:rsidR="00DD18A1">
        <w:rPr>
          <w:rFonts w:ascii="KFGQPC Uthmanic Script HAFS" w:hAnsi="KFGQPC Uthmanic Script HAFS" w:cs="KFGQPC Uthmanic Script HAFS" w:hint="cs"/>
          <w:sz w:val="28"/>
          <w:szCs w:val="28"/>
          <w:rtl/>
        </w:rPr>
        <w:t>ٱ</w:t>
      </w:r>
      <w:r w:rsidR="00DD18A1">
        <w:rPr>
          <w:rFonts w:ascii="KFGQPC Uthmanic Script HAFS" w:hAnsi="KFGQPC Uthmanic Script HAFS" w:cs="KFGQPC Uthmanic Script HAFS" w:hint="eastAsia"/>
          <w:sz w:val="28"/>
          <w:szCs w:val="28"/>
          <w:rtl/>
        </w:rPr>
        <w:t>لۡحُكۡمَ</w:t>
      </w:r>
      <w:r w:rsidR="00DD18A1">
        <w:rPr>
          <w:rFonts w:ascii="KFGQPC Uthmanic Script HAFS" w:hAnsi="KFGQPC Uthmanic Script HAFS" w:cs="KFGQPC Uthmanic Script HAFS"/>
          <w:sz w:val="28"/>
          <w:szCs w:val="28"/>
          <w:rtl/>
        </w:rPr>
        <w:t xml:space="preserve"> وَ</w:t>
      </w:r>
      <w:r w:rsidR="00DD18A1">
        <w:rPr>
          <w:rFonts w:ascii="KFGQPC Uthmanic Script HAFS" w:hAnsi="KFGQPC Uthmanic Script HAFS" w:cs="KFGQPC Uthmanic Script HAFS" w:hint="cs"/>
          <w:sz w:val="28"/>
          <w:szCs w:val="28"/>
          <w:rtl/>
        </w:rPr>
        <w:t>ٱ</w:t>
      </w:r>
      <w:r w:rsidR="00DD18A1">
        <w:rPr>
          <w:rFonts w:ascii="KFGQPC Uthmanic Script HAFS" w:hAnsi="KFGQPC Uthmanic Script HAFS" w:cs="KFGQPC Uthmanic Script HAFS" w:hint="eastAsia"/>
          <w:sz w:val="28"/>
          <w:szCs w:val="28"/>
          <w:rtl/>
        </w:rPr>
        <w:t>لنُّبُوَّةَ</w:t>
      </w:r>
      <w:r w:rsidR="00DD18A1">
        <w:rPr>
          <w:rFonts w:ascii="KFGQPC Uthmanic Script HAFS" w:hAnsi="KFGQPC Uthmanic Script HAFS" w:cs="KFGQPC Uthmanic Script HAFS"/>
          <w:sz w:val="28"/>
          <w:szCs w:val="28"/>
          <w:rtl/>
        </w:rPr>
        <w:t xml:space="preserve"> ثُمَّ يَقُولَ لِلنَّاسِ كُونُواْ عِبَادٗا لِّي</w:t>
      </w:r>
      <w:r w:rsidR="00534AB4">
        <w:rPr>
          <w:rFonts w:ascii="Traditional Arabic" w:hAnsi="Traditional Arabic" w:cs="Traditional Arabic"/>
          <w:sz w:val="28"/>
          <w:szCs w:val="28"/>
          <w:rtl/>
          <w:lang w:bidi="fa-IR"/>
        </w:rPr>
        <w:t>﴾</w:t>
      </w:r>
      <w:r w:rsidR="00534AB4" w:rsidRPr="00790292">
        <w:rPr>
          <w:rStyle w:val="Char4"/>
          <w:rFonts w:hint="cs"/>
          <w:rtl/>
        </w:rPr>
        <w:t xml:space="preserve"> </w:t>
      </w:r>
      <w:r w:rsidR="00534AB4" w:rsidRPr="00790292">
        <w:rPr>
          <w:rStyle w:val="Char5"/>
          <w:rtl/>
        </w:rPr>
        <w:t>[</w:t>
      </w:r>
      <w:r w:rsidR="00534AB4" w:rsidRPr="00790292">
        <w:rPr>
          <w:rStyle w:val="Char5"/>
          <w:rFonts w:hint="cs"/>
          <w:rtl/>
        </w:rPr>
        <w:t>آل عمران: 79</w:t>
      </w:r>
      <w:r w:rsidR="00534AB4" w:rsidRPr="00790292">
        <w:rPr>
          <w:rStyle w:val="Char5"/>
          <w:rtl/>
        </w:rPr>
        <w:t>]</w:t>
      </w:r>
      <w:r w:rsidR="00534AB4" w:rsidRPr="00790292">
        <w:rPr>
          <w:rStyle w:val="Char4"/>
          <w:rFonts w:hint="cs"/>
          <w:rtl/>
        </w:rPr>
        <w:t>.</w:t>
      </w:r>
      <w:r w:rsidRPr="00790292">
        <w:rPr>
          <w:rStyle w:val="Char4"/>
          <w:rFonts w:hint="cs"/>
          <w:rtl/>
        </w:rPr>
        <w:t xml:space="preserve"> </w:t>
      </w:r>
      <w:r w:rsidRPr="00931570">
        <w:rPr>
          <w:rFonts w:cs="CTraditional Arabic" w:hint="cs"/>
          <w:sz w:val="28"/>
          <w:szCs w:val="28"/>
          <w:rtl/>
          <w:lang w:bidi="fa-IR"/>
        </w:rPr>
        <w:t>@</w:t>
      </w:r>
      <w:r w:rsidRPr="00790292">
        <w:rPr>
          <w:rStyle w:val="Char4"/>
          <w:rFonts w:hint="cs"/>
          <w:rtl/>
        </w:rPr>
        <w:t>هیچ بشری را نسزد که خدا به او کتاب و حکم و پیامبری دهد، سپس به مردم گوید که بندگان من باشید...</w:t>
      </w:r>
      <w:r w:rsidR="008D2C3C">
        <w:rPr>
          <w:rFonts w:cs="CTraditional Arabic" w:hint="cs"/>
          <w:sz w:val="28"/>
          <w:szCs w:val="28"/>
          <w:rtl/>
          <w:lang w:bidi="fa-IR"/>
        </w:rPr>
        <w:t>!</w:t>
      </w:r>
      <w:r w:rsidRPr="00790292">
        <w:rPr>
          <w:rStyle w:val="Char4"/>
          <w:rFonts w:hint="cs"/>
          <w:rtl/>
        </w:rPr>
        <w:t xml:space="preserve"> و نیز بنابر سخن امیر مؤمنان علی</w:t>
      </w:r>
      <w:r>
        <w:rPr>
          <w:rFonts w:cs="CTraditional Arabic" w:hint="cs"/>
          <w:sz w:val="28"/>
          <w:szCs w:val="28"/>
          <w:rtl/>
          <w:lang w:bidi="fa-IR"/>
        </w:rPr>
        <w:t>÷</w:t>
      </w:r>
      <w:r w:rsidRPr="00790292">
        <w:rPr>
          <w:rStyle w:val="Char4"/>
          <w:rFonts w:hint="cs"/>
          <w:rtl/>
        </w:rPr>
        <w:t xml:space="preserve"> افراد بشر همگی آزاد آفریده شده</w:t>
      </w:r>
      <w:r w:rsidR="00966389" w:rsidRPr="00790292">
        <w:rPr>
          <w:rStyle w:val="Char4"/>
          <w:rFonts w:hint="cs"/>
          <w:rtl/>
        </w:rPr>
        <w:t xml:space="preserve">‌اند </w:t>
      </w:r>
      <w:r w:rsidRPr="00790292">
        <w:rPr>
          <w:rStyle w:val="Char4"/>
          <w:rFonts w:hint="cs"/>
          <w:rtl/>
        </w:rPr>
        <w:t>و</w:t>
      </w:r>
      <w:r w:rsidR="00A1530F" w:rsidRPr="00790292">
        <w:rPr>
          <w:rStyle w:val="Char4"/>
          <w:rFonts w:hint="cs"/>
          <w:rtl/>
        </w:rPr>
        <w:t xml:space="preserve"> بندۀ </w:t>
      </w:r>
      <w:r w:rsidRPr="00790292">
        <w:rPr>
          <w:rStyle w:val="Char4"/>
          <w:rFonts w:hint="cs"/>
          <w:rtl/>
        </w:rPr>
        <w:t>کسی جز خدا نیستند، همانگونه که در</w:t>
      </w:r>
      <w:r w:rsidR="00C4164F" w:rsidRPr="00790292">
        <w:rPr>
          <w:rStyle w:val="Char4"/>
          <w:rFonts w:hint="cs"/>
          <w:rtl/>
        </w:rPr>
        <w:t xml:space="preserve"> نهج البلا</w:t>
      </w:r>
      <w:r w:rsidR="00C4164F" w:rsidRPr="00790292">
        <w:rPr>
          <w:rStyle w:val="Char4"/>
          <w:rtl/>
        </w:rPr>
        <w:t>غة</w:t>
      </w:r>
      <w:r w:rsidRPr="00790292">
        <w:rPr>
          <w:rStyle w:val="Char4"/>
          <w:rFonts w:hint="cs"/>
          <w:rtl/>
        </w:rPr>
        <w:t xml:space="preserve"> مأثور است:</w:t>
      </w:r>
    </w:p>
    <w:p w:rsidR="00B2387E" w:rsidRPr="00931570" w:rsidRDefault="00C4164F" w:rsidP="00C4164F">
      <w:pPr>
        <w:tabs>
          <w:tab w:val="left" w:pos="8640"/>
        </w:tabs>
        <w:bidi/>
        <w:ind w:firstLine="284"/>
        <w:jc w:val="both"/>
        <w:rPr>
          <w:rFonts w:cs="B Zar"/>
          <w:sz w:val="28"/>
          <w:szCs w:val="28"/>
          <w:rtl/>
          <w:lang w:bidi="fa-IR"/>
        </w:rPr>
      </w:pPr>
      <w:r w:rsidRPr="005173A8">
        <w:rPr>
          <w:rStyle w:val="Char3"/>
          <w:rtl/>
        </w:rPr>
        <w:t>«</w:t>
      </w:r>
      <w:r w:rsidR="00B2387E" w:rsidRPr="005173A8">
        <w:rPr>
          <w:rStyle w:val="Char3"/>
          <w:rFonts w:hint="cs"/>
          <w:rtl/>
        </w:rPr>
        <w:t>لا ت</w:t>
      </w:r>
      <w:r w:rsidR="00DF4E75">
        <w:rPr>
          <w:rStyle w:val="Char3"/>
          <w:rFonts w:hint="cs"/>
          <w:rtl/>
        </w:rPr>
        <w:t>ك</w:t>
      </w:r>
      <w:r w:rsidR="00B2387E" w:rsidRPr="005173A8">
        <w:rPr>
          <w:rStyle w:val="Char3"/>
          <w:rFonts w:hint="cs"/>
          <w:rtl/>
        </w:rPr>
        <w:t>ن عبد غي</w:t>
      </w:r>
      <w:r w:rsidR="00495FC8" w:rsidRPr="005173A8">
        <w:rPr>
          <w:rStyle w:val="Char3"/>
          <w:rFonts w:hint="cs"/>
          <w:rtl/>
        </w:rPr>
        <w:t>رك وقد جعلك</w:t>
      </w:r>
      <w:r w:rsidR="00B2387E" w:rsidRPr="005173A8">
        <w:rPr>
          <w:rStyle w:val="Char3"/>
          <w:rFonts w:hint="cs"/>
          <w:rtl/>
        </w:rPr>
        <w:t xml:space="preserve"> الله حراً</w:t>
      </w:r>
      <w:r w:rsidRPr="005173A8">
        <w:rPr>
          <w:rStyle w:val="Char3"/>
          <w:rtl/>
        </w:rPr>
        <w:t>»</w:t>
      </w:r>
      <w:r w:rsidR="00B2387E" w:rsidRPr="00931570">
        <w:rPr>
          <w:rFonts w:cs="B Zar" w:hint="cs"/>
          <w:sz w:val="28"/>
          <w:szCs w:val="28"/>
          <w:vertAlign w:val="superscript"/>
          <w:rtl/>
          <w:lang w:bidi="fa-IR"/>
        </w:rPr>
        <w:t>(</w:t>
      </w:r>
      <w:r w:rsidR="00B2387E" w:rsidRPr="00931570">
        <w:rPr>
          <w:rStyle w:val="FootnoteReference"/>
          <w:rFonts w:cs="B Zar"/>
          <w:sz w:val="28"/>
          <w:szCs w:val="28"/>
          <w:rtl/>
          <w:lang w:bidi="fa-IR"/>
        </w:rPr>
        <w:footnoteReference w:id="54"/>
      </w:r>
      <w:r w:rsidR="00B2387E" w:rsidRPr="00931570">
        <w:rPr>
          <w:rFonts w:cs="B Zar" w:hint="cs"/>
          <w:sz w:val="28"/>
          <w:szCs w:val="28"/>
          <w:vertAlign w:val="superscript"/>
          <w:rtl/>
          <w:lang w:bidi="fa-IR"/>
        </w:rPr>
        <w:t>)</w:t>
      </w:r>
      <w:r w:rsidR="00B2387E" w:rsidRPr="00790292">
        <w:rPr>
          <w:rStyle w:val="Char4"/>
          <w:rFonts w:hint="cs"/>
          <w:rtl/>
        </w:rPr>
        <w:t>.</w:t>
      </w:r>
    </w:p>
    <w:p w:rsidR="00B2387E" w:rsidRDefault="00B2387E" w:rsidP="00790292">
      <w:pPr>
        <w:pStyle w:val="a4"/>
        <w:rPr>
          <w:rtl/>
        </w:rPr>
      </w:pPr>
      <w:r w:rsidRPr="00931570">
        <w:rPr>
          <w:rFonts w:hint="cs"/>
          <w:rtl/>
        </w:rPr>
        <w:t>یعنی: «بند</w:t>
      </w:r>
      <w:r w:rsidR="00790292">
        <w:rPr>
          <w:rFonts w:hint="cs"/>
          <w:rtl/>
        </w:rPr>
        <w:t>ۀ</w:t>
      </w:r>
      <w:r>
        <w:rPr>
          <w:rFonts w:hint="cs"/>
          <w:rtl/>
        </w:rPr>
        <w:t xml:space="preserve"> دیگری مباش که خدا تو را آزاد آفریده است».</w:t>
      </w:r>
    </w:p>
    <w:p w:rsidR="00B2387E" w:rsidRPr="00DD18A1" w:rsidRDefault="00B2387E" w:rsidP="005173A8">
      <w:pPr>
        <w:pStyle w:val="a4"/>
        <w:rPr>
          <w:rFonts w:ascii="KFGQPC Uthmanic Script HAFS" w:hAnsi="KFGQPC Uthmanic Script HAFS" w:cs="KFGQPC Uthmanic Script HAFS"/>
          <w:rtl/>
        </w:rPr>
      </w:pPr>
      <w:r>
        <w:rPr>
          <w:rFonts w:hint="cs"/>
          <w:rtl/>
        </w:rPr>
        <w:t>از درس</w:t>
      </w:r>
      <w:r>
        <w:rPr>
          <w:rFonts w:hint="eastAsia"/>
          <w:rtl/>
        </w:rPr>
        <w:t xml:space="preserve">‌های دیگری که سید </w:t>
      </w:r>
      <w:r w:rsidR="00EC27C0">
        <w:rPr>
          <w:rFonts w:hint="eastAsia"/>
          <w:rtl/>
        </w:rPr>
        <w:t>علی‌محمد</w:t>
      </w:r>
      <w:r>
        <w:rPr>
          <w:rFonts w:hint="eastAsia"/>
          <w:rtl/>
        </w:rPr>
        <w:t xml:space="preserve"> از شیخ</w:t>
      </w:r>
      <w:r w:rsidR="00495FC8">
        <w:rPr>
          <w:rFonts w:hint="cs"/>
          <w:rtl/>
        </w:rPr>
        <w:t>ی</w:t>
      </w:r>
      <w:r>
        <w:rPr>
          <w:rFonts w:hint="eastAsia"/>
          <w:rtl/>
        </w:rPr>
        <w:t>گری فرا گرفت</w:t>
      </w:r>
      <w:r w:rsidRPr="00790292">
        <w:rPr>
          <w:rFonts w:hint="eastAsia"/>
          <w:rtl/>
        </w:rPr>
        <w:t xml:space="preserve">: </w:t>
      </w:r>
      <w:r w:rsidRPr="00790292">
        <w:rPr>
          <w:rFonts w:hint="cs"/>
          <w:rtl/>
        </w:rPr>
        <w:t>«تأویل محکمات قرآن» بود که شیخ احسائی در این راه مبالغه می</w:t>
      </w:r>
      <w:r w:rsidRPr="00790292">
        <w:rPr>
          <w:rFonts w:hint="eastAsia"/>
          <w:rtl/>
        </w:rPr>
        <w:t>‌نمود و راه</w:t>
      </w:r>
      <w:r w:rsidR="00860450" w:rsidRPr="00790292">
        <w:rPr>
          <w:rFonts w:hint="eastAsia"/>
          <w:rtl/>
        </w:rPr>
        <w:t xml:space="preserve"> فرقۀ </w:t>
      </w:r>
      <w:r w:rsidRPr="00790292">
        <w:rPr>
          <w:rFonts w:hint="cs"/>
          <w:rtl/>
        </w:rPr>
        <w:t>«باطنیه» را می</w:t>
      </w:r>
      <w:r w:rsidRPr="00790292">
        <w:rPr>
          <w:rFonts w:hint="eastAsia"/>
          <w:rtl/>
        </w:rPr>
        <w:t>‌پیمود،</w:t>
      </w:r>
      <w:r w:rsidRPr="008F1C46">
        <w:rPr>
          <w:rFonts w:hint="eastAsia"/>
          <w:rtl/>
        </w:rPr>
        <w:t xml:space="preserve"> چنانکه کا</w:t>
      </w:r>
      <w:r w:rsidRPr="008F1C46">
        <w:rPr>
          <w:rFonts w:hint="cs"/>
          <w:rtl/>
        </w:rPr>
        <w:t>ر</w:t>
      </w:r>
      <w:r w:rsidRPr="008F1C46">
        <w:rPr>
          <w:rFonts w:hint="eastAsia"/>
          <w:rtl/>
        </w:rPr>
        <w:t xml:space="preserve"> را در «شرح زیارت جامعه» به جایی رسانده که</w:t>
      </w:r>
      <w:r w:rsidR="004C15D0">
        <w:rPr>
          <w:rFonts w:hint="eastAsia"/>
          <w:rtl/>
        </w:rPr>
        <w:t xml:space="preserve"> آیۀ </w:t>
      </w:r>
      <w:r w:rsidRPr="008F1C46">
        <w:rPr>
          <w:rFonts w:hint="eastAsia"/>
          <w:rtl/>
        </w:rPr>
        <w:t>کریم</w:t>
      </w:r>
      <w:r w:rsidR="005000DC">
        <w:rPr>
          <w:rFonts w:hint="cs"/>
          <w:rtl/>
        </w:rPr>
        <w:t>ه</w:t>
      </w:r>
      <w:r w:rsidRPr="008F1C46">
        <w:rPr>
          <w:rFonts w:hint="cs"/>
          <w:rtl/>
        </w:rPr>
        <w:t>:</w:t>
      </w:r>
      <w:r w:rsidR="00B65C94">
        <w:rPr>
          <w:rFonts w:hint="cs"/>
          <w:rtl/>
        </w:rPr>
        <w:t xml:space="preserve"> </w:t>
      </w:r>
      <w:r w:rsidR="00B65C94">
        <w:rPr>
          <w:rFonts w:ascii="Traditional Arabic" w:hAnsi="Traditional Arabic" w:cs="Traditional Arabic"/>
          <w:rtl/>
        </w:rPr>
        <w:t>﴿</w:t>
      </w:r>
      <w:r w:rsidR="00DD18A1">
        <w:rPr>
          <w:rFonts w:ascii="KFGQPC Uthmanic Script HAFS" w:hAnsi="KFGQPC Uthmanic Script HAFS" w:cs="KFGQPC Uthmanic Script HAFS" w:hint="eastAsia"/>
          <w:rtl/>
        </w:rPr>
        <w:t>وَلَقَدۡ</w:t>
      </w:r>
      <w:r w:rsidR="00DD18A1">
        <w:rPr>
          <w:rFonts w:ascii="KFGQPC Uthmanic Script HAFS" w:hAnsi="KFGQPC Uthmanic Script HAFS" w:cs="KFGQPC Uthmanic Script HAFS"/>
          <w:rtl/>
        </w:rPr>
        <w:t xml:space="preserve"> نَجَّيۡنَا بَنِيٓ إِسۡرَٰٓءِيلَ مِنَ </w:t>
      </w:r>
      <w:r w:rsidR="00DD18A1">
        <w:rPr>
          <w:rFonts w:ascii="KFGQPC Uthmanic Script HAFS" w:hAnsi="KFGQPC Uthmanic Script HAFS" w:cs="KFGQPC Uthmanic Script HAFS" w:hint="cs"/>
          <w:rtl/>
        </w:rPr>
        <w:t>ٱ</w:t>
      </w:r>
      <w:r w:rsidR="00DD18A1">
        <w:rPr>
          <w:rFonts w:ascii="KFGQPC Uthmanic Script HAFS" w:hAnsi="KFGQPC Uthmanic Script HAFS" w:cs="KFGQPC Uthmanic Script HAFS" w:hint="eastAsia"/>
          <w:rtl/>
        </w:rPr>
        <w:t>لۡعَذَابِ</w:t>
      </w:r>
      <w:r w:rsidR="00DD18A1">
        <w:rPr>
          <w:rFonts w:ascii="KFGQPC Uthmanic Script HAFS" w:hAnsi="KFGQPC Uthmanic Script HAFS" w:cs="KFGQPC Uthmanic Script HAFS"/>
          <w:rtl/>
        </w:rPr>
        <w:t xml:space="preserve"> </w:t>
      </w:r>
      <w:r w:rsidR="00DD18A1">
        <w:rPr>
          <w:rFonts w:ascii="KFGQPC Uthmanic Script HAFS" w:hAnsi="KFGQPC Uthmanic Script HAFS" w:cs="KFGQPC Uthmanic Script HAFS" w:hint="cs"/>
          <w:rtl/>
        </w:rPr>
        <w:t>ٱ</w:t>
      </w:r>
      <w:r w:rsidR="00DD18A1">
        <w:rPr>
          <w:rFonts w:ascii="KFGQPC Uthmanic Script HAFS" w:hAnsi="KFGQPC Uthmanic Script HAFS" w:cs="KFGQPC Uthmanic Script HAFS" w:hint="eastAsia"/>
          <w:rtl/>
        </w:rPr>
        <w:t>لۡمُهِينِ</w:t>
      </w:r>
      <w:r w:rsidR="00DD18A1">
        <w:rPr>
          <w:rFonts w:ascii="KFGQPC Uthmanic Script HAFS" w:hAnsi="KFGQPC Uthmanic Script HAFS" w:cs="KFGQPC Uthmanic Script HAFS"/>
          <w:rtl/>
        </w:rPr>
        <w:t xml:space="preserve"> ٣٠</w:t>
      </w:r>
      <w:r w:rsidR="00B65C94">
        <w:rPr>
          <w:rFonts w:ascii="Traditional Arabic" w:hAnsi="Traditional Arabic" w:cs="Traditional Arabic"/>
          <w:rtl/>
        </w:rPr>
        <w:t>﴾</w:t>
      </w:r>
      <w:r w:rsidR="00B65C94" w:rsidRPr="005000DC">
        <w:rPr>
          <w:rFonts w:hint="cs"/>
          <w:rtl/>
        </w:rPr>
        <w:t xml:space="preserve"> </w:t>
      </w:r>
      <w:r w:rsidR="00B65C94" w:rsidRPr="005000DC">
        <w:rPr>
          <w:rStyle w:val="Char5"/>
          <w:rtl/>
        </w:rPr>
        <w:t>[</w:t>
      </w:r>
      <w:r w:rsidR="00B65C94" w:rsidRPr="005000DC">
        <w:rPr>
          <w:rStyle w:val="Char5"/>
          <w:rFonts w:hint="cs"/>
          <w:rtl/>
        </w:rPr>
        <w:t>الدخان: 30</w:t>
      </w:r>
      <w:r w:rsidR="00B65C94" w:rsidRPr="005000DC">
        <w:rPr>
          <w:rStyle w:val="Char5"/>
          <w:rtl/>
        </w:rPr>
        <w:t>]</w:t>
      </w:r>
      <w:r w:rsidR="00B65C94" w:rsidRPr="005000DC">
        <w:rPr>
          <w:rFonts w:hint="cs"/>
          <w:rtl/>
        </w:rPr>
        <w:t>.</w:t>
      </w:r>
      <w:r w:rsidRPr="008F1C46">
        <w:rPr>
          <w:rFonts w:hint="cs"/>
          <w:rtl/>
        </w:rPr>
        <w:t xml:space="preserve"> را به نجات آل محمد</w:t>
      </w:r>
      <w:r w:rsidRPr="008F1C46">
        <w:rPr>
          <w:rFonts w:cs="CTraditional Arabic" w:hint="cs"/>
          <w:rtl/>
        </w:rPr>
        <w:t>ص</w:t>
      </w:r>
      <w:r w:rsidRPr="008F1C46">
        <w:rPr>
          <w:rFonts w:hint="cs"/>
          <w:rtl/>
        </w:rPr>
        <w:t xml:space="preserve"> تأویل می</w:t>
      </w:r>
      <w:r w:rsidRPr="008F1C46">
        <w:rPr>
          <w:rFonts w:hint="eastAsia"/>
          <w:rtl/>
        </w:rPr>
        <w:t>‌کند، و می</w:t>
      </w:r>
      <w:r w:rsidRPr="008F1C46">
        <w:rPr>
          <w:rFonts w:hint="cs"/>
          <w:rtl/>
        </w:rPr>
        <w:t>‌نویسد:</w:t>
      </w:r>
    </w:p>
    <w:p w:rsidR="00B2387E" w:rsidRPr="008F1C46" w:rsidRDefault="00B2387E" w:rsidP="005000DC">
      <w:pPr>
        <w:pStyle w:val="a4"/>
        <w:rPr>
          <w:rtl/>
        </w:rPr>
      </w:pPr>
      <w:r w:rsidRPr="008F1C46">
        <w:rPr>
          <w:rFonts w:hint="cs"/>
          <w:rtl/>
        </w:rPr>
        <w:t xml:space="preserve">یعنی: </w:t>
      </w:r>
      <w:r w:rsidR="008C0B5C" w:rsidRPr="005173A8">
        <w:rPr>
          <w:rStyle w:val="Char3"/>
          <w:rFonts w:hint="cs"/>
          <w:rtl/>
        </w:rPr>
        <w:t>«</w:t>
      </w:r>
      <w:r w:rsidRPr="005173A8">
        <w:rPr>
          <w:rStyle w:val="Char3"/>
          <w:rFonts w:hint="cs"/>
          <w:rtl/>
        </w:rPr>
        <w:t>نجينا آل محمد</w:t>
      </w:r>
      <w:r w:rsidR="00495FC8" w:rsidRPr="005173A8">
        <w:rPr>
          <w:rStyle w:val="Char3"/>
          <w:rFonts w:hint="cs"/>
          <w:rtl/>
        </w:rPr>
        <w:t xml:space="preserve"> -صلى الله عليه وعليهم-</w:t>
      </w:r>
      <w:r w:rsidRPr="005173A8">
        <w:rPr>
          <w:rStyle w:val="Char3"/>
          <w:rFonts w:hint="cs"/>
          <w:rtl/>
        </w:rPr>
        <w:t xml:space="preserve"> من العذاب المهين</w:t>
      </w:r>
      <w:r w:rsidR="008C0B5C" w:rsidRPr="005173A8">
        <w:rPr>
          <w:rStyle w:val="Char3"/>
          <w:rFonts w:hint="cs"/>
          <w:rtl/>
        </w:rPr>
        <w:t>»</w:t>
      </w:r>
      <w:r w:rsidRPr="008F1C46">
        <w:rPr>
          <w:rFonts w:hint="cs"/>
          <w:vertAlign w:val="superscript"/>
          <w:rtl/>
        </w:rPr>
        <w:t>(</w:t>
      </w:r>
      <w:r w:rsidRPr="008F1C46">
        <w:rPr>
          <w:rStyle w:val="FootnoteReference"/>
          <w:rFonts w:cs="B Zar"/>
          <w:rtl/>
        </w:rPr>
        <w:footnoteReference w:id="55"/>
      </w:r>
      <w:r w:rsidRPr="008F1C46">
        <w:rPr>
          <w:rFonts w:hint="cs"/>
          <w:vertAlign w:val="superscript"/>
          <w:rtl/>
        </w:rPr>
        <w:t>)</w:t>
      </w:r>
      <w:r w:rsidRPr="008F1C46">
        <w:rPr>
          <w:rFonts w:hint="cs"/>
          <w:rtl/>
        </w:rPr>
        <w:t xml:space="preserve"> </w:t>
      </w:r>
      <w:r w:rsidR="00C4164F">
        <w:rPr>
          <w:rFonts w:hint="cs"/>
          <w:rtl/>
        </w:rPr>
        <w:t>«</w:t>
      </w:r>
      <w:r w:rsidRPr="008F1C46">
        <w:rPr>
          <w:rFonts w:hint="cs"/>
          <w:rtl/>
        </w:rPr>
        <w:t>آل محمد</w:t>
      </w:r>
      <w:r w:rsidR="00C4164F">
        <w:rPr>
          <w:rFonts w:cs="CTraditional Arabic" w:hint="cs"/>
          <w:rtl/>
        </w:rPr>
        <w:t>ص</w:t>
      </w:r>
      <w:r w:rsidRPr="008F1C46">
        <w:rPr>
          <w:rFonts w:hint="cs"/>
          <w:rtl/>
        </w:rPr>
        <w:t xml:space="preserve"> را از عذاب خوارکننده رهایی</w:t>
      </w:r>
      <w:r>
        <w:rPr>
          <w:rFonts w:hint="cs"/>
          <w:rtl/>
        </w:rPr>
        <w:t xml:space="preserve"> دادیم)! با آن که بنی اسرائیل در قرآن مجید به سختی مورد نکوهش قرار گرفته</w:t>
      </w:r>
      <w:r w:rsidR="00B159D9">
        <w:rPr>
          <w:rFonts w:hint="cs"/>
          <w:rtl/>
        </w:rPr>
        <w:t>‌اند،</w:t>
      </w:r>
      <w:r>
        <w:rPr>
          <w:rFonts w:hint="cs"/>
          <w:rtl/>
        </w:rPr>
        <w:t xml:space="preserve"> و تأویل آنان به آل محمد</w:t>
      </w:r>
      <w:r w:rsidR="00C4164F">
        <w:rPr>
          <w:rFonts w:cs="CTraditional Arabic" w:hint="cs"/>
          <w:rtl/>
        </w:rPr>
        <w:t>ص</w:t>
      </w:r>
      <w:r>
        <w:rPr>
          <w:rFonts w:hint="cs"/>
          <w:rtl/>
        </w:rPr>
        <w:t xml:space="preserve"> دور از انصاف و برخلاف ادب و ثواب است، این افراط در تأویل آیات بدانجا می</w:t>
      </w:r>
      <w:r>
        <w:rPr>
          <w:rFonts w:hint="eastAsia"/>
          <w:rtl/>
        </w:rPr>
        <w:t xml:space="preserve">‌رسد که شیخ احمد </w:t>
      </w:r>
      <w:r w:rsidRPr="00C4164F">
        <w:rPr>
          <w:rStyle w:val="Char3"/>
          <w:rFonts w:hint="cs"/>
          <w:rtl/>
        </w:rPr>
        <w:t>«يوم القيامة»</w:t>
      </w:r>
      <w:r w:rsidRPr="005D0FAC">
        <w:rPr>
          <w:rFonts w:hint="cs"/>
          <w:b/>
          <w:bCs/>
          <w:sz w:val="26"/>
          <w:szCs w:val="26"/>
          <w:rtl/>
        </w:rPr>
        <w:t xml:space="preserve"> </w:t>
      </w:r>
      <w:r>
        <w:rPr>
          <w:rFonts w:hint="cs"/>
          <w:rtl/>
        </w:rPr>
        <w:t xml:space="preserve">یا </w:t>
      </w:r>
      <w:r w:rsidRPr="00C4164F">
        <w:rPr>
          <w:rStyle w:val="Char3"/>
          <w:rFonts w:hint="cs"/>
          <w:rtl/>
        </w:rPr>
        <w:t>«الساعة»</w:t>
      </w:r>
      <w:r w:rsidRPr="005D0FAC">
        <w:rPr>
          <w:rFonts w:hint="cs"/>
          <w:b/>
          <w:bCs/>
          <w:sz w:val="26"/>
          <w:szCs w:val="26"/>
          <w:rtl/>
        </w:rPr>
        <w:t xml:space="preserve"> </w:t>
      </w:r>
      <w:r>
        <w:rPr>
          <w:rFonts w:hint="cs"/>
          <w:rtl/>
        </w:rPr>
        <w:t xml:space="preserve">را نیز </w:t>
      </w:r>
      <w:r w:rsidRPr="005000DC">
        <w:rPr>
          <w:rFonts w:hint="cs"/>
          <w:rtl/>
        </w:rPr>
        <w:t>به تأویل می</w:t>
      </w:r>
      <w:r w:rsidRPr="005000DC">
        <w:rPr>
          <w:rFonts w:hint="eastAsia"/>
          <w:rtl/>
        </w:rPr>
        <w:t xml:space="preserve">‌برد و آن را به معنای </w:t>
      </w:r>
      <w:r w:rsidRPr="005000DC">
        <w:rPr>
          <w:rFonts w:hint="cs"/>
          <w:rtl/>
        </w:rPr>
        <w:t>«روز قیام حجت موعود» حمل می</w:t>
      </w:r>
      <w:r w:rsidRPr="005000DC">
        <w:rPr>
          <w:rFonts w:hint="eastAsia"/>
          <w:rtl/>
        </w:rPr>
        <w:t>‌کند!</w:t>
      </w:r>
      <w:r>
        <w:rPr>
          <w:rFonts w:hint="eastAsia"/>
          <w:rtl/>
        </w:rPr>
        <w:t xml:space="preserve"> </w:t>
      </w:r>
      <w:r>
        <w:rPr>
          <w:rFonts w:hint="cs"/>
          <w:rtl/>
        </w:rPr>
        <w:t>و در این باره می</w:t>
      </w:r>
      <w:r>
        <w:rPr>
          <w:rFonts w:hint="eastAsia"/>
          <w:rtl/>
        </w:rPr>
        <w:t>‌نویسد:</w:t>
      </w:r>
    </w:p>
    <w:p w:rsidR="00B2387E" w:rsidRPr="005000DC" w:rsidRDefault="00C4164F" w:rsidP="00DD18A1">
      <w:pPr>
        <w:tabs>
          <w:tab w:val="left" w:pos="8640"/>
        </w:tabs>
        <w:bidi/>
        <w:ind w:firstLine="284"/>
        <w:jc w:val="both"/>
        <w:rPr>
          <w:rStyle w:val="Char4"/>
          <w:rtl/>
        </w:rPr>
      </w:pPr>
      <w:r w:rsidRPr="005173A8">
        <w:rPr>
          <w:rStyle w:val="Char3"/>
          <w:rtl/>
        </w:rPr>
        <w:t>«</w:t>
      </w:r>
      <w:r w:rsidR="00B2387E" w:rsidRPr="005173A8">
        <w:rPr>
          <w:rStyle w:val="Char3"/>
          <w:rFonts w:hint="cs"/>
          <w:rtl/>
        </w:rPr>
        <w:t>وغيبة الحجة</w:t>
      </w:r>
      <w:r w:rsidRPr="00AE387D">
        <w:rPr>
          <w:rStyle w:val="Char0"/>
          <w:rFonts w:cs="CTraditional Arabic" w:hint="cs"/>
          <w:rtl/>
        </w:rPr>
        <w:sym w:font="AGA Arabesque" w:char="F075"/>
      </w:r>
      <w:r w:rsidR="008F1C46" w:rsidRPr="005173A8">
        <w:rPr>
          <w:rStyle w:val="Char3"/>
          <w:rFonts w:hint="cs"/>
          <w:rtl/>
        </w:rPr>
        <w:t xml:space="preserve"> من أعظم ال</w:t>
      </w:r>
      <w:r w:rsidRPr="005173A8">
        <w:rPr>
          <w:rStyle w:val="Char3"/>
          <w:rFonts w:hint="cs"/>
          <w:rtl/>
        </w:rPr>
        <w:t>إ</w:t>
      </w:r>
      <w:r w:rsidR="00B2387E" w:rsidRPr="005173A8">
        <w:rPr>
          <w:rStyle w:val="Char3"/>
          <w:rFonts w:hint="cs"/>
          <w:rtl/>
        </w:rPr>
        <w:t>بتلاء لطول المدة وعدم التوقيت علی شدة الحاجة وه</w:t>
      </w:r>
      <w:r w:rsidRPr="005173A8">
        <w:rPr>
          <w:rStyle w:val="Char3"/>
          <w:rFonts w:hint="cs"/>
          <w:rtl/>
        </w:rPr>
        <w:t>ي</w:t>
      </w:r>
      <w:r w:rsidR="00B2387E" w:rsidRPr="005173A8">
        <w:rPr>
          <w:rStyle w:val="Char3"/>
          <w:rFonts w:hint="cs"/>
          <w:rtl/>
        </w:rPr>
        <w:t xml:space="preserve"> الساعة </w:t>
      </w:r>
      <w:r w:rsidR="00824D91" w:rsidRPr="005173A8">
        <w:rPr>
          <w:rStyle w:val="Char3"/>
          <w:rFonts w:hint="cs"/>
          <w:rtl/>
        </w:rPr>
        <w:t>التي</w:t>
      </w:r>
      <w:r w:rsidRPr="005173A8">
        <w:rPr>
          <w:rStyle w:val="Char3"/>
          <w:rtl/>
        </w:rPr>
        <w:t>»</w:t>
      </w:r>
      <w:r w:rsidR="00B2387E" w:rsidRPr="005173A8">
        <w:rPr>
          <w:rStyle w:val="Char3"/>
          <w:rFonts w:hint="cs"/>
          <w:rtl/>
        </w:rPr>
        <w:t xml:space="preserve"> قال الله تعالی:</w:t>
      </w:r>
      <w:r w:rsidR="00B65C94">
        <w:rPr>
          <w:rStyle w:val="Char3"/>
          <w:rFonts w:hint="cs"/>
          <w:rtl/>
        </w:rPr>
        <w:t xml:space="preserve"> </w:t>
      </w:r>
      <w:r w:rsidR="00B65C94">
        <w:rPr>
          <w:rStyle w:val="Char3"/>
          <w:rFonts w:ascii="Traditional Arabic" w:hAnsi="Traditional Arabic" w:cs="Traditional Arabic"/>
          <w:rtl/>
        </w:rPr>
        <w:t>﴿</w:t>
      </w:r>
      <w:r w:rsidR="00DD18A1">
        <w:rPr>
          <w:rFonts w:ascii="KFGQPC Uthmanic Script HAFS" w:hAnsi="KFGQPC Uthmanic Script HAFS" w:cs="KFGQPC Uthmanic Script HAFS" w:hint="eastAsia"/>
          <w:sz w:val="28"/>
          <w:szCs w:val="28"/>
          <w:rtl/>
        </w:rPr>
        <w:t>يَسۡ‍َٔلُونَكَ</w:t>
      </w:r>
      <w:r w:rsidR="00DD18A1">
        <w:rPr>
          <w:rFonts w:ascii="KFGQPC Uthmanic Script HAFS" w:hAnsi="KFGQPC Uthmanic Script HAFS" w:cs="KFGQPC Uthmanic Script HAFS"/>
          <w:sz w:val="28"/>
          <w:szCs w:val="28"/>
          <w:rtl/>
        </w:rPr>
        <w:t xml:space="preserve"> عَنِ </w:t>
      </w:r>
      <w:r w:rsidR="00DD18A1">
        <w:rPr>
          <w:rFonts w:ascii="KFGQPC Uthmanic Script HAFS" w:hAnsi="KFGQPC Uthmanic Script HAFS" w:cs="KFGQPC Uthmanic Script HAFS" w:hint="cs"/>
          <w:sz w:val="28"/>
          <w:szCs w:val="28"/>
          <w:rtl/>
        </w:rPr>
        <w:t>ٱ</w:t>
      </w:r>
      <w:r w:rsidR="00DD18A1">
        <w:rPr>
          <w:rFonts w:ascii="KFGQPC Uthmanic Script HAFS" w:hAnsi="KFGQPC Uthmanic Script HAFS" w:cs="KFGQPC Uthmanic Script HAFS" w:hint="eastAsia"/>
          <w:sz w:val="28"/>
          <w:szCs w:val="28"/>
          <w:rtl/>
        </w:rPr>
        <w:t>لسَّاعَةِ</w:t>
      </w:r>
      <w:r w:rsidR="00DD18A1">
        <w:rPr>
          <w:rFonts w:ascii="KFGQPC Uthmanic Script HAFS" w:hAnsi="KFGQPC Uthmanic Script HAFS" w:cs="KFGQPC Uthmanic Script HAFS"/>
          <w:sz w:val="28"/>
          <w:szCs w:val="28"/>
          <w:rtl/>
        </w:rPr>
        <w:t xml:space="preserve"> أَيَّانَ مُرۡسَىٰهَاۖ قُلۡ إِنَّمَا عِلۡمُهَا عِندَ رَبِّيۖ لَا يُجَلِّيهَا لِوَقۡتِهَآ إِلَّا هُوَۚ ثَقُلَتۡ فِي </w:t>
      </w:r>
      <w:r w:rsidR="00DD18A1">
        <w:rPr>
          <w:rFonts w:ascii="KFGQPC Uthmanic Script HAFS" w:hAnsi="KFGQPC Uthmanic Script HAFS" w:cs="KFGQPC Uthmanic Script HAFS" w:hint="cs"/>
          <w:sz w:val="28"/>
          <w:szCs w:val="28"/>
          <w:rtl/>
        </w:rPr>
        <w:t>ٱ</w:t>
      </w:r>
      <w:r w:rsidR="00DD18A1">
        <w:rPr>
          <w:rFonts w:ascii="KFGQPC Uthmanic Script HAFS" w:hAnsi="KFGQPC Uthmanic Script HAFS" w:cs="KFGQPC Uthmanic Script HAFS" w:hint="eastAsia"/>
          <w:sz w:val="28"/>
          <w:szCs w:val="28"/>
          <w:rtl/>
        </w:rPr>
        <w:t>لسَّمَٰوَٰتِ</w:t>
      </w:r>
      <w:r w:rsidR="00DD18A1">
        <w:rPr>
          <w:rFonts w:ascii="KFGQPC Uthmanic Script HAFS" w:hAnsi="KFGQPC Uthmanic Script HAFS" w:cs="KFGQPC Uthmanic Script HAFS"/>
          <w:sz w:val="28"/>
          <w:szCs w:val="28"/>
          <w:rtl/>
        </w:rPr>
        <w:t xml:space="preserve"> وَ</w:t>
      </w:r>
      <w:r w:rsidR="00DD18A1">
        <w:rPr>
          <w:rFonts w:ascii="KFGQPC Uthmanic Script HAFS" w:hAnsi="KFGQPC Uthmanic Script HAFS" w:cs="KFGQPC Uthmanic Script HAFS" w:hint="cs"/>
          <w:sz w:val="28"/>
          <w:szCs w:val="28"/>
          <w:rtl/>
        </w:rPr>
        <w:t>ٱ</w:t>
      </w:r>
      <w:r w:rsidR="00DD18A1">
        <w:rPr>
          <w:rFonts w:ascii="KFGQPC Uthmanic Script HAFS" w:hAnsi="KFGQPC Uthmanic Script HAFS" w:cs="KFGQPC Uthmanic Script HAFS" w:hint="eastAsia"/>
          <w:sz w:val="28"/>
          <w:szCs w:val="28"/>
          <w:rtl/>
        </w:rPr>
        <w:t>لۡأَرۡضِۚ</w:t>
      </w:r>
      <w:r w:rsidR="00DD18A1">
        <w:rPr>
          <w:rFonts w:ascii="KFGQPC Uthmanic Script HAFS" w:hAnsi="KFGQPC Uthmanic Script HAFS" w:cs="KFGQPC Uthmanic Script HAFS"/>
          <w:sz w:val="28"/>
          <w:szCs w:val="28"/>
          <w:rtl/>
        </w:rPr>
        <w:t xml:space="preserve"> لَا تَأۡتِيكُمۡ إِلَّا بَغۡتَةٗۗ</w:t>
      </w:r>
      <w:r w:rsidR="00B65C94">
        <w:rPr>
          <w:rStyle w:val="Char3"/>
          <w:rFonts w:ascii="Traditional Arabic" w:hAnsi="Traditional Arabic" w:cs="Traditional Arabic"/>
          <w:rtl/>
        </w:rPr>
        <w:t>﴾</w:t>
      </w:r>
      <w:r w:rsidR="00B65C94" w:rsidRPr="005000DC">
        <w:rPr>
          <w:rStyle w:val="Char4"/>
          <w:rFonts w:hint="cs"/>
          <w:rtl/>
        </w:rPr>
        <w:t xml:space="preserve"> </w:t>
      </w:r>
      <w:r w:rsidR="00B65C94" w:rsidRPr="005000DC">
        <w:rPr>
          <w:rStyle w:val="Char5"/>
          <w:rtl/>
        </w:rPr>
        <w:t>[</w:t>
      </w:r>
      <w:r w:rsidR="00B65C94" w:rsidRPr="005000DC">
        <w:rPr>
          <w:rStyle w:val="Char5"/>
          <w:rFonts w:hint="cs"/>
          <w:rtl/>
        </w:rPr>
        <w:t>الأعراف: 187</w:t>
      </w:r>
      <w:r w:rsidR="00B65C94" w:rsidRPr="005000DC">
        <w:rPr>
          <w:rStyle w:val="Char5"/>
          <w:rtl/>
        </w:rPr>
        <w:t>]</w:t>
      </w:r>
      <w:r w:rsidR="00B2387E" w:rsidRPr="005000DC">
        <w:rPr>
          <w:rStyle w:val="Char4"/>
          <w:rFonts w:hint="cs"/>
          <w:vertAlign w:val="superscript"/>
          <w:rtl/>
        </w:rPr>
        <w:t>(</w:t>
      </w:r>
      <w:r w:rsidR="00B2387E" w:rsidRPr="005000DC">
        <w:rPr>
          <w:rStyle w:val="Char4"/>
          <w:vertAlign w:val="superscript"/>
          <w:rtl/>
        </w:rPr>
        <w:footnoteReference w:id="56"/>
      </w:r>
      <w:r w:rsidR="00B2387E" w:rsidRPr="005000DC">
        <w:rPr>
          <w:rStyle w:val="Char4"/>
          <w:rFonts w:hint="cs"/>
          <w:vertAlign w:val="superscript"/>
          <w:rtl/>
        </w:rPr>
        <w:t>)</w:t>
      </w:r>
      <w:r w:rsidR="00B2387E" w:rsidRPr="005000DC">
        <w:rPr>
          <w:rStyle w:val="Char4"/>
          <w:rFonts w:hint="cs"/>
          <w:rtl/>
        </w:rPr>
        <w:t>.</w:t>
      </w:r>
    </w:p>
    <w:p w:rsidR="00B2387E" w:rsidRDefault="00B2387E" w:rsidP="005000DC">
      <w:pPr>
        <w:pStyle w:val="a4"/>
        <w:rPr>
          <w:rtl/>
        </w:rPr>
      </w:pPr>
      <w:r>
        <w:rPr>
          <w:rFonts w:hint="cs"/>
          <w:rtl/>
        </w:rPr>
        <w:t xml:space="preserve">یعنی: «غیبت حجت </w:t>
      </w:r>
      <w:r>
        <w:rPr>
          <w:rFonts w:cs="CTraditional Arabic" w:hint="cs"/>
          <w:rtl/>
        </w:rPr>
        <w:t>÷</w:t>
      </w:r>
      <w:r>
        <w:rPr>
          <w:rFonts w:hint="cs"/>
          <w:rtl/>
        </w:rPr>
        <w:t xml:space="preserve"> از بزرگترین آزمایش‌ها است برای آن که مدتش دراز شده و زمان معینی برای آن تعیین </w:t>
      </w:r>
      <w:r w:rsidRPr="003F4BA5">
        <w:rPr>
          <w:rFonts w:hint="cs"/>
          <w:rtl/>
        </w:rPr>
        <w:t>نکرده</w:t>
      </w:r>
      <w:r w:rsidR="00966389">
        <w:rPr>
          <w:rFonts w:hint="cs"/>
          <w:rtl/>
        </w:rPr>
        <w:t xml:space="preserve">‌اند </w:t>
      </w:r>
      <w:r w:rsidRPr="003F4BA5">
        <w:rPr>
          <w:rFonts w:hint="cs"/>
          <w:rtl/>
        </w:rPr>
        <w:t>با آن که نیاز بدان بسیار است، و این همان ساعتی است که خداوند متعال (در قرآن) می</w:t>
      </w:r>
      <w:r w:rsidRPr="003F4BA5">
        <w:rPr>
          <w:rFonts w:hint="eastAsia"/>
          <w:rtl/>
        </w:rPr>
        <w:t xml:space="preserve">‌فرماید: از تو </w:t>
      </w:r>
      <w:r w:rsidR="004A72E1">
        <w:rPr>
          <w:rFonts w:hint="eastAsia"/>
          <w:rtl/>
        </w:rPr>
        <w:t>دربارۀ</w:t>
      </w:r>
      <w:r w:rsidRPr="003F4BA5">
        <w:rPr>
          <w:rFonts w:hint="eastAsia"/>
          <w:rtl/>
        </w:rPr>
        <w:t xml:space="preserve"> آن </w:t>
      </w:r>
      <w:r w:rsidRPr="005000DC">
        <w:rPr>
          <w:rFonts w:hint="eastAsia"/>
          <w:rtl/>
        </w:rPr>
        <w:t xml:space="preserve">ساعت </w:t>
      </w:r>
      <w:r w:rsidR="00C4164F" w:rsidRPr="005000DC">
        <w:rPr>
          <w:rtl/>
        </w:rPr>
        <w:t>«</w:t>
      </w:r>
      <w:r w:rsidRPr="005000DC">
        <w:rPr>
          <w:rFonts w:hint="eastAsia"/>
          <w:rtl/>
        </w:rPr>
        <w:t>الساعة</w:t>
      </w:r>
      <w:r w:rsidR="00C4164F" w:rsidRPr="005000DC">
        <w:rPr>
          <w:rtl/>
        </w:rPr>
        <w:t>»</w:t>
      </w:r>
      <w:r w:rsidRPr="005000DC">
        <w:rPr>
          <w:rFonts w:hint="eastAsia"/>
          <w:rtl/>
        </w:rPr>
        <w:t xml:space="preserve"> می</w:t>
      </w:r>
      <w:r w:rsidRPr="005000DC">
        <w:rPr>
          <w:rFonts w:hint="cs"/>
          <w:rtl/>
        </w:rPr>
        <w:t>‌پرسند</w:t>
      </w:r>
      <w:r w:rsidRPr="003F4BA5">
        <w:rPr>
          <w:rFonts w:hint="cs"/>
          <w:rtl/>
        </w:rPr>
        <w:t xml:space="preserve"> که چه وقت فرا می</w:t>
      </w:r>
      <w:r w:rsidRPr="003F4BA5">
        <w:rPr>
          <w:rFonts w:hint="eastAsia"/>
          <w:rtl/>
        </w:rPr>
        <w:t>‌رسد؟ بگو</w:t>
      </w:r>
      <w:r w:rsidR="00824D91">
        <w:rPr>
          <w:rFonts w:hint="cs"/>
          <w:rtl/>
        </w:rPr>
        <w:t>:</w:t>
      </w:r>
      <w:r w:rsidRPr="003F4BA5">
        <w:rPr>
          <w:rFonts w:hint="eastAsia"/>
          <w:rtl/>
        </w:rPr>
        <w:t xml:space="preserve"> آگاهی از آن</w:t>
      </w:r>
      <w:r w:rsidR="005000DC">
        <w:rPr>
          <w:rFonts w:hint="eastAsia"/>
          <w:rtl/>
        </w:rPr>
        <w:t xml:space="preserve"> ویژۀ </w:t>
      </w:r>
      <w:r w:rsidRPr="003F4BA5">
        <w:rPr>
          <w:rFonts w:hint="eastAsia"/>
          <w:rtl/>
        </w:rPr>
        <w:t xml:space="preserve">خداوند من است و جز او کسی آن را در وقتش آشکار </w:t>
      </w:r>
      <w:r w:rsidRPr="005000DC">
        <w:rPr>
          <w:rFonts w:hint="eastAsia"/>
          <w:rtl/>
        </w:rPr>
        <w:t>نمی</w:t>
      </w:r>
      <w:r w:rsidRPr="005000DC">
        <w:rPr>
          <w:rFonts w:hint="cs"/>
          <w:rtl/>
        </w:rPr>
        <w:t>‌کند، بر آسمان‌ها و زمین گران می</w:t>
      </w:r>
      <w:r w:rsidRPr="005000DC">
        <w:rPr>
          <w:rFonts w:hint="eastAsia"/>
          <w:rtl/>
        </w:rPr>
        <w:t xml:space="preserve">‌آید </w:t>
      </w:r>
      <w:r w:rsidRPr="005000DC">
        <w:rPr>
          <w:rFonts w:hint="cs"/>
          <w:rtl/>
        </w:rPr>
        <w:t>و</w:t>
      </w:r>
      <w:r w:rsidRPr="003F4BA5">
        <w:rPr>
          <w:rFonts w:hint="cs"/>
          <w:rtl/>
        </w:rPr>
        <w:t xml:space="preserve"> شما را جز به طور ناگهان نیاید...».</w:t>
      </w:r>
    </w:p>
    <w:p w:rsidR="00B2387E" w:rsidRDefault="00B2387E" w:rsidP="005000DC">
      <w:pPr>
        <w:pStyle w:val="a4"/>
        <w:rPr>
          <w:rtl/>
        </w:rPr>
      </w:pPr>
      <w:r>
        <w:rPr>
          <w:rFonts w:hint="cs"/>
          <w:rtl/>
        </w:rPr>
        <w:t xml:space="preserve">پیداست که تأویل شیخ تأویلی علیل است چرا که ظهور مهدی موعود در زمین رخ می‌دهد، و با </w:t>
      </w:r>
      <w:r w:rsidRPr="005000DC">
        <w:rPr>
          <w:rFonts w:hint="cs"/>
          <w:rtl/>
        </w:rPr>
        <w:t>«آسمان</w:t>
      </w:r>
      <w:r w:rsidRPr="005000DC">
        <w:rPr>
          <w:rFonts w:hint="eastAsia"/>
          <w:rtl/>
        </w:rPr>
        <w:t xml:space="preserve">‌ها» </w:t>
      </w:r>
      <w:r w:rsidRPr="005000DC">
        <w:rPr>
          <w:rFonts w:hint="cs"/>
          <w:rtl/>
        </w:rPr>
        <w:t>پیوندی ندارد</w:t>
      </w:r>
      <w:r>
        <w:rPr>
          <w:rFonts w:hint="cs"/>
          <w:rtl/>
        </w:rPr>
        <w:t xml:space="preserve"> تا بر</w:t>
      </w:r>
      <w:r w:rsidR="00D314AD">
        <w:rPr>
          <w:rFonts w:hint="cs"/>
          <w:rtl/>
        </w:rPr>
        <w:t xml:space="preserve"> آن‌ها </w:t>
      </w:r>
      <w:r>
        <w:rPr>
          <w:rFonts w:hint="cs"/>
          <w:rtl/>
        </w:rPr>
        <w:t>گران آید! آنچه آسمان</w:t>
      </w:r>
      <w:r>
        <w:rPr>
          <w:rFonts w:hint="eastAsia"/>
          <w:rtl/>
        </w:rPr>
        <w:t>‌ها قدرت تحملش را ندارند و با آمدنش نظام آسمانی درهم می</w:t>
      </w:r>
      <w:r>
        <w:rPr>
          <w:rFonts w:hint="cs"/>
          <w:rtl/>
        </w:rPr>
        <w:t>‌ریزد، همان قیامتی است که شرحش در آیات قرآنی به تفصیل آمده و از ضروریات اسلام بلکه</w:t>
      </w:r>
      <w:r w:rsidR="00930FB0">
        <w:rPr>
          <w:rFonts w:hint="cs"/>
          <w:rtl/>
        </w:rPr>
        <w:t xml:space="preserve"> همۀ </w:t>
      </w:r>
      <w:r>
        <w:rPr>
          <w:rFonts w:hint="cs"/>
          <w:rtl/>
        </w:rPr>
        <w:t>ادیان شمرده می</w:t>
      </w:r>
      <w:r w:rsidR="00C50524">
        <w:rPr>
          <w:rFonts w:hint="eastAsia"/>
          <w:rtl/>
        </w:rPr>
        <w:t>‌شود</w:t>
      </w:r>
      <w:r w:rsidR="00C50524">
        <w:rPr>
          <w:rFonts w:hint="cs"/>
          <w:rtl/>
        </w:rPr>
        <w:t>.</w:t>
      </w:r>
      <w:r>
        <w:rPr>
          <w:rFonts w:hint="eastAsia"/>
          <w:rtl/>
        </w:rPr>
        <w:t xml:space="preserve"> باری، این</w:t>
      </w:r>
      <w:r w:rsidR="0057455B">
        <w:rPr>
          <w:rFonts w:hint="eastAsia"/>
          <w:rtl/>
        </w:rPr>
        <w:t xml:space="preserve"> شیوۀ </w:t>
      </w:r>
      <w:r>
        <w:rPr>
          <w:rFonts w:hint="eastAsia"/>
          <w:rtl/>
        </w:rPr>
        <w:t>تأویل</w:t>
      </w:r>
      <w:r w:rsidR="00C50524">
        <w:rPr>
          <w:rFonts w:hint="eastAsia"/>
          <w:rtl/>
        </w:rPr>
        <w:t>‌گرایی از</w:t>
      </w:r>
      <w:r w:rsidR="00860450">
        <w:rPr>
          <w:rFonts w:hint="eastAsia"/>
          <w:rtl/>
        </w:rPr>
        <w:t xml:space="preserve"> فرقۀ </w:t>
      </w:r>
      <w:r w:rsidR="00C50524">
        <w:rPr>
          <w:rFonts w:hint="eastAsia"/>
          <w:rtl/>
        </w:rPr>
        <w:t>شیخیه به سید علی</w:t>
      </w:r>
      <w:r w:rsidR="00C50524">
        <w:rPr>
          <w:rFonts w:hint="cs"/>
          <w:rtl/>
        </w:rPr>
        <w:t>‌</w:t>
      </w:r>
      <w:r>
        <w:rPr>
          <w:rFonts w:hint="eastAsia"/>
          <w:rtl/>
        </w:rPr>
        <w:t>محمد منتقل شد و او در آثار خود مقصود از قیامت قرآنی را قیام خودش معرفی کرد و تاریخ دقیق آن را مذکور داشت!</w:t>
      </w:r>
      <w:r>
        <w:rPr>
          <w:rFonts w:hint="cs"/>
          <w:rtl/>
        </w:rPr>
        <w:t xml:space="preserve"> چنانکه در </w:t>
      </w:r>
      <w:r w:rsidRPr="005000DC">
        <w:rPr>
          <w:rFonts w:hint="cs"/>
          <w:rtl/>
        </w:rPr>
        <w:t>کتاب «بیان فارسی»</w:t>
      </w:r>
      <w:r w:rsidRPr="005D0FAC">
        <w:rPr>
          <w:rFonts w:hint="cs"/>
          <w:b/>
          <w:bCs/>
          <w:sz w:val="26"/>
          <w:szCs w:val="26"/>
          <w:rtl/>
        </w:rPr>
        <w:t xml:space="preserve"> </w:t>
      </w:r>
      <w:r>
        <w:rPr>
          <w:rFonts w:hint="cs"/>
          <w:rtl/>
        </w:rPr>
        <w:t>ابتدا می</w:t>
      </w:r>
      <w:r>
        <w:rPr>
          <w:rFonts w:hint="eastAsia"/>
          <w:rtl/>
        </w:rPr>
        <w:t>‌نویسد:</w:t>
      </w:r>
    </w:p>
    <w:p w:rsidR="00B2387E" w:rsidRDefault="00B2387E" w:rsidP="005000DC">
      <w:pPr>
        <w:pStyle w:val="a4"/>
        <w:rPr>
          <w:rtl/>
        </w:rPr>
      </w:pPr>
      <w:r>
        <w:rPr>
          <w:rFonts w:hint="cs"/>
          <w:rtl/>
        </w:rPr>
        <w:t>«مشاهده نمی</w:t>
      </w:r>
      <w:r>
        <w:rPr>
          <w:rFonts w:hint="eastAsia"/>
          <w:rtl/>
        </w:rPr>
        <w:t>‌شود که احدی از شیعه یوم قیامت را فهمیده باشد، بلکه همه موهو</w:t>
      </w:r>
      <w:r>
        <w:rPr>
          <w:rFonts w:hint="cs"/>
          <w:rtl/>
        </w:rPr>
        <w:t>ماً امری را توه</w:t>
      </w:r>
      <w:r w:rsidR="00C50524">
        <w:rPr>
          <w:rFonts w:hint="cs"/>
          <w:rtl/>
        </w:rPr>
        <w:t>ّ</w:t>
      </w:r>
      <w:r>
        <w:rPr>
          <w:rFonts w:hint="cs"/>
          <w:rtl/>
        </w:rPr>
        <w:t>م نموده که عندالله حقیقت ندارد»!</w:t>
      </w:r>
      <w:r w:rsidRPr="002232ED">
        <w:rPr>
          <w:rFonts w:hint="cs"/>
          <w:vertAlign w:val="superscript"/>
          <w:rtl/>
        </w:rPr>
        <w:t>(</w:t>
      </w:r>
      <w:r w:rsidRPr="002232ED">
        <w:rPr>
          <w:rStyle w:val="FootnoteReference"/>
          <w:rFonts w:cs="B Zar"/>
          <w:rtl/>
        </w:rPr>
        <w:footnoteReference w:id="57"/>
      </w:r>
      <w:r w:rsidRPr="002232ED">
        <w:rPr>
          <w:rFonts w:hint="cs"/>
          <w:vertAlign w:val="superscript"/>
          <w:rtl/>
        </w:rPr>
        <w:t>)</w:t>
      </w:r>
      <w:r>
        <w:rPr>
          <w:rFonts w:hint="cs"/>
          <w:rtl/>
        </w:rPr>
        <w:t>.</w:t>
      </w:r>
    </w:p>
    <w:p w:rsidR="00B2387E" w:rsidRDefault="00C50524" w:rsidP="005000DC">
      <w:pPr>
        <w:pStyle w:val="a4"/>
        <w:rPr>
          <w:rtl/>
        </w:rPr>
      </w:pPr>
      <w:r>
        <w:rPr>
          <w:rFonts w:hint="cs"/>
          <w:rtl/>
        </w:rPr>
        <w:t>سپس به پیروی از شیخ</w:t>
      </w:r>
      <w:r w:rsidR="00B2387E">
        <w:rPr>
          <w:rFonts w:hint="cs"/>
          <w:rtl/>
        </w:rPr>
        <w:t xml:space="preserve"> احمد احسائی</w:t>
      </w:r>
      <w:r w:rsidR="009353D0">
        <w:rPr>
          <w:rFonts w:hint="cs"/>
          <w:rtl/>
        </w:rPr>
        <w:t>،</w:t>
      </w:r>
      <w:r w:rsidR="00B2387E">
        <w:rPr>
          <w:rFonts w:hint="cs"/>
          <w:rtl/>
        </w:rPr>
        <w:t xml:space="preserve"> حقیقت قیامت را توضیح می</w:t>
      </w:r>
      <w:r w:rsidR="00B2387E">
        <w:rPr>
          <w:rFonts w:hint="eastAsia"/>
          <w:rtl/>
        </w:rPr>
        <w:t>‌دهد و با روزی که خود به ادعای موهومش برخاسته تطبیق می</w:t>
      </w:r>
      <w:r w:rsidR="00B2387E">
        <w:rPr>
          <w:rFonts w:hint="cs"/>
          <w:rtl/>
        </w:rPr>
        <w:t>‌کند و می</w:t>
      </w:r>
      <w:r w:rsidR="00B2387E">
        <w:rPr>
          <w:rFonts w:hint="eastAsia"/>
          <w:rtl/>
        </w:rPr>
        <w:t>‌گوید:</w:t>
      </w:r>
    </w:p>
    <w:p w:rsidR="00B2387E" w:rsidRDefault="009353D0" w:rsidP="005173A8">
      <w:pPr>
        <w:pStyle w:val="a4"/>
        <w:rPr>
          <w:rtl/>
        </w:rPr>
      </w:pPr>
      <w:r>
        <w:rPr>
          <w:rFonts w:cs="Traditional Arabic" w:hint="cs"/>
          <w:rtl/>
        </w:rPr>
        <w:t>«</w:t>
      </w:r>
      <w:r w:rsidR="00B131A0" w:rsidRPr="005173A8">
        <w:rPr>
          <w:rStyle w:val="Char3"/>
          <w:rFonts w:hint="cs"/>
          <w:rtl/>
        </w:rPr>
        <w:t>از حین ظهور شجرة بیان إ</w:t>
      </w:r>
      <w:r w:rsidR="00B2387E" w:rsidRPr="005173A8">
        <w:rPr>
          <w:rStyle w:val="Char3"/>
          <w:rFonts w:hint="cs"/>
          <w:rtl/>
        </w:rPr>
        <w:t>لی ما</w:t>
      </w:r>
      <w:r w:rsidR="006F3813" w:rsidRPr="005173A8">
        <w:rPr>
          <w:rStyle w:val="Char3"/>
          <w:rFonts w:hint="cs"/>
          <w:rtl/>
        </w:rPr>
        <w:t xml:space="preserve"> </w:t>
      </w:r>
      <w:r w:rsidR="00B2387E" w:rsidRPr="005173A8">
        <w:rPr>
          <w:rStyle w:val="Char3"/>
          <w:rFonts w:hint="cs"/>
          <w:rtl/>
        </w:rPr>
        <w:t>یغرب</w:t>
      </w:r>
      <w:r w:rsidR="008E3319">
        <w:rPr>
          <w:rFonts w:hint="cs"/>
          <w:rtl/>
        </w:rPr>
        <w:t>،</w:t>
      </w:r>
      <w:r w:rsidR="00B2387E">
        <w:rPr>
          <w:rFonts w:hint="cs"/>
          <w:rtl/>
        </w:rPr>
        <w:t xml:space="preserve"> قیامت رسول الله (محمد</w:t>
      </w:r>
      <w:r w:rsidR="00B2387E">
        <w:rPr>
          <w:rFonts w:cs="CTraditional Arabic" w:hint="cs"/>
          <w:rtl/>
        </w:rPr>
        <w:t>ص</w:t>
      </w:r>
      <w:r w:rsidR="00B2387E">
        <w:rPr>
          <w:rFonts w:hint="cs"/>
          <w:rtl/>
        </w:rPr>
        <w:t>) است که در قرآن مجید وعده فرموده که اول آن</w:t>
      </w:r>
      <w:r w:rsidR="000116A1">
        <w:rPr>
          <w:rFonts w:hint="cs"/>
          <w:rtl/>
        </w:rPr>
        <w:t>،</w:t>
      </w:r>
      <w:r w:rsidR="00B2387E">
        <w:rPr>
          <w:rFonts w:hint="cs"/>
          <w:rtl/>
        </w:rPr>
        <w:t xml:space="preserve"> بعد از دو ساعت و یازده دقیقه از شب پنجم جمادی الاولی سن</w:t>
      </w:r>
      <w:r w:rsidR="005173A8">
        <w:rPr>
          <w:rFonts w:hint="cs"/>
          <w:rtl/>
        </w:rPr>
        <w:t>ۀ</w:t>
      </w:r>
      <w:r w:rsidR="00B2387E">
        <w:rPr>
          <w:rFonts w:hint="cs"/>
          <w:rtl/>
        </w:rPr>
        <w:t xml:space="preserve"> هزار و دویست و شصت که سنة هزار و دویست و هفتار بعثت می</w:t>
      </w:r>
      <w:r w:rsidR="00B2387E">
        <w:rPr>
          <w:rFonts w:hint="eastAsia"/>
          <w:rtl/>
        </w:rPr>
        <w:t>‌شود، اول یوم قیامت قرآن بود و الی غروب ش</w:t>
      </w:r>
      <w:r w:rsidR="00B2387E">
        <w:rPr>
          <w:rFonts w:hint="cs"/>
          <w:rtl/>
        </w:rPr>
        <w:t>ج</w:t>
      </w:r>
      <w:r w:rsidR="00B2387E">
        <w:rPr>
          <w:rFonts w:hint="eastAsia"/>
          <w:rtl/>
        </w:rPr>
        <w:t>ر</w:t>
      </w:r>
      <w:r w:rsidR="008F138C">
        <w:rPr>
          <w:rFonts w:hint="cs"/>
          <w:rtl/>
        </w:rPr>
        <w:t>ۀ</w:t>
      </w:r>
      <w:r w:rsidR="00B2387E">
        <w:rPr>
          <w:rFonts w:hint="eastAsia"/>
          <w:rtl/>
        </w:rPr>
        <w:t xml:space="preserve"> حقیقت</w:t>
      </w:r>
      <w:r w:rsidR="00B2387E" w:rsidRPr="0023293D">
        <w:rPr>
          <w:rFonts w:hint="cs"/>
          <w:vertAlign w:val="superscript"/>
          <w:rtl/>
        </w:rPr>
        <w:t>(</w:t>
      </w:r>
      <w:r w:rsidR="00B2387E" w:rsidRPr="0023293D">
        <w:rPr>
          <w:rStyle w:val="FootnoteReference"/>
          <w:rFonts w:cs="B Zar"/>
          <w:rtl/>
        </w:rPr>
        <w:footnoteReference w:id="58"/>
      </w:r>
      <w:r w:rsidR="00B2387E" w:rsidRPr="0023293D">
        <w:rPr>
          <w:rFonts w:hint="cs"/>
          <w:vertAlign w:val="superscript"/>
          <w:rtl/>
        </w:rPr>
        <w:t>)</w:t>
      </w:r>
      <w:r w:rsidR="000116A1">
        <w:rPr>
          <w:rFonts w:hint="cs"/>
          <w:rtl/>
        </w:rPr>
        <w:t>،</w:t>
      </w:r>
      <w:r w:rsidR="00B2387E">
        <w:rPr>
          <w:rFonts w:hint="cs"/>
          <w:rtl/>
        </w:rPr>
        <w:t xml:space="preserve"> قیامت قرآن است»!</w:t>
      </w:r>
      <w:r w:rsidR="00B2387E" w:rsidRPr="0023293D">
        <w:rPr>
          <w:rFonts w:hint="cs"/>
          <w:vertAlign w:val="superscript"/>
          <w:rtl/>
        </w:rPr>
        <w:t>(</w:t>
      </w:r>
      <w:r w:rsidR="00B2387E" w:rsidRPr="0023293D">
        <w:rPr>
          <w:rStyle w:val="FootnoteReference"/>
          <w:rFonts w:cs="B Zar"/>
          <w:rtl/>
        </w:rPr>
        <w:footnoteReference w:id="59"/>
      </w:r>
      <w:r w:rsidR="00B2387E" w:rsidRPr="0023293D">
        <w:rPr>
          <w:rFonts w:hint="cs"/>
          <w:vertAlign w:val="superscript"/>
          <w:rtl/>
        </w:rPr>
        <w:t>)</w:t>
      </w:r>
      <w:r w:rsidR="00B2387E">
        <w:rPr>
          <w:rFonts w:hint="cs"/>
          <w:rtl/>
        </w:rPr>
        <w:t>.</w:t>
      </w:r>
    </w:p>
    <w:p w:rsidR="00B2387E" w:rsidRPr="00357B67" w:rsidRDefault="0087065E" w:rsidP="005173A8">
      <w:pPr>
        <w:pStyle w:val="a4"/>
        <w:rPr>
          <w:rFonts w:ascii="KFGQPC Uthmanic Script HAFS" w:hAnsi="KFGQPC Uthmanic Script HAFS" w:cs="KFGQPC Uthmanic Script HAFS"/>
          <w:rtl/>
        </w:rPr>
      </w:pPr>
      <w:r>
        <w:rPr>
          <w:rFonts w:hint="cs"/>
          <w:rtl/>
        </w:rPr>
        <w:t>از دیدگاه سید علی</w:t>
      </w:r>
      <w:r>
        <w:rPr>
          <w:rFonts w:hint="eastAsia"/>
          <w:rtl/>
        </w:rPr>
        <w:t>‌</w:t>
      </w:r>
      <w:r w:rsidR="00B2387E">
        <w:rPr>
          <w:rFonts w:hint="cs"/>
          <w:rtl/>
        </w:rPr>
        <w:t>محمد</w:t>
      </w:r>
      <w:r>
        <w:rPr>
          <w:rFonts w:hint="cs"/>
          <w:rtl/>
        </w:rPr>
        <w:t>،</w:t>
      </w:r>
      <w:r w:rsidR="00B2387E">
        <w:rPr>
          <w:rFonts w:hint="cs"/>
          <w:rtl/>
        </w:rPr>
        <w:t xml:space="preserve"> او که «شجر</w:t>
      </w:r>
      <w:r w:rsidR="005173A8">
        <w:rPr>
          <w:rFonts w:hint="cs"/>
          <w:rtl/>
        </w:rPr>
        <w:t>ۀ</w:t>
      </w:r>
      <w:r w:rsidR="00B2387E">
        <w:rPr>
          <w:rFonts w:hint="cs"/>
          <w:rtl/>
        </w:rPr>
        <w:t xml:space="preserve"> بیان» و «شجر</w:t>
      </w:r>
      <w:r w:rsidR="005173A8">
        <w:rPr>
          <w:rFonts w:hint="cs"/>
          <w:rtl/>
        </w:rPr>
        <w:t>ۀ</w:t>
      </w:r>
      <w:r w:rsidR="00B2387E">
        <w:rPr>
          <w:rFonts w:hint="cs"/>
          <w:rtl/>
        </w:rPr>
        <w:t xml:space="preserve"> حقیقت» است همین که دعوت خود را آشکار ساخت، قیامت قرآنی به پا شد و بهشت و دوزخ موعود </w:t>
      </w:r>
      <w:r>
        <w:rPr>
          <w:rFonts w:hint="cs"/>
          <w:rtl/>
        </w:rPr>
        <w:t>فرا رسید! پس هرکس دعاوی سید علی</w:t>
      </w:r>
      <w:r>
        <w:rPr>
          <w:rFonts w:hint="eastAsia"/>
          <w:rtl/>
        </w:rPr>
        <w:t>‌</w:t>
      </w:r>
      <w:r w:rsidR="00B2387E">
        <w:rPr>
          <w:rFonts w:hint="cs"/>
          <w:rtl/>
        </w:rPr>
        <w:t>محمد را باور نکرد، گرفتار آتش ج</w:t>
      </w:r>
      <w:r w:rsidR="004D61F1">
        <w:rPr>
          <w:rFonts w:hint="cs"/>
          <w:rtl/>
        </w:rPr>
        <w:t>اویدان شد و هرکس بدو ایمان آورد</w:t>
      </w:r>
      <w:r w:rsidR="00FD5755">
        <w:rPr>
          <w:rFonts w:hint="cs"/>
          <w:rtl/>
        </w:rPr>
        <w:t>،</w:t>
      </w:r>
      <w:r w:rsidR="00B2387E">
        <w:rPr>
          <w:rFonts w:hint="cs"/>
          <w:rtl/>
        </w:rPr>
        <w:t xml:space="preserve"> در بهشت ابدی ورود نمود، چنان</w:t>
      </w:r>
      <w:r w:rsidR="00FD5755">
        <w:rPr>
          <w:rFonts w:hint="cs"/>
          <w:rtl/>
        </w:rPr>
        <w:t xml:space="preserve"> </w:t>
      </w:r>
      <w:r w:rsidR="00B2387E">
        <w:rPr>
          <w:rFonts w:hint="cs"/>
          <w:rtl/>
        </w:rPr>
        <w:t xml:space="preserve">که این معنا را در کتاب </w:t>
      </w:r>
      <w:r w:rsidR="00B2387E" w:rsidRPr="005D0FAC">
        <w:rPr>
          <w:rFonts w:hint="cs"/>
          <w:b/>
          <w:bCs/>
          <w:sz w:val="26"/>
          <w:szCs w:val="26"/>
          <w:rtl/>
        </w:rPr>
        <w:t xml:space="preserve">«بیان» </w:t>
      </w:r>
      <w:r w:rsidR="00B2387E">
        <w:rPr>
          <w:rFonts w:hint="cs"/>
          <w:rtl/>
        </w:rPr>
        <w:t>به تفصیل آورده است</w:t>
      </w:r>
      <w:r w:rsidR="00B2387E" w:rsidRPr="001F6BAA">
        <w:rPr>
          <w:rFonts w:hint="cs"/>
          <w:vertAlign w:val="superscript"/>
          <w:rtl/>
        </w:rPr>
        <w:t>(</w:t>
      </w:r>
      <w:r w:rsidR="00B2387E" w:rsidRPr="001F6BAA">
        <w:rPr>
          <w:rStyle w:val="FootnoteReference"/>
          <w:rFonts w:cs="B Zar"/>
          <w:rtl/>
        </w:rPr>
        <w:footnoteReference w:id="60"/>
      </w:r>
      <w:r w:rsidR="00B2387E" w:rsidRPr="001F6BAA">
        <w:rPr>
          <w:rFonts w:hint="cs"/>
          <w:vertAlign w:val="superscript"/>
          <w:rtl/>
        </w:rPr>
        <w:t>)</w:t>
      </w:r>
      <w:r w:rsidR="00B2387E">
        <w:rPr>
          <w:rFonts w:hint="cs"/>
          <w:rtl/>
        </w:rPr>
        <w:t>. اکنون جای آن دارد که بپرسیم: آیا کافران قریش که با پیامبر اسلام</w:t>
      </w:r>
      <w:r w:rsidR="00B2387E">
        <w:rPr>
          <w:rFonts w:cs="CTraditional Arabic" w:hint="cs"/>
          <w:rtl/>
        </w:rPr>
        <w:t>ص</w:t>
      </w:r>
      <w:r w:rsidR="00B2387E">
        <w:rPr>
          <w:rFonts w:hint="cs"/>
          <w:rtl/>
        </w:rPr>
        <w:t xml:space="preserve"> بر سر قیامت به سختی مخالفت می</w:t>
      </w:r>
      <w:r w:rsidR="00B2387E">
        <w:rPr>
          <w:rFonts w:hint="eastAsia"/>
          <w:rtl/>
        </w:rPr>
        <w:t>‌ورزیدند، انصافاً برای همین امر منازعه می‌</w:t>
      </w:r>
      <w:r w:rsidR="00B2387E">
        <w:rPr>
          <w:rFonts w:hint="cs"/>
          <w:rtl/>
        </w:rPr>
        <w:t>نمودند که پیامبر</w:t>
      </w:r>
      <w:r w:rsidR="00B2387E">
        <w:rPr>
          <w:rFonts w:cs="CTraditional Arabic" w:hint="cs"/>
          <w:rtl/>
        </w:rPr>
        <w:t>ص</w:t>
      </w:r>
      <w:r w:rsidR="00B2387E">
        <w:rPr>
          <w:rFonts w:hint="cs"/>
          <w:rtl/>
        </w:rPr>
        <w:t xml:space="preserve"> می</w:t>
      </w:r>
      <w:r w:rsidR="00B2387E">
        <w:rPr>
          <w:rFonts w:hint="eastAsia"/>
          <w:rtl/>
        </w:rPr>
        <w:t>‌گفت: در هزار و دویست و اندی سال دیگر مردی برمی</w:t>
      </w:r>
      <w:r w:rsidR="00B2387E">
        <w:rPr>
          <w:rFonts w:hint="cs"/>
          <w:rtl/>
        </w:rPr>
        <w:t>‌خیزد و آیندگان را به آیینی تاز</w:t>
      </w:r>
      <w:r w:rsidR="00B2387E" w:rsidRPr="008F1C46">
        <w:rPr>
          <w:rFonts w:hint="cs"/>
          <w:rtl/>
        </w:rPr>
        <w:t>ه فرا می</w:t>
      </w:r>
      <w:r w:rsidR="00B2387E" w:rsidRPr="008F1C46">
        <w:rPr>
          <w:rFonts w:hint="eastAsia"/>
          <w:rtl/>
        </w:rPr>
        <w:t>‌خواند!؟</w:t>
      </w:r>
      <w:r w:rsidR="00B2387E" w:rsidRPr="008F1C46">
        <w:rPr>
          <w:rFonts w:hint="cs"/>
          <w:rtl/>
        </w:rPr>
        <w:t xml:space="preserve"> یا نزاع</w:t>
      </w:r>
      <w:r w:rsidR="00D314AD">
        <w:rPr>
          <w:rFonts w:hint="cs"/>
          <w:rtl/>
        </w:rPr>
        <w:t xml:space="preserve"> آن‌ها </w:t>
      </w:r>
      <w:r w:rsidR="00B2387E" w:rsidRPr="008F1C46">
        <w:rPr>
          <w:rFonts w:hint="cs"/>
          <w:rtl/>
        </w:rPr>
        <w:t>از آنجا بود که می</w:t>
      </w:r>
      <w:r w:rsidR="00B2387E" w:rsidRPr="008F1C46">
        <w:rPr>
          <w:rFonts w:hint="eastAsia"/>
          <w:rtl/>
        </w:rPr>
        <w:t>‌</w:t>
      </w:r>
      <w:r w:rsidR="00B2387E" w:rsidRPr="008F1C46">
        <w:rPr>
          <w:rFonts w:hint="cs"/>
          <w:rtl/>
        </w:rPr>
        <w:t>گفتند:</w:t>
      </w:r>
      <w:r w:rsidR="00B65C94">
        <w:rPr>
          <w:rFonts w:hint="cs"/>
          <w:rtl/>
        </w:rPr>
        <w:t xml:space="preserve"> </w:t>
      </w:r>
      <w:r w:rsidR="00B65C94">
        <w:rPr>
          <w:rStyle w:val="Char3"/>
          <w:rFonts w:ascii="Traditional Arabic" w:hAnsi="Traditional Arabic" w:cs="Traditional Arabic"/>
          <w:rtl/>
        </w:rPr>
        <w:t>﴿</w:t>
      </w:r>
      <w:r w:rsidR="00357B67">
        <w:rPr>
          <w:rFonts w:ascii="KFGQPC Uthmanic Script HAFS" w:hAnsi="KFGQPC Uthmanic Script HAFS" w:cs="KFGQPC Uthmanic Script HAFS"/>
          <w:rtl/>
        </w:rPr>
        <w:t>أَءِذَا كُنَّا عِظَٰمٗا وَرُفَٰتًا أَءِنَّا لَمَبۡعُوثُونَ خَلۡقٗا جَدِيدٗا ٤٩</w:t>
      </w:r>
      <w:r w:rsidR="00B65C94">
        <w:rPr>
          <w:rStyle w:val="Char3"/>
          <w:rFonts w:ascii="Traditional Arabic" w:hAnsi="Traditional Arabic" w:cs="Traditional Arabic"/>
          <w:rtl/>
        </w:rPr>
        <w:t>﴾</w:t>
      </w:r>
      <w:r w:rsidR="00B65C94" w:rsidRPr="005000DC">
        <w:rPr>
          <w:rStyle w:val="Char3"/>
          <w:rFonts w:hint="cs"/>
          <w:b/>
          <w:rtl/>
        </w:rPr>
        <w:t xml:space="preserve"> </w:t>
      </w:r>
      <w:r w:rsidR="00B65C94" w:rsidRPr="005000DC">
        <w:rPr>
          <w:rStyle w:val="Char5"/>
          <w:rtl/>
        </w:rPr>
        <w:t>[</w:t>
      </w:r>
      <w:r w:rsidR="00B65C94" w:rsidRPr="005000DC">
        <w:rPr>
          <w:rStyle w:val="Char5"/>
          <w:rFonts w:hint="cs"/>
          <w:rtl/>
        </w:rPr>
        <w:t>الإسراء: 49</w:t>
      </w:r>
      <w:r w:rsidR="00B65C94" w:rsidRPr="005000DC">
        <w:rPr>
          <w:rStyle w:val="Char5"/>
          <w:rtl/>
        </w:rPr>
        <w:t>]</w:t>
      </w:r>
      <w:r w:rsidR="00B65C94" w:rsidRPr="005000DC">
        <w:rPr>
          <w:rFonts w:hint="cs"/>
          <w:rtl/>
        </w:rPr>
        <w:t>.</w:t>
      </w:r>
      <w:r w:rsidR="00B2387E" w:rsidRPr="008F1C46">
        <w:rPr>
          <w:rFonts w:hint="cs"/>
          <w:rtl/>
        </w:rPr>
        <w:t xml:space="preserve"> </w:t>
      </w:r>
      <w:r w:rsidR="00FD5755">
        <w:rPr>
          <w:rFonts w:cs="Traditional Arabic" w:hint="cs"/>
          <w:rtl/>
        </w:rPr>
        <w:t>«</w:t>
      </w:r>
      <w:r w:rsidR="00B2387E" w:rsidRPr="008F1C46">
        <w:rPr>
          <w:rFonts w:hint="cs"/>
          <w:rtl/>
        </w:rPr>
        <w:t>آیا چون استخوان‌های پوسیده شویم باز از نو برانگیخته خواهیم شد؟</w:t>
      </w:r>
      <w:r w:rsidR="00FD5755">
        <w:rPr>
          <w:rFonts w:cs="Traditional Arabic" w:hint="cs"/>
          <w:rtl/>
        </w:rPr>
        <w:t>»</w:t>
      </w:r>
      <w:r w:rsidR="00B2387E" w:rsidRPr="008F1C46">
        <w:rPr>
          <w:rFonts w:hint="cs"/>
          <w:rtl/>
        </w:rPr>
        <w:t xml:space="preserve"> آیا اختلاف</w:t>
      </w:r>
      <w:r w:rsidR="00D314AD">
        <w:rPr>
          <w:rFonts w:hint="cs"/>
          <w:rtl/>
        </w:rPr>
        <w:t xml:space="preserve"> آن‌ها </w:t>
      </w:r>
      <w:r w:rsidR="00B2387E" w:rsidRPr="008F1C46">
        <w:rPr>
          <w:rFonts w:hint="cs"/>
          <w:rtl/>
        </w:rPr>
        <w:t>با پیامبر بر سر ظهور مردی در ده</w:t>
      </w:r>
      <w:r w:rsidR="00B2387E">
        <w:rPr>
          <w:rFonts w:hint="cs"/>
          <w:rtl/>
        </w:rPr>
        <w:t xml:space="preserve"> قرن بعد بود؟ یا آن که مشرکان می</w:t>
      </w:r>
      <w:r w:rsidR="00B2387E">
        <w:rPr>
          <w:rFonts w:hint="eastAsia"/>
          <w:rtl/>
        </w:rPr>
        <w:t>‌گفتند:</w:t>
      </w:r>
      <w:r w:rsidR="00B65C94">
        <w:rPr>
          <w:rFonts w:hint="cs"/>
          <w:rtl/>
        </w:rPr>
        <w:t xml:space="preserve"> </w:t>
      </w:r>
      <w:r w:rsidR="00B65C94">
        <w:rPr>
          <w:rFonts w:ascii="Traditional Arabic" w:hAnsi="Traditional Arabic" w:cs="Traditional Arabic"/>
          <w:rtl/>
        </w:rPr>
        <w:t>﴿</w:t>
      </w:r>
      <w:r w:rsidR="00357B67">
        <w:rPr>
          <w:rFonts w:ascii="KFGQPC Uthmanic Script HAFS" w:hAnsi="KFGQPC Uthmanic Script HAFS" w:cs="KFGQPC Uthmanic Script HAFS"/>
          <w:rtl/>
        </w:rPr>
        <w:t>مَن يُعِيدُنَا</w:t>
      </w:r>
      <w:r w:rsidR="00B65C94">
        <w:rPr>
          <w:rFonts w:ascii="Traditional Arabic" w:hAnsi="Traditional Arabic" w:cs="Traditional Arabic"/>
          <w:rtl/>
        </w:rPr>
        <w:t>﴾</w:t>
      </w:r>
      <w:r w:rsidR="00B2387E">
        <w:rPr>
          <w:rFonts w:hint="eastAsia"/>
          <w:rtl/>
        </w:rPr>
        <w:t xml:space="preserve"> </w:t>
      </w:r>
      <w:r w:rsidR="00411693">
        <w:rPr>
          <w:rFonts w:cs="Traditional Arabic" w:hint="cs"/>
          <w:b/>
          <w:bCs/>
          <w:sz w:val="26"/>
          <w:szCs w:val="26"/>
          <w:rtl/>
        </w:rPr>
        <w:t>«</w:t>
      </w:r>
      <w:r w:rsidR="00B2387E">
        <w:rPr>
          <w:rFonts w:hint="cs"/>
          <w:rtl/>
        </w:rPr>
        <w:t>چه کسی ما را به زندگی تازه باز می</w:t>
      </w:r>
      <w:r w:rsidR="00B2387E">
        <w:rPr>
          <w:rFonts w:hint="eastAsia"/>
          <w:rtl/>
        </w:rPr>
        <w:t>‌گرداند</w:t>
      </w:r>
      <w:r w:rsidR="00B2387E">
        <w:rPr>
          <w:rFonts w:hint="cs"/>
          <w:rtl/>
        </w:rPr>
        <w:t>؟</w:t>
      </w:r>
      <w:r w:rsidR="00411693">
        <w:rPr>
          <w:rFonts w:cs="Traditional Arabic" w:hint="cs"/>
          <w:rtl/>
        </w:rPr>
        <w:t>»</w:t>
      </w:r>
      <w:r w:rsidR="00B2387E">
        <w:rPr>
          <w:rFonts w:hint="cs"/>
          <w:rtl/>
        </w:rPr>
        <w:t xml:space="preserve"> و پیامبر</w:t>
      </w:r>
      <w:r w:rsidR="00B2387E">
        <w:rPr>
          <w:rFonts w:cs="CTraditional Arabic" w:hint="cs"/>
          <w:rtl/>
        </w:rPr>
        <w:t>ص</w:t>
      </w:r>
      <w:r w:rsidR="00B2387E">
        <w:rPr>
          <w:rFonts w:hint="cs"/>
          <w:rtl/>
        </w:rPr>
        <w:t xml:space="preserve"> پاسخ داد:</w:t>
      </w:r>
      <w:r w:rsidR="00B65C94">
        <w:rPr>
          <w:rFonts w:hint="cs"/>
          <w:rtl/>
        </w:rPr>
        <w:t xml:space="preserve"> </w:t>
      </w:r>
      <w:r w:rsidR="00B65C94">
        <w:rPr>
          <w:rFonts w:ascii="Traditional Arabic" w:hAnsi="Traditional Arabic" w:cs="Traditional Arabic"/>
          <w:rtl/>
        </w:rPr>
        <w:t>﴿</w:t>
      </w:r>
      <w:r w:rsidR="00357B67">
        <w:rPr>
          <w:rFonts w:ascii="KFGQPC Uthmanic Script HAFS" w:hAnsi="KFGQPC Uthmanic Script HAFS" w:cs="KFGQPC Uthmanic Script HAFS" w:hint="cs"/>
          <w:rtl/>
        </w:rPr>
        <w:t>ٱ</w:t>
      </w:r>
      <w:r w:rsidR="00357B67">
        <w:rPr>
          <w:rFonts w:ascii="KFGQPC Uthmanic Script HAFS" w:hAnsi="KFGQPC Uthmanic Script HAFS" w:cs="KFGQPC Uthmanic Script HAFS" w:hint="eastAsia"/>
          <w:rtl/>
        </w:rPr>
        <w:t>لَّذِي</w:t>
      </w:r>
      <w:r w:rsidR="00357B67">
        <w:rPr>
          <w:rFonts w:ascii="KFGQPC Uthmanic Script HAFS" w:hAnsi="KFGQPC Uthmanic Script HAFS" w:cs="KFGQPC Uthmanic Script HAFS"/>
          <w:rtl/>
        </w:rPr>
        <w:t xml:space="preserve"> فَطَرَكُمۡ أَوَّلَ مَرَّةٖۚ</w:t>
      </w:r>
      <w:r w:rsidR="00B65C94">
        <w:rPr>
          <w:rFonts w:ascii="Traditional Arabic" w:hAnsi="Traditional Arabic" w:cs="Traditional Arabic"/>
          <w:rtl/>
        </w:rPr>
        <w:t>﴾</w:t>
      </w:r>
      <w:r w:rsidR="00B2387E" w:rsidRPr="00B541F8">
        <w:rPr>
          <w:rFonts w:cs="Traditional Arabic" w:hint="cs"/>
          <w:sz w:val="30"/>
          <w:szCs w:val="30"/>
          <w:rtl/>
        </w:rPr>
        <w:t xml:space="preserve"> </w:t>
      </w:r>
      <w:r w:rsidR="00411693">
        <w:rPr>
          <w:rFonts w:cs="Traditional Arabic" w:hint="cs"/>
          <w:rtl/>
        </w:rPr>
        <w:t>«</w:t>
      </w:r>
      <w:r w:rsidR="00B2387E">
        <w:rPr>
          <w:rFonts w:hint="cs"/>
          <w:rtl/>
        </w:rPr>
        <w:t>آن کسی که نخستین بار شما را آفرید</w:t>
      </w:r>
      <w:r w:rsidR="00411693">
        <w:rPr>
          <w:rFonts w:cs="Traditional Arabic" w:hint="cs"/>
          <w:rtl/>
        </w:rPr>
        <w:t>»</w:t>
      </w:r>
      <w:r w:rsidR="00B2387E">
        <w:rPr>
          <w:rFonts w:hint="cs"/>
          <w:rtl/>
        </w:rPr>
        <w:t>، چنانکه در</w:t>
      </w:r>
      <w:r w:rsidR="00790292">
        <w:rPr>
          <w:rFonts w:hint="cs"/>
          <w:rtl/>
        </w:rPr>
        <w:t xml:space="preserve"> سورۀ </w:t>
      </w:r>
      <w:r w:rsidR="00B2387E">
        <w:rPr>
          <w:rFonts w:hint="cs"/>
          <w:rtl/>
        </w:rPr>
        <w:t>إسراء</w:t>
      </w:r>
      <w:r w:rsidR="004C15D0">
        <w:rPr>
          <w:rFonts w:hint="cs"/>
          <w:rtl/>
        </w:rPr>
        <w:t xml:space="preserve"> آیۀ </w:t>
      </w:r>
      <w:r w:rsidR="00B2387E">
        <w:rPr>
          <w:rFonts w:hint="cs"/>
          <w:rtl/>
        </w:rPr>
        <w:t>51 و دیگر سوره</w:t>
      </w:r>
      <w:r w:rsidR="00B2387E">
        <w:rPr>
          <w:rFonts w:hint="eastAsia"/>
          <w:rtl/>
        </w:rPr>
        <w:t>‌های قر</w:t>
      </w:r>
      <w:r w:rsidR="00B2387E">
        <w:rPr>
          <w:rFonts w:hint="cs"/>
          <w:rtl/>
        </w:rPr>
        <w:t>آنی به تصریح آمده است.</w:t>
      </w:r>
    </w:p>
    <w:p w:rsidR="00B2387E" w:rsidRDefault="00B2387E" w:rsidP="005000DC">
      <w:pPr>
        <w:pStyle w:val="a4"/>
        <w:rPr>
          <w:rtl/>
        </w:rPr>
      </w:pPr>
      <w:r>
        <w:rPr>
          <w:rFonts w:hint="cs"/>
          <w:rtl/>
        </w:rPr>
        <w:t>به راستی موضوع قیامت و بهشت و دوزخ در قرآن</w:t>
      </w:r>
      <w:r w:rsidR="00B11F8A">
        <w:rPr>
          <w:rFonts w:hint="cs"/>
          <w:rtl/>
        </w:rPr>
        <w:t>،</w:t>
      </w:r>
      <w:r>
        <w:rPr>
          <w:rFonts w:hint="cs"/>
          <w:rtl/>
        </w:rPr>
        <w:t xml:space="preserve"> مقوله</w:t>
      </w:r>
      <w:r>
        <w:rPr>
          <w:rFonts w:hint="eastAsia"/>
          <w:rtl/>
        </w:rPr>
        <w:t>‌ای نیست که اهل انصاف بتوانند رأی قرآن را در باره</w:t>
      </w:r>
      <w:r w:rsidR="00C4164F">
        <w:rPr>
          <w:rFonts w:hint="cs"/>
          <w:rtl/>
        </w:rPr>
        <w:t xml:space="preserve">‌‌اش </w:t>
      </w:r>
      <w:r>
        <w:rPr>
          <w:rFonts w:hint="cs"/>
          <w:rtl/>
        </w:rPr>
        <w:t xml:space="preserve">نادیده انگارند یا به تأویل برند، هرچند مسلمان هم نباشند، زیرا در </w:t>
      </w:r>
      <w:r w:rsidRPr="005000DC">
        <w:rPr>
          <w:rFonts w:hint="cs"/>
          <w:rtl/>
        </w:rPr>
        <w:t>این مرحله نصوص محکم قرآنی حکومت می</w:t>
      </w:r>
      <w:r w:rsidRPr="005000DC">
        <w:rPr>
          <w:rFonts w:hint="eastAsia"/>
          <w:rtl/>
        </w:rPr>
        <w:t>‌کنند که احتمال معانی</w:t>
      </w:r>
      <w:r>
        <w:rPr>
          <w:rFonts w:hint="eastAsia"/>
          <w:rtl/>
        </w:rPr>
        <w:t xml:space="preserve"> خلاف در</w:t>
      </w:r>
      <w:r w:rsidR="00D314AD">
        <w:rPr>
          <w:rFonts w:hint="eastAsia"/>
          <w:rtl/>
        </w:rPr>
        <w:t xml:space="preserve"> آن‌ها </w:t>
      </w:r>
      <w:r>
        <w:rPr>
          <w:rFonts w:hint="eastAsia"/>
          <w:rtl/>
        </w:rPr>
        <w:t>نمی</w:t>
      </w:r>
      <w:r>
        <w:rPr>
          <w:rFonts w:hint="cs"/>
          <w:rtl/>
        </w:rPr>
        <w:t>‌رود.</w:t>
      </w:r>
    </w:p>
    <w:p w:rsidR="00B2387E" w:rsidRPr="008F1C46" w:rsidRDefault="00B2387E" w:rsidP="005000DC">
      <w:pPr>
        <w:pStyle w:val="a4"/>
        <w:rPr>
          <w:rtl/>
        </w:rPr>
      </w:pPr>
      <w:r w:rsidRPr="005000DC">
        <w:rPr>
          <w:rFonts w:hint="cs"/>
          <w:rtl/>
        </w:rPr>
        <w:t>علاوه بر آنچه گذشت، شیخ احسائی سخنانی به میان آورده که در خلال</w:t>
      </w:r>
      <w:r w:rsidR="00D314AD" w:rsidRPr="005000DC">
        <w:rPr>
          <w:rFonts w:hint="cs"/>
          <w:rtl/>
        </w:rPr>
        <w:t xml:space="preserve"> آن‌ها </w:t>
      </w:r>
      <w:r w:rsidRPr="005000DC">
        <w:rPr>
          <w:rFonts w:hint="cs"/>
          <w:rtl/>
        </w:rPr>
        <w:t>با کمال شگفتی «قرآن» و «روح القدس» را به تأویل می</w:t>
      </w:r>
      <w:r w:rsidRPr="005000DC">
        <w:rPr>
          <w:rFonts w:hint="eastAsia"/>
          <w:rtl/>
        </w:rPr>
        <w:t>‌ب</w:t>
      </w:r>
      <w:r w:rsidR="00986B1D" w:rsidRPr="005000DC">
        <w:rPr>
          <w:rFonts w:hint="cs"/>
          <w:rtl/>
        </w:rPr>
        <w:t>َ</w:t>
      </w:r>
      <w:r w:rsidRPr="005000DC">
        <w:rPr>
          <w:rFonts w:hint="eastAsia"/>
          <w:rtl/>
        </w:rPr>
        <w:t>ر</w:t>
      </w:r>
      <w:r w:rsidR="00986B1D" w:rsidRPr="005000DC">
        <w:rPr>
          <w:rFonts w:hint="cs"/>
          <w:rtl/>
        </w:rPr>
        <w:t>َ</w:t>
      </w:r>
      <w:r w:rsidRPr="005000DC">
        <w:rPr>
          <w:rFonts w:hint="eastAsia"/>
          <w:rtl/>
        </w:rPr>
        <w:t>د</w:t>
      </w:r>
      <w:r w:rsidRPr="005000DC">
        <w:rPr>
          <w:rFonts w:hint="cs"/>
          <w:rtl/>
        </w:rPr>
        <w:t>،</w:t>
      </w:r>
      <w:r w:rsidRPr="005000DC">
        <w:rPr>
          <w:rFonts w:hint="eastAsia"/>
          <w:rtl/>
        </w:rPr>
        <w:t xml:space="preserve"> و این امور را تعبیری از </w:t>
      </w:r>
      <w:r w:rsidRPr="005000DC">
        <w:rPr>
          <w:rFonts w:hint="cs"/>
          <w:rtl/>
        </w:rPr>
        <w:t>«عقل پیامبر» و «عقل امامان» معرفی می‌کند! و هرچند این معنا از عالمی مسلمان بسیار بعید است، ولی چه می‌توان کرد که در کلمات شیخ به صراحت آن را می‌توان یافت، چنانکه در «شرح الزيار</w:t>
      </w:r>
      <w:r w:rsidR="00986B1D" w:rsidRPr="005000DC">
        <w:rPr>
          <w:rFonts w:hint="cs"/>
          <w:rtl/>
        </w:rPr>
        <w:t>ة</w:t>
      </w:r>
      <w:r w:rsidRPr="005000DC">
        <w:rPr>
          <w:rFonts w:hint="cs"/>
          <w:rtl/>
        </w:rPr>
        <w:t>» می‌نویسد</w:t>
      </w:r>
      <w:r>
        <w:rPr>
          <w:rFonts w:hint="cs"/>
          <w:rtl/>
        </w:rPr>
        <w:t>:</w:t>
      </w:r>
    </w:p>
    <w:p w:rsidR="00B2387E" w:rsidRPr="008F1C46" w:rsidRDefault="00C4164F" w:rsidP="00C4164F">
      <w:pPr>
        <w:tabs>
          <w:tab w:val="left" w:pos="8640"/>
        </w:tabs>
        <w:bidi/>
        <w:ind w:firstLine="284"/>
        <w:jc w:val="both"/>
        <w:rPr>
          <w:rFonts w:cs="B Zar"/>
          <w:sz w:val="28"/>
          <w:szCs w:val="28"/>
          <w:rtl/>
          <w:lang w:bidi="fa-IR"/>
        </w:rPr>
      </w:pPr>
      <w:r w:rsidRPr="005173A8">
        <w:rPr>
          <w:rStyle w:val="Char3"/>
          <w:rtl/>
        </w:rPr>
        <w:t>«</w:t>
      </w:r>
      <w:r w:rsidR="009B51EA" w:rsidRPr="005173A8">
        <w:rPr>
          <w:rStyle w:val="Char3"/>
          <w:rFonts w:hint="cs"/>
          <w:rtl/>
        </w:rPr>
        <w:t>وأ</w:t>
      </w:r>
      <w:r w:rsidR="00B2387E" w:rsidRPr="005173A8">
        <w:rPr>
          <w:rStyle w:val="Char3"/>
          <w:rFonts w:hint="cs"/>
          <w:rtl/>
        </w:rPr>
        <w:t>ما ما دلت</w:t>
      </w:r>
      <w:r w:rsidR="00A10485" w:rsidRPr="005173A8">
        <w:rPr>
          <w:rStyle w:val="Char3"/>
          <w:rFonts w:hint="cs"/>
          <w:rtl/>
        </w:rPr>
        <w:t>ْ</w:t>
      </w:r>
      <w:r w:rsidR="00B2387E" w:rsidRPr="005173A8">
        <w:rPr>
          <w:rStyle w:val="Char3"/>
          <w:rFonts w:hint="cs"/>
          <w:rtl/>
        </w:rPr>
        <w:t xml:space="preserve"> علي</w:t>
      </w:r>
      <w:r w:rsidR="009B51EA" w:rsidRPr="005173A8">
        <w:rPr>
          <w:rStyle w:val="Char3"/>
          <w:rFonts w:hint="cs"/>
          <w:rtl/>
        </w:rPr>
        <w:t>ه الأخبار</w:t>
      </w:r>
      <w:r w:rsidR="00A10485" w:rsidRPr="005173A8">
        <w:rPr>
          <w:rStyle w:val="Char3"/>
          <w:rFonts w:hint="cs"/>
          <w:rtl/>
        </w:rPr>
        <w:t>ُ</w:t>
      </w:r>
      <w:r w:rsidR="009B51EA" w:rsidRPr="005173A8">
        <w:rPr>
          <w:rStyle w:val="Char3"/>
          <w:rFonts w:hint="cs"/>
          <w:rtl/>
        </w:rPr>
        <w:t xml:space="preserve"> من أن تلك</w:t>
      </w:r>
      <w:r w:rsidR="00B2387E" w:rsidRPr="005173A8">
        <w:rPr>
          <w:rStyle w:val="Char3"/>
          <w:rFonts w:hint="cs"/>
          <w:rtl/>
        </w:rPr>
        <w:t xml:space="preserve"> الشهادة إنما ه</w:t>
      </w:r>
      <w:r w:rsidRPr="005173A8">
        <w:rPr>
          <w:rStyle w:val="Char3"/>
          <w:rFonts w:hint="cs"/>
          <w:rtl/>
        </w:rPr>
        <w:t>ي</w:t>
      </w:r>
      <w:r w:rsidR="00B2387E" w:rsidRPr="005173A8">
        <w:rPr>
          <w:rStyle w:val="Char3"/>
          <w:rFonts w:hint="cs"/>
          <w:rtl/>
        </w:rPr>
        <w:t xml:space="preserve"> بروح</w:t>
      </w:r>
      <w:r w:rsidR="00A10485" w:rsidRPr="005173A8">
        <w:rPr>
          <w:rStyle w:val="Char3"/>
          <w:rFonts w:hint="cs"/>
          <w:rtl/>
        </w:rPr>
        <w:t>ِ</w:t>
      </w:r>
      <w:r w:rsidR="00B2387E" w:rsidRPr="005173A8">
        <w:rPr>
          <w:rStyle w:val="Char3"/>
          <w:rFonts w:hint="cs"/>
          <w:rtl/>
        </w:rPr>
        <w:t xml:space="preserve"> القدس</w:t>
      </w:r>
      <w:r w:rsidR="00A10485" w:rsidRPr="005173A8">
        <w:rPr>
          <w:rStyle w:val="Char3"/>
          <w:rFonts w:hint="cs"/>
          <w:rtl/>
        </w:rPr>
        <w:t>ِ</w:t>
      </w:r>
      <w:r w:rsidR="00B2387E" w:rsidRPr="005173A8">
        <w:rPr>
          <w:rStyle w:val="Char3"/>
          <w:rFonts w:hint="cs"/>
          <w:rtl/>
        </w:rPr>
        <w:t xml:space="preserve"> لأنه هو</w:t>
      </w:r>
      <w:r w:rsidR="008F1C46" w:rsidRPr="005173A8">
        <w:rPr>
          <w:rStyle w:val="Char3"/>
          <w:rFonts w:hint="cs"/>
          <w:rtl/>
        </w:rPr>
        <w:t xml:space="preserve"> </w:t>
      </w:r>
      <w:r w:rsidR="00B2387E" w:rsidRPr="005173A8">
        <w:rPr>
          <w:rStyle w:val="Char3"/>
          <w:rFonts w:hint="cs"/>
          <w:rtl/>
        </w:rPr>
        <w:t>الذ</w:t>
      </w:r>
      <w:r w:rsidRPr="005173A8">
        <w:rPr>
          <w:rStyle w:val="Char3"/>
          <w:rFonts w:hint="cs"/>
          <w:rtl/>
        </w:rPr>
        <w:t>ي</w:t>
      </w:r>
      <w:r w:rsidR="00B2387E" w:rsidRPr="005173A8">
        <w:rPr>
          <w:rStyle w:val="Char3"/>
          <w:rFonts w:hint="cs"/>
          <w:rtl/>
        </w:rPr>
        <w:t xml:space="preserve"> ي</w:t>
      </w:r>
      <w:r w:rsidR="00062DA0" w:rsidRPr="005173A8">
        <w:rPr>
          <w:rStyle w:val="Char3"/>
          <w:rFonts w:hint="cs"/>
          <w:rtl/>
        </w:rPr>
        <w:t>سددهم و</w:t>
      </w:r>
      <w:r w:rsidR="00B2387E" w:rsidRPr="005173A8">
        <w:rPr>
          <w:rStyle w:val="Char3"/>
          <w:rFonts w:hint="cs"/>
          <w:rtl/>
        </w:rPr>
        <w:t>يحدثهم بل ف</w:t>
      </w:r>
      <w:r w:rsidRPr="005173A8">
        <w:rPr>
          <w:rStyle w:val="Char3"/>
          <w:rFonts w:hint="cs"/>
          <w:rtl/>
        </w:rPr>
        <w:t>ي</w:t>
      </w:r>
      <w:r w:rsidR="00B2387E" w:rsidRPr="005173A8">
        <w:rPr>
          <w:rStyle w:val="Char3"/>
          <w:rFonts w:hint="cs"/>
          <w:rtl/>
        </w:rPr>
        <w:t xml:space="preserve"> ب</w:t>
      </w:r>
      <w:r w:rsidR="00D23010" w:rsidRPr="005173A8">
        <w:rPr>
          <w:rStyle w:val="Char3"/>
          <w:rFonts w:hint="cs"/>
          <w:rtl/>
        </w:rPr>
        <w:t>عضها أن الإمام إذا غاب عنه الم</w:t>
      </w:r>
      <w:r w:rsidR="00A10485" w:rsidRPr="005173A8">
        <w:rPr>
          <w:rStyle w:val="Char3"/>
          <w:rFonts w:hint="cs"/>
          <w:rtl/>
        </w:rPr>
        <w:t>َ</w:t>
      </w:r>
      <w:r w:rsidR="00D23010" w:rsidRPr="005173A8">
        <w:rPr>
          <w:rStyle w:val="Char3"/>
          <w:rFonts w:hint="cs"/>
          <w:rtl/>
        </w:rPr>
        <w:t>ل</w:t>
      </w:r>
      <w:r w:rsidR="00A10485" w:rsidRPr="005173A8">
        <w:rPr>
          <w:rStyle w:val="Char3"/>
          <w:rFonts w:hint="cs"/>
          <w:rtl/>
        </w:rPr>
        <w:t>َ</w:t>
      </w:r>
      <w:r w:rsidR="00D23010" w:rsidRPr="005173A8">
        <w:rPr>
          <w:rStyle w:val="Char3"/>
          <w:rFonts w:hint="cs"/>
          <w:rtl/>
        </w:rPr>
        <w:t>ك</w:t>
      </w:r>
      <w:r w:rsidR="00A10485" w:rsidRPr="005173A8">
        <w:rPr>
          <w:rStyle w:val="Char3"/>
          <w:rFonts w:hint="cs"/>
          <w:rtl/>
        </w:rPr>
        <w:t>ُ</w:t>
      </w:r>
      <w:r w:rsidR="00B2387E" w:rsidRPr="005173A8">
        <w:rPr>
          <w:rStyle w:val="Char3"/>
          <w:rFonts w:hint="cs"/>
          <w:rtl/>
        </w:rPr>
        <w:t xml:space="preserve"> الم</w:t>
      </w:r>
      <w:r w:rsidR="00A10485" w:rsidRPr="005173A8">
        <w:rPr>
          <w:rStyle w:val="Char3"/>
          <w:rFonts w:hint="cs"/>
          <w:rtl/>
        </w:rPr>
        <w:t>ُ</w:t>
      </w:r>
      <w:r w:rsidR="00B2387E" w:rsidRPr="005173A8">
        <w:rPr>
          <w:rStyle w:val="Char3"/>
          <w:rFonts w:hint="cs"/>
          <w:rtl/>
        </w:rPr>
        <w:t>ح</w:t>
      </w:r>
      <w:r w:rsidR="00A10485" w:rsidRPr="005173A8">
        <w:rPr>
          <w:rStyle w:val="Char3"/>
          <w:rFonts w:hint="cs"/>
          <w:rtl/>
        </w:rPr>
        <w:t>َ</w:t>
      </w:r>
      <w:r w:rsidR="00B2387E" w:rsidRPr="005173A8">
        <w:rPr>
          <w:rStyle w:val="Char3"/>
          <w:rFonts w:hint="cs"/>
          <w:rtl/>
        </w:rPr>
        <w:t>د</w:t>
      </w:r>
      <w:r w:rsidR="00A10485" w:rsidRPr="005173A8">
        <w:rPr>
          <w:rStyle w:val="Char3"/>
          <w:rFonts w:hint="cs"/>
          <w:rtl/>
        </w:rPr>
        <w:t>ِّ</w:t>
      </w:r>
      <w:r w:rsidR="00B2387E" w:rsidRPr="005173A8">
        <w:rPr>
          <w:rStyle w:val="Char3"/>
          <w:rFonts w:hint="cs"/>
          <w:rtl/>
        </w:rPr>
        <w:t>ث</w:t>
      </w:r>
      <w:r w:rsidR="00A10485" w:rsidRPr="005173A8">
        <w:rPr>
          <w:rStyle w:val="Char3"/>
          <w:rFonts w:hint="cs"/>
          <w:rtl/>
        </w:rPr>
        <w:t>ُ</w:t>
      </w:r>
      <w:r w:rsidR="00B2387E" w:rsidRPr="005173A8">
        <w:rPr>
          <w:rStyle w:val="Char3"/>
          <w:rFonts w:hint="cs"/>
          <w:rtl/>
        </w:rPr>
        <w:t xml:space="preserve"> لا ي</w:t>
      </w:r>
      <w:r w:rsidR="00A10485" w:rsidRPr="005173A8">
        <w:rPr>
          <w:rStyle w:val="Char3"/>
          <w:rFonts w:hint="cs"/>
          <w:rtl/>
        </w:rPr>
        <w:t>َ</w:t>
      </w:r>
      <w:r w:rsidR="00B2387E" w:rsidRPr="005173A8">
        <w:rPr>
          <w:rStyle w:val="Char3"/>
          <w:rFonts w:hint="cs"/>
          <w:rtl/>
        </w:rPr>
        <w:t>عل</w:t>
      </w:r>
      <w:r w:rsidR="00A10485" w:rsidRPr="005173A8">
        <w:rPr>
          <w:rStyle w:val="Char3"/>
          <w:rFonts w:hint="cs"/>
          <w:rtl/>
        </w:rPr>
        <w:t>َ</w:t>
      </w:r>
      <w:r w:rsidR="00B2387E" w:rsidRPr="005173A8">
        <w:rPr>
          <w:rStyle w:val="Char3"/>
          <w:rFonts w:hint="cs"/>
          <w:rtl/>
        </w:rPr>
        <w:t>م وي</w:t>
      </w:r>
      <w:r w:rsidR="00A10485" w:rsidRPr="005173A8">
        <w:rPr>
          <w:rStyle w:val="Char3"/>
          <w:rFonts w:hint="cs"/>
          <w:rtl/>
        </w:rPr>
        <w:t>َ</w:t>
      </w:r>
      <w:r w:rsidR="00B2387E" w:rsidRPr="005173A8">
        <w:rPr>
          <w:rStyle w:val="Char3"/>
          <w:rFonts w:hint="cs"/>
          <w:rtl/>
        </w:rPr>
        <w:t>غفل، فالمر</w:t>
      </w:r>
      <w:r w:rsidR="00062DA0" w:rsidRPr="005173A8">
        <w:rPr>
          <w:rStyle w:val="Char3"/>
          <w:rFonts w:hint="cs"/>
          <w:rtl/>
        </w:rPr>
        <w:t>اد به العقل الأول عند الح</w:t>
      </w:r>
      <w:r w:rsidR="00DF4E75">
        <w:rPr>
          <w:rStyle w:val="Char3"/>
          <w:rFonts w:hint="cs"/>
          <w:rtl/>
        </w:rPr>
        <w:t>ك</w:t>
      </w:r>
      <w:r w:rsidR="00062DA0" w:rsidRPr="005173A8">
        <w:rPr>
          <w:rStyle w:val="Char3"/>
          <w:rFonts w:hint="cs"/>
          <w:rtl/>
        </w:rPr>
        <w:t>ماء و</w:t>
      </w:r>
      <w:r w:rsidR="00B2387E" w:rsidRPr="005173A8">
        <w:rPr>
          <w:rStyle w:val="Char3"/>
          <w:rFonts w:hint="cs"/>
          <w:rtl/>
        </w:rPr>
        <w:t>هو</w:t>
      </w:r>
      <w:r w:rsidR="00D23010" w:rsidRPr="005173A8">
        <w:rPr>
          <w:rStyle w:val="Char3"/>
          <w:rFonts w:hint="cs"/>
          <w:rtl/>
        </w:rPr>
        <w:t xml:space="preserve"> </w:t>
      </w:r>
      <w:r w:rsidR="00B2387E" w:rsidRPr="005173A8">
        <w:rPr>
          <w:rStyle w:val="Char3"/>
          <w:rFonts w:hint="cs"/>
          <w:rtl/>
        </w:rPr>
        <w:t>القلم وهو عقل محمد وعقلهم</w:t>
      </w:r>
      <w:r>
        <w:rPr>
          <w:rStyle w:val="Char0"/>
          <w:rFonts w:cs="CTraditional Arabic" w:hint="cs"/>
          <w:rtl/>
        </w:rPr>
        <w:t>†</w:t>
      </w:r>
      <w:r w:rsidRPr="005173A8">
        <w:rPr>
          <w:rStyle w:val="Char3"/>
          <w:rtl/>
        </w:rPr>
        <w:t>»</w:t>
      </w:r>
      <w:r w:rsidR="00B2387E" w:rsidRPr="00C4164F">
        <w:rPr>
          <w:rStyle w:val="Char0"/>
          <w:rFonts w:hint="cs"/>
          <w:rtl/>
        </w:rPr>
        <w:t>!</w:t>
      </w:r>
      <w:r w:rsidR="00B2387E" w:rsidRPr="008F1C46">
        <w:rPr>
          <w:rFonts w:cs="B Zar" w:hint="cs"/>
          <w:sz w:val="28"/>
          <w:szCs w:val="28"/>
          <w:vertAlign w:val="superscript"/>
          <w:rtl/>
          <w:lang w:bidi="fa-IR"/>
        </w:rPr>
        <w:t>(</w:t>
      </w:r>
      <w:r w:rsidR="00B2387E" w:rsidRPr="008F1C46">
        <w:rPr>
          <w:rStyle w:val="FootnoteReference"/>
          <w:rFonts w:cs="B Zar"/>
          <w:sz w:val="28"/>
          <w:szCs w:val="28"/>
          <w:rtl/>
          <w:lang w:bidi="fa-IR"/>
        </w:rPr>
        <w:footnoteReference w:id="61"/>
      </w:r>
      <w:r w:rsidR="00B2387E" w:rsidRPr="008F1C46">
        <w:rPr>
          <w:rFonts w:cs="B Zar" w:hint="cs"/>
          <w:sz w:val="28"/>
          <w:szCs w:val="28"/>
          <w:vertAlign w:val="superscript"/>
          <w:rtl/>
          <w:lang w:bidi="fa-IR"/>
        </w:rPr>
        <w:t>)</w:t>
      </w:r>
      <w:r w:rsidR="00B2387E" w:rsidRPr="005000DC">
        <w:rPr>
          <w:rStyle w:val="Char4"/>
          <w:rFonts w:hint="cs"/>
          <w:rtl/>
        </w:rPr>
        <w:t>.</w:t>
      </w:r>
    </w:p>
    <w:p w:rsidR="00B2387E" w:rsidRDefault="00B2387E" w:rsidP="005173A8">
      <w:pPr>
        <w:pStyle w:val="a4"/>
        <w:rPr>
          <w:rtl/>
        </w:rPr>
      </w:pPr>
      <w:r>
        <w:rPr>
          <w:rFonts w:hint="cs"/>
          <w:rtl/>
        </w:rPr>
        <w:t>یعنی: «اما آنچه اخبار بر آن دلالت می</w:t>
      </w:r>
      <w:r>
        <w:rPr>
          <w:rFonts w:hint="eastAsia"/>
          <w:rtl/>
        </w:rPr>
        <w:t>‌کند این است که گواهی امامان به کمک روح القدس است، ز</w:t>
      </w:r>
      <w:r>
        <w:rPr>
          <w:rFonts w:hint="cs"/>
          <w:rtl/>
        </w:rPr>
        <w:t>یرا</w:t>
      </w:r>
      <w:r>
        <w:rPr>
          <w:rFonts w:hint="eastAsia"/>
          <w:rtl/>
        </w:rPr>
        <w:t xml:space="preserve"> که او آنان را راهنمایی می</w:t>
      </w:r>
      <w:r>
        <w:rPr>
          <w:rFonts w:hint="cs"/>
          <w:rtl/>
        </w:rPr>
        <w:t>‌کند و با ایشان سخن می</w:t>
      </w:r>
      <w:r>
        <w:rPr>
          <w:rFonts w:hint="eastAsia"/>
          <w:rtl/>
        </w:rPr>
        <w:t>‌گوید، بلکه در پاره</w:t>
      </w:r>
      <w:r>
        <w:rPr>
          <w:rFonts w:hint="cs"/>
          <w:rtl/>
        </w:rPr>
        <w:t>‌ای از اخبار آمده که چون فرشت</w:t>
      </w:r>
      <w:r w:rsidR="008F138C">
        <w:rPr>
          <w:rFonts w:hint="cs"/>
          <w:rtl/>
        </w:rPr>
        <w:t>ۀ</w:t>
      </w:r>
      <w:r>
        <w:rPr>
          <w:rFonts w:hint="cs"/>
          <w:rtl/>
        </w:rPr>
        <w:t xml:space="preserve"> سخن</w:t>
      </w:r>
      <w:r>
        <w:rPr>
          <w:rFonts w:hint="eastAsia"/>
          <w:rtl/>
        </w:rPr>
        <w:t>‌گو از امام پنهان شود امام چیزی نمی‌</w:t>
      </w:r>
      <w:r>
        <w:rPr>
          <w:rFonts w:hint="cs"/>
          <w:rtl/>
        </w:rPr>
        <w:t>داند و بی</w:t>
      </w:r>
      <w:r>
        <w:rPr>
          <w:rFonts w:hint="eastAsia"/>
          <w:rtl/>
        </w:rPr>
        <w:t>‌خبر می</w:t>
      </w:r>
      <w:r>
        <w:rPr>
          <w:rFonts w:hint="cs"/>
          <w:rtl/>
        </w:rPr>
        <w:t>‌ماند، مراد از این فرشته عقل اول به نزد حکما است که همان قلم باشد، و آن عبارت از عقل محمد</w:t>
      </w:r>
      <w:r>
        <w:rPr>
          <w:rFonts w:cs="CTraditional Arabic" w:hint="cs"/>
          <w:rtl/>
        </w:rPr>
        <w:t>ص</w:t>
      </w:r>
      <w:r>
        <w:rPr>
          <w:rFonts w:hint="cs"/>
          <w:rtl/>
        </w:rPr>
        <w:t xml:space="preserve"> و عقل امامان</w:t>
      </w:r>
      <w:r w:rsidR="008F1C46">
        <w:rPr>
          <w:rFonts w:cs="CTraditional Arabic" w:hint="cs"/>
          <w:rtl/>
        </w:rPr>
        <w:t>†</w:t>
      </w:r>
      <w:r>
        <w:rPr>
          <w:rFonts w:hint="cs"/>
          <w:rtl/>
        </w:rPr>
        <w:t xml:space="preserve"> است»</w:t>
      </w:r>
      <w:r w:rsidR="008D2C3C">
        <w:rPr>
          <w:rFonts w:hint="cs"/>
          <w:rtl/>
        </w:rPr>
        <w:t>!</w:t>
      </w:r>
    </w:p>
    <w:p w:rsidR="00B2387E" w:rsidRDefault="00B2387E" w:rsidP="005000DC">
      <w:pPr>
        <w:pStyle w:val="a4"/>
        <w:rPr>
          <w:rtl/>
        </w:rPr>
      </w:pPr>
      <w:r>
        <w:rPr>
          <w:rFonts w:hint="cs"/>
          <w:rtl/>
        </w:rPr>
        <w:t>و باز در همان کتاب می</w:t>
      </w:r>
      <w:r>
        <w:rPr>
          <w:rFonts w:hint="eastAsia"/>
          <w:rtl/>
        </w:rPr>
        <w:t>‌نویسد:</w:t>
      </w:r>
    </w:p>
    <w:p w:rsidR="00B2387E" w:rsidRPr="008F1C46" w:rsidRDefault="005A68C8" w:rsidP="005A68C8">
      <w:pPr>
        <w:tabs>
          <w:tab w:val="left" w:pos="8640"/>
        </w:tabs>
        <w:bidi/>
        <w:ind w:firstLine="284"/>
        <w:jc w:val="both"/>
        <w:rPr>
          <w:rFonts w:cs="B Zar"/>
          <w:sz w:val="28"/>
          <w:szCs w:val="28"/>
          <w:rtl/>
          <w:lang w:bidi="fa-IR"/>
        </w:rPr>
      </w:pPr>
      <w:r w:rsidRPr="005173A8">
        <w:rPr>
          <w:rStyle w:val="Char3"/>
          <w:rtl/>
        </w:rPr>
        <w:t>«</w:t>
      </w:r>
      <w:r w:rsidR="00B2387E" w:rsidRPr="005173A8">
        <w:rPr>
          <w:rStyle w:val="Char3"/>
          <w:rFonts w:hint="cs"/>
          <w:rtl/>
        </w:rPr>
        <w:t>إن القلم</w:t>
      </w:r>
      <w:r w:rsidR="005D757A" w:rsidRPr="005173A8">
        <w:rPr>
          <w:rStyle w:val="Char3"/>
          <w:rFonts w:hint="cs"/>
          <w:rtl/>
        </w:rPr>
        <w:t>َ</w:t>
      </w:r>
      <w:r w:rsidR="00B2387E" w:rsidRPr="005173A8">
        <w:rPr>
          <w:rStyle w:val="Char3"/>
          <w:rFonts w:hint="cs"/>
          <w:rtl/>
        </w:rPr>
        <w:t xml:space="preserve"> والعقل</w:t>
      </w:r>
      <w:r w:rsidR="005D757A" w:rsidRPr="005173A8">
        <w:rPr>
          <w:rStyle w:val="Char3"/>
          <w:rFonts w:hint="cs"/>
          <w:rtl/>
        </w:rPr>
        <w:t>َ</w:t>
      </w:r>
      <w:r w:rsidR="00B2387E" w:rsidRPr="005173A8">
        <w:rPr>
          <w:rStyle w:val="Char3"/>
          <w:rFonts w:hint="cs"/>
          <w:rtl/>
        </w:rPr>
        <w:t xml:space="preserve"> وما أشبهه من المذ</w:t>
      </w:r>
      <w:r w:rsidR="00DF4E75">
        <w:rPr>
          <w:rStyle w:val="Char3"/>
          <w:rFonts w:hint="cs"/>
          <w:rtl/>
        </w:rPr>
        <w:t>ك</w:t>
      </w:r>
      <w:r w:rsidR="00B2387E" w:rsidRPr="005173A8">
        <w:rPr>
          <w:rStyle w:val="Char3"/>
          <w:rFonts w:hint="cs"/>
          <w:rtl/>
        </w:rPr>
        <w:t>ورات يراد منها عقله</w:t>
      </w:r>
      <w:r w:rsidR="00394000" w:rsidRPr="005173A8">
        <w:rPr>
          <w:rStyle w:val="Char3"/>
          <w:rFonts w:hint="cs"/>
          <w:rtl/>
        </w:rPr>
        <w:t xml:space="preserve"> صلى الله عليه وآله</w:t>
      </w:r>
      <w:r w:rsidRPr="005173A8">
        <w:rPr>
          <w:rStyle w:val="Char3"/>
          <w:rtl/>
        </w:rPr>
        <w:t>»</w:t>
      </w:r>
      <w:r w:rsidR="00B2387E" w:rsidRPr="008F1C46">
        <w:rPr>
          <w:rFonts w:cs="B Zar" w:hint="cs"/>
          <w:sz w:val="28"/>
          <w:szCs w:val="28"/>
          <w:vertAlign w:val="superscript"/>
          <w:rtl/>
          <w:lang w:bidi="fa-IR"/>
        </w:rPr>
        <w:t>(</w:t>
      </w:r>
      <w:r w:rsidR="00B2387E" w:rsidRPr="008F1C46">
        <w:rPr>
          <w:rStyle w:val="FootnoteReference"/>
          <w:rFonts w:cs="B Zar"/>
          <w:sz w:val="28"/>
          <w:szCs w:val="28"/>
          <w:rtl/>
          <w:lang w:bidi="fa-IR"/>
        </w:rPr>
        <w:footnoteReference w:id="62"/>
      </w:r>
      <w:r w:rsidR="00B2387E" w:rsidRPr="008F1C46">
        <w:rPr>
          <w:rFonts w:cs="B Zar" w:hint="cs"/>
          <w:sz w:val="28"/>
          <w:szCs w:val="28"/>
          <w:vertAlign w:val="superscript"/>
          <w:rtl/>
          <w:lang w:bidi="fa-IR"/>
        </w:rPr>
        <w:t>)</w:t>
      </w:r>
      <w:r w:rsidR="00B2387E" w:rsidRPr="005000DC">
        <w:rPr>
          <w:rStyle w:val="Char4"/>
          <w:rFonts w:hint="cs"/>
          <w:rtl/>
        </w:rPr>
        <w:t>.</w:t>
      </w:r>
    </w:p>
    <w:p w:rsidR="00B2387E" w:rsidRDefault="00B2387E" w:rsidP="005000DC">
      <w:pPr>
        <w:pStyle w:val="a4"/>
        <w:rPr>
          <w:rtl/>
        </w:rPr>
      </w:pPr>
      <w:r>
        <w:rPr>
          <w:rFonts w:hint="cs"/>
          <w:rtl/>
        </w:rPr>
        <w:t xml:space="preserve">یعنی: «مراد از قلم و عقل و امثال این امور که ذکر شد، همان عقل </w:t>
      </w:r>
      <w:r w:rsidRPr="005D757A">
        <w:rPr>
          <w:rFonts w:hint="cs"/>
          <w:rtl/>
        </w:rPr>
        <w:t xml:space="preserve">پیامبر </w:t>
      </w:r>
      <w:r w:rsidR="005D757A" w:rsidRPr="005D757A">
        <w:rPr>
          <w:rFonts w:hint="cs"/>
          <w:rtl/>
        </w:rPr>
        <w:t>صلى الله عليه وآله</w:t>
      </w:r>
      <w:r>
        <w:rPr>
          <w:rFonts w:hint="cs"/>
          <w:rtl/>
        </w:rPr>
        <w:t xml:space="preserve"> است»</w:t>
      </w:r>
      <w:r w:rsidR="008D2C3C">
        <w:rPr>
          <w:rFonts w:hint="cs"/>
          <w:rtl/>
        </w:rPr>
        <w:t>!</w:t>
      </w:r>
    </w:p>
    <w:p w:rsidR="00B2387E" w:rsidRDefault="00B2387E" w:rsidP="008F138C">
      <w:pPr>
        <w:pStyle w:val="a4"/>
        <w:rPr>
          <w:rtl/>
        </w:rPr>
      </w:pPr>
      <w:r>
        <w:rPr>
          <w:rFonts w:hint="cs"/>
          <w:rtl/>
        </w:rPr>
        <w:t>شیخ با این قبیل بیانات</w:t>
      </w:r>
      <w:r w:rsidR="00D44D05">
        <w:rPr>
          <w:rFonts w:hint="cs"/>
          <w:rtl/>
        </w:rPr>
        <w:t>، راه را برای سید علی</w:t>
      </w:r>
      <w:r w:rsidR="00D44D05">
        <w:rPr>
          <w:rFonts w:hint="eastAsia"/>
          <w:rtl/>
        </w:rPr>
        <w:t>‌</w:t>
      </w:r>
      <w:r>
        <w:rPr>
          <w:rFonts w:hint="cs"/>
          <w:rtl/>
        </w:rPr>
        <w:t>محمد باز کرد و او با عقل و رأی خود سخنانی را ساخته و پرداخته کرد و</w:t>
      </w:r>
      <w:r w:rsidR="00D314AD">
        <w:rPr>
          <w:rFonts w:hint="cs"/>
          <w:rtl/>
        </w:rPr>
        <w:t xml:space="preserve"> آن‌ها </w:t>
      </w:r>
      <w:r>
        <w:rPr>
          <w:rFonts w:hint="cs"/>
          <w:rtl/>
        </w:rPr>
        <w:t xml:space="preserve">را از سوی خدا به شمار آورد، و از این رو دیده می‌شود که آشکارا خود را </w:t>
      </w:r>
      <w:r w:rsidRPr="005000DC">
        <w:rPr>
          <w:rFonts w:hint="cs"/>
          <w:rtl/>
        </w:rPr>
        <w:t>«م</w:t>
      </w:r>
      <w:r w:rsidR="00D44D05" w:rsidRPr="005000DC">
        <w:rPr>
          <w:rFonts w:hint="cs"/>
          <w:rtl/>
        </w:rPr>
        <w:t>ُ</w:t>
      </w:r>
      <w:r w:rsidRPr="005000DC">
        <w:rPr>
          <w:rFonts w:hint="cs"/>
          <w:rtl/>
        </w:rPr>
        <w:t>نز</w:t>
      </w:r>
      <w:r w:rsidR="00D44D05" w:rsidRPr="005000DC">
        <w:rPr>
          <w:rFonts w:hint="cs"/>
          <w:rtl/>
        </w:rPr>
        <w:t>ِ</w:t>
      </w:r>
      <w:r w:rsidRPr="005000DC">
        <w:rPr>
          <w:rFonts w:hint="cs"/>
          <w:rtl/>
        </w:rPr>
        <w:t>ل آیات»! و «ج</w:t>
      </w:r>
      <w:r w:rsidR="00D44D05" w:rsidRPr="005000DC">
        <w:rPr>
          <w:rFonts w:hint="cs"/>
          <w:rtl/>
        </w:rPr>
        <w:t>َ</w:t>
      </w:r>
      <w:r w:rsidRPr="005000DC">
        <w:rPr>
          <w:rFonts w:hint="cs"/>
          <w:rtl/>
        </w:rPr>
        <w:t>اعل</w:t>
      </w:r>
      <w:r w:rsidR="00D44D05" w:rsidRPr="005000DC">
        <w:rPr>
          <w:rFonts w:hint="cs"/>
          <w:rtl/>
        </w:rPr>
        <w:t>ِ</w:t>
      </w:r>
      <w:r w:rsidRPr="005000DC">
        <w:rPr>
          <w:rFonts w:hint="cs"/>
          <w:rtl/>
        </w:rPr>
        <w:t xml:space="preserve"> آنها» می</w:t>
      </w:r>
      <w:r w:rsidRPr="005000DC">
        <w:rPr>
          <w:rFonts w:hint="eastAsia"/>
          <w:rtl/>
        </w:rPr>
        <w:t>‌شمرد، نه کسی</w:t>
      </w:r>
      <w:r>
        <w:rPr>
          <w:rFonts w:hint="eastAsia"/>
          <w:rtl/>
        </w:rPr>
        <w:t xml:space="preserve"> که فرشت</w:t>
      </w:r>
      <w:r w:rsidR="008F138C">
        <w:rPr>
          <w:rFonts w:hint="cs"/>
          <w:rtl/>
        </w:rPr>
        <w:t>ۀ</w:t>
      </w:r>
      <w:r>
        <w:rPr>
          <w:rFonts w:hint="eastAsia"/>
          <w:rtl/>
        </w:rPr>
        <w:t xml:space="preserve"> وحی بر او نازل شود و پیام خدا را بدو رساند، چنانکه در آثار وی می‌</w:t>
      </w:r>
      <w:r>
        <w:rPr>
          <w:rFonts w:hint="cs"/>
          <w:rtl/>
        </w:rPr>
        <w:t>خوانیم:</w:t>
      </w:r>
    </w:p>
    <w:p w:rsidR="00B2387E" w:rsidRDefault="00B2387E" w:rsidP="005000DC">
      <w:pPr>
        <w:pStyle w:val="a4"/>
        <w:rPr>
          <w:rtl/>
        </w:rPr>
      </w:pPr>
      <w:r>
        <w:rPr>
          <w:rFonts w:hint="cs"/>
          <w:rtl/>
        </w:rPr>
        <w:t>«اگر کل علمای اسلام به فهم آیات الله اظهار شرف خود می</w:t>
      </w:r>
      <w:r w:rsidR="00D44D05">
        <w:rPr>
          <w:rFonts w:hint="eastAsia"/>
          <w:rtl/>
        </w:rPr>
        <w:t>‌کنند، آن (سید علی</w:t>
      </w:r>
      <w:r w:rsidR="00D44D05">
        <w:rPr>
          <w:rFonts w:hint="cs"/>
          <w:rtl/>
        </w:rPr>
        <w:t>‌</w:t>
      </w:r>
      <w:r>
        <w:rPr>
          <w:rFonts w:hint="eastAsia"/>
          <w:rtl/>
        </w:rPr>
        <w:t>محمد) به جعل آیات، اظهار شرف خود را نمود تا آن که از برای</w:t>
      </w:r>
      <w:r w:rsidR="00D314AD">
        <w:rPr>
          <w:rFonts w:hint="eastAsia"/>
          <w:rtl/>
        </w:rPr>
        <w:t xml:space="preserve"> آن‌ها </w:t>
      </w:r>
      <w:r>
        <w:rPr>
          <w:rFonts w:hint="eastAsia"/>
          <w:rtl/>
        </w:rPr>
        <w:t xml:space="preserve">تأملی در تصدیق به آن نباشد و قرآن که بیست و سه سال نازل شد، خداوند </w:t>
      </w:r>
      <w:r>
        <w:rPr>
          <w:rFonts w:hint="cs"/>
          <w:rtl/>
        </w:rPr>
        <w:t>عزوجل قوه و قدرتی در آن حضرت (</w:t>
      </w:r>
      <w:r w:rsidR="00EC27C0">
        <w:rPr>
          <w:rFonts w:hint="cs"/>
          <w:rtl/>
        </w:rPr>
        <w:t>علی‌محمد</w:t>
      </w:r>
      <w:r>
        <w:rPr>
          <w:rFonts w:hint="cs"/>
          <w:rtl/>
        </w:rPr>
        <w:t>) ظاهر فرمود که اگر خواهد در پنج روز و پنج شب، اگر فصل به هم نرسد، مساوی آن نازل می</w:t>
      </w:r>
      <w:r>
        <w:rPr>
          <w:rFonts w:hint="eastAsia"/>
          <w:rtl/>
        </w:rPr>
        <w:t>‌فرماید»!</w:t>
      </w:r>
      <w:r w:rsidRPr="003F3AA6">
        <w:rPr>
          <w:rFonts w:hint="cs"/>
          <w:vertAlign w:val="superscript"/>
          <w:rtl/>
        </w:rPr>
        <w:t>(</w:t>
      </w:r>
      <w:r w:rsidRPr="003F3AA6">
        <w:rPr>
          <w:rStyle w:val="FootnoteReference"/>
          <w:rFonts w:cs="B Zar"/>
          <w:rtl/>
        </w:rPr>
        <w:footnoteReference w:id="63"/>
      </w:r>
      <w:r w:rsidRPr="003F3AA6">
        <w:rPr>
          <w:rFonts w:hint="cs"/>
          <w:vertAlign w:val="superscript"/>
          <w:rtl/>
        </w:rPr>
        <w:t>)</w:t>
      </w:r>
      <w:r>
        <w:rPr>
          <w:rFonts w:hint="cs"/>
          <w:rtl/>
        </w:rPr>
        <w:t>.</w:t>
      </w:r>
    </w:p>
    <w:p w:rsidR="00B2387E" w:rsidRDefault="00B2387E" w:rsidP="005000DC">
      <w:pPr>
        <w:pStyle w:val="a4"/>
        <w:rPr>
          <w:rtl/>
        </w:rPr>
      </w:pPr>
      <w:r>
        <w:rPr>
          <w:rFonts w:hint="cs"/>
          <w:rtl/>
        </w:rPr>
        <w:t xml:space="preserve">همانطور که ملاحظه شد، سید </w:t>
      </w:r>
      <w:r w:rsidR="00EC27C0">
        <w:rPr>
          <w:rFonts w:hint="cs"/>
          <w:rtl/>
        </w:rPr>
        <w:t>علی‌محمد</w:t>
      </w:r>
      <w:r>
        <w:rPr>
          <w:rFonts w:hint="cs"/>
          <w:rtl/>
        </w:rPr>
        <w:t xml:space="preserve"> خویشتن را دارای </w:t>
      </w:r>
      <w:r w:rsidRPr="005000DC">
        <w:rPr>
          <w:rFonts w:hint="cs"/>
          <w:rtl/>
        </w:rPr>
        <w:t>«قوه</w:t>
      </w:r>
      <w:r w:rsidRPr="005000DC">
        <w:rPr>
          <w:rFonts w:hint="eastAsia"/>
          <w:rtl/>
        </w:rPr>
        <w:t xml:space="preserve">‌ای» </w:t>
      </w:r>
      <w:r w:rsidRPr="005000DC">
        <w:rPr>
          <w:rFonts w:hint="cs"/>
          <w:rtl/>
        </w:rPr>
        <w:t>می</w:t>
      </w:r>
      <w:r w:rsidRPr="005000DC">
        <w:rPr>
          <w:rFonts w:hint="eastAsia"/>
          <w:rtl/>
        </w:rPr>
        <w:t xml:space="preserve">‌دیده که </w:t>
      </w:r>
      <w:r w:rsidRPr="005000DC">
        <w:rPr>
          <w:rFonts w:hint="cs"/>
          <w:rtl/>
        </w:rPr>
        <w:t>چون بخواهد آیاتی را جعل و نازل می</w:t>
      </w:r>
      <w:r w:rsidRPr="005000DC">
        <w:rPr>
          <w:rFonts w:hint="eastAsia"/>
          <w:rtl/>
        </w:rPr>
        <w:t xml:space="preserve">‌کند! </w:t>
      </w:r>
      <w:r w:rsidRPr="005000DC">
        <w:rPr>
          <w:rFonts w:hint="cs"/>
          <w:rtl/>
        </w:rPr>
        <w:t>و این دعوی با ادعای پیامبران حق که خود را «مهبط وحی» می</w:t>
      </w:r>
      <w:r w:rsidRPr="005000DC">
        <w:rPr>
          <w:rFonts w:hint="eastAsia"/>
          <w:rtl/>
        </w:rPr>
        <w:t>‌شمردند</w:t>
      </w:r>
      <w:r w:rsidRPr="005000DC">
        <w:rPr>
          <w:rFonts w:hint="cs"/>
          <w:rtl/>
        </w:rPr>
        <w:t>،</w:t>
      </w:r>
      <w:r w:rsidRPr="005000DC">
        <w:rPr>
          <w:rFonts w:hint="eastAsia"/>
          <w:rtl/>
        </w:rPr>
        <w:t xml:space="preserve"> نه </w:t>
      </w:r>
      <w:r w:rsidRPr="005000DC">
        <w:rPr>
          <w:rFonts w:hint="cs"/>
          <w:rtl/>
        </w:rPr>
        <w:t xml:space="preserve">«جاعل آیات» به کلی و از اساس </w:t>
      </w:r>
      <w:r>
        <w:rPr>
          <w:rFonts w:hint="cs"/>
          <w:rtl/>
        </w:rPr>
        <w:t>تفاوت دارد.</w:t>
      </w:r>
    </w:p>
    <w:p w:rsidR="00B2387E" w:rsidRDefault="00B2387E" w:rsidP="00A1530F">
      <w:pPr>
        <w:pStyle w:val="a4"/>
        <w:rPr>
          <w:rtl/>
        </w:rPr>
      </w:pPr>
      <w:r>
        <w:rPr>
          <w:rFonts w:hint="cs"/>
          <w:rtl/>
        </w:rPr>
        <w:t xml:space="preserve">آنچه </w:t>
      </w:r>
      <w:r w:rsidR="004A72E1">
        <w:rPr>
          <w:rFonts w:hint="cs"/>
          <w:rtl/>
        </w:rPr>
        <w:t>دربارۀ</w:t>
      </w:r>
      <w:r>
        <w:rPr>
          <w:rFonts w:hint="cs"/>
          <w:rtl/>
        </w:rPr>
        <w:t xml:space="preserve"> تأثیر شیخ احسائی بر سید </w:t>
      </w:r>
      <w:r w:rsidR="00EC27C0">
        <w:rPr>
          <w:rFonts w:hint="cs"/>
          <w:rtl/>
        </w:rPr>
        <w:t>علی‌محمد</w:t>
      </w:r>
      <w:r>
        <w:rPr>
          <w:rFonts w:hint="cs"/>
          <w:rtl/>
        </w:rPr>
        <w:t xml:space="preserve"> آوردیم، نهری از بحر و مشتی</w:t>
      </w:r>
      <w:r w:rsidR="00A1530F">
        <w:rPr>
          <w:rFonts w:hint="cs"/>
          <w:rtl/>
        </w:rPr>
        <w:t xml:space="preserve"> نمونۀ </w:t>
      </w:r>
      <w:r>
        <w:rPr>
          <w:rFonts w:hint="cs"/>
          <w:rtl/>
        </w:rPr>
        <w:t xml:space="preserve">خروار بود، در اینجا تنها از اصول معارف دینی (توحید، نبوت، معاد) سخن در میان آمد، اما تأثیر شیخ بر </w:t>
      </w:r>
      <w:r w:rsidR="00EC27C0">
        <w:rPr>
          <w:rFonts w:hint="cs"/>
          <w:rtl/>
        </w:rPr>
        <w:t>علی‌محمد</w:t>
      </w:r>
      <w:r>
        <w:rPr>
          <w:rFonts w:hint="cs"/>
          <w:rtl/>
        </w:rPr>
        <w:t xml:space="preserve"> بدانچه گفتیم محدود نیست، و در اموری دیگر نیز به نظر می</w:t>
      </w:r>
      <w:r>
        <w:rPr>
          <w:rFonts w:hint="eastAsia"/>
          <w:rtl/>
        </w:rPr>
        <w:t>‌رسد که از ذکر</w:t>
      </w:r>
      <w:r w:rsidR="00D314AD">
        <w:rPr>
          <w:rFonts w:hint="eastAsia"/>
          <w:rtl/>
        </w:rPr>
        <w:t xml:space="preserve"> آن‌ها </w:t>
      </w:r>
      <w:r>
        <w:rPr>
          <w:rFonts w:hint="eastAsia"/>
          <w:rtl/>
        </w:rPr>
        <w:t>صرف نظر کردیم.</w:t>
      </w:r>
    </w:p>
    <w:p w:rsidR="005173A8" w:rsidRDefault="005173A8" w:rsidP="00A1530F">
      <w:pPr>
        <w:pStyle w:val="a4"/>
        <w:rPr>
          <w:rtl/>
        </w:rPr>
        <w:sectPr w:rsidR="005173A8" w:rsidSect="00AE387D">
          <w:headerReference w:type="default" r:id="rId20"/>
          <w:footnotePr>
            <w:numRestart w:val="eachPage"/>
          </w:footnotePr>
          <w:type w:val="oddPage"/>
          <w:pgSz w:w="9356" w:h="13608" w:code="9"/>
          <w:pgMar w:top="567" w:right="1134" w:bottom="851" w:left="1134" w:header="454" w:footer="0" w:gutter="0"/>
          <w:cols w:space="720"/>
          <w:titlePg/>
          <w:bidi/>
          <w:rtlGutter/>
          <w:docGrid w:linePitch="360"/>
        </w:sectPr>
      </w:pPr>
    </w:p>
    <w:p w:rsidR="00B2387E" w:rsidRPr="008E4B17" w:rsidRDefault="00B2387E" w:rsidP="008E4B17">
      <w:pPr>
        <w:pStyle w:val="a"/>
        <w:rPr>
          <w:rtl/>
        </w:rPr>
      </w:pPr>
      <w:bookmarkStart w:id="21" w:name="_Toc331528030"/>
      <w:bookmarkStart w:id="22" w:name="_Toc416390394"/>
      <w:bookmarkStart w:id="23" w:name="_Toc421793899"/>
      <w:r w:rsidRPr="008E4B17">
        <w:rPr>
          <w:rFonts w:hint="cs"/>
          <w:rtl/>
        </w:rPr>
        <w:t>2</w:t>
      </w:r>
      <w:r w:rsidR="008E4B17" w:rsidRPr="008E4B17">
        <w:rPr>
          <w:rtl/>
        </w:rPr>
        <w:br/>
      </w:r>
      <w:r w:rsidRPr="008E4B17">
        <w:rPr>
          <w:rFonts w:hint="cs"/>
          <w:rtl/>
        </w:rPr>
        <w:t>دعاوی گوناگون</w:t>
      </w:r>
      <w:r w:rsidR="008E4B17" w:rsidRPr="008E4B17">
        <w:rPr>
          <w:rFonts w:hint="cs"/>
          <w:rtl/>
        </w:rPr>
        <w:t xml:space="preserve"> </w:t>
      </w:r>
      <w:r w:rsidR="007C0DA1" w:rsidRPr="008E4B17">
        <w:rPr>
          <w:rFonts w:hint="cs"/>
          <w:rtl/>
        </w:rPr>
        <w:t>علی</w:t>
      </w:r>
      <w:r w:rsidR="007C0DA1" w:rsidRPr="008E4B17">
        <w:rPr>
          <w:rFonts w:hint="eastAsia"/>
          <w:rtl/>
        </w:rPr>
        <w:t>‌</w:t>
      </w:r>
      <w:r w:rsidRPr="008E4B17">
        <w:rPr>
          <w:rFonts w:hint="cs"/>
          <w:rtl/>
        </w:rPr>
        <w:t>محمد باب</w:t>
      </w:r>
      <w:bookmarkEnd w:id="21"/>
      <w:bookmarkEnd w:id="22"/>
      <w:bookmarkEnd w:id="23"/>
    </w:p>
    <w:p w:rsidR="00B2387E" w:rsidRPr="00AA7DC3" w:rsidRDefault="00B2387E" w:rsidP="008E4B17">
      <w:pPr>
        <w:pStyle w:val="a2"/>
        <w:rPr>
          <w:rtl/>
        </w:rPr>
      </w:pPr>
      <w:bookmarkStart w:id="24" w:name="_Toc331528031"/>
      <w:bookmarkStart w:id="25" w:name="_Toc416390395"/>
      <w:bookmarkStart w:id="26" w:name="_Toc421793900"/>
      <w:r w:rsidRPr="00AA7DC3">
        <w:rPr>
          <w:rFonts w:hint="cs"/>
          <w:rtl/>
        </w:rPr>
        <w:t>از بابیگری تا الوهیت!</w:t>
      </w:r>
      <w:bookmarkEnd w:id="24"/>
      <w:bookmarkEnd w:id="25"/>
      <w:bookmarkEnd w:id="26"/>
    </w:p>
    <w:p w:rsidR="00B2387E" w:rsidRPr="00D07596" w:rsidRDefault="005B3CB4" w:rsidP="005000DC">
      <w:pPr>
        <w:pStyle w:val="a4"/>
        <w:rPr>
          <w:rtl/>
        </w:rPr>
      </w:pPr>
      <w:r>
        <w:rPr>
          <w:rFonts w:hint="cs"/>
          <w:rtl/>
        </w:rPr>
        <w:t>سید علی</w:t>
      </w:r>
      <w:r>
        <w:rPr>
          <w:rFonts w:hint="eastAsia"/>
          <w:rtl/>
        </w:rPr>
        <w:t>‌</w:t>
      </w:r>
      <w:r w:rsidR="00B2387E">
        <w:rPr>
          <w:rFonts w:hint="cs"/>
          <w:rtl/>
        </w:rPr>
        <w:t>محمد پس از آن که چندی در کربلا از</w:t>
      </w:r>
      <w:r w:rsidR="00A1530F">
        <w:rPr>
          <w:rFonts w:hint="cs"/>
          <w:rtl/>
        </w:rPr>
        <w:t xml:space="preserve"> حوزۀ </w:t>
      </w:r>
      <w:r w:rsidR="00B2387E">
        <w:rPr>
          <w:rFonts w:hint="cs"/>
          <w:rtl/>
        </w:rPr>
        <w:t xml:space="preserve">درس سید کاظم رشتی بهره گرفت در سال 1257 هـ.ق. به زادگاه خود </w:t>
      </w:r>
      <w:r>
        <w:rPr>
          <w:rFonts w:hint="cs"/>
          <w:rtl/>
        </w:rPr>
        <w:t xml:space="preserve">- </w:t>
      </w:r>
      <w:r w:rsidR="00B2387E">
        <w:rPr>
          <w:rFonts w:hint="cs"/>
          <w:rtl/>
        </w:rPr>
        <w:t>شیراز</w:t>
      </w:r>
      <w:r>
        <w:rPr>
          <w:rFonts w:hint="cs"/>
          <w:rtl/>
        </w:rPr>
        <w:t>- باز گشت.</w:t>
      </w:r>
      <w:r w:rsidR="00B2387E">
        <w:rPr>
          <w:rFonts w:hint="cs"/>
          <w:rtl/>
        </w:rPr>
        <w:t xml:space="preserve"> وی به وقت فرصت از</w:t>
      </w:r>
      <w:r w:rsidR="00A1530F">
        <w:rPr>
          <w:rFonts w:hint="cs"/>
          <w:rtl/>
        </w:rPr>
        <w:t xml:space="preserve"> مطالعۀ </w:t>
      </w:r>
      <w:r w:rsidR="00B2387E">
        <w:rPr>
          <w:rFonts w:hint="cs"/>
          <w:rtl/>
        </w:rPr>
        <w:t>کتب مذهبی خودداری نمی</w:t>
      </w:r>
      <w:r w:rsidR="00B2387E">
        <w:rPr>
          <w:rFonts w:hint="eastAsia"/>
          <w:rtl/>
        </w:rPr>
        <w:t>‌کرد</w:t>
      </w:r>
      <w:r w:rsidR="009F220D">
        <w:rPr>
          <w:rFonts w:hint="cs"/>
          <w:rtl/>
        </w:rPr>
        <w:t>،</w:t>
      </w:r>
      <w:r w:rsidR="00B2387E">
        <w:rPr>
          <w:rFonts w:hint="eastAsia"/>
          <w:rtl/>
        </w:rPr>
        <w:t xml:space="preserve"> و واضح است که بیشتر به خواندن کتبی روی می</w:t>
      </w:r>
      <w:r w:rsidR="00B2387E">
        <w:rPr>
          <w:rFonts w:hint="cs"/>
          <w:rtl/>
        </w:rPr>
        <w:t>‌آورد که با مذاق شیخیگری و تأویل</w:t>
      </w:r>
      <w:r w:rsidR="00B2387E">
        <w:rPr>
          <w:rFonts w:hint="eastAsia"/>
          <w:rtl/>
        </w:rPr>
        <w:t xml:space="preserve">‌گرایی سازگار باشد، چنانکه به </w:t>
      </w:r>
      <w:r w:rsidR="00B2387E" w:rsidRPr="005000DC">
        <w:rPr>
          <w:rFonts w:hint="eastAsia"/>
          <w:rtl/>
        </w:rPr>
        <w:t xml:space="preserve">کتاب </w:t>
      </w:r>
      <w:r w:rsidR="00B2387E" w:rsidRPr="005000DC">
        <w:rPr>
          <w:rFonts w:hint="cs"/>
          <w:rtl/>
        </w:rPr>
        <w:t>«سنابرق» اثر سید جعفر علوی (مشهور به کشفی) توجه تام داشت، و آن را با تأمل تمام مطالعه می</w:t>
      </w:r>
      <w:r w:rsidR="00B2387E" w:rsidRPr="005000DC">
        <w:rPr>
          <w:rFonts w:hint="eastAsia"/>
          <w:rtl/>
        </w:rPr>
        <w:t>‌کرد</w:t>
      </w:r>
      <w:r w:rsidR="00B2387E" w:rsidRPr="005000DC">
        <w:rPr>
          <w:rFonts w:hint="cs"/>
          <w:rtl/>
        </w:rPr>
        <w:t>،</w:t>
      </w:r>
      <w:r w:rsidR="00B2387E" w:rsidRPr="005000DC">
        <w:rPr>
          <w:rFonts w:hint="eastAsia"/>
          <w:rtl/>
        </w:rPr>
        <w:t xml:space="preserve"> و بنا به قول مازندرانی در کتاب </w:t>
      </w:r>
      <w:r w:rsidR="00B2387E" w:rsidRPr="005000DC">
        <w:rPr>
          <w:rFonts w:hint="cs"/>
          <w:rtl/>
        </w:rPr>
        <w:t xml:space="preserve">«ظهور الحق» </w:t>
      </w:r>
      <w:r w:rsidR="004A72E1" w:rsidRPr="005000DC">
        <w:rPr>
          <w:rFonts w:hint="cs"/>
          <w:rtl/>
        </w:rPr>
        <w:t>دربارۀ</w:t>
      </w:r>
      <w:r w:rsidR="00B2387E" w:rsidRPr="00D07596">
        <w:rPr>
          <w:rFonts w:hint="cs"/>
          <w:rtl/>
        </w:rPr>
        <w:t xml:space="preserve"> آن نوشت:</w:t>
      </w:r>
    </w:p>
    <w:p w:rsidR="00B2387E" w:rsidRPr="00D07596" w:rsidRDefault="0020247B" w:rsidP="0020247B">
      <w:pPr>
        <w:tabs>
          <w:tab w:val="left" w:pos="8640"/>
        </w:tabs>
        <w:bidi/>
        <w:ind w:firstLine="284"/>
        <w:jc w:val="lowKashida"/>
        <w:rPr>
          <w:rFonts w:cs="B Zar"/>
          <w:sz w:val="28"/>
          <w:szCs w:val="28"/>
          <w:rtl/>
          <w:lang w:bidi="fa-IR"/>
        </w:rPr>
      </w:pPr>
      <w:r w:rsidRPr="005173A8">
        <w:rPr>
          <w:rStyle w:val="Char3"/>
          <w:rtl/>
        </w:rPr>
        <w:t>«</w:t>
      </w:r>
      <w:r w:rsidR="00B2387E" w:rsidRPr="005173A8">
        <w:rPr>
          <w:rStyle w:val="Char3"/>
          <w:rFonts w:hint="cs"/>
          <w:rtl/>
        </w:rPr>
        <w:t>لقد طالعت</w:t>
      </w:r>
      <w:r w:rsidR="009F220D" w:rsidRPr="005173A8">
        <w:rPr>
          <w:rStyle w:val="Char3"/>
          <w:rFonts w:hint="cs"/>
          <w:rtl/>
        </w:rPr>
        <w:t>ُ</w:t>
      </w:r>
      <w:r w:rsidR="00B2387E" w:rsidRPr="005173A8">
        <w:rPr>
          <w:rStyle w:val="Char3"/>
          <w:rFonts w:hint="cs"/>
          <w:rtl/>
        </w:rPr>
        <w:t xml:space="preserve"> سنابرق جعفر العلو</w:t>
      </w:r>
      <w:r w:rsidRPr="005173A8">
        <w:rPr>
          <w:rStyle w:val="Char3"/>
          <w:rFonts w:hint="cs"/>
          <w:rtl/>
        </w:rPr>
        <w:t>ي</w:t>
      </w:r>
      <w:r w:rsidR="00B2387E" w:rsidRPr="005173A8">
        <w:rPr>
          <w:rStyle w:val="Char3"/>
          <w:rFonts w:hint="cs"/>
          <w:rtl/>
        </w:rPr>
        <w:t xml:space="preserve"> وشاهدت بواطن آي</w:t>
      </w:r>
      <w:r w:rsidR="009F220D" w:rsidRPr="005173A8">
        <w:rPr>
          <w:rStyle w:val="Char3"/>
          <w:rFonts w:hint="cs"/>
          <w:rtl/>
        </w:rPr>
        <w:t>ا</w:t>
      </w:r>
      <w:r w:rsidR="00B2387E" w:rsidRPr="005173A8">
        <w:rPr>
          <w:rStyle w:val="Char3"/>
          <w:rFonts w:hint="cs"/>
          <w:rtl/>
        </w:rPr>
        <w:t>تها</w:t>
      </w:r>
      <w:r w:rsidRPr="005173A8">
        <w:rPr>
          <w:rStyle w:val="Char3"/>
          <w:rtl/>
        </w:rPr>
        <w:t>»</w:t>
      </w:r>
      <w:r w:rsidR="00B2387E" w:rsidRPr="00D07596">
        <w:rPr>
          <w:rFonts w:cs="B Zar" w:hint="cs"/>
          <w:sz w:val="28"/>
          <w:szCs w:val="28"/>
          <w:vertAlign w:val="superscript"/>
          <w:rtl/>
          <w:lang w:bidi="fa-IR"/>
        </w:rPr>
        <w:t>(</w:t>
      </w:r>
      <w:r w:rsidR="00B2387E" w:rsidRPr="00D07596">
        <w:rPr>
          <w:rStyle w:val="FootnoteReference"/>
          <w:rFonts w:cs="B Zar"/>
          <w:sz w:val="28"/>
          <w:szCs w:val="28"/>
          <w:rtl/>
          <w:lang w:bidi="fa-IR"/>
        </w:rPr>
        <w:footnoteReference w:id="64"/>
      </w:r>
      <w:r w:rsidR="00B2387E" w:rsidRPr="00D07596">
        <w:rPr>
          <w:rFonts w:cs="B Zar" w:hint="cs"/>
          <w:sz w:val="28"/>
          <w:szCs w:val="28"/>
          <w:vertAlign w:val="superscript"/>
          <w:rtl/>
          <w:lang w:bidi="fa-IR"/>
        </w:rPr>
        <w:t>)</w:t>
      </w:r>
      <w:r w:rsidR="00B2387E" w:rsidRPr="005000DC">
        <w:rPr>
          <w:rStyle w:val="Char4"/>
          <w:rFonts w:hint="cs"/>
          <w:rtl/>
        </w:rPr>
        <w:t>.</w:t>
      </w:r>
    </w:p>
    <w:p w:rsidR="00B2387E" w:rsidRPr="00DC7FDE" w:rsidRDefault="00B2387E" w:rsidP="005000DC">
      <w:pPr>
        <w:pStyle w:val="a4"/>
        <w:rPr>
          <w:rtl/>
        </w:rPr>
      </w:pPr>
      <w:r w:rsidRPr="00DC7FDE">
        <w:rPr>
          <w:rFonts w:hint="cs"/>
          <w:rtl/>
        </w:rPr>
        <w:t>یعنی: «کتاب سنابرق</w:t>
      </w:r>
      <w:r w:rsidR="009F220D" w:rsidRPr="00DC7FDE">
        <w:rPr>
          <w:rFonts w:hint="cs"/>
          <w:rtl/>
        </w:rPr>
        <w:t>،</w:t>
      </w:r>
      <w:r w:rsidRPr="00DC7FDE">
        <w:rPr>
          <w:rFonts w:hint="cs"/>
          <w:rtl/>
        </w:rPr>
        <w:t xml:space="preserve"> اثر جعفر علوی را خواندم و باطن آیاتش را مشاهده کردم».</w:t>
      </w:r>
    </w:p>
    <w:p w:rsidR="00B2387E" w:rsidRPr="005000DC" w:rsidRDefault="00B2387E" w:rsidP="005173A8">
      <w:pPr>
        <w:pStyle w:val="a4"/>
        <w:rPr>
          <w:rtl/>
        </w:rPr>
      </w:pPr>
      <w:r>
        <w:rPr>
          <w:rFonts w:hint="cs"/>
          <w:rtl/>
        </w:rPr>
        <w:t>تا آن که سید رشتی به سا</w:t>
      </w:r>
      <w:r w:rsidRPr="005000DC">
        <w:rPr>
          <w:rFonts w:hint="cs"/>
          <w:rtl/>
        </w:rPr>
        <w:t>ل 1259 هـ.ق در کربلا درگذشت، و پس از وفات او</w:t>
      </w:r>
      <w:r w:rsidR="009F220D" w:rsidRPr="005000DC">
        <w:rPr>
          <w:rFonts w:hint="cs"/>
          <w:rtl/>
        </w:rPr>
        <w:t>،</w:t>
      </w:r>
      <w:r w:rsidRPr="005000DC">
        <w:rPr>
          <w:rFonts w:hint="cs"/>
          <w:rtl/>
        </w:rPr>
        <w:t xml:space="preserve"> شاگردانش جانشینی برای وی می</w:t>
      </w:r>
      <w:r w:rsidRPr="005000DC">
        <w:rPr>
          <w:rFonts w:hint="eastAsia"/>
          <w:rtl/>
        </w:rPr>
        <w:t xml:space="preserve">‌جستند که به قول ایشان مصداق </w:t>
      </w:r>
      <w:r w:rsidRPr="005000DC">
        <w:rPr>
          <w:rFonts w:hint="cs"/>
          <w:rtl/>
        </w:rPr>
        <w:t>«شیع</w:t>
      </w:r>
      <w:r w:rsidR="005173A8">
        <w:rPr>
          <w:rFonts w:hint="cs"/>
          <w:rtl/>
        </w:rPr>
        <w:t>ۀ</w:t>
      </w:r>
      <w:r w:rsidRPr="005000DC">
        <w:rPr>
          <w:rFonts w:hint="cs"/>
          <w:rtl/>
        </w:rPr>
        <w:t xml:space="preserve"> کامل» و «رکن رابع»</w:t>
      </w:r>
      <w:r w:rsidRPr="008D6FA6">
        <w:rPr>
          <w:rFonts w:hint="cs"/>
          <w:vertAlign w:val="superscript"/>
          <w:rtl/>
        </w:rPr>
        <w:t>(</w:t>
      </w:r>
      <w:r w:rsidRPr="008D6FA6">
        <w:rPr>
          <w:rStyle w:val="FootnoteReference"/>
          <w:rFonts w:cs="B Zar"/>
          <w:rtl/>
        </w:rPr>
        <w:footnoteReference w:id="65"/>
      </w:r>
      <w:r w:rsidRPr="008D6FA6">
        <w:rPr>
          <w:rFonts w:hint="cs"/>
          <w:vertAlign w:val="superscript"/>
          <w:rtl/>
        </w:rPr>
        <w:t>)</w:t>
      </w:r>
      <w:r w:rsidRPr="005D0FAC">
        <w:rPr>
          <w:rFonts w:hint="cs"/>
          <w:b/>
          <w:bCs/>
          <w:sz w:val="26"/>
          <w:szCs w:val="26"/>
          <w:rtl/>
        </w:rPr>
        <w:t xml:space="preserve"> </w:t>
      </w:r>
      <w:r>
        <w:rPr>
          <w:rFonts w:hint="cs"/>
          <w:rtl/>
        </w:rPr>
        <w:t>باشد، در این هنگام که میان چند تن از</w:t>
      </w:r>
      <w:r w:rsidR="00A1530F">
        <w:rPr>
          <w:rFonts w:hint="cs"/>
          <w:rtl/>
        </w:rPr>
        <w:t xml:space="preserve"> تلامذۀ </w:t>
      </w:r>
      <w:r>
        <w:rPr>
          <w:rFonts w:hint="cs"/>
          <w:rtl/>
        </w:rPr>
        <w:t>سید رشتی رقابت افتاده بود</w:t>
      </w:r>
      <w:r w:rsidRPr="00DC54DC">
        <w:rPr>
          <w:rFonts w:hint="cs"/>
          <w:vertAlign w:val="superscript"/>
          <w:rtl/>
        </w:rPr>
        <w:t>(</w:t>
      </w:r>
      <w:r w:rsidRPr="00DC54DC">
        <w:rPr>
          <w:rStyle w:val="FootnoteReference"/>
          <w:rFonts w:cs="B Zar"/>
          <w:rtl/>
        </w:rPr>
        <w:footnoteReference w:id="66"/>
      </w:r>
      <w:r w:rsidRPr="00DC54DC">
        <w:rPr>
          <w:rFonts w:hint="cs"/>
          <w:vertAlign w:val="superscript"/>
          <w:rtl/>
        </w:rPr>
        <w:t>)</w:t>
      </w:r>
      <w:r>
        <w:rPr>
          <w:rFonts w:hint="cs"/>
          <w:rtl/>
        </w:rPr>
        <w:t xml:space="preserve">، سید </w:t>
      </w:r>
      <w:r w:rsidR="00EC27C0">
        <w:rPr>
          <w:rFonts w:hint="cs"/>
          <w:rtl/>
        </w:rPr>
        <w:t>علی‌محمد</w:t>
      </w:r>
      <w:r>
        <w:rPr>
          <w:rFonts w:hint="cs"/>
          <w:rtl/>
        </w:rPr>
        <w:t xml:space="preserve"> به میدان آمد و در آن رقابت شرکت کرد، بلکه پای از جانشینی سید رشتی فراتر نهاد و </w:t>
      </w:r>
      <w:r w:rsidRPr="005000DC">
        <w:rPr>
          <w:rFonts w:hint="cs"/>
          <w:rtl/>
        </w:rPr>
        <w:t>خود را «باب امام زمان» و</w:t>
      </w:r>
      <w:r w:rsidR="00A1530F" w:rsidRPr="005000DC">
        <w:rPr>
          <w:rFonts w:hint="cs"/>
          <w:rtl/>
        </w:rPr>
        <w:t xml:space="preserve"> واسطۀ </w:t>
      </w:r>
      <w:r w:rsidRPr="005000DC">
        <w:rPr>
          <w:rFonts w:hint="cs"/>
          <w:rtl/>
        </w:rPr>
        <w:t>امام غایب و شیعیان معرفی کرد، بدین صورت که بخش‌هایی از قرآنکریم را با روش «تأویل</w:t>
      </w:r>
      <w:r w:rsidRPr="005000DC">
        <w:rPr>
          <w:rFonts w:hint="eastAsia"/>
          <w:rtl/>
        </w:rPr>
        <w:t xml:space="preserve">‌گرایی» </w:t>
      </w:r>
      <w:r w:rsidRPr="005000DC">
        <w:rPr>
          <w:rFonts w:hint="cs"/>
          <w:rtl/>
        </w:rPr>
        <w:t>که از مکتب شیخیه آموخته بود، تفسیر نمود و در آنجا به تصریح نوشت که امام دوازدهم شیعیان او را مأمور</w:t>
      </w:r>
      <w:r>
        <w:rPr>
          <w:rFonts w:hint="cs"/>
          <w:rtl/>
        </w:rPr>
        <w:t xml:space="preserve"> ساخته تا جهانیان را ارشاد کند و </w:t>
      </w:r>
      <w:r w:rsidRPr="005000DC">
        <w:rPr>
          <w:rFonts w:hint="cs"/>
          <w:rtl/>
        </w:rPr>
        <w:t>خود را «ذکر امام» و «باب او» نامید، چنانکه در آغاز کتاب «أحسن القصص» یا «قيوم الأسماء» نوشت:</w:t>
      </w:r>
    </w:p>
    <w:p w:rsidR="00B2387E" w:rsidRPr="005173A8" w:rsidRDefault="0020247B" w:rsidP="005173A8">
      <w:pPr>
        <w:pStyle w:val="a4"/>
        <w:rPr>
          <w:rtl/>
        </w:rPr>
      </w:pPr>
      <w:r w:rsidRPr="005173A8">
        <w:rPr>
          <w:rStyle w:val="Char3"/>
          <w:rtl/>
        </w:rPr>
        <w:t>«</w:t>
      </w:r>
      <w:r w:rsidR="00B2387E" w:rsidRPr="005173A8">
        <w:rPr>
          <w:rStyle w:val="Char3"/>
          <w:rFonts w:hint="cs"/>
          <w:rtl/>
        </w:rPr>
        <w:t>الله قد قد</w:t>
      </w:r>
      <w:r w:rsidR="00DC7FDE" w:rsidRPr="005173A8">
        <w:rPr>
          <w:rStyle w:val="Char3"/>
          <w:rFonts w:hint="cs"/>
          <w:rtl/>
        </w:rPr>
        <w:t>ّ</w:t>
      </w:r>
      <w:r w:rsidR="00B2387E" w:rsidRPr="005173A8">
        <w:rPr>
          <w:rStyle w:val="Char3"/>
          <w:rFonts w:hint="cs"/>
          <w:rtl/>
        </w:rPr>
        <w:t>ر أن ي</w:t>
      </w:r>
      <w:r w:rsidR="00DC7FDE" w:rsidRPr="005173A8">
        <w:rPr>
          <w:rStyle w:val="Char3"/>
          <w:rFonts w:hint="cs"/>
          <w:rtl/>
        </w:rPr>
        <w:t>خرج ذلك</w:t>
      </w:r>
      <w:r w:rsidR="00B2387E" w:rsidRPr="005173A8">
        <w:rPr>
          <w:rStyle w:val="Char3"/>
          <w:rFonts w:hint="cs"/>
          <w:rtl/>
        </w:rPr>
        <w:t xml:space="preserve"> ال</w:t>
      </w:r>
      <w:r w:rsidR="00DF4E75">
        <w:rPr>
          <w:rStyle w:val="Char3"/>
          <w:rFonts w:hint="cs"/>
          <w:rtl/>
        </w:rPr>
        <w:t>ك</w:t>
      </w:r>
      <w:r w:rsidR="00B2387E" w:rsidRPr="005173A8">
        <w:rPr>
          <w:rStyle w:val="Char3"/>
          <w:rFonts w:hint="cs"/>
          <w:rtl/>
        </w:rPr>
        <w:t>تاب ف</w:t>
      </w:r>
      <w:r w:rsidRPr="005173A8">
        <w:rPr>
          <w:rStyle w:val="Char3"/>
          <w:rFonts w:hint="cs"/>
          <w:rtl/>
        </w:rPr>
        <w:t>ي</w:t>
      </w:r>
      <w:r w:rsidR="00B2387E" w:rsidRPr="005173A8">
        <w:rPr>
          <w:rStyle w:val="Char3"/>
          <w:rFonts w:hint="cs"/>
          <w:rtl/>
        </w:rPr>
        <w:t xml:space="preserve"> تفسير أحسن القصص من عند محمد بن الحسن بن عل</w:t>
      </w:r>
      <w:r w:rsidRPr="005173A8">
        <w:rPr>
          <w:rStyle w:val="Char3"/>
          <w:rFonts w:hint="cs"/>
          <w:rtl/>
        </w:rPr>
        <w:t>ي</w:t>
      </w:r>
      <w:r w:rsidR="00B2387E" w:rsidRPr="005173A8">
        <w:rPr>
          <w:rStyle w:val="Char3"/>
          <w:rFonts w:hint="cs"/>
          <w:rtl/>
        </w:rPr>
        <w:t xml:space="preserve"> بن محمد بن عل</w:t>
      </w:r>
      <w:r w:rsidRPr="005173A8">
        <w:rPr>
          <w:rStyle w:val="Char3"/>
          <w:rFonts w:hint="cs"/>
          <w:rtl/>
        </w:rPr>
        <w:t>ي</w:t>
      </w:r>
      <w:r w:rsidR="00B2387E" w:rsidRPr="005173A8">
        <w:rPr>
          <w:rStyle w:val="Char3"/>
          <w:rFonts w:hint="cs"/>
          <w:rtl/>
        </w:rPr>
        <w:t xml:space="preserve"> بن موسی بن جعفر بن محمد بن عل</w:t>
      </w:r>
      <w:r w:rsidRPr="005173A8">
        <w:rPr>
          <w:rStyle w:val="Char3"/>
          <w:rFonts w:hint="cs"/>
          <w:rtl/>
        </w:rPr>
        <w:t>ي</w:t>
      </w:r>
      <w:r w:rsidR="00B2387E" w:rsidRPr="005173A8">
        <w:rPr>
          <w:rStyle w:val="Char3"/>
          <w:rFonts w:hint="cs"/>
          <w:rtl/>
        </w:rPr>
        <w:t xml:space="preserve"> بن حسي</w:t>
      </w:r>
      <w:r w:rsidR="00D07596" w:rsidRPr="005173A8">
        <w:rPr>
          <w:rStyle w:val="Char3"/>
          <w:rFonts w:hint="cs"/>
          <w:rtl/>
        </w:rPr>
        <w:t>ن بن عل</w:t>
      </w:r>
      <w:r w:rsidRPr="005173A8">
        <w:rPr>
          <w:rStyle w:val="Char3"/>
          <w:rFonts w:hint="cs"/>
          <w:rtl/>
        </w:rPr>
        <w:t>ي</w:t>
      </w:r>
      <w:r w:rsidR="00D07596" w:rsidRPr="005173A8">
        <w:rPr>
          <w:rStyle w:val="Char3"/>
          <w:rFonts w:hint="cs"/>
          <w:rtl/>
        </w:rPr>
        <w:t xml:space="preserve"> بن أ</w:t>
      </w:r>
      <w:r w:rsidR="00B2387E" w:rsidRPr="005173A8">
        <w:rPr>
          <w:rStyle w:val="Char3"/>
          <w:rFonts w:hint="cs"/>
          <w:rtl/>
        </w:rPr>
        <w:t>ب</w:t>
      </w:r>
      <w:r w:rsidRPr="005173A8">
        <w:rPr>
          <w:rStyle w:val="Char3"/>
          <w:rFonts w:hint="cs"/>
          <w:rtl/>
        </w:rPr>
        <w:t>ي</w:t>
      </w:r>
      <w:r w:rsidR="00B2387E" w:rsidRPr="005173A8">
        <w:rPr>
          <w:rStyle w:val="Char3"/>
          <w:rFonts w:hint="cs"/>
          <w:rtl/>
        </w:rPr>
        <w:t xml:space="preserve"> </w:t>
      </w:r>
      <w:r w:rsidR="00B2387E" w:rsidRPr="005173A8">
        <w:rPr>
          <w:rStyle w:val="Char3"/>
          <w:rFonts w:ascii="Times New Roman" w:hAnsi="Times New Roman" w:cs="Times New Roman" w:hint="cs"/>
          <w:rtl/>
        </w:rPr>
        <w:t>‌</w:t>
      </w:r>
      <w:r w:rsidR="00B2387E" w:rsidRPr="005173A8">
        <w:rPr>
          <w:rStyle w:val="Char3"/>
          <w:rFonts w:hint="cs"/>
          <w:rtl/>
        </w:rPr>
        <w:t>طالب علی عبده لي</w:t>
      </w:r>
      <w:r w:rsidR="00DF4E75">
        <w:rPr>
          <w:rStyle w:val="Char3"/>
          <w:rFonts w:hint="cs"/>
          <w:rtl/>
        </w:rPr>
        <w:t>ك</w:t>
      </w:r>
      <w:r w:rsidR="00B2387E" w:rsidRPr="005173A8">
        <w:rPr>
          <w:rStyle w:val="Char3"/>
          <w:rFonts w:hint="cs"/>
          <w:rtl/>
        </w:rPr>
        <w:t>ون حجة الله من عند الذ</w:t>
      </w:r>
      <w:r w:rsidR="00DF4E75">
        <w:rPr>
          <w:rStyle w:val="Char3"/>
          <w:rFonts w:hint="cs"/>
          <w:rtl/>
        </w:rPr>
        <w:t>ك</w:t>
      </w:r>
      <w:r w:rsidR="00B2387E" w:rsidRPr="005173A8">
        <w:rPr>
          <w:rStyle w:val="Char3"/>
          <w:rFonts w:hint="cs"/>
          <w:rtl/>
        </w:rPr>
        <w:t>ر علی العالمين بليغاً</w:t>
      </w:r>
      <w:r w:rsidRPr="005173A8">
        <w:rPr>
          <w:rStyle w:val="Char3"/>
          <w:rtl/>
        </w:rPr>
        <w:t>»</w:t>
      </w:r>
      <w:r w:rsidR="00B2387E" w:rsidRPr="005173A8">
        <w:rPr>
          <w:rFonts w:hint="cs"/>
          <w:vertAlign w:val="superscript"/>
          <w:rtl/>
        </w:rPr>
        <w:t>(</w:t>
      </w:r>
      <w:r w:rsidR="00B2387E" w:rsidRPr="005173A8">
        <w:rPr>
          <w:rStyle w:val="FootnoteReference"/>
          <w:rtl/>
        </w:rPr>
        <w:footnoteReference w:id="67"/>
      </w:r>
      <w:r w:rsidR="00B2387E" w:rsidRPr="005173A8">
        <w:rPr>
          <w:rFonts w:hint="cs"/>
          <w:vertAlign w:val="superscript"/>
          <w:rtl/>
        </w:rPr>
        <w:t>)</w:t>
      </w:r>
      <w:r w:rsidR="00B2387E" w:rsidRPr="005173A8">
        <w:rPr>
          <w:rFonts w:hint="cs"/>
          <w:rtl/>
        </w:rPr>
        <w:t>.</w:t>
      </w:r>
    </w:p>
    <w:p w:rsidR="00B2387E" w:rsidRDefault="00B2387E" w:rsidP="005000DC">
      <w:pPr>
        <w:pStyle w:val="a4"/>
        <w:rPr>
          <w:rtl/>
        </w:rPr>
      </w:pPr>
      <w:r>
        <w:rPr>
          <w:rFonts w:hint="cs"/>
          <w:rtl/>
        </w:rPr>
        <w:t xml:space="preserve">یعنی: «همانا خدا مقدر کرده که این کتاب در تفسیر بهترین داستان‌ها (داستان یوسف) از نزد محمد پسر حسن پسر علی پسر محمد پسر علی پسر موسی پسر جعفر پسر محمد پسر علی پسر حسین پسر علی پسر ابی </w:t>
      </w:r>
      <w:r>
        <w:rPr>
          <w:rFonts w:hint="eastAsia"/>
          <w:rtl/>
        </w:rPr>
        <w:t>‌طالب بر بنده</w:t>
      </w:r>
      <w:r w:rsidR="00626653">
        <w:rPr>
          <w:rFonts w:hint="eastAsia"/>
          <w:rtl/>
        </w:rPr>
        <w:t xml:space="preserve">‌اش </w:t>
      </w:r>
      <w:r>
        <w:rPr>
          <w:rFonts w:hint="eastAsia"/>
          <w:rtl/>
        </w:rPr>
        <w:t xml:space="preserve">بیرون آید تا از نزد ذکر </w:t>
      </w:r>
      <w:r>
        <w:rPr>
          <w:rFonts w:hint="cs"/>
          <w:rtl/>
        </w:rPr>
        <w:t>(</w:t>
      </w:r>
      <w:r w:rsidR="00EC27C0">
        <w:rPr>
          <w:rFonts w:hint="cs"/>
          <w:rtl/>
        </w:rPr>
        <w:t>علی‌محمد</w:t>
      </w:r>
      <w:r>
        <w:rPr>
          <w:rFonts w:hint="cs"/>
          <w:rtl/>
        </w:rPr>
        <w:t>) حجت</w:t>
      </w:r>
      <w:r w:rsidR="005000DC">
        <w:rPr>
          <w:rFonts w:hint="cs"/>
          <w:rtl/>
        </w:rPr>
        <w:t xml:space="preserve"> بالغۀ </w:t>
      </w:r>
      <w:r>
        <w:rPr>
          <w:rFonts w:hint="cs"/>
          <w:rtl/>
        </w:rPr>
        <w:t>خدا بر جهانیان باشد».</w:t>
      </w:r>
    </w:p>
    <w:p w:rsidR="00B2387E" w:rsidRDefault="00B2387E" w:rsidP="005000DC">
      <w:pPr>
        <w:pStyle w:val="a4"/>
        <w:rPr>
          <w:rtl/>
        </w:rPr>
      </w:pPr>
      <w:r>
        <w:rPr>
          <w:rFonts w:hint="cs"/>
          <w:rtl/>
        </w:rPr>
        <w:t>و بازهم در همان کتاب خطاب به شیعیان نوشت:</w:t>
      </w:r>
    </w:p>
    <w:p w:rsidR="00B2387E" w:rsidRPr="008F1C46" w:rsidRDefault="00626653" w:rsidP="00626653">
      <w:pPr>
        <w:tabs>
          <w:tab w:val="left" w:pos="8640"/>
        </w:tabs>
        <w:bidi/>
        <w:ind w:firstLine="284"/>
        <w:jc w:val="lowKashida"/>
        <w:rPr>
          <w:rFonts w:cs="B Zar"/>
          <w:sz w:val="28"/>
          <w:szCs w:val="28"/>
          <w:rtl/>
          <w:lang w:bidi="fa-IR"/>
        </w:rPr>
      </w:pPr>
      <w:r w:rsidRPr="005173A8">
        <w:rPr>
          <w:rStyle w:val="Char3"/>
          <w:rtl/>
        </w:rPr>
        <w:t>«</w:t>
      </w:r>
      <w:r w:rsidR="00B2387E" w:rsidRPr="005173A8">
        <w:rPr>
          <w:rStyle w:val="Char3"/>
          <w:rFonts w:hint="cs"/>
          <w:rtl/>
        </w:rPr>
        <w:t>يا أي</w:t>
      </w:r>
      <w:r w:rsidR="008F1C46" w:rsidRPr="005173A8">
        <w:rPr>
          <w:rStyle w:val="Char3"/>
          <w:rFonts w:hint="cs"/>
          <w:rtl/>
        </w:rPr>
        <w:t>ها الملأ أنا باب إ</w:t>
      </w:r>
      <w:r w:rsidR="00B2387E" w:rsidRPr="005173A8">
        <w:rPr>
          <w:rStyle w:val="Char3"/>
          <w:rFonts w:hint="cs"/>
          <w:rtl/>
        </w:rPr>
        <w:t>مام</w:t>
      </w:r>
      <w:r w:rsidR="00DF4E75">
        <w:rPr>
          <w:rStyle w:val="Char3"/>
          <w:rFonts w:hint="cs"/>
          <w:rtl/>
        </w:rPr>
        <w:t>ك</w:t>
      </w:r>
      <w:r w:rsidR="00B2387E" w:rsidRPr="005173A8">
        <w:rPr>
          <w:rStyle w:val="Char3"/>
          <w:rFonts w:hint="cs"/>
          <w:rtl/>
        </w:rPr>
        <w:t>م المنتظر</w:t>
      </w:r>
      <w:r w:rsidRPr="005173A8">
        <w:rPr>
          <w:rStyle w:val="Char3"/>
          <w:rtl/>
        </w:rPr>
        <w:t>»</w:t>
      </w:r>
      <w:r w:rsidR="00B2387E" w:rsidRPr="008F1C46">
        <w:rPr>
          <w:rFonts w:cs="B Zar" w:hint="cs"/>
          <w:sz w:val="28"/>
          <w:szCs w:val="28"/>
          <w:vertAlign w:val="superscript"/>
          <w:rtl/>
          <w:lang w:bidi="fa-IR"/>
        </w:rPr>
        <w:t>(</w:t>
      </w:r>
      <w:r w:rsidR="00B2387E" w:rsidRPr="008F1C46">
        <w:rPr>
          <w:rStyle w:val="FootnoteReference"/>
          <w:rFonts w:cs="B Zar"/>
          <w:sz w:val="28"/>
          <w:szCs w:val="28"/>
          <w:rtl/>
          <w:lang w:bidi="fa-IR"/>
        </w:rPr>
        <w:footnoteReference w:id="68"/>
      </w:r>
      <w:r w:rsidR="00B2387E" w:rsidRPr="008F1C46">
        <w:rPr>
          <w:rFonts w:cs="B Zar" w:hint="cs"/>
          <w:sz w:val="28"/>
          <w:szCs w:val="28"/>
          <w:vertAlign w:val="superscript"/>
          <w:rtl/>
          <w:lang w:bidi="fa-IR"/>
        </w:rPr>
        <w:t>)</w:t>
      </w:r>
      <w:r w:rsidR="00B2387E" w:rsidRPr="005000DC">
        <w:rPr>
          <w:rStyle w:val="Char4"/>
          <w:rFonts w:hint="cs"/>
          <w:rtl/>
        </w:rPr>
        <w:t>.</w:t>
      </w:r>
    </w:p>
    <w:p w:rsidR="00B2387E" w:rsidRDefault="00B2387E" w:rsidP="005000DC">
      <w:pPr>
        <w:pStyle w:val="a4"/>
        <w:rPr>
          <w:rtl/>
        </w:rPr>
      </w:pPr>
      <w:r>
        <w:rPr>
          <w:rFonts w:hint="cs"/>
          <w:rtl/>
        </w:rPr>
        <w:t>یعنی: «ای گروه (شیعیان)! من باب امام شما هستم که در انتظار وی به سر می</w:t>
      </w:r>
      <w:r>
        <w:rPr>
          <w:rFonts w:hint="eastAsia"/>
          <w:rtl/>
        </w:rPr>
        <w:t>‌برید».</w:t>
      </w:r>
    </w:p>
    <w:p w:rsidR="00B2387E" w:rsidRPr="008F1C46" w:rsidRDefault="00B2387E" w:rsidP="005173A8">
      <w:pPr>
        <w:pStyle w:val="a4"/>
        <w:rPr>
          <w:rtl/>
        </w:rPr>
      </w:pPr>
      <w:r>
        <w:rPr>
          <w:rFonts w:hint="cs"/>
          <w:rtl/>
        </w:rPr>
        <w:t xml:space="preserve">همانطور که ملاحظه شد، سید </w:t>
      </w:r>
      <w:r w:rsidR="00EC27C0">
        <w:rPr>
          <w:rFonts w:hint="cs"/>
          <w:rtl/>
        </w:rPr>
        <w:t>علی‌محمد</w:t>
      </w:r>
      <w:r>
        <w:rPr>
          <w:rFonts w:hint="cs"/>
          <w:rtl/>
        </w:rPr>
        <w:t xml:space="preserve"> در آغاز امر </w:t>
      </w:r>
      <w:r w:rsidRPr="005000DC">
        <w:rPr>
          <w:rFonts w:hint="cs"/>
          <w:rtl/>
        </w:rPr>
        <w:t>خود را «ذکر» و «باب امام»</w:t>
      </w:r>
      <w:r w:rsidRPr="005D0FAC">
        <w:rPr>
          <w:rFonts w:hint="cs"/>
          <w:b/>
          <w:bCs/>
          <w:sz w:val="26"/>
          <w:szCs w:val="26"/>
          <w:rtl/>
        </w:rPr>
        <w:t xml:space="preserve"> </w:t>
      </w:r>
      <w:r>
        <w:rPr>
          <w:rFonts w:hint="cs"/>
          <w:rtl/>
        </w:rPr>
        <w:t>شمرده و نام دوازدهمین امام شیعیان و پدران وی را تا علی بن ابی</w:t>
      </w:r>
      <w:r>
        <w:rPr>
          <w:rFonts w:hint="eastAsia"/>
          <w:rtl/>
        </w:rPr>
        <w:t>‌</w:t>
      </w:r>
      <w:r>
        <w:rPr>
          <w:rFonts w:hint="cs"/>
          <w:rtl/>
        </w:rPr>
        <w:t xml:space="preserve"> </w:t>
      </w:r>
      <w:r>
        <w:rPr>
          <w:rFonts w:hint="eastAsia"/>
          <w:rtl/>
        </w:rPr>
        <w:t>طالب</w:t>
      </w:r>
      <w:r>
        <w:rPr>
          <w:rFonts w:cs="CTraditional Arabic" w:hint="cs"/>
          <w:rtl/>
        </w:rPr>
        <w:t>÷</w:t>
      </w:r>
      <w:r>
        <w:rPr>
          <w:rFonts w:hint="cs"/>
          <w:rtl/>
        </w:rPr>
        <w:t xml:space="preserve"> به صراحت یاد کرده است، و همچنین در آثار اولیه</w:t>
      </w:r>
      <w:r w:rsidR="00626653">
        <w:rPr>
          <w:rFonts w:hint="cs"/>
          <w:rtl/>
        </w:rPr>
        <w:t xml:space="preserve">‌اش </w:t>
      </w:r>
      <w:r>
        <w:rPr>
          <w:rFonts w:hint="cs"/>
          <w:rtl/>
        </w:rPr>
        <w:t>آئین مقدس اسلام را آئینی جاودانه و پیامبر ارجمندش را خاتم پیامبران به شمار می</w:t>
      </w:r>
      <w:r>
        <w:rPr>
          <w:rFonts w:hint="eastAsia"/>
          <w:rtl/>
        </w:rPr>
        <w:t xml:space="preserve">‌آورد، چنانکه در همان </w:t>
      </w:r>
      <w:r w:rsidRPr="005000DC">
        <w:rPr>
          <w:rFonts w:hint="eastAsia"/>
          <w:rtl/>
        </w:rPr>
        <w:t xml:space="preserve">کتاب </w:t>
      </w:r>
      <w:r w:rsidR="00DC7FDE" w:rsidRPr="005000DC">
        <w:rPr>
          <w:rFonts w:hint="cs"/>
          <w:rtl/>
        </w:rPr>
        <w:t>«أ</w:t>
      </w:r>
      <w:r w:rsidRPr="005000DC">
        <w:rPr>
          <w:rFonts w:hint="cs"/>
          <w:rtl/>
        </w:rPr>
        <w:t>حسن القصص» می</w:t>
      </w:r>
      <w:r w:rsidRPr="005000DC">
        <w:rPr>
          <w:rFonts w:hint="eastAsia"/>
          <w:rtl/>
        </w:rPr>
        <w:t>‌نویسد</w:t>
      </w:r>
      <w:r w:rsidRPr="008F1C46">
        <w:rPr>
          <w:rFonts w:hint="eastAsia"/>
          <w:rtl/>
        </w:rPr>
        <w:t>:</w:t>
      </w:r>
    </w:p>
    <w:p w:rsidR="00B2387E" w:rsidRPr="005D0FAC" w:rsidRDefault="00626653" w:rsidP="00626653">
      <w:pPr>
        <w:tabs>
          <w:tab w:val="left" w:pos="8640"/>
        </w:tabs>
        <w:bidi/>
        <w:ind w:firstLine="284"/>
        <w:jc w:val="both"/>
        <w:rPr>
          <w:rFonts w:cs="B Zar"/>
          <w:b/>
          <w:bCs/>
          <w:sz w:val="26"/>
          <w:szCs w:val="26"/>
          <w:rtl/>
          <w:lang w:bidi="fa-IR"/>
        </w:rPr>
      </w:pPr>
      <w:r w:rsidRPr="005173A8">
        <w:rPr>
          <w:rStyle w:val="Char3"/>
          <w:rtl/>
        </w:rPr>
        <w:t>«</w:t>
      </w:r>
      <w:r w:rsidR="00B2387E" w:rsidRPr="005173A8">
        <w:rPr>
          <w:rStyle w:val="Char3"/>
          <w:rFonts w:hint="cs"/>
          <w:rtl/>
        </w:rPr>
        <w:t xml:space="preserve">إن </w:t>
      </w:r>
      <w:r w:rsidR="00DF4E75">
        <w:rPr>
          <w:rStyle w:val="Char3"/>
          <w:rFonts w:hint="cs"/>
          <w:rtl/>
        </w:rPr>
        <w:t>ك</w:t>
      </w:r>
      <w:r w:rsidR="00B2387E" w:rsidRPr="005173A8">
        <w:rPr>
          <w:rStyle w:val="Char3"/>
          <w:rFonts w:hint="cs"/>
          <w:rtl/>
        </w:rPr>
        <w:t>نتم آمنتم بمحمد رسول الله وخاتم النبيين و</w:t>
      </w:r>
      <w:r w:rsidR="00DF4E75">
        <w:rPr>
          <w:rStyle w:val="Char3"/>
          <w:rFonts w:hint="cs"/>
          <w:rtl/>
        </w:rPr>
        <w:t>ك</w:t>
      </w:r>
      <w:r w:rsidR="00B2387E" w:rsidRPr="005173A8">
        <w:rPr>
          <w:rStyle w:val="Char3"/>
          <w:rFonts w:hint="cs"/>
          <w:rtl/>
        </w:rPr>
        <w:t>تابه الفرقان الذ</w:t>
      </w:r>
      <w:r w:rsidRPr="005173A8">
        <w:rPr>
          <w:rStyle w:val="Char3"/>
          <w:rFonts w:hint="cs"/>
          <w:rtl/>
        </w:rPr>
        <w:t>ي</w:t>
      </w:r>
      <w:r w:rsidR="00B2387E" w:rsidRPr="005173A8">
        <w:rPr>
          <w:rStyle w:val="Char3"/>
          <w:rFonts w:hint="cs"/>
          <w:rtl/>
        </w:rPr>
        <w:t xml:space="preserve"> لا</w:t>
      </w:r>
      <w:r w:rsidR="001B26DA" w:rsidRPr="005173A8">
        <w:rPr>
          <w:rStyle w:val="Char3"/>
          <w:rFonts w:hint="cs"/>
          <w:rtl/>
        </w:rPr>
        <w:t xml:space="preserve"> </w:t>
      </w:r>
      <w:r w:rsidR="00B2387E" w:rsidRPr="005173A8">
        <w:rPr>
          <w:rStyle w:val="Char3"/>
          <w:rFonts w:hint="cs"/>
          <w:rtl/>
        </w:rPr>
        <w:t>يأتيه الباطل</w:t>
      </w:r>
      <w:r w:rsidRPr="005173A8">
        <w:rPr>
          <w:rStyle w:val="Char3"/>
          <w:rtl/>
        </w:rPr>
        <w:t>»</w:t>
      </w:r>
      <w:r w:rsidR="00B2387E" w:rsidRPr="008F1C46">
        <w:rPr>
          <w:rFonts w:cs="B Zar" w:hint="cs"/>
          <w:sz w:val="28"/>
          <w:szCs w:val="28"/>
          <w:vertAlign w:val="superscript"/>
          <w:rtl/>
          <w:lang w:bidi="fa-IR"/>
        </w:rPr>
        <w:t>(</w:t>
      </w:r>
      <w:r w:rsidR="00B2387E" w:rsidRPr="008F1C46">
        <w:rPr>
          <w:rStyle w:val="FootnoteReference"/>
          <w:rFonts w:cs="B Zar"/>
          <w:sz w:val="28"/>
          <w:szCs w:val="28"/>
          <w:rtl/>
          <w:lang w:bidi="fa-IR"/>
        </w:rPr>
        <w:footnoteReference w:id="69"/>
      </w:r>
      <w:r w:rsidR="00B2387E" w:rsidRPr="008F1C46">
        <w:rPr>
          <w:rFonts w:cs="B Zar" w:hint="cs"/>
          <w:sz w:val="28"/>
          <w:szCs w:val="28"/>
          <w:vertAlign w:val="superscript"/>
          <w:rtl/>
          <w:lang w:bidi="fa-IR"/>
        </w:rPr>
        <w:t>)</w:t>
      </w:r>
      <w:r w:rsidR="00B2387E" w:rsidRPr="005000DC">
        <w:rPr>
          <w:rStyle w:val="Char4"/>
          <w:rFonts w:hint="cs"/>
          <w:rtl/>
        </w:rPr>
        <w:t>.</w:t>
      </w:r>
    </w:p>
    <w:p w:rsidR="00B2387E" w:rsidRDefault="00B2387E" w:rsidP="005000DC">
      <w:pPr>
        <w:pStyle w:val="a4"/>
        <w:rPr>
          <w:rtl/>
        </w:rPr>
      </w:pPr>
      <w:r>
        <w:rPr>
          <w:rFonts w:hint="cs"/>
          <w:rtl/>
        </w:rPr>
        <w:t>«اگر ایمان آورده اید به محمد</w:t>
      </w:r>
      <w:r w:rsidR="005000DC">
        <w:rPr>
          <w:rFonts w:hint="cs"/>
          <w:rtl/>
        </w:rPr>
        <w:t xml:space="preserve"> فرستادۀ </w:t>
      </w:r>
      <w:r>
        <w:rPr>
          <w:rFonts w:hint="cs"/>
          <w:rtl/>
        </w:rPr>
        <w:t>خدا و خاتم انبیا و به کتاب فرقان که هرگز باطل در آن راه نمی</w:t>
      </w:r>
      <w:r>
        <w:rPr>
          <w:rFonts w:hint="eastAsia"/>
          <w:rtl/>
        </w:rPr>
        <w:t>‌یابد».</w:t>
      </w:r>
    </w:p>
    <w:p w:rsidR="00B2387E" w:rsidRPr="008F1C46" w:rsidRDefault="00B2387E" w:rsidP="005000DC">
      <w:pPr>
        <w:pStyle w:val="a4"/>
        <w:rPr>
          <w:rtl/>
        </w:rPr>
      </w:pPr>
      <w:r w:rsidRPr="008F1C46">
        <w:rPr>
          <w:rFonts w:hint="cs"/>
          <w:rtl/>
        </w:rPr>
        <w:t>باز می‌نویسد:</w:t>
      </w:r>
    </w:p>
    <w:p w:rsidR="00B2387E" w:rsidRPr="005D0FAC" w:rsidRDefault="00626653" w:rsidP="00626653">
      <w:pPr>
        <w:tabs>
          <w:tab w:val="left" w:pos="8640"/>
        </w:tabs>
        <w:bidi/>
        <w:ind w:firstLine="284"/>
        <w:jc w:val="lowKashida"/>
        <w:rPr>
          <w:rFonts w:cs="B Zar"/>
          <w:b/>
          <w:bCs/>
          <w:sz w:val="26"/>
          <w:szCs w:val="26"/>
          <w:rtl/>
          <w:lang w:bidi="fa-IR"/>
        </w:rPr>
      </w:pPr>
      <w:r w:rsidRPr="005173A8">
        <w:rPr>
          <w:rStyle w:val="Char3"/>
          <w:rtl/>
        </w:rPr>
        <w:t>«</w:t>
      </w:r>
      <w:r w:rsidR="00B2387E" w:rsidRPr="005173A8">
        <w:rPr>
          <w:rStyle w:val="Char3"/>
          <w:rFonts w:hint="cs"/>
          <w:rtl/>
        </w:rPr>
        <w:t>لما أتی الله بمحم</w:t>
      </w:r>
      <w:r w:rsidR="00DC7FDE" w:rsidRPr="005173A8">
        <w:rPr>
          <w:rStyle w:val="Char3"/>
          <w:rFonts w:hint="cs"/>
          <w:rtl/>
        </w:rPr>
        <w:t>ّ</w:t>
      </w:r>
      <w:r w:rsidR="00B2387E" w:rsidRPr="005173A8">
        <w:rPr>
          <w:rStyle w:val="Char3"/>
          <w:rFonts w:hint="cs"/>
          <w:rtl/>
        </w:rPr>
        <w:t>د نبي</w:t>
      </w:r>
      <w:r w:rsidR="00DC7FDE" w:rsidRPr="005173A8">
        <w:rPr>
          <w:rStyle w:val="Char3"/>
          <w:rFonts w:hint="cs"/>
          <w:rtl/>
        </w:rPr>
        <w:t>ه قد قضی في</w:t>
      </w:r>
      <w:r w:rsidR="008F1C46" w:rsidRPr="005173A8">
        <w:rPr>
          <w:rStyle w:val="Char3"/>
          <w:rFonts w:hint="cs"/>
          <w:rtl/>
        </w:rPr>
        <w:t xml:space="preserve"> علمه بأ</w:t>
      </w:r>
      <w:r w:rsidR="00B2387E" w:rsidRPr="005173A8">
        <w:rPr>
          <w:rStyle w:val="Char3"/>
          <w:rFonts w:hint="cs"/>
          <w:rtl/>
        </w:rPr>
        <w:t>ن يختم النبوة يومئذ</w:t>
      </w:r>
      <w:r w:rsidRPr="005173A8">
        <w:rPr>
          <w:rStyle w:val="Char3"/>
          <w:rtl/>
        </w:rPr>
        <w:t>»</w:t>
      </w:r>
      <w:r w:rsidR="00B2387E" w:rsidRPr="008F1C46">
        <w:rPr>
          <w:rFonts w:cs="B Zar" w:hint="cs"/>
          <w:sz w:val="28"/>
          <w:szCs w:val="28"/>
          <w:vertAlign w:val="superscript"/>
          <w:rtl/>
          <w:lang w:bidi="fa-IR"/>
        </w:rPr>
        <w:t>(</w:t>
      </w:r>
      <w:r w:rsidR="00B2387E" w:rsidRPr="008F1C46">
        <w:rPr>
          <w:rStyle w:val="FootnoteReference"/>
          <w:rFonts w:cs="B Zar"/>
          <w:sz w:val="28"/>
          <w:szCs w:val="28"/>
          <w:rtl/>
          <w:lang w:bidi="fa-IR"/>
        </w:rPr>
        <w:footnoteReference w:id="70"/>
      </w:r>
      <w:r w:rsidR="00B2387E" w:rsidRPr="008F1C46">
        <w:rPr>
          <w:rFonts w:cs="B Zar" w:hint="cs"/>
          <w:sz w:val="28"/>
          <w:szCs w:val="28"/>
          <w:vertAlign w:val="superscript"/>
          <w:rtl/>
          <w:lang w:bidi="fa-IR"/>
        </w:rPr>
        <w:t>)</w:t>
      </w:r>
      <w:r w:rsidR="00B2387E" w:rsidRPr="005000DC">
        <w:rPr>
          <w:rStyle w:val="Char4"/>
          <w:rFonts w:hint="cs"/>
          <w:rtl/>
        </w:rPr>
        <w:t>.</w:t>
      </w:r>
    </w:p>
    <w:p w:rsidR="00B2387E" w:rsidRDefault="00B2387E" w:rsidP="005000DC">
      <w:pPr>
        <w:pStyle w:val="a4"/>
        <w:rPr>
          <w:rtl/>
        </w:rPr>
      </w:pPr>
      <w:r>
        <w:rPr>
          <w:rFonts w:hint="cs"/>
          <w:rtl/>
        </w:rPr>
        <w:t>یعنی: «چون خدا پیامبرش محمد را آورد در علم الهی گذشت که نبوت را در آن روز به پایان رساند».</w:t>
      </w:r>
    </w:p>
    <w:p w:rsidR="00B2387E" w:rsidRDefault="00B2387E" w:rsidP="005000DC">
      <w:pPr>
        <w:pStyle w:val="a4"/>
        <w:rPr>
          <w:rtl/>
        </w:rPr>
      </w:pPr>
      <w:r>
        <w:rPr>
          <w:rFonts w:hint="cs"/>
          <w:rtl/>
        </w:rPr>
        <w:t xml:space="preserve">ولی با کمال شگفتی پس از مدتی ادعایش را فراتر برده و از مهدویت و نبوت گذر کرد، و سرانجام از ربوبیت خویش سخن گفت! و احکام قرآن  را به گمان خود نسخ کرد و قوانین دیگری ابداع و اختراع نمود، چنانکه در مجلس تبریز به صراحت </w:t>
      </w:r>
      <w:r w:rsidRPr="005000DC">
        <w:rPr>
          <w:rFonts w:hint="cs"/>
          <w:rtl/>
        </w:rPr>
        <w:t>ادعای «مهدویت» نمود، و به نقل نبیل زرندی در</w:t>
      </w:r>
      <w:r>
        <w:rPr>
          <w:rFonts w:hint="cs"/>
          <w:rtl/>
        </w:rPr>
        <w:t xml:space="preserve"> تاریخش اظهار داشت:</w:t>
      </w:r>
    </w:p>
    <w:p w:rsidR="00B2387E" w:rsidRDefault="00B2387E" w:rsidP="005000DC">
      <w:pPr>
        <w:pStyle w:val="a4"/>
        <w:rPr>
          <w:rtl/>
        </w:rPr>
      </w:pPr>
      <w:r>
        <w:rPr>
          <w:rFonts w:hint="cs"/>
          <w:rtl/>
        </w:rPr>
        <w:t>«من همان قائم موعودی هستم که هزار سال است منتظر ظهور او هستید</w:t>
      </w:r>
      <w:r w:rsidR="00DC7FDE">
        <w:rPr>
          <w:rFonts w:cs="Traditional Arabic" w:hint="cs"/>
          <w:rtl/>
        </w:rPr>
        <w:t>»</w:t>
      </w:r>
      <w:r w:rsidRPr="00F5786A">
        <w:rPr>
          <w:rFonts w:hint="cs"/>
          <w:vertAlign w:val="superscript"/>
          <w:rtl/>
        </w:rPr>
        <w:t>(</w:t>
      </w:r>
      <w:r w:rsidRPr="00F5786A">
        <w:rPr>
          <w:rStyle w:val="FootnoteReference"/>
          <w:rFonts w:cs="B Zar"/>
          <w:rtl/>
        </w:rPr>
        <w:footnoteReference w:id="71"/>
      </w:r>
      <w:r w:rsidRPr="00F5786A">
        <w:rPr>
          <w:rFonts w:hint="cs"/>
          <w:vertAlign w:val="superscript"/>
          <w:rtl/>
        </w:rPr>
        <w:t>)</w:t>
      </w:r>
      <w:r>
        <w:rPr>
          <w:rFonts w:hint="cs"/>
          <w:rtl/>
        </w:rPr>
        <w:t>.</w:t>
      </w:r>
    </w:p>
    <w:p w:rsidR="00B2387E" w:rsidRPr="005D0FAC" w:rsidRDefault="00B2387E" w:rsidP="005000DC">
      <w:pPr>
        <w:pStyle w:val="a4"/>
        <w:rPr>
          <w:sz w:val="26"/>
          <w:szCs w:val="26"/>
          <w:rtl/>
        </w:rPr>
      </w:pPr>
      <w:r>
        <w:rPr>
          <w:rFonts w:hint="cs"/>
          <w:rtl/>
        </w:rPr>
        <w:t xml:space="preserve">و به قول </w:t>
      </w:r>
      <w:r w:rsidRPr="005000DC">
        <w:rPr>
          <w:rFonts w:hint="cs"/>
          <w:rtl/>
        </w:rPr>
        <w:t>صاحب «کواکب دریه»:</w:t>
      </w:r>
    </w:p>
    <w:p w:rsidR="00B2387E" w:rsidRDefault="00B2387E" w:rsidP="005000DC">
      <w:pPr>
        <w:pStyle w:val="a4"/>
        <w:rPr>
          <w:rtl/>
        </w:rPr>
      </w:pPr>
      <w:r>
        <w:rPr>
          <w:rFonts w:hint="cs"/>
          <w:rtl/>
        </w:rPr>
        <w:t>«به مجرد آن که علما</w:t>
      </w:r>
      <w:r w:rsidR="00DC7FDE">
        <w:rPr>
          <w:rFonts w:hint="cs"/>
          <w:rtl/>
        </w:rPr>
        <w:t>، از</w:t>
      </w:r>
      <w:r w:rsidR="005000DC">
        <w:rPr>
          <w:rFonts w:hint="cs"/>
          <w:rtl/>
        </w:rPr>
        <w:t xml:space="preserve"> داعیۀ </w:t>
      </w:r>
      <w:r w:rsidR="00DC7FDE">
        <w:rPr>
          <w:rFonts w:hint="cs"/>
          <w:rtl/>
        </w:rPr>
        <w:t>ایشان سؤال نموده</w:t>
      </w:r>
      <w:r w:rsidR="00966389">
        <w:rPr>
          <w:rFonts w:hint="cs"/>
          <w:rtl/>
        </w:rPr>
        <w:t xml:space="preserve">‌اند </w:t>
      </w:r>
      <w:r>
        <w:rPr>
          <w:rFonts w:hint="cs"/>
          <w:rtl/>
        </w:rPr>
        <w:t>فوراً اظهار مهدویت فرمود</w:t>
      </w:r>
      <w:r w:rsidR="00603C9E">
        <w:rPr>
          <w:rFonts w:hint="cs"/>
          <w:rtl/>
        </w:rPr>
        <w:t>»</w:t>
      </w:r>
      <w:r w:rsidRPr="00CE2E9B">
        <w:rPr>
          <w:rFonts w:hint="cs"/>
          <w:vertAlign w:val="superscript"/>
          <w:rtl/>
        </w:rPr>
        <w:t>(</w:t>
      </w:r>
      <w:r w:rsidRPr="00CE2E9B">
        <w:rPr>
          <w:rStyle w:val="FootnoteReference"/>
          <w:rFonts w:cs="B Zar"/>
          <w:rtl/>
        </w:rPr>
        <w:footnoteReference w:id="72"/>
      </w:r>
      <w:r w:rsidRPr="00CE2E9B">
        <w:rPr>
          <w:rFonts w:hint="cs"/>
          <w:vertAlign w:val="superscript"/>
          <w:rtl/>
        </w:rPr>
        <w:t>)</w:t>
      </w:r>
      <w:r>
        <w:rPr>
          <w:rFonts w:hint="cs"/>
          <w:rtl/>
        </w:rPr>
        <w:t>.</w:t>
      </w:r>
    </w:p>
    <w:p w:rsidR="00B2387E" w:rsidRDefault="00B2387E" w:rsidP="005000DC">
      <w:pPr>
        <w:pStyle w:val="a4"/>
        <w:rPr>
          <w:rtl/>
        </w:rPr>
      </w:pPr>
      <w:r>
        <w:rPr>
          <w:rFonts w:hint="cs"/>
          <w:rtl/>
        </w:rPr>
        <w:t xml:space="preserve">سپس در </w:t>
      </w:r>
      <w:r w:rsidRPr="005000DC">
        <w:rPr>
          <w:rFonts w:hint="cs"/>
          <w:rtl/>
        </w:rPr>
        <w:t>کتاب «بیان عربی و فارسی»</w:t>
      </w:r>
      <w:r w:rsidR="005000DC">
        <w:rPr>
          <w:rFonts w:hint="cs"/>
          <w:rtl/>
        </w:rPr>
        <w:t xml:space="preserve"> دورۀ </w:t>
      </w:r>
      <w:r w:rsidRPr="005000DC">
        <w:rPr>
          <w:rFonts w:hint="cs"/>
          <w:rtl/>
        </w:rPr>
        <w:t>اسلام و قرآن را با ظهور خود و آوردن کتاب «بیان» پایان یافته شمرد! بدانگونه که در «بیان عربی» نوش</w:t>
      </w:r>
      <w:r>
        <w:rPr>
          <w:rFonts w:hint="cs"/>
          <w:rtl/>
        </w:rPr>
        <w:t>ت:</w:t>
      </w:r>
    </w:p>
    <w:p w:rsidR="00B2387E" w:rsidRDefault="00B2387E" w:rsidP="005000DC">
      <w:pPr>
        <w:pStyle w:val="a4"/>
        <w:rPr>
          <w:rtl/>
        </w:rPr>
      </w:pPr>
      <w:r>
        <w:rPr>
          <w:rFonts w:hint="cs"/>
          <w:rtl/>
        </w:rPr>
        <w:t>«در هرزمان خداوند جل</w:t>
      </w:r>
      <w:r w:rsidR="00DC7FDE">
        <w:rPr>
          <w:rFonts w:hint="cs"/>
          <w:rtl/>
        </w:rPr>
        <w:t>ّ</w:t>
      </w:r>
      <w:r>
        <w:rPr>
          <w:rFonts w:hint="cs"/>
          <w:rtl/>
        </w:rPr>
        <w:t xml:space="preserve"> و عز</w:t>
      </w:r>
      <w:r w:rsidR="00DC7FDE">
        <w:rPr>
          <w:rFonts w:hint="cs"/>
          <w:rtl/>
        </w:rPr>
        <w:t>ّ،</w:t>
      </w:r>
      <w:r>
        <w:rPr>
          <w:rFonts w:hint="cs"/>
          <w:rtl/>
        </w:rPr>
        <w:t xml:space="preserve"> کتاب و حجتی از برای خلق مقد</w:t>
      </w:r>
      <w:r w:rsidR="00DC7FDE">
        <w:rPr>
          <w:rFonts w:hint="cs"/>
          <w:rtl/>
        </w:rPr>
        <w:t>ّ</w:t>
      </w:r>
      <w:r>
        <w:rPr>
          <w:rFonts w:hint="cs"/>
          <w:rtl/>
        </w:rPr>
        <w:t>ر فرموده و می</w:t>
      </w:r>
      <w:r>
        <w:rPr>
          <w:rFonts w:hint="eastAsia"/>
          <w:rtl/>
        </w:rPr>
        <w:t>‌فرماید</w:t>
      </w:r>
      <w:r w:rsidR="00DC7FDE">
        <w:rPr>
          <w:rFonts w:hint="cs"/>
          <w:rtl/>
        </w:rPr>
        <w:t>،</w:t>
      </w:r>
      <w:r>
        <w:rPr>
          <w:rFonts w:hint="eastAsia"/>
          <w:rtl/>
        </w:rPr>
        <w:t xml:space="preserve"> و در سنة هزار و دویست و هفتاد از ب</w:t>
      </w:r>
      <w:r>
        <w:rPr>
          <w:rFonts w:hint="cs"/>
          <w:rtl/>
        </w:rPr>
        <w:t>ع</w:t>
      </w:r>
      <w:r>
        <w:rPr>
          <w:rFonts w:hint="eastAsia"/>
          <w:rtl/>
        </w:rPr>
        <w:t>ثت محمد رسول الله</w:t>
      </w:r>
      <w:r w:rsidR="00DC7FDE">
        <w:rPr>
          <w:rFonts w:hint="cs"/>
          <w:rtl/>
        </w:rPr>
        <w:t>،</w:t>
      </w:r>
      <w:r>
        <w:rPr>
          <w:rFonts w:hint="eastAsia"/>
          <w:rtl/>
        </w:rPr>
        <w:t xml:space="preserve"> کتاب را بیان</w:t>
      </w:r>
      <w:r w:rsidR="00DC7FDE">
        <w:rPr>
          <w:rFonts w:hint="cs"/>
          <w:rtl/>
        </w:rPr>
        <w:t>،</w:t>
      </w:r>
      <w:r>
        <w:rPr>
          <w:rFonts w:hint="eastAsia"/>
          <w:rtl/>
        </w:rPr>
        <w:t xml:space="preserve"> و حجت را ذات حروف سبع (</w:t>
      </w:r>
      <w:r w:rsidR="00EC27C0">
        <w:rPr>
          <w:rFonts w:hint="eastAsia"/>
          <w:rtl/>
        </w:rPr>
        <w:t>علی‌محمد</w:t>
      </w:r>
      <w:r>
        <w:rPr>
          <w:rFonts w:hint="eastAsia"/>
          <w:rtl/>
        </w:rPr>
        <w:t xml:space="preserve"> که دارای هفت حرف است) قرار داد</w:t>
      </w:r>
      <w:r w:rsidR="000C1A8E">
        <w:rPr>
          <w:rFonts w:hint="cs"/>
          <w:rtl/>
        </w:rPr>
        <w:t>»</w:t>
      </w:r>
      <w:r w:rsidRPr="007F4764">
        <w:rPr>
          <w:rFonts w:hint="cs"/>
          <w:vertAlign w:val="superscript"/>
          <w:rtl/>
        </w:rPr>
        <w:t>(</w:t>
      </w:r>
      <w:r w:rsidRPr="007F4764">
        <w:rPr>
          <w:rStyle w:val="FootnoteReference"/>
          <w:rFonts w:cs="B Zar"/>
          <w:rtl/>
        </w:rPr>
        <w:footnoteReference w:id="73"/>
      </w:r>
      <w:r w:rsidRPr="007F4764">
        <w:rPr>
          <w:rFonts w:hint="cs"/>
          <w:vertAlign w:val="superscript"/>
          <w:rtl/>
        </w:rPr>
        <w:t>)</w:t>
      </w:r>
      <w:r>
        <w:rPr>
          <w:rFonts w:hint="cs"/>
          <w:rtl/>
        </w:rPr>
        <w:t>.</w:t>
      </w:r>
    </w:p>
    <w:p w:rsidR="00B2387E" w:rsidRDefault="00B2387E" w:rsidP="005000DC">
      <w:pPr>
        <w:pStyle w:val="a4"/>
        <w:rPr>
          <w:rtl/>
        </w:rPr>
      </w:pPr>
      <w:r>
        <w:rPr>
          <w:rFonts w:hint="cs"/>
          <w:rtl/>
        </w:rPr>
        <w:t xml:space="preserve">سید </w:t>
      </w:r>
      <w:r w:rsidR="00EC27C0">
        <w:rPr>
          <w:rFonts w:hint="cs"/>
          <w:rtl/>
        </w:rPr>
        <w:t>علی‌محمد</w:t>
      </w:r>
      <w:r>
        <w:rPr>
          <w:rFonts w:hint="cs"/>
          <w:rtl/>
        </w:rPr>
        <w:t xml:space="preserve"> بدانگونه که گفتیم، در این مرحله نیز توقف نکرد و خود را اشرف از پیامبر اسلام</w:t>
      </w:r>
      <w:r>
        <w:rPr>
          <w:rFonts w:cs="CTraditional Arabic" w:hint="cs"/>
          <w:rtl/>
        </w:rPr>
        <w:t>ص</w:t>
      </w:r>
      <w:r>
        <w:rPr>
          <w:rFonts w:hint="cs"/>
          <w:rtl/>
        </w:rPr>
        <w:t xml:space="preserve"> انگاشت و </w:t>
      </w:r>
      <w:r w:rsidRPr="005000DC">
        <w:rPr>
          <w:rFonts w:hint="cs"/>
          <w:rtl/>
        </w:rPr>
        <w:t>کتاب «بیان» را برتر از</w:t>
      </w:r>
      <w:r>
        <w:rPr>
          <w:rFonts w:hint="cs"/>
          <w:rtl/>
        </w:rPr>
        <w:t xml:space="preserve"> قرآنکریم پنداشت، چنانکه </w:t>
      </w:r>
      <w:r w:rsidRPr="005000DC">
        <w:rPr>
          <w:rFonts w:hint="cs"/>
          <w:rtl/>
        </w:rPr>
        <w:t>در «بیان فارسی» می‌نویسد</w:t>
      </w:r>
      <w:r>
        <w:rPr>
          <w:rFonts w:hint="cs"/>
          <w:rtl/>
        </w:rPr>
        <w:t>:</w:t>
      </w:r>
    </w:p>
    <w:p w:rsidR="00B2387E" w:rsidRDefault="00B2387E" w:rsidP="005000DC">
      <w:pPr>
        <w:pStyle w:val="a4"/>
        <w:rPr>
          <w:rtl/>
        </w:rPr>
      </w:pPr>
      <w:r>
        <w:rPr>
          <w:rFonts w:hint="cs"/>
          <w:rtl/>
        </w:rPr>
        <w:t>«نفوسی که به عیسی</w:t>
      </w:r>
      <w:r w:rsidR="00DC7FDE">
        <w:rPr>
          <w:rFonts w:hint="cs"/>
          <w:rtl/>
        </w:rPr>
        <w:t xml:space="preserve"> بن مریم و کتاب او ایمان آوردند</w:t>
      </w:r>
      <w:r>
        <w:rPr>
          <w:rFonts w:hint="cs"/>
          <w:rtl/>
        </w:rPr>
        <w:t xml:space="preserve"> اگر شناخته بودند که ظهور محمد بعینه همان ظهور بوده به نحو اشرف در آخرت، و کتاب او همان انجیل بوده به نحو اشرف، احدی از نصاری از دین خود برنگشته کُل</w:t>
      </w:r>
      <w:r w:rsidR="00DC7FDE">
        <w:rPr>
          <w:rFonts w:hint="cs"/>
          <w:rtl/>
        </w:rPr>
        <w:t>،</w:t>
      </w:r>
      <w:r>
        <w:rPr>
          <w:rFonts w:hint="cs"/>
          <w:rtl/>
        </w:rPr>
        <w:t xml:space="preserve"> به رسول الله ایمان آورده و به کتاب او تصدیق نموده، و همین قسم اگر مؤمنین به رسول الله و کتاب او یقین کنند که ظهور قائم و بیان</w:t>
      </w:r>
      <w:r w:rsidR="00DC7FDE">
        <w:rPr>
          <w:rFonts w:hint="cs"/>
          <w:rtl/>
        </w:rPr>
        <w:t>،</w:t>
      </w:r>
      <w:r>
        <w:rPr>
          <w:rFonts w:hint="cs"/>
          <w:rtl/>
        </w:rPr>
        <w:t xml:space="preserve"> همان ظهور رسول الله هست به نحو اشرف در آخرت، و این کتاب بعینه همان فرقان است که به نحو اشرف نازل شده در آخرت، احدی از مؤمنین به قرآن، خارج از دین خود نشده و اقرب از لمح بصر (کمتر از یک چشم بهم</w:t>
      </w:r>
      <w:r>
        <w:rPr>
          <w:rFonts w:hint="eastAsia"/>
          <w:rtl/>
        </w:rPr>
        <w:t>‌</w:t>
      </w:r>
      <w:r>
        <w:rPr>
          <w:rFonts w:hint="cs"/>
          <w:rtl/>
        </w:rPr>
        <w:t xml:space="preserve"> </w:t>
      </w:r>
      <w:r>
        <w:rPr>
          <w:rFonts w:hint="eastAsia"/>
          <w:rtl/>
        </w:rPr>
        <w:t>زدن) ایمان آورده و تصدیق بیان نموده</w:t>
      </w:r>
      <w:r>
        <w:rPr>
          <w:rFonts w:hint="cs"/>
          <w:rtl/>
        </w:rPr>
        <w:t>،</w:t>
      </w:r>
      <w:r>
        <w:rPr>
          <w:rFonts w:hint="eastAsia"/>
          <w:rtl/>
        </w:rPr>
        <w:t xml:space="preserve"> و حال آن که عدم ایمان ایشان عندالله مردود است»!</w:t>
      </w:r>
      <w:r w:rsidRPr="00195DA7">
        <w:rPr>
          <w:rFonts w:hint="cs"/>
          <w:vertAlign w:val="superscript"/>
          <w:rtl/>
        </w:rPr>
        <w:t>(</w:t>
      </w:r>
      <w:r w:rsidRPr="00195DA7">
        <w:rPr>
          <w:rStyle w:val="FootnoteReference"/>
          <w:rFonts w:cs="B Zar"/>
          <w:rtl/>
        </w:rPr>
        <w:footnoteReference w:id="74"/>
      </w:r>
      <w:r w:rsidRPr="00195DA7">
        <w:rPr>
          <w:rFonts w:hint="cs"/>
          <w:vertAlign w:val="superscript"/>
          <w:rtl/>
        </w:rPr>
        <w:t>)</w:t>
      </w:r>
      <w:r>
        <w:rPr>
          <w:rFonts w:hint="cs"/>
          <w:rtl/>
        </w:rPr>
        <w:t>.</w:t>
      </w:r>
    </w:p>
    <w:p w:rsidR="00B2387E" w:rsidRDefault="00B2387E" w:rsidP="005000DC">
      <w:pPr>
        <w:pStyle w:val="a4"/>
        <w:rPr>
          <w:rtl/>
        </w:rPr>
      </w:pPr>
      <w:r>
        <w:rPr>
          <w:rFonts w:hint="cs"/>
          <w:rtl/>
        </w:rPr>
        <w:t xml:space="preserve">سید </w:t>
      </w:r>
      <w:r w:rsidR="00EC27C0">
        <w:rPr>
          <w:rFonts w:hint="cs"/>
          <w:rtl/>
        </w:rPr>
        <w:t>علی‌محمد</w:t>
      </w:r>
      <w:r>
        <w:rPr>
          <w:rFonts w:hint="cs"/>
          <w:rtl/>
        </w:rPr>
        <w:t xml:space="preserve"> به ادعاهای مذکور (بابیگری، مهدویت، </w:t>
      </w:r>
      <w:r w:rsidRPr="005000DC">
        <w:rPr>
          <w:rFonts w:hint="cs"/>
          <w:rtl/>
        </w:rPr>
        <w:t>نبوت و...) بسنده نکرد، و تا به دعوی «الوهیت» برنخاست و خود را با ذات سبحان</w:t>
      </w:r>
      <w:r w:rsidR="00DC7FDE" w:rsidRPr="005000DC">
        <w:rPr>
          <w:rFonts w:hint="cs"/>
          <w:rtl/>
        </w:rPr>
        <w:t>،</w:t>
      </w:r>
      <w:r w:rsidRPr="005000DC">
        <w:rPr>
          <w:rFonts w:hint="cs"/>
          <w:rtl/>
        </w:rPr>
        <w:t xml:space="preserve"> یگانه </w:t>
      </w:r>
      <w:r w:rsidR="00DC7FDE" w:rsidRPr="005000DC">
        <w:rPr>
          <w:rFonts w:hint="cs"/>
          <w:rtl/>
        </w:rPr>
        <w:t>نپنداشت</w:t>
      </w:r>
      <w:r w:rsidRPr="005000DC">
        <w:rPr>
          <w:rFonts w:hint="cs"/>
          <w:rtl/>
        </w:rPr>
        <w:t xml:space="preserve"> آرام نگرفت! چنانکه در </w:t>
      </w:r>
      <w:r w:rsidR="00DC7FDE" w:rsidRPr="005000DC">
        <w:rPr>
          <w:rFonts w:hint="cs"/>
          <w:rtl/>
        </w:rPr>
        <w:t>«</w:t>
      </w:r>
      <w:r w:rsidRPr="005000DC">
        <w:rPr>
          <w:rFonts w:hint="cs"/>
          <w:rtl/>
        </w:rPr>
        <w:t>لوح هیکل الدین» آورده ا</w:t>
      </w:r>
      <w:r>
        <w:rPr>
          <w:rFonts w:hint="cs"/>
          <w:rtl/>
        </w:rPr>
        <w:t>ست:</w:t>
      </w:r>
    </w:p>
    <w:p w:rsidR="00B2387E" w:rsidRPr="008F1C46" w:rsidRDefault="00966389" w:rsidP="00145B2E">
      <w:pPr>
        <w:tabs>
          <w:tab w:val="left" w:pos="8640"/>
        </w:tabs>
        <w:bidi/>
        <w:ind w:firstLine="284"/>
        <w:jc w:val="lowKashida"/>
        <w:rPr>
          <w:rFonts w:cs="B Zar"/>
          <w:sz w:val="28"/>
          <w:szCs w:val="28"/>
          <w:rtl/>
          <w:lang w:bidi="fa-IR"/>
        </w:rPr>
      </w:pPr>
      <w:r w:rsidRPr="00145B2E">
        <w:rPr>
          <w:rStyle w:val="Char3"/>
          <w:rtl/>
        </w:rPr>
        <w:t>«</w:t>
      </w:r>
      <w:r w:rsidR="00B2387E" w:rsidRPr="00145B2E">
        <w:rPr>
          <w:rStyle w:val="Char3"/>
          <w:rFonts w:hint="cs"/>
          <w:rtl/>
        </w:rPr>
        <w:t>شهد</w:t>
      </w:r>
      <w:r w:rsidR="008F1C46" w:rsidRPr="00145B2E">
        <w:rPr>
          <w:rStyle w:val="Char3"/>
          <w:rFonts w:hint="cs"/>
          <w:rtl/>
        </w:rPr>
        <w:t xml:space="preserve"> </w:t>
      </w:r>
      <w:r w:rsidR="00B2387E" w:rsidRPr="00145B2E">
        <w:rPr>
          <w:rStyle w:val="Char3"/>
          <w:rFonts w:hint="cs"/>
          <w:rtl/>
        </w:rPr>
        <w:t>الله أنه لا</w:t>
      </w:r>
      <w:r w:rsidR="008F1C46" w:rsidRPr="00145B2E">
        <w:rPr>
          <w:rStyle w:val="Char3"/>
          <w:rFonts w:hint="cs"/>
          <w:rtl/>
        </w:rPr>
        <w:t xml:space="preserve"> إله إ</w:t>
      </w:r>
      <w:r w:rsidR="00B2387E" w:rsidRPr="00145B2E">
        <w:rPr>
          <w:rStyle w:val="Char3"/>
          <w:rFonts w:hint="cs"/>
          <w:rtl/>
        </w:rPr>
        <w:t>لا هو المل</w:t>
      </w:r>
      <w:r w:rsidR="00145B2E">
        <w:rPr>
          <w:rStyle w:val="Char3"/>
          <w:rFonts w:hint="cs"/>
          <w:rtl/>
        </w:rPr>
        <w:t>ك</w:t>
      </w:r>
      <w:r w:rsidR="00B2387E" w:rsidRPr="00145B2E">
        <w:rPr>
          <w:rStyle w:val="Char3"/>
          <w:rFonts w:hint="cs"/>
          <w:rtl/>
        </w:rPr>
        <w:t xml:space="preserve"> ذوالملا</w:t>
      </w:r>
      <w:r w:rsidR="00DF4E75">
        <w:rPr>
          <w:rStyle w:val="Char3"/>
          <w:rFonts w:hint="cs"/>
          <w:rtl/>
        </w:rPr>
        <w:t>ك</w:t>
      </w:r>
      <w:r w:rsidR="00B2387E" w:rsidRPr="00145B2E">
        <w:rPr>
          <w:rStyle w:val="Char3"/>
          <w:rFonts w:hint="cs"/>
          <w:rtl/>
        </w:rPr>
        <w:t>ين وأن علی قبل نبيل ذات الله و</w:t>
      </w:r>
      <w:r w:rsidR="00DF4E75">
        <w:rPr>
          <w:rStyle w:val="Char3"/>
          <w:rFonts w:hint="cs"/>
          <w:rtl/>
        </w:rPr>
        <w:t>ك</w:t>
      </w:r>
      <w:r w:rsidR="00B2387E" w:rsidRPr="00145B2E">
        <w:rPr>
          <w:rStyle w:val="Char3"/>
          <w:rFonts w:hint="cs"/>
          <w:rtl/>
        </w:rPr>
        <w:t>ينونته</w:t>
      </w:r>
      <w:r w:rsidRPr="00145B2E">
        <w:rPr>
          <w:rStyle w:val="Char3"/>
          <w:rtl/>
        </w:rPr>
        <w:t>»</w:t>
      </w:r>
      <w:r w:rsidR="00B2387E" w:rsidRPr="008F1C46">
        <w:rPr>
          <w:rFonts w:cs="B Zar" w:hint="cs"/>
          <w:sz w:val="28"/>
          <w:szCs w:val="28"/>
          <w:vertAlign w:val="superscript"/>
          <w:rtl/>
          <w:lang w:bidi="fa-IR"/>
        </w:rPr>
        <w:t>(</w:t>
      </w:r>
      <w:r w:rsidR="00B2387E" w:rsidRPr="008F1C46">
        <w:rPr>
          <w:rStyle w:val="FootnoteReference"/>
          <w:rFonts w:cs="B Zar"/>
          <w:sz w:val="28"/>
          <w:szCs w:val="28"/>
          <w:rtl/>
          <w:lang w:bidi="fa-IR"/>
        </w:rPr>
        <w:footnoteReference w:id="75"/>
      </w:r>
      <w:r w:rsidR="00B2387E" w:rsidRPr="008F1C46">
        <w:rPr>
          <w:rFonts w:cs="B Zar" w:hint="cs"/>
          <w:sz w:val="28"/>
          <w:szCs w:val="28"/>
          <w:vertAlign w:val="superscript"/>
          <w:rtl/>
          <w:lang w:bidi="fa-IR"/>
        </w:rPr>
        <w:t>)</w:t>
      </w:r>
      <w:r w:rsidR="00B2387E" w:rsidRPr="005000DC">
        <w:rPr>
          <w:rStyle w:val="Char4"/>
          <w:rFonts w:hint="cs"/>
          <w:rtl/>
        </w:rPr>
        <w:t>.</w:t>
      </w:r>
    </w:p>
    <w:p w:rsidR="00B2387E" w:rsidRDefault="00B2387E" w:rsidP="005000DC">
      <w:pPr>
        <w:pStyle w:val="a4"/>
        <w:rPr>
          <w:rtl/>
        </w:rPr>
      </w:pPr>
      <w:r>
        <w:rPr>
          <w:rFonts w:hint="cs"/>
          <w:rtl/>
        </w:rPr>
        <w:t>در این عبارت شگفت دو غلط آشکار دیده می</w:t>
      </w:r>
      <w:r>
        <w:rPr>
          <w:rFonts w:hint="eastAsia"/>
          <w:rtl/>
        </w:rPr>
        <w:t>‌شود، یکی</w:t>
      </w:r>
      <w:r w:rsidR="005000DC">
        <w:rPr>
          <w:rFonts w:hint="eastAsia"/>
          <w:rtl/>
        </w:rPr>
        <w:t xml:space="preserve"> واژۀ </w:t>
      </w:r>
      <w:r w:rsidRPr="005000DC">
        <w:rPr>
          <w:rFonts w:hint="cs"/>
          <w:rtl/>
        </w:rPr>
        <w:t xml:space="preserve">«الملاکين» است که ظاهراً </w:t>
      </w:r>
      <w:r w:rsidR="00EC27C0" w:rsidRPr="005000DC">
        <w:rPr>
          <w:rFonts w:hint="cs"/>
          <w:rtl/>
        </w:rPr>
        <w:t>علی‌محمد</w:t>
      </w:r>
      <w:r w:rsidRPr="005000DC">
        <w:rPr>
          <w:rFonts w:hint="cs"/>
          <w:rtl/>
        </w:rPr>
        <w:t xml:space="preserve"> آن را جمع «مُلک» به معنای پادشاهی پنداشته با آن که چنین جمع غریبی در زبان عرب دیده نمی</w:t>
      </w:r>
      <w:r w:rsidRPr="005000DC">
        <w:rPr>
          <w:rFonts w:hint="eastAsia"/>
          <w:rtl/>
        </w:rPr>
        <w:t xml:space="preserve">‌شود، و جمع مُلک در عربی به صورت </w:t>
      </w:r>
      <w:r w:rsidRPr="005000DC">
        <w:rPr>
          <w:rFonts w:hint="cs"/>
          <w:rtl/>
        </w:rPr>
        <w:t>أملاک و ملوک می</w:t>
      </w:r>
      <w:r w:rsidRPr="005000DC">
        <w:rPr>
          <w:rFonts w:hint="eastAsia"/>
          <w:rtl/>
        </w:rPr>
        <w:t xml:space="preserve">‌آید، دیگر آن که به جای </w:t>
      </w:r>
      <w:r w:rsidRPr="005000DC">
        <w:rPr>
          <w:rFonts w:hint="cs"/>
          <w:rtl/>
        </w:rPr>
        <w:t>«أن علی...» که غلط فاحشی است، «أن علياً» باید می</w:t>
      </w:r>
      <w:r w:rsidRPr="005000DC">
        <w:rPr>
          <w:rFonts w:hint="eastAsia"/>
          <w:rtl/>
        </w:rPr>
        <w:t xml:space="preserve">‌گفت. </w:t>
      </w:r>
      <w:r w:rsidRPr="005000DC">
        <w:rPr>
          <w:rFonts w:hint="cs"/>
          <w:rtl/>
        </w:rPr>
        <w:t>باری</w:t>
      </w:r>
      <w:r>
        <w:rPr>
          <w:rFonts w:hint="cs"/>
          <w:rtl/>
        </w:rPr>
        <w:t>،</w:t>
      </w:r>
      <w:r w:rsidR="00790292">
        <w:rPr>
          <w:rFonts w:hint="cs"/>
          <w:rtl/>
        </w:rPr>
        <w:t xml:space="preserve"> ترجمۀ </w:t>
      </w:r>
      <w:r>
        <w:rPr>
          <w:rFonts w:hint="cs"/>
          <w:rtl/>
        </w:rPr>
        <w:t xml:space="preserve">عبارت سید </w:t>
      </w:r>
      <w:r w:rsidR="00EC27C0">
        <w:rPr>
          <w:rFonts w:hint="cs"/>
          <w:rtl/>
        </w:rPr>
        <w:t>علی‌محمد</w:t>
      </w:r>
      <w:r>
        <w:rPr>
          <w:rFonts w:hint="cs"/>
          <w:rtl/>
        </w:rPr>
        <w:t xml:space="preserve"> چنین است:</w:t>
      </w:r>
    </w:p>
    <w:p w:rsidR="00B2387E" w:rsidRDefault="00B2387E" w:rsidP="005000DC">
      <w:pPr>
        <w:pStyle w:val="a4"/>
        <w:rPr>
          <w:rtl/>
        </w:rPr>
      </w:pPr>
      <w:r>
        <w:rPr>
          <w:rFonts w:hint="cs"/>
          <w:rtl/>
        </w:rPr>
        <w:t>«خدا گواهی داد که معبودی جز وی نیست، او پادشاه و دارای پادشاهی</w:t>
      </w:r>
      <w:r>
        <w:rPr>
          <w:rFonts w:hint="eastAsia"/>
          <w:rtl/>
        </w:rPr>
        <w:t>‌ها است</w:t>
      </w:r>
      <w:r>
        <w:rPr>
          <w:rFonts w:hint="cs"/>
          <w:rtl/>
        </w:rPr>
        <w:t>،</w:t>
      </w:r>
      <w:r>
        <w:rPr>
          <w:rFonts w:hint="eastAsia"/>
          <w:rtl/>
        </w:rPr>
        <w:t xml:space="preserve"> و علی پیش از نبیل </w:t>
      </w:r>
      <w:r>
        <w:rPr>
          <w:rFonts w:hint="cs"/>
          <w:rtl/>
        </w:rPr>
        <w:t>(مقصود</w:t>
      </w:r>
      <w:r w:rsidR="00DC7FDE">
        <w:rPr>
          <w:rFonts w:hint="cs"/>
          <w:rtl/>
        </w:rPr>
        <w:t>،</w:t>
      </w:r>
      <w:r>
        <w:rPr>
          <w:rFonts w:hint="cs"/>
          <w:rtl/>
        </w:rPr>
        <w:t xml:space="preserve"> </w:t>
      </w:r>
      <w:r w:rsidR="00EC27C0">
        <w:rPr>
          <w:rFonts w:hint="cs"/>
          <w:rtl/>
        </w:rPr>
        <w:t>علی‌محمد</w:t>
      </w:r>
      <w:r>
        <w:rPr>
          <w:rFonts w:hint="cs"/>
          <w:rtl/>
        </w:rPr>
        <w:t xml:space="preserve"> است که به حساب ابجد</w:t>
      </w:r>
      <w:r w:rsidR="00DC7FDE">
        <w:rPr>
          <w:rFonts w:hint="cs"/>
          <w:rtl/>
        </w:rPr>
        <w:t>،</w:t>
      </w:r>
      <w:r>
        <w:rPr>
          <w:rFonts w:hint="cs"/>
          <w:rtl/>
        </w:rPr>
        <w:t xml:space="preserve"> با علی نبیل برابر می</w:t>
      </w:r>
      <w:r>
        <w:rPr>
          <w:rFonts w:hint="eastAsia"/>
          <w:rtl/>
        </w:rPr>
        <w:t>‌شود) ذات خدا و هستی اوست»!</w:t>
      </w:r>
      <w:r w:rsidR="008D2C3C">
        <w:rPr>
          <w:rFonts w:hint="eastAsia"/>
          <w:rtl/>
        </w:rPr>
        <w:t>!</w:t>
      </w:r>
    </w:p>
    <w:p w:rsidR="00B2387E" w:rsidRPr="00AA7DC3" w:rsidRDefault="00B2387E" w:rsidP="005000DC">
      <w:pPr>
        <w:pStyle w:val="a2"/>
        <w:rPr>
          <w:rtl/>
        </w:rPr>
      </w:pPr>
      <w:bookmarkStart w:id="27" w:name="_Toc331528032"/>
      <w:bookmarkStart w:id="28" w:name="_Toc416390396"/>
      <w:bookmarkStart w:id="29" w:name="_Toc421793901"/>
      <w:r w:rsidRPr="00AA7DC3">
        <w:rPr>
          <w:rFonts w:hint="cs"/>
          <w:rtl/>
        </w:rPr>
        <w:t>بهان</w:t>
      </w:r>
      <w:r w:rsidR="005000DC">
        <w:rPr>
          <w:rFonts w:hint="cs"/>
          <w:rtl/>
        </w:rPr>
        <w:t>ۀ</w:t>
      </w:r>
      <w:r w:rsidRPr="00AA7DC3">
        <w:rPr>
          <w:rFonts w:hint="cs"/>
          <w:rtl/>
        </w:rPr>
        <w:t xml:space="preserve"> </w:t>
      </w:r>
      <w:r w:rsidR="00EC27C0">
        <w:rPr>
          <w:rFonts w:hint="cs"/>
          <w:rtl/>
        </w:rPr>
        <w:t>علی‌محمد</w:t>
      </w:r>
      <w:r w:rsidRPr="00AA7DC3">
        <w:rPr>
          <w:rFonts w:hint="cs"/>
          <w:rtl/>
        </w:rPr>
        <w:t xml:space="preserve"> باب</w:t>
      </w:r>
      <w:bookmarkEnd w:id="27"/>
      <w:bookmarkEnd w:id="28"/>
      <w:bookmarkEnd w:id="29"/>
    </w:p>
    <w:p w:rsidR="00B2387E" w:rsidRDefault="00B2387E" w:rsidP="005000DC">
      <w:pPr>
        <w:pStyle w:val="a4"/>
        <w:rPr>
          <w:rtl/>
        </w:rPr>
      </w:pPr>
      <w:r>
        <w:rPr>
          <w:rFonts w:hint="cs"/>
          <w:rtl/>
        </w:rPr>
        <w:t>این همه تلون و تکبر حقاً آدمی را متحیر می</w:t>
      </w:r>
      <w:r>
        <w:rPr>
          <w:rFonts w:hint="eastAsia"/>
          <w:rtl/>
        </w:rPr>
        <w:t>‌سازد</w:t>
      </w:r>
      <w:r>
        <w:rPr>
          <w:rFonts w:hint="cs"/>
          <w:rtl/>
        </w:rPr>
        <w:t>،</w:t>
      </w:r>
      <w:r>
        <w:rPr>
          <w:rFonts w:hint="eastAsia"/>
          <w:rtl/>
        </w:rPr>
        <w:t xml:space="preserve"> و از غفلت مردمان و ساده</w:t>
      </w:r>
      <w:r>
        <w:rPr>
          <w:rFonts w:hint="cs"/>
          <w:rtl/>
        </w:rPr>
        <w:t>‌لوحی ایشان به شگفتی می</w:t>
      </w:r>
      <w:r>
        <w:rPr>
          <w:rFonts w:hint="eastAsia"/>
          <w:rtl/>
        </w:rPr>
        <w:t>‌برد که چگونه مجذوب هرشخص متلونی می</w:t>
      </w:r>
      <w:r w:rsidR="00DC7FDE">
        <w:rPr>
          <w:rFonts w:hint="cs"/>
          <w:rtl/>
        </w:rPr>
        <w:t>‌شوند و دست ارادت بدو</w:t>
      </w:r>
      <w:r>
        <w:rPr>
          <w:rFonts w:hint="cs"/>
          <w:rtl/>
        </w:rPr>
        <w:t xml:space="preserve"> می</w:t>
      </w:r>
      <w:r>
        <w:rPr>
          <w:rFonts w:hint="eastAsia"/>
          <w:rtl/>
        </w:rPr>
        <w:t xml:space="preserve">‌دهند! </w:t>
      </w:r>
      <w:r>
        <w:rPr>
          <w:rFonts w:hint="cs"/>
          <w:rtl/>
        </w:rPr>
        <w:t xml:space="preserve">به هر صورت، جای آن دارد که بررسی کنیم، عذر سید </w:t>
      </w:r>
      <w:r w:rsidR="00EC27C0">
        <w:rPr>
          <w:rFonts w:hint="cs"/>
          <w:rtl/>
        </w:rPr>
        <w:t>علی‌محمد</w:t>
      </w:r>
      <w:r>
        <w:rPr>
          <w:rFonts w:hint="cs"/>
          <w:rtl/>
        </w:rPr>
        <w:t xml:space="preserve"> در این ادعاهای رنگانگ چه بود</w:t>
      </w:r>
      <w:r w:rsidR="00145B2E">
        <w:rPr>
          <w:rFonts w:hint="cs"/>
          <w:rtl/>
        </w:rPr>
        <w:t>؟</w:t>
      </w:r>
    </w:p>
    <w:p w:rsidR="00B2387E" w:rsidRDefault="00B2387E" w:rsidP="005000DC">
      <w:pPr>
        <w:pStyle w:val="a4"/>
        <w:rPr>
          <w:rtl/>
        </w:rPr>
      </w:pPr>
      <w:r>
        <w:rPr>
          <w:rFonts w:hint="cs"/>
          <w:rtl/>
        </w:rPr>
        <w:t xml:space="preserve">در این باره هم خود </w:t>
      </w:r>
      <w:r w:rsidR="00EC27C0">
        <w:rPr>
          <w:rFonts w:hint="cs"/>
          <w:rtl/>
        </w:rPr>
        <w:t>علی‌محمد</w:t>
      </w:r>
      <w:r>
        <w:rPr>
          <w:rFonts w:hint="cs"/>
          <w:rtl/>
        </w:rPr>
        <w:t xml:space="preserve"> سخنانی دارد، و هم پیروانش بهانه</w:t>
      </w:r>
      <w:r>
        <w:rPr>
          <w:rFonts w:hint="eastAsia"/>
          <w:rtl/>
        </w:rPr>
        <w:t>‌هایی آورده</w:t>
      </w:r>
      <w:r w:rsidR="00966389">
        <w:rPr>
          <w:rFonts w:hint="eastAsia"/>
          <w:rtl/>
        </w:rPr>
        <w:t xml:space="preserve">‌اند </w:t>
      </w:r>
      <w:r>
        <w:rPr>
          <w:rFonts w:hint="eastAsia"/>
          <w:rtl/>
        </w:rPr>
        <w:t>که به ترتیب شمه</w:t>
      </w:r>
      <w:r>
        <w:rPr>
          <w:rFonts w:hint="cs"/>
          <w:rtl/>
        </w:rPr>
        <w:t>‌ای از</w:t>
      </w:r>
      <w:r w:rsidR="00D314AD">
        <w:rPr>
          <w:rFonts w:hint="cs"/>
          <w:rtl/>
        </w:rPr>
        <w:t xml:space="preserve"> آن‌ها </w:t>
      </w:r>
      <w:r>
        <w:rPr>
          <w:rFonts w:hint="cs"/>
          <w:rtl/>
        </w:rPr>
        <w:t>را در اینجا می</w:t>
      </w:r>
      <w:r>
        <w:rPr>
          <w:rFonts w:hint="eastAsia"/>
          <w:rtl/>
        </w:rPr>
        <w:t>‌آوریم.</w:t>
      </w:r>
    </w:p>
    <w:p w:rsidR="00B2387E" w:rsidRDefault="00B2387E" w:rsidP="005000DC">
      <w:pPr>
        <w:pStyle w:val="a4"/>
        <w:rPr>
          <w:rtl/>
        </w:rPr>
      </w:pPr>
      <w:r w:rsidRPr="005000DC">
        <w:rPr>
          <w:rFonts w:hint="cs"/>
          <w:rtl/>
        </w:rPr>
        <w:t xml:space="preserve">مازندرانی در کتاب </w:t>
      </w:r>
      <w:r w:rsidR="00DC7FDE" w:rsidRPr="005000DC">
        <w:rPr>
          <w:rFonts w:hint="cs"/>
          <w:rtl/>
        </w:rPr>
        <w:t>«أ</w:t>
      </w:r>
      <w:r w:rsidRPr="005000DC">
        <w:rPr>
          <w:rFonts w:hint="cs"/>
          <w:rtl/>
        </w:rPr>
        <w:t xml:space="preserve">سرار الآثار» از کتابی که سید </w:t>
      </w:r>
      <w:r w:rsidR="00EC27C0" w:rsidRPr="005000DC">
        <w:rPr>
          <w:rFonts w:hint="cs"/>
          <w:rtl/>
        </w:rPr>
        <w:t>علی‌محمد</w:t>
      </w:r>
      <w:r w:rsidRPr="005000DC">
        <w:rPr>
          <w:rFonts w:hint="cs"/>
          <w:rtl/>
        </w:rPr>
        <w:t xml:space="preserve"> نگاشته و عنوانش را «دلائل سبعه» گذاشته، چنین گزارش می‌کند که وی نوشته اس</w:t>
      </w:r>
      <w:r>
        <w:rPr>
          <w:rFonts w:hint="cs"/>
          <w:rtl/>
        </w:rPr>
        <w:t>ت:</w:t>
      </w:r>
    </w:p>
    <w:p w:rsidR="00B2387E" w:rsidRDefault="00B2387E" w:rsidP="005000DC">
      <w:pPr>
        <w:pStyle w:val="a4"/>
        <w:rPr>
          <w:rtl/>
        </w:rPr>
      </w:pPr>
      <w:r>
        <w:rPr>
          <w:rFonts w:hint="cs"/>
          <w:rtl/>
        </w:rPr>
        <w:t>«نظر کن در فضل حضرت منتظر که چقدر رحمت خود را در حق</w:t>
      </w:r>
      <w:r w:rsidR="00243DE6">
        <w:rPr>
          <w:rFonts w:hint="cs"/>
          <w:rtl/>
        </w:rPr>
        <w:t>ّ</w:t>
      </w:r>
      <w:r>
        <w:rPr>
          <w:rFonts w:hint="cs"/>
          <w:rtl/>
        </w:rPr>
        <w:t xml:space="preserve"> مسلمین واسع فرموده تا این که</w:t>
      </w:r>
      <w:r w:rsidR="00D314AD">
        <w:rPr>
          <w:rFonts w:hint="cs"/>
          <w:rtl/>
        </w:rPr>
        <w:t xml:space="preserve"> آن‌ها </w:t>
      </w:r>
      <w:r>
        <w:rPr>
          <w:rFonts w:hint="cs"/>
          <w:rtl/>
        </w:rPr>
        <w:t>را نجات بدهد، مقامی که اول خلق است و مظهر ظهور إننی أنا الله، چگونه خود را به اسم بابیت قائم آل محمد ظاهر فرموده و به احکام قرآن در کتاب اول (تفسیر</w:t>
      </w:r>
      <w:r w:rsidR="00790292">
        <w:rPr>
          <w:rFonts w:hint="cs"/>
          <w:rtl/>
        </w:rPr>
        <w:t xml:space="preserve"> سورۀ </w:t>
      </w:r>
      <w:r>
        <w:rPr>
          <w:rFonts w:hint="cs"/>
          <w:rtl/>
        </w:rPr>
        <w:t>یو</w:t>
      </w:r>
      <w:r w:rsidR="00243DE6">
        <w:rPr>
          <w:rFonts w:hint="cs"/>
          <w:rtl/>
        </w:rPr>
        <w:t>سف) حُکم فرموده تا آن که مردم مض</w:t>
      </w:r>
      <w:r>
        <w:rPr>
          <w:rFonts w:hint="cs"/>
          <w:rtl/>
        </w:rPr>
        <w:t>طرب نشوند، از کتاب جدید و امر جدید»</w:t>
      </w:r>
      <w:r w:rsidRPr="003A750E">
        <w:rPr>
          <w:rFonts w:hint="cs"/>
          <w:vertAlign w:val="superscript"/>
          <w:rtl/>
        </w:rPr>
        <w:t>(</w:t>
      </w:r>
      <w:r w:rsidRPr="003A750E">
        <w:rPr>
          <w:rStyle w:val="FootnoteReference"/>
          <w:rFonts w:cs="B Zar"/>
          <w:rtl/>
        </w:rPr>
        <w:footnoteReference w:id="76"/>
      </w:r>
      <w:r w:rsidRPr="003A750E">
        <w:rPr>
          <w:rFonts w:hint="cs"/>
          <w:vertAlign w:val="superscript"/>
          <w:rtl/>
        </w:rPr>
        <w:t>)</w:t>
      </w:r>
      <w:r>
        <w:rPr>
          <w:rFonts w:hint="cs"/>
          <w:rtl/>
        </w:rPr>
        <w:t>.</w:t>
      </w:r>
    </w:p>
    <w:p w:rsidR="00B2387E" w:rsidRDefault="00B2387E" w:rsidP="005000DC">
      <w:pPr>
        <w:pStyle w:val="a4"/>
        <w:rPr>
          <w:rtl/>
        </w:rPr>
      </w:pPr>
      <w:r>
        <w:rPr>
          <w:rFonts w:hint="cs"/>
          <w:rtl/>
        </w:rPr>
        <w:t>این بهانه از چند جهت مردود است:</w:t>
      </w:r>
    </w:p>
    <w:p w:rsidR="00B2387E" w:rsidRDefault="00B2387E" w:rsidP="00145B2E">
      <w:pPr>
        <w:pStyle w:val="a4"/>
        <w:rPr>
          <w:rtl/>
        </w:rPr>
      </w:pPr>
      <w:r w:rsidRPr="005000DC">
        <w:rPr>
          <w:rFonts w:hint="cs"/>
          <w:rtl/>
        </w:rPr>
        <w:t>نخست آن که اگر</w:t>
      </w:r>
      <w:r>
        <w:rPr>
          <w:rFonts w:hint="cs"/>
          <w:rtl/>
        </w:rPr>
        <w:t xml:space="preserve"> قرار باشد فرستادگان حق با مردم مماشات کنند</w:t>
      </w:r>
      <w:r w:rsidRPr="00AC7FCA">
        <w:rPr>
          <w:rFonts w:hint="cs"/>
          <w:vertAlign w:val="superscript"/>
          <w:rtl/>
        </w:rPr>
        <w:t>(</w:t>
      </w:r>
      <w:r w:rsidRPr="00AC7FCA">
        <w:rPr>
          <w:rStyle w:val="FootnoteReference"/>
          <w:rFonts w:cs="B Zar"/>
          <w:rtl/>
        </w:rPr>
        <w:footnoteReference w:id="77"/>
      </w:r>
      <w:r w:rsidRPr="00AC7FCA">
        <w:rPr>
          <w:rFonts w:hint="cs"/>
          <w:vertAlign w:val="superscript"/>
          <w:rtl/>
        </w:rPr>
        <w:t>)</w:t>
      </w:r>
      <w:r>
        <w:rPr>
          <w:rFonts w:hint="cs"/>
          <w:rtl/>
        </w:rPr>
        <w:t xml:space="preserve"> و در اصول دعاوی خود به</w:t>
      </w:r>
      <w:r w:rsidR="00D314AD">
        <w:rPr>
          <w:rFonts w:hint="cs"/>
          <w:rtl/>
        </w:rPr>
        <w:t xml:space="preserve"> آن‌ها </w:t>
      </w:r>
      <w:r>
        <w:rPr>
          <w:rFonts w:hint="cs"/>
          <w:rtl/>
        </w:rPr>
        <w:t>دروغ گویند، از کجا می‌توان به اصل راستگویی ایشان اطمینان یافت؟ و چگونه می</w:t>
      </w:r>
      <w:r>
        <w:rPr>
          <w:rFonts w:hint="eastAsia"/>
          <w:rtl/>
        </w:rPr>
        <w:t>‌توان باور کرد که</w:t>
      </w:r>
      <w:r>
        <w:rPr>
          <w:rFonts w:hint="cs"/>
          <w:rtl/>
        </w:rPr>
        <w:t xml:space="preserve"> در</w:t>
      </w:r>
      <w:r>
        <w:rPr>
          <w:rFonts w:hint="eastAsia"/>
          <w:rtl/>
        </w:rPr>
        <w:t xml:space="preserve"> ادعای نهایی خویش نیز مصلحت و منفعتی را درنظر نگرفته</w:t>
      </w:r>
      <w:r w:rsidR="00B159D9">
        <w:rPr>
          <w:rFonts w:hint="eastAsia"/>
          <w:rtl/>
        </w:rPr>
        <w:t>‌اند؟</w:t>
      </w:r>
      <w:r>
        <w:rPr>
          <w:rFonts w:hint="eastAsia"/>
          <w:rtl/>
        </w:rPr>
        <w:t xml:space="preserve"> بی</w:t>
      </w:r>
      <w:r>
        <w:rPr>
          <w:rFonts w:hint="cs"/>
          <w:rtl/>
        </w:rPr>
        <w:t>‌دلیل نیست که امام صادق</w:t>
      </w:r>
      <w:r>
        <w:rPr>
          <w:rFonts w:cs="CTraditional Arabic" w:hint="cs"/>
          <w:rtl/>
        </w:rPr>
        <w:t>÷</w:t>
      </w:r>
      <w:r>
        <w:rPr>
          <w:rFonts w:hint="cs"/>
          <w:rtl/>
        </w:rPr>
        <w:t xml:space="preserve"> فرموده است:</w:t>
      </w:r>
    </w:p>
    <w:p w:rsidR="00B2387E" w:rsidRPr="008F1C46" w:rsidRDefault="00966389" w:rsidP="00966389">
      <w:pPr>
        <w:tabs>
          <w:tab w:val="left" w:pos="8640"/>
        </w:tabs>
        <w:bidi/>
        <w:ind w:firstLine="284"/>
        <w:jc w:val="lowKashida"/>
        <w:rPr>
          <w:rFonts w:cs="B Zar"/>
          <w:sz w:val="28"/>
          <w:szCs w:val="28"/>
          <w:rtl/>
          <w:lang w:bidi="fa-IR"/>
        </w:rPr>
      </w:pPr>
      <w:r w:rsidRPr="00145B2E">
        <w:rPr>
          <w:rStyle w:val="Char3"/>
          <w:rtl/>
        </w:rPr>
        <w:t>«</w:t>
      </w:r>
      <w:r w:rsidR="00B2387E" w:rsidRPr="00145B2E">
        <w:rPr>
          <w:rStyle w:val="Char3"/>
          <w:rFonts w:hint="cs"/>
          <w:rtl/>
        </w:rPr>
        <w:t>إن الله</w:t>
      </w:r>
      <w:r w:rsidR="00243DE6" w:rsidRPr="00145B2E">
        <w:rPr>
          <w:rStyle w:val="Char3"/>
          <w:rFonts w:hint="cs"/>
          <w:rtl/>
        </w:rPr>
        <w:t>َ</w:t>
      </w:r>
      <w:r w:rsidR="00B2387E" w:rsidRPr="00145B2E">
        <w:rPr>
          <w:rStyle w:val="Char3"/>
          <w:rFonts w:hint="cs"/>
          <w:rtl/>
        </w:rPr>
        <w:t xml:space="preserve"> عز</w:t>
      </w:r>
      <w:r w:rsidR="00243DE6" w:rsidRPr="00145B2E">
        <w:rPr>
          <w:rStyle w:val="Char3"/>
          <w:rFonts w:hint="cs"/>
          <w:rtl/>
        </w:rPr>
        <w:t>ّ</w:t>
      </w:r>
      <w:r w:rsidR="00A70A44" w:rsidRPr="00145B2E">
        <w:rPr>
          <w:rStyle w:val="Char3"/>
          <w:rFonts w:hint="cs"/>
          <w:rtl/>
        </w:rPr>
        <w:t xml:space="preserve"> </w:t>
      </w:r>
      <w:r w:rsidR="00B2387E" w:rsidRPr="00145B2E">
        <w:rPr>
          <w:rStyle w:val="Char3"/>
          <w:rFonts w:hint="cs"/>
          <w:rtl/>
        </w:rPr>
        <w:t>وجل لم يبعث</w:t>
      </w:r>
      <w:r w:rsidR="00243DE6" w:rsidRPr="00145B2E">
        <w:rPr>
          <w:rStyle w:val="Char3"/>
          <w:rFonts w:hint="cs"/>
          <w:rtl/>
        </w:rPr>
        <w:t>ْ</w:t>
      </w:r>
      <w:r w:rsidR="00B2387E" w:rsidRPr="00145B2E">
        <w:rPr>
          <w:rStyle w:val="Char3"/>
          <w:rFonts w:hint="cs"/>
          <w:rtl/>
        </w:rPr>
        <w:t xml:space="preserve"> نبيا</w:t>
      </w:r>
      <w:r w:rsidR="008F1C46" w:rsidRPr="00145B2E">
        <w:rPr>
          <w:rStyle w:val="Char3"/>
          <w:rFonts w:hint="cs"/>
          <w:rtl/>
        </w:rPr>
        <w:t>ً</w:t>
      </w:r>
      <w:r w:rsidR="00B2387E" w:rsidRPr="00145B2E">
        <w:rPr>
          <w:rStyle w:val="Char3"/>
          <w:rFonts w:hint="cs"/>
          <w:rtl/>
        </w:rPr>
        <w:t xml:space="preserve"> إلا</w:t>
      </w:r>
      <w:r w:rsidR="00243DE6" w:rsidRPr="00145B2E">
        <w:rPr>
          <w:rStyle w:val="Char3"/>
          <w:rFonts w:hint="cs"/>
          <w:rtl/>
        </w:rPr>
        <w:t>َّ</w:t>
      </w:r>
      <w:r w:rsidR="00B2387E" w:rsidRPr="00145B2E">
        <w:rPr>
          <w:rStyle w:val="Char3"/>
          <w:rFonts w:hint="cs"/>
          <w:rtl/>
        </w:rPr>
        <w:t xml:space="preserve"> بصد</w:t>
      </w:r>
      <w:r w:rsidR="00243DE6" w:rsidRPr="00145B2E">
        <w:rPr>
          <w:rStyle w:val="Char3"/>
          <w:rFonts w:hint="cs"/>
          <w:rtl/>
        </w:rPr>
        <w:t>ْ</w:t>
      </w:r>
      <w:r w:rsidR="00B2387E" w:rsidRPr="00145B2E">
        <w:rPr>
          <w:rStyle w:val="Char3"/>
          <w:rFonts w:hint="cs"/>
          <w:rtl/>
        </w:rPr>
        <w:t>ق</w:t>
      </w:r>
      <w:r w:rsidR="00243DE6" w:rsidRPr="00145B2E">
        <w:rPr>
          <w:rStyle w:val="Char3"/>
          <w:rFonts w:hint="cs"/>
          <w:rtl/>
        </w:rPr>
        <w:t>ِ</w:t>
      </w:r>
      <w:r w:rsidR="00B2387E" w:rsidRPr="00145B2E">
        <w:rPr>
          <w:rStyle w:val="Char3"/>
          <w:rFonts w:hint="cs"/>
          <w:rtl/>
        </w:rPr>
        <w:t xml:space="preserve"> الحديث</w:t>
      </w:r>
      <w:r w:rsidR="00243DE6" w:rsidRPr="00145B2E">
        <w:rPr>
          <w:rStyle w:val="Char3"/>
          <w:rFonts w:hint="cs"/>
          <w:rtl/>
        </w:rPr>
        <w:t>ِ</w:t>
      </w:r>
      <w:r w:rsidR="00B2387E" w:rsidRPr="00145B2E">
        <w:rPr>
          <w:rStyle w:val="Char3"/>
          <w:rFonts w:hint="cs"/>
          <w:rtl/>
        </w:rPr>
        <w:t xml:space="preserve"> وأداء</w:t>
      </w:r>
      <w:r w:rsidR="00243DE6" w:rsidRPr="00145B2E">
        <w:rPr>
          <w:rStyle w:val="Char3"/>
          <w:rFonts w:hint="cs"/>
          <w:rtl/>
        </w:rPr>
        <w:t>ِ</w:t>
      </w:r>
      <w:r w:rsidR="00B2387E" w:rsidRPr="00145B2E">
        <w:rPr>
          <w:rStyle w:val="Char3"/>
          <w:rFonts w:hint="cs"/>
          <w:rtl/>
        </w:rPr>
        <w:t xml:space="preserve"> الأمانة</w:t>
      </w:r>
      <w:r w:rsidR="00243DE6" w:rsidRPr="00145B2E">
        <w:rPr>
          <w:rStyle w:val="Char3"/>
          <w:rFonts w:hint="cs"/>
          <w:rtl/>
        </w:rPr>
        <w:t>ِ</w:t>
      </w:r>
      <w:r w:rsidR="00B2387E" w:rsidRPr="00145B2E">
        <w:rPr>
          <w:rStyle w:val="Char3"/>
          <w:rFonts w:hint="cs"/>
          <w:rtl/>
        </w:rPr>
        <w:t xml:space="preserve"> إلی الب</w:t>
      </w:r>
      <w:r w:rsidR="00243DE6" w:rsidRPr="00145B2E">
        <w:rPr>
          <w:rStyle w:val="Char3"/>
          <w:rFonts w:hint="cs"/>
          <w:rtl/>
        </w:rPr>
        <w:t>َ</w:t>
      </w:r>
      <w:r w:rsidR="00B2387E" w:rsidRPr="00145B2E">
        <w:rPr>
          <w:rStyle w:val="Char3"/>
          <w:rFonts w:hint="cs"/>
          <w:rtl/>
        </w:rPr>
        <w:t>ر</w:t>
      </w:r>
      <w:r w:rsidR="00243DE6" w:rsidRPr="00145B2E">
        <w:rPr>
          <w:rStyle w:val="Char3"/>
          <w:rFonts w:hint="cs"/>
          <w:rtl/>
        </w:rPr>
        <w:t>ِّ</w:t>
      </w:r>
      <w:r w:rsidR="00B2387E" w:rsidRPr="00145B2E">
        <w:rPr>
          <w:rStyle w:val="Char3"/>
          <w:rFonts w:hint="cs"/>
          <w:rtl/>
        </w:rPr>
        <w:t xml:space="preserve"> والف</w:t>
      </w:r>
      <w:r w:rsidR="00243DE6" w:rsidRPr="00145B2E">
        <w:rPr>
          <w:rStyle w:val="Char3"/>
          <w:rFonts w:hint="cs"/>
          <w:rtl/>
        </w:rPr>
        <w:t>َ</w:t>
      </w:r>
      <w:r w:rsidR="00B2387E" w:rsidRPr="00145B2E">
        <w:rPr>
          <w:rStyle w:val="Char3"/>
          <w:rFonts w:hint="cs"/>
          <w:rtl/>
        </w:rPr>
        <w:t>اج</w:t>
      </w:r>
      <w:r w:rsidR="00243DE6" w:rsidRPr="00145B2E">
        <w:rPr>
          <w:rStyle w:val="Char3"/>
          <w:rFonts w:hint="cs"/>
          <w:rtl/>
        </w:rPr>
        <w:t>ِ</w:t>
      </w:r>
      <w:r w:rsidR="00B2387E" w:rsidRPr="00145B2E">
        <w:rPr>
          <w:rStyle w:val="Char3"/>
          <w:rFonts w:hint="cs"/>
          <w:rtl/>
        </w:rPr>
        <w:t>ر</w:t>
      </w:r>
      <w:r w:rsidRPr="00145B2E">
        <w:rPr>
          <w:rStyle w:val="Char3"/>
          <w:rtl/>
        </w:rPr>
        <w:t>»</w:t>
      </w:r>
      <w:r w:rsidR="00B2387E" w:rsidRPr="008F1C46">
        <w:rPr>
          <w:rFonts w:cs="B Zar" w:hint="cs"/>
          <w:sz w:val="28"/>
          <w:szCs w:val="28"/>
          <w:vertAlign w:val="superscript"/>
          <w:rtl/>
          <w:lang w:bidi="fa-IR"/>
        </w:rPr>
        <w:t>(</w:t>
      </w:r>
      <w:r w:rsidR="00B2387E" w:rsidRPr="008F1C46">
        <w:rPr>
          <w:rStyle w:val="FootnoteReference"/>
          <w:rFonts w:cs="B Zar"/>
          <w:sz w:val="28"/>
          <w:szCs w:val="28"/>
          <w:rtl/>
          <w:lang w:bidi="fa-IR"/>
        </w:rPr>
        <w:footnoteReference w:id="78"/>
      </w:r>
      <w:r w:rsidR="00B2387E" w:rsidRPr="008F1C46">
        <w:rPr>
          <w:rFonts w:cs="B Zar" w:hint="cs"/>
          <w:sz w:val="28"/>
          <w:szCs w:val="28"/>
          <w:vertAlign w:val="superscript"/>
          <w:rtl/>
          <w:lang w:bidi="fa-IR"/>
        </w:rPr>
        <w:t>)</w:t>
      </w:r>
      <w:r w:rsidR="00B2387E" w:rsidRPr="005000DC">
        <w:rPr>
          <w:rStyle w:val="Char4"/>
          <w:rFonts w:hint="cs"/>
          <w:rtl/>
        </w:rPr>
        <w:t>.</w:t>
      </w:r>
    </w:p>
    <w:p w:rsidR="00B2387E" w:rsidRDefault="00B2387E" w:rsidP="005000DC">
      <w:pPr>
        <w:pStyle w:val="a4"/>
        <w:rPr>
          <w:rtl/>
        </w:rPr>
      </w:pPr>
      <w:r>
        <w:rPr>
          <w:rFonts w:hint="cs"/>
          <w:rtl/>
        </w:rPr>
        <w:t>یعنی: «خداوند بزرگ</w:t>
      </w:r>
      <w:r w:rsidR="00243DE6">
        <w:rPr>
          <w:rFonts w:hint="cs"/>
          <w:rtl/>
        </w:rPr>
        <w:t>، هیچ پیامبری را برنیانگیخت</w:t>
      </w:r>
      <w:r>
        <w:rPr>
          <w:rFonts w:hint="cs"/>
          <w:rtl/>
        </w:rPr>
        <w:t xml:space="preserve"> مگر با راستگویی و ادای امانت به نیکوکار و بدکار».</w:t>
      </w:r>
    </w:p>
    <w:p w:rsidR="00B2387E" w:rsidRPr="005000DC" w:rsidRDefault="00B2387E" w:rsidP="005000DC">
      <w:pPr>
        <w:pStyle w:val="a4"/>
        <w:rPr>
          <w:rtl/>
        </w:rPr>
      </w:pPr>
      <w:r w:rsidRPr="005000DC">
        <w:rPr>
          <w:rFonts w:hint="cs"/>
          <w:rtl/>
        </w:rPr>
        <w:t xml:space="preserve">دوم آن که اگر این دروغگویی و تغییر دعاوی برای آن بود که به قول سید </w:t>
      </w:r>
      <w:r w:rsidR="00EC27C0" w:rsidRPr="005000DC">
        <w:rPr>
          <w:rFonts w:hint="cs"/>
          <w:rtl/>
        </w:rPr>
        <w:t>علی‌محمد</w:t>
      </w:r>
      <w:r w:rsidRPr="005000DC">
        <w:rPr>
          <w:rFonts w:hint="cs"/>
          <w:rtl/>
        </w:rPr>
        <w:t>: «مردم مظطرب نشوند از کتاب جدید و امر جدید» در این صورت</w:t>
      </w:r>
      <w:r w:rsidR="00243DE6" w:rsidRPr="005000DC">
        <w:rPr>
          <w:rFonts w:hint="cs"/>
          <w:rtl/>
        </w:rPr>
        <w:t>، مقصود</w:t>
      </w:r>
      <w:r w:rsidRPr="005000DC">
        <w:rPr>
          <w:rFonts w:hint="cs"/>
          <w:rtl/>
        </w:rPr>
        <w:t xml:space="preserve"> وی حاصل نشد و بسیاری از بابیان پس از شنیدن دعاوی گوناگون</w:t>
      </w:r>
      <w:r w:rsidR="00243DE6" w:rsidRPr="005000DC">
        <w:rPr>
          <w:rFonts w:hint="cs"/>
          <w:rtl/>
        </w:rPr>
        <w:t>،</w:t>
      </w:r>
      <w:r w:rsidRPr="005000DC">
        <w:rPr>
          <w:rFonts w:hint="cs"/>
          <w:rtl/>
        </w:rPr>
        <w:t xml:space="preserve"> از ارادت به </w:t>
      </w:r>
      <w:r w:rsidR="00EC27C0" w:rsidRPr="005000DC">
        <w:rPr>
          <w:rFonts w:hint="cs"/>
          <w:rtl/>
        </w:rPr>
        <w:t>علی‌محمد</w:t>
      </w:r>
      <w:r w:rsidRPr="005000DC">
        <w:rPr>
          <w:rFonts w:hint="cs"/>
          <w:rtl/>
        </w:rPr>
        <w:t xml:space="preserve"> دست برداشتند، چنانکه در</w:t>
      </w:r>
      <w:r w:rsidR="005000DC">
        <w:rPr>
          <w:rFonts w:hint="cs"/>
          <w:rtl/>
        </w:rPr>
        <w:t xml:space="preserve"> حادثۀ </w:t>
      </w:r>
      <w:r w:rsidRPr="005000DC">
        <w:rPr>
          <w:rFonts w:hint="cs"/>
          <w:rtl/>
        </w:rPr>
        <w:t xml:space="preserve">«بدشت» که پیروان </w:t>
      </w:r>
      <w:r w:rsidR="00EC27C0" w:rsidRPr="005000DC">
        <w:rPr>
          <w:rFonts w:hint="cs"/>
          <w:rtl/>
        </w:rPr>
        <w:t>علی‌محمد</w:t>
      </w:r>
      <w:r w:rsidRPr="005000DC">
        <w:rPr>
          <w:rFonts w:hint="cs"/>
          <w:rtl/>
        </w:rPr>
        <w:t xml:space="preserve"> در آنجا گرد آمده بودند، چون موضوع نسخ شریعت اس</w:t>
      </w:r>
      <w:r w:rsidR="00243DE6" w:rsidRPr="005000DC">
        <w:rPr>
          <w:rFonts w:hint="cs"/>
          <w:rtl/>
        </w:rPr>
        <w:t>لام را اعلام نمودند، اختلاف و اض</w:t>
      </w:r>
      <w:r w:rsidRPr="005000DC">
        <w:rPr>
          <w:rFonts w:hint="cs"/>
          <w:rtl/>
        </w:rPr>
        <w:t>طراب عجیبی در میان بابیان پدید آمد، و به قول</w:t>
      </w:r>
      <w:r w:rsidR="00A1530F" w:rsidRPr="005000DC">
        <w:rPr>
          <w:rFonts w:hint="cs"/>
          <w:rtl/>
        </w:rPr>
        <w:t xml:space="preserve"> نویسندۀ </w:t>
      </w:r>
      <w:r w:rsidR="00966389" w:rsidRPr="005000DC">
        <w:rPr>
          <w:rFonts w:hint="cs"/>
          <w:rtl/>
        </w:rPr>
        <w:t>کواکب در</w:t>
      </w:r>
      <w:r w:rsidR="00966389" w:rsidRPr="005000DC">
        <w:rPr>
          <w:rtl/>
        </w:rPr>
        <w:t>ی</w:t>
      </w:r>
      <w:r w:rsidR="005000DC">
        <w:rPr>
          <w:rFonts w:hint="cs"/>
          <w:rtl/>
        </w:rPr>
        <w:t>ۀ</w:t>
      </w:r>
      <w:r w:rsidR="00966389" w:rsidRPr="005000DC">
        <w:rPr>
          <w:rFonts w:hint="cs"/>
          <w:rtl/>
        </w:rPr>
        <w:t>:</w:t>
      </w:r>
      <w:r w:rsidRPr="005000DC">
        <w:rPr>
          <w:rFonts w:hint="cs"/>
          <w:rtl/>
        </w:rPr>
        <w:t xml:space="preserve"> </w:t>
      </w:r>
    </w:p>
    <w:p w:rsidR="00B2387E" w:rsidRDefault="00B2387E" w:rsidP="005000DC">
      <w:pPr>
        <w:pStyle w:val="a4"/>
        <w:rPr>
          <w:rtl/>
        </w:rPr>
      </w:pPr>
      <w:r>
        <w:rPr>
          <w:rFonts w:hint="cs"/>
          <w:rtl/>
        </w:rPr>
        <w:t>«بعضی</w:t>
      </w:r>
      <w:r w:rsidR="00243DE6">
        <w:rPr>
          <w:rFonts w:hint="cs"/>
          <w:rtl/>
        </w:rPr>
        <w:t>،</w:t>
      </w:r>
      <w:r>
        <w:rPr>
          <w:rFonts w:hint="cs"/>
          <w:rtl/>
        </w:rPr>
        <w:t xml:space="preserve"> از آن سرزمین رخت بربستند و چنان رفتند که دیگر برنگشتند»!</w:t>
      </w:r>
      <w:r w:rsidRPr="006E1C54">
        <w:rPr>
          <w:rFonts w:hint="cs"/>
          <w:vertAlign w:val="superscript"/>
          <w:rtl/>
        </w:rPr>
        <w:t>(</w:t>
      </w:r>
      <w:r w:rsidRPr="006E1C54">
        <w:rPr>
          <w:rStyle w:val="FootnoteReference"/>
          <w:rFonts w:cs="B Zar"/>
          <w:rtl/>
        </w:rPr>
        <w:footnoteReference w:id="79"/>
      </w:r>
      <w:r w:rsidRPr="006E1C54">
        <w:rPr>
          <w:rFonts w:hint="cs"/>
          <w:vertAlign w:val="superscript"/>
          <w:rtl/>
        </w:rPr>
        <w:t>)</w:t>
      </w:r>
      <w:r>
        <w:rPr>
          <w:rFonts w:hint="cs"/>
          <w:rtl/>
        </w:rPr>
        <w:t>.</w:t>
      </w:r>
    </w:p>
    <w:p w:rsidR="00B2387E" w:rsidRDefault="00B2387E" w:rsidP="005000DC">
      <w:pPr>
        <w:pStyle w:val="a4"/>
        <w:rPr>
          <w:rtl/>
        </w:rPr>
      </w:pPr>
      <w:r>
        <w:rPr>
          <w:rFonts w:hint="cs"/>
          <w:rtl/>
        </w:rPr>
        <w:t xml:space="preserve">و به </w:t>
      </w:r>
      <w:r w:rsidRPr="005000DC">
        <w:rPr>
          <w:rFonts w:hint="cs"/>
          <w:rtl/>
        </w:rPr>
        <w:t>قول نبیل زرندی در تاریخش</w:t>
      </w:r>
      <w:r>
        <w:rPr>
          <w:rFonts w:hint="cs"/>
          <w:rtl/>
        </w:rPr>
        <w:t>:</w:t>
      </w:r>
    </w:p>
    <w:p w:rsidR="00B2387E" w:rsidRDefault="00B2387E" w:rsidP="005000DC">
      <w:pPr>
        <w:pStyle w:val="a4"/>
        <w:rPr>
          <w:rtl/>
        </w:rPr>
      </w:pPr>
      <w:r>
        <w:rPr>
          <w:rFonts w:hint="cs"/>
          <w:rtl/>
        </w:rPr>
        <w:t>«بعضی این تغییر را کفر و زندقه می</w:t>
      </w:r>
      <w:r>
        <w:rPr>
          <w:rFonts w:hint="eastAsia"/>
          <w:rtl/>
        </w:rPr>
        <w:t>‌پنداشتند و می</w:t>
      </w:r>
      <w:r>
        <w:rPr>
          <w:rFonts w:hint="cs"/>
          <w:rtl/>
        </w:rPr>
        <w:t>‌گفتند: احکام اسلامی هیچ وقت نسخ نمی</w:t>
      </w:r>
      <w:r>
        <w:rPr>
          <w:rFonts w:hint="eastAsia"/>
          <w:rtl/>
        </w:rPr>
        <w:t>‌شود»</w:t>
      </w:r>
      <w:r w:rsidRPr="00DB07A4">
        <w:rPr>
          <w:rFonts w:hint="cs"/>
          <w:vertAlign w:val="superscript"/>
          <w:rtl/>
        </w:rPr>
        <w:t>(</w:t>
      </w:r>
      <w:r w:rsidRPr="00DB07A4">
        <w:rPr>
          <w:rStyle w:val="FootnoteReference"/>
          <w:rFonts w:cs="B Zar"/>
          <w:rtl/>
        </w:rPr>
        <w:footnoteReference w:id="80"/>
      </w:r>
      <w:r w:rsidRPr="00DB07A4">
        <w:rPr>
          <w:rFonts w:hint="cs"/>
          <w:vertAlign w:val="superscript"/>
          <w:rtl/>
        </w:rPr>
        <w:t>)</w:t>
      </w:r>
      <w:r>
        <w:rPr>
          <w:rFonts w:hint="cs"/>
          <w:rtl/>
        </w:rPr>
        <w:t>.</w:t>
      </w:r>
    </w:p>
    <w:p w:rsidR="00B2387E" w:rsidRPr="005D0FAC" w:rsidRDefault="00B2387E" w:rsidP="005000DC">
      <w:pPr>
        <w:pStyle w:val="a4"/>
        <w:rPr>
          <w:b/>
          <w:sz w:val="26"/>
          <w:szCs w:val="26"/>
          <w:rtl/>
        </w:rPr>
      </w:pPr>
      <w:r>
        <w:rPr>
          <w:rFonts w:hint="cs"/>
          <w:rtl/>
        </w:rPr>
        <w:t xml:space="preserve">و به </w:t>
      </w:r>
      <w:r w:rsidRPr="005000DC">
        <w:rPr>
          <w:rFonts w:hint="cs"/>
          <w:rtl/>
        </w:rPr>
        <w:t>قول مازندرانی در «ظهور الحق»:</w:t>
      </w:r>
    </w:p>
    <w:p w:rsidR="00B2387E" w:rsidRDefault="00B2387E" w:rsidP="005000DC">
      <w:pPr>
        <w:pStyle w:val="a4"/>
        <w:rPr>
          <w:rtl/>
        </w:rPr>
      </w:pPr>
      <w:r>
        <w:rPr>
          <w:rFonts w:hint="cs"/>
          <w:rtl/>
        </w:rPr>
        <w:t>«واقعات کسر حدود دربدشت</w:t>
      </w:r>
      <w:r w:rsidR="00243DE6">
        <w:rPr>
          <w:rFonts w:hint="cs"/>
          <w:rtl/>
        </w:rPr>
        <w:t>،</w:t>
      </w:r>
      <w:r>
        <w:rPr>
          <w:rFonts w:hint="cs"/>
          <w:rtl/>
        </w:rPr>
        <w:t xml:space="preserve"> نه تنها باعث تعرض و هجوم اعداء و شیوع کذب و افترا برای اصحاب بدشت خصوصاً جناب طاهره گشت، بلکه موجب اندهاش و تشت</w:t>
      </w:r>
      <w:r w:rsidR="00243DE6">
        <w:rPr>
          <w:rFonts w:hint="cs"/>
          <w:rtl/>
        </w:rPr>
        <w:t>ّ</w:t>
      </w:r>
      <w:r>
        <w:rPr>
          <w:rFonts w:hint="cs"/>
          <w:rtl/>
        </w:rPr>
        <w:t>ت احباب مجتمعین آنجا گردید»</w:t>
      </w:r>
      <w:r w:rsidRPr="0076714A">
        <w:rPr>
          <w:rFonts w:hint="cs"/>
          <w:vertAlign w:val="superscript"/>
          <w:rtl/>
        </w:rPr>
        <w:t>(</w:t>
      </w:r>
      <w:r w:rsidRPr="0076714A">
        <w:rPr>
          <w:rStyle w:val="FootnoteReference"/>
          <w:rFonts w:cs="B Zar"/>
          <w:rtl/>
        </w:rPr>
        <w:footnoteReference w:id="81"/>
      </w:r>
      <w:r w:rsidRPr="0076714A">
        <w:rPr>
          <w:rFonts w:hint="cs"/>
          <w:vertAlign w:val="superscript"/>
          <w:rtl/>
        </w:rPr>
        <w:t>)</w:t>
      </w:r>
      <w:r>
        <w:rPr>
          <w:rFonts w:hint="cs"/>
          <w:rtl/>
        </w:rPr>
        <w:t>.</w:t>
      </w:r>
    </w:p>
    <w:p w:rsidR="00B2387E" w:rsidRDefault="00B2387E" w:rsidP="005000DC">
      <w:pPr>
        <w:pStyle w:val="a4"/>
        <w:rPr>
          <w:rtl/>
        </w:rPr>
      </w:pPr>
      <w:r w:rsidRPr="005000DC">
        <w:rPr>
          <w:rFonts w:hint="cs"/>
          <w:rtl/>
        </w:rPr>
        <w:t>و به قول عباس افندی در «تذکرة الوفاء»:</w:t>
      </w:r>
    </w:p>
    <w:p w:rsidR="00B2387E" w:rsidRDefault="00B2387E" w:rsidP="00A976B7">
      <w:pPr>
        <w:pStyle w:val="a4"/>
        <w:rPr>
          <w:rtl/>
        </w:rPr>
      </w:pPr>
      <w:r>
        <w:rPr>
          <w:rFonts w:hint="cs"/>
          <w:rtl/>
        </w:rPr>
        <w:t>«جمیع اصحاب اول همه فرار کردند و بعضی به کلی منصرف شدند، بعضی در شک و شبهه افتادند...»</w:t>
      </w:r>
      <w:r w:rsidRPr="003D24D0">
        <w:rPr>
          <w:rFonts w:hint="cs"/>
          <w:vertAlign w:val="superscript"/>
          <w:rtl/>
        </w:rPr>
        <w:t>(</w:t>
      </w:r>
      <w:r w:rsidRPr="003D24D0">
        <w:rPr>
          <w:rStyle w:val="FootnoteReference"/>
          <w:rFonts w:cs="B Zar"/>
          <w:rtl/>
        </w:rPr>
        <w:footnoteReference w:id="82"/>
      </w:r>
      <w:r w:rsidRPr="003D24D0">
        <w:rPr>
          <w:rFonts w:hint="cs"/>
          <w:vertAlign w:val="superscript"/>
          <w:rtl/>
        </w:rPr>
        <w:t>)</w:t>
      </w:r>
      <w:r>
        <w:rPr>
          <w:rFonts w:hint="cs"/>
          <w:rtl/>
        </w:rPr>
        <w:t>.</w:t>
      </w:r>
    </w:p>
    <w:p w:rsidR="00B2387E" w:rsidRDefault="00B2387E" w:rsidP="00A976B7">
      <w:pPr>
        <w:pStyle w:val="a4"/>
        <w:rPr>
          <w:rtl/>
        </w:rPr>
      </w:pPr>
      <w:r>
        <w:rPr>
          <w:rFonts w:hint="cs"/>
          <w:rtl/>
        </w:rPr>
        <w:t>پس دروغگویی یا مصلحت</w:t>
      </w:r>
      <w:r>
        <w:rPr>
          <w:rFonts w:hint="eastAsia"/>
          <w:rtl/>
        </w:rPr>
        <w:t xml:space="preserve">‌گرایی سید </w:t>
      </w:r>
      <w:r w:rsidR="00EC27C0">
        <w:rPr>
          <w:rFonts w:hint="eastAsia"/>
          <w:rtl/>
        </w:rPr>
        <w:t>علی‌محمد</w:t>
      </w:r>
      <w:r w:rsidR="00243DE6">
        <w:rPr>
          <w:rFonts w:hint="cs"/>
          <w:rtl/>
        </w:rPr>
        <w:t>،</w:t>
      </w:r>
      <w:r>
        <w:rPr>
          <w:rFonts w:hint="eastAsia"/>
          <w:rtl/>
        </w:rPr>
        <w:t xml:space="preserve"> سودی بدو نبخشید و برخلاف مصلحت بود! </w:t>
      </w:r>
      <w:r>
        <w:rPr>
          <w:rFonts w:hint="cs"/>
          <w:rtl/>
        </w:rPr>
        <w:t>زیرا از پراکندگی یاران و اضطراب آنان جلوگیری ننمود.</w:t>
      </w:r>
    </w:p>
    <w:p w:rsidR="00B2387E" w:rsidRPr="008F1C46" w:rsidRDefault="00B2387E" w:rsidP="00A976B7">
      <w:pPr>
        <w:tabs>
          <w:tab w:val="left" w:pos="8640"/>
        </w:tabs>
        <w:bidi/>
        <w:ind w:firstLine="284"/>
        <w:jc w:val="both"/>
        <w:rPr>
          <w:rFonts w:cs="B Zar"/>
          <w:sz w:val="28"/>
          <w:szCs w:val="28"/>
          <w:rtl/>
          <w:lang w:bidi="fa-IR"/>
        </w:rPr>
      </w:pPr>
      <w:r w:rsidRPr="00A976B7">
        <w:rPr>
          <w:rStyle w:val="Char4"/>
          <w:rFonts w:hint="cs"/>
          <w:rtl/>
        </w:rPr>
        <w:t xml:space="preserve">سوم آن که ادعای نبوت و نسخ شریعت اسلام از سوی سید </w:t>
      </w:r>
      <w:r w:rsidR="00EC27C0" w:rsidRPr="00A976B7">
        <w:rPr>
          <w:rStyle w:val="Char4"/>
          <w:rFonts w:hint="cs"/>
          <w:rtl/>
        </w:rPr>
        <w:t>علی‌محمد</w:t>
      </w:r>
      <w:r w:rsidRPr="00A976B7">
        <w:rPr>
          <w:rStyle w:val="Char4"/>
          <w:rFonts w:hint="cs"/>
          <w:rtl/>
        </w:rPr>
        <w:t xml:space="preserve"> با آرا و عقاید شیخ احسائی و سید رشتی به هیچ وجه سازگار نیست، با آن که </w:t>
      </w:r>
      <w:r w:rsidR="00EC27C0" w:rsidRPr="00A976B7">
        <w:rPr>
          <w:rStyle w:val="Char4"/>
          <w:rFonts w:hint="cs"/>
          <w:rtl/>
        </w:rPr>
        <w:t>علی‌محمد</w:t>
      </w:r>
      <w:r w:rsidR="00243DE6" w:rsidRPr="00A976B7">
        <w:rPr>
          <w:rStyle w:val="Char4"/>
          <w:rFonts w:hint="cs"/>
          <w:rtl/>
        </w:rPr>
        <w:t>،</w:t>
      </w:r>
      <w:r w:rsidRPr="00A976B7">
        <w:rPr>
          <w:rStyle w:val="Char4"/>
          <w:rFonts w:hint="cs"/>
          <w:rtl/>
        </w:rPr>
        <w:t xml:space="preserve"> آن دو را از رهیافتگان و برگزیدگان معرفی می</w:t>
      </w:r>
      <w:r w:rsidRPr="00A976B7">
        <w:rPr>
          <w:rStyle w:val="Char4"/>
          <w:rFonts w:hint="eastAsia"/>
          <w:rtl/>
        </w:rPr>
        <w:t xml:space="preserve">‌کند، بلکه ایشان را </w:t>
      </w:r>
      <w:r w:rsidRPr="00A976B7">
        <w:rPr>
          <w:rStyle w:val="Char4"/>
          <w:rFonts w:hint="cs"/>
          <w:rtl/>
        </w:rPr>
        <w:t>«دو باب الهی» می</w:t>
      </w:r>
      <w:r w:rsidRPr="00A976B7">
        <w:rPr>
          <w:rStyle w:val="Char4"/>
          <w:rFonts w:hint="eastAsia"/>
          <w:rtl/>
        </w:rPr>
        <w:t>‌شمرد که پیش از او ظهور کرده</w:t>
      </w:r>
      <w:r w:rsidR="00B159D9" w:rsidRPr="00A976B7">
        <w:rPr>
          <w:rStyle w:val="Char4"/>
          <w:rFonts w:hint="eastAsia"/>
          <w:rtl/>
        </w:rPr>
        <w:t>‌اند،</w:t>
      </w:r>
      <w:r w:rsidRPr="00A976B7">
        <w:rPr>
          <w:rStyle w:val="Char4"/>
          <w:rFonts w:hint="eastAsia"/>
          <w:rtl/>
        </w:rPr>
        <w:t xml:space="preserve"> چنانکه در </w:t>
      </w:r>
      <w:r w:rsidRPr="00A976B7">
        <w:rPr>
          <w:rStyle w:val="Char4"/>
          <w:rFonts w:hint="cs"/>
          <w:rtl/>
        </w:rPr>
        <w:t>«أحسن القصص» می</w:t>
      </w:r>
      <w:r w:rsidRPr="00A976B7">
        <w:rPr>
          <w:rStyle w:val="Char4"/>
          <w:rFonts w:hint="eastAsia"/>
          <w:rtl/>
        </w:rPr>
        <w:t>‌نویسد</w:t>
      </w:r>
      <w:r w:rsidRPr="008F1C46">
        <w:rPr>
          <w:rFonts w:cs="B Zar" w:hint="eastAsia"/>
          <w:sz w:val="28"/>
          <w:szCs w:val="28"/>
          <w:rtl/>
          <w:lang w:bidi="fa-IR"/>
        </w:rPr>
        <w:t>:</w:t>
      </w:r>
    </w:p>
    <w:p w:rsidR="00B2387E" w:rsidRPr="008F1C46" w:rsidRDefault="00966389" w:rsidP="00966389">
      <w:pPr>
        <w:tabs>
          <w:tab w:val="left" w:pos="8640"/>
        </w:tabs>
        <w:bidi/>
        <w:ind w:firstLine="284"/>
        <w:jc w:val="lowKashida"/>
        <w:rPr>
          <w:rFonts w:cs="B Zar"/>
          <w:sz w:val="28"/>
          <w:szCs w:val="28"/>
          <w:rtl/>
          <w:lang w:bidi="fa-IR"/>
        </w:rPr>
      </w:pPr>
      <w:r w:rsidRPr="00145B2E">
        <w:rPr>
          <w:rStyle w:val="Char3"/>
          <w:rtl/>
        </w:rPr>
        <w:t>«</w:t>
      </w:r>
      <w:r w:rsidRPr="00145B2E">
        <w:rPr>
          <w:rStyle w:val="Char3"/>
          <w:rFonts w:hint="cs"/>
          <w:rtl/>
        </w:rPr>
        <w:t>أ</w:t>
      </w:r>
      <w:r w:rsidR="00B2387E" w:rsidRPr="00145B2E">
        <w:rPr>
          <w:rStyle w:val="Char3"/>
          <w:rFonts w:hint="cs"/>
          <w:rtl/>
        </w:rPr>
        <w:t>علموا يا أهل الأرض إن</w:t>
      </w:r>
      <w:r w:rsidR="00115332" w:rsidRPr="00145B2E">
        <w:rPr>
          <w:rStyle w:val="Char3"/>
          <w:rFonts w:hint="cs"/>
          <w:rtl/>
        </w:rPr>
        <w:t>ّ</w:t>
      </w:r>
      <w:r w:rsidR="00B2387E" w:rsidRPr="00145B2E">
        <w:rPr>
          <w:rStyle w:val="Char3"/>
          <w:rFonts w:hint="cs"/>
          <w:rtl/>
        </w:rPr>
        <w:t xml:space="preserve"> الله قد جعل مع الباب بابين من قبل ليعل</w:t>
      </w:r>
      <w:r w:rsidR="00115332" w:rsidRPr="00145B2E">
        <w:rPr>
          <w:rStyle w:val="Char3"/>
          <w:rFonts w:hint="cs"/>
          <w:rtl/>
        </w:rPr>
        <w:t>ّ</w:t>
      </w:r>
      <w:r w:rsidR="00B2387E" w:rsidRPr="00145B2E">
        <w:rPr>
          <w:rStyle w:val="Char3"/>
          <w:rFonts w:hint="cs"/>
          <w:rtl/>
        </w:rPr>
        <w:t>م</w:t>
      </w:r>
      <w:r w:rsidR="00DF4E75">
        <w:rPr>
          <w:rStyle w:val="Char3"/>
          <w:rFonts w:hint="cs"/>
          <w:rtl/>
        </w:rPr>
        <w:t>ك</w:t>
      </w:r>
      <w:r w:rsidR="00B2387E" w:rsidRPr="00145B2E">
        <w:rPr>
          <w:rStyle w:val="Char3"/>
          <w:rFonts w:hint="cs"/>
          <w:rtl/>
        </w:rPr>
        <w:t>م أمره</w:t>
      </w:r>
      <w:r w:rsidRPr="00145B2E">
        <w:rPr>
          <w:rStyle w:val="Char3"/>
          <w:rtl/>
        </w:rPr>
        <w:t>»</w:t>
      </w:r>
      <w:r w:rsidR="00B2387E" w:rsidRPr="008F1C46">
        <w:rPr>
          <w:rFonts w:cs="B Zar" w:hint="cs"/>
          <w:sz w:val="28"/>
          <w:szCs w:val="28"/>
          <w:vertAlign w:val="superscript"/>
          <w:rtl/>
          <w:lang w:bidi="fa-IR"/>
        </w:rPr>
        <w:t>(</w:t>
      </w:r>
      <w:r w:rsidR="00B2387E" w:rsidRPr="008F1C46">
        <w:rPr>
          <w:rStyle w:val="FootnoteReference"/>
          <w:rFonts w:cs="B Zar"/>
          <w:sz w:val="28"/>
          <w:szCs w:val="28"/>
          <w:rtl/>
          <w:lang w:bidi="fa-IR"/>
        </w:rPr>
        <w:footnoteReference w:id="83"/>
      </w:r>
      <w:r w:rsidR="00B2387E" w:rsidRPr="008F1C46">
        <w:rPr>
          <w:rFonts w:cs="B Zar" w:hint="cs"/>
          <w:sz w:val="28"/>
          <w:szCs w:val="28"/>
          <w:vertAlign w:val="superscript"/>
          <w:rtl/>
          <w:lang w:bidi="fa-IR"/>
        </w:rPr>
        <w:t>)</w:t>
      </w:r>
      <w:r w:rsidR="00B2387E" w:rsidRPr="00A976B7">
        <w:rPr>
          <w:rStyle w:val="Char4"/>
          <w:rFonts w:hint="cs"/>
          <w:rtl/>
        </w:rPr>
        <w:t>.</w:t>
      </w:r>
    </w:p>
    <w:p w:rsidR="00B2387E" w:rsidRDefault="00B2387E" w:rsidP="00A976B7">
      <w:pPr>
        <w:pStyle w:val="a4"/>
        <w:rPr>
          <w:rtl/>
        </w:rPr>
      </w:pPr>
      <w:r w:rsidRPr="00A173A0">
        <w:rPr>
          <w:rFonts w:hint="cs"/>
          <w:rtl/>
        </w:rPr>
        <w:t>یعنی: «بدانید ای اهل</w:t>
      </w:r>
      <w:r w:rsidRPr="008F1C46">
        <w:rPr>
          <w:rFonts w:hint="cs"/>
          <w:rtl/>
        </w:rPr>
        <w:t xml:space="preserve"> زمین ک</w:t>
      </w:r>
      <w:r>
        <w:rPr>
          <w:rFonts w:hint="cs"/>
          <w:rtl/>
        </w:rPr>
        <w:t>ه خداوند پیش از این</w:t>
      </w:r>
      <w:r w:rsidR="00115332">
        <w:rPr>
          <w:rFonts w:hint="cs"/>
          <w:rtl/>
        </w:rPr>
        <w:t>،</w:t>
      </w:r>
      <w:r>
        <w:rPr>
          <w:rFonts w:hint="cs"/>
          <w:rtl/>
        </w:rPr>
        <w:t xml:space="preserve"> دو باب (احمد احسائی و کاظم رشتی) را به همراه باب (</w:t>
      </w:r>
      <w:r w:rsidR="00EC27C0">
        <w:rPr>
          <w:rFonts w:hint="cs"/>
          <w:rtl/>
        </w:rPr>
        <w:t>علی‌محمد</w:t>
      </w:r>
      <w:r>
        <w:rPr>
          <w:rFonts w:hint="cs"/>
          <w:rtl/>
        </w:rPr>
        <w:t>) قرار داد تا فرمان خود را به شما بیاموزد»</w:t>
      </w:r>
      <w:r w:rsidR="008D2C3C">
        <w:rPr>
          <w:rFonts w:hint="cs"/>
          <w:rtl/>
        </w:rPr>
        <w:t>!</w:t>
      </w:r>
    </w:p>
    <w:p w:rsidR="00B2387E" w:rsidRDefault="00B2387E" w:rsidP="00A976B7">
      <w:pPr>
        <w:pStyle w:val="a4"/>
        <w:rPr>
          <w:rtl/>
        </w:rPr>
      </w:pPr>
      <w:r>
        <w:rPr>
          <w:rFonts w:hint="cs"/>
          <w:rtl/>
        </w:rPr>
        <w:t>باز می</w:t>
      </w:r>
      <w:r>
        <w:rPr>
          <w:rFonts w:hint="eastAsia"/>
          <w:rtl/>
        </w:rPr>
        <w:t>‌نویسد:</w:t>
      </w:r>
    </w:p>
    <w:p w:rsidR="00B2387E" w:rsidRDefault="00A173A0" w:rsidP="00A173A0">
      <w:pPr>
        <w:tabs>
          <w:tab w:val="left" w:pos="8640"/>
        </w:tabs>
        <w:bidi/>
        <w:ind w:firstLine="284"/>
        <w:jc w:val="both"/>
        <w:rPr>
          <w:rFonts w:cs="B Zar"/>
          <w:sz w:val="28"/>
          <w:szCs w:val="28"/>
          <w:rtl/>
          <w:lang w:bidi="fa-IR"/>
        </w:rPr>
      </w:pPr>
      <w:r w:rsidRPr="00145B2E">
        <w:rPr>
          <w:rStyle w:val="Char3"/>
          <w:rtl/>
        </w:rPr>
        <w:t>«</w:t>
      </w:r>
      <w:r w:rsidR="00B2387E" w:rsidRPr="00145B2E">
        <w:rPr>
          <w:rStyle w:val="Char3"/>
          <w:rFonts w:hint="cs"/>
          <w:rtl/>
        </w:rPr>
        <w:t>وقد أرسلت علي</w:t>
      </w:r>
      <w:r w:rsidR="00DF4E75">
        <w:rPr>
          <w:rStyle w:val="Char3"/>
          <w:rFonts w:hint="cs"/>
          <w:rtl/>
        </w:rPr>
        <w:t>ك</w:t>
      </w:r>
      <w:r w:rsidR="00B2387E" w:rsidRPr="00145B2E">
        <w:rPr>
          <w:rStyle w:val="Char3"/>
          <w:rFonts w:hint="cs"/>
          <w:rtl/>
        </w:rPr>
        <w:t>م ف</w:t>
      </w:r>
      <w:r w:rsidRPr="00145B2E">
        <w:rPr>
          <w:rStyle w:val="Char3"/>
          <w:rFonts w:hint="cs"/>
          <w:rtl/>
        </w:rPr>
        <w:t>ي</w:t>
      </w:r>
      <w:r w:rsidR="00B2387E" w:rsidRPr="00145B2E">
        <w:rPr>
          <w:rStyle w:val="Char3"/>
          <w:rFonts w:hint="cs"/>
          <w:rtl/>
        </w:rPr>
        <w:t xml:space="preserve"> الأزمن</w:t>
      </w:r>
      <w:r w:rsidRPr="00145B2E">
        <w:rPr>
          <w:rStyle w:val="Char3"/>
          <w:rFonts w:hint="cs"/>
          <w:rtl/>
        </w:rPr>
        <w:t>ة</w:t>
      </w:r>
      <w:r w:rsidR="00B2387E" w:rsidRPr="00145B2E">
        <w:rPr>
          <w:rStyle w:val="Char3"/>
          <w:rFonts w:hint="cs"/>
          <w:rtl/>
        </w:rPr>
        <w:t xml:space="preserve"> الماضية أحمد وف</w:t>
      </w:r>
      <w:r w:rsidRPr="00145B2E">
        <w:rPr>
          <w:rStyle w:val="Char3"/>
          <w:rFonts w:hint="cs"/>
          <w:rtl/>
        </w:rPr>
        <w:t>ي</w:t>
      </w:r>
      <w:r w:rsidR="00B2387E" w:rsidRPr="00145B2E">
        <w:rPr>
          <w:rStyle w:val="Char3"/>
          <w:rFonts w:hint="cs"/>
          <w:rtl/>
        </w:rPr>
        <w:t xml:space="preserve"> الأزمنة القريبة </w:t>
      </w:r>
      <w:r w:rsidR="00DF4E75">
        <w:rPr>
          <w:rStyle w:val="Char3"/>
          <w:rFonts w:hint="cs"/>
          <w:rtl/>
        </w:rPr>
        <w:t>ك</w:t>
      </w:r>
      <w:r w:rsidR="00B2387E" w:rsidRPr="00145B2E">
        <w:rPr>
          <w:rStyle w:val="Char3"/>
          <w:rFonts w:hint="cs"/>
          <w:rtl/>
        </w:rPr>
        <w:t>اظماً فلم يتبعونهما(!!) إلا المخلصون من</w:t>
      </w:r>
      <w:r w:rsidR="00DF4E75">
        <w:rPr>
          <w:rStyle w:val="Char3"/>
          <w:rFonts w:hint="cs"/>
          <w:rtl/>
        </w:rPr>
        <w:t>ك</w:t>
      </w:r>
      <w:r w:rsidR="00B2387E" w:rsidRPr="00145B2E">
        <w:rPr>
          <w:rStyle w:val="Char3"/>
          <w:rFonts w:hint="cs"/>
          <w:rtl/>
        </w:rPr>
        <w:t>م</w:t>
      </w:r>
      <w:r w:rsidRPr="00145B2E">
        <w:rPr>
          <w:rStyle w:val="Char3"/>
          <w:rtl/>
        </w:rPr>
        <w:t>»</w:t>
      </w:r>
      <w:r w:rsidR="00B2387E" w:rsidRPr="008F1C46">
        <w:rPr>
          <w:rFonts w:cs="B Zar" w:hint="cs"/>
          <w:sz w:val="28"/>
          <w:szCs w:val="28"/>
          <w:vertAlign w:val="superscript"/>
          <w:rtl/>
          <w:lang w:bidi="fa-IR"/>
        </w:rPr>
        <w:t>(</w:t>
      </w:r>
      <w:r w:rsidR="00B2387E" w:rsidRPr="006A123B">
        <w:rPr>
          <w:rStyle w:val="FootnoteReference"/>
          <w:rFonts w:cs="B Zar"/>
          <w:sz w:val="28"/>
          <w:szCs w:val="28"/>
          <w:rtl/>
          <w:lang w:bidi="fa-IR"/>
        </w:rPr>
        <w:footnoteReference w:id="84"/>
      </w:r>
      <w:r w:rsidR="00B2387E" w:rsidRPr="006A123B">
        <w:rPr>
          <w:rFonts w:cs="B Zar" w:hint="cs"/>
          <w:sz w:val="28"/>
          <w:szCs w:val="28"/>
          <w:vertAlign w:val="superscript"/>
          <w:rtl/>
          <w:lang w:bidi="fa-IR"/>
        </w:rPr>
        <w:t>)</w:t>
      </w:r>
      <w:r w:rsidR="00B2387E" w:rsidRPr="00A976B7">
        <w:rPr>
          <w:rStyle w:val="Char4"/>
          <w:rFonts w:hint="cs"/>
          <w:rtl/>
        </w:rPr>
        <w:t>.</w:t>
      </w:r>
    </w:p>
    <w:p w:rsidR="00B2387E" w:rsidRDefault="00B2387E" w:rsidP="00A976B7">
      <w:pPr>
        <w:pStyle w:val="a4"/>
        <w:rPr>
          <w:rtl/>
        </w:rPr>
      </w:pPr>
      <w:r>
        <w:rPr>
          <w:rFonts w:hint="cs"/>
          <w:rtl/>
        </w:rPr>
        <w:t>یعنی: «در زمان</w:t>
      </w:r>
      <w:r>
        <w:rPr>
          <w:rFonts w:hint="eastAsia"/>
          <w:rtl/>
        </w:rPr>
        <w:t>‌های گذشته</w:t>
      </w:r>
      <w:r w:rsidR="00115332">
        <w:rPr>
          <w:rFonts w:hint="cs"/>
          <w:rtl/>
        </w:rPr>
        <w:t>،</w:t>
      </w:r>
      <w:r>
        <w:rPr>
          <w:rFonts w:hint="eastAsia"/>
          <w:rtl/>
        </w:rPr>
        <w:t xml:space="preserve"> احمد و در زمان اخیر</w:t>
      </w:r>
      <w:r w:rsidR="00115332">
        <w:rPr>
          <w:rFonts w:hint="cs"/>
          <w:rtl/>
        </w:rPr>
        <w:t>،</w:t>
      </w:r>
      <w:r>
        <w:rPr>
          <w:rFonts w:hint="eastAsia"/>
          <w:rtl/>
        </w:rPr>
        <w:t xml:space="preserve"> کاظم را بر شما فرستادم و جز اهل اخلاص کسی از شما پیروی از آن دو نکرد».</w:t>
      </w:r>
    </w:p>
    <w:p w:rsidR="00B2387E" w:rsidRDefault="00B2387E" w:rsidP="00A976B7">
      <w:pPr>
        <w:pStyle w:val="a4"/>
        <w:rPr>
          <w:rtl/>
        </w:rPr>
      </w:pPr>
      <w:r>
        <w:rPr>
          <w:rFonts w:hint="cs"/>
          <w:rtl/>
        </w:rPr>
        <w:t xml:space="preserve">اینک باید ملاحظه کنیم که شیخ احسائی </w:t>
      </w:r>
      <w:r w:rsidR="004A72E1">
        <w:rPr>
          <w:rFonts w:hint="cs"/>
          <w:rtl/>
        </w:rPr>
        <w:t>دربارۀ</w:t>
      </w:r>
      <w:r>
        <w:rPr>
          <w:rFonts w:hint="cs"/>
          <w:rtl/>
        </w:rPr>
        <w:t xml:space="preserve"> پایان</w:t>
      </w:r>
      <w:r>
        <w:rPr>
          <w:rFonts w:hint="eastAsia"/>
          <w:rtl/>
        </w:rPr>
        <w:t>‌یافتن نبوت چه آموزشی به مردم داده</w:t>
      </w:r>
      <w:r>
        <w:rPr>
          <w:rFonts w:hint="cs"/>
          <w:rtl/>
        </w:rPr>
        <w:t>،</w:t>
      </w:r>
      <w:r>
        <w:rPr>
          <w:rFonts w:hint="eastAsia"/>
          <w:rtl/>
        </w:rPr>
        <w:t xml:space="preserve"> و در </w:t>
      </w:r>
      <w:r w:rsidRPr="00A976B7">
        <w:rPr>
          <w:rFonts w:hint="eastAsia"/>
          <w:rtl/>
        </w:rPr>
        <w:t xml:space="preserve">کتاب </w:t>
      </w:r>
      <w:r w:rsidRPr="00A976B7">
        <w:rPr>
          <w:rFonts w:hint="cs"/>
          <w:rtl/>
        </w:rPr>
        <w:t>«شرح الزيارة» چه گفته</w:t>
      </w:r>
      <w:r>
        <w:rPr>
          <w:rFonts w:hint="cs"/>
          <w:rtl/>
        </w:rPr>
        <w:t xml:space="preserve"> است؟ شیخ در آنجا می</w:t>
      </w:r>
      <w:r>
        <w:rPr>
          <w:rFonts w:hint="eastAsia"/>
          <w:rtl/>
        </w:rPr>
        <w:t>‌نویسد:</w:t>
      </w:r>
    </w:p>
    <w:p w:rsidR="00B2387E" w:rsidRPr="001F10F4" w:rsidRDefault="00A173A0" w:rsidP="00145B2E">
      <w:pPr>
        <w:tabs>
          <w:tab w:val="left" w:pos="8640"/>
        </w:tabs>
        <w:bidi/>
        <w:ind w:firstLine="284"/>
        <w:jc w:val="both"/>
        <w:rPr>
          <w:rFonts w:cs="B Zar"/>
          <w:sz w:val="28"/>
          <w:szCs w:val="28"/>
          <w:rtl/>
          <w:lang w:bidi="fa-IR"/>
        </w:rPr>
      </w:pPr>
      <w:r w:rsidRPr="00145B2E">
        <w:rPr>
          <w:rStyle w:val="Char3"/>
          <w:rtl/>
        </w:rPr>
        <w:t>«</w:t>
      </w:r>
      <w:r w:rsidR="00B2387E" w:rsidRPr="00145B2E">
        <w:rPr>
          <w:rStyle w:val="Char3"/>
          <w:rFonts w:hint="cs"/>
          <w:rtl/>
        </w:rPr>
        <w:t>إن جبريل</w:t>
      </w:r>
      <w:r w:rsidRPr="00AE387D">
        <w:rPr>
          <w:rStyle w:val="Char0"/>
          <w:rFonts w:cs="CTraditional Arabic" w:hint="cs"/>
          <w:rtl/>
        </w:rPr>
        <w:sym w:font="AGA Arabesque" w:char="F075"/>
      </w:r>
      <w:r w:rsidR="00B2387E" w:rsidRPr="00145B2E">
        <w:rPr>
          <w:rStyle w:val="Char3"/>
          <w:rFonts w:hint="cs"/>
          <w:rtl/>
        </w:rPr>
        <w:t xml:space="preserve"> بعد موت النب</w:t>
      </w:r>
      <w:r w:rsidRPr="00145B2E">
        <w:rPr>
          <w:rStyle w:val="Char3"/>
          <w:rFonts w:hint="cs"/>
          <w:rtl/>
        </w:rPr>
        <w:t>ي</w:t>
      </w:r>
      <w:r>
        <w:rPr>
          <w:rStyle w:val="Char0"/>
          <w:rFonts w:ascii="Calibri" w:hAnsi="Calibri" w:cs="CTraditional Arabic" w:hint="cs"/>
          <w:rtl/>
        </w:rPr>
        <w:t>ص</w:t>
      </w:r>
      <w:r w:rsidR="00115332" w:rsidRPr="00145B2E">
        <w:rPr>
          <w:rStyle w:val="Char3"/>
          <w:rFonts w:hint="cs"/>
          <w:rtl/>
        </w:rPr>
        <w:t xml:space="preserve"> </w:t>
      </w:r>
      <w:r w:rsidR="00B2387E" w:rsidRPr="00145B2E">
        <w:rPr>
          <w:rStyle w:val="Char3"/>
          <w:rFonts w:hint="cs"/>
          <w:rtl/>
        </w:rPr>
        <w:t>لا ينز</w:t>
      </w:r>
      <w:r w:rsidR="00115332" w:rsidRPr="00145B2E">
        <w:rPr>
          <w:rStyle w:val="Char3"/>
          <w:rFonts w:hint="cs"/>
          <w:rtl/>
        </w:rPr>
        <w:t>ل إلی الأرض بوحي</w:t>
      </w:r>
      <w:r w:rsidR="00B2387E" w:rsidRPr="00145B2E">
        <w:rPr>
          <w:rStyle w:val="Char3"/>
          <w:rFonts w:hint="cs"/>
          <w:rtl/>
        </w:rPr>
        <w:t xml:space="preserve"> قط لانختام نبوة نبينا</w:t>
      </w:r>
      <w:r w:rsidR="00115332" w:rsidRPr="00145B2E">
        <w:rPr>
          <w:rStyle w:val="Char3"/>
          <w:rFonts w:hint="cs"/>
          <w:rtl/>
        </w:rPr>
        <w:t xml:space="preserve"> صلی الله عليه وآله</w:t>
      </w:r>
      <w:r w:rsidRPr="00145B2E">
        <w:rPr>
          <w:rStyle w:val="Char3"/>
          <w:rtl/>
        </w:rPr>
        <w:t>»</w:t>
      </w:r>
      <w:r w:rsidR="00B2387E" w:rsidRPr="008F1C46">
        <w:rPr>
          <w:rFonts w:cs="B Zar" w:hint="cs"/>
          <w:sz w:val="28"/>
          <w:szCs w:val="28"/>
          <w:vertAlign w:val="superscript"/>
          <w:rtl/>
          <w:lang w:bidi="fa-IR"/>
        </w:rPr>
        <w:t>(</w:t>
      </w:r>
      <w:r w:rsidR="00B2387E" w:rsidRPr="008F1C46">
        <w:rPr>
          <w:rStyle w:val="FootnoteReference"/>
          <w:rFonts w:cs="B Zar"/>
          <w:sz w:val="28"/>
          <w:szCs w:val="28"/>
          <w:rtl/>
          <w:lang w:bidi="fa-IR"/>
        </w:rPr>
        <w:footnoteReference w:id="85"/>
      </w:r>
      <w:r w:rsidR="00B2387E" w:rsidRPr="001F10F4">
        <w:rPr>
          <w:rFonts w:cs="B Zar" w:hint="cs"/>
          <w:sz w:val="28"/>
          <w:szCs w:val="28"/>
          <w:vertAlign w:val="superscript"/>
          <w:rtl/>
          <w:lang w:bidi="fa-IR"/>
        </w:rPr>
        <w:t>)</w:t>
      </w:r>
      <w:r w:rsidR="00B2387E" w:rsidRPr="001F10F4">
        <w:rPr>
          <w:rFonts w:cs="B Zar" w:hint="cs"/>
          <w:sz w:val="28"/>
          <w:szCs w:val="28"/>
          <w:rtl/>
          <w:lang w:bidi="fa-IR"/>
        </w:rPr>
        <w:t>.</w:t>
      </w:r>
    </w:p>
    <w:p w:rsidR="00B2387E" w:rsidRDefault="00B2387E" w:rsidP="00145B2E">
      <w:pPr>
        <w:pStyle w:val="a4"/>
        <w:rPr>
          <w:rtl/>
        </w:rPr>
      </w:pPr>
      <w:r>
        <w:rPr>
          <w:rFonts w:hint="cs"/>
          <w:rtl/>
        </w:rPr>
        <w:t>یعنی: «همانا جبریل</w:t>
      </w:r>
      <w:r>
        <w:rPr>
          <w:rFonts w:cs="CTraditional Arabic" w:hint="cs"/>
          <w:rtl/>
        </w:rPr>
        <w:t>÷</w:t>
      </w:r>
      <w:r>
        <w:rPr>
          <w:rFonts w:hint="cs"/>
          <w:rtl/>
        </w:rPr>
        <w:t xml:space="preserve"> پس از مرگ پیامبر اسلام </w:t>
      </w:r>
      <w:r>
        <w:rPr>
          <w:rFonts w:cs="CTraditional Arabic" w:hint="cs"/>
          <w:rtl/>
        </w:rPr>
        <w:t>ص</w:t>
      </w:r>
      <w:r>
        <w:rPr>
          <w:rFonts w:hint="cs"/>
          <w:rtl/>
        </w:rPr>
        <w:t xml:space="preserve"> هیچگاه به همراه وحی به زمین فرود نمی</w:t>
      </w:r>
      <w:r>
        <w:rPr>
          <w:rFonts w:hint="eastAsia"/>
          <w:rtl/>
        </w:rPr>
        <w:t>‌آی</w:t>
      </w:r>
      <w:r>
        <w:rPr>
          <w:rFonts w:hint="cs"/>
          <w:rtl/>
        </w:rPr>
        <w:t>د، زیرا که نبوت پیامبر ما</w:t>
      </w:r>
      <w:r>
        <w:rPr>
          <w:rFonts w:cs="CTraditional Arabic" w:hint="cs"/>
          <w:rtl/>
        </w:rPr>
        <w:t>ص</w:t>
      </w:r>
      <w:r>
        <w:rPr>
          <w:rFonts w:hint="cs"/>
          <w:rtl/>
        </w:rPr>
        <w:t xml:space="preserve"> پایان پذیرفته است».</w:t>
      </w:r>
    </w:p>
    <w:p w:rsidR="00B2387E" w:rsidRDefault="00B2387E" w:rsidP="00A976B7">
      <w:pPr>
        <w:pStyle w:val="a4"/>
        <w:rPr>
          <w:rtl/>
        </w:rPr>
      </w:pPr>
      <w:r>
        <w:rPr>
          <w:rFonts w:hint="cs"/>
          <w:rtl/>
        </w:rPr>
        <w:t xml:space="preserve">و سید کاظم رشتی در </w:t>
      </w:r>
      <w:r w:rsidRPr="00A173A0">
        <w:rPr>
          <w:rStyle w:val="Char3"/>
          <w:rFonts w:hint="cs"/>
          <w:rtl/>
        </w:rPr>
        <w:t>«رسالة غر</w:t>
      </w:r>
      <w:r w:rsidR="00115332" w:rsidRPr="00A173A0">
        <w:rPr>
          <w:rStyle w:val="Char3"/>
          <w:rFonts w:hint="cs"/>
          <w:rtl/>
        </w:rPr>
        <w:t>ّ</w:t>
      </w:r>
      <w:r w:rsidRPr="00A173A0">
        <w:rPr>
          <w:rStyle w:val="Char3"/>
          <w:rFonts w:hint="cs"/>
          <w:rtl/>
        </w:rPr>
        <w:t>يه»</w:t>
      </w:r>
      <w:r w:rsidRPr="005D0FAC">
        <w:rPr>
          <w:rFonts w:hint="cs"/>
          <w:b/>
          <w:bCs/>
          <w:sz w:val="26"/>
          <w:szCs w:val="26"/>
          <w:rtl/>
        </w:rPr>
        <w:t xml:space="preserve"> </w:t>
      </w:r>
      <w:r>
        <w:rPr>
          <w:rFonts w:hint="cs"/>
          <w:rtl/>
        </w:rPr>
        <w:t>می</w:t>
      </w:r>
      <w:r>
        <w:rPr>
          <w:rFonts w:hint="eastAsia"/>
          <w:rtl/>
        </w:rPr>
        <w:t>‌نویسد:</w:t>
      </w:r>
    </w:p>
    <w:p w:rsidR="00B2387E" w:rsidRDefault="00B2387E" w:rsidP="00A976B7">
      <w:pPr>
        <w:pStyle w:val="a4"/>
        <w:rPr>
          <w:rtl/>
        </w:rPr>
      </w:pPr>
      <w:r w:rsidRPr="00EE6209">
        <w:rPr>
          <w:rFonts w:hint="cs"/>
          <w:rtl/>
        </w:rPr>
        <w:t>«چون رسول اکرم اسلام</w:t>
      </w:r>
      <w:r w:rsidR="00A173A0">
        <w:rPr>
          <w:rFonts w:cs="CTraditional Arabic" w:hint="cs"/>
          <w:rtl/>
        </w:rPr>
        <w:t>ص</w:t>
      </w:r>
      <w:r w:rsidR="00115332">
        <w:rPr>
          <w:rFonts w:hint="cs"/>
          <w:rtl/>
        </w:rPr>
        <w:t xml:space="preserve"> </w:t>
      </w:r>
      <w:r w:rsidRPr="00EE6209">
        <w:rPr>
          <w:rFonts w:hint="cs"/>
          <w:rtl/>
        </w:rPr>
        <w:t>ظاهر شد، اقتضاءات گوناگون سپری شده و مقتضیات کلی</w:t>
      </w:r>
      <w:r w:rsidR="00115332">
        <w:rPr>
          <w:rFonts w:hint="cs"/>
          <w:rtl/>
        </w:rPr>
        <w:t>ّ</w:t>
      </w:r>
      <w:r w:rsidRPr="00EE6209">
        <w:rPr>
          <w:rFonts w:hint="cs"/>
          <w:rtl/>
        </w:rPr>
        <w:t>ه برقرار و کامل گشته و وجود تکوین و تشریع با همدیگر مطابقه نموده</w:t>
      </w:r>
      <w:r>
        <w:rPr>
          <w:rFonts w:hint="cs"/>
          <w:rtl/>
        </w:rPr>
        <w:t>،</w:t>
      </w:r>
      <w:r w:rsidRPr="00EE6209">
        <w:rPr>
          <w:rFonts w:hint="cs"/>
          <w:rtl/>
        </w:rPr>
        <w:t xml:space="preserve"> و شریعت آن حضرت برای همیشه ثابت و</w:t>
      </w:r>
      <w:r>
        <w:rPr>
          <w:rFonts w:hint="cs"/>
          <w:rtl/>
        </w:rPr>
        <w:t xml:space="preserve"> لایتغیر باقی می</w:t>
      </w:r>
      <w:r>
        <w:rPr>
          <w:rFonts w:hint="eastAsia"/>
          <w:rtl/>
        </w:rPr>
        <w:t>‌ماند</w:t>
      </w:r>
      <w:r>
        <w:rPr>
          <w:rFonts w:hint="cs"/>
          <w:rtl/>
        </w:rPr>
        <w:t>»</w:t>
      </w:r>
      <w:r w:rsidRPr="00DB66F7">
        <w:rPr>
          <w:rFonts w:hint="cs"/>
          <w:vertAlign w:val="superscript"/>
          <w:rtl/>
        </w:rPr>
        <w:t>(</w:t>
      </w:r>
      <w:r w:rsidRPr="00DB66F7">
        <w:rPr>
          <w:rStyle w:val="FootnoteReference"/>
          <w:rFonts w:cs="B Zar"/>
          <w:rtl/>
        </w:rPr>
        <w:footnoteReference w:id="86"/>
      </w:r>
      <w:r w:rsidRPr="00DB66F7">
        <w:rPr>
          <w:rFonts w:hint="cs"/>
          <w:vertAlign w:val="superscript"/>
          <w:rtl/>
        </w:rPr>
        <w:t>)</w:t>
      </w:r>
      <w:r>
        <w:rPr>
          <w:rFonts w:hint="cs"/>
          <w:rtl/>
        </w:rPr>
        <w:t>.</w:t>
      </w:r>
    </w:p>
    <w:p w:rsidR="00B2387E" w:rsidRDefault="00B2387E" w:rsidP="00A976B7">
      <w:pPr>
        <w:pStyle w:val="a4"/>
        <w:rPr>
          <w:rtl/>
        </w:rPr>
      </w:pPr>
      <w:r>
        <w:rPr>
          <w:rFonts w:hint="cs"/>
          <w:rtl/>
        </w:rPr>
        <w:t xml:space="preserve">بنابراین، ادعای پیامبری از سوی سید </w:t>
      </w:r>
      <w:r w:rsidR="00EC27C0">
        <w:rPr>
          <w:rFonts w:hint="cs"/>
          <w:rtl/>
        </w:rPr>
        <w:t>علی‌محمد</w:t>
      </w:r>
      <w:r>
        <w:rPr>
          <w:rFonts w:hint="cs"/>
          <w:rtl/>
        </w:rPr>
        <w:t xml:space="preserve"> باب با کدام ملاک و میزان می</w:t>
      </w:r>
      <w:r>
        <w:rPr>
          <w:rFonts w:hint="eastAsia"/>
          <w:rtl/>
        </w:rPr>
        <w:t>‌سازد!</w:t>
      </w:r>
      <w:r w:rsidR="00145B2E">
        <w:rPr>
          <w:rFonts w:hint="eastAsia"/>
          <w:rtl/>
        </w:rPr>
        <w:t>؟</w:t>
      </w:r>
    </w:p>
    <w:p w:rsidR="00B2387E" w:rsidRPr="00A976B7" w:rsidRDefault="00B2387E" w:rsidP="00A976B7">
      <w:pPr>
        <w:pStyle w:val="a4"/>
        <w:rPr>
          <w:rtl/>
        </w:rPr>
      </w:pPr>
      <w:r w:rsidRPr="00A976B7">
        <w:rPr>
          <w:rFonts w:hint="cs"/>
          <w:rtl/>
        </w:rPr>
        <w:t>چهارم آن که ادعای</w:t>
      </w:r>
      <w:r>
        <w:rPr>
          <w:rFonts w:hint="cs"/>
          <w:rtl/>
        </w:rPr>
        <w:t xml:space="preserve"> نهایی سید </w:t>
      </w:r>
      <w:r w:rsidR="00EC27C0">
        <w:rPr>
          <w:rFonts w:hint="cs"/>
          <w:rtl/>
        </w:rPr>
        <w:t>علی‌محمد</w:t>
      </w:r>
      <w:r>
        <w:rPr>
          <w:rFonts w:hint="cs"/>
          <w:rtl/>
        </w:rPr>
        <w:t xml:space="preserve"> امری محال است که هرکس بدان زبان گشاید، بی</w:t>
      </w:r>
      <w:r w:rsidR="00115332">
        <w:rPr>
          <w:rFonts w:hint="eastAsia"/>
          <w:rtl/>
        </w:rPr>
        <w:t>‌شک کاذب و مفتری خواهد بود</w:t>
      </w:r>
      <w:r>
        <w:rPr>
          <w:rFonts w:hint="eastAsia"/>
          <w:rtl/>
        </w:rPr>
        <w:t xml:space="preserve"> زیرا ممکن نیست که آفریدگان</w:t>
      </w:r>
      <w:r w:rsidR="00115332">
        <w:rPr>
          <w:rFonts w:hint="cs"/>
          <w:rtl/>
        </w:rPr>
        <w:t>،</w:t>
      </w:r>
      <w:r>
        <w:rPr>
          <w:rFonts w:hint="eastAsia"/>
          <w:rtl/>
        </w:rPr>
        <w:t xml:space="preserve"> با ذات </w:t>
      </w:r>
      <w:r>
        <w:rPr>
          <w:rFonts w:hint="cs"/>
          <w:rtl/>
        </w:rPr>
        <w:t xml:space="preserve">خدای سبحان عینیت و یگانگی پیدا کنند، و </w:t>
      </w:r>
      <w:r w:rsidR="00EC27C0">
        <w:rPr>
          <w:rFonts w:hint="cs"/>
          <w:rtl/>
        </w:rPr>
        <w:t>علی‌محمد</w:t>
      </w:r>
      <w:r>
        <w:rPr>
          <w:rFonts w:hint="cs"/>
          <w:rtl/>
        </w:rPr>
        <w:t xml:space="preserve"> چنانکه ملاحظه کردیم از اتحاد با ذات حق دم زده است و تصریح نموده که من همان ذات و کینونت (یا هستی) خداوندی هستم! و این کفر واضح و شرک فاضح شمرده می</w:t>
      </w:r>
      <w:r>
        <w:rPr>
          <w:rFonts w:hint="eastAsia"/>
          <w:rtl/>
        </w:rPr>
        <w:t xml:space="preserve">‌شود، ممکن است گفته شود که ادعای سید </w:t>
      </w:r>
      <w:r w:rsidR="00EC27C0">
        <w:rPr>
          <w:rFonts w:hint="eastAsia"/>
          <w:rtl/>
        </w:rPr>
        <w:t>علی‌محمد</w:t>
      </w:r>
      <w:r>
        <w:rPr>
          <w:rFonts w:hint="eastAsia"/>
          <w:rtl/>
        </w:rPr>
        <w:t xml:space="preserve"> دعوی خدایی نبوده، بلکه او </w:t>
      </w:r>
      <w:r w:rsidRPr="00A976B7">
        <w:rPr>
          <w:rFonts w:hint="eastAsia"/>
          <w:rtl/>
        </w:rPr>
        <w:t xml:space="preserve">مدعی </w:t>
      </w:r>
      <w:r w:rsidRPr="00A976B7">
        <w:rPr>
          <w:rFonts w:hint="cs"/>
          <w:rtl/>
        </w:rPr>
        <w:t>«مظهریت تامة ذات حق» بوده است.</w:t>
      </w:r>
    </w:p>
    <w:p w:rsidR="00B2387E" w:rsidRDefault="00B2387E" w:rsidP="00A976B7">
      <w:pPr>
        <w:pStyle w:val="a4"/>
        <w:rPr>
          <w:rtl/>
        </w:rPr>
      </w:pPr>
      <w:r>
        <w:rPr>
          <w:rFonts w:hint="cs"/>
          <w:rtl/>
        </w:rPr>
        <w:t xml:space="preserve">پاسخ آن است </w:t>
      </w:r>
      <w:r w:rsidRPr="00A976B7">
        <w:rPr>
          <w:rFonts w:hint="cs"/>
          <w:rtl/>
        </w:rPr>
        <w:t xml:space="preserve">که اولاً سید </w:t>
      </w:r>
      <w:r w:rsidR="00EC27C0" w:rsidRPr="00A976B7">
        <w:rPr>
          <w:rFonts w:hint="cs"/>
          <w:rtl/>
        </w:rPr>
        <w:t>علی‌محمد</w:t>
      </w:r>
      <w:r w:rsidRPr="00A976B7">
        <w:rPr>
          <w:rFonts w:hint="cs"/>
          <w:rtl/>
        </w:rPr>
        <w:t xml:space="preserve"> باب از مقام «مظهریت تامة ذات الهی» خود را بالاتر پنداشته و ادعای الوهیت محض نموده است، چنانکه ضمن کتاب «بیان فارسی» می</w:t>
      </w:r>
      <w:r w:rsidRPr="00A976B7">
        <w:rPr>
          <w:rFonts w:hint="eastAsia"/>
          <w:rtl/>
        </w:rPr>
        <w:t>‌نو</w:t>
      </w:r>
      <w:r>
        <w:rPr>
          <w:rFonts w:hint="eastAsia"/>
          <w:rtl/>
        </w:rPr>
        <w:t>یسد:</w:t>
      </w:r>
    </w:p>
    <w:p w:rsidR="00B2387E" w:rsidRDefault="00B2387E" w:rsidP="00A976B7">
      <w:pPr>
        <w:pStyle w:val="a4"/>
        <w:rPr>
          <w:rtl/>
        </w:rPr>
      </w:pPr>
      <w:r>
        <w:rPr>
          <w:rFonts w:hint="cs"/>
          <w:rtl/>
        </w:rPr>
        <w:t>«این (</w:t>
      </w:r>
      <w:r w:rsidR="00EC27C0">
        <w:rPr>
          <w:rFonts w:hint="cs"/>
          <w:rtl/>
        </w:rPr>
        <w:t>علی‌محمد</w:t>
      </w:r>
      <w:r>
        <w:rPr>
          <w:rFonts w:hint="cs"/>
          <w:rtl/>
        </w:rPr>
        <w:t>) آیتی است که در او آیتیت دیده نمی</w:t>
      </w:r>
      <w:r>
        <w:rPr>
          <w:rFonts w:hint="eastAsia"/>
          <w:rtl/>
        </w:rPr>
        <w:t xml:space="preserve">‌شود، </w:t>
      </w:r>
      <w:r w:rsidRPr="00A173A0">
        <w:rPr>
          <w:rStyle w:val="Char3"/>
          <w:rFonts w:hint="eastAsia"/>
          <w:rtl/>
        </w:rPr>
        <w:t>بل نفس ظهور الله وذات بطوفان الله</w:t>
      </w:r>
      <w:r>
        <w:rPr>
          <w:rFonts w:hint="eastAsia"/>
          <w:rtl/>
        </w:rPr>
        <w:t>»!</w:t>
      </w:r>
      <w:r w:rsidRPr="004846CC">
        <w:rPr>
          <w:rFonts w:hint="cs"/>
          <w:vertAlign w:val="superscript"/>
          <w:rtl/>
        </w:rPr>
        <w:t>(</w:t>
      </w:r>
      <w:r w:rsidRPr="004846CC">
        <w:rPr>
          <w:rStyle w:val="FootnoteReference"/>
          <w:rFonts w:cs="B Zar"/>
          <w:rtl/>
        </w:rPr>
        <w:footnoteReference w:id="87"/>
      </w:r>
      <w:r w:rsidRPr="004846CC">
        <w:rPr>
          <w:rFonts w:hint="cs"/>
          <w:vertAlign w:val="superscript"/>
          <w:rtl/>
        </w:rPr>
        <w:t>)</w:t>
      </w:r>
      <w:r>
        <w:rPr>
          <w:rFonts w:hint="cs"/>
          <w:rtl/>
        </w:rPr>
        <w:t>.</w:t>
      </w:r>
    </w:p>
    <w:p w:rsidR="00B2387E" w:rsidRPr="00BB510D" w:rsidRDefault="00B2387E" w:rsidP="00A976B7">
      <w:pPr>
        <w:pStyle w:val="a4"/>
        <w:rPr>
          <w:rtl/>
        </w:rPr>
      </w:pPr>
      <w:r>
        <w:rPr>
          <w:rFonts w:hint="cs"/>
          <w:rtl/>
        </w:rPr>
        <w:t xml:space="preserve">و در </w:t>
      </w:r>
      <w:r w:rsidRPr="00BB510D">
        <w:rPr>
          <w:rFonts w:hint="cs"/>
          <w:rtl/>
        </w:rPr>
        <w:t>«لوح هیکل الدین» می</w:t>
      </w:r>
      <w:r w:rsidRPr="00BB510D">
        <w:rPr>
          <w:rFonts w:hint="eastAsia"/>
          <w:rtl/>
        </w:rPr>
        <w:t xml:space="preserve">‌گوید: </w:t>
      </w:r>
      <w:r w:rsidR="00A173A0" w:rsidRPr="00145B2E">
        <w:rPr>
          <w:rStyle w:val="Char3"/>
          <w:rtl/>
        </w:rPr>
        <w:t>«</w:t>
      </w:r>
      <w:r w:rsidR="009C4ABA" w:rsidRPr="00145B2E">
        <w:rPr>
          <w:rStyle w:val="Char3"/>
          <w:rFonts w:hint="cs"/>
          <w:rtl/>
        </w:rPr>
        <w:t>وإ</w:t>
      </w:r>
      <w:r w:rsidRPr="00145B2E">
        <w:rPr>
          <w:rStyle w:val="Char3"/>
          <w:rFonts w:hint="cs"/>
          <w:rtl/>
        </w:rPr>
        <w:t>ن علی قبل نبيل ذات الله و</w:t>
      </w:r>
      <w:r w:rsidR="00DF4E75">
        <w:rPr>
          <w:rStyle w:val="Char3"/>
          <w:rFonts w:hint="cs"/>
          <w:rtl/>
        </w:rPr>
        <w:t>ك</w:t>
      </w:r>
      <w:r w:rsidRPr="00145B2E">
        <w:rPr>
          <w:rStyle w:val="Char3"/>
          <w:rFonts w:hint="cs"/>
          <w:rtl/>
        </w:rPr>
        <w:t>ينونته</w:t>
      </w:r>
      <w:r w:rsidR="00A173A0" w:rsidRPr="00145B2E">
        <w:rPr>
          <w:rStyle w:val="Char3"/>
          <w:rtl/>
        </w:rPr>
        <w:t>»</w:t>
      </w:r>
      <w:r w:rsidRPr="00BB510D">
        <w:rPr>
          <w:rFonts w:hint="cs"/>
          <w:vertAlign w:val="superscript"/>
          <w:rtl/>
        </w:rPr>
        <w:t>(</w:t>
      </w:r>
      <w:r w:rsidRPr="00BB510D">
        <w:rPr>
          <w:rStyle w:val="FootnoteReference"/>
          <w:rFonts w:cs="B Zar"/>
          <w:rtl/>
        </w:rPr>
        <w:footnoteReference w:id="88"/>
      </w:r>
      <w:r w:rsidRPr="00BB510D">
        <w:rPr>
          <w:rFonts w:hint="cs"/>
          <w:vertAlign w:val="superscript"/>
          <w:rtl/>
        </w:rPr>
        <w:t>)</w:t>
      </w:r>
      <w:r w:rsidRPr="00BB510D">
        <w:rPr>
          <w:rFonts w:hint="cs"/>
          <w:rtl/>
        </w:rPr>
        <w:t>.</w:t>
      </w:r>
    </w:p>
    <w:p w:rsidR="00B2387E" w:rsidRDefault="00B2387E" w:rsidP="00A976B7">
      <w:pPr>
        <w:pStyle w:val="a4"/>
        <w:rPr>
          <w:rtl/>
        </w:rPr>
      </w:pPr>
      <w:r w:rsidRPr="00BB510D">
        <w:rPr>
          <w:rFonts w:hint="cs"/>
          <w:rtl/>
        </w:rPr>
        <w:t>یعنی</w:t>
      </w:r>
      <w:r>
        <w:rPr>
          <w:rFonts w:hint="cs"/>
          <w:rtl/>
        </w:rPr>
        <w:t>: «</w:t>
      </w:r>
      <w:r w:rsidR="00EC27C0">
        <w:rPr>
          <w:rFonts w:hint="cs"/>
          <w:rtl/>
        </w:rPr>
        <w:t>علی‌محمد</w:t>
      </w:r>
      <w:r>
        <w:rPr>
          <w:rFonts w:hint="cs"/>
          <w:rtl/>
        </w:rPr>
        <w:t xml:space="preserve"> ذات خدا و هستی اوست»</w:t>
      </w:r>
      <w:r w:rsidR="008D2C3C">
        <w:rPr>
          <w:rFonts w:hint="cs"/>
          <w:rtl/>
        </w:rPr>
        <w:t>!</w:t>
      </w:r>
    </w:p>
    <w:p w:rsidR="00B2387E" w:rsidRDefault="00B2387E" w:rsidP="00A976B7">
      <w:pPr>
        <w:pStyle w:val="a4"/>
        <w:rPr>
          <w:rtl/>
        </w:rPr>
      </w:pPr>
      <w:r w:rsidRPr="00A976B7">
        <w:rPr>
          <w:rFonts w:hint="cs"/>
          <w:rtl/>
        </w:rPr>
        <w:t>ثانیاً: مقام مظهریت مربوط به فعل حق است نه ذات سبحان، زیرا که مقام غیب ذات در</w:t>
      </w:r>
      <w:r w:rsidR="00A976B7">
        <w:rPr>
          <w:rFonts w:hint="cs"/>
          <w:rtl/>
        </w:rPr>
        <w:t xml:space="preserve"> مرتبۀ </w:t>
      </w:r>
      <w:r w:rsidRPr="00A976B7">
        <w:rPr>
          <w:rFonts w:hint="cs"/>
          <w:rtl/>
        </w:rPr>
        <w:t xml:space="preserve">فوق التمام بالاتر از ظهور و فوق تجلی است، از این رو کنه ذات «مظهر مطلق» ندارد و به اتفاق اهل معرفت مقام </w:t>
      </w:r>
      <w:r w:rsidRPr="00145B2E">
        <w:rPr>
          <w:rStyle w:val="Char3"/>
          <w:rFonts w:hint="cs"/>
          <w:rtl/>
        </w:rPr>
        <w:t xml:space="preserve">«لا </w:t>
      </w:r>
      <w:r w:rsidR="00A173A0" w:rsidRPr="00145B2E">
        <w:rPr>
          <w:rStyle w:val="Char3"/>
          <w:rFonts w:hint="cs"/>
          <w:rtl/>
        </w:rPr>
        <w:t>إ</w:t>
      </w:r>
      <w:r w:rsidRPr="00145B2E">
        <w:rPr>
          <w:rStyle w:val="Char3"/>
          <w:rFonts w:hint="cs"/>
          <w:rtl/>
        </w:rPr>
        <w:t>سم له ولا رسم»</w:t>
      </w:r>
      <w:r w:rsidRPr="00A976B7">
        <w:rPr>
          <w:rFonts w:hint="cs"/>
          <w:rtl/>
        </w:rPr>
        <w:t xml:space="preserve"> شمرده</w:t>
      </w:r>
      <w:r>
        <w:rPr>
          <w:rFonts w:hint="cs"/>
          <w:rtl/>
        </w:rPr>
        <w:t xml:space="preserve"> می</w:t>
      </w:r>
      <w:r>
        <w:rPr>
          <w:rFonts w:hint="eastAsia"/>
          <w:rtl/>
        </w:rPr>
        <w:t xml:space="preserve">‌شود، آیا با آمدن سید </w:t>
      </w:r>
      <w:r w:rsidR="00EC27C0">
        <w:rPr>
          <w:rFonts w:hint="eastAsia"/>
          <w:rtl/>
        </w:rPr>
        <w:t>علی‌محمد</w:t>
      </w:r>
      <w:r>
        <w:rPr>
          <w:rFonts w:hint="eastAsia"/>
          <w:rtl/>
        </w:rPr>
        <w:t xml:space="preserve"> کدام پرده از کنه ذات اقدس احدی</w:t>
      </w:r>
      <w:r>
        <w:rPr>
          <w:rFonts w:hint="cs"/>
          <w:rtl/>
        </w:rPr>
        <w:t>ت</w:t>
      </w:r>
      <w:r>
        <w:rPr>
          <w:rFonts w:hint="eastAsia"/>
          <w:rtl/>
        </w:rPr>
        <w:t xml:space="preserve"> برداشته شد و کدام سری از اسرار ذات حق آشکار گشت تا سید </w:t>
      </w:r>
      <w:r w:rsidR="00EC27C0">
        <w:rPr>
          <w:rFonts w:hint="eastAsia"/>
          <w:rtl/>
        </w:rPr>
        <w:t>علی‌محمد</w:t>
      </w:r>
      <w:r>
        <w:rPr>
          <w:rFonts w:hint="eastAsia"/>
          <w:rtl/>
        </w:rPr>
        <w:t xml:space="preserve"> مظهر آن ذات باشد!</w:t>
      </w:r>
      <w:r w:rsidR="00145B2E">
        <w:rPr>
          <w:rFonts w:hint="cs"/>
          <w:rtl/>
        </w:rPr>
        <w:t>؟</w:t>
      </w:r>
    </w:p>
    <w:p w:rsidR="00B2387E" w:rsidRPr="005D0FAC" w:rsidRDefault="00B2387E" w:rsidP="00145B2E">
      <w:pPr>
        <w:pStyle w:val="a4"/>
        <w:rPr>
          <w:b/>
          <w:bCs/>
          <w:sz w:val="26"/>
          <w:szCs w:val="26"/>
          <w:rtl/>
        </w:rPr>
      </w:pPr>
      <w:r>
        <w:rPr>
          <w:rFonts w:hint="cs"/>
          <w:rtl/>
        </w:rPr>
        <w:t>هیچیک از پیامبران خدا</w:t>
      </w:r>
      <w:r w:rsidR="00BB510D">
        <w:rPr>
          <w:rFonts w:cs="CTraditional Arabic" w:hint="cs"/>
          <w:rtl/>
        </w:rPr>
        <w:t>†</w:t>
      </w:r>
      <w:r>
        <w:rPr>
          <w:rFonts w:hint="cs"/>
          <w:rtl/>
        </w:rPr>
        <w:t xml:space="preserve"> ادعا نکردند که «مظهر تام</w:t>
      </w:r>
      <w:r w:rsidR="00145B2E">
        <w:rPr>
          <w:rFonts w:hint="cs"/>
          <w:rtl/>
        </w:rPr>
        <w:t>ۀ</w:t>
      </w:r>
      <w:r>
        <w:rPr>
          <w:rFonts w:hint="cs"/>
          <w:rtl/>
        </w:rPr>
        <w:t xml:space="preserve"> ذات الهی» هستند، بلکه همگی گفته</w:t>
      </w:r>
      <w:r w:rsidR="00966389">
        <w:rPr>
          <w:rFonts w:hint="cs"/>
          <w:rtl/>
        </w:rPr>
        <w:t xml:space="preserve">‌اند </w:t>
      </w:r>
      <w:r>
        <w:rPr>
          <w:rFonts w:hint="cs"/>
          <w:rtl/>
        </w:rPr>
        <w:t>که «مظهر امر و وحی» خداوندی شمرده می</w:t>
      </w:r>
      <w:r>
        <w:rPr>
          <w:rFonts w:hint="eastAsia"/>
          <w:rtl/>
        </w:rPr>
        <w:t xml:space="preserve">‌شوند، پس ادعای گزاف </w:t>
      </w:r>
      <w:r w:rsidR="00EC27C0">
        <w:rPr>
          <w:rFonts w:hint="eastAsia"/>
          <w:rtl/>
        </w:rPr>
        <w:t>علی‌محمد</w:t>
      </w:r>
      <w:r>
        <w:rPr>
          <w:rFonts w:hint="eastAsia"/>
          <w:rtl/>
        </w:rPr>
        <w:t xml:space="preserve"> جز به زندقه راه به جایی ندارد </w:t>
      </w:r>
      <w:r w:rsidRPr="00A173A0">
        <w:rPr>
          <w:rStyle w:val="Char3"/>
          <w:rFonts w:hint="cs"/>
          <w:rtl/>
        </w:rPr>
        <w:t>وما هو إلا ضلال مبين</w:t>
      </w:r>
      <w:r w:rsidRPr="00953C4D">
        <w:rPr>
          <w:rFonts w:cs="Traditional Arabic" w:hint="cs"/>
          <w:sz w:val="30"/>
          <w:szCs w:val="30"/>
          <w:rtl/>
        </w:rPr>
        <w:t>.</w:t>
      </w:r>
    </w:p>
    <w:p w:rsidR="00B2387E" w:rsidRDefault="00B2387E" w:rsidP="00A976B7">
      <w:pPr>
        <w:pStyle w:val="a4"/>
        <w:rPr>
          <w:rtl/>
        </w:rPr>
      </w:pPr>
      <w:r>
        <w:rPr>
          <w:rFonts w:hint="cs"/>
          <w:rtl/>
        </w:rPr>
        <w:t xml:space="preserve">آنچه گذشت در پاسخ عذری بود که خود سید </w:t>
      </w:r>
      <w:r w:rsidR="00EC27C0">
        <w:rPr>
          <w:rFonts w:hint="cs"/>
          <w:rtl/>
        </w:rPr>
        <w:t>علی‌محمد</w:t>
      </w:r>
      <w:r>
        <w:rPr>
          <w:rFonts w:hint="cs"/>
          <w:rtl/>
        </w:rPr>
        <w:t xml:space="preserve"> برای دعاوی گوناگونش ارائه کرده است، اما جا دارد که ببینیم پیروان </w:t>
      </w:r>
      <w:r w:rsidR="00EC27C0">
        <w:rPr>
          <w:rFonts w:hint="cs"/>
          <w:rtl/>
        </w:rPr>
        <w:t>علی‌محمد</w:t>
      </w:r>
      <w:r>
        <w:rPr>
          <w:rFonts w:hint="cs"/>
          <w:rtl/>
        </w:rPr>
        <w:t xml:space="preserve"> در این باره چه گفتند و چه بهانه</w:t>
      </w:r>
      <w:r>
        <w:rPr>
          <w:rFonts w:hint="eastAsia"/>
          <w:rtl/>
        </w:rPr>
        <w:t>‌ای به میان آوردند</w:t>
      </w:r>
      <w:r w:rsidR="00145B2E">
        <w:rPr>
          <w:rFonts w:hint="eastAsia"/>
          <w:rtl/>
        </w:rPr>
        <w:t>؟</w:t>
      </w:r>
    </w:p>
    <w:p w:rsidR="00B2387E" w:rsidRDefault="00B2387E" w:rsidP="00A976B7">
      <w:pPr>
        <w:pStyle w:val="a4"/>
        <w:rPr>
          <w:rtl/>
        </w:rPr>
      </w:pPr>
      <w:r>
        <w:rPr>
          <w:rFonts w:hint="cs"/>
          <w:rtl/>
        </w:rPr>
        <w:t xml:space="preserve">مازندرانی در کتاب </w:t>
      </w:r>
      <w:r w:rsidRPr="00A173A0">
        <w:rPr>
          <w:rStyle w:val="Char3"/>
          <w:rFonts w:hint="cs"/>
          <w:rtl/>
        </w:rPr>
        <w:t>«ظهور الحق»</w:t>
      </w:r>
      <w:r w:rsidRPr="005D0FAC">
        <w:rPr>
          <w:rFonts w:hint="cs"/>
          <w:b/>
          <w:bCs/>
          <w:sz w:val="26"/>
          <w:szCs w:val="26"/>
          <w:rtl/>
        </w:rPr>
        <w:t xml:space="preserve"> </w:t>
      </w:r>
      <w:r>
        <w:rPr>
          <w:rFonts w:hint="cs"/>
          <w:rtl/>
        </w:rPr>
        <w:t xml:space="preserve">دفاع </w:t>
      </w:r>
      <w:r w:rsidRPr="00A976B7">
        <w:rPr>
          <w:rFonts w:hint="cs"/>
          <w:rtl/>
        </w:rPr>
        <w:t>میرزا محمد علی انیس یکی</w:t>
      </w:r>
      <w:r>
        <w:rPr>
          <w:rFonts w:hint="cs"/>
          <w:rtl/>
        </w:rPr>
        <w:t xml:space="preserve"> از اتباع سید </w:t>
      </w:r>
      <w:r w:rsidR="00EC27C0">
        <w:rPr>
          <w:rFonts w:hint="cs"/>
          <w:rtl/>
        </w:rPr>
        <w:t>علی‌محمد</w:t>
      </w:r>
      <w:r>
        <w:rPr>
          <w:rFonts w:hint="cs"/>
          <w:rtl/>
        </w:rPr>
        <w:t xml:space="preserve"> را </w:t>
      </w:r>
      <w:r w:rsidR="009C4ABA">
        <w:rPr>
          <w:rFonts w:hint="cs"/>
          <w:rtl/>
        </w:rPr>
        <w:t>از این تلون آرا و تغییر ادعا ب</w:t>
      </w:r>
      <w:r>
        <w:rPr>
          <w:rFonts w:hint="cs"/>
          <w:rtl/>
        </w:rPr>
        <w:t>دین صورت گزارش کرده است:</w:t>
      </w:r>
    </w:p>
    <w:p w:rsidR="00B2387E" w:rsidRPr="00B700B1" w:rsidRDefault="00B2387E" w:rsidP="00145B2E">
      <w:pPr>
        <w:pStyle w:val="a4"/>
        <w:rPr>
          <w:rFonts w:ascii="KFGQPC Uthmanic Script HAFS" w:hAnsi="KFGQPC Uthmanic Script HAFS" w:cs="KFGQPC Uthmanic Script HAFS"/>
          <w:rtl/>
        </w:rPr>
      </w:pPr>
      <w:r>
        <w:rPr>
          <w:rFonts w:hint="cs"/>
          <w:rtl/>
        </w:rPr>
        <w:t>«حضرت ایشان در سن</w:t>
      </w:r>
      <w:r w:rsidR="00145B2E">
        <w:rPr>
          <w:rFonts w:hint="cs"/>
          <w:rtl/>
        </w:rPr>
        <w:t>ۀ</w:t>
      </w:r>
      <w:r>
        <w:rPr>
          <w:rFonts w:hint="cs"/>
          <w:rtl/>
        </w:rPr>
        <w:t xml:space="preserve"> 1260 مبعوث شدند، در حالی که اغلب انام محتجب به انواع حجب بودند و حکمت الهیه اق</w:t>
      </w:r>
      <w:r w:rsidRPr="00BB510D">
        <w:rPr>
          <w:rFonts w:hint="cs"/>
          <w:rtl/>
        </w:rPr>
        <w:t>تضا داشت که به تدریج ناس</w:t>
      </w:r>
      <w:r w:rsidR="000E3E11" w:rsidRPr="00BB510D">
        <w:rPr>
          <w:rFonts w:hint="cs"/>
          <w:rtl/>
        </w:rPr>
        <w:t xml:space="preserve"> را به درجات عرفان ترقی دهند و ب</w:t>
      </w:r>
      <w:r w:rsidRPr="00BB510D">
        <w:rPr>
          <w:rFonts w:hint="cs"/>
          <w:rtl/>
        </w:rPr>
        <w:t>ه مصداق</w:t>
      </w:r>
      <w:r w:rsidR="00B65C94">
        <w:rPr>
          <w:rFonts w:hint="cs"/>
          <w:rtl/>
        </w:rPr>
        <w:t xml:space="preserve"> </w:t>
      </w:r>
      <w:r w:rsidR="00B65C94">
        <w:rPr>
          <w:rFonts w:ascii="Traditional Arabic" w:hAnsi="Traditional Arabic" w:cs="Traditional Arabic"/>
          <w:rtl/>
        </w:rPr>
        <w:t>﴿</w:t>
      </w:r>
      <w:r w:rsidR="00B700B1">
        <w:rPr>
          <w:rFonts w:ascii="KFGQPC Uthmanic Script HAFS" w:hAnsi="KFGQPC Uthmanic Script HAFS" w:cs="KFGQPC Uthmanic Script HAFS" w:hint="cs"/>
          <w:rtl/>
        </w:rPr>
        <w:t>ٱ</w:t>
      </w:r>
      <w:r w:rsidR="00B700B1">
        <w:rPr>
          <w:rFonts w:ascii="KFGQPC Uthmanic Script HAFS" w:hAnsi="KFGQPC Uthmanic Script HAFS" w:cs="KFGQPC Uthmanic Script HAFS" w:hint="eastAsia"/>
          <w:rtl/>
        </w:rPr>
        <w:t>دۡعُ</w:t>
      </w:r>
      <w:r w:rsidR="00B700B1">
        <w:rPr>
          <w:rFonts w:ascii="KFGQPC Uthmanic Script HAFS" w:hAnsi="KFGQPC Uthmanic Script HAFS" w:cs="KFGQPC Uthmanic Script HAFS"/>
          <w:rtl/>
        </w:rPr>
        <w:t xml:space="preserve"> إِلَىٰ سَبِيلِ رَبِّكَ بِ</w:t>
      </w:r>
      <w:r w:rsidR="00B700B1">
        <w:rPr>
          <w:rFonts w:ascii="KFGQPC Uthmanic Script HAFS" w:hAnsi="KFGQPC Uthmanic Script HAFS" w:cs="KFGQPC Uthmanic Script HAFS" w:hint="cs"/>
          <w:rtl/>
        </w:rPr>
        <w:t>ٱ</w:t>
      </w:r>
      <w:r w:rsidR="00B700B1">
        <w:rPr>
          <w:rFonts w:ascii="KFGQPC Uthmanic Script HAFS" w:hAnsi="KFGQPC Uthmanic Script HAFS" w:cs="KFGQPC Uthmanic Script HAFS" w:hint="eastAsia"/>
          <w:rtl/>
        </w:rPr>
        <w:t>لۡحِكۡمَةِ</w:t>
      </w:r>
      <w:r w:rsidR="00B700B1">
        <w:rPr>
          <w:rFonts w:ascii="KFGQPC Uthmanic Script HAFS" w:hAnsi="KFGQPC Uthmanic Script HAFS" w:cs="KFGQPC Uthmanic Script HAFS"/>
          <w:rtl/>
        </w:rPr>
        <w:t xml:space="preserve"> وَ</w:t>
      </w:r>
      <w:r w:rsidR="00B700B1">
        <w:rPr>
          <w:rFonts w:ascii="KFGQPC Uthmanic Script HAFS" w:hAnsi="KFGQPC Uthmanic Script HAFS" w:cs="KFGQPC Uthmanic Script HAFS" w:hint="cs"/>
          <w:rtl/>
        </w:rPr>
        <w:t>ٱ</w:t>
      </w:r>
      <w:r w:rsidR="00B700B1">
        <w:rPr>
          <w:rFonts w:ascii="KFGQPC Uthmanic Script HAFS" w:hAnsi="KFGQPC Uthmanic Script HAFS" w:cs="KFGQPC Uthmanic Script HAFS" w:hint="eastAsia"/>
          <w:rtl/>
        </w:rPr>
        <w:t>لۡمَوۡعِظَةِ</w:t>
      </w:r>
      <w:r w:rsidR="00B700B1">
        <w:rPr>
          <w:rFonts w:ascii="KFGQPC Uthmanic Script HAFS" w:hAnsi="KFGQPC Uthmanic Script HAFS" w:cs="KFGQPC Uthmanic Script HAFS"/>
          <w:rtl/>
        </w:rPr>
        <w:t xml:space="preserve"> </w:t>
      </w:r>
      <w:r w:rsidR="00B700B1">
        <w:rPr>
          <w:rFonts w:ascii="KFGQPC Uthmanic Script HAFS" w:hAnsi="KFGQPC Uthmanic Script HAFS" w:cs="KFGQPC Uthmanic Script HAFS" w:hint="cs"/>
          <w:rtl/>
        </w:rPr>
        <w:t>ٱ</w:t>
      </w:r>
      <w:r w:rsidR="00B700B1">
        <w:rPr>
          <w:rFonts w:ascii="KFGQPC Uthmanic Script HAFS" w:hAnsi="KFGQPC Uthmanic Script HAFS" w:cs="KFGQPC Uthmanic Script HAFS" w:hint="eastAsia"/>
          <w:rtl/>
        </w:rPr>
        <w:t>لۡحَسَنَةِۖ</w:t>
      </w:r>
      <w:r w:rsidR="00B700B1">
        <w:rPr>
          <w:rFonts w:ascii="KFGQPC Uthmanic Script HAFS" w:hAnsi="KFGQPC Uthmanic Script HAFS" w:cs="KFGQPC Uthmanic Script HAFS"/>
          <w:rtl/>
        </w:rPr>
        <w:t xml:space="preserve"> وَجَٰدِلۡهُم بِ</w:t>
      </w:r>
      <w:r w:rsidR="00B700B1">
        <w:rPr>
          <w:rFonts w:ascii="KFGQPC Uthmanic Script HAFS" w:hAnsi="KFGQPC Uthmanic Script HAFS" w:cs="KFGQPC Uthmanic Script HAFS" w:hint="cs"/>
          <w:rtl/>
        </w:rPr>
        <w:t>ٱ</w:t>
      </w:r>
      <w:r w:rsidR="00B700B1">
        <w:rPr>
          <w:rFonts w:ascii="KFGQPC Uthmanic Script HAFS" w:hAnsi="KFGQPC Uthmanic Script HAFS" w:cs="KFGQPC Uthmanic Script HAFS" w:hint="eastAsia"/>
          <w:rtl/>
        </w:rPr>
        <w:t>لَّتِي</w:t>
      </w:r>
      <w:r w:rsidR="00B700B1">
        <w:rPr>
          <w:rFonts w:ascii="KFGQPC Uthmanic Script HAFS" w:hAnsi="KFGQPC Uthmanic Script HAFS" w:cs="KFGQPC Uthmanic Script HAFS"/>
          <w:rtl/>
        </w:rPr>
        <w:t xml:space="preserve"> هِيَ أَحۡسَنُۚ</w:t>
      </w:r>
      <w:r w:rsidR="00B65C94">
        <w:rPr>
          <w:rFonts w:ascii="Traditional Arabic" w:hAnsi="Traditional Arabic" w:cs="Traditional Arabic"/>
          <w:rtl/>
        </w:rPr>
        <w:t>﴾</w:t>
      </w:r>
      <w:r w:rsidRPr="00BB510D">
        <w:rPr>
          <w:rFonts w:cs="Traditional Arabic" w:hint="cs"/>
          <w:sz w:val="30"/>
          <w:szCs w:val="30"/>
          <w:rtl/>
        </w:rPr>
        <w:t xml:space="preserve"> </w:t>
      </w:r>
      <w:r w:rsidRPr="00BB510D">
        <w:rPr>
          <w:rFonts w:ascii="(normal text)" w:hAnsi="(normal text)"/>
          <w:rtl/>
        </w:rPr>
        <w:t xml:space="preserve"> </w:t>
      </w:r>
      <w:r w:rsidRPr="00BB510D">
        <w:rPr>
          <w:rFonts w:hint="cs"/>
          <w:rtl/>
        </w:rPr>
        <w:t xml:space="preserve">که سنت الله در ایام ظهور هریک از نقاط مشیت بوده، در ابتدای امر به نام باب و </w:t>
      </w:r>
      <w:r w:rsidRPr="00A976B7">
        <w:rPr>
          <w:rFonts w:hint="cs"/>
          <w:rtl/>
        </w:rPr>
        <w:t>عبد بقیة</w:t>
      </w:r>
      <w:r w:rsidRPr="00BB510D">
        <w:rPr>
          <w:rFonts w:hint="cs"/>
          <w:rtl/>
        </w:rPr>
        <w:t xml:space="preserve"> ا</w:t>
      </w:r>
      <w:r>
        <w:rPr>
          <w:rFonts w:hint="cs"/>
          <w:rtl/>
        </w:rPr>
        <w:t>لله خود را معرفی فرمودند که علی زعم القوم ایشان را مبعوث از امام غائب محمد بن الحسن تصور کردند و لطیف</w:t>
      </w:r>
      <w:r w:rsidR="00A976B7">
        <w:rPr>
          <w:rFonts w:hint="cs"/>
          <w:rtl/>
        </w:rPr>
        <w:t>ۀ</w:t>
      </w:r>
      <w:r>
        <w:rPr>
          <w:rFonts w:hint="cs"/>
          <w:rtl/>
        </w:rPr>
        <w:t xml:space="preserve"> غیبیه در خلف هیکل منیر خودش پنهان بود و فی الحقیقه، باب </w:t>
      </w:r>
      <w:r w:rsidR="00A173A0" w:rsidRPr="00A173A0">
        <w:rPr>
          <w:rStyle w:val="Char3"/>
          <w:rtl/>
        </w:rPr>
        <w:t>«</w:t>
      </w:r>
      <w:r w:rsidRPr="00A173A0">
        <w:rPr>
          <w:rStyle w:val="Char3"/>
          <w:rFonts w:hint="cs"/>
          <w:rtl/>
        </w:rPr>
        <w:t>وعبد من يظهره الله</w:t>
      </w:r>
      <w:r w:rsidR="00A173A0" w:rsidRPr="00A173A0">
        <w:rPr>
          <w:rStyle w:val="Char3"/>
          <w:rtl/>
        </w:rPr>
        <w:t>»</w:t>
      </w:r>
      <w:r w:rsidR="00A173A0">
        <w:rPr>
          <w:rFonts w:hint="cs"/>
          <w:rtl/>
        </w:rPr>
        <w:t xml:space="preserve"> اند </w:t>
      </w:r>
      <w:r>
        <w:rPr>
          <w:rFonts w:hint="cs"/>
          <w:rtl/>
        </w:rPr>
        <w:t>که بعداً در آثارشان خصوصاً در کتاب مستطاب بیان و آثار اخیره</w:t>
      </w:r>
      <w:r>
        <w:rPr>
          <w:rFonts w:hint="eastAsia"/>
          <w:rtl/>
        </w:rPr>
        <w:t>‌شان واضح و عیان گردید»!</w:t>
      </w:r>
      <w:r w:rsidRPr="004C0C8E">
        <w:rPr>
          <w:rFonts w:hint="cs"/>
          <w:vertAlign w:val="superscript"/>
          <w:rtl/>
        </w:rPr>
        <w:t>(</w:t>
      </w:r>
      <w:r w:rsidRPr="004C0C8E">
        <w:rPr>
          <w:rStyle w:val="FootnoteReference"/>
          <w:rFonts w:cs="B Zar"/>
          <w:rtl/>
        </w:rPr>
        <w:footnoteReference w:id="89"/>
      </w:r>
      <w:r w:rsidRPr="004C0C8E">
        <w:rPr>
          <w:rFonts w:hint="cs"/>
          <w:vertAlign w:val="superscript"/>
          <w:rtl/>
        </w:rPr>
        <w:t>)</w:t>
      </w:r>
      <w:r>
        <w:rPr>
          <w:rFonts w:hint="cs"/>
          <w:rtl/>
        </w:rPr>
        <w:t>.</w:t>
      </w:r>
    </w:p>
    <w:p w:rsidR="00B2387E" w:rsidRDefault="00B2387E" w:rsidP="00A976B7">
      <w:pPr>
        <w:pStyle w:val="a4"/>
        <w:rPr>
          <w:rtl/>
        </w:rPr>
      </w:pPr>
      <w:r>
        <w:rPr>
          <w:rFonts w:hint="cs"/>
          <w:rtl/>
        </w:rPr>
        <w:t>در پاسخ این سخنان شگفت‌انگیز و مغ</w:t>
      </w:r>
      <w:r w:rsidR="009C4ABA">
        <w:rPr>
          <w:rFonts w:hint="cs"/>
          <w:rtl/>
        </w:rPr>
        <w:t>ا</w:t>
      </w:r>
      <w:r>
        <w:rPr>
          <w:rFonts w:hint="cs"/>
          <w:rtl/>
        </w:rPr>
        <w:t>لطه</w:t>
      </w:r>
      <w:r>
        <w:rPr>
          <w:rFonts w:hint="eastAsia"/>
          <w:rtl/>
        </w:rPr>
        <w:t>‌آمیز باید گفت که</w:t>
      </w:r>
      <w:r>
        <w:rPr>
          <w:rFonts w:hint="cs"/>
          <w:rtl/>
        </w:rPr>
        <w:t>:</w:t>
      </w:r>
    </w:p>
    <w:p w:rsidR="00B2387E" w:rsidRPr="00BB510D" w:rsidRDefault="00B2387E" w:rsidP="00B64663">
      <w:pPr>
        <w:pStyle w:val="a4"/>
        <w:rPr>
          <w:rtl/>
        </w:rPr>
      </w:pPr>
      <w:r w:rsidRPr="00A976B7">
        <w:rPr>
          <w:rFonts w:hint="cs"/>
          <w:rtl/>
        </w:rPr>
        <w:t xml:space="preserve">اولاً: آنچه میرزا انیس ادعا نموده که چون سید </w:t>
      </w:r>
      <w:r w:rsidR="00EC27C0" w:rsidRPr="00A976B7">
        <w:rPr>
          <w:rFonts w:hint="cs"/>
          <w:rtl/>
        </w:rPr>
        <w:t>علی‌محمد</w:t>
      </w:r>
      <w:r w:rsidRPr="00A976B7">
        <w:rPr>
          <w:rFonts w:hint="cs"/>
          <w:rtl/>
        </w:rPr>
        <w:t xml:space="preserve"> در ابتدای امر خود را باب و عبد بقیة الله نامید، قوم (یعنی شیعیان) چنین گمان کردند که او</w:t>
      </w:r>
      <w:r w:rsidR="00A976B7">
        <w:rPr>
          <w:rFonts w:hint="cs"/>
          <w:rtl/>
        </w:rPr>
        <w:t xml:space="preserve"> نمایندۀ </w:t>
      </w:r>
      <w:r>
        <w:rPr>
          <w:rFonts w:hint="cs"/>
          <w:rtl/>
        </w:rPr>
        <w:t>امام غائب ایشان است، دروغی بی</w:t>
      </w:r>
      <w:r>
        <w:rPr>
          <w:rFonts w:hint="eastAsia"/>
          <w:rtl/>
        </w:rPr>
        <w:t>‌فروغ شمرده می</w:t>
      </w:r>
      <w:r>
        <w:rPr>
          <w:rFonts w:hint="cs"/>
          <w:rtl/>
        </w:rPr>
        <w:t xml:space="preserve">‌شود، زیرا خود </w:t>
      </w:r>
      <w:r w:rsidR="00EC27C0">
        <w:rPr>
          <w:rFonts w:hint="cs"/>
          <w:rtl/>
        </w:rPr>
        <w:t>علی‌محمد</w:t>
      </w:r>
      <w:r>
        <w:rPr>
          <w:rFonts w:hint="cs"/>
          <w:rtl/>
        </w:rPr>
        <w:t xml:space="preserve"> در آغاز کتاب </w:t>
      </w:r>
      <w:r w:rsidRPr="00A173A0">
        <w:rPr>
          <w:rStyle w:val="Char3"/>
          <w:rFonts w:hint="cs"/>
          <w:rtl/>
        </w:rPr>
        <w:t>«أحسن القصص»</w:t>
      </w:r>
      <w:r w:rsidRPr="000D6EF3">
        <w:rPr>
          <w:rFonts w:cs="Traditional Arabic" w:hint="cs"/>
          <w:sz w:val="30"/>
          <w:szCs w:val="30"/>
          <w:rtl/>
        </w:rPr>
        <w:t xml:space="preserve"> </w:t>
      </w:r>
      <w:r>
        <w:rPr>
          <w:rFonts w:hint="cs"/>
          <w:rtl/>
        </w:rPr>
        <w:t>به نام امام شیعیان و نام پدرانش تا امام علی بن ابی طالب</w:t>
      </w:r>
      <w:r>
        <w:rPr>
          <w:rFonts w:cs="CTraditional Arabic" w:hint="cs"/>
          <w:rtl/>
        </w:rPr>
        <w:t>÷</w:t>
      </w:r>
      <w:r>
        <w:rPr>
          <w:rFonts w:hint="cs"/>
          <w:rtl/>
        </w:rPr>
        <w:t xml:space="preserve"> تصریح کرده و خویشتن را باب و عبد او شمرده است، چنانکه در همین فصل کلمات وی را آوردیم. بنابراین، شیعیان نپنداشتند که او از سوی امام ایشان مأموریت یافته است، بلکه خود وی این امر را با صراحت تمام اعلام داشت، ولی پس از مدتی وجود امام مذکور را انکار نمود و خودش را به جای او م</w:t>
      </w:r>
      <w:r w:rsidRPr="00BB510D">
        <w:rPr>
          <w:rFonts w:hint="cs"/>
          <w:rtl/>
        </w:rPr>
        <w:t>هدی قائم معرفی کرد</w:t>
      </w:r>
      <w:r w:rsidR="008D2C3C">
        <w:rPr>
          <w:rFonts w:hint="cs"/>
          <w:rtl/>
        </w:rPr>
        <w:t>!</w:t>
      </w:r>
    </w:p>
    <w:p w:rsidR="00B2387E" w:rsidRPr="00B464E7" w:rsidRDefault="00B2387E" w:rsidP="002E31CA">
      <w:pPr>
        <w:pStyle w:val="a4"/>
        <w:rPr>
          <w:rFonts w:ascii="KFGQPC Uthmanic Script HAFS" w:hAnsi="KFGQPC Uthmanic Script HAFS" w:cs="KFGQPC Uthmanic Script HAFS"/>
          <w:rtl/>
        </w:rPr>
      </w:pPr>
      <w:r w:rsidRPr="00A976B7">
        <w:rPr>
          <w:rFonts w:hint="cs"/>
          <w:rtl/>
        </w:rPr>
        <w:t>ثانیاً:</w:t>
      </w:r>
      <w:r w:rsidR="004C15D0">
        <w:rPr>
          <w:rFonts w:hint="cs"/>
          <w:rtl/>
        </w:rPr>
        <w:t xml:space="preserve"> آیۀ </w:t>
      </w:r>
      <w:r w:rsidRPr="00A976B7">
        <w:rPr>
          <w:rFonts w:hint="cs"/>
          <w:rtl/>
        </w:rPr>
        <w:t>شریف</w:t>
      </w:r>
      <w:r w:rsidR="00A976B7">
        <w:rPr>
          <w:rFonts w:hint="cs"/>
          <w:rtl/>
        </w:rPr>
        <w:t>ۀ</w:t>
      </w:r>
      <w:r w:rsidR="00B700B1">
        <w:rPr>
          <w:rFonts w:hint="cs"/>
          <w:rtl/>
        </w:rPr>
        <w:t xml:space="preserve"> </w:t>
      </w:r>
      <w:r w:rsidR="00B700B1">
        <w:rPr>
          <w:rFonts w:ascii="Traditional Arabic" w:hAnsi="Traditional Arabic" w:cs="Traditional Arabic"/>
          <w:rtl/>
        </w:rPr>
        <w:t>﴿</w:t>
      </w:r>
      <w:r w:rsidR="00B464E7">
        <w:rPr>
          <w:rFonts w:ascii="KFGQPC Uthmanic Script HAFS" w:hAnsi="KFGQPC Uthmanic Script HAFS" w:cs="KFGQPC Uthmanic Script HAFS" w:hint="cs"/>
          <w:rtl/>
        </w:rPr>
        <w:t>ٱ</w:t>
      </w:r>
      <w:r w:rsidR="00B464E7">
        <w:rPr>
          <w:rFonts w:ascii="KFGQPC Uthmanic Script HAFS" w:hAnsi="KFGQPC Uthmanic Script HAFS" w:cs="KFGQPC Uthmanic Script HAFS" w:hint="eastAsia"/>
          <w:rtl/>
        </w:rPr>
        <w:t>دۡعُ</w:t>
      </w:r>
      <w:r w:rsidR="00B464E7">
        <w:rPr>
          <w:rFonts w:ascii="KFGQPC Uthmanic Script HAFS" w:hAnsi="KFGQPC Uthmanic Script HAFS" w:cs="KFGQPC Uthmanic Script HAFS"/>
          <w:rtl/>
        </w:rPr>
        <w:t xml:space="preserve"> إِلَىٰ سَبِيلِ رَبِّكَ بِ</w:t>
      </w:r>
      <w:r w:rsidR="00B464E7">
        <w:rPr>
          <w:rFonts w:ascii="KFGQPC Uthmanic Script HAFS" w:hAnsi="KFGQPC Uthmanic Script HAFS" w:cs="KFGQPC Uthmanic Script HAFS" w:hint="cs"/>
          <w:rtl/>
        </w:rPr>
        <w:t>ٱ</w:t>
      </w:r>
      <w:r w:rsidR="00B464E7">
        <w:rPr>
          <w:rFonts w:ascii="KFGQPC Uthmanic Script HAFS" w:hAnsi="KFGQPC Uthmanic Script HAFS" w:cs="KFGQPC Uthmanic Script HAFS" w:hint="eastAsia"/>
          <w:rtl/>
        </w:rPr>
        <w:t>لۡحِكۡمَةِ</w:t>
      </w:r>
      <w:r w:rsidR="00B464E7">
        <w:rPr>
          <w:rFonts w:ascii="KFGQPC Uthmanic Script HAFS" w:hAnsi="KFGQPC Uthmanic Script HAFS" w:cs="KFGQPC Uthmanic Script HAFS"/>
          <w:rtl/>
        </w:rPr>
        <w:t xml:space="preserve"> وَ</w:t>
      </w:r>
      <w:r w:rsidR="00B464E7">
        <w:rPr>
          <w:rFonts w:ascii="KFGQPC Uthmanic Script HAFS" w:hAnsi="KFGQPC Uthmanic Script HAFS" w:cs="KFGQPC Uthmanic Script HAFS" w:hint="cs"/>
          <w:rtl/>
        </w:rPr>
        <w:t>ٱ</w:t>
      </w:r>
      <w:r w:rsidR="00B464E7">
        <w:rPr>
          <w:rFonts w:ascii="KFGQPC Uthmanic Script HAFS" w:hAnsi="KFGQPC Uthmanic Script HAFS" w:cs="KFGQPC Uthmanic Script HAFS" w:hint="eastAsia"/>
          <w:rtl/>
        </w:rPr>
        <w:t>لۡمَوۡعِظَةِ</w:t>
      </w:r>
      <w:r w:rsidR="00B464E7">
        <w:rPr>
          <w:rFonts w:ascii="KFGQPC Uthmanic Script HAFS" w:hAnsi="KFGQPC Uthmanic Script HAFS" w:cs="KFGQPC Uthmanic Script HAFS"/>
          <w:rtl/>
        </w:rPr>
        <w:t xml:space="preserve"> </w:t>
      </w:r>
      <w:r w:rsidR="00B464E7">
        <w:rPr>
          <w:rFonts w:ascii="KFGQPC Uthmanic Script HAFS" w:hAnsi="KFGQPC Uthmanic Script HAFS" w:cs="KFGQPC Uthmanic Script HAFS" w:hint="cs"/>
          <w:rtl/>
        </w:rPr>
        <w:t>ٱ</w:t>
      </w:r>
      <w:r w:rsidR="00B464E7">
        <w:rPr>
          <w:rFonts w:ascii="KFGQPC Uthmanic Script HAFS" w:hAnsi="KFGQPC Uthmanic Script HAFS" w:cs="KFGQPC Uthmanic Script HAFS" w:hint="eastAsia"/>
          <w:rtl/>
        </w:rPr>
        <w:t>لۡحَسَنَةِۖ</w:t>
      </w:r>
      <w:r w:rsidR="00B464E7">
        <w:rPr>
          <w:rFonts w:ascii="KFGQPC Uthmanic Script HAFS" w:hAnsi="KFGQPC Uthmanic Script HAFS" w:cs="KFGQPC Uthmanic Script HAFS"/>
          <w:rtl/>
        </w:rPr>
        <w:t xml:space="preserve"> وَجَٰدِلۡهُم بِ</w:t>
      </w:r>
      <w:r w:rsidR="00B464E7">
        <w:rPr>
          <w:rFonts w:ascii="KFGQPC Uthmanic Script HAFS" w:hAnsi="KFGQPC Uthmanic Script HAFS" w:cs="KFGQPC Uthmanic Script HAFS" w:hint="cs"/>
          <w:rtl/>
        </w:rPr>
        <w:t>ٱ</w:t>
      </w:r>
      <w:r w:rsidR="00B464E7">
        <w:rPr>
          <w:rFonts w:ascii="KFGQPC Uthmanic Script HAFS" w:hAnsi="KFGQPC Uthmanic Script HAFS" w:cs="KFGQPC Uthmanic Script HAFS" w:hint="eastAsia"/>
          <w:rtl/>
        </w:rPr>
        <w:t>لَّتِي</w:t>
      </w:r>
      <w:r w:rsidR="00B464E7">
        <w:rPr>
          <w:rFonts w:ascii="KFGQPC Uthmanic Script HAFS" w:hAnsi="KFGQPC Uthmanic Script HAFS" w:cs="KFGQPC Uthmanic Script HAFS"/>
          <w:rtl/>
        </w:rPr>
        <w:t xml:space="preserve"> هِيَ أَحۡسَنُ</w:t>
      </w:r>
      <w:r w:rsidR="00B464E7">
        <w:rPr>
          <w:rFonts w:ascii="Traditional Arabic" w:hAnsi="Traditional Arabic" w:cs="Traditional Arabic" w:hint="cs"/>
          <w:rtl/>
        </w:rPr>
        <w:t>...</w:t>
      </w:r>
      <w:r w:rsidR="00B700B1">
        <w:rPr>
          <w:rFonts w:ascii="Traditional Arabic" w:hAnsi="Traditional Arabic" w:cs="Traditional Arabic"/>
          <w:rtl/>
        </w:rPr>
        <w:t>﴾</w:t>
      </w:r>
      <w:r w:rsidR="00B700B1">
        <w:rPr>
          <w:rFonts w:hint="cs"/>
          <w:rtl/>
        </w:rPr>
        <w:t xml:space="preserve"> </w:t>
      </w:r>
      <w:r w:rsidR="00B700B1" w:rsidRPr="00A976B7">
        <w:rPr>
          <w:rStyle w:val="Char5"/>
          <w:rtl/>
        </w:rPr>
        <w:t>[النحل: 125]</w:t>
      </w:r>
      <w:r w:rsidR="00B700B1">
        <w:rPr>
          <w:rFonts w:hint="cs"/>
          <w:rtl/>
        </w:rPr>
        <w:t>.</w:t>
      </w:r>
      <w:r w:rsidRPr="00BB510D">
        <w:rPr>
          <w:rFonts w:hint="cs"/>
          <w:rtl/>
        </w:rPr>
        <w:t xml:space="preserve"> به پامبر گرامی اسلام</w:t>
      </w:r>
      <w:r w:rsidRPr="00BB510D">
        <w:rPr>
          <w:rFonts w:cs="CTraditional Arabic" w:hint="cs"/>
          <w:sz w:val="30"/>
          <w:szCs w:val="30"/>
          <w:rtl/>
        </w:rPr>
        <w:t>ص</w:t>
      </w:r>
      <w:r w:rsidRPr="00BB510D">
        <w:rPr>
          <w:rFonts w:hint="cs"/>
          <w:rtl/>
        </w:rPr>
        <w:t xml:space="preserve"> فرمان می‌دهد که </w:t>
      </w:r>
      <w:r w:rsidRPr="00BB510D">
        <w:rPr>
          <w:rFonts w:cs="CTraditional Arabic" w:hint="cs"/>
          <w:rtl/>
        </w:rPr>
        <w:t>@</w:t>
      </w:r>
      <w:r w:rsidRPr="00BB510D">
        <w:rPr>
          <w:rFonts w:hint="cs"/>
          <w:rtl/>
        </w:rPr>
        <w:t>مردم را به راه خداوند</w:t>
      </w:r>
      <w:r>
        <w:rPr>
          <w:rFonts w:hint="cs"/>
          <w:rtl/>
        </w:rPr>
        <w:t>ت با دانش استوار و اندرز نیکو فرا خوان، و با ایشان به بهترین شیوه گفتگو کن</w:t>
      </w:r>
      <w:r w:rsidR="008D2C3C">
        <w:rPr>
          <w:rFonts w:cs="CTraditional Arabic" w:hint="cs"/>
          <w:rtl/>
        </w:rPr>
        <w:t>!</w:t>
      </w:r>
      <w:r>
        <w:rPr>
          <w:rFonts w:hint="cs"/>
          <w:rtl/>
        </w:rPr>
        <w:t xml:space="preserve"> آیا کدام بخش از این</w:t>
      </w:r>
      <w:r w:rsidR="004C15D0">
        <w:rPr>
          <w:rFonts w:hint="cs"/>
          <w:rtl/>
        </w:rPr>
        <w:t xml:space="preserve"> آیۀ </w:t>
      </w:r>
      <w:r>
        <w:rPr>
          <w:rFonts w:hint="cs"/>
          <w:rtl/>
        </w:rPr>
        <w:t>کریمه دلالت دارد که لازم است با ادعاهای متناقض و دروغ</w:t>
      </w:r>
      <w:r>
        <w:rPr>
          <w:rFonts w:hint="eastAsia"/>
          <w:rtl/>
        </w:rPr>
        <w:t xml:space="preserve">‌آمیز مردم را به راه خدا دعوت کرد تا سید </w:t>
      </w:r>
      <w:r w:rsidR="00EC27C0">
        <w:rPr>
          <w:rFonts w:hint="eastAsia"/>
          <w:rtl/>
        </w:rPr>
        <w:t>علی‌محمد</w:t>
      </w:r>
      <w:r>
        <w:rPr>
          <w:rFonts w:hint="eastAsia"/>
          <w:rtl/>
        </w:rPr>
        <w:t xml:space="preserve"> به خود اجازه دهد که هرچند روزی ادعای تازه</w:t>
      </w:r>
      <w:r>
        <w:rPr>
          <w:rFonts w:hint="cs"/>
          <w:rtl/>
        </w:rPr>
        <w:t>‌ای را به میان آورد که خودش هم به پاره</w:t>
      </w:r>
      <w:r>
        <w:rPr>
          <w:rFonts w:hint="eastAsia"/>
          <w:rtl/>
        </w:rPr>
        <w:t>‌ای از</w:t>
      </w:r>
      <w:r w:rsidR="00D314AD">
        <w:rPr>
          <w:rFonts w:hint="eastAsia"/>
          <w:rtl/>
        </w:rPr>
        <w:t xml:space="preserve"> آن‌ها </w:t>
      </w:r>
      <w:r>
        <w:rPr>
          <w:rFonts w:hint="eastAsia"/>
          <w:rtl/>
        </w:rPr>
        <w:t>عقیده نداشته باشد!؟</w:t>
      </w:r>
      <w:r>
        <w:rPr>
          <w:rFonts w:hint="cs"/>
          <w:rtl/>
        </w:rPr>
        <w:t xml:space="preserve"> اگر بهترین</w:t>
      </w:r>
      <w:r w:rsidR="0057455B">
        <w:rPr>
          <w:rFonts w:hint="cs"/>
          <w:rtl/>
        </w:rPr>
        <w:t xml:space="preserve"> شیوۀ </w:t>
      </w:r>
      <w:r>
        <w:rPr>
          <w:rFonts w:hint="cs"/>
          <w:rtl/>
        </w:rPr>
        <w:t>گفتگو با مردم و دعوت</w:t>
      </w:r>
      <w:r w:rsidR="00D314AD">
        <w:rPr>
          <w:rFonts w:hint="cs"/>
          <w:rtl/>
        </w:rPr>
        <w:t xml:space="preserve"> آن‌ها </w:t>
      </w:r>
      <w:r>
        <w:rPr>
          <w:rFonts w:hint="cs"/>
          <w:rtl/>
        </w:rPr>
        <w:t>به راه خدا از طریق کذب و فریب باشد، پس بدترین</w:t>
      </w:r>
      <w:r w:rsidR="0057455B">
        <w:rPr>
          <w:rFonts w:hint="cs"/>
          <w:rtl/>
        </w:rPr>
        <w:t xml:space="preserve"> شیوۀ </w:t>
      </w:r>
      <w:r>
        <w:rPr>
          <w:rFonts w:hint="cs"/>
          <w:rtl/>
        </w:rPr>
        <w:t>آن کدام است!</w:t>
      </w:r>
      <w:r w:rsidR="00145B2E">
        <w:rPr>
          <w:rFonts w:hint="cs"/>
          <w:rtl/>
        </w:rPr>
        <w:t>؟</w:t>
      </w:r>
    </w:p>
    <w:p w:rsidR="00B2387E" w:rsidRDefault="00B2387E" w:rsidP="008F138C">
      <w:pPr>
        <w:pStyle w:val="a4"/>
        <w:rPr>
          <w:rtl/>
        </w:rPr>
      </w:pPr>
      <w:r w:rsidRPr="00A976B7">
        <w:rPr>
          <w:rFonts w:hint="cs"/>
          <w:rtl/>
        </w:rPr>
        <w:t>ثالثاً: میرزا انیس در سخنان خود دست به تحریفی آشکار زده که عباس عبدالبهاء (عباس افندی) نیز در «مقال</w:t>
      </w:r>
      <w:r w:rsidR="008F138C">
        <w:rPr>
          <w:rFonts w:hint="cs"/>
          <w:rtl/>
        </w:rPr>
        <w:t>ۀ</w:t>
      </w:r>
      <w:r w:rsidRPr="00A976B7">
        <w:rPr>
          <w:rFonts w:hint="cs"/>
          <w:rtl/>
        </w:rPr>
        <w:t xml:space="preserve"> سیاح» با وی همراه</w:t>
      </w:r>
      <w:r>
        <w:rPr>
          <w:rFonts w:hint="cs"/>
          <w:rtl/>
        </w:rPr>
        <w:t xml:space="preserve"> و همنوا شده است، این تحریف واضح چنان است که میرزا انیس برخلاف تصریح سید </w:t>
      </w:r>
      <w:r w:rsidR="00EC27C0">
        <w:rPr>
          <w:rFonts w:hint="cs"/>
          <w:rtl/>
        </w:rPr>
        <w:t>علی‌محمد</w:t>
      </w:r>
      <w:r>
        <w:rPr>
          <w:rFonts w:hint="cs"/>
          <w:rtl/>
        </w:rPr>
        <w:t xml:space="preserve"> ادعا دارد که مقصود </w:t>
      </w:r>
      <w:r w:rsidR="00EC27C0">
        <w:rPr>
          <w:rFonts w:hint="cs"/>
          <w:rtl/>
        </w:rPr>
        <w:t>علی‌محمد</w:t>
      </w:r>
      <w:r>
        <w:rPr>
          <w:rFonts w:hint="cs"/>
          <w:rtl/>
        </w:rPr>
        <w:t xml:space="preserve"> از کسی که خود را باب و</w:t>
      </w:r>
      <w:r w:rsidR="00A1530F">
        <w:rPr>
          <w:rFonts w:hint="cs"/>
          <w:rtl/>
        </w:rPr>
        <w:t xml:space="preserve"> بندۀ </w:t>
      </w:r>
      <w:r>
        <w:rPr>
          <w:rFonts w:hint="cs"/>
          <w:rtl/>
        </w:rPr>
        <w:t xml:space="preserve">او خوانده، همان </w:t>
      </w:r>
      <w:r w:rsidRPr="00A173A0">
        <w:rPr>
          <w:rStyle w:val="Char3"/>
          <w:rFonts w:hint="cs"/>
          <w:rtl/>
        </w:rPr>
        <w:t>«من يظهره الله»</w:t>
      </w:r>
      <w:r w:rsidRPr="00CF5E3B">
        <w:rPr>
          <w:rFonts w:hint="cs"/>
          <w:b/>
          <w:bCs/>
          <w:sz w:val="30"/>
          <w:szCs w:val="30"/>
          <w:rtl/>
        </w:rPr>
        <w:t xml:space="preserve"> </w:t>
      </w:r>
      <w:r>
        <w:rPr>
          <w:rFonts w:hint="cs"/>
          <w:rtl/>
        </w:rPr>
        <w:t xml:space="preserve">یعنی میرزا حسین علی </w:t>
      </w:r>
      <w:r w:rsidRPr="00A976B7">
        <w:rPr>
          <w:rFonts w:hint="cs"/>
          <w:rtl/>
        </w:rPr>
        <w:t>مازندرانی (بهاءالله) بوده</w:t>
      </w:r>
      <w:r>
        <w:rPr>
          <w:rFonts w:hint="cs"/>
          <w:rtl/>
        </w:rPr>
        <w:t xml:space="preserve"> است</w:t>
      </w:r>
      <w:r w:rsidRPr="00C5540B">
        <w:rPr>
          <w:rFonts w:hint="cs"/>
          <w:vertAlign w:val="superscript"/>
          <w:rtl/>
        </w:rPr>
        <w:t>(</w:t>
      </w:r>
      <w:r w:rsidRPr="00C5540B">
        <w:rPr>
          <w:rStyle w:val="FootnoteReference"/>
          <w:rFonts w:cs="B Zar"/>
          <w:rtl/>
        </w:rPr>
        <w:footnoteReference w:id="90"/>
      </w:r>
      <w:r w:rsidRPr="00C5540B">
        <w:rPr>
          <w:rFonts w:hint="cs"/>
          <w:vertAlign w:val="superscript"/>
          <w:rtl/>
        </w:rPr>
        <w:t>)</w:t>
      </w:r>
      <w:r>
        <w:rPr>
          <w:rFonts w:hint="cs"/>
          <w:rtl/>
        </w:rPr>
        <w:t xml:space="preserve">. جناب انیس با این ترفند خواسته تا دروغگویی </w:t>
      </w:r>
      <w:r w:rsidR="00EC27C0">
        <w:rPr>
          <w:rFonts w:hint="cs"/>
          <w:rtl/>
        </w:rPr>
        <w:t>علی‌محمد</w:t>
      </w:r>
      <w:r>
        <w:rPr>
          <w:rFonts w:hint="cs"/>
          <w:rtl/>
        </w:rPr>
        <w:t xml:space="preserve"> را توجیه و نفی کند در حالی که سید </w:t>
      </w:r>
      <w:r w:rsidR="00EC27C0">
        <w:rPr>
          <w:rFonts w:hint="cs"/>
          <w:rtl/>
        </w:rPr>
        <w:t>علی‌محمد</w:t>
      </w:r>
      <w:r>
        <w:rPr>
          <w:rFonts w:hint="cs"/>
          <w:rtl/>
        </w:rPr>
        <w:t xml:space="preserve"> چنانکه گذشت، نام امام دوازدهم شیعیان و پدرانش را در کتاب خود آورده و با این کار جایی برای تدلیس میرزا انیس باقی نگذاشته است</w:t>
      </w:r>
      <w:r w:rsidR="008D2C3C">
        <w:rPr>
          <w:rFonts w:hint="cs"/>
          <w:rtl/>
        </w:rPr>
        <w:t>!</w:t>
      </w:r>
    </w:p>
    <w:p w:rsidR="00B2387E" w:rsidRDefault="00B2387E" w:rsidP="00A976B7">
      <w:pPr>
        <w:pStyle w:val="a4"/>
        <w:rPr>
          <w:rtl/>
        </w:rPr>
      </w:pPr>
      <w:r>
        <w:rPr>
          <w:rFonts w:hint="cs"/>
          <w:rtl/>
        </w:rPr>
        <w:t>در اینجا از بهائیان آزاداندیش می</w:t>
      </w:r>
      <w:r>
        <w:rPr>
          <w:rFonts w:hint="eastAsia"/>
          <w:rtl/>
        </w:rPr>
        <w:t xml:space="preserve">‌پرسیم که اگر میرزا انیس طریق فریبکاری را پیش گرفته چندان جای شگفتی نیست، ولی چرا </w:t>
      </w:r>
      <w:r w:rsidRPr="00A976B7">
        <w:rPr>
          <w:rFonts w:hint="eastAsia"/>
          <w:rtl/>
        </w:rPr>
        <w:t xml:space="preserve">جناب </w:t>
      </w:r>
      <w:r w:rsidRPr="00A976B7">
        <w:rPr>
          <w:rFonts w:hint="cs"/>
          <w:rtl/>
        </w:rPr>
        <w:t xml:space="preserve">عبدالبهاء (با آن همه ادعا) راه میرزا انیس را پیموده است تا امام غائب موعود در کتاب «أحسن القصص» را با پدرش میرزا </w:t>
      </w:r>
      <w:r w:rsidR="00B4202F" w:rsidRPr="00A976B7">
        <w:rPr>
          <w:rFonts w:hint="cs"/>
          <w:rtl/>
        </w:rPr>
        <w:t>حسینعلی بهاء</w:t>
      </w:r>
      <w:r w:rsidRPr="00A976B7">
        <w:rPr>
          <w:rFonts w:hint="cs"/>
          <w:rtl/>
        </w:rPr>
        <w:t xml:space="preserve"> تطبیق دهد؟</w:t>
      </w:r>
      <w:r w:rsidRPr="00A976B7">
        <w:rPr>
          <w:rFonts w:hint="cs"/>
          <w:vertAlign w:val="superscript"/>
          <w:rtl/>
        </w:rPr>
        <w:t>(</w:t>
      </w:r>
      <w:r w:rsidRPr="00A976B7">
        <w:rPr>
          <w:vertAlign w:val="superscript"/>
          <w:rtl/>
        </w:rPr>
        <w:footnoteReference w:id="91"/>
      </w:r>
      <w:r w:rsidRPr="00A976B7">
        <w:rPr>
          <w:rFonts w:hint="cs"/>
          <w:vertAlign w:val="superscript"/>
          <w:rtl/>
        </w:rPr>
        <w:t>)</w:t>
      </w:r>
      <w:r w:rsidRPr="00A976B7">
        <w:rPr>
          <w:rFonts w:hint="cs"/>
          <w:rtl/>
        </w:rPr>
        <w:t>. آیا وی یکبار در عمرش بر صفح</w:t>
      </w:r>
      <w:r w:rsidR="00A976B7">
        <w:rPr>
          <w:rFonts w:hint="cs"/>
          <w:rtl/>
        </w:rPr>
        <w:t>ۀ</w:t>
      </w:r>
      <w:r w:rsidRPr="00A976B7">
        <w:rPr>
          <w:rFonts w:hint="cs"/>
          <w:rtl/>
        </w:rPr>
        <w:t xml:space="preserve"> نسختین از «أحسن القصص» نظر نیافکنده تا نام «محمد بن الحسن» را</w:t>
      </w:r>
      <w:r>
        <w:rPr>
          <w:rFonts w:hint="cs"/>
          <w:rtl/>
        </w:rPr>
        <w:t xml:space="preserve"> برای امام موعود ببیند؟ یا نام مذکور را در آنجا دیده، ولی متعمداً به اغفال مریدان خویش پرداخته است؟</w:t>
      </w:r>
    </w:p>
    <w:tbl>
      <w:tblPr>
        <w:bidiVisual/>
        <w:tblW w:w="0" w:type="auto"/>
        <w:tblInd w:w="107" w:type="dxa"/>
        <w:tblLook w:val="04A0" w:firstRow="1" w:lastRow="0" w:firstColumn="1" w:lastColumn="0" w:noHBand="0" w:noVBand="1"/>
      </w:tblPr>
      <w:tblGrid>
        <w:gridCol w:w="3295"/>
        <w:gridCol w:w="409"/>
        <w:gridCol w:w="3493"/>
      </w:tblGrid>
      <w:tr w:rsidR="00A173A0" w:rsidRPr="001C4DD5" w:rsidTr="00A976B7">
        <w:tc>
          <w:tcPr>
            <w:tcW w:w="3517" w:type="dxa"/>
          </w:tcPr>
          <w:p w:rsidR="00A173A0" w:rsidRPr="001C4DD5" w:rsidRDefault="00A173A0" w:rsidP="001C4DD5">
            <w:pPr>
              <w:pStyle w:val="a3"/>
              <w:ind w:firstLine="0"/>
              <w:jc w:val="lowKashida"/>
              <w:rPr>
                <w:sz w:val="2"/>
                <w:szCs w:val="2"/>
                <w:rtl/>
                <w:lang w:bidi="ar-SA"/>
              </w:rPr>
            </w:pPr>
            <w:r w:rsidRPr="001C4DD5">
              <w:rPr>
                <w:rFonts w:hint="cs"/>
                <w:sz w:val="30"/>
                <w:rtl/>
              </w:rPr>
              <w:t xml:space="preserve">فإن </w:t>
            </w:r>
            <w:r w:rsidR="00DF4E75">
              <w:rPr>
                <w:rFonts w:hint="cs"/>
                <w:sz w:val="30"/>
                <w:rtl/>
              </w:rPr>
              <w:t>ك</w:t>
            </w:r>
            <w:r w:rsidRPr="001C4DD5">
              <w:rPr>
                <w:rFonts w:hint="cs"/>
                <w:sz w:val="30"/>
                <w:rtl/>
              </w:rPr>
              <w:t>ـنت لا تدر</w:t>
            </w:r>
            <w:r w:rsidRPr="00A173A0">
              <w:rPr>
                <w:rFonts w:hint="cs"/>
                <w:rtl/>
              </w:rPr>
              <w:t>ي</w:t>
            </w:r>
            <w:r w:rsidRPr="001C4DD5">
              <w:rPr>
                <w:rFonts w:hint="cs"/>
                <w:sz w:val="30"/>
                <w:rtl/>
              </w:rPr>
              <w:t xml:space="preserve"> فـهذا مصيبـة</w:t>
            </w:r>
            <w:r w:rsidRPr="001C4DD5">
              <w:rPr>
                <w:sz w:val="30"/>
                <w:rtl/>
              </w:rPr>
              <w:br/>
            </w:r>
          </w:p>
        </w:tc>
        <w:tc>
          <w:tcPr>
            <w:tcW w:w="425" w:type="dxa"/>
          </w:tcPr>
          <w:p w:rsidR="00A173A0" w:rsidRPr="001C4DD5" w:rsidRDefault="00A173A0" w:rsidP="001C4DD5">
            <w:pPr>
              <w:tabs>
                <w:tab w:val="left" w:pos="8640"/>
              </w:tabs>
              <w:bidi/>
              <w:jc w:val="lowKashida"/>
              <w:rPr>
                <w:rFonts w:cs="B Zar"/>
                <w:sz w:val="28"/>
                <w:szCs w:val="28"/>
                <w:rtl/>
                <w:lang w:bidi="fa-IR"/>
              </w:rPr>
            </w:pPr>
          </w:p>
        </w:tc>
        <w:tc>
          <w:tcPr>
            <w:tcW w:w="3713" w:type="dxa"/>
          </w:tcPr>
          <w:p w:rsidR="00A173A0" w:rsidRPr="001C4DD5" w:rsidRDefault="00A173A0" w:rsidP="001C4DD5">
            <w:pPr>
              <w:pStyle w:val="a3"/>
              <w:ind w:firstLine="0"/>
              <w:jc w:val="lowKashida"/>
              <w:rPr>
                <w:sz w:val="2"/>
                <w:szCs w:val="2"/>
                <w:rtl/>
              </w:rPr>
            </w:pPr>
            <w:r w:rsidRPr="001C4DD5">
              <w:rPr>
                <w:rFonts w:hint="cs"/>
                <w:sz w:val="30"/>
                <w:rtl/>
              </w:rPr>
              <w:t xml:space="preserve">وإن </w:t>
            </w:r>
            <w:r w:rsidR="00DF4E75">
              <w:rPr>
                <w:rFonts w:hint="cs"/>
                <w:sz w:val="30"/>
                <w:rtl/>
              </w:rPr>
              <w:t>ك</w:t>
            </w:r>
            <w:r w:rsidRPr="001C4DD5">
              <w:rPr>
                <w:rFonts w:hint="cs"/>
                <w:sz w:val="30"/>
                <w:rtl/>
              </w:rPr>
              <w:t>ـنت تـدر</w:t>
            </w:r>
            <w:r>
              <w:rPr>
                <w:rFonts w:hint="cs"/>
                <w:rtl/>
              </w:rPr>
              <w:t>ي</w:t>
            </w:r>
            <w:r w:rsidRPr="001C4DD5">
              <w:rPr>
                <w:rFonts w:hint="cs"/>
                <w:sz w:val="30"/>
                <w:rtl/>
              </w:rPr>
              <w:t xml:space="preserve"> فالـمصيبة أعـظم!</w:t>
            </w:r>
            <w:r w:rsidRPr="001C4DD5">
              <w:rPr>
                <w:sz w:val="30"/>
                <w:rtl/>
              </w:rPr>
              <w:br/>
            </w:r>
          </w:p>
        </w:tc>
      </w:tr>
    </w:tbl>
    <w:p w:rsidR="00B2387E" w:rsidRPr="00BA15E3" w:rsidRDefault="00B2387E" w:rsidP="00A976B7">
      <w:pPr>
        <w:pStyle w:val="a4"/>
        <w:rPr>
          <w:rtl/>
        </w:rPr>
      </w:pPr>
      <w:r w:rsidRPr="00BA15E3">
        <w:rPr>
          <w:rFonts w:hint="cs"/>
          <w:rtl/>
        </w:rPr>
        <w:t>گر نمی</w:t>
      </w:r>
      <w:r w:rsidRPr="00BA15E3">
        <w:rPr>
          <w:rFonts w:hint="eastAsia"/>
          <w:rtl/>
        </w:rPr>
        <w:t>‌دانی و می</w:t>
      </w:r>
      <w:r w:rsidRPr="00BA15E3">
        <w:rPr>
          <w:rFonts w:hint="cs"/>
          <w:rtl/>
        </w:rPr>
        <w:t>‌گویی خطا</w:t>
      </w:r>
      <w:r w:rsidR="00BA15E3" w:rsidRPr="00BA15E3">
        <w:rPr>
          <w:rFonts w:hint="cs"/>
          <w:rtl/>
        </w:rPr>
        <w:t xml:space="preserve">، این ماتم است </w:t>
      </w:r>
      <w:r w:rsidRPr="00BA15E3">
        <w:rPr>
          <w:rFonts w:hint="cs"/>
          <w:rtl/>
        </w:rPr>
        <w:t xml:space="preserve"> </w:t>
      </w:r>
      <w:r w:rsidR="00BA15E3" w:rsidRPr="00BA15E3">
        <w:rPr>
          <w:rFonts w:hint="cs"/>
          <w:rtl/>
        </w:rPr>
        <w:t xml:space="preserve"> </w:t>
      </w:r>
      <w:r w:rsidR="00BA15E3">
        <w:rPr>
          <w:rFonts w:hint="cs"/>
          <w:rtl/>
        </w:rPr>
        <w:t xml:space="preserve">  </w:t>
      </w:r>
      <w:r w:rsidRPr="00BA15E3">
        <w:rPr>
          <w:rFonts w:hint="cs"/>
          <w:rtl/>
        </w:rPr>
        <w:t>ورکه می‌دانی و می</w:t>
      </w:r>
      <w:r w:rsidRPr="00BA15E3">
        <w:rPr>
          <w:rFonts w:hint="eastAsia"/>
          <w:rtl/>
        </w:rPr>
        <w:t>‌گویی</w:t>
      </w:r>
      <w:r w:rsidR="00BA15E3" w:rsidRPr="00BA15E3">
        <w:rPr>
          <w:rFonts w:hint="cs"/>
          <w:rtl/>
        </w:rPr>
        <w:t>،</w:t>
      </w:r>
      <w:r w:rsidRPr="00BA15E3">
        <w:rPr>
          <w:rFonts w:hint="eastAsia"/>
          <w:rtl/>
        </w:rPr>
        <w:t xml:space="preserve"> مصیبت اعظم است</w:t>
      </w:r>
      <w:r w:rsidR="00465EE4" w:rsidRPr="00BA15E3">
        <w:rPr>
          <w:rFonts w:hint="cs"/>
          <w:rtl/>
        </w:rPr>
        <w:t>.</w:t>
      </w:r>
    </w:p>
    <w:p w:rsidR="00B2387E" w:rsidRPr="00BB510D" w:rsidRDefault="00B2387E" w:rsidP="00A976B7">
      <w:pPr>
        <w:pStyle w:val="a4"/>
        <w:rPr>
          <w:rtl/>
        </w:rPr>
      </w:pPr>
      <w:r>
        <w:rPr>
          <w:rFonts w:hint="cs"/>
          <w:rtl/>
        </w:rPr>
        <w:t xml:space="preserve">گیرم که عباس عبدالبهاء از کتاب </w:t>
      </w:r>
      <w:r w:rsidRPr="00A173A0">
        <w:rPr>
          <w:rStyle w:val="Char3"/>
          <w:rFonts w:hint="cs"/>
          <w:rtl/>
        </w:rPr>
        <w:t>«أحسن القصص»</w:t>
      </w:r>
      <w:r>
        <w:rPr>
          <w:rFonts w:hint="cs"/>
          <w:rtl/>
        </w:rPr>
        <w:t xml:space="preserve"> بی</w:t>
      </w:r>
      <w:r>
        <w:rPr>
          <w:rFonts w:hint="eastAsia"/>
          <w:rtl/>
        </w:rPr>
        <w:t>‌خبر بوده است</w:t>
      </w:r>
      <w:r>
        <w:rPr>
          <w:rFonts w:hint="cs"/>
          <w:rtl/>
        </w:rPr>
        <w:t>،</w:t>
      </w:r>
      <w:r>
        <w:rPr>
          <w:rFonts w:hint="eastAsia"/>
          <w:rtl/>
        </w:rPr>
        <w:t xml:space="preserve"> ولی آیا در </w:t>
      </w:r>
      <w:r w:rsidRPr="00A976B7">
        <w:rPr>
          <w:rFonts w:hint="eastAsia"/>
          <w:rtl/>
        </w:rPr>
        <w:t xml:space="preserve">خلال </w:t>
      </w:r>
      <w:r w:rsidRPr="00A976B7">
        <w:rPr>
          <w:rFonts w:hint="cs"/>
          <w:rtl/>
        </w:rPr>
        <w:t>«تفسیر</w:t>
      </w:r>
      <w:r w:rsidR="00790292" w:rsidRPr="00A976B7">
        <w:rPr>
          <w:rFonts w:hint="cs"/>
          <w:rtl/>
        </w:rPr>
        <w:t xml:space="preserve"> سورۀ </w:t>
      </w:r>
      <w:r w:rsidRPr="00A976B7">
        <w:rPr>
          <w:rFonts w:hint="cs"/>
          <w:rtl/>
        </w:rPr>
        <w:t xml:space="preserve">کوثر» اثر </w:t>
      </w:r>
      <w:r w:rsidR="00EC27C0" w:rsidRPr="00A976B7">
        <w:rPr>
          <w:rFonts w:hint="cs"/>
          <w:rtl/>
        </w:rPr>
        <w:t>علی‌محمد</w:t>
      </w:r>
      <w:r w:rsidRPr="00A976B7">
        <w:rPr>
          <w:rFonts w:hint="cs"/>
          <w:rtl/>
        </w:rPr>
        <w:t xml:space="preserve"> باب ندیده که </w:t>
      </w:r>
      <w:r w:rsidR="00EC27C0" w:rsidRPr="00A976B7">
        <w:rPr>
          <w:rFonts w:hint="cs"/>
          <w:rtl/>
        </w:rPr>
        <w:t>علی‌محمد</w:t>
      </w:r>
      <w:r w:rsidRPr="00A976B7">
        <w:rPr>
          <w:rFonts w:hint="cs"/>
          <w:rtl/>
        </w:rPr>
        <w:t xml:space="preserve"> خود را همفکر </w:t>
      </w:r>
      <w:r>
        <w:rPr>
          <w:rFonts w:hint="cs"/>
          <w:rtl/>
        </w:rPr>
        <w:t>و همراه با شیعیان دوازده امامی نشان می</w:t>
      </w:r>
      <w:r>
        <w:rPr>
          <w:rFonts w:hint="eastAsia"/>
          <w:rtl/>
        </w:rPr>
        <w:t xml:space="preserve">‌دهد و </w:t>
      </w:r>
      <w:r w:rsidR="004A72E1">
        <w:rPr>
          <w:rFonts w:hint="eastAsia"/>
          <w:rtl/>
        </w:rPr>
        <w:t>دربارۀ</w:t>
      </w:r>
      <w:r>
        <w:rPr>
          <w:rFonts w:hint="eastAsia"/>
          <w:rtl/>
        </w:rPr>
        <w:t xml:space="preserve"> امام غائب ایشان م</w:t>
      </w:r>
      <w:r w:rsidRPr="00BB510D">
        <w:rPr>
          <w:rFonts w:hint="eastAsia"/>
          <w:rtl/>
        </w:rPr>
        <w:t>ی‌</w:t>
      </w:r>
      <w:r w:rsidRPr="00BB510D">
        <w:rPr>
          <w:rFonts w:hint="cs"/>
          <w:rtl/>
        </w:rPr>
        <w:t>نویسد:</w:t>
      </w:r>
    </w:p>
    <w:p w:rsidR="00B2387E" w:rsidRDefault="00A173A0" w:rsidP="00A976B7">
      <w:pPr>
        <w:pStyle w:val="a4"/>
        <w:rPr>
          <w:rFonts w:cs="B Zar"/>
          <w:rtl/>
        </w:rPr>
      </w:pPr>
      <w:r w:rsidRPr="0044730C">
        <w:rPr>
          <w:rStyle w:val="Char3"/>
          <w:rtl/>
        </w:rPr>
        <w:t>«</w:t>
      </w:r>
      <w:r w:rsidR="00BA15E3" w:rsidRPr="0044730C">
        <w:rPr>
          <w:rStyle w:val="Char3"/>
          <w:rFonts w:hint="cs"/>
          <w:rtl/>
        </w:rPr>
        <w:t>ف</w:t>
      </w:r>
      <w:r w:rsidRPr="0044730C">
        <w:rPr>
          <w:rStyle w:val="Char3"/>
          <w:rFonts w:hint="cs"/>
          <w:rtl/>
        </w:rPr>
        <w:t>أ</w:t>
      </w:r>
      <w:r w:rsidR="00BA15E3" w:rsidRPr="0044730C">
        <w:rPr>
          <w:rStyle w:val="Char3"/>
          <w:rFonts w:hint="cs"/>
          <w:rtl/>
        </w:rPr>
        <w:t>عرف أ</w:t>
      </w:r>
      <w:r w:rsidR="00B2387E" w:rsidRPr="0044730C">
        <w:rPr>
          <w:rStyle w:val="Char3"/>
          <w:rFonts w:hint="cs"/>
          <w:rtl/>
        </w:rPr>
        <w:t xml:space="preserve">ن له </w:t>
      </w:r>
      <w:r w:rsidR="00DF4E75">
        <w:rPr>
          <w:rStyle w:val="Char3"/>
          <w:rFonts w:hint="cs"/>
          <w:rtl/>
        </w:rPr>
        <w:t>ك</w:t>
      </w:r>
      <w:r w:rsidR="00B2387E" w:rsidRPr="0044730C">
        <w:rPr>
          <w:rStyle w:val="Char3"/>
          <w:rFonts w:hint="cs"/>
          <w:rtl/>
        </w:rPr>
        <w:t>ان غي</w:t>
      </w:r>
      <w:r w:rsidR="00BA15E3" w:rsidRPr="0044730C">
        <w:rPr>
          <w:rStyle w:val="Char3"/>
          <w:rFonts w:hint="cs"/>
          <w:rtl/>
        </w:rPr>
        <w:t>بتان بإذن الله... وأن في</w:t>
      </w:r>
      <w:r w:rsidR="00B2387E" w:rsidRPr="0044730C">
        <w:rPr>
          <w:rStyle w:val="Char3"/>
          <w:rFonts w:hint="cs"/>
          <w:rtl/>
        </w:rPr>
        <w:t xml:space="preserve"> الغيبة الصغری له و</w:t>
      </w:r>
      <w:r w:rsidR="00DF4E75">
        <w:rPr>
          <w:rStyle w:val="Char3"/>
          <w:rFonts w:hint="cs"/>
          <w:rtl/>
        </w:rPr>
        <w:t>ك</w:t>
      </w:r>
      <w:r w:rsidR="00B2387E" w:rsidRPr="0044730C">
        <w:rPr>
          <w:rStyle w:val="Char3"/>
          <w:rFonts w:hint="cs"/>
          <w:rtl/>
        </w:rPr>
        <w:t>لاء معتمدين ونواب مقر</w:t>
      </w:r>
      <w:r w:rsidR="00BA15E3" w:rsidRPr="0044730C">
        <w:rPr>
          <w:rStyle w:val="Char3"/>
          <w:rFonts w:hint="cs"/>
          <w:rtl/>
        </w:rPr>
        <w:t>ّ</w:t>
      </w:r>
      <w:r w:rsidR="00B2387E" w:rsidRPr="0044730C">
        <w:rPr>
          <w:rStyle w:val="Char3"/>
          <w:rFonts w:hint="cs"/>
          <w:rtl/>
        </w:rPr>
        <w:t>بون</w:t>
      </w:r>
      <w:r w:rsidR="00B2387E" w:rsidRPr="00BB510D">
        <w:rPr>
          <w:rFonts w:cs="B Zar" w:hint="cs"/>
          <w:vertAlign w:val="superscript"/>
          <w:rtl/>
        </w:rPr>
        <w:t>(</w:t>
      </w:r>
      <w:r w:rsidR="00B2387E" w:rsidRPr="00BB510D">
        <w:rPr>
          <w:rStyle w:val="FootnoteReference"/>
          <w:rFonts w:cs="B Zar"/>
          <w:rtl/>
        </w:rPr>
        <w:footnoteReference w:id="92"/>
      </w:r>
      <w:r w:rsidR="00B2387E" w:rsidRPr="00BB510D">
        <w:rPr>
          <w:rFonts w:cs="B Zar" w:hint="cs"/>
          <w:vertAlign w:val="superscript"/>
          <w:rtl/>
        </w:rPr>
        <w:t>)</w:t>
      </w:r>
      <w:r w:rsidR="00BA15E3" w:rsidRPr="0044730C">
        <w:rPr>
          <w:rStyle w:val="Char3"/>
          <w:rFonts w:hint="cs"/>
          <w:rtl/>
        </w:rPr>
        <w:t>،</w:t>
      </w:r>
      <w:r w:rsidR="00B2387E" w:rsidRPr="0044730C">
        <w:rPr>
          <w:rStyle w:val="Char3"/>
          <w:rFonts w:hint="cs"/>
          <w:rtl/>
        </w:rPr>
        <w:t xml:space="preserve"> </w:t>
      </w:r>
      <w:r w:rsidR="00AE3B6A" w:rsidRPr="0044730C">
        <w:rPr>
          <w:rStyle w:val="Char3"/>
          <w:rFonts w:hint="cs"/>
          <w:rtl/>
        </w:rPr>
        <w:t>و</w:t>
      </w:r>
      <w:r w:rsidR="00B2387E" w:rsidRPr="0044730C">
        <w:rPr>
          <w:rStyle w:val="Char3"/>
          <w:rFonts w:hint="cs"/>
          <w:rtl/>
        </w:rPr>
        <w:t>إن مدتها قضت ف</w:t>
      </w:r>
      <w:r w:rsidRPr="0044730C">
        <w:rPr>
          <w:rStyle w:val="Char3"/>
          <w:rFonts w:hint="cs"/>
          <w:rtl/>
        </w:rPr>
        <w:t>ي</w:t>
      </w:r>
      <w:r w:rsidR="00B2387E" w:rsidRPr="0044730C">
        <w:rPr>
          <w:rStyle w:val="Char3"/>
          <w:rFonts w:hint="cs"/>
          <w:rtl/>
        </w:rPr>
        <w:t xml:space="preserve"> سبعي</w:t>
      </w:r>
      <w:r w:rsidR="00BB510D" w:rsidRPr="0044730C">
        <w:rPr>
          <w:rStyle w:val="Char3"/>
          <w:rFonts w:hint="cs"/>
          <w:rtl/>
        </w:rPr>
        <w:t>ن سنة وأ</w:t>
      </w:r>
      <w:r w:rsidR="00B2387E" w:rsidRPr="0044730C">
        <w:rPr>
          <w:rStyle w:val="Char3"/>
          <w:rFonts w:hint="cs"/>
          <w:rtl/>
        </w:rPr>
        <w:t>ربعة</w:t>
      </w:r>
      <w:r w:rsidR="00930FB0" w:rsidRPr="0044730C">
        <w:rPr>
          <w:rStyle w:val="Char3"/>
          <w:rFonts w:hint="cs"/>
          <w:rtl/>
        </w:rPr>
        <w:t xml:space="preserve"> وعد</w:t>
      </w:r>
      <w:r w:rsidR="00A976B7" w:rsidRPr="0044730C">
        <w:rPr>
          <w:rStyle w:val="Char3"/>
          <w:rFonts w:hint="cs"/>
          <w:rtl/>
        </w:rPr>
        <w:t>ة</w:t>
      </w:r>
      <w:r w:rsidR="00930FB0" w:rsidRPr="0044730C">
        <w:rPr>
          <w:rStyle w:val="Char3"/>
          <w:rFonts w:hint="cs"/>
          <w:rtl/>
        </w:rPr>
        <w:t xml:space="preserve"> </w:t>
      </w:r>
      <w:r w:rsidR="00BB510D" w:rsidRPr="0044730C">
        <w:rPr>
          <w:rStyle w:val="Char3"/>
          <w:rFonts w:hint="cs"/>
          <w:rtl/>
        </w:rPr>
        <w:t>أ</w:t>
      </w:r>
      <w:r w:rsidR="00B2387E" w:rsidRPr="0044730C">
        <w:rPr>
          <w:rStyle w:val="Char3"/>
          <w:rFonts w:hint="cs"/>
          <w:rtl/>
        </w:rPr>
        <w:t>يام معدودة وأن</w:t>
      </w:r>
      <w:r w:rsidR="00BA15E3" w:rsidRPr="0044730C">
        <w:rPr>
          <w:rStyle w:val="Char3"/>
          <w:rFonts w:hint="cs"/>
          <w:rtl/>
        </w:rPr>
        <w:t>َّ في تلك</w:t>
      </w:r>
      <w:r w:rsidR="00B2387E" w:rsidRPr="0044730C">
        <w:rPr>
          <w:rStyle w:val="Char3"/>
          <w:rFonts w:hint="cs"/>
          <w:rtl/>
        </w:rPr>
        <w:t xml:space="preserve"> الأيام </w:t>
      </w:r>
      <w:r w:rsidR="00DF4E75">
        <w:rPr>
          <w:rStyle w:val="Char3"/>
          <w:rFonts w:hint="cs"/>
          <w:rtl/>
        </w:rPr>
        <w:t>ك</w:t>
      </w:r>
      <w:r w:rsidR="00B2387E" w:rsidRPr="0044730C">
        <w:rPr>
          <w:rStyle w:val="Char3"/>
          <w:rFonts w:hint="cs"/>
          <w:rtl/>
        </w:rPr>
        <w:t>ان نو</w:t>
      </w:r>
      <w:r w:rsidR="00BA15E3" w:rsidRPr="0044730C">
        <w:rPr>
          <w:rStyle w:val="Char3"/>
          <w:rFonts w:hint="cs"/>
          <w:rtl/>
        </w:rPr>
        <w:t>ّ</w:t>
      </w:r>
      <w:r w:rsidR="00B2387E" w:rsidRPr="0044730C">
        <w:rPr>
          <w:rStyle w:val="Char3"/>
          <w:rFonts w:hint="cs"/>
          <w:rtl/>
        </w:rPr>
        <w:t xml:space="preserve">ابه </w:t>
      </w:r>
      <w:r w:rsidR="00BA15E3" w:rsidRPr="0044730C">
        <w:rPr>
          <w:rStyle w:val="Char3"/>
          <w:rFonts w:hint="cs"/>
          <w:rtl/>
        </w:rPr>
        <w:t>-</w:t>
      </w:r>
      <w:r w:rsidR="00B2387E" w:rsidRPr="0044730C">
        <w:rPr>
          <w:rStyle w:val="Char3"/>
          <w:rFonts w:hint="cs"/>
          <w:rtl/>
        </w:rPr>
        <w:t>روح</w:t>
      </w:r>
      <w:r w:rsidRPr="0044730C">
        <w:rPr>
          <w:rStyle w:val="Char3"/>
          <w:rFonts w:hint="cs"/>
          <w:rtl/>
        </w:rPr>
        <w:t>ي</w:t>
      </w:r>
      <w:r w:rsidR="00B2387E" w:rsidRPr="0044730C">
        <w:rPr>
          <w:rStyle w:val="Char3"/>
          <w:rFonts w:hint="cs"/>
          <w:rtl/>
        </w:rPr>
        <w:t xml:space="preserve"> فداه</w:t>
      </w:r>
      <w:r w:rsidR="00BA15E3" w:rsidRPr="0044730C">
        <w:rPr>
          <w:rStyle w:val="Char3"/>
          <w:rFonts w:hint="cs"/>
          <w:rtl/>
        </w:rPr>
        <w:t>-</w:t>
      </w:r>
      <w:r w:rsidR="00B2387E" w:rsidRPr="0044730C">
        <w:rPr>
          <w:rStyle w:val="Char3"/>
          <w:rFonts w:hint="cs"/>
          <w:rtl/>
        </w:rPr>
        <w:t xml:space="preserve"> عثمان بن سعي</w:t>
      </w:r>
      <w:r w:rsidR="00BA15E3" w:rsidRPr="0044730C">
        <w:rPr>
          <w:rStyle w:val="Char3"/>
          <w:rFonts w:hint="cs"/>
          <w:rtl/>
        </w:rPr>
        <w:t>د العمر</w:t>
      </w:r>
      <w:r w:rsidRPr="0044730C">
        <w:rPr>
          <w:rStyle w:val="Char3"/>
          <w:rFonts w:hint="cs"/>
          <w:rtl/>
        </w:rPr>
        <w:t>ي</w:t>
      </w:r>
      <w:r w:rsidR="00BA15E3" w:rsidRPr="0044730C">
        <w:rPr>
          <w:rStyle w:val="Char3"/>
          <w:rFonts w:hint="cs"/>
          <w:rtl/>
        </w:rPr>
        <w:t xml:space="preserve"> و</w:t>
      </w:r>
      <w:r w:rsidRPr="0044730C">
        <w:rPr>
          <w:rStyle w:val="Char3"/>
          <w:rFonts w:hint="cs"/>
          <w:rtl/>
        </w:rPr>
        <w:t>إ</w:t>
      </w:r>
      <w:r w:rsidR="00BA15E3" w:rsidRPr="0044730C">
        <w:rPr>
          <w:rStyle w:val="Char3"/>
          <w:rFonts w:hint="cs"/>
          <w:rtl/>
        </w:rPr>
        <w:t>بنه أ</w:t>
      </w:r>
      <w:r w:rsidR="00B2387E" w:rsidRPr="0044730C">
        <w:rPr>
          <w:rStyle w:val="Char3"/>
          <w:rFonts w:hint="cs"/>
          <w:rtl/>
        </w:rPr>
        <w:t>ب</w:t>
      </w:r>
      <w:r w:rsidRPr="0044730C">
        <w:rPr>
          <w:rStyle w:val="Char3"/>
          <w:rFonts w:hint="cs"/>
          <w:rtl/>
        </w:rPr>
        <w:t>ي</w:t>
      </w:r>
      <w:r w:rsidR="00B2387E" w:rsidRPr="0044730C">
        <w:rPr>
          <w:rStyle w:val="Char3"/>
          <w:rFonts w:hint="cs"/>
          <w:rtl/>
        </w:rPr>
        <w:t xml:space="preserve"> جعفر محمد بن عثمان والشيخ المعتمد به الشي</w:t>
      </w:r>
      <w:r w:rsidR="00BA15E3" w:rsidRPr="0044730C">
        <w:rPr>
          <w:rStyle w:val="Char3"/>
          <w:rFonts w:hint="cs"/>
          <w:rtl/>
        </w:rPr>
        <w:t>خ أ</w:t>
      </w:r>
      <w:r w:rsidR="00B2387E" w:rsidRPr="0044730C">
        <w:rPr>
          <w:rStyle w:val="Char3"/>
          <w:rFonts w:hint="cs"/>
          <w:rtl/>
        </w:rPr>
        <w:t>بوالقاسم الحسين بن روح ثم علی بن محمد السمي</w:t>
      </w:r>
      <w:r w:rsidR="00BB510D" w:rsidRPr="0044730C">
        <w:rPr>
          <w:rStyle w:val="Char3"/>
          <w:rFonts w:hint="cs"/>
          <w:rtl/>
        </w:rPr>
        <w:t>ری وأ</w:t>
      </w:r>
      <w:r w:rsidR="00B2387E" w:rsidRPr="0044730C">
        <w:rPr>
          <w:rStyle w:val="Char3"/>
          <w:rFonts w:hint="cs"/>
          <w:rtl/>
        </w:rPr>
        <w:t xml:space="preserve">نهم </w:t>
      </w:r>
      <w:r w:rsidR="00DF4E75">
        <w:rPr>
          <w:rStyle w:val="Char3"/>
          <w:rFonts w:hint="cs"/>
          <w:rtl/>
        </w:rPr>
        <w:t>ك</w:t>
      </w:r>
      <w:r w:rsidR="00B2387E" w:rsidRPr="0044730C">
        <w:rPr>
          <w:rStyle w:val="Char3"/>
          <w:rFonts w:hint="cs"/>
          <w:rtl/>
        </w:rPr>
        <w:t>انوا ف</w:t>
      </w:r>
      <w:r w:rsidRPr="0044730C">
        <w:rPr>
          <w:rStyle w:val="Char3"/>
          <w:rFonts w:hint="cs"/>
          <w:rtl/>
        </w:rPr>
        <w:t>ي</w:t>
      </w:r>
      <w:r w:rsidR="00B2387E" w:rsidRPr="0044730C">
        <w:rPr>
          <w:rStyle w:val="Char3"/>
          <w:rFonts w:hint="cs"/>
          <w:rtl/>
        </w:rPr>
        <w:t xml:space="preserve"> غي</w:t>
      </w:r>
      <w:r w:rsidR="00BB510D" w:rsidRPr="0044730C">
        <w:rPr>
          <w:rStyle w:val="Char3"/>
          <w:rFonts w:hint="cs"/>
          <w:rtl/>
        </w:rPr>
        <w:t>بته الصغری محال</w:t>
      </w:r>
      <w:r w:rsidR="00BA15E3" w:rsidRPr="0044730C">
        <w:rPr>
          <w:rStyle w:val="Char3"/>
          <w:rFonts w:hint="cs"/>
          <w:rtl/>
        </w:rPr>
        <w:t>ّ</w:t>
      </w:r>
      <w:r w:rsidR="00BB510D" w:rsidRPr="0044730C">
        <w:rPr>
          <w:rStyle w:val="Char3"/>
          <w:rFonts w:hint="cs"/>
          <w:rtl/>
        </w:rPr>
        <w:t xml:space="preserve"> الأمر ومواقع الن</w:t>
      </w:r>
      <w:r w:rsidR="00BA15E3" w:rsidRPr="0044730C">
        <w:rPr>
          <w:rStyle w:val="Char3"/>
          <w:rFonts w:hint="cs"/>
          <w:rtl/>
        </w:rPr>
        <w:t>ّ</w:t>
      </w:r>
      <w:r w:rsidR="00BB510D" w:rsidRPr="0044730C">
        <w:rPr>
          <w:rStyle w:val="Char3"/>
          <w:rFonts w:hint="cs"/>
          <w:rtl/>
        </w:rPr>
        <w:t>ه</w:t>
      </w:r>
      <w:r w:rsidRPr="0044730C">
        <w:rPr>
          <w:rStyle w:val="Char3"/>
          <w:rFonts w:hint="cs"/>
          <w:rtl/>
        </w:rPr>
        <w:t>ي</w:t>
      </w:r>
      <w:r w:rsidR="00BB510D" w:rsidRPr="0044730C">
        <w:rPr>
          <w:rStyle w:val="Char3"/>
          <w:rFonts w:hint="cs"/>
          <w:rtl/>
        </w:rPr>
        <w:t xml:space="preserve"> وأ</w:t>
      </w:r>
      <w:r w:rsidR="00B2387E" w:rsidRPr="0044730C">
        <w:rPr>
          <w:rStyle w:val="Char3"/>
          <w:rFonts w:hint="cs"/>
          <w:rtl/>
        </w:rPr>
        <w:t>ن الشيعة ي</w:t>
      </w:r>
      <w:r w:rsidR="00BB510D" w:rsidRPr="0044730C">
        <w:rPr>
          <w:rStyle w:val="Char3"/>
          <w:rFonts w:hint="cs"/>
          <w:rtl/>
        </w:rPr>
        <w:t>رجعون إ</w:t>
      </w:r>
      <w:r w:rsidR="00B2387E" w:rsidRPr="0044730C">
        <w:rPr>
          <w:rStyle w:val="Char3"/>
          <w:rFonts w:hint="cs"/>
          <w:rtl/>
        </w:rPr>
        <w:t>ليهم...</w:t>
      </w:r>
      <w:r w:rsidRPr="0044730C">
        <w:rPr>
          <w:rStyle w:val="Char3"/>
          <w:rtl/>
        </w:rPr>
        <w:t>»</w:t>
      </w:r>
      <w:r w:rsidR="00B2387E" w:rsidRPr="0044730C">
        <w:rPr>
          <w:rFonts w:hint="cs"/>
          <w:rtl/>
        </w:rPr>
        <w:t>!</w:t>
      </w:r>
      <w:r w:rsidR="00B2387E" w:rsidRPr="0023349A">
        <w:rPr>
          <w:rFonts w:cs="B Zar" w:hint="cs"/>
          <w:vertAlign w:val="superscript"/>
          <w:rtl/>
        </w:rPr>
        <w:t>(</w:t>
      </w:r>
      <w:r w:rsidR="00B2387E" w:rsidRPr="0023349A">
        <w:rPr>
          <w:rStyle w:val="FootnoteReference"/>
          <w:rFonts w:cs="B Zar"/>
          <w:rtl/>
        </w:rPr>
        <w:footnoteReference w:id="93"/>
      </w:r>
      <w:r w:rsidR="00B2387E" w:rsidRPr="0023349A">
        <w:rPr>
          <w:rFonts w:cs="B Zar" w:hint="cs"/>
          <w:vertAlign w:val="superscript"/>
          <w:rtl/>
        </w:rPr>
        <w:t>)</w:t>
      </w:r>
      <w:r w:rsidR="00B2387E" w:rsidRPr="00A976B7">
        <w:rPr>
          <w:rFonts w:hint="cs"/>
          <w:rtl/>
        </w:rPr>
        <w:t>.</w:t>
      </w:r>
    </w:p>
    <w:p w:rsidR="00B2387E" w:rsidRDefault="00B2387E" w:rsidP="00A976B7">
      <w:pPr>
        <w:pStyle w:val="a4"/>
        <w:rPr>
          <w:rtl/>
        </w:rPr>
      </w:pPr>
      <w:r>
        <w:rPr>
          <w:rFonts w:hint="cs"/>
          <w:rtl/>
        </w:rPr>
        <w:t>یعنی: «بشناس (و بدان) که امام موعود به اذن خداوند دارای دو غیبت است... در غیبت صغری او را کارگزاران موثق و نایبان مقرب بوده</w:t>
      </w:r>
      <w:r w:rsidR="00B159D9">
        <w:rPr>
          <w:rFonts w:hint="cs"/>
          <w:rtl/>
        </w:rPr>
        <w:t>‌اند،</w:t>
      </w:r>
      <w:r w:rsidR="00BA15E3">
        <w:rPr>
          <w:rFonts w:hint="cs"/>
          <w:rtl/>
        </w:rPr>
        <w:t xml:space="preserve"> و مدت آن غیبت در طی هفتاد</w:t>
      </w:r>
      <w:r>
        <w:rPr>
          <w:rFonts w:hint="cs"/>
          <w:rtl/>
        </w:rPr>
        <w:t xml:space="preserve"> و چهار سال و چند روز سپری شده است، و در آن ایام نایبان امام </w:t>
      </w:r>
      <w:r w:rsidR="00BA15E3">
        <w:rPr>
          <w:rFonts w:hint="cs"/>
          <w:rtl/>
        </w:rPr>
        <w:t xml:space="preserve">- </w:t>
      </w:r>
      <w:r>
        <w:rPr>
          <w:rFonts w:hint="cs"/>
          <w:rtl/>
        </w:rPr>
        <w:t>روحی فداه</w:t>
      </w:r>
      <w:r w:rsidR="00BA15E3">
        <w:rPr>
          <w:rFonts w:hint="cs"/>
          <w:rtl/>
        </w:rPr>
        <w:t>-</w:t>
      </w:r>
      <w:r>
        <w:rPr>
          <w:rFonts w:hint="cs"/>
          <w:rtl/>
        </w:rPr>
        <w:t xml:space="preserve"> عثمان بن سعید عمری و پسرش ابی جعفر محمد بن عثمان و شیخ موثق</w:t>
      </w:r>
      <w:r w:rsidR="00BA15E3">
        <w:rPr>
          <w:rFonts w:hint="cs"/>
          <w:rtl/>
        </w:rPr>
        <w:t>،</w:t>
      </w:r>
      <w:r>
        <w:rPr>
          <w:rFonts w:hint="cs"/>
          <w:rtl/>
        </w:rPr>
        <w:t xml:space="preserve"> شیخ ابوالقاسم حسین بن روح و سپس علی بن محمد سمیری بوده</w:t>
      </w:r>
      <w:r w:rsidR="00966389">
        <w:rPr>
          <w:rFonts w:hint="cs"/>
          <w:rtl/>
        </w:rPr>
        <w:t xml:space="preserve">‌اند </w:t>
      </w:r>
      <w:r>
        <w:rPr>
          <w:rFonts w:hint="cs"/>
          <w:rtl/>
        </w:rPr>
        <w:t>که در غیبت صغری جایگاه امر و نهی امام به شمار می</w:t>
      </w:r>
      <w:r>
        <w:rPr>
          <w:rFonts w:hint="eastAsia"/>
          <w:rtl/>
        </w:rPr>
        <w:t>‌آمدند و شیعیان بدیشان رجوع می</w:t>
      </w:r>
      <w:r>
        <w:rPr>
          <w:rFonts w:hint="cs"/>
          <w:rtl/>
        </w:rPr>
        <w:t>‌کردند...»</w:t>
      </w:r>
      <w:r w:rsidR="008D2C3C">
        <w:rPr>
          <w:rFonts w:hint="cs"/>
          <w:rtl/>
        </w:rPr>
        <w:t>!</w:t>
      </w:r>
    </w:p>
    <w:p w:rsidR="00B2387E" w:rsidRDefault="00B2387E" w:rsidP="00A1530F">
      <w:pPr>
        <w:pStyle w:val="a4"/>
        <w:rPr>
          <w:rtl/>
        </w:rPr>
      </w:pPr>
      <w:r>
        <w:rPr>
          <w:rFonts w:hint="cs"/>
          <w:rtl/>
        </w:rPr>
        <w:t>آیا با این تصریحات بازهم می‌توان به توجیه و تأویل دست زد و از حقیقت گریخت!</w:t>
      </w:r>
      <w:r w:rsidR="00145B2E">
        <w:rPr>
          <w:rFonts w:hint="cs"/>
          <w:rtl/>
        </w:rPr>
        <w:t>؟</w:t>
      </w:r>
    </w:p>
    <w:p w:rsidR="0044730C" w:rsidRDefault="0044730C" w:rsidP="00A1530F">
      <w:pPr>
        <w:pStyle w:val="a4"/>
        <w:rPr>
          <w:rtl/>
        </w:rPr>
        <w:sectPr w:rsidR="0044730C" w:rsidSect="005173A8">
          <w:headerReference w:type="default" r:id="rId21"/>
          <w:footnotePr>
            <w:numRestart w:val="eachPage"/>
          </w:footnotePr>
          <w:type w:val="oddPage"/>
          <w:pgSz w:w="9356" w:h="13608" w:code="9"/>
          <w:pgMar w:top="567" w:right="1134" w:bottom="851" w:left="1134" w:header="454" w:footer="0" w:gutter="0"/>
          <w:cols w:space="720"/>
          <w:titlePg/>
          <w:bidi/>
          <w:rtlGutter/>
          <w:docGrid w:linePitch="360"/>
        </w:sectPr>
      </w:pPr>
    </w:p>
    <w:p w:rsidR="00B2387E" w:rsidRPr="00AA7DC3" w:rsidRDefault="00B2387E" w:rsidP="00B735CF">
      <w:pPr>
        <w:pStyle w:val="a"/>
        <w:rPr>
          <w:rtl/>
        </w:rPr>
      </w:pPr>
      <w:bookmarkStart w:id="30" w:name="_Toc331528033"/>
      <w:bookmarkStart w:id="31" w:name="_Toc416390397"/>
      <w:bookmarkStart w:id="32" w:name="_Toc421793902"/>
      <w:r w:rsidRPr="00AA7DC3">
        <w:rPr>
          <w:rFonts w:hint="cs"/>
          <w:rtl/>
        </w:rPr>
        <w:t>3</w:t>
      </w:r>
      <w:r w:rsidR="00B735CF">
        <w:rPr>
          <w:rtl/>
        </w:rPr>
        <w:br/>
      </w:r>
      <w:r w:rsidRPr="00AA7DC3">
        <w:rPr>
          <w:rFonts w:hint="cs"/>
          <w:rtl/>
        </w:rPr>
        <w:t xml:space="preserve">دلایل </w:t>
      </w:r>
      <w:r w:rsidR="00EC27C0">
        <w:rPr>
          <w:rFonts w:hint="cs"/>
          <w:rtl/>
        </w:rPr>
        <w:t>علی‌محمد</w:t>
      </w:r>
      <w:r w:rsidRPr="00AA7DC3">
        <w:rPr>
          <w:rFonts w:hint="cs"/>
          <w:rtl/>
        </w:rPr>
        <w:t xml:space="preserve"> باب</w:t>
      </w:r>
      <w:bookmarkEnd w:id="30"/>
      <w:bookmarkEnd w:id="31"/>
      <w:bookmarkEnd w:id="32"/>
    </w:p>
    <w:p w:rsidR="00B2387E" w:rsidRPr="00AA7DC3" w:rsidRDefault="00B2387E" w:rsidP="00B735CF">
      <w:pPr>
        <w:pStyle w:val="a2"/>
        <w:rPr>
          <w:rtl/>
        </w:rPr>
      </w:pPr>
      <w:bookmarkStart w:id="33" w:name="_Toc331528034"/>
      <w:bookmarkStart w:id="34" w:name="_Toc416390398"/>
      <w:bookmarkStart w:id="35" w:name="_Toc421793903"/>
      <w:r w:rsidRPr="00AA7DC3">
        <w:rPr>
          <w:rFonts w:hint="cs"/>
          <w:rtl/>
        </w:rPr>
        <w:t>دلیلی جز نثری مغلوط و ناهموار در میان نیست!</w:t>
      </w:r>
      <w:bookmarkEnd w:id="33"/>
      <w:bookmarkEnd w:id="34"/>
      <w:bookmarkEnd w:id="35"/>
    </w:p>
    <w:p w:rsidR="00B2387E" w:rsidRDefault="00B2387E" w:rsidP="00A976B7">
      <w:pPr>
        <w:pStyle w:val="a4"/>
        <w:rPr>
          <w:rtl/>
        </w:rPr>
      </w:pPr>
      <w:r>
        <w:rPr>
          <w:rFonts w:hint="cs"/>
          <w:rtl/>
        </w:rPr>
        <w:t>شک نیست کسی که به اد</w:t>
      </w:r>
      <w:r w:rsidR="00BA15E3">
        <w:rPr>
          <w:rFonts w:hint="cs"/>
          <w:rtl/>
        </w:rPr>
        <w:t>ّ</w:t>
      </w:r>
      <w:r>
        <w:rPr>
          <w:rFonts w:hint="cs"/>
          <w:rtl/>
        </w:rPr>
        <w:t>عای معقولی برخیزد و مردم را به مرام خود فرا خواند، بر آنان لازم است که از او دلیلی استوار بخواهند و از راه برهان</w:t>
      </w:r>
      <w:r w:rsidR="00BA15E3">
        <w:rPr>
          <w:rFonts w:hint="cs"/>
          <w:rtl/>
        </w:rPr>
        <w:t>، تسلیم سخنان وی شوند.</w:t>
      </w:r>
      <w:r>
        <w:rPr>
          <w:rFonts w:hint="cs"/>
          <w:rtl/>
        </w:rPr>
        <w:t xml:space="preserve"> اما اگر اد</w:t>
      </w:r>
      <w:r w:rsidR="00BA15E3">
        <w:rPr>
          <w:rFonts w:hint="cs"/>
          <w:rtl/>
        </w:rPr>
        <w:t>ّ</w:t>
      </w:r>
      <w:r>
        <w:rPr>
          <w:rFonts w:hint="cs"/>
          <w:rtl/>
        </w:rPr>
        <w:t>عاهای وی متناقض باشد مثل آن که گاهی از بابیت دم زند و زمانی ادعای مهدوی</w:t>
      </w:r>
      <w:r w:rsidR="00BA15E3">
        <w:rPr>
          <w:rFonts w:hint="cs"/>
          <w:rtl/>
        </w:rPr>
        <w:t>ّ</w:t>
      </w:r>
      <w:r>
        <w:rPr>
          <w:rFonts w:hint="cs"/>
          <w:rtl/>
        </w:rPr>
        <w:t>ت نماید و روزگاری خود را پیامبر خدا شمرد، و بالآخره سخن از ربوبیت خویش به میان آورد، از چنین کسی نباید دلیل و برهان طلبید، زیرا که نفس ادعاهای وی بطلان خود را اعلام می</w:t>
      </w:r>
      <w:r>
        <w:rPr>
          <w:rFonts w:hint="eastAsia"/>
          <w:rtl/>
        </w:rPr>
        <w:t>‌کنند و دعاوی ضد و نقیض اساساً دلیل نمی</w:t>
      </w:r>
      <w:r>
        <w:rPr>
          <w:rFonts w:hint="cs"/>
          <w:rtl/>
        </w:rPr>
        <w:t>‌پذیرند.</w:t>
      </w:r>
    </w:p>
    <w:p w:rsidR="00B2387E" w:rsidRDefault="00B2387E" w:rsidP="00A976B7">
      <w:pPr>
        <w:pStyle w:val="a4"/>
        <w:rPr>
          <w:rtl/>
        </w:rPr>
      </w:pPr>
      <w:r>
        <w:rPr>
          <w:rFonts w:hint="cs"/>
          <w:rtl/>
        </w:rPr>
        <w:t xml:space="preserve">این قضیه وصف الحالی است برای </w:t>
      </w:r>
      <w:r w:rsidR="00EC27C0">
        <w:rPr>
          <w:rFonts w:hint="cs"/>
          <w:rtl/>
        </w:rPr>
        <w:t>علی‌محمد</w:t>
      </w:r>
      <w:r>
        <w:rPr>
          <w:rFonts w:hint="cs"/>
          <w:rtl/>
        </w:rPr>
        <w:t xml:space="preserve"> باب و دلایل او که با ادعاهای هفت</w:t>
      </w:r>
      <w:r>
        <w:rPr>
          <w:rFonts w:hint="eastAsia"/>
          <w:rtl/>
        </w:rPr>
        <w:t>‌</w:t>
      </w:r>
      <w:r>
        <w:rPr>
          <w:rFonts w:hint="cs"/>
          <w:rtl/>
        </w:rPr>
        <w:t>رنگ خویش دیگر جایی برای استدلال</w:t>
      </w:r>
      <w:r w:rsidR="00961F31">
        <w:rPr>
          <w:rFonts w:hint="cs"/>
          <w:rtl/>
        </w:rPr>
        <w:t xml:space="preserve"> باقی ننهاده است.</w:t>
      </w:r>
      <w:r>
        <w:rPr>
          <w:rFonts w:hint="cs"/>
          <w:rtl/>
        </w:rPr>
        <w:t xml:space="preserve"> با این همه برای آن که متحریان وادی حقیقت</w:t>
      </w:r>
      <w:r w:rsidR="00961F31">
        <w:rPr>
          <w:rFonts w:hint="cs"/>
          <w:rtl/>
        </w:rPr>
        <w:t>، آگاهی یابند که دلایل سید علی</w:t>
      </w:r>
      <w:r w:rsidR="00961F31">
        <w:rPr>
          <w:rFonts w:hint="eastAsia"/>
          <w:rtl/>
        </w:rPr>
        <w:t>‌</w:t>
      </w:r>
      <w:r>
        <w:rPr>
          <w:rFonts w:hint="cs"/>
          <w:rtl/>
        </w:rPr>
        <w:t>محمد بر چه پایه</w:t>
      </w:r>
      <w:r>
        <w:rPr>
          <w:rFonts w:hint="eastAsia"/>
          <w:rtl/>
        </w:rPr>
        <w:t>‌ای تک</w:t>
      </w:r>
      <w:r>
        <w:rPr>
          <w:rFonts w:hint="cs"/>
          <w:rtl/>
        </w:rPr>
        <w:t>ی</w:t>
      </w:r>
      <w:r w:rsidR="00215183">
        <w:rPr>
          <w:rFonts w:hint="eastAsia"/>
          <w:rtl/>
        </w:rPr>
        <w:t>ه دارد؟ ما در این فصل</w:t>
      </w:r>
      <w:r w:rsidR="00961F31">
        <w:rPr>
          <w:rFonts w:hint="cs"/>
          <w:rtl/>
        </w:rPr>
        <w:t>،</w:t>
      </w:r>
      <w:r>
        <w:rPr>
          <w:rFonts w:hint="eastAsia"/>
          <w:rtl/>
        </w:rPr>
        <w:t xml:space="preserve"> ش</w:t>
      </w:r>
      <w:r w:rsidR="00961F31">
        <w:rPr>
          <w:rFonts w:hint="cs"/>
          <w:rtl/>
        </w:rPr>
        <w:t>ِ</w:t>
      </w:r>
      <w:r>
        <w:rPr>
          <w:rFonts w:hint="eastAsia"/>
          <w:rtl/>
        </w:rPr>
        <w:t>ب</w:t>
      </w:r>
      <w:r w:rsidR="00961F31">
        <w:rPr>
          <w:rFonts w:hint="cs"/>
          <w:rtl/>
        </w:rPr>
        <w:t>ْ</w:t>
      </w:r>
      <w:r>
        <w:rPr>
          <w:rFonts w:hint="eastAsia"/>
          <w:rtl/>
        </w:rPr>
        <w:t>ه دلیل</w:t>
      </w:r>
      <w:r>
        <w:rPr>
          <w:rFonts w:hint="cs"/>
          <w:rtl/>
        </w:rPr>
        <w:t>‌های وی را از خلال آثارش می</w:t>
      </w:r>
      <w:r>
        <w:rPr>
          <w:rFonts w:hint="eastAsia"/>
          <w:rtl/>
        </w:rPr>
        <w:t>‌آوریم و به بررسی و نقد</w:t>
      </w:r>
      <w:r w:rsidR="00D314AD">
        <w:rPr>
          <w:rFonts w:hint="eastAsia"/>
          <w:rtl/>
        </w:rPr>
        <w:t xml:space="preserve"> آن‌ها </w:t>
      </w:r>
      <w:r>
        <w:rPr>
          <w:rFonts w:hint="eastAsia"/>
          <w:rtl/>
        </w:rPr>
        <w:t>می</w:t>
      </w:r>
      <w:r>
        <w:rPr>
          <w:rFonts w:hint="cs"/>
          <w:rtl/>
        </w:rPr>
        <w:t>‌پردازیم.</w:t>
      </w:r>
    </w:p>
    <w:p w:rsidR="00B2387E" w:rsidRPr="00BB510D" w:rsidRDefault="00EC27C0" w:rsidP="00A976B7">
      <w:pPr>
        <w:pStyle w:val="a4"/>
        <w:rPr>
          <w:rtl/>
        </w:rPr>
      </w:pPr>
      <w:r>
        <w:rPr>
          <w:rFonts w:hint="cs"/>
          <w:rtl/>
        </w:rPr>
        <w:t>علی‌محمد</w:t>
      </w:r>
      <w:r w:rsidR="00B2387E">
        <w:rPr>
          <w:rFonts w:hint="cs"/>
          <w:rtl/>
        </w:rPr>
        <w:t xml:space="preserve"> باب در آثار خود مکرر تصریح نموده که هرکس بخواهد حقانیت وی را اثبات کند، تنها و ت</w:t>
      </w:r>
      <w:r w:rsidR="00B2387E" w:rsidRPr="00BB510D">
        <w:rPr>
          <w:rFonts w:hint="cs"/>
          <w:rtl/>
        </w:rPr>
        <w:t xml:space="preserve">نها باید از کتاب وی دلیل آورد و حق ندارد </w:t>
      </w:r>
      <w:r w:rsidR="00B2387E" w:rsidRPr="00A976B7">
        <w:rPr>
          <w:rFonts w:hint="cs"/>
          <w:rtl/>
        </w:rPr>
        <w:t>هیچ «معجزه</w:t>
      </w:r>
      <w:r w:rsidR="00B2387E" w:rsidRPr="00A976B7">
        <w:rPr>
          <w:rFonts w:hint="eastAsia"/>
          <w:rtl/>
        </w:rPr>
        <w:t xml:space="preserve">‌ای» </w:t>
      </w:r>
      <w:r w:rsidR="00B2387E" w:rsidRPr="00A976B7">
        <w:rPr>
          <w:rFonts w:hint="cs"/>
          <w:rtl/>
        </w:rPr>
        <w:t>از او روایت نماید، چنانکه در باب هشتم از واحد ششم کتاب «بیان فارسی» می</w:t>
      </w:r>
      <w:r w:rsidR="00B2387E" w:rsidRPr="00A976B7">
        <w:rPr>
          <w:rFonts w:hint="eastAsia"/>
          <w:rtl/>
        </w:rPr>
        <w:t>‌ن</w:t>
      </w:r>
      <w:r w:rsidR="00B2387E" w:rsidRPr="00BB510D">
        <w:rPr>
          <w:rFonts w:hint="eastAsia"/>
          <w:rtl/>
        </w:rPr>
        <w:t>ویسد:</w:t>
      </w:r>
    </w:p>
    <w:p w:rsidR="00B2387E" w:rsidRPr="00BB510D" w:rsidRDefault="00A173A0" w:rsidP="008F138C">
      <w:pPr>
        <w:widowControl w:val="0"/>
        <w:tabs>
          <w:tab w:val="left" w:pos="8640"/>
        </w:tabs>
        <w:bidi/>
        <w:ind w:firstLine="284"/>
        <w:jc w:val="lowKashida"/>
        <w:rPr>
          <w:rFonts w:cs="B Zar"/>
          <w:sz w:val="28"/>
          <w:szCs w:val="28"/>
          <w:rtl/>
          <w:lang w:bidi="fa-IR"/>
        </w:rPr>
      </w:pPr>
      <w:r w:rsidRPr="0044730C">
        <w:rPr>
          <w:rStyle w:val="Char3"/>
          <w:rtl/>
        </w:rPr>
        <w:t>«</w:t>
      </w:r>
      <w:r w:rsidR="00B2387E" w:rsidRPr="0044730C">
        <w:rPr>
          <w:rStyle w:val="Char3"/>
          <w:rFonts w:hint="cs"/>
          <w:rtl/>
        </w:rPr>
        <w:t xml:space="preserve">من </w:t>
      </w:r>
      <w:r w:rsidRPr="0044730C">
        <w:rPr>
          <w:rStyle w:val="Char3"/>
          <w:rFonts w:hint="cs"/>
          <w:rtl/>
        </w:rPr>
        <w:t>أ</w:t>
      </w:r>
      <w:r w:rsidR="00B2387E" w:rsidRPr="0044730C">
        <w:rPr>
          <w:rStyle w:val="Char3"/>
          <w:rFonts w:hint="cs"/>
          <w:rtl/>
        </w:rPr>
        <w:t xml:space="preserve">ستدل بغير </w:t>
      </w:r>
      <w:r w:rsidR="00DF4E75">
        <w:rPr>
          <w:rStyle w:val="Char3"/>
          <w:rFonts w:hint="cs"/>
          <w:rtl/>
        </w:rPr>
        <w:t>ك</w:t>
      </w:r>
      <w:r w:rsidR="00B2387E" w:rsidRPr="0044730C">
        <w:rPr>
          <w:rStyle w:val="Char3"/>
          <w:rFonts w:hint="cs"/>
          <w:rtl/>
        </w:rPr>
        <w:t>تاب الله وآيات البيان وعجز ال</w:t>
      </w:r>
      <w:r w:rsidR="00DF4E75">
        <w:rPr>
          <w:rStyle w:val="Char3"/>
          <w:rFonts w:hint="cs"/>
          <w:rtl/>
        </w:rPr>
        <w:t>ك</w:t>
      </w:r>
      <w:r w:rsidR="00B2387E" w:rsidRPr="0044730C">
        <w:rPr>
          <w:rStyle w:val="Char3"/>
          <w:rFonts w:hint="cs"/>
          <w:rtl/>
        </w:rPr>
        <w:t>ل</w:t>
      </w:r>
      <w:r w:rsidR="00961F31" w:rsidRPr="0044730C">
        <w:rPr>
          <w:rStyle w:val="Char3"/>
          <w:rFonts w:hint="cs"/>
          <w:rtl/>
        </w:rPr>
        <w:t>ّ</w:t>
      </w:r>
      <w:r w:rsidR="00B2387E" w:rsidRPr="0044730C">
        <w:rPr>
          <w:rStyle w:val="Char3"/>
          <w:rFonts w:hint="cs"/>
          <w:rtl/>
        </w:rPr>
        <w:t xml:space="preserve"> عن الإتيان بمثلها فلا دليل له ومن يروي</w:t>
      </w:r>
      <w:r w:rsidR="004C15D0" w:rsidRPr="0044730C">
        <w:rPr>
          <w:rStyle w:val="Char3"/>
          <w:rFonts w:hint="cs"/>
          <w:rtl/>
        </w:rPr>
        <w:t xml:space="preserve"> معجز</w:t>
      </w:r>
      <w:r w:rsidR="008F138C" w:rsidRPr="0044730C">
        <w:rPr>
          <w:rStyle w:val="Char3"/>
          <w:rFonts w:hint="cs"/>
          <w:rtl/>
        </w:rPr>
        <w:t>ة</w:t>
      </w:r>
      <w:r w:rsidR="004C15D0" w:rsidRPr="0044730C">
        <w:rPr>
          <w:rStyle w:val="Char3"/>
          <w:rFonts w:hint="cs"/>
          <w:rtl/>
        </w:rPr>
        <w:t xml:space="preserve"> </w:t>
      </w:r>
      <w:r w:rsidR="00B2387E" w:rsidRPr="0044730C">
        <w:rPr>
          <w:rStyle w:val="Char3"/>
          <w:rFonts w:hint="cs"/>
          <w:rtl/>
        </w:rPr>
        <w:t>بغيرها فلا</w:t>
      </w:r>
      <w:r w:rsidR="004A61B3" w:rsidRPr="0044730C">
        <w:rPr>
          <w:rStyle w:val="Char3"/>
          <w:rFonts w:hint="cs"/>
          <w:rtl/>
        </w:rPr>
        <w:t xml:space="preserve"> </w:t>
      </w:r>
      <w:r w:rsidR="00B2387E" w:rsidRPr="0044730C">
        <w:rPr>
          <w:rStyle w:val="Char3"/>
          <w:rFonts w:hint="cs"/>
          <w:rtl/>
        </w:rPr>
        <w:t>حجة له</w:t>
      </w:r>
      <w:r w:rsidRPr="0044730C">
        <w:rPr>
          <w:rStyle w:val="Char3"/>
          <w:rtl/>
        </w:rPr>
        <w:t>»</w:t>
      </w:r>
      <w:r w:rsidR="00B2387E" w:rsidRPr="00BB510D">
        <w:rPr>
          <w:rFonts w:cs="B Zar" w:hint="cs"/>
          <w:sz w:val="28"/>
          <w:szCs w:val="28"/>
          <w:vertAlign w:val="superscript"/>
          <w:rtl/>
          <w:lang w:bidi="fa-IR"/>
        </w:rPr>
        <w:t>(</w:t>
      </w:r>
      <w:r w:rsidR="00B2387E" w:rsidRPr="00BB510D">
        <w:rPr>
          <w:rStyle w:val="FootnoteReference"/>
          <w:rFonts w:cs="B Zar"/>
          <w:sz w:val="28"/>
          <w:szCs w:val="28"/>
          <w:rtl/>
          <w:lang w:bidi="fa-IR"/>
        </w:rPr>
        <w:footnoteReference w:id="94"/>
      </w:r>
      <w:r w:rsidR="00B2387E" w:rsidRPr="00BB510D">
        <w:rPr>
          <w:rFonts w:cs="B Zar" w:hint="cs"/>
          <w:sz w:val="28"/>
          <w:szCs w:val="28"/>
          <w:vertAlign w:val="superscript"/>
          <w:rtl/>
          <w:lang w:bidi="fa-IR"/>
        </w:rPr>
        <w:t>)</w:t>
      </w:r>
      <w:r w:rsidR="00B2387E" w:rsidRPr="00A976B7">
        <w:rPr>
          <w:rStyle w:val="Char4"/>
          <w:rFonts w:hint="cs"/>
          <w:rtl/>
        </w:rPr>
        <w:t>.</w:t>
      </w:r>
    </w:p>
    <w:p w:rsidR="00B2387E" w:rsidRDefault="00B2387E" w:rsidP="00A976B7">
      <w:pPr>
        <w:pStyle w:val="a4"/>
        <w:rPr>
          <w:rtl/>
        </w:rPr>
      </w:pPr>
      <w:r w:rsidRPr="00BB510D">
        <w:rPr>
          <w:rFonts w:hint="cs"/>
          <w:rtl/>
        </w:rPr>
        <w:t>یعنی: «هرکس</w:t>
      </w:r>
      <w:r>
        <w:rPr>
          <w:rFonts w:hint="cs"/>
          <w:rtl/>
        </w:rPr>
        <w:t xml:space="preserve"> به چیزی جز کتاب خدا و آیات بیان استدلال کند </w:t>
      </w:r>
      <w:r w:rsidR="00961F31">
        <w:rPr>
          <w:rFonts w:hint="cs"/>
          <w:rtl/>
        </w:rPr>
        <w:t xml:space="preserve">- </w:t>
      </w:r>
      <w:r>
        <w:rPr>
          <w:rFonts w:hint="cs"/>
          <w:rtl/>
        </w:rPr>
        <w:t>با وجود آن که همه از</w:t>
      </w:r>
      <w:r w:rsidR="00961F31">
        <w:rPr>
          <w:rFonts w:hint="cs"/>
          <w:rtl/>
        </w:rPr>
        <w:t xml:space="preserve"> آوردن کتابی همانند آن ناتوانند-</w:t>
      </w:r>
      <w:r>
        <w:rPr>
          <w:rFonts w:hint="cs"/>
          <w:rtl/>
        </w:rPr>
        <w:t xml:space="preserve"> هیچ دلیلی ندارد و کسی که معجزه</w:t>
      </w:r>
      <w:r>
        <w:rPr>
          <w:rFonts w:hint="eastAsia"/>
          <w:rtl/>
        </w:rPr>
        <w:t>‌ای به جز آن گزارش کند هیچ حجتی او را نیست».</w:t>
      </w:r>
    </w:p>
    <w:p w:rsidR="00B2387E" w:rsidRPr="00BB510D" w:rsidRDefault="00B2387E" w:rsidP="00A976B7">
      <w:pPr>
        <w:pStyle w:val="a4"/>
        <w:rPr>
          <w:rFonts w:cs="B Zar"/>
          <w:rtl/>
        </w:rPr>
      </w:pPr>
      <w:r w:rsidRPr="00A976B7">
        <w:rPr>
          <w:rFonts w:hint="cs"/>
          <w:rtl/>
        </w:rPr>
        <w:t xml:space="preserve">باز در کتاب «بیان </w:t>
      </w:r>
      <w:r w:rsidR="000909D5" w:rsidRPr="00A976B7">
        <w:rPr>
          <w:rFonts w:hint="cs"/>
          <w:rtl/>
        </w:rPr>
        <w:t>عرب</w:t>
      </w:r>
      <w:r w:rsidRPr="00A976B7">
        <w:rPr>
          <w:rFonts w:hint="cs"/>
          <w:rtl/>
        </w:rPr>
        <w:t>ی» می</w:t>
      </w:r>
      <w:r w:rsidRPr="00A976B7">
        <w:rPr>
          <w:rFonts w:hint="eastAsia"/>
          <w:rtl/>
        </w:rPr>
        <w:t>‌گوید:</w:t>
      </w:r>
    </w:p>
    <w:p w:rsidR="00B2387E" w:rsidRPr="00BB510D" w:rsidRDefault="00A173A0" w:rsidP="008F138C">
      <w:pPr>
        <w:widowControl w:val="0"/>
        <w:tabs>
          <w:tab w:val="left" w:pos="8640"/>
        </w:tabs>
        <w:bidi/>
        <w:ind w:firstLine="284"/>
        <w:jc w:val="both"/>
        <w:rPr>
          <w:rFonts w:cs="B Zar"/>
          <w:sz w:val="28"/>
          <w:szCs w:val="28"/>
          <w:rtl/>
          <w:lang w:bidi="fa-IR"/>
        </w:rPr>
      </w:pPr>
      <w:r w:rsidRPr="0044730C">
        <w:rPr>
          <w:rStyle w:val="Char3"/>
          <w:rtl/>
        </w:rPr>
        <w:t>«</w:t>
      </w:r>
      <w:r w:rsidR="00B2387E" w:rsidRPr="0044730C">
        <w:rPr>
          <w:rStyle w:val="Char3"/>
          <w:rFonts w:hint="cs"/>
          <w:rtl/>
        </w:rPr>
        <w:t>ثم الثامن</w:t>
      </w:r>
      <w:r w:rsidR="00F14056" w:rsidRPr="0044730C">
        <w:rPr>
          <w:rStyle w:val="Char3"/>
          <w:rFonts w:hint="cs"/>
          <w:rtl/>
        </w:rPr>
        <w:t xml:space="preserve"> لا </w:t>
      </w:r>
      <w:r w:rsidR="00B2387E" w:rsidRPr="0044730C">
        <w:rPr>
          <w:rStyle w:val="Char3"/>
          <w:rFonts w:hint="cs"/>
          <w:rtl/>
        </w:rPr>
        <w:t>تستدلن</w:t>
      </w:r>
      <w:r w:rsidR="00961F31" w:rsidRPr="0044730C">
        <w:rPr>
          <w:rStyle w:val="Char3"/>
          <w:rFonts w:hint="cs"/>
          <w:rtl/>
        </w:rPr>
        <w:t>َّ</w:t>
      </w:r>
      <w:r w:rsidR="00B2387E" w:rsidRPr="0044730C">
        <w:rPr>
          <w:rStyle w:val="Char3"/>
          <w:rFonts w:hint="cs"/>
          <w:rtl/>
        </w:rPr>
        <w:t xml:space="preserve"> إلا بالآي</w:t>
      </w:r>
      <w:r w:rsidR="007273EE" w:rsidRPr="0044730C">
        <w:rPr>
          <w:rStyle w:val="Char3"/>
          <w:rFonts w:hint="cs"/>
          <w:rtl/>
        </w:rPr>
        <w:t>ات</w:t>
      </w:r>
      <w:r w:rsidR="00961F31" w:rsidRPr="0044730C">
        <w:rPr>
          <w:rStyle w:val="Char3"/>
          <w:rFonts w:hint="cs"/>
          <w:rtl/>
        </w:rPr>
        <w:t>، فإ</w:t>
      </w:r>
      <w:r w:rsidR="007273EE" w:rsidRPr="0044730C">
        <w:rPr>
          <w:rStyle w:val="Char3"/>
          <w:rFonts w:hint="cs"/>
          <w:rtl/>
        </w:rPr>
        <w:t>ن م</w:t>
      </w:r>
      <w:r w:rsidR="00961F31" w:rsidRPr="0044730C">
        <w:rPr>
          <w:rStyle w:val="Char3"/>
          <w:rFonts w:hint="cs"/>
          <w:rtl/>
        </w:rPr>
        <w:t>َ</w:t>
      </w:r>
      <w:r w:rsidR="007273EE" w:rsidRPr="0044730C">
        <w:rPr>
          <w:rStyle w:val="Char3"/>
          <w:rFonts w:hint="cs"/>
          <w:rtl/>
        </w:rPr>
        <w:t>ن ل</w:t>
      </w:r>
      <w:r w:rsidR="00B2387E" w:rsidRPr="0044730C">
        <w:rPr>
          <w:rStyle w:val="Char3"/>
          <w:rFonts w:hint="cs"/>
          <w:rtl/>
        </w:rPr>
        <w:t>م يستدل بها فلا علم له</w:t>
      </w:r>
      <w:r w:rsidR="00961F31" w:rsidRPr="0044730C">
        <w:rPr>
          <w:rStyle w:val="Char3"/>
          <w:rFonts w:hint="cs"/>
          <w:rtl/>
        </w:rPr>
        <w:t>،</w:t>
      </w:r>
      <w:r w:rsidR="00B2387E" w:rsidRPr="0044730C">
        <w:rPr>
          <w:rStyle w:val="Char3"/>
          <w:rFonts w:hint="cs"/>
          <w:rtl/>
        </w:rPr>
        <w:t xml:space="preserve"> فلا تذ</w:t>
      </w:r>
      <w:r w:rsidR="00DF4E75">
        <w:rPr>
          <w:rStyle w:val="Char3"/>
          <w:rFonts w:hint="cs"/>
          <w:rtl/>
        </w:rPr>
        <w:t>ك</w:t>
      </w:r>
      <w:r w:rsidR="00B2387E" w:rsidRPr="0044730C">
        <w:rPr>
          <w:rStyle w:val="Char3"/>
          <w:rFonts w:hint="cs"/>
          <w:rtl/>
        </w:rPr>
        <w:t>رن</w:t>
      </w:r>
      <w:r w:rsidR="00961F31" w:rsidRPr="0044730C">
        <w:rPr>
          <w:rStyle w:val="Char3"/>
          <w:rFonts w:hint="cs"/>
          <w:rtl/>
        </w:rPr>
        <w:t>َّ</w:t>
      </w:r>
      <w:r w:rsidR="004C15D0" w:rsidRPr="0044730C">
        <w:rPr>
          <w:rStyle w:val="Char3"/>
          <w:rFonts w:hint="cs"/>
          <w:rtl/>
        </w:rPr>
        <w:t xml:space="preserve"> معجز</w:t>
      </w:r>
      <w:r w:rsidR="008F138C" w:rsidRPr="0044730C">
        <w:rPr>
          <w:rStyle w:val="Char3"/>
          <w:rFonts w:hint="cs"/>
          <w:rtl/>
        </w:rPr>
        <w:t>ة</w:t>
      </w:r>
      <w:r w:rsidR="004C15D0" w:rsidRPr="0044730C">
        <w:rPr>
          <w:rStyle w:val="Char3"/>
          <w:rFonts w:hint="cs"/>
          <w:rtl/>
        </w:rPr>
        <w:t xml:space="preserve"> </w:t>
      </w:r>
      <w:r w:rsidR="00B2387E" w:rsidRPr="0044730C">
        <w:rPr>
          <w:rStyle w:val="Char3"/>
          <w:rFonts w:hint="cs"/>
          <w:rtl/>
        </w:rPr>
        <w:t>دونها</w:t>
      </w:r>
      <w:r w:rsidRPr="0044730C">
        <w:rPr>
          <w:rStyle w:val="Char3"/>
          <w:rtl/>
        </w:rPr>
        <w:t>»</w:t>
      </w:r>
      <w:r w:rsidR="00B2387E" w:rsidRPr="00BB510D">
        <w:rPr>
          <w:rFonts w:cs="B Zar" w:hint="cs"/>
          <w:sz w:val="28"/>
          <w:szCs w:val="28"/>
          <w:vertAlign w:val="superscript"/>
          <w:rtl/>
          <w:lang w:bidi="fa-IR"/>
        </w:rPr>
        <w:t>(</w:t>
      </w:r>
      <w:r w:rsidR="00B2387E" w:rsidRPr="00BB510D">
        <w:rPr>
          <w:rStyle w:val="FootnoteReference"/>
          <w:rFonts w:cs="B Zar"/>
          <w:sz w:val="28"/>
          <w:szCs w:val="28"/>
          <w:rtl/>
          <w:lang w:bidi="fa-IR"/>
        </w:rPr>
        <w:footnoteReference w:id="95"/>
      </w:r>
      <w:r w:rsidR="00B2387E" w:rsidRPr="00BB510D">
        <w:rPr>
          <w:rFonts w:cs="B Zar" w:hint="cs"/>
          <w:sz w:val="28"/>
          <w:szCs w:val="28"/>
          <w:vertAlign w:val="superscript"/>
          <w:rtl/>
          <w:lang w:bidi="fa-IR"/>
        </w:rPr>
        <w:t>)</w:t>
      </w:r>
      <w:r w:rsidR="00B2387E" w:rsidRPr="00A976B7">
        <w:rPr>
          <w:rStyle w:val="Char4"/>
          <w:rFonts w:hint="cs"/>
          <w:rtl/>
        </w:rPr>
        <w:t>.</w:t>
      </w:r>
    </w:p>
    <w:p w:rsidR="00B2387E" w:rsidRDefault="00F929B7" w:rsidP="00A976B7">
      <w:pPr>
        <w:pStyle w:val="a4"/>
        <w:rPr>
          <w:rtl/>
        </w:rPr>
      </w:pPr>
      <w:r>
        <w:rPr>
          <w:rFonts w:hint="cs"/>
          <w:rtl/>
        </w:rPr>
        <w:t>یعنی: «هشتم آن که جز به آیات</w:t>
      </w:r>
      <w:r w:rsidR="00961F31">
        <w:rPr>
          <w:rFonts w:hint="cs"/>
          <w:rtl/>
        </w:rPr>
        <w:t>،</w:t>
      </w:r>
      <w:r w:rsidR="00B2387E">
        <w:rPr>
          <w:rFonts w:hint="cs"/>
          <w:rtl/>
        </w:rPr>
        <w:t xml:space="preserve"> به چیز دیگری (در اثبات حقانیت من) دلیل می</w:t>
      </w:r>
      <w:r w:rsidR="00961F31">
        <w:rPr>
          <w:rFonts w:hint="cs"/>
          <w:rtl/>
        </w:rPr>
        <w:t>ا</w:t>
      </w:r>
      <w:r w:rsidR="00B2387E">
        <w:rPr>
          <w:rFonts w:hint="eastAsia"/>
          <w:rtl/>
        </w:rPr>
        <w:t>ورد و همانا کسی که استدلال به آیات نکند او را دانشی نیست، و هیچ معجزه</w:t>
      </w:r>
      <w:r w:rsidR="00B2387E">
        <w:rPr>
          <w:rFonts w:hint="cs"/>
          <w:rtl/>
        </w:rPr>
        <w:t>‌ای جز آیات</w:t>
      </w:r>
      <w:r w:rsidR="00961F31">
        <w:rPr>
          <w:rFonts w:hint="cs"/>
          <w:rtl/>
        </w:rPr>
        <w:t>،</w:t>
      </w:r>
      <w:r w:rsidR="00B2387E">
        <w:rPr>
          <w:rFonts w:hint="cs"/>
          <w:rtl/>
        </w:rPr>
        <w:t xml:space="preserve"> ذکر مکنید».</w:t>
      </w:r>
    </w:p>
    <w:p w:rsidR="00B2387E" w:rsidRDefault="00B2387E" w:rsidP="00A976B7">
      <w:pPr>
        <w:pStyle w:val="a4"/>
        <w:rPr>
          <w:rtl/>
        </w:rPr>
      </w:pPr>
      <w:r w:rsidRPr="00A976B7">
        <w:rPr>
          <w:rFonts w:hint="cs"/>
          <w:rtl/>
        </w:rPr>
        <w:t>و نیز در «لوح هیکل الدین» تأکید</w:t>
      </w:r>
      <w:r>
        <w:rPr>
          <w:rFonts w:hint="cs"/>
          <w:rtl/>
        </w:rPr>
        <w:t xml:space="preserve"> می</w:t>
      </w:r>
      <w:r>
        <w:rPr>
          <w:rFonts w:hint="eastAsia"/>
          <w:rtl/>
        </w:rPr>
        <w:t>‌ورزد:</w:t>
      </w:r>
    </w:p>
    <w:p w:rsidR="00B2387E" w:rsidRPr="00BB510D" w:rsidRDefault="00A173A0" w:rsidP="00A173A0">
      <w:pPr>
        <w:tabs>
          <w:tab w:val="left" w:pos="8640"/>
        </w:tabs>
        <w:bidi/>
        <w:ind w:firstLine="284"/>
        <w:jc w:val="lowKashida"/>
        <w:rPr>
          <w:rFonts w:cs="B Zar"/>
          <w:sz w:val="28"/>
          <w:szCs w:val="28"/>
          <w:rtl/>
          <w:lang w:bidi="fa-IR"/>
        </w:rPr>
      </w:pPr>
      <w:r w:rsidRPr="0044730C">
        <w:rPr>
          <w:rStyle w:val="Char3"/>
          <w:rtl/>
        </w:rPr>
        <w:t>«</w:t>
      </w:r>
      <w:r w:rsidR="00B2387E" w:rsidRPr="0044730C">
        <w:rPr>
          <w:rStyle w:val="Char3"/>
          <w:rFonts w:hint="cs"/>
          <w:rtl/>
        </w:rPr>
        <w:t>لا</w:t>
      </w:r>
      <w:r w:rsidR="00132A68" w:rsidRPr="0044730C">
        <w:rPr>
          <w:rStyle w:val="Char3"/>
          <w:rFonts w:hint="cs"/>
          <w:rtl/>
        </w:rPr>
        <w:t xml:space="preserve"> </w:t>
      </w:r>
      <w:r w:rsidR="00B2387E" w:rsidRPr="0044730C">
        <w:rPr>
          <w:rStyle w:val="Char3"/>
          <w:rFonts w:hint="cs"/>
          <w:rtl/>
        </w:rPr>
        <w:t>تستدلن</w:t>
      </w:r>
      <w:r w:rsidR="00961F31" w:rsidRPr="0044730C">
        <w:rPr>
          <w:rStyle w:val="Char3"/>
          <w:rFonts w:hint="cs"/>
          <w:rtl/>
        </w:rPr>
        <w:t>َّ</w:t>
      </w:r>
      <w:r w:rsidR="00B2387E" w:rsidRPr="0044730C">
        <w:rPr>
          <w:rStyle w:val="Char3"/>
          <w:rFonts w:hint="cs"/>
          <w:rtl/>
        </w:rPr>
        <w:t xml:space="preserve"> إلا</w:t>
      </w:r>
      <w:r w:rsidR="00961F31" w:rsidRPr="0044730C">
        <w:rPr>
          <w:rStyle w:val="Char3"/>
          <w:rFonts w:hint="cs"/>
          <w:rtl/>
        </w:rPr>
        <w:t>َّ</w:t>
      </w:r>
      <w:r w:rsidR="00B2387E" w:rsidRPr="0044730C">
        <w:rPr>
          <w:rStyle w:val="Char3"/>
          <w:rFonts w:hint="cs"/>
          <w:rtl/>
        </w:rPr>
        <w:t xml:space="preserve"> بالآي</w:t>
      </w:r>
      <w:r w:rsidR="00BB510D" w:rsidRPr="0044730C">
        <w:rPr>
          <w:rStyle w:val="Char3"/>
          <w:rFonts w:hint="cs"/>
          <w:rtl/>
        </w:rPr>
        <w:t>ات فإ</w:t>
      </w:r>
      <w:r w:rsidR="00B2387E" w:rsidRPr="0044730C">
        <w:rPr>
          <w:rStyle w:val="Char3"/>
          <w:rFonts w:hint="cs"/>
          <w:rtl/>
        </w:rPr>
        <w:t>نها لت</w:t>
      </w:r>
      <w:r w:rsidR="00DF4E75">
        <w:rPr>
          <w:rStyle w:val="Char3"/>
          <w:rFonts w:hint="cs"/>
          <w:rtl/>
        </w:rPr>
        <w:t>ك</w:t>
      </w:r>
      <w:r w:rsidR="00B2387E" w:rsidRPr="0044730C">
        <w:rPr>
          <w:rStyle w:val="Char3"/>
          <w:rFonts w:hint="cs"/>
          <w:rtl/>
        </w:rPr>
        <w:t>فين</w:t>
      </w:r>
      <w:r w:rsidR="00DF4E75">
        <w:rPr>
          <w:rStyle w:val="Char3"/>
          <w:rFonts w:hint="cs"/>
          <w:rtl/>
        </w:rPr>
        <w:t>ك</w:t>
      </w:r>
      <w:r w:rsidR="00961F31" w:rsidRPr="0044730C">
        <w:rPr>
          <w:rStyle w:val="Char3"/>
          <w:rFonts w:hint="cs"/>
          <w:rtl/>
        </w:rPr>
        <w:t xml:space="preserve">م عن شئون الاُخری لتعجز عنها </w:t>
      </w:r>
      <w:r w:rsidR="00DF4E75">
        <w:rPr>
          <w:rStyle w:val="Char3"/>
          <w:rFonts w:hint="cs"/>
          <w:rtl/>
        </w:rPr>
        <w:t>ك</w:t>
      </w:r>
      <w:r w:rsidR="00961F31" w:rsidRPr="0044730C">
        <w:rPr>
          <w:rStyle w:val="Char3"/>
          <w:rFonts w:hint="cs"/>
          <w:rtl/>
        </w:rPr>
        <w:t>لُّ</w:t>
      </w:r>
      <w:r w:rsidR="00B2387E" w:rsidRPr="0044730C">
        <w:rPr>
          <w:rStyle w:val="Char3"/>
          <w:rFonts w:hint="cs"/>
          <w:rtl/>
        </w:rPr>
        <w:t xml:space="preserve"> العالمون ومن لا</w:t>
      </w:r>
      <w:r w:rsidR="00132A68" w:rsidRPr="0044730C">
        <w:rPr>
          <w:rStyle w:val="Char3"/>
          <w:rFonts w:hint="cs"/>
          <w:rtl/>
        </w:rPr>
        <w:t xml:space="preserve"> </w:t>
      </w:r>
      <w:r w:rsidR="00B2387E" w:rsidRPr="0044730C">
        <w:rPr>
          <w:rStyle w:val="Char3"/>
          <w:rFonts w:hint="cs"/>
          <w:rtl/>
        </w:rPr>
        <w:t>يست</w:t>
      </w:r>
      <w:r w:rsidR="00DF4E75">
        <w:rPr>
          <w:rStyle w:val="Char3"/>
          <w:rFonts w:hint="cs"/>
          <w:rtl/>
        </w:rPr>
        <w:t>ك</w:t>
      </w:r>
      <w:r w:rsidR="00B2387E" w:rsidRPr="0044730C">
        <w:rPr>
          <w:rStyle w:val="Char3"/>
          <w:rFonts w:hint="cs"/>
          <w:rtl/>
        </w:rPr>
        <w:t>فی بها ويري</w:t>
      </w:r>
      <w:r w:rsidR="00BB510D" w:rsidRPr="0044730C">
        <w:rPr>
          <w:rStyle w:val="Char3"/>
          <w:rFonts w:hint="cs"/>
          <w:rtl/>
        </w:rPr>
        <w:t>د أ</w:t>
      </w:r>
      <w:r w:rsidR="00B2387E" w:rsidRPr="0044730C">
        <w:rPr>
          <w:rStyle w:val="Char3"/>
          <w:rFonts w:hint="cs"/>
          <w:rtl/>
        </w:rPr>
        <w:t>ن يشهد غي</w:t>
      </w:r>
      <w:r w:rsidR="00BB510D" w:rsidRPr="0044730C">
        <w:rPr>
          <w:rStyle w:val="Char3"/>
          <w:rFonts w:hint="cs"/>
          <w:rtl/>
        </w:rPr>
        <w:t>رها ما له من إ</w:t>
      </w:r>
      <w:r w:rsidR="00B2387E" w:rsidRPr="0044730C">
        <w:rPr>
          <w:rStyle w:val="Char3"/>
          <w:rFonts w:hint="cs"/>
          <w:rtl/>
        </w:rPr>
        <w:t>يمان</w:t>
      </w:r>
      <w:r w:rsidRPr="0044730C">
        <w:rPr>
          <w:rStyle w:val="Char3"/>
          <w:rtl/>
        </w:rPr>
        <w:t>»</w:t>
      </w:r>
      <w:r w:rsidR="00B2387E" w:rsidRPr="00BB510D">
        <w:rPr>
          <w:rFonts w:cs="B Zar" w:hint="cs"/>
          <w:sz w:val="28"/>
          <w:szCs w:val="28"/>
          <w:vertAlign w:val="superscript"/>
          <w:rtl/>
          <w:lang w:bidi="fa-IR"/>
        </w:rPr>
        <w:t>(</w:t>
      </w:r>
      <w:r w:rsidR="00B2387E" w:rsidRPr="00BB510D">
        <w:rPr>
          <w:rStyle w:val="FootnoteReference"/>
          <w:rFonts w:cs="B Zar"/>
          <w:sz w:val="28"/>
          <w:szCs w:val="28"/>
          <w:rtl/>
          <w:lang w:bidi="fa-IR"/>
        </w:rPr>
        <w:footnoteReference w:id="96"/>
      </w:r>
      <w:r w:rsidR="00B2387E" w:rsidRPr="00BB510D">
        <w:rPr>
          <w:rFonts w:cs="B Zar" w:hint="cs"/>
          <w:sz w:val="28"/>
          <w:szCs w:val="28"/>
          <w:vertAlign w:val="superscript"/>
          <w:rtl/>
          <w:lang w:bidi="fa-IR"/>
        </w:rPr>
        <w:t>)</w:t>
      </w:r>
      <w:r w:rsidR="00B2387E" w:rsidRPr="00A976B7">
        <w:rPr>
          <w:rStyle w:val="Char4"/>
          <w:rFonts w:hint="cs"/>
          <w:rtl/>
        </w:rPr>
        <w:t>.</w:t>
      </w:r>
    </w:p>
    <w:p w:rsidR="00B2387E" w:rsidRDefault="00B2387E" w:rsidP="00A976B7">
      <w:pPr>
        <w:pStyle w:val="a4"/>
        <w:rPr>
          <w:rtl/>
        </w:rPr>
      </w:pPr>
      <w:r>
        <w:rPr>
          <w:rFonts w:hint="cs"/>
          <w:rtl/>
        </w:rPr>
        <w:t>در این عبارت چند غلط آشکار دیده می</w:t>
      </w:r>
      <w:r>
        <w:rPr>
          <w:rFonts w:hint="eastAsia"/>
          <w:rtl/>
        </w:rPr>
        <w:t xml:space="preserve">‌شود، یکی </w:t>
      </w:r>
      <w:r w:rsidRPr="00A173A0">
        <w:rPr>
          <w:rStyle w:val="Char3"/>
          <w:rFonts w:hint="cs"/>
          <w:rtl/>
        </w:rPr>
        <w:t>«شئون الاُخری»</w:t>
      </w:r>
      <w:r w:rsidRPr="00A85BAF">
        <w:rPr>
          <w:rFonts w:cs="Traditional Arabic" w:hint="cs"/>
          <w:sz w:val="30"/>
          <w:szCs w:val="30"/>
          <w:rtl/>
        </w:rPr>
        <w:t xml:space="preserve"> </w:t>
      </w:r>
      <w:r>
        <w:rPr>
          <w:rFonts w:hint="cs"/>
          <w:rtl/>
        </w:rPr>
        <w:t xml:space="preserve">است که لازم بود به صورت </w:t>
      </w:r>
      <w:r w:rsidRPr="00A173A0">
        <w:rPr>
          <w:rStyle w:val="Char3"/>
          <w:rFonts w:hint="cs"/>
          <w:rtl/>
        </w:rPr>
        <w:t>«الشئون الاُخری»</w:t>
      </w:r>
      <w:r w:rsidRPr="00A85BAF">
        <w:rPr>
          <w:rFonts w:cs="Traditional Arabic" w:hint="cs"/>
          <w:sz w:val="30"/>
          <w:szCs w:val="30"/>
          <w:rtl/>
        </w:rPr>
        <w:t xml:space="preserve"> </w:t>
      </w:r>
      <w:r>
        <w:rPr>
          <w:rFonts w:hint="cs"/>
          <w:rtl/>
        </w:rPr>
        <w:t xml:space="preserve">آورده شود که صفت با موصوف خود در داشتن الف و لام باید همآهنگ باشد، دیگر آن که </w:t>
      </w:r>
      <w:r w:rsidRPr="00A173A0">
        <w:rPr>
          <w:rStyle w:val="Char3"/>
          <w:rFonts w:hint="cs"/>
          <w:rtl/>
        </w:rPr>
        <w:t>«</w:t>
      </w:r>
      <w:r w:rsidR="00DF4E75">
        <w:rPr>
          <w:rStyle w:val="Char3"/>
          <w:rFonts w:hint="cs"/>
          <w:rtl/>
        </w:rPr>
        <w:t>ك</w:t>
      </w:r>
      <w:r w:rsidRPr="00A173A0">
        <w:rPr>
          <w:rStyle w:val="Char3"/>
          <w:rFonts w:hint="cs"/>
          <w:rtl/>
        </w:rPr>
        <w:t>لُّ العالمون»</w:t>
      </w:r>
      <w:r w:rsidRPr="00A85BAF">
        <w:rPr>
          <w:rFonts w:cs="Traditional Arabic" w:hint="cs"/>
          <w:sz w:val="30"/>
          <w:szCs w:val="30"/>
          <w:rtl/>
        </w:rPr>
        <w:t xml:space="preserve"> </w:t>
      </w:r>
      <w:r>
        <w:rPr>
          <w:rFonts w:hint="cs"/>
          <w:rtl/>
        </w:rPr>
        <w:t xml:space="preserve">واجب است به صورت </w:t>
      </w:r>
      <w:r w:rsidRPr="00A173A0">
        <w:rPr>
          <w:rStyle w:val="Char3"/>
          <w:rFonts w:hint="cs"/>
          <w:rtl/>
        </w:rPr>
        <w:t>«</w:t>
      </w:r>
      <w:r w:rsidR="00DF4E75">
        <w:rPr>
          <w:rStyle w:val="Char3"/>
          <w:rFonts w:hint="cs"/>
          <w:rtl/>
        </w:rPr>
        <w:t>ك</w:t>
      </w:r>
      <w:r w:rsidRPr="00A173A0">
        <w:rPr>
          <w:rStyle w:val="Char3"/>
          <w:rFonts w:hint="cs"/>
          <w:rtl/>
        </w:rPr>
        <w:t>لُّ العالمين»</w:t>
      </w:r>
      <w:r w:rsidRPr="005D0FAC">
        <w:rPr>
          <w:rFonts w:hint="cs"/>
          <w:b/>
          <w:bCs/>
          <w:sz w:val="26"/>
          <w:szCs w:val="26"/>
          <w:rtl/>
        </w:rPr>
        <w:t xml:space="preserve"> </w:t>
      </w:r>
      <w:r>
        <w:rPr>
          <w:rFonts w:hint="cs"/>
          <w:rtl/>
        </w:rPr>
        <w:t xml:space="preserve">بیاید، زیرا </w:t>
      </w:r>
      <w:r w:rsidRPr="00A173A0">
        <w:rPr>
          <w:rStyle w:val="Char3"/>
          <w:rFonts w:hint="cs"/>
          <w:rtl/>
        </w:rPr>
        <w:t>«العالمين»</w:t>
      </w:r>
      <w:r w:rsidRPr="00A85BAF">
        <w:rPr>
          <w:rFonts w:cs="Traditional Arabic" w:hint="cs"/>
          <w:sz w:val="30"/>
          <w:szCs w:val="30"/>
          <w:rtl/>
        </w:rPr>
        <w:t xml:space="preserve"> </w:t>
      </w:r>
      <w:r>
        <w:rPr>
          <w:rFonts w:hint="cs"/>
          <w:rtl/>
        </w:rPr>
        <w:t>مضاف الیه و مجرور است، و جر</w:t>
      </w:r>
      <w:r w:rsidR="00CB2952">
        <w:rPr>
          <w:rFonts w:hint="cs"/>
          <w:rtl/>
        </w:rPr>
        <w:t>ّ</w:t>
      </w:r>
      <w:r>
        <w:rPr>
          <w:rFonts w:hint="cs"/>
          <w:rtl/>
        </w:rPr>
        <w:t xml:space="preserve"> آن با «یاء» «نون» می</w:t>
      </w:r>
      <w:r>
        <w:rPr>
          <w:rFonts w:hint="eastAsia"/>
          <w:rtl/>
        </w:rPr>
        <w:t>‌آید نه با «واو»، از اغلاط مذکور که بگذریم،</w:t>
      </w:r>
      <w:r w:rsidR="00790292">
        <w:rPr>
          <w:rFonts w:hint="eastAsia"/>
          <w:rtl/>
        </w:rPr>
        <w:t xml:space="preserve"> ترجمۀ </w:t>
      </w:r>
      <w:r>
        <w:rPr>
          <w:rFonts w:hint="eastAsia"/>
          <w:rtl/>
        </w:rPr>
        <w:t xml:space="preserve">عبارت </w:t>
      </w:r>
      <w:r w:rsidR="00EC27C0">
        <w:rPr>
          <w:rFonts w:hint="eastAsia"/>
          <w:rtl/>
        </w:rPr>
        <w:t>علی‌محمد</w:t>
      </w:r>
      <w:r>
        <w:rPr>
          <w:rFonts w:hint="eastAsia"/>
          <w:rtl/>
        </w:rPr>
        <w:t xml:space="preserve"> چنین است:</w:t>
      </w:r>
    </w:p>
    <w:p w:rsidR="00B2387E" w:rsidRDefault="00B2387E" w:rsidP="00A976B7">
      <w:pPr>
        <w:pStyle w:val="a4"/>
        <w:rPr>
          <w:rtl/>
        </w:rPr>
      </w:pPr>
      <w:r>
        <w:rPr>
          <w:rFonts w:hint="cs"/>
          <w:rtl/>
        </w:rPr>
        <w:t>«جز به آیات</w:t>
      </w:r>
      <w:r w:rsidR="00961F31">
        <w:rPr>
          <w:rFonts w:hint="cs"/>
          <w:rtl/>
        </w:rPr>
        <w:t>،</w:t>
      </w:r>
      <w:r>
        <w:rPr>
          <w:rFonts w:hint="cs"/>
          <w:rtl/>
        </w:rPr>
        <w:t xml:space="preserve"> استدلال مکنید که شما را از امور دیگر کفایت می</w:t>
      </w:r>
      <w:r>
        <w:rPr>
          <w:rFonts w:hint="eastAsia"/>
          <w:rtl/>
        </w:rPr>
        <w:t>‌کند و</w:t>
      </w:r>
      <w:r w:rsidR="00930FB0">
        <w:rPr>
          <w:rFonts w:hint="eastAsia"/>
          <w:rtl/>
        </w:rPr>
        <w:t xml:space="preserve"> همۀ </w:t>
      </w:r>
      <w:r>
        <w:rPr>
          <w:rFonts w:hint="eastAsia"/>
          <w:rtl/>
        </w:rPr>
        <w:t>جهانیان در برابر</w:t>
      </w:r>
      <w:r w:rsidR="00D314AD">
        <w:rPr>
          <w:rFonts w:hint="eastAsia"/>
          <w:rtl/>
        </w:rPr>
        <w:t xml:space="preserve"> آن‌ها </w:t>
      </w:r>
      <w:r>
        <w:rPr>
          <w:rFonts w:hint="eastAsia"/>
          <w:rtl/>
        </w:rPr>
        <w:t>ناتوان</w:t>
      </w:r>
      <w:r w:rsidR="009169EC">
        <w:rPr>
          <w:rFonts w:hint="eastAsia"/>
          <w:rtl/>
        </w:rPr>
        <w:t>ند، و کسی که آیات را کافی نشمرد</w:t>
      </w:r>
      <w:r>
        <w:rPr>
          <w:rFonts w:hint="eastAsia"/>
          <w:rtl/>
        </w:rPr>
        <w:t xml:space="preserve"> و بخواهد غیر</w:t>
      </w:r>
      <w:r w:rsidR="00D314AD">
        <w:rPr>
          <w:rFonts w:hint="eastAsia"/>
          <w:rtl/>
        </w:rPr>
        <w:t xml:space="preserve"> آن‌ها </w:t>
      </w:r>
      <w:r>
        <w:rPr>
          <w:rFonts w:hint="eastAsia"/>
          <w:rtl/>
        </w:rPr>
        <w:t>را گواه آورد، ایمان ندارد».</w:t>
      </w:r>
    </w:p>
    <w:p w:rsidR="00B2387E" w:rsidRDefault="00B2387E" w:rsidP="00A976B7">
      <w:pPr>
        <w:pStyle w:val="a4"/>
        <w:rPr>
          <w:rtl/>
        </w:rPr>
      </w:pPr>
      <w:r>
        <w:rPr>
          <w:rFonts w:hint="cs"/>
          <w:rtl/>
        </w:rPr>
        <w:t xml:space="preserve">از آنچه گذشت معلوم شد </w:t>
      </w:r>
      <w:r w:rsidR="009E018A">
        <w:rPr>
          <w:rFonts w:hint="cs"/>
          <w:rtl/>
        </w:rPr>
        <w:t xml:space="preserve">که دلیل </w:t>
      </w:r>
      <w:r w:rsidR="00EC27C0">
        <w:rPr>
          <w:rFonts w:hint="cs"/>
          <w:rtl/>
        </w:rPr>
        <w:t>علی‌محمد</w:t>
      </w:r>
      <w:r w:rsidR="009E018A">
        <w:rPr>
          <w:rFonts w:hint="cs"/>
          <w:rtl/>
        </w:rPr>
        <w:t xml:space="preserve"> بر ادعاهای خود</w:t>
      </w:r>
      <w:r w:rsidR="00961F31">
        <w:rPr>
          <w:rFonts w:hint="cs"/>
          <w:rtl/>
        </w:rPr>
        <w:t>،</w:t>
      </w:r>
      <w:r>
        <w:rPr>
          <w:rFonts w:hint="cs"/>
          <w:rtl/>
        </w:rPr>
        <w:t xml:space="preserve"> همین آیه</w:t>
      </w:r>
      <w:r>
        <w:rPr>
          <w:rFonts w:hint="eastAsia"/>
          <w:rtl/>
        </w:rPr>
        <w:t>‌سازی</w:t>
      </w:r>
      <w:r w:rsidR="00961F31">
        <w:rPr>
          <w:rFonts w:hint="cs"/>
          <w:rtl/>
        </w:rPr>
        <w:t>‌های پرغلط است</w:t>
      </w:r>
      <w:r>
        <w:rPr>
          <w:rFonts w:hint="cs"/>
          <w:rtl/>
        </w:rPr>
        <w:t xml:space="preserve"> و هیچکس از پیروانش حق ندارد برای او معجزه</w:t>
      </w:r>
      <w:r w:rsidR="00961F31">
        <w:rPr>
          <w:rFonts w:hint="eastAsia"/>
          <w:rtl/>
        </w:rPr>
        <w:t>‌تراشی کند</w:t>
      </w:r>
      <w:r>
        <w:rPr>
          <w:rFonts w:hint="eastAsia"/>
          <w:rtl/>
        </w:rPr>
        <w:t xml:space="preserve"> تا از این راه</w:t>
      </w:r>
      <w:r w:rsidR="00961F31">
        <w:rPr>
          <w:rFonts w:hint="cs"/>
          <w:rtl/>
        </w:rPr>
        <w:t>،</w:t>
      </w:r>
      <w:r>
        <w:rPr>
          <w:rFonts w:hint="eastAsia"/>
          <w:rtl/>
        </w:rPr>
        <w:t xml:space="preserve"> تأی</w:t>
      </w:r>
      <w:r w:rsidR="00961F31">
        <w:rPr>
          <w:rFonts w:hint="eastAsia"/>
          <w:rtl/>
        </w:rPr>
        <w:t>ید یزدانی را در کار وی نشان دهد</w:t>
      </w:r>
      <w:r w:rsidR="00961F31">
        <w:rPr>
          <w:rFonts w:hint="cs"/>
          <w:rtl/>
        </w:rPr>
        <w:t>.</w:t>
      </w:r>
      <w:r>
        <w:rPr>
          <w:rFonts w:hint="eastAsia"/>
          <w:rtl/>
        </w:rPr>
        <w:t xml:space="preserve"> با وجود این</w:t>
      </w:r>
      <w:r w:rsidR="00961F31">
        <w:rPr>
          <w:rFonts w:hint="cs"/>
          <w:rtl/>
        </w:rPr>
        <w:t>،</w:t>
      </w:r>
      <w:r>
        <w:rPr>
          <w:rFonts w:hint="eastAsia"/>
          <w:rtl/>
        </w:rPr>
        <w:t xml:space="preserve"> در کتب بهائیان چندان خوارق عادات و معجزات و کرامات از </w:t>
      </w:r>
      <w:r w:rsidR="00EC27C0">
        <w:rPr>
          <w:rFonts w:hint="eastAsia"/>
          <w:rtl/>
        </w:rPr>
        <w:t>علی‌محمد</w:t>
      </w:r>
      <w:r>
        <w:rPr>
          <w:rFonts w:hint="eastAsia"/>
          <w:rtl/>
        </w:rPr>
        <w:t xml:space="preserve"> باب گزارش کرده</w:t>
      </w:r>
      <w:r w:rsidR="00966389">
        <w:rPr>
          <w:rFonts w:hint="eastAsia"/>
          <w:rtl/>
        </w:rPr>
        <w:t xml:space="preserve">‌اند </w:t>
      </w:r>
      <w:r>
        <w:rPr>
          <w:rFonts w:hint="eastAsia"/>
          <w:rtl/>
        </w:rPr>
        <w:t>که به شمار نمی</w:t>
      </w:r>
      <w:r>
        <w:rPr>
          <w:rFonts w:hint="cs"/>
          <w:rtl/>
        </w:rPr>
        <w:t xml:space="preserve">‌آید! چنانکه در کتاب </w:t>
      </w:r>
      <w:r w:rsidRPr="00A173A0">
        <w:rPr>
          <w:rStyle w:val="Char3"/>
          <w:rFonts w:hint="cs"/>
          <w:rtl/>
        </w:rPr>
        <w:t>«ظهور الحق»</w:t>
      </w:r>
      <w:r w:rsidRPr="00A85BAF">
        <w:rPr>
          <w:rFonts w:cs="Traditional Arabic" w:hint="cs"/>
          <w:sz w:val="30"/>
          <w:szCs w:val="30"/>
          <w:rtl/>
        </w:rPr>
        <w:t xml:space="preserve"> </w:t>
      </w:r>
      <w:r>
        <w:rPr>
          <w:rFonts w:hint="cs"/>
          <w:rtl/>
        </w:rPr>
        <w:t>می</w:t>
      </w:r>
      <w:r>
        <w:rPr>
          <w:rFonts w:hint="eastAsia"/>
          <w:rtl/>
        </w:rPr>
        <w:t>‌نویسد:</w:t>
      </w:r>
    </w:p>
    <w:p w:rsidR="00B2387E" w:rsidRDefault="00B2387E" w:rsidP="00A976B7">
      <w:pPr>
        <w:pStyle w:val="a4"/>
        <w:rPr>
          <w:rtl/>
        </w:rPr>
      </w:pPr>
      <w:r>
        <w:rPr>
          <w:rFonts w:hint="cs"/>
          <w:rtl/>
        </w:rPr>
        <w:t>«اما خوارق عادات به قدری از ایشان (</w:t>
      </w:r>
      <w:r w:rsidR="00EC27C0">
        <w:rPr>
          <w:rFonts w:hint="cs"/>
          <w:rtl/>
        </w:rPr>
        <w:t>علی‌محمد</w:t>
      </w:r>
      <w:r>
        <w:rPr>
          <w:rFonts w:hint="cs"/>
          <w:rtl/>
        </w:rPr>
        <w:t xml:space="preserve"> باب) دیده شده که احدی از دوست و دشمن منکر نتوانند شد</w:t>
      </w:r>
      <w:r w:rsidR="00005050">
        <w:rPr>
          <w:rFonts w:hint="cs"/>
          <w:rtl/>
        </w:rPr>
        <w:t>،</w:t>
      </w:r>
      <w:r>
        <w:rPr>
          <w:rFonts w:hint="cs"/>
          <w:rtl/>
        </w:rPr>
        <w:t xml:space="preserve"> و اغلب افراد این طائفه</w:t>
      </w:r>
      <w:r w:rsidR="00D51012">
        <w:rPr>
          <w:rFonts w:hint="cs"/>
          <w:rtl/>
        </w:rPr>
        <w:t>،</w:t>
      </w:r>
      <w:r>
        <w:rPr>
          <w:rFonts w:hint="cs"/>
          <w:rtl/>
        </w:rPr>
        <w:t xml:space="preserve"> کرامات عدیده مشاهده نموده</w:t>
      </w:r>
      <w:r w:rsidR="009D5BE9">
        <w:rPr>
          <w:rFonts w:hint="cs"/>
          <w:rtl/>
        </w:rPr>
        <w:t>‌اند»</w:t>
      </w:r>
      <w:r>
        <w:rPr>
          <w:rFonts w:hint="cs"/>
          <w:rtl/>
        </w:rPr>
        <w:t>!</w:t>
      </w:r>
      <w:r w:rsidRPr="009565B2">
        <w:rPr>
          <w:rFonts w:hint="cs"/>
          <w:vertAlign w:val="superscript"/>
          <w:rtl/>
        </w:rPr>
        <w:t>(</w:t>
      </w:r>
      <w:r w:rsidRPr="009565B2">
        <w:rPr>
          <w:rStyle w:val="FootnoteReference"/>
          <w:rFonts w:cs="B Zar"/>
          <w:rtl/>
        </w:rPr>
        <w:footnoteReference w:id="97"/>
      </w:r>
      <w:r w:rsidRPr="009565B2">
        <w:rPr>
          <w:rFonts w:hint="cs"/>
          <w:vertAlign w:val="superscript"/>
          <w:rtl/>
        </w:rPr>
        <w:t>)</w:t>
      </w:r>
      <w:r>
        <w:rPr>
          <w:rFonts w:hint="cs"/>
          <w:rtl/>
        </w:rPr>
        <w:t>.</w:t>
      </w:r>
    </w:p>
    <w:p w:rsidR="00B2387E" w:rsidRPr="00A976B7" w:rsidRDefault="001123DF" w:rsidP="00A976B7">
      <w:pPr>
        <w:pStyle w:val="a4"/>
        <w:rPr>
          <w:rtl/>
        </w:rPr>
      </w:pPr>
      <w:r>
        <w:rPr>
          <w:rFonts w:hint="cs"/>
          <w:rtl/>
        </w:rPr>
        <w:t>جالب آن است که علی</w:t>
      </w:r>
      <w:r>
        <w:rPr>
          <w:rFonts w:hint="eastAsia"/>
          <w:rtl/>
        </w:rPr>
        <w:t>‌</w:t>
      </w:r>
      <w:r w:rsidR="00B2387E" w:rsidRPr="001123DF">
        <w:rPr>
          <w:rFonts w:hint="cs"/>
          <w:rtl/>
        </w:rPr>
        <w:t>محمد باب همان اعتباری را که برای سخنان عربی خود قائل</w:t>
      </w:r>
      <w:r w:rsidR="00B2387E">
        <w:rPr>
          <w:rFonts w:hint="cs"/>
          <w:rtl/>
        </w:rPr>
        <w:t xml:space="preserve"> شده، </w:t>
      </w:r>
      <w:r w:rsidR="004A72E1">
        <w:rPr>
          <w:rFonts w:hint="cs"/>
          <w:rtl/>
        </w:rPr>
        <w:t>دربارۀ</w:t>
      </w:r>
      <w:r w:rsidR="00B2387E">
        <w:rPr>
          <w:rFonts w:hint="cs"/>
          <w:rtl/>
        </w:rPr>
        <w:t xml:space="preserve"> سخنان پارسی خویش نیز ادعا کرده و</w:t>
      </w:r>
      <w:r w:rsidR="00D314AD">
        <w:rPr>
          <w:rFonts w:hint="cs"/>
          <w:rtl/>
        </w:rPr>
        <w:t xml:space="preserve"> آن‌ها </w:t>
      </w:r>
      <w:r w:rsidR="00B2387E">
        <w:rPr>
          <w:rFonts w:hint="cs"/>
          <w:rtl/>
        </w:rPr>
        <w:t>را معجزه</w:t>
      </w:r>
      <w:r w:rsidR="00B2387E">
        <w:rPr>
          <w:rFonts w:hint="eastAsia"/>
          <w:rtl/>
        </w:rPr>
        <w:t xml:space="preserve">‌ای جاودانه شمرده است، </w:t>
      </w:r>
      <w:r w:rsidR="00B2387E" w:rsidRPr="00A976B7">
        <w:rPr>
          <w:rFonts w:hint="eastAsia"/>
          <w:rtl/>
        </w:rPr>
        <w:t xml:space="preserve">چنانکه در کتاب </w:t>
      </w:r>
      <w:r w:rsidR="00B2387E" w:rsidRPr="00A976B7">
        <w:rPr>
          <w:rFonts w:hint="cs"/>
          <w:rtl/>
        </w:rPr>
        <w:t>«بیان فارسی» می</w:t>
      </w:r>
      <w:r w:rsidR="00B2387E" w:rsidRPr="00A976B7">
        <w:rPr>
          <w:rFonts w:hint="eastAsia"/>
          <w:rtl/>
        </w:rPr>
        <w:t>‌نویسد:</w:t>
      </w:r>
    </w:p>
    <w:p w:rsidR="00B2387E" w:rsidRPr="00C45645" w:rsidRDefault="00B2387E" w:rsidP="004C15D0">
      <w:pPr>
        <w:pStyle w:val="a4"/>
        <w:rPr>
          <w:rtl/>
        </w:rPr>
      </w:pPr>
      <w:r>
        <w:rPr>
          <w:rFonts w:hint="cs"/>
          <w:rtl/>
        </w:rPr>
        <w:t>«اگر کسی در</w:t>
      </w:r>
      <w:r w:rsidR="00601627">
        <w:rPr>
          <w:rFonts w:hint="cs"/>
          <w:rtl/>
        </w:rPr>
        <w:t xml:space="preserve"> کلمات فارسی ب</w:t>
      </w:r>
      <w:r w:rsidR="00601627" w:rsidRPr="004C15D0">
        <w:rPr>
          <w:rFonts w:hint="cs"/>
          <w:rtl/>
        </w:rPr>
        <w:t>ه</w:t>
      </w:r>
      <w:r w:rsidR="00601627">
        <w:rPr>
          <w:rFonts w:hint="cs"/>
          <w:rtl/>
        </w:rPr>
        <w:t xml:space="preserve"> عین فؤاد نظر کند</w:t>
      </w:r>
      <w:r w:rsidR="001123DF">
        <w:rPr>
          <w:rFonts w:hint="cs"/>
          <w:rtl/>
        </w:rPr>
        <w:t>، فصاحت آیات را به عین</w:t>
      </w:r>
      <w:r>
        <w:rPr>
          <w:rFonts w:hint="eastAsia"/>
          <w:rtl/>
        </w:rPr>
        <w:t>ها مشاهده می‌</w:t>
      </w:r>
      <w:r>
        <w:rPr>
          <w:rFonts w:hint="cs"/>
          <w:rtl/>
        </w:rPr>
        <w:t>نماید و یقین می</w:t>
      </w:r>
      <w:r>
        <w:rPr>
          <w:rFonts w:hint="eastAsia"/>
          <w:rtl/>
        </w:rPr>
        <w:t>‌کند که غیر الله قادر بر این نوع کلام نبوده و نیست»!</w:t>
      </w:r>
      <w:r w:rsidRPr="000173FB">
        <w:rPr>
          <w:rFonts w:hint="cs"/>
          <w:vertAlign w:val="superscript"/>
          <w:rtl/>
        </w:rPr>
        <w:t>(</w:t>
      </w:r>
      <w:r w:rsidRPr="000173FB">
        <w:rPr>
          <w:rStyle w:val="FootnoteReference"/>
          <w:rFonts w:cs="B Zar"/>
          <w:rtl/>
        </w:rPr>
        <w:footnoteReference w:id="98"/>
      </w:r>
      <w:r w:rsidRPr="000173FB">
        <w:rPr>
          <w:rFonts w:hint="cs"/>
          <w:vertAlign w:val="superscript"/>
          <w:rtl/>
        </w:rPr>
        <w:t>)</w:t>
      </w:r>
      <w:r>
        <w:rPr>
          <w:rFonts w:hint="cs"/>
          <w:rtl/>
        </w:rPr>
        <w:t>.</w:t>
      </w:r>
    </w:p>
    <w:p w:rsidR="00B2387E" w:rsidRDefault="00B2387E" w:rsidP="004C15D0">
      <w:pPr>
        <w:pStyle w:val="a4"/>
        <w:rPr>
          <w:rtl/>
        </w:rPr>
      </w:pPr>
      <w:r>
        <w:rPr>
          <w:rFonts w:hint="cs"/>
          <w:rtl/>
        </w:rPr>
        <w:t>یعنی</w:t>
      </w:r>
      <w:r w:rsidR="00B54FEA">
        <w:rPr>
          <w:rFonts w:hint="cs"/>
          <w:rtl/>
        </w:rPr>
        <w:t>:</w:t>
      </w:r>
      <w:r w:rsidR="001123DF">
        <w:rPr>
          <w:rFonts w:hint="cs"/>
          <w:rtl/>
        </w:rPr>
        <w:t xml:space="preserve"> همین گفتار علی</w:t>
      </w:r>
      <w:r w:rsidR="001123DF">
        <w:rPr>
          <w:rFonts w:hint="eastAsia"/>
          <w:rtl/>
        </w:rPr>
        <w:t>‌</w:t>
      </w:r>
      <w:r>
        <w:rPr>
          <w:rFonts w:hint="cs"/>
          <w:rtl/>
        </w:rPr>
        <w:t xml:space="preserve">محمد شیرازی طعنه بر </w:t>
      </w:r>
      <w:r w:rsidRPr="004C15D0">
        <w:rPr>
          <w:rFonts w:hint="cs"/>
          <w:rtl/>
        </w:rPr>
        <w:t>نثر سعدی شیراز</w:t>
      </w:r>
      <w:r>
        <w:rPr>
          <w:rFonts w:hint="cs"/>
          <w:rtl/>
        </w:rPr>
        <w:t xml:space="preserve"> می</w:t>
      </w:r>
      <w:r>
        <w:rPr>
          <w:rFonts w:hint="eastAsia"/>
          <w:rtl/>
        </w:rPr>
        <w:t>‌زن</w:t>
      </w:r>
      <w:r w:rsidR="003656DD">
        <w:rPr>
          <w:rFonts w:hint="eastAsia"/>
          <w:rtl/>
        </w:rPr>
        <w:t>د و ادیبان بزرگ پارسی را به حیر</w:t>
      </w:r>
      <w:r w:rsidR="003656DD">
        <w:rPr>
          <w:rFonts w:hint="cs"/>
          <w:rtl/>
        </w:rPr>
        <w:t>ت</w:t>
      </w:r>
      <w:r>
        <w:rPr>
          <w:rFonts w:hint="eastAsia"/>
          <w:rtl/>
        </w:rPr>
        <w:t xml:space="preserve"> می</w:t>
      </w:r>
      <w:r>
        <w:rPr>
          <w:rFonts w:hint="cs"/>
          <w:rtl/>
        </w:rPr>
        <w:t>‌برد و عذوبت کلامش</w:t>
      </w:r>
      <w:r w:rsidR="00814BDB">
        <w:rPr>
          <w:rFonts w:hint="cs"/>
          <w:rtl/>
        </w:rPr>
        <w:t>،</w:t>
      </w:r>
      <w:r>
        <w:rPr>
          <w:rFonts w:hint="cs"/>
          <w:rtl/>
        </w:rPr>
        <w:t xml:space="preserve"> شیرینی هر سخن را می</w:t>
      </w:r>
      <w:r>
        <w:rPr>
          <w:rFonts w:hint="eastAsia"/>
          <w:rtl/>
        </w:rPr>
        <w:t>‌زداید</w:t>
      </w:r>
      <w:r w:rsidR="00812264">
        <w:rPr>
          <w:rFonts w:hint="cs"/>
          <w:rtl/>
        </w:rPr>
        <w:t>،</w:t>
      </w:r>
      <w:r>
        <w:rPr>
          <w:rFonts w:hint="eastAsia"/>
          <w:rtl/>
        </w:rPr>
        <w:t xml:space="preserve"> و فصاحت بیانش دانش بلاغت را می</w:t>
      </w:r>
      <w:r>
        <w:rPr>
          <w:rFonts w:hint="cs"/>
          <w:rtl/>
        </w:rPr>
        <w:t>‌آراید و</w:t>
      </w:r>
      <w:r w:rsidR="00930FB0">
        <w:rPr>
          <w:rFonts w:hint="cs"/>
          <w:rtl/>
        </w:rPr>
        <w:t xml:space="preserve"> همۀ </w:t>
      </w:r>
      <w:r>
        <w:rPr>
          <w:rFonts w:hint="cs"/>
          <w:rtl/>
        </w:rPr>
        <w:t>سخنوران ایران از صدر تا ذیل</w:t>
      </w:r>
      <w:r w:rsidR="00814BDB">
        <w:rPr>
          <w:rFonts w:hint="cs"/>
          <w:rtl/>
        </w:rPr>
        <w:t>،</w:t>
      </w:r>
      <w:r>
        <w:rPr>
          <w:rFonts w:hint="cs"/>
          <w:rtl/>
        </w:rPr>
        <w:t xml:space="preserve"> شرمنده می</w:t>
      </w:r>
      <w:r>
        <w:rPr>
          <w:rFonts w:hint="eastAsia"/>
          <w:rtl/>
        </w:rPr>
        <w:t>‌فرماید</w:t>
      </w:r>
      <w:r w:rsidR="00812264">
        <w:rPr>
          <w:rFonts w:hint="cs"/>
          <w:rtl/>
        </w:rPr>
        <w:t>،</w:t>
      </w:r>
      <w:r>
        <w:rPr>
          <w:rFonts w:hint="eastAsia"/>
          <w:rtl/>
        </w:rPr>
        <w:t xml:space="preserve"> و به قول شاعر:</w:t>
      </w:r>
    </w:p>
    <w:tbl>
      <w:tblPr>
        <w:bidiVisual/>
        <w:tblW w:w="0" w:type="auto"/>
        <w:tblInd w:w="107" w:type="dxa"/>
        <w:tblLook w:val="04A0" w:firstRow="1" w:lastRow="0" w:firstColumn="1" w:lastColumn="0" w:noHBand="0" w:noVBand="1"/>
      </w:tblPr>
      <w:tblGrid>
        <w:gridCol w:w="3313"/>
        <w:gridCol w:w="408"/>
        <w:gridCol w:w="3476"/>
      </w:tblGrid>
      <w:tr w:rsidR="00A173A0" w:rsidRPr="001C4DD5" w:rsidTr="004C15D0">
        <w:tc>
          <w:tcPr>
            <w:tcW w:w="3517" w:type="dxa"/>
          </w:tcPr>
          <w:p w:rsidR="00A173A0" w:rsidRPr="004C15D0" w:rsidRDefault="00A173A0" w:rsidP="0044730C">
            <w:pPr>
              <w:pStyle w:val="a4"/>
              <w:ind w:firstLine="0"/>
              <w:jc w:val="lowKashida"/>
              <w:rPr>
                <w:sz w:val="2"/>
                <w:szCs w:val="2"/>
                <w:rtl/>
              </w:rPr>
            </w:pPr>
            <w:r w:rsidRPr="004C15D0">
              <w:rPr>
                <w:rtl/>
              </w:rPr>
              <w:t>شکرشکن شوند همه طوطیان هند</w:t>
            </w:r>
            <w:r w:rsidRPr="004C15D0">
              <w:rPr>
                <w:rtl/>
              </w:rPr>
              <w:br/>
            </w:r>
          </w:p>
        </w:tc>
        <w:tc>
          <w:tcPr>
            <w:tcW w:w="425" w:type="dxa"/>
          </w:tcPr>
          <w:p w:rsidR="00A173A0" w:rsidRPr="004C15D0" w:rsidRDefault="00A173A0" w:rsidP="0044730C">
            <w:pPr>
              <w:pStyle w:val="a4"/>
              <w:ind w:firstLine="0"/>
              <w:jc w:val="lowKashida"/>
              <w:rPr>
                <w:rtl/>
              </w:rPr>
            </w:pPr>
          </w:p>
        </w:tc>
        <w:tc>
          <w:tcPr>
            <w:tcW w:w="3713" w:type="dxa"/>
          </w:tcPr>
          <w:p w:rsidR="00A173A0" w:rsidRPr="004C15D0" w:rsidRDefault="00A173A0" w:rsidP="0044730C">
            <w:pPr>
              <w:pStyle w:val="a4"/>
              <w:ind w:firstLine="0"/>
              <w:jc w:val="lowKashida"/>
              <w:rPr>
                <w:sz w:val="2"/>
                <w:szCs w:val="2"/>
                <w:rtl/>
              </w:rPr>
            </w:pPr>
            <w:r w:rsidRPr="004C15D0">
              <w:rPr>
                <w:rtl/>
              </w:rPr>
              <w:t>زین قند پارسی که به بنگاله می‌رود!</w:t>
            </w:r>
            <w:r w:rsidRPr="004C15D0">
              <w:rPr>
                <w:rtl/>
              </w:rPr>
              <w:br/>
            </w:r>
          </w:p>
        </w:tc>
      </w:tr>
    </w:tbl>
    <w:p w:rsidR="00B2387E" w:rsidRDefault="00B2387E" w:rsidP="004C15D0">
      <w:pPr>
        <w:pStyle w:val="a4"/>
        <w:rPr>
          <w:rtl/>
        </w:rPr>
      </w:pPr>
      <w:r>
        <w:rPr>
          <w:rFonts w:hint="cs"/>
          <w:rtl/>
        </w:rPr>
        <w:t>در اینجا از پارسی زبانان</w:t>
      </w:r>
      <w:r w:rsidR="00814BDB">
        <w:rPr>
          <w:rFonts w:hint="cs"/>
          <w:rtl/>
        </w:rPr>
        <w:t>ی که به علی</w:t>
      </w:r>
      <w:r w:rsidR="00814BDB">
        <w:rPr>
          <w:rFonts w:hint="eastAsia"/>
          <w:rtl/>
        </w:rPr>
        <w:t>‌</w:t>
      </w:r>
      <w:r w:rsidR="002B27D2">
        <w:rPr>
          <w:rFonts w:hint="cs"/>
          <w:rtl/>
        </w:rPr>
        <w:t>محمد باب گرویده</w:t>
      </w:r>
      <w:r w:rsidR="00966389">
        <w:rPr>
          <w:rFonts w:hint="cs"/>
          <w:rtl/>
        </w:rPr>
        <w:t xml:space="preserve">‌اند </w:t>
      </w:r>
      <w:r>
        <w:rPr>
          <w:rFonts w:hint="cs"/>
          <w:rtl/>
        </w:rPr>
        <w:t>می</w:t>
      </w:r>
      <w:r>
        <w:rPr>
          <w:rFonts w:hint="eastAsia"/>
          <w:rtl/>
        </w:rPr>
        <w:t xml:space="preserve">‌پرسیم: </w:t>
      </w:r>
      <w:r>
        <w:rPr>
          <w:rFonts w:hint="cs"/>
          <w:rtl/>
        </w:rPr>
        <w:t>آیا انصافاً در س</w:t>
      </w:r>
      <w:r w:rsidR="002B27D2">
        <w:rPr>
          <w:rFonts w:hint="cs"/>
          <w:rtl/>
        </w:rPr>
        <w:t>خنان پارسی وی</w:t>
      </w:r>
      <w:r>
        <w:rPr>
          <w:rFonts w:hint="cs"/>
          <w:rtl/>
        </w:rPr>
        <w:t xml:space="preserve"> آیتی از شگفتی اعجاز ملاحظه می</w:t>
      </w:r>
      <w:r>
        <w:rPr>
          <w:rFonts w:hint="eastAsia"/>
          <w:rtl/>
        </w:rPr>
        <w:t>‌کنید؟ یا در بیان او نشانی از سحر بیان می</w:t>
      </w:r>
      <w:r>
        <w:rPr>
          <w:rFonts w:hint="cs"/>
          <w:rtl/>
        </w:rPr>
        <w:t>‌بینید؟ آیا به راستی</w:t>
      </w:r>
      <w:r w:rsidR="00A102B9">
        <w:rPr>
          <w:rFonts w:hint="cs"/>
          <w:rtl/>
        </w:rPr>
        <w:t xml:space="preserve"> گویندۀ </w:t>
      </w:r>
      <w:r>
        <w:rPr>
          <w:rFonts w:hint="cs"/>
          <w:rtl/>
        </w:rPr>
        <w:t>این سخنان را از</w:t>
      </w:r>
      <w:r w:rsidR="00930FB0">
        <w:rPr>
          <w:rFonts w:hint="cs"/>
          <w:rtl/>
        </w:rPr>
        <w:t xml:space="preserve"> همۀ </w:t>
      </w:r>
      <w:r>
        <w:rPr>
          <w:rFonts w:hint="cs"/>
          <w:rtl/>
        </w:rPr>
        <w:t>سخنوران ایران بلیغ</w:t>
      </w:r>
      <w:r>
        <w:rPr>
          <w:rFonts w:hint="eastAsia"/>
          <w:rtl/>
        </w:rPr>
        <w:t>‌تر می</w:t>
      </w:r>
      <w:r>
        <w:rPr>
          <w:rFonts w:hint="cs"/>
          <w:rtl/>
        </w:rPr>
        <w:t>‌شمرید؟ آیا واقعاً منشی این آثار را سرآمد نویسندگان قرون می</w:t>
      </w:r>
      <w:r>
        <w:rPr>
          <w:rFonts w:hint="eastAsia"/>
          <w:rtl/>
        </w:rPr>
        <w:t>‌شناسید!؟</w:t>
      </w:r>
      <w:r>
        <w:rPr>
          <w:rFonts w:hint="cs"/>
          <w:rtl/>
        </w:rPr>
        <w:t xml:space="preserve"> مثلاً در آنجا که می‌نویسد:</w:t>
      </w:r>
    </w:p>
    <w:p w:rsidR="00B2387E" w:rsidRDefault="00B2387E" w:rsidP="004C15D0">
      <w:pPr>
        <w:pStyle w:val="a4"/>
        <w:rPr>
          <w:rtl/>
        </w:rPr>
      </w:pPr>
      <w:r>
        <w:rPr>
          <w:rFonts w:hint="cs"/>
          <w:rtl/>
        </w:rPr>
        <w:t>«اذن داده نشده که احدی حرفی از حروف بیان را بنویسد</w:t>
      </w:r>
      <w:r w:rsidR="00407FCF">
        <w:rPr>
          <w:rFonts w:hint="cs"/>
          <w:rtl/>
        </w:rPr>
        <w:t>،</w:t>
      </w:r>
      <w:r>
        <w:rPr>
          <w:rFonts w:hint="cs"/>
          <w:rtl/>
        </w:rPr>
        <w:t xml:space="preserve"> إلا به أحسن خط و أحسن از برای هر نفس</w:t>
      </w:r>
      <w:r w:rsidR="00407FCF">
        <w:rPr>
          <w:rFonts w:hint="cs"/>
          <w:rtl/>
        </w:rPr>
        <w:t xml:space="preserve">ی در حد او است نه در حد </w:t>
      </w:r>
      <w:r w:rsidR="00B47656">
        <w:rPr>
          <w:rFonts w:hint="cs"/>
          <w:rtl/>
        </w:rPr>
        <w:t>ف</w:t>
      </w:r>
      <w:r w:rsidR="00407FCF">
        <w:rPr>
          <w:rFonts w:hint="cs"/>
          <w:rtl/>
        </w:rPr>
        <w:t>وق</w:t>
      </w:r>
      <w:r w:rsidR="0032277E">
        <w:rPr>
          <w:rFonts w:hint="cs"/>
          <w:rtl/>
        </w:rPr>
        <w:t xml:space="preserve"> اون</w:t>
      </w:r>
      <w:r>
        <w:rPr>
          <w:rFonts w:hint="cs"/>
          <w:rtl/>
        </w:rPr>
        <w:t>(!) و نه</w:t>
      </w:r>
      <w:r w:rsidR="00EC149B">
        <w:rPr>
          <w:rFonts w:hint="cs"/>
          <w:rtl/>
        </w:rPr>
        <w:t xml:space="preserve"> در حد دون آن و این را برای این</w:t>
      </w:r>
      <w:r>
        <w:rPr>
          <w:rFonts w:hint="cs"/>
          <w:rtl/>
        </w:rPr>
        <w:t>(!) است که روح متعلق به آن حرف که در بیان است بأعلی ما یمکن فی إلا</w:t>
      </w:r>
      <w:r w:rsidR="00814BDB">
        <w:rPr>
          <w:rFonts w:hint="cs"/>
          <w:rtl/>
        </w:rPr>
        <w:t xml:space="preserve"> </w:t>
      </w:r>
      <w:r>
        <w:rPr>
          <w:rFonts w:hint="cs"/>
          <w:rtl/>
        </w:rPr>
        <w:t>مکان فی حد</w:t>
      </w:r>
      <w:r w:rsidR="00814BDB">
        <w:rPr>
          <w:rFonts w:hint="cs"/>
          <w:rtl/>
        </w:rPr>
        <w:t>ّ</w:t>
      </w:r>
      <w:r>
        <w:rPr>
          <w:rFonts w:hint="cs"/>
          <w:rtl/>
        </w:rPr>
        <w:t>ه مرتفع گردد که در مؤمنین بیان دیده نشود، شیء إلا آن</w:t>
      </w:r>
      <w:r w:rsidR="00A9169E">
        <w:rPr>
          <w:rFonts w:hint="cs"/>
          <w:rtl/>
        </w:rPr>
        <w:t xml:space="preserve"> </w:t>
      </w:r>
      <w:r w:rsidR="008143C5">
        <w:rPr>
          <w:rFonts w:hint="cs"/>
          <w:rtl/>
        </w:rPr>
        <w:t>که</w:t>
      </w:r>
      <w:r w:rsidR="00A9169E">
        <w:rPr>
          <w:rFonts w:hint="cs"/>
          <w:rtl/>
        </w:rPr>
        <w:t xml:space="preserve"> آن</w:t>
      </w:r>
      <w:r>
        <w:rPr>
          <w:rFonts w:hint="cs"/>
          <w:rtl/>
        </w:rPr>
        <w:t xml:space="preserve"> شیء در حد خود به کمال رسیده باشد، چنانچه ا</w:t>
      </w:r>
      <w:r w:rsidR="002D16DD">
        <w:rPr>
          <w:rFonts w:hint="cs"/>
          <w:rtl/>
        </w:rPr>
        <w:t>مروز حروف الفی</w:t>
      </w:r>
      <w:r w:rsidR="00814BDB">
        <w:rPr>
          <w:rFonts w:hint="cs"/>
          <w:rtl/>
        </w:rPr>
        <w:t>ّ</w:t>
      </w:r>
      <w:r w:rsidR="002D16DD">
        <w:rPr>
          <w:rFonts w:hint="cs"/>
          <w:rtl/>
        </w:rPr>
        <w:t>ه چگونه ممی</w:t>
      </w:r>
      <w:r w:rsidR="00814BDB">
        <w:rPr>
          <w:rFonts w:hint="cs"/>
          <w:rtl/>
        </w:rPr>
        <w:t>ّ</w:t>
      </w:r>
      <w:r w:rsidR="002D16DD">
        <w:rPr>
          <w:rFonts w:hint="cs"/>
          <w:rtl/>
        </w:rPr>
        <w:t>ز در ط</w:t>
      </w:r>
      <w:r w:rsidR="003E48AB">
        <w:rPr>
          <w:rFonts w:hint="cs"/>
          <w:rtl/>
        </w:rPr>
        <w:t>ر</w:t>
      </w:r>
      <w:r w:rsidR="002D16DD">
        <w:rPr>
          <w:rFonts w:hint="cs"/>
          <w:rtl/>
        </w:rPr>
        <w:t>ز</w:t>
      </w:r>
      <w:r>
        <w:rPr>
          <w:rFonts w:hint="cs"/>
          <w:rtl/>
        </w:rPr>
        <w:t>ی</w:t>
      </w:r>
      <w:r w:rsidR="00814BDB">
        <w:rPr>
          <w:rFonts w:hint="cs"/>
          <w:rtl/>
        </w:rPr>
        <w:t>ّ</w:t>
      </w:r>
      <w:r>
        <w:rPr>
          <w:rFonts w:hint="cs"/>
          <w:rtl/>
        </w:rPr>
        <w:t>ت از سایر ملل همین قسم من فی البیان گردد(!) که اگر احدی از بیان در مشرق ارض باشد به نفسه از ح</w:t>
      </w:r>
      <w:r w:rsidR="00814BDB">
        <w:rPr>
          <w:rFonts w:hint="cs"/>
          <w:rtl/>
        </w:rPr>
        <w:t>ُ</w:t>
      </w:r>
      <w:r>
        <w:rPr>
          <w:rFonts w:hint="cs"/>
          <w:rtl/>
        </w:rPr>
        <w:t>سن او و ح</w:t>
      </w:r>
      <w:r w:rsidR="00814BDB">
        <w:rPr>
          <w:rFonts w:hint="cs"/>
          <w:rtl/>
        </w:rPr>
        <w:t>ُ</w:t>
      </w:r>
      <w:r>
        <w:rPr>
          <w:rFonts w:hint="cs"/>
          <w:rtl/>
        </w:rPr>
        <w:t>سن آنچه در نزد او است در حد</w:t>
      </w:r>
      <w:r w:rsidR="00814BDB">
        <w:rPr>
          <w:rFonts w:hint="cs"/>
          <w:rtl/>
        </w:rPr>
        <w:t>ّ</w:t>
      </w:r>
      <w:r>
        <w:rPr>
          <w:rFonts w:hint="cs"/>
          <w:rtl/>
        </w:rPr>
        <w:t xml:space="preserve"> خود محبوب گردد که این اعظم سبیلی است از برای جذب کل ادیان به دین واقع...»</w:t>
      </w:r>
      <w:r w:rsidRPr="0077537A">
        <w:rPr>
          <w:rFonts w:hint="cs"/>
          <w:vertAlign w:val="superscript"/>
          <w:rtl/>
        </w:rPr>
        <w:t>(</w:t>
      </w:r>
      <w:r w:rsidRPr="0077537A">
        <w:rPr>
          <w:rStyle w:val="FootnoteReference"/>
          <w:rFonts w:cs="B Zar"/>
          <w:rtl/>
        </w:rPr>
        <w:footnoteReference w:id="99"/>
      </w:r>
      <w:r w:rsidRPr="0077537A">
        <w:rPr>
          <w:rFonts w:hint="cs"/>
          <w:vertAlign w:val="superscript"/>
          <w:rtl/>
        </w:rPr>
        <w:t>)</w:t>
      </w:r>
      <w:r>
        <w:rPr>
          <w:rFonts w:hint="cs"/>
          <w:rtl/>
        </w:rPr>
        <w:t>.</w:t>
      </w:r>
    </w:p>
    <w:p w:rsidR="00B2387E" w:rsidRDefault="00B2387E" w:rsidP="004C15D0">
      <w:pPr>
        <w:pStyle w:val="a4"/>
        <w:rPr>
          <w:rtl/>
        </w:rPr>
      </w:pPr>
      <w:r>
        <w:rPr>
          <w:rFonts w:hint="cs"/>
          <w:rtl/>
        </w:rPr>
        <w:t>آیا حقاً این نثر مغلوط و بیان نامربوط</w:t>
      </w:r>
      <w:r w:rsidR="004C15D0">
        <w:rPr>
          <w:rFonts w:hint="cs"/>
          <w:rtl/>
        </w:rPr>
        <w:t xml:space="preserve"> معجزۀ </w:t>
      </w:r>
      <w:r>
        <w:rPr>
          <w:rFonts w:hint="cs"/>
          <w:rtl/>
        </w:rPr>
        <w:t>روزگار و برهان آفریدگار شمرده می</w:t>
      </w:r>
      <w:r>
        <w:rPr>
          <w:rFonts w:hint="eastAsia"/>
          <w:rtl/>
        </w:rPr>
        <w:t>‌شود!</w:t>
      </w:r>
      <w:r w:rsidR="00145B2E">
        <w:rPr>
          <w:rFonts w:hint="eastAsia"/>
          <w:rtl/>
        </w:rPr>
        <w:t>؟</w:t>
      </w:r>
    </w:p>
    <w:p w:rsidR="00B2387E" w:rsidRPr="00AA7DC3" w:rsidRDefault="00814BDB" w:rsidP="009F325A">
      <w:pPr>
        <w:pStyle w:val="a2"/>
        <w:rPr>
          <w:rtl/>
        </w:rPr>
      </w:pPr>
      <w:bookmarkStart w:id="36" w:name="_Toc331528035"/>
      <w:bookmarkStart w:id="37" w:name="_Toc416390399"/>
      <w:bookmarkStart w:id="38" w:name="_Toc421793904"/>
      <w:r>
        <w:rPr>
          <w:rFonts w:hint="cs"/>
          <w:rtl/>
        </w:rPr>
        <w:t>ناتوانی علی</w:t>
      </w:r>
      <w:r>
        <w:rPr>
          <w:rFonts w:hint="eastAsia"/>
          <w:rtl/>
        </w:rPr>
        <w:t>‌</w:t>
      </w:r>
      <w:r w:rsidR="00B2387E" w:rsidRPr="00AA7DC3">
        <w:rPr>
          <w:rFonts w:hint="cs"/>
          <w:rtl/>
        </w:rPr>
        <w:t>محمد از عربی</w:t>
      </w:r>
      <w:r w:rsidR="00B2387E" w:rsidRPr="00AA7DC3">
        <w:rPr>
          <w:rFonts w:hint="eastAsia"/>
          <w:rtl/>
        </w:rPr>
        <w:t>‌نویسی</w:t>
      </w:r>
      <w:bookmarkEnd w:id="36"/>
      <w:bookmarkEnd w:id="37"/>
      <w:bookmarkEnd w:id="38"/>
    </w:p>
    <w:p w:rsidR="00B2387E" w:rsidRDefault="00814BDB" w:rsidP="004C15D0">
      <w:pPr>
        <w:pStyle w:val="a4"/>
        <w:rPr>
          <w:rtl/>
        </w:rPr>
      </w:pPr>
      <w:r>
        <w:rPr>
          <w:rFonts w:hint="cs"/>
          <w:rtl/>
        </w:rPr>
        <w:t>علی</w:t>
      </w:r>
      <w:r>
        <w:rPr>
          <w:rFonts w:hint="eastAsia"/>
          <w:rtl/>
        </w:rPr>
        <w:t>‌</w:t>
      </w:r>
      <w:r w:rsidR="00B2387E">
        <w:rPr>
          <w:rFonts w:hint="cs"/>
          <w:rtl/>
        </w:rPr>
        <w:t>محمد باب به نوشته</w:t>
      </w:r>
      <w:r w:rsidR="00B2387E">
        <w:rPr>
          <w:rFonts w:hint="eastAsia"/>
          <w:rtl/>
        </w:rPr>
        <w:t>‌های</w:t>
      </w:r>
      <w:r w:rsidR="00B2387E">
        <w:rPr>
          <w:rFonts w:hint="cs"/>
          <w:rtl/>
        </w:rPr>
        <w:t xml:space="preserve"> عربی خویش بسیار می</w:t>
      </w:r>
      <w:r w:rsidR="00B2387E">
        <w:rPr>
          <w:rFonts w:hint="eastAsia"/>
          <w:rtl/>
        </w:rPr>
        <w:t>‌بالید، تا آنجا که</w:t>
      </w:r>
      <w:r w:rsidR="00930FB0">
        <w:rPr>
          <w:rFonts w:hint="eastAsia"/>
          <w:rtl/>
        </w:rPr>
        <w:t xml:space="preserve"> همۀ </w:t>
      </w:r>
      <w:r w:rsidR="00B2387E">
        <w:rPr>
          <w:rFonts w:hint="eastAsia"/>
          <w:rtl/>
        </w:rPr>
        <w:t>جهانیان را در برابر آیه‌</w:t>
      </w:r>
      <w:r w:rsidR="00B2387E">
        <w:rPr>
          <w:rFonts w:hint="cs"/>
          <w:rtl/>
        </w:rPr>
        <w:t>سازی</w:t>
      </w:r>
      <w:r w:rsidR="00B2387E">
        <w:rPr>
          <w:rFonts w:hint="eastAsia"/>
          <w:rtl/>
        </w:rPr>
        <w:t>‌هایش عاجز می</w:t>
      </w:r>
      <w:r w:rsidR="00AB37FD">
        <w:rPr>
          <w:rFonts w:hint="cs"/>
          <w:rtl/>
        </w:rPr>
        <w:t>‌پنداشت، ولی حقیقت آ</w:t>
      </w:r>
      <w:r w:rsidR="00B2387E">
        <w:rPr>
          <w:rFonts w:hint="cs"/>
          <w:rtl/>
        </w:rPr>
        <w:t>ن است که خود وی در نگارش عبارات صحیح عربی</w:t>
      </w:r>
      <w:r>
        <w:rPr>
          <w:rFonts w:hint="cs"/>
          <w:rtl/>
        </w:rPr>
        <w:t>،</w:t>
      </w:r>
      <w:r w:rsidR="00B2387E">
        <w:rPr>
          <w:rFonts w:hint="cs"/>
          <w:rtl/>
        </w:rPr>
        <w:t xml:space="preserve"> درمانده و ناتوان بود، و با این که مدتی از عمرش را با قرآن و حدیث گذراند و چندی هم در کربلا میان عرب</w:t>
      </w:r>
      <w:r w:rsidR="00B2387E">
        <w:rPr>
          <w:rFonts w:hint="eastAsia"/>
          <w:rtl/>
        </w:rPr>
        <w:t>‌زبانان زیست، ولی آثارش از اغلاط گوناگون سرشار است</w:t>
      </w:r>
      <w:r w:rsidR="00CD0FA5">
        <w:rPr>
          <w:rFonts w:hint="cs"/>
          <w:rtl/>
        </w:rPr>
        <w:t>،</w:t>
      </w:r>
      <w:r>
        <w:rPr>
          <w:rFonts w:hint="eastAsia"/>
          <w:rtl/>
        </w:rPr>
        <w:t xml:space="preserve"> از این رو باید گفت که علی</w:t>
      </w:r>
      <w:r>
        <w:rPr>
          <w:rFonts w:hint="cs"/>
          <w:rtl/>
        </w:rPr>
        <w:t>‌</w:t>
      </w:r>
      <w:r w:rsidR="00B2387E">
        <w:rPr>
          <w:rFonts w:hint="eastAsia"/>
          <w:rtl/>
        </w:rPr>
        <w:t>محمد نه تنها معجزه</w:t>
      </w:r>
      <w:r w:rsidR="00B2387E">
        <w:rPr>
          <w:rFonts w:hint="cs"/>
          <w:rtl/>
        </w:rPr>
        <w:t>‌ای نشان نداد، بلکه نثر صحیح عربی همچون معجزه</w:t>
      </w:r>
      <w:r w:rsidR="00B2387E">
        <w:rPr>
          <w:rFonts w:hint="eastAsia"/>
          <w:rtl/>
        </w:rPr>
        <w:t>‌ای</w:t>
      </w:r>
      <w:r>
        <w:rPr>
          <w:rFonts w:hint="cs"/>
          <w:rtl/>
        </w:rPr>
        <w:t>،</w:t>
      </w:r>
      <w:r w:rsidR="00B2387E">
        <w:rPr>
          <w:rFonts w:hint="eastAsia"/>
          <w:rtl/>
        </w:rPr>
        <w:t xml:space="preserve"> او را ناتوان و عاجز ساخت</w:t>
      </w:r>
      <w:r w:rsidR="008D2C3C">
        <w:rPr>
          <w:rFonts w:hint="eastAsia"/>
          <w:rtl/>
        </w:rPr>
        <w:t>!</w:t>
      </w:r>
    </w:p>
    <w:p w:rsidR="00B2387E" w:rsidRDefault="00B2387E" w:rsidP="004C15D0">
      <w:pPr>
        <w:pStyle w:val="a4"/>
        <w:rPr>
          <w:rtl/>
        </w:rPr>
      </w:pPr>
      <w:r>
        <w:rPr>
          <w:rFonts w:hint="cs"/>
          <w:rtl/>
        </w:rPr>
        <w:t>در اینجا چند نمونه از عربی</w:t>
      </w:r>
      <w:r>
        <w:rPr>
          <w:rFonts w:hint="eastAsia"/>
          <w:rtl/>
        </w:rPr>
        <w:t>‌نویسی</w:t>
      </w:r>
      <w:r>
        <w:rPr>
          <w:rFonts w:hint="cs"/>
          <w:rtl/>
        </w:rPr>
        <w:t>‌های وی را می</w:t>
      </w:r>
      <w:r>
        <w:rPr>
          <w:rFonts w:hint="eastAsia"/>
          <w:rtl/>
        </w:rPr>
        <w:t>‌آوریم تا شاهد گفتار ما باشد</w:t>
      </w:r>
      <w:r w:rsidR="00543F55">
        <w:rPr>
          <w:rFonts w:hint="cs"/>
          <w:rtl/>
        </w:rPr>
        <w:t>،</w:t>
      </w:r>
      <w:r>
        <w:rPr>
          <w:rFonts w:hint="eastAsia"/>
          <w:rtl/>
        </w:rPr>
        <w:t xml:space="preserve"> و</w:t>
      </w:r>
      <w:r w:rsidR="00860450">
        <w:rPr>
          <w:rFonts w:hint="eastAsia"/>
          <w:rtl/>
        </w:rPr>
        <w:t xml:space="preserve"> مایۀ </w:t>
      </w:r>
      <w:r>
        <w:rPr>
          <w:rFonts w:hint="eastAsia"/>
          <w:rtl/>
        </w:rPr>
        <w:t>داوری خوانندگان ارجمند را فراهم آورد.</w:t>
      </w:r>
    </w:p>
    <w:p w:rsidR="00B2387E" w:rsidRDefault="00814BDB" w:rsidP="004C15D0">
      <w:pPr>
        <w:pStyle w:val="a4"/>
        <w:rPr>
          <w:rtl/>
        </w:rPr>
      </w:pPr>
      <w:r>
        <w:rPr>
          <w:rFonts w:hint="cs"/>
          <w:rtl/>
        </w:rPr>
        <w:t>بخش بزرگی از سخنان علی</w:t>
      </w:r>
      <w:r>
        <w:rPr>
          <w:rFonts w:hint="eastAsia"/>
          <w:rtl/>
        </w:rPr>
        <w:t>‌</w:t>
      </w:r>
      <w:r w:rsidR="00B2387E">
        <w:rPr>
          <w:rFonts w:hint="cs"/>
          <w:rtl/>
        </w:rPr>
        <w:t>محمد اقتباس و تقلید از آیات</w:t>
      </w:r>
      <w:r w:rsidR="00C47359">
        <w:rPr>
          <w:rFonts w:hint="cs"/>
          <w:rtl/>
        </w:rPr>
        <w:t xml:space="preserve"> شریفۀ </w:t>
      </w:r>
      <w:r w:rsidR="00B2387E">
        <w:rPr>
          <w:rFonts w:hint="cs"/>
          <w:rtl/>
        </w:rPr>
        <w:t xml:space="preserve">قرآنی است، چنانکه در کتاب </w:t>
      </w:r>
      <w:r w:rsidR="00B2387E" w:rsidRPr="00A173A0">
        <w:rPr>
          <w:rStyle w:val="Char3"/>
          <w:rFonts w:hint="cs"/>
          <w:rtl/>
        </w:rPr>
        <w:t>«أحسن القصص»</w:t>
      </w:r>
      <w:r w:rsidR="00B2387E" w:rsidRPr="00EC1D13">
        <w:rPr>
          <w:rFonts w:hint="cs"/>
          <w:b/>
          <w:bCs/>
          <w:sz w:val="30"/>
          <w:szCs w:val="30"/>
          <w:rtl/>
        </w:rPr>
        <w:t xml:space="preserve"> </w:t>
      </w:r>
      <w:r w:rsidR="00B2387E">
        <w:rPr>
          <w:rFonts w:hint="cs"/>
          <w:rtl/>
        </w:rPr>
        <w:t>می</w:t>
      </w:r>
      <w:r w:rsidR="00B2387E">
        <w:rPr>
          <w:rFonts w:hint="eastAsia"/>
          <w:rtl/>
        </w:rPr>
        <w:t>‌نویسد:</w:t>
      </w:r>
    </w:p>
    <w:p w:rsidR="00B2387E" w:rsidRPr="002D43ED" w:rsidRDefault="00A173A0" w:rsidP="00A173A0">
      <w:pPr>
        <w:tabs>
          <w:tab w:val="left" w:pos="8640"/>
        </w:tabs>
        <w:bidi/>
        <w:ind w:firstLine="284"/>
        <w:jc w:val="both"/>
        <w:rPr>
          <w:rFonts w:cs="B Zar"/>
          <w:sz w:val="28"/>
          <w:szCs w:val="28"/>
          <w:rtl/>
          <w:lang w:bidi="fa-IR"/>
        </w:rPr>
      </w:pPr>
      <w:r w:rsidRPr="0044730C">
        <w:rPr>
          <w:rStyle w:val="Char3"/>
          <w:rtl/>
        </w:rPr>
        <w:t>«</w:t>
      </w:r>
      <w:r w:rsidR="002D43ED" w:rsidRPr="0044730C">
        <w:rPr>
          <w:rStyle w:val="Char3"/>
          <w:rFonts w:hint="cs"/>
          <w:rtl/>
        </w:rPr>
        <w:t>آمن الذ</w:t>
      </w:r>
      <w:r w:rsidR="00DF4E75">
        <w:rPr>
          <w:rStyle w:val="Char3"/>
          <w:rFonts w:hint="cs"/>
          <w:rtl/>
        </w:rPr>
        <w:t>ك</w:t>
      </w:r>
      <w:r w:rsidR="002D43ED" w:rsidRPr="0044730C">
        <w:rPr>
          <w:rStyle w:val="Char3"/>
          <w:rFonts w:hint="cs"/>
          <w:rtl/>
        </w:rPr>
        <w:t>ر بما أنزل إ</w:t>
      </w:r>
      <w:r w:rsidR="00B2387E" w:rsidRPr="0044730C">
        <w:rPr>
          <w:rStyle w:val="Char3"/>
          <w:rFonts w:hint="cs"/>
          <w:rtl/>
        </w:rPr>
        <w:t xml:space="preserve">ليه من ربه والمؤمنون </w:t>
      </w:r>
      <w:r w:rsidR="00DF4E75">
        <w:rPr>
          <w:rStyle w:val="Char3"/>
          <w:rFonts w:hint="cs"/>
          <w:rtl/>
        </w:rPr>
        <w:t>ك</w:t>
      </w:r>
      <w:r w:rsidR="00B2387E" w:rsidRPr="0044730C">
        <w:rPr>
          <w:rStyle w:val="Char3"/>
          <w:rFonts w:hint="cs"/>
          <w:rtl/>
        </w:rPr>
        <w:t>ل آمن بالله وبآياته ولا</w:t>
      </w:r>
      <w:r w:rsidR="00BA07C0" w:rsidRPr="0044730C">
        <w:rPr>
          <w:rStyle w:val="Char3"/>
          <w:rFonts w:hint="cs"/>
          <w:rtl/>
        </w:rPr>
        <w:t xml:space="preserve"> </w:t>
      </w:r>
      <w:r w:rsidR="00B2387E" w:rsidRPr="0044730C">
        <w:rPr>
          <w:rStyle w:val="Char3"/>
          <w:rFonts w:hint="cs"/>
          <w:rtl/>
        </w:rPr>
        <w:t>يفرقون بي</w:t>
      </w:r>
      <w:r w:rsidR="002D43ED" w:rsidRPr="0044730C">
        <w:rPr>
          <w:rStyle w:val="Char3"/>
          <w:rFonts w:hint="cs"/>
          <w:rtl/>
        </w:rPr>
        <w:t>ن أ</w:t>
      </w:r>
      <w:r w:rsidR="00BA07C0" w:rsidRPr="0044730C">
        <w:rPr>
          <w:rStyle w:val="Char3"/>
          <w:rFonts w:hint="cs"/>
          <w:rtl/>
        </w:rPr>
        <w:t>حد</w:t>
      </w:r>
      <w:r w:rsidR="00B2387E" w:rsidRPr="0044730C">
        <w:rPr>
          <w:rStyle w:val="Char3"/>
          <w:rFonts w:hint="cs"/>
          <w:rtl/>
        </w:rPr>
        <w:t>(!) من آي</w:t>
      </w:r>
      <w:r w:rsidR="00BA07C0" w:rsidRPr="0044730C">
        <w:rPr>
          <w:rStyle w:val="Char3"/>
          <w:rFonts w:hint="cs"/>
          <w:rtl/>
        </w:rPr>
        <w:t>اته وقالوا المسلمون بالحق</w:t>
      </w:r>
      <w:r w:rsidR="00B2387E" w:rsidRPr="0044730C">
        <w:rPr>
          <w:rStyle w:val="Char3"/>
          <w:rFonts w:hint="cs"/>
          <w:rtl/>
        </w:rPr>
        <w:t>(!) ربنا سمعنا ن</w:t>
      </w:r>
      <w:r w:rsidR="002D43ED" w:rsidRPr="0044730C">
        <w:rPr>
          <w:rStyle w:val="Char3"/>
          <w:rFonts w:hint="cs"/>
          <w:rtl/>
        </w:rPr>
        <w:t>داء ذ</w:t>
      </w:r>
      <w:r w:rsidR="00DF4E75">
        <w:rPr>
          <w:rStyle w:val="Char3"/>
          <w:rFonts w:hint="cs"/>
          <w:rtl/>
        </w:rPr>
        <w:t>ك</w:t>
      </w:r>
      <w:r w:rsidR="002D43ED" w:rsidRPr="0044730C">
        <w:rPr>
          <w:rStyle w:val="Char3"/>
          <w:rFonts w:hint="cs"/>
          <w:rtl/>
        </w:rPr>
        <w:t>ر الله وأطعناه ف</w:t>
      </w:r>
      <w:r w:rsidRPr="0044730C">
        <w:rPr>
          <w:rStyle w:val="Char3"/>
          <w:rFonts w:hint="cs"/>
          <w:rtl/>
        </w:rPr>
        <w:t>أ</w:t>
      </w:r>
      <w:r w:rsidR="002D43ED" w:rsidRPr="0044730C">
        <w:rPr>
          <w:rStyle w:val="Char3"/>
          <w:rFonts w:hint="cs"/>
          <w:rtl/>
        </w:rPr>
        <w:t>غفرلنا فإن</w:t>
      </w:r>
      <w:r w:rsidR="00DF4E75">
        <w:rPr>
          <w:rStyle w:val="Char3"/>
          <w:rFonts w:hint="cs"/>
          <w:rtl/>
        </w:rPr>
        <w:t>ك</w:t>
      </w:r>
      <w:r w:rsidR="002D43ED" w:rsidRPr="0044730C">
        <w:rPr>
          <w:rStyle w:val="Char3"/>
          <w:rFonts w:hint="cs"/>
          <w:rtl/>
        </w:rPr>
        <w:t xml:space="preserve"> الحق وإ</w:t>
      </w:r>
      <w:r w:rsidR="00B2387E" w:rsidRPr="0044730C">
        <w:rPr>
          <w:rStyle w:val="Char3"/>
          <w:rFonts w:hint="cs"/>
          <w:rtl/>
        </w:rPr>
        <w:t>لي</w:t>
      </w:r>
      <w:r w:rsidR="00DF4E75">
        <w:rPr>
          <w:rStyle w:val="Char3"/>
          <w:rFonts w:hint="cs"/>
          <w:rtl/>
        </w:rPr>
        <w:t>ك</w:t>
      </w:r>
      <w:r w:rsidR="00B2387E" w:rsidRPr="0044730C">
        <w:rPr>
          <w:rStyle w:val="Char3"/>
          <w:rFonts w:hint="cs"/>
          <w:rtl/>
        </w:rPr>
        <w:t xml:space="preserve"> المصي</w:t>
      </w:r>
      <w:r w:rsidR="00814BDB" w:rsidRPr="0044730C">
        <w:rPr>
          <w:rStyle w:val="Char3"/>
          <w:rFonts w:hint="cs"/>
          <w:rtl/>
        </w:rPr>
        <w:t>ر بالحق مآ</w:t>
      </w:r>
      <w:r w:rsidR="00B2387E" w:rsidRPr="0044730C">
        <w:rPr>
          <w:rStyle w:val="Char3"/>
          <w:rFonts w:hint="cs"/>
          <w:rtl/>
        </w:rPr>
        <w:t>باً</w:t>
      </w:r>
      <w:r w:rsidRPr="0044730C">
        <w:rPr>
          <w:rStyle w:val="Char3"/>
          <w:rtl/>
        </w:rPr>
        <w:t>»</w:t>
      </w:r>
      <w:r w:rsidR="00B2387E" w:rsidRPr="002D43ED">
        <w:rPr>
          <w:rFonts w:cs="B Zar" w:hint="cs"/>
          <w:sz w:val="28"/>
          <w:szCs w:val="28"/>
          <w:vertAlign w:val="superscript"/>
          <w:rtl/>
          <w:lang w:bidi="fa-IR"/>
        </w:rPr>
        <w:t>(</w:t>
      </w:r>
      <w:r w:rsidR="00B2387E" w:rsidRPr="002D43ED">
        <w:rPr>
          <w:rStyle w:val="FootnoteReference"/>
          <w:rFonts w:cs="B Zar"/>
          <w:sz w:val="28"/>
          <w:szCs w:val="28"/>
          <w:rtl/>
          <w:lang w:bidi="fa-IR"/>
        </w:rPr>
        <w:footnoteReference w:id="100"/>
      </w:r>
      <w:r w:rsidR="00B2387E" w:rsidRPr="002D43ED">
        <w:rPr>
          <w:rFonts w:cs="B Zar" w:hint="cs"/>
          <w:sz w:val="28"/>
          <w:szCs w:val="28"/>
          <w:vertAlign w:val="superscript"/>
          <w:rtl/>
          <w:lang w:bidi="fa-IR"/>
        </w:rPr>
        <w:t>)</w:t>
      </w:r>
      <w:r w:rsidR="00B2387E" w:rsidRPr="004C15D0">
        <w:rPr>
          <w:rStyle w:val="Char4"/>
          <w:rFonts w:hint="cs"/>
          <w:rtl/>
        </w:rPr>
        <w:t>.</w:t>
      </w:r>
    </w:p>
    <w:p w:rsidR="00B2387E" w:rsidRDefault="00082AB5" w:rsidP="004C15D0">
      <w:pPr>
        <w:pStyle w:val="a4"/>
        <w:rPr>
          <w:rtl/>
        </w:rPr>
      </w:pPr>
      <w:r>
        <w:rPr>
          <w:rFonts w:hint="cs"/>
          <w:rtl/>
        </w:rPr>
        <w:t>پیدا است که علی</w:t>
      </w:r>
      <w:r>
        <w:rPr>
          <w:rFonts w:hint="eastAsia"/>
          <w:rtl/>
        </w:rPr>
        <w:t>‌</w:t>
      </w:r>
      <w:r w:rsidR="00B2387E" w:rsidRPr="002D43ED">
        <w:rPr>
          <w:rFonts w:hint="cs"/>
          <w:rtl/>
        </w:rPr>
        <w:t>محمد این جملات را از</w:t>
      </w:r>
      <w:r w:rsidR="004C15D0">
        <w:rPr>
          <w:rFonts w:hint="cs"/>
          <w:rtl/>
        </w:rPr>
        <w:t xml:space="preserve"> آیۀ </w:t>
      </w:r>
      <w:r w:rsidR="00B2387E" w:rsidRPr="002D43ED">
        <w:rPr>
          <w:rFonts w:hint="cs"/>
          <w:rtl/>
        </w:rPr>
        <w:t>285</w:t>
      </w:r>
      <w:r w:rsidR="00790292">
        <w:rPr>
          <w:rFonts w:hint="cs"/>
          <w:rtl/>
        </w:rPr>
        <w:t xml:space="preserve"> سورۀ </w:t>
      </w:r>
      <w:r w:rsidR="00B2387E" w:rsidRPr="002D43ED">
        <w:rPr>
          <w:rFonts w:hint="cs"/>
          <w:rtl/>
        </w:rPr>
        <w:t>شریف</w:t>
      </w:r>
      <w:r w:rsidR="004C15D0">
        <w:rPr>
          <w:rFonts w:hint="cs"/>
          <w:rtl/>
        </w:rPr>
        <w:t>ۀ</w:t>
      </w:r>
      <w:r w:rsidR="00B2387E" w:rsidRPr="002D43ED">
        <w:rPr>
          <w:rFonts w:hint="cs"/>
          <w:rtl/>
        </w:rPr>
        <w:t xml:space="preserve"> بقره برگرفته و چون خ</w:t>
      </w:r>
      <w:r w:rsidR="00B2387E">
        <w:rPr>
          <w:rFonts w:hint="cs"/>
          <w:rtl/>
        </w:rPr>
        <w:t>واسته اندک تغییری در</w:t>
      </w:r>
      <w:r w:rsidR="00D314AD">
        <w:rPr>
          <w:rFonts w:hint="cs"/>
          <w:rtl/>
        </w:rPr>
        <w:t xml:space="preserve"> آن‌ها </w:t>
      </w:r>
      <w:r w:rsidR="00EC36DD">
        <w:rPr>
          <w:rFonts w:hint="cs"/>
          <w:rtl/>
        </w:rPr>
        <w:t>پدید آورد، به خطاهایی چند در</w:t>
      </w:r>
      <w:r w:rsidR="00B2387E">
        <w:rPr>
          <w:rFonts w:hint="cs"/>
          <w:rtl/>
        </w:rPr>
        <w:t>افتاده که بر آشنایان به زبان عربی پنهان نیست، جا دارد اصل</w:t>
      </w:r>
      <w:r w:rsidR="004C15D0">
        <w:rPr>
          <w:rFonts w:hint="cs"/>
          <w:rtl/>
        </w:rPr>
        <w:t xml:space="preserve"> آیۀ </w:t>
      </w:r>
      <w:r w:rsidR="00B2387E">
        <w:rPr>
          <w:rFonts w:hint="cs"/>
          <w:rtl/>
        </w:rPr>
        <w:t>قرآنی را بیاوریم تا تفاوت</w:t>
      </w:r>
      <w:r>
        <w:rPr>
          <w:rFonts w:hint="eastAsia"/>
          <w:rtl/>
        </w:rPr>
        <w:t>‌های سخن علی</w:t>
      </w:r>
      <w:r>
        <w:rPr>
          <w:rFonts w:hint="cs"/>
          <w:rtl/>
        </w:rPr>
        <w:t>‌</w:t>
      </w:r>
      <w:r w:rsidR="00B2387E">
        <w:rPr>
          <w:rFonts w:hint="eastAsia"/>
          <w:rtl/>
        </w:rPr>
        <w:t>محمد با کلام الهی روشن‌</w:t>
      </w:r>
      <w:r w:rsidR="00B2387E">
        <w:rPr>
          <w:rFonts w:hint="cs"/>
          <w:rtl/>
        </w:rPr>
        <w:t>تر شود.</w:t>
      </w:r>
    </w:p>
    <w:p w:rsidR="00B2387E" w:rsidRDefault="00B2387E" w:rsidP="004C15D0">
      <w:pPr>
        <w:pStyle w:val="a4"/>
        <w:rPr>
          <w:rtl/>
        </w:rPr>
      </w:pPr>
      <w:r>
        <w:rPr>
          <w:rFonts w:hint="cs"/>
          <w:rtl/>
        </w:rPr>
        <w:t>در</w:t>
      </w:r>
      <w:r w:rsidR="00790292">
        <w:rPr>
          <w:rFonts w:hint="cs"/>
          <w:rtl/>
        </w:rPr>
        <w:t xml:space="preserve"> سورۀ </w:t>
      </w:r>
      <w:r>
        <w:rPr>
          <w:rFonts w:hint="cs"/>
          <w:rtl/>
        </w:rPr>
        <w:t>بقره چنین می‌خوانیم:</w:t>
      </w:r>
    </w:p>
    <w:p w:rsidR="00B2387E" w:rsidRPr="002D43ED" w:rsidRDefault="00B700B1" w:rsidP="004C15D0">
      <w:pPr>
        <w:tabs>
          <w:tab w:val="left" w:pos="8640"/>
        </w:tabs>
        <w:bidi/>
        <w:ind w:firstLine="284"/>
        <w:jc w:val="both"/>
        <w:rPr>
          <w:rFonts w:cs="B Zar"/>
          <w:sz w:val="28"/>
          <w:szCs w:val="28"/>
          <w:rtl/>
          <w:lang w:bidi="fa-IR"/>
        </w:rPr>
      </w:pPr>
      <w:r>
        <w:rPr>
          <w:rFonts w:ascii="Traditional Arabic" w:hAnsi="Traditional Arabic" w:cs="Traditional Arabic"/>
          <w:sz w:val="28"/>
          <w:szCs w:val="28"/>
          <w:rtl/>
          <w:lang w:bidi="fa-IR"/>
        </w:rPr>
        <w:t>﴿</w:t>
      </w:r>
      <w:r w:rsidR="00886B70">
        <w:rPr>
          <w:rFonts w:ascii="KFGQPC Uthmanic Script HAFS" w:hAnsi="KFGQPC Uthmanic Script HAFS" w:cs="KFGQPC Uthmanic Script HAFS" w:hint="eastAsia"/>
          <w:sz w:val="28"/>
          <w:szCs w:val="28"/>
          <w:rtl/>
        </w:rPr>
        <w:t>ءَامَنَ</w:t>
      </w:r>
      <w:r w:rsidR="00886B70">
        <w:rPr>
          <w:rFonts w:ascii="KFGQPC Uthmanic Script HAFS" w:hAnsi="KFGQPC Uthmanic Script HAFS" w:cs="KFGQPC Uthmanic Script HAFS"/>
          <w:sz w:val="28"/>
          <w:szCs w:val="28"/>
          <w:rtl/>
        </w:rPr>
        <w:t xml:space="preserve"> </w:t>
      </w:r>
      <w:r w:rsidR="00886B70">
        <w:rPr>
          <w:rFonts w:ascii="KFGQPC Uthmanic Script HAFS" w:hAnsi="KFGQPC Uthmanic Script HAFS" w:cs="KFGQPC Uthmanic Script HAFS" w:hint="cs"/>
          <w:sz w:val="28"/>
          <w:szCs w:val="28"/>
          <w:rtl/>
        </w:rPr>
        <w:t>ٱ</w:t>
      </w:r>
      <w:r w:rsidR="00886B70">
        <w:rPr>
          <w:rFonts w:ascii="KFGQPC Uthmanic Script HAFS" w:hAnsi="KFGQPC Uthmanic Script HAFS" w:cs="KFGQPC Uthmanic Script HAFS" w:hint="eastAsia"/>
          <w:sz w:val="28"/>
          <w:szCs w:val="28"/>
          <w:rtl/>
        </w:rPr>
        <w:t>لرَّسُولُ</w:t>
      </w:r>
      <w:r w:rsidR="00886B70">
        <w:rPr>
          <w:rFonts w:ascii="KFGQPC Uthmanic Script HAFS" w:hAnsi="KFGQPC Uthmanic Script HAFS" w:cs="KFGQPC Uthmanic Script HAFS"/>
          <w:sz w:val="28"/>
          <w:szCs w:val="28"/>
          <w:rtl/>
        </w:rPr>
        <w:t xml:space="preserve"> بِمَآ أُنزِلَ إِلَيۡهِ مِن رَّبِّهِ</w:t>
      </w:r>
      <w:r w:rsidR="00886B70">
        <w:rPr>
          <w:rFonts w:ascii="KFGQPC Uthmanic Script HAFS" w:hAnsi="KFGQPC Uthmanic Script HAFS" w:cs="KFGQPC Uthmanic Script HAFS" w:hint="cs"/>
          <w:sz w:val="28"/>
          <w:szCs w:val="28"/>
          <w:rtl/>
        </w:rPr>
        <w:t>ۦ</w:t>
      </w:r>
      <w:r w:rsidR="00886B70">
        <w:rPr>
          <w:rFonts w:ascii="KFGQPC Uthmanic Script HAFS" w:hAnsi="KFGQPC Uthmanic Script HAFS" w:cs="KFGQPC Uthmanic Script HAFS"/>
          <w:sz w:val="28"/>
          <w:szCs w:val="28"/>
          <w:rtl/>
        </w:rPr>
        <w:t xml:space="preserve"> وَ</w:t>
      </w:r>
      <w:r w:rsidR="00886B70">
        <w:rPr>
          <w:rFonts w:ascii="KFGQPC Uthmanic Script HAFS" w:hAnsi="KFGQPC Uthmanic Script HAFS" w:cs="KFGQPC Uthmanic Script HAFS" w:hint="cs"/>
          <w:sz w:val="28"/>
          <w:szCs w:val="28"/>
          <w:rtl/>
        </w:rPr>
        <w:t>ٱ</w:t>
      </w:r>
      <w:r w:rsidR="00886B70">
        <w:rPr>
          <w:rFonts w:ascii="KFGQPC Uthmanic Script HAFS" w:hAnsi="KFGQPC Uthmanic Script HAFS" w:cs="KFGQPC Uthmanic Script HAFS" w:hint="eastAsia"/>
          <w:sz w:val="28"/>
          <w:szCs w:val="28"/>
          <w:rtl/>
        </w:rPr>
        <w:t>لۡمُؤۡمِنُونَۚ</w:t>
      </w:r>
      <w:r w:rsidR="00886B70">
        <w:rPr>
          <w:rFonts w:ascii="KFGQPC Uthmanic Script HAFS" w:hAnsi="KFGQPC Uthmanic Script HAFS" w:cs="KFGQPC Uthmanic Script HAFS"/>
          <w:sz w:val="28"/>
          <w:szCs w:val="28"/>
          <w:rtl/>
        </w:rPr>
        <w:t xml:space="preserve"> كُلٌّ ءَامَنَ بِ</w:t>
      </w:r>
      <w:r w:rsidR="00886B70">
        <w:rPr>
          <w:rFonts w:ascii="KFGQPC Uthmanic Script HAFS" w:hAnsi="KFGQPC Uthmanic Script HAFS" w:cs="KFGQPC Uthmanic Script HAFS" w:hint="cs"/>
          <w:sz w:val="28"/>
          <w:szCs w:val="28"/>
          <w:rtl/>
        </w:rPr>
        <w:t>ٱ</w:t>
      </w:r>
      <w:r w:rsidR="00886B70">
        <w:rPr>
          <w:rFonts w:ascii="KFGQPC Uthmanic Script HAFS" w:hAnsi="KFGQPC Uthmanic Script HAFS" w:cs="KFGQPC Uthmanic Script HAFS" w:hint="eastAsia"/>
          <w:sz w:val="28"/>
          <w:szCs w:val="28"/>
          <w:rtl/>
        </w:rPr>
        <w:t>للَّهِ</w:t>
      </w:r>
      <w:r w:rsidR="00886B70">
        <w:rPr>
          <w:rFonts w:ascii="KFGQPC Uthmanic Script HAFS" w:hAnsi="KFGQPC Uthmanic Script HAFS" w:cs="KFGQPC Uthmanic Script HAFS"/>
          <w:sz w:val="28"/>
          <w:szCs w:val="28"/>
          <w:rtl/>
        </w:rPr>
        <w:t xml:space="preserve"> وَمَلَٰٓئِكَتِهِ</w:t>
      </w:r>
      <w:r w:rsidR="00886B70">
        <w:rPr>
          <w:rFonts w:ascii="KFGQPC Uthmanic Script HAFS" w:hAnsi="KFGQPC Uthmanic Script HAFS" w:cs="KFGQPC Uthmanic Script HAFS" w:hint="cs"/>
          <w:sz w:val="28"/>
          <w:szCs w:val="28"/>
          <w:rtl/>
        </w:rPr>
        <w:t>ۦ</w:t>
      </w:r>
      <w:r w:rsidR="00886B70">
        <w:rPr>
          <w:rFonts w:ascii="KFGQPC Uthmanic Script HAFS" w:hAnsi="KFGQPC Uthmanic Script HAFS" w:cs="KFGQPC Uthmanic Script HAFS"/>
          <w:sz w:val="28"/>
          <w:szCs w:val="28"/>
          <w:rtl/>
        </w:rPr>
        <w:t xml:space="preserve"> وَكُتُبِهِ</w:t>
      </w:r>
      <w:r w:rsidR="00886B70">
        <w:rPr>
          <w:rFonts w:ascii="KFGQPC Uthmanic Script HAFS" w:hAnsi="KFGQPC Uthmanic Script HAFS" w:cs="KFGQPC Uthmanic Script HAFS" w:hint="cs"/>
          <w:sz w:val="28"/>
          <w:szCs w:val="28"/>
          <w:rtl/>
        </w:rPr>
        <w:t>ۦ</w:t>
      </w:r>
      <w:r w:rsidR="00886B70">
        <w:rPr>
          <w:rFonts w:ascii="KFGQPC Uthmanic Script HAFS" w:hAnsi="KFGQPC Uthmanic Script HAFS" w:cs="KFGQPC Uthmanic Script HAFS"/>
          <w:sz w:val="28"/>
          <w:szCs w:val="28"/>
          <w:rtl/>
        </w:rPr>
        <w:t xml:space="preserve"> وَرُسُلِهِ</w:t>
      </w:r>
      <w:r w:rsidR="00886B70">
        <w:rPr>
          <w:rFonts w:ascii="KFGQPC Uthmanic Script HAFS" w:hAnsi="KFGQPC Uthmanic Script HAFS" w:cs="KFGQPC Uthmanic Script HAFS" w:hint="cs"/>
          <w:sz w:val="28"/>
          <w:szCs w:val="28"/>
          <w:rtl/>
        </w:rPr>
        <w:t>ۦ</w:t>
      </w:r>
      <w:r w:rsidR="00886B70">
        <w:rPr>
          <w:rFonts w:ascii="KFGQPC Uthmanic Script HAFS" w:hAnsi="KFGQPC Uthmanic Script HAFS" w:cs="KFGQPC Uthmanic Script HAFS"/>
          <w:sz w:val="28"/>
          <w:szCs w:val="28"/>
          <w:rtl/>
        </w:rPr>
        <w:t xml:space="preserve"> لَا نُفَرِّقُ بَيۡنَ أَحَدٖ مِّن رُّسُلِهِ</w:t>
      </w:r>
      <w:r w:rsidR="00886B70">
        <w:rPr>
          <w:rFonts w:ascii="KFGQPC Uthmanic Script HAFS" w:hAnsi="KFGQPC Uthmanic Script HAFS" w:cs="KFGQPC Uthmanic Script HAFS" w:hint="cs"/>
          <w:sz w:val="28"/>
          <w:szCs w:val="28"/>
          <w:rtl/>
        </w:rPr>
        <w:t>ۦۚ</w:t>
      </w:r>
      <w:r w:rsidR="00886B70">
        <w:rPr>
          <w:rFonts w:ascii="KFGQPC Uthmanic Script HAFS" w:hAnsi="KFGQPC Uthmanic Script HAFS" w:cs="KFGQPC Uthmanic Script HAFS"/>
          <w:sz w:val="28"/>
          <w:szCs w:val="28"/>
          <w:rtl/>
        </w:rPr>
        <w:t xml:space="preserve"> وَقَالُواْ سَمِعۡنَا وَأَطَعۡنَاۖ غُفۡرَانَكَ رَبَّنَا وَإِلَيۡكَ </w:t>
      </w:r>
      <w:r w:rsidR="00886B70">
        <w:rPr>
          <w:rFonts w:ascii="KFGQPC Uthmanic Script HAFS" w:hAnsi="KFGQPC Uthmanic Script HAFS" w:cs="KFGQPC Uthmanic Script HAFS" w:hint="cs"/>
          <w:sz w:val="28"/>
          <w:szCs w:val="28"/>
          <w:rtl/>
        </w:rPr>
        <w:t>ٱ</w:t>
      </w:r>
      <w:r w:rsidR="00886B70">
        <w:rPr>
          <w:rFonts w:ascii="KFGQPC Uthmanic Script HAFS" w:hAnsi="KFGQPC Uthmanic Script HAFS" w:cs="KFGQPC Uthmanic Script HAFS" w:hint="eastAsia"/>
          <w:sz w:val="28"/>
          <w:szCs w:val="28"/>
          <w:rtl/>
        </w:rPr>
        <w:t>لۡمَصِيرُ</w:t>
      </w:r>
      <w:r w:rsidR="00886B70">
        <w:rPr>
          <w:rFonts w:ascii="KFGQPC Uthmanic Script HAFS" w:hAnsi="KFGQPC Uthmanic Script HAFS" w:cs="KFGQPC Uthmanic Script HAFS"/>
          <w:sz w:val="28"/>
          <w:szCs w:val="28"/>
          <w:rtl/>
        </w:rPr>
        <w:t xml:space="preserve"> ٢٨٥</w:t>
      </w:r>
      <w:r>
        <w:rPr>
          <w:rFonts w:ascii="Traditional Arabic" w:hAnsi="Traditional Arabic" w:cs="Traditional Arabic"/>
          <w:sz w:val="28"/>
          <w:szCs w:val="28"/>
          <w:rtl/>
          <w:lang w:bidi="fa-IR"/>
        </w:rPr>
        <w:t>﴾</w:t>
      </w:r>
      <w:r w:rsidRPr="004C15D0">
        <w:rPr>
          <w:rStyle w:val="Char4"/>
          <w:rFonts w:hint="cs"/>
          <w:rtl/>
        </w:rPr>
        <w:t xml:space="preserve"> </w:t>
      </w:r>
      <w:r w:rsidRPr="004C15D0">
        <w:rPr>
          <w:rStyle w:val="Char5"/>
          <w:rtl/>
        </w:rPr>
        <w:t>[</w:t>
      </w:r>
      <w:r w:rsidRPr="004C15D0">
        <w:rPr>
          <w:rStyle w:val="Char5"/>
          <w:rFonts w:hint="cs"/>
          <w:rtl/>
        </w:rPr>
        <w:t>البقرة: 285</w:t>
      </w:r>
      <w:r w:rsidRPr="004C15D0">
        <w:rPr>
          <w:rStyle w:val="Char5"/>
          <w:rtl/>
        </w:rPr>
        <w:t>]</w:t>
      </w:r>
      <w:r w:rsidR="00B2387E" w:rsidRPr="002D43ED">
        <w:rPr>
          <w:rFonts w:cs="B Zar" w:hint="cs"/>
          <w:sz w:val="28"/>
          <w:szCs w:val="28"/>
          <w:vertAlign w:val="superscript"/>
          <w:rtl/>
          <w:lang w:bidi="fa-IR"/>
        </w:rPr>
        <w:t>(</w:t>
      </w:r>
      <w:r w:rsidR="00B2387E" w:rsidRPr="002D43ED">
        <w:rPr>
          <w:rStyle w:val="FootnoteReference"/>
          <w:rFonts w:cs="B Zar"/>
          <w:sz w:val="28"/>
          <w:szCs w:val="28"/>
          <w:rtl/>
          <w:lang w:bidi="fa-IR"/>
        </w:rPr>
        <w:footnoteReference w:id="101"/>
      </w:r>
      <w:r w:rsidR="00B2387E" w:rsidRPr="002D43ED">
        <w:rPr>
          <w:rFonts w:cs="B Zar" w:hint="cs"/>
          <w:sz w:val="28"/>
          <w:szCs w:val="28"/>
          <w:vertAlign w:val="superscript"/>
          <w:rtl/>
          <w:lang w:bidi="fa-IR"/>
        </w:rPr>
        <w:t>)</w:t>
      </w:r>
      <w:r w:rsidR="00B2387E" w:rsidRPr="004C15D0">
        <w:rPr>
          <w:rStyle w:val="Char4"/>
          <w:rFonts w:hint="cs"/>
          <w:rtl/>
        </w:rPr>
        <w:t>.</w:t>
      </w:r>
    </w:p>
    <w:p w:rsidR="00B2387E" w:rsidRPr="00886B70" w:rsidRDefault="00082AB5" w:rsidP="004C15D0">
      <w:pPr>
        <w:pStyle w:val="a4"/>
        <w:rPr>
          <w:rFonts w:ascii="KFGQPC Uthmanic Script HAFS" w:hAnsi="KFGQPC Uthmanic Script HAFS" w:cs="KFGQPC Uthmanic Script HAFS"/>
          <w:rtl/>
        </w:rPr>
      </w:pPr>
      <w:r>
        <w:rPr>
          <w:rFonts w:hint="cs"/>
          <w:rtl/>
        </w:rPr>
        <w:t xml:space="preserve">در تعبیر </w:t>
      </w:r>
      <w:r w:rsidRPr="004C15D0">
        <w:rPr>
          <w:rFonts w:hint="cs"/>
          <w:rtl/>
        </w:rPr>
        <w:t>علی</w:t>
      </w:r>
      <w:r w:rsidRPr="004C15D0">
        <w:rPr>
          <w:rFonts w:hint="eastAsia"/>
          <w:rtl/>
        </w:rPr>
        <w:t>‌</w:t>
      </w:r>
      <w:r w:rsidR="00B2387E" w:rsidRPr="004C15D0">
        <w:rPr>
          <w:rFonts w:hint="cs"/>
          <w:rtl/>
        </w:rPr>
        <w:t xml:space="preserve">محمد اولاً: عبارت </w:t>
      </w:r>
      <w:r w:rsidR="00A173A0" w:rsidRPr="004C15D0">
        <w:rPr>
          <w:rtl/>
        </w:rPr>
        <w:t>«</w:t>
      </w:r>
      <w:r w:rsidR="00B2387E" w:rsidRPr="004C15D0">
        <w:rPr>
          <w:rFonts w:hint="cs"/>
          <w:rtl/>
        </w:rPr>
        <w:t>بین أحد من آیاته</w:t>
      </w:r>
      <w:r w:rsidR="00A173A0" w:rsidRPr="004C15D0">
        <w:rPr>
          <w:rtl/>
        </w:rPr>
        <w:t>»</w:t>
      </w:r>
      <w:r w:rsidR="00B2387E" w:rsidRPr="004C15D0">
        <w:rPr>
          <w:rFonts w:hint="cs"/>
          <w:rtl/>
        </w:rPr>
        <w:t xml:space="preserve"> صحیح نیست و باید </w:t>
      </w:r>
      <w:r w:rsidR="00CE3331" w:rsidRPr="004C15D0">
        <w:rPr>
          <w:rtl/>
        </w:rPr>
        <w:t>«</w:t>
      </w:r>
      <w:r w:rsidRPr="004C15D0">
        <w:rPr>
          <w:rFonts w:hint="cs"/>
          <w:rtl/>
        </w:rPr>
        <w:t>بین إ</w:t>
      </w:r>
      <w:r w:rsidR="00B2387E" w:rsidRPr="004C15D0">
        <w:rPr>
          <w:rFonts w:hint="cs"/>
          <w:rtl/>
        </w:rPr>
        <w:t>حدی آیاته</w:t>
      </w:r>
      <w:r w:rsidR="00CE3331" w:rsidRPr="004C15D0">
        <w:rPr>
          <w:rtl/>
        </w:rPr>
        <w:t>»</w:t>
      </w:r>
      <w:r w:rsidR="00B2387E" w:rsidRPr="004C15D0">
        <w:rPr>
          <w:rFonts w:hint="cs"/>
          <w:rtl/>
        </w:rPr>
        <w:t xml:space="preserve"> می</w:t>
      </w:r>
      <w:r w:rsidR="00B2387E" w:rsidRPr="004C15D0">
        <w:rPr>
          <w:rFonts w:hint="eastAsia"/>
          <w:rtl/>
        </w:rPr>
        <w:t>‌گفت، به دلیل آن که</w:t>
      </w:r>
      <w:r w:rsidR="005000DC" w:rsidRPr="004C15D0">
        <w:rPr>
          <w:rFonts w:hint="eastAsia"/>
          <w:rtl/>
        </w:rPr>
        <w:t xml:space="preserve"> واژۀ </w:t>
      </w:r>
      <w:r w:rsidR="00B2387E" w:rsidRPr="004C15D0">
        <w:rPr>
          <w:rFonts w:hint="eastAsia"/>
          <w:rtl/>
        </w:rPr>
        <w:t xml:space="preserve">«آیات» مؤنث است و با «إحدی» باید آن را قرین کرد </w:t>
      </w:r>
      <w:r w:rsidR="00B2387E">
        <w:rPr>
          <w:rFonts w:hint="eastAsia"/>
          <w:rtl/>
        </w:rPr>
        <w:t>و نه با «أ</w:t>
      </w:r>
      <w:r w:rsidR="00B2387E" w:rsidRPr="002D43ED">
        <w:rPr>
          <w:rFonts w:hint="eastAsia"/>
          <w:rtl/>
        </w:rPr>
        <w:t>حد»</w:t>
      </w:r>
      <w:r w:rsidR="004C172E" w:rsidRPr="002D43ED">
        <w:rPr>
          <w:rFonts w:hint="cs"/>
          <w:rtl/>
        </w:rPr>
        <w:t>،</w:t>
      </w:r>
      <w:r w:rsidR="00B2387E" w:rsidRPr="002D43ED">
        <w:rPr>
          <w:rFonts w:hint="eastAsia"/>
          <w:rtl/>
        </w:rPr>
        <w:t xml:space="preserve"> چنانکه در قرآنکریم می</w:t>
      </w:r>
      <w:r w:rsidR="00B2387E" w:rsidRPr="002D43ED">
        <w:rPr>
          <w:rFonts w:hint="cs"/>
          <w:rtl/>
        </w:rPr>
        <w:t>‌خوانیم:</w:t>
      </w:r>
      <w:r w:rsidR="00B700B1">
        <w:rPr>
          <w:rFonts w:hint="cs"/>
          <w:rtl/>
        </w:rPr>
        <w:t xml:space="preserve"> </w:t>
      </w:r>
      <w:r w:rsidR="00B700B1">
        <w:rPr>
          <w:rFonts w:ascii="Traditional Arabic" w:hAnsi="Traditional Arabic" w:cs="Traditional Arabic"/>
          <w:rtl/>
        </w:rPr>
        <w:t>﴿</w:t>
      </w:r>
      <w:r w:rsidR="00886B70">
        <w:rPr>
          <w:rFonts w:ascii="KFGQPC Uthmanic Script HAFS" w:hAnsi="KFGQPC Uthmanic Script HAFS" w:cs="KFGQPC Uthmanic Script HAFS"/>
          <w:rtl/>
        </w:rPr>
        <w:t xml:space="preserve">أَهۡدَىٰ مِنۡ إِحۡدَى </w:t>
      </w:r>
      <w:r w:rsidR="00886B70">
        <w:rPr>
          <w:rFonts w:ascii="KFGQPC Uthmanic Script HAFS" w:hAnsi="KFGQPC Uthmanic Script HAFS" w:cs="KFGQPC Uthmanic Script HAFS" w:hint="cs"/>
          <w:rtl/>
        </w:rPr>
        <w:t>ٱ</w:t>
      </w:r>
      <w:r w:rsidR="00886B70">
        <w:rPr>
          <w:rFonts w:ascii="KFGQPC Uthmanic Script HAFS" w:hAnsi="KFGQPC Uthmanic Script HAFS" w:cs="KFGQPC Uthmanic Script HAFS" w:hint="eastAsia"/>
          <w:rtl/>
        </w:rPr>
        <w:t>لۡأُمَمِ</w:t>
      </w:r>
      <w:r w:rsidR="00B700B1">
        <w:rPr>
          <w:rFonts w:ascii="Traditional Arabic" w:hAnsi="Traditional Arabic" w:cs="Traditional Arabic"/>
          <w:rtl/>
        </w:rPr>
        <w:t>﴾</w:t>
      </w:r>
      <w:r w:rsidR="00B700B1">
        <w:rPr>
          <w:rFonts w:hint="cs"/>
          <w:rtl/>
        </w:rPr>
        <w:t xml:space="preserve"> </w:t>
      </w:r>
      <w:r w:rsidR="00B700B1" w:rsidRPr="004C15D0">
        <w:rPr>
          <w:rStyle w:val="Char5"/>
          <w:rtl/>
        </w:rPr>
        <w:t>[</w:t>
      </w:r>
      <w:r w:rsidR="00B700B1" w:rsidRPr="004C15D0">
        <w:rPr>
          <w:rStyle w:val="Char5"/>
          <w:rFonts w:hint="cs"/>
          <w:rtl/>
        </w:rPr>
        <w:t>فاطر: 42</w:t>
      </w:r>
      <w:r w:rsidR="00B700B1" w:rsidRPr="004C15D0">
        <w:rPr>
          <w:rStyle w:val="Char5"/>
          <w:rtl/>
        </w:rPr>
        <w:t>]</w:t>
      </w:r>
      <w:r w:rsidR="00B700B1">
        <w:rPr>
          <w:rFonts w:hint="cs"/>
          <w:rtl/>
        </w:rPr>
        <w:t>.</w:t>
      </w:r>
      <w:r w:rsidR="00B2387E" w:rsidRPr="002D43ED">
        <w:rPr>
          <w:rFonts w:hint="cs"/>
          <w:rtl/>
        </w:rPr>
        <w:t xml:space="preserve"> </w:t>
      </w:r>
      <w:r w:rsidR="00B2387E" w:rsidRPr="004C15D0">
        <w:rPr>
          <w:rFonts w:hint="cs"/>
          <w:rtl/>
        </w:rPr>
        <w:t>ثانیاً:</w:t>
      </w:r>
      <w:r w:rsidR="00B2387E" w:rsidRPr="005D0FAC">
        <w:rPr>
          <w:rFonts w:hint="cs"/>
          <w:b/>
          <w:bCs/>
          <w:sz w:val="26"/>
          <w:szCs w:val="26"/>
          <w:rtl/>
        </w:rPr>
        <w:t xml:space="preserve"> </w:t>
      </w:r>
      <w:r w:rsidR="00B2387E">
        <w:rPr>
          <w:rFonts w:hint="cs"/>
          <w:rtl/>
        </w:rPr>
        <w:t>جمل</w:t>
      </w:r>
      <w:r w:rsidR="004C15D0">
        <w:rPr>
          <w:rFonts w:hint="cs"/>
          <w:rtl/>
        </w:rPr>
        <w:t>ۀ</w:t>
      </w:r>
      <w:r w:rsidR="00B2387E">
        <w:rPr>
          <w:rFonts w:hint="cs"/>
          <w:rtl/>
        </w:rPr>
        <w:t xml:space="preserve"> </w:t>
      </w:r>
      <w:r w:rsidR="00CE3331" w:rsidRPr="00CE3331">
        <w:rPr>
          <w:rStyle w:val="Char3"/>
          <w:rtl/>
        </w:rPr>
        <w:t>«</w:t>
      </w:r>
      <w:r w:rsidR="00B2387E" w:rsidRPr="00CE3331">
        <w:rPr>
          <w:rStyle w:val="Char3"/>
          <w:rFonts w:hint="cs"/>
          <w:rtl/>
        </w:rPr>
        <w:t>... وقالوا المسلمون بالحق</w:t>
      </w:r>
      <w:r w:rsidR="00CE3331" w:rsidRPr="00CE3331">
        <w:rPr>
          <w:rStyle w:val="Char3"/>
          <w:rtl/>
        </w:rPr>
        <w:t>»</w:t>
      </w:r>
      <w:r w:rsidR="00B2387E" w:rsidRPr="005E25A1">
        <w:rPr>
          <w:rFonts w:hint="cs"/>
          <w:sz w:val="30"/>
          <w:szCs w:val="30"/>
          <w:rtl/>
        </w:rPr>
        <w:t xml:space="preserve"> </w:t>
      </w:r>
      <w:r w:rsidR="00B2387E">
        <w:rPr>
          <w:rFonts w:hint="cs"/>
          <w:rtl/>
        </w:rPr>
        <w:t xml:space="preserve">خطایی فاحش است از آن رو که </w:t>
      </w:r>
      <w:r w:rsidR="00B2387E" w:rsidRPr="00CE3331">
        <w:rPr>
          <w:rStyle w:val="Char3"/>
          <w:rFonts w:hint="cs"/>
          <w:rtl/>
        </w:rPr>
        <w:t>«قالوا»</w:t>
      </w:r>
      <w:r w:rsidR="00B2387E">
        <w:rPr>
          <w:rFonts w:hint="cs"/>
          <w:rtl/>
        </w:rPr>
        <w:t xml:space="preserve"> خود از فعل و فاعل تشکیل شده و فاعل</w:t>
      </w:r>
      <w:r w:rsidR="0046193B">
        <w:rPr>
          <w:rFonts w:hint="cs"/>
          <w:rtl/>
        </w:rPr>
        <w:t>،</w:t>
      </w:r>
      <w:r w:rsidR="00B2387E">
        <w:rPr>
          <w:rFonts w:hint="cs"/>
          <w:rtl/>
        </w:rPr>
        <w:t xml:space="preserve"> به صورت ضمیر (با علامت واو) در آن دیده می</w:t>
      </w:r>
      <w:r w:rsidR="00B2387E">
        <w:rPr>
          <w:rFonts w:hint="eastAsia"/>
          <w:rtl/>
        </w:rPr>
        <w:t xml:space="preserve">‌شود که مرجعش </w:t>
      </w:r>
      <w:r w:rsidR="00B2387E" w:rsidRPr="00CE3331">
        <w:rPr>
          <w:rStyle w:val="Char3"/>
          <w:rFonts w:hint="eastAsia"/>
          <w:rtl/>
        </w:rPr>
        <w:t>«المؤمنون»</w:t>
      </w:r>
      <w:r w:rsidR="00B2387E">
        <w:rPr>
          <w:rFonts w:hint="eastAsia"/>
          <w:rtl/>
        </w:rPr>
        <w:t xml:space="preserve"> است.</w:t>
      </w:r>
      <w:r w:rsidR="00B2387E">
        <w:rPr>
          <w:rFonts w:hint="cs"/>
          <w:rtl/>
        </w:rPr>
        <w:t xml:space="preserve"> بنابراین، بار دیگر از فاعل به صورت اسم ظاهر </w:t>
      </w:r>
      <w:r w:rsidR="00CE3331" w:rsidRPr="00CE3331">
        <w:rPr>
          <w:rStyle w:val="Char3"/>
          <w:rtl/>
        </w:rPr>
        <w:t>«</w:t>
      </w:r>
      <w:r w:rsidR="00B2387E" w:rsidRPr="00CE3331">
        <w:rPr>
          <w:rStyle w:val="Char3"/>
          <w:rFonts w:hint="cs"/>
          <w:rtl/>
        </w:rPr>
        <w:t>المسلمون»</w:t>
      </w:r>
      <w:r w:rsidR="00B2387E">
        <w:rPr>
          <w:rFonts w:hint="cs"/>
          <w:rtl/>
        </w:rPr>
        <w:t xml:space="preserve"> نباید یاد کرد که ضمیر فاعلی و اسم ظاهر با یکدیگر جمع </w:t>
      </w:r>
      <w:r w:rsidR="00B2387E" w:rsidRPr="004C15D0">
        <w:rPr>
          <w:rFonts w:hint="cs"/>
          <w:rtl/>
        </w:rPr>
        <w:t>نمی</w:t>
      </w:r>
      <w:r w:rsidR="00B2387E" w:rsidRPr="004C15D0">
        <w:rPr>
          <w:rFonts w:hint="eastAsia"/>
          <w:rtl/>
        </w:rPr>
        <w:t>‌شوند.</w:t>
      </w:r>
      <w:r w:rsidR="00B2387E" w:rsidRPr="004C15D0">
        <w:rPr>
          <w:rFonts w:hint="cs"/>
          <w:rtl/>
        </w:rPr>
        <w:t xml:space="preserve"> ثالثا: با</w:t>
      </w:r>
      <w:r w:rsidR="00B2387E">
        <w:rPr>
          <w:rFonts w:hint="cs"/>
          <w:rtl/>
        </w:rPr>
        <w:t xml:space="preserve"> </w:t>
      </w:r>
      <w:r w:rsidR="00B2387E" w:rsidRPr="002D43ED">
        <w:rPr>
          <w:rFonts w:hint="cs"/>
          <w:rtl/>
        </w:rPr>
        <w:t>حذف</w:t>
      </w:r>
      <w:r w:rsidR="00B700B1">
        <w:rPr>
          <w:rFonts w:hint="cs"/>
          <w:rtl/>
        </w:rPr>
        <w:t xml:space="preserve"> </w:t>
      </w:r>
      <w:r w:rsidR="00B700B1">
        <w:rPr>
          <w:rFonts w:ascii="Traditional Arabic" w:hAnsi="Traditional Arabic" w:cs="Traditional Arabic"/>
          <w:rtl/>
        </w:rPr>
        <w:t>﴿</w:t>
      </w:r>
      <w:r w:rsidR="00886B70">
        <w:rPr>
          <w:rFonts w:ascii="KFGQPC Uthmanic Script HAFS" w:hAnsi="KFGQPC Uthmanic Script HAFS" w:cs="KFGQPC Uthmanic Script HAFS"/>
          <w:rtl/>
        </w:rPr>
        <w:t>وَمَلَٰٓئِكَتِهِ</w:t>
      </w:r>
      <w:r w:rsidR="00886B70">
        <w:rPr>
          <w:rFonts w:ascii="KFGQPC Uthmanic Script HAFS" w:hAnsi="KFGQPC Uthmanic Script HAFS" w:cs="KFGQPC Uthmanic Script HAFS" w:hint="cs"/>
          <w:rtl/>
        </w:rPr>
        <w:t>ۦ</w:t>
      </w:r>
      <w:r w:rsidR="00886B70">
        <w:rPr>
          <w:rFonts w:ascii="KFGQPC Uthmanic Script HAFS" w:hAnsi="KFGQPC Uthmanic Script HAFS" w:cs="KFGQPC Uthmanic Script HAFS"/>
          <w:rtl/>
        </w:rPr>
        <w:t xml:space="preserve"> وَكُتُبِهِ</w:t>
      </w:r>
      <w:r w:rsidR="00886B70">
        <w:rPr>
          <w:rFonts w:ascii="KFGQPC Uthmanic Script HAFS" w:hAnsi="KFGQPC Uthmanic Script HAFS" w:cs="KFGQPC Uthmanic Script HAFS" w:hint="cs"/>
          <w:rtl/>
        </w:rPr>
        <w:t>ۦ</w:t>
      </w:r>
      <w:r w:rsidR="00886B70">
        <w:rPr>
          <w:rFonts w:ascii="KFGQPC Uthmanic Script HAFS" w:hAnsi="KFGQPC Uthmanic Script HAFS" w:cs="KFGQPC Uthmanic Script HAFS"/>
          <w:rtl/>
        </w:rPr>
        <w:t xml:space="preserve"> وَرُسُلِهِ</w:t>
      </w:r>
      <w:r w:rsidR="00886B70">
        <w:rPr>
          <w:rFonts w:ascii="KFGQPC Uthmanic Script HAFS" w:hAnsi="KFGQPC Uthmanic Script HAFS" w:cs="KFGQPC Uthmanic Script HAFS" w:hint="cs"/>
          <w:rtl/>
        </w:rPr>
        <w:t>ۦ</w:t>
      </w:r>
      <w:r w:rsidR="00B700B1">
        <w:rPr>
          <w:rFonts w:ascii="Traditional Arabic" w:hAnsi="Traditional Arabic" w:cs="Traditional Arabic"/>
          <w:rtl/>
        </w:rPr>
        <w:t>﴾</w:t>
      </w:r>
      <w:r w:rsidR="00886B70">
        <w:rPr>
          <w:rFonts w:hint="cs"/>
          <w:rtl/>
        </w:rPr>
        <w:t xml:space="preserve"> </w:t>
      </w:r>
      <w:r w:rsidR="00B2387E" w:rsidRPr="002D43ED">
        <w:rPr>
          <w:rFonts w:hint="cs"/>
          <w:rtl/>
        </w:rPr>
        <w:t>از</w:t>
      </w:r>
      <w:r w:rsidR="004C15D0">
        <w:rPr>
          <w:rFonts w:hint="cs"/>
          <w:rtl/>
        </w:rPr>
        <w:t xml:space="preserve"> آیۀ </w:t>
      </w:r>
      <w:r w:rsidR="00B2387E" w:rsidRPr="002D43ED">
        <w:rPr>
          <w:rFonts w:hint="cs"/>
          <w:rtl/>
        </w:rPr>
        <w:t>قرآنی، از ذکر مبانی ایمان خو</w:t>
      </w:r>
      <w:r w:rsidR="00DA3ACA" w:rsidRPr="002D43ED">
        <w:rPr>
          <w:rFonts w:hint="cs"/>
          <w:rtl/>
        </w:rPr>
        <w:t>د</w:t>
      </w:r>
      <w:r w:rsidR="00B2387E" w:rsidRPr="002D43ED">
        <w:rPr>
          <w:rFonts w:hint="cs"/>
          <w:rtl/>
        </w:rPr>
        <w:t xml:space="preserve">داری ورزیده و به جای آن تعبیر زائد </w:t>
      </w:r>
      <w:r w:rsidR="0046193B" w:rsidRPr="00A608A1">
        <w:rPr>
          <w:rStyle w:val="Char3"/>
          <w:rFonts w:hint="cs"/>
          <w:rtl/>
        </w:rPr>
        <w:t>«بالحق مآباً</w:t>
      </w:r>
      <w:r w:rsidR="00B2387E" w:rsidRPr="00A608A1">
        <w:rPr>
          <w:rStyle w:val="Char3"/>
          <w:rFonts w:hint="cs"/>
          <w:rtl/>
        </w:rPr>
        <w:t>»</w:t>
      </w:r>
      <w:r w:rsidR="00B2387E" w:rsidRPr="005D0FAC">
        <w:rPr>
          <w:rFonts w:hint="cs"/>
          <w:b/>
          <w:bCs/>
          <w:sz w:val="26"/>
          <w:szCs w:val="26"/>
          <w:rtl/>
        </w:rPr>
        <w:t xml:space="preserve"> </w:t>
      </w:r>
      <w:r w:rsidR="00B2387E" w:rsidRPr="002D43ED">
        <w:rPr>
          <w:rFonts w:hint="cs"/>
          <w:rtl/>
        </w:rPr>
        <w:t>را در پی</w:t>
      </w:r>
      <w:r w:rsidR="00B700B1">
        <w:rPr>
          <w:rFonts w:hint="cs"/>
          <w:rtl/>
        </w:rPr>
        <w:t xml:space="preserve"> </w:t>
      </w:r>
      <w:r w:rsidR="00B700B1">
        <w:rPr>
          <w:rFonts w:ascii="Traditional Arabic" w:hAnsi="Traditional Arabic" w:cs="Traditional Arabic"/>
          <w:rtl/>
        </w:rPr>
        <w:t>﴿</w:t>
      </w:r>
      <w:r w:rsidR="00886B70">
        <w:rPr>
          <w:rFonts w:ascii="KFGQPC Uthmanic Script HAFS" w:hAnsi="KFGQPC Uthmanic Script HAFS" w:cs="KFGQPC Uthmanic Script HAFS"/>
          <w:rtl/>
        </w:rPr>
        <w:t xml:space="preserve">وَإِلَيۡكَ </w:t>
      </w:r>
      <w:r w:rsidR="00886B70">
        <w:rPr>
          <w:rFonts w:ascii="KFGQPC Uthmanic Script HAFS" w:hAnsi="KFGQPC Uthmanic Script HAFS" w:cs="KFGQPC Uthmanic Script HAFS" w:hint="cs"/>
          <w:rtl/>
        </w:rPr>
        <w:t>ٱ</w:t>
      </w:r>
      <w:r w:rsidR="00886B70">
        <w:rPr>
          <w:rFonts w:ascii="KFGQPC Uthmanic Script HAFS" w:hAnsi="KFGQPC Uthmanic Script HAFS" w:cs="KFGQPC Uthmanic Script HAFS" w:hint="eastAsia"/>
          <w:rtl/>
        </w:rPr>
        <w:t>لۡمَصِيرُ</w:t>
      </w:r>
      <w:r w:rsidR="00886B70">
        <w:rPr>
          <w:rFonts w:ascii="KFGQPC Uthmanic Script HAFS" w:hAnsi="KFGQPC Uthmanic Script HAFS" w:cs="KFGQPC Uthmanic Script HAFS"/>
          <w:rtl/>
        </w:rPr>
        <w:t xml:space="preserve"> ٢٨٥</w:t>
      </w:r>
      <w:r w:rsidR="00B700B1">
        <w:rPr>
          <w:rFonts w:ascii="Traditional Arabic" w:hAnsi="Traditional Arabic" w:cs="Traditional Arabic"/>
          <w:rtl/>
        </w:rPr>
        <w:t>﴾</w:t>
      </w:r>
      <w:r w:rsidR="00B700B1" w:rsidRPr="002D43ED">
        <w:rPr>
          <w:rFonts w:hint="cs"/>
          <w:vertAlign w:val="superscript"/>
          <w:rtl/>
        </w:rPr>
        <w:t>(</w:t>
      </w:r>
      <w:r w:rsidR="00B700B1" w:rsidRPr="002D43ED">
        <w:rPr>
          <w:rStyle w:val="FootnoteReference"/>
          <w:rFonts w:cs="B Zar"/>
          <w:rtl/>
        </w:rPr>
        <w:footnoteReference w:id="102"/>
      </w:r>
      <w:r w:rsidR="00B700B1" w:rsidRPr="002D43ED">
        <w:rPr>
          <w:rFonts w:hint="cs"/>
          <w:vertAlign w:val="superscript"/>
          <w:rtl/>
        </w:rPr>
        <w:t>)</w:t>
      </w:r>
      <w:r w:rsidR="00B2387E" w:rsidRPr="002D43ED">
        <w:rPr>
          <w:rFonts w:hint="cs"/>
          <w:rtl/>
        </w:rPr>
        <w:t xml:space="preserve"> افزوده</w:t>
      </w:r>
      <w:r w:rsidR="0059102A" w:rsidRPr="002D43ED">
        <w:rPr>
          <w:rFonts w:hint="cs"/>
          <w:rtl/>
        </w:rPr>
        <w:t xml:space="preserve"> اس</w:t>
      </w:r>
      <w:r w:rsidR="0059102A">
        <w:rPr>
          <w:rFonts w:hint="cs"/>
          <w:rtl/>
        </w:rPr>
        <w:t>ت که تبدیل امر ضروری در کلام</w:t>
      </w:r>
      <w:r w:rsidR="00B2387E">
        <w:rPr>
          <w:rFonts w:hint="cs"/>
          <w:rtl/>
        </w:rPr>
        <w:t xml:space="preserve"> به سخنی زائد البته مخل</w:t>
      </w:r>
      <w:r w:rsidR="0046193B">
        <w:rPr>
          <w:rFonts w:hint="cs"/>
          <w:rtl/>
        </w:rPr>
        <w:t>ّ</w:t>
      </w:r>
      <w:r w:rsidR="00B2387E">
        <w:rPr>
          <w:rFonts w:hint="cs"/>
          <w:rtl/>
        </w:rPr>
        <w:t xml:space="preserve"> بلاغت شمرده می</w:t>
      </w:r>
      <w:r w:rsidR="00B2387E">
        <w:rPr>
          <w:rFonts w:hint="eastAsia"/>
          <w:rtl/>
        </w:rPr>
        <w:t>‌شود، از</w:t>
      </w:r>
      <w:r w:rsidR="00930FB0">
        <w:rPr>
          <w:rFonts w:hint="eastAsia"/>
          <w:rtl/>
        </w:rPr>
        <w:t xml:space="preserve"> همۀ </w:t>
      </w:r>
      <w:r w:rsidR="00C4164F">
        <w:rPr>
          <w:rFonts w:hint="eastAsia"/>
          <w:rtl/>
        </w:rPr>
        <w:t xml:space="preserve">این‌ها </w:t>
      </w:r>
      <w:r w:rsidR="00B2387E">
        <w:rPr>
          <w:rFonts w:hint="eastAsia"/>
          <w:rtl/>
        </w:rPr>
        <w:t>که بگذر</w:t>
      </w:r>
      <w:r w:rsidR="0062033F">
        <w:rPr>
          <w:rFonts w:hint="eastAsia"/>
          <w:rtl/>
        </w:rPr>
        <w:t>یم، این چه اعجازی است که آدمی گ</w:t>
      </w:r>
      <w:r w:rsidR="00B2387E">
        <w:rPr>
          <w:rFonts w:hint="eastAsia"/>
          <w:rtl/>
        </w:rPr>
        <w:t>ف</w:t>
      </w:r>
      <w:r w:rsidR="0062033F">
        <w:rPr>
          <w:rFonts w:hint="cs"/>
          <w:rtl/>
        </w:rPr>
        <w:t>ت</w:t>
      </w:r>
      <w:r w:rsidR="00DD283A">
        <w:rPr>
          <w:rFonts w:hint="eastAsia"/>
          <w:rtl/>
        </w:rPr>
        <w:t xml:space="preserve">ار کتابی را نقل کند و </w:t>
      </w:r>
      <w:r w:rsidR="00DD283A">
        <w:rPr>
          <w:rFonts w:hint="cs"/>
          <w:rtl/>
        </w:rPr>
        <w:t>ب</w:t>
      </w:r>
      <w:r w:rsidR="00B2387E">
        <w:rPr>
          <w:rFonts w:hint="eastAsia"/>
          <w:rtl/>
        </w:rPr>
        <w:t xml:space="preserve">ا اندک تغییری آن را به خود نسبت دهد و همه را از آوردن نظیرش عاجز </w:t>
      </w:r>
      <w:r w:rsidR="00B2387E" w:rsidRPr="004C15D0">
        <w:rPr>
          <w:rFonts w:hint="eastAsia"/>
          <w:rtl/>
        </w:rPr>
        <w:t>شمارد!</w:t>
      </w:r>
      <w:r w:rsidR="00B2387E" w:rsidRPr="004C15D0">
        <w:rPr>
          <w:rFonts w:hint="cs"/>
          <w:rtl/>
        </w:rPr>
        <w:t>؟</w:t>
      </w:r>
      <w:r w:rsidR="004C15D0">
        <w:rPr>
          <w:rFonts w:hint="cs"/>
          <w:rtl/>
        </w:rPr>
        <w:t xml:space="preserve"> مسیلمۀ </w:t>
      </w:r>
      <w:r w:rsidR="00B2387E" w:rsidRPr="004C15D0">
        <w:rPr>
          <w:rFonts w:hint="cs"/>
          <w:rtl/>
        </w:rPr>
        <w:t>کذاب هم به</w:t>
      </w:r>
      <w:r w:rsidR="00B2387E" w:rsidRPr="002D43ED">
        <w:rPr>
          <w:rFonts w:hint="cs"/>
          <w:rtl/>
        </w:rPr>
        <w:t xml:space="preserve"> تقلید از</w:t>
      </w:r>
      <w:r w:rsidR="00790292">
        <w:rPr>
          <w:rFonts w:hint="cs"/>
          <w:rtl/>
        </w:rPr>
        <w:t xml:space="preserve"> سورۀ </w:t>
      </w:r>
      <w:r w:rsidR="00B2387E" w:rsidRPr="002D43ED">
        <w:rPr>
          <w:rFonts w:hint="cs"/>
          <w:rtl/>
        </w:rPr>
        <w:t>کوثر یعنی:</w:t>
      </w:r>
      <w:r w:rsidR="00B700B1">
        <w:rPr>
          <w:rFonts w:hint="cs"/>
          <w:rtl/>
        </w:rPr>
        <w:t xml:space="preserve"> </w:t>
      </w:r>
      <w:r w:rsidR="00B700B1">
        <w:rPr>
          <w:rFonts w:ascii="Traditional Arabic" w:hAnsi="Traditional Arabic" w:cs="Traditional Arabic"/>
          <w:rtl/>
        </w:rPr>
        <w:t>﴿</w:t>
      </w:r>
      <w:r w:rsidR="006954B9">
        <w:rPr>
          <w:rFonts w:ascii="KFGQPC Uthmanic Script HAFS" w:hAnsi="KFGQPC Uthmanic Script HAFS" w:cs="KFGQPC Uthmanic Script HAFS" w:hint="eastAsia"/>
          <w:rtl/>
        </w:rPr>
        <w:t>إِنَّآ</w:t>
      </w:r>
      <w:r w:rsidR="006954B9">
        <w:rPr>
          <w:rFonts w:ascii="KFGQPC Uthmanic Script HAFS" w:hAnsi="KFGQPC Uthmanic Script HAFS" w:cs="KFGQPC Uthmanic Script HAFS"/>
          <w:rtl/>
        </w:rPr>
        <w:t xml:space="preserve"> أَعۡطَيۡنَٰكَ </w:t>
      </w:r>
      <w:r w:rsidR="006954B9">
        <w:rPr>
          <w:rFonts w:ascii="KFGQPC Uthmanic Script HAFS" w:hAnsi="KFGQPC Uthmanic Script HAFS" w:cs="KFGQPC Uthmanic Script HAFS" w:hint="cs"/>
          <w:rtl/>
        </w:rPr>
        <w:t>ٱ</w:t>
      </w:r>
      <w:r w:rsidR="006954B9">
        <w:rPr>
          <w:rFonts w:ascii="KFGQPC Uthmanic Script HAFS" w:hAnsi="KFGQPC Uthmanic Script HAFS" w:cs="KFGQPC Uthmanic Script HAFS" w:hint="eastAsia"/>
          <w:rtl/>
        </w:rPr>
        <w:t>لۡكَوۡثَرَ</w:t>
      </w:r>
      <w:r w:rsidR="006954B9">
        <w:rPr>
          <w:rFonts w:ascii="KFGQPC Uthmanic Script HAFS" w:hAnsi="KFGQPC Uthmanic Script HAFS" w:cs="KFGQPC Uthmanic Script HAFS"/>
          <w:rtl/>
        </w:rPr>
        <w:t xml:space="preserve"> ١</w:t>
      </w:r>
      <w:r w:rsidR="004C15D0">
        <w:rPr>
          <w:rFonts w:ascii="KFGQPC Uthmanic Script HAFS" w:hAnsi="KFGQPC Uthmanic Script HAFS" w:cs="KFGQPC Uthmanic Script HAFS"/>
        </w:rPr>
        <w:t xml:space="preserve"> </w:t>
      </w:r>
      <w:r w:rsidR="006954B9">
        <w:rPr>
          <w:rFonts w:ascii="KFGQPC Uthmanic Script HAFS" w:hAnsi="KFGQPC Uthmanic Script HAFS" w:cs="KFGQPC Uthmanic Script HAFS"/>
          <w:rtl/>
        </w:rPr>
        <w:t>فَصَلِّ لِرَبِّكَ وَ</w:t>
      </w:r>
      <w:r w:rsidR="006954B9">
        <w:rPr>
          <w:rFonts w:ascii="KFGQPC Uthmanic Script HAFS" w:hAnsi="KFGQPC Uthmanic Script HAFS" w:cs="KFGQPC Uthmanic Script HAFS" w:hint="cs"/>
          <w:rtl/>
        </w:rPr>
        <w:t>ٱ</w:t>
      </w:r>
      <w:r w:rsidR="006954B9">
        <w:rPr>
          <w:rFonts w:ascii="KFGQPC Uthmanic Script HAFS" w:hAnsi="KFGQPC Uthmanic Script HAFS" w:cs="KFGQPC Uthmanic Script HAFS" w:hint="eastAsia"/>
          <w:rtl/>
        </w:rPr>
        <w:t>نۡحَرۡ</w:t>
      </w:r>
      <w:r w:rsidR="006954B9">
        <w:rPr>
          <w:rFonts w:ascii="KFGQPC Uthmanic Script HAFS" w:hAnsi="KFGQPC Uthmanic Script HAFS" w:cs="KFGQPC Uthmanic Script HAFS"/>
          <w:rtl/>
        </w:rPr>
        <w:t xml:space="preserve"> ٢</w:t>
      </w:r>
      <w:r w:rsidR="004C15D0">
        <w:rPr>
          <w:rFonts w:ascii="KFGQPC Uthmanic Script HAFS" w:hAnsi="KFGQPC Uthmanic Script HAFS" w:cs="KFGQPC Uthmanic Script HAFS"/>
        </w:rPr>
        <w:t xml:space="preserve"> </w:t>
      </w:r>
      <w:r w:rsidR="006954B9">
        <w:rPr>
          <w:rFonts w:ascii="KFGQPC Uthmanic Script HAFS" w:hAnsi="KFGQPC Uthmanic Script HAFS" w:cs="KFGQPC Uthmanic Script HAFS"/>
          <w:rtl/>
        </w:rPr>
        <w:t xml:space="preserve">إِنَّ شَانِئَكَ هُوَ </w:t>
      </w:r>
      <w:r w:rsidR="006954B9">
        <w:rPr>
          <w:rFonts w:ascii="KFGQPC Uthmanic Script HAFS" w:hAnsi="KFGQPC Uthmanic Script HAFS" w:cs="KFGQPC Uthmanic Script HAFS" w:hint="cs"/>
          <w:rtl/>
        </w:rPr>
        <w:t>ٱ</w:t>
      </w:r>
      <w:r w:rsidR="006954B9">
        <w:rPr>
          <w:rFonts w:ascii="KFGQPC Uthmanic Script HAFS" w:hAnsi="KFGQPC Uthmanic Script HAFS" w:cs="KFGQPC Uthmanic Script HAFS" w:hint="eastAsia"/>
          <w:rtl/>
        </w:rPr>
        <w:t>لۡأَبۡتَرُ</w:t>
      </w:r>
      <w:r w:rsidR="006954B9">
        <w:rPr>
          <w:rFonts w:ascii="KFGQPC Uthmanic Script HAFS" w:hAnsi="KFGQPC Uthmanic Script HAFS" w:cs="KFGQPC Uthmanic Script HAFS"/>
          <w:rtl/>
        </w:rPr>
        <w:t xml:space="preserve"> ٣</w:t>
      </w:r>
      <w:r w:rsidR="00B700B1">
        <w:rPr>
          <w:rFonts w:ascii="Traditional Arabic" w:hAnsi="Traditional Arabic" w:cs="Traditional Arabic"/>
          <w:rtl/>
        </w:rPr>
        <w:t>﴾</w:t>
      </w:r>
      <w:r w:rsidR="00B2387E" w:rsidRPr="002D43ED">
        <w:rPr>
          <w:rFonts w:hint="cs"/>
          <w:rtl/>
        </w:rPr>
        <w:t xml:space="preserve"> گفته بود: </w:t>
      </w:r>
      <w:r w:rsidR="00A608A1">
        <w:rPr>
          <w:rStyle w:val="Char3"/>
          <w:rFonts w:hint="cs"/>
          <w:rtl/>
        </w:rPr>
        <w:t>«</w:t>
      </w:r>
      <w:r w:rsidR="00CB2BF8" w:rsidRPr="00A608A1">
        <w:rPr>
          <w:rStyle w:val="Char3"/>
          <w:rFonts w:hint="cs"/>
          <w:rtl/>
        </w:rPr>
        <w:t>إن</w:t>
      </w:r>
      <w:r w:rsidR="0046193B" w:rsidRPr="00A608A1">
        <w:rPr>
          <w:rStyle w:val="Char3"/>
          <w:rFonts w:hint="cs"/>
          <w:rtl/>
        </w:rPr>
        <w:t>َّ</w:t>
      </w:r>
      <w:r w:rsidR="00CB2BF8" w:rsidRPr="00A608A1">
        <w:rPr>
          <w:rStyle w:val="Char3"/>
          <w:rFonts w:hint="cs"/>
          <w:rtl/>
        </w:rPr>
        <w:t>ا أعطين</w:t>
      </w:r>
      <w:r w:rsidR="00DF4E75">
        <w:rPr>
          <w:rStyle w:val="Char3"/>
          <w:rFonts w:hint="cs"/>
          <w:rtl/>
        </w:rPr>
        <w:t>ك</w:t>
      </w:r>
      <w:r w:rsidR="00B2387E" w:rsidRPr="00A608A1">
        <w:rPr>
          <w:rStyle w:val="Char3"/>
          <w:rFonts w:hint="cs"/>
          <w:rtl/>
        </w:rPr>
        <w:t xml:space="preserve"> الجَواهِر</w:t>
      </w:r>
      <w:r w:rsidR="00CB2BF8" w:rsidRPr="00A608A1">
        <w:rPr>
          <w:rStyle w:val="Char3"/>
          <w:rFonts w:hint="cs"/>
          <w:rtl/>
        </w:rPr>
        <w:t>. ف</w:t>
      </w:r>
      <w:r w:rsidR="0046193B" w:rsidRPr="00A608A1">
        <w:rPr>
          <w:rStyle w:val="Char3"/>
          <w:rFonts w:hint="cs"/>
          <w:rtl/>
        </w:rPr>
        <w:t>َ</w:t>
      </w:r>
      <w:r w:rsidR="00CB2BF8" w:rsidRPr="00A608A1">
        <w:rPr>
          <w:rStyle w:val="Char3"/>
          <w:rFonts w:hint="cs"/>
          <w:rtl/>
        </w:rPr>
        <w:t>ص</w:t>
      </w:r>
      <w:r w:rsidR="0046193B" w:rsidRPr="00A608A1">
        <w:rPr>
          <w:rStyle w:val="Char3"/>
          <w:rFonts w:hint="cs"/>
          <w:rtl/>
        </w:rPr>
        <w:t>َ</w:t>
      </w:r>
      <w:r w:rsidR="00CB2BF8" w:rsidRPr="00A608A1">
        <w:rPr>
          <w:rStyle w:val="Char3"/>
          <w:rFonts w:hint="cs"/>
          <w:rtl/>
        </w:rPr>
        <w:t>ل</w:t>
      </w:r>
      <w:r w:rsidR="0046193B" w:rsidRPr="00A608A1">
        <w:rPr>
          <w:rStyle w:val="Char3"/>
          <w:rFonts w:hint="cs"/>
          <w:rtl/>
        </w:rPr>
        <w:t>ِّ</w:t>
      </w:r>
      <w:r w:rsidR="00CB2BF8" w:rsidRPr="00A608A1">
        <w:rPr>
          <w:rStyle w:val="Char3"/>
          <w:rFonts w:hint="cs"/>
          <w:rtl/>
        </w:rPr>
        <w:t xml:space="preserve"> ل</w:t>
      </w:r>
      <w:r w:rsidR="0046193B" w:rsidRPr="00A608A1">
        <w:rPr>
          <w:rStyle w:val="Char3"/>
          <w:rFonts w:hint="cs"/>
          <w:rtl/>
        </w:rPr>
        <w:t>ِ</w:t>
      </w:r>
      <w:r w:rsidR="00CB2BF8" w:rsidRPr="00A608A1">
        <w:rPr>
          <w:rStyle w:val="Char3"/>
          <w:rFonts w:hint="cs"/>
          <w:rtl/>
        </w:rPr>
        <w:t>ر</w:t>
      </w:r>
      <w:r w:rsidR="0046193B" w:rsidRPr="00A608A1">
        <w:rPr>
          <w:rStyle w:val="Char3"/>
          <w:rFonts w:hint="cs"/>
          <w:rtl/>
        </w:rPr>
        <w:t>َ</w:t>
      </w:r>
      <w:r w:rsidR="00CB2BF8" w:rsidRPr="00A608A1">
        <w:rPr>
          <w:rStyle w:val="Char3"/>
          <w:rFonts w:hint="cs"/>
          <w:rtl/>
        </w:rPr>
        <w:t>ب</w:t>
      </w:r>
      <w:r w:rsidR="0046193B" w:rsidRPr="00A608A1">
        <w:rPr>
          <w:rStyle w:val="Char3"/>
          <w:rFonts w:hint="cs"/>
          <w:rtl/>
        </w:rPr>
        <w:t>ِّ</w:t>
      </w:r>
      <w:r w:rsidR="00CB2BF8" w:rsidRPr="00A608A1">
        <w:rPr>
          <w:rStyle w:val="Char3"/>
          <w:rFonts w:hint="cs"/>
          <w:rtl/>
        </w:rPr>
        <w:t>ك</w:t>
      </w:r>
      <w:r w:rsidR="0046193B" w:rsidRPr="00A608A1">
        <w:rPr>
          <w:rStyle w:val="Char3"/>
          <w:rFonts w:hint="cs"/>
          <w:rtl/>
        </w:rPr>
        <w:t>َ</w:t>
      </w:r>
      <w:r w:rsidR="00B2387E" w:rsidRPr="00A608A1">
        <w:rPr>
          <w:rStyle w:val="Char3"/>
          <w:rtl/>
        </w:rPr>
        <w:t xml:space="preserve"> </w:t>
      </w:r>
      <w:r w:rsidR="00B2387E" w:rsidRPr="00A608A1">
        <w:rPr>
          <w:rStyle w:val="Char3"/>
          <w:rFonts w:hint="cs"/>
          <w:rtl/>
        </w:rPr>
        <w:t>و</w:t>
      </w:r>
      <w:r w:rsidR="0046193B" w:rsidRPr="00A608A1">
        <w:rPr>
          <w:rStyle w:val="Char3"/>
          <w:rFonts w:hint="cs"/>
          <w:rtl/>
        </w:rPr>
        <w:t>َ</w:t>
      </w:r>
      <w:r w:rsidR="00B2387E" w:rsidRPr="00A608A1">
        <w:rPr>
          <w:rStyle w:val="Char3"/>
          <w:rFonts w:hint="cs"/>
          <w:rtl/>
        </w:rPr>
        <w:t>ه</w:t>
      </w:r>
      <w:r w:rsidR="0046193B" w:rsidRPr="00A608A1">
        <w:rPr>
          <w:rStyle w:val="Char3"/>
          <w:rFonts w:hint="cs"/>
          <w:rtl/>
        </w:rPr>
        <w:t>َ</w:t>
      </w:r>
      <w:r w:rsidR="00B2387E" w:rsidRPr="00A608A1">
        <w:rPr>
          <w:rStyle w:val="Char3"/>
          <w:rFonts w:hint="cs"/>
          <w:rtl/>
        </w:rPr>
        <w:t>اجِر</w:t>
      </w:r>
      <w:r w:rsidR="0046193B" w:rsidRPr="00A608A1">
        <w:rPr>
          <w:rStyle w:val="Char3"/>
          <w:rFonts w:hint="cs"/>
          <w:rtl/>
        </w:rPr>
        <w:t>ْ</w:t>
      </w:r>
      <w:r w:rsidR="00B2387E" w:rsidRPr="00A608A1">
        <w:rPr>
          <w:rStyle w:val="Char3"/>
          <w:rFonts w:hint="cs"/>
          <w:rtl/>
        </w:rPr>
        <w:t>. وإنَّ مُبغِضَ</w:t>
      </w:r>
      <w:r w:rsidR="00DF4E75">
        <w:rPr>
          <w:rStyle w:val="Char3"/>
          <w:rFonts w:hint="cs"/>
          <w:rtl/>
        </w:rPr>
        <w:t>ك</w:t>
      </w:r>
      <w:r w:rsidR="00B2387E" w:rsidRPr="00A608A1">
        <w:rPr>
          <w:rStyle w:val="Char3"/>
          <w:rFonts w:hint="cs"/>
          <w:rtl/>
        </w:rPr>
        <w:t xml:space="preserve"> رَجُلٌ </w:t>
      </w:r>
      <w:r w:rsidR="00DF4E75">
        <w:rPr>
          <w:rStyle w:val="Char3"/>
          <w:rFonts w:hint="cs"/>
          <w:rtl/>
        </w:rPr>
        <w:t>ك</w:t>
      </w:r>
      <w:r w:rsidR="00B2387E" w:rsidRPr="00A608A1">
        <w:rPr>
          <w:rStyle w:val="Char3"/>
          <w:rFonts w:hint="cs"/>
          <w:rtl/>
        </w:rPr>
        <w:t>افِر</w:t>
      </w:r>
      <w:r w:rsidR="00A608A1">
        <w:rPr>
          <w:rStyle w:val="Char3"/>
          <w:rFonts w:hint="cs"/>
          <w:rtl/>
        </w:rPr>
        <w:t>»</w:t>
      </w:r>
      <w:r w:rsidR="00B2387E" w:rsidRPr="002D43ED">
        <w:rPr>
          <w:rFonts w:hint="cs"/>
          <w:rtl/>
        </w:rPr>
        <w:t>. چنانکه می</w:t>
      </w:r>
      <w:r w:rsidR="00B2387E" w:rsidRPr="002D43ED">
        <w:rPr>
          <w:rFonts w:hint="eastAsia"/>
          <w:rtl/>
        </w:rPr>
        <w:t>‌بینید مسیلمه در وزن سخن و</w:t>
      </w:r>
      <w:r w:rsidR="00B2387E">
        <w:rPr>
          <w:rFonts w:hint="eastAsia"/>
          <w:rtl/>
        </w:rPr>
        <w:t xml:space="preserve"> گزینش کلمات (و نه در معنا و مفهوم آیات) به اخذ و اقتباس ناشیانه</w:t>
      </w:r>
      <w:r w:rsidR="00B2387E">
        <w:rPr>
          <w:rFonts w:hint="cs"/>
          <w:rtl/>
        </w:rPr>
        <w:t>‌ای از قرآن مجید پرداخته، ولی آیا این کار دلیل بر صحت ادعای او شمرده می</w:t>
      </w:r>
      <w:r w:rsidR="00B2387E">
        <w:rPr>
          <w:rFonts w:hint="eastAsia"/>
          <w:rtl/>
        </w:rPr>
        <w:t>‌شود یا بر سرقت و افترای وی دلالت می</w:t>
      </w:r>
      <w:r w:rsidR="00B2387E">
        <w:rPr>
          <w:rFonts w:hint="cs"/>
          <w:rtl/>
        </w:rPr>
        <w:t>‌کند</w:t>
      </w:r>
      <w:r w:rsidR="00145B2E">
        <w:rPr>
          <w:rFonts w:hint="cs"/>
          <w:rtl/>
        </w:rPr>
        <w:t>؟</w:t>
      </w:r>
    </w:p>
    <w:p w:rsidR="00B2387E" w:rsidRDefault="0046193B" w:rsidP="004C15D0">
      <w:pPr>
        <w:pStyle w:val="a4"/>
        <w:rPr>
          <w:rtl/>
        </w:rPr>
      </w:pPr>
      <w:r>
        <w:rPr>
          <w:rFonts w:hint="cs"/>
          <w:rtl/>
        </w:rPr>
        <w:t>باز علی</w:t>
      </w:r>
      <w:r>
        <w:rPr>
          <w:rFonts w:hint="eastAsia"/>
          <w:rtl/>
        </w:rPr>
        <w:t>‌</w:t>
      </w:r>
      <w:r w:rsidR="00B2387E">
        <w:rPr>
          <w:rFonts w:hint="cs"/>
          <w:rtl/>
        </w:rPr>
        <w:t xml:space="preserve">محمد در کتاب </w:t>
      </w:r>
      <w:r w:rsidR="00B2387E" w:rsidRPr="00A608A1">
        <w:rPr>
          <w:rStyle w:val="Char3"/>
          <w:rFonts w:hint="cs"/>
          <w:rtl/>
        </w:rPr>
        <w:t>«أحسن القصص»</w:t>
      </w:r>
      <w:r w:rsidR="00B2387E">
        <w:rPr>
          <w:rFonts w:hint="cs"/>
          <w:rtl/>
        </w:rPr>
        <w:t xml:space="preserve"> می</w:t>
      </w:r>
      <w:r w:rsidR="00B2387E">
        <w:rPr>
          <w:rFonts w:hint="eastAsia"/>
          <w:rtl/>
        </w:rPr>
        <w:t>‌نویسد:</w:t>
      </w:r>
    </w:p>
    <w:p w:rsidR="00B2387E" w:rsidRPr="002D43ED" w:rsidRDefault="00A608A1" w:rsidP="004C15D0">
      <w:pPr>
        <w:pStyle w:val="a4"/>
        <w:rPr>
          <w:rFonts w:cs="B Zar"/>
          <w:rtl/>
        </w:rPr>
      </w:pPr>
      <w:r w:rsidRPr="00A608A1">
        <w:rPr>
          <w:rStyle w:val="Char0"/>
          <w:rtl/>
        </w:rPr>
        <w:t>«</w:t>
      </w:r>
      <w:r w:rsidR="005D1F62" w:rsidRPr="00A608A1">
        <w:rPr>
          <w:rStyle w:val="Char0"/>
          <w:rFonts w:hint="cs"/>
          <w:rtl/>
        </w:rPr>
        <w:t>ولقد من الله علی المؤمني</w:t>
      </w:r>
      <w:r w:rsidR="00C253AE" w:rsidRPr="00A608A1">
        <w:rPr>
          <w:rStyle w:val="Char0"/>
          <w:rFonts w:hint="cs"/>
          <w:rtl/>
        </w:rPr>
        <w:t>ن إذ</w:t>
      </w:r>
      <w:r w:rsidR="00F77CB9" w:rsidRPr="00A608A1">
        <w:rPr>
          <w:rStyle w:val="Char0"/>
          <w:rFonts w:hint="cs"/>
          <w:rtl/>
        </w:rPr>
        <w:t xml:space="preserve"> بعث فيهم باباً من أنفسهم لي</w:t>
      </w:r>
      <w:r w:rsidR="00186164" w:rsidRPr="00A608A1">
        <w:rPr>
          <w:rStyle w:val="Char0"/>
          <w:rFonts w:hint="cs"/>
          <w:rtl/>
        </w:rPr>
        <w:t>تلوا علي</w:t>
      </w:r>
      <w:r w:rsidR="003239AF" w:rsidRPr="00A608A1">
        <w:rPr>
          <w:rStyle w:val="Char0"/>
          <w:rFonts w:hint="cs"/>
          <w:rtl/>
        </w:rPr>
        <w:t>هم آياته ويزکيهم وي</w:t>
      </w:r>
      <w:r w:rsidR="00B2387E" w:rsidRPr="00A608A1">
        <w:rPr>
          <w:rStyle w:val="Char0"/>
          <w:rFonts w:hint="cs"/>
          <w:rtl/>
        </w:rPr>
        <w:t>علمهم الکتاب والحک</w:t>
      </w:r>
      <w:r w:rsidR="003239AF" w:rsidRPr="00A608A1">
        <w:rPr>
          <w:rStyle w:val="Char0"/>
          <w:rFonts w:hint="cs"/>
          <w:rtl/>
        </w:rPr>
        <w:t>مة وإن کانوا من قبل</w:t>
      </w:r>
      <w:r w:rsidR="00C50352" w:rsidRPr="00A608A1">
        <w:rPr>
          <w:rStyle w:val="Char0"/>
          <w:rFonts w:hint="cs"/>
          <w:rtl/>
        </w:rPr>
        <w:t xml:space="preserve"> لا يعلمون من علم الكتاب إلا ألفا</w:t>
      </w:r>
      <w:r w:rsidR="002D43ED" w:rsidRPr="00A608A1">
        <w:rPr>
          <w:rStyle w:val="Char0"/>
          <w:rFonts w:hint="cs"/>
          <w:rtl/>
        </w:rPr>
        <w:t>ً</w:t>
      </w:r>
      <w:r w:rsidR="00C50352" w:rsidRPr="00A608A1">
        <w:rPr>
          <w:rStyle w:val="Char0"/>
          <w:rFonts w:hint="cs"/>
          <w:rtl/>
        </w:rPr>
        <w:t xml:space="preserve"> من الباء</w:t>
      </w:r>
      <w:r w:rsidRPr="00A608A1">
        <w:rPr>
          <w:rStyle w:val="Char0"/>
          <w:rtl/>
        </w:rPr>
        <w:t>»</w:t>
      </w:r>
      <w:r w:rsidR="00B2387E" w:rsidRPr="002D43ED">
        <w:rPr>
          <w:rFonts w:cs="B Zar" w:hint="cs"/>
          <w:vertAlign w:val="superscript"/>
          <w:rtl/>
        </w:rPr>
        <w:t>(</w:t>
      </w:r>
      <w:r w:rsidR="00B2387E" w:rsidRPr="002D43ED">
        <w:rPr>
          <w:rStyle w:val="FootnoteReference"/>
          <w:rFonts w:cs="B Zar"/>
          <w:rtl/>
        </w:rPr>
        <w:footnoteReference w:id="103"/>
      </w:r>
      <w:r w:rsidR="00B2387E" w:rsidRPr="002D43ED">
        <w:rPr>
          <w:rFonts w:cs="B Zar" w:hint="cs"/>
          <w:vertAlign w:val="superscript"/>
          <w:rtl/>
        </w:rPr>
        <w:t>)</w:t>
      </w:r>
      <w:r w:rsidR="00B2387E" w:rsidRPr="004C15D0">
        <w:rPr>
          <w:rFonts w:hint="cs"/>
          <w:rtl/>
        </w:rPr>
        <w:t>.</w:t>
      </w:r>
    </w:p>
    <w:p w:rsidR="00B2387E" w:rsidRPr="002D43ED" w:rsidRDefault="00B2387E" w:rsidP="004C15D0">
      <w:pPr>
        <w:pStyle w:val="a4"/>
        <w:rPr>
          <w:rtl/>
        </w:rPr>
      </w:pPr>
      <w:r w:rsidRPr="002D43ED">
        <w:rPr>
          <w:rFonts w:hint="cs"/>
          <w:rtl/>
        </w:rPr>
        <w:t>این عبارت نیز تقلیدی از</w:t>
      </w:r>
      <w:r w:rsidR="004C15D0">
        <w:rPr>
          <w:rFonts w:hint="cs"/>
          <w:rtl/>
        </w:rPr>
        <w:t xml:space="preserve"> آیۀ </w:t>
      </w:r>
      <w:r w:rsidRPr="002D43ED">
        <w:rPr>
          <w:rFonts w:hint="cs"/>
          <w:rtl/>
        </w:rPr>
        <w:t>164</w:t>
      </w:r>
      <w:r w:rsidR="00790292">
        <w:rPr>
          <w:rFonts w:hint="cs"/>
          <w:rtl/>
        </w:rPr>
        <w:t xml:space="preserve"> سورۀ </w:t>
      </w:r>
      <w:r w:rsidRPr="002D43ED">
        <w:rPr>
          <w:rFonts w:hint="cs"/>
          <w:rtl/>
        </w:rPr>
        <w:t>آل عمران است که می</w:t>
      </w:r>
      <w:r w:rsidRPr="002D43ED">
        <w:rPr>
          <w:rFonts w:hint="eastAsia"/>
          <w:rtl/>
        </w:rPr>
        <w:t>‌فرماید:</w:t>
      </w:r>
    </w:p>
    <w:p w:rsidR="00B700B1" w:rsidRPr="004C15D0" w:rsidRDefault="00B700B1" w:rsidP="006954B9">
      <w:pPr>
        <w:tabs>
          <w:tab w:val="left" w:pos="8640"/>
        </w:tabs>
        <w:bidi/>
        <w:ind w:firstLine="284"/>
        <w:jc w:val="both"/>
        <w:rPr>
          <w:rStyle w:val="Char4"/>
          <w:rtl/>
        </w:rPr>
      </w:pPr>
      <w:r>
        <w:rPr>
          <w:rFonts w:ascii="Traditional Arabic" w:hAnsi="Traditional Arabic" w:cs="Traditional Arabic"/>
          <w:sz w:val="28"/>
          <w:szCs w:val="28"/>
          <w:rtl/>
          <w:lang w:bidi="fa-IR"/>
        </w:rPr>
        <w:t>﴿</w:t>
      </w:r>
      <w:r w:rsidR="006954B9">
        <w:rPr>
          <w:rFonts w:ascii="KFGQPC Uthmanic Script HAFS" w:hAnsi="KFGQPC Uthmanic Script HAFS" w:cs="KFGQPC Uthmanic Script HAFS" w:hint="eastAsia"/>
          <w:sz w:val="28"/>
          <w:szCs w:val="28"/>
          <w:rtl/>
        </w:rPr>
        <w:t>لَقَدۡ</w:t>
      </w:r>
      <w:r w:rsidR="006954B9">
        <w:rPr>
          <w:rFonts w:ascii="KFGQPC Uthmanic Script HAFS" w:hAnsi="KFGQPC Uthmanic Script HAFS" w:cs="KFGQPC Uthmanic Script HAFS"/>
          <w:sz w:val="28"/>
          <w:szCs w:val="28"/>
          <w:rtl/>
        </w:rPr>
        <w:t xml:space="preserve"> مَنَّ </w:t>
      </w:r>
      <w:r w:rsidR="006954B9">
        <w:rPr>
          <w:rFonts w:ascii="KFGQPC Uthmanic Script HAFS" w:hAnsi="KFGQPC Uthmanic Script HAFS" w:cs="KFGQPC Uthmanic Script HAFS" w:hint="cs"/>
          <w:sz w:val="28"/>
          <w:szCs w:val="28"/>
          <w:rtl/>
        </w:rPr>
        <w:t>ٱ</w:t>
      </w:r>
      <w:r w:rsidR="006954B9">
        <w:rPr>
          <w:rFonts w:ascii="KFGQPC Uthmanic Script HAFS" w:hAnsi="KFGQPC Uthmanic Script HAFS" w:cs="KFGQPC Uthmanic Script HAFS" w:hint="eastAsia"/>
          <w:sz w:val="28"/>
          <w:szCs w:val="28"/>
          <w:rtl/>
        </w:rPr>
        <w:t>للَّهُ</w:t>
      </w:r>
      <w:r w:rsidR="006954B9">
        <w:rPr>
          <w:rFonts w:ascii="KFGQPC Uthmanic Script HAFS" w:hAnsi="KFGQPC Uthmanic Script HAFS" w:cs="KFGQPC Uthmanic Script HAFS"/>
          <w:sz w:val="28"/>
          <w:szCs w:val="28"/>
          <w:rtl/>
        </w:rPr>
        <w:t xml:space="preserve"> عَلَى </w:t>
      </w:r>
      <w:r w:rsidR="006954B9">
        <w:rPr>
          <w:rFonts w:ascii="KFGQPC Uthmanic Script HAFS" w:hAnsi="KFGQPC Uthmanic Script HAFS" w:cs="KFGQPC Uthmanic Script HAFS" w:hint="cs"/>
          <w:sz w:val="28"/>
          <w:szCs w:val="28"/>
          <w:rtl/>
        </w:rPr>
        <w:t>ٱ</w:t>
      </w:r>
      <w:r w:rsidR="006954B9">
        <w:rPr>
          <w:rFonts w:ascii="KFGQPC Uthmanic Script HAFS" w:hAnsi="KFGQPC Uthmanic Script HAFS" w:cs="KFGQPC Uthmanic Script HAFS" w:hint="eastAsia"/>
          <w:sz w:val="28"/>
          <w:szCs w:val="28"/>
          <w:rtl/>
        </w:rPr>
        <w:t>لۡمُؤۡمِنِينَ</w:t>
      </w:r>
      <w:r w:rsidR="006954B9">
        <w:rPr>
          <w:rFonts w:ascii="KFGQPC Uthmanic Script HAFS" w:hAnsi="KFGQPC Uthmanic Script HAFS" w:cs="KFGQPC Uthmanic Script HAFS"/>
          <w:sz w:val="28"/>
          <w:szCs w:val="28"/>
          <w:rtl/>
        </w:rPr>
        <w:t xml:space="preserve"> إِذۡ بَعَثَ فِيهِمۡ رَسُولٗا مِّنۡ أَنفُسِهِمۡ يَتۡلُواْ عَلَيۡهِمۡ ءَايَٰتِهِ</w:t>
      </w:r>
      <w:r w:rsidR="006954B9">
        <w:rPr>
          <w:rFonts w:ascii="KFGQPC Uthmanic Script HAFS" w:hAnsi="KFGQPC Uthmanic Script HAFS" w:cs="KFGQPC Uthmanic Script HAFS" w:hint="cs"/>
          <w:sz w:val="28"/>
          <w:szCs w:val="28"/>
          <w:rtl/>
        </w:rPr>
        <w:t>ۦ</w:t>
      </w:r>
      <w:r w:rsidR="006954B9">
        <w:rPr>
          <w:rFonts w:ascii="KFGQPC Uthmanic Script HAFS" w:hAnsi="KFGQPC Uthmanic Script HAFS" w:cs="KFGQPC Uthmanic Script HAFS"/>
          <w:sz w:val="28"/>
          <w:szCs w:val="28"/>
          <w:rtl/>
        </w:rPr>
        <w:t xml:space="preserve"> وَيُزَكِّيهِمۡ وَيُعَلِّمُهُمُ </w:t>
      </w:r>
      <w:r w:rsidR="006954B9">
        <w:rPr>
          <w:rFonts w:ascii="KFGQPC Uthmanic Script HAFS" w:hAnsi="KFGQPC Uthmanic Script HAFS" w:cs="KFGQPC Uthmanic Script HAFS" w:hint="cs"/>
          <w:sz w:val="28"/>
          <w:szCs w:val="28"/>
          <w:rtl/>
        </w:rPr>
        <w:t>ٱ</w:t>
      </w:r>
      <w:r w:rsidR="006954B9">
        <w:rPr>
          <w:rFonts w:ascii="KFGQPC Uthmanic Script HAFS" w:hAnsi="KFGQPC Uthmanic Script HAFS" w:cs="KFGQPC Uthmanic Script HAFS" w:hint="eastAsia"/>
          <w:sz w:val="28"/>
          <w:szCs w:val="28"/>
          <w:rtl/>
        </w:rPr>
        <w:t>لۡكِتَٰبَ</w:t>
      </w:r>
      <w:r w:rsidR="006954B9">
        <w:rPr>
          <w:rFonts w:ascii="KFGQPC Uthmanic Script HAFS" w:hAnsi="KFGQPC Uthmanic Script HAFS" w:cs="KFGQPC Uthmanic Script HAFS"/>
          <w:sz w:val="28"/>
          <w:szCs w:val="28"/>
          <w:rtl/>
        </w:rPr>
        <w:t xml:space="preserve"> وَ</w:t>
      </w:r>
      <w:r w:rsidR="006954B9">
        <w:rPr>
          <w:rFonts w:ascii="KFGQPC Uthmanic Script HAFS" w:hAnsi="KFGQPC Uthmanic Script HAFS" w:cs="KFGQPC Uthmanic Script HAFS" w:hint="cs"/>
          <w:sz w:val="28"/>
          <w:szCs w:val="28"/>
          <w:rtl/>
        </w:rPr>
        <w:t>ٱ</w:t>
      </w:r>
      <w:r w:rsidR="006954B9">
        <w:rPr>
          <w:rFonts w:ascii="KFGQPC Uthmanic Script HAFS" w:hAnsi="KFGQPC Uthmanic Script HAFS" w:cs="KFGQPC Uthmanic Script HAFS" w:hint="eastAsia"/>
          <w:sz w:val="28"/>
          <w:szCs w:val="28"/>
          <w:rtl/>
        </w:rPr>
        <w:t>لۡحِكۡمَةَ</w:t>
      </w:r>
      <w:r w:rsidR="006954B9">
        <w:rPr>
          <w:rFonts w:ascii="KFGQPC Uthmanic Script HAFS" w:hAnsi="KFGQPC Uthmanic Script HAFS" w:cs="KFGQPC Uthmanic Script HAFS"/>
          <w:sz w:val="28"/>
          <w:szCs w:val="28"/>
          <w:rtl/>
        </w:rPr>
        <w:t xml:space="preserve"> وَإِن كَانُواْ مِن قَبۡلُ لَفِي ضَلَٰلٖ مُّبِينٍ ١٦٤</w:t>
      </w:r>
      <w:r>
        <w:rPr>
          <w:rFonts w:ascii="Traditional Arabic" w:hAnsi="Traditional Arabic" w:cs="Traditional Arabic"/>
          <w:sz w:val="28"/>
          <w:szCs w:val="28"/>
          <w:rtl/>
          <w:lang w:bidi="fa-IR"/>
        </w:rPr>
        <w:t>﴾</w:t>
      </w:r>
      <w:r w:rsidRPr="004C15D0">
        <w:rPr>
          <w:rStyle w:val="Char4"/>
          <w:rFonts w:hint="cs"/>
          <w:rtl/>
        </w:rPr>
        <w:t xml:space="preserve"> </w:t>
      </w:r>
      <w:r w:rsidRPr="004C15D0">
        <w:rPr>
          <w:rStyle w:val="Char5"/>
          <w:rtl/>
        </w:rPr>
        <w:t>[</w:t>
      </w:r>
      <w:r w:rsidRPr="004C15D0">
        <w:rPr>
          <w:rStyle w:val="Char5"/>
          <w:rFonts w:hint="cs"/>
          <w:rtl/>
        </w:rPr>
        <w:t>آل عمران:164</w:t>
      </w:r>
      <w:r w:rsidRPr="004C15D0">
        <w:rPr>
          <w:rStyle w:val="Char5"/>
          <w:rtl/>
        </w:rPr>
        <w:t>]</w:t>
      </w:r>
      <w:r w:rsidRPr="004C15D0">
        <w:rPr>
          <w:rStyle w:val="Char4"/>
          <w:rFonts w:hint="cs"/>
          <w:rtl/>
        </w:rPr>
        <w:t>.</w:t>
      </w:r>
    </w:p>
    <w:p w:rsidR="00B2387E" w:rsidRDefault="00B2387E" w:rsidP="004C15D0">
      <w:pPr>
        <w:pStyle w:val="a4"/>
        <w:rPr>
          <w:rtl/>
        </w:rPr>
      </w:pPr>
      <w:r>
        <w:rPr>
          <w:rFonts w:hint="cs"/>
          <w:rtl/>
        </w:rPr>
        <w:t xml:space="preserve">در اینجا </w:t>
      </w:r>
      <w:r w:rsidR="00EC27C0">
        <w:rPr>
          <w:rFonts w:hint="cs"/>
          <w:rtl/>
        </w:rPr>
        <w:t>علی‌محمد</w:t>
      </w:r>
      <w:r w:rsidR="005000DC">
        <w:rPr>
          <w:rFonts w:hint="cs"/>
          <w:rtl/>
        </w:rPr>
        <w:t xml:space="preserve"> واژۀ </w:t>
      </w:r>
      <w:r w:rsidRPr="00A608A1">
        <w:rPr>
          <w:rStyle w:val="Char3"/>
          <w:rFonts w:hint="cs"/>
          <w:rtl/>
        </w:rPr>
        <w:t>«رسولاً»</w:t>
      </w:r>
      <w:r w:rsidRPr="005D0FAC">
        <w:rPr>
          <w:rFonts w:hint="cs"/>
          <w:b/>
          <w:bCs/>
          <w:sz w:val="26"/>
          <w:szCs w:val="26"/>
          <w:rtl/>
        </w:rPr>
        <w:t xml:space="preserve"> </w:t>
      </w:r>
      <w:r>
        <w:rPr>
          <w:rFonts w:hint="cs"/>
          <w:rtl/>
        </w:rPr>
        <w:t>را به کلم</w:t>
      </w:r>
      <w:r w:rsidR="004C15D0">
        <w:rPr>
          <w:rFonts w:hint="cs"/>
          <w:rtl/>
        </w:rPr>
        <w:t>ۀ</w:t>
      </w:r>
      <w:r>
        <w:rPr>
          <w:rFonts w:hint="cs"/>
          <w:rtl/>
        </w:rPr>
        <w:t xml:space="preserve"> </w:t>
      </w:r>
      <w:r w:rsidR="00F747B8" w:rsidRPr="00A608A1">
        <w:rPr>
          <w:rStyle w:val="Char3"/>
          <w:rFonts w:hint="cs"/>
          <w:rtl/>
        </w:rPr>
        <w:t>«</w:t>
      </w:r>
      <w:r w:rsidRPr="00A608A1">
        <w:rPr>
          <w:rStyle w:val="Char3"/>
          <w:rFonts w:hint="cs"/>
          <w:rtl/>
        </w:rPr>
        <w:t>باباً»</w:t>
      </w:r>
      <w:r w:rsidRPr="005D0FAC">
        <w:rPr>
          <w:rFonts w:hint="cs"/>
          <w:b/>
          <w:bCs/>
          <w:sz w:val="26"/>
          <w:szCs w:val="26"/>
          <w:rtl/>
        </w:rPr>
        <w:t xml:space="preserve"> </w:t>
      </w:r>
      <w:r>
        <w:rPr>
          <w:rFonts w:hint="cs"/>
          <w:rtl/>
        </w:rPr>
        <w:t>تبدیل کرده تا به ادعای بابیتش اشاره کند، و مقطع آیه را نیز دگرگون ساخته تا ذهن خواننده را از تقلیدی که رخ داده منصرف</w:t>
      </w:r>
      <w:r w:rsidR="002E2738">
        <w:rPr>
          <w:rFonts w:hint="cs"/>
          <w:rtl/>
        </w:rPr>
        <w:t xml:space="preserve"> سازد، و سرانجام عبارت غلطی به </w:t>
      </w:r>
      <w:r>
        <w:rPr>
          <w:rFonts w:hint="cs"/>
          <w:rtl/>
        </w:rPr>
        <w:t>ش</w:t>
      </w:r>
      <w:r w:rsidR="002E2738">
        <w:rPr>
          <w:rFonts w:hint="cs"/>
          <w:rtl/>
        </w:rPr>
        <w:t>ک</w:t>
      </w:r>
      <w:r>
        <w:rPr>
          <w:rFonts w:hint="cs"/>
          <w:rtl/>
        </w:rPr>
        <w:t xml:space="preserve">ل </w:t>
      </w:r>
      <w:r w:rsidR="00A608A1" w:rsidRPr="00A608A1">
        <w:rPr>
          <w:rStyle w:val="Char3"/>
          <w:rtl/>
        </w:rPr>
        <w:t>«</w:t>
      </w:r>
      <w:r w:rsidRPr="00A608A1">
        <w:rPr>
          <w:rStyle w:val="Char3"/>
          <w:rFonts w:hint="cs"/>
          <w:rtl/>
        </w:rPr>
        <w:t>...ألفاً من الباء معطوفاً</w:t>
      </w:r>
      <w:r w:rsidR="00A608A1" w:rsidRPr="00A608A1">
        <w:rPr>
          <w:rStyle w:val="Char3"/>
          <w:rtl/>
        </w:rPr>
        <w:t>»</w:t>
      </w:r>
      <w:r w:rsidRPr="00836D91">
        <w:rPr>
          <w:rFonts w:hint="cs"/>
          <w:vertAlign w:val="superscript"/>
          <w:rtl/>
        </w:rPr>
        <w:t>(</w:t>
      </w:r>
      <w:r w:rsidRPr="00836D91">
        <w:rPr>
          <w:rStyle w:val="FootnoteReference"/>
          <w:rFonts w:cs="B Zar"/>
          <w:rtl/>
        </w:rPr>
        <w:footnoteReference w:id="104"/>
      </w:r>
      <w:r w:rsidRPr="00836D91">
        <w:rPr>
          <w:rFonts w:hint="cs"/>
          <w:vertAlign w:val="superscript"/>
          <w:rtl/>
        </w:rPr>
        <w:t>)</w:t>
      </w:r>
      <w:r>
        <w:rPr>
          <w:rFonts w:hint="cs"/>
          <w:rtl/>
        </w:rPr>
        <w:t xml:space="preserve"> را به</w:t>
      </w:r>
      <w:r w:rsidR="004C15D0">
        <w:rPr>
          <w:rFonts w:hint="cs"/>
          <w:rtl/>
        </w:rPr>
        <w:t xml:space="preserve"> آیۀ </w:t>
      </w:r>
      <w:r>
        <w:rPr>
          <w:rFonts w:hint="cs"/>
          <w:rtl/>
        </w:rPr>
        <w:t xml:space="preserve">قرآن افزوده است که باید آن را به صورت </w:t>
      </w:r>
      <w:r w:rsidR="00A608A1" w:rsidRPr="00A608A1">
        <w:rPr>
          <w:rStyle w:val="Char3"/>
          <w:rtl/>
        </w:rPr>
        <w:t>«</w:t>
      </w:r>
      <w:r w:rsidRPr="00A608A1">
        <w:rPr>
          <w:rStyle w:val="Char3"/>
          <w:rFonts w:hint="cs"/>
          <w:rtl/>
        </w:rPr>
        <w:t>ألفاً بالباء معطوفاً</w:t>
      </w:r>
      <w:r w:rsidR="00A608A1" w:rsidRPr="00A608A1">
        <w:rPr>
          <w:rStyle w:val="Char3"/>
          <w:rtl/>
        </w:rPr>
        <w:t>»</w:t>
      </w:r>
      <w:r w:rsidRPr="005D0FAC">
        <w:rPr>
          <w:rFonts w:hint="cs"/>
          <w:b/>
          <w:bCs/>
          <w:sz w:val="26"/>
          <w:szCs w:val="26"/>
          <w:rtl/>
        </w:rPr>
        <w:t xml:space="preserve"> </w:t>
      </w:r>
      <w:r w:rsidRPr="005D0FAC">
        <w:rPr>
          <w:rFonts w:hint="eastAsia"/>
          <w:b/>
          <w:bCs/>
          <w:sz w:val="26"/>
          <w:szCs w:val="26"/>
          <w:rtl/>
        </w:rPr>
        <w:t>‌</w:t>
      </w:r>
      <w:r>
        <w:rPr>
          <w:rFonts w:hint="cs"/>
          <w:rtl/>
        </w:rPr>
        <w:t>می</w:t>
      </w:r>
      <w:r>
        <w:rPr>
          <w:rFonts w:hint="eastAsia"/>
          <w:rtl/>
        </w:rPr>
        <w:t>‌آورد، زیرا الف معطوف «به» باء (به صورت الفباء) می</w:t>
      </w:r>
      <w:r>
        <w:rPr>
          <w:rFonts w:hint="cs"/>
          <w:rtl/>
        </w:rPr>
        <w:t>‌تواند شد، ولی معطوف «از» باء نمی</w:t>
      </w:r>
      <w:r>
        <w:rPr>
          <w:rFonts w:hint="eastAsia"/>
          <w:rtl/>
        </w:rPr>
        <w:t>‌شود</w:t>
      </w:r>
      <w:r w:rsidR="008D2C3C">
        <w:rPr>
          <w:rFonts w:hint="eastAsia"/>
          <w:rtl/>
        </w:rPr>
        <w:t>!</w:t>
      </w:r>
    </w:p>
    <w:p w:rsidR="00B2387E" w:rsidRDefault="00B2387E" w:rsidP="004C15D0">
      <w:pPr>
        <w:pStyle w:val="a4"/>
        <w:rPr>
          <w:rtl/>
        </w:rPr>
      </w:pPr>
      <w:r>
        <w:rPr>
          <w:rFonts w:hint="cs"/>
          <w:rtl/>
        </w:rPr>
        <w:t xml:space="preserve">باید توجه داشت که اقتباس از سخن دیگری بر اهمیت گفتار </w:t>
      </w:r>
      <w:r w:rsidRPr="00A608A1">
        <w:rPr>
          <w:rStyle w:val="Char3"/>
          <w:rFonts w:hint="cs"/>
          <w:rtl/>
        </w:rPr>
        <w:t>«مقتبس منه»</w:t>
      </w:r>
      <w:r w:rsidRPr="005D0FAC">
        <w:rPr>
          <w:rFonts w:hint="cs"/>
          <w:b/>
          <w:bCs/>
          <w:sz w:val="26"/>
          <w:szCs w:val="26"/>
          <w:rtl/>
        </w:rPr>
        <w:t xml:space="preserve"> </w:t>
      </w:r>
      <w:r>
        <w:rPr>
          <w:rFonts w:hint="cs"/>
          <w:rtl/>
        </w:rPr>
        <w:t>دلالت می</w:t>
      </w:r>
      <w:r w:rsidR="0046193B">
        <w:rPr>
          <w:rFonts w:hint="eastAsia"/>
          <w:rtl/>
        </w:rPr>
        <w:t xml:space="preserve">‌کند، مثلاً: اگر </w:t>
      </w:r>
      <w:r w:rsidR="0046193B">
        <w:rPr>
          <w:rFonts w:hint="cs"/>
          <w:rtl/>
        </w:rPr>
        <w:t>سنا</w:t>
      </w:r>
      <w:r>
        <w:rPr>
          <w:rFonts w:hint="eastAsia"/>
          <w:rtl/>
        </w:rPr>
        <w:t>ئی گوید:</w:t>
      </w:r>
    </w:p>
    <w:tbl>
      <w:tblPr>
        <w:bidiVisual/>
        <w:tblW w:w="0" w:type="auto"/>
        <w:tblInd w:w="107" w:type="dxa"/>
        <w:tblLook w:val="04A0" w:firstRow="1" w:lastRow="0" w:firstColumn="1" w:lastColumn="0" w:noHBand="0" w:noVBand="1"/>
      </w:tblPr>
      <w:tblGrid>
        <w:gridCol w:w="3307"/>
        <w:gridCol w:w="409"/>
        <w:gridCol w:w="3481"/>
      </w:tblGrid>
      <w:tr w:rsidR="00A608A1" w:rsidRPr="001C4DD5" w:rsidTr="00A102B9">
        <w:tc>
          <w:tcPr>
            <w:tcW w:w="3517" w:type="dxa"/>
          </w:tcPr>
          <w:p w:rsidR="00A608A1" w:rsidRPr="00A102B9" w:rsidRDefault="00A608A1" w:rsidP="0044730C">
            <w:pPr>
              <w:pStyle w:val="a4"/>
              <w:ind w:firstLine="0"/>
              <w:jc w:val="lowKashida"/>
              <w:rPr>
                <w:sz w:val="2"/>
                <w:szCs w:val="2"/>
                <w:rtl/>
              </w:rPr>
            </w:pPr>
            <w:r w:rsidRPr="00A102B9">
              <w:rPr>
                <w:rtl/>
              </w:rPr>
              <w:t>با مدیحش مدایح مطلق</w:t>
            </w:r>
            <w:r w:rsidRPr="00A102B9">
              <w:rPr>
                <w:rtl/>
              </w:rPr>
              <w:br/>
            </w:r>
          </w:p>
        </w:tc>
        <w:tc>
          <w:tcPr>
            <w:tcW w:w="425" w:type="dxa"/>
          </w:tcPr>
          <w:p w:rsidR="00A608A1" w:rsidRPr="00A102B9" w:rsidRDefault="00A608A1" w:rsidP="0044730C">
            <w:pPr>
              <w:pStyle w:val="a4"/>
              <w:ind w:firstLine="0"/>
              <w:jc w:val="lowKashida"/>
              <w:rPr>
                <w:rtl/>
              </w:rPr>
            </w:pPr>
          </w:p>
        </w:tc>
        <w:tc>
          <w:tcPr>
            <w:tcW w:w="3713" w:type="dxa"/>
          </w:tcPr>
          <w:p w:rsidR="00A608A1" w:rsidRPr="00A102B9" w:rsidRDefault="00A608A1" w:rsidP="0044730C">
            <w:pPr>
              <w:pStyle w:val="a4"/>
              <w:ind w:firstLine="0"/>
              <w:jc w:val="lowKashida"/>
              <w:rPr>
                <w:sz w:val="2"/>
                <w:szCs w:val="2"/>
                <w:rtl/>
              </w:rPr>
            </w:pPr>
            <w:r w:rsidRPr="00A102B9">
              <w:rPr>
                <w:rtl/>
              </w:rPr>
              <w:t>زَهَقَ البالطل است و جاء الحق</w:t>
            </w:r>
            <w:r w:rsidRPr="00A102B9">
              <w:rPr>
                <w:rtl/>
              </w:rPr>
              <w:br/>
            </w:r>
          </w:p>
        </w:tc>
      </w:tr>
    </w:tbl>
    <w:p w:rsidR="00B2387E" w:rsidRDefault="00B2387E" w:rsidP="00A102B9">
      <w:pPr>
        <w:pStyle w:val="a4"/>
        <w:rPr>
          <w:rtl/>
        </w:rPr>
      </w:pPr>
      <w:r w:rsidRPr="002D43ED">
        <w:rPr>
          <w:rFonts w:hint="cs"/>
          <w:rtl/>
        </w:rPr>
        <w:t>و اگر خیام گوید:</w:t>
      </w:r>
    </w:p>
    <w:tbl>
      <w:tblPr>
        <w:bidiVisual/>
        <w:tblW w:w="0" w:type="auto"/>
        <w:tblInd w:w="107" w:type="dxa"/>
        <w:tblLook w:val="04A0" w:firstRow="1" w:lastRow="0" w:firstColumn="1" w:lastColumn="0" w:noHBand="0" w:noVBand="1"/>
      </w:tblPr>
      <w:tblGrid>
        <w:gridCol w:w="3312"/>
        <w:gridCol w:w="409"/>
        <w:gridCol w:w="3476"/>
      </w:tblGrid>
      <w:tr w:rsidR="00A608A1" w:rsidRPr="001C4DD5" w:rsidTr="00A102B9">
        <w:tc>
          <w:tcPr>
            <w:tcW w:w="3517" w:type="dxa"/>
          </w:tcPr>
          <w:p w:rsidR="00A608A1" w:rsidRPr="001C4DD5" w:rsidRDefault="00A608A1" w:rsidP="001C4DD5">
            <w:pPr>
              <w:pStyle w:val="a3"/>
              <w:ind w:firstLine="0"/>
              <w:jc w:val="lowKashida"/>
              <w:rPr>
                <w:rFonts w:cs="B Zar"/>
                <w:sz w:val="2"/>
                <w:szCs w:val="2"/>
                <w:rtl/>
              </w:rPr>
            </w:pPr>
            <w:r w:rsidRPr="001C4DD5">
              <w:rPr>
                <w:rFonts w:cs="CTraditional Arabic" w:hint="cs"/>
                <w:rtl/>
              </w:rPr>
              <w:t>«</w:t>
            </w:r>
            <w:r w:rsidRPr="00A608A1">
              <w:rPr>
                <w:rFonts w:hint="cs"/>
                <w:rtl/>
              </w:rPr>
              <w:t>يُريدُ الجاهِلوُنَ لِيُطفِئوُهُ</w:t>
            </w:r>
            <w:r w:rsidRPr="001C4DD5">
              <w:rPr>
                <w:rFonts w:cs="CTraditional Arabic" w:hint="cs"/>
                <w:rtl/>
              </w:rPr>
              <w:t>»</w:t>
            </w:r>
            <w:r w:rsidRPr="001C4DD5">
              <w:rPr>
                <w:rFonts w:cs="B Zar"/>
                <w:rtl/>
              </w:rPr>
              <w:br/>
            </w:r>
          </w:p>
        </w:tc>
        <w:tc>
          <w:tcPr>
            <w:tcW w:w="425" w:type="dxa"/>
          </w:tcPr>
          <w:p w:rsidR="00A608A1" w:rsidRPr="001C4DD5" w:rsidRDefault="00A608A1" w:rsidP="001C4DD5">
            <w:pPr>
              <w:pStyle w:val="a3"/>
              <w:ind w:firstLine="0"/>
              <w:jc w:val="lowKashida"/>
              <w:rPr>
                <w:rFonts w:cs="B Zar"/>
                <w:rtl/>
              </w:rPr>
            </w:pPr>
          </w:p>
        </w:tc>
        <w:tc>
          <w:tcPr>
            <w:tcW w:w="3713" w:type="dxa"/>
          </w:tcPr>
          <w:p w:rsidR="00A608A1" w:rsidRPr="001C4DD5" w:rsidRDefault="00A608A1" w:rsidP="001C4DD5">
            <w:pPr>
              <w:pStyle w:val="a3"/>
              <w:ind w:firstLine="0"/>
              <w:jc w:val="lowKashida"/>
              <w:rPr>
                <w:rFonts w:cs="B Zar"/>
                <w:sz w:val="2"/>
                <w:szCs w:val="2"/>
                <w:rtl/>
              </w:rPr>
            </w:pPr>
            <w:r w:rsidRPr="001C4DD5">
              <w:rPr>
                <w:rFonts w:cs="CTraditional Arabic" w:hint="cs"/>
                <w:rtl/>
              </w:rPr>
              <w:t>«</w:t>
            </w:r>
            <w:r w:rsidRPr="00A608A1">
              <w:rPr>
                <w:rFonts w:hint="cs"/>
                <w:rtl/>
              </w:rPr>
              <w:t>ويَأبَ</w:t>
            </w:r>
            <w:r>
              <w:rPr>
                <w:rFonts w:hint="cs"/>
                <w:rtl/>
              </w:rPr>
              <w:t>ي</w:t>
            </w:r>
            <w:r w:rsidRPr="00A608A1">
              <w:rPr>
                <w:rFonts w:hint="cs"/>
                <w:rtl/>
              </w:rPr>
              <w:t xml:space="preserve"> اللهُ إلاَّ أن يُتِمَّه</w:t>
            </w:r>
            <w:r w:rsidRPr="001C4DD5">
              <w:rPr>
                <w:rFonts w:cs="CTraditional Arabic" w:hint="cs"/>
                <w:rtl/>
              </w:rPr>
              <w:t>»</w:t>
            </w:r>
            <w:r w:rsidRPr="001C4DD5">
              <w:rPr>
                <w:rFonts w:cs="B Zar"/>
                <w:rtl/>
              </w:rPr>
              <w:br/>
            </w:r>
          </w:p>
        </w:tc>
      </w:tr>
    </w:tbl>
    <w:p w:rsidR="00B2387E" w:rsidRPr="002D43ED" w:rsidRDefault="00B2387E" w:rsidP="00A102B9">
      <w:pPr>
        <w:pStyle w:val="a4"/>
        <w:rPr>
          <w:rtl/>
        </w:rPr>
      </w:pPr>
      <w:r w:rsidRPr="002D43ED">
        <w:rPr>
          <w:rFonts w:hint="cs"/>
          <w:rtl/>
        </w:rPr>
        <w:t>خود دلیل بر عظمت قرآن مجید است که این شاعران فاضل و نامدار (از</w:t>
      </w:r>
      <w:r w:rsidR="004C15D0">
        <w:rPr>
          <w:rFonts w:hint="cs"/>
          <w:rtl/>
        </w:rPr>
        <w:t xml:space="preserve"> آیۀ </w:t>
      </w:r>
      <w:r w:rsidRPr="002D43ED">
        <w:rPr>
          <w:rFonts w:hint="cs"/>
          <w:rtl/>
        </w:rPr>
        <w:t>81</w:t>
      </w:r>
      <w:r w:rsidR="00790292">
        <w:rPr>
          <w:rFonts w:hint="cs"/>
          <w:rtl/>
        </w:rPr>
        <w:t xml:space="preserve"> سورۀ </w:t>
      </w:r>
      <w:r w:rsidRPr="002D43ED">
        <w:rPr>
          <w:rFonts w:hint="cs"/>
          <w:rtl/>
        </w:rPr>
        <w:t>بنی اسرائیل و</w:t>
      </w:r>
      <w:r w:rsidR="004C15D0">
        <w:rPr>
          <w:rFonts w:hint="cs"/>
          <w:rtl/>
        </w:rPr>
        <w:t xml:space="preserve"> آیۀ </w:t>
      </w:r>
      <w:r w:rsidRPr="002D43ED">
        <w:rPr>
          <w:rFonts w:hint="cs"/>
          <w:rtl/>
        </w:rPr>
        <w:t>32</w:t>
      </w:r>
      <w:r w:rsidR="00790292">
        <w:rPr>
          <w:rFonts w:hint="cs"/>
          <w:rtl/>
        </w:rPr>
        <w:t xml:space="preserve"> سورۀ </w:t>
      </w:r>
      <w:r w:rsidRPr="002D43ED">
        <w:rPr>
          <w:rFonts w:hint="cs"/>
          <w:rtl/>
        </w:rPr>
        <w:t>توبه) اقتباس کرده</w:t>
      </w:r>
      <w:r w:rsidR="00B159D9">
        <w:rPr>
          <w:rFonts w:hint="cs"/>
          <w:rtl/>
        </w:rPr>
        <w:t>‌اند،</w:t>
      </w:r>
      <w:r w:rsidRPr="002D43ED">
        <w:rPr>
          <w:rFonts w:hint="cs"/>
          <w:rtl/>
        </w:rPr>
        <w:t xml:space="preserve"> تا چه رسد به سخنان مغلوط باب که حق اقتباس را ادا ننموده </w:t>
      </w:r>
      <w:r w:rsidR="001A3BE9" w:rsidRPr="002D43ED">
        <w:rPr>
          <w:rFonts w:hint="cs"/>
          <w:rtl/>
        </w:rPr>
        <w:t>و از مقام بلاغت به کلی دور افتا</w:t>
      </w:r>
      <w:r w:rsidRPr="002D43ED">
        <w:rPr>
          <w:rFonts w:hint="cs"/>
          <w:rtl/>
        </w:rPr>
        <w:t>ده است</w:t>
      </w:r>
      <w:r w:rsidR="008D2C3C">
        <w:rPr>
          <w:rFonts w:hint="cs"/>
          <w:rtl/>
        </w:rPr>
        <w:t>!</w:t>
      </w:r>
    </w:p>
    <w:p w:rsidR="00B2387E" w:rsidRPr="002D43ED" w:rsidRDefault="0046193B" w:rsidP="00A102B9">
      <w:pPr>
        <w:pStyle w:val="a4"/>
        <w:rPr>
          <w:rtl/>
        </w:rPr>
      </w:pPr>
      <w:r>
        <w:rPr>
          <w:rFonts w:hint="cs"/>
          <w:rtl/>
        </w:rPr>
        <w:t xml:space="preserve">بخش دیگری از </w:t>
      </w:r>
      <w:r w:rsidRPr="00A102B9">
        <w:rPr>
          <w:rFonts w:hint="cs"/>
          <w:rtl/>
        </w:rPr>
        <w:t>سخنان علی</w:t>
      </w:r>
      <w:r w:rsidRPr="00A102B9">
        <w:rPr>
          <w:rFonts w:hint="eastAsia"/>
          <w:rtl/>
        </w:rPr>
        <w:t>‌</w:t>
      </w:r>
      <w:r w:rsidR="00B2387E" w:rsidRPr="00A102B9">
        <w:rPr>
          <w:rFonts w:hint="cs"/>
          <w:rtl/>
        </w:rPr>
        <w:t>محمد هرچند از قرآنکریم برگرفته نشده، ولی با تعبیرات مضحک و مغلوطی همراه است، چنانکه در کتاب «بیان عربی»</w:t>
      </w:r>
      <w:r w:rsidR="00B2387E" w:rsidRPr="005D0FAC">
        <w:rPr>
          <w:rFonts w:hint="cs"/>
          <w:b/>
          <w:bCs/>
          <w:sz w:val="26"/>
          <w:szCs w:val="26"/>
          <w:rtl/>
        </w:rPr>
        <w:t xml:space="preserve"> </w:t>
      </w:r>
      <w:r w:rsidR="00B2387E" w:rsidRPr="002D43ED">
        <w:rPr>
          <w:rFonts w:hint="cs"/>
          <w:rtl/>
        </w:rPr>
        <w:t>می</w:t>
      </w:r>
      <w:r w:rsidR="00B2387E" w:rsidRPr="002D43ED">
        <w:rPr>
          <w:rFonts w:hint="eastAsia"/>
          <w:rtl/>
        </w:rPr>
        <w:t>‌نویسد:</w:t>
      </w:r>
    </w:p>
    <w:p w:rsidR="00B2387E" w:rsidRPr="002D43ED" w:rsidRDefault="00156D35" w:rsidP="00156D35">
      <w:pPr>
        <w:tabs>
          <w:tab w:val="left" w:pos="8640"/>
        </w:tabs>
        <w:bidi/>
        <w:ind w:firstLine="284"/>
        <w:jc w:val="both"/>
        <w:rPr>
          <w:rFonts w:cs="B Zar"/>
          <w:sz w:val="28"/>
          <w:szCs w:val="28"/>
          <w:rtl/>
          <w:lang w:bidi="fa-IR"/>
        </w:rPr>
      </w:pPr>
      <w:r w:rsidRPr="0044730C">
        <w:rPr>
          <w:rStyle w:val="Char3"/>
          <w:rtl/>
        </w:rPr>
        <w:t>«</w:t>
      </w:r>
      <w:r w:rsidR="00B2387E" w:rsidRPr="0044730C">
        <w:rPr>
          <w:rStyle w:val="Char3"/>
          <w:rFonts w:hint="cs"/>
          <w:rtl/>
        </w:rPr>
        <w:t>ولتعلمن خط الش</w:t>
      </w:r>
      <w:r w:rsidR="00DF4E75">
        <w:rPr>
          <w:rStyle w:val="Char3"/>
          <w:rFonts w:hint="cs"/>
          <w:rtl/>
        </w:rPr>
        <w:t>ك</w:t>
      </w:r>
      <w:r w:rsidR="00B2387E" w:rsidRPr="0044730C">
        <w:rPr>
          <w:rStyle w:val="Char3"/>
          <w:rFonts w:hint="cs"/>
          <w:rtl/>
        </w:rPr>
        <w:t>سته(!) فإن ذل</w:t>
      </w:r>
      <w:r w:rsidR="00DF4E75">
        <w:rPr>
          <w:rStyle w:val="Char3"/>
          <w:rFonts w:hint="cs"/>
          <w:rtl/>
        </w:rPr>
        <w:t>ك</w:t>
      </w:r>
      <w:r w:rsidR="00B2387E" w:rsidRPr="0044730C">
        <w:rPr>
          <w:rStyle w:val="Char3"/>
          <w:rFonts w:hint="cs"/>
          <w:rtl/>
        </w:rPr>
        <w:t xml:space="preserve"> ما</w:t>
      </w:r>
      <w:r w:rsidR="0086086D" w:rsidRPr="0044730C">
        <w:rPr>
          <w:rStyle w:val="Char3"/>
          <w:rFonts w:hint="cs"/>
          <w:rtl/>
        </w:rPr>
        <w:t xml:space="preserve"> </w:t>
      </w:r>
      <w:r w:rsidR="00B2387E" w:rsidRPr="0044730C">
        <w:rPr>
          <w:rStyle w:val="Char3"/>
          <w:rFonts w:hint="cs"/>
          <w:rtl/>
        </w:rPr>
        <w:t>يحبه الله وجعله باب نفسه للخطوط(!) لعل</w:t>
      </w:r>
      <w:r w:rsidR="00DF4E75">
        <w:rPr>
          <w:rStyle w:val="Char3"/>
          <w:rFonts w:hint="cs"/>
          <w:rtl/>
        </w:rPr>
        <w:t>ك</w:t>
      </w:r>
      <w:r w:rsidR="00B2387E" w:rsidRPr="0044730C">
        <w:rPr>
          <w:rStyle w:val="Char3"/>
          <w:rFonts w:hint="cs"/>
          <w:rtl/>
        </w:rPr>
        <w:t>م ت</w:t>
      </w:r>
      <w:r w:rsidR="00DF4E75">
        <w:rPr>
          <w:rStyle w:val="Char3"/>
          <w:rFonts w:hint="cs"/>
          <w:rtl/>
        </w:rPr>
        <w:t>ك</w:t>
      </w:r>
      <w:r w:rsidR="00B2387E" w:rsidRPr="0044730C">
        <w:rPr>
          <w:rStyle w:val="Char3"/>
          <w:rFonts w:hint="cs"/>
          <w:rtl/>
        </w:rPr>
        <w:t>تبون</w:t>
      </w:r>
      <w:r w:rsidRPr="0044730C">
        <w:rPr>
          <w:rStyle w:val="Char3"/>
          <w:rtl/>
        </w:rPr>
        <w:t>»</w:t>
      </w:r>
      <w:r w:rsidR="00B2387E" w:rsidRPr="002D43ED">
        <w:rPr>
          <w:rFonts w:cs="B Zar" w:hint="cs"/>
          <w:sz w:val="28"/>
          <w:szCs w:val="28"/>
          <w:vertAlign w:val="superscript"/>
          <w:rtl/>
          <w:lang w:bidi="fa-IR"/>
        </w:rPr>
        <w:t>(</w:t>
      </w:r>
      <w:r w:rsidR="00B2387E" w:rsidRPr="002D43ED">
        <w:rPr>
          <w:rStyle w:val="FootnoteReference"/>
          <w:rFonts w:cs="B Zar"/>
          <w:sz w:val="28"/>
          <w:szCs w:val="28"/>
          <w:rtl/>
          <w:lang w:bidi="fa-IR"/>
        </w:rPr>
        <w:footnoteReference w:id="105"/>
      </w:r>
      <w:r w:rsidR="00B2387E" w:rsidRPr="002D43ED">
        <w:rPr>
          <w:rFonts w:cs="B Zar" w:hint="cs"/>
          <w:sz w:val="28"/>
          <w:szCs w:val="28"/>
          <w:vertAlign w:val="superscript"/>
          <w:rtl/>
          <w:lang w:bidi="fa-IR"/>
        </w:rPr>
        <w:t>)</w:t>
      </w:r>
      <w:r w:rsidR="00B2387E" w:rsidRPr="00A102B9">
        <w:rPr>
          <w:rStyle w:val="Char4"/>
          <w:rFonts w:hint="cs"/>
          <w:rtl/>
        </w:rPr>
        <w:t>.</w:t>
      </w:r>
    </w:p>
    <w:p w:rsidR="00B2387E" w:rsidRDefault="00B2387E" w:rsidP="00A102B9">
      <w:pPr>
        <w:pStyle w:val="a4"/>
        <w:rPr>
          <w:rtl/>
        </w:rPr>
      </w:pPr>
      <w:r>
        <w:rPr>
          <w:rFonts w:hint="cs"/>
          <w:rtl/>
        </w:rPr>
        <w:t>یعنی: «باید خط شکسته یاد بگیرید که این همان چیزی است که خدا دوست می‌دارد و آن را باب خودش برای خط</w:t>
      </w:r>
      <w:r>
        <w:rPr>
          <w:rFonts w:hint="eastAsia"/>
          <w:rtl/>
        </w:rPr>
        <w:t>‌ها قرار داده، شاید که بنویس</w:t>
      </w:r>
      <w:r w:rsidR="00E10D2B">
        <w:rPr>
          <w:rFonts w:hint="cs"/>
          <w:rtl/>
        </w:rPr>
        <w:t>ی</w:t>
      </w:r>
      <w:r>
        <w:rPr>
          <w:rFonts w:hint="eastAsia"/>
          <w:rtl/>
        </w:rPr>
        <w:t>د»</w:t>
      </w:r>
      <w:r w:rsidR="008D2C3C">
        <w:rPr>
          <w:rFonts w:hint="eastAsia"/>
          <w:rtl/>
        </w:rPr>
        <w:t>!</w:t>
      </w:r>
    </w:p>
    <w:p w:rsidR="00B2387E" w:rsidRDefault="009F3568" w:rsidP="00A102B9">
      <w:pPr>
        <w:pStyle w:val="a4"/>
        <w:rPr>
          <w:rtl/>
        </w:rPr>
      </w:pPr>
      <w:r>
        <w:rPr>
          <w:rFonts w:hint="cs"/>
          <w:rtl/>
        </w:rPr>
        <w:t>سید علی</w:t>
      </w:r>
      <w:r w:rsidR="008F3E88">
        <w:rPr>
          <w:rFonts w:hint="eastAsia"/>
          <w:rtl/>
        </w:rPr>
        <w:t>‌</w:t>
      </w:r>
      <w:r w:rsidR="00B2387E">
        <w:rPr>
          <w:rFonts w:hint="cs"/>
          <w:rtl/>
        </w:rPr>
        <w:t>محمد چون ادعای «بابیت» داشته و ضمناً «خط شکسته» را هم به نیکویی می</w:t>
      </w:r>
      <w:r w:rsidR="00B2387E">
        <w:rPr>
          <w:rFonts w:hint="eastAsia"/>
          <w:rtl/>
        </w:rPr>
        <w:t xml:space="preserve">‌نوشته، در اینجا خواسته است تا مقام بابیگری را به خط مزبور نیز عطا کند! </w:t>
      </w:r>
      <w:r w:rsidR="00B2387E">
        <w:rPr>
          <w:rFonts w:hint="cs"/>
          <w:rtl/>
        </w:rPr>
        <w:t>و آن را «</w:t>
      </w:r>
      <w:r w:rsidR="00B2387E" w:rsidRPr="00A102B9">
        <w:rPr>
          <w:rFonts w:hint="cs"/>
          <w:rtl/>
        </w:rPr>
        <w:t>باب خطوط» قرار دهد</w:t>
      </w:r>
      <w:r w:rsidR="00611CF3" w:rsidRPr="00A102B9">
        <w:rPr>
          <w:rFonts w:hint="cs"/>
          <w:rtl/>
        </w:rPr>
        <w:t>، شاید مردم در نگارش بدین خط</w:t>
      </w:r>
      <w:r w:rsidR="00B2387E" w:rsidRPr="00A102B9">
        <w:rPr>
          <w:rFonts w:hint="cs"/>
          <w:rtl/>
        </w:rPr>
        <w:t xml:space="preserve"> رغبت کنند، و به قول وی: «خط الشکسته» را بیاموزند</w:t>
      </w:r>
      <w:r w:rsidR="00B2387E">
        <w:rPr>
          <w:rFonts w:hint="cs"/>
          <w:rtl/>
        </w:rPr>
        <w:t>، (البته فراموش کرده که در عربی به شکسته، منکسر می</w:t>
      </w:r>
      <w:r w:rsidR="00B2387E">
        <w:rPr>
          <w:rFonts w:hint="eastAsia"/>
          <w:rtl/>
        </w:rPr>
        <w:t>‌گویند و</w:t>
      </w:r>
      <w:r w:rsidR="005000DC">
        <w:rPr>
          <w:rFonts w:hint="eastAsia"/>
          <w:rtl/>
        </w:rPr>
        <w:t xml:space="preserve"> واژۀ </w:t>
      </w:r>
      <w:r w:rsidR="00B2387E">
        <w:rPr>
          <w:rFonts w:hint="eastAsia"/>
          <w:rtl/>
        </w:rPr>
        <w:t>فارسی را هم نباید با الف و لام عربی همراه نمود)</w:t>
      </w:r>
      <w:r w:rsidR="008D2C3C">
        <w:rPr>
          <w:rFonts w:hint="cs"/>
          <w:rtl/>
        </w:rPr>
        <w:t>!</w:t>
      </w:r>
    </w:p>
    <w:p w:rsidR="00B2387E" w:rsidRDefault="008F3E88" w:rsidP="00A102B9">
      <w:pPr>
        <w:pStyle w:val="a4"/>
        <w:rPr>
          <w:rtl/>
        </w:rPr>
      </w:pPr>
      <w:r>
        <w:rPr>
          <w:rFonts w:hint="cs"/>
          <w:rtl/>
        </w:rPr>
        <w:t>باز علی</w:t>
      </w:r>
      <w:r>
        <w:rPr>
          <w:rFonts w:hint="eastAsia"/>
          <w:rtl/>
        </w:rPr>
        <w:t>‌</w:t>
      </w:r>
      <w:r w:rsidR="00B2387E">
        <w:rPr>
          <w:rFonts w:hint="cs"/>
          <w:rtl/>
        </w:rPr>
        <w:t>محمد در کتاب «بیان عربی» می</w:t>
      </w:r>
      <w:r w:rsidR="00B2387E">
        <w:rPr>
          <w:rFonts w:hint="eastAsia"/>
          <w:rtl/>
        </w:rPr>
        <w:t>‌نویسد:</w:t>
      </w:r>
    </w:p>
    <w:p w:rsidR="00B2387E" w:rsidRPr="005D0FAC" w:rsidRDefault="00156D35" w:rsidP="00156D35">
      <w:pPr>
        <w:tabs>
          <w:tab w:val="left" w:pos="8640"/>
        </w:tabs>
        <w:bidi/>
        <w:ind w:firstLine="284"/>
        <w:jc w:val="both"/>
        <w:rPr>
          <w:rFonts w:cs="B Zar"/>
          <w:b/>
          <w:bCs/>
          <w:sz w:val="26"/>
          <w:szCs w:val="26"/>
          <w:rtl/>
          <w:lang w:bidi="fa-IR"/>
        </w:rPr>
      </w:pPr>
      <w:r w:rsidRPr="0044730C">
        <w:rPr>
          <w:rStyle w:val="Char3"/>
          <w:rtl/>
        </w:rPr>
        <w:t>«</w:t>
      </w:r>
      <w:r w:rsidR="00B2387E" w:rsidRPr="0044730C">
        <w:rPr>
          <w:rStyle w:val="Char3"/>
          <w:rFonts w:hint="cs"/>
          <w:rtl/>
        </w:rPr>
        <w:t xml:space="preserve">أنتم إذا استطعتم </w:t>
      </w:r>
      <w:r w:rsidR="00DF4E75">
        <w:rPr>
          <w:rStyle w:val="Char3"/>
          <w:rFonts w:hint="cs"/>
          <w:rtl/>
        </w:rPr>
        <w:t>ك</w:t>
      </w:r>
      <w:r w:rsidR="00B2387E" w:rsidRPr="0044730C">
        <w:rPr>
          <w:rStyle w:val="Char3"/>
          <w:rFonts w:hint="cs"/>
          <w:rtl/>
        </w:rPr>
        <w:t>ل</w:t>
      </w:r>
      <w:r w:rsidR="008F3E88" w:rsidRPr="0044730C">
        <w:rPr>
          <w:rStyle w:val="Char3"/>
          <w:rFonts w:hint="cs"/>
          <w:rtl/>
        </w:rPr>
        <w:t>ّ</w:t>
      </w:r>
      <w:r w:rsidR="00B2387E" w:rsidRPr="0044730C">
        <w:rPr>
          <w:rStyle w:val="Char3"/>
          <w:rFonts w:hint="cs"/>
          <w:rtl/>
        </w:rPr>
        <w:t xml:space="preserve"> آثار النقطة تمل</w:t>
      </w:r>
      <w:r w:rsidR="00DF4E75">
        <w:rPr>
          <w:rStyle w:val="Char3"/>
          <w:rFonts w:hint="cs"/>
          <w:rtl/>
        </w:rPr>
        <w:t>ك</w:t>
      </w:r>
      <w:r w:rsidR="00B2387E" w:rsidRPr="0044730C">
        <w:rPr>
          <w:rStyle w:val="Char3"/>
          <w:rFonts w:hint="cs"/>
          <w:rtl/>
        </w:rPr>
        <w:t>ون ولو</w:t>
      </w:r>
      <w:r w:rsidR="002D43ED" w:rsidRPr="0044730C">
        <w:rPr>
          <w:rStyle w:val="Char3"/>
          <w:rFonts w:hint="cs"/>
          <w:rtl/>
        </w:rPr>
        <w:t xml:space="preserve"> </w:t>
      </w:r>
      <w:r w:rsidR="00DF4E75">
        <w:rPr>
          <w:rStyle w:val="Char3"/>
          <w:rFonts w:hint="cs"/>
          <w:rtl/>
        </w:rPr>
        <w:t>ك</w:t>
      </w:r>
      <w:r w:rsidR="00B2387E" w:rsidRPr="0044730C">
        <w:rPr>
          <w:rStyle w:val="Char3"/>
          <w:rFonts w:hint="cs"/>
          <w:rtl/>
        </w:rPr>
        <w:t xml:space="preserve">ان </w:t>
      </w:r>
      <w:r w:rsidR="00B2387E" w:rsidRPr="0044730C">
        <w:rPr>
          <w:rStyle w:val="Char3"/>
          <w:rFonts w:hint="cs"/>
          <w:color w:val="FF0000"/>
          <w:rtl/>
        </w:rPr>
        <w:t>چاپاً</w:t>
      </w:r>
      <w:r w:rsidR="00B2387E" w:rsidRPr="0044730C">
        <w:rPr>
          <w:rStyle w:val="Char3"/>
          <w:rFonts w:hint="cs"/>
          <w:rtl/>
        </w:rPr>
        <w:t>(!) فإن الرزق ين</w:t>
      </w:r>
      <w:r w:rsidR="002D43ED" w:rsidRPr="0044730C">
        <w:rPr>
          <w:rStyle w:val="Char3"/>
          <w:rFonts w:hint="cs"/>
          <w:rtl/>
        </w:rPr>
        <w:t>ـ</w:t>
      </w:r>
      <w:r w:rsidR="00B2387E" w:rsidRPr="0044730C">
        <w:rPr>
          <w:rStyle w:val="Char3"/>
          <w:rFonts w:hint="cs"/>
          <w:rtl/>
        </w:rPr>
        <w:t xml:space="preserve">زل علی </w:t>
      </w:r>
      <w:r w:rsidR="00B2387E" w:rsidRPr="0044730C">
        <w:rPr>
          <w:rStyle w:val="Char3"/>
          <w:rtl/>
        </w:rPr>
        <w:t xml:space="preserve">من </w:t>
      </w:r>
      <w:r w:rsidR="00B2387E" w:rsidRPr="0044730C">
        <w:rPr>
          <w:rStyle w:val="Char3"/>
          <w:rFonts w:hint="cs"/>
          <w:rtl/>
        </w:rPr>
        <w:t>ي</w:t>
      </w:r>
      <w:r w:rsidR="00B2387E" w:rsidRPr="0044730C">
        <w:rPr>
          <w:rStyle w:val="Char3"/>
          <w:rtl/>
        </w:rPr>
        <w:t>مل</w:t>
      </w:r>
      <w:r w:rsidR="00DF4E75">
        <w:rPr>
          <w:rStyle w:val="Char3"/>
          <w:rtl/>
        </w:rPr>
        <w:t>ك</w:t>
      </w:r>
      <w:r w:rsidR="00B2387E" w:rsidRPr="0044730C">
        <w:rPr>
          <w:rStyle w:val="Char3"/>
          <w:rtl/>
        </w:rPr>
        <w:t xml:space="preserve">ه </w:t>
      </w:r>
      <w:r w:rsidR="00B2387E" w:rsidRPr="0044730C">
        <w:rPr>
          <w:rStyle w:val="Char3"/>
          <w:rFonts w:hint="cs"/>
          <w:rtl/>
        </w:rPr>
        <w:t>مثل الغيث</w:t>
      </w:r>
      <w:r w:rsidR="002D43ED" w:rsidRPr="0044730C">
        <w:rPr>
          <w:rStyle w:val="Char3"/>
          <w:rFonts w:hint="cs"/>
          <w:rtl/>
        </w:rPr>
        <w:t>،</w:t>
      </w:r>
      <w:r w:rsidR="00B2387E" w:rsidRPr="0044730C">
        <w:rPr>
          <w:rStyle w:val="Char3"/>
          <w:rFonts w:hint="cs"/>
          <w:rtl/>
        </w:rPr>
        <w:t xml:space="preserve"> قل أن يا عباد</w:t>
      </w:r>
      <w:r w:rsidRPr="0044730C">
        <w:rPr>
          <w:rStyle w:val="Char3"/>
          <w:rFonts w:hint="cs"/>
          <w:rtl/>
        </w:rPr>
        <w:t>ي</w:t>
      </w:r>
      <w:r w:rsidR="00B2387E" w:rsidRPr="0044730C">
        <w:rPr>
          <w:rStyle w:val="Char3"/>
          <w:rFonts w:hint="cs"/>
          <w:rtl/>
        </w:rPr>
        <w:t xml:space="preserve"> خير التجارة هذا، إن أنتم بمن نظهره تؤمنون</w:t>
      </w:r>
      <w:r w:rsidRPr="0044730C">
        <w:rPr>
          <w:rStyle w:val="Char3"/>
          <w:rtl/>
        </w:rPr>
        <w:t>»</w:t>
      </w:r>
      <w:r w:rsidR="00B2387E" w:rsidRPr="002D43ED">
        <w:rPr>
          <w:rFonts w:cs="B Zar" w:hint="cs"/>
          <w:sz w:val="28"/>
          <w:szCs w:val="28"/>
          <w:vertAlign w:val="superscript"/>
          <w:rtl/>
          <w:lang w:bidi="fa-IR"/>
        </w:rPr>
        <w:t>(</w:t>
      </w:r>
      <w:r w:rsidR="00B2387E" w:rsidRPr="002D43ED">
        <w:rPr>
          <w:rStyle w:val="FootnoteReference"/>
          <w:rFonts w:cs="B Zar"/>
          <w:sz w:val="28"/>
          <w:szCs w:val="28"/>
          <w:rtl/>
          <w:lang w:bidi="fa-IR"/>
        </w:rPr>
        <w:footnoteReference w:id="106"/>
      </w:r>
      <w:r w:rsidR="00B2387E" w:rsidRPr="002D43ED">
        <w:rPr>
          <w:rFonts w:cs="B Zar" w:hint="cs"/>
          <w:sz w:val="28"/>
          <w:szCs w:val="28"/>
          <w:vertAlign w:val="superscript"/>
          <w:rtl/>
          <w:lang w:bidi="fa-IR"/>
        </w:rPr>
        <w:t>)</w:t>
      </w:r>
      <w:r w:rsidR="00B2387E" w:rsidRPr="00A102B9">
        <w:rPr>
          <w:rStyle w:val="Char4"/>
          <w:rFonts w:hint="cs"/>
          <w:rtl/>
        </w:rPr>
        <w:t>.</w:t>
      </w:r>
    </w:p>
    <w:p w:rsidR="00B2387E" w:rsidRDefault="00B2387E" w:rsidP="00A102B9">
      <w:pPr>
        <w:pStyle w:val="a4"/>
        <w:rPr>
          <w:rtl/>
        </w:rPr>
      </w:pPr>
      <w:r w:rsidRPr="002D43ED">
        <w:rPr>
          <w:rFonts w:hint="cs"/>
          <w:rtl/>
        </w:rPr>
        <w:t>یعنی: «شما چون توانایی یافتید، تمام آثار نقطه را مالک شوید (منظور از نقطه خود</w:t>
      </w:r>
      <w:r w:rsidR="007D38B5" w:rsidRPr="002D43ED">
        <w:rPr>
          <w:rFonts w:hint="cs"/>
          <w:rtl/>
        </w:rPr>
        <w:t xml:space="preserve"> </w:t>
      </w:r>
      <w:r w:rsidR="00EC27C0">
        <w:rPr>
          <w:rFonts w:hint="cs"/>
          <w:rtl/>
        </w:rPr>
        <w:t>علی‌محمد</w:t>
      </w:r>
      <w:r w:rsidR="007D38B5">
        <w:rPr>
          <w:rFonts w:hint="cs"/>
          <w:rtl/>
        </w:rPr>
        <w:t xml:space="preserve"> است) هرچند که آن آثار</w:t>
      </w:r>
      <w:r>
        <w:rPr>
          <w:rFonts w:hint="cs"/>
          <w:rtl/>
        </w:rPr>
        <w:t xml:space="preserve"> چاپی باشن</w:t>
      </w:r>
      <w:r w:rsidR="007D38B5">
        <w:rPr>
          <w:rFonts w:hint="cs"/>
          <w:rtl/>
        </w:rPr>
        <w:t>د، (نه خطی) که البته رزق و روزی</w:t>
      </w:r>
      <w:r>
        <w:rPr>
          <w:rFonts w:hint="cs"/>
          <w:rtl/>
        </w:rPr>
        <w:t xml:space="preserve"> بر کسی که</w:t>
      </w:r>
      <w:r w:rsidR="00D314AD">
        <w:rPr>
          <w:rFonts w:hint="cs"/>
          <w:rtl/>
        </w:rPr>
        <w:t xml:space="preserve"> آن‌ها </w:t>
      </w:r>
      <w:r>
        <w:rPr>
          <w:rFonts w:hint="cs"/>
          <w:rtl/>
        </w:rPr>
        <w:t>را داشته باشد، همچون باران فرو می</w:t>
      </w:r>
      <w:r>
        <w:rPr>
          <w:rFonts w:hint="eastAsia"/>
          <w:rtl/>
        </w:rPr>
        <w:t xml:space="preserve">‌ریزد. </w:t>
      </w:r>
      <w:r>
        <w:rPr>
          <w:rFonts w:hint="cs"/>
          <w:rtl/>
        </w:rPr>
        <w:t>ای بندگان من! بهترین تجارت این کار (داشتن آثار باب) است</w:t>
      </w:r>
      <w:r w:rsidR="007D38B5">
        <w:rPr>
          <w:rFonts w:hint="cs"/>
          <w:rtl/>
        </w:rPr>
        <w:t>،</w:t>
      </w:r>
      <w:r>
        <w:rPr>
          <w:rFonts w:hint="cs"/>
          <w:rtl/>
        </w:rPr>
        <w:t xml:space="preserve"> اگر شما کسی را که آشکارش می</w:t>
      </w:r>
      <w:r>
        <w:rPr>
          <w:rFonts w:hint="eastAsia"/>
          <w:rtl/>
        </w:rPr>
        <w:t>‌کنیم،</w:t>
      </w:r>
      <w:r>
        <w:rPr>
          <w:rFonts w:hint="cs"/>
          <w:rtl/>
        </w:rPr>
        <w:t xml:space="preserve"> باور دارید»</w:t>
      </w:r>
      <w:r w:rsidR="008D2C3C">
        <w:rPr>
          <w:rFonts w:hint="cs"/>
          <w:rtl/>
        </w:rPr>
        <w:t>!</w:t>
      </w:r>
    </w:p>
    <w:p w:rsidR="00B2387E" w:rsidRDefault="00B2387E" w:rsidP="00A102B9">
      <w:pPr>
        <w:pStyle w:val="a4"/>
        <w:rPr>
          <w:rtl/>
        </w:rPr>
      </w:pPr>
      <w:r>
        <w:rPr>
          <w:rFonts w:hint="cs"/>
          <w:rtl/>
        </w:rPr>
        <w:t xml:space="preserve">در اینجا نیز </w:t>
      </w:r>
      <w:r w:rsidR="00EC27C0">
        <w:rPr>
          <w:rFonts w:hint="cs"/>
          <w:rtl/>
        </w:rPr>
        <w:t>علی‌محمد</w:t>
      </w:r>
      <w:r>
        <w:rPr>
          <w:rFonts w:hint="cs"/>
          <w:rtl/>
        </w:rPr>
        <w:t xml:space="preserve"> از یاد برده که در ز</w:t>
      </w:r>
      <w:r w:rsidR="006D5733">
        <w:rPr>
          <w:rFonts w:hint="cs"/>
          <w:rtl/>
        </w:rPr>
        <w:t>بان عربی حرف چ و پ نیامده و عرب</w:t>
      </w:r>
      <w:r w:rsidR="006D5733">
        <w:rPr>
          <w:rFonts w:hint="eastAsia"/>
          <w:rtl/>
        </w:rPr>
        <w:t>‌</w:t>
      </w:r>
      <w:r>
        <w:rPr>
          <w:rFonts w:hint="cs"/>
          <w:rtl/>
        </w:rPr>
        <w:t>زبانان به جای «چاپ»</w:t>
      </w:r>
      <w:r w:rsidR="005000DC">
        <w:rPr>
          <w:rFonts w:hint="cs"/>
          <w:rtl/>
        </w:rPr>
        <w:t xml:space="preserve"> واژۀ </w:t>
      </w:r>
      <w:r>
        <w:rPr>
          <w:rFonts w:hint="cs"/>
          <w:rtl/>
        </w:rPr>
        <w:t>«طبع» را به کار می</w:t>
      </w:r>
      <w:r>
        <w:rPr>
          <w:rFonts w:hint="eastAsia"/>
          <w:rtl/>
        </w:rPr>
        <w:t>‌برند</w:t>
      </w:r>
      <w:r w:rsidR="00C96A9B">
        <w:rPr>
          <w:rFonts w:hint="cs"/>
          <w:rtl/>
        </w:rPr>
        <w:t>،</w:t>
      </w:r>
      <w:r>
        <w:rPr>
          <w:rFonts w:hint="eastAsia"/>
          <w:rtl/>
        </w:rPr>
        <w:t xml:space="preserve"> از این رو</w:t>
      </w:r>
      <w:r w:rsidR="00A102B9">
        <w:rPr>
          <w:rFonts w:hint="eastAsia"/>
          <w:rtl/>
        </w:rPr>
        <w:t xml:space="preserve"> جملۀ </w:t>
      </w:r>
      <w:r w:rsidR="00156D35" w:rsidRPr="00156D35">
        <w:rPr>
          <w:rStyle w:val="Char3"/>
          <w:rtl/>
        </w:rPr>
        <w:t>«</w:t>
      </w:r>
      <w:r w:rsidRPr="00156D35">
        <w:rPr>
          <w:rStyle w:val="Char3"/>
          <w:rFonts w:hint="eastAsia"/>
          <w:rtl/>
        </w:rPr>
        <w:t>ولو</w:t>
      </w:r>
      <w:r w:rsidR="008F3E88" w:rsidRPr="00156D35">
        <w:rPr>
          <w:rStyle w:val="Char3"/>
          <w:rFonts w:hint="cs"/>
          <w:rtl/>
        </w:rPr>
        <w:t xml:space="preserve"> </w:t>
      </w:r>
      <w:r w:rsidR="00DF4E75">
        <w:rPr>
          <w:rStyle w:val="Char3"/>
          <w:rFonts w:hint="eastAsia"/>
          <w:rtl/>
        </w:rPr>
        <w:t>ك</w:t>
      </w:r>
      <w:r w:rsidRPr="00156D35">
        <w:rPr>
          <w:rStyle w:val="Char3"/>
          <w:rFonts w:hint="eastAsia"/>
          <w:rtl/>
        </w:rPr>
        <w:t>ان چاپاً</w:t>
      </w:r>
      <w:r w:rsidR="00156D35" w:rsidRPr="00156D35">
        <w:rPr>
          <w:rStyle w:val="Char3"/>
          <w:rtl/>
        </w:rPr>
        <w:t>»</w:t>
      </w:r>
      <w:r>
        <w:rPr>
          <w:rFonts w:hint="eastAsia"/>
          <w:rtl/>
        </w:rPr>
        <w:t xml:space="preserve"> غلط روشنی به شمار می</w:t>
      </w:r>
      <w:r>
        <w:rPr>
          <w:rFonts w:hint="cs"/>
          <w:rtl/>
        </w:rPr>
        <w:t>‌آید، ضمناً معلوم می</w:t>
      </w:r>
      <w:r>
        <w:rPr>
          <w:rFonts w:hint="eastAsia"/>
          <w:rtl/>
        </w:rPr>
        <w:t>‌ش</w:t>
      </w:r>
      <w:r w:rsidR="00C96A9B">
        <w:rPr>
          <w:rFonts w:hint="eastAsia"/>
          <w:rtl/>
        </w:rPr>
        <w:t>ود که بهترین تجارت در مذهب بابی</w:t>
      </w:r>
      <w:r w:rsidR="008F3E88">
        <w:rPr>
          <w:rFonts w:hint="cs"/>
          <w:rtl/>
        </w:rPr>
        <w:t>،</w:t>
      </w:r>
      <w:r>
        <w:rPr>
          <w:rFonts w:hint="eastAsia"/>
          <w:rtl/>
        </w:rPr>
        <w:t xml:space="preserve"> کدام تجارت است</w:t>
      </w:r>
      <w:r w:rsidR="008D2C3C">
        <w:rPr>
          <w:rFonts w:hint="eastAsia"/>
          <w:rtl/>
        </w:rPr>
        <w:t>!</w:t>
      </w:r>
    </w:p>
    <w:p w:rsidR="00B2387E" w:rsidRDefault="00B2387E" w:rsidP="00A102B9">
      <w:pPr>
        <w:pStyle w:val="a4"/>
        <w:rPr>
          <w:rtl/>
        </w:rPr>
      </w:pPr>
      <w:r w:rsidRPr="00C61C67">
        <w:rPr>
          <w:rFonts w:hint="cs"/>
          <w:rtl/>
        </w:rPr>
        <w:t xml:space="preserve">در بخش دیگر از آثار </w:t>
      </w:r>
      <w:r w:rsidR="00EC27C0" w:rsidRPr="00C61C67">
        <w:rPr>
          <w:rFonts w:hint="cs"/>
          <w:rtl/>
        </w:rPr>
        <w:t>علی‌محمد</w:t>
      </w:r>
      <w:r w:rsidRPr="00C61C67">
        <w:rPr>
          <w:rFonts w:hint="cs"/>
          <w:rtl/>
        </w:rPr>
        <w:t xml:space="preserve"> سخنان</w:t>
      </w:r>
      <w:r>
        <w:rPr>
          <w:rFonts w:hint="cs"/>
          <w:rtl/>
        </w:rPr>
        <w:t xml:space="preserve"> بی</w:t>
      </w:r>
      <w:r>
        <w:rPr>
          <w:rFonts w:hint="eastAsia"/>
          <w:rtl/>
        </w:rPr>
        <w:t>‌معنی و واژه</w:t>
      </w:r>
      <w:r>
        <w:rPr>
          <w:rFonts w:hint="cs"/>
          <w:rtl/>
        </w:rPr>
        <w:t>‌های بیرون از قیاس</w:t>
      </w:r>
      <w:r w:rsidR="008F3E88">
        <w:rPr>
          <w:rFonts w:hint="cs"/>
          <w:rtl/>
        </w:rPr>
        <w:t>،</w:t>
      </w:r>
      <w:r>
        <w:rPr>
          <w:rFonts w:hint="cs"/>
          <w:rtl/>
        </w:rPr>
        <w:t xml:space="preserve"> فراوان آمده به گونه</w:t>
      </w:r>
      <w:r>
        <w:rPr>
          <w:rFonts w:hint="eastAsia"/>
          <w:rtl/>
        </w:rPr>
        <w:t>‌ای که در هیچ لغت</w:t>
      </w:r>
      <w:r w:rsidR="00A11034">
        <w:rPr>
          <w:rFonts w:hint="cs"/>
          <w:rtl/>
        </w:rPr>
        <w:t>‌</w:t>
      </w:r>
      <w:r>
        <w:rPr>
          <w:rFonts w:hint="eastAsia"/>
          <w:rtl/>
        </w:rPr>
        <w:t>نامه</w:t>
      </w:r>
      <w:r>
        <w:rPr>
          <w:rFonts w:hint="cs"/>
          <w:rtl/>
        </w:rPr>
        <w:t>‌ای</w:t>
      </w:r>
      <w:r w:rsidR="00D314AD">
        <w:rPr>
          <w:rFonts w:hint="cs"/>
          <w:rtl/>
        </w:rPr>
        <w:t xml:space="preserve"> آن‌ها </w:t>
      </w:r>
      <w:r>
        <w:rPr>
          <w:rFonts w:hint="cs"/>
          <w:rtl/>
        </w:rPr>
        <w:t>را نتوان یافت</w:t>
      </w:r>
      <w:r w:rsidR="00A11034">
        <w:rPr>
          <w:rFonts w:hint="cs"/>
          <w:rtl/>
        </w:rPr>
        <w:t>،</w:t>
      </w:r>
      <w:r>
        <w:rPr>
          <w:rFonts w:hint="cs"/>
          <w:rtl/>
        </w:rPr>
        <w:t xml:space="preserve"> و </w:t>
      </w:r>
      <w:r w:rsidR="00A11034">
        <w:rPr>
          <w:rFonts w:hint="cs"/>
          <w:rtl/>
        </w:rPr>
        <w:t>حتی هیچ معنایی برای</w:t>
      </w:r>
      <w:r w:rsidR="00D314AD">
        <w:rPr>
          <w:rFonts w:hint="cs"/>
          <w:rtl/>
        </w:rPr>
        <w:t xml:space="preserve"> آن‌ها </w:t>
      </w:r>
      <w:r w:rsidR="00A11034">
        <w:rPr>
          <w:rFonts w:hint="cs"/>
          <w:rtl/>
        </w:rPr>
        <w:t>نتوان ی</w:t>
      </w:r>
      <w:r>
        <w:rPr>
          <w:rFonts w:hint="cs"/>
          <w:rtl/>
        </w:rPr>
        <w:t xml:space="preserve">افت! نظیر آنچه در </w:t>
      </w:r>
      <w:r w:rsidRPr="00A102B9">
        <w:rPr>
          <w:rFonts w:hint="cs"/>
          <w:rtl/>
        </w:rPr>
        <w:t>کتاب «پنج شأن» بدین</w:t>
      </w:r>
      <w:r>
        <w:rPr>
          <w:rFonts w:hint="cs"/>
          <w:rtl/>
        </w:rPr>
        <w:t xml:space="preserve"> صورت آمده است:</w:t>
      </w:r>
    </w:p>
    <w:p w:rsidR="00B2387E" w:rsidRPr="005D0FAC" w:rsidRDefault="00156D35" w:rsidP="00A102B9">
      <w:pPr>
        <w:pStyle w:val="a4"/>
        <w:rPr>
          <w:rFonts w:cs="B Zar"/>
          <w:rtl/>
        </w:rPr>
      </w:pPr>
      <w:r w:rsidRPr="00C61C67">
        <w:rPr>
          <w:rStyle w:val="Char3"/>
          <w:rtl/>
        </w:rPr>
        <w:t>«</w:t>
      </w:r>
      <w:r w:rsidR="00B2387E" w:rsidRPr="00C61C67">
        <w:rPr>
          <w:rStyle w:val="Char3"/>
          <w:rFonts w:hint="cs"/>
          <w:rtl/>
        </w:rPr>
        <w:t>حمد مستجلل متجال، ومستجمل متجام، ومستبه</w:t>
      </w:r>
      <w:r w:rsidRPr="00C61C67">
        <w:rPr>
          <w:rStyle w:val="Char3"/>
          <w:rFonts w:hint="cs"/>
          <w:rtl/>
        </w:rPr>
        <w:t>ي</w:t>
      </w:r>
      <w:r w:rsidR="00B2387E" w:rsidRPr="00C61C67">
        <w:rPr>
          <w:rStyle w:val="Char3"/>
          <w:rFonts w:hint="cs"/>
          <w:rtl/>
        </w:rPr>
        <w:t xml:space="preserve"> متباه، ومستعظم متعاظ، </w:t>
      </w:r>
      <w:r w:rsidR="006F0C02" w:rsidRPr="00C61C67">
        <w:rPr>
          <w:rStyle w:val="Char3"/>
          <w:rFonts w:hint="cs"/>
          <w:rtl/>
        </w:rPr>
        <w:t>ومستنور متناو، و</w:t>
      </w:r>
      <w:r w:rsidR="00B2387E" w:rsidRPr="00C61C67">
        <w:rPr>
          <w:rStyle w:val="Char3"/>
          <w:rFonts w:hint="cs"/>
          <w:rtl/>
        </w:rPr>
        <w:t>م</w:t>
      </w:r>
      <w:r w:rsidR="006F0C02" w:rsidRPr="00C61C67">
        <w:rPr>
          <w:rStyle w:val="Char3"/>
          <w:rFonts w:hint="cs"/>
          <w:rtl/>
        </w:rPr>
        <w:t>س</w:t>
      </w:r>
      <w:r w:rsidR="00B2387E" w:rsidRPr="00C61C67">
        <w:rPr>
          <w:rStyle w:val="Char3"/>
          <w:rFonts w:hint="cs"/>
          <w:rtl/>
        </w:rPr>
        <w:t>ت</w:t>
      </w:r>
      <w:r w:rsidR="00DF4E75">
        <w:rPr>
          <w:rStyle w:val="Char3"/>
          <w:rFonts w:hint="cs"/>
          <w:rtl/>
        </w:rPr>
        <w:t>ك</w:t>
      </w:r>
      <w:r w:rsidR="00B2387E" w:rsidRPr="00C61C67">
        <w:rPr>
          <w:rStyle w:val="Char3"/>
          <w:rFonts w:hint="cs"/>
          <w:rtl/>
        </w:rPr>
        <w:t>بر مت</w:t>
      </w:r>
      <w:r w:rsidR="00DF4E75">
        <w:rPr>
          <w:rStyle w:val="Char3"/>
          <w:rFonts w:hint="cs"/>
          <w:rtl/>
        </w:rPr>
        <w:t>ك</w:t>
      </w:r>
      <w:r w:rsidR="00B2387E" w:rsidRPr="00C61C67">
        <w:rPr>
          <w:rStyle w:val="Char3"/>
          <w:rFonts w:hint="cs"/>
          <w:rtl/>
        </w:rPr>
        <w:t>اب، ومسقهر متقاح، ومستظهر متظاه، ومستعزز متعاز، ومست</w:t>
      </w:r>
      <w:r w:rsidR="00DF4E75">
        <w:rPr>
          <w:rStyle w:val="Char3"/>
          <w:rFonts w:hint="cs"/>
          <w:rtl/>
        </w:rPr>
        <w:t>ك</w:t>
      </w:r>
      <w:r w:rsidR="00B2387E" w:rsidRPr="00C61C67">
        <w:rPr>
          <w:rStyle w:val="Char3"/>
          <w:rFonts w:hint="cs"/>
          <w:rtl/>
        </w:rPr>
        <w:t>مل مت</w:t>
      </w:r>
      <w:r w:rsidR="00DF4E75">
        <w:rPr>
          <w:rStyle w:val="Char3"/>
          <w:rFonts w:hint="cs"/>
          <w:rtl/>
        </w:rPr>
        <w:t>ك</w:t>
      </w:r>
      <w:r w:rsidR="00B2387E" w:rsidRPr="00C61C67">
        <w:rPr>
          <w:rStyle w:val="Char3"/>
          <w:rFonts w:hint="cs"/>
          <w:rtl/>
        </w:rPr>
        <w:t>ام...</w:t>
      </w:r>
      <w:r w:rsidRPr="00C61C67">
        <w:rPr>
          <w:rStyle w:val="Char3"/>
          <w:rtl/>
        </w:rPr>
        <w:t>»</w:t>
      </w:r>
      <w:r w:rsidR="00B2387E" w:rsidRPr="005D0FAC">
        <w:rPr>
          <w:rFonts w:cs="B Zar" w:hint="cs"/>
          <w:vertAlign w:val="superscript"/>
          <w:rtl/>
        </w:rPr>
        <w:t>(</w:t>
      </w:r>
      <w:r w:rsidR="00B2387E" w:rsidRPr="005D0FAC">
        <w:rPr>
          <w:rStyle w:val="FootnoteReference"/>
          <w:rFonts w:cs="B Zar"/>
          <w:rtl/>
        </w:rPr>
        <w:footnoteReference w:id="107"/>
      </w:r>
      <w:r w:rsidR="00B2387E" w:rsidRPr="005D0FAC">
        <w:rPr>
          <w:rFonts w:cs="B Zar" w:hint="cs"/>
          <w:vertAlign w:val="superscript"/>
          <w:rtl/>
        </w:rPr>
        <w:t>)</w:t>
      </w:r>
      <w:r w:rsidR="00B2387E" w:rsidRPr="00A102B9">
        <w:rPr>
          <w:rFonts w:hint="cs"/>
          <w:rtl/>
        </w:rPr>
        <w:t>.</w:t>
      </w:r>
    </w:p>
    <w:p w:rsidR="00B2387E" w:rsidRDefault="00B2387E" w:rsidP="00A102B9">
      <w:pPr>
        <w:pStyle w:val="a4"/>
        <w:rPr>
          <w:rtl/>
        </w:rPr>
      </w:pPr>
      <w:r>
        <w:rPr>
          <w:rFonts w:hint="cs"/>
          <w:rtl/>
        </w:rPr>
        <w:t>یا مانند آنچه در کتاب مذکور می‌</w:t>
      </w:r>
      <w:r>
        <w:rPr>
          <w:rFonts w:hint="eastAsia"/>
          <w:rtl/>
        </w:rPr>
        <w:t>‌خوانیم که گوید:</w:t>
      </w:r>
    </w:p>
    <w:p w:rsidR="00B2387E" w:rsidRPr="000F1D51" w:rsidRDefault="00156D35" w:rsidP="00C61C67">
      <w:pPr>
        <w:tabs>
          <w:tab w:val="left" w:pos="8640"/>
        </w:tabs>
        <w:bidi/>
        <w:ind w:firstLine="284"/>
        <w:jc w:val="both"/>
        <w:rPr>
          <w:rFonts w:cs="B Zar"/>
          <w:sz w:val="28"/>
          <w:szCs w:val="28"/>
          <w:rtl/>
          <w:lang w:bidi="fa-IR"/>
        </w:rPr>
      </w:pPr>
      <w:r w:rsidRPr="00C61C67">
        <w:rPr>
          <w:rStyle w:val="Char3"/>
          <w:rtl/>
        </w:rPr>
        <w:t>«</w:t>
      </w:r>
      <w:r w:rsidR="0033706C" w:rsidRPr="00C61C67">
        <w:rPr>
          <w:rStyle w:val="Char3"/>
          <w:rFonts w:hint="cs"/>
          <w:rtl/>
        </w:rPr>
        <w:t>قل إ</w:t>
      </w:r>
      <w:r w:rsidR="008F3E88" w:rsidRPr="00C61C67">
        <w:rPr>
          <w:rStyle w:val="Char3"/>
          <w:rFonts w:hint="cs"/>
          <w:rtl/>
        </w:rPr>
        <w:t>نا قد جعلناك</w:t>
      </w:r>
      <w:r w:rsidR="00B2387E" w:rsidRPr="00C61C67">
        <w:rPr>
          <w:rStyle w:val="Char3"/>
          <w:rFonts w:hint="cs"/>
          <w:rtl/>
        </w:rPr>
        <w:t xml:space="preserve"> نبلاناً نبيلاً للنابلين، قل إنا قد جعلنا</w:t>
      </w:r>
      <w:r w:rsidR="00DF4E75">
        <w:rPr>
          <w:rStyle w:val="Char3"/>
          <w:rFonts w:hint="cs"/>
          <w:rtl/>
        </w:rPr>
        <w:t>ك</w:t>
      </w:r>
      <w:r w:rsidR="00B2387E" w:rsidRPr="00C61C67">
        <w:rPr>
          <w:rStyle w:val="Char3"/>
          <w:rFonts w:hint="cs"/>
          <w:rtl/>
        </w:rPr>
        <w:t xml:space="preserve"> جهراناً جهيراً للجاهرين، قل إنا قد جعلنا</w:t>
      </w:r>
      <w:r w:rsidR="00C61C67">
        <w:rPr>
          <w:rStyle w:val="Char3"/>
          <w:rFonts w:hint="cs"/>
          <w:rtl/>
        </w:rPr>
        <w:t>ك</w:t>
      </w:r>
      <w:r w:rsidR="00B2387E" w:rsidRPr="00C61C67">
        <w:rPr>
          <w:rStyle w:val="Char3"/>
          <w:rFonts w:hint="cs"/>
          <w:rtl/>
        </w:rPr>
        <w:t xml:space="preserve"> جرداناً جريداً للجاردين، قل إنا قد جعلنا</w:t>
      </w:r>
      <w:r w:rsidR="00C61C67">
        <w:rPr>
          <w:rStyle w:val="Char3"/>
          <w:rFonts w:hint="cs"/>
          <w:rtl/>
        </w:rPr>
        <w:t>ك</w:t>
      </w:r>
      <w:r w:rsidR="00B2387E" w:rsidRPr="00C61C67">
        <w:rPr>
          <w:rStyle w:val="Char3"/>
          <w:rFonts w:hint="cs"/>
          <w:rtl/>
        </w:rPr>
        <w:t xml:space="preserve"> سذجاناً سذيجاً للساذجين...</w:t>
      </w:r>
      <w:r w:rsidRPr="00C61C67">
        <w:rPr>
          <w:rStyle w:val="Char3"/>
          <w:rtl/>
        </w:rPr>
        <w:t>»</w:t>
      </w:r>
      <w:r w:rsidR="00B2387E" w:rsidRPr="000F1D51">
        <w:rPr>
          <w:rFonts w:cs="B Zar" w:hint="cs"/>
          <w:sz w:val="28"/>
          <w:szCs w:val="28"/>
          <w:vertAlign w:val="superscript"/>
          <w:rtl/>
          <w:lang w:bidi="fa-IR"/>
        </w:rPr>
        <w:t>(</w:t>
      </w:r>
      <w:r w:rsidR="00B2387E" w:rsidRPr="000F1D51">
        <w:rPr>
          <w:rStyle w:val="FootnoteReference"/>
          <w:rFonts w:cs="B Zar"/>
          <w:sz w:val="28"/>
          <w:szCs w:val="28"/>
          <w:rtl/>
          <w:lang w:bidi="fa-IR"/>
        </w:rPr>
        <w:footnoteReference w:id="108"/>
      </w:r>
      <w:r w:rsidR="00B2387E" w:rsidRPr="000F1D51">
        <w:rPr>
          <w:rFonts w:cs="B Zar" w:hint="cs"/>
          <w:sz w:val="28"/>
          <w:szCs w:val="28"/>
          <w:vertAlign w:val="superscript"/>
          <w:rtl/>
          <w:lang w:bidi="fa-IR"/>
        </w:rPr>
        <w:t>)</w:t>
      </w:r>
      <w:r w:rsidR="00B2387E" w:rsidRPr="00A102B9">
        <w:rPr>
          <w:rStyle w:val="Char4"/>
          <w:rFonts w:hint="cs"/>
          <w:rtl/>
        </w:rPr>
        <w:t>.</w:t>
      </w:r>
    </w:p>
    <w:p w:rsidR="00B2387E" w:rsidRDefault="00B2387E" w:rsidP="00A102B9">
      <w:pPr>
        <w:pStyle w:val="a4"/>
        <w:rPr>
          <w:rtl/>
        </w:rPr>
      </w:pPr>
      <w:r>
        <w:rPr>
          <w:rFonts w:hint="cs"/>
          <w:rtl/>
        </w:rPr>
        <w:t xml:space="preserve">شگفت آن که خود </w:t>
      </w:r>
      <w:r w:rsidR="00EC27C0">
        <w:rPr>
          <w:rFonts w:hint="cs"/>
          <w:rtl/>
        </w:rPr>
        <w:t>علی‌محمد</w:t>
      </w:r>
      <w:r>
        <w:rPr>
          <w:rFonts w:hint="cs"/>
          <w:rtl/>
        </w:rPr>
        <w:t xml:space="preserve"> باب از </w:t>
      </w:r>
      <w:r w:rsidR="00203284">
        <w:rPr>
          <w:rFonts w:hint="cs"/>
          <w:rtl/>
        </w:rPr>
        <w:t>ا</w:t>
      </w:r>
      <w:r>
        <w:rPr>
          <w:rFonts w:hint="cs"/>
          <w:rtl/>
        </w:rPr>
        <w:t>غلاط کتب و آثارش باخبر شده و در کتاب</w:t>
      </w:r>
      <w:r w:rsidRPr="00A102B9">
        <w:rPr>
          <w:rFonts w:hint="cs"/>
          <w:rtl/>
        </w:rPr>
        <w:t xml:space="preserve"> «بیان فارسی» از لغزش‌های صرفی و نحوی</w:t>
      </w:r>
      <w:r w:rsidR="00D314AD" w:rsidRPr="00A102B9">
        <w:rPr>
          <w:rFonts w:hint="cs"/>
          <w:rtl/>
        </w:rPr>
        <w:t xml:space="preserve"> آن‌ها </w:t>
      </w:r>
      <w:r w:rsidRPr="00A102B9">
        <w:rPr>
          <w:rFonts w:hint="cs"/>
          <w:rtl/>
        </w:rPr>
        <w:t>بدینگونه دفاع م</w:t>
      </w:r>
      <w:r>
        <w:rPr>
          <w:rFonts w:hint="cs"/>
          <w:rtl/>
        </w:rPr>
        <w:t>ی</w:t>
      </w:r>
      <w:r>
        <w:rPr>
          <w:rFonts w:hint="eastAsia"/>
          <w:rtl/>
        </w:rPr>
        <w:t>‌کند:</w:t>
      </w:r>
    </w:p>
    <w:p w:rsidR="00B2387E" w:rsidRPr="00C61C67" w:rsidRDefault="00B2387E" w:rsidP="00A102B9">
      <w:pPr>
        <w:pStyle w:val="a4"/>
        <w:rPr>
          <w:spacing w:val="2"/>
          <w:rtl/>
        </w:rPr>
      </w:pPr>
      <w:r w:rsidRPr="00C61C67">
        <w:rPr>
          <w:rFonts w:hint="cs"/>
          <w:spacing w:val="2"/>
          <w:rtl/>
        </w:rPr>
        <w:t>«اگر نکته</w:t>
      </w:r>
      <w:r w:rsidRPr="00C61C67">
        <w:rPr>
          <w:rFonts w:hint="eastAsia"/>
          <w:spacing w:val="2"/>
          <w:rtl/>
        </w:rPr>
        <w:t>‌گیری در ا</w:t>
      </w:r>
      <w:r w:rsidR="008F3E88" w:rsidRPr="00C61C67">
        <w:rPr>
          <w:rFonts w:hint="cs"/>
          <w:spacing w:val="2"/>
          <w:rtl/>
        </w:rPr>
        <w:t>ِ</w:t>
      </w:r>
      <w:r w:rsidR="00906BD2" w:rsidRPr="00C61C67">
        <w:rPr>
          <w:rFonts w:hint="eastAsia"/>
          <w:spacing w:val="2"/>
          <w:rtl/>
        </w:rPr>
        <w:t>عراب و قرائت یا قواعد عربیه شود</w:t>
      </w:r>
      <w:r w:rsidR="008F3E88" w:rsidRPr="00C61C67">
        <w:rPr>
          <w:rFonts w:hint="cs"/>
          <w:spacing w:val="2"/>
          <w:rtl/>
        </w:rPr>
        <w:t>،</w:t>
      </w:r>
      <w:r w:rsidR="008F3E88" w:rsidRPr="00C61C67">
        <w:rPr>
          <w:rFonts w:hint="eastAsia"/>
          <w:spacing w:val="2"/>
          <w:rtl/>
        </w:rPr>
        <w:t xml:space="preserve"> مردود است</w:t>
      </w:r>
      <w:r w:rsidRPr="00C61C67">
        <w:rPr>
          <w:rFonts w:hint="eastAsia"/>
          <w:spacing w:val="2"/>
          <w:rtl/>
        </w:rPr>
        <w:t xml:space="preserve"> زیرا که این قواعد از آیات برداشته می</w:t>
      </w:r>
      <w:r w:rsidR="00906BD2" w:rsidRPr="00C61C67">
        <w:rPr>
          <w:rFonts w:hint="cs"/>
          <w:spacing w:val="2"/>
          <w:rtl/>
        </w:rPr>
        <w:t>‌شود، نه آ</w:t>
      </w:r>
      <w:r w:rsidRPr="00C61C67">
        <w:rPr>
          <w:rFonts w:hint="cs"/>
          <w:spacing w:val="2"/>
          <w:rtl/>
        </w:rPr>
        <w:t>یات بر</w:t>
      </w:r>
      <w:r w:rsidR="00D314AD" w:rsidRPr="00C61C67">
        <w:rPr>
          <w:rFonts w:hint="cs"/>
          <w:spacing w:val="2"/>
          <w:rtl/>
        </w:rPr>
        <w:t xml:space="preserve"> آن‌ها </w:t>
      </w:r>
      <w:r w:rsidRPr="00C61C67">
        <w:rPr>
          <w:rFonts w:hint="cs"/>
          <w:spacing w:val="2"/>
          <w:rtl/>
        </w:rPr>
        <w:t>جاری می</w:t>
      </w:r>
      <w:r w:rsidRPr="00C61C67">
        <w:rPr>
          <w:rFonts w:hint="eastAsia"/>
          <w:spacing w:val="2"/>
          <w:rtl/>
        </w:rPr>
        <w:t>‌شود و شبه</w:t>
      </w:r>
      <w:r w:rsidR="00BF774F" w:rsidRPr="00C61C67">
        <w:rPr>
          <w:rFonts w:hint="cs"/>
          <w:spacing w:val="2"/>
          <w:rtl/>
        </w:rPr>
        <w:t>ه</w:t>
      </w:r>
      <w:r w:rsidRPr="00C61C67">
        <w:rPr>
          <w:rFonts w:hint="eastAsia"/>
          <w:spacing w:val="2"/>
          <w:rtl/>
        </w:rPr>
        <w:t xml:space="preserve"> نیست که صاحب این آیات، نفی این قواعد و علم به</w:t>
      </w:r>
      <w:r w:rsidR="00D314AD" w:rsidRPr="00C61C67">
        <w:rPr>
          <w:rFonts w:hint="eastAsia"/>
          <w:spacing w:val="2"/>
          <w:rtl/>
        </w:rPr>
        <w:t xml:space="preserve"> آن‌ها </w:t>
      </w:r>
      <w:r w:rsidRPr="00C61C67">
        <w:rPr>
          <w:rFonts w:hint="eastAsia"/>
          <w:spacing w:val="2"/>
          <w:rtl/>
        </w:rPr>
        <w:t>را از خود نموده، بلکه هیچ حجتی نزد اولوالألباب از عدم علم به</w:t>
      </w:r>
      <w:r w:rsidR="00D314AD" w:rsidRPr="00C61C67">
        <w:rPr>
          <w:rFonts w:hint="eastAsia"/>
          <w:spacing w:val="2"/>
          <w:rtl/>
        </w:rPr>
        <w:t xml:space="preserve"> آن‌ها </w:t>
      </w:r>
      <w:r w:rsidRPr="00C61C67">
        <w:rPr>
          <w:rFonts w:hint="eastAsia"/>
          <w:spacing w:val="2"/>
          <w:rtl/>
        </w:rPr>
        <w:t>و اظهار این نوع آیات و کلمات اعظم</w:t>
      </w:r>
      <w:r w:rsidRPr="00C61C67">
        <w:rPr>
          <w:rFonts w:hint="cs"/>
          <w:spacing w:val="2"/>
          <w:rtl/>
        </w:rPr>
        <w:t>‌تر(!) نیست»!</w:t>
      </w:r>
      <w:r w:rsidRPr="00C61C67">
        <w:rPr>
          <w:rFonts w:hint="cs"/>
          <w:spacing w:val="2"/>
          <w:vertAlign w:val="superscript"/>
          <w:rtl/>
        </w:rPr>
        <w:t>(</w:t>
      </w:r>
      <w:r w:rsidRPr="00C61C67">
        <w:rPr>
          <w:rStyle w:val="FootnoteReference"/>
          <w:rFonts w:cs="B Zar"/>
          <w:spacing w:val="2"/>
          <w:rtl/>
        </w:rPr>
        <w:footnoteReference w:id="109"/>
      </w:r>
      <w:r w:rsidRPr="00C61C67">
        <w:rPr>
          <w:rFonts w:hint="cs"/>
          <w:spacing w:val="2"/>
          <w:vertAlign w:val="superscript"/>
          <w:rtl/>
        </w:rPr>
        <w:t>)</w:t>
      </w:r>
      <w:r w:rsidRPr="00C61C67">
        <w:rPr>
          <w:rFonts w:hint="cs"/>
          <w:spacing w:val="2"/>
          <w:rtl/>
        </w:rPr>
        <w:t>.</w:t>
      </w:r>
    </w:p>
    <w:p w:rsidR="00B2387E" w:rsidRDefault="00B2387E" w:rsidP="00A102B9">
      <w:pPr>
        <w:pStyle w:val="a4"/>
        <w:rPr>
          <w:rtl/>
        </w:rPr>
      </w:pPr>
      <w:r>
        <w:rPr>
          <w:rFonts w:hint="cs"/>
          <w:rtl/>
        </w:rPr>
        <w:t>این جواب ناصواب</w:t>
      </w:r>
      <w:r w:rsidR="008F3E88">
        <w:rPr>
          <w:rFonts w:hint="cs"/>
          <w:rtl/>
        </w:rPr>
        <w:t>،</w:t>
      </w:r>
      <w:r>
        <w:rPr>
          <w:rFonts w:hint="cs"/>
          <w:rtl/>
        </w:rPr>
        <w:t xml:space="preserve"> دو</w:t>
      </w:r>
      <w:r w:rsidR="008F3E88">
        <w:rPr>
          <w:rFonts w:hint="cs"/>
          <w:rtl/>
        </w:rPr>
        <w:t xml:space="preserve"> موضوع عجیب و غریب را دربر دارد.</w:t>
      </w:r>
      <w:r>
        <w:rPr>
          <w:rFonts w:hint="cs"/>
          <w:rtl/>
        </w:rPr>
        <w:t xml:space="preserve"> یکی آن که سخنان </w:t>
      </w:r>
      <w:r w:rsidR="00EC27C0">
        <w:rPr>
          <w:rFonts w:hint="cs"/>
          <w:rtl/>
        </w:rPr>
        <w:t>علی‌محمد</w:t>
      </w:r>
      <w:r>
        <w:rPr>
          <w:rFonts w:hint="cs"/>
          <w:rtl/>
        </w:rPr>
        <w:t xml:space="preserve"> را با قواعد زبان نباید تطبیق کرد، دوم آن که صاحب این کلمات علم به قواعد زبان را از خود نفی کرده است.</w:t>
      </w:r>
    </w:p>
    <w:p w:rsidR="00B2387E" w:rsidRDefault="00B2387E" w:rsidP="00A102B9">
      <w:pPr>
        <w:pStyle w:val="a4"/>
        <w:rPr>
          <w:rtl/>
        </w:rPr>
      </w:pPr>
      <w:r>
        <w:rPr>
          <w:rFonts w:hint="cs"/>
          <w:rtl/>
        </w:rPr>
        <w:t>در اینجا باید پرسید که</w:t>
      </w:r>
      <w:r w:rsidR="00CE76B4">
        <w:rPr>
          <w:rFonts w:hint="cs"/>
          <w:rtl/>
        </w:rPr>
        <w:t>:</w:t>
      </w:r>
    </w:p>
    <w:p w:rsidR="00B2387E" w:rsidRDefault="00B2387E" w:rsidP="00A102B9">
      <w:pPr>
        <w:pStyle w:val="a4"/>
        <w:rPr>
          <w:rtl/>
        </w:rPr>
      </w:pPr>
      <w:r w:rsidRPr="00A102B9">
        <w:rPr>
          <w:rFonts w:hint="cs"/>
          <w:rtl/>
        </w:rPr>
        <w:t xml:space="preserve">اولاً: چرا نباید سخنان </w:t>
      </w:r>
      <w:r w:rsidR="00EC27C0" w:rsidRPr="00A102B9">
        <w:rPr>
          <w:rFonts w:hint="cs"/>
          <w:rtl/>
        </w:rPr>
        <w:t>علی‌محمد</w:t>
      </w:r>
      <w:r w:rsidRPr="00A102B9">
        <w:rPr>
          <w:rFonts w:hint="cs"/>
          <w:rtl/>
        </w:rPr>
        <w:t xml:space="preserve"> را با قواعد زبان تطبیق کرد؟ مگر هر پیامبری به زبان قومش سخن نمی</w:t>
      </w:r>
      <w:r w:rsidRPr="00A102B9">
        <w:rPr>
          <w:rFonts w:hint="eastAsia"/>
          <w:rtl/>
        </w:rPr>
        <w:t xml:space="preserve">‌گفته تا مردم پیام وی </w:t>
      </w:r>
      <w:r>
        <w:rPr>
          <w:rFonts w:hint="eastAsia"/>
          <w:rtl/>
        </w:rPr>
        <w:t>را درک کنند؟</w:t>
      </w:r>
      <w:r w:rsidRPr="00E64F33">
        <w:rPr>
          <w:rFonts w:hint="cs"/>
          <w:vertAlign w:val="superscript"/>
          <w:rtl/>
        </w:rPr>
        <w:t>(</w:t>
      </w:r>
      <w:r w:rsidRPr="00E64F33">
        <w:rPr>
          <w:rStyle w:val="FootnoteReference"/>
          <w:rFonts w:cs="B Zar"/>
          <w:rtl/>
        </w:rPr>
        <w:footnoteReference w:id="110"/>
      </w:r>
      <w:r w:rsidRPr="00E64F33">
        <w:rPr>
          <w:rFonts w:hint="cs"/>
          <w:vertAlign w:val="superscript"/>
          <w:rtl/>
        </w:rPr>
        <w:t>)</w:t>
      </w:r>
      <w:r>
        <w:rPr>
          <w:rFonts w:hint="cs"/>
          <w:rtl/>
        </w:rPr>
        <w:t xml:space="preserve"> در این صورت چرا باید </w:t>
      </w:r>
      <w:r w:rsidR="00EC27C0">
        <w:rPr>
          <w:rFonts w:hint="cs"/>
          <w:rtl/>
        </w:rPr>
        <w:t>علی‌محمد</w:t>
      </w:r>
      <w:r>
        <w:rPr>
          <w:rFonts w:hint="cs"/>
          <w:rtl/>
        </w:rPr>
        <w:t xml:space="preserve"> با ادعای پیامبری قواعد مسلم زبان را رعایت نکند و مثلاً</w:t>
      </w:r>
      <w:r w:rsidR="001E12B7">
        <w:rPr>
          <w:rFonts w:hint="cs"/>
          <w:rtl/>
        </w:rPr>
        <w:t>:</w:t>
      </w:r>
      <w:r>
        <w:rPr>
          <w:rFonts w:hint="cs"/>
          <w:rtl/>
        </w:rPr>
        <w:t xml:space="preserve"> بارها «صفت» را به جای «مضاف الیه» به کار برد؟</w:t>
      </w:r>
      <w:r w:rsidRPr="00E64F33">
        <w:rPr>
          <w:rFonts w:hint="cs"/>
          <w:vertAlign w:val="superscript"/>
          <w:rtl/>
        </w:rPr>
        <w:t>(</w:t>
      </w:r>
      <w:r w:rsidRPr="00E64F33">
        <w:rPr>
          <w:rStyle w:val="FootnoteReference"/>
          <w:rFonts w:cs="B Zar"/>
          <w:rtl/>
        </w:rPr>
        <w:footnoteReference w:id="111"/>
      </w:r>
      <w:r w:rsidRPr="00E64F33">
        <w:rPr>
          <w:rFonts w:hint="cs"/>
          <w:vertAlign w:val="superscript"/>
          <w:rtl/>
        </w:rPr>
        <w:t>)</w:t>
      </w:r>
      <w:r w:rsidR="001E12B7">
        <w:rPr>
          <w:rFonts w:hint="cs"/>
          <w:rtl/>
        </w:rPr>
        <w:t>،</w:t>
      </w:r>
      <w:r>
        <w:rPr>
          <w:rFonts w:hint="cs"/>
          <w:rtl/>
        </w:rPr>
        <w:t xml:space="preserve"> مگر مقصود این نبوده که مردم سخنان وی را خوانده و بفهمند؟ پس چگونه به شیوه</w:t>
      </w:r>
      <w:r>
        <w:rPr>
          <w:rFonts w:hint="eastAsia"/>
          <w:rtl/>
        </w:rPr>
        <w:t>‌ای سخن گفته که همه از آن دور و بیگانه بوده و هستند</w:t>
      </w:r>
      <w:r w:rsidR="00145B2E">
        <w:rPr>
          <w:rFonts w:hint="eastAsia"/>
          <w:rtl/>
        </w:rPr>
        <w:t>؟</w:t>
      </w:r>
    </w:p>
    <w:p w:rsidR="00B2387E" w:rsidRPr="00A102B9" w:rsidRDefault="00B2387E" w:rsidP="00A102B9">
      <w:pPr>
        <w:pStyle w:val="a4"/>
        <w:rPr>
          <w:rtl/>
        </w:rPr>
      </w:pPr>
      <w:r w:rsidRPr="00A102B9">
        <w:rPr>
          <w:rFonts w:hint="cs"/>
          <w:rtl/>
        </w:rPr>
        <w:t>ثانیاً: اگر</w:t>
      </w:r>
      <w:r w:rsidR="00A102B9">
        <w:rPr>
          <w:rFonts w:hint="cs"/>
          <w:rtl/>
        </w:rPr>
        <w:t xml:space="preserve"> گویندۀ </w:t>
      </w:r>
      <w:r w:rsidRPr="00A102B9">
        <w:rPr>
          <w:rFonts w:hint="cs"/>
          <w:rtl/>
        </w:rPr>
        <w:t>آن سخنان</w:t>
      </w:r>
      <w:r w:rsidR="008F3E88" w:rsidRPr="00A102B9">
        <w:rPr>
          <w:rFonts w:hint="cs"/>
          <w:rtl/>
        </w:rPr>
        <w:t>،</w:t>
      </w:r>
      <w:r w:rsidRPr="00A102B9">
        <w:rPr>
          <w:rFonts w:hint="cs"/>
          <w:rtl/>
        </w:rPr>
        <w:t xml:space="preserve"> </w:t>
      </w:r>
      <w:r w:rsidR="00EC27C0" w:rsidRPr="00A102B9">
        <w:rPr>
          <w:rFonts w:hint="cs"/>
          <w:rtl/>
        </w:rPr>
        <w:t>علی‌محمد</w:t>
      </w:r>
      <w:r w:rsidRPr="00A102B9">
        <w:rPr>
          <w:rFonts w:hint="cs"/>
          <w:rtl/>
        </w:rPr>
        <w:t xml:space="preserve"> شیرازی است نه خداوند جهان</w:t>
      </w:r>
      <w:r w:rsidR="008F3E88" w:rsidRPr="00A102B9">
        <w:rPr>
          <w:rFonts w:hint="cs"/>
          <w:rtl/>
        </w:rPr>
        <w:t>،</w:t>
      </w:r>
      <w:r w:rsidRPr="00A102B9">
        <w:rPr>
          <w:rFonts w:hint="cs"/>
          <w:rtl/>
        </w:rPr>
        <w:t xml:space="preserve"> در این صورت ادعای رسالت و پیامبری چه وجهی دارد؟ و چنانچه خداوند سبحان سخنان مزبور را نازل فرموده است، پس چگونه خدای دانا و آگاه از قواعد زبان بندگانش بی</w:t>
      </w:r>
      <w:r w:rsidRPr="00A102B9">
        <w:rPr>
          <w:rFonts w:hint="eastAsia"/>
          <w:rtl/>
        </w:rPr>
        <w:t>‌اطلاع بوده و علم بدان</w:t>
      </w:r>
      <w:r w:rsidRPr="00A102B9">
        <w:rPr>
          <w:rFonts w:hint="cs"/>
          <w:rtl/>
        </w:rPr>
        <w:t>‌ها را از خود نفی می</w:t>
      </w:r>
      <w:r w:rsidRPr="00A102B9">
        <w:rPr>
          <w:rFonts w:hint="eastAsia"/>
          <w:rtl/>
        </w:rPr>
        <w:t>‌کند؟ وانگهی ناد</w:t>
      </w:r>
      <w:r w:rsidR="006C7567" w:rsidRPr="00A102B9">
        <w:rPr>
          <w:rFonts w:hint="cs"/>
          <w:rtl/>
        </w:rPr>
        <w:t>ا</w:t>
      </w:r>
      <w:r w:rsidRPr="00A102B9">
        <w:rPr>
          <w:rFonts w:hint="eastAsia"/>
          <w:rtl/>
        </w:rPr>
        <w:t>نی و بی</w:t>
      </w:r>
      <w:r w:rsidRPr="00A102B9">
        <w:rPr>
          <w:rFonts w:hint="cs"/>
          <w:rtl/>
        </w:rPr>
        <w:t xml:space="preserve">‌دانشی چه حجت و برهانی است که به قول </w:t>
      </w:r>
      <w:r w:rsidR="00EC27C0" w:rsidRPr="00A102B9">
        <w:rPr>
          <w:rFonts w:hint="cs"/>
          <w:rtl/>
        </w:rPr>
        <w:t>علی‌محمد</w:t>
      </w:r>
      <w:r w:rsidRPr="00A102B9">
        <w:rPr>
          <w:rFonts w:hint="cs"/>
          <w:rtl/>
        </w:rPr>
        <w:t xml:space="preserve">: </w:t>
      </w:r>
      <w:r w:rsidR="009B7458" w:rsidRPr="00A102B9">
        <w:rPr>
          <w:rFonts w:hint="cs"/>
          <w:rtl/>
        </w:rPr>
        <w:t>«اعظم</w:t>
      </w:r>
      <w:r w:rsidR="009B7458" w:rsidRPr="00A102B9">
        <w:rPr>
          <w:rFonts w:hint="eastAsia"/>
          <w:rtl/>
        </w:rPr>
        <w:t>‌</w:t>
      </w:r>
      <w:r w:rsidRPr="00A102B9">
        <w:rPr>
          <w:rFonts w:hint="cs"/>
          <w:rtl/>
        </w:rPr>
        <w:t>تر»! از آن نیست؟ (در حالی که کلم</w:t>
      </w:r>
      <w:r w:rsidR="00A102B9">
        <w:rPr>
          <w:rFonts w:hint="cs"/>
          <w:rtl/>
        </w:rPr>
        <w:t>ۀ</w:t>
      </w:r>
      <w:r w:rsidRPr="00A102B9">
        <w:rPr>
          <w:rFonts w:hint="cs"/>
          <w:rtl/>
        </w:rPr>
        <w:t xml:space="preserve"> اعظم</w:t>
      </w:r>
      <w:r w:rsidRPr="00A102B9">
        <w:rPr>
          <w:rFonts w:hint="eastAsia"/>
          <w:rtl/>
        </w:rPr>
        <w:t>‌تر هم غ</w:t>
      </w:r>
      <w:r w:rsidRPr="00A102B9">
        <w:rPr>
          <w:rFonts w:hint="cs"/>
          <w:rtl/>
        </w:rPr>
        <w:t>لط است</w:t>
      </w:r>
      <w:r w:rsidR="009B7458" w:rsidRPr="00A102B9">
        <w:rPr>
          <w:rFonts w:hint="cs"/>
          <w:rtl/>
        </w:rPr>
        <w:t>،</w:t>
      </w:r>
      <w:r w:rsidRPr="00A102B9">
        <w:rPr>
          <w:rFonts w:hint="cs"/>
          <w:rtl/>
        </w:rPr>
        <w:t xml:space="preserve"> و به اسم تفصیل پسوند «تر» را نباید افزود)</w:t>
      </w:r>
      <w:r w:rsidR="008D2C3C">
        <w:rPr>
          <w:rFonts w:hint="cs"/>
          <w:rtl/>
        </w:rPr>
        <w:t>!</w:t>
      </w:r>
    </w:p>
    <w:p w:rsidR="00B2387E" w:rsidRDefault="00B2387E" w:rsidP="00A102B9">
      <w:pPr>
        <w:pStyle w:val="a4"/>
        <w:rPr>
          <w:rtl/>
        </w:rPr>
      </w:pPr>
      <w:r>
        <w:rPr>
          <w:rFonts w:hint="cs"/>
          <w:rtl/>
        </w:rPr>
        <w:t>از این گذشته</w:t>
      </w:r>
      <w:r w:rsidR="00670F38">
        <w:rPr>
          <w:rFonts w:hint="cs"/>
          <w:rtl/>
        </w:rPr>
        <w:t>،</w:t>
      </w:r>
      <w:r>
        <w:rPr>
          <w:rFonts w:hint="cs"/>
          <w:rtl/>
        </w:rPr>
        <w:t xml:space="preserve"> چرا قرآنکریم که به زبان فصیح عربی نازل</w:t>
      </w:r>
      <w:r w:rsidR="00670F38">
        <w:rPr>
          <w:rFonts w:hint="cs"/>
          <w:rtl/>
        </w:rPr>
        <w:t xml:space="preserve"> شده، قواعد مزبور را رعایت کرده</w:t>
      </w:r>
      <w:r>
        <w:rPr>
          <w:rFonts w:hint="cs"/>
          <w:rtl/>
        </w:rPr>
        <w:t xml:space="preserve"> ولی در کتاب </w:t>
      </w:r>
      <w:r w:rsidR="00EC27C0">
        <w:rPr>
          <w:rFonts w:hint="cs"/>
          <w:rtl/>
        </w:rPr>
        <w:t>علی‌محمد</w:t>
      </w:r>
      <w:r>
        <w:rPr>
          <w:rFonts w:hint="cs"/>
          <w:rtl/>
        </w:rPr>
        <w:t xml:space="preserve"> آن قواعد رعایت نشده است، مگر نه آن که </w:t>
      </w:r>
      <w:r w:rsidR="00EC27C0">
        <w:rPr>
          <w:rFonts w:hint="cs"/>
          <w:rtl/>
        </w:rPr>
        <w:t>علی‌محمد</w:t>
      </w:r>
      <w:r>
        <w:rPr>
          <w:rFonts w:hint="cs"/>
          <w:rtl/>
        </w:rPr>
        <w:t xml:space="preserve"> ادعا دارد که مصدر هر</w:t>
      </w:r>
      <w:r w:rsidR="00670F38">
        <w:rPr>
          <w:rFonts w:hint="cs"/>
          <w:rtl/>
        </w:rPr>
        <w:t xml:space="preserve"> </w:t>
      </w:r>
      <w:r>
        <w:rPr>
          <w:rFonts w:hint="cs"/>
          <w:rtl/>
        </w:rPr>
        <w:t>دو کتاب یکی است؟</w:t>
      </w:r>
      <w:r w:rsidR="008D2C3C">
        <w:rPr>
          <w:rFonts w:hint="cs"/>
          <w:rtl/>
        </w:rPr>
        <w:t>!</w:t>
      </w:r>
    </w:p>
    <w:p w:rsidR="00B2387E" w:rsidRDefault="00B2387E" w:rsidP="00A102B9">
      <w:pPr>
        <w:pStyle w:val="a4"/>
        <w:rPr>
          <w:rtl/>
        </w:rPr>
      </w:pPr>
      <w:r>
        <w:rPr>
          <w:rFonts w:hint="cs"/>
          <w:rtl/>
        </w:rPr>
        <w:t>در برابر این سؤال معمولاً بهائیان پاسخ می‌دهند که قرآن هم در پاره</w:t>
      </w:r>
      <w:r>
        <w:rPr>
          <w:rFonts w:hint="eastAsia"/>
          <w:rtl/>
        </w:rPr>
        <w:t xml:space="preserve">‌ای از آیاتش با قواعد نحوی سازگاری ندارد! </w:t>
      </w:r>
      <w:r>
        <w:rPr>
          <w:rFonts w:hint="cs"/>
          <w:rtl/>
        </w:rPr>
        <w:t xml:space="preserve">ولی این ادعا تهمتی بیش نیست و مفسران </w:t>
      </w:r>
      <w:r w:rsidRPr="00A102B9">
        <w:rPr>
          <w:rFonts w:hint="cs"/>
          <w:rtl/>
        </w:rPr>
        <w:t xml:space="preserve">قرآن (امثال </w:t>
      </w:r>
      <w:r w:rsidR="001A003C" w:rsidRPr="00A102B9">
        <w:rPr>
          <w:rFonts w:hint="cs"/>
          <w:rtl/>
        </w:rPr>
        <w:t>زمخشری</w:t>
      </w:r>
      <w:r w:rsidRPr="00A102B9">
        <w:rPr>
          <w:rFonts w:hint="cs"/>
          <w:rtl/>
        </w:rPr>
        <w:t xml:space="preserve"> صاحب تفسیر کشاف) وجوه اعراب و نکته</w:t>
      </w:r>
      <w:r w:rsidRPr="00A102B9">
        <w:rPr>
          <w:rFonts w:hint="eastAsia"/>
          <w:rtl/>
        </w:rPr>
        <w:t>‌های نحوی آیات را نشان داد</w:t>
      </w:r>
      <w:r>
        <w:rPr>
          <w:rFonts w:hint="eastAsia"/>
          <w:rtl/>
        </w:rPr>
        <w:t>ه</w:t>
      </w:r>
      <w:r w:rsidR="00B159D9">
        <w:rPr>
          <w:rFonts w:hint="eastAsia"/>
          <w:rtl/>
        </w:rPr>
        <w:t>‌اند،</w:t>
      </w:r>
      <w:r>
        <w:rPr>
          <w:rFonts w:hint="eastAsia"/>
          <w:rtl/>
        </w:rPr>
        <w:t xml:space="preserve"> و توافق قرآن را با قواعد نحو عرب به اثبات رسانده</w:t>
      </w:r>
      <w:r w:rsidR="00B159D9">
        <w:rPr>
          <w:rFonts w:hint="eastAsia"/>
          <w:rtl/>
        </w:rPr>
        <w:t>‌اند،</w:t>
      </w:r>
      <w:r>
        <w:rPr>
          <w:rFonts w:hint="eastAsia"/>
          <w:rtl/>
        </w:rPr>
        <w:t xml:space="preserve"> و بهائیان اگر قول زمخشری و دیگر علمای نحو را نمی‌</w:t>
      </w:r>
      <w:r>
        <w:rPr>
          <w:rFonts w:hint="cs"/>
          <w:rtl/>
        </w:rPr>
        <w:t xml:space="preserve">پذیرند لااقل باید به اعتراف </w:t>
      </w:r>
      <w:r w:rsidRPr="00A102B9">
        <w:rPr>
          <w:rFonts w:hint="cs"/>
          <w:rtl/>
        </w:rPr>
        <w:t xml:space="preserve">میرزا </w:t>
      </w:r>
      <w:r w:rsidR="00B4202F" w:rsidRPr="00A102B9">
        <w:rPr>
          <w:rFonts w:hint="cs"/>
          <w:rtl/>
        </w:rPr>
        <w:t>حسینعلی بهاء</w:t>
      </w:r>
      <w:r w:rsidRPr="00A102B9">
        <w:rPr>
          <w:rFonts w:hint="cs"/>
          <w:rtl/>
        </w:rPr>
        <w:t xml:space="preserve"> گردن نهند که در کتاب «اقتدارات»</w:t>
      </w:r>
      <w:r w:rsidRPr="005D0FAC">
        <w:rPr>
          <w:rFonts w:hint="cs"/>
          <w:b/>
          <w:bCs/>
          <w:sz w:val="26"/>
          <w:szCs w:val="26"/>
          <w:rtl/>
        </w:rPr>
        <w:t xml:space="preserve"> </w:t>
      </w:r>
      <w:r>
        <w:rPr>
          <w:rFonts w:hint="cs"/>
          <w:rtl/>
        </w:rPr>
        <w:t>اذعان می</w:t>
      </w:r>
      <w:r>
        <w:rPr>
          <w:rFonts w:hint="eastAsia"/>
          <w:rtl/>
        </w:rPr>
        <w:t xml:space="preserve">‌کند که بعضی علمای اسلام جواب </w:t>
      </w:r>
      <w:r>
        <w:rPr>
          <w:rFonts w:hint="cs"/>
          <w:rtl/>
        </w:rPr>
        <w:t>اینگونه اعتراضات را داده</w:t>
      </w:r>
      <w:r w:rsidR="00B159D9">
        <w:rPr>
          <w:rFonts w:hint="cs"/>
          <w:rtl/>
        </w:rPr>
        <w:t>‌اند،</w:t>
      </w:r>
      <w:r>
        <w:rPr>
          <w:rFonts w:hint="cs"/>
          <w:rtl/>
        </w:rPr>
        <w:t xml:space="preserve"> و در این باره می</w:t>
      </w:r>
      <w:r>
        <w:rPr>
          <w:rFonts w:hint="eastAsia"/>
          <w:rtl/>
        </w:rPr>
        <w:t>‌نویسد:</w:t>
      </w:r>
    </w:p>
    <w:p w:rsidR="00B2387E" w:rsidRDefault="00B2387E" w:rsidP="00A102B9">
      <w:pPr>
        <w:pStyle w:val="a4"/>
        <w:rPr>
          <w:rtl/>
        </w:rPr>
      </w:pPr>
      <w:r>
        <w:rPr>
          <w:rFonts w:hint="cs"/>
          <w:rtl/>
        </w:rPr>
        <w:t>«قرآن من عندالله نازل شده و شکی هم نیست که کلمات الهی</w:t>
      </w:r>
      <w:r w:rsidR="008F0057">
        <w:rPr>
          <w:rFonts w:hint="cs"/>
          <w:rtl/>
        </w:rPr>
        <w:t>ّ</w:t>
      </w:r>
      <w:r>
        <w:rPr>
          <w:rFonts w:hint="cs"/>
          <w:rtl/>
        </w:rPr>
        <w:t>ه مقدس بوده از آنچه توهم نموده</w:t>
      </w:r>
      <w:r w:rsidR="00B159D9">
        <w:rPr>
          <w:rFonts w:hint="cs"/>
          <w:rtl/>
        </w:rPr>
        <w:t>‌اند،</w:t>
      </w:r>
      <w:r>
        <w:rPr>
          <w:rFonts w:hint="cs"/>
          <w:rtl/>
        </w:rPr>
        <w:t xml:space="preserve"> چنانچه بعد معلوم و واضح شد که آن اعتراضات از غ</w:t>
      </w:r>
      <w:r w:rsidR="00670F38">
        <w:rPr>
          <w:rFonts w:hint="cs"/>
          <w:rtl/>
        </w:rPr>
        <w:t>ِ</w:t>
      </w:r>
      <w:r>
        <w:rPr>
          <w:rFonts w:hint="cs"/>
          <w:rtl/>
        </w:rPr>
        <w:t>ل</w:t>
      </w:r>
      <w:r w:rsidR="00670F38">
        <w:rPr>
          <w:rFonts w:hint="cs"/>
          <w:rtl/>
        </w:rPr>
        <w:t>ّ</w:t>
      </w:r>
      <w:r>
        <w:rPr>
          <w:rFonts w:hint="cs"/>
          <w:rtl/>
        </w:rPr>
        <w:t xml:space="preserve"> و ب</w:t>
      </w:r>
      <w:r w:rsidR="00670F38">
        <w:rPr>
          <w:rFonts w:hint="cs"/>
          <w:rtl/>
        </w:rPr>
        <w:t>َ</w:t>
      </w:r>
      <w:r>
        <w:rPr>
          <w:rFonts w:hint="cs"/>
          <w:rtl/>
        </w:rPr>
        <w:t>غ</w:t>
      </w:r>
      <w:r w:rsidR="00670F38">
        <w:rPr>
          <w:rFonts w:hint="cs"/>
          <w:rtl/>
        </w:rPr>
        <w:t>ْ</w:t>
      </w:r>
      <w:r>
        <w:rPr>
          <w:rFonts w:hint="cs"/>
          <w:rtl/>
        </w:rPr>
        <w:t>ضاء بوده</w:t>
      </w:r>
      <w:r w:rsidR="00107A18">
        <w:rPr>
          <w:rFonts w:hint="cs"/>
          <w:rtl/>
        </w:rPr>
        <w:t>،</w:t>
      </w:r>
      <w:r>
        <w:rPr>
          <w:rFonts w:hint="cs"/>
          <w:rtl/>
        </w:rPr>
        <w:t xml:space="preserve"> چنانچه بعضی علما جواب بعضی از اعتراضات را به قواعد داده</w:t>
      </w:r>
      <w:r w:rsidR="009D5BE9">
        <w:rPr>
          <w:rFonts w:hint="cs"/>
          <w:rtl/>
        </w:rPr>
        <w:t>‌اند»</w:t>
      </w:r>
      <w:r w:rsidRPr="00205EE6">
        <w:rPr>
          <w:rFonts w:hint="cs"/>
          <w:vertAlign w:val="superscript"/>
          <w:rtl/>
        </w:rPr>
        <w:t>(</w:t>
      </w:r>
      <w:r w:rsidRPr="00205EE6">
        <w:rPr>
          <w:rStyle w:val="FootnoteReference"/>
          <w:rFonts w:cs="B Zar"/>
          <w:rtl/>
        </w:rPr>
        <w:footnoteReference w:id="112"/>
      </w:r>
      <w:r w:rsidRPr="00205EE6">
        <w:rPr>
          <w:rFonts w:hint="cs"/>
          <w:vertAlign w:val="superscript"/>
          <w:rtl/>
        </w:rPr>
        <w:t>)</w:t>
      </w:r>
      <w:r>
        <w:rPr>
          <w:rFonts w:hint="cs"/>
          <w:rtl/>
        </w:rPr>
        <w:t>.</w:t>
      </w:r>
    </w:p>
    <w:p w:rsidR="00B2387E" w:rsidRDefault="00B2387E" w:rsidP="00A102B9">
      <w:pPr>
        <w:pStyle w:val="a4"/>
        <w:rPr>
          <w:rtl/>
        </w:rPr>
      </w:pPr>
      <w:r>
        <w:rPr>
          <w:rFonts w:hint="cs"/>
          <w:rtl/>
        </w:rPr>
        <w:t xml:space="preserve">شگفت </w:t>
      </w:r>
      <w:r w:rsidR="00670F38">
        <w:rPr>
          <w:rFonts w:hint="cs"/>
          <w:rtl/>
        </w:rPr>
        <w:t>آن که علی</w:t>
      </w:r>
      <w:r w:rsidR="00670F38">
        <w:rPr>
          <w:rFonts w:hint="eastAsia"/>
          <w:rtl/>
        </w:rPr>
        <w:t>‌</w:t>
      </w:r>
      <w:r>
        <w:rPr>
          <w:rFonts w:hint="cs"/>
          <w:rtl/>
        </w:rPr>
        <w:t xml:space="preserve">محمد باب در </w:t>
      </w:r>
      <w:r w:rsidRPr="00A102B9">
        <w:rPr>
          <w:rFonts w:hint="cs"/>
          <w:rtl/>
        </w:rPr>
        <w:t>کتاب «بیان فارسی» علمای</w:t>
      </w:r>
      <w:r>
        <w:rPr>
          <w:rFonts w:hint="cs"/>
          <w:rtl/>
        </w:rPr>
        <w:t xml:space="preserve"> اسلام را به هماوردی با خود فرا می</w:t>
      </w:r>
      <w:r>
        <w:rPr>
          <w:rFonts w:hint="eastAsia"/>
          <w:rtl/>
        </w:rPr>
        <w:t>‌خواند که اگر عاجز نیستند باید نظیر آیه</w:t>
      </w:r>
      <w:r>
        <w:rPr>
          <w:rFonts w:hint="cs"/>
          <w:rtl/>
        </w:rPr>
        <w:t>‌های وی را بسازند</w:t>
      </w:r>
      <w:r w:rsidR="00375538">
        <w:rPr>
          <w:rFonts w:hint="cs"/>
          <w:rtl/>
        </w:rPr>
        <w:t>،</w:t>
      </w:r>
      <w:r>
        <w:rPr>
          <w:rFonts w:hint="cs"/>
          <w:rtl/>
        </w:rPr>
        <w:t xml:space="preserve"> به شرط آن که از عبارات او تقلید نکنند</w:t>
      </w:r>
      <w:r w:rsidR="00375538">
        <w:rPr>
          <w:rFonts w:hint="cs"/>
          <w:rtl/>
        </w:rPr>
        <w:t>،</w:t>
      </w:r>
      <w:r>
        <w:rPr>
          <w:rFonts w:hint="cs"/>
          <w:rtl/>
        </w:rPr>
        <w:t xml:space="preserve"> و در این باره می‌نویسد:</w:t>
      </w:r>
    </w:p>
    <w:p w:rsidR="00B2387E" w:rsidRDefault="00B2387E" w:rsidP="00A102B9">
      <w:pPr>
        <w:pStyle w:val="a4"/>
        <w:rPr>
          <w:rtl/>
        </w:rPr>
      </w:pPr>
      <w:r>
        <w:rPr>
          <w:rFonts w:hint="cs"/>
          <w:rtl/>
        </w:rPr>
        <w:t>«اگر</w:t>
      </w:r>
      <w:r w:rsidR="00C4164F">
        <w:rPr>
          <w:rFonts w:hint="cs"/>
          <w:rtl/>
        </w:rPr>
        <w:t xml:space="preserve"> این‌ها </w:t>
      </w:r>
      <w:r>
        <w:rPr>
          <w:rFonts w:hint="cs"/>
          <w:rtl/>
        </w:rPr>
        <w:t>می‌گویند ما عاجز نیستیم، چرا اتیان نمی</w:t>
      </w:r>
      <w:r>
        <w:rPr>
          <w:rFonts w:hint="eastAsia"/>
          <w:rtl/>
        </w:rPr>
        <w:t>‌نمایند به</w:t>
      </w:r>
      <w:r w:rsidR="004C15D0">
        <w:rPr>
          <w:rFonts w:hint="eastAsia"/>
          <w:rtl/>
        </w:rPr>
        <w:t xml:space="preserve"> آیۀ </w:t>
      </w:r>
      <w:r>
        <w:rPr>
          <w:rFonts w:hint="eastAsia"/>
          <w:rtl/>
        </w:rPr>
        <w:t>مثل آیات ما از فطرت</w:t>
      </w:r>
      <w:r w:rsidR="008F0057">
        <w:rPr>
          <w:rFonts w:hint="cs"/>
          <w:rtl/>
        </w:rPr>
        <w:t>،</w:t>
      </w:r>
      <w:r>
        <w:rPr>
          <w:rFonts w:hint="eastAsia"/>
          <w:rtl/>
        </w:rPr>
        <w:t xml:space="preserve"> نه به نحو تکسب و سرقت»</w:t>
      </w:r>
      <w:r w:rsidRPr="005E4B0A">
        <w:rPr>
          <w:rFonts w:hint="cs"/>
          <w:vertAlign w:val="superscript"/>
          <w:rtl/>
        </w:rPr>
        <w:t>(</w:t>
      </w:r>
      <w:r w:rsidRPr="005E4B0A">
        <w:rPr>
          <w:rStyle w:val="FootnoteReference"/>
          <w:rFonts w:cs="B Zar"/>
          <w:rtl/>
        </w:rPr>
        <w:footnoteReference w:id="113"/>
      </w:r>
      <w:r w:rsidRPr="005E4B0A">
        <w:rPr>
          <w:rFonts w:hint="cs"/>
          <w:vertAlign w:val="superscript"/>
          <w:rtl/>
        </w:rPr>
        <w:t>)</w:t>
      </w:r>
      <w:r>
        <w:rPr>
          <w:rFonts w:hint="cs"/>
          <w:rtl/>
        </w:rPr>
        <w:t>.</w:t>
      </w:r>
    </w:p>
    <w:p w:rsidR="00B2387E" w:rsidRDefault="00B2387E" w:rsidP="00A102B9">
      <w:pPr>
        <w:pStyle w:val="a4"/>
        <w:rPr>
          <w:rtl/>
        </w:rPr>
      </w:pPr>
      <w:r>
        <w:rPr>
          <w:rFonts w:hint="cs"/>
          <w:rtl/>
        </w:rPr>
        <w:t>اما خودش بارها از قرآنکریم تقلید می‌کند و آیات قرآنی را برگرفته چیزی بر</w:t>
      </w:r>
      <w:r w:rsidR="00D314AD">
        <w:rPr>
          <w:rFonts w:hint="cs"/>
          <w:rtl/>
        </w:rPr>
        <w:t xml:space="preserve"> آن‌ها </w:t>
      </w:r>
      <w:r>
        <w:rPr>
          <w:rFonts w:hint="cs"/>
          <w:rtl/>
        </w:rPr>
        <w:t>می‌افزاید یا از</w:t>
      </w:r>
      <w:r w:rsidR="00D314AD">
        <w:rPr>
          <w:rFonts w:hint="cs"/>
          <w:rtl/>
        </w:rPr>
        <w:t xml:space="preserve"> آن‌ها </w:t>
      </w:r>
      <w:r>
        <w:rPr>
          <w:rFonts w:hint="cs"/>
          <w:rtl/>
        </w:rPr>
        <w:t>می</w:t>
      </w:r>
      <w:r>
        <w:rPr>
          <w:rFonts w:hint="eastAsia"/>
          <w:rtl/>
        </w:rPr>
        <w:t xml:space="preserve">‌کاهد، آیا نام این </w:t>
      </w:r>
      <w:r w:rsidRPr="00A102B9">
        <w:rPr>
          <w:rFonts w:hint="eastAsia"/>
          <w:rtl/>
        </w:rPr>
        <w:t xml:space="preserve">کار </w:t>
      </w:r>
      <w:r w:rsidRPr="00A102B9">
        <w:rPr>
          <w:rFonts w:hint="cs"/>
          <w:rtl/>
        </w:rPr>
        <w:t>«تکسب و سرقت» نیست</w:t>
      </w:r>
      <w:r>
        <w:rPr>
          <w:rFonts w:hint="cs"/>
          <w:rtl/>
        </w:rPr>
        <w:t>؟</w:t>
      </w:r>
      <w:r w:rsidR="008D2C3C">
        <w:rPr>
          <w:rFonts w:hint="cs"/>
          <w:rtl/>
        </w:rPr>
        <w:t>!</w:t>
      </w:r>
    </w:p>
    <w:p w:rsidR="00C61C67" w:rsidRDefault="00C61C67" w:rsidP="00A102B9">
      <w:pPr>
        <w:pStyle w:val="a4"/>
        <w:rPr>
          <w:rtl/>
        </w:rPr>
        <w:sectPr w:rsidR="00C61C67" w:rsidSect="0044730C">
          <w:headerReference w:type="default" r:id="rId22"/>
          <w:footnotePr>
            <w:numRestart w:val="eachPage"/>
          </w:footnotePr>
          <w:type w:val="oddPage"/>
          <w:pgSz w:w="9356" w:h="13608" w:code="9"/>
          <w:pgMar w:top="567" w:right="1134" w:bottom="851" w:left="1134" w:header="454" w:footer="0" w:gutter="0"/>
          <w:cols w:space="720"/>
          <w:titlePg/>
          <w:bidi/>
          <w:rtlGutter/>
          <w:docGrid w:linePitch="360"/>
        </w:sectPr>
      </w:pPr>
    </w:p>
    <w:p w:rsidR="00B2387E" w:rsidRDefault="00B2387E" w:rsidP="00136DCA">
      <w:pPr>
        <w:pStyle w:val="a"/>
        <w:rPr>
          <w:rtl/>
        </w:rPr>
      </w:pPr>
      <w:bookmarkStart w:id="39" w:name="_Toc331528036"/>
      <w:bookmarkStart w:id="40" w:name="_Toc416390400"/>
      <w:bookmarkStart w:id="41" w:name="_Toc421793905"/>
      <w:r w:rsidRPr="00E10EF3">
        <w:rPr>
          <w:rFonts w:hint="cs"/>
          <w:rtl/>
        </w:rPr>
        <w:t>4</w:t>
      </w:r>
      <w:r w:rsidR="00136DCA">
        <w:rPr>
          <w:rtl/>
        </w:rPr>
        <w:br/>
      </w:r>
      <w:r w:rsidRPr="00E10EF3">
        <w:rPr>
          <w:rFonts w:hint="cs"/>
          <w:rtl/>
        </w:rPr>
        <w:t>کژگویی</w:t>
      </w:r>
      <w:r w:rsidRPr="00E10EF3">
        <w:rPr>
          <w:rFonts w:hint="eastAsia"/>
          <w:rtl/>
        </w:rPr>
        <w:t>‌</w:t>
      </w:r>
      <w:r w:rsidR="00021B7D">
        <w:rPr>
          <w:rFonts w:hint="cs"/>
          <w:rtl/>
        </w:rPr>
        <w:t>های علی</w:t>
      </w:r>
      <w:r w:rsidR="00021B7D">
        <w:rPr>
          <w:rFonts w:hint="eastAsia"/>
          <w:rtl/>
        </w:rPr>
        <w:t>‌</w:t>
      </w:r>
      <w:r w:rsidRPr="00E10EF3">
        <w:rPr>
          <w:rFonts w:hint="cs"/>
          <w:rtl/>
        </w:rPr>
        <w:t>محمد باب</w:t>
      </w:r>
      <w:bookmarkEnd w:id="39"/>
      <w:bookmarkEnd w:id="40"/>
      <w:bookmarkEnd w:id="41"/>
    </w:p>
    <w:p w:rsidR="00B2387E" w:rsidRPr="008819A5" w:rsidRDefault="00B2387E" w:rsidP="00136DCA">
      <w:pPr>
        <w:pStyle w:val="a2"/>
        <w:rPr>
          <w:rtl/>
        </w:rPr>
      </w:pPr>
      <w:bookmarkStart w:id="42" w:name="_Toc331528037"/>
      <w:bookmarkStart w:id="43" w:name="_Toc416390401"/>
      <w:bookmarkStart w:id="44" w:name="_Toc421793906"/>
      <w:r w:rsidRPr="008819A5">
        <w:rPr>
          <w:rFonts w:hint="cs"/>
          <w:rtl/>
        </w:rPr>
        <w:t>در مجلس حمزه میرزا</w:t>
      </w:r>
      <w:bookmarkEnd w:id="42"/>
      <w:bookmarkEnd w:id="43"/>
      <w:bookmarkEnd w:id="44"/>
    </w:p>
    <w:p w:rsidR="00B2387E" w:rsidRDefault="00021B7D" w:rsidP="00A102B9">
      <w:pPr>
        <w:pStyle w:val="a4"/>
        <w:rPr>
          <w:rtl/>
        </w:rPr>
      </w:pPr>
      <w:r>
        <w:rPr>
          <w:rFonts w:hint="cs"/>
          <w:rtl/>
        </w:rPr>
        <w:t>سید علی</w:t>
      </w:r>
      <w:r>
        <w:rPr>
          <w:rFonts w:hint="eastAsia"/>
          <w:rtl/>
        </w:rPr>
        <w:t>‌</w:t>
      </w:r>
      <w:r w:rsidR="00B2387E">
        <w:rPr>
          <w:rFonts w:hint="cs"/>
          <w:rtl/>
        </w:rPr>
        <w:t>محمد باب در آثار خود دچار اغلاط فراوان و تناقضات بسیار شده که نمایانگر نادرستی ادعای وی شمرده می</w:t>
      </w:r>
      <w:r w:rsidR="00B2387E">
        <w:rPr>
          <w:rFonts w:hint="eastAsia"/>
          <w:rtl/>
        </w:rPr>
        <w:t>‌شود، ما در این فصل نمونه</w:t>
      </w:r>
      <w:r w:rsidR="00B2387E">
        <w:rPr>
          <w:rFonts w:hint="cs"/>
          <w:rtl/>
        </w:rPr>
        <w:t>‌هایی از آن لغزش</w:t>
      </w:r>
      <w:r w:rsidR="00B2387E">
        <w:rPr>
          <w:rFonts w:hint="eastAsia"/>
          <w:rtl/>
        </w:rPr>
        <w:t>‌ها را نشان می‌</w:t>
      </w:r>
      <w:r w:rsidR="00B2387E">
        <w:rPr>
          <w:rFonts w:hint="cs"/>
          <w:rtl/>
        </w:rPr>
        <w:t>دهیم و داوری را به خوانندگان می</w:t>
      </w:r>
      <w:r w:rsidR="00B2387E">
        <w:rPr>
          <w:rFonts w:hint="eastAsia"/>
          <w:rtl/>
        </w:rPr>
        <w:t>‌سپاریم، از جمله آن که بنابر آنچه در کتب تاریخی نوشته</w:t>
      </w:r>
      <w:r w:rsidR="00966389">
        <w:rPr>
          <w:rFonts w:hint="eastAsia"/>
          <w:rtl/>
        </w:rPr>
        <w:t xml:space="preserve">‌اند </w:t>
      </w:r>
      <w:r w:rsidR="00B2387E">
        <w:rPr>
          <w:rFonts w:hint="eastAsia"/>
          <w:rtl/>
        </w:rPr>
        <w:t xml:space="preserve">و پیروان </w:t>
      </w:r>
      <w:r w:rsidR="00EC27C0">
        <w:rPr>
          <w:rFonts w:hint="eastAsia"/>
          <w:rtl/>
        </w:rPr>
        <w:t>علی‌محمد</w:t>
      </w:r>
      <w:r w:rsidR="00B2387E">
        <w:rPr>
          <w:rFonts w:hint="eastAsia"/>
          <w:rtl/>
        </w:rPr>
        <w:t xml:space="preserve"> هم ناگزیر بدان اعتراف </w:t>
      </w:r>
      <w:r w:rsidR="00B2387E" w:rsidRPr="00A102B9">
        <w:rPr>
          <w:rFonts w:hint="eastAsia"/>
          <w:rtl/>
        </w:rPr>
        <w:t>کرده</w:t>
      </w:r>
      <w:r w:rsidR="00B159D9" w:rsidRPr="00A102B9">
        <w:rPr>
          <w:rFonts w:hint="eastAsia"/>
          <w:rtl/>
        </w:rPr>
        <w:t>‌اند،</w:t>
      </w:r>
      <w:r w:rsidR="00B2387E" w:rsidRPr="00A102B9">
        <w:rPr>
          <w:rFonts w:hint="eastAsia"/>
          <w:rtl/>
        </w:rPr>
        <w:t xml:space="preserve"> </w:t>
      </w:r>
      <w:r w:rsidR="000377ED" w:rsidRPr="00A102B9">
        <w:rPr>
          <w:rFonts w:hint="cs"/>
          <w:rtl/>
        </w:rPr>
        <w:t>حمزه می</w:t>
      </w:r>
      <w:r w:rsidR="00B2387E" w:rsidRPr="00A102B9">
        <w:rPr>
          <w:rFonts w:hint="cs"/>
          <w:rtl/>
        </w:rPr>
        <w:t>ر</w:t>
      </w:r>
      <w:r w:rsidR="000377ED" w:rsidRPr="00A102B9">
        <w:rPr>
          <w:rFonts w:hint="cs"/>
          <w:rtl/>
        </w:rPr>
        <w:t>ز</w:t>
      </w:r>
      <w:r w:rsidR="00B2387E" w:rsidRPr="00A102B9">
        <w:rPr>
          <w:rFonts w:hint="cs"/>
          <w:rtl/>
        </w:rPr>
        <w:t>ا حاکم تبریز در روزگار ناصرالدین شاه قاجار شبی تصمیم می</w:t>
      </w:r>
      <w:r w:rsidR="00B2387E" w:rsidRPr="00A102B9">
        <w:rPr>
          <w:rFonts w:hint="eastAsia"/>
          <w:rtl/>
        </w:rPr>
        <w:t xml:space="preserve">‌گیرد، تا </w:t>
      </w:r>
      <w:r w:rsidR="00EC27C0" w:rsidRPr="00A102B9">
        <w:rPr>
          <w:rFonts w:hint="eastAsia"/>
          <w:rtl/>
        </w:rPr>
        <w:t>علی‌محمد</w:t>
      </w:r>
      <w:r w:rsidR="00B2387E" w:rsidRPr="00A102B9">
        <w:rPr>
          <w:rFonts w:hint="eastAsia"/>
          <w:rtl/>
        </w:rPr>
        <w:t xml:space="preserve"> را ملاقات نموده او را بیازماید، پس مجلسی</w:t>
      </w:r>
      <w:r w:rsidR="00B2387E">
        <w:rPr>
          <w:rFonts w:hint="eastAsia"/>
          <w:rtl/>
        </w:rPr>
        <w:t xml:space="preserve"> ترتیب می‌</w:t>
      </w:r>
      <w:r w:rsidR="00B2387E">
        <w:rPr>
          <w:rFonts w:hint="cs"/>
          <w:rtl/>
        </w:rPr>
        <w:t>دهد و آن را با چراغ</w:t>
      </w:r>
      <w:r w:rsidR="00B2387E">
        <w:rPr>
          <w:rFonts w:hint="eastAsia"/>
          <w:rtl/>
        </w:rPr>
        <w:t>‌های فراوان می</w:t>
      </w:r>
      <w:r w:rsidR="00B2387E">
        <w:rPr>
          <w:rFonts w:hint="cs"/>
          <w:rtl/>
        </w:rPr>
        <w:t>‌آراید و فرمان می‌دهد</w:t>
      </w:r>
      <w:r w:rsidR="00272384">
        <w:rPr>
          <w:rFonts w:hint="cs"/>
          <w:rtl/>
        </w:rPr>
        <w:t>،</w:t>
      </w:r>
      <w:r w:rsidR="00B2387E">
        <w:rPr>
          <w:rFonts w:hint="cs"/>
          <w:rtl/>
        </w:rPr>
        <w:t xml:space="preserve"> تا </w:t>
      </w:r>
      <w:r w:rsidR="00EC27C0">
        <w:rPr>
          <w:rFonts w:hint="cs"/>
          <w:rtl/>
        </w:rPr>
        <w:t>علی‌محمد</w:t>
      </w:r>
      <w:r w:rsidR="00B2387E">
        <w:rPr>
          <w:rFonts w:hint="cs"/>
          <w:rtl/>
        </w:rPr>
        <w:t xml:space="preserve"> را که در آن هنگام در تبریز محبوس بود حاضر سازند، چون </w:t>
      </w:r>
      <w:r w:rsidR="00EC27C0">
        <w:rPr>
          <w:rFonts w:hint="cs"/>
          <w:rtl/>
        </w:rPr>
        <w:t>علی‌محمد</w:t>
      </w:r>
      <w:r w:rsidR="00B2387E">
        <w:rPr>
          <w:rFonts w:hint="cs"/>
          <w:rtl/>
        </w:rPr>
        <w:t xml:space="preserve"> در آن مجلس حضور می</w:t>
      </w:r>
      <w:r w:rsidR="00B2387E">
        <w:rPr>
          <w:rFonts w:hint="eastAsia"/>
          <w:rtl/>
        </w:rPr>
        <w:t>‌یابد حمزه میرزا به استقبال وی می‌شتا</w:t>
      </w:r>
      <w:r w:rsidR="00B2387E">
        <w:rPr>
          <w:rFonts w:hint="cs"/>
          <w:rtl/>
        </w:rPr>
        <w:t>بد و با او به ملاطفت رفتار می</w:t>
      </w:r>
      <w:r w:rsidR="00B2387E">
        <w:rPr>
          <w:rFonts w:hint="eastAsia"/>
          <w:rtl/>
        </w:rPr>
        <w:t xml:space="preserve">‌کند، سپس از </w:t>
      </w:r>
      <w:r w:rsidR="00EC27C0">
        <w:rPr>
          <w:rFonts w:hint="eastAsia"/>
          <w:rtl/>
        </w:rPr>
        <w:t>علی‌محمد</w:t>
      </w:r>
      <w:r w:rsidR="00B2387E">
        <w:rPr>
          <w:rFonts w:hint="eastAsia"/>
          <w:rtl/>
        </w:rPr>
        <w:t xml:space="preserve"> می</w:t>
      </w:r>
      <w:r w:rsidR="00291945">
        <w:rPr>
          <w:rFonts w:hint="cs"/>
          <w:rtl/>
        </w:rPr>
        <w:t>‌پرسد که آیا پ</w:t>
      </w:r>
      <w:r w:rsidR="00B2387E">
        <w:rPr>
          <w:rFonts w:hint="cs"/>
          <w:rtl/>
        </w:rPr>
        <w:t>یامبران خدا وحی و الهام الهی را از یاد می</w:t>
      </w:r>
      <w:r w:rsidR="00B2387E">
        <w:rPr>
          <w:rFonts w:hint="eastAsia"/>
          <w:rtl/>
        </w:rPr>
        <w:t xml:space="preserve">‌برند یا نه؟ </w:t>
      </w:r>
      <w:r w:rsidR="00EC27C0">
        <w:rPr>
          <w:rFonts w:hint="eastAsia"/>
          <w:rtl/>
        </w:rPr>
        <w:t>علی‌محمد</w:t>
      </w:r>
      <w:r w:rsidR="00B2387E">
        <w:rPr>
          <w:rFonts w:hint="eastAsia"/>
          <w:rtl/>
        </w:rPr>
        <w:t xml:space="preserve"> فراموشی</w:t>
      </w:r>
      <w:r w:rsidR="00B2387E">
        <w:rPr>
          <w:rFonts w:hint="cs"/>
          <w:rtl/>
        </w:rPr>
        <w:t xml:space="preserve"> وحی و الهام را از روان انبیا انکار می</w:t>
      </w:r>
      <w:r w:rsidR="00B2387E">
        <w:rPr>
          <w:rFonts w:hint="eastAsia"/>
          <w:rtl/>
        </w:rPr>
        <w:t xml:space="preserve">‌کند، </w:t>
      </w:r>
      <w:r w:rsidR="00B2387E">
        <w:rPr>
          <w:rFonts w:hint="cs"/>
          <w:rtl/>
        </w:rPr>
        <w:t>آنگاه حمزه می</w:t>
      </w:r>
      <w:r w:rsidR="00B2387E">
        <w:rPr>
          <w:rFonts w:hint="eastAsia"/>
          <w:rtl/>
        </w:rPr>
        <w:t>رزا از او می‌</w:t>
      </w:r>
      <w:r w:rsidR="00B2387E">
        <w:rPr>
          <w:rFonts w:hint="cs"/>
          <w:rtl/>
        </w:rPr>
        <w:t xml:space="preserve">خواهد که سخنانی چند در شأن آن مجلس از سوی خداوند بیاورد، </w:t>
      </w:r>
      <w:r w:rsidR="00EC27C0">
        <w:rPr>
          <w:rFonts w:hint="cs"/>
          <w:rtl/>
        </w:rPr>
        <w:t>علی‌محمد</w:t>
      </w:r>
      <w:r w:rsidR="00B2387E">
        <w:rPr>
          <w:rFonts w:hint="cs"/>
          <w:rtl/>
        </w:rPr>
        <w:t xml:space="preserve"> کلماتی را</w:t>
      </w:r>
      <w:r w:rsidR="000B3224">
        <w:rPr>
          <w:rFonts w:hint="cs"/>
          <w:rtl/>
        </w:rPr>
        <w:t xml:space="preserve"> که در خلال</w:t>
      </w:r>
      <w:r w:rsidR="00D314AD">
        <w:rPr>
          <w:rFonts w:hint="cs"/>
          <w:rtl/>
        </w:rPr>
        <w:t xml:space="preserve"> آن‌ها </w:t>
      </w:r>
      <w:r w:rsidR="000B3224">
        <w:rPr>
          <w:rFonts w:hint="cs"/>
          <w:rtl/>
        </w:rPr>
        <w:t>ذکری از نور و</w:t>
      </w:r>
      <w:r w:rsidR="00B2674E">
        <w:rPr>
          <w:rFonts w:hint="cs"/>
          <w:rtl/>
        </w:rPr>
        <w:t xml:space="preserve"> </w:t>
      </w:r>
      <w:r w:rsidR="000B3224">
        <w:rPr>
          <w:rFonts w:hint="cs"/>
          <w:rtl/>
        </w:rPr>
        <w:t>س</w:t>
      </w:r>
      <w:r w:rsidR="00B2387E">
        <w:rPr>
          <w:rFonts w:hint="cs"/>
          <w:rtl/>
        </w:rPr>
        <w:t>را</w:t>
      </w:r>
      <w:r>
        <w:rPr>
          <w:rFonts w:hint="cs"/>
          <w:rtl/>
        </w:rPr>
        <w:t>ج و ز</w:t>
      </w:r>
      <w:r w:rsidR="00885757">
        <w:rPr>
          <w:rFonts w:hint="cs"/>
          <w:rtl/>
        </w:rPr>
        <w:t>جاج و امثال</w:t>
      </w:r>
      <w:r w:rsidR="00C4164F">
        <w:rPr>
          <w:rFonts w:hint="cs"/>
          <w:rtl/>
        </w:rPr>
        <w:t xml:space="preserve"> این‌ها </w:t>
      </w:r>
      <w:r w:rsidR="00885757">
        <w:rPr>
          <w:rFonts w:hint="cs"/>
          <w:rtl/>
        </w:rPr>
        <w:t>رفته بود</w:t>
      </w:r>
      <w:r w:rsidR="00B2387E">
        <w:rPr>
          <w:rFonts w:hint="cs"/>
          <w:rtl/>
        </w:rPr>
        <w:t xml:space="preserve"> می</w:t>
      </w:r>
      <w:r w:rsidR="00B2387E">
        <w:rPr>
          <w:rFonts w:hint="eastAsia"/>
          <w:rtl/>
        </w:rPr>
        <w:t>‌خواند و نویسنده</w:t>
      </w:r>
      <w:r w:rsidR="00B2387E">
        <w:rPr>
          <w:rFonts w:hint="cs"/>
          <w:rtl/>
        </w:rPr>
        <w:t>‌ای از معتمدان حمزه میرزا</w:t>
      </w:r>
      <w:r w:rsidR="00D314AD">
        <w:rPr>
          <w:rFonts w:hint="cs"/>
          <w:rtl/>
        </w:rPr>
        <w:t xml:space="preserve"> آن‌ها </w:t>
      </w:r>
      <w:r w:rsidR="00B2387E">
        <w:rPr>
          <w:rFonts w:hint="cs"/>
          <w:rtl/>
        </w:rPr>
        <w:t>را یادداشت می</w:t>
      </w:r>
      <w:r w:rsidR="00B2387E">
        <w:rPr>
          <w:rFonts w:hint="eastAsia"/>
          <w:rtl/>
        </w:rPr>
        <w:t xml:space="preserve">‌کند، سپس حمزه میرزا از </w:t>
      </w:r>
      <w:r w:rsidR="00EC27C0">
        <w:rPr>
          <w:rFonts w:hint="eastAsia"/>
          <w:rtl/>
        </w:rPr>
        <w:t>علی‌محمد</w:t>
      </w:r>
      <w:r w:rsidR="00B2387E">
        <w:rPr>
          <w:rFonts w:hint="eastAsia"/>
          <w:rtl/>
        </w:rPr>
        <w:t xml:space="preserve"> درخواست می‌</w:t>
      </w:r>
      <w:r w:rsidR="00B2387E">
        <w:rPr>
          <w:rFonts w:hint="cs"/>
          <w:rtl/>
        </w:rPr>
        <w:t xml:space="preserve">نماید که کلمات مزبور را تکرار کند، ولی </w:t>
      </w:r>
      <w:r w:rsidR="00EC27C0">
        <w:rPr>
          <w:rFonts w:hint="cs"/>
          <w:rtl/>
        </w:rPr>
        <w:t>علی‌محمد</w:t>
      </w:r>
      <w:r w:rsidR="00AB38E9">
        <w:rPr>
          <w:rFonts w:hint="cs"/>
          <w:rtl/>
        </w:rPr>
        <w:t xml:space="preserve"> که ادعا داشت همانند پیامبران</w:t>
      </w:r>
      <w:r w:rsidR="00B2387E">
        <w:rPr>
          <w:rFonts w:hint="cs"/>
          <w:rtl/>
        </w:rPr>
        <w:t xml:space="preserve"> الهامات الهی را از یاد نمی</w:t>
      </w:r>
      <w:r w:rsidR="00B2387E">
        <w:rPr>
          <w:rFonts w:hint="eastAsia"/>
          <w:rtl/>
        </w:rPr>
        <w:t>‌برد، از بازخوانی سخنانش ناتوان می</w:t>
      </w:r>
      <w:r w:rsidR="00B2387E">
        <w:rPr>
          <w:rFonts w:hint="cs"/>
          <w:rtl/>
        </w:rPr>
        <w:t>‌ماند و سخنان دیگری را که با گفتار نخستین یکسان نبود به هم می</w:t>
      </w:r>
      <w:r w:rsidR="00B2387E">
        <w:rPr>
          <w:rFonts w:hint="eastAsia"/>
          <w:rtl/>
        </w:rPr>
        <w:t>‌بافد و با این کار خود را رسوا می</w:t>
      </w:r>
      <w:r w:rsidR="00B2387E">
        <w:rPr>
          <w:rFonts w:hint="cs"/>
          <w:rtl/>
        </w:rPr>
        <w:t>‌سازد، جا دارد که شرح حادثه را از قول یکی از مورخان بهایی گزارش کنیم تا تنها به قاضی نرفته باشیم</w:t>
      </w:r>
      <w:r w:rsidR="00250B30">
        <w:rPr>
          <w:rFonts w:hint="cs"/>
          <w:rtl/>
        </w:rPr>
        <w:t>،</w:t>
      </w:r>
      <w:r w:rsidR="00B2387E">
        <w:rPr>
          <w:rFonts w:hint="cs"/>
          <w:rtl/>
        </w:rPr>
        <w:t xml:space="preserve"> و آنگاه داوری را به خوانندگان ارجمند سپاریم:</w:t>
      </w:r>
    </w:p>
    <w:p w:rsidR="00B2387E" w:rsidRDefault="00B2387E" w:rsidP="00A102B9">
      <w:pPr>
        <w:pStyle w:val="a4"/>
        <w:rPr>
          <w:rtl/>
        </w:rPr>
      </w:pPr>
      <w:r w:rsidRPr="00A102B9">
        <w:rPr>
          <w:rFonts w:hint="cs"/>
          <w:rtl/>
        </w:rPr>
        <w:t>عبدالحسین آیتی که چندی از مبلغان طراز اول بهایی شمرده می</w:t>
      </w:r>
      <w:r w:rsidR="000D48E3" w:rsidRPr="00A102B9">
        <w:rPr>
          <w:rFonts w:hint="eastAsia"/>
          <w:rtl/>
        </w:rPr>
        <w:t>‌شد و در همان دو</w:t>
      </w:r>
      <w:r w:rsidRPr="00A102B9">
        <w:rPr>
          <w:rFonts w:hint="eastAsia"/>
          <w:rtl/>
        </w:rPr>
        <w:t>ر</w:t>
      </w:r>
      <w:r w:rsidR="000D48E3" w:rsidRPr="00A102B9">
        <w:rPr>
          <w:rFonts w:hint="cs"/>
          <w:rtl/>
        </w:rPr>
        <w:t>ا</w:t>
      </w:r>
      <w:r w:rsidRPr="00A102B9">
        <w:rPr>
          <w:rFonts w:hint="eastAsia"/>
          <w:rtl/>
        </w:rPr>
        <w:t>ن کتابی در تاریخ بهایی</w:t>
      </w:r>
      <w:r w:rsidRPr="00A102B9">
        <w:rPr>
          <w:rFonts w:hint="cs"/>
          <w:rtl/>
        </w:rPr>
        <w:t>‌گری به نا</w:t>
      </w:r>
      <w:r w:rsidRPr="000F1D51">
        <w:rPr>
          <w:rFonts w:hint="cs"/>
          <w:rtl/>
        </w:rPr>
        <w:t xml:space="preserve">م </w:t>
      </w:r>
      <w:r w:rsidRPr="00156D35">
        <w:rPr>
          <w:rStyle w:val="Char3"/>
          <w:rFonts w:hint="cs"/>
          <w:rtl/>
        </w:rPr>
        <w:t>«ال</w:t>
      </w:r>
      <w:r w:rsidR="00DF4E75">
        <w:rPr>
          <w:rStyle w:val="Char3"/>
          <w:rFonts w:hint="cs"/>
          <w:rtl/>
        </w:rPr>
        <w:t>ك</w:t>
      </w:r>
      <w:r w:rsidRPr="00156D35">
        <w:rPr>
          <w:rStyle w:val="Char3"/>
          <w:rFonts w:hint="cs"/>
          <w:rtl/>
        </w:rPr>
        <w:t>وا</w:t>
      </w:r>
      <w:r w:rsidR="00DF4E75">
        <w:rPr>
          <w:rStyle w:val="Char3"/>
          <w:rFonts w:hint="cs"/>
          <w:rtl/>
        </w:rPr>
        <w:t>ك</w:t>
      </w:r>
      <w:r w:rsidRPr="00156D35">
        <w:rPr>
          <w:rStyle w:val="Char3"/>
          <w:rFonts w:hint="cs"/>
          <w:rtl/>
        </w:rPr>
        <w:t>ب الدري</w:t>
      </w:r>
      <w:r w:rsidR="000F1D51" w:rsidRPr="00156D35">
        <w:rPr>
          <w:rStyle w:val="Char3"/>
          <w:rFonts w:hint="cs"/>
          <w:rtl/>
        </w:rPr>
        <w:t>ة ف</w:t>
      </w:r>
      <w:r w:rsidR="00156D35">
        <w:rPr>
          <w:rStyle w:val="Char3"/>
          <w:rFonts w:hint="cs"/>
          <w:rtl/>
        </w:rPr>
        <w:t>ي</w:t>
      </w:r>
      <w:r w:rsidR="000F1D51" w:rsidRPr="00156D35">
        <w:rPr>
          <w:rStyle w:val="Char3"/>
          <w:rFonts w:hint="cs"/>
          <w:rtl/>
        </w:rPr>
        <w:t xml:space="preserve"> مآ</w:t>
      </w:r>
      <w:r w:rsidRPr="00156D35">
        <w:rPr>
          <w:rStyle w:val="Char3"/>
          <w:rFonts w:hint="cs"/>
          <w:rtl/>
        </w:rPr>
        <w:t>ثر البهائية»</w:t>
      </w:r>
      <w:r w:rsidRPr="005D0FAC">
        <w:rPr>
          <w:rFonts w:hint="cs"/>
          <w:b/>
          <w:bCs/>
          <w:sz w:val="26"/>
          <w:szCs w:val="26"/>
          <w:rtl/>
        </w:rPr>
        <w:t xml:space="preserve"> </w:t>
      </w:r>
      <w:r>
        <w:rPr>
          <w:rFonts w:hint="cs"/>
          <w:rtl/>
        </w:rPr>
        <w:t xml:space="preserve">نگاشت، این حادثه را در خلال کتابش (که رسماً مورد </w:t>
      </w:r>
      <w:r w:rsidRPr="00A102B9">
        <w:rPr>
          <w:rFonts w:hint="cs"/>
          <w:rtl/>
        </w:rPr>
        <w:t xml:space="preserve">تأیید «محفل روحانی بهایی» قرار </w:t>
      </w:r>
      <w:r>
        <w:rPr>
          <w:rFonts w:hint="cs"/>
          <w:rtl/>
        </w:rPr>
        <w:t>گرفته</w:t>
      </w:r>
      <w:r w:rsidRPr="006A4A46">
        <w:rPr>
          <w:rFonts w:hint="cs"/>
          <w:vertAlign w:val="superscript"/>
          <w:rtl/>
        </w:rPr>
        <w:t>(</w:t>
      </w:r>
      <w:r w:rsidRPr="006A4A46">
        <w:rPr>
          <w:rStyle w:val="FootnoteReference"/>
          <w:rFonts w:cs="B Zar"/>
          <w:rtl/>
        </w:rPr>
        <w:footnoteReference w:id="114"/>
      </w:r>
      <w:r w:rsidRPr="006A4A46">
        <w:rPr>
          <w:rFonts w:hint="cs"/>
          <w:vertAlign w:val="superscript"/>
          <w:rtl/>
        </w:rPr>
        <w:t>)</w:t>
      </w:r>
      <w:r>
        <w:rPr>
          <w:rFonts w:hint="cs"/>
          <w:rtl/>
        </w:rPr>
        <w:t>) نقل می</w:t>
      </w:r>
      <w:r>
        <w:rPr>
          <w:rFonts w:hint="eastAsia"/>
          <w:rtl/>
        </w:rPr>
        <w:t>‌کند، آیتی در کتاب خود می‌</w:t>
      </w:r>
      <w:r>
        <w:rPr>
          <w:rFonts w:hint="cs"/>
          <w:rtl/>
        </w:rPr>
        <w:t>نویسد:</w:t>
      </w:r>
    </w:p>
    <w:p w:rsidR="00B2387E" w:rsidRDefault="00B2387E" w:rsidP="008F138C">
      <w:pPr>
        <w:pStyle w:val="a4"/>
        <w:rPr>
          <w:rtl/>
        </w:rPr>
      </w:pPr>
      <w:r>
        <w:rPr>
          <w:rFonts w:hint="cs"/>
          <w:rtl/>
        </w:rPr>
        <w:t>«چون حمزه میرزا بی</w:t>
      </w:r>
      <w:r w:rsidR="00D71B2E">
        <w:rPr>
          <w:rFonts w:hint="eastAsia"/>
          <w:rtl/>
        </w:rPr>
        <w:t>‌خبر از کلما</w:t>
      </w:r>
      <w:r w:rsidR="00D71B2E">
        <w:rPr>
          <w:rFonts w:hint="cs"/>
          <w:rtl/>
        </w:rPr>
        <w:t>ت</w:t>
      </w:r>
      <w:r>
        <w:rPr>
          <w:rFonts w:hint="eastAsia"/>
          <w:rtl/>
        </w:rPr>
        <w:t xml:space="preserve"> آن حضرت (</w:t>
      </w:r>
      <w:r w:rsidR="00EC27C0">
        <w:rPr>
          <w:rFonts w:hint="eastAsia"/>
          <w:rtl/>
        </w:rPr>
        <w:t>علی‌محمد</w:t>
      </w:r>
      <w:r>
        <w:rPr>
          <w:rFonts w:hint="eastAsia"/>
          <w:rtl/>
        </w:rPr>
        <w:t xml:space="preserve"> باب) نبود، پس شبی را میل به ملاقات ایشان</w:t>
      </w:r>
      <w:r w:rsidR="00A03BD6">
        <w:rPr>
          <w:rFonts w:hint="eastAsia"/>
          <w:rtl/>
        </w:rPr>
        <w:t xml:space="preserve"> نمو</w:t>
      </w:r>
      <w:r>
        <w:rPr>
          <w:rFonts w:hint="eastAsia"/>
          <w:rtl/>
        </w:rPr>
        <w:t>ده بزمی بیاراست و چراغ</w:t>
      </w:r>
      <w:r>
        <w:rPr>
          <w:rFonts w:hint="cs"/>
          <w:rtl/>
        </w:rPr>
        <w:t>‌های متعدد حاضر سا</w:t>
      </w:r>
      <w:r w:rsidR="00DB5B13">
        <w:rPr>
          <w:rFonts w:hint="cs"/>
          <w:rtl/>
        </w:rPr>
        <w:t>خته مجلس خود را چراغان کرد و به</w:t>
      </w:r>
      <w:r>
        <w:rPr>
          <w:rFonts w:hint="cs"/>
          <w:rtl/>
        </w:rPr>
        <w:t xml:space="preserve"> احضار آن حضرت فرمان داد، شبانه و محرمانه آن حضرت را از محبس به مجلس</w:t>
      </w:r>
      <w:r w:rsidR="00A102B9">
        <w:rPr>
          <w:rFonts w:hint="cs"/>
          <w:rtl/>
        </w:rPr>
        <w:t xml:space="preserve"> امیرزادۀ </w:t>
      </w:r>
      <w:r>
        <w:rPr>
          <w:rFonts w:hint="cs"/>
          <w:rtl/>
        </w:rPr>
        <w:t>آزاده وارد کردند</w:t>
      </w:r>
      <w:r w:rsidR="007B239A">
        <w:rPr>
          <w:rFonts w:hint="cs"/>
          <w:rtl/>
        </w:rPr>
        <w:t>،</w:t>
      </w:r>
      <w:r>
        <w:rPr>
          <w:rFonts w:hint="cs"/>
          <w:rtl/>
        </w:rPr>
        <w:t xml:space="preserve"> و میرزا محمد علی و آقا سید حسن کاتب هم در حضور بودند</w:t>
      </w:r>
      <w:r w:rsidR="00A929DB">
        <w:rPr>
          <w:rFonts w:hint="cs"/>
          <w:rtl/>
        </w:rPr>
        <w:t>،</w:t>
      </w:r>
      <w:r>
        <w:rPr>
          <w:rFonts w:hint="cs"/>
          <w:rtl/>
        </w:rPr>
        <w:t xml:space="preserve"> و با این که مأمورین محض توهین حضرتش عمامه از سرشان برداشته و قبای ایشان را</w:t>
      </w:r>
      <w:r w:rsidR="00862863">
        <w:rPr>
          <w:rFonts w:hint="cs"/>
          <w:rtl/>
        </w:rPr>
        <w:t xml:space="preserve"> </w:t>
      </w:r>
      <w:r w:rsidR="00021B7D">
        <w:rPr>
          <w:rFonts w:hint="cs"/>
          <w:rtl/>
        </w:rPr>
        <w:t>کنده بودند، فقط با شبکلا</w:t>
      </w:r>
      <w:r>
        <w:rPr>
          <w:rFonts w:hint="cs"/>
          <w:rtl/>
        </w:rPr>
        <w:t>ه</w:t>
      </w:r>
      <w:r>
        <w:rPr>
          <w:rFonts w:hint="eastAsia"/>
          <w:rtl/>
        </w:rPr>
        <w:t>‌وار</w:t>
      </w:r>
      <w:r w:rsidR="00021B7D">
        <w:rPr>
          <w:rFonts w:hint="cs"/>
          <w:rtl/>
        </w:rPr>
        <w:t>ِ</w:t>
      </w:r>
      <w:r>
        <w:rPr>
          <w:rFonts w:hint="eastAsia"/>
          <w:rtl/>
        </w:rPr>
        <w:t xml:space="preserve"> خالق</w:t>
      </w:r>
      <w:r w:rsidR="00021B7D">
        <w:rPr>
          <w:rFonts w:hint="cs"/>
          <w:rtl/>
        </w:rPr>
        <w:t>ِ</w:t>
      </w:r>
      <w:r>
        <w:rPr>
          <w:rFonts w:hint="eastAsia"/>
          <w:rtl/>
        </w:rPr>
        <w:t xml:space="preserve"> مستعمل به تبریز ورود داده بودند، و با همان</w:t>
      </w:r>
      <w:r w:rsidR="00A335B7">
        <w:rPr>
          <w:rFonts w:hint="eastAsia"/>
          <w:rtl/>
        </w:rPr>
        <w:t xml:space="preserve"> لباس و حالت به مجلس شاهزاده وا</w:t>
      </w:r>
      <w:r>
        <w:rPr>
          <w:rFonts w:hint="eastAsia"/>
          <w:rtl/>
        </w:rPr>
        <w:t>ر</w:t>
      </w:r>
      <w:r w:rsidR="00A335B7">
        <w:rPr>
          <w:rFonts w:hint="cs"/>
          <w:rtl/>
        </w:rPr>
        <w:t>د</w:t>
      </w:r>
      <w:r>
        <w:rPr>
          <w:rFonts w:hint="eastAsia"/>
          <w:rtl/>
        </w:rPr>
        <w:t xml:space="preserve"> کردند، ولی شاهزاد</w:t>
      </w:r>
      <w:r w:rsidR="00DF5030">
        <w:rPr>
          <w:rFonts w:hint="cs"/>
          <w:rtl/>
        </w:rPr>
        <w:t>ه</w:t>
      </w:r>
      <w:r>
        <w:rPr>
          <w:rFonts w:hint="eastAsia"/>
          <w:rtl/>
        </w:rPr>
        <w:t xml:space="preserve"> ابداً</w:t>
      </w:r>
      <w:r w:rsidR="00995AC3">
        <w:rPr>
          <w:rFonts w:hint="cs"/>
          <w:rtl/>
        </w:rPr>
        <w:t xml:space="preserve"> به</w:t>
      </w:r>
      <w:r>
        <w:rPr>
          <w:rFonts w:hint="eastAsia"/>
          <w:rtl/>
        </w:rPr>
        <w:t xml:space="preserve"> وضع آن حضرت نظر نکرده تا درب اطاق یا تالار استقبال کرد و دست آن حضرت را گرفته مقد</w:t>
      </w:r>
      <w:r w:rsidR="00021B7D">
        <w:rPr>
          <w:rFonts w:hint="cs"/>
          <w:rtl/>
        </w:rPr>
        <w:t>ّ</w:t>
      </w:r>
      <w:r w:rsidR="00021B7D">
        <w:rPr>
          <w:rFonts w:hint="eastAsia"/>
          <w:rtl/>
        </w:rPr>
        <w:t>م بر خود و در صدر مجلس نشانید</w:t>
      </w:r>
      <w:r w:rsidR="00021B7D">
        <w:rPr>
          <w:rFonts w:hint="cs"/>
          <w:rtl/>
        </w:rPr>
        <w:t>.</w:t>
      </w:r>
      <w:r>
        <w:rPr>
          <w:rFonts w:hint="eastAsia"/>
          <w:rtl/>
        </w:rPr>
        <w:t xml:space="preserve"> </w:t>
      </w:r>
      <w:r>
        <w:rPr>
          <w:rFonts w:hint="cs"/>
          <w:rtl/>
        </w:rPr>
        <w:t>بعد از تقدیم احترامات فائقه و تکریمات لائقه</w:t>
      </w:r>
      <w:r w:rsidR="00021B7D">
        <w:rPr>
          <w:rFonts w:hint="cs"/>
          <w:rtl/>
        </w:rPr>
        <w:t>،</w:t>
      </w:r>
      <w:r>
        <w:rPr>
          <w:rFonts w:hint="cs"/>
          <w:rtl/>
        </w:rPr>
        <w:t xml:space="preserve"> با کمال ملایمت سؤال کرد که آقا این چه اوضاع است برپا کرده اید؟ فرمودند: </w:t>
      </w:r>
      <w:r w:rsidR="00994D02">
        <w:rPr>
          <w:rFonts w:hint="cs"/>
          <w:rtl/>
        </w:rPr>
        <w:t>این همان اوضاع است که در ظهور جد</w:t>
      </w:r>
      <w:r>
        <w:rPr>
          <w:rFonts w:hint="cs"/>
          <w:rtl/>
        </w:rPr>
        <w:t>م رسول الله و قبل از آن در ظهور عیسی بن مریم و همچنین در هر ظهوری تا بدیع اول در عرص</w:t>
      </w:r>
      <w:r w:rsidR="008F138C">
        <w:rPr>
          <w:rFonts w:hint="cs"/>
          <w:rtl/>
        </w:rPr>
        <w:t>ۀ</w:t>
      </w:r>
      <w:r>
        <w:rPr>
          <w:rFonts w:hint="cs"/>
          <w:rtl/>
        </w:rPr>
        <w:t xml:space="preserve"> شهود مشهود گشته... بالجمله شاه</w:t>
      </w:r>
      <w:r w:rsidR="003A47AF">
        <w:rPr>
          <w:rFonts w:hint="cs"/>
          <w:rtl/>
        </w:rPr>
        <w:t>زاده برهان طلبید و مانند مجلس و</w:t>
      </w:r>
      <w:r>
        <w:rPr>
          <w:rFonts w:hint="cs"/>
          <w:rtl/>
        </w:rPr>
        <w:t>لی</w:t>
      </w:r>
      <w:r w:rsidR="00D73B7D">
        <w:rPr>
          <w:rFonts w:hint="cs"/>
          <w:rtl/>
        </w:rPr>
        <w:t>عهد</w:t>
      </w:r>
      <w:r w:rsidR="00021B7D">
        <w:rPr>
          <w:rFonts w:hint="cs"/>
          <w:rtl/>
        </w:rPr>
        <w:t>،</w:t>
      </w:r>
      <w:r>
        <w:rPr>
          <w:rFonts w:hint="cs"/>
          <w:rtl/>
        </w:rPr>
        <w:t xml:space="preserve"> ایشان مستدل</w:t>
      </w:r>
      <w:r w:rsidR="00021B7D">
        <w:rPr>
          <w:rFonts w:hint="cs"/>
          <w:rtl/>
        </w:rPr>
        <w:t>ّ</w:t>
      </w:r>
      <w:r>
        <w:rPr>
          <w:rFonts w:hint="cs"/>
          <w:rtl/>
        </w:rPr>
        <w:t xml:space="preserve"> به وحی و الهام شده کلام خود را آیات فطریه می</w:t>
      </w:r>
      <w:r>
        <w:rPr>
          <w:rFonts w:hint="eastAsia"/>
          <w:rtl/>
        </w:rPr>
        <w:t xml:space="preserve">‌خوانند... </w:t>
      </w:r>
      <w:r>
        <w:rPr>
          <w:rFonts w:hint="cs"/>
          <w:rtl/>
        </w:rPr>
        <w:t>چون شاهزاده تا این اندازه مسبوق بود، لهذا برای این که این تصورات از میان برود و بتواند یقین کند که آیا کلمات ایشان را آیات فطریه و آثار الهامیه توان شناخت یا نه؟ به این تدبیر پرداخت که آقا برای اطمینان قلب بنده خوب است خطبه</w:t>
      </w:r>
      <w:r>
        <w:rPr>
          <w:rFonts w:hint="eastAsia"/>
          <w:rtl/>
        </w:rPr>
        <w:t>‌ای در وضع این مجلس</w:t>
      </w:r>
      <w:r w:rsidR="00783E52">
        <w:rPr>
          <w:rFonts w:hint="cs"/>
          <w:rtl/>
        </w:rPr>
        <w:t>،</w:t>
      </w:r>
      <w:r>
        <w:rPr>
          <w:rFonts w:hint="eastAsia"/>
          <w:rtl/>
        </w:rPr>
        <w:t xml:space="preserve"> و </w:t>
      </w:r>
      <w:r>
        <w:rPr>
          <w:rFonts w:hint="cs"/>
          <w:rtl/>
        </w:rPr>
        <w:t>چراغ</w:t>
      </w:r>
      <w:r>
        <w:rPr>
          <w:rFonts w:hint="eastAsia"/>
          <w:rtl/>
        </w:rPr>
        <w:t>‌های ایوان انشاء و آیاتی القا گردد تا مبرهن آید که به صورت فطرت و بی</w:t>
      </w:r>
      <w:r>
        <w:rPr>
          <w:rFonts w:hint="cs"/>
          <w:rtl/>
        </w:rPr>
        <w:t>‌تکسب</w:t>
      </w:r>
      <w:r w:rsidR="00021B7D">
        <w:rPr>
          <w:rFonts w:hint="cs"/>
          <w:rtl/>
        </w:rPr>
        <w:t xml:space="preserve"> و تصنع ظاهر گشته.</w:t>
      </w:r>
      <w:r>
        <w:rPr>
          <w:rFonts w:hint="cs"/>
          <w:rtl/>
        </w:rPr>
        <w:t xml:space="preserve"> پس آن حضرت با کمال وقار و ادب نشسته دست راست را بر روی دست چپ نهاده با هیمنه و هیبتی جالب</w:t>
      </w:r>
      <w:r w:rsidR="00021B7D">
        <w:rPr>
          <w:rFonts w:hint="cs"/>
          <w:rtl/>
        </w:rPr>
        <w:t>ِ</w:t>
      </w:r>
      <w:r>
        <w:rPr>
          <w:rFonts w:hint="cs"/>
          <w:rtl/>
        </w:rPr>
        <w:t xml:space="preserve"> انظار و حالت و هیئتی جاذب افکار شروع فرمود... و بالجمله ایشان من دون تأمل و تفکر به سرودن آیات مشغول و منشی تندنویس که معین شده بود به نگارش آن مشغول و هرگاه از نوشتن عقب می</w:t>
      </w:r>
      <w:r>
        <w:rPr>
          <w:rFonts w:hint="eastAsia"/>
          <w:rtl/>
        </w:rPr>
        <w:t>‌ماند، اندکی تأمل می</w:t>
      </w:r>
      <w:r>
        <w:rPr>
          <w:rFonts w:hint="cs"/>
          <w:rtl/>
        </w:rPr>
        <w:t>‌فرمودند و عبارات را مکرر می</w:t>
      </w:r>
      <w:r>
        <w:rPr>
          <w:rFonts w:hint="eastAsia"/>
          <w:rtl/>
        </w:rPr>
        <w:t xml:space="preserve">‌نمودند و تمام آن آیات در وضع آن مجلس و سراج و زجاج و </w:t>
      </w:r>
      <w:r w:rsidRPr="00A102B9">
        <w:rPr>
          <w:rFonts w:hint="eastAsia"/>
          <w:rtl/>
        </w:rPr>
        <w:t>مصباح و مشکوة و الوان</w:t>
      </w:r>
      <w:r>
        <w:rPr>
          <w:rFonts w:hint="eastAsia"/>
          <w:rtl/>
        </w:rPr>
        <w:t xml:space="preserve"> و طاق و ایوان شبیه به</w:t>
      </w:r>
      <w:r w:rsidR="00790292">
        <w:rPr>
          <w:rFonts w:hint="eastAsia"/>
          <w:rtl/>
        </w:rPr>
        <w:t xml:space="preserve"> سورۀ</w:t>
      </w:r>
      <w:r w:rsidR="00A102B9">
        <w:rPr>
          <w:rFonts w:hint="eastAsia"/>
          <w:rtl/>
        </w:rPr>
        <w:t xml:space="preserve"> مبارکۀ </w:t>
      </w:r>
      <w:r>
        <w:rPr>
          <w:rFonts w:hint="eastAsia"/>
          <w:rtl/>
        </w:rPr>
        <w:t xml:space="preserve">نور که در قرآن است متجاوز از یک جزو صادر شد... </w:t>
      </w:r>
      <w:r>
        <w:rPr>
          <w:rFonts w:hint="cs"/>
          <w:rtl/>
        </w:rPr>
        <w:t>بالأخره نو</w:t>
      </w:r>
      <w:r w:rsidR="00AD6B6C">
        <w:rPr>
          <w:rFonts w:hint="cs"/>
          <w:rtl/>
        </w:rPr>
        <w:t>ّ</w:t>
      </w:r>
      <w:r>
        <w:rPr>
          <w:rFonts w:hint="cs"/>
          <w:rtl/>
        </w:rPr>
        <w:t>اب والا خودش حکایت کرده که من بسیار مندهش گشتم</w:t>
      </w:r>
      <w:r w:rsidR="00586F62">
        <w:rPr>
          <w:rFonts w:hint="cs"/>
          <w:rtl/>
        </w:rPr>
        <w:t>،</w:t>
      </w:r>
      <w:r>
        <w:rPr>
          <w:rFonts w:hint="cs"/>
          <w:rtl/>
        </w:rPr>
        <w:t xml:space="preserve"> و چون تمام آن را از منشی طلبیدم بی</w:t>
      </w:r>
      <w:r>
        <w:rPr>
          <w:rFonts w:hint="eastAsia"/>
          <w:rtl/>
        </w:rPr>
        <w:t>‌نهایت در نظر</w:t>
      </w:r>
      <w:r w:rsidR="00586F62">
        <w:rPr>
          <w:rFonts w:hint="cs"/>
          <w:rtl/>
        </w:rPr>
        <w:t>م</w:t>
      </w:r>
      <w:r>
        <w:rPr>
          <w:rFonts w:hint="eastAsia"/>
          <w:rtl/>
        </w:rPr>
        <w:t xml:space="preserve"> جلوه کرد، ولی</w:t>
      </w:r>
      <w:r w:rsidR="00A102B9">
        <w:rPr>
          <w:rFonts w:hint="eastAsia"/>
          <w:rtl/>
        </w:rPr>
        <w:t xml:space="preserve"> وسوسۀ </w:t>
      </w:r>
      <w:r>
        <w:rPr>
          <w:rFonts w:hint="eastAsia"/>
          <w:rtl/>
        </w:rPr>
        <w:t>دیگر پیش آمد و امتحان دیگر به نظر رسید که خوب است خواهش شود دوباره بخوانند تا ببینیم چه حالتی پیدا می‌</w:t>
      </w:r>
      <w:r>
        <w:rPr>
          <w:rFonts w:hint="cs"/>
          <w:rtl/>
        </w:rPr>
        <w:t>کند؟ پس استدعا شد که آقا دو</w:t>
      </w:r>
      <w:r w:rsidR="00B94BFE">
        <w:rPr>
          <w:rFonts w:hint="cs"/>
          <w:rtl/>
        </w:rPr>
        <w:t xml:space="preserve"> </w:t>
      </w:r>
      <w:r w:rsidR="00AD6B6C">
        <w:rPr>
          <w:rFonts w:hint="cs"/>
          <w:rtl/>
        </w:rPr>
        <w:t>مرتبه بخوانید.</w:t>
      </w:r>
      <w:r>
        <w:rPr>
          <w:rFonts w:hint="cs"/>
          <w:rtl/>
        </w:rPr>
        <w:t xml:space="preserve"> این دفعه رو را به آقا سید حسین</w:t>
      </w:r>
      <w:r w:rsidR="00AD6B6C">
        <w:rPr>
          <w:rFonts w:hint="cs"/>
          <w:rtl/>
        </w:rPr>
        <w:t>،</w:t>
      </w:r>
      <w:r>
        <w:rPr>
          <w:rFonts w:hint="cs"/>
          <w:rtl/>
        </w:rPr>
        <w:t xml:space="preserve"> کاتب خویش نموده فرمودند: بنویس و او شروع کرد به نوشتن، چون تمام شد و مقابله کردیم معنی و مقصود را یکی دیدیم، اما در الفاظ و عبارات در دو</w:t>
      </w:r>
      <w:r w:rsidR="004C15D0">
        <w:rPr>
          <w:rFonts w:hint="cs"/>
          <w:rtl/>
        </w:rPr>
        <w:t xml:space="preserve"> آیۀ </w:t>
      </w:r>
      <w:r>
        <w:rPr>
          <w:rFonts w:hint="cs"/>
          <w:rtl/>
        </w:rPr>
        <w:t>آن اختلاف دیده شد و تغییر لفظ داده شده بود، پس</w:t>
      </w:r>
      <w:r w:rsidR="00A102B9">
        <w:rPr>
          <w:rFonts w:hint="cs"/>
          <w:rtl/>
        </w:rPr>
        <w:t xml:space="preserve"> وسوسۀ </w:t>
      </w:r>
      <w:r>
        <w:rPr>
          <w:rFonts w:hint="cs"/>
          <w:rtl/>
        </w:rPr>
        <w:t>من</w:t>
      </w:r>
      <w:r w:rsidR="00A102B9">
        <w:rPr>
          <w:rFonts w:hint="cs"/>
          <w:rtl/>
        </w:rPr>
        <w:t xml:space="preserve"> درجۀ </w:t>
      </w:r>
      <w:r>
        <w:rPr>
          <w:rFonts w:hint="cs"/>
          <w:rtl/>
        </w:rPr>
        <w:t>شدت را به خود گرفته گفتم: آقا</w:t>
      </w:r>
      <w:r w:rsidR="00AD6B6C">
        <w:rPr>
          <w:rFonts w:hint="cs"/>
          <w:rtl/>
        </w:rPr>
        <w:t>،</w:t>
      </w:r>
      <w:r>
        <w:rPr>
          <w:rFonts w:hint="cs"/>
          <w:rtl/>
        </w:rPr>
        <w:t xml:space="preserve"> من عین آن را استدعا کردم</w:t>
      </w:r>
      <w:r w:rsidR="00D00FCB">
        <w:rPr>
          <w:rFonts w:hint="cs"/>
          <w:rtl/>
        </w:rPr>
        <w:t>،</w:t>
      </w:r>
      <w:r>
        <w:rPr>
          <w:rFonts w:hint="cs"/>
          <w:rtl/>
        </w:rPr>
        <w:t xml:space="preserve"> و اینک در عبارات تفاوتی</w:t>
      </w:r>
      <w:r w:rsidR="00D00FCB">
        <w:rPr>
          <w:rFonts w:hint="cs"/>
          <w:rtl/>
        </w:rPr>
        <w:t xml:space="preserve"> ملحوظ است! فرمود: این دفعه این </w:t>
      </w:r>
      <w:r>
        <w:rPr>
          <w:rFonts w:hint="cs"/>
          <w:rtl/>
        </w:rPr>
        <w:t>طور نازل شد(!) و</w:t>
      </w:r>
      <w:r w:rsidR="00A102B9">
        <w:rPr>
          <w:rFonts w:hint="cs"/>
          <w:rtl/>
        </w:rPr>
        <w:t xml:space="preserve"> وجهۀ </w:t>
      </w:r>
      <w:r>
        <w:rPr>
          <w:rFonts w:hint="cs"/>
          <w:rtl/>
        </w:rPr>
        <w:t>مبارکش تغییر کرده سر را به زیر افکند و دیگر با ما تکلم نفرمود»</w:t>
      </w:r>
      <w:r w:rsidRPr="00C95DC5">
        <w:rPr>
          <w:rFonts w:hint="cs"/>
          <w:vertAlign w:val="superscript"/>
          <w:rtl/>
        </w:rPr>
        <w:t>(</w:t>
      </w:r>
      <w:r w:rsidRPr="00C95DC5">
        <w:rPr>
          <w:rStyle w:val="FootnoteReference"/>
          <w:rFonts w:cs="B Zar"/>
          <w:rtl/>
        </w:rPr>
        <w:footnoteReference w:id="115"/>
      </w:r>
      <w:r w:rsidRPr="00C95DC5">
        <w:rPr>
          <w:rFonts w:hint="cs"/>
          <w:vertAlign w:val="superscript"/>
          <w:rtl/>
        </w:rPr>
        <w:t>)</w:t>
      </w:r>
      <w:r>
        <w:rPr>
          <w:rFonts w:hint="cs"/>
          <w:rtl/>
        </w:rPr>
        <w:t>.</w:t>
      </w:r>
    </w:p>
    <w:p w:rsidR="00B2387E" w:rsidRDefault="00B2387E" w:rsidP="008F138C">
      <w:pPr>
        <w:pStyle w:val="a4"/>
        <w:rPr>
          <w:rtl/>
        </w:rPr>
      </w:pPr>
      <w:r>
        <w:rPr>
          <w:rFonts w:hint="cs"/>
          <w:rtl/>
        </w:rPr>
        <w:t>اگرچه مبل</w:t>
      </w:r>
      <w:r w:rsidR="00AD6B6C">
        <w:rPr>
          <w:rFonts w:hint="cs"/>
          <w:rtl/>
        </w:rPr>
        <w:t>ِّ</w:t>
      </w:r>
      <w:r>
        <w:rPr>
          <w:rFonts w:hint="cs"/>
          <w:rtl/>
        </w:rPr>
        <w:t>غ بهایی در بیان حقیقت حادثه</w:t>
      </w:r>
      <w:r w:rsidR="00AD6B6C">
        <w:rPr>
          <w:rFonts w:hint="cs"/>
          <w:rtl/>
        </w:rPr>
        <w:t>،</w:t>
      </w:r>
      <w:r w:rsidR="00334A6C">
        <w:rPr>
          <w:rFonts w:hint="cs"/>
          <w:rtl/>
        </w:rPr>
        <w:t xml:space="preserve"> دخل و تصرف نموده</w:t>
      </w:r>
      <w:r>
        <w:rPr>
          <w:rFonts w:hint="cs"/>
          <w:rtl/>
        </w:rPr>
        <w:t xml:space="preserve"> ولی به هر</w:t>
      </w:r>
      <w:r w:rsidR="00913338">
        <w:rPr>
          <w:rFonts w:hint="cs"/>
          <w:rtl/>
        </w:rPr>
        <w:t xml:space="preserve"> صورت از گفت</w:t>
      </w:r>
      <w:r w:rsidR="008F138C">
        <w:rPr>
          <w:rFonts w:hint="cs"/>
          <w:rtl/>
        </w:rPr>
        <w:t>ۀ</w:t>
      </w:r>
      <w:r w:rsidR="00913338">
        <w:rPr>
          <w:rFonts w:hint="cs"/>
          <w:rtl/>
        </w:rPr>
        <w:t xml:space="preserve"> او معلوم می</w:t>
      </w:r>
      <w:r w:rsidR="00913338">
        <w:rPr>
          <w:rFonts w:hint="eastAsia"/>
          <w:rtl/>
        </w:rPr>
        <w:t>‌</w:t>
      </w:r>
      <w:r>
        <w:rPr>
          <w:rFonts w:hint="cs"/>
          <w:rtl/>
        </w:rPr>
        <w:t xml:space="preserve">شود که </w:t>
      </w:r>
      <w:r w:rsidR="00EC27C0">
        <w:rPr>
          <w:rFonts w:hint="cs"/>
          <w:rtl/>
        </w:rPr>
        <w:t>علی‌محمد</w:t>
      </w:r>
      <w:r>
        <w:rPr>
          <w:rFonts w:hint="cs"/>
          <w:rtl/>
        </w:rPr>
        <w:t xml:space="preserve"> سخنانی را به الهام ربانی نسبت می</w:t>
      </w:r>
      <w:r>
        <w:rPr>
          <w:rFonts w:hint="eastAsia"/>
          <w:rtl/>
        </w:rPr>
        <w:t>‌داد</w:t>
      </w:r>
      <w:r w:rsidR="00EA5BA7">
        <w:rPr>
          <w:rFonts w:hint="cs"/>
          <w:rtl/>
        </w:rPr>
        <w:t>،</w:t>
      </w:r>
      <w:r>
        <w:rPr>
          <w:rFonts w:hint="eastAsia"/>
          <w:rtl/>
        </w:rPr>
        <w:t xml:space="preserve"> و چون</w:t>
      </w:r>
      <w:r w:rsidR="00EA5BA7">
        <w:rPr>
          <w:rFonts w:hint="eastAsia"/>
          <w:rtl/>
        </w:rPr>
        <w:t xml:space="preserve"> از او خواستند که</w:t>
      </w:r>
      <w:r w:rsidR="00D314AD">
        <w:rPr>
          <w:rFonts w:hint="eastAsia"/>
          <w:rtl/>
        </w:rPr>
        <w:t xml:space="preserve"> آن‌ها </w:t>
      </w:r>
      <w:r w:rsidR="00EA5BA7">
        <w:rPr>
          <w:rFonts w:hint="eastAsia"/>
          <w:rtl/>
        </w:rPr>
        <w:t>را باز گ</w:t>
      </w:r>
      <w:r>
        <w:rPr>
          <w:rFonts w:hint="eastAsia"/>
          <w:rtl/>
        </w:rPr>
        <w:t>و</w:t>
      </w:r>
      <w:r w:rsidR="00EA5BA7">
        <w:rPr>
          <w:rFonts w:hint="cs"/>
          <w:rtl/>
        </w:rPr>
        <w:t>ی</w:t>
      </w:r>
      <w:r w:rsidR="00334A6C">
        <w:rPr>
          <w:rFonts w:hint="eastAsia"/>
          <w:rtl/>
        </w:rPr>
        <w:t>د از تکرارشان عاجز ماند</w:t>
      </w:r>
      <w:r w:rsidR="00334A6C">
        <w:rPr>
          <w:rFonts w:hint="cs"/>
          <w:rtl/>
        </w:rPr>
        <w:t>.</w:t>
      </w:r>
      <w:r>
        <w:rPr>
          <w:rFonts w:hint="eastAsia"/>
          <w:rtl/>
        </w:rPr>
        <w:t xml:space="preserve"> با آن که وحی و الهام ربانی نباید فراموش گردد</w:t>
      </w:r>
      <w:r w:rsidR="002127B2">
        <w:rPr>
          <w:rFonts w:hint="cs"/>
          <w:rtl/>
        </w:rPr>
        <w:t>،</w:t>
      </w:r>
      <w:r w:rsidR="002127B2">
        <w:rPr>
          <w:rFonts w:hint="eastAsia"/>
          <w:rtl/>
        </w:rPr>
        <w:t xml:space="preserve"> وگرنه</w:t>
      </w:r>
      <w:r>
        <w:rPr>
          <w:rFonts w:hint="eastAsia"/>
          <w:rtl/>
        </w:rPr>
        <w:t xml:space="preserve"> پیام خداوندی به خلق نمی</w:t>
      </w:r>
      <w:r>
        <w:rPr>
          <w:rFonts w:hint="cs"/>
          <w:rtl/>
        </w:rPr>
        <w:t>‌رسد یا دچار تحریف و تغییر می</w:t>
      </w:r>
      <w:r>
        <w:rPr>
          <w:rFonts w:hint="eastAsia"/>
          <w:rtl/>
        </w:rPr>
        <w:t>‌شود، و چنانچه برای کاتب وحی اشتباهی پیش</w:t>
      </w:r>
      <w:r w:rsidR="000202F4">
        <w:rPr>
          <w:rFonts w:hint="eastAsia"/>
          <w:rtl/>
        </w:rPr>
        <w:t>‌اید،</w:t>
      </w:r>
      <w:r>
        <w:rPr>
          <w:rFonts w:hint="eastAsia"/>
          <w:rtl/>
        </w:rPr>
        <w:t xml:space="preserve"> رفع آن اشتباه میسر نخواهد شد</w:t>
      </w:r>
      <w:r w:rsidR="002B4E3C">
        <w:rPr>
          <w:rFonts w:hint="cs"/>
          <w:rtl/>
        </w:rPr>
        <w:t>،</w:t>
      </w:r>
      <w:r>
        <w:rPr>
          <w:rFonts w:hint="eastAsia"/>
          <w:rtl/>
        </w:rPr>
        <w:t xml:space="preserve"> و این</w:t>
      </w:r>
      <w:r w:rsidR="00860450">
        <w:rPr>
          <w:rFonts w:hint="eastAsia"/>
          <w:rtl/>
        </w:rPr>
        <w:t xml:space="preserve"> مایۀ </w:t>
      </w:r>
      <w:r>
        <w:rPr>
          <w:rFonts w:hint="eastAsia"/>
          <w:rtl/>
        </w:rPr>
        <w:t>نقص بلکه نقض دین است.</w:t>
      </w:r>
    </w:p>
    <w:p w:rsidR="00B2387E" w:rsidRPr="00905F9A" w:rsidRDefault="00B2387E" w:rsidP="006C354A">
      <w:pPr>
        <w:pStyle w:val="a2"/>
        <w:rPr>
          <w:rtl/>
        </w:rPr>
      </w:pPr>
      <w:bookmarkStart w:id="45" w:name="_Toc331528038"/>
      <w:bookmarkStart w:id="46" w:name="_Toc416390402"/>
      <w:bookmarkStart w:id="47" w:name="_Toc421793907"/>
      <w:r w:rsidRPr="00905F9A">
        <w:rPr>
          <w:rFonts w:hint="cs"/>
          <w:rtl/>
        </w:rPr>
        <w:t>داوود</w:t>
      </w:r>
      <w:r w:rsidR="00334A6C" w:rsidRPr="00AE387D">
        <w:rPr>
          <w:rFonts w:cs="CTraditional Arabic" w:hint="cs"/>
          <w:bCs w:val="0"/>
          <w:rtl/>
        </w:rPr>
        <w:sym w:font="AGA Arabesque" w:char="F075"/>
      </w:r>
      <w:r w:rsidRPr="00905F9A">
        <w:rPr>
          <w:rFonts w:hint="cs"/>
          <w:rtl/>
        </w:rPr>
        <w:t xml:space="preserve"> قبل از موسی</w:t>
      </w:r>
      <w:r w:rsidR="00334A6C" w:rsidRPr="00AE387D">
        <w:rPr>
          <w:rFonts w:cs="CTraditional Arabic" w:hint="cs"/>
          <w:bCs w:val="0"/>
          <w:rtl/>
        </w:rPr>
        <w:sym w:font="AGA Arabesque" w:char="F075"/>
      </w:r>
      <w:bookmarkEnd w:id="45"/>
      <w:bookmarkEnd w:id="46"/>
      <w:bookmarkEnd w:id="47"/>
    </w:p>
    <w:p w:rsidR="00B2387E" w:rsidRDefault="00B2387E" w:rsidP="00C61C67">
      <w:pPr>
        <w:pStyle w:val="a4"/>
        <w:rPr>
          <w:rtl/>
        </w:rPr>
      </w:pPr>
      <w:r>
        <w:rPr>
          <w:rFonts w:hint="cs"/>
          <w:rtl/>
        </w:rPr>
        <w:t xml:space="preserve">می‌دانیم </w:t>
      </w:r>
      <w:r w:rsidRPr="00A102B9">
        <w:rPr>
          <w:rFonts w:hint="cs"/>
          <w:rtl/>
        </w:rPr>
        <w:t>که داو</w:t>
      </w:r>
      <w:r w:rsidR="006D4333" w:rsidRPr="00A102B9">
        <w:rPr>
          <w:rFonts w:hint="cs"/>
          <w:rtl/>
        </w:rPr>
        <w:t>و</w:t>
      </w:r>
      <w:r w:rsidR="007354E2" w:rsidRPr="00A102B9">
        <w:rPr>
          <w:rFonts w:hint="cs"/>
          <w:rtl/>
        </w:rPr>
        <w:t>د پیامبر</w:t>
      </w:r>
      <w:r w:rsidR="00334A6C" w:rsidRPr="00AE387D">
        <w:rPr>
          <w:rFonts w:cs="CTraditional Arabic" w:hint="cs"/>
          <w:rtl/>
        </w:rPr>
        <w:sym w:font="AGA Arabesque" w:char="F075"/>
      </w:r>
      <w:r w:rsidRPr="005D0FAC">
        <w:rPr>
          <w:rFonts w:hint="cs"/>
          <w:b/>
          <w:bCs/>
          <w:sz w:val="26"/>
          <w:szCs w:val="26"/>
          <w:rtl/>
        </w:rPr>
        <w:t xml:space="preserve"> </w:t>
      </w:r>
      <w:r>
        <w:rPr>
          <w:rFonts w:hint="cs"/>
          <w:rtl/>
        </w:rPr>
        <w:t>یکی از انبیای بنی اسرائیل شمرده می شود که هم در تورات و هم در قرآن ذکر وی پس از عصر موسی</w:t>
      </w:r>
      <w:r>
        <w:rPr>
          <w:rFonts w:cs="CTraditional Arabic" w:hint="cs"/>
          <w:rtl/>
        </w:rPr>
        <w:t>÷</w:t>
      </w:r>
      <w:r>
        <w:rPr>
          <w:rFonts w:hint="cs"/>
          <w:rtl/>
        </w:rPr>
        <w:t xml:space="preserve"> آمده است</w:t>
      </w:r>
      <w:r w:rsidRPr="003B5F1A">
        <w:rPr>
          <w:rFonts w:hint="cs"/>
          <w:vertAlign w:val="superscript"/>
          <w:rtl/>
        </w:rPr>
        <w:t>(</w:t>
      </w:r>
      <w:r w:rsidRPr="003B5F1A">
        <w:rPr>
          <w:rStyle w:val="FootnoteReference"/>
          <w:rFonts w:cs="B Zar"/>
          <w:rtl/>
        </w:rPr>
        <w:footnoteReference w:id="116"/>
      </w:r>
      <w:r w:rsidRPr="003B5F1A">
        <w:rPr>
          <w:rFonts w:hint="cs"/>
          <w:vertAlign w:val="superscript"/>
          <w:rtl/>
        </w:rPr>
        <w:t>)</w:t>
      </w:r>
      <w:r w:rsidR="007354E2">
        <w:rPr>
          <w:rFonts w:hint="cs"/>
          <w:rtl/>
        </w:rPr>
        <w:t>،</w:t>
      </w:r>
      <w:r>
        <w:rPr>
          <w:rFonts w:hint="cs"/>
          <w:rtl/>
        </w:rPr>
        <w:t xml:space="preserve"> و هیچ مورخی تردید نکرده که داوود</w:t>
      </w:r>
      <w:r w:rsidR="00334A6C" w:rsidRPr="00AE387D">
        <w:rPr>
          <w:rFonts w:cs="CTraditional Arabic" w:hint="cs"/>
          <w:rtl/>
        </w:rPr>
        <w:sym w:font="AGA Arabesque" w:char="F075"/>
      </w:r>
      <w:r>
        <w:rPr>
          <w:rFonts w:hint="cs"/>
          <w:rtl/>
        </w:rPr>
        <w:t xml:space="preserve"> سال</w:t>
      </w:r>
      <w:r>
        <w:rPr>
          <w:rFonts w:hint="eastAsia"/>
          <w:rtl/>
        </w:rPr>
        <w:t>‌ها بعد از موسی</w:t>
      </w:r>
      <w:r w:rsidR="00334A6C" w:rsidRPr="00AE387D">
        <w:rPr>
          <w:rFonts w:cs="CTraditional Arabic" w:hint="cs"/>
          <w:rtl/>
        </w:rPr>
        <w:sym w:font="AGA Arabesque" w:char="F075"/>
      </w:r>
      <w:r>
        <w:rPr>
          <w:rFonts w:hint="eastAsia"/>
          <w:rtl/>
        </w:rPr>
        <w:t xml:space="preserve"> پدید آمده و بر بنی اسرائیل حکومت نموده است، ولی </w:t>
      </w:r>
      <w:r w:rsidR="00EC27C0">
        <w:rPr>
          <w:rFonts w:hint="eastAsia"/>
          <w:rtl/>
        </w:rPr>
        <w:t>علی‌محمد</w:t>
      </w:r>
      <w:r>
        <w:rPr>
          <w:rFonts w:hint="eastAsia"/>
          <w:rtl/>
        </w:rPr>
        <w:t xml:space="preserve"> باب در کتاب </w:t>
      </w:r>
      <w:r w:rsidRPr="00156D35">
        <w:rPr>
          <w:rStyle w:val="Char3"/>
          <w:rFonts w:hint="cs"/>
          <w:rtl/>
        </w:rPr>
        <w:t>«دلائل السبع</w:t>
      </w:r>
      <w:r w:rsidR="00156D35">
        <w:rPr>
          <w:rStyle w:val="Char3"/>
          <w:rFonts w:hint="cs"/>
          <w:rtl/>
        </w:rPr>
        <w:t>ة</w:t>
      </w:r>
      <w:r w:rsidRPr="00156D35">
        <w:rPr>
          <w:rStyle w:val="Char3"/>
          <w:rFonts w:hint="cs"/>
          <w:rtl/>
        </w:rPr>
        <w:t>»</w:t>
      </w:r>
      <w:r w:rsidRPr="007F519B">
        <w:rPr>
          <w:rFonts w:cs="Traditional Arabic" w:hint="cs"/>
          <w:sz w:val="30"/>
          <w:szCs w:val="30"/>
          <w:rtl/>
        </w:rPr>
        <w:t xml:space="preserve"> </w:t>
      </w:r>
      <w:r>
        <w:rPr>
          <w:rFonts w:hint="cs"/>
          <w:rtl/>
        </w:rPr>
        <w:t>که پیروانش آن را اثر الهام الهی می</w:t>
      </w:r>
      <w:r>
        <w:rPr>
          <w:rFonts w:hint="eastAsia"/>
          <w:rtl/>
        </w:rPr>
        <w:t>‌پندارند دچار غلط فاحشی شده و ظهور موسی</w:t>
      </w:r>
      <w:r w:rsidR="00334A6C" w:rsidRPr="00AE387D">
        <w:rPr>
          <w:rFonts w:cs="CTraditional Arabic" w:hint="cs"/>
          <w:rtl/>
        </w:rPr>
        <w:sym w:font="AGA Arabesque" w:char="F075"/>
      </w:r>
      <w:r>
        <w:rPr>
          <w:rFonts w:hint="eastAsia"/>
          <w:rtl/>
        </w:rPr>
        <w:t xml:space="preserve"> را پس از دوران داوود</w:t>
      </w:r>
      <w:r w:rsidR="00334A6C" w:rsidRPr="00AE387D">
        <w:rPr>
          <w:rFonts w:cs="CTraditional Arabic" w:hint="eastAsia"/>
          <w:rtl/>
        </w:rPr>
        <w:sym w:font="AGA Arabesque" w:char="F075"/>
      </w:r>
      <w:r>
        <w:rPr>
          <w:rFonts w:hint="eastAsia"/>
          <w:rtl/>
        </w:rPr>
        <w:t xml:space="preserve"> به رقم آورده است! </w:t>
      </w:r>
      <w:r>
        <w:rPr>
          <w:rFonts w:hint="cs"/>
          <w:rtl/>
        </w:rPr>
        <w:t>وی در این باره می</w:t>
      </w:r>
      <w:r>
        <w:rPr>
          <w:rFonts w:hint="eastAsia"/>
          <w:rtl/>
        </w:rPr>
        <w:t>‌نویسد:</w:t>
      </w:r>
    </w:p>
    <w:p w:rsidR="00B2387E" w:rsidRDefault="00B2387E" w:rsidP="00A102B9">
      <w:pPr>
        <w:pStyle w:val="a4"/>
        <w:rPr>
          <w:rtl/>
        </w:rPr>
      </w:pPr>
      <w:r>
        <w:rPr>
          <w:rFonts w:hint="cs"/>
          <w:rtl/>
        </w:rPr>
        <w:t>«نظر کن در امت داوود پانصدسال در زبور تربیت شدند تا آن که به کمال رسیدند</w:t>
      </w:r>
      <w:r w:rsidR="003F10DC">
        <w:rPr>
          <w:rFonts w:hint="cs"/>
          <w:rtl/>
        </w:rPr>
        <w:t>،</w:t>
      </w:r>
      <w:r>
        <w:rPr>
          <w:rFonts w:hint="cs"/>
          <w:rtl/>
        </w:rPr>
        <w:t xml:space="preserve"> بعد که موسی ظاهر شد قلیلی که از اهل بصیرت</w:t>
      </w:r>
      <w:r w:rsidR="003F10DC">
        <w:rPr>
          <w:rFonts w:hint="cs"/>
          <w:rtl/>
        </w:rPr>
        <w:t xml:space="preserve"> و حکمت زبور بودند ایمان آوردند</w:t>
      </w:r>
      <w:r>
        <w:rPr>
          <w:rFonts w:hint="cs"/>
          <w:rtl/>
        </w:rPr>
        <w:t xml:space="preserve"> و مابقی ماندند، و کل مابین خود و خدا</w:t>
      </w:r>
      <w:r w:rsidR="00DB4900">
        <w:rPr>
          <w:rFonts w:hint="cs"/>
          <w:rtl/>
        </w:rPr>
        <w:t>،</w:t>
      </w:r>
      <w:r>
        <w:rPr>
          <w:rFonts w:hint="cs"/>
          <w:rtl/>
        </w:rPr>
        <w:t xml:space="preserve"> خود را محق می</w:t>
      </w:r>
      <w:r w:rsidR="00DB4900">
        <w:rPr>
          <w:rFonts w:hint="eastAsia"/>
          <w:rtl/>
        </w:rPr>
        <w:t>‌دانستند</w:t>
      </w:r>
      <w:r w:rsidR="00DB4900">
        <w:rPr>
          <w:rFonts w:hint="cs"/>
          <w:rtl/>
        </w:rPr>
        <w:t>.</w:t>
      </w:r>
      <w:r>
        <w:rPr>
          <w:rFonts w:hint="eastAsia"/>
          <w:rtl/>
        </w:rPr>
        <w:t xml:space="preserve"> این بود که می</w:t>
      </w:r>
      <w:r>
        <w:rPr>
          <w:rFonts w:hint="cs"/>
          <w:rtl/>
        </w:rPr>
        <w:t>‌خواستند مکابره با حق کنند»!</w:t>
      </w:r>
      <w:r w:rsidRPr="004E2DD1">
        <w:rPr>
          <w:rFonts w:hint="cs"/>
          <w:vertAlign w:val="superscript"/>
          <w:rtl/>
        </w:rPr>
        <w:t>(</w:t>
      </w:r>
      <w:r w:rsidRPr="004E2DD1">
        <w:rPr>
          <w:rStyle w:val="FootnoteReference"/>
          <w:rFonts w:cs="B Zar"/>
          <w:rtl/>
        </w:rPr>
        <w:footnoteReference w:id="117"/>
      </w:r>
      <w:r w:rsidRPr="004E2DD1">
        <w:rPr>
          <w:rFonts w:hint="cs"/>
          <w:vertAlign w:val="superscript"/>
          <w:rtl/>
        </w:rPr>
        <w:t>)</w:t>
      </w:r>
      <w:r>
        <w:rPr>
          <w:rFonts w:hint="cs"/>
          <w:rtl/>
        </w:rPr>
        <w:t>.</w:t>
      </w:r>
    </w:p>
    <w:p w:rsidR="00B2387E" w:rsidRDefault="00B2387E" w:rsidP="00A102B9">
      <w:pPr>
        <w:pStyle w:val="a4"/>
        <w:rPr>
          <w:rtl/>
        </w:rPr>
      </w:pPr>
      <w:r>
        <w:rPr>
          <w:rFonts w:hint="cs"/>
          <w:rtl/>
        </w:rPr>
        <w:t xml:space="preserve">عجب آن که میرزا </w:t>
      </w:r>
      <w:r w:rsidR="00B4202F">
        <w:rPr>
          <w:rFonts w:hint="cs"/>
          <w:rtl/>
        </w:rPr>
        <w:t>حسینعلی بهاء</w:t>
      </w:r>
      <w:r>
        <w:rPr>
          <w:rFonts w:hint="cs"/>
          <w:rtl/>
        </w:rPr>
        <w:t xml:space="preserve"> (بهاءالله) چون در برابر این پرسش قرار گرفته که چگونه داوود پیش از موسی می</w:t>
      </w:r>
      <w:r>
        <w:rPr>
          <w:rFonts w:hint="eastAsia"/>
          <w:rtl/>
        </w:rPr>
        <w:t>‌زیسته است؟ به جای آن که پاسخ درست و منصفانه دهد</w:t>
      </w:r>
      <w:r w:rsidR="009C33F4">
        <w:rPr>
          <w:rFonts w:hint="cs"/>
          <w:rtl/>
        </w:rPr>
        <w:t>،</w:t>
      </w:r>
      <w:r>
        <w:rPr>
          <w:rFonts w:hint="eastAsia"/>
          <w:rtl/>
        </w:rPr>
        <w:t xml:space="preserve"> راه توبیخ و سرزنش پرسنده را در پیش گرفته و در </w:t>
      </w:r>
      <w:r w:rsidRPr="00A102B9">
        <w:rPr>
          <w:rFonts w:hint="eastAsia"/>
          <w:rtl/>
        </w:rPr>
        <w:t xml:space="preserve">کتاب </w:t>
      </w:r>
      <w:r w:rsidRPr="00A102B9">
        <w:rPr>
          <w:rFonts w:hint="cs"/>
          <w:rtl/>
        </w:rPr>
        <w:t>«اشراقات» نوشته</w:t>
      </w:r>
      <w:r>
        <w:rPr>
          <w:rFonts w:hint="cs"/>
          <w:rtl/>
        </w:rPr>
        <w:t xml:space="preserve"> است:</w:t>
      </w:r>
    </w:p>
    <w:p w:rsidR="00B2387E" w:rsidRPr="000F1D51" w:rsidRDefault="00B2387E" w:rsidP="00A102B9">
      <w:pPr>
        <w:pStyle w:val="a4"/>
        <w:rPr>
          <w:rtl/>
        </w:rPr>
      </w:pPr>
      <w:r>
        <w:rPr>
          <w:rFonts w:hint="cs"/>
          <w:rtl/>
        </w:rPr>
        <w:t>«چنانچه الی</w:t>
      </w:r>
      <w:r w:rsidR="008D364D">
        <w:rPr>
          <w:rFonts w:hint="cs"/>
          <w:rtl/>
        </w:rPr>
        <w:t xml:space="preserve"> حین</w:t>
      </w:r>
      <w:r>
        <w:rPr>
          <w:rFonts w:hint="cs"/>
          <w:rtl/>
        </w:rPr>
        <w:t xml:space="preserve"> چند</w:t>
      </w:r>
      <w:r w:rsidR="00E83130">
        <w:rPr>
          <w:rFonts w:hint="cs"/>
          <w:rtl/>
        </w:rPr>
        <w:t xml:space="preserve"> </w:t>
      </w:r>
      <w:r w:rsidR="000E6232">
        <w:rPr>
          <w:rFonts w:hint="cs"/>
          <w:rtl/>
        </w:rPr>
        <w:t>کَرّ</w:t>
      </w:r>
      <w:r>
        <w:rPr>
          <w:rFonts w:hint="cs"/>
          <w:rtl/>
        </w:rPr>
        <w:t xml:space="preserve">ه اهل بیان سؤال نموده اید که </w:t>
      </w:r>
      <w:r w:rsidRPr="00C61C67">
        <w:rPr>
          <w:rFonts w:hint="cs"/>
          <w:rtl/>
        </w:rPr>
        <w:t>حضرت داوود صاحب زبور بعد از حضرت کلیم – علیه بهاءالله الأبهی – بوده</w:t>
      </w:r>
      <w:r w:rsidR="00E83130" w:rsidRPr="00C61C67">
        <w:rPr>
          <w:rFonts w:hint="cs"/>
          <w:rtl/>
        </w:rPr>
        <w:t>،</w:t>
      </w:r>
      <w:r w:rsidRPr="00C61C67">
        <w:rPr>
          <w:rFonts w:hint="cs"/>
          <w:rtl/>
        </w:rPr>
        <w:t xml:space="preserve"> لکن</w:t>
      </w:r>
      <w:r w:rsidR="000937B9" w:rsidRPr="00C61C67">
        <w:rPr>
          <w:rFonts w:hint="cs"/>
          <w:rtl/>
        </w:rPr>
        <w:t xml:space="preserve"> نقطۀ </w:t>
      </w:r>
      <w:r w:rsidRPr="00C61C67">
        <w:rPr>
          <w:rFonts w:hint="cs"/>
          <w:rtl/>
        </w:rPr>
        <w:t>اولی –</w:t>
      </w:r>
      <w:r w:rsidR="00E83130" w:rsidRPr="00C61C67">
        <w:rPr>
          <w:rFonts w:hint="cs"/>
          <w:rtl/>
        </w:rPr>
        <w:t xml:space="preserve"> </w:t>
      </w:r>
      <w:r w:rsidRPr="00C61C67">
        <w:rPr>
          <w:rFonts w:hint="cs"/>
          <w:rtl/>
        </w:rPr>
        <w:t>روح ما سواه فدا</w:t>
      </w:r>
      <w:r w:rsidR="00E83130" w:rsidRPr="00C61C67">
        <w:rPr>
          <w:rFonts w:hint="cs"/>
          <w:rtl/>
        </w:rPr>
        <w:t>ه</w:t>
      </w:r>
      <w:r w:rsidRPr="00C61C67">
        <w:rPr>
          <w:rFonts w:hint="cs"/>
          <w:rtl/>
        </w:rPr>
        <w:t xml:space="preserve"> – آن حضرت را قب</w:t>
      </w:r>
      <w:r w:rsidR="00C0321F" w:rsidRPr="00C61C67">
        <w:rPr>
          <w:rFonts w:hint="cs"/>
          <w:rtl/>
        </w:rPr>
        <w:t>ل از موسی ذکر فرموده، و این</w:t>
      </w:r>
      <w:r w:rsidR="00C0321F">
        <w:rPr>
          <w:rFonts w:hint="cs"/>
          <w:rtl/>
        </w:rPr>
        <w:t xml:space="preserve"> فقره مخالف کتب </w:t>
      </w:r>
      <w:r w:rsidR="00156D35" w:rsidRPr="00156D35">
        <w:rPr>
          <w:rStyle w:val="Char3"/>
          <w:rtl/>
        </w:rPr>
        <w:t>«</w:t>
      </w:r>
      <w:r w:rsidR="00C0321F" w:rsidRPr="00156D35">
        <w:rPr>
          <w:rStyle w:val="Char3"/>
          <w:rFonts w:hint="cs"/>
          <w:rtl/>
        </w:rPr>
        <w:t>و</w:t>
      </w:r>
      <w:r w:rsidRPr="00156D35">
        <w:rPr>
          <w:rStyle w:val="Char3"/>
          <w:rFonts w:hint="cs"/>
          <w:rtl/>
        </w:rPr>
        <w:t>ما</w:t>
      </w:r>
      <w:r w:rsidR="00C0321F" w:rsidRPr="00156D35">
        <w:rPr>
          <w:rStyle w:val="Char3"/>
          <w:rFonts w:hint="cs"/>
          <w:rtl/>
        </w:rPr>
        <w:t xml:space="preserve"> </w:t>
      </w:r>
      <w:r w:rsidRPr="00156D35">
        <w:rPr>
          <w:rStyle w:val="Char3"/>
          <w:rFonts w:hint="cs"/>
          <w:rtl/>
        </w:rPr>
        <w:t>عندالرسل</w:t>
      </w:r>
      <w:r w:rsidR="00156D35" w:rsidRPr="00156D35">
        <w:rPr>
          <w:rStyle w:val="Char3"/>
          <w:rtl/>
        </w:rPr>
        <w:t>»</w:t>
      </w:r>
      <w:r w:rsidRPr="00C0321F">
        <w:rPr>
          <w:rFonts w:hint="cs"/>
          <w:sz w:val="30"/>
          <w:szCs w:val="30"/>
          <w:rtl/>
        </w:rPr>
        <w:t xml:space="preserve"> </w:t>
      </w:r>
      <w:r>
        <w:rPr>
          <w:rFonts w:hint="cs"/>
          <w:rtl/>
        </w:rPr>
        <w:t>است</w:t>
      </w:r>
      <w:r w:rsidR="008D2C3C">
        <w:rPr>
          <w:rFonts w:hint="cs"/>
          <w:rtl/>
        </w:rPr>
        <w:t>!</w:t>
      </w:r>
    </w:p>
    <w:p w:rsidR="00B2387E" w:rsidRPr="005D0FAC" w:rsidRDefault="00156D35" w:rsidP="00156D35">
      <w:pPr>
        <w:pStyle w:val="a0"/>
        <w:rPr>
          <w:rFonts w:cs="B Zar"/>
          <w:b/>
          <w:bCs/>
          <w:sz w:val="26"/>
          <w:szCs w:val="26"/>
          <w:rtl/>
        </w:rPr>
      </w:pPr>
      <w:r w:rsidRPr="00C61C67">
        <w:rPr>
          <w:rStyle w:val="Char3"/>
          <w:rtl/>
        </w:rPr>
        <w:t>«</w:t>
      </w:r>
      <w:r w:rsidR="00B2387E" w:rsidRPr="00C61C67">
        <w:rPr>
          <w:rStyle w:val="Char3"/>
          <w:rFonts w:hint="cs"/>
          <w:rtl/>
        </w:rPr>
        <w:t>قلنا</w:t>
      </w:r>
      <w:r w:rsidR="000E6232" w:rsidRPr="00C61C67">
        <w:rPr>
          <w:rStyle w:val="Char3"/>
          <w:rFonts w:hint="cs"/>
          <w:rtl/>
        </w:rPr>
        <w:t>:</w:t>
      </w:r>
      <w:r w:rsidR="00B2387E" w:rsidRPr="00C61C67">
        <w:rPr>
          <w:rStyle w:val="Char3"/>
          <w:rFonts w:hint="cs"/>
          <w:rtl/>
        </w:rPr>
        <w:t xml:space="preserve"> </w:t>
      </w:r>
      <w:r w:rsidRPr="00C61C67">
        <w:rPr>
          <w:rStyle w:val="Char3"/>
          <w:rFonts w:hint="cs"/>
          <w:rtl/>
        </w:rPr>
        <w:t>؛</w:t>
      </w:r>
      <w:r w:rsidR="00B2387E" w:rsidRPr="00C61C67">
        <w:rPr>
          <w:rStyle w:val="Char3"/>
          <w:rFonts w:hint="cs"/>
          <w:rtl/>
        </w:rPr>
        <w:t>تق الله ولا</w:t>
      </w:r>
      <w:r w:rsidR="0021405F" w:rsidRPr="00C61C67">
        <w:rPr>
          <w:rStyle w:val="Char3"/>
          <w:rFonts w:hint="cs"/>
          <w:rtl/>
        </w:rPr>
        <w:t xml:space="preserve"> </w:t>
      </w:r>
      <w:r w:rsidR="00B2387E" w:rsidRPr="00C61C67">
        <w:rPr>
          <w:rStyle w:val="Char3"/>
          <w:rFonts w:hint="cs"/>
          <w:rtl/>
        </w:rPr>
        <w:t>تعترض علی من زينه الله بالعصمة ال</w:t>
      </w:r>
      <w:r w:rsidR="00DF4E75">
        <w:rPr>
          <w:rStyle w:val="Char3"/>
          <w:rFonts w:hint="cs"/>
          <w:rtl/>
        </w:rPr>
        <w:t>ك</w:t>
      </w:r>
      <w:r w:rsidR="00B2387E" w:rsidRPr="00C61C67">
        <w:rPr>
          <w:rStyle w:val="Char3"/>
          <w:rFonts w:hint="cs"/>
          <w:rtl/>
        </w:rPr>
        <w:t>بری وأسمائه الحسنی وصفاته العلي</w:t>
      </w:r>
      <w:r w:rsidR="005A1757" w:rsidRPr="00C61C67">
        <w:rPr>
          <w:rStyle w:val="Char3"/>
          <w:rFonts w:hint="cs"/>
          <w:rtl/>
        </w:rPr>
        <w:t>ا</w:t>
      </w:r>
      <w:r w:rsidRPr="00C61C67">
        <w:rPr>
          <w:rStyle w:val="Char3"/>
          <w:rtl/>
        </w:rPr>
        <w:t>»</w:t>
      </w:r>
      <w:r w:rsidR="00B2387E" w:rsidRPr="000F1D51">
        <w:rPr>
          <w:rFonts w:cs="B Zar" w:hint="cs"/>
          <w:rtl/>
        </w:rPr>
        <w:t>.</w:t>
      </w:r>
    </w:p>
    <w:p w:rsidR="00B2387E" w:rsidRDefault="00B2387E" w:rsidP="00A102B9">
      <w:pPr>
        <w:pStyle w:val="a4"/>
        <w:rPr>
          <w:rtl/>
        </w:rPr>
      </w:pPr>
      <w:r>
        <w:rPr>
          <w:rFonts w:hint="cs"/>
          <w:rtl/>
        </w:rPr>
        <w:t xml:space="preserve">یعنی: ما گفتیم که از خدا بترس و بر کسی که خداوند او را با عصمت کبری </w:t>
      </w:r>
      <w:r w:rsidR="00C32FEB">
        <w:rPr>
          <w:rFonts w:hint="cs"/>
          <w:rtl/>
        </w:rPr>
        <w:t>و اسماء حسنی و صفات علیا آراسته</w:t>
      </w:r>
      <w:r w:rsidR="006755F6">
        <w:rPr>
          <w:rFonts w:hint="cs"/>
          <w:rtl/>
        </w:rPr>
        <w:t>،</w:t>
      </w:r>
      <w:r>
        <w:rPr>
          <w:rFonts w:hint="cs"/>
          <w:rtl/>
        </w:rPr>
        <w:t xml:space="preserve"> اعتراض مکن! سپس می</w:t>
      </w:r>
      <w:r>
        <w:rPr>
          <w:rFonts w:hint="eastAsia"/>
          <w:rtl/>
        </w:rPr>
        <w:t>‌نویسد:</w:t>
      </w:r>
    </w:p>
    <w:p w:rsidR="00B2387E" w:rsidRDefault="00B2387E" w:rsidP="00A102B9">
      <w:pPr>
        <w:pStyle w:val="a4"/>
        <w:rPr>
          <w:rtl/>
        </w:rPr>
      </w:pPr>
      <w:r>
        <w:rPr>
          <w:rFonts w:hint="cs"/>
          <w:rtl/>
        </w:rPr>
        <w:t>«سزاوار</w:t>
      </w:r>
      <w:r w:rsidR="000E6232">
        <w:rPr>
          <w:rFonts w:hint="cs"/>
          <w:rtl/>
        </w:rPr>
        <w:t>ِ</w:t>
      </w:r>
      <w:r>
        <w:rPr>
          <w:rFonts w:hint="cs"/>
          <w:rtl/>
        </w:rPr>
        <w:t xml:space="preserve"> عباد آن که مشرق امر الهی را تصدیق نمایند در آنچه از او ظاهر شود چه که به مقتضیات حکمت بالغه، احدی جز حق آگاه نه»!</w:t>
      </w:r>
      <w:r w:rsidRPr="002117FF">
        <w:rPr>
          <w:rFonts w:hint="cs"/>
          <w:vertAlign w:val="superscript"/>
          <w:rtl/>
        </w:rPr>
        <w:t>(</w:t>
      </w:r>
      <w:r w:rsidRPr="002117FF">
        <w:rPr>
          <w:rStyle w:val="FootnoteReference"/>
          <w:rFonts w:cs="B Zar"/>
          <w:rtl/>
        </w:rPr>
        <w:footnoteReference w:id="118"/>
      </w:r>
      <w:r w:rsidRPr="002117FF">
        <w:rPr>
          <w:rFonts w:hint="cs"/>
          <w:vertAlign w:val="superscript"/>
          <w:rtl/>
        </w:rPr>
        <w:t>)</w:t>
      </w:r>
      <w:r>
        <w:rPr>
          <w:rFonts w:hint="cs"/>
          <w:rtl/>
        </w:rPr>
        <w:t>.</w:t>
      </w:r>
    </w:p>
    <w:p w:rsidR="00B2387E" w:rsidRDefault="00B2387E" w:rsidP="00A102B9">
      <w:pPr>
        <w:pStyle w:val="a4"/>
        <w:rPr>
          <w:rtl/>
        </w:rPr>
      </w:pPr>
      <w:r>
        <w:rPr>
          <w:rFonts w:hint="cs"/>
          <w:rtl/>
        </w:rPr>
        <w:t xml:space="preserve">گویا میرزا حسین علی </w:t>
      </w:r>
      <w:r w:rsidRPr="00A102B9">
        <w:rPr>
          <w:rFonts w:hint="cs"/>
          <w:rtl/>
        </w:rPr>
        <w:t>نمی</w:t>
      </w:r>
      <w:r w:rsidRPr="00A102B9">
        <w:rPr>
          <w:rFonts w:hint="eastAsia"/>
          <w:rtl/>
        </w:rPr>
        <w:t xml:space="preserve">‌دانسته که </w:t>
      </w:r>
      <w:r w:rsidRPr="00A102B9">
        <w:rPr>
          <w:rFonts w:hint="cs"/>
          <w:rtl/>
        </w:rPr>
        <w:t>«حکمت بالغه» غیر</w:t>
      </w:r>
      <w:r>
        <w:rPr>
          <w:rFonts w:hint="cs"/>
          <w:rtl/>
        </w:rPr>
        <w:t xml:space="preserve"> از غلط</w:t>
      </w:r>
      <w:r>
        <w:rPr>
          <w:rFonts w:hint="eastAsia"/>
          <w:rtl/>
        </w:rPr>
        <w:t>‌گویی و خطای تاریخی است که با عصمت و وحی منافات دارد</w:t>
      </w:r>
      <w:r w:rsidR="008D2C3C">
        <w:rPr>
          <w:rFonts w:hint="eastAsia"/>
          <w:rtl/>
        </w:rPr>
        <w:t>!</w:t>
      </w:r>
    </w:p>
    <w:p w:rsidR="00B2387E" w:rsidRDefault="00B2387E" w:rsidP="00A102B9">
      <w:pPr>
        <w:pStyle w:val="a4"/>
        <w:rPr>
          <w:rtl/>
        </w:rPr>
      </w:pPr>
      <w:r>
        <w:rPr>
          <w:rFonts w:hint="cs"/>
          <w:rtl/>
        </w:rPr>
        <w:t>اما عباس عبدالبهاء چون این غلطِ آشکار را در آثار باب دیده به جای آن که</w:t>
      </w:r>
      <w:r w:rsidR="00A102B9">
        <w:rPr>
          <w:rFonts w:hint="cs"/>
          <w:rtl/>
        </w:rPr>
        <w:t xml:space="preserve"> دیدۀ </w:t>
      </w:r>
      <w:r>
        <w:rPr>
          <w:rFonts w:hint="cs"/>
          <w:rtl/>
        </w:rPr>
        <w:t>انصاف بگشاید و راه حق و صواب پیش گیرد، در مقام توجیه و تأویل برآمده و می</w:t>
      </w:r>
      <w:r>
        <w:rPr>
          <w:rFonts w:hint="eastAsia"/>
          <w:rtl/>
        </w:rPr>
        <w:t>‌نویسد:</w:t>
      </w:r>
    </w:p>
    <w:p w:rsidR="00B2387E" w:rsidRDefault="00B2387E" w:rsidP="00C61C67">
      <w:pPr>
        <w:pStyle w:val="a4"/>
        <w:rPr>
          <w:rtl/>
        </w:rPr>
      </w:pPr>
      <w:r>
        <w:rPr>
          <w:rFonts w:hint="cs"/>
          <w:rtl/>
        </w:rPr>
        <w:t>«در الواح حضرت اعلی (</w:t>
      </w:r>
      <w:r w:rsidR="00EC27C0">
        <w:rPr>
          <w:rFonts w:hint="cs"/>
          <w:rtl/>
        </w:rPr>
        <w:t>علی‌محمد</w:t>
      </w:r>
      <w:r>
        <w:rPr>
          <w:rFonts w:hint="cs"/>
          <w:rtl/>
        </w:rPr>
        <w:t xml:space="preserve"> باب) ذکر داو</w:t>
      </w:r>
      <w:r w:rsidR="003760F1">
        <w:rPr>
          <w:rFonts w:hint="cs"/>
          <w:rtl/>
        </w:rPr>
        <w:t>ودی است که پیش از حضرت موسی بود.</w:t>
      </w:r>
      <w:r>
        <w:rPr>
          <w:rFonts w:hint="cs"/>
          <w:rtl/>
        </w:rPr>
        <w:t xml:space="preserve"> بعضی را گمان چنانکه مقصود</w:t>
      </w:r>
      <w:r w:rsidR="003760F1">
        <w:rPr>
          <w:rFonts w:hint="cs"/>
          <w:rtl/>
        </w:rPr>
        <w:t>،</w:t>
      </w:r>
      <w:r>
        <w:rPr>
          <w:rFonts w:hint="cs"/>
          <w:rtl/>
        </w:rPr>
        <w:t xml:space="preserve"> داوود بن یسا است</w:t>
      </w:r>
      <w:r w:rsidR="003E20C1">
        <w:rPr>
          <w:rFonts w:hint="cs"/>
          <w:rtl/>
        </w:rPr>
        <w:t>،</w:t>
      </w:r>
      <w:r>
        <w:rPr>
          <w:rFonts w:hint="cs"/>
          <w:rtl/>
        </w:rPr>
        <w:t xml:space="preserve"> و حال آن که حضرت داوود بن یسا بعد از حضرت موسی بود</w:t>
      </w:r>
      <w:r w:rsidR="00D4098C">
        <w:rPr>
          <w:rFonts w:hint="cs"/>
          <w:rtl/>
        </w:rPr>
        <w:t>،</w:t>
      </w:r>
      <w:r>
        <w:rPr>
          <w:rFonts w:hint="cs"/>
          <w:rtl/>
        </w:rPr>
        <w:t xml:space="preserve"> </w:t>
      </w:r>
      <w:r w:rsidRPr="00C61C67">
        <w:rPr>
          <w:rFonts w:hint="cs"/>
          <w:rtl/>
        </w:rPr>
        <w:t>لهذا مغل</w:t>
      </w:r>
      <w:r w:rsidR="003760F1" w:rsidRPr="00C61C67">
        <w:rPr>
          <w:rFonts w:hint="cs"/>
          <w:rtl/>
        </w:rPr>
        <w:t>ّ</w:t>
      </w:r>
      <w:r w:rsidRPr="00C61C67">
        <w:rPr>
          <w:rFonts w:hint="cs"/>
          <w:rtl/>
        </w:rPr>
        <w:t>ین و معرضین که در کمین</w:t>
      </w:r>
      <w:r w:rsidR="00966389" w:rsidRPr="00C61C67">
        <w:rPr>
          <w:rFonts w:hint="cs"/>
          <w:rtl/>
        </w:rPr>
        <w:t xml:space="preserve">‌اند </w:t>
      </w:r>
      <w:r w:rsidRPr="00C61C67">
        <w:rPr>
          <w:rFonts w:hint="cs"/>
          <w:rtl/>
        </w:rPr>
        <w:t xml:space="preserve">این بهانه را نمودند و بر سر منابر </w:t>
      </w:r>
      <w:r w:rsidR="00C61C67">
        <w:rPr>
          <w:rFonts w:hint="cs"/>
          <w:rtl/>
        </w:rPr>
        <w:t>-</w:t>
      </w:r>
      <w:r w:rsidRPr="00C61C67">
        <w:rPr>
          <w:rFonts w:hint="cs"/>
          <w:rtl/>
        </w:rPr>
        <w:t>استغفرالله</w:t>
      </w:r>
      <w:r w:rsidR="003760F1" w:rsidRPr="00C61C67">
        <w:rPr>
          <w:rFonts w:hint="cs"/>
          <w:rtl/>
        </w:rPr>
        <w:t>-</w:t>
      </w:r>
      <w:r w:rsidRPr="00C61C67">
        <w:rPr>
          <w:rFonts w:hint="cs"/>
          <w:rtl/>
        </w:rPr>
        <w:t xml:space="preserve"> ذکر</w:t>
      </w:r>
      <w:r>
        <w:rPr>
          <w:rFonts w:hint="cs"/>
          <w:rtl/>
        </w:rPr>
        <w:t xml:space="preserve"> جهل و نادانی کردند، اما حقیقت حال این است که دو داوود است</w:t>
      </w:r>
      <w:r w:rsidR="00B24660">
        <w:rPr>
          <w:rFonts w:hint="cs"/>
          <w:rtl/>
        </w:rPr>
        <w:t>،</w:t>
      </w:r>
      <w:r>
        <w:rPr>
          <w:rFonts w:hint="cs"/>
          <w:rtl/>
        </w:rPr>
        <w:t xml:space="preserve"> یکی پیش از حضرت موسی، دیگری بعد از حضرت موسی»!</w:t>
      </w:r>
      <w:r w:rsidRPr="006735D1">
        <w:rPr>
          <w:rFonts w:hint="cs"/>
          <w:vertAlign w:val="superscript"/>
          <w:rtl/>
        </w:rPr>
        <w:t>(</w:t>
      </w:r>
      <w:r w:rsidRPr="006735D1">
        <w:rPr>
          <w:rStyle w:val="FootnoteReference"/>
          <w:rFonts w:cs="B Zar"/>
          <w:rtl/>
        </w:rPr>
        <w:footnoteReference w:id="119"/>
      </w:r>
      <w:r w:rsidRPr="006735D1">
        <w:rPr>
          <w:rFonts w:hint="cs"/>
          <w:vertAlign w:val="superscript"/>
          <w:rtl/>
        </w:rPr>
        <w:t>)</w:t>
      </w:r>
      <w:r>
        <w:rPr>
          <w:rFonts w:hint="cs"/>
          <w:rtl/>
        </w:rPr>
        <w:t>.</w:t>
      </w:r>
    </w:p>
    <w:p w:rsidR="00B2387E" w:rsidRDefault="00B2387E" w:rsidP="00C47359">
      <w:pPr>
        <w:pStyle w:val="a4"/>
        <w:rPr>
          <w:rtl/>
        </w:rPr>
      </w:pPr>
      <w:r>
        <w:rPr>
          <w:rFonts w:hint="cs"/>
          <w:rtl/>
        </w:rPr>
        <w:t>این بیان خود غفلت عبدالبهاء را عیان می</w:t>
      </w:r>
      <w:r w:rsidR="003760F1">
        <w:rPr>
          <w:rFonts w:hint="eastAsia"/>
          <w:rtl/>
        </w:rPr>
        <w:t>‌سازد</w:t>
      </w:r>
      <w:r>
        <w:rPr>
          <w:rFonts w:hint="eastAsia"/>
          <w:rtl/>
        </w:rPr>
        <w:t xml:space="preserve"> زیرا در سخن </w:t>
      </w:r>
      <w:r w:rsidR="00EC27C0">
        <w:rPr>
          <w:rFonts w:hint="eastAsia"/>
          <w:rtl/>
        </w:rPr>
        <w:t>علی‌محمد</w:t>
      </w:r>
      <w:r w:rsidR="003760F1">
        <w:rPr>
          <w:rFonts w:hint="cs"/>
          <w:rtl/>
        </w:rPr>
        <w:t>،</w:t>
      </w:r>
      <w:r>
        <w:rPr>
          <w:rFonts w:hint="eastAsia"/>
          <w:rtl/>
        </w:rPr>
        <w:t xml:space="preserve"> ذکر داوودی رفته که صاحب </w:t>
      </w:r>
      <w:r w:rsidRPr="00C47359">
        <w:rPr>
          <w:rFonts w:hint="eastAsia"/>
          <w:rtl/>
        </w:rPr>
        <w:t xml:space="preserve">کتاب </w:t>
      </w:r>
      <w:r w:rsidRPr="00C47359">
        <w:rPr>
          <w:rFonts w:hint="cs"/>
          <w:rtl/>
        </w:rPr>
        <w:t>«زبور» بوده است</w:t>
      </w:r>
      <w:r w:rsidR="008103CD" w:rsidRPr="00C47359">
        <w:rPr>
          <w:rFonts w:hint="cs"/>
          <w:rtl/>
        </w:rPr>
        <w:t>،</w:t>
      </w:r>
      <w:r w:rsidRPr="00C47359">
        <w:rPr>
          <w:rFonts w:hint="cs"/>
          <w:rtl/>
        </w:rPr>
        <w:t xml:space="preserve"> و این</w:t>
      </w:r>
      <w:r w:rsidR="00A14438" w:rsidRPr="00C47359">
        <w:rPr>
          <w:rFonts w:hint="cs"/>
          <w:rtl/>
        </w:rPr>
        <w:t>،</w:t>
      </w:r>
      <w:r w:rsidRPr="00C47359">
        <w:rPr>
          <w:rFonts w:hint="cs"/>
          <w:rtl/>
        </w:rPr>
        <w:t xml:space="preserve"> همان داوود</w:t>
      </w:r>
      <w:r w:rsidR="008103CD" w:rsidRPr="00C47359">
        <w:rPr>
          <w:rFonts w:hint="cs"/>
          <w:rtl/>
        </w:rPr>
        <w:t xml:space="preserve"> بن</w:t>
      </w:r>
      <w:r w:rsidRPr="00C47359">
        <w:rPr>
          <w:rFonts w:hint="cs"/>
          <w:rtl/>
        </w:rPr>
        <w:t xml:space="preserve"> یسا است که مدت</w:t>
      </w:r>
      <w:r w:rsidRPr="00C47359">
        <w:rPr>
          <w:rFonts w:hint="eastAsia"/>
          <w:rtl/>
        </w:rPr>
        <w:t>‌ها</w:t>
      </w:r>
      <w:r>
        <w:rPr>
          <w:rFonts w:hint="eastAsia"/>
          <w:rtl/>
        </w:rPr>
        <w:t xml:space="preserve"> بعد از موسی می</w:t>
      </w:r>
      <w:r>
        <w:rPr>
          <w:rFonts w:hint="cs"/>
          <w:rtl/>
        </w:rPr>
        <w:t>‌زیسته و از انبیاء بنی اسرائیل شمرده می</w:t>
      </w:r>
      <w:r>
        <w:rPr>
          <w:rFonts w:hint="eastAsia"/>
          <w:rtl/>
        </w:rPr>
        <w:t>‌شود، نه داوود دیگری که هیچ نام و نشانی در تاریخ و کتب آسمانی از او نیست</w:t>
      </w:r>
      <w:r w:rsidR="00F169DD">
        <w:rPr>
          <w:rFonts w:hint="cs"/>
          <w:rtl/>
        </w:rPr>
        <w:t>،</w:t>
      </w:r>
      <w:r>
        <w:rPr>
          <w:rFonts w:hint="eastAsia"/>
          <w:rtl/>
        </w:rPr>
        <w:t xml:space="preserve"> و تنها نام وی را در تخیلات عبدالبهاء آن هم در تنگنای جدل می</w:t>
      </w:r>
      <w:r>
        <w:rPr>
          <w:rFonts w:hint="cs"/>
          <w:rtl/>
        </w:rPr>
        <w:t>‌</w:t>
      </w:r>
      <w:r>
        <w:rPr>
          <w:rFonts w:hint="eastAsia"/>
          <w:rtl/>
        </w:rPr>
        <w:t>‌توان یافت</w:t>
      </w:r>
      <w:r w:rsidR="008D2C3C">
        <w:rPr>
          <w:rFonts w:hint="eastAsia"/>
          <w:rtl/>
        </w:rPr>
        <w:t>!</w:t>
      </w:r>
    </w:p>
    <w:p w:rsidR="00B2387E" w:rsidRPr="00DA1E2C" w:rsidRDefault="00B2387E" w:rsidP="006C354A">
      <w:pPr>
        <w:pStyle w:val="a2"/>
        <w:rPr>
          <w:rtl/>
        </w:rPr>
      </w:pPr>
      <w:bookmarkStart w:id="48" w:name="_Toc331528039"/>
      <w:bookmarkStart w:id="49" w:name="_Toc416390403"/>
      <w:bookmarkStart w:id="50" w:name="_Toc421793908"/>
      <w:r w:rsidRPr="00DA1E2C">
        <w:rPr>
          <w:rFonts w:hint="cs"/>
          <w:rtl/>
        </w:rPr>
        <w:t>غرق</w:t>
      </w:r>
      <w:r w:rsidRPr="00DA1E2C">
        <w:rPr>
          <w:rFonts w:hint="eastAsia"/>
          <w:rtl/>
        </w:rPr>
        <w:t>‌</w:t>
      </w:r>
      <w:r w:rsidRPr="00DA1E2C">
        <w:rPr>
          <w:rFonts w:hint="cs"/>
          <w:rtl/>
        </w:rPr>
        <w:t>شدن عاد و ثمود در خلیج و نجات ابراهیم از رودخانه!</w:t>
      </w:r>
      <w:bookmarkEnd w:id="48"/>
      <w:bookmarkEnd w:id="49"/>
      <w:bookmarkEnd w:id="50"/>
    </w:p>
    <w:p w:rsidR="00B2387E" w:rsidRDefault="00B2387E" w:rsidP="00C61C67">
      <w:pPr>
        <w:pStyle w:val="a4"/>
        <w:rPr>
          <w:rtl/>
        </w:rPr>
      </w:pPr>
      <w:r>
        <w:rPr>
          <w:rFonts w:hint="cs"/>
          <w:rtl/>
        </w:rPr>
        <w:t xml:space="preserve">اطلاعات تاریخی </w:t>
      </w:r>
      <w:r w:rsidR="00EC27C0">
        <w:rPr>
          <w:rFonts w:hint="cs"/>
          <w:rtl/>
        </w:rPr>
        <w:t>علی‌محمد</w:t>
      </w:r>
      <w:r>
        <w:rPr>
          <w:rFonts w:hint="cs"/>
          <w:rtl/>
        </w:rPr>
        <w:t xml:space="preserve"> باب محدود به آگاهی مغلوط وی از احوال موسی</w:t>
      </w:r>
      <w:r>
        <w:rPr>
          <w:rFonts w:cs="CTraditional Arabic" w:hint="cs"/>
          <w:rtl/>
        </w:rPr>
        <w:t>÷</w:t>
      </w:r>
      <w:r>
        <w:rPr>
          <w:rFonts w:hint="cs"/>
          <w:rtl/>
        </w:rPr>
        <w:t xml:space="preserve"> و داوود</w:t>
      </w:r>
      <w:r>
        <w:rPr>
          <w:rFonts w:cs="CTraditional Arabic" w:hint="cs"/>
          <w:rtl/>
        </w:rPr>
        <w:t>÷</w:t>
      </w:r>
      <w:r>
        <w:rPr>
          <w:rFonts w:hint="cs"/>
          <w:rtl/>
        </w:rPr>
        <w:t xml:space="preserve"> نبود، بلکه </w:t>
      </w:r>
      <w:r w:rsidR="00EC27C0">
        <w:rPr>
          <w:rFonts w:hint="cs"/>
          <w:rtl/>
        </w:rPr>
        <w:t>علی‌محمد</w:t>
      </w:r>
      <w:r>
        <w:rPr>
          <w:rFonts w:hint="cs"/>
          <w:rtl/>
        </w:rPr>
        <w:t xml:space="preserve"> مدعی بود که در روزگاران گذشته، قوم عاد و</w:t>
      </w:r>
      <w:r w:rsidR="00B80DB0">
        <w:rPr>
          <w:rFonts w:hint="cs"/>
          <w:rtl/>
        </w:rPr>
        <w:t xml:space="preserve"> ثمود را در خلیجی غرق کرده و ابرا</w:t>
      </w:r>
      <w:r>
        <w:rPr>
          <w:rFonts w:hint="cs"/>
          <w:rtl/>
        </w:rPr>
        <w:t>هیم</w:t>
      </w:r>
      <w:r>
        <w:rPr>
          <w:rFonts w:cs="CTraditional Arabic" w:hint="cs"/>
          <w:rtl/>
        </w:rPr>
        <w:t>÷</w:t>
      </w:r>
      <w:r>
        <w:rPr>
          <w:rFonts w:hint="cs"/>
          <w:rtl/>
        </w:rPr>
        <w:t xml:space="preserve"> را از خطر رودخانه‌ای نجات داده است! چنانکه در کتاب </w:t>
      </w:r>
      <w:r w:rsidRPr="00156D35">
        <w:rPr>
          <w:rStyle w:val="Char3"/>
          <w:rFonts w:hint="cs"/>
          <w:rtl/>
        </w:rPr>
        <w:t>«</w:t>
      </w:r>
      <w:r w:rsidR="00A14438" w:rsidRPr="00156D35">
        <w:rPr>
          <w:rStyle w:val="Char3"/>
          <w:rFonts w:hint="cs"/>
          <w:rtl/>
        </w:rPr>
        <w:t>أ</w:t>
      </w:r>
      <w:r w:rsidRPr="00156D35">
        <w:rPr>
          <w:rStyle w:val="Char3"/>
          <w:rFonts w:hint="cs"/>
          <w:rtl/>
        </w:rPr>
        <w:t>حسن القصص»</w:t>
      </w:r>
      <w:r w:rsidRPr="005D0FAC">
        <w:rPr>
          <w:rFonts w:hint="cs"/>
          <w:b/>
          <w:bCs/>
          <w:sz w:val="26"/>
          <w:szCs w:val="26"/>
          <w:rtl/>
        </w:rPr>
        <w:t xml:space="preserve"> </w:t>
      </w:r>
      <w:r>
        <w:rPr>
          <w:rFonts w:hint="cs"/>
          <w:rtl/>
        </w:rPr>
        <w:t>می</w:t>
      </w:r>
      <w:r>
        <w:rPr>
          <w:rFonts w:hint="eastAsia"/>
          <w:rtl/>
        </w:rPr>
        <w:t>‌نویسد:</w:t>
      </w:r>
    </w:p>
    <w:p w:rsidR="00B2387E" w:rsidRPr="00D623A1" w:rsidRDefault="00156D35" w:rsidP="00156D35">
      <w:pPr>
        <w:tabs>
          <w:tab w:val="left" w:pos="8640"/>
        </w:tabs>
        <w:bidi/>
        <w:ind w:firstLine="284"/>
        <w:jc w:val="both"/>
        <w:rPr>
          <w:rFonts w:cs="B Zar"/>
          <w:sz w:val="28"/>
          <w:szCs w:val="28"/>
          <w:rtl/>
          <w:lang w:bidi="fa-IR"/>
        </w:rPr>
      </w:pPr>
      <w:r w:rsidRPr="00C61C67">
        <w:rPr>
          <w:rStyle w:val="Char3"/>
          <w:rtl/>
        </w:rPr>
        <w:t>«</w:t>
      </w:r>
      <w:r w:rsidR="00B2387E" w:rsidRPr="00C61C67">
        <w:rPr>
          <w:rStyle w:val="Char3"/>
          <w:rFonts w:hint="cs"/>
          <w:rtl/>
        </w:rPr>
        <w:t>قد أغرقت</w:t>
      </w:r>
      <w:r w:rsidR="00A14438" w:rsidRPr="00C61C67">
        <w:rPr>
          <w:rStyle w:val="Char3"/>
          <w:rFonts w:hint="cs"/>
          <w:rtl/>
        </w:rPr>
        <w:t>ُ</w:t>
      </w:r>
      <w:r w:rsidR="00B2387E" w:rsidRPr="00C61C67">
        <w:rPr>
          <w:rStyle w:val="Char3"/>
          <w:rFonts w:hint="cs"/>
          <w:rtl/>
        </w:rPr>
        <w:t xml:space="preserve"> فرعون وعاد و</w:t>
      </w:r>
      <w:r w:rsidR="008975BC" w:rsidRPr="00C61C67">
        <w:rPr>
          <w:rStyle w:val="Char3"/>
          <w:rFonts w:hint="cs"/>
          <w:rtl/>
        </w:rPr>
        <w:t>ثمود بإ</w:t>
      </w:r>
      <w:r w:rsidR="00B2387E" w:rsidRPr="00C61C67">
        <w:rPr>
          <w:rStyle w:val="Char3"/>
          <w:rFonts w:hint="cs"/>
          <w:rtl/>
        </w:rPr>
        <w:t>ذن الله ف</w:t>
      </w:r>
      <w:r w:rsidRPr="00C61C67">
        <w:rPr>
          <w:rStyle w:val="Char3"/>
          <w:rFonts w:hint="cs"/>
          <w:rtl/>
        </w:rPr>
        <w:t>ي</w:t>
      </w:r>
      <w:r w:rsidR="00B2387E" w:rsidRPr="00C61C67">
        <w:rPr>
          <w:rStyle w:val="Char3"/>
          <w:rFonts w:hint="cs"/>
          <w:rtl/>
        </w:rPr>
        <w:t xml:space="preserve"> واحد من الخليجين وقد أنجيت نوحاً و</w:t>
      </w:r>
      <w:r w:rsidR="008975BC" w:rsidRPr="00C61C67">
        <w:rPr>
          <w:rStyle w:val="Char3"/>
          <w:rFonts w:hint="cs"/>
          <w:rtl/>
        </w:rPr>
        <w:t>إ</w:t>
      </w:r>
      <w:r w:rsidR="00B2387E" w:rsidRPr="00C61C67">
        <w:rPr>
          <w:rStyle w:val="Char3"/>
          <w:rFonts w:hint="cs"/>
          <w:rtl/>
        </w:rPr>
        <w:t>براهيم وموسی ف</w:t>
      </w:r>
      <w:r w:rsidRPr="00C61C67">
        <w:rPr>
          <w:rStyle w:val="Char3"/>
          <w:rFonts w:hint="cs"/>
          <w:rtl/>
        </w:rPr>
        <w:t>ي</w:t>
      </w:r>
      <w:r w:rsidR="00B2387E" w:rsidRPr="00C61C67">
        <w:rPr>
          <w:rStyle w:val="Char3"/>
          <w:rFonts w:hint="cs"/>
          <w:rtl/>
        </w:rPr>
        <w:t xml:space="preserve"> واحد من النهرين</w:t>
      </w:r>
      <w:r w:rsidRPr="00C61C67">
        <w:rPr>
          <w:rStyle w:val="Char3"/>
          <w:rtl/>
        </w:rPr>
        <w:t>»</w:t>
      </w:r>
      <w:r w:rsidR="00B2387E" w:rsidRPr="00D623A1">
        <w:rPr>
          <w:rFonts w:cs="B Zar" w:hint="cs"/>
          <w:sz w:val="28"/>
          <w:szCs w:val="28"/>
          <w:vertAlign w:val="superscript"/>
          <w:rtl/>
          <w:lang w:bidi="fa-IR"/>
        </w:rPr>
        <w:t>(</w:t>
      </w:r>
      <w:r w:rsidR="00B2387E" w:rsidRPr="00D623A1">
        <w:rPr>
          <w:rStyle w:val="FootnoteReference"/>
          <w:rFonts w:cs="B Zar"/>
          <w:sz w:val="28"/>
          <w:szCs w:val="28"/>
          <w:rtl/>
          <w:lang w:bidi="fa-IR"/>
        </w:rPr>
        <w:footnoteReference w:id="120"/>
      </w:r>
      <w:r w:rsidR="00B2387E" w:rsidRPr="00D623A1">
        <w:rPr>
          <w:rFonts w:cs="B Zar" w:hint="cs"/>
          <w:sz w:val="28"/>
          <w:szCs w:val="28"/>
          <w:vertAlign w:val="superscript"/>
          <w:rtl/>
          <w:lang w:bidi="fa-IR"/>
        </w:rPr>
        <w:t>)</w:t>
      </w:r>
      <w:r w:rsidR="00B2387E" w:rsidRPr="00C47359">
        <w:rPr>
          <w:rStyle w:val="Char4"/>
          <w:rFonts w:hint="cs"/>
          <w:rtl/>
        </w:rPr>
        <w:t>.</w:t>
      </w:r>
    </w:p>
    <w:p w:rsidR="00B2387E" w:rsidRDefault="00B2387E" w:rsidP="00C47359">
      <w:pPr>
        <w:pStyle w:val="a4"/>
        <w:rPr>
          <w:rtl/>
        </w:rPr>
      </w:pPr>
      <w:r>
        <w:rPr>
          <w:rFonts w:hint="cs"/>
          <w:rtl/>
        </w:rPr>
        <w:t>یعنی: «من</w:t>
      </w:r>
      <w:r w:rsidR="005F05B8">
        <w:rPr>
          <w:rFonts w:hint="cs"/>
          <w:rtl/>
        </w:rPr>
        <w:t>،</w:t>
      </w:r>
      <w:r>
        <w:rPr>
          <w:rFonts w:hint="cs"/>
          <w:rtl/>
        </w:rPr>
        <w:t xml:space="preserve"> فرعون و عاد و ثمود را با</w:t>
      </w:r>
      <w:r w:rsidR="00790292">
        <w:rPr>
          <w:rFonts w:hint="cs"/>
          <w:rtl/>
        </w:rPr>
        <w:t xml:space="preserve"> اجازۀ </w:t>
      </w:r>
      <w:r>
        <w:rPr>
          <w:rFonts w:hint="cs"/>
          <w:rtl/>
        </w:rPr>
        <w:t>خداوند در یکی از دو خلیج غرق کردم</w:t>
      </w:r>
      <w:r w:rsidR="0056371E">
        <w:rPr>
          <w:rFonts w:hint="cs"/>
          <w:rtl/>
        </w:rPr>
        <w:t>، و نوح</w:t>
      </w:r>
      <w:r>
        <w:rPr>
          <w:rFonts w:hint="cs"/>
          <w:rtl/>
        </w:rPr>
        <w:t xml:space="preserve"> و ابراهیم و موسی را در یکی از دو رودخانه نجات دادم»</w:t>
      </w:r>
      <w:r w:rsidR="008D2C3C">
        <w:rPr>
          <w:rFonts w:hint="cs"/>
          <w:rtl/>
        </w:rPr>
        <w:t>!</w:t>
      </w:r>
    </w:p>
    <w:p w:rsidR="00B2387E" w:rsidRDefault="00B2387E" w:rsidP="00C61C67">
      <w:pPr>
        <w:pStyle w:val="a4"/>
        <w:rPr>
          <w:rtl/>
        </w:rPr>
      </w:pPr>
      <w:r>
        <w:rPr>
          <w:rFonts w:hint="cs"/>
          <w:rtl/>
        </w:rPr>
        <w:t xml:space="preserve">پژوهشگرانی که پیرو </w:t>
      </w:r>
      <w:r w:rsidR="00EC27C0">
        <w:rPr>
          <w:rFonts w:hint="cs"/>
          <w:rtl/>
        </w:rPr>
        <w:t>علی‌محمد</w:t>
      </w:r>
      <w:r>
        <w:rPr>
          <w:rFonts w:hint="cs"/>
          <w:rtl/>
        </w:rPr>
        <w:t xml:space="preserve"> باب</w:t>
      </w:r>
      <w:r w:rsidR="00B159D9">
        <w:rPr>
          <w:rFonts w:hint="cs"/>
          <w:rtl/>
        </w:rPr>
        <w:t>‌اند،</w:t>
      </w:r>
      <w:r>
        <w:rPr>
          <w:rFonts w:hint="cs"/>
          <w:rtl/>
        </w:rPr>
        <w:t xml:space="preserve"> البته وظیفه دارند تا تح</w:t>
      </w:r>
      <w:r w:rsidRPr="00C47359">
        <w:rPr>
          <w:rFonts w:hint="cs"/>
          <w:rtl/>
        </w:rPr>
        <w:t>قیق کنند که اولاً: عاد و</w:t>
      </w:r>
      <w:r>
        <w:rPr>
          <w:rFonts w:hint="cs"/>
          <w:rtl/>
        </w:rPr>
        <w:t xml:space="preserve"> ثمود در کدام خلیج غرق شده</w:t>
      </w:r>
      <w:r w:rsidR="00B159D9">
        <w:rPr>
          <w:rFonts w:hint="cs"/>
          <w:rtl/>
        </w:rPr>
        <w:t>‌اند؟</w:t>
      </w:r>
      <w:r>
        <w:rPr>
          <w:rFonts w:hint="cs"/>
          <w:rtl/>
        </w:rPr>
        <w:t xml:space="preserve"> (البته با توجه به آن که قرآن مجید می</w:t>
      </w:r>
      <w:r>
        <w:rPr>
          <w:rFonts w:hint="eastAsia"/>
          <w:rtl/>
        </w:rPr>
        <w:t>‌فرماید</w:t>
      </w:r>
      <w:r>
        <w:rPr>
          <w:rFonts w:hint="cs"/>
          <w:rtl/>
        </w:rPr>
        <w:t>: قوم عاد در اثر تندبادهای پیاپی، و قوم ثمود در اثر صاعقه</w:t>
      </w:r>
      <w:r>
        <w:rPr>
          <w:rFonts w:hint="eastAsia"/>
          <w:rtl/>
        </w:rPr>
        <w:t>‌ای آسمانی به هلاکت رسیدند)</w:t>
      </w:r>
      <w:r w:rsidRPr="00E52762">
        <w:rPr>
          <w:rFonts w:hint="cs"/>
          <w:vertAlign w:val="superscript"/>
          <w:rtl/>
        </w:rPr>
        <w:t>(</w:t>
      </w:r>
      <w:r w:rsidRPr="00E52762">
        <w:rPr>
          <w:rStyle w:val="FootnoteReference"/>
          <w:rFonts w:cs="B Zar"/>
          <w:rtl/>
        </w:rPr>
        <w:footnoteReference w:id="121"/>
      </w:r>
      <w:r w:rsidRPr="00E52762">
        <w:rPr>
          <w:rFonts w:hint="cs"/>
          <w:vertAlign w:val="superscript"/>
          <w:rtl/>
        </w:rPr>
        <w:t>)</w:t>
      </w:r>
      <w:r w:rsidR="008D2C3C">
        <w:rPr>
          <w:rFonts w:hint="cs"/>
          <w:rtl/>
        </w:rPr>
        <w:t>!</w:t>
      </w:r>
      <w:r>
        <w:rPr>
          <w:rFonts w:hint="cs"/>
          <w:rtl/>
        </w:rPr>
        <w:t xml:space="preserve"> </w:t>
      </w:r>
      <w:r w:rsidRPr="00C47359">
        <w:rPr>
          <w:rFonts w:hint="cs"/>
          <w:rtl/>
        </w:rPr>
        <w:t>و ثانیاً: ملاحظه</w:t>
      </w:r>
      <w:r>
        <w:rPr>
          <w:rFonts w:hint="cs"/>
          <w:rtl/>
        </w:rPr>
        <w:t xml:space="preserve"> کنند که ابراهیم</w:t>
      </w:r>
      <w:r>
        <w:rPr>
          <w:rFonts w:cs="CTraditional Arabic" w:hint="cs"/>
          <w:rtl/>
        </w:rPr>
        <w:t>÷</w:t>
      </w:r>
      <w:r>
        <w:rPr>
          <w:rFonts w:hint="cs"/>
          <w:rtl/>
        </w:rPr>
        <w:t xml:space="preserve"> از غرق</w:t>
      </w:r>
      <w:r>
        <w:rPr>
          <w:rFonts w:hint="eastAsia"/>
          <w:rtl/>
        </w:rPr>
        <w:t>‌شدن در کدام</w:t>
      </w:r>
      <w:r w:rsidR="00C47359">
        <w:rPr>
          <w:rFonts w:hint="eastAsia"/>
          <w:rtl/>
        </w:rPr>
        <w:t xml:space="preserve"> رودخانۀ </w:t>
      </w:r>
      <w:r>
        <w:rPr>
          <w:rFonts w:hint="eastAsia"/>
          <w:rtl/>
        </w:rPr>
        <w:t>پرخروش نجات یافت!؟</w:t>
      </w:r>
      <w:r>
        <w:rPr>
          <w:rFonts w:hint="cs"/>
          <w:rtl/>
        </w:rPr>
        <w:t xml:space="preserve"> اما نظر ما این است که چون فرعون به طور مسلم در دریا غرق شده، </w:t>
      </w:r>
      <w:r w:rsidR="00EC27C0">
        <w:rPr>
          <w:rFonts w:hint="cs"/>
          <w:rtl/>
        </w:rPr>
        <w:t>علی‌محمد</w:t>
      </w:r>
      <w:r>
        <w:rPr>
          <w:rFonts w:hint="cs"/>
          <w:rtl/>
        </w:rPr>
        <w:t xml:space="preserve"> نخواسته تا او را تنها گذارد</w:t>
      </w:r>
      <w:r w:rsidR="0045776D">
        <w:rPr>
          <w:rFonts w:hint="cs"/>
          <w:rtl/>
        </w:rPr>
        <w:t>،</w:t>
      </w:r>
      <w:r>
        <w:rPr>
          <w:rFonts w:hint="cs"/>
          <w:rtl/>
        </w:rPr>
        <w:t xml:space="preserve"> پس به جای آل فرعون، عاد و ثمود را به وی ملحق کرده است! و همچنین از آنجا که نوح و موسی</w:t>
      </w:r>
      <w:r>
        <w:rPr>
          <w:rFonts w:cs="CTraditional Arabic" w:hint="cs"/>
          <w:rtl/>
        </w:rPr>
        <w:t>إ</w:t>
      </w:r>
      <w:r>
        <w:rPr>
          <w:rFonts w:hint="cs"/>
          <w:rtl/>
        </w:rPr>
        <w:t xml:space="preserve"> از خطر طوفان و دریا در امان ماندند، لذا </w:t>
      </w:r>
      <w:r w:rsidR="00EC27C0">
        <w:rPr>
          <w:rFonts w:hint="cs"/>
          <w:rtl/>
        </w:rPr>
        <w:t>علی‌محمد</w:t>
      </w:r>
      <w:r>
        <w:rPr>
          <w:rFonts w:hint="cs"/>
          <w:rtl/>
        </w:rPr>
        <w:t xml:space="preserve"> ابراهیم خلیل</w:t>
      </w:r>
      <w:r>
        <w:rPr>
          <w:rFonts w:cs="CTraditional Arabic" w:hint="cs"/>
          <w:rtl/>
        </w:rPr>
        <w:t>÷</w:t>
      </w:r>
      <w:r>
        <w:rPr>
          <w:rFonts w:hint="cs"/>
          <w:rtl/>
        </w:rPr>
        <w:t xml:space="preserve"> را هم با آن دو قرین نمود</w:t>
      </w:r>
      <w:r w:rsidR="00034305">
        <w:rPr>
          <w:rFonts w:hint="cs"/>
          <w:rtl/>
        </w:rPr>
        <w:t>ه تا نجات سه تن با هلاک سه دیگر</w:t>
      </w:r>
      <w:r>
        <w:rPr>
          <w:rFonts w:hint="cs"/>
          <w:rtl/>
        </w:rPr>
        <w:t xml:space="preserve"> همآهنگ شود، و بلاغت سخن به کمال رسد</w:t>
      </w:r>
      <w:r w:rsidR="00034305">
        <w:rPr>
          <w:rFonts w:hint="cs"/>
          <w:rtl/>
        </w:rPr>
        <w:t>،</w:t>
      </w:r>
      <w:r>
        <w:rPr>
          <w:rFonts w:hint="cs"/>
          <w:rtl/>
        </w:rPr>
        <w:t xml:space="preserve"> هرچند ابراهیم</w:t>
      </w:r>
      <w:r>
        <w:rPr>
          <w:rFonts w:cs="CTraditional Arabic" w:hint="cs"/>
          <w:rtl/>
        </w:rPr>
        <w:t>÷</w:t>
      </w:r>
      <w:r>
        <w:rPr>
          <w:rFonts w:hint="cs"/>
          <w:rtl/>
        </w:rPr>
        <w:t xml:space="preserve"> از آتش نمرودی نجات یافت</w:t>
      </w:r>
      <w:r w:rsidR="00034305">
        <w:rPr>
          <w:rFonts w:hint="cs"/>
          <w:rtl/>
        </w:rPr>
        <w:t>،</w:t>
      </w:r>
      <w:r>
        <w:rPr>
          <w:rFonts w:hint="cs"/>
          <w:rtl/>
        </w:rPr>
        <w:t xml:space="preserve"> نه از</w:t>
      </w:r>
      <w:r w:rsidR="00C47359">
        <w:rPr>
          <w:rFonts w:hint="cs"/>
          <w:rtl/>
        </w:rPr>
        <w:t xml:space="preserve"> رودخانۀ </w:t>
      </w:r>
      <w:r w:rsidR="00EC27C0">
        <w:rPr>
          <w:rFonts w:hint="eastAsia"/>
          <w:rtl/>
        </w:rPr>
        <w:t>علی‌محمد</w:t>
      </w:r>
      <w:r>
        <w:rPr>
          <w:rFonts w:hint="eastAsia"/>
          <w:rtl/>
        </w:rPr>
        <w:t>ی</w:t>
      </w:r>
      <w:r w:rsidR="008D2C3C">
        <w:rPr>
          <w:rFonts w:hint="eastAsia"/>
          <w:rtl/>
        </w:rPr>
        <w:t>!</w:t>
      </w:r>
    </w:p>
    <w:p w:rsidR="00B2387E" w:rsidRPr="00E36475" w:rsidRDefault="00B2387E" w:rsidP="006C354A">
      <w:pPr>
        <w:pStyle w:val="a2"/>
        <w:rPr>
          <w:rtl/>
        </w:rPr>
      </w:pPr>
      <w:bookmarkStart w:id="51" w:name="_Toc331528040"/>
      <w:bookmarkStart w:id="52" w:name="_Toc416390404"/>
      <w:bookmarkStart w:id="53" w:name="_Toc421793909"/>
      <w:r w:rsidRPr="00E36475">
        <w:rPr>
          <w:rFonts w:hint="cs"/>
          <w:rtl/>
        </w:rPr>
        <w:t>وعده</w:t>
      </w:r>
      <w:r w:rsidRPr="00E36475">
        <w:rPr>
          <w:rFonts w:hint="eastAsia"/>
          <w:rtl/>
        </w:rPr>
        <w:t>‌</w:t>
      </w:r>
      <w:r w:rsidRPr="00E36475">
        <w:rPr>
          <w:rFonts w:hint="cs"/>
          <w:rtl/>
        </w:rPr>
        <w:t>های دروغین</w:t>
      </w:r>
      <w:bookmarkEnd w:id="51"/>
      <w:bookmarkEnd w:id="52"/>
      <w:bookmarkEnd w:id="53"/>
    </w:p>
    <w:p w:rsidR="00B2387E" w:rsidRDefault="00B2387E" w:rsidP="00C47359">
      <w:pPr>
        <w:pStyle w:val="a4"/>
        <w:rPr>
          <w:rtl/>
        </w:rPr>
      </w:pPr>
      <w:r>
        <w:rPr>
          <w:rFonts w:hint="cs"/>
          <w:rtl/>
        </w:rPr>
        <w:t xml:space="preserve">باید دانست که پیروان </w:t>
      </w:r>
      <w:r w:rsidR="00EC27C0">
        <w:rPr>
          <w:rFonts w:hint="cs"/>
          <w:rtl/>
        </w:rPr>
        <w:t>علی‌محمد</w:t>
      </w:r>
      <w:r>
        <w:rPr>
          <w:rFonts w:hint="cs"/>
          <w:rtl/>
        </w:rPr>
        <w:t xml:space="preserve"> باب در مازندران (در</w:t>
      </w:r>
      <w:r w:rsidR="00C47359">
        <w:rPr>
          <w:rFonts w:hint="cs"/>
          <w:rtl/>
        </w:rPr>
        <w:t xml:space="preserve"> قلعۀ </w:t>
      </w:r>
      <w:r>
        <w:rPr>
          <w:rFonts w:hint="cs"/>
          <w:rtl/>
        </w:rPr>
        <w:t>شیخ طبرسی) و زنجان و یزد و نیریز و دیگر نواحی شورش</w:t>
      </w:r>
      <w:r>
        <w:rPr>
          <w:rFonts w:hint="eastAsia"/>
          <w:rtl/>
        </w:rPr>
        <w:t>‌هایی به راه انداختند، و حتی با سربازان دولتی جنگیدند، ولی همگی شکست خورده و کشته شدند</w:t>
      </w:r>
      <w:r w:rsidR="00936592">
        <w:rPr>
          <w:rFonts w:hint="cs"/>
          <w:rtl/>
        </w:rPr>
        <w:t>،</w:t>
      </w:r>
      <w:r>
        <w:rPr>
          <w:rFonts w:hint="eastAsia"/>
          <w:rtl/>
        </w:rPr>
        <w:t xml:space="preserve"> و خو</w:t>
      </w:r>
      <w:r w:rsidR="00940B5E">
        <w:rPr>
          <w:rFonts w:hint="eastAsia"/>
          <w:rtl/>
        </w:rPr>
        <w:t xml:space="preserve">د </w:t>
      </w:r>
      <w:r w:rsidR="00EC27C0">
        <w:rPr>
          <w:rFonts w:hint="eastAsia"/>
          <w:rtl/>
        </w:rPr>
        <w:t>علی‌محمد</w:t>
      </w:r>
      <w:r w:rsidR="00940B5E">
        <w:rPr>
          <w:rFonts w:hint="eastAsia"/>
          <w:rtl/>
        </w:rPr>
        <w:t xml:space="preserve"> را هم به دار آویختند</w:t>
      </w:r>
      <w:r w:rsidR="00940B5E">
        <w:rPr>
          <w:rFonts w:hint="cs"/>
          <w:rtl/>
        </w:rPr>
        <w:t>.</w:t>
      </w:r>
      <w:r>
        <w:rPr>
          <w:rFonts w:hint="eastAsia"/>
          <w:rtl/>
        </w:rPr>
        <w:t xml:space="preserve"> اما او با صراحت تم</w:t>
      </w:r>
      <w:r w:rsidR="00940B5E">
        <w:rPr>
          <w:rFonts w:hint="eastAsia"/>
          <w:rtl/>
        </w:rPr>
        <w:t>ام در آثارش</w:t>
      </w:r>
      <w:r w:rsidR="00940B5E">
        <w:rPr>
          <w:rFonts w:hint="cs"/>
          <w:rtl/>
        </w:rPr>
        <w:t>،</w:t>
      </w:r>
      <w:r w:rsidR="00940B5E">
        <w:rPr>
          <w:rFonts w:hint="eastAsia"/>
          <w:rtl/>
        </w:rPr>
        <w:t xml:space="preserve"> سپا</w:t>
      </w:r>
      <w:r w:rsidR="00940B5E">
        <w:rPr>
          <w:rFonts w:hint="cs"/>
          <w:rtl/>
        </w:rPr>
        <w:t>ه</w:t>
      </w:r>
      <w:r>
        <w:rPr>
          <w:rFonts w:hint="eastAsia"/>
          <w:rtl/>
        </w:rPr>
        <w:t xml:space="preserve"> خویش را پیروزمند می</w:t>
      </w:r>
      <w:r>
        <w:rPr>
          <w:rFonts w:hint="cs"/>
          <w:rtl/>
        </w:rPr>
        <w:t>‌شمارد، و وعده</w:t>
      </w:r>
      <w:r>
        <w:rPr>
          <w:rFonts w:hint="eastAsia"/>
          <w:rtl/>
        </w:rPr>
        <w:t>‌ می</w:t>
      </w:r>
      <w:r>
        <w:rPr>
          <w:rFonts w:hint="cs"/>
          <w:rtl/>
        </w:rPr>
        <w:t>‌دهد که اگر شمار آنان به هزار تن برسد، بر</w:t>
      </w:r>
      <w:r w:rsidR="00930FB0">
        <w:rPr>
          <w:rFonts w:hint="cs"/>
          <w:rtl/>
        </w:rPr>
        <w:t xml:space="preserve"> همۀ </w:t>
      </w:r>
      <w:r>
        <w:rPr>
          <w:rFonts w:hint="cs"/>
          <w:rtl/>
        </w:rPr>
        <w:t>مردم روی زمین غلبه خواهند کرد</w:t>
      </w:r>
      <w:r w:rsidR="00936592">
        <w:rPr>
          <w:rFonts w:hint="cs"/>
          <w:rtl/>
        </w:rPr>
        <w:t>،</w:t>
      </w:r>
      <w:r>
        <w:rPr>
          <w:rFonts w:hint="cs"/>
          <w:rtl/>
        </w:rPr>
        <w:t xml:space="preserve"> چنانکه می</w:t>
      </w:r>
      <w:r>
        <w:rPr>
          <w:rFonts w:hint="eastAsia"/>
          <w:rtl/>
        </w:rPr>
        <w:t>‌نویسد:</w:t>
      </w:r>
    </w:p>
    <w:p w:rsidR="00B2387E" w:rsidRPr="00B82672" w:rsidRDefault="00156D35" w:rsidP="00156D35">
      <w:pPr>
        <w:tabs>
          <w:tab w:val="left" w:pos="8640"/>
        </w:tabs>
        <w:bidi/>
        <w:ind w:firstLine="284"/>
        <w:jc w:val="both"/>
        <w:rPr>
          <w:rFonts w:cs="B Zar"/>
          <w:sz w:val="28"/>
          <w:szCs w:val="28"/>
          <w:rtl/>
          <w:lang w:bidi="fa-IR"/>
        </w:rPr>
      </w:pPr>
      <w:r w:rsidRPr="00C61C67">
        <w:rPr>
          <w:rStyle w:val="Char3"/>
          <w:rtl/>
        </w:rPr>
        <w:t>«</w:t>
      </w:r>
      <w:r w:rsidR="00B2387E" w:rsidRPr="00C61C67">
        <w:rPr>
          <w:rStyle w:val="Char3"/>
          <w:rFonts w:hint="cs"/>
          <w:rtl/>
        </w:rPr>
        <w:t>قل</w:t>
      </w:r>
      <w:r w:rsidR="00D623A1" w:rsidRPr="00C61C67">
        <w:rPr>
          <w:rStyle w:val="Char3"/>
          <w:rFonts w:hint="cs"/>
          <w:rtl/>
        </w:rPr>
        <w:t>:</w:t>
      </w:r>
      <w:r w:rsidR="00B2387E" w:rsidRPr="00C61C67">
        <w:rPr>
          <w:rStyle w:val="Char3"/>
          <w:rFonts w:hint="cs"/>
          <w:rtl/>
        </w:rPr>
        <w:t xml:space="preserve"> إن الله ضم</w:t>
      </w:r>
      <w:r w:rsidR="00940B5E" w:rsidRPr="00C61C67">
        <w:rPr>
          <w:rStyle w:val="Char3"/>
          <w:rFonts w:hint="cs"/>
          <w:rtl/>
        </w:rPr>
        <w:t>َّ</w:t>
      </w:r>
      <w:r w:rsidR="00B2387E" w:rsidRPr="00C61C67">
        <w:rPr>
          <w:rStyle w:val="Char3"/>
          <w:rFonts w:hint="cs"/>
          <w:rtl/>
        </w:rPr>
        <w:t>ن علی نفسه بما نز</w:t>
      </w:r>
      <w:r w:rsidR="00940B5E" w:rsidRPr="00C61C67">
        <w:rPr>
          <w:rStyle w:val="Char3"/>
          <w:rFonts w:hint="cs"/>
          <w:rtl/>
        </w:rPr>
        <w:t>ّ</w:t>
      </w:r>
      <w:r w:rsidR="00B2387E" w:rsidRPr="00C61C67">
        <w:rPr>
          <w:rStyle w:val="Char3"/>
          <w:rFonts w:hint="cs"/>
          <w:rtl/>
        </w:rPr>
        <w:t>ل ف</w:t>
      </w:r>
      <w:r w:rsidRPr="00C61C67">
        <w:rPr>
          <w:rStyle w:val="Char3"/>
          <w:rFonts w:hint="cs"/>
          <w:rtl/>
        </w:rPr>
        <w:t>ي</w:t>
      </w:r>
      <w:r w:rsidR="00B2387E" w:rsidRPr="00C61C67">
        <w:rPr>
          <w:rStyle w:val="Char3"/>
          <w:rFonts w:hint="cs"/>
          <w:rtl/>
        </w:rPr>
        <w:t xml:space="preserve"> ال</w:t>
      </w:r>
      <w:r w:rsidR="00DF4E75">
        <w:rPr>
          <w:rStyle w:val="Char3"/>
          <w:rFonts w:hint="cs"/>
          <w:rtl/>
        </w:rPr>
        <w:t>ك</w:t>
      </w:r>
      <w:r w:rsidR="00B2387E" w:rsidRPr="00C61C67">
        <w:rPr>
          <w:rStyle w:val="Char3"/>
          <w:rFonts w:hint="cs"/>
          <w:rtl/>
        </w:rPr>
        <w:t>تاب بأن يغلبن</w:t>
      </w:r>
      <w:r w:rsidR="00940B5E" w:rsidRPr="00C61C67">
        <w:rPr>
          <w:rStyle w:val="Char3"/>
          <w:rFonts w:hint="cs"/>
          <w:rtl/>
        </w:rPr>
        <w:t>َّ أ</w:t>
      </w:r>
      <w:r w:rsidR="00B2387E" w:rsidRPr="00C61C67">
        <w:rPr>
          <w:rStyle w:val="Char3"/>
          <w:rFonts w:hint="cs"/>
          <w:rtl/>
        </w:rPr>
        <w:t xml:space="preserve">حداً من أصحاب الحق علی مائة نفس من دونهم، ومائة منهم </w:t>
      </w:r>
      <w:r w:rsidR="00940B5E" w:rsidRPr="00C61C67">
        <w:rPr>
          <w:rStyle w:val="Char3"/>
          <w:rFonts w:hint="cs"/>
          <w:rtl/>
        </w:rPr>
        <w:t>علی ألف من دونهم، وأ</w:t>
      </w:r>
      <w:r w:rsidR="00B2387E" w:rsidRPr="00C61C67">
        <w:rPr>
          <w:rStyle w:val="Char3"/>
          <w:rFonts w:hint="cs"/>
          <w:rtl/>
        </w:rPr>
        <w:t xml:space="preserve">لف منهم علی </w:t>
      </w:r>
      <w:r w:rsidR="00DF4E75">
        <w:rPr>
          <w:rStyle w:val="Char3"/>
          <w:rFonts w:hint="cs"/>
          <w:rtl/>
        </w:rPr>
        <w:t>ك</w:t>
      </w:r>
      <w:r w:rsidR="00B2387E" w:rsidRPr="00C61C67">
        <w:rPr>
          <w:rStyle w:val="Char3"/>
          <w:rFonts w:hint="cs"/>
          <w:rtl/>
        </w:rPr>
        <w:t xml:space="preserve">ل من علی الأرض </w:t>
      </w:r>
      <w:r w:rsidR="00DF4E75">
        <w:rPr>
          <w:rStyle w:val="Char3"/>
          <w:rFonts w:hint="cs"/>
          <w:rtl/>
        </w:rPr>
        <w:t>ك</w:t>
      </w:r>
      <w:r w:rsidR="00B2387E" w:rsidRPr="00C61C67">
        <w:rPr>
          <w:rStyle w:val="Char3"/>
          <w:rFonts w:hint="cs"/>
          <w:rtl/>
        </w:rPr>
        <w:t>لها</w:t>
      </w:r>
      <w:r w:rsidRPr="00C61C67">
        <w:rPr>
          <w:rStyle w:val="Char3"/>
          <w:rtl/>
        </w:rPr>
        <w:t>»</w:t>
      </w:r>
      <w:r w:rsidR="00B2387E" w:rsidRPr="00D623A1">
        <w:rPr>
          <w:rFonts w:cs="B Zar" w:hint="cs"/>
          <w:sz w:val="28"/>
          <w:szCs w:val="28"/>
          <w:vertAlign w:val="superscript"/>
          <w:rtl/>
          <w:lang w:bidi="fa-IR"/>
        </w:rPr>
        <w:t>(</w:t>
      </w:r>
      <w:r w:rsidR="00B2387E" w:rsidRPr="00D623A1">
        <w:rPr>
          <w:rStyle w:val="FootnoteReference"/>
          <w:rFonts w:cs="B Zar"/>
          <w:sz w:val="28"/>
          <w:szCs w:val="28"/>
          <w:rtl/>
          <w:lang w:bidi="fa-IR"/>
        </w:rPr>
        <w:footnoteReference w:id="122"/>
      </w:r>
      <w:r w:rsidR="00B2387E" w:rsidRPr="00D623A1">
        <w:rPr>
          <w:rFonts w:cs="B Zar" w:hint="cs"/>
          <w:sz w:val="28"/>
          <w:szCs w:val="28"/>
          <w:vertAlign w:val="superscript"/>
          <w:rtl/>
          <w:lang w:bidi="fa-IR"/>
        </w:rPr>
        <w:t>)</w:t>
      </w:r>
      <w:r w:rsidR="00B2387E" w:rsidRPr="00C47359">
        <w:rPr>
          <w:rStyle w:val="Char4"/>
          <w:rFonts w:hint="cs"/>
          <w:rtl/>
        </w:rPr>
        <w:t>.</w:t>
      </w:r>
    </w:p>
    <w:p w:rsidR="00B2387E" w:rsidRDefault="00B2387E" w:rsidP="00C47359">
      <w:pPr>
        <w:pStyle w:val="a4"/>
        <w:rPr>
          <w:rtl/>
        </w:rPr>
      </w:pPr>
      <w:r w:rsidRPr="00B82672">
        <w:rPr>
          <w:rFonts w:hint="cs"/>
          <w:rtl/>
        </w:rPr>
        <w:t xml:space="preserve">یعنی: «بگو: خدا بر خود </w:t>
      </w:r>
      <w:r w:rsidR="00B239D6" w:rsidRPr="00B82672">
        <w:rPr>
          <w:rFonts w:hint="cs"/>
          <w:rtl/>
        </w:rPr>
        <w:t>ضم</w:t>
      </w:r>
      <w:r w:rsidR="00B239D6">
        <w:rPr>
          <w:rFonts w:hint="cs"/>
          <w:rtl/>
        </w:rPr>
        <w:t>انت کرده(!) بنابرآنچه</w:t>
      </w:r>
      <w:r>
        <w:rPr>
          <w:rFonts w:hint="cs"/>
          <w:rtl/>
        </w:rPr>
        <w:t xml:space="preserve"> در کتابش نازل نموده است که یک تن از یاران حق بر صد تن از غیر ایشان غلبه دهد، و صد تن از آنان را بر هزار تن از غیر</w:t>
      </w:r>
      <w:r w:rsidR="00D314AD">
        <w:rPr>
          <w:rFonts w:hint="cs"/>
          <w:rtl/>
        </w:rPr>
        <w:t xml:space="preserve"> آن‌ها </w:t>
      </w:r>
      <w:r>
        <w:rPr>
          <w:rFonts w:hint="cs"/>
          <w:rtl/>
        </w:rPr>
        <w:t>پیروز کند، و هزار تن از ایشان را بر</w:t>
      </w:r>
      <w:r w:rsidR="00930FB0">
        <w:rPr>
          <w:rFonts w:hint="cs"/>
          <w:rtl/>
        </w:rPr>
        <w:t xml:space="preserve"> همۀ </w:t>
      </w:r>
      <w:r>
        <w:rPr>
          <w:rFonts w:hint="cs"/>
          <w:rtl/>
        </w:rPr>
        <w:t>مردم روی زمین چیره گرداند».</w:t>
      </w:r>
    </w:p>
    <w:p w:rsidR="00B2387E" w:rsidRDefault="00B2387E" w:rsidP="00C47359">
      <w:pPr>
        <w:pStyle w:val="a4"/>
        <w:rPr>
          <w:rtl/>
        </w:rPr>
      </w:pPr>
      <w:r>
        <w:rPr>
          <w:rFonts w:hint="cs"/>
          <w:rtl/>
        </w:rPr>
        <w:t>با صرف نظر از اغلاطی که در عبارت مذکور دیده می</w:t>
      </w:r>
      <w:r>
        <w:rPr>
          <w:rFonts w:hint="eastAsia"/>
          <w:rtl/>
        </w:rPr>
        <w:t>‌شود، به گواهی تاریخ</w:t>
      </w:r>
      <w:r w:rsidR="00930FB0">
        <w:rPr>
          <w:rFonts w:hint="eastAsia"/>
          <w:rtl/>
        </w:rPr>
        <w:t xml:space="preserve"> وعدۀ </w:t>
      </w:r>
      <w:r>
        <w:rPr>
          <w:rFonts w:hint="eastAsia"/>
          <w:rtl/>
        </w:rPr>
        <w:t xml:space="preserve">مزبور در مورد پیروان </w:t>
      </w:r>
      <w:r w:rsidR="00EC27C0">
        <w:rPr>
          <w:rFonts w:hint="eastAsia"/>
          <w:rtl/>
        </w:rPr>
        <w:t>علی‌محمد</w:t>
      </w:r>
      <w:r>
        <w:rPr>
          <w:rFonts w:hint="eastAsia"/>
          <w:rtl/>
        </w:rPr>
        <w:t xml:space="preserve"> دروغ از آب درآمد</w:t>
      </w:r>
      <w:r w:rsidR="003B6AAD">
        <w:rPr>
          <w:rFonts w:hint="cs"/>
          <w:rtl/>
        </w:rPr>
        <w:t>،</w:t>
      </w:r>
      <w:r>
        <w:rPr>
          <w:rFonts w:hint="eastAsia"/>
          <w:rtl/>
        </w:rPr>
        <w:t xml:space="preserve"> و با آن که</w:t>
      </w:r>
      <w:r w:rsidR="00C47359">
        <w:rPr>
          <w:rFonts w:hint="eastAsia"/>
          <w:rtl/>
        </w:rPr>
        <w:t xml:space="preserve"> عدۀ </w:t>
      </w:r>
      <w:r>
        <w:rPr>
          <w:rFonts w:hint="eastAsia"/>
          <w:rtl/>
        </w:rPr>
        <w:t>آنان تنها در</w:t>
      </w:r>
      <w:r w:rsidR="005000DC">
        <w:rPr>
          <w:rFonts w:hint="eastAsia"/>
          <w:rtl/>
        </w:rPr>
        <w:t xml:space="preserve"> حادثۀ </w:t>
      </w:r>
      <w:r>
        <w:rPr>
          <w:rFonts w:hint="eastAsia"/>
          <w:rtl/>
        </w:rPr>
        <w:t xml:space="preserve">زنجان از هزار تن متجاوز بود، به سختی شکست خورده و کشته شدند، </w:t>
      </w:r>
      <w:r w:rsidRPr="005D0FAC">
        <w:rPr>
          <w:rFonts w:hint="cs"/>
          <w:b/>
          <w:bCs/>
          <w:sz w:val="26"/>
          <w:szCs w:val="26"/>
          <w:rtl/>
        </w:rPr>
        <w:t xml:space="preserve">نبیل زرندی </w:t>
      </w:r>
      <w:r>
        <w:rPr>
          <w:rFonts w:hint="cs"/>
          <w:rtl/>
        </w:rPr>
        <w:t>مورخ بهایی در کتاب خود می</w:t>
      </w:r>
      <w:r>
        <w:rPr>
          <w:rFonts w:hint="eastAsia"/>
          <w:rtl/>
        </w:rPr>
        <w:t>‌نویسد:</w:t>
      </w:r>
    </w:p>
    <w:p w:rsidR="00B2387E" w:rsidRPr="004B175F" w:rsidRDefault="00B2387E" w:rsidP="00C47359">
      <w:pPr>
        <w:pStyle w:val="a4"/>
        <w:rPr>
          <w:rFonts w:cs="Traditional Arabic"/>
          <w:rtl/>
        </w:rPr>
      </w:pPr>
      <w:r>
        <w:rPr>
          <w:rFonts w:hint="cs"/>
          <w:rtl/>
        </w:rPr>
        <w:t>«در عدد اصحاب حجت (محمد علی زنجانی از پیروان باب) و عدد شهدای زنجان اختلاف است، بعضی به چند هزار نفر</w:t>
      </w:r>
      <w:r w:rsidR="00C47359">
        <w:rPr>
          <w:rFonts w:hint="cs"/>
          <w:rtl/>
        </w:rPr>
        <w:t xml:space="preserve"> عدۀ </w:t>
      </w:r>
      <w:r>
        <w:rPr>
          <w:rFonts w:hint="cs"/>
          <w:rtl/>
        </w:rPr>
        <w:t>شهدا را بالغ می</w:t>
      </w:r>
      <w:r>
        <w:rPr>
          <w:rFonts w:hint="eastAsia"/>
          <w:rtl/>
        </w:rPr>
        <w:t xml:space="preserve">‌دانند، </w:t>
      </w:r>
      <w:r w:rsidR="00203210">
        <w:rPr>
          <w:rFonts w:hint="eastAsia"/>
          <w:rtl/>
        </w:rPr>
        <w:t>بعضی هم بیشتر از</w:t>
      </w:r>
      <w:r w:rsidR="00C4164F">
        <w:rPr>
          <w:rFonts w:hint="eastAsia"/>
          <w:rtl/>
        </w:rPr>
        <w:t xml:space="preserve"> این‌ها </w:t>
      </w:r>
      <w:r w:rsidR="00203210">
        <w:rPr>
          <w:rFonts w:hint="eastAsia"/>
          <w:rtl/>
        </w:rPr>
        <w:t>گفته</w:t>
      </w:r>
      <w:r w:rsidR="00F770F0">
        <w:rPr>
          <w:rFonts w:hint="eastAsia"/>
          <w:rtl/>
        </w:rPr>
        <w:t>‌اند.</w:t>
      </w:r>
      <w:r>
        <w:rPr>
          <w:rFonts w:hint="eastAsia"/>
          <w:rtl/>
        </w:rPr>
        <w:t xml:space="preserve"> شنیدم یکی از اصحاب جناب حجت</w:t>
      </w:r>
      <w:r w:rsidR="0051268D">
        <w:rPr>
          <w:rFonts w:hint="cs"/>
          <w:rtl/>
        </w:rPr>
        <w:t>،</w:t>
      </w:r>
      <w:r>
        <w:rPr>
          <w:rFonts w:hint="eastAsia"/>
          <w:rtl/>
        </w:rPr>
        <w:t xml:space="preserve"> اسا</w:t>
      </w:r>
      <w:r>
        <w:rPr>
          <w:rFonts w:hint="cs"/>
          <w:rtl/>
        </w:rPr>
        <w:t>می شهدا را یادداشت می</w:t>
      </w:r>
      <w:r>
        <w:rPr>
          <w:rFonts w:hint="eastAsia"/>
          <w:rtl/>
        </w:rPr>
        <w:t>‌کرده و یادداشتی از او باقی ماند</w:t>
      </w:r>
      <w:r w:rsidR="00203210">
        <w:rPr>
          <w:rFonts w:hint="eastAsia"/>
          <w:rtl/>
        </w:rPr>
        <w:t>ه که در آن قبل از وفات جناب حجت</w:t>
      </w:r>
      <w:r w:rsidR="0051268D">
        <w:rPr>
          <w:rFonts w:hint="cs"/>
          <w:rtl/>
        </w:rPr>
        <w:t>،</w:t>
      </w:r>
      <w:r>
        <w:rPr>
          <w:rFonts w:hint="eastAsia"/>
          <w:rtl/>
        </w:rPr>
        <w:t xml:space="preserve"> هزار و پانصدونودوهشت</w:t>
      </w:r>
      <w:r w:rsidR="005D7EC7">
        <w:rPr>
          <w:rFonts w:hint="eastAsia"/>
          <w:rtl/>
        </w:rPr>
        <w:t xml:space="preserve"> نفر را که به شهادت رسیده</w:t>
      </w:r>
      <w:r w:rsidR="00966389">
        <w:rPr>
          <w:rFonts w:hint="eastAsia"/>
          <w:rtl/>
        </w:rPr>
        <w:t xml:space="preserve">‌اند </w:t>
      </w:r>
      <w:r>
        <w:rPr>
          <w:rFonts w:hint="eastAsia"/>
          <w:rtl/>
        </w:rPr>
        <w:t>نگاشته است</w:t>
      </w:r>
      <w:r w:rsidR="005D7EC7">
        <w:rPr>
          <w:rFonts w:hint="cs"/>
          <w:rtl/>
        </w:rPr>
        <w:t>،</w:t>
      </w:r>
      <w:r w:rsidR="005D7EC7">
        <w:rPr>
          <w:rFonts w:hint="eastAsia"/>
          <w:rtl/>
        </w:rPr>
        <w:t xml:space="preserve"> و آنهایی که بعد از شهادت جناب </w:t>
      </w:r>
      <w:r>
        <w:rPr>
          <w:rFonts w:hint="eastAsia"/>
          <w:rtl/>
        </w:rPr>
        <w:t>ح</w:t>
      </w:r>
      <w:r w:rsidR="005D7EC7">
        <w:rPr>
          <w:rFonts w:hint="cs"/>
          <w:rtl/>
        </w:rPr>
        <w:t>ج</w:t>
      </w:r>
      <w:r>
        <w:rPr>
          <w:rFonts w:hint="eastAsia"/>
          <w:rtl/>
        </w:rPr>
        <w:t>ت ش</w:t>
      </w:r>
      <w:r w:rsidR="005D7EC7">
        <w:rPr>
          <w:rFonts w:hint="cs"/>
          <w:rtl/>
        </w:rPr>
        <w:t>ه</w:t>
      </w:r>
      <w:r w:rsidR="005D7EC7">
        <w:rPr>
          <w:rFonts w:hint="eastAsia"/>
          <w:rtl/>
        </w:rPr>
        <w:t>ید</w:t>
      </w:r>
      <w:r>
        <w:rPr>
          <w:rFonts w:hint="eastAsia"/>
          <w:rtl/>
        </w:rPr>
        <w:t xml:space="preserve"> شده</w:t>
      </w:r>
      <w:r w:rsidR="00B159D9">
        <w:rPr>
          <w:rFonts w:hint="eastAsia"/>
          <w:rtl/>
        </w:rPr>
        <w:t>‌اند،</w:t>
      </w:r>
      <w:r>
        <w:rPr>
          <w:rFonts w:hint="eastAsia"/>
          <w:rtl/>
        </w:rPr>
        <w:t xml:space="preserve"> دویست</w:t>
      </w:r>
      <w:r w:rsidR="0051268D">
        <w:rPr>
          <w:rFonts w:hint="cs"/>
          <w:rtl/>
        </w:rPr>
        <w:t>‌ود</w:t>
      </w:r>
      <w:r>
        <w:rPr>
          <w:rFonts w:hint="cs"/>
          <w:rtl/>
        </w:rPr>
        <w:t>و نفر بوده</w:t>
      </w:r>
      <w:r w:rsidR="009D5BE9">
        <w:rPr>
          <w:rFonts w:hint="cs"/>
          <w:rtl/>
        </w:rPr>
        <w:t>‌اند»</w:t>
      </w:r>
      <w:r w:rsidRPr="0017697A">
        <w:rPr>
          <w:rFonts w:hint="cs"/>
          <w:vertAlign w:val="superscript"/>
          <w:rtl/>
        </w:rPr>
        <w:t>(</w:t>
      </w:r>
      <w:r w:rsidRPr="0017697A">
        <w:rPr>
          <w:rStyle w:val="FootnoteReference"/>
          <w:rFonts w:cs="B Zar"/>
          <w:rtl/>
        </w:rPr>
        <w:footnoteReference w:id="123"/>
      </w:r>
      <w:r w:rsidRPr="0017697A">
        <w:rPr>
          <w:rFonts w:hint="cs"/>
          <w:vertAlign w:val="superscript"/>
          <w:rtl/>
        </w:rPr>
        <w:t>)</w:t>
      </w:r>
      <w:r>
        <w:rPr>
          <w:rFonts w:hint="cs"/>
          <w:rtl/>
        </w:rPr>
        <w:t>.</w:t>
      </w:r>
    </w:p>
    <w:p w:rsidR="00B2387E" w:rsidRDefault="00B2387E" w:rsidP="00C47359">
      <w:pPr>
        <w:pStyle w:val="a4"/>
        <w:rPr>
          <w:rtl/>
        </w:rPr>
      </w:pPr>
      <w:r>
        <w:rPr>
          <w:rFonts w:hint="cs"/>
          <w:rtl/>
        </w:rPr>
        <w:t xml:space="preserve">پیروان </w:t>
      </w:r>
      <w:r w:rsidR="00EC27C0">
        <w:rPr>
          <w:rFonts w:hint="cs"/>
          <w:rtl/>
        </w:rPr>
        <w:t>علی‌محمد</w:t>
      </w:r>
      <w:r>
        <w:rPr>
          <w:rFonts w:hint="cs"/>
          <w:rtl/>
        </w:rPr>
        <w:t xml:space="preserve"> باب که فریب وعده</w:t>
      </w:r>
      <w:r>
        <w:rPr>
          <w:rFonts w:hint="eastAsia"/>
          <w:rtl/>
        </w:rPr>
        <w:t>‌های دروغین او را خورده بودند</w:t>
      </w:r>
      <w:r w:rsidR="00277AAB">
        <w:rPr>
          <w:rFonts w:hint="cs"/>
          <w:rtl/>
        </w:rPr>
        <w:t>،</w:t>
      </w:r>
      <w:r>
        <w:rPr>
          <w:rFonts w:hint="eastAsia"/>
          <w:rtl/>
        </w:rPr>
        <w:t xml:space="preserve"> گمان می</w:t>
      </w:r>
      <w:r>
        <w:rPr>
          <w:rFonts w:hint="cs"/>
          <w:rtl/>
        </w:rPr>
        <w:t>‌کردند که یاران مهدی موعودند و به زودی جهان را مسخر خواهند کرد</w:t>
      </w:r>
      <w:r w:rsidR="00277AAB">
        <w:rPr>
          <w:rFonts w:hint="cs"/>
          <w:rtl/>
        </w:rPr>
        <w:t>،</w:t>
      </w:r>
      <w:r>
        <w:rPr>
          <w:rFonts w:hint="cs"/>
          <w:rtl/>
        </w:rPr>
        <w:t xml:space="preserve"> و بر خاور و باختر فرمانروایی می</w:t>
      </w:r>
      <w:r>
        <w:rPr>
          <w:rFonts w:hint="eastAsia"/>
          <w:rtl/>
        </w:rPr>
        <w:t>‌کنند</w:t>
      </w:r>
      <w:r w:rsidR="00277AAB">
        <w:rPr>
          <w:rFonts w:hint="cs"/>
          <w:rtl/>
        </w:rPr>
        <w:t>،</w:t>
      </w:r>
      <w:r>
        <w:rPr>
          <w:rFonts w:hint="eastAsia"/>
          <w:rtl/>
        </w:rPr>
        <w:t xml:space="preserve"> چنانکه </w:t>
      </w:r>
      <w:r w:rsidRPr="00C47359">
        <w:rPr>
          <w:rFonts w:hint="cs"/>
          <w:rtl/>
        </w:rPr>
        <w:t xml:space="preserve">میرزاجانی کاشانی </w:t>
      </w:r>
      <w:r w:rsidR="00BF3B7D" w:rsidRPr="00C47359">
        <w:rPr>
          <w:rFonts w:hint="cs"/>
          <w:rtl/>
        </w:rPr>
        <w:t>مورخ بابی</w:t>
      </w:r>
      <w:r>
        <w:rPr>
          <w:rFonts w:hint="cs"/>
          <w:rtl/>
        </w:rPr>
        <w:t xml:space="preserve"> در کتاب </w:t>
      </w:r>
      <w:r w:rsidRPr="00156D35">
        <w:rPr>
          <w:rStyle w:val="Char3"/>
          <w:rFonts w:hint="cs"/>
          <w:rtl/>
        </w:rPr>
        <w:t>«نقطةُ ال</w:t>
      </w:r>
      <w:r w:rsidR="00DF4E75">
        <w:rPr>
          <w:rStyle w:val="Char3"/>
          <w:rFonts w:hint="cs"/>
          <w:rtl/>
        </w:rPr>
        <w:t>ك</w:t>
      </w:r>
      <w:r w:rsidRPr="00156D35">
        <w:rPr>
          <w:rStyle w:val="Char3"/>
          <w:rFonts w:hint="cs"/>
          <w:rtl/>
        </w:rPr>
        <w:t>اف»</w:t>
      </w:r>
      <w:r w:rsidRPr="005D0FAC">
        <w:rPr>
          <w:rFonts w:hint="cs"/>
          <w:b/>
          <w:bCs/>
          <w:sz w:val="26"/>
          <w:szCs w:val="26"/>
          <w:rtl/>
        </w:rPr>
        <w:t xml:space="preserve"> </w:t>
      </w:r>
      <w:r>
        <w:rPr>
          <w:rFonts w:hint="cs"/>
          <w:rtl/>
        </w:rPr>
        <w:t>می</w:t>
      </w:r>
      <w:r>
        <w:rPr>
          <w:rFonts w:hint="eastAsia"/>
          <w:rtl/>
        </w:rPr>
        <w:t>‌نویسد:</w:t>
      </w:r>
    </w:p>
    <w:p w:rsidR="00B2387E" w:rsidRDefault="00BF3B7D" w:rsidP="00C61C67">
      <w:pPr>
        <w:tabs>
          <w:tab w:val="left" w:pos="8640"/>
        </w:tabs>
        <w:bidi/>
        <w:ind w:firstLine="284"/>
        <w:jc w:val="both"/>
        <w:rPr>
          <w:rFonts w:cs="B Zar"/>
          <w:sz w:val="28"/>
          <w:szCs w:val="28"/>
          <w:rtl/>
          <w:lang w:bidi="fa-IR"/>
        </w:rPr>
      </w:pPr>
      <w:r w:rsidRPr="00C47359">
        <w:rPr>
          <w:rStyle w:val="Char4"/>
          <w:rFonts w:hint="cs"/>
          <w:rtl/>
        </w:rPr>
        <w:t>«حضرت قدوس (محمد علی بار</w:t>
      </w:r>
      <w:r w:rsidR="00B2387E" w:rsidRPr="00C47359">
        <w:rPr>
          <w:rStyle w:val="Char4"/>
          <w:rFonts w:hint="cs"/>
          <w:rtl/>
        </w:rPr>
        <w:t>فروش از پیروان باب) می</w:t>
      </w:r>
      <w:r w:rsidR="00B2387E" w:rsidRPr="00C47359">
        <w:rPr>
          <w:rStyle w:val="Char4"/>
          <w:rFonts w:hint="eastAsia"/>
          <w:rtl/>
        </w:rPr>
        <w:t>‌فرمودند: ما هستیم سلطان به حق و عالم در زیر نگین ما می</w:t>
      </w:r>
      <w:r w:rsidR="00B2387E" w:rsidRPr="00C47359">
        <w:rPr>
          <w:rStyle w:val="Char4"/>
          <w:rFonts w:hint="cs"/>
          <w:rtl/>
        </w:rPr>
        <w:t>‌باشد</w:t>
      </w:r>
      <w:r w:rsidR="005308AF" w:rsidRPr="00C47359">
        <w:rPr>
          <w:rStyle w:val="Char4"/>
          <w:rFonts w:hint="cs"/>
          <w:rtl/>
        </w:rPr>
        <w:t>،</w:t>
      </w:r>
      <w:r w:rsidR="00B2387E" w:rsidRPr="00C47359">
        <w:rPr>
          <w:rStyle w:val="Char4"/>
          <w:rFonts w:hint="cs"/>
          <w:rtl/>
        </w:rPr>
        <w:t xml:space="preserve"> و</w:t>
      </w:r>
      <w:r w:rsidR="005308AF" w:rsidRPr="00C47359">
        <w:rPr>
          <w:rStyle w:val="Char4"/>
          <w:rFonts w:hint="cs"/>
          <w:rtl/>
        </w:rPr>
        <w:t xml:space="preserve"> </w:t>
      </w:r>
      <w:r w:rsidR="00B2387E" w:rsidRPr="00C47359">
        <w:rPr>
          <w:rStyle w:val="Char4"/>
          <w:rFonts w:hint="cs"/>
          <w:rtl/>
        </w:rPr>
        <w:t>کل سلاطین مشرق و مغرب به جهت ما خاضع خواهند گردید»!</w:t>
      </w:r>
      <w:r w:rsidR="00B2387E" w:rsidRPr="00324FD7">
        <w:rPr>
          <w:rFonts w:cs="B Zar" w:hint="cs"/>
          <w:sz w:val="28"/>
          <w:szCs w:val="28"/>
          <w:vertAlign w:val="superscript"/>
          <w:rtl/>
          <w:lang w:bidi="fa-IR"/>
        </w:rPr>
        <w:t>(</w:t>
      </w:r>
      <w:r w:rsidR="00B2387E" w:rsidRPr="00324FD7">
        <w:rPr>
          <w:rStyle w:val="FootnoteReference"/>
          <w:rFonts w:cs="B Zar"/>
          <w:sz w:val="28"/>
          <w:szCs w:val="28"/>
          <w:rtl/>
          <w:lang w:bidi="fa-IR"/>
        </w:rPr>
        <w:footnoteReference w:id="124"/>
      </w:r>
      <w:r w:rsidR="00B2387E" w:rsidRPr="00324FD7">
        <w:rPr>
          <w:rFonts w:cs="B Zar" w:hint="cs"/>
          <w:sz w:val="28"/>
          <w:szCs w:val="28"/>
          <w:vertAlign w:val="superscript"/>
          <w:rtl/>
          <w:lang w:bidi="fa-IR"/>
        </w:rPr>
        <w:t>)</w:t>
      </w:r>
      <w:r w:rsidR="00B2387E" w:rsidRPr="00C47359">
        <w:rPr>
          <w:rStyle w:val="Char4"/>
          <w:rFonts w:hint="cs"/>
          <w:rtl/>
        </w:rPr>
        <w:t>.</w:t>
      </w:r>
    </w:p>
    <w:p w:rsidR="00B2387E" w:rsidRPr="00B82672" w:rsidRDefault="00B2387E" w:rsidP="00C47359">
      <w:pPr>
        <w:pStyle w:val="a4"/>
        <w:rPr>
          <w:rtl/>
        </w:rPr>
      </w:pPr>
      <w:r>
        <w:rPr>
          <w:rFonts w:hint="cs"/>
          <w:rtl/>
        </w:rPr>
        <w:t xml:space="preserve">آری، </w:t>
      </w:r>
      <w:r w:rsidR="00EC27C0">
        <w:rPr>
          <w:rFonts w:hint="cs"/>
          <w:rtl/>
        </w:rPr>
        <w:t>علی‌محمد</w:t>
      </w:r>
      <w:r>
        <w:rPr>
          <w:rFonts w:hint="cs"/>
          <w:rtl/>
        </w:rPr>
        <w:t xml:space="preserve"> باب نه تنها وعده</w:t>
      </w:r>
      <w:r>
        <w:rPr>
          <w:rFonts w:hint="eastAsia"/>
          <w:rtl/>
        </w:rPr>
        <w:t>‌های دروغین به پیروان خود می</w:t>
      </w:r>
      <w:r>
        <w:rPr>
          <w:rFonts w:hint="cs"/>
          <w:rtl/>
        </w:rPr>
        <w:t>‌داد، بلکه می</w:t>
      </w:r>
      <w:r>
        <w:rPr>
          <w:rFonts w:hint="eastAsia"/>
          <w:rtl/>
        </w:rPr>
        <w:t>‌کوشید تا مخالفان خویش را نیز با این قبیل وعده</w:t>
      </w:r>
      <w:r w:rsidR="0051268D">
        <w:rPr>
          <w:rFonts w:hint="cs"/>
          <w:rtl/>
        </w:rPr>
        <w:t>‌ها جلب کند، چنانکه در نامه</w:t>
      </w:r>
      <w:r w:rsidR="0051268D">
        <w:rPr>
          <w:rFonts w:hint="eastAsia"/>
          <w:rtl/>
        </w:rPr>
        <w:t>‌</w:t>
      </w:r>
      <w:r>
        <w:rPr>
          <w:rFonts w:hint="cs"/>
          <w:rtl/>
        </w:rPr>
        <w:t xml:space="preserve">اش به </w:t>
      </w:r>
      <w:r w:rsidRPr="00C47359">
        <w:rPr>
          <w:rFonts w:hint="cs"/>
          <w:rtl/>
        </w:rPr>
        <w:t>میرزا آغاسی وزیر محمد</w:t>
      </w:r>
      <w:r>
        <w:rPr>
          <w:rFonts w:hint="cs"/>
          <w:rtl/>
        </w:rPr>
        <w:t xml:space="preserve"> شاه قاجار نوشته </w:t>
      </w:r>
      <w:r w:rsidRPr="00B82672">
        <w:rPr>
          <w:rFonts w:hint="cs"/>
          <w:rtl/>
        </w:rPr>
        <w:t>است:</w:t>
      </w:r>
    </w:p>
    <w:p w:rsidR="00B2387E" w:rsidRPr="00B82672" w:rsidRDefault="00156D35" w:rsidP="00C61C67">
      <w:pPr>
        <w:tabs>
          <w:tab w:val="left" w:pos="8640"/>
        </w:tabs>
        <w:bidi/>
        <w:ind w:firstLine="284"/>
        <w:jc w:val="lowKashida"/>
        <w:rPr>
          <w:rFonts w:cs="B Zar"/>
          <w:sz w:val="28"/>
          <w:szCs w:val="28"/>
          <w:rtl/>
          <w:lang w:bidi="fa-IR"/>
        </w:rPr>
      </w:pPr>
      <w:r w:rsidRPr="00C61C67">
        <w:rPr>
          <w:rStyle w:val="Char3"/>
          <w:rtl/>
        </w:rPr>
        <w:t>«</w:t>
      </w:r>
      <w:r w:rsidR="00B2387E" w:rsidRPr="00C61C67">
        <w:rPr>
          <w:rStyle w:val="Char3"/>
          <w:rFonts w:hint="cs"/>
          <w:rtl/>
        </w:rPr>
        <w:t>فسوف تری الملو</w:t>
      </w:r>
      <w:r w:rsidR="00C61C67">
        <w:rPr>
          <w:rStyle w:val="Char3"/>
          <w:rFonts w:hint="cs"/>
          <w:rtl/>
        </w:rPr>
        <w:t>ك</w:t>
      </w:r>
      <w:r w:rsidR="00B2387E" w:rsidRPr="00C61C67">
        <w:rPr>
          <w:rStyle w:val="Char3"/>
          <w:rFonts w:hint="cs"/>
          <w:rtl/>
        </w:rPr>
        <w:t xml:space="preserve"> بين أيدينا ومن علی الأرض ف</w:t>
      </w:r>
      <w:r w:rsidRPr="00C61C67">
        <w:rPr>
          <w:rStyle w:val="Char3"/>
          <w:rFonts w:hint="cs"/>
          <w:rtl/>
        </w:rPr>
        <w:t>ي</w:t>
      </w:r>
      <w:r w:rsidR="00B2387E" w:rsidRPr="00C61C67">
        <w:rPr>
          <w:rStyle w:val="Char3"/>
          <w:rFonts w:hint="cs"/>
          <w:rtl/>
        </w:rPr>
        <w:t xml:space="preserve"> خزائننا والله قو</w:t>
      </w:r>
      <w:r w:rsidRPr="00C61C67">
        <w:rPr>
          <w:rStyle w:val="Char3"/>
          <w:rFonts w:hint="cs"/>
          <w:rtl/>
        </w:rPr>
        <w:t>ي</w:t>
      </w:r>
      <w:r w:rsidR="00B2387E" w:rsidRPr="00C61C67">
        <w:rPr>
          <w:rStyle w:val="Char3"/>
          <w:rFonts w:hint="cs"/>
          <w:rtl/>
        </w:rPr>
        <w:t xml:space="preserve"> حميد</w:t>
      </w:r>
      <w:r w:rsidRPr="00C61C67">
        <w:rPr>
          <w:rStyle w:val="Char3"/>
          <w:rtl/>
        </w:rPr>
        <w:t>»</w:t>
      </w:r>
      <w:r w:rsidR="00B2387E" w:rsidRPr="00B82672">
        <w:rPr>
          <w:rFonts w:cs="B Zar" w:hint="cs"/>
          <w:sz w:val="28"/>
          <w:szCs w:val="28"/>
          <w:vertAlign w:val="superscript"/>
          <w:rtl/>
          <w:lang w:bidi="fa-IR"/>
        </w:rPr>
        <w:t>(</w:t>
      </w:r>
      <w:r w:rsidR="00B2387E" w:rsidRPr="00B82672">
        <w:rPr>
          <w:rStyle w:val="FootnoteReference"/>
          <w:rFonts w:cs="B Zar"/>
          <w:sz w:val="28"/>
          <w:szCs w:val="28"/>
          <w:rtl/>
          <w:lang w:bidi="fa-IR"/>
        </w:rPr>
        <w:footnoteReference w:id="125"/>
      </w:r>
      <w:r w:rsidR="00B2387E" w:rsidRPr="00B82672">
        <w:rPr>
          <w:rFonts w:cs="B Zar" w:hint="cs"/>
          <w:sz w:val="28"/>
          <w:szCs w:val="28"/>
          <w:vertAlign w:val="superscript"/>
          <w:rtl/>
          <w:lang w:bidi="fa-IR"/>
        </w:rPr>
        <w:t>)</w:t>
      </w:r>
      <w:r w:rsidR="00B2387E" w:rsidRPr="00C47359">
        <w:rPr>
          <w:rStyle w:val="Char4"/>
          <w:rFonts w:hint="cs"/>
          <w:rtl/>
        </w:rPr>
        <w:t>.</w:t>
      </w:r>
    </w:p>
    <w:p w:rsidR="00B2387E" w:rsidRDefault="00B2387E" w:rsidP="00C47359">
      <w:pPr>
        <w:pStyle w:val="a4"/>
        <w:rPr>
          <w:rtl/>
        </w:rPr>
      </w:pPr>
      <w:r w:rsidRPr="00B82672">
        <w:rPr>
          <w:rFonts w:hint="cs"/>
          <w:rtl/>
        </w:rPr>
        <w:t>یعنی: «به زودی پادشاهان را در پیشگا</w:t>
      </w:r>
      <w:r>
        <w:rPr>
          <w:rFonts w:hint="cs"/>
          <w:rtl/>
        </w:rPr>
        <w:t>ه ما خواهی دید</w:t>
      </w:r>
      <w:r w:rsidR="003E4322">
        <w:rPr>
          <w:rFonts w:hint="cs"/>
          <w:rtl/>
        </w:rPr>
        <w:t>،</w:t>
      </w:r>
      <w:r>
        <w:rPr>
          <w:rFonts w:hint="cs"/>
          <w:rtl/>
        </w:rPr>
        <w:t xml:space="preserve"> و هرچه را بر زمین است در خزائن ما می</w:t>
      </w:r>
      <w:r>
        <w:rPr>
          <w:rFonts w:hint="eastAsia"/>
          <w:rtl/>
        </w:rPr>
        <w:t>‌بینی</w:t>
      </w:r>
      <w:r w:rsidR="003E4322">
        <w:rPr>
          <w:rFonts w:hint="cs"/>
          <w:rtl/>
        </w:rPr>
        <w:t>،</w:t>
      </w:r>
      <w:r>
        <w:rPr>
          <w:rFonts w:hint="eastAsia"/>
          <w:rtl/>
        </w:rPr>
        <w:t xml:space="preserve"> و خدا نیرومند و ستوده است».</w:t>
      </w:r>
    </w:p>
    <w:p w:rsidR="00FD0059" w:rsidRDefault="00B2387E" w:rsidP="00C47359">
      <w:pPr>
        <w:pStyle w:val="a4"/>
      </w:pPr>
      <w:r>
        <w:rPr>
          <w:rFonts w:hint="cs"/>
          <w:rtl/>
        </w:rPr>
        <w:t>و البته</w:t>
      </w:r>
      <w:r w:rsidR="00C47359">
        <w:rPr>
          <w:rFonts w:hint="cs"/>
          <w:rtl/>
        </w:rPr>
        <w:t xml:space="preserve"> نتیجۀ </w:t>
      </w:r>
      <w:r>
        <w:rPr>
          <w:rFonts w:hint="cs"/>
          <w:rtl/>
        </w:rPr>
        <w:t xml:space="preserve">این شعارها </w:t>
      </w:r>
      <w:r>
        <w:rPr>
          <w:rFonts w:cs="Times New Roman" w:hint="cs"/>
          <w:rtl/>
        </w:rPr>
        <w:t>–</w:t>
      </w:r>
      <w:r>
        <w:rPr>
          <w:rFonts w:hint="cs"/>
          <w:rtl/>
        </w:rPr>
        <w:t xml:space="preserve"> چنانکه می</w:t>
      </w:r>
      <w:r>
        <w:rPr>
          <w:rFonts w:hint="eastAsia"/>
          <w:rtl/>
        </w:rPr>
        <w:t xml:space="preserve">‌دانید </w:t>
      </w:r>
      <w:r>
        <w:rPr>
          <w:rFonts w:cs="Times New Roman" w:hint="cs"/>
          <w:rtl/>
        </w:rPr>
        <w:t>–</w:t>
      </w:r>
      <w:r>
        <w:rPr>
          <w:rFonts w:hint="eastAsia"/>
          <w:rtl/>
        </w:rPr>
        <w:t xml:space="preserve"> جز </w:t>
      </w:r>
      <w:r>
        <w:rPr>
          <w:rFonts w:hint="cs"/>
          <w:rtl/>
        </w:rPr>
        <w:t>به دار آویخته</w:t>
      </w:r>
      <w:r>
        <w:rPr>
          <w:rFonts w:hint="eastAsia"/>
          <w:rtl/>
        </w:rPr>
        <w:t>‌شدنِ وی چیز دیگری نبو</w:t>
      </w:r>
      <w:r w:rsidRPr="00C874AC">
        <w:rPr>
          <w:rFonts w:hint="eastAsia"/>
          <w:rtl/>
        </w:rPr>
        <w:t>د</w:t>
      </w:r>
      <w:r w:rsidR="008D2C3C">
        <w:rPr>
          <w:rFonts w:hint="eastAsia"/>
          <w:rtl/>
        </w:rPr>
        <w:t>!</w:t>
      </w:r>
    </w:p>
    <w:p w:rsidR="00B700B1" w:rsidRPr="00385751" w:rsidRDefault="00B700B1" w:rsidP="00C47359">
      <w:pPr>
        <w:tabs>
          <w:tab w:val="left" w:pos="8640"/>
        </w:tabs>
        <w:bidi/>
        <w:ind w:firstLine="284"/>
        <w:jc w:val="both"/>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385751">
        <w:rPr>
          <w:rFonts w:ascii="KFGQPC Uthmanic Script HAFS" w:hAnsi="KFGQPC Uthmanic Script HAFS" w:cs="KFGQPC Uthmanic Script HAFS"/>
          <w:sz w:val="28"/>
          <w:szCs w:val="28"/>
          <w:rtl/>
        </w:rPr>
        <w:t>فَ</w:t>
      </w:r>
      <w:r w:rsidR="00385751">
        <w:rPr>
          <w:rFonts w:ascii="KFGQPC Uthmanic Script HAFS" w:hAnsi="KFGQPC Uthmanic Script HAFS" w:cs="KFGQPC Uthmanic Script HAFS" w:hint="cs"/>
          <w:sz w:val="28"/>
          <w:szCs w:val="28"/>
          <w:rtl/>
        </w:rPr>
        <w:t>ٱ</w:t>
      </w:r>
      <w:r w:rsidR="00385751">
        <w:rPr>
          <w:rFonts w:ascii="KFGQPC Uthmanic Script HAFS" w:hAnsi="KFGQPC Uthmanic Script HAFS" w:cs="KFGQPC Uthmanic Script HAFS" w:hint="eastAsia"/>
          <w:sz w:val="28"/>
          <w:szCs w:val="28"/>
          <w:rtl/>
        </w:rPr>
        <w:t>عۡتَبِرُواْ</w:t>
      </w:r>
      <w:r w:rsidR="00385751">
        <w:rPr>
          <w:rFonts w:ascii="KFGQPC Uthmanic Script HAFS" w:hAnsi="KFGQPC Uthmanic Script HAFS" w:cs="KFGQPC Uthmanic Script HAFS"/>
          <w:sz w:val="28"/>
          <w:szCs w:val="28"/>
          <w:rtl/>
        </w:rPr>
        <w:t xml:space="preserve"> يَٰٓأُوْلِي </w:t>
      </w:r>
      <w:r w:rsidR="00385751">
        <w:rPr>
          <w:rFonts w:ascii="KFGQPC Uthmanic Script HAFS" w:hAnsi="KFGQPC Uthmanic Script HAFS" w:cs="KFGQPC Uthmanic Script HAFS" w:hint="cs"/>
          <w:sz w:val="28"/>
          <w:szCs w:val="28"/>
          <w:rtl/>
        </w:rPr>
        <w:t>ٱ</w:t>
      </w:r>
      <w:r w:rsidR="00385751">
        <w:rPr>
          <w:rFonts w:ascii="KFGQPC Uthmanic Script HAFS" w:hAnsi="KFGQPC Uthmanic Script HAFS" w:cs="KFGQPC Uthmanic Script HAFS" w:hint="eastAsia"/>
          <w:sz w:val="28"/>
          <w:szCs w:val="28"/>
          <w:rtl/>
        </w:rPr>
        <w:t>لۡأَبۡصَٰرِ</w:t>
      </w:r>
      <w:r w:rsidR="00385751">
        <w:rPr>
          <w:rFonts w:ascii="KFGQPC Uthmanic Script HAFS" w:hAnsi="KFGQPC Uthmanic Script HAFS" w:cs="KFGQPC Uthmanic Script HAFS"/>
          <w:sz w:val="28"/>
          <w:szCs w:val="28"/>
          <w:rtl/>
        </w:rPr>
        <w:t xml:space="preserve"> ٢</w:t>
      </w:r>
      <w:r>
        <w:rPr>
          <w:rFonts w:ascii="Traditional Arabic" w:hAnsi="Traditional Arabic" w:cs="Traditional Arabic"/>
          <w:sz w:val="28"/>
          <w:szCs w:val="28"/>
          <w:rtl/>
          <w:lang w:bidi="fa-IR"/>
        </w:rPr>
        <w:t>﴾</w:t>
      </w:r>
      <w:r>
        <w:rPr>
          <w:rFonts w:cs="B Zar" w:hint="cs"/>
          <w:sz w:val="28"/>
          <w:szCs w:val="28"/>
          <w:rtl/>
          <w:lang w:bidi="fa-IR"/>
        </w:rPr>
        <w:t>.</w:t>
      </w:r>
    </w:p>
    <w:p w:rsidR="00B2387E" w:rsidRPr="002D3300" w:rsidRDefault="00B2387E" w:rsidP="006750C9">
      <w:pPr>
        <w:pStyle w:val="a2"/>
        <w:rPr>
          <w:rtl/>
        </w:rPr>
      </w:pPr>
      <w:bookmarkStart w:id="54" w:name="_Toc331528041"/>
      <w:bookmarkStart w:id="55" w:name="_Toc416390405"/>
      <w:bookmarkStart w:id="56" w:name="_Toc421793910"/>
      <w:r w:rsidRPr="002D3300">
        <w:rPr>
          <w:rFonts w:hint="cs"/>
          <w:rtl/>
        </w:rPr>
        <w:t>عمر جهان و شکل زمین</w:t>
      </w:r>
      <w:bookmarkEnd w:id="54"/>
      <w:bookmarkEnd w:id="55"/>
      <w:bookmarkEnd w:id="56"/>
    </w:p>
    <w:p w:rsidR="00B2387E" w:rsidRDefault="00710E5E" w:rsidP="00C47359">
      <w:pPr>
        <w:pStyle w:val="a4"/>
        <w:rPr>
          <w:rtl/>
        </w:rPr>
      </w:pPr>
      <w:r>
        <w:rPr>
          <w:rFonts w:hint="cs"/>
          <w:rtl/>
        </w:rPr>
        <w:t xml:space="preserve">سید </w:t>
      </w:r>
      <w:r w:rsidR="00EC27C0">
        <w:rPr>
          <w:rFonts w:hint="cs"/>
          <w:rtl/>
        </w:rPr>
        <w:t>علی‌محمد</w:t>
      </w:r>
      <w:r>
        <w:rPr>
          <w:rFonts w:hint="cs"/>
          <w:rtl/>
        </w:rPr>
        <w:t xml:space="preserve"> در آثارش</w:t>
      </w:r>
      <w:r w:rsidR="00B2387E">
        <w:rPr>
          <w:rFonts w:hint="cs"/>
          <w:rtl/>
        </w:rPr>
        <w:t xml:space="preserve"> گاهی از جهان هستی سخن می</w:t>
      </w:r>
      <w:r w:rsidR="00B2387E">
        <w:rPr>
          <w:rFonts w:hint="eastAsia"/>
          <w:rtl/>
        </w:rPr>
        <w:t>‌گوید</w:t>
      </w:r>
      <w:r>
        <w:rPr>
          <w:rFonts w:hint="cs"/>
          <w:rtl/>
        </w:rPr>
        <w:t xml:space="preserve"> و سخت به موهوم</w:t>
      </w:r>
      <w:r>
        <w:rPr>
          <w:rFonts w:hint="eastAsia"/>
          <w:rtl/>
        </w:rPr>
        <w:t>‌</w:t>
      </w:r>
      <w:r w:rsidR="00B2387E">
        <w:rPr>
          <w:rFonts w:hint="cs"/>
          <w:rtl/>
        </w:rPr>
        <w:t>بافی روی می</w:t>
      </w:r>
      <w:r w:rsidR="00B2387E">
        <w:rPr>
          <w:rFonts w:hint="eastAsia"/>
          <w:rtl/>
        </w:rPr>
        <w:t>‌آورد، به عنوان نمونه: عمر جهان را از پیدایش آدم تا</w:t>
      </w:r>
      <w:r w:rsidR="00211F25">
        <w:rPr>
          <w:rFonts w:hint="eastAsia"/>
          <w:rtl/>
        </w:rPr>
        <w:t xml:space="preserve"> ظهور خود دوازده هزار سال و</w:t>
      </w:r>
      <w:r w:rsidR="00B2387E">
        <w:rPr>
          <w:rFonts w:hint="eastAsia"/>
          <w:rtl/>
        </w:rPr>
        <w:t>اندی می</w:t>
      </w:r>
      <w:r w:rsidR="00B2387E">
        <w:rPr>
          <w:rFonts w:hint="cs"/>
          <w:rtl/>
        </w:rPr>
        <w:t>‌شمرد</w:t>
      </w:r>
      <w:r w:rsidR="00211F25">
        <w:rPr>
          <w:rFonts w:hint="cs"/>
          <w:rtl/>
        </w:rPr>
        <w:t>،</w:t>
      </w:r>
      <w:r w:rsidR="00B2387E">
        <w:rPr>
          <w:rFonts w:hint="cs"/>
          <w:rtl/>
        </w:rPr>
        <w:t xml:space="preserve"> و شکل زمین را همانند شکل الاغ معرفی می‌کند! به علاوه</w:t>
      </w:r>
      <w:r w:rsidR="0051268D">
        <w:rPr>
          <w:rFonts w:hint="cs"/>
          <w:rtl/>
        </w:rPr>
        <w:t>،</w:t>
      </w:r>
      <w:r w:rsidR="00B2387E">
        <w:rPr>
          <w:rFonts w:hint="cs"/>
          <w:rtl/>
        </w:rPr>
        <w:t xml:space="preserve"> گمان می</w:t>
      </w:r>
      <w:r w:rsidR="00B2387E">
        <w:rPr>
          <w:rFonts w:hint="eastAsia"/>
          <w:rtl/>
        </w:rPr>
        <w:t>‌برد که اکثر مردم روی زمین با زبان فارسی آشنایی دارند!</w:t>
      </w:r>
      <w:r w:rsidR="00B2387E">
        <w:rPr>
          <w:rFonts w:hint="cs"/>
          <w:rtl/>
        </w:rPr>
        <w:t xml:space="preserve"> (همان</w:t>
      </w:r>
      <w:r w:rsidR="00B2387E">
        <w:rPr>
          <w:rFonts w:hint="eastAsia"/>
          <w:rtl/>
        </w:rPr>
        <w:t>گونه که ذیلاً خواهد آمد)</w:t>
      </w:r>
      <w:r w:rsidR="00FA29E6">
        <w:rPr>
          <w:rFonts w:hint="cs"/>
          <w:rtl/>
        </w:rPr>
        <w:t>،</w:t>
      </w:r>
      <w:r w:rsidR="00B2387E">
        <w:rPr>
          <w:rFonts w:hint="eastAsia"/>
          <w:rtl/>
        </w:rPr>
        <w:t xml:space="preserve"> و از این قبیل سخنان واهی</w:t>
      </w:r>
      <w:r w:rsidR="0051268D">
        <w:rPr>
          <w:rFonts w:hint="cs"/>
          <w:rtl/>
        </w:rPr>
        <w:t>،</w:t>
      </w:r>
      <w:r w:rsidR="00B2387E">
        <w:rPr>
          <w:rFonts w:hint="eastAsia"/>
          <w:rtl/>
        </w:rPr>
        <w:t xml:space="preserve"> چندان می</w:t>
      </w:r>
      <w:r w:rsidR="00B2387E">
        <w:rPr>
          <w:rFonts w:hint="cs"/>
          <w:rtl/>
        </w:rPr>
        <w:t>‌آورد که ع</w:t>
      </w:r>
      <w:r w:rsidR="00FF2DE4">
        <w:rPr>
          <w:rFonts w:hint="cs"/>
          <w:rtl/>
        </w:rPr>
        <w:t>ُ</w:t>
      </w:r>
      <w:r w:rsidR="00B2387E">
        <w:rPr>
          <w:rFonts w:hint="cs"/>
          <w:rtl/>
        </w:rPr>
        <w:t>قلا را در سلامت مشاعرش به تردید می</w:t>
      </w:r>
      <w:r w:rsidR="00B2387E">
        <w:rPr>
          <w:rFonts w:hint="eastAsia"/>
          <w:rtl/>
        </w:rPr>
        <w:t xml:space="preserve">‌افکند، چنانکه در </w:t>
      </w:r>
      <w:r w:rsidR="00B2387E" w:rsidRPr="00C47359">
        <w:rPr>
          <w:rFonts w:hint="eastAsia"/>
          <w:rtl/>
        </w:rPr>
        <w:t xml:space="preserve">کتاب </w:t>
      </w:r>
      <w:r w:rsidR="00B2387E" w:rsidRPr="00C47359">
        <w:rPr>
          <w:rFonts w:hint="cs"/>
          <w:rtl/>
        </w:rPr>
        <w:t xml:space="preserve">«بیان فارسی» </w:t>
      </w:r>
      <w:r w:rsidR="004A72E1" w:rsidRPr="00C47359">
        <w:rPr>
          <w:rFonts w:hint="cs"/>
          <w:rtl/>
        </w:rPr>
        <w:t>دربارۀ</w:t>
      </w:r>
      <w:r w:rsidR="00B2387E">
        <w:rPr>
          <w:rFonts w:hint="cs"/>
          <w:rtl/>
        </w:rPr>
        <w:t xml:space="preserve"> عمر جهان می</w:t>
      </w:r>
      <w:r w:rsidR="00B2387E">
        <w:rPr>
          <w:rFonts w:hint="eastAsia"/>
          <w:rtl/>
        </w:rPr>
        <w:t>‌نویسد:</w:t>
      </w:r>
    </w:p>
    <w:p w:rsidR="00B2387E" w:rsidRDefault="00156D35" w:rsidP="00C47359">
      <w:pPr>
        <w:pStyle w:val="a4"/>
        <w:rPr>
          <w:rtl/>
        </w:rPr>
      </w:pPr>
      <w:r w:rsidRPr="00C61C67">
        <w:rPr>
          <w:rStyle w:val="Char3"/>
          <w:rtl/>
        </w:rPr>
        <w:t>«</w:t>
      </w:r>
      <w:r w:rsidR="00B2387E" w:rsidRPr="00C61C67">
        <w:rPr>
          <w:rStyle w:val="Char3"/>
          <w:rFonts w:hint="cs"/>
          <w:rtl/>
        </w:rPr>
        <w:t xml:space="preserve">من ظهور آدم </w:t>
      </w:r>
      <w:r w:rsidR="00B82672" w:rsidRPr="00C61C67">
        <w:rPr>
          <w:rStyle w:val="Char3"/>
          <w:rFonts w:hint="cs"/>
          <w:rtl/>
        </w:rPr>
        <w:t>إلی أ</w:t>
      </w:r>
      <w:r w:rsidR="00B2387E" w:rsidRPr="00C61C67">
        <w:rPr>
          <w:rStyle w:val="Char3"/>
          <w:rFonts w:hint="cs"/>
          <w:rtl/>
        </w:rPr>
        <w:t>ول ظهور</w:t>
      </w:r>
      <w:r w:rsidR="000937B9" w:rsidRPr="00C61C67">
        <w:rPr>
          <w:rStyle w:val="Char3"/>
          <w:rFonts w:hint="cs"/>
          <w:rtl/>
        </w:rPr>
        <w:t xml:space="preserve"> نقط</w:t>
      </w:r>
      <w:r w:rsidR="00C47359" w:rsidRPr="00C61C67">
        <w:rPr>
          <w:rStyle w:val="Char3"/>
          <w:rFonts w:hint="cs"/>
          <w:rtl/>
        </w:rPr>
        <w:t>ة</w:t>
      </w:r>
      <w:r w:rsidR="000937B9" w:rsidRPr="00C61C67">
        <w:rPr>
          <w:rStyle w:val="Char3"/>
          <w:rFonts w:hint="cs"/>
          <w:rtl/>
        </w:rPr>
        <w:t xml:space="preserve"> </w:t>
      </w:r>
      <w:r w:rsidR="00B2387E" w:rsidRPr="00C61C67">
        <w:rPr>
          <w:rStyle w:val="Char3"/>
          <w:rFonts w:hint="cs"/>
          <w:rtl/>
        </w:rPr>
        <w:t>البيان</w:t>
      </w:r>
      <w:r w:rsidRPr="00C61C67">
        <w:rPr>
          <w:rStyle w:val="Char3"/>
          <w:rtl/>
        </w:rPr>
        <w:t>»</w:t>
      </w:r>
      <w:r w:rsidR="00B2387E">
        <w:rPr>
          <w:rFonts w:hint="cs"/>
          <w:rtl/>
        </w:rPr>
        <w:t xml:space="preserve"> از عمر این عالم نگذشته إلا دوازده هزار و دویست و ده سال</w:t>
      </w:r>
      <w:r w:rsidR="00B2387E" w:rsidRPr="00F53FF8">
        <w:rPr>
          <w:rFonts w:hint="cs"/>
          <w:vertAlign w:val="superscript"/>
          <w:rtl/>
        </w:rPr>
        <w:t>(</w:t>
      </w:r>
      <w:r w:rsidR="00B2387E" w:rsidRPr="00F53FF8">
        <w:rPr>
          <w:rStyle w:val="FootnoteReference"/>
          <w:rFonts w:cs="B Zar"/>
          <w:rtl/>
        </w:rPr>
        <w:footnoteReference w:id="126"/>
      </w:r>
      <w:r w:rsidR="00B2387E" w:rsidRPr="00F53FF8">
        <w:rPr>
          <w:rFonts w:hint="cs"/>
          <w:vertAlign w:val="superscript"/>
          <w:rtl/>
        </w:rPr>
        <w:t>)</w:t>
      </w:r>
      <w:r w:rsidR="00B2387E">
        <w:rPr>
          <w:rFonts w:hint="cs"/>
          <w:rtl/>
        </w:rPr>
        <w:t>.</w:t>
      </w:r>
    </w:p>
    <w:p w:rsidR="0051268D" w:rsidRDefault="00B2387E" w:rsidP="00C47359">
      <w:pPr>
        <w:pStyle w:val="a4"/>
        <w:rPr>
          <w:rtl/>
        </w:rPr>
      </w:pPr>
      <w:r>
        <w:rPr>
          <w:rFonts w:hint="cs"/>
          <w:rtl/>
        </w:rPr>
        <w:t>البته بابی</w:t>
      </w:r>
      <w:r>
        <w:rPr>
          <w:rFonts w:hint="eastAsia"/>
          <w:rtl/>
        </w:rPr>
        <w:t>‌ها و بهائیانی که با علوم تجربی سر و کار دارند و از پژوهش‌</w:t>
      </w:r>
      <w:r>
        <w:rPr>
          <w:rFonts w:hint="cs"/>
          <w:rtl/>
        </w:rPr>
        <w:t xml:space="preserve">های دانشمندان </w:t>
      </w:r>
      <w:r w:rsidR="004A72E1">
        <w:rPr>
          <w:rFonts w:hint="cs"/>
          <w:rtl/>
        </w:rPr>
        <w:t>دربارۀ</w:t>
      </w:r>
      <w:r>
        <w:rPr>
          <w:rFonts w:hint="cs"/>
          <w:rtl/>
        </w:rPr>
        <w:t xml:space="preserve"> پیدایش انسان آگاهند، به خوبی می</w:t>
      </w:r>
      <w:r>
        <w:rPr>
          <w:rFonts w:hint="eastAsia"/>
          <w:rtl/>
        </w:rPr>
        <w:t>‌</w:t>
      </w:r>
      <w:r w:rsidR="006A3185">
        <w:rPr>
          <w:rFonts w:hint="cs"/>
          <w:rtl/>
        </w:rPr>
        <w:t>تو</w:t>
      </w:r>
      <w:r w:rsidR="006A3185">
        <w:rPr>
          <w:rFonts w:hint="eastAsia"/>
          <w:rtl/>
        </w:rPr>
        <w:t>انند به موهوم</w:t>
      </w:r>
      <w:r w:rsidR="006A3185">
        <w:rPr>
          <w:rFonts w:hint="cs"/>
          <w:rtl/>
        </w:rPr>
        <w:t>‌</w:t>
      </w:r>
      <w:r>
        <w:rPr>
          <w:rFonts w:hint="eastAsia"/>
          <w:rtl/>
        </w:rPr>
        <w:t>بودن این</w:t>
      </w:r>
      <w:r w:rsidR="0051268D">
        <w:rPr>
          <w:rFonts w:hint="cs"/>
          <w:rtl/>
        </w:rPr>
        <w:t xml:space="preserve"> سخن پی‌برند.</w:t>
      </w:r>
      <w:r>
        <w:rPr>
          <w:rFonts w:hint="cs"/>
          <w:rtl/>
        </w:rPr>
        <w:t xml:space="preserve"> </w:t>
      </w:r>
    </w:p>
    <w:p w:rsidR="00B2387E" w:rsidRDefault="00B2387E" w:rsidP="00C47359">
      <w:pPr>
        <w:pStyle w:val="a4"/>
        <w:rPr>
          <w:rtl/>
        </w:rPr>
      </w:pPr>
      <w:r>
        <w:rPr>
          <w:rFonts w:hint="cs"/>
          <w:rtl/>
        </w:rPr>
        <w:t xml:space="preserve">باز، </w:t>
      </w:r>
      <w:r w:rsidR="00EC27C0">
        <w:rPr>
          <w:rFonts w:hint="cs"/>
          <w:rtl/>
        </w:rPr>
        <w:t>علی‌محمد</w:t>
      </w:r>
      <w:r>
        <w:rPr>
          <w:rFonts w:hint="cs"/>
          <w:rtl/>
        </w:rPr>
        <w:t xml:space="preserve"> </w:t>
      </w:r>
      <w:r w:rsidR="006A3185">
        <w:rPr>
          <w:rFonts w:hint="cs"/>
          <w:rtl/>
        </w:rPr>
        <w:t>د</w:t>
      </w:r>
      <w:r>
        <w:rPr>
          <w:rFonts w:hint="cs"/>
          <w:rtl/>
        </w:rPr>
        <w:t xml:space="preserve">ر کتاب </w:t>
      </w:r>
      <w:r w:rsidRPr="00156D35">
        <w:rPr>
          <w:rStyle w:val="Char3"/>
          <w:rFonts w:hint="cs"/>
          <w:rtl/>
        </w:rPr>
        <w:t>«أحسن القصص»</w:t>
      </w:r>
      <w:r>
        <w:rPr>
          <w:rFonts w:hint="cs"/>
          <w:rtl/>
        </w:rPr>
        <w:t xml:space="preserve"> می</w:t>
      </w:r>
      <w:r>
        <w:rPr>
          <w:rFonts w:hint="eastAsia"/>
          <w:rtl/>
        </w:rPr>
        <w:t>‌گوید:</w:t>
      </w:r>
    </w:p>
    <w:p w:rsidR="00B2387E" w:rsidRPr="000D4C15" w:rsidRDefault="00156D35" w:rsidP="00156D35">
      <w:pPr>
        <w:tabs>
          <w:tab w:val="left" w:pos="8640"/>
        </w:tabs>
        <w:bidi/>
        <w:ind w:firstLine="284"/>
        <w:jc w:val="lowKashida"/>
        <w:rPr>
          <w:rFonts w:cs="B Zar"/>
          <w:sz w:val="28"/>
          <w:szCs w:val="28"/>
          <w:rtl/>
        </w:rPr>
      </w:pPr>
      <w:r w:rsidRPr="00C61C67">
        <w:rPr>
          <w:rStyle w:val="Char3"/>
          <w:rtl/>
        </w:rPr>
        <w:t>«</w:t>
      </w:r>
      <w:r w:rsidR="00B2387E" w:rsidRPr="00C61C67">
        <w:rPr>
          <w:rStyle w:val="Char3"/>
          <w:rFonts w:hint="cs"/>
          <w:rtl/>
        </w:rPr>
        <w:t>إن الله قد قد</w:t>
      </w:r>
      <w:r w:rsidR="0051268D" w:rsidRPr="00C61C67">
        <w:rPr>
          <w:rStyle w:val="Char3"/>
          <w:rFonts w:hint="cs"/>
          <w:rtl/>
        </w:rPr>
        <w:t>ّ</w:t>
      </w:r>
      <w:r w:rsidR="00B2387E" w:rsidRPr="00C61C67">
        <w:rPr>
          <w:rStyle w:val="Char3"/>
          <w:rFonts w:hint="cs"/>
          <w:rtl/>
        </w:rPr>
        <w:t>ر الخيل من مركز الباء، والبغال ف</w:t>
      </w:r>
      <w:r w:rsidRPr="00C61C67">
        <w:rPr>
          <w:rStyle w:val="Char3"/>
          <w:rFonts w:hint="cs"/>
          <w:rtl/>
        </w:rPr>
        <w:t>ي</w:t>
      </w:r>
      <w:r w:rsidR="00B2387E" w:rsidRPr="00C61C67">
        <w:rPr>
          <w:rStyle w:val="Char3"/>
          <w:rFonts w:hint="cs"/>
          <w:rtl/>
        </w:rPr>
        <w:t xml:space="preserve"> صورة الواو، والحم</w:t>
      </w:r>
      <w:r w:rsidR="000D4C15" w:rsidRPr="00C61C67">
        <w:rPr>
          <w:rStyle w:val="Char3"/>
          <w:rFonts w:hint="cs"/>
          <w:rtl/>
        </w:rPr>
        <w:t>ير على</w:t>
      </w:r>
      <w:r w:rsidR="00B2387E" w:rsidRPr="00C61C67">
        <w:rPr>
          <w:rStyle w:val="Char3"/>
          <w:rFonts w:hint="cs"/>
          <w:rtl/>
        </w:rPr>
        <w:t xml:space="preserve"> شكل الأرض لتركبوها في أسفاركم</w:t>
      </w:r>
      <w:r w:rsidRPr="00C61C67">
        <w:rPr>
          <w:rStyle w:val="Char3"/>
          <w:rtl/>
        </w:rPr>
        <w:t>»</w:t>
      </w:r>
      <w:r w:rsidR="00B2387E" w:rsidRPr="000D4C15">
        <w:rPr>
          <w:rFonts w:cs="B Zar" w:hint="cs"/>
          <w:sz w:val="28"/>
          <w:szCs w:val="28"/>
          <w:vertAlign w:val="superscript"/>
          <w:rtl/>
          <w:lang w:bidi="fa-IR"/>
        </w:rPr>
        <w:t>(</w:t>
      </w:r>
      <w:r w:rsidR="00B2387E" w:rsidRPr="000D4C15">
        <w:rPr>
          <w:rStyle w:val="FootnoteReference"/>
          <w:rFonts w:cs="B Zar"/>
          <w:sz w:val="28"/>
          <w:szCs w:val="28"/>
          <w:rtl/>
          <w:lang w:bidi="fa-IR"/>
        </w:rPr>
        <w:footnoteReference w:id="127"/>
      </w:r>
      <w:r w:rsidR="00B2387E" w:rsidRPr="000D4C15">
        <w:rPr>
          <w:rFonts w:cs="B Zar" w:hint="cs"/>
          <w:sz w:val="28"/>
          <w:szCs w:val="28"/>
          <w:vertAlign w:val="superscript"/>
          <w:rtl/>
          <w:lang w:bidi="fa-IR"/>
        </w:rPr>
        <w:t>)</w:t>
      </w:r>
      <w:r w:rsidR="00B2387E" w:rsidRPr="00C47359">
        <w:rPr>
          <w:rStyle w:val="Char4"/>
          <w:rFonts w:hint="cs"/>
          <w:rtl/>
        </w:rPr>
        <w:t>.</w:t>
      </w:r>
    </w:p>
    <w:p w:rsidR="00B2387E" w:rsidRDefault="00B2387E" w:rsidP="00C47359">
      <w:pPr>
        <w:pStyle w:val="a4"/>
        <w:rPr>
          <w:rtl/>
        </w:rPr>
      </w:pPr>
      <w:r>
        <w:rPr>
          <w:rFonts w:hint="cs"/>
          <w:rtl/>
        </w:rPr>
        <w:t>یعنی: «همانا خدا اسب را از مرکز باء (حرف ب) مقدر فرموده و قاطر را در صورت واو آفریده و خر را به شکل زمین قرار داده تا در سفرهای خود بر</w:t>
      </w:r>
      <w:r w:rsidR="00D314AD">
        <w:rPr>
          <w:rFonts w:hint="cs"/>
          <w:rtl/>
        </w:rPr>
        <w:t xml:space="preserve"> آن‌ها </w:t>
      </w:r>
      <w:r>
        <w:rPr>
          <w:rFonts w:hint="cs"/>
          <w:rtl/>
        </w:rPr>
        <w:t>سوار شوید»</w:t>
      </w:r>
      <w:r w:rsidR="008D2C3C">
        <w:rPr>
          <w:rFonts w:hint="cs"/>
          <w:rtl/>
        </w:rPr>
        <w:t>!</w:t>
      </w:r>
    </w:p>
    <w:p w:rsidR="00B2387E" w:rsidRDefault="00B2387E" w:rsidP="00C47359">
      <w:pPr>
        <w:pStyle w:val="a4"/>
        <w:rPr>
          <w:rtl/>
        </w:rPr>
      </w:pPr>
      <w:r>
        <w:rPr>
          <w:rFonts w:hint="cs"/>
          <w:rtl/>
        </w:rPr>
        <w:t xml:space="preserve">و نیز در </w:t>
      </w:r>
      <w:r w:rsidRPr="00C47359">
        <w:rPr>
          <w:rFonts w:hint="cs"/>
          <w:rtl/>
        </w:rPr>
        <w:t>کتاب «بیان فارسی» می‌نویسد</w:t>
      </w:r>
      <w:r>
        <w:rPr>
          <w:rFonts w:hint="cs"/>
          <w:rtl/>
        </w:rPr>
        <w:t>:</w:t>
      </w:r>
    </w:p>
    <w:p w:rsidR="00B2387E" w:rsidRDefault="00B2387E" w:rsidP="00C47359">
      <w:pPr>
        <w:pStyle w:val="a4"/>
        <w:rPr>
          <w:rtl/>
        </w:rPr>
      </w:pPr>
      <w:r>
        <w:rPr>
          <w:rFonts w:hint="cs"/>
          <w:rtl/>
        </w:rPr>
        <w:t>اگرچه در این ک</w:t>
      </w:r>
      <w:r w:rsidR="002314C0">
        <w:rPr>
          <w:rFonts w:hint="cs"/>
          <w:rtl/>
        </w:rPr>
        <w:t>َ</w:t>
      </w:r>
      <w:r>
        <w:rPr>
          <w:rFonts w:hint="cs"/>
          <w:rtl/>
        </w:rPr>
        <w:t>ور اکثر خلق به کلمات فارسیه مستغنی هستند، و اگر کسی بخواهد فهم «بیان» را به هم رساند به قدر مایحتاج خود اخذ می</w:t>
      </w:r>
      <w:r>
        <w:rPr>
          <w:rFonts w:hint="eastAsia"/>
          <w:rtl/>
        </w:rPr>
        <w:t>‌کند</w:t>
      </w:r>
      <w:r w:rsidRPr="00795604">
        <w:rPr>
          <w:rFonts w:hint="cs"/>
          <w:vertAlign w:val="superscript"/>
          <w:rtl/>
        </w:rPr>
        <w:t>(</w:t>
      </w:r>
      <w:r w:rsidRPr="00795604">
        <w:rPr>
          <w:rStyle w:val="FootnoteReference"/>
          <w:rFonts w:cs="B Zar"/>
          <w:rtl/>
        </w:rPr>
        <w:footnoteReference w:id="128"/>
      </w:r>
      <w:r w:rsidRPr="00795604">
        <w:rPr>
          <w:rFonts w:hint="cs"/>
          <w:vertAlign w:val="superscript"/>
          <w:rtl/>
        </w:rPr>
        <w:t>)</w:t>
      </w:r>
      <w:r>
        <w:rPr>
          <w:rFonts w:hint="cs"/>
          <w:rtl/>
        </w:rPr>
        <w:t>.</w:t>
      </w:r>
    </w:p>
    <w:p w:rsidR="00B2387E" w:rsidRDefault="000120E9" w:rsidP="00C47359">
      <w:pPr>
        <w:pStyle w:val="a4"/>
        <w:rPr>
          <w:rtl/>
        </w:rPr>
      </w:pPr>
      <w:r>
        <w:rPr>
          <w:rFonts w:hint="cs"/>
          <w:rtl/>
        </w:rPr>
        <w:t>به طوری</w:t>
      </w:r>
      <w:r w:rsidR="00B2387E">
        <w:rPr>
          <w:rFonts w:hint="cs"/>
          <w:rtl/>
        </w:rPr>
        <w:t>که ملاحظه می</w:t>
      </w:r>
      <w:r w:rsidR="00B2387E">
        <w:rPr>
          <w:rFonts w:hint="eastAsia"/>
          <w:rtl/>
        </w:rPr>
        <w:t xml:space="preserve">‌کنید از سخنان </w:t>
      </w:r>
      <w:r w:rsidR="00EC27C0">
        <w:rPr>
          <w:rFonts w:hint="eastAsia"/>
          <w:rtl/>
        </w:rPr>
        <w:t>علی‌محمد</w:t>
      </w:r>
      <w:r w:rsidR="00B2387E">
        <w:rPr>
          <w:rFonts w:hint="eastAsia"/>
          <w:rtl/>
        </w:rPr>
        <w:t xml:space="preserve"> باب چنین بر</w:t>
      </w:r>
      <w:r w:rsidR="00B2387E">
        <w:rPr>
          <w:rFonts w:hint="cs"/>
          <w:rtl/>
        </w:rPr>
        <w:t>‌می</w:t>
      </w:r>
      <w:r w:rsidR="00B2387E">
        <w:rPr>
          <w:rFonts w:hint="eastAsia"/>
          <w:rtl/>
        </w:rPr>
        <w:t>‌آید که «اکثر خلق» زبان پارسی را می</w:t>
      </w:r>
      <w:r w:rsidR="00B2387E">
        <w:rPr>
          <w:rFonts w:hint="cs"/>
          <w:rtl/>
        </w:rPr>
        <w:t>‌دانند و در فهم کتاب «بیان» از کلمات «فارسیه» به</w:t>
      </w:r>
      <w:r w:rsidR="00C47359">
        <w:rPr>
          <w:rFonts w:hint="cs"/>
          <w:rtl/>
        </w:rPr>
        <w:t xml:space="preserve"> اندازۀ </w:t>
      </w:r>
      <w:r w:rsidR="00B2387E">
        <w:rPr>
          <w:rFonts w:hint="cs"/>
          <w:rtl/>
        </w:rPr>
        <w:t>نیاز خود بهره می</w:t>
      </w:r>
      <w:r w:rsidR="00B2387E">
        <w:rPr>
          <w:rFonts w:hint="eastAsia"/>
          <w:rtl/>
        </w:rPr>
        <w:t>‌گیرند</w:t>
      </w:r>
      <w:r w:rsidR="00762F68">
        <w:rPr>
          <w:rFonts w:hint="cs"/>
          <w:rtl/>
        </w:rPr>
        <w:t>،</w:t>
      </w:r>
      <w:r w:rsidR="00B2387E">
        <w:rPr>
          <w:rFonts w:hint="eastAsia"/>
          <w:rtl/>
        </w:rPr>
        <w:t xml:space="preserve"> هرچند در حقیقت کلمات</w:t>
      </w:r>
      <w:r w:rsidR="00C47359">
        <w:rPr>
          <w:rFonts w:hint="eastAsia"/>
          <w:rtl/>
        </w:rPr>
        <w:t xml:space="preserve"> فارسیۀ </w:t>
      </w:r>
      <w:r w:rsidR="00762F68">
        <w:rPr>
          <w:rFonts w:hint="eastAsia"/>
          <w:rtl/>
        </w:rPr>
        <w:t>ایشان</w:t>
      </w:r>
      <w:r w:rsidR="0051268D">
        <w:rPr>
          <w:rFonts w:hint="cs"/>
          <w:rtl/>
        </w:rPr>
        <w:t>،</w:t>
      </w:r>
      <w:r w:rsidR="00762F68">
        <w:rPr>
          <w:rFonts w:hint="eastAsia"/>
          <w:rtl/>
        </w:rPr>
        <w:t xml:space="preserve"> به نوعی از عربی معوج</w:t>
      </w:r>
      <w:r w:rsidR="00156D35">
        <w:rPr>
          <w:rFonts w:hint="cs"/>
          <w:rtl/>
        </w:rPr>
        <w:t xml:space="preserve"> نزدیک‌تر</w:t>
      </w:r>
      <w:r w:rsidR="00B2387E">
        <w:rPr>
          <w:rFonts w:hint="cs"/>
          <w:rtl/>
        </w:rPr>
        <w:t xml:space="preserve"> است</w:t>
      </w:r>
      <w:r w:rsidR="00762F68">
        <w:rPr>
          <w:rFonts w:hint="cs"/>
          <w:rtl/>
        </w:rPr>
        <w:t>،</w:t>
      </w:r>
      <w:r w:rsidR="00B2387E">
        <w:rPr>
          <w:rFonts w:hint="cs"/>
          <w:rtl/>
        </w:rPr>
        <w:t xml:space="preserve"> و اعجاز کتاب «بیان» در عجر نویسنده</w:t>
      </w:r>
      <w:r w:rsidR="00B2387E">
        <w:rPr>
          <w:rFonts w:hint="eastAsia"/>
          <w:rtl/>
        </w:rPr>
        <w:t>‌</w:t>
      </w:r>
      <w:r w:rsidR="00626653">
        <w:rPr>
          <w:rFonts w:hint="eastAsia"/>
          <w:rtl/>
        </w:rPr>
        <w:t xml:space="preserve">‌اش </w:t>
      </w:r>
      <w:r w:rsidR="00B2387E">
        <w:rPr>
          <w:rFonts w:hint="eastAsia"/>
          <w:rtl/>
        </w:rPr>
        <w:t>از فارسی</w:t>
      </w:r>
      <w:r w:rsidR="00B2387E">
        <w:rPr>
          <w:rFonts w:hint="cs"/>
          <w:rtl/>
        </w:rPr>
        <w:t>‌نویسی خلاصه می</w:t>
      </w:r>
      <w:r w:rsidR="00B2387E">
        <w:rPr>
          <w:rFonts w:hint="eastAsia"/>
          <w:rtl/>
        </w:rPr>
        <w:t>‌شود.</w:t>
      </w:r>
    </w:p>
    <w:p w:rsidR="00B2387E" w:rsidRDefault="00B2387E" w:rsidP="006C3135">
      <w:pPr>
        <w:pStyle w:val="a2"/>
        <w:rPr>
          <w:rtl/>
        </w:rPr>
      </w:pPr>
      <w:bookmarkStart w:id="57" w:name="_Toc331528042"/>
      <w:bookmarkStart w:id="58" w:name="_Toc416390406"/>
      <w:bookmarkStart w:id="59" w:name="_Toc421793911"/>
      <w:r w:rsidRPr="009B741B">
        <w:rPr>
          <w:rFonts w:hint="cs"/>
          <w:rtl/>
        </w:rPr>
        <w:t>تأویل</w:t>
      </w:r>
      <w:r w:rsidRPr="009B741B">
        <w:rPr>
          <w:rFonts w:hint="eastAsia"/>
          <w:rtl/>
        </w:rPr>
        <w:t>‌</w:t>
      </w:r>
      <w:r w:rsidRPr="009B741B">
        <w:rPr>
          <w:rFonts w:hint="cs"/>
          <w:rtl/>
        </w:rPr>
        <w:t>ها و تقلیدهای خنک</w:t>
      </w:r>
      <w:r>
        <w:rPr>
          <w:rFonts w:hint="cs"/>
          <w:rtl/>
        </w:rPr>
        <w:t>!</w:t>
      </w:r>
      <w:bookmarkEnd w:id="57"/>
      <w:bookmarkEnd w:id="58"/>
      <w:bookmarkEnd w:id="59"/>
    </w:p>
    <w:p w:rsidR="00B2387E" w:rsidRDefault="00B2387E" w:rsidP="00C47359">
      <w:pPr>
        <w:pStyle w:val="a4"/>
        <w:rPr>
          <w:rtl/>
        </w:rPr>
      </w:pPr>
      <w:r>
        <w:rPr>
          <w:rFonts w:hint="cs"/>
          <w:rtl/>
        </w:rPr>
        <w:t xml:space="preserve">چیزی که در آثار </w:t>
      </w:r>
      <w:r w:rsidR="00EC27C0">
        <w:rPr>
          <w:rFonts w:hint="cs"/>
          <w:rtl/>
        </w:rPr>
        <w:t>علی‌محمد</w:t>
      </w:r>
      <w:r>
        <w:rPr>
          <w:rFonts w:hint="cs"/>
          <w:rtl/>
        </w:rPr>
        <w:t xml:space="preserve"> بیشتر به چشم می</w:t>
      </w:r>
      <w:r w:rsidR="00507986">
        <w:rPr>
          <w:rFonts w:hint="eastAsia"/>
          <w:rtl/>
        </w:rPr>
        <w:t>‌خورد</w:t>
      </w:r>
      <w:r>
        <w:rPr>
          <w:rFonts w:hint="eastAsia"/>
          <w:rtl/>
        </w:rPr>
        <w:t xml:space="preserve"> تأویل آیات قرآنی و تقلید از</w:t>
      </w:r>
      <w:r w:rsidR="00D314AD">
        <w:rPr>
          <w:rFonts w:hint="eastAsia"/>
          <w:rtl/>
        </w:rPr>
        <w:t xml:space="preserve"> آن‌ها </w:t>
      </w:r>
      <w:r>
        <w:rPr>
          <w:rFonts w:hint="eastAsia"/>
          <w:rtl/>
        </w:rPr>
        <w:t>است، ولی چه می‌</w:t>
      </w:r>
      <w:r>
        <w:rPr>
          <w:rFonts w:hint="cs"/>
          <w:rtl/>
        </w:rPr>
        <w:t xml:space="preserve">توان کرد </w:t>
      </w:r>
      <w:r w:rsidRPr="00C47359">
        <w:rPr>
          <w:rFonts w:hint="cs"/>
          <w:rtl/>
        </w:rPr>
        <w:t>که اولاً: تأویل</w:t>
      </w:r>
      <w:r>
        <w:rPr>
          <w:rFonts w:hint="cs"/>
          <w:rtl/>
        </w:rPr>
        <w:t xml:space="preserve"> </w:t>
      </w:r>
      <w:r w:rsidR="00EC27C0">
        <w:rPr>
          <w:rFonts w:hint="cs"/>
          <w:rtl/>
        </w:rPr>
        <w:t>علی‌محمد</w:t>
      </w:r>
      <w:r>
        <w:rPr>
          <w:rFonts w:hint="cs"/>
          <w:rtl/>
        </w:rPr>
        <w:t xml:space="preserve"> در اغلب موارد به قدری علیل و نامناسب است که </w:t>
      </w:r>
      <w:r w:rsidR="00507986">
        <w:rPr>
          <w:rFonts w:hint="cs"/>
          <w:rtl/>
        </w:rPr>
        <w:t>عام</w:t>
      </w:r>
      <w:r w:rsidR="004462BE">
        <w:rPr>
          <w:rFonts w:hint="cs"/>
          <w:rtl/>
        </w:rPr>
        <w:t>ی</w:t>
      </w:r>
      <w:r w:rsidR="00BF0779">
        <w:rPr>
          <w:rFonts w:hint="cs"/>
          <w:rtl/>
        </w:rPr>
        <w:t>ان</w:t>
      </w:r>
      <w:r>
        <w:rPr>
          <w:rFonts w:hint="cs"/>
          <w:rtl/>
        </w:rPr>
        <w:t xml:space="preserve"> بطلان آن را درمی</w:t>
      </w:r>
      <w:r>
        <w:rPr>
          <w:rFonts w:hint="eastAsia"/>
          <w:rtl/>
        </w:rPr>
        <w:t>‌یابند تا چه رسد به عالمان.</w:t>
      </w:r>
    </w:p>
    <w:p w:rsidR="00B2387E" w:rsidRDefault="00B2387E" w:rsidP="00C47359">
      <w:pPr>
        <w:pStyle w:val="a4"/>
        <w:rPr>
          <w:rtl/>
        </w:rPr>
      </w:pPr>
      <w:r w:rsidRPr="00C47359">
        <w:rPr>
          <w:rFonts w:hint="cs"/>
          <w:rtl/>
        </w:rPr>
        <w:t xml:space="preserve">ثانیاً: </w:t>
      </w:r>
      <w:r w:rsidR="0051268D" w:rsidRPr="00C47359">
        <w:rPr>
          <w:rFonts w:hint="cs"/>
          <w:rtl/>
        </w:rPr>
        <w:t>تقلید</w:t>
      </w:r>
      <w:r w:rsidR="0000351D">
        <w:rPr>
          <w:rFonts w:hint="cs"/>
          <w:rtl/>
        </w:rPr>
        <w:t xml:space="preserve"> وی از کلام مجید</w:t>
      </w:r>
      <w:r w:rsidR="00860450">
        <w:rPr>
          <w:rFonts w:hint="cs"/>
          <w:rtl/>
        </w:rPr>
        <w:t xml:space="preserve"> مایۀ </w:t>
      </w:r>
      <w:r w:rsidR="0000351D">
        <w:rPr>
          <w:rFonts w:hint="cs"/>
          <w:rtl/>
        </w:rPr>
        <w:t>خجلت</w:t>
      </w:r>
      <w:r>
        <w:rPr>
          <w:rFonts w:hint="cs"/>
          <w:rtl/>
        </w:rPr>
        <w:t xml:space="preserve"> است نه افتخار، جا دارد در این فصل نمونه</w:t>
      </w:r>
      <w:r>
        <w:rPr>
          <w:rFonts w:hint="eastAsia"/>
          <w:rtl/>
        </w:rPr>
        <w:t>‌ای از کارهای او را نشان دهیم و داوری را به اهل انصاف سپاریم.</w:t>
      </w:r>
    </w:p>
    <w:p w:rsidR="00B2387E" w:rsidRDefault="00EC27C0" w:rsidP="00C61C67">
      <w:pPr>
        <w:pStyle w:val="a4"/>
        <w:rPr>
          <w:rtl/>
        </w:rPr>
      </w:pPr>
      <w:r>
        <w:rPr>
          <w:rFonts w:hint="cs"/>
          <w:rtl/>
        </w:rPr>
        <w:t>علی‌محمد</w:t>
      </w:r>
      <w:r w:rsidR="00B2387E">
        <w:rPr>
          <w:rFonts w:hint="cs"/>
          <w:rtl/>
        </w:rPr>
        <w:t xml:space="preserve"> در کتاب </w:t>
      </w:r>
      <w:r w:rsidR="00B2387E" w:rsidRPr="00156D35">
        <w:rPr>
          <w:rStyle w:val="Char3"/>
          <w:rFonts w:hint="cs"/>
          <w:rtl/>
        </w:rPr>
        <w:t>«أحسن القصص»</w:t>
      </w:r>
      <w:r w:rsidR="00B2387E">
        <w:rPr>
          <w:rFonts w:hint="cs"/>
          <w:rtl/>
        </w:rPr>
        <w:t xml:space="preserve"> به تأویل</w:t>
      </w:r>
      <w:r w:rsidR="00790292">
        <w:rPr>
          <w:rFonts w:hint="cs"/>
          <w:rtl/>
        </w:rPr>
        <w:t xml:space="preserve"> </w:t>
      </w:r>
      <w:r w:rsidR="00790292" w:rsidRPr="00C47359">
        <w:rPr>
          <w:rFonts w:hint="cs"/>
          <w:rtl/>
        </w:rPr>
        <w:t>سورۀ</w:t>
      </w:r>
      <w:r w:rsidR="00C47359">
        <w:rPr>
          <w:rFonts w:hint="cs"/>
          <w:rtl/>
        </w:rPr>
        <w:t xml:space="preserve"> شریفۀ </w:t>
      </w:r>
      <w:r w:rsidR="00B2387E" w:rsidRPr="00C47359">
        <w:rPr>
          <w:rFonts w:hint="cs"/>
          <w:rtl/>
        </w:rPr>
        <w:t>یوسف پرداخته و یوسف پیامبر</w:t>
      </w:r>
      <w:r w:rsidR="00B2387E">
        <w:rPr>
          <w:rFonts w:cs="CTraditional Arabic" w:hint="cs"/>
          <w:rtl/>
        </w:rPr>
        <w:t>÷</w:t>
      </w:r>
      <w:r w:rsidR="00B2387E">
        <w:rPr>
          <w:rFonts w:hint="cs"/>
          <w:rtl/>
        </w:rPr>
        <w:t xml:space="preserve"> را با امام </w:t>
      </w:r>
      <w:r w:rsidR="00B2387E" w:rsidRPr="00C47359">
        <w:rPr>
          <w:rFonts w:hint="cs"/>
          <w:rtl/>
        </w:rPr>
        <w:t>حسین بن علی</w:t>
      </w:r>
      <w:r w:rsidR="0051268D" w:rsidRPr="00C47359">
        <w:rPr>
          <w:rFonts w:cs="CTraditional Arabic" w:hint="cs"/>
          <w:rtl/>
        </w:rPr>
        <w:t>إ</w:t>
      </w:r>
      <w:r w:rsidR="00B2387E" w:rsidRPr="005D0FAC">
        <w:rPr>
          <w:rFonts w:hint="cs"/>
          <w:b/>
          <w:bCs/>
          <w:sz w:val="26"/>
          <w:szCs w:val="26"/>
          <w:rtl/>
        </w:rPr>
        <w:t xml:space="preserve"> </w:t>
      </w:r>
      <w:r w:rsidR="00B2387E" w:rsidRPr="00C47359">
        <w:rPr>
          <w:rFonts w:hint="cs"/>
          <w:rtl/>
        </w:rPr>
        <w:t>و برادرش بنیامین را با امام حسن</w:t>
      </w:r>
      <w:r w:rsidR="00B2387E" w:rsidRPr="00C47359">
        <w:rPr>
          <w:rFonts w:cs="CTraditional Arabic" w:hint="cs"/>
          <w:rtl/>
        </w:rPr>
        <w:t>÷</w:t>
      </w:r>
      <w:r w:rsidR="00B2387E" w:rsidRPr="005D0FAC">
        <w:rPr>
          <w:rFonts w:hint="cs"/>
          <w:b/>
          <w:bCs/>
          <w:sz w:val="26"/>
          <w:szCs w:val="26"/>
          <w:rtl/>
        </w:rPr>
        <w:t xml:space="preserve"> </w:t>
      </w:r>
      <w:r w:rsidR="00B2387E">
        <w:rPr>
          <w:rFonts w:hint="cs"/>
          <w:rtl/>
        </w:rPr>
        <w:t>تطبیق داده است</w:t>
      </w:r>
      <w:r w:rsidR="008D35A3">
        <w:rPr>
          <w:rFonts w:hint="cs"/>
          <w:rtl/>
        </w:rPr>
        <w:t>،</w:t>
      </w:r>
      <w:r w:rsidR="00B2387E">
        <w:rPr>
          <w:rFonts w:hint="cs"/>
          <w:rtl/>
        </w:rPr>
        <w:t xml:space="preserve"> و در این باره می</w:t>
      </w:r>
      <w:r w:rsidR="00B2387E">
        <w:rPr>
          <w:rFonts w:hint="eastAsia"/>
          <w:rtl/>
        </w:rPr>
        <w:t>‌نویسد:</w:t>
      </w:r>
    </w:p>
    <w:p w:rsidR="00B2387E" w:rsidRPr="002E4FDD" w:rsidRDefault="00156D35" w:rsidP="00156D35">
      <w:pPr>
        <w:tabs>
          <w:tab w:val="left" w:pos="8640"/>
        </w:tabs>
        <w:bidi/>
        <w:ind w:firstLine="284"/>
        <w:jc w:val="lowKashida"/>
        <w:rPr>
          <w:rFonts w:cs="B Zar"/>
          <w:sz w:val="28"/>
          <w:szCs w:val="28"/>
          <w:rtl/>
          <w:lang w:bidi="fa-IR"/>
        </w:rPr>
      </w:pPr>
      <w:r w:rsidRPr="00C61C67">
        <w:rPr>
          <w:rStyle w:val="Char3"/>
          <w:rtl/>
        </w:rPr>
        <w:t>«</w:t>
      </w:r>
      <w:r w:rsidR="002E4FDD" w:rsidRPr="00C61C67">
        <w:rPr>
          <w:rStyle w:val="Char3"/>
          <w:rFonts w:hint="cs"/>
          <w:rtl/>
        </w:rPr>
        <w:t>إذ قال قائل من إ</w:t>
      </w:r>
      <w:r w:rsidR="00B2387E" w:rsidRPr="00C61C67">
        <w:rPr>
          <w:rStyle w:val="Char3"/>
          <w:rFonts w:hint="cs"/>
          <w:rtl/>
        </w:rPr>
        <w:t xml:space="preserve">خوة </w:t>
      </w:r>
      <w:r w:rsidR="002E4FDD" w:rsidRPr="00C61C67">
        <w:rPr>
          <w:rStyle w:val="Char3"/>
          <w:rFonts w:hint="cs"/>
          <w:rtl/>
        </w:rPr>
        <w:t>يوسف وهو الحسن بن علي في أُ</w:t>
      </w:r>
      <w:r w:rsidR="00B2387E" w:rsidRPr="00C61C67">
        <w:rPr>
          <w:rStyle w:val="Char3"/>
          <w:rFonts w:hint="cs"/>
          <w:rtl/>
        </w:rPr>
        <w:t>م الكتاب قد</w:t>
      </w:r>
      <w:r w:rsidR="00315E6A" w:rsidRPr="00C61C67">
        <w:rPr>
          <w:rStyle w:val="Char3"/>
          <w:rFonts w:hint="cs"/>
          <w:rtl/>
        </w:rPr>
        <w:t xml:space="preserve"> </w:t>
      </w:r>
      <w:r w:rsidR="00B2387E" w:rsidRPr="00C61C67">
        <w:rPr>
          <w:rStyle w:val="Char3"/>
          <w:rFonts w:hint="cs"/>
          <w:rtl/>
        </w:rPr>
        <w:t>كان</w:t>
      </w:r>
      <w:r w:rsidR="00315E6A" w:rsidRPr="00C61C67">
        <w:rPr>
          <w:rStyle w:val="Char3"/>
          <w:rFonts w:hint="cs"/>
          <w:rtl/>
        </w:rPr>
        <w:t xml:space="preserve"> حول النار بالنار القديم كبيراً.</w:t>
      </w:r>
      <w:r w:rsidR="00B2387E" w:rsidRPr="00C61C67">
        <w:rPr>
          <w:rStyle w:val="Char3"/>
          <w:rFonts w:hint="cs"/>
          <w:rtl/>
        </w:rPr>
        <w:t xml:space="preserve"> لا تقت</w:t>
      </w:r>
      <w:r w:rsidR="00967037" w:rsidRPr="00C61C67">
        <w:rPr>
          <w:rStyle w:val="Char3"/>
          <w:rFonts w:hint="cs"/>
          <w:rtl/>
        </w:rPr>
        <w:t>ل</w:t>
      </w:r>
      <w:r w:rsidR="002E4FDD" w:rsidRPr="00C61C67">
        <w:rPr>
          <w:rStyle w:val="Char3"/>
          <w:rFonts w:hint="cs"/>
          <w:rtl/>
        </w:rPr>
        <w:t>وا يوسف وأ</w:t>
      </w:r>
      <w:r w:rsidR="00B2387E" w:rsidRPr="00C61C67">
        <w:rPr>
          <w:rStyle w:val="Char3"/>
          <w:rFonts w:hint="cs"/>
          <w:rtl/>
        </w:rPr>
        <w:t>لقو</w:t>
      </w:r>
      <w:r w:rsidRPr="00C61C67">
        <w:rPr>
          <w:rStyle w:val="Char3"/>
          <w:rFonts w:hint="cs"/>
          <w:rtl/>
        </w:rPr>
        <w:t>ة</w:t>
      </w:r>
      <w:r w:rsidR="00B2387E" w:rsidRPr="00C61C67">
        <w:rPr>
          <w:rStyle w:val="Char3"/>
          <w:rFonts w:hint="cs"/>
          <w:rtl/>
        </w:rPr>
        <w:t xml:space="preserve"> في غيابة الجب الأحدية في حول النار مستورا</w:t>
      </w:r>
      <w:r w:rsidR="002E4FDD" w:rsidRPr="00C61C67">
        <w:rPr>
          <w:rStyle w:val="Char3"/>
          <w:rFonts w:hint="cs"/>
          <w:rtl/>
        </w:rPr>
        <w:t>ً</w:t>
      </w:r>
      <w:r w:rsidRPr="00C61C67">
        <w:rPr>
          <w:rStyle w:val="Char3"/>
          <w:rtl/>
        </w:rPr>
        <w:t>»</w:t>
      </w:r>
      <w:r w:rsidR="00B2387E" w:rsidRPr="002E4FDD">
        <w:rPr>
          <w:rFonts w:cs="B Zar" w:hint="cs"/>
          <w:sz w:val="28"/>
          <w:szCs w:val="28"/>
          <w:vertAlign w:val="superscript"/>
          <w:rtl/>
          <w:lang w:bidi="fa-IR"/>
        </w:rPr>
        <w:t>(</w:t>
      </w:r>
      <w:r w:rsidR="00B2387E" w:rsidRPr="002E4FDD">
        <w:rPr>
          <w:rStyle w:val="FootnoteReference"/>
          <w:rFonts w:cs="B Zar"/>
          <w:sz w:val="28"/>
          <w:szCs w:val="28"/>
          <w:rtl/>
          <w:lang w:bidi="fa-IR"/>
        </w:rPr>
        <w:footnoteReference w:id="129"/>
      </w:r>
      <w:r w:rsidR="00B2387E" w:rsidRPr="002E4FDD">
        <w:rPr>
          <w:rFonts w:cs="B Zar" w:hint="cs"/>
          <w:sz w:val="28"/>
          <w:szCs w:val="28"/>
          <w:vertAlign w:val="superscript"/>
          <w:rtl/>
          <w:lang w:bidi="fa-IR"/>
        </w:rPr>
        <w:t>)</w:t>
      </w:r>
      <w:r w:rsidR="00B2387E" w:rsidRPr="00C47359">
        <w:rPr>
          <w:rStyle w:val="Char4"/>
          <w:rFonts w:hint="cs"/>
          <w:rtl/>
        </w:rPr>
        <w:t>.</w:t>
      </w:r>
    </w:p>
    <w:p w:rsidR="00B2387E" w:rsidRDefault="00B2387E" w:rsidP="00C47359">
      <w:pPr>
        <w:pStyle w:val="a4"/>
        <w:rPr>
          <w:rtl/>
        </w:rPr>
      </w:pPr>
      <w:r>
        <w:rPr>
          <w:rFonts w:hint="cs"/>
          <w:rtl/>
        </w:rPr>
        <w:t>یعنی: «زمانی که گوینده</w:t>
      </w:r>
      <w:r>
        <w:rPr>
          <w:rFonts w:hint="eastAsia"/>
          <w:rtl/>
        </w:rPr>
        <w:t xml:space="preserve">‌ای از برادران یوسف که همان حسن بن علی در ام الکتاب باشد... </w:t>
      </w:r>
      <w:r>
        <w:rPr>
          <w:rFonts w:hint="cs"/>
          <w:rtl/>
        </w:rPr>
        <w:t>گفت که یوسف را نکشید، بلکه او را در ژرفای چاه احدیت افکنید...»</w:t>
      </w:r>
      <w:r w:rsidR="008D2C3C">
        <w:rPr>
          <w:rFonts w:hint="cs"/>
          <w:rtl/>
        </w:rPr>
        <w:t>!</w:t>
      </w:r>
    </w:p>
    <w:p w:rsidR="00B2387E" w:rsidRDefault="00B2387E" w:rsidP="00C61C67">
      <w:pPr>
        <w:pStyle w:val="a4"/>
        <w:rPr>
          <w:rtl/>
        </w:rPr>
      </w:pPr>
      <w:r>
        <w:rPr>
          <w:rFonts w:hint="cs"/>
          <w:rtl/>
        </w:rPr>
        <w:t>چنانکه ملاحظه می</w:t>
      </w:r>
      <w:r>
        <w:rPr>
          <w:rFonts w:hint="eastAsia"/>
          <w:rtl/>
        </w:rPr>
        <w:t xml:space="preserve">‌شود این بخش از سخنان </w:t>
      </w:r>
      <w:r w:rsidR="00EC27C0">
        <w:rPr>
          <w:rFonts w:hint="eastAsia"/>
          <w:rtl/>
        </w:rPr>
        <w:t>علی‌محمد</w:t>
      </w:r>
      <w:r>
        <w:rPr>
          <w:rFonts w:hint="eastAsia"/>
          <w:rtl/>
        </w:rPr>
        <w:t xml:space="preserve"> برگرفته از</w:t>
      </w:r>
      <w:r w:rsidR="004C15D0">
        <w:rPr>
          <w:rFonts w:hint="eastAsia"/>
          <w:rtl/>
        </w:rPr>
        <w:t xml:space="preserve"> آیۀ </w:t>
      </w:r>
      <w:r>
        <w:rPr>
          <w:rFonts w:hint="eastAsia"/>
          <w:rtl/>
        </w:rPr>
        <w:t>دهم د</w:t>
      </w:r>
      <w:r w:rsidR="004F2ECA">
        <w:rPr>
          <w:rFonts w:hint="eastAsia"/>
          <w:rtl/>
        </w:rPr>
        <w:t>ر</w:t>
      </w:r>
      <w:r w:rsidR="00790292">
        <w:rPr>
          <w:rFonts w:hint="eastAsia"/>
          <w:rtl/>
        </w:rPr>
        <w:t xml:space="preserve"> سورۀ</w:t>
      </w:r>
      <w:r w:rsidR="00C47359">
        <w:rPr>
          <w:rFonts w:hint="eastAsia"/>
          <w:rtl/>
        </w:rPr>
        <w:t xml:space="preserve"> کریمۀ </w:t>
      </w:r>
      <w:r w:rsidR="004F2ECA">
        <w:rPr>
          <w:rFonts w:hint="eastAsia"/>
          <w:rtl/>
        </w:rPr>
        <w:t>یوسف است</w:t>
      </w:r>
      <w:r w:rsidRPr="000335A7">
        <w:rPr>
          <w:rFonts w:hint="cs"/>
          <w:vertAlign w:val="superscript"/>
          <w:rtl/>
        </w:rPr>
        <w:t>(</w:t>
      </w:r>
      <w:r w:rsidRPr="000335A7">
        <w:rPr>
          <w:rStyle w:val="FootnoteReference"/>
          <w:rFonts w:cs="B Zar"/>
          <w:rtl/>
        </w:rPr>
        <w:footnoteReference w:id="130"/>
      </w:r>
      <w:r w:rsidRPr="000335A7">
        <w:rPr>
          <w:rFonts w:hint="cs"/>
          <w:vertAlign w:val="superscript"/>
          <w:rtl/>
        </w:rPr>
        <w:t>)</w:t>
      </w:r>
      <w:r>
        <w:rPr>
          <w:rFonts w:hint="cs"/>
          <w:rtl/>
        </w:rPr>
        <w:t xml:space="preserve"> که وی به تأویل آن دست زده و از قول امام حسن</w:t>
      </w:r>
      <w:r>
        <w:rPr>
          <w:rFonts w:cs="CTraditional Arabic" w:hint="cs"/>
          <w:rtl/>
        </w:rPr>
        <w:t>÷</w:t>
      </w:r>
      <w:r>
        <w:rPr>
          <w:rFonts w:hint="cs"/>
          <w:rtl/>
        </w:rPr>
        <w:t xml:space="preserve"> به دیگر برادران خود سفارش می</w:t>
      </w:r>
      <w:r>
        <w:rPr>
          <w:rFonts w:hint="eastAsia"/>
          <w:rtl/>
        </w:rPr>
        <w:t>‌کند که یوسف یعنی حسین</w:t>
      </w:r>
      <w:r>
        <w:rPr>
          <w:rFonts w:cs="CTraditional Arabic" w:hint="cs"/>
          <w:rtl/>
        </w:rPr>
        <w:t>÷</w:t>
      </w:r>
      <w:r>
        <w:rPr>
          <w:rFonts w:hint="cs"/>
          <w:rtl/>
        </w:rPr>
        <w:t xml:space="preserve"> ر</w:t>
      </w:r>
      <w:r w:rsidR="004F2ECA">
        <w:rPr>
          <w:rFonts w:hint="cs"/>
          <w:rtl/>
        </w:rPr>
        <w:t>ا مکشید و او را در قعر چاه احدیت</w:t>
      </w:r>
      <w:r>
        <w:rPr>
          <w:rFonts w:hint="cs"/>
          <w:rtl/>
        </w:rPr>
        <w:t xml:space="preserve"> افکنید! با آن که برادران ناتنی امام حسن</w:t>
      </w:r>
      <w:r>
        <w:rPr>
          <w:rFonts w:cs="CTraditional Arabic" w:hint="cs"/>
          <w:rtl/>
        </w:rPr>
        <w:t>÷</w:t>
      </w:r>
      <w:r>
        <w:rPr>
          <w:rFonts w:hint="cs"/>
          <w:rtl/>
        </w:rPr>
        <w:t xml:space="preserve"> که فرزندان علی</w:t>
      </w:r>
      <w:r>
        <w:rPr>
          <w:rFonts w:cs="CTraditional Arabic" w:hint="cs"/>
          <w:rtl/>
        </w:rPr>
        <w:t>÷</w:t>
      </w:r>
      <w:r>
        <w:rPr>
          <w:rFonts w:hint="cs"/>
          <w:rtl/>
        </w:rPr>
        <w:t xml:space="preserve"> بودند، در روز عاشورا به دفاع از امام حسین</w:t>
      </w:r>
      <w:r>
        <w:rPr>
          <w:rFonts w:cs="CTraditional Arabic" w:hint="cs"/>
          <w:rtl/>
        </w:rPr>
        <w:t>÷</w:t>
      </w:r>
      <w:r>
        <w:rPr>
          <w:rFonts w:hint="cs"/>
          <w:rtl/>
        </w:rPr>
        <w:t xml:space="preserve"> به شهادت رسیدند، چنانکه اسامی ایشان در کتب مقاتل ثبت و ضبط است</w:t>
      </w:r>
      <w:r w:rsidR="00B1733B">
        <w:rPr>
          <w:rFonts w:hint="cs"/>
          <w:rtl/>
        </w:rPr>
        <w:t>،</w:t>
      </w:r>
      <w:r>
        <w:rPr>
          <w:rFonts w:hint="cs"/>
          <w:rtl/>
        </w:rPr>
        <w:t xml:space="preserve"> و هرگز کسی از آنان قصد قتل امام حسین</w:t>
      </w:r>
      <w:r>
        <w:rPr>
          <w:rFonts w:cs="CTraditional Arabic" w:hint="cs"/>
          <w:rtl/>
        </w:rPr>
        <w:t>÷</w:t>
      </w:r>
      <w:r>
        <w:rPr>
          <w:rFonts w:hint="cs"/>
          <w:rtl/>
        </w:rPr>
        <w:t xml:space="preserve"> را نکرد</w:t>
      </w:r>
      <w:r w:rsidR="00B1733B">
        <w:rPr>
          <w:rFonts w:hint="cs"/>
          <w:rtl/>
        </w:rPr>
        <w:t>،</w:t>
      </w:r>
      <w:r>
        <w:rPr>
          <w:rFonts w:hint="cs"/>
          <w:rtl/>
        </w:rPr>
        <w:t xml:space="preserve"> تا نیاز به سفارش امام حسن</w:t>
      </w:r>
      <w:r>
        <w:rPr>
          <w:rFonts w:cs="CTraditional Arabic" w:hint="cs"/>
          <w:rtl/>
        </w:rPr>
        <w:t>÷</w:t>
      </w:r>
      <w:r w:rsidR="00B1733B">
        <w:rPr>
          <w:rFonts w:hint="cs"/>
          <w:rtl/>
        </w:rPr>
        <w:t xml:space="preserve"> افتد،</w:t>
      </w:r>
      <w:r>
        <w:rPr>
          <w:rFonts w:hint="cs"/>
          <w:rtl/>
        </w:rPr>
        <w:t xml:space="preserve"> وانگهی</w:t>
      </w:r>
      <w:r w:rsidR="00B1733B">
        <w:rPr>
          <w:rFonts w:hint="cs"/>
          <w:rtl/>
        </w:rPr>
        <w:t xml:space="preserve"> مقام احدیت را کدام چاه در راه </w:t>
      </w:r>
      <w:r>
        <w:rPr>
          <w:rFonts w:hint="cs"/>
          <w:rtl/>
        </w:rPr>
        <w:t>است که برادران حسین</w:t>
      </w:r>
      <w:r>
        <w:rPr>
          <w:rFonts w:cs="CTraditional Arabic" w:hint="cs"/>
          <w:rtl/>
        </w:rPr>
        <w:t>÷</w:t>
      </w:r>
      <w:r>
        <w:rPr>
          <w:rFonts w:hint="cs"/>
          <w:rtl/>
        </w:rPr>
        <w:t xml:space="preserve"> می</w:t>
      </w:r>
      <w:r>
        <w:rPr>
          <w:rFonts w:hint="eastAsia"/>
          <w:rtl/>
        </w:rPr>
        <w:t>‌خواستند</w:t>
      </w:r>
      <w:r w:rsidR="00944105">
        <w:rPr>
          <w:rFonts w:hint="cs"/>
          <w:rtl/>
        </w:rPr>
        <w:t xml:space="preserve"> او را در آن </w:t>
      </w:r>
      <w:r w:rsidR="00B92748">
        <w:rPr>
          <w:rFonts w:hint="cs"/>
          <w:rtl/>
        </w:rPr>
        <w:t xml:space="preserve">افکنند!؟ آنچه برای </w:t>
      </w:r>
      <w:r w:rsidR="00E001F1">
        <w:rPr>
          <w:rFonts w:hint="cs"/>
          <w:rtl/>
        </w:rPr>
        <w:t xml:space="preserve">شهدای عاشورا و به ویژه سرور </w:t>
      </w:r>
      <w:r w:rsidR="00653CCD">
        <w:rPr>
          <w:rFonts w:hint="cs"/>
          <w:rtl/>
        </w:rPr>
        <w:t>شهیدان</w:t>
      </w:r>
      <w:r>
        <w:rPr>
          <w:rFonts w:hint="eastAsia"/>
          <w:rtl/>
        </w:rPr>
        <w:t xml:space="preserve"> پیش </w:t>
      </w:r>
      <w:r>
        <w:rPr>
          <w:rFonts w:hint="cs"/>
          <w:rtl/>
        </w:rPr>
        <w:t>‌آمد، رفتن به سوی بهشت</w:t>
      </w:r>
      <w:r>
        <w:rPr>
          <w:rFonts w:hint="eastAsia"/>
          <w:rtl/>
        </w:rPr>
        <w:t xml:space="preserve">‌برین و رضوان الهی بود، نه قعر تاریک چاه! </w:t>
      </w:r>
      <w:r>
        <w:rPr>
          <w:rFonts w:hint="cs"/>
          <w:rtl/>
        </w:rPr>
        <w:t xml:space="preserve">این قبیل تأویلات در آیات خداوندی نشان می‌دهد که </w:t>
      </w:r>
      <w:r w:rsidR="00EC27C0">
        <w:rPr>
          <w:rFonts w:hint="cs"/>
          <w:rtl/>
        </w:rPr>
        <w:t>علی‌محمد</w:t>
      </w:r>
      <w:r>
        <w:rPr>
          <w:rFonts w:hint="cs"/>
          <w:rtl/>
        </w:rPr>
        <w:t xml:space="preserve"> باب نه مرد عقل و اندیشه بوده و نه اهل ذوق و سلیقه.</w:t>
      </w:r>
    </w:p>
    <w:p w:rsidR="00B2387E" w:rsidRDefault="00B2387E" w:rsidP="00C47359">
      <w:pPr>
        <w:pStyle w:val="a4"/>
        <w:rPr>
          <w:rtl/>
        </w:rPr>
      </w:pPr>
      <w:r>
        <w:rPr>
          <w:rFonts w:hint="cs"/>
          <w:rtl/>
        </w:rPr>
        <w:t xml:space="preserve">اینک بنگریم که </w:t>
      </w:r>
      <w:r w:rsidR="00EC27C0">
        <w:rPr>
          <w:rFonts w:hint="cs"/>
          <w:rtl/>
        </w:rPr>
        <w:t>علی‌محمد</w:t>
      </w:r>
      <w:r>
        <w:rPr>
          <w:rFonts w:hint="cs"/>
          <w:rtl/>
        </w:rPr>
        <w:t xml:space="preserve"> راه تقلید و همانندسازی را چگونه سپرده و به کجا رسیده است</w:t>
      </w:r>
      <w:r w:rsidR="00145B2E">
        <w:rPr>
          <w:rFonts w:hint="cs"/>
          <w:rtl/>
        </w:rPr>
        <w:t>؟</w:t>
      </w:r>
    </w:p>
    <w:p w:rsidR="00B2387E" w:rsidRDefault="00B2387E" w:rsidP="00C47359">
      <w:pPr>
        <w:pStyle w:val="a4"/>
        <w:rPr>
          <w:rtl/>
        </w:rPr>
      </w:pPr>
      <w:r>
        <w:rPr>
          <w:rFonts w:hint="cs"/>
          <w:rtl/>
        </w:rPr>
        <w:t>در آغاز</w:t>
      </w:r>
      <w:r w:rsidR="00790292">
        <w:rPr>
          <w:rFonts w:hint="cs"/>
          <w:rtl/>
        </w:rPr>
        <w:t xml:space="preserve"> سورۀ </w:t>
      </w:r>
      <w:r>
        <w:rPr>
          <w:rFonts w:hint="cs"/>
          <w:rtl/>
        </w:rPr>
        <w:t>شریفه اعلی در قرآن مجید می</w:t>
      </w:r>
      <w:r>
        <w:rPr>
          <w:rFonts w:hint="eastAsia"/>
          <w:rtl/>
        </w:rPr>
        <w:t>‌خوانیم:</w:t>
      </w:r>
    </w:p>
    <w:p w:rsidR="00B700B1" w:rsidRPr="00385751" w:rsidRDefault="00B700B1" w:rsidP="00385751">
      <w:pPr>
        <w:tabs>
          <w:tab w:val="left" w:pos="8640"/>
        </w:tabs>
        <w:bidi/>
        <w:ind w:firstLine="284"/>
        <w:jc w:val="both"/>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385751">
        <w:rPr>
          <w:rFonts w:ascii="KFGQPC Uthmanic Script HAFS" w:hAnsi="KFGQPC Uthmanic Script HAFS" w:cs="KFGQPC Uthmanic Script HAFS" w:hint="eastAsia"/>
          <w:sz w:val="28"/>
          <w:szCs w:val="28"/>
          <w:rtl/>
        </w:rPr>
        <w:t>سَبِّحِ</w:t>
      </w:r>
      <w:r w:rsidR="00385751">
        <w:rPr>
          <w:rFonts w:ascii="KFGQPC Uthmanic Script HAFS" w:hAnsi="KFGQPC Uthmanic Script HAFS" w:cs="KFGQPC Uthmanic Script HAFS"/>
          <w:sz w:val="28"/>
          <w:szCs w:val="28"/>
          <w:rtl/>
        </w:rPr>
        <w:t xml:space="preserve"> </w:t>
      </w:r>
      <w:r w:rsidR="00385751">
        <w:rPr>
          <w:rFonts w:ascii="KFGQPC Uthmanic Script HAFS" w:hAnsi="KFGQPC Uthmanic Script HAFS" w:cs="KFGQPC Uthmanic Script HAFS" w:hint="cs"/>
          <w:sz w:val="28"/>
          <w:szCs w:val="28"/>
          <w:rtl/>
        </w:rPr>
        <w:t>ٱ</w:t>
      </w:r>
      <w:r w:rsidR="00385751">
        <w:rPr>
          <w:rFonts w:ascii="KFGQPC Uthmanic Script HAFS" w:hAnsi="KFGQPC Uthmanic Script HAFS" w:cs="KFGQPC Uthmanic Script HAFS" w:hint="eastAsia"/>
          <w:sz w:val="28"/>
          <w:szCs w:val="28"/>
          <w:rtl/>
        </w:rPr>
        <w:t>سۡمَ</w:t>
      </w:r>
      <w:r w:rsidR="00385751">
        <w:rPr>
          <w:rFonts w:ascii="KFGQPC Uthmanic Script HAFS" w:hAnsi="KFGQPC Uthmanic Script HAFS" w:cs="KFGQPC Uthmanic Script HAFS"/>
          <w:sz w:val="28"/>
          <w:szCs w:val="28"/>
          <w:rtl/>
        </w:rPr>
        <w:t xml:space="preserve"> رَبِّكَ </w:t>
      </w:r>
      <w:r w:rsidR="00385751">
        <w:rPr>
          <w:rFonts w:ascii="KFGQPC Uthmanic Script HAFS" w:hAnsi="KFGQPC Uthmanic Script HAFS" w:cs="KFGQPC Uthmanic Script HAFS" w:hint="cs"/>
          <w:sz w:val="28"/>
          <w:szCs w:val="28"/>
          <w:rtl/>
        </w:rPr>
        <w:t>ٱ</w:t>
      </w:r>
      <w:r w:rsidR="00385751">
        <w:rPr>
          <w:rFonts w:ascii="KFGQPC Uthmanic Script HAFS" w:hAnsi="KFGQPC Uthmanic Script HAFS" w:cs="KFGQPC Uthmanic Script HAFS" w:hint="eastAsia"/>
          <w:sz w:val="28"/>
          <w:szCs w:val="28"/>
          <w:rtl/>
        </w:rPr>
        <w:t>لۡأَعۡلَى</w:t>
      </w:r>
      <w:r w:rsidR="00385751">
        <w:rPr>
          <w:rFonts w:ascii="KFGQPC Uthmanic Script HAFS" w:hAnsi="KFGQPC Uthmanic Script HAFS" w:cs="KFGQPC Uthmanic Script HAFS"/>
          <w:sz w:val="28"/>
          <w:szCs w:val="28"/>
          <w:rtl/>
        </w:rPr>
        <w:t xml:space="preserve"> ١</w:t>
      </w:r>
      <w:r w:rsidR="00C47359">
        <w:rPr>
          <w:rFonts w:ascii="KFGQPC Uthmanic Script HAFS" w:hAnsi="KFGQPC Uthmanic Script HAFS" w:cs="KFGQPC Uthmanic Script HAFS"/>
          <w:sz w:val="28"/>
          <w:szCs w:val="28"/>
        </w:rPr>
        <w:t xml:space="preserve"> </w:t>
      </w:r>
      <w:r w:rsidR="00385751">
        <w:rPr>
          <w:rFonts w:ascii="KFGQPC Uthmanic Script HAFS" w:hAnsi="KFGQPC Uthmanic Script HAFS" w:cs="KFGQPC Uthmanic Script HAFS" w:hint="cs"/>
          <w:sz w:val="28"/>
          <w:szCs w:val="28"/>
          <w:rtl/>
        </w:rPr>
        <w:t>ٱ</w:t>
      </w:r>
      <w:r w:rsidR="00385751">
        <w:rPr>
          <w:rFonts w:ascii="KFGQPC Uthmanic Script HAFS" w:hAnsi="KFGQPC Uthmanic Script HAFS" w:cs="KFGQPC Uthmanic Script HAFS" w:hint="eastAsia"/>
          <w:sz w:val="28"/>
          <w:szCs w:val="28"/>
          <w:rtl/>
        </w:rPr>
        <w:t>لَّذِي</w:t>
      </w:r>
      <w:r w:rsidR="00385751">
        <w:rPr>
          <w:rFonts w:ascii="KFGQPC Uthmanic Script HAFS" w:hAnsi="KFGQPC Uthmanic Script HAFS" w:cs="KFGQPC Uthmanic Script HAFS"/>
          <w:sz w:val="28"/>
          <w:szCs w:val="28"/>
          <w:rtl/>
        </w:rPr>
        <w:t xml:space="preserve"> خَلَقَ فَسَوَّىٰ ٢</w:t>
      </w:r>
      <w:r>
        <w:rPr>
          <w:rFonts w:ascii="Traditional Arabic" w:hAnsi="Traditional Arabic" w:cs="Traditional Arabic"/>
          <w:sz w:val="28"/>
          <w:szCs w:val="28"/>
          <w:rtl/>
          <w:lang w:bidi="fa-IR"/>
        </w:rPr>
        <w:t>﴾</w:t>
      </w:r>
      <w:r w:rsidRPr="00C47359">
        <w:rPr>
          <w:rStyle w:val="Char4"/>
          <w:rFonts w:hint="cs"/>
          <w:rtl/>
        </w:rPr>
        <w:t xml:space="preserve"> </w:t>
      </w:r>
      <w:r w:rsidRPr="00C47359">
        <w:rPr>
          <w:rStyle w:val="Char5"/>
          <w:rtl/>
        </w:rPr>
        <w:t>[</w:t>
      </w:r>
      <w:r w:rsidRPr="00C47359">
        <w:rPr>
          <w:rStyle w:val="Char5"/>
          <w:rFonts w:hint="cs"/>
          <w:rtl/>
        </w:rPr>
        <w:t>الأعلی: 1-2</w:t>
      </w:r>
      <w:r w:rsidRPr="00C47359">
        <w:rPr>
          <w:rStyle w:val="Char5"/>
          <w:rtl/>
        </w:rPr>
        <w:t>]</w:t>
      </w:r>
      <w:r w:rsidRPr="00C47359">
        <w:rPr>
          <w:rStyle w:val="Char4"/>
          <w:rFonts w:hint="cs"/>
          <w:rtl/>
        </w:rPr>
        <w:t>.</w:t>
      </w:r>
    </w:p>
    <w:p w:rsidR="00B2387E" w:rsidRDefault="006F3A8A" w:rsidP="00C47359">
      <w:pPr>
        <w:pStyle w:val="a4"/>
        <w:rPr>
          <w:rtl/>
        </w:rPr>
      </w:pPr>
      <w:r>
        <w:rPr>
          <w:rFonts w:cs="CTraditional Arabic" w:hint="cs"/>
          <w:rtl/>
        </w:rPr>
        <w:t>«</w:t>
      </w:r>
      <w:r w:rsidR="00B2387E">
        <w:rPr>
          <w:rFonts w:hint="cs"/>
          <w:rtl/>
        </w:rPr>
        <w:t>نام خداون</w:t>
      </w:r>
      <w:r>
        <w:rPr>
          <w:rFonts w:hint="cs"/>
          <w:rtl/>
        </w:rPr>
        <w:t>د والاتر خویش را به پاکی یاد کن، آن که آفرید پس معتدل و همآهنگ ساخت</w:t>
      </w:r>
      <w:r>
        <w:rPr>
          <w:rFonts w:cs="CTraditional Arabic" w:hint="cs"/>
          <w:rtl/>
        </w:rPr>
        <w:t>»</w:t>
      </w:r>
      <w:r w:rsidR="00B2387E">
        <w:rPr>
          <w:rFonts w:hint="cs"/>
          <w:rtl/>
        </w:rPr>
        <w:t>.</w:t>
      </w:r>
    </w:p>
    <w:p w:rsidR="00B2387E" w:rsidRPr="002E4FDD" w:rsidRDefault="00EC27C0" w:rsidP="00C47359">
      <w:pPr>
        <w:pStyle w:val="a4"/>
        <w:rPr>
          <w:rtl/>
        </w:rPr>
      </w:pPr>
      <w:r>
        <w:rPr>
          <w:rFonts w:hint="cs"/>
          <w:rtl/>
        </w:rPr>
        <w:t>علی‌محمد</w:t>
      </w:r>
      <w:r w:rsidR="00B2387E">
        <w:rPr>
          <w:rFonts w:hint="cs"/>
          <w:rtl/>
        </w:rPr>
        <w:t xml:space="preserve"> در کتاب </w:t>
      </w:r>
      <w:r w:rsidR="00B2387E" w:rsidRPr="00156D35">
        <w:rPr>
          <w:rStyle w:val="Char3"/>
          <w:rFonts w:hint="cs"/>
          <w:rtl/>
        </w:rPr>
        <w:t>«أحسن القصص»</w:t>
      </w:r>
      <w:r w:rsidR="00B2387E" w:rsidRPr="007F3D43">
        <w:rPr>
          <w:rFonts w:cs="Traditional Arabic" w:hint="cs"/>
          <w:sz w:val="30"/>
          <w:szCs w:val="30"/>
          <w:rtl/>
        </w:rPr>
        <w:t xml:space="preserve"> </w:t>
      </w:r>
      <w:r w:rsidR="00B2387E">
        <w:rPr>
          <w:rFonts w:hint="cs"/>
          <w:rtl/>
        </w:rPr>
        <w:t>خواسته تا همانند</w:t>
      </w:r>
      <w:r w:rsidR="00273CF2">
        <w:rPr>
          <w:rFonts w:hint="cs"/>
          <w:rtl/>
        </w:rPr>
        <w:t xml:space="preserve"> این</w:t>
      </w:r>
      <w:r w:rsidR="00B2387E">
        <w:rPr>
          <w:rFonts w:hint="cs"/>
          <w:rtl/>
        </w:rPr>
        <w:t xml:space="preserve"> دو آیه را بسازد</w:t>
      </w:r>
      <w:r w:rsidR="00273CF2">
        <w:rPr>
          <w:rFonts w:hint="cs"/>
          <w:rtl/>
        </w:rPr>
        <w:t>،</w:t>
      </w:r>
      <w:r w:rsidR="00B2387E">
        <w:rPr>
          <w:rFonts w:hint="cs"/>
          <w:rtl/>
        </w:rPr>
        <w:t xml:space="preserve"> و از این راه ادعای خود را به اثبات رساند. می</w:t>
      </w:r>
      <w:r w:rsidR="00B2387E">
        <w:rPr>
          <w:rFonts w:hint="eastAsia"/>
          <w:rtl/>
        </w:rPr>
        <w:t>‌</w:t>
      </w:r>
      <w:r w:rsidR="00B2387E">
        <w:rPr>
          <w:rFonts w:hint="cs"/>
          <w:rtl/>
        </w:rPr>
        <w:t>نویسد:</w:t>
      </w:r>
    </w:p>
    <w:p w:rsidR="00B2387E" w:rsidRPr="002E4FDD" w:rsidRDefault="00156D35" w:rsidP="00C61C67">
      <w:pPr>
        <w:tabs>
          <w:tab w:val="left" w:pos="8640"/>
        </w:tabs>
        <w:bidi/>
        <w:ind w:firstLine="284"/>
        <w:jc w:val="lowKashida"/>
        <w:rPr>
          <w:rFonts w:cs="B Zar"/>
          <w:sz w:val="28"/>
          <w:szCs w:val="28"/>
          <w:rtl/>
          <w:lang w:bidi="fa-IR"/>
        </w:rPr>
      </w:pPr>
      <w:r w:rsidRPr="00C61C67">
        <w:rPr>
          <w:rStyle w:val="Char3"/>
          <w:rtl/>
        </w:rPr>
        <w:t>«</w:t>
      </w:r>
      <w:r w:rsidR="00B2387E" w:rsidRPr="00C61C67">
        <w:rPr>
          <w:rStyle w:val="Char3"/>
          <w:rFonts w:hint="cs"/>
          <w:rtl/>
        </w:rPr>
        <w:t>سبح رب</w:t>
      </w:r>
      <w:r w:rsidR="00C61C67">
        <w:rPr>
          <w:rStyle w:val="Char3"/>
          <w:rFonts w:hint="cs"/>
          <w:rtl/>
        </w:rPr>
        <w:t>ك</w:t>
      </w:r>
      <w:r w:rsidR="00B2387E" w:rsidRPr="00C61C67">
        <w:rPr>
          <w:rStyle w:val="Char3"/>
          <w:rFonts w:hint="cs"/>
          <w:rtl/>
        </w:rPr>
        <w:t xml:space="preserve"> العل</w:t>
      </w:r>
      <w:r w:rsidR="00832E11" w:rsidRPr="00C61C67">
        <w:rPr>
          <w:rStyle w:val="Char3"/>
          <w:rFonts w:hint="cs"/>
          <w:rtl/>
        </w:rPr>
        <w:t>ي محموداً</w:t>
      </w:r>
      <w:r w:rsidR="00D37CB9" w:rsidRPr="00C61C67">
        <w:rPr>
          <w:rStyle w:val="Char3"/>
          <w:rFonts w:hint="cs"/>
          <w:rtl/>
        </w:rPr>
        <w:t>،</w:t>
      </w:r>
      <w:r w:rsidR="00B2387E" w:rsidRPr="00C61C67">
        <w:rPr>
          <w:rStyle w:val="Char3"/>
          <w:rFonts w:hint="cs"/>
          <w:rtl/>
        </w:rPr>
        <w:t xml:space="preserve"> هو</w:t>
      </w:r>
      <w:r w:rsidRPr="00C61C67">
        <w:rPr>
          <w:rStyle w:val="Char3"/>
          <w:rFonts w:hint="cs"/>
          <w:rtl/>
        </w:rPr>
        <w:t xml:space="preserve"> </w:t>
      </w:r>
      <w:r w:rsidR="00B2387E" w:rsidRPr="00C61C67">
        <w:rPr>
          <w:rStyle w:val="Char3"/>
          <w:rFonts w:hint="cs"/>
          <w:rtl/>
        </w:rPr>
        <w:t>الذي خلقك في خط ال</w:t>
      </w:r>
      <w:r w:rsidRPr="00C61C67">
        <w:rPr>
          <w:rStyle w:val="Char3"/>
          <w:rFonts w:hint="cs"/>
          <w:rtl/>
        </w:rPr>
        <w:t>إ</w:t>
      </w:r>
      <w:r w:rsidR="00B2387E" w:rsidRPr="00C61C67">
        <w:rPr>
          <w:rStyle w:val="Char3"/>
          <w:rFonts w:hint="cs"/>
          <w:rtl/>
        </w:rPr>
        <w:t>ستواء</w:t>
      </w:r>
      <w:r w:rsidRPr="00C61C67">
        <w:rPr>
          <w:rStyle w:val="Char3"/>
          <w:rtl/>
        </w:rPr>
        <w:t>»</w:t>
      </w:r>
      <w:r w:rsidR="00B2387E" w:rsidRPr="002E4FDD">
        <w:rPr>
          <w:rFonts w:cs="B Zar" w:hint="cs"/>
          <w:sz w:val="28"/>
          <w:szCs w:val="28"/>
          <w:vertAlign w:val="superscript"/>
          <w:rtl/>
          <w:lang w:bidi="fa-IR"/>
        </w:rPr>
        <w:t>(</w:t>
      </w:r>
      <w:r w:rsidR="00B2387E" w:rsidRPr="002E4FDD">
        <w:rPr>
          <w:rStyle w:val="FootnoteReference"/>
          <w:rFonts w:cs="B Zar"/>
          <w:sz w:val="28"/>
          <w:szCs w:val="28"/>
          <w:rtl/>
          <w:lang w:bidi="fa-IR"/>
        </w:rPr>
        <w:footnoteReference w:id="131"/>
      </w:r>
      <w:r w:rsidR="00B2387E" w:rsidRPr="002E4FDD">
        <w:rPr>
          <w:rFonts w:cs="B Zar" w:hint="cs"/>
          <w:sz w:val="28"/>
          <w:szCs w:val="28"/>
          <w:vertAlign w:val="superscript"/>
          <w:rtl/>
          <w:lang w:bidi="fa-IR"/>
        </w:rPr>
        <w:t>)</w:t>
      </w:r>
      <w:r w:rsidR="00B2387E" w:rsidRPr="00C47359">
        <w:rPr>
          <w:rStyle w:val="Char4"/>
        </w:rPr>
        <w:t>.</w:t>
      </w:r>
    </w:p>
    <w:p w:rsidR="00B2387E" w:rsidRDefault="00B2387E" w:rsidP="00C47359">
      <w:pPr>
        <w:pStyle w:val="a4"/>
        <w:rPr>
          <w:rtl/>
        </w:rPr>
      </w:pPr>
      <w:r>
        <w:rPr>
          <w:rFonts w:hint="cs"/>
          <w:rtl/>
        </w:rPr>
        <w:t>یعنی: «خداوند والای خود را که ستوده است منز</w:t>
      </w:r>
      <w:r w:rsidR="00D37CB9">
        <w:rPr>
          <w:rFonts w:hint="cs"/>
          <w:rtl/>
        </w:rPr>
        <w:t>ّ</w:t>
      </w:r>
      <w:r>
        <w:rPr>
          <w:rFonts w:hint="cs"/>
          <w:rtl/>
        </w:rPr>
        <w:t xml:space="preserve">ه شمار، </w:t>
      </w:r>
      <w:r w:rsidR="00D37CB9">
        <w:rPr>
          <w:rFonts w:hint="cs"/>
          <w:rtl/>
        </w:rPr>
        <w:t>او کسی است که تو را در خط استوا</w:t>
      </w:r>
      <w:r>
        <w:rPr>
          <w:rFonts w:hint="cs"/>
          <w:rtl/>
        </w:rPr>
        <w:t xml:space="preserve"> آفرید»</w:t>
      </w:r>
      <w:r w:rsidR="008D2C3C">
        <w:rPr>
          <w:rFonts w:hint="cs"/>
          <w:rtl/>
        </w:rPr>
        <w:t>!</w:t>
      </w:r>
    </w:p>
    <w:p w:rsidR="00B2387E" w:rsidRDefault="00B2387E" w:rsidP="00C47359">
      <w:pPr>
        <w:pStyle w:val="a4"/>
        <w:rPr>
          <w:rtl/>
        </w:rPr>
      </w:pPr>
      <w:r>
        <w:rPr>
          <w:rFonts w:hint="cs"/>
          <w:rtl/>
        </w:rPr>
        <w:t xml:space="preserve">آیا سید </w:t>
      </w:r>
      <w:r w:rsidR="00EC27C0">
        <w:rPr>
          <w:rFonts w:hint="cs"/>
          <w:rtl/>
        </w:rPr>
        <w:t>علی‌محمد</w:t>
      </w:r>
      <w:r>
        <w:rPr>
          <w:rFonts w:hint="cs"/>
          <w:rtl/>
        </w:rPr>
        <w:t xml:space="preserve"> نمی‌دانسته که شیراز </w:t>
      </w:r>
      <w:r>
        <w:rPr>
          <w:rFonts w:cs="Times New Roman" w:hint="cs"/>
          <w:rtl/>
        </w:rPr>
        <w:t>–</w:t>
      </w:r>
      <w:r w:rsidR="00474C44">
        <w:rPr>
          <w:rFonts w:cs="Times New Roman" w:hint="cs"/>
          <w:rtl/>
        </w:rPr>
        <w:t xml:space="preserve"> </w:t>
      </w:r>
      <w:r>
        <w:rPr>
          <w:rFonts w:hint="cs"/>
          <w:rtl/>
        </w:rPr>
        <w:t xml:space="preserve">زادگاه وی </w:t>
      </w:r>
      <w:r>
        <w:rPr>
          <w:rFonts w:cs="Times New Roman" w:hint="cs"/>
          <w:rtl/>
        </w:rPr>
        <w:t>–</w:t>
      </w:r>
      <w:r w:rsidR="00D37CB9">
        <w:rPr>
          <w:rFonts w:hint="cs"/>
          <w:rtl/>
        </w:rPr>
        <w:t xml:space="preserve"> در خط استوا</w:t>
      </w:r>
      <w:r>
        <w:rPr>
          <w:rFonts w:hint="cs"/>
          <w:rtl/>
        </w:rPr>
        <w:t xml:space="preserve"> واقع نشده است</w:t>
      </w:r>
      <w:r w:rsidR="00D37CB9">
        <w:rPr>
          <w:rFonts w:hint="cs"/>
          <w:rtl/>
        </w:rPr>
        <w:t>؟ و یا حقیقت آن است که جناب علی</w:t>
      </w:r>
      <w:r w:rsidR="00D37CB9">
        <w:rPr>
          <w:rFonts w:hint="eastAsia"/>
          <w:rtl/>
        </w:rPr>
        <w:t>‌</w:t>
      </w:r>
      <w:r>
        <w:rPr>
          <w:rFonts w:hint="cs"/>
          <w:rtl/>
        </w:rPr>
        <w:t>محمد از آوردن جمله</w:t>
      </w:r>
      <w:r>
        <w:rPr>
          <w:rFonts w:hint="eastAsia"/>
          <w:rtl/>
        </w:rPr>
        <w:t xml:space="preserve">‌ای که «اعتدال و همآهنگی» را در آفرینش برساند ناتوان مانده و ناگزیر آن </w:t>
      </w:r>
      <w:r w:rsidRPr="00C47359">
        <w:rPr>
          <w:rFonts w:hint="eastAsia"/>
          <w:rtl/>
        </w:rPr>
        <w:t xml:space="preserve">را به </w:t>
      </w:r>
      <w:r w:rsidRPr="00C47359">
        <w:rPr>
          <w:rFonts w:hint="cs"/>
          <w:rtl/>
        </w:rPr>
        <w:t>«خط استوا» تعبیر</w:t>
      </w:r>
      <w:r>
        <w:rPr>
          <w:rFonts w:hint="cs"/>
          <w:rtl/>
        </w:rPr>
        <w:t xml:space="preserve"> نموده و کار را به مضحکه کشانده است!</w:t>
      </w:r>
      <w:r w:rsidR="00145B2E">
        <w:rPr>
          <w:rFonts w:hint="cs"/>
          <w:rtl/>
        </w:rPr>
        <w:t>؟</w:t>
      </w:r>
    </w:p>
    <w:p w:rsidR="00B2387E" w:rsidRPr="00015B15" w:rsidRDefault="00B2387E" w:rsidP="006C3135">
      <w:pPr>
        <w:pStyle w:val="a2"/>
        <w:rPr>
          <w:rtl/>
        </w:rPr>
      </w:pPr>
      <w:bookmarkStart w:id="60" w:name="_Toc331528043"/>
      <w:bookmarkStart w:id="61" w:name="_Toc416390407"/>
      <w:bookmarkStart w:id="62" w:name="_Toc421793912"/>
      <w:r w:rsidRPr="00015B15">
        <w:rPr>
          <w:rFonts w:hint="cs"/>
          <w:rtl/>
        </w:rPr>
        <w:t>قوانین ضد اخلاقی</w:t>
      </w:r>
      <w:bookmarkEnd w:id="60"/>
      <w:bookmarkEnd w:id="61"/>
      <w:bookmarkEnd w:id="62"/>
    </w:p>
    <w:p w:rsidR="00B2387E" w:rsidRPr="002E4FDD" w:rsidRDefault="0070246E" w:rsidP="00C47359">
      <w:pPr>
        <w:pStyle w:val="a4"/>
        <w:rPr>
          <w:rtl/>
        </w:rPr>
      </w:pPr>
      <w:r w:rsidRPr="00C47359">
        <w:rPr>
          <w:rFonts w:hint="cs"/>
          <w:rtl/>
        </w:rPr>
        <w:t>سعد زغلول</w:t>
      </w:r>
      <w:r w:rsidR="00B2387E" w:rsidRPr="00C47359">
        <w:rPr>
          <w:rFonts w:hint="cs"/>
          <w:rtl/>
        </w:rPr>
        <w:t xml:space="preserve"> یکی</w:t>
      </w:r>
      <w:r w:rsidR="00B2387E">
        <w:rPr>
          <w:rFonts w:hint="cs"/>
          <w:rtl/>
        </w:rPr>
        <w:t xml:space="preserve"> از سخنوران و سیاستمداران شهیر مصر گفته است:</w:t>
      </w:r>
    </w:p>
    <w:p w:rsidR="00B2387E" w:rsidRPr="002E4FDD" w:rsidRDefault="00156D35" w:rsidP="00156D35">
      <w:pPr>
        <w:tabs>
          <w:tab w:val="left" w:pos="8640"/>
        </w:tabs>
        <w:bidi/>
        <w:ind w:firstLine="284"/>
        <w:jc w:val="lowKashida"/>
        <w:rPr>
          <w:rFonts w:cs="Traditional Arabic"/>
          <w:sz w:val="28"/>
          <w:szCs w:val="28"/>
          <w:rtl/>
        </w:rPr>
      </w:pPr>
      <w:r w:rsidRPr="00C61C67">
        <w:rPr>
          <w:rStyle w:val="Char3"/>
          <w:rtl/>
        </w:rPr>
        <w:t>«</w:t>
      </w:r>
      <w:r w:rsidR="00DF4E75">
        <w:rPr>
          <w:rStyle w:val="Char3"/>
          <w:rFonts w:hint="cs"/>
          <w:rtl/>
        </w:rPr>
        <w:t>ك</w:t>
      </w:r>
      <w:r w:rsidR="00B2387E" w:rsidRPr="00C61C67">
        <w:rPr>
          <w:rStyle w:val="Char3"/>
          <w:rFonts w:hint="cs"/>
          <w:rtl/>
        </w:rPr>
        <w:t>ل</w:t>
      </w:r>
      <w:r w:rsidR="00D37CB9" w:rsidRPr="00C61C67">
        <w:rPr>
          <w:rStyle w:val="Char3"/>
          <w:rFonts w:hint="cs"/>
          <w:rtl/>
        </w:rPr>
        <w:t>ُّ</w:t>
      </w:r>
      <w:r w:rsidR="00B2387E" w:rsidRPr="00C61C67">
        <w:rPr>
          <w:rStyle w:val="Char3"/>
          <w:rFonts w:hint="cs"/>
          <w:rtl/>
        </w:rPr>
        <w:t xml:space="preserve"> شري</w:t>
      </w:r>
      <w:r w:rsidR="0070246E" w:rsidRPr="00C61C67">
        <w:rPr>
          <w:rStyle w:val="Char3"/>
          <w:rFonts w:hint="cs"/>
          <w:rtl/>
        </w:rPr>
        <w:t>ع</w:t>
      </w:r>
      <w:r w:rsidR="002E4FDD" w:rsidRPr="00C61C67">
        <w:rPr>
          <w:rStyle w:val="Char3"/>
          <w:rFonts w:hint="cs"/>
          <w:rtl/>
        </w:rPr>
        <w:t>ة</w:t>
      </w:r>
      <w:r w:rsidR="00D37CB9" w:rsidRPr="00C61C67">
        <w:rPr>
          <w:rStyle w:val="Char3"/>
          <w:rFonts w:hint="cs"/>
          <w:rtl/>
        </w:rPr>
        <w:t>ٍ تُؤَسَّسُ</w:t>
      </w:r>
      <w:r w:rsidR="002E4FDD" w:rsidRPr="00C61C67">
        <w:rPr>
          <w:rStyle w:val="Char3"/>
          <w:rFonts w:hint="cs"/>
          <w:rtl/>
        </w:rPr>
        <w:t xml:space="preserve"> ع</w:t>
      </w:r>
      <w:r w:rsidR="00D37CB9" w:rsidRPr="00C61C67">
        <w:rPr>
          <w:rStyle w:val="Char3"/>
          <w:rFonts w:hint="cs"/>
          <w:rtl/>
        </w:rPr>
        <w:t>َ</w:t>
      </w:r>
      <w:r w:rsidR="002E4FDD" w:rsidRPr="00C61C67">
        <w:rPr>
          <w:rStyle w:val="Char3"/>
          <w:rFonts w:hint="cs"/>
          <w:rtl/>
        </w:rPr>
        <w:t>ل</w:t>
      </w:r>
      <w:r w:rsidR="00D37CB9" w:rsidRPr="00C61C67">
        <w:rPr>
          <w:rStyle w:val="Char3"/>
          <w:rFonts w:hint="cs"/>
          <w:rtl/>
        </w:rPr>
        <w:t>َ</w:t>
      </w:r>
      <w:r w:rsidR="002E4FDD" w:rsidRPr="00C61C67">
        <w:rPr>
          <w:rStyle w:val="Char3"/>
          <w:rFonts w:hint="cs"/>
          <w:rtl/>
        </w:rPr>
        <w:t>ى</w:t>
      </w:r>
      <w:r w:rsidR="00B2387E" w:rsidRPr="00C61C67">
        <w:rPr>
          <w:rStyle w:val="Char3"/>
          <w:rFonts w:hint="cs"/>
          <w:rtl/>
        </w:rPr>
        <w:t xml:space="preserve"> فساد</w:t>
      </w:r>
      <w:r w:rsidR="00D37CB9" w:rsidRPr="00C61C67">
        <w:rPr>
          <w:rStyle w:val="Char3"/>
          <w:rFonts w:hint="cs"/>
          <w:rtl/>
        </w:rPr>
        <w:t>ِ</w:t>
      </w:r>
      <w:r w:rsidR="00B2387E" w:rsidRPr="00C61C67">
        <w:rPr>
          <w:rStyle w:val="Char3"/>
          <w:rFonts w:hint="cs"/>
          <w:rtl/>
        </w:rPr>
        <w:t xml:space="preserve"> الأخلاق</w:t>
      </w:r>
      <w:r w:rsidR="00D37CB9" w:rsidRPr="00C61C67">
        <w:rPr>
          <w:rStyle w:val="Char3"/>
          <w:rFonts w:hint="cs"/>
          <w:rtl/>
        </w:rPr>
        <w:t>ِ</w:t>
      </w:r>
      <w:r w:rsidR="00B2387E" w:rsidRPr="00C61C67">
        <w:rPr>
          <w:rStyle w:val="Char3"/>
          <w:rFonts w:hint="cs"/>
          <w:rtl/>
        </w:rPr>
        <w:t xml:space="preserve"> فهي شريعة</w:t>
      </w:r>
      <w:r w:rsidR="00D37CB9" w:rsidRPr="00C61C67">
        <w:rPr>
          <w:rStyle w:val="Char3"/>
          <w:rFonts w:hint="cs"/>
          <w:rtl/>
        </w:rPr>
        <w:t>ٌ</w:t>
      </w:r>
      <w:r w:rsidR="00B2387E" w:rsidRPr="00C61C67">
        <w:rPr>
          <w:rStyle w:val="Char3"/>
          <w:rFonts w:hint="cs"/>
          <w:rtl/>
        </w:rPr>
        <w:t xml:space="preserve"> باطلة</w:t>
      </w:r>
      <w:r w:rsidR="00D37CB9" w:rsidRPr="00C61C67">
        <w:rPr>
          <w:rStyle w:val="Char3"/>
          <w:rFonts w:hint="cs"/>
          <w:rtl/>
        </w:rPr>
        <w:t>ٌ</w:t>
      </w:r>
      <w:r w:rsidRPr="00C61C67">
        <w:rPr>
          <w:rStyle w:val="Char3"/>
          <w:rtl/>
        </w:rPr>
        <w:t>»</w:t>
      </w:r>
      <w:r w:rsidR="00B2387E" w:rsidRPr="00C47359">
        <w:rPr>
          <w:rStyle w:val="Char4"/>
          <w:rFonts w:hint="cs"/>
          <w:rtl/>
        </w:rPr>
        <w:t>.</w:t>
      </w:r>
    </w:p>
    <w:p w:rsidR="00B2387E" w:rsidRDefault="00B2387E" w:rsidP="00C47359">
      <w:pPr>
        <w:pStyle w:val="a4"/>
        <w:rPr>
          <w:rtl/>
        </w:rPr>
      </w:pPr>
      <w:r>
        <w:rPr>
          <w:rFonts w:hint="cs"/>
          <w:rtl/>
        </w:rPr>
        <w:t>یعنی: «هر آیینی که بر</w:t>
      </w:r>
      <w:r w:rsidR="00860450">
        <w:rPr>
          <w:rFonts w:hint="cs"/>
          <w:rtl/>
        </w:rPr>
        <w:t xml:space="preserve"> پایۀ </w:t>
      </w:r>
      <w:r>
        <w:rPr>
          <w:rFonts w:hint="cs"/>
          <w:rtl/>
        </w:rPr>
        <w:t>فساد اخلاق بنیان</w:t>
      </w:r>
      <w:r>
        <w:rPr>
          <w:rFonts w:hint="eastAsia"/>
          <w:rtl/>
        </w:rPr>
        <w:t>‌گذاری شود، آیینی باطل و نادرست است».</w:t>
      </w:r>
    </w:p>
    <w:p w:rsidR="00B2387E" w:rsidRDefault="00B2387E" w:rsidP="00C47359">
      <w:pPr>
        <w:pStyle w:val="a4"/>
        <w:rPr>
          <w:rtl/>
        </w:rPr>
      </w:pPr>
      <w:r>
        <w:rPr>
          <w:rFonts w:hint="cs"/>
          <w:rtl/>
        </w:rPr>
        <w:t xml:space="preserve">در آیین </w:t>
      </w:r>
      <w:r w:rsidR="00EC27C0">
        <w:rPr>
          <w:rFonts w:hint="cs"/>
          <w:rtl/>
        </w:rPr>
        <w:t>علی‌محمد</w:t>
      </w:r>
      <w:r>
        <w:rPr>
          <w:rFonts w:hint="cs"/>
          <w:rtl/>
        </w:rPr>
        <w:t xml:space="preserve"> باب برخی از امور ضد اخلاقی تجویز شده که</w:t>
      </w:r>
      <w:r w:rsidR="00930FB0">
        <w:rPr>
          <w:rFonts w:hint="cs"/>
          <w:rtl/>
        </w:rPr>
        <w:t xml:space="preserve"> همۀ </w:t>
      </w:r>
      <w:r>
        <w:rPr>
          <w:rFonts w:hint="cs"/>
          <w:rtl/>
        </w:rPr>
        <w:t>شرایع الهی آن را تحریم نموده</w:t>
      </w:r>
      <w:r w:rsidR="00B159D9">
        <w:rPr>
          <w:rFonts w:hint="cs"/>
          <w:rtl/>
        </w:rPr>
        <w:t>‌اند،</w:t>
      </w:r>
      <w:r>
        <w:rPr>
          <w:rFonts w:hint="cs"/>
          <w:rtl/>
        </w:rPr>
        <w:t xml:space="preserve"> و ما در اینجا به ذکر نمونه</w:t>
      </w:r>
      <w:r>
        <w:rPr>
          <w:rFonts w:hint="eastAsia"/>
          <w:rtl/>
        </w:rPr>
        <w:t>‌ای از</w:t>
      </w:r>
      <w:r w:rsidR="00D314AD">
        <w:rPr>
          <w:rFonts w:hint="eastAsia"/>
          <w:rtl/>
        </w:rPr>
        <w:t xml:space="preserve"> آن‌ها </w:t>
      </w:r>
      <w:r>
        <w:rPr>
          <w:rFonts w:hint="eastAsia"/>
          <w:rtl/>
        </w:rPr>
        <w:t>بسنده می</w:t>
      </w:r>
      <w:r>
        <w:rPr>
          <w:rFonts w:hint="cs"/>
          <w:rtl/>
        </w:rPr>
        <w:t>‌کنیم:</w:t>
      </w:r>
    </w:p>
    <w:p w:rsidR="00B2387E" w:rsidRPr="002E4FDD" w:rsidRDefault="00EC27C0" w:rsidP="00C47359">
      <w:pPr>
        <w:pStyle w:val="a4"/>
        <w:rPr>
          <w:rtl/>
        </w:rPr>
      </w:pPr>
      <w:r>
        <w:rPr>
          <w:rFonts w:hint="cs"/>
          <w:rtl/>
        </w:rPr>
        <w:t>علی‌محمد</w:t>
      </w:r>
      <w:r w:rsidR="00D37CB9" w:rsidRPr="00C47359">
        <w:rPr>
          <w:rFonts w:hint="cs"/>
          <w:rtl/>
        </w:rPr>
        <w:t>،</w:t>
      </w:r>
      <w:r w:rsidR="00B2387E" w:rsidRPr="00C47359">
        <w:rPr>
          <w:rFonts w:hint="cs"/>
          <w:rtl/>
        </w:rPr>
        <w:t xml:space="preserve"> زنای محصنه را در شرایطی حلال دانسته و آن را راهی برای حل مشکل خانوادگی ق</w:t>
      </w:r>
      <w:r w:rsidR="006C2B4C" w:rsidRPr="00C47359">
        <w:rPr>
          <w:rFonts w:hint="cs"/>
          <w:rtl/>
        </w:rPr>
        <w:t>ل</w:t>
      </w:r>
      <w:r w:rsidR="00251F48" w:rsidRPr="00C47359">
        <w:rPr>
          <w:rFonts w:hint="cs"/>
          <w:rtl/>
        </w:rPr>
        <w:t>مداد کرده است، چنان</w:t>
      </w:r>
      <w:r w:rsidR="00B2387E" w:rsidRPr="00C47359">
        <w:rPr>
          <w:rFonts w:hint="cs"/>
          <w:rtl/>
        </w:rPr>
        <w:t>که در کتاب «بیان فارسی» به</w:t>
      </w:r>
      <w:r w:rsidR="00B2387E">
        <w:rPr>
          <w:rFonts w:hint="cs"/>
          <w:rtl/>
        </w:rPr>
        <w:t xml:space="preserve"> زبان عربی می</w:t>
      </w:r>
      <w:r w:rsidR="00B2387E">
        <w:rPr>
          <w:rFonts w:hint="eastAsia"/>
          <w:rtl/>
        </w:rPr>
        <w:t>‌نویسد:</w:t>
      </w:r>
    </w:p>
    <w:p w:rsidR="00B2387E" w:rsidRPr="002E4FDD" w:rsidRDefault="00156D35" w:rsidP="00156D35">
      <w:pPr>
        <w:tabs>
          <w:tab w:val="left" w:pos="8640"/>
        </w:tabs>
        <w:bidi/>
        <w:ind w:firstLine="284"/>
        <w:jc w:val="both"/>
        <w:rPr>
          <w:rFonts w:cs="B Zar"/>
          <w:sz w:val="28"/>
          <w:szCs w:val="28"/>
          <w:rtl/>
          <w:lang w:bidi="fa-IR"/>
        </w:rPr>
      </w:pPr>
      <w:r w:rsidRPr="00C61C67">
        <w:rPr>
          <w:rStyle w:val="Char3"/>
          <w:rtl/>
        </w:rPr>
        <w:t>«</w:t>
      </w:r>
      <w:r w:rsidR="001A5CFA" w:rsidRPr="00C61C67">
        <w:rPr>
          <w:rStyle w:val="Char3"/>
          <w:rFonts w:hint="cs"/>
          <w:rtl/>
        </w:rPr>
        <w:t>فرض لكل أحد</w:t>
      </w:r>
      <w:r w:rsidR="002E4FDD" w:rsidRPr="00C61C67">
        <w:rPr>
          <w:rStyle w:val="Char3"/>
          <w:rFonts w:hint="cs"/>
          <w:rtl/>
        </w:rPr>
        <w:t xml:space="preserve"> أن يتأهل ليبق</w:t>
      </w:r>
      <w:r w:rsidRPr="00C61C67">
        <w:rPr>
          <w:rStyle w:val="Char3"/>
          <w:rFonts w:hint="cs"/>
          <w:rtl/>
        </w:rPr>
        <w:t>ي</w:t>
      </w:r>
      <w:r w:rsidR="00B2387E" w:rsidRPr="00C61C67">
        <w:rPr>
          <w:rStyle w:val="Char3"/>
          <w:rFonts w:hint="cs"/>
          <w:rtl/>
        </w:rPr>
        <w:t xml:space="preserve"> عنها</w:t>
      </w:r>
      <w:r w:rsidR="00B2387E" w:rsidRPr="00C61C67">
        <w:rPr>
          <w:rStyle w:val="Char4"/>
          <w:rFonts w:hint="cs"/>
          <w:vertAlign w:val="superscript"/>
          <w:rtl/>
        </w:rPr>
        <w:t>(</w:t>
      </w:r>
      <w:r w:rsidR="00B2387E" w:rsidRPr="00C61C67">
        <w:rPr>
          <w:rStyle w:val="Char4"/>
          <w:vertAlign w:val="superscript"/>
          <w:rtl/>
        </w:rPr>
        <w:footnoteReference w:id="132"/>
      </w:r>
      <w:r w:rsidR="00B2387E" w:rsidRPr="00C61C67">
        <w:rPr>
          <w:rStyle w:val="Char4"/>
          <w:rFonts w:hint="cs"/>
          <w:vertAlign w:val="superscript"/>
          <w:rtl/>
        </w:rPr>
        <w:t>)</w:t>
      </w:r>
      <w:r w:rsidR="00B2387E" w:rsidRPr="00C61C67">
        <w:rPr>
          <w:rStyle w:val="Char3"/>
          <w:rFonts w:hint="cs"/>
          <w:rtl/>
        </w:rPr>
        <w:t xml:space="preserve"> من نفس يوحد</w:t>
      </w:r>
      <w:r w:rsidR="00B2387E" w:rsidRPr="00C61C67">
        <w:rPr>
          <w:rStyle w:val="Char4"/>
          <w:rFonts w:hint="cs"/>
          <w:vertAlign w:val="superscript"/>
          <w:rtl/>
        </w:rPr>
        <w:t>(</w:t>
      </w:r>
      <w:r w:rsidR="00B2387E" w:rsidRPr="00C61C67">
        <w:rPr>
          <w:rStyle w:val="Char4"/>
          <w:vertAlign w:val="superscript"/>
          <w:rtl/>
        </w:rPr>
        <w:footnoteReference w:id="133"/>
      </w:r>
      <w:r w:rsidR="00B2387E" w:rsidRPr="00C61C67">
        <w:rPr>
          <w:rStyle w:val="Char4"/>
          <w:rFonts w:hint="cs"/>
          <w:vertAlign w:val="superscript"/>
          <w:rtl/>
        </w:rPr>
        <w:t>)</w:t>
      </w:r>
      <w:r w:rsidR="00B2387E" w:rsidRPr="00C61C67">
        <w:rPr>
          <w:rStyle w:val="Char3"/>
          <w:rFonts w:hint="cs"/>
          <w:rtl/>
        </w:rPr>
        <w:t xml:space="preserve"> الله ربها ول</w:t>
      </w:r>
      <w:r w:rsidRPr="00C61C67">
        <w:rPr>
          <w:rStyle w:val="Char3"/>
          <w:rFonts w:hint="cs"/>
          <w:rtl/>
        </w:rPr>
        <w:t>أ</w:t>
      </w:r>
      <w:r w:rsidR="00B2387E" w:rsidRPr="00C61C67">
        <w:rPr>
          <w:rStyle w:val="Char3"/>
          <w:rFonts w:hint="cs"/>
          <w:rtl/>
        </w:rPr>
        <w:t>بد</w:t>
      </w:r>
      <w:r w:rsidR="00111B8E" w:rsidRPr="00C61C67">
        <w:rPr>
          <w:rStyle w:val="Char3"/>
          <w:rFonts w:hint="cs"/>
          <w:rtl/>
        </w:rPr>
        <w:t xml:space="preserve"> أن يجتهد</w:t>
      </w:r>
      <w:r w:rsidR="00B2387E" w:rsidRPr="00C61C67">
        <w:rPr>
          <w:rStyle w:val="Char3"/>
          <w:rFonts w:hint="cs"/>
          <w:rtl/>
        </w:rPr>
        <w:t xml:space="preserve"> في ذلك وأن يظهر من أحدهما </w:t>
      </w:r>
      <w:r w:rsidR="002E4FDD" w:rsidRPr="00C61C67">
        <w:rPr>
          <w:rStyle w:val="Char3"/>
          <w:rFonts w:hint="cs"/>
          <w:rtl/>
        </w:rPr>
        <w:t>ما يمنعهما عن ذلك حل على كل</w:t>
      </w:r>
      <w:r w:rsidR="00D37CB9" w:rsidRPr="00C61C67">
        <w:rPr>
          <w:rStyle w:val="Char3"/>
          <w:rFonts w:hint="cs"/>
          <w:rtl/>
        </w:rPr>
        <w:t>ّ</w:t>
      </w:r>
      <w:r w:rsidR="002E4FDD" w:rsidRPr="00C61C67">
        <w:rPr>
          <w:rStyle w:val="Char3"/>
          <w:rFonts w:hint="cs"/>
          <w:rtl/>
        </w:rPr>
        <w:t xml:space="preserve"> واحد بإ</w:t>
      </w:r>
      <w:r w:rsidR="00111B8E" w:rsidRPr="00C61C67">
        <w:rPr>
          <w:rStyle w:val="Char3"/>
          <w:rFonts w:hint="cs"/>
          <w:rtl/>
        </w:rPr>
        <w:t>ذن د</w:t>
      </w:r>
      <w:r w:rsidR="00B2387E" w:rsidRPr="00C61C67">
        <w:rPr>
          <w:rStyle w:val="Char3"/>
          <w:rFonts w:hint="cs"/>
          <w:rtl/>
        </w:rPr>
        <w:t>ونه لأن يظهر عنه الثمرة ولا</w:t>
      </w:r>
      <w:r w:rsidR="00111B8E" w:rsidRPr="00C61C67">
        <w:rPr>
          <w:rStyle w:val="Char3"/>
          <w:rFonts w:hint="cs"/>
          <w:rtl/>
        </w:rPr>
        <w:t xml:space="preserve"> </w:t>
      </w:r>
      <w:r w:rsidR="00B2387E" w:rsidRPr="00C61C67">
        <w:rPr>
          <w:rStyle w:val="Char3"/>
          <w:rFonts w:hint="cs"/>
          <w:rtl/>
        </w:rPr>
        <w:t>يجوز ال</w:t>
      </w:r>
      <w:r w:rsidRPr="00C61C67">
        <w:rPr>
          <w:rStyle w:val="Char3"/>
          <w:rFonts w:hint="cs"/>
          <w:rtl/>
        </w:rPr>
        <w:t>إ</w:t>
      </w:r>
      <w:r w:rsidR="00B2387E" w:rsidRPr="00C61C67">
        <w:rPr>
          <w:rStyle w:val="Char3"/>
          <w:rFonts w:hint="cs"/>
          <w:rtl/>
        </w:rPr>
        <w:t>قتران لمن لا</w:t>
      </w:r>
      <w:r w:rsidR="00111B8E" w:rsidRPr="00C61C67">
        <w:rPr>
          <w:rStyle w:val="Char3"/>
          <w:rFonts w:hint="cs"/>
          <w:rtl/>
        </w:rPr>
        <w:t xml:space="preserve"> </w:t>
      </w:r>
      <w:r w:rsidR="00B2387E" w:rsidRPr="00C61C67">
        <w:rPr>
          <w:rStyle w:val="Char3"/>
          <w:rFonts w:hint="cs"/>
          <w:rtl/>
        </w:rPr>
        <w:t>يدخل في الدين</w:t>
      </w:r>
      <w:r w:rsidRPr="00C61C67">
        <w:rPr>
          <w:rStyle w:val="Char3"/>
          <w:rtl/>
        </w:rPr>
        <w:t>»</w:t>
      </w:r>
      <w:r w:rsidR="00B2387E" w:rsidRPr="002E4FDD">
        <w:rPr>
          <w:rFonts w:cs="B Zar" w:hint="cs"/>
          <w:sz w:val="28"/>
          <w:szCs w:val="28"/>
          <w:vertAlign w:val="superscript"/>
          <w:rtl/>
          <w:lang w:bidi="fa-IR"/>
        </w:rPr>
        <w:t>(</w:t>
      </w:r>
      <w:r w:rsidR="00B2387E" w:rsidRPr="002E4FDD">
        <w:rPr>
          <w:rStyle w:val="FootnoteReference"/>
          <w:rFonts w:cs="B Zar"/>
          <w:sz w:val="28"/>
          <w:szCs w:val="28"/>
          <w:rtl/>
          <w:lang w:bidi="fa-IR"/>
        </w:rPr>
        <w:footnoteReference w:id="134"/>
      </w:r>
      <w:r w:rsidR="00B2387E" w:rsidRPr="002E4FDD">
        <w:rPr>
          <w:rFonts w:cs="B Zar" w:hint="cs"/>
          <w:sz w:val="28"/>
          <w:szCs w:val="28"/>
          <w:vertAlign w:val="superscript"/>
          <w:rtl/>
          <w:lang w:bidi="fa-IR"/>
        </w:rPr>
        <w:t>)</w:t>
      </w:r>
      <w:r w:rsidR="00B2387E" w:rsidRPr="00C47359">
        <w:rPr>
          <w:rStyle w:val="Char4"/>
          <w:rFonts w:hint="cs"/>
          <w:rtl/>
        </w:rPr>
        <w:t>.</w:t>
      </w:r>
    </w:p>
    <w:p w:rsidR="00B2387E" w:rsidRDefault="00B2387E" w:rsidP="00C47359">
      <w:pPr>
        <w:pStyle w:val="a4"/>
        <w:rPr>
          <w:rtl/>
        </w:rPr>
      </w:pPr>
      <w:r w:rsidRPr="002E4FDD">
        <w:rPr>
          <w:rFonts w:hint="cs"/>
          <w:rtl/>
        </w:rPr>
        <w:t>یعنی: «ب</w:t>
      </w:r>
      <w:r>
        <w:rPr>
          <w:rFonts w:hint="cs"/>
          <w:rtl/>
        </w:rPr>
        <w:t xml:space="preserve">ر هر فردی واجب است که همسر گزیند تا از او کسی باقی ماند که خدای خود را به یگانگی یاد کند و ناگزیر هر شخصی در این کار باید کوشش بسیار نماید، و اگر از سوی یکی از آن دو (شوهر یا زن) مانعی برای </w:t>
      </w:r>
      <w:r w:rsidR="00352FA9">
        <w:rPr>
          <w:rFonts w:hint="cs"/>
          <w:rtl/>
        </w:rPr>
        <w:t>تولید فرزند ظاهر شد (مانند عقیم</w:t>
      </w:r>
      <w:r w:rsidR="00352FA9">
        <w:rPr>
          <w:rFonts w:hint="eastAsia"/>
          <w:rtl/>
        </w:rPr>
        <w:t>‌</w:t>
      </w:r>
      <w:r>
        <w:rPr>
          <w:rFonts w:hint="cs"/>
          <w:rtl/>
        </w:rPr>
        <w:t>بودن و غیره) حلال است برای هرکدام به</w:t>
      </w:r>
      <w:r w:rsidR="00790292">
        <w:rPr>
          <w:rFonts w:hint="cs"/>
          <w:rtl/>
        </w:rPr>
        <w:t xml:space="preserve"> اجازۀ </w:t>
      </w:r>
      <w:r>
        <w:rPr>
          <w:rFonts w:hint="cs"/>
          <w:rtl/>
        </w:rPr>
        <w:t>دیگری که از او ثمره (فرزند) ظاهر شود، ولی وصال جایز نیست</w:t>
      </w:r>
      <w:r w:rsidR="00352FA9">
        <w:rPr>
          <w:rFonts w:hint="cs"/>
          <w:rtl/>
        </w:rPr>
        <w:t>، مگر</w:t>
      </w:r>
      <w:r>
        <w:rPr>
          <w:rFonts w:hint="cs"/>
          <w:rtl/>
        </w:rPr>
        <w:t xml:space="preserve"> با کسی که در آیین (بابیگری) داخل گردد»</w:t>
      </w:r>
      <w:r w:rsidR="008D2C3C">
        <w:rPr>
          <w:rFonts w:hint="cs"/>
          <w:rtl/>
        </w:rPr>
        <w:t>!</w:t>
      </w:r>
    </w:p>
    <w:p w:rsidR="00B2387E" w:rsidRPr="002E4FDD" w:rsidRDefault="00B2387E" w:rsidP="00C47359">
      <w:pPr>
        <w:pStyle w:val="a4"/>
        <w:rPr>
          <w:rtl/>
        </w:rPr>
      </w:pPr>
      <w:r>
        <w:rPr>
          <w:rFonts w:hint="cs"/>
          <w:rtl/>
        </w:rPr>
        <w:t xml:space="preserve">این دستور از دیدگاه </w:t>
      </w:r>
      <w:r w:rsidR="00EC27C0">
        <w:rPr>
          <w:rFonts w:hint="cs"/>
          <w:rtl/>
        </w:rPr>
        <w:t>علی‌محمد</w:t>
      </w:r>
      <w:r>
        <w:rPr>
          <w:rFonts w:hint="cs"/>
          <w:rtl/>
        </w:rPr>
        <w:t xml:space="preserve"> به اندازه</w:t>
      </w:r>
      <w:r>
        <w:rPr>
          <w:rFonts w:hint="eastAsia"/>
          <w:rtl/>
        </w:rPr>
        <w:t>‌</w:t>
      </w:r>
      <w:r w:rsidRPr="00C47359">
        <w:rPr>
          <w:rFonts w:hint="eastAsia"/>
          <w:rtl/>
        </w:rPr>
        <w:t>ا</w:t>
      </w:r>
      <w:r>
        <w:rPr>
          <w:rFonts w:hint="eastAsia"/>
          <w:rtl/>
        </w:rPr>
        <w:t xml:space="preserve">ی جالب و </w:t>
      </w:r>
      <w:r w:rsidRPr="00C47359">
        <w:rPr>
          <w:rFonts w:hint="eastAsia"/>
          <w:rtl/>
        </w:rPr>
        <w:t xml:space="preserve">جاذب بود که آن را در کتاب </w:t>
      </w:r>
      <w:r w:rsidRPr="00C47359">
        <w:rPr>
          <w:rFonts w:hint="cs"/>
          <w:rtl/>
        </w:rPr>
        <w:t xml:space="preserve">«بیان عربی» </w:t>
      </w:r>
      <w:r w:rsidR="000C7D51" w:rsidRPr="00C47359">
        <w:rPr>
          <w:rFonts w:hint="cs"/>
          <w:rtl/>
        </w:rPr>
        <w:t>نیز</w:t>
      </w:r>
      <w:r w:rsidR="000C7D51">
        <w:rPr>
          <w:rFonts w:hint="cs"/>
          <w:rtl/>
        </w:rPr>
        <w:t xml:space="preserve"> تکرار و تأکید نموده است</w:t>
      </w:r>
      <w:r w:rsidRPr="00CE6C55">
        <w:rPr>
          <w:rFonts w:hint="cs"/>
          <w:vertAlign w:val="superscript"/>
          <w:rtl/>
        </w:rPr>
        <w:t>(</w:t>
      </w:r>
      <w:r w:rsidRPr="00CE6C55">
        <w:rPr>
          <w:rStyle w:val="FootnoteReference"/>
          <w:rFonts w:cs="B Zar"/>
          <w:rtl/>
        </w:rPr>
        <w:footnoteReference w:id="135"/>
      </w:r>
      <w:r w:rsidRPr="00CE6C55">
        <w:rPr>
          <w:rFonts w:hint="cs"/>
          <w:vertAlign w:val="superscript"/>
          <w:rtl/>
        </w:rPr>
        <w:t>)</w:t>
      </w:r>
      <w:r w:rsidR="00CD2185">
        <w:rPr>
          <w:rFonts w:hint="cs"/>
          <w:rtl/>
        </w:rPr>
        <w:t>،</w:t>
      </w:r>
      <w:r w:rsidR="000C7D51">
        <w:rPr>
          <w:rFonts w:hint="cs"/>
          <w:rtl/>
        </w:rPr>
        <w:t xml:space="preserve"> و حاصل سخن در هردو کتاب آن</w:t>
      </w:r>
      <w:r w:rsidR="00F44C29">
        <w:rPr>
          <w:rFonts w:hint="cs"/>
          <w:rtl/>
        </w:rPr>
        <w:t xml:space="preserve"> است که چون مردی با</w:t>
      </w:r>
      <w:r>
        <w:rPr>
          <w:rFonts w:hint="cs"/>
          <w:rtl/>
        </w:rPr>
        <w:t>بی</w:t>
      </w:r>
      <w:r>
        <w:rPr>
          <w:rFonts w:hint="eastAsia"/>
          <w:rtl/>
        </w:rPr>
        <w:t>‌مذهب</w:t>
      </w:r>
      <w:r w:rsidR="00CD2185">
        <w:rPr>
          <w:rFonts w:hint="cs"/>
          <w:rtl/>
        </w:rPr>
        <w:t>،</w:t>
      </w:r>
      <w:r>
        <w:rPr>
          <w:rFonts w:hint="eastAsia"/>
          <w:rtl/>
        </w:rPr>
        <w:t xml:space="preserve"> </w:t>
      </w:r>
      <w:r>
        <w:rPr>
          <w:rFonts w:hint="cs"/>
          <w:rtl/>
        </w:rPr>
        <w:t>از همسر خود فرزند نیاورد</w:t>
      </w:r>
      <w:r w:rsidR="00F44C29">
        <w:rPr>
          <w:rFonts w:hint="cs"/>
          <w:rtl/>
        </w:rPr>
        <w:t>،</w:t>
      </w:r>
      <w:r>
        <w:rPr>
          <w:rFonts w:hint="cs"/>
          <w:rtl/>
        </w:rPr>
        <w:t xml:space="preserve"> می</w:t>
      </w:r>
      <w:r>
        <w:rPr>
          <w:rFonts w:hint="eastAsia"/>
          <w:rtl/>
        </w:rPr>
        <w:t>‌تواند زنش را در اختیار بابی دیگری ق</w:t>
      </w:r>
      <w:r w:rsidR="00CD2185">
        <w:rPr>
          <w:rFonts w:hint="eastAsia"/>
          <w:rtl/>
        </w:rPr>
        <w:t>رار دهد و از راه تولید ثمره کند</w:t>
      </w:r>
      <w:r w:rsidR="00CD2185">
        <w:rPr>
          <w:rFonts w:hint="cs"/>
          <w:rtl/>
        </w:rPr>
        <w:t>.</w:t>
      </w:r>
      <w:r>
        <w:rPr>
          <w:rFonts w:hint="eastAsia"/>
          <w:rtl/>
        </w:rPr>
        <w:t xml:space="preserve"> با این تفاوت که در کتاب «بیان عربی» شرط</w:t>
      </w:r>
      <w:r w:rsidR="00790292">
        <w:rPr>
          <w:rFonts w:hint="eastAsia"/>
          <w:rtl/>
        </w:rPr>
        <w:t xml:space="preserve"> اجازۀ </w:t>
      </w:r>
      <w:r>
        <w:rPr>
          <w:rFonts w:hint="eastAsia"/>
          <w:rtl/>
        </w:rPr>
        <w:t>زن</w:t>
      </w:r>
      <w:r w:rsidRPr="002E4FDD">
        <w:rPr>
          <w:rFonts w:hint="eastAsia"/>
          <w:rtl/>
        </w:rPr>
        <w:t xml:space="preserve"> و شوهر به یکدیگر را حذف کرده است</w:t>
      </w:r>
      <w:r w:rsidR="00F44C29" w:rsidRPr="002E4FDD">
        <w:rPr>
          <w:rFonts w:hint="cs"/>
          <w:rtl/>
        </w:rPr>
        <w:t>،</w:t>
      </w:r>
      <w:r w:rsidRPr="002E4FDD">
        <w:rPr>
          <w:rFonts w:hint="eastAsia"/>
          <w:rtl/>
        </w:rPr>
        <w:t xml:space="preserve"> و می</w:t>
      </w:r>
      <w:r w:rsidRPr="002E4FDD">
        <w:rPr>
          <w:rFonts w:hint="cs"/>
          <w:rtl/>
        </w:rPr>
        <w:t>‌نویسد:</w:t>
      </w:r>
    </w:p>
    <w:p w:rsidR="00B2387E" w:rsidRPr="002E4FDD" w:rsidRDefault="00156D35" w:rsidP="00C61C67">
      <w:pPr>
        <w:tabs>
          <w:tab w:val="left" w:pos="8640"/>
        </w:tabs>
        <w:bidi/>
        <w:ind w:firstLine="284"/>
        <w:jc w:val="both"/>
        <w:rPr>
          <w:rFonts w:cs="B Zar"/>
          <w:sz w:val="28"/>
          <w:szCs w:val="28"/>
          <w:rtl/>
          <w:lang w:bidi="fa-IR"/>
        </w:rPr>
      </w:pPr>
      <w:r w:rsidRPr="00C61C67">
        <w:rPr>
          <w:rStyle w:val="Char3"/>
          <w:rtl/>
        </w:rPr>
        <w:t>«</w:t>
      </w:r>
      <w:r w:rsidR="00B2387E" w:rsidRPr="00C61C67">
        <w:rPr>
          <w:rStyle w:val="Char3"/>
          <w:rFonts w:hint="cs"/>
          <w:rtl/>
        </w:rPr>
        <w:t>وإن يمنع أ</w:t>
      </w:r>
      <w:r w:rsidR="002E4FDD" w:rsidRPr="00C61C67">
        <w:rPr>
          <w:rStyle w:val="Char3"/>
          <w:rFonts w:hint="cs"/>
          <w:rtl/>
        </w:rPr>
        <w:t>حدهما الآخر عن الثمرة يختارن إلى</w:t>
      </w:r>
      <w:r w:rsidR="00B2387E" w:rsidRPr="00C61C67">
        <w:rPr>
          <w:rStyle w:val="Char3"/>
          <w:rFonts w:hint="cs"/>
          <w:rtl/>
        </w:rPr>
        <w:t xml:space="preserve"> أن يظهر ولا</w:t>
      </w:r>
      <w:r w:rsidR="00F44C29" w:rsidRPr="00C61C67">
        <w:rPr>
          <w:rStyle w:val="Char3"/>
          <w:rFonts w:hint="cs"/>
          <w:rtl/>
        </w:rPr>
        <w:t xml:space="preserve"> </w:t>
      </w:r>
      <w:r w:rsidR="00B2387E" w:rsidRPr="00C61C67">
        <w:rPr>
          <w:rStyle w:val="Char3"/>
          <w:rFonts w:hint="cs"/>
          <w:rtl/>
        </w:rPr>
        <w:t>يحل ال</w:t>
      </w:r>
      <w:r w:rsidRPr="00C61C67">
        <w:rPr>
          <w:rStyle w:val="Char3"/>
          <w:rFonts w:hint="cs"/>
          <w:rtl/>
        </w:rPr>
        <w:t>إ</w:t>
      </w:r>
      <w:r w:rsidR="00B2387E" w:rsidRPr="00C61C67">
        <w:rPr>
          <w:rStyle w:val="Char3"/>
          <w:rFonts w:hint="cs"/>
          <w:rtl/>
        </w:rPr>
        <w:t>قتران إن لم يكن في البيان</w:t>
      </w:r>
      <w:r w:rsidRPr="00C61C67">
        <w:rPr>
          <w:rStyle w:val="Char3"/>
          <w:rtl/>
        </w:rPr>
        <w:t>»</w:t>
      </w:r>
      <w:r w:rsidR="00B2387E" w:rsidRPr="003E46C6">
        <w:rPr>
          <w:rFonts w:cs="B Zar" w:hint="cs"/>
          <w:sz w:val="28"/>
          <w:szCs w:val="28"/>
          <w:vertAlign w:val="superscript"/>
          <w:rtl/>
          <w:lang w:bidi="fa-IR"/>
        </w:rPr>
        <w:t>(</w:t>
      </w:r>
      <w:r w:rsidR="00B2387E" w:rsidRPr="002E4FDD">
        <w:rPr>
          <w:rStyle w:val="FootnoteReference"/>
          <w:rFonts w:cs="B Zar"/>
          <w:sz w:val="28"/>
          <w:szCs w:val="28"/>
          <w:rtl/>
          <w:lang w:bidi="fa-IR"/>
        </w:rPr>
        <w:footnoteReference w:id="136"/>
      </w:r>
      <w:r w:rsidR="00B2387E" w:rsidRPr="002E4FDD">
        <w:rPr>
          <w:rFonts w:cs="B Zar" w:hint="cs"/>
          <w:sz w:val="28"/>
          <w:szCs w:val="28"/>
          <w:vertAlign w:val="superscript"/>
          <w:rtl/>
          <w:lang w:bidi="fa-IR"/>
        </w:rPr>
        <w:t>)</w:t>
      </w:r>
      <w:r w:rsidR="00B2387E" w:rsidRPr="00C47359">
        <w:rPr>
          <w:rStyle w:val="Char4"/>
          <w:rFonts w:hint="cs"/>
          <w:rtl/>
        </w:rPr>
        <w:t>.</w:t>
      </w:r>
    </w:p>
    <w:p w:rsidR="00B2387E" w:rsidRDefault="00B2387E" w:rsidP="00C47359">
      <w:pPr>
        <w:pStyle w:val="a4"/>
        <w:rPr>
          <w:rtl/>
        </w:rPr>
      </w:pPr>
      <w:r>
        <w:rPr>
          <w:rFonts w:hint="cs"/>
          <w:rtl/>
        </w:rPr>
        <w:t xml:space="preserve">یعنی: </w:t>
      </w:r>
      <w:r w:rsidR="00CD2185">
        <w:rPr>
          <w:rFonts w:cs="Traditional Arabic" w:hint="cs"/>
          <w:rtl/>
        </w:rPr>
        <w:t>«</w:t>
      </w:r>
      <w:r>
        <w:rPr>
          <w:rFonts w:hint="cs"/>
          <w:rtl/>
        </w:rPr>
        <w:t xml:space="preserve">اگر یکی از آن دو (شوهر یا زن) مانع شود که دیگری تولید ثمره کند البته کسی را برگزیند تا ثمره </w:t>
      </w:r>
      <w:r w:rsidR="007646D7">
        <w:rPr>
          <w:rFonts w:hint="cs"/>
          <w:rtl/>
        </w:rPr>
        <w:t>ظاهر گردد، ولی چنانچه شخص مزبور در آیین بیان نباشد و</w:t>
      </w:r>
      <w:r>
        <w:rPr>
          <w:rFonts w:hint="cs"/>
          <w:rtl/>
        </w:rPr>
        <w:t>صال حلال نیست»</w:t>
      </w:r>
      <w:r w:rsidR="008D2C3C">
        <w:rPr>
          <w:rFonts w:hint="cs"/>
          <w:rtl/>
        </w:rPr>
        <w:t>!</w:t>
      </w:r>
    </w:p>
    <w:p w:rsidR="00B2387E" w:rsidRDefault="00EC27C0" w:rsidP="008F138C">
      <w:pPr>
        <w:pStyle w:val="a4"/>
        <w:rPr>
          <w:rtl/>
        </w:rPr>
      </w:pPr>
      <w:r>
        <w:rPr>
          <w:rFonts w:hint="cs"/>
          <w:rtl/>
        </w:rPr>
        <w:t>علی‌محمد</w:t>
      </w:r>
      <w:r w:rsidR="00B2387E">
        <w:rPr>
          <w:rFonts w:hint="cs"/>
          <w:rtl/>
        </w:rPr>
        <w:t xml:space="preserve"> هیچ نیاندیشیده در خانواده</w:t>
      </w:r>
      <w:r w:rsidR="00B2387E">
        <w:rPr>
          <w:rFonts w:hint="eastAsia"/>
          <w:rtl/>
        </w:rPr>
        <w:t>‌ای که حریم عفت آسیب ببیند</w:t>
      </w:r>
      <w:r w:rsidR="001160E6">
        <w:rPr>
          <w:rFonts w:hint="cs"/>
          <w:rtl/>
        </w:rPr>
        <w:t>،</w:t>
      </w:r>
      <w:r w:rsidR="00B2387E">
        <w:rPr>
          <w:rFonts w:hint="eastAsia"/>
          <w:rtl/>
        </w:rPr>
        <w:t xml:space="preserve"> یعنی مرد </w:t>
      </w:r>
      <w:r w:rsidR="00B2387E">
        <w:rPr>
          <w:rFonts w:hint="cs"/>
          <w:rtl/>
        </w:rPr>
        <w:t>بیگانه</w:t>
      </w:r>
      <w:r w:rsidR="00B2387E">
        <w:rPr>
          <w:rFonts w:hint="eastAsia"/>
          <w:rtl/>
        </w:rPr>
        <w:t>‌ای به بستر کسی آزادانه راه یابد، در آن خانه از غیرت و حمایت ناموسی اثری باقی نمی</w:t>
      </w:r>
      <w:r w:rsidR="00B2387E">
        <w:rPr>
          <w:rFonts w:hint="cs"/>
          <w:rtl/>
        </w:rPr>
        <w:t>‌ماند و محبت</w:t>
      </w:r>
      <w:r w:rsidR="00CD2185">
        <w:rPr>
          <w:rFonts w:hint="cs"/>
          <w:rtl/>
        </w:rPr>
        <w:t>ِ</w:t>
      </w:r>
      <w:r w:rsidR="00B2387E">
        <w:rPr>
          <w:rFonts w:hint="cs"/>
          <w:rtl/>
        </w:rPr>
        <w:t xml:space="preserve"> ویژه</w:t>
      </w:r>
      <w:r w:rsidR="00B2387E">
        <w:rPr>
          <w:rFonts w:hint="eastAsia"/>
          <w:rtl/>
        </w:rPr>
        <w:t>‌ای که هموار</w:t>
      </w:r>
      <w:r w:rsidR="001160E6">
        <w:rPr>
          <w:rFonts w:hint="cs"/>
          <w:rtl/>
        </w:rPr>
        <w:t>ه</w:t>
      </w:r>
      <w:r w:rsidR="00B2387E">
        <w:rPr>
          <w:rFonts w:hint="eastAsia"/>
          <w:rtl/>
        </w:rPr>
        <w:t xml:space="preserve"> باید میان زن و شوهر برقرار باشد، محو می</w:t>
      </w:r>
      <w:r w:rsidR="00B2387E">
        <w:rPr>
          <w:rFonts w:hint="cs"/>
          <w:rtl/>
        </w:rPr>
        <w:t>‌شود و وفاداری و صمیم</w:t>
      </w:r>
      <w:r w:rsidR="001160E6">
        <w:rPr>
          <w:rFonts w:hint="cs"/>
          <w:rtl/>
        </w:rPr>
        <w:t>ی</w:t>
      </w:r>
      <w:r w:rsidR="00B2387E">
        <w:rPr>
          <w:rFonts w:hint="cs"/>
          <w:rtl/>
        </w:rPr>
        <w:t>ت به رفیق</w:t>
      </w:r>
      <w:r w:rsidR="00B2387E">
        <w:rPr>
          <w:rFonts w:hint="eastAsia"/>
          <w:rtl/>
        </w:rPr>
        <w:t>‌بازی و رقابت تبدیل می</w:t>
      </w:r>
      <w:r w:rsidR="00B2387E">
        <w:rPr>
          <w:rFonts w:hint="cs"/>
          <w:rtl/>
        </w:rPr>
        <w:t xml:space="preserve">‌گردد، آیا به ذهن </w:t>
      </w:r>
      <w:r>
        <w:rPr>
          <w:rFonts w:hint="cs"/>
          <w:rtl/>
        </w:rPr>
        <w:t>علی‌محمد</w:t>
      </w:r>
      <w:r w:rsidR="00B2387E">
        <w:rPr>
          <w:rFonts w:hint="cs"/>
          <w:rtl/>
        </w:rPr>
        <w:t xml:space="preserve"> نرسیده که لااقل دستور دهد زن و مرد مزبور از هم جدا شوند، یا در صورت علاق</w:t>
      </w:r>
      <w:r w:rsidR="008F138C">
        <w:rPr>
          <w:rFonts w:hint="cs"/>
          <w:rtl/>
        </w:rPr>
        <w:t>ۀ</w:t>
      </w:r>
      <w:r w:rsidR="00B2387E">
        <w:rPr>
          <w:rFonts w:hint="cs"/>
          <w:rtl/>
        </w:rPr>
        <w:t xml:space="preserve"> به </w:t>
      </w:r>
      <w:r w:rsidR="00E23F05">
        <w:rPr>
          <w:rFonts w:hint="cs"/>
          <w:rtl/>
        </w:rPr>
        <w:t>یکدیگر کودک یتیمی را به فرزند خ</w:t>
      </w:r>
      <w:r w:rsidR="00B2387E">
        <w:rPr>
          <w:rFonts w:hint="cs"/>
          <w:rtl/>
        </w:rPr>
        <w:t>ان</w:t>
      </w:r>
      <w:r w:rsidR="00E23F05">
        <w:rPr>
          <w:rFonts w:hint="cs"/>
          <w:rtl/>
        </w:rPr>
        <w:t>وا</w:t>
      </w:r>
      <w:r w:rsidR="00B2387E">
        <w:rPr>
          <w:rFonts w:hint="cs"/>
          <w:rtl/>
        </w:rPr>
        <w:t>دگی بپذیرند و بدین رسوایی تن درندهند!</w:t>
      </w:r>
      <w:r w:rsidR="00145B2E">
        <w:rPr>
          <w:rFonts w:hint="cs"/>
          <w:rtl/>
        </w:rPr>
        <w:t>؟</w:t>
      </w:r>
    </w:p>
    <w:p w:rsidR="00B2387E" w:rsidRPr="005906E8" w:rsidRDefault="00B2387E" w:rsidP="006C3135">
      <w:pPr>
        <w:pStyle w:val="a2"/>
        <w:rPr>
          <w:rtl/>
        </w:rPr>
      </w:pPr>
      <w:bookmarkStart w:id="63" w:name="_Toc331528044"/>
      <w:bookmarkStart w:id="64" w:name="_Toc416390408"/>
      <w:bookmarkStart w:id="65" w:name="_Toc421793913"/>
      <w:r w:rsidRPr="005906E8">
        <w:rPr>
          <w:rFonts w:hint="cs"/>
          <w:rtl/>
        </w:rPr>
        <w:t>معلومات ناقص از قرآنکریم</w:t>
      </w:r>
      <w:bookmarkEnd w:id="63"/>
      <w:bookmarkEnd w:id="64"/>
      <w:bookmarkEnd w:id="65"/>
    </w:p>
    <w:p w:rsidR="00B2387E" w:rsidRDefault="00EC27C0" w:rsidP="00C47359">
      <w:pPr>
        <w:pStyle w:val="a4"/>
        <w:rPr>
          <w:rtl/>
        </w:rPr>
      </w:pPr>
      <w:r>
        <w:rPr>
          <w:rFonts w:hint="cs"/>
          <w:rtl/>
        </w:rPr>
        <w:t>علی‌محمد</w:t>
      </w:r>
      <w:r w:rsidR="00E8258C">
        <w:rPr>
          <w:rFonts w:hint="cs"/>
          <w:rtl/>
        </w:rPr>
        <w:t xml:space="preserve"> در عین آن </w:t>
      </w:r>
      <w:r w:rsidR="00B2387E">
        <w:rPr>
          <w:rFonts w:hint="cs"/>
          <w:rtl/>
        </w:rPr>
        <w:t xml:space="preserve">که سخت می‌کوشیده تا </w:t>
      </w:r>
      <w:r w:rsidR="004A72E1">
        <w:rPr>
          <w:rFonts w:hint="cs"/>
          <w:rtl/>
        </w:rPr>
        <w:t>دربارۀ</w:t>
      </w:r>
      <w:r w:rsidR="00B2387E">
        <w:rPr>
          <w:rFonts w:hint="cs"/>
          <w:rtl/>
        </w:rPr>
        <w:t xml:space="preserve"> قرآن مجید به (مانندسازی) دست زند، ولی از حفظ آیات قرآن محروم و از فهم درست آن مهجور بوده است</w:t>
      </w:r>
      <w:r w:rsidR="004F326B">
        <w:rPr>
          <w:rFonts w:hint="cs"/>
          <w:rtl/>
        </w:rPr>
        <w:t>،</w:t>
      </w:r>
      <w:r w:rsidR="00B2387E">
        <w:rPr>
          <w:rFonts w:hint="cs"/>
          <w:rtl/>
        </w:rPr>
        <w:t xml:space="preserve"> و همین امر موجب شده تا جسارت ورزد و سخنان مغلوط خود را همانند کتاب خدا به شمار آورد، شاهد مدع</w:t>
      </w:r>
      <w:r w:rsidR="004F326B">
        <w:rPr>
          <w:rFonts w:hint="cs"/>
          <w:rtl/>
        </w:rPr>
        <w:t>ا آن است که وی در خلال آثارش گا</w:t>
      </w:r>
      <w:r w:rsidR="00B2387E">
        <w:rPr>
          <w:rFonts w:hint="cs"/>
          <w:rtl/>
        </w:rPr>
        <w:t>ه</w:t>
      </w:r>
      <w:r w:rsidR="004F326B">
        <w:rPr>
          <w:rFonts w:hint="cs"/>
          <w:rtl/>
        </w:rPr>
        <w:t>ی</w:t>
      </w:r>
      <w:r w:rsidR="00B2387E">
        <w:rPr>
          <w:rFonts w:hint="cs"/>
          <w:rtl/>
        </w:rPr>
        <w:t xml:space="preserve"> آیات قرآنی را به غلط نقل می</w:t>
      </w:r>
      <w:r w:rsidR="00B2387E">
        <w:rPr>
          <w:rFonts w:hint="eastAsia"/>
          <w:rtl/>
        </w:rPr>
        <w:t xml:space="preserve">‌کند، </w:t>
      </w:r>
      <w:r w:rsidR="00B2387E" w:rsidRPr="00C47359">
        <w:rPr>
          <w:rFonts w:hint="eastAsia"/>
          <w:rtl/>
        </w:rPr>
        <w:t xml:space="preserve">مثلاً: در </w:t>
      </w:r>
      <w:r w:rsidR="00B2387E" w:rsidRPr="00C47359">
        <w:rPr>
          <w:rFonts w:hint="cs"/>
          <w:rtl/>
        </w:rPr>
        <w:t>«بیان فارسی» می‌نویسد</w:t>
      </w:r>
      <w:r w:rsidR="00B2387E">
        <w:rPr>
          <w:rFonts w:hint="cs"/>
          <w:rtl/>
        </w:rPr>
        <w:t>:</w:t>
      </w:r>
    </w:p>
    <w:p w:rsidR="00B2387E" w:rsidRDefault="00B2387E" w:rsidP="00C47359">
      <w:pPr>
        <w:pStyle w:val="a4"/>
        <w:rPr>
          <w:rtl/>
        </w:rPr>
      </w:pPr>
      <w:r>
        <w:rPr>
          <w:rFonts w:hint="cs"/>
          <w:rtl/>
        </w:rPr>
        <w:t>«... (</w:t>
      </w:r>
      <w:r w:rsidR="004A72E1">
        <w:rPr>
          <w:rFonts w:hint="cs"/>
          <w:rtl/>
        </w:rPr>
        <w:t>دربارۀ</w:t>
      </w:r>
      <w:r>
        <w:rPr>
          <w:rFonts w:hint="cs"/>
          <w:rtl/>
        </w:rPr>
        <w:t>) نفوسی که می</w:t>
      </w:r>
      <w:r>
        <w:rPr>
          <w:rFonts w:hint="eastAsia"/>
          <w:rtl/>
        </w:rPr>
        <w:t>‌شنوند و سجده نمی</w:t>
      </w:r>
      <w:r>
        <w:rPr>
          <w:rFonts w:hint="cs"/>
          <w:rtl/>
        </w:rPr>
        <w:t>‌کنند نازل شده</w:t>
      </w:r>
      <w:r w:rsidR="005B2D72">
        <w:rPr>
          <w:rFonts w:hint="cs"/>
          <w:rtl/>
        </w:rPr>
        <w:t>،</w:t>
      </w:r>
      <w:r>
        <w:rPr>
          <w:rFonts w:hint="cs"/>
          <w:rtl/>
        </w:rPr>
        <w:t xml:space="preserve"> چنانچه نص</w:t>
      </w:r>
      <w:r w:rsidR="004C15D0">
        <w:rPr>
          <w:rFonts w:hint="cs"/>
          <w:rtl/>
        </w:rPr>
        <w:t xml:space="preserve"> آیۀ </w:t>
      </w:r>
      <w:r>
        <w:rPr>
          <w:rFonts w:hint="cs"/>
          <w:rtl/>
        </w:rPr>
        <w:t xml:space="preserve">شریفه است: </w:t>
      </w:r>
      <w:r w:rsidR="00156D35" w:rsidRPr="00C61C67">
        <w:rPr>
          <w:rStyle w:val="Char3"/>
          <w:rtl/>
        </w:rPr>
        <w:t>«</w:t>
      </w:r>
      <w:r w:rsidR="00762920" w:rsidRPr="00C61C67">
        <w:rPr>
          <w:rStyle w:val="Char3"/>
          <w:rFonts w:hint="cs"/>
          <w:rtl/>
        </w:rPr>
        <w:t>وإ</w:t>
      </w:r>
      <w:r w:rsidRPr="00C61C67">
        <w:rPr>
          <w:rStyle w:val="Char3"/>
          <w:rFonts w:hint="cs"/>
          <w:rtl/>
        </w:rPr>
        <w:t>ذا سمعوا آيات الله لا</w:t>
      </w:r>
      <w:r w:rsidR="005B2D72" w:rsidRPr="00C61C67">
        <w:rPr>
          <w:rStyle w:val="Char3"/>
          <w:rFonts w:hint="cs"/>
          <w:rtl/>
        </w:rPr>
        <w:t xml:space="preserve"> </w:t>
      </w:r>
      <w:r w:rsidRPr="00C61C67">
        <w:rPr>
          <w:rStyle w:val="Char3"/>
          <w:rFonts w:hint="cs"/>
          <w:rtl/>
        </w:rPr>
        <w:t>يسجدون</w:t>
      </w:r>
      <w:r w:rsidR="00156D35" w:rsidRPr="00C61C67">
        <w:rPr>
          <w:rStyle w:val="Char3"/>
          <w:rtl/>
        </w:rPr>
        <w:t>»</w:t>
      </w:r>
      <w:r w:rsidR="00F977BE">
        <w:rPr>
          <w:rFonts w:hint="cs"/>
          <w:rtl/>
        </w:rPr>
        <w:t>»</w:t>
      </w:r>
      <w:r w:rsidRPr="008E1E6A">
        <w:rPr>
          <w:rFonts w:hint="cs"/>
          <w:vertAlign w:val="superscript"/>
          <w:rtl/>
        </w:rPr>
        <w:t>(</w:t>
      </w:r>
      <w:r w:rsidRPr="008E1E6A">
        <w:rPr>
          <w:rStyle w:val="FootnoteReference"/>
          <w:rFonts w:cs="B Zar"/>
          <w:rtl/>
        </w:rPr>
        <w:footnoteReference w:id="137"/>
      </w:r>
      <w:r w:rsidRPr="008E1E6A">
        <w:rPr>
          <w:rFonts w:hint="cs"/>
          <w:vertAlign w:val="superscript"/>
          <w:rtl/>
        </w:rPr>
        <w:t>)</w:t>
      </w:r>
      <w:r>
        <w:rPr>
          <w:rFonts w:hint="cs"/>
          <w:rtl/>
        </w:rPr>
        <w:t>.</w:t>
      </w:r>
    </w:p>
    <w:p w:rsidR="00B2387E" w:rsidRDefault="00B2387E" w:rsidP="00C47359">
      <w:pPr>
        <w:pStyle w:val="a4"/>
        <w:rPr>
          <w:rtl/>
        </w:rPr>
      </w:pPr>
      <w:r>
        <w:rPr>
          <w:rFonts w:hint="cs"/>
          <w:rtl/>
        </w:rPr>
        <w:t>شما اگر در سراسر قرآن مجید تفحص کنید، چنین عبارتی را نمی</w:t>
      </w:r>
      <w:r>
        <w:rPr>
          <w:rFonts w:hint="eastAsia"/>
          <w:rtl/>
        </w:rPr>
        <w:t>‌یابید و به جای آن می</w:t>
      </w:r>
      <w:r>
        <w:rPr>
          <w:rFonts w:hint="cs"/>
          <w:rtl/>
        </w:rPr>
        <w:t>‌بین</w:t>
      </w:r>
      <w:r w:rsidR="00180D20">
        <w:rPr>
          <w:rFonts w:hint="cs"/>
          <w:rtl/>
        </w:rPr>
        <w:t>ی</w:t>
      </w:r>
      <w:r>
        <w:rPr>
          <w:rFonts w:hint="cs"/>
          <w:rtl/>
        </w:rPr>
        <w:t>د که در</w:t>
      </w:r>
      <w:r w:rsidR="00790292">
        <w:rPr>
          <w:rFonts w:hint="cs"/>
          <w:rtl/>
        </w:rPr>
        <w:t xml:space="preserve"> سورۀ</w:t>
      </w:r>
      <w:r w:rsidR="00C47359">
        <w:rPr>
          <w:rFonts w:hint="cs"/>
          <w:rtl/>
        </w:rPr>
        <w:t xml:space="preserve"> </w:t>
      </w:r>
      <w:r w:rsidR="00C47359" w:rsidRPr="00C47359">
        <w:rPr>
          <w:rFonts w:hint="cs"/>
          <w:rtl/>
        </w:rPr>
        <w:t xml:space="preserve">کریمۀ </w:t>
      </w:r>
      <w:r w:rsidR="00F977BE" w:rsidRPr="00C47359">
        <w:rPr>
          <w:rFonts w:hint="cs"/>
          <w:rtl/>
        </w:rPr>
        <w:t>ان</w:t>
      </w:r>
      <w:r w:rsidRPr="00C47359">
        <w:rPr>
          <w:rFonts w:hint="cs"/>
          <w:rtl/>
        </w:rPr>
        <w:t>شقاق آمده</w:t>
      </w:r>
      <w:r>
        <w:rPr>
          <w:rFonts w:hint="cs"/>
          <w:rtl/>
        </w:rPr>
        <w:t xml:space="preserve"> است:</w:t>
      </w:r>
    </w:p>
    <w:p w:rsidR="00B700B1" w:rsidRPr="00385751" w:rsidRDefault="00B700B1" w:rsidP="00385751">
      <w:pPr>
        <w:tabs>
          <w:tab w:val="left" w:pos="8640"/>
        </w:tabs>
        <w:bidi/>
        <w:ind w:firstLine="284"/>
        <w:jc w:val="both"/>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385751">
        <w:rPr>
          <w:rFonts w:ascii="KFGQPC Uthmanic Script HAFS" w:hAnsi="KFGQPC Uthmanic Script HAFS" w:cs="KFGQPC Uthmanic Script HAFS" w:hint="eastAsia"/>
          <w:sz w:val="28"/>
          <w:szCs w:val="28"/>
          <w:rtl/>
        </w:rPr>
        <w:t>وَإِذَا</w:t>
      </w:r>
      <w:r w:rsidR="00385751">
        <w:rPr>
          <w:rFonts w:ascii="KFGQPC Uthmanic Script HAFS" w:hAnsi="KFGQPC Uthmanic Script HAFS" w:cs="KFGQPC Uthmanic Script HAFS"/>
          <w:sz w:val="28"/>
          <w:szCs w:val="28"/>
          <w:rtl/>
        </w:rPr>
        <w:t xml:space="preserve"> قُرِئَ عَلَيۡهِمُ </w:t>
      </w:r>
      <w:r w:rsidR="00385751">
        <w:rPr>
          <w:rFonts w:ascii="KFGQPC Uthmanic Script HAFS" w:hAnsi="KFGQPC Uthmanic Script HAFS" w:cs="KFGQPC Uthmanic Script HAFS" w:hint="cs"/>
          <w:sz w:val="28"/>
          <w:szCs w:val="28"/>
          <w:rtl/>
        </w:rPr>
        <w:t>ٱ</w:t>
      </w:r>
      <w:r w:rsidR="00385751">
        <w:rPr>
          <w:rFonts w:ascii="KFGQPC Uthmanic Script HAFS" w:hAnsi="KFGQPC Uthmanic Script HAFS" w:cs="KFGQPC Uthmanic Script HAFS" w:hint="eastAsia"/>
          <w:sz w:val="28"/>
          <w:szCs w:val="28"/>
          <w:rtl/>
        </w:rPr>
        <w:t>لۡقُرۡءَانُ</w:t>
      </w:r>
      <w:r w:rsidR="00385751">
        <w:rPr>
          <w:rFonts w:ascii="KFGQPC Uthmanic Script HAFS" w:hAnsi="KFGQPC Uthmanic Script HAFS" w:cs="KFGQPC Uthmanic Script HAFS"/>
          <w:sz w:val="28"/>
          <w:szCs w:val="28"/>
          <w:rtl/>
        </w:rPr>
        <w:t xml:space="preserve"> لَا يَسۡجُدُونَۤ۩ ٢١</w:t>
      </w:r>
      <w:r>
        <w:rPr>
          <w:rFonts w:ascii="Traditional Arabic" w:hAnsi="Traditional Arabic" w:cs="Traditional Arabic"/>
          <w:sz w:val="28"/>
          <w:szCs w:val="28"/>
          <w:rtl/>
          <w:lang w:bidi="fa-IR"/>
        </w:rPr>
        <w:t>﴾</w:t>
      </w:r>
      <w:r w:rsidRPr="00C47359">
        <w:rPr>
          <w:rStyle w:val="Char4"/>
          <w:rFonts w:hint="cs"/>
          <w:rtl/>
        </w:rPr>
        <w:t xml:space="preserve"> </w:t>
      </w:r>
      <w:r w:rsidRPr="00C47359">
        <w:rPr>
          <w:rStyle w:val="Char5"/>
          <w:rtl/>
        </w:rPr>
        <w:t>[</w:t>
      </w:r>
      <w:r w:rsidRPr="00C47359">
        <w:rPr>
          <w:rStyle w:val="Char5"/>
          <w:rFonts w:hint="cs"/>
          <w:rtl/>
        </w:rPr>
        <w:t>الإنشقاق: 21</w:t>
      </w:r>
      <w:r w:rsidRPr="00C47359">
        <w:rPr>
          <w:rStyle w:val="Char5"/>
          <w:rtl/>
        </w:rPr>
        <w:t>]</w:t>
      </w:r>
      <w:r w:rsidRPr="00C47359">
        <w:rPr>
          <w:rStyle w:val="Char4"/>
          <w:rFonts w:hint="cs"/>
          <w:rtl/>
        </w:rPr>
        <w:t>.</w:t>
      </w:r>
    </w:p>
    <w:p w:rsidR="00B2387E" w:rsidRDefault="00B2387E" w:rsidP="008F138C">
      <w:pPr>
        <w:pStyle w:val="a4"/>
        <w:rPr>
          <w:rtl/>
        </w:rPr>
      </w:pPr>
      <w:r>
        <w:rPr>
          <w:rFonts w:hint="cs"/>
          <w:rtl/>
        </w:rPr>
        <w:t xml:space="preserve">پیدا است که </w:t>
      </w:r>
      <w:r w:rsidR="00EC27C0">
        <w:rPr>
          <w:rFonts w:hint="cs"/>
          <w:rtl/>
        </w:rPr>
        <w:t>علی‌محمد</w:t>
      </w:r>
      <w:r>
        <w:rPr>
          <w:rFonts w:hint="cs"/>
          <w:rtl/>
        </w:rPr>
        <w:t xml:space="preserve"> به حافظ</w:t>
      </w:r>
      <w:r w:rsidR="008F138C">
        <w:rPr>
          <w:rFonts w:hint="cs"/>
          <w:rtl/>
        </w:rPr>
        <w:t>ۀ</w:t>
      </w:r>
      <w:r>
        <w:rPr>
          <w:rFonts w:hint="cs"/>
          <w:rtl/>
        </w:rPr>
        <w:t xml:space="preserve"> خود اعتماد ورزیده و</w:t>
      </w:r>
      <w:r w:rsidR="004C15D0">
        <w:rPr>
          <w:rFonts w:hint="cs"/>
          <w:rtl/>
        </w:rPr>
        <w:t xml:space="preserve"> آیۀ </w:t>
      </w:r>
      <w:r>
        <w:rPr>
          <w:rFonts w:hint="cs"/>
          <w:rtl/>
        </w:rPr>
        <w:t>قرآنی را بدون بازنگری</w:t>
      </w:r>
      <w:r w:rsidR="00180D20">
        <w:rPr>
          <w:rFonts w:hint="cs"/>
          <w:rtl/>
        </w:rPr>
        <w:t>،</w:t>
      </w:r>
      <w:r>
        <w:rPr>
          <w:rFonts w:hint="cs"/>
          <w:rtl/>
        </w:rPr>
        <w:t xml:space="preserve"> دگرگون ساخته است.</w:t>
      </w:r>
    </w:p>
    <w:p w:rsidR="00B2387E" w:rsidRDefault="00B2387E" w:rsidP="00C47359">
      <w:pPr>
        <w:pStyle w:val="a4"/>
        <w:rPr>
          <w:rtl/>
        </w:rPr>
      </w:pPr>
      <w:r>
        <w:rPr>
          <w:rFonts w:hint="cs"/>
          <w:rtl/>
        </w:rPr>
        <w:t xml:space="preserve">وی در جای دیگر از </w:t>
      </w:r>
      <w:r w:rsidRPr="005D0FAC">
        <w:rPr>
          <w:rFonts w:hint="cs"/>
          <w:b/>
          <w:bCs/>
          <w:sz w:val="26"/>
          <w:szCs w:val="26"/>
          <w:rtl/>
        </w:rPr>
        <w:t>«بیان فارسی»</w:t>
      </w:r>
      <w:r>
        <w:rPr>
          <w:rFonts w:hint="cs"/>
          <w:rtl/>
        </w:rPr>
        <w:t xml:space="preserve"> به هنگام بحث از قرآنکریم می‌نویسد:</w:t>
      </w:r>
    </w:p>
    <w:p w:rsidR="00B2387E" w:rsidRDefault="00B2387E" w:rsidP="00C47359">
      <w:pPr>
        <w:pStyle w:val="a4"/>
        <w:rPr>
          <w:rtl/>
        </w:rPr>
      </w:pPr>
      <w:r>
        <w:rPr>
          <w:rFonts w:hint="cs"/>
          <w:rtl/>
        </w:rPr>
        <w:t>«آنچه الآن می‌بینید که مؤمن به قرآن هستند، در حین نزول آن</w:t>
      </w:r>
      <w:r w:rsidR="006746D5">
        <w:rPr>
          <w:rFonts w:hint="cs"/>
          <w:rtl/>
        </w:rPr>
        <w:t>،</w:t>
      </w:r>
      <w:r>
        <w:rPr>
          <w:rFonts w:hint="cs"/>
          <w:rtl/>
        </w:rPr>
        <w:t xml:space="preserve"> غیر یک نفر مؤمن به آن نبود تا هفت سال»!</w:t>
      </w:r>
      <w:r w:rsidRPr="001F2FCD">
        <w:rPr>
          <w:rFonts w:hint="cs"/>
          <w:vertAlign w:val="superscript"/>
          <w:rtl/>
        </w:rPr>
        <w:t>(</w:t>
      </w:r>
      <w:r w:rsidRPr="001F2FCD">
        <w:rPr>
          <w:rStyle w:val="FootnoteReference"/>
          <w:rFonts w:cs="B Zar"/>
          <w:rtl/>
        </w:rPr>
        <w:footnoteReference w:id="138"/>
      </w:r>
      <w:r w:rsidRPr="001F2FCD">
        <w:rPr>
          <w:rFonts w:hint="cs"/>
          <w:vertAlign w:val="superscript"/>
          <w:rtl/>
        </w:rPr>
        <w:t>)</w:t>
      </w:r>
      <w:r>
        <w:rPr>
          <w:rFonts w:hint="cs"/>
          <w:rtl/>
        </w:rPr>
        <w:t>.</w:t>
      </w:r>
    </w:p>
    <w:p w:rsidR="00B2387E" w:rsidRDefault="00B2387E" w:rsidP="00C61C67">
      <w:pPr>
        <w:pStyle w:val="a4"/>
        <w:rPr>
          <w:rtl/>
        </w:rPr>
      </w:pPr>
      <w:r>
        <w:rPr>
          <w:rFonts w:hint="cs"/>
          <w:rtl/>
        </w:rPr>
        <w:t>این ادعا خطائی واضح است، زیرا به گواهی تاریخ در هفت سال نخستین از بعثت رسول</w:t>
      </w:r>
      <w:r>
        <w:rPr>
          <w:rFonts w:cs="CTraditional Arabic" w:hint="cs"/>
          <w:rtl/>
        </w:rPr>
        <w:t>ص</w:t>
      </w:r>
      <w:r>
        <w:rPr>
          <w:rFonts w:hint="cs"/>
          <w:rtl/>
        </w:rPr>
        <w:t xml:space="preserve"> افراد متعددی چون علی</w:t>
      </w:r>
      <w:r>
        <w:rPr>
          <w:rFonts w:cs="CTraditional Arabic" w:hint="cs"/>
          <w:rtl/>
        </w:rPr>
        <w:t>÷</w:t>
      </w:r>
      <w:r>
        <w:rPr>
          <w:rFonts w:hint="cs"/>
          <w:rtl/>
        </w:rPr>
        <w:t xml:space="preserve"> و خدیجه</w:t>
      </w:r>
      <w:r w:rsidR="006746D5">
        <w:rPr>
          <w:rFonts w:cs="CTraditional Arabic" w:hint="cs"/>
          <w:rtl/>
        </w:rPr>
        <w:t>‘</w:t>
      </w:r>
      <w:r>
        <w:rPr>
          <w:rFonts w:hint="cs"/>
          <w:rtl/>
        </w:rPr>
        <w:t xml:space="preserve"> و زید بن حارثه و دیگران آیمان آوردند</w:t>
      </w:r>
      <w:r w:rsidR="00FC22B3">
        <w:rPr>
          <w:rFonts w:hint="cs"/>
          <w:rtl/>
        </w:rPr>
        <w:t>،</w:t>
      </w:r>
      <w:r>
        <w:rPr>
          <w:rFonts w:hint="cs"/>
          <w:rtl/>
        </w:rPr>
        <w:t xml:space="preserve"> و در همان سال</w:t>
      </w:r>
      <w:r>
        <w:rPr>
          <w:rFonts w:hint="eastAsia"/>
          <w:rtl/>
        </w:rPr>
        <w:t>‌ها در خلال سوره</w:t>
      </w:r>
      <w:r>
        <w:rPr>
          <w:rFonts w:hint="cs"/>
          <w:rtl/>
        </w:rPr>
        <w:t>‌هایی که نازل شد (</w:t>
      </w:r>
      <w:r w:rsidRPr="00C47359">
        <w:rPr>
          <w:rFonts w:hint="cs"/>
          <w:rtl/>
        </w:rPr>
        <w:t>مانند</w:t>
      </w:r>
      <w:r w:rsidR="00790292" w:rsidRPr="00C47359">
        <w:rPr>
          <w:rFonts w:hint="cs"/>
          <w:rtl/>
        </w:rPr>
        <w:t xml:space="preserve"> سورۀ </w:t>
      </w:r>
      <w:r w:rsidRPr="00C47359">
        <w:rPr>
          <w:rFonts w:hint="cs"/>
          <w:rtl/>
        </w:rPr>
        <w:t>مدثر و قلم و جز این</w:t>
      </w:r>
      <w:r w:rsidR="00156D35" w:rsidRPr="00C47359">
        <w:rPr>
          <w:rFonts w:hint="eastAsia"/>
          <w:rtl/>
        </w:rPr>
        <w:t>‌</w:t>
      </w:r>
      <w:r w:rsidRPr="00C47359">
        <w:rPr>
          <w:rFonts w:hint="cs"/>
          <w:rtl/>
        </w:rPr>
        <w:t>ها)</w:t>
      </w:r>
      <w:r>
        <w:rPr>
          <w:rFonts w:hint="cs"/>
          <w:rtl/>
        </w:rPr>
        <w:t xml:space="preserve"> ذکر مؤمنان و مسلما</w:t>
      </w:r>
      <w:r w:rsidR="00FC22B3">
        <w:rPr>
          <w:rFonts w:hint="cs"/>
          <w:rtl/>
        </w:rPr>
        <w:t>نان به لفظ «جمع» آمده است، چنان</w:t>
      </w:r>
      <w:r>
        <w:rPr>
          <w:rFonts w:hint="cs"/>
          <w:rtl/>
        </w:rPr>
        <w:t>که می</w:t>
      </w:r>
      <w:r>
        <w:rPr>
          <w:rFonts w:hint="eastAsia"/>
          <w:rtl/>
        </w:rPr>
        <w:t>‌فرماید:</w:t>
      </w:r>
    </w:p>
    <w:p w:rsidR="00B700B1" w:rsidRPr="00385751" w:rsidRDefault="00B700B1" w:rsidP="00385751">
      <w:pPr>
        <w:tabs>
          <w:tab w:val="left" w:pos="8640"/>
        </w:tabs>
        <w:bidi/>
        <w:ind w:firstLine="284"/>
        <w:jc w:val="both"/>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385751">
        <w:rPr>
          <w:rFonts w:ascii="KFGQPC Uthmanic Script HAFS" w:hAnsi="KFGQPC Uthmanic Script HAFS" w:cs="KFGQPC Uthmanic Script HAFS"/>
          <w:sz w:val="28"/>
          <w:szCs w:val="28"/>
          <w:rtl/>
        </w:rPr>
        <w:t xml:space="preserve">لِيَسۡتَيۡقِنَ </w:t>
      </w:r>
      <w:r w:rsidR="00385751">
        <w:rPr>
          <w:rFonts w:ascii="KFGQPC Uthmanic Script HAFS" w:hAnsi="KFGQPC Uthmanic Script HAFS" w:cs="KFGQPC Uthmanic Script HAFS" w:hint="cs"/>
          <w:sz w:val="28"/>
          <w:szCs w:val="28"/>
          <w:rtl/>
        </w:rPr>
        <w:t>ٱ</w:t>
      </w:r>
      <w:r w:rsidR="00385751">
        <w:rPr>
          <w:rFonts w:ascii="KFGQPC Uthmanic Script HAFS" w:hAnsi="KFGQPC Uthmanic Script HAFS" w:cs="KFGQPC Uthmanic Script HAFS" w:hint="eastAsia"/>
          <w:sz w:val="28"/>
          <w:szCs w:val="28"/>
          <w:rtl/>
        </w:rPr>
        <w:t>لَّذِينَ</w:t>
      </w:r>
      <w:r w:rsidR="00385751">
        <w:rPr>
          <w:rFonts w:ascii="KFGQPC Uthmanic Script HAFS" w:hAnsi="KFGQPC Uthmanic Script HAFS" w:cs="KFGQPC Uthmanic Script HAFS"/>
          <w:sz w:val="28"/>
          <w:szCs w:val="28"/>
          <w:rtl/>
        </w:rPr>
        <w:t xml:space="preserve"> أُوتُواْ </w:t>
      </w:r>
      <w:r w:rsidR="00385751">
        <w:rPr>
          <w:rFonts w:ascii="KFGQPC Uthmanic Script HAFS" w:hAnsi="KFGQPC Uthmanic Script HAFS" w:cs="KFGQPC Uthmanic Script HAFS" w:hint="cs"/>
          <w:sz w:val="28"/>
          <w:szCs w:val="28"/>
          <w:rtl/>
        </w:rPr>
        <w:t>ٱ</w:t>
      </w:r>
      <w:r w:rsidR="00385751">
        <w:rPr>
          <w:rFonts w:ascii="KFGQPC Uthmanic Script HAFS" w:hAnsi="KFGQPC Uthmanic Script HAFS" w:cs="KFGQPC Uthmanic Script HAFS" w:hint="eastAsia"/>
          <w:sz w:val="28"/>
          <w:szCs w:val="28"/>
          <w:rtl/>
        </w:rPr>
        <w:t>لۡكِتَٰبَ</w:t>
      </w:r>
      <w:r w:rsidR="00385751">
        <w:rPr>
          <w:rFonts w:ascii="KFGQPC Uthmanic Script HAFS" w:hAnsi="KFGQPC Uthmanic Script HAFS" w:cs="KFGQPC Uthmanic Script HAFS"/>
          <w:sz w:val="28"/>
          <w:szCs w:val="28"/>
          <w:rtl/>
        </w:rPr>
        <w:t xml:space="preserve"> وَيَزۡدَادَ </w:t>
      </w:r>
      <w:r w:rsidR="00385751">
        <w:rPr>
          <w:rFonts w:ascii="KFGQPC Uthmanic Script HAFS" w:hAnsi="KFGQPC Uthmanic Script HAFS" w:cs="KFGQPC Uthmanic Script HAFS" w:hint="cs"/>
          <w:sz w:val="28"/>
          <w:szCs w:val="28"/>
          <w:rtl/>
        </w:rPr>
        <w:t>ٱ</w:t>
      </w:r>
      <w:r w:rsidR="00385751">
        <w:rPr>
          <w:rFonts w:ascii="KFGQPC Uthmanic Script HAFS" w:hAnsi="KFGQPC Uthmanic Script HAFS" w:cs="KFGQPC Uthmanic Script HAFS" w:hint="eastAsia"/>
          <w:sz w:val="28"/>
          <w:szCs w:val="28"/>
          <w:rtl/>
        </w:rPr>
        <w:t>لَّذِينَ</w:t>
      </w:r>
      <w:r w:rsidR="00385751">
        <w:rPr>
          <w:rFonts w:ascii="KFGQPC Uthmanic Script HAFS" w:hAnsi="KFGQPC Uthmanic Script HAFS" w:cs="KFGQPC Uthmanic Script HAFS"/>
          <w:sz w:val="28"/>
          <w:szCs w:val="28"/>
          <w:rtl/>
        </w:rPr>
        <w:t xml:space="preserve"> ءَامَنُوٓاْ إِيمَٰنٗا</w:t>
      </w:r>
      <w:r>
        <w:rPr>
          <w:rFonts w:ascii="Traditional Arabic" w:hAnsi="Traditional Arabic" w:cs="Traditional Arabic"/>
          <w:sz w:val="28"/>
          <w:szCs w:val="28"/>
          <w:rtl/>
          <w:lang w:bidi="fa-IR"/>
        </w:rPr>
        <w:t>﴾</w:t>
      </w:r>
      <w:r w:rsidRPr="00C47359">
        <w:rPr>
          <w:rStyle w:val="Char4"/>
          <w:rFonts w:hint="cs"/>
          <w:rtl/>
        </w:rPr>
        <w:t xml:space="preserve"> </w:t>
      </w:r>
      <w:r w:rsidRPr="00C47359">
        <w:rPr>
          <w:rStyle w:val="Char5"/>
          <w:rtl/>
        </w:rPr>
        <w:t>[</w:t>
      </w:r>
      <w:r w:rsidRPr="00C47359">
        <w:rPr>
          <w:rStyle w:val="Char5"/>
          <w:rFonts w:hint="cs"/>
          <w:rtl/>
        </w:rPr>
        <w:t>المدثر: 31</w:t>
      </w:r>
      <w:r w:rsidRPr="00C47359">
        <w:rPr>
          <w:rStyle w:val="Char5"/>
          <w:rtl/>
        </w:rPr>
        <w:t>]</w:t>
      </w:r>
      <w:r w:rsidRPr="00C47359">
        <w:rPr>
          <w:rStyle w:val="Char4"/>
          <w:rFonts w:hint="cs"/>
          <w:rtl/>
        </w:rPr>
        <w:t>.</w:t>
      </w:r>
    </w:p>
    <w:p w:rsidR="00B2387E" w:rsidRDefault="00527511" w:rsidP="00C47359">
      <w:pPr>
        <w:pStyle w:val="a4"/>
        <w:rPr>
          <w:rtl/>
        </w:rPr>
      </w:pPr>
      <w:r>
        <w:rPr>
          <w:rFonts w:hint="cs"/>
          <w:rtl/>
        </w:rPr>
        <w:t>«تا اهل کتاب به یقین رسند</w:t>
      </w:r>
      <w:r w:rsidR="00B2387E">
        <w:rPr>
          <w:rFonts w:hint="cs"/>
          <w:rtl/>
        </w:rPr>
        <w:t xml:space="preserve"> و کسانی که ایمان آورده</w:t>
      </w:r>
      <w:r w:rsidR="00B159D9">
        <w:rPr>
          <w:rFonts w:hint="cs"/>
          <w:rtl/>
        </w:rPr>
        <w:t>‌اند،</w:t>
      </w:r>
      <w:r w:rsidR="00B2387E">
        <w:rPr>
          <w:rFonts w:hint="cs"/>
          <w:rtl/>
        </w:rPr>
        <w:t xml:space="preserve"> بر ایمان</w:t>
      </w:r>
      <w:r w:rsidR="00B2387E">
        <w:rPr>
          <w:rFonts w:hint="eastAsia"/>
          <w:rtl/>
        </w:rPr>
        <w:t xml:space="preserve">‌شان افزوده شود». </w:t>
      </w:r>
      <w:r w:rsidR="00B2387E">
        <w:rPr>
          <w:rFonts w:hint="cs"/>
          <w:rtl/>
        </w:rPr>
        <w:t>و نیز می</w:t>
      </w:r>
      <w:r w:rsidR="00B2387E">
        <w:rPr>
          <w:rFonts w:hint="eastAsia"/>
          <w:rtl/>
        </w:rPr>
        <w:t>‌فرماید:</w:t>
      </w:r>
    </w:p>
    <w:p w:rsidR="00B700B1" w:rsidRPr="00385751" w:rsidRDefault="00B700B1" w:rsidP="00385751">
      <w:pPr>
        <w:tabs>
          <w:tab w:val="left" w:pos="8640"/>
        </w:tabs>
        <w:bidi/>
        <w:ind w:firstLine="284"/>
        <w:jc w:val="both"/>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385751">
        <w:rPr>
          <w:rFonts w:ascii="KFGQPC Uthmanic Script HAFS" w:hAnsi="KFGQPC Uthmanic Script HAFS" w:cs="KFGQPC Uthmanic Script HAFS" w:hint="eastAsia"/>
          <w:sz w:val="28"/>
          <w:szCs w:val="28"/>
          <w:rtl/>
        </w:rPr>
        <w:t>أَفَنَجۡعَلُ</w:t>
      </w:r>
      <w:r w:rsidR="00385751">
        <w:rPr>
          <w:rFonts w:ascii="KFGQPC Uthmanic Script HAFS" w:hAnsi="KFGQPC Uthmanic Script HAFS" w:cs="KFGQPC Uthmanic Script HAFS"/>
          <w:sz w:val="28"/>
          <w:szCs w:val="28"/>
          <w:rtl/>
        </w:rPr>
        <w:t xml:space="preserve"> </w:t>
      </w:r>
      <w:r w:rsidR="00385751">
        <w:rPr>
          <w:rFonts w:ascii="KFGQPC Uthmanic Script HAFS" w:hAnsi="KFGQPC Uthmanic Script HAFS" w:cs="KFGQPC Uthmanic Script HAFS" w:hint="cs"/>
          <w:sz w:val="28"/>
          <w:szCs w:val="28"/>
          <w:rtl/>
        </w:rPr>
        <w:t>ٱ</w:t>
      </w:r>
      <w:r w:rsidR="00385751">
        <w:rPr>
          <w:rFonts w:ascii="KFGQPC Uthmanic Script HAFS" w:hAnsi="KFGQPC Uthmanic Script HAFS" w:cs="KFGQPC Uthmanic Script HAFS" w:hint="eastAsia"/>
          <w:sz w:val="28"/>
          <w:szCs w:val="28"/>
          <w:rtl/>
        </w:rPr>
        <w:t>لۡمُسۡلِمِينَ</w:t>
      </w:r>
      <w:r w:rsidR="00385751">
        <w:rPr>
          <w:rFonts w:ascii="KFGQPC Uthmanic Script HAFS" w:hAnsi="KFGQPC Uthmanic Script HAFS" w:cs="KFGQPC Uthmanic Script HAFS"/>
          <w:sz w:val="28"/>
          <w:szCs w:val="28"/>
          <w:rtl/>
        </w:rPr>
        <w:t xml:space="preserve"> كَ</w:t>
      </w:r>
      <w:r w:rsidR="00385751">
        <w:rPr>
          <w:rFonts w:ascii="KFGQPC Uthmanic Script HAFS" w:hAnsi="KFGQPC Uthmanic Script HAFS" w:cs="KFGQPC Uthmanic Script HAFS" w:hint="cs"/>
          <w:sz w:val="28"/>
          <w:szCs w:val="28"/>
          <w:rtl/>
        </w:rPr>
        <w:t>ٱ</w:t>
      </w:r>
      <w:r w:rsidR="00385751">
        <w:rPr>
          <w:rFonts w:ascii="KFGQPC Uthmanic Script HAFS" w:hAnsi="KFGQPC Uthmanic Script HAFS" w:cs="KFGQPC Uthmanic Script HAFS" w:hint="eastAsia"/>
          <w:sz w:val="28"/>
          <w:szCs w:val="28"/>
          <w:rtl/>
        </w:rPr>
        <w:t>لۡمُجۡرِمِينَ</w:t>
      </w:r>
      <w:r w:rsidR="00385751">
        <w:rPr>
          <w:rFonts w:ascii="KFGQPC Uthmanic Script HAFS" w:hAnsi="KFGQPC Uthmanic Script HAFS" w:cs="KFGQPC Uthmanic Script HAFS"/>
          <w:sz w:val="28"/>
          <w:szCs w:val="28"/>
          <w:rtl/>
        </w:rPr>
        <w:t xml:space="preserve"> ٣٥</w:t>
      </w:r>
      <w:r w:rsidR="00385751">
        <w:rPr>
          <w:rFonts w:ascii="KFGQPC Uthmanic Script HAFS" w:hAnsi="KFGQPC Uthmanic Script HAFS" w:cs="KFGQPC Uthmanic Script HAFS"/>
          <w:sz w:val="28"/>
          <w:szCs w:val="28"/>
        </w:rPr>
        <w:t xml:space="preserve">  </w:t>
      </w:r>
      <w:r w:rsidR="00385751">
        <w:rPr>
          <w:rFonts w:ascii="KFGQPC Uthmanic Script HAFS" w:hAnsi="KFGQPC Uthmanic Script HAFS" w:cs="KFGQPC Uthmanic Script HAFS"/>
          <w:sz w:val="28"/>
          <w:szCs w:val="28"/>
          <w:rtl/>
        </w:rPr>
        <w:t>مَا لَكُمۡ كَيۡفَ تَحۡكُمُونَ ٣٦</w:t>
      </w:r>
      <w:r>
        <w:rPr>
          <w:rFonts w:ascii="Traditional Arabic" w:hAnsi="Traditional Arabic" w:cs="Traditional Arabic"/>
          <w:sz w:val="28"/>
          <w:szCs w:val="28"/>
          <w:rtl/>
          <w:lang w:bidi="fa-IR"/>
        </w:rPr>
        <w:t>﴾</w:t>
      </w:r>
      <w:r w:rsidRPr="00C47359">
        <w:rPr>
          <w:rStyle w:val="Char4"/>
          <w:rFonts w:hint="cs"/>
          <w:rtl/>
        </w:rPr>
        <w:t xml:space="preserve"> </w:t>
      </w:r>
      <w:r w:rsidRPr="00C47359">
        <w:rPr>
          <w:rStyle w:val="Char5"/>
          <w:rtl/>
        </w:rPr>
        <w:t>[</w:t>
      </w:r>
      <w:r w:rsidRPr="00C47359">
        <w:rPr>
          <w:rStyle w:val="Char5"/>
          <w:rFonts w:hint="cs"/>
          <w:rtl/>
        </w:rPr>
        <w:t>القلم: 35-36</w:t>
      </w:r>
      <w:r w:rsidRPr="00C47359">
        <w:rPr>
          <w:rStyle w:val="Char5"/>
          <w:rtl/>
        </w:rPr>
        <w:t>]</w:t>
      </w:r>
      <w:r w:rsidRPr="00C47359">
        <w:rPr>
          <w:rStyle w:val="Char4"/>
          <w:rFonts w:hint="cs"/>
          <w:rtl/>
        </w:rPr>
        <w:t>.</w:t>
      </w:r>
    </w:p>
    <w:p w:rsidR="00B2387E" w:rsidRDefault="00B2387E" w:rsidP="00C47359">
      <w:pPr>
        <w:pStyle w:val="a4"/>
        <w:rPr>
          <w:rtl/>
        </w:rPr>
      </w:pPr>
      <w:r>
        <w:rPr>
          <w:rFonts w:hint="cs"/>
          <w:rtl/>
        </w:rPr>
        <w:t>«آیا ما مسلمانان را همانند گناهکاران شماریم؟ شما را چه می</w:t>
      </w:r>
      <w:r>
        <w:rPr>
          <w:rFonts w:hint="eastAsia"/>
          <w:rtl/>
        </w:rPr>
        <w:t>‌شود، چگونه داوری می</w:t>
      </w:r>
      <w:r>
        <w:rPr>
          <w:rFonts w:hint="cs"/>
          <w:rtl/>
        </w:rPr>
        <w:t>‌کنید»!</w:t>
      </w:r>
      <w:r w:rsidR="00145B2E">
        <w:rPr>
          <w:rFonts w:hint="cs"/>
          <w:rtl/>
        </w:rPr>
        <w:t>؟</w:t>
      </w:r>
    </w:p>
    <w:p w:rsidR="00B2387E" w:rsidRDefault="00064D76" w:rsidP="00C47359">
      <w:pPr>
        <w:pStyle w:val="a4"/>
        <w:rPr>
          <w:rtl/>
        </w:rPr>
      </w:pPr>
      <w:r>
        <w:rPr>
          <w:rFonts w:hint="cs"/>
          <w:rtl/>
        </w:rPr>
        <w:t xml:space="preserve">شگفت آن </w:t>
      </w:r>
      <w:r w:rsidR="00B2387E">
        <w:rPr>
          <w:rFonts w:hint="cs"/>
          <w:rtl/>
        </w:rPr>
        <w:t xml:space="preserve">که </w:t>
      </w:r>
      <w:r w:rsidR="00EC27C0">
        <w:rPr>
          <w:rFonts w:hint="cs"/>
          <w:rtl/>
        </w:rPr>
        <w:t>علی‌محمد</w:t>
      </w:r>
      <w:r w:rsidR="00B2387E">
        <w:rPr>
          <w:rFonts w:hint="cs"/>
          <w:rtl/>
        </w:rPr>
        <w:t xml:space="preserve"> با این قبیل اطلاعات مغلوط هنگامی که در</w:t>
      </w:r>
      <w:r w:rsidR="00C47359">
        <w:rPr>
          <w:rFonts w:hint="cs"/>
          <w:rtl/>
        </w:rPr>
        <w:t xml:space="preserve"> قلعۀ </w:t>
      </w:r>
      <w:r w:rsidR="00B2387E">
        <w:rPr>
          <w:rFonts w:hint="cs"/>
          <w:rtl/>
        </w:rPr>
        <w:t xml:space="preserve">ماکو با یکی از همراهانش زندانی بود، خود را </w:t>
      </w:r>
      <w:r w:rsidR="00B2387E" w:rsidRPr="00C47359">
        <w:rPr>
          <w:rFonts w:hint="cs"/>
          <w:rtl/>
        </w:rPr>
        <w:t>«نازل</w:t>
      </w:r>
      <w:r w:rsidR="00B2387E" w:rsidRPr="00C47359">
        <w:rPr>
          <w:rFonts w:hint="eastAsia"/>
          <w:rtl/>
        </w:rPr>
        <w:t>‌کنند</w:t>
      </w:r>
      <w:r w:rsidR="00C47359">
        <w:rPr>
          <w:rFonts w:hint="cs"/>
          <w:rtl/>
        </w:rPr>
        <w:t>ۀ</w:t>
      </w:r>
      <w:r w:rsidR="00B2387E" w:rsidRPr="00C47359">
        <w:rPr>
          <w:rFonts w:hint="eastAsia"/>
          <w:rtl/>
        </w:rPr>
        <w:t xml:space="preserve"> قرآن» </w:t>
      </w:r>
      <w:r w:rsidR="00574692" w:rsidRPr="00C47359">
        <w:rPr>
          <w:rFonts w:hint="cs"/>
          <w:rtl/>
        </w:rPr>
        <w:t>معرفی</w:t>
      </w:r>
      <w:r w:rsidR="00574692">
        <w:rPr>
          <w:rFonts w:hint="cs"/>
          <w:rtl/>
        </w:rPr>
        <w:t xml:space="preserve"> کرده است! </w:t>
      </w:r>
      <w:r w:rsidR="00574692" w:rsidRPr="00C47359">
        <w:rPr>
          <w:rFonts w:hint="cs"/>
          <w:rtl/>
        </w:rPr>
        <w:t>چنان</w:t>
      </w:r>
      <w:r w:rsidR="00B2387E" w:rsidRPr="00C47359">
        <w:rPr>
          <w:rFonts w:hint="cs"/>
          <w:rtl/>
        </w:rPr>
        <w:t>که ضمن «بیان فارسی»</w:t>
      </w:r>
      <w:r w:rsidR="00B2387E" w:rsidRPr="005D0FAC">
        <w:rPr>
          <w:rFonts w:hint="cs"/>
          <w:b/>
          <w:bCs/>
          <w:sz w:val="26"/>
          <w:szCs w:val="26"/>
          <w:rtl/>
        </w:rPr>
        <w:t xml:space="preserve"> </w:t>
      </w:r>
      <w:r w:rsidR="00B2387E">
        <w:rPr>
          <w:rFonts w:hint="cs"/>
          <w:rtl/>
        </w:rPr>
        <w:t>می</w:t>
      </w:r>
      <w:r w:rsidR="00B2387E">
        <w:rPr>
          <w:rFonts w:hint="eastAsia"/>
          <w:rtl/>
        </w:rPr>
        <w:t>‌نویسد:</w:t>
      </w:r>
    </w:p>
    <w:p w:rsidR="00B2387E" w:rsidRDefault="00B2387E" w:rsidP="00C47359">
      <w:pPr>
        <w:pStyle w:val="a4"/>
        <w:rPr>
          <w:rtl/>
        </w:rPr>
      </w:pPr>
      <w:r>
        <w:rPr>
          <w:rFonts w:hint="cs"/>
          <w:rtl/>
        </w:rPr>
        <w:t>کل می</w:t>
      </w:r>
      <w:r>
        <w:rPr>
          <w:rFonts w:hint="eastAsia"/>
          <w:rtl/>
        </w:rPr>
        <w:t>‌گویند: امروز که ما مؤمن بالله و آیات قرآن هستیم</w:t>
      </w:r>
      <w:r w:rsidR="00D15923">
        <w:rPr>
          <w:rFonts w:hint="cs"/>
          <w:rtl/>
        </w:rPr>
        <w:t>،</w:t>
      </w:r>
      <w:r>
        <w:rPr>
          <w:rFonts w:hint="eastAsia"/>
          <w:rtl/>
        </w:rPr>
        <w:t xml:space="preserve"> و حال آن</w:t>
      </w:r>
      <w:r w:rsidR="00205AE7">
        <w:rPr>
          <w:rFonts w:hint="cs"/>
          <w:rtl/>
        </w:rPr>
        <w:t xml:space="preserve"> </w:t>
      </w:r>
      <w:r>
        <w:rPr>
          <w:rFonts w:hint="eastAsia"/>
          <w:rtl/>
        </w:rPr>
        <w:t>که شجر</w:t>
      </w:r>
      <w:r w:rsidR="00C47359">
        <w:rPr>
          <w:rFonts w:hint="cs"/>
          <w:rtl/>
        </w:rPr>
        <w:t>ۀ</w:t>
      </w:r>
      <w:r>
        <w:rPr>
          <w:rFonts w:hint="eastAsia"/>
          <w:rtl/>
        </w:rPr>
        <w:t xml:space="preserve"> حقیقت (اشاره به خود </w:t>
      </w:r>
      <w:r w:rsidR="00EC27C0">
        <w:rPr>
          <w:rFonts w:hint="eastAsia"/>
          <w:rtl/>
        </w:rPr>
        <w:t>علی‌محمد</w:t>
      </w:r>
      <w:r>
        <w:rPr>
          <w:rFonts w:hint="eastAsia"/>
          <w:rtl/>
        </w:rPr>
        <w:t xml:space="preserve"> است) که منزل قرآن بوده</w:t>
      </w:r>
      <w:r w:rsidR="008D34E3">
        <w:rPr>
          <w:rFonts w:hint="cs"/>
          <w:rtl/>
        </w:rPr>
        <w:t>،</w:t>
      </w:r>
      <w:r>
        <w:rPr>
          <w:rFonts w:hint="eastAsia"/>
          <w:rtl/>
        </w:rPr>
        <w:t xml:space="preserve"> و در این جبل ساکن است با یک نفس</w:t>
      </w:r>
      <w:r w:rsidR="006746D5">
        <w:rPr>
          <w:rFonts w:hint="cs"/>
          <w:rtl/>
        </w:rPr>
        <w:t>ِ</w:t>
      </w:r>
      <w:r>
        <w:rPr>
          <w:rFonts w:hint="eastAsia"/>
          <w:rtl/>
        </w:rPr>
        <w:t xml:space="preserve"> وحده»!</w:t>
      </w:r>
      <w:r w:rsidRPr="00393FCA">
        <w:rPr>
          <w:rFonts w:hint="cs"/>
          <w:vertAlign w:val="superscript"/>
          <w:rtl/>
        </w:rPr>
        <w:t>(</w:t>
      </w:r>
      <w:r w:rsidRPr="00393FCA">
        <w:rPr>
          <w:rStyle w:val="FootnoteReference"/>
          <w:rFonts w:cs="B Zar"/>
          <w:rtl/>
        </w:rPr>
        <w:footnoteReference w:id="139"/>
      </w:r>
      <w:r w:rsidRPr="00393FCA">
        <w:rPr>
          <w:rFonts w:hint="cs"/>
          <w:vertAlign w:val="superscript"/>
          <w:rtl/>
        </w:rPr>
        <w:t>)</w:t>
      </w:r>
      <w:r>
        <w:rPr>
          <w:rFonts w:hint="cs"/>
          <w:rtl/>
        </w:rPr>
        <w:t>.</w:t>
      </w:r>
    </w:p>
    <w:p w:rsidR="00B2387E" w:rsidRDefault="00B2387E" w:rsidP="00C47359">
      <w:pPr>
        <w:pStyle w:val="a4"/>
        <w:rPr>
          <w:rtl/>
        </w:rPr>
      </w:pPr>
      <w:r>
        <w:rPr>
          <w:rFonts w:hint="cs"/>
          <w:rtl/>
        </w:rPr>
        <w:t>در اوائل همین کتاب (باب ثانی از واحد او</w:t>
      </w:r>
      <w:r w:rsidR="006746D5">
        <w:rPr>
          <w:rFonts w:hint="cs"/>
          <w:rtl/>
        </w:rPr>
        <w:t>ّ</w:t>
      </w:r>
      <w:r>
        <w:rPr>
          <w:rFonts w:hint="cs"/>
          <w:rtl/>
        </w:rPr>
        <w:t xml:space="preserve">ل) </w:t>
      </w:r>
      <w:r w:rsidR="00EC27C0">
        <w:rPr>
          <w:rFonts w:hint="cs"/>
          <w:rtl/>
        </w:rPr>
        <w:t>علی‌محمد</w:t>
      </w:r>
      <w:r>
        <w:rPr>
          <w:rFonts w:hint="cs"/>
          <w:rtl/>
        </w:rPr>
        <w:t xml:space="preserve"> ادعا می</w:t>
      </w:r>
      <w:r>
        <w:rPr>
          <w:rFonts w:hint="eastAsia"/>
          <w:rtl/>
        </w:rPr>
        <w:t>‌کنند که وی همان پیامبر اسلام</w:t>
      </w:r>
      <w:r>
        <w:rPr>
          <w:rFonts w:cs="CTraditional Arabic" w:hint="cs"/>
          <w:rtl/>
        </w:rPr>
        <w:t>ص</w:t>
      </w:r>
      <w:r>
        <w:rPr>
          <w:rFonts w:hint="cs"/>
          <w:rtl/>
        </w:rPr>
        <w:t xml:space="preserve"> است که رجع</w:t>
      </w:r>
      <w:r w:rsidR="007D4C77">
        <w:rPr>
          <w:rFonts w:hint="cs"/>
          <w:rtl/>
        </w:rPr>
        <w:t>ت نموده،</w:t>
      </w:r>
      <w:r>
        <w:rPr>
          <w:rFonts w:hint="cs"/>
          <w:rtl/>
        </w:rPr>
        <w:t xml:space="preserve"> و در این باره می</w:t>
      </w:r>
      <w:r>
        <w:rPr>
          <w:rFonts w:hint="eastAsia"/>
          <w:rtl/>
        </w:rPr>
        <w:t>‌نویسد:</w:t>
      </w:r>
    </w:p>
    <w:p w:rsidR="00B2387E" w:rsidRDefault="00B2387E" w:rsidP="00C47359">
      <w:pPr>
        <w:pStyle w:val="a4"/>
        <w:rPr>
          <w:rtl/>
        </w:rPr>
      </w:pPr>
      <w:r>
        <w:rPr>
          <w:rFonts w:hint="cs"/>
          <w:rtl/>
        </w:rPr>
        <w:t>«ظهور</w:t>
      </w:r>
      <w:r w:rsidR="000937B9">
        <w:rPr>
          <w:rFonts w:hint="cs"/>
          <w:rtl/>
        </w:rPr>
        <w:t xml:space="preserve"> نقطۀ </w:t>
      </w:r>
      <w:r>
        <w:rPr>
          <w:rFonts w:hint="cs"/>
          <w:rtl/>
        </w:rPr>
        <w:t>بیان (یعنی خودش) همان بعینه ظهور محمد است در رجع آن»!</w:t>
      </w:r>
      <w:r w:rsidRPr="0067133D">
        <w:rPr>
          <w:rFonts w:hint="cs"/>
          <w:vertAlign w:val="superscript"/>
          <w:rtl/>
        </w:rPr>
        <w:t>(</w:t>
      </w:r>
      <w:r w:rsidRPr="0067133D">
        <w:rPr>
          <w:rStyle w:val="FootnoteReference"/>
          <w:rFonts w:cs="B Zar"/>
          <w:rtl/>
        </w:rPr>
        <w:footnoteReference w:id="140"/>
      </w:r>
      <w:r w:rsidRPr="0067133D">
        <w:rPr>
          <w:rFonts w:hint="cs"/>
          <w:vertAlign w:val="superscript"/>
          <w:rtl/>
        </w:rPr>
        <w:t>)</w:t>
      </w:r>
      <w:r>
        <w:rPr>
          <w:rFonts w:hint="cs"/>
          <w:rtl/>
        </w:rPr>
        <w:t>.</w:t>
      </w:r>
    </w:p>
    <w:p w:rsidR="00B2387E" w:rsidRDefault="00BA1AA0" w:rsidP="00C47359">
      <w:pPr>
        <w:pStyle w:val="a4"/>
        <w:rPr>
          <w:rtl/>
        </w:rPr>
      </w:pPr>
      <w:r>
        <w:rPr>
          <w:rFonts w:hint="cs"/>
          <w:rtl/>
        </w:rPr>
        <w:t>عجبا!</w:t>
      </w:r>
      <w:r w:rsidR="004E65FF">
        <w:rPr>
          <w:rFonts w:hint="cs"/>
          <w:rtl/>
        </w:rPr>
        <w:t xml:space="preserve"> کسی </w:t>
      </w:r>
      <w:r w:rsidR="00B2387E">
        <w:rPr>
          <w:rFonts w:hint="cs"/>
          <w:rtl/>
        </w:rPr>
        <w:t>که چنین ادعایی داشته چگونه از نقل یک</w:t>
      </w:r>
      <w:r w:rsidR="004C15D0">
        <w:rPr>
          <w:rFonts w:hint="cs"/>
          <w:rtl/>
        </w:rPr>
        <w:t xml:space="preserve"> آیۀ </w:t>
      </w:r>
      <w:r w:rsidR="00B2387E">
        <w:rPr>
          <w:rFonts w:hint="cs"/>
          <w:rtl/>
        </w:rPr>
        <w:t>قرآن درمانده و به تحریف آن دست زده است!</w:t>
      </w:r>
      <w:r w:rsidR="00145B2E">
        <w:rPr>
          <w:rFonts w:hint="cs"/>
          <w:rtl/>
        </w:rPr>
        <w:t>؟</w:t>
      </w:r>
    </w:p>
    <w:p w:rsidR="00B2387E" w:rsidRPr="008915C9" w:rsidRDefault="00EC27C0" w:rsidP="00C47359">
      <w:pPr>
        <w:pStyle w:val="a4"/>
        <w:rPr>
          <w:rtl/>
        </w:rPr>
      </w:pPr>
      <w:r>
        <w:rPr>
          <w:rFonts w:hint="cs"/>
          <w:rtl/>
        </w:rPr>
        <w:t>علی‌محمد</w:t>
      </w:r>
      <w:r w:rsidR="00B2387E">
        <w:rPr>
          <w:rFonts w:hint="cs"/>
          <w:rtl/>
        </w:rPr>
        <w:t xml:space="preserve"> در نامه</w:t>
      </w:r>
      <w:r w:rsidR="00B2387E">
        <w:rPr>
          <w:rFonts w:hint="eastAsia"/>
          <w:rtl/>
        </w:rPr>
        <w:t xml:space="preserve">‌ای که </w:t>
      </w:r>
      <w:r w:rsidR="00B2387E" w:rsidRPr="00C47359">
        <w:rPr>
          <w:rFonts w:hint="eastAsia"/>
          <w:rtl/>
        </w:rPr>
        <w:t xml:space="preserve">برای </w:t>
      </w:r>
      <w:r w:rsidR="00B2387E" w:rsidRPr="00C47359">
        <w:rPr>
          <w:rFonts w:hint="cs"/>
          <w:rtl/>
        </w:rPr>
        <w:t>محمد شاه قاجار در اثبات</w:t>
      </w:r>
      <w:r w:rsidR="00B2387E">
        <w:rPr>
          <w:rFonts w:hint="cs"/>
          <w:rtl/>
        </w:rPr>
        <w:t xml:space="preserve"> ادعای خود نگاشته، می</w:t>
      </w:r>
      <w:r w:rsidR="00B2387E">
        <w:rPr>
          <w:rFonts w:hint="eastAsia"/>
          <w:rtl/>
        </w:rPr>
        <w:t>‌نویسد:</w:t>
      </w:r>
    </w:p>
    <w:p w:rsidR="00B2387E" w:rsidRPr="008915C9" w:rsidRDefault="00156D35" w:rsidP="00E11045">
      <w:pPr>
        <w:tabs>
          <w:tab w:val="left" w:pos="8640"/>
        </w:tabs>
        <w:bidi/>
        <w:ind w:firstLine="284"/>
        <w:jc w:val="both"/>
        <w:rPr>
          <w:rFonts w:cs="B Zar"/>
          <w:sz w:val="28"/>
          <w:szCs w:val="28"/>
          <w:rtl/>
          <w:lang w:bidi="fa-IR"/>
        </w:rPr>
      </w:pPr>
      <w:r w:rsidRPr="00C61C67">
        <w:rPr>
          <w:rStyle w:val="Char3"/>
          <w:rtl/>
        </w:rPr>
        <w:t>«</w:t>
      </w:r>
      <w:r w:rsidR="00B2387E" w:rsidRPr="00C61C67">
        <w:rPr>
          <w:rStyle w:val="Char3"/>
          <w:rFonts w:hint="cs"/>
          <w:rtl/>
        </w:rPr>
        <w:t>لأن</w:t>
      </w:r>
      <w:r w:rsidR="00C47359" w:rsidRPr="00C61C67">
        <w:rPr>
          <w:rStyle w:val="Char3"/>
          <w:rFonts w:hint="cs"/>
          <w:rtl/>
        </w:rPr>
        <w:t xml:space="preserve"> عد</w:t>
      </w:r>
      <w:r w:rsidR="00E11045" w:rsidRPr="00C61C67">
        <w:rPr>
          <w:rStyle w:val="Char3"/>
          <w:rFonts w:hint="cs"/>
          <w:rtl/>
        </w:rPr>
        <w:t>ة</w:t>
      </w:r>
      <w:r w:rsidR="00C47359" w:rsidRPr="00C61C67">
        <w:rPr>
          <w:rStyle w:val="Char3"/>
          <w:rFonts w:hint="cs"/>
          <w:rtl/>
        </w:rPr>
        <w:t xml:space="preserve"> </w:t>
      </w:r>
      <w:r w:rsidRPr="00C61C67">
        <w:rPr>
          <w:rStyle w:val="Char3"/>
          <w:rFonts w:hint="cs"/>
          <w:rtl/>
        </w:rPr>
        <w:t>إ</w:t>
      </w:r>
      <w:r w:rsidR="00B2387E" w:rsidRPr="00C61C67">
        <w:rPr>
          <w:rStyle w:val="Char3"/>
          <w:rFonts w:hint="cs"/>
          <w:rtl/>
        </w:rPr>
        <w:t>سم</w:t>
      </w:r>
      <w:r w:rsidRPr="00C61C67">
        <w:rPr>
          <w:rStyle w:val="Char3"/>
          <w:rFonts w:hint="cs"/>
          <w:rtl/>
        </w:rPr>
        <w:t>ي</w:t>
      </w:r>
      <w:r w:rsidR="00B2387E" w:rsidRPr="00C61C67">
        <w:rPr>
          <w:rStyle w:val="Char3"/>
          <w:rFonts w:hint="cs"/>
          <w:rtl/>
        </w:rPr>
        <w:t xml:space="preserve"> مطابق ب</w:t>
      </w:r>
      <w:r w:rsidRPr="00C61C67">
        <w:rPr>
          <w:rStyle w:val="Char3"/>
          <w:rFonts w:hint="cs"/>
          <w:rtl/>
        </w:rPr>
        <w:t>إ</w:t>
      </w:r>
      <w:r w:rsidR="00B2387E" w:rsidRPr="00C61C67">
        <w:rPr>
          <w:rStyle w:val="Char3"/>
          <w:rFonts w:hint="cs"/>
          <w:rtl/>
        </w:rPr>
        <w:t>سم الرب الذ</w:t>
      </w:r>
      <w:r w:rsidRPr="00C61C67">
        <w:rPr>
          <w:rStyle w:val="Char3"/>
          <w:rFonts w:hint="cs"/>
          <w:rtl/>
        </w:rPr>
        <w:t>ي</w:t>
      </w:r>
      <w:r w:rsidR="00B2387E" w:rsidRPr="00C61C67">
        <w:rPr>
          <w:rStyle w:val="Char3"/>
          <w:rFonts w:hint="cs"/>
          <w:rtl/>
        </w:rPr>
        <w:t xml:space="preserve"> قد قال الله سبحانه: و</w:t>
      </w:r>
      <w:r w:rsidR="008915C9" w:rsidRPr="00C61C67">
        <w:rPr>
          <w:rStyle w:val="Char3"/>
          <w:rFonts w:hint="cs"/>
          <w:rtl/>
        </w:rPr>
        <w:t>إ</w:t>
      </w:r>
      <w:r w:rsidR="006746D5" w:rsidRPr="00C61C67">
        <w:rPr>
          <w:rStyle w:val="Char3"/>
          <w:rFonts w:hint="cs"/>
          <w:rtl/>
        </w:rPr>
        <w:t>ذ تجلی ربك</w:t>
      </w:r>
      <w:r w:rsidR="00B2387E" w:rsidRPr="00C61C67">
        <w:rPr>
          <w:rStyle w:val="Char3"/>
          <w:rFonts w:hint="cs"/>
          <w:rtl/>
        </w:rPr>
        <w:t xml:space="preserve"> للجبل...»</w:t>
      </w:r>
      <w:r w:rsidR="00B2387E" w:rsidRPr="008915C9">
        <w:rPr>
          <w:rFonts w:cs="B Zar" w:hint="cs"/>
          <w:sz w:val="28"/>
          <w:szCs w:val="28"/>
          <w:vertAlign w:val="superscript"/>
          <w:rtl/>
          <w:lang w:bidi="fa-IR"/>
        </w:rPr>
        <w:t>(</w:t>
      </w:r>
      <w:r w:rsidR="00B2387E" w:rsidRPr="008915C9">
        <w:rPr>
          <w:rStyle w:val="FootnoteReference"/>
          <w:rFonts w:cs="B Zar"/>
          <w:sz w:val="28"/>
          <w:szCs w:val="28"/>
          <w:rtl/>
          <w:lang w:bidi="fa-IR"/>
        </w:rPr>
        <w:footnoteReference w:id="141"/>
      </w:r>
      <w:r w:rsidR="00B2387E" w:rsidRPr="008915C9">
        <w:rPr>
          <w:rFonts w:cs="B Zar" w:hint="cs"/>
          <w:sz w:val="28"/>
          <w:szCs w:val="28"/>
          <w:vertAlign w:val="superscript"/>
          <w:rtl/>
          <w:lang w:bidi="fa-IR"/>
        </w:rPr>
        <w:t>)</w:t>
      </w:r>
      <w:r w:rsidR="00B2387E" w:rsidRPr="008915C9">
        <w:rPr>
          <w:rFonts w:cs="B Zar" w:hint="cs"/>
          <w:sz w:val="28"/>
          <w:szCs w:val="28"/>
          <w:rtl/>
          <w:lang w:bidi="fa-IR"/>
        </w:rPr>
        <w:t>.</w:t>
      </w:r>
    </w:p>
    <w:p w:rsidR="00E85CC0" w:rsidRDefault="00B2387E" w:rsidP="00E11045">
      <w:pPr>
        <w:pStyle w:val="a4"/>
        <w:rPr>
          <w:color w:val="FF0000"/>
          <w:sz w:val="30"/>
          <w:szCs w:val="30"/>
          <w:rtl/>
        </w:rPr>
      </w:pPr>
      <w:r>
        <w:rPr>
          <w:rFonts w:hint="cs"/>
          <w:rtl/>
        </w:rPr>
        <w:t>یعنی: «زیرا عدد نام من (به حساب حروف جمل یا ابجد) با نام «رب» برابر است، همان نامی که خدای سبحان در باره</w:t>
      </w:r>
      <w:r w:rsidR="00C4164F">
        <w:rPr>
          <w:rFonts w:hint="cs"/>
          <w:rtl/>
        </w:rPr>
        <w:t xml:space="preserve">‌‌اش </w:t>
      </w:r>
      <w:r>
        <w:rPr>
          <w:rFonts w:hint="eastAsia"/>
          <w:rtl/>
        </w:rPr>
        <w:t>فرموده اس</w:t>
      </w:r>
      <w:r w:rsidRPr="008915C9">
        <w:rPr>
          <w:rFonts w:hint="eastAsia"/>
          <w:rtl/>
        </w:rPr>
        <w:t>ت:</w:t>
      </w:r>
      <w:r w:rsidR="00E268FB" w:rsidRPr="008915C9">
        <w:rPr>
          <w:rFonts w:cs="Traditional Arabic" w:hint="cs"/>
          <w:sz w:val="30"/>
          <w:szCs w:val="30"/>
          <w:rtl/>
        </w:rPr>
        <w:t xml:space="preserve"> </w:t>
      </w:r>
      <w:r w:rsidR="00156D35" w:rsidRPr="00C61C67">
        <w:rPr>
          <w:rStyle w:val="Char3"/>
          <w:rtl/>
        </w:rPr>
        <w:t>«</w:t>
      </w:r>
      <w:r w:rsidR="008915C9" w:rsidRPr="00C61C67">
        <w:rPr>
          <w:rStyle w:val="Char3"/>
          <w:rFonts w:hint="cs"/>
          <w:rtl/>
        </w:rPr>
        <w:t>وإذ تجلى</w:t>
      </w:r>
      <w:r w:rsidR="00027786" w:rsidRPr="00C61C67">
        <w:rPr>
          <w:rStyle w:val="Char3"/>
          <w:rFonts w:hint="cs"/>
          <w:rtl/>
        </w:rPr>
        <w:t xml:space="preserve"> ربك للجبل</w:t>
      </w:r>
      <w:r w:rsidR="00156D35" w:rsidRPr="00C61C67">
        <w:rPr>
          <w:rStyle w:val="Char3"/>
          <w:rtl/>
        </w:rPr>
        <w:t>»</w:t>
      </w:r>
      <w:r w:rsidR="00E85CC0" w:rsidRPr="008915C9">
        <w:rPr>
          <w:rFonts w:hint="cs"/>
          <w:sz w:val="30"/>
          <w:szCs w:val="30"/>
          <w:rtl/>
        </w:rPr>
        <w:t>»</w:t>
      </w:r>
      <w:r w:rsidR="008D2C3C">
        <w:rPr>
          <w:rFonts w:hint="cs"/>
          <w:sz w:val="30"/>
          <w:szCs w:val="30"/>
          <w:rtl/>
        </w:rPr>
        <w:t>!</w:t>
      </w:r>
    </w:p>
    <w:p w:rsidR="00B2387E" w:rsidRPr="00385751" w:rsidRDefault="00BA2BD9" w:rsidP="008F138C">
      <w:pPr>
        <w:pStyle w:val="a4"/>
        <w:rPr>
          <w:rFonts w:ascii="KFGQPC Uthmanic Script HAFS" w:hAnsi="KFGQPC Uthmanic Script HAFS" w:cs="KFGQPC Uthmanic Script HAFS"/>
          <w:rtl/>
        </w:rPr>
      </w:pPr>
      <w:r>
        <w:rPr>
          <w:rFonts w:hint="cs"/>
          <w:rtl/>
        </w:rPr>
        <w:t xml:space="preserve">در اینجا نیز </w:t>
      </w:r>
      <w:r w:rsidR="000A3A87">
        <w:rPr>
          <w:rFonts w:hint="cs"/>
          <w:rtl/>
        </w:rPr>
        <w:t>چنانکه ملاحظه می‌شود</w:t>
      </w:r>
      <w:r w:rsidR="004C15D0">
        <w:rPr>
          <w:rFonts w:hint="cs"/>
          <w:rtl/>
        </w:rPr>
        <w:t xml:space="preserve"> آیۀ </w:t>
      </w:r>
      <w:r w:rsidR="000A3A87">
        <w:rPr>
          <w:rFonts w:hint="cs"/>
          <w:rtl/>
        </w:rPr>
        <w:t>شریف</w:t>
      </w:r>
      <w:r w:rsidR="008F138C">
        <w:rPr>
          <w:rFonts w:hint="cs"/>
          <w:rtl/>
        </w:rPr>
        <w:t>ۀ</w:t>
      </w:r>
      <w:r w:rsidR="000A3A87">
        <w:rPr>
          <w:rFonts w:hint="cs"/>
          <w:rtl/>
        </w:rPr>
        <w:t>:</w:t>
      </w:r>
      <w:r w:rsidR="00B700B1">
        <w:rPr>
          <w:rFonts w:hint="cs"/>
          <w:rtl/>
        </w:rPr>
        <w:t xml:space="preserve"> </w:t>
      </w:r>
      <w:r w:rsidR="00B700B1">
        <w:rPr>
          <w:rFonts w:ascii="Traditional Arabic" w:hAnsi="Traditional Arabic" w:cs="Traditional Arabic"/>
          <w:rtl/>
        </w:rPr>
        <w:t>﴿</w:t>
      </w:r>
      <w:r w:rsidR="00385751">
        <w:rPr>
          <w:rFonts w:ascii="KFGQPC Uthmanic Script HAFS" w:hAnsi="KFGQPC Uthmanic Script HAFS" w:cs="KFGQPC Uthmanic Script HAFS"/>
          <w:rtl/>
        </w:rPr>
        <w:t>فَلَمَّا تَجَلَّىٰ رَبُّهُ</w:t>
      </w:r>
      <w:r w:rsidR="00385751">
        <w:rPr>
          <w:rFonts w:ascii="KFGQPC Uthmanic Script HAFS" w:hAnsi="KFGQPC Uthmanic Script HAFS" w:cs="KFGQPC Uthmanic Script HAFS" w:hint="cs"/>
          <w:rtl/>
        </w:rPr>
        <w:t>ۥ</w:t>
      </w:r>
      <w:r w:rsidR="00385751">
        <w:rPr>
          <w:rFonts w:ascii="KFGQPC Uthmanic Script HAFS" w:hAnsi="KFGQPC Uthmanic Script HAFS" w:cs="KFGQPC Uthmanic Script HAFS"/>
          <w:rtl/>
        </w:rPr>
        <w:t xml:space="preserve"> لِلۡجَبَلِ</w:t>
      </w:r>
      <w:r w:rsidR="00B700B1">
        <w:rPr>
          <w:rFonts w:ascii="Traditional Arabic" w:hAnsi="Traditional Arabic" w:cs="Traditional Arabic"/>
          <w:rtl/>
        </w:rPr>
        <w:t>﴾</w:t>
      </w:r>
      <w:r w:rsidR="00B700B1">
        <w:rPr>
          <w:rFonts w:hint="cs"/>
          <w:rtl/>
        </w:rPr>
        <w:t xml:space="preserve"> </w:t>
      </w:r>
      <w:r w:rsidR="00B700B1" w:rsidRPr="00E11045">
        <w:rPr>
          <w:rStyle w:val="Char5"/>
          <w:rtl/>
        </w:rPr>
        <w:t>[</w:t>
      </w:r>
      <w:r w:rsidR="00B700B1" w:rsidRPr="00E11045">
        <w:rPr>
          <w:rStyle w:val="Char5"/>
          <w:rFonts w:hint="cs"/>
          <w:rtl/>
        </w:rPr>
        <w:t>الأعراف:143</w:t>
      </w:r>
      <w:r w:rsidR="00B700B1" w:rsidRPr="00E11045">
        <w:rPr>
          <w:rStyle w:val="Char5"/>
          <w:rtl/>
        </w:rPr>
        <w:t>]</w:t>
      </w:r>
      <w:r w:rsidR="00B700B1">
        <w:rPr>
          <w:rFonts w:hint="cs"/>
          <w:rtl/>
        </w:rPr>
        <w:t>.</w:t>
      </w:r>
      <w:r w:rsidR="00B2387E" w:rsidRPr="00027786">
        <w:rPr>
          <w:rFonts w:hint="eastAsia"/>
          <w:sz w:val="30"/>
          <w:szCs w:val="30"/>
          <w:rtl/>
        </w:rPr>
        <w:t xml:space="preserve"> </w:t>
      </w:r>
      <w:r w:rsidR="00B2387E" w:rsidRPr="008915C9">
        <w:rPr>
          <w:rFonts w:hint="cs"/>
          <w:rtl/>
        </w:rPr>
        <w:t>را نادرست نقل نموده</w:t>
      </w:r>
      <w:r w:rsidR="00F40915" w:rsidRPr="008915C9">
        <w:rPr>
          <w:rFonts w:hint="cs"/>
          <w:rtl/>
        </w:rPr>
        <w:t>،</w:t>
      </w:r>
      <w:r w:rsidR="00B2387E" w:rsidRPr="008915C9">
        <w:rPr>
          <w:rFonts w:hint="cs"/>
          <w:rtl/>
        </w:rPr>
        <w:t xml:space="preserve"> اما دلیل او بر حقانی</w:t>
      </w:r>
      <w:r w:rsidR="00B2387E">
        <w:rPr>
          <w:rFonts w:hint="cs"/>
          <w:rtl/>
        </w:rPr>
        <w:t>تش شگفت</w:t>
      </w:r>
      <w:r w:rsidR="00B2387E">
        <w:rPr>
          <w:rFonts w:hint="eastAsia"/>
          <w:rtl/>
        </w:rPr>
        <w:t>‌انگیزتر است، زیر</w:t>
      </w:r>
      <w:r w:rsidR="006746D5">
        <w:rPr>
          <w:rFonts w:hint="eastAsia"/>
          <w:rtl/>
        </w:rPr>
        <w:t>ا نام</w:t>
      </w:r>
      <w:r w:rsidR="00930FB0">
        <w:rPr>
          <w:rFonts w:hint="eastAsia"/>
          <w:rtl/>
        </w:rPr>
        <w:t xml:space="preserve"> همۀ </w:t>
      </w:r>
      <w:r w:rsidR="006746D5">
        <w:rPr>
          <w:rFonts w:hint="eastAsia"/>
          <w:rtl/>
        </w:rPr>
        <w:t>علی</w:t>
      </w:r>
      <w:r w:rsidR="006746D5">
        <w:rPr>
          <w:rFonts w:hint="cs"/>
          <w:rtl/>
        </w:rPr>
        <w:t>‌</w:t>
      </w:r>
      <w:r w:rsidR="006746D5">
        <w:rPr>
          <w:rFonts w:hint="eastAsia"/>
          <w:rtl/>
        </w:rPr>
        <w:t>محمدها و محمد</w:t>
      </w:r>
      <w:r w:rsidR="006746D5">
        <w:rPr>
          <w:rFonts w:hint="cs"/>
          <w:rtl/>
        </w:rPr>
        <w:t>‌</w:t>
      </w:r>
      <w:r w:rsidR="00F40915">
        <w:rPr>
          <w:rFonts w:hint="eastAsia"/>
          <w:rtl/>
        </w:rPr>
        <w:t>علی</w:t>
      </w:r>
      <w:r w:rsidR="00F40915">
        <w:rPr>
          <w:rFonts w:hint="cs"/>
          <w:rtl/>
        </w:rPr>
        <w:t>‌</w:t>
      </w:r>
      <w:r w:rsidR="00B2387E">
        <w:rPr>
          <w:rFonts w:hint="eastAsia"/>
          <w:rtl/>
        </w:rPr>
        <w:t>ها با (رب) برابرند، آیا این برابری دلیل بر مهدویت یا نبوت یا ربوبیت ایشان می</w:t>
      </w:r>
      <w:r w:rsidR="00F40915">
        <w:rPr>
          <w:rFonts w:hint="cs"/>
          <w:rtl/>
        </w:rPr>
        <w:t>‌شود؟ و آ</w:t>
      </w:r>
      <w:r w:rsidR="00B2387E">
        <w:rPr>
          <w:rFonts w:hint="cs"/>
          <w:rtl/>
        </w:rPr>
        <w:t>یا اساساً سزاوار است شخصی که ادعای پیامبری دارد</w:t>
      </w:r>
      <w:r w:rsidR="00E56248">
        <w:rPr>
          <w:rFonts w:hint="cs"/>
          <w:rtl/>
        </w:rPr>
        <w:t>،</w:t>
      </w:r>
      <w:r w:rsidR="00B2387E">
        <w:rPr>
          <w:rFonts w:hint="cs"/>
          <w:rtl/>
        </w:rPr>
        <w:t xml:space="preserve"> به چنین سخنان واهی دست آویزد!</w:t>
      </w:r>
      <w:r w:rsidR="00145B2E">
        <w:rPr>
          <w:rFonts w:hint="cs"/>
          <w:rtl/>
        </w:rPr>
        <w:t>؟</w:t>
      </w:r>
    </w:p>
    <w:p w:rsidR="00B2387E" w:rsidRPr="0014152E" w:rsidRDefault="00B2387E" w:rsidP="006C3135">
      <w:pPr>
        <w:pStyle w:val="a2"/>
        <w:rPr>
          <w:rtl/>
        </w:rPr>
      </w:pPr>
      <w:bookmarkStart w:id="66" w:name="_Toc331528045"/>
      <w:bookmarkStart w:id="67" w:name="_Toc416390409"/>
      <w:bookmarkStart w:id="68" w:name="_Toc421793914"/>
      <w:r w:rsidRPr="0014152E">
        <w:rPr>
          <w:rFonts w:hint="cs"/>
          <w:rtl/>
        </w:rPr>
        <w:t>دشمنی با دانش!</w:t>
      </w:r>
      <w:bookmarkEnd w:id="66"/>
      <w:bookmarkEnd w:id="67"/>
      <w:bookmarkEnd w:id="68"/>
    </w:p>
    <w:p w:rsidR="00B2387E" w:rsidRPr="008915C9" w:rsidRDefault="00B2387E" w:rsidP="00E11045">
      <w:pPr>
        <w:pStyle w:val="a4"/>
        <w:rPr>
          <w:rtl/>
        </w:rPr>
      </w:pPr>
      <w:r>
        <w:rPr>
          <w:rFonts w:hint="cs"/>
          <w:rtl/>
        </w:rPr>
        <w:t>اندیش</w:t>
      </w:r>
      <w:r w:rsidR="00E11045">
        <w:rPr>
          <w:rFonts w:hint="cs"/>
          <w:rtl/>
        </w:rPr>
        <w:t>ۀ</w:t>
      </w:r>
      <w:r>
        <w:rPr>
          <w:rFonts w:hint="cs"/>
          <w:rtl/>
        </w:rPr>
        <w:t xml:space="preserve"> «ان</w:t>
      </w:r>
      <w:r w:rsidR="006746D5">
        <w:rPr>
          <w:rFonts w:hint="cs"/>
          <w:rtl/>
        </w:rPr>
        <w:t>حصارطلبی» در علی</w:t>
      </w:r>
      <w:r w:rsidR="006746D5">
        <w:rPr>
          <w:rFonts w:hint="eastAsia"/>
          <w:rtl/>
        </w:rPr>
        <w:t>‌</w:t>
      </w:r>
      <w:r>
        <w:rPr>
          <w:rFonts w:hint="cs"/>
          <w:rtl/>
        </w:rPr>
        <w:t>محمد باب به اندازه</w:t>
      </w:r>
      <w:r>
        <w:rPr>
          <w:rFonts w:hint="eastAsia"/>
          <w:rtl/>
        </w:rPr>
        <w:t>‌ای قوی بوده که دستور می</w:t>
      </w:r>
      <w:r>
        <w:rPr>
          <w:rFonts w:hint="cs"/>
          <w:rtl/>
        </w:rPr>
        <w:t>‌دهد پیروانش تمام</w:t>
      </w:r>
      <w:r w:rsidR="000202F4">
        <w:rPr>
          <w:rFonts w:hint="cs"/>
          <w:rtl/>
        </w:rPr>
        <w:t xml:space="preserve"> کتاب‌ها</w:t>
      </w:r>
      <w:r>
        <w:rPr>
          <w:rFonts w:hint="cs"/>
          <w:rtl/>
        </w:rPr>
        <w:t xml:space="preserve"> را محو کنند، و جز آثار وی و طرفدارانش هیچ کتابی را باقی نگذارند</w:t>
      </w:r>
      <w:r w:rsidR="00E23B4D">
        <w:rPr>
          <w:rFonts w:hint="cs"/>
          <w:rtl/>
        </w:rPr>
        <w:t>،</w:t>
      </w:r>
      <w:r>
        <w:rPr>
          <w:rFonts w:hint="cs"/>
          <w:rtl/>
        </w:rPr>
        <w:t xml:space="preserve"> و همچنین تصریح می‌کند که کسی حق ندارد کتاب دیگری جز </w:t>
      </w:r>
      <w:r w:rsidRPr="00E11045">
        <w:rPr>
          <w:rFonts w:hint="cs"/>
          <w:rtl/>
        </w:rPr>
        <w:t>کتاب «بیان» را تدریس</w:t>
      </w:r>
      <w:r>
        <w:rPr>
          <w:rFonts w:hint="cs"/>
          <w:rtl/>
        </w:rPr>
        <w:t xml:space="preserve"> کند</w:t>
      </w:r>
      <w:r w:rsidR="00F9568B">
        <w:rPr>
          <w:rFonts w:hint="cs"/>
          <w:rtl/>
        </w:rPr>
        <w:t>،</w:t>
      </w:r>
      <w:r>
        <w:rPr>
          <w:rFonts w:hint="cs"/>
          <w:rtl/>
        </w:rPr>
        <w:t xml:space="preserve"> </w:t>
      </w:r>
      <w:r w:rsidRPr="00E11045">
        <w:rPr>
          <w:rFonts w:hint="cs"/>
          <w:rtl/>
        </w:rPr>
        <w:t>چنانکه در «بیان فارسی»</w:t>
      </w:r>
      <w:r w:rsidRPr="005D0FAC">
        <w:rPr>
          <w:rFonts w:hint="cs"/>
          <w:b/>
          <w:bCs/>
          <w:sz w:val="26"/>
          <w:szCs w:val="26"/>
          <w:rtl/>
        </w:rPr>
        <w:t xml:space="preserve"> </w:t>
      </w:r>
      <w:r>
        <w:rPr>
          <w:rFonts w:hint="cs"/>
          <w:rtl/>
        </w:rPr>
        <w:t>آور</w:t>
      </w:r>
      <w:r w:rsidRPr="008915C9">
        <w:rPr>
          <w:rFonts w:hint="cs"/>
          <w:rtl/>
        </w:rPr>
        <w:t>ده است:</w:t>
      </w:r>
    </w:p>
    <w:p w:rsidR="00B2387E" w:rsidRPr="008915C9" w:rsidRDefault="00156D35" w:rsidP="00156D35">
      <w:pPr>
        <w:tabs>
          <w:tab w:val="left" w:pos="8640"/>
        </w:tabs>
        <w:bidi/>
        <w:ind w:firstLine="284"/>
        <w:jc w:val="lowKashida"/>
        <w:rPr>
          <w:rFonts w:cs="B Zar"/>
          <w:i/>
          <w:iCs/>
          <w:sz w:val="28"/>
          <w:szCs w:val="28"/>
          <w:rtl/>
          <w:lang w:bidi="fa-IR"/>
        </w:rPr>
      </w:pPr>
      <w:r w:rsidRPr="00C61C67">
        <w:rPr>
          <w:rStyle w:val="Char3"/>
          <w:rtl/>
        </w:rPr>
        <w:t>«</w:t>
      </w:r>
      <w:r w:rsidR="00B2387E" w:rsidRPr="00C61C67">
        <w:rPr>
          <w:rStyle w:val="Char3"/>
          <w:rFonts w:hint="cs"/>
          <w:rtl/>
        </w:rPr>
        <w:t>ف</w:t>
      </w:r>
      <w:r w:rsidRPr="00C61C67">
        <w:rPr>
          <w:rStyle w:val="Char3"/>
          <w:rFonts w:hint="cs"/>
          <w:rtl/>
        </w:rPr>
        <w:t>ي</w:t>
      </w:r>
      <w:r w:rsidR="00B2387E" w:rsidRPr="00C61C67">
        <w:rPr>
          <w:rStyle w:val="Char3"/>
          <w:rFonts w:hint="cs"/>
          <w:rtl/>
        </w:rPr>
        <w:t xml:space="preserve"> ح</w:t>
      </w:r>
      <w:r w:rsidR="00DF4E75">
        <w:rPr>
          <w:rStyle w:val="Char3"/>
          <w:rFonts w:hint="cs"/>
          <w:rtl/>
        </w:rPr>
        <w:t>ك</w:t>
      </w:r>
      <w:r w:rsidR="00B2387E" w:rsidRPr="00C61C67">
        <w:rPr>
          <w:rStyle w:val="Char3"/>
          <w:rFonts w:hint="cs"/>
          <w:rtl/>
        </w:rPr>
        <w:t xml:space="preserve">م محو </w:t>
      </w:r>
      <w:r w:rsidR="00DF4E75">
        <w:rPr>
          <w:rStyle w:val="Char3"/>
          <w:rFonts w:hint="cs"/>
          <w:rtl/>
        </w:rPr>
        <w:t>ك</w:t>
      </w:r>
      <w:r w:rsidR="00B2387E" w:rsidRPr="00C61C67">
        <w:rPr>
          <w:rStyle w:val="Char3"/>
          <w:rFonts w:hint="cs"/>
          <w:rtl/>
        </w:rPr>
        <w:t>ل ال</w:t>
      </w:r>
      <w:r w:rsidR="00DF4E75">
        <w:rPr>
          <w:rStyle w:val="Char3"/>
          <w:rFonts w:hint="cs"/>
          <w:rtl/>
        </w:rPr>
        <w:t>ك</w:t>
      </w:r>
      <w:r w:rsidR="00B2387E" w:rsidRPr="00C61C67">
        <w:rPr>
          <w:rStyle w:val="Char3"/>
          <w:rFonts w:hint="cs"/>
          <w:rtl/>
        </w:rPr>
        <w:t xml:space="preserve">تب </w:t>
      </w:r>
      <w:r w:rsidR="008915C9" w:rsidRPr="00C61C67">
        <w:rPr>
          <w:rStyle w:val="Char3"/>
          <w:rFonts w:hint="cs"/>
          <w:rtl/>
        </w:rPr>
        <w:t>إلا ما ا</w:t>
      </w:r>
      <w:r w:rsidR="006746D5" w:rsidRPr="00C61C67">
        <w:rPr>
          <w:rStyle w:val="Char3"/>
          <w:rFonts w:hint="cs"/>
          <w:rtl/>
        </w:rPr>
        <w:t>ُ</w:t>
      </w:r>
      <w:r w:rsidR="008915C9" w:rsidRPr="00C61C67">
        <w:rPr>
          <w:rStyle w:val="Char3"/>
          <w:rFonts w:hint="cs"/>
          <w:rtl/>
        </w:rPr>
        <w:t>نشئت أ</w:t>
      </w:r>
      <w:r w:rsidR="00B2387E" w:rsidRPr="00C61C67">
        <w:rPr>
          <w:rStyle w:val="Char3"/>
          <w:rFonts w:hint="cs"/>
          <w:rtl/>
        </w:rPr>
        <w:t>و تنش</w:t>
      </w:r>
      <w:r w:rsidRPr="00C61C67">
        <w:rPr>
          <w:rStyle w:val="Char3"/>
          <w:rFonts w:hint="cs"/>
          <w:rtl/>
        </w:rPr>
        <w:t>ي</w:t>
      </w:r>
      <w:r w:rsidR="00B2387E" w:rsidRPr="00C61C67">
        <w:rPr>
          <w:rStyle w:val="Char3"/>
          <w:rFonts w:hint="cs"/>
          <w:rtl/>
        </w:rPr>
        <w:t>ء(</w:t>
      </w:r>
      <w:r w:rsidR="00B2387E" w:rsidRPr="00C61C67">
        <w:rPr>
          <w:rStyle w:val="Char3"/>
          <w:rtl/>
        </w:rPr>
        <w:footnoteReference w:id="142"/>
      </w:r>
      <w:r w:rsidR="00B2387E" w:rsidRPr="00C61C67">
        <w:rPr>
          <w:rStyle w:val="Char3"/>
          <w:rFonts w:hint="cs"/>
          <w:rtl/>
        </w:rPr>
        <w:t xml:space="preserve">) </w:t>
      </w:r>
      <w:r w:rsidR="008915C9" w:rsidRPr="00C61C67">
        <w:rPr>
          <w:rStyle w:val="Char3"/>
          <w:rFonts w:hint="cs"/>
          <w:rtl/>
        </w:rPr>
        <w:t>ف</w:t>
      </w:r>
      <w:r w:rsidRPr="00C61C67">
        <w:rPr>
          <w:rStyle w:val="Char3"/>
          <w:rFonts w:hint="cs"/>
          <w:rtl/>
        </w:rPr>
        <w:t>ي</w:t>
      </w:r>
      <w:r w:rsidR="008915C9" w:rsidRPr="00C61C67">
        <w:rPr>
          <w:rStyle w:val="Char3"/>
          <w:rFonts w:hint="cs"/>
          <w:rtl/>
        </w:rPr>
        <w:t xml:space="preserve"> ذل</w:t>
      </w:r>
      <w:r w:rsidR="00DF4E75">
        <w:rPr>
          <w:rStyle w:val="Char3"/>
          <w:rFonts w:hint="cs"/>
          <w:rtl/>
        </w:rPr>
        <w:t>ك</w:t>
      </w:r>
      <w:r w:rsidR="008915C9" w:rsidRPr="00C61C67">
        <w:rPr>
          <w:rStyle w:val="Char3"/>
          <w:rFonts w:hint="cs"/>
          <w:rtl/>
        </w:rPr>
        <w:t xml:space="preserve"> الأ</w:t>
      </w:r>
      <w:r w:rsidR="00B2387E" w:rsidRPr="00C61C67">
        <w:rPr>
          <w:rStyle w:val="Char3"/>
          <w:rFonts w:hint="cs"/>
          <w:rtl/>
        </w:rPr>
        <w:t>مر</w:t>
      </w:r>
      <w:r w:rsidRPr="00C61C67">
        <w:rPr>
          <w:rStyle w:val="Char3"/>
          <w:rtl/>
        </w:rPr>
        <w:t>»</w:t>
      </w:r>
      <w:r w:rsidR="00B2387E" w:rsidRPr="008915C9">
        <w:rPr>
          <w:rFonts w:cs="B Zar" w:hint="cs"/>
          <w:sz w:val="28"/>
          <w:szCs w:val="28"/>
          <w:vertAlign w:val="superscript"/>
          <w:rtl/>
          <w:lang w:bidi="fa-IR"/>
        </w:rPr>
        <w:t>(</w:t>
      </w:r>
      <w:r w:rsidR="00B2387E" w:rsidRPr="008915C9">
        <w:rPr>
          <w:rStyle w:val="FootnoteReference"/>
          <w:rFonts w:cs="B Zar"/>
          <w:sz w:val="28"/>
          <w:szCs w:val="28"/>
          <w:rtl/>
          <w:lang w:bidi="fa-IR"/>
        </w:rPr>
        <w:footnoteReference w:id="143"/>
      </w:r>
      <w:r w:rsidR="00B2387E" w:rsidRPr="008915C9">
        <w:rPr>
          <w:rFonts w:cs="B Zar" w:hint="cs"/>
          <w:sz w:val="28"/>
          <w:szCs w:val="28"/>
          <w:vertAlign w:val="superscript"/>
          <w:rtl/>
          <w:lang w:bidi="fa-IR"/>
        </w:rPr>
        <w:t>)</w:t>
      </w:r>
      <w:r w:rsidR="00B2387E" w:rsidRPr="00E11045">
        <w:rPr>
          <w:rStyle w:val="Char4"/>
          <w:rFonts w:hint="cs"/>
          <w:rtl/>
        </w:rPr>
        <w:t>.</w:t>
      </w:r>
    </w:p>
    <w:p w:rsidR="00B2387E" w:rsidRDefault="00B2387E" w:rsidP="00E11045">
      <w:pPr>
        <w:pStyle w:val="a4"/>
        <w:rPr>
          <w:rtl/>
        </w:rPr>
      </w:pPr>
      <w:r w:rsidRPr="00B05F83">
        <w:rPr>
          <w:rFonts w:hint="cs"/>
          <w:rtl/>
        </w:rPr>
        <w:t>یعنی: «در حکم از میان‌بردن</w:t>
      </w:r>
      <w:r w:rsidRPr="008915C9">
        <w:rPr>
          <w:rFonts w:hint="cs"/>
          <w:rtl/>
        </w:rPr>
        <w:t xml:space="preserve"> تمام</w:t>
      </w:r>
      <w:r w:rsidR="000202F4">
        <w:rPr>
          <w:rFonts w:hint="cs"/>
          <w:rtl/>
        </w:rPr>
        <w:t xml:space="preserve"> کتاب‌ها</w:t>
      </w:r>
      <w:r w:rsidR="00734C1A">
        <w:rPr>
          <w:rFonts w:hint="cs"/>
          <w:rtl/>
        </w:rPr>
        <w:t>،</w:t>
      </w:r>
      <w:r w:rsidRPr="008915C9">
        <w:rPr>
          <w:rFonts w:hint="cs"/>
          <w:rtl/>
        </w:rPr>
        <w:t xml:space="preserve"> جز آنچه </w:t>
      </w:r>
      <w:r w:rsidR="004A72E1">
        <w:rPr>
          <w:rFonts w:hint="cs"/>
          <w:rtl/>
        </w:rPr>
        <w:t>دربارۀ</w:t>
      </w:r>
      <w:r w:rsidR="00652C9C">
        <w:rPr>
          <w:rFonts w:hint="cs"/>
          <w:rtl/>
        </w:rPr>
        <w:t xml:space="preserve"> این امر (بابیگری) پدید آم</w:t>
      </w:r>
      <w:r>
        <w:rPr>
          <w:rFonts w:hint="cs"/>
          <w:rtl/>
        </w:rPr>
        <w:t>ده یا پدید آید»</w:t>
      </w:r>
      <w:r w:rsidR="008D2C3C">
        <w:rPr>
          <w:rFonts w:hint="cs"/>
          <w:rtl/>
        </w:rPr>
        <w:t>!</w:t>
      </w:r>
    </w:p>
    <w:p w:rsidR="00B2387E" w:rsidRPr="008915C9" w:rsidRDefault="00B2387E" w:rsidP="00E11045">
      <w:pPr>
        <w:pStyle w:val="a4"/>
        <w:rPr>
          <w:rtl/>
        </w:rPr>
      </w:pPr>
      <w:r>
        <w:rPr>
          <w:rFonts w:hint="cs"/>
          <w:rtl/>
        </w:rPr>
        <w:t xml:space="preserve">و نیز در «باب عاشر از واحد رابع» از </w:t>
      </w:r>
      <w:r w:rsidRPr="00E11045">
        <w:rPr>
          <w:rFonts w:hint="cs"/>
          <w:rtl/>
        </w:rPr>
        <w:t>کتاب «بیان فارسی» می‌نویسد</w:t>
      </w:r>
      <w:r w:rsidRPr="008915C9">
        <w:rPr>
          <w:rFonts w:hint="cs"/>
          <w:rtl/>
        </w:rPr>
        <w:t>:</w:t>
      </w:r>
    </w:p>
    <w:p w:rsidR="00B2387E" w:rsidRPr="008915C9" w:rsidRDefault="00156D35" w:rsidP="00156D35">
      <w:pPr>
        <w:tabs>
          <w:tab w:val="left" w:pos="8640"/>
        </w:tabs>
        <w:bidi/>
        <w:ind w:firstLine="284"/>
        <w:jc w:val="lowKashida"/>
        <w:rPr>
          <w:rFonts w:cs="B Zar"/>
          <w:sz w:val="28"/>
          <w:szCs w:val="28"/>
          <w:rtl/>
          <w:lang w:bidi="fa-IR"/>
        </w:rPr>
      </w:pPr>
      <w:r w:rsidRPr="00B05F83">
        <w:rPr>
          <w:rStyle w:val="Char3"/>
          <w:rtl/>
        </w:rPr>
        <w:t>«</w:t>
      </w:r>
      <w:r w:rsidR="00B2387E" w:rsidRPr="00B05F83">
        <w:rPr>
          <w:rStyle w:val="Char3"/>
          <w:rFonts w:hint="cs"/>
          <w:rtl/>
        </w:rPr>
        <w:t>لا يجوز التدريس في كتب</w:t>
      </w:r>
      <w:r w:rsidR="00734C1A" w:rsidRPr="00B05F83">
        <w:rPr>
          <w:rStyle w:val="Char3"/>
          <w:rFonts w:hint="cs"/>
          <w:rtl/>
        </w:rPr>
        <w:t xml:space="preserve"> غير البيان إلا إذا أُ</w:t>
      </w:r>
      <w:r w:rsidR="00B2387E" w:rsidRPr="00B05F83">
        <w:rPr>
          <w:rStyle w:val="Char3"/>
          <w:rFonts w:hint="cs"/>
          <w:rtl/>
        </w:rPr>
        <w:t xml:space="preserve">نشيء فيه مما يتعلق بعلم الكلام وإن ما </w:t>
      </w:r>
      <w:r w:rsidRPr="00B05F83">
        <w:rPr>
          <w:rStyle w:val="Char3"/>
          <w:rFonts w:hint="cs"/>
          <w:rtl/>
        </w:rPr>
        <w:t>أ</w:t>
      </w:r>
      <w:r w:rsidR="00B2387E" w:rsidRPr="00B05F83">
        <w:rPr>
          <w:rStyle w:val="Char3"/>
          <w:rFonts w:hint="cs"/>
          <w:rtl/>
        </w:rPr>
        <w:t>خترع من الم</w:t>
      </w:r>
      <w:r w:rsidR="008915C9" w:rsidRPr="00B05F83">
        <w:rPr>
          <w:rStyle w:val="Char3"/>
          <w:rFonts w:hint="cs"/>
          <w:rtl/>
        </w:rPr>
        <w:t>نطق والأصول وغيرهما لم يؤذن لأحد</w:t>
      </w:r>
      <w:r w:rsidR="00B2387E" w:rsidRPr="00B05F83">
        <w:rPr>
          <w:rStyle w:val="Char3"/>
          <w:rFonts w:hint="cs"/>
          <w:rtl/>
        </w:rPr>
        <w:t xml:space="preserve"> من المؤمنين</w:t>
      </w:r>
      <w:r w:rsidRPr="00B05F83">
        <w:rPr>
          <w:rStyle w:val="Char3"/>
          <w:rtl/>
        </w:rPr>
        <w:t>»</w:t>
      </w:r>
      <w:r w:rsidR="00B2387E" w:rsidRPr="008915C9">
        <w:rPr>
          <w:rFonts w:cs="B Zar" w:hint="cs"/>
          <w:sz w:val="28"/>
          <w:szCs w:val="28"/>
          <w:vertAlign w:val="superscript"/>
          <w:rtl/>
          <w:lang w:bidi="fa-IR"/>
        </w:rPr>
        <w:t>(</w:t>
      </w:r>
      <w:r w:rsidR="00B2387E" w:rsidRPr="008915C9">
        <w:rPr>
          <w:rStyle w:val="FootnoteReference"/>
          <w:rFonts w:cs="B Zar"/>
          <w:sz w:val="28"/>
          <w:szCs w:val="28"/>
          <w:rtl/>
          <w:lang w:bidi="fa-IR"/>
        </w:rPr>
        <w:footnoteReference w:id="144"/>
      </w:r>
      <w:r w:rsidR="00B2387E" w:rsidRPr="008915C9">
        <w:rPr>
          <w:rFonts w:cs="B Zar" w:hint="cs"/>
          <w:sz w:val="28"/>
          <w:szCs w:val="28"/>
          <w:vertAlign w:val="superscript"/>
          <w:rtl/>
          <w:lang w:bidi="fa-IR"/>
        </w:rPr>
        <w:t>)</w:t>
      </w:r>
      <w:r w:rsidR="00B2387E" w:rsidRPr="00E11045">
        <w:rPr>
          <w:rStyle w:val="Char4"/>
          <w:rFonts w:hint="cs"/>
          <w:rtl/>
        </w:rPr>
        <w:t>.</w:t>
      </w:r>
    </w:p>
    <w:p w:rsidR="00B2387E" w:rsidRDefault="00B2387E" w:rsidP="00E11045">
      <w:pPr>
        <w:pStyle w:val="a4"/>
        <w:rPr>
          <w:rtl/>
        </w:rPr>
      </w:pPr>
      <w:r>
        <w:rPr>
          <w:rFonts w:hint="cs"/>
          <w:rtl/>
        </w:rPr>
        <w:t>یعنی: «تدریس هیچ کتابی جایز نیست جز کتاب</w:t>
      </w:r>
      <w:r w:rsidR="00734C1A">
        <w:rPr>
          <w:rFonts w:hint="cs"/>
          <w:rtl/>
        </w:rPr>
        <w:t xml:space="preserve"> بیان</w:t>
      </w:r>
      <w:r>
        <w:rPr>
          <w:rFonts w:hint="cs"/>
          <w:rtl/>
        </w:rPr>
        <w:t xml:space="preserve"> و ن</w:t>
      </w:r>
      <w:r w:rsidR="00785C2F">
        <w:rPr>
          <w:rFonts w:hint="cs"/>
          <w:rtl/>
        </w:rPr>
        <w:t>یز آنچه در پیوند با علم کلام پدید آم</w:t>
      </w:r>
      <w:r>
        <w:rPr>
          <w:rFonts w:hint="cs"/>
          <w:rtl/>
        </w:rPr>
        <w:t>ده (تا بابیگری را اثبات کند)</w:t>
      </w:r>
      <w:r w:rsidR="004E6546">
        <w:rPr>
          <w:rFonts w:hint="cs"/>
          <w:rtl/>
        </w:rPr>
        <w:t>،</w:t>
      </w:r>
      <w:r>
        <w:rPr>
          <w:rFonts w:hint="cs"/>
          <w:rtl/>
        </w:rPr>
        <w:t xml:space="preserve"> و همانا به هیچ یک</w:t>
      </w:r>
      <w:r w:rsidR="004E6546">
        <w:rPr>
          <w:rFonts w:hint="cs"/>
          <w:rtl/>
        </w:rPr>
        <w:t xml:space="preserve"> از مؤمنان اجازه داده نشده تا عل</w:t>
      </w:r>
      <w:r>
        <w:rPr>
          <w:rFonts w:hint="cs"/>
          <w:rtl/>
        </w:rPr>
        <w:t>م منطق و اصول و دانش</w:t>
      </w:r>
      <w:r w:rsidR="00AA4605">
        <w:rPr>
          <w:rFonts w:hint="eastAsia"/>
          <w:rtl/>
        </w:rPr>
        <w:t>‌های دیگر را که ساخته شده</w:t>
      </w:r>
      <w:r w:rsidR="00734C1A">
        <w:rPr>
          <w:rFonts w:hint="cs"/>
          <w:rtl/>
        </w:rPr>
        <w:t>،</w:t>
      </w:r>
      <w:r>
        <w:rPr>
          <w:rFonts w:hint="eastAsia"/>
          <w:rtl/>
        </w:rPr>
        <w:t xml:space="preserve"> تدریس کنند»</w:t>
      </w:r>
      <w:r w:rsidR="008D2C3C">
        <w:rPr>
          <w:rFonts w:hint="eastAsia"/>
          <w:rtl/>
        </w:rPr>
        <w:t>!</w:t>
      </w:r>
    </w:p>
    <w:p w:rsidR="00B2387E" w:rsidRDefault="00B2387E" w:rsidP="00E11045">
      <w:pPr>
        <w:pStyle w:val="a4"/>
        <w:rPr>
          <w:rtl/>
        </w:rPr>
      </w:pPr>
      <w:r>
        <w:rPr>
          <w:rFonts w:hint="cs"/>
          <w:rtl/>
        </w:rPr>
        <w:t xml:space="preserve">همچنین </w:t>
      </w:r>
      <w:r w:rsidR="00EC27C0">
        <w:rPr>
          <w:rFonts w:hint="cs"/>
          <w:rtl/>
        </w:rPr>
        <w:t>علی‌محمد</w:t>
      </w:r>
      <w:r>
        <w:rPr>
          <w:rFonts w:hint="cs"/>
          <w:rtl/>
        </w:rPr>
        <w:t xml:space="preserve"> دستور داده است که هرچند سال یکبار</w:t>
      </w:r>
      <w:r w:rsidR="00734C1A">
        <w:rPr>
          <w:rFonts w:hint="cs"/>
          <w:rtl/>
        </w:rPr>
        <w:t>،</w:t>
      </w:r>
      <w:r>
        <w:rPr>
          <w:rFonts w:hint="cs"/>
          <w:rtl/>
        </w:rPr>
        <w:t xml:space="preserve"> تمام</w:t>
      </w:r>
      <w:r w:rsidR="000202F4">
        <w:rPr>
          <w:rFonts w:hint="cs"/>
          <w:rtl/>
        </w:rPr>
        <w:t xml:space="preserve"> کتاب‌ها</w:t>
      </w:r>
      <w:r w:rsidR="009037F7">
        <w:rPr>
          <w:rFonts w:hint="eastAsia"/>
          <w:rtl/>
        </w:rPr>
        <w:t>ی ق</w:t>
      </w:r>
      <w:r>
        <w:rPr>
          <w:rFonts w:hint="eastAsia"/>
          <w:rtl/>
        </w:rPr>
        <w:t>د</w:t>
      </w:r>
      <w:r w:rsidR="009037F7">
        <w:rPr>
          <w:rFonts w:hint="cs"/>
          <w:rtl/>
        </w:rPr>
        <w:t>ی</w:t>
      </w:r>
      <w:r>
        <w:rPr>
          <w:rFonts w:hint="eastAsia"/>
          <w:rtl/>
        </w:rPr>
        <w:t>می را در آب افکنند و از میان بردارند</w:t>
      </w:r>
      <w:r w:rsidR="007E525D">
        <w:rPr>
          <w:rFonts w:hint="eastAsia"/>
          <w:rtl/>
        </w:rPr>
        <w:t xml:space="preserve"> به طوری</w:t>
      </w:r>
      <w:r w:rsidR="007E525D">
        <w:rPr>
          <w:rFonts w:hint="cs"/>
          <w:rtl/>
        </w:rPr>
        <w:t xml:space="preserve"> </w:t>
      </w:r>
      <w:r>
        <w:rPr>
          <w:rFonts w:hint="eastAsia"/>
          <w:rtl/>
        </w:rPr>
        <w:t xml:space="preserve">که </w:t>
      </w:r>
      <w:r w:rsidRPr="00E11045">
        <w:rPr>
          <w:rFonts w:hint="eastAsia"/>
          <w:rtl/>
        </w:rPr>
        <w:t xml:space="preserve">در </w:t>
      </w:r>
      <w:r w:rsidRPr="00E11045">
        <w:rPr>
          <w:rFonts w:hint="cs"/>
          <w:rtl/>
        </w:rPr>
        <w:t>«بیان فارسی» می‌گوید</w:t>
      </w:r>
      <w:r>
        <w:rPr>
          <w:rFonts w:hint="cs"/>
          <w:rtl/>
        </w:rPr>
        <w:t>:</w:t>
      </w:r>
    </w:p>
    <w:p w:rsidR="00B2387E" w:rsidRDefault="00B2387E" w:rsidP="00E11045">
      <w:pPr>
        <w:pStyle w:val="a4"/>
        <w:rPr>
          <w:rtl/>
        </w:rPr>
      </w:pPr>
      <w:r>
        <w:rPr>
          <w:rFonts w:hint="cs"/>
          <w:rtl/>
        </w:rPr>
        <w:t>«در هر ظهور</w:t>
      </w:r>
      <w:r w:rsidR="00734C1A">
        <w:rPr>
          <w:rFonts w:hint="cs"/>
          <w:rtl/>
        </w:rPr>
        <w:t>،</w:t>
      </w:r>
      <w:r>
        <w:rPr>
          <w:rFonts w:hint="cs"/>
          <w:rtl/>
        </w:rPr>
        <w:t xml:space="preserve"> خداوند دوست می‌دارد که کل</w:t>
      </w:r>
      <w:r w:rsidR="00734C1A">
        <w:rPr>
          <w:rFonts w:hint="cs"/>
          <w:rtl/>
        </w:rPr>
        <w:t>ّ</w:t>
      </w:r>
      <w:r>
        <w:rPr>
          <w:rFonts w:hint="cs"/>
          <w:rtl/>
        </w:rPr>
        <w:t xml:space="preserve"> شیء جدید شود، </w:t>
      </w:r>
      <w:r w:rsidR="007E525D">
        <w:rPr>
          <w:rFonts w:hint="cs"/>
          <w:rtl/>
        </w:rPr>
        <w:t>ا</w:t>
      </w:r>
      <w:r>
        <w:rPr>
          <w:rFonts w:hint="cs"/>
          <w:rtl/>
        </w:rPr>
        <w:t xml:space="preserve">ز این جهت امر </w:t>
      </w:r>
      <w:r w:rsidR="001772B0">
        <w:rPr>
          <w:rFonts w:hint="cs"/>
          <w:rtl/>
        </w:rPr>
        <w:t>فرموده که در هر 202 سال یک دفعه</w:t>
      </w:r>
      <w:r w:rsidR="0071220B">
        <w:rPr>
          <w:rFonts w:hint="cs"/>
          <w:rtl/>
        </w:rPr>
        <w:t>،</w:t>
      </w:r>
      <w:r w:rsidR="001772B0">
        <w:rPr>
          <w:rFonts w:hint="cs"/>
          <w:rtl/>
        </w:rPr>
        <w:t xml:space="preserve"> هر نفسی مای</w:t>
      </w:r>
      <w:r>
        <w:rPr>
          <w:rFonts w:hint="cs"/>
          <w:rtl/>
        </w:rPr>
        <w:t>ملک خود را از کت</w:t>
      </w:r>
      <w:r w:rsidR="001772B0">
        <w:rPr>
          <w:rFonts w:hint="cs"/>
          <w:rtl/>
        </w:rPr>
        <w:t>ب</w:t>
      </w:r>
      <w:r w:rsidR="00734C1A">
        <w:rPr>
          <w:rFonts w:hint="cs"/>
          <w:rtl/>
        </w:rPr>
        <w:t>، مجدد کند</w:t>
      </w:r>
      <w:r w:rsidR="001772B0">
        <w:rPr>
          <w:rFonts w:hint="cs"/>
          <w:rtl/>
        </w:rPr>
        <w:t xml:space="preserve"> به این که در ماء عذ</w:t>
      </w:r>
      <w:r>
        <w:rPr>
          <w:rFonts w:hint="cs"/>
          <w:rtl/>
        </w:rPr>
        <w:t>ب (آب گوارا) بریزد یا به نفسی عطا کند</w:t>
      </w:r>
      <w:r w:rsidR="00734C1A">
        <w:rPr>
          <w:rFonts w:hint="cs"/>
          <w:rtl/>
        </w:rPr>
        <w:t xml:space="preserve"> </w:t>
      </w:r>
      <w:r>
        <w:rPr>
          <w:rFonts w:hint="cs"/>
          <w:rtl/>
        </w:rPr>
        <w:t>لعل</w:t>
      </w:r>
      <w:r w:rsidR="0071220B">
        <w:rPr>
          <w:rFonts w:hint="cs"/>
          <w:rtl/>
        </w:rPr>
        <w:t>ّ</w:t>
      </w:r>
      <w:r>
        <w:rPr>
          <w:rFonts w:hint="cs"/>
          <w:rtl/>
        </w:rPr>
        <w:t xml:space="preserve"> عین عبدی بر حرفی نیفتد که ک</w:t>
      </w:r>
      <w:r w:rsidR="0071220B">
        <w:rPr>
          <w:rFonts w:hint="cs"/>
          <w:rtl/>
        </w:rPr>
        <w:t>ُ</w:t>
      </w:r>
      <w:r>
        <w:rPr>
          <w:rFonts w:hint="cs"/>
          <w:rtl/>
        </w:rPr>
        <w:t>ره از نظر به اون داشته باشد»!</w:t>
      </w:r>
      <w:r w:rsidRPr="00B21220">
        <w:rPr>
          <w:rFonts w:hint="cs"/>
          <w:vertAlign w:val="superscript"/>
          <w:rtl/>
        </w:rPr>
        <w:t>(</w:t>
      </w:r>
      <w:r w:rsidRPr="00B21220">
        <w:rPr>
          <w:rStyle w:val="FootnoteReference"/>
          <w:rFonts w:cs="B Zar"/>
          <w:rtl/>
        </w:rPr>
        <w:footnoteReference w:id="145"/>
      </w:r>
      <w:r w:rsidRPr="00B21220">
        <w:rPr>
          <w:rFonts w:hint="cs"/>
          <w:vertAlign w:val="superscript"/>
          <w:rtl/>
        </w:rPr>
        <w:t>)</w:t>
      </w:r>
      <w:r>
        <w:rPr>
          <w:rFonts w:hint="cs"/>
          <w:rtl/>
        </w:rPr>
        <w:t>.</w:t>
      </w:r>
    </w:p>
    <w:p w:rsidR="00B2387E" w:rsidRDefault="00B2387E" w:rsidP="00E11045">
      <w:pPr>
        <w:pStyle w:val="a4"/>
        <w:rPr>
          <w:rtl/>
        </w:rPr>
      </w:pPr>
      <w:r>
        <w:rPr>
          <w:rFonts w:hint="cs"/>
          <w:rtl/>
        </w:rPr>
        <w:t>همانگونه که ملاحظه می</w:t>
      </w:r>
      <w:r>
        <w:rPr>
          <w:rFonts w:hint="eastAsia"/>
          <w:rtl/>
        </w:rPr>
        <w:t xml:space="preserve">‌شود در این عبارت </w:t>
      </w:r>
      <w:r w:rsidR="00EC27C0">
        <w:rPr>
          <w:rFonts w:hint="eastAsia"/>
          <w:rtl/>
        </w:rPr>
        <w:t>علی‌محمد</w:t>
      </w:r>
      <w:r w:rsidR="0071220B">
        <w:rPr>
          <w:rFonts w:hint="cs"/>
          <w:rtl/>
        </w:rPr>
        <w:t>،</w:t>
      </w:r>
      <w:r>
        <w:rPr>
          <w:rFonts w:hint="eastAsia"/>
          <w:rtl/>
        </w:rPr>
        <w:t xml:space="preserve"> فرمان می‌</w:t>
      </w:r>
      <w:r>
        <w:rPr>
          <w:rFonts w:hint="cs"/>
          <w:rtl/>
        </w:rPr>
        <w:t>دهد که بابی‌ها باید</w:t>
      </w:r>
      <w:r w:rsidR="00930FB0">
        <w:rPr>
          <w:rFonts w:hint="cs"/>
          <w:rtl/>
        </w:rPr>
        <w:t xml:space="preserve"> همۀ </w:t>
      </w:r>
      <w:r w:rsidR="000202F4">
        <w:rPr>
          <w:rFonts w:hint="cs"/>
          <w:rtl/>
        </w:rPr>
        <w:t>کتاب‌ها</w:t>
      </w:r>
      <w:r>
        <w:rPr>
          <w:rFonts w:hint="eastAsia"/>
          <w:rtl/>
        </w:rPr>
        <w:t>ی قدیمی یا ذخائر علمی را در آب زلال افکنند یا به کسی ببخشند، مبادا چشم یکی از ایشان بر کلمه</w:t>
      </w:r>
      <w:r>
        <w:rPr>
          <w:rFonts w:hint="cs"/>
          <w:rtl/>
        </w:rPr>
        <w:t>‌ای بیفتد که آن را نپسندد و هیچ نیاندیشیده که همین حالت</w:t>
      </w:r>
      <w:r w:rsidR="0071220B">
        <w:rPr>
          <w:rFonts w:hint="cs"/>
          <w:rtl/>
        </w:rPr>
        <w:t>،</w:t>
      </w:r>
      <w:r>
        <w:rPr>
          <w:rFonts w:hint="cs"/>
          <w:rtl/>
        </w:rPr>
        <w:t xml:space="preserve"> ممکن است برای کسی که کتاب را به او بخشیده</w:t>
      </w:r>
      <w:r w:rsidR="00966389">
        <w:rPr>
          <w:rFonts w:hint="cs"/>
          <w:rtl/>
        </w:rPr>
        <w:t xml:space="preserve">‌اند </w:t>
      </w:r>
      <w:r>
        <w:rPr>
          <w:rFonts w:hint="cs"/>
          <w:rtl/>
        </w:rPr>
        <w:t>پدید آید</w:t>
      </w:r>
      <w:r w:rsidR="008D2C3C">
        <w:rPr>
          <w:rFonts w:hint="cs"/>
          <w:rtl/>
        </w:rPr>
        <w:t>!</w:t>
      </w:r>
    </w:p>
    <w:p w:rsidR="001B51B4" w:rsidRDefault="00B2387E" w:rsidP="00E11045">
      <w:pPr>
        <w:pStyle w:val="a4"/>
        <w:rPr>
          <w:rtl/>
        </w:rPr>
      </w:pPr>
      <w:r>
        <w:rPr>
          <w:rFonts w:hint="cs"/>
          <w:rtl/>
        </w:rPr>
        <w:t>آیا این همه انحصارطلبی و ضدیت با دانش در خور یک آیین ربانی و متعالی است</w:t>
      </w:r>
      <w:r w:rsidR="0022097E">
        <w:rPr>
          <w:rFonts w:hint="cs"/>
          <w:rtl/>
        </w:rPr>
        <w:t>،</w:t>
      </w:r>
      <w:r>
        <w:rPr>
          <w:rFonts w:hint="cs"/>
          <w:rtl/>
        </w:rPr>
        <w:t xml:space="preserve"> یا از یک تفکر منحط و ذهن معوج سر زده است!</w:t>
      </w:r>
      <w:r w:rsidR="00145B2E">
        <w:rPr>
          <w:rFonts w:hint="cs"/>
          <w:rtl/>
        </w:rPr>
        <w:t>؟</w:t>
      </w:r>
    </w:p>
    <w:p w:rsidR="00B2387E" w:rsidRPr="00B300DA" w:rsidRDefault="00B2387E" w:rsidP="006C3135">
      <w:pPr>
        <w:pStyle w:val="a2"/>
        <w:rPr>
          <w:rtl/>
        </w:rPr>
      </w:pPr>
      <w:bookmarkStart w:id="69" w:name="_Toc331528046"/>
      <w:bookmarkStart w:id="70" w:name="_Toc416390410"/>
      <w:bookmarkStart w:id="71" w:name="_Toc421793915"/>
      <w:r w:rsidRPr="00B300DA">
        <w:rPr>
          <w:rFonts w:hint="cs"/>
          <w:rtl/>
        </w:rPr>
        <w:t>خشونت و تصعب شدید</w:t>
      </w:r>
      <w:bookmarkEnd w:id="69"/>
      <w:bookmarkEnd w:id="70"/>
      <w:bookmarkEnd w:id="71"/>
    </w:p>
    <w:p w:rsidR="00B2387E" w:rsidRPr="00E11045" w:rsidRDefault="00B2387E" w:rsidP="00E11045">
      <w:pPr>
        <w:pStyle w:val="a4"/>
        <w:rPr>
          <w:rtl/>
        </w:rPr>
      </w:pPr>
      <w:r>
        <w:rPr>
          <w:rFonts w:hint="cs"/>
          <w:rtl/>
        </w:rPr>
        <w:t>با</w:t>
      </w:r>
      <w:r w:rsidR="00930FB0">
        <w:rPr>
          <w:rFonts w:hint="cs"/>
          <w:rtl/>
        </w:rPr>
        <w:t xml:space="preserve"> همۀ </w:t>
      </w:r>
      <w:r w:rsidR="0071220B">
        <w:rPr>
          <w:rFonts w:hint="cs"/>
          <w:rtl/>
        </w:rPr>
        <w:t>سستی و ضعفی که در آیین علی</w:t>
      </w:r>
      <w:r w:rsidR="0071220B">
        <w:rPr>
          <w:rFonts w:hint="eastAsia"/>
          <w:rtl/>
        </w:rPr>
        <w:t>‌</w:t>
      </w:r>
      <w:r>
        <w:rPr>
          <w:rFonts w:hint="cs"/>
          <w:rtl/>
        </w:rPr>
        <w:t>محمد دیده می</w:t>
      </w:r>
      <w:r>
        <w:rPr>
          <w:rFonts w:hint="eastAsia"/>
          <w:rtl/>
        </w:rPr>
        <w:t>‌شود، وی بی‌</w:t>
      </w:r>
      <w:r>
        <w:rPr>
          <w:rFonts w:hint="cs"/>
          <w:rtl/>
        </w:rPr>
        <w:t>اندازه خشن و متعصب بوده به طوری که دستور می</w:t>
      </w:r>
      <w:r>
        <w:rPr>
          <w:rFonts w:hint="eastAsia"/>
          <w:rtl/>
        </w:rPr>
        <w:t xml:space="preserve">‌دهد پیروانش احدی از مخالفان آیین او را بر زمین باقی </w:t>
      </w:r>
      <w:r w:rsidRPr="00E11045">
        <w:rPr>
          <w:rFonts w:hint="eastAsia"/>
          <w:rtl/>
        </w:rPr>
        <w:t xml:space="preserve">نگذارند! </w:t>
      </w:r>
      <w:r w:rsidRPr="00E11045">
        <w:rPr>
          <w:rFonts w:hint="cs"/>
          <w:rtl/>
        </w:rPr>
        <w:t>در کتاب «بیان فارسی» صریحاً می</w:t>
      </w:r>
      <w:r w:rsidRPr="00E11045">
        <w:rPr>
          <w:rFonts w:hint="eastAsia"/>
          <w:rtl/>
        </w:rPr>
        <w:t>‌نویسد:</w:t>
      </w:r>
    </w:p>
    <w:p w:rsidR="00B2387E" w:rsidRDefault="00B2387E" w:rsidP="00E11045">
      <w:pPr>
        <w:pStyle w:val="a4"/>
        <w:rPr>
          <w:rtl/>
        </w:rPr>
      </w:pPr>
      <w:r>
        <w:rPr>
          <w:rFonts w:hint="cs"/>
          <w:rtl/>
        </w:rPr>
        <w:t>«بر هر صاحب اقتداری ثابت بوده و هست من عندالله بر این که نگذارد در ارض خود غیر مؤمن به بیان را»!</w:t>
      </w:r>
      <w:r w:rsidRPr="00B00243">
        <w:rPr>
          <w:rFonts w:hint="cs"/>
          <w:vertAlign w:val="superscript"/>
          <w:rtl/>
        </w:rPr>
        <w:t>(</w:t>
      </w:r>
      <w:r w:rsidRPr="00B00243">
        <w:rPr>
          <w:rStyle w:val="FootnoteReference"/>
          <w:rFonts w:cs="B Zar"/>
          <w:rtl/>
        </w:rPr>
        <w:footnoteReference w:id="146"/>
      </w:r>
      <w:r w:rsidRPr="00B00243">
        <w:rPr>
          <w:rFonts w:hint="cs"/>
          <w:vertAlign w:val="superscript"/>
          <w:rtl/>
        </w:rPr>
        <w:t>)</w:t>
      </w:r>
      <w:r>
        <w:rPr>
          <w:rFonts w:hint="cs"/>
          <w:rtl/>
        </w:rPr>
        <w:t>.</w:t>
      </w:r>
    </w:p>
    <w:p w:rsidR="00B2387E" w:rsidRDefault="00B2387E" w:rsidP="00E11045">
      <w:pPr>
        <w:pStyle w:val="a4"/>
        <w:rPr>
          <w:rtl/>
        </w:rPr>
      </w:pPr>
      <w:r>
        <w:rPr>
          <w:rFonts w:hint="cs"/>
          <w:rtl/>
        </w:rPr>
        <w:t xml:space="preserve">و </w:t>
      </w:r>
      <w:r w:rsidRPr="00E11045">
        <w:rPr>
          <w:rFonts w:hint="cs"/>
          <w:rtl/>
        </w:rPr>
        <w:t>در «لوح هیک</w:t>
      </w:r>
      <w:r w:rsidR="00FC6708" w:rsidRPr="00E11045">
        <w:rPr>
          <w:rFonts w:hint="cs"/>
          <w:rtl/>
        </w:rPr>
        <w:t>ل</w:t>
      </w:r>
      <w:r w:rsidRPr="00E11045">
        <w:rPr>
          <w:rFonts w:hint="cs"/>
          <w:rtl/>
        </w:rPr>
        <w:t xml:space="preserve"> الدین» از الواح</w:t>
      </w:r>
      <w:r>
        <w:rPr>
          <w:rFonts w:hint="cs"/>
          <w:rtl/>
        </w:rPr>
        <w:t xml:space="preserve"> بیان </w:t>
      </w:r>
      <w:r w:rsidR="004A72E1">
        <w:rPr>
          <w:rFonts w:hint="cs"/>
          <w:rtl/>
        </w:rPr>
        <w:t>دربارۀ</w:t>
      </w:r>
      <w:r w:rsidR="00E11045">
        <w:rPr>
          <w:rFonts w:hint="cs"/>
          <w:rtl/>
        </w:rPr>
        <w:t xml:space="preserve"> وظیفۀ </w:t>
      </w:r>
      <w:r>
        <w:rPr>
          <w:rFonts w:hint="cs"/>
          <w:rtl/>
        </w:rPr>
        <w:t>او</w:t>
      </w:r>
      <w:r w:rsidR="005E5DFC">
        <w:rPr>
          <w:rFonts w:hint="cs"/>
          <w:rtl/>
        </w:rPr>
        <w:t>ل</w:t>
      </w:r>
      <w:r>
        <w:rPr>
          <w:rFonts w:hint="cs"/>
          <w:rtl/>
        </w:rPr>
        <w:t xml:space="preserve">ین فرمانروای بابی می‌گوید: </w:t>
      </w:r>
      <w:r w:rsidR="00156D35" w:rsidRPr="00B05F83">
        <w:rPr>
          <w:rStyle w:val="Char3"/>
          <w:rtl/>
        </w:rPr>
        <w:t>«</w:t>
      </w:r>
      <w:r w:rsidRPr="00B05F83">
        <w:rPr>
          <w:rStyle w:val="Char3"/>
          <w:rFonts w:hint="cs"/>
          <w:rtl/>
        </w:rPr>
        <w:t>لن تذر</w:t>
      </w:r>
      <w:r w:rsidRPr="00AE3E36">
        <w:rPr>
          <w:rFonts w:cs="Traditional Arabic" w:hint="cs"/>
          <w:vertAlign w:val="superscript"/>
          <w:rtl/>
        </w:rPr>
        <w:t>(</w:t>
      </w:r>
      <w:r w:rsidRPr="00AE3E36">
        <w:rPr>
          <w:rStyle w:val="FootnoteReference"/>
          <w:rFonts w:cs="Traditional Arabic"/>
          <w:rtl/>
        </w:rPr>
        <w:footnoteReference w:id="147"/>
      </w:r>
      <w:r w:rsidRPr="00AE3E36">
        <w:rPr>
          <w:rFonts w:cs="Traditional Arabic" w:hint="cs"/>
          <w:vertAlign w:val="superscript"/>
          <w:rtl/>
        </w:rPr>
        <w:t>)</w:t>
      </w:r>
      <w:r w:rsidRPr="00B05F83">
        <w:rPr>
          <w:rStyle w:val="Char3"/>
          <w:rFonts w:hint="cs"/>
          <w:rtl/>
        </w:rPr>
        <w:t xml:space="preserve"> فوق الأرض إذا استطاع أحداً غيرالبابيين</w:t>
      </w:r>
      <w:r w:rsidR="00156D35" w:rsidRPr="00B05F83">
        <w:rPr>
          <w:rStyle w:val="Char3"/>
          <w:rFonts w:hint="cs"/>
          <w:rtl/>
        </w:rPr>
        <w:t>»</w:t>
      </w:r>
      <w:r w:rsidRPr="00FF5740">
        <w:rPr>
          <w:rFonts w:hint="cs"/>
          <w:vertAlign w:val="superscript"/>
          <w:rtl/>
        </w:rPr>
        <w:t>(</w:t>
      </w:r>
      <w:r w:rsidRPr="00FF5740">
        <w:rPr>
          <w:rStyle w:val="FootnoteReference"/>
          <w:rFonts w:cs="B Zar"/>
          <w:rtl/>
        </w:rPr>
        <w:footnoteReference w:id="148"/>
      </w:r>
      <w:r w:rsidRPr="00FF5740">
        <w:rPr>
          <w:rFonts w:hint="cs"/>
          <w:vertAlign w:val="superscript"/>
          <w:rtl/>
        </w:rPr>
        <w:t>)</w:t>
      </w:r>
      <w:r>
        <w:t>.</w:t>
      </w:r>
    </w:p>
    <w:p w:rsidR="00B2387E" w:rsidRDefault="00B2387E" w:rsidP="00E11045">
      <w:pPr>
        <w:pStyle w:val="a4"/>
        <w:rPr>
          <w:rtl/>
        </w:rPr>
      </w:pPr>
      <w:r>
        <w:rPr>
          <w:rFonts w:hint="cs"/>
          <w:rtl/>
        </w:rPr>
        <w:t xml:space="preserve">یعنی: (چون فرمانروای بابی) توانایی یافت هیچ کس </w:t>
      </w:r>
      <w:r>
        <w:rPr>
          <w:rFonts w:cs="Times New Roman" w:hint="cs"/>
          <w:rtl/>
        </w:rPr>
        <w:t>–</w:t>
      </w:r>
      <w:r>
        <w:rPr>
          <w:rFonts w:hint="cs"/>
          <w:rtl/>
        </w:rPr>
        <w:t xml:space="preserve"> جز بابی</w:t>
      </w:r>
      <w:r>
        <w:rPr>
          <w:rFonts w:hint="eastAsia"/>
          <w:rtl/>
        </w:rPr>
        <w:t xml:space="preserve">‌ها </w:t>
      </w:r>
      <w:r>
        <w:rPr>
          <w:rFonts w:cs="Times New Roman" w:hint="cs"/>
          <w:rtl/>
        </w:rPr>
        <w:t>–</w:t>
      </w:r>
      <w:r>
        <w:rPr>
          <w:rFonts w:hint="eastAsia"/>
          <w:rtl/>
        </w:rPr>
        <w:t xml:space="preserve"> را </w:t>
      </w:r>
      <w:r>
        <w:rPr>
          <w:rFonts w:hint="cs"/>
          <w:rtl/>
        </w:rPr>
        <w:t>بر روی زمین باقی نگذارد»</w:t>
      </w:r>
      <w:r w:rsidR="008D2C3C">
        <w:rPr>
          <w:rFonts w:hint="cs"/>
          <w:rtl/>
        </w:rPr>
        <w:t>!</w:t>
      </w:r>
    </w:p>
    <w:p w:rsidR="00B2387E" w:rsidRDefault="00B2387E" w:rsidP="00E11045">
      <w:pPr>
        <w:pStyle w:val="a4"/>
        <w:rPr>
          <w:rtl/>
        </w:rPr>
      </w:pPr>
      <w:r>
        <w:rPr>
          <w:rFonts w:hint="cs"/>
          <w:rtl/>
        </w:rPr>
        <w:t xml:space="preserve">باز </w:t>
      </w:r>
      <w:r w:rsidRPr="00E11045">
        <w:rPr>
          <w:rFonts w:hint="cs"/>
          <w:rtl/>
        </w:rPr>
        <w:t xml:space="preserve">در </w:t>
      </w:r>
      <w:r w:rsidR="00C07CE1" w:rsidRPr="00E11045">
        <w:rPr>
          <w:rFonts w:hint="cs"/>
          <w:rtl/>
        </w:rPr>
        <w:t>«</w:t>
      </w:r>
      <w:r w:rsidRPr="00E11045">
        <w:rPr>
          <w:rFonts w:hint="cs"/>
          <w:rtl/>
        </w:rPr>
        <w:t>لوح هیک</w:t>
      </w:r>
      <w:r w:rsidR="0024496F" w:rsidRPr="00E11045">
        <w:rPr>
          <w:rFonts w:hint="cs"/>
          <w:rtl/>
        </w:rPr>
        <w:t>ل</w:t>
      </w:r>
      <w:r w:rsidRPr="00E11045">
        <w:rPr>
          <w:rFonts w:hint="cs"/>
          <w:rtl/>
        </w:rPr>
        <w:t xml:space="preserve"> الدین»</w:t>
      </w:r>
      <w:r w:rsidRPr="005D0FAC">
        <w:rPr>
          <w:rFonts w:hint="cs"/>
          <w:sz w:val="26"/>
          <w:szCs w:val="26"/>
          <w:rtl/>
        </w:rPr>
        <w:t xml:space="preserve"> </w:t>
      </w:r>
      <w:r>
        <w:rPr>
          <w:rFonts w:hint="cs"/>
          <w:rtl/>
        </w:rPr>
        <w:t>می‌نویسد:</w:t>
      </w:r>
    </w:p>
    <w:p w:rsidR="00B2387E" w:rsidRPr="008915C9" w:rsidRDefault="00A03594" w:rsidP="00B05F83">
      <w:pPr>
        <w:tabs>
          <w:tab w:val="left" w:pos="8640"/>
        </w:tabs>
        <w:bidi/>
        <w:ind w:firstLine="284"/>
        <w:jc w:val="both"/>
        <w:rPr>
          <w:rFonts w:cs="B Zar"/>
          <w:sz w:val="28"/>
          <w:szCs w:val="28"/>
          <w:rtl/>
          <w:lang w:bidi="fa-IR"/>
        </w:rPr>
      </w:pPr>
      <w:r w:rsidRPr="00B05F83">
        <w:rPr>
          <w:rStyle w:val="Char3"/>
          <w:rtl/>
        </w:rPr>
        <w:t>«</w:t>
      </w:r>
      <w:r w:rsidR="00B2387E" w:rsidRPr="00B05F83">
        <w:rPr>
          <w:rStyle w:val="Char3"/>
          <w:rFonts w:hint="cs"/>
          <w:rtl/>
        </w:rPr>
        <w:t>أن أدخلوا</w:t>
      </w:r>
      <w:r w:rsidR="00222A1D" w:rsidRPr="00B05F83">
        <w:rPr>
          <w:rStyle w:val="Char3"/>
          <w:rFonts w:hint="cs"/>
          <w:rtl/>
        </w:rPr>
        <w:t xml:space="preserve"> كل</w:t>
      </w:r>
      <w:r w:rsidR="008915C9" w:rsidRPr="00B05F83">
        <w:rPr>
          <w:rStyle w:val="Char3"/>
          <w:rFonts w:hint="cs"/>
          <w:rtl/>
        </w:rPr>
        <w:t xml:space="preserve"> ما على</w:t>
      </w:r>
      <w:r w:rsidR="00B2387E" w:rsidRPr="00B05F83">
        <w:rPr>
          <w:rStyle w:val="Char3"/>
          <w:rFonts w:hint="cs"/>
          <w:rtl/>
        </w:rPr>
        <w:t xml:space="preserve"> الأرض في البيان ولا تقبلوا م</w:t>
      </w:r>
      <w:r w:rsidR="00675362" w:rsidRPr="00B05F83">
        <w:rPr>
          <w:rStyle w:val="Char3"/>
          <w:rFonts w:hint="cs"/>
          <w:rtl/>
        </w:rPr>
        <w:t>ن أحد</w:t>
      </w:r>
      <w:r w:rsidR="0071220B" w:rsidRPr="00B05F83">
        <w:rPr>
          <w:rStyle w:val="Char3"/>
          <w:rFonts w:hint="cs"/>
          <w:rtl/>
        </w:rPr>
        <w:t xml:space="preserve"> ملأ الأرض جو</w:t>
      </w:r>
      <w:r w:rsidR="00B2387E" w:rsidRPr="00B05F83">
        <w:rPr>
          <w:rStyle w:val="Char3"/>
          <w:rFonts w:hint="cs"/>
          <w:rtl/>
        </w:rPr>
        <w:t>هراً إن ينفق أن لا يدخل في البيان وخذوا عنهم كل ما ملكوا بغير حق</w:t>
      </w:r>
      <w:r w:rsidRPr="00B05F83">
        <w:rPr>
          <w:rStyle w:val="Char3"/>
          <w:rtl/>
        </w:rPr>
        <w:t>»</w:t>
      </w:r>
      <w:r w:rsidR="00B2387E" w:rsidRPr="008915C9">
        <w:rPr>
          <w:rFonts w:cs="B Zar" w:hint="cs"/>
          <w:sz w:val="28"/>
          <w:szCs w:val="28"/>
          <w:vertAlign w:val="superscript"/>
          <w:rtl/>
          <w:lang w:bidi="fa-IR"/>
        </w:rPr>
        <w:t>(</w:t>
      </w:r>
      <w:r w:rsidR="00B2387E" w:rsidRPr="008915C9">
        <w:rPr>
          <w:rStyle w:val="FootnoteReference"/>
          <w:rFonts w:cs="B Zar"/>
          <w:sz w:val="28"/>
          <w:szCs w:val="28"/>
          <w:rtl/>
          <w:lang w:bidi="fa-IR"/>
        </w:rPr>
        <w:footnoteReference w:id="149"/>
      </w:r>
      <w:r w:rsidR="00B2387E" w:rsidRPr="008915C9">
        <w:rPr>
          <w:rFonts w:cs="B Zar" w:hint="cs"/>
          <w:sz w:val="28"/>
          <w:szCs w:val="28"/>
          <w:vertAlign w:val="superscript"/>
          <w:rtl/>
          <w:lang w:bidi="fa-IR"/>
        </w:rPr>
        <w:t>)</w:t>
      </w:r>
      <w:r w:rsidR="00B2387E" w:rsidRPr="00E11045">
        <w:rPr>
          <w:rStyle w:val="Char4"/>
          <w:rFonts w:hint="cs"/>
          <w:rtl/>
        </w:rPr>
        <w:t>.</w:t>
      </w:r>
    </w:p>
    <w:p w:rsidR="00B2387E" w:rsidRDefault="00B2387E" w:rsidP="00E11045">
      <w:pPr>
        <w:pStyle w:val="a4"/>
        <w:rPr>
          <w:rtl/>
        </w:rPr>
      </w:pPr>
      <w:r>
        <w:rPr>
          <w:rFonts w:hint="cs"/>
          <w:rtl/>
        </w:rPr>
        <w:t>یعنی: «هم</w:t>
      </w:r>
      <w:r w:rsidR="00E11045">
        <w:rPr>
          <w:rFonts w:hint="cs"/>
          <w:rtl/>
        </w:rPr>
        <w:t>ۀ</w:t>
      </w:r>
      <w:r>
        <w:rPr>
          <w:rFonts w:hint="cs"/>
          <w:rtl/>
        </w:rPr>
        <w:t xml:space="preserve"> مردم روی زمین را در آیین بیان داخل کنید و</w:t>
      </w:r>
      <w:r w:rsidR="00C062A5">
        <w:rPr>
          <w:rFonts w:hint="cs"/>
          <w:rtl/>
        </w:rPr>
        <w:t xml:space="preserve"> </w:t>
      </w:r>
      <w:r>
        <w:rPr>
          <w:rFonts w:hint="cs"/>
          <w:rtl/>
        </w:rPr>
        <w:t xml:space="preserve">از هیچ کس </w:t>
      </w:r>
      <w:r w:rsidR="00C062A5">
        <w:rPr>
          <w:rFonts w:hint="cs"/>
          <w:rtl/>
        </w:rPr>
        <w:t>اگر تمام زمین را پر از گوهر کند</w:t>
      </w:r>
      <w:r>
        <w:rPr>
          <w:rFonts w:hint="cs"/>
          <w:rtl/>
        </w:rPr>
        <w:t xml:space="preserve"> نپذیرید</w:t>
      </w:r>
      <w:r w:rsidR="00C062A5">
        <w:rPr>
          <w:rFonts w:hint="cs"/>
          <w:rtl/>
        </w:rPr>
        <w:t>،</w:t>
      </w:r>
      <w:r>
        <w:rPr>
          <w:rFonts w:hint="cs"/>
          <w:rtl/>
        </w:rPr>
        <w:t xml:space="preserve"> چنانچه بخواهد آن را انفاق نماید تا در آیین بیان داخل نشود، و</w:t>
      </w:r>
      <w:r w:rsidR="00930FB0">
        <w:rPr>
          <w:rFonts w:hint="cs"/>
          <w:rtl/>
        </w:rPr>
        <w:t xml:space="preserve"> همۀ </w:t>
      </w:r>
      <w:r>
        <w:rPr>
          <w:rFonts w:hint="cs"/>
          <w:rtl/>
        </w:rPr>
        <w:t>دارایی ایشان را که به ناحق مالک شده</w:t>
      </w:r>
      <w:r w:rsidR="00966389">
        <w:rPr>
          <w:rFonts w:hint="cs"/>
          <w:rtl/>
        </w:rPr>
        <w:t xml:space="preserve">‌اند </w:t>
      </w:r>
      <w:r>
        <w:rPr>
          <w:rFonts w:hint="cs"/>
          <w:rtl/>
        </w:rPr>
        <w:t>از</w:t>
      </w:r>
      <w:r w:rsidR="00D314AD">
        <w:rPr>
          <w:rFonts w:hint="cs"/>
          <w:rtl/>
        </w:rPr>
        <w:t xml:space="preserve"> آن‌ها </w:t>
      </w:r>
      <w:r>
        <w:rPr>
          <w:rFonts w:hint="cs"/>
          <w:rtl/>
        </w:rPr>
        <w:t>بگیرید»</w:t>
      </w:r>
      <w:r w:rsidR="008D2C3C">
        <w:rPr>
          <w:rFonts w:hint="cs"/>
          <w:rtl/>
        </w:rPr>
        <w:t>!</w:t>
      </w:r>
    </w:p>
    <w:p w:rsidR="00B2387E" w:rsidRDefault="00B2387E" w:rsidP="00E11045">
      <w:pPr>
        <w:pStyle w:val="a4"/>
        <w:rPr>
          <w:rtl/>
        </w:rPr>
      </w:pPr>
      <w:r>
        <w:rPr>
          <w:rFonts w:hint="cs"/>
          <w:rtl/>
        </w:rPr>
        <w:t>همانگونه که ملاحظه می</w:t>
      </w:r>
      <w:r w:rsidR="0071220B">
        <w:rPr>
          <w:rFonts w:hint="eastAsia"/>
          <w:rtl/>
        </w:rPr>
        <w:t>‌شود در مذهب علی</w:t>
      </w:r>
      <w:r w:rsidR="0071220B">
        <w:rPr>
          <w:rFonts w:hint="cs"/>
          <w:rtl/>
        </w:rPr>
        <w:t>‌</w:t>
      </w:r>
      <w:r>
        <w:rPr>
          <w:rFonts w:hint="eastAsia"/>
          <w:rtl/>
        </w:rPr>
        <w:t>محمد باب اگر مردم دنیا بابیگری را نپذیرند، جان</w:t>
      </w:r>
      <w:r w:rsidR="00685655">
        <w:rPr>
          <w:rFonts w:hint="cs"/>
          <w:rtl/>
        </w:rPr>
        <w:t>‌</w:t>
      </w:r>
      <w:r>
        <w:rPr>
          <w:rFonts w:hint="eastAsia"/>
          <w:rtl/>
        </w:rPr>
        <w:t>شان در خطر است و مال</w:t>
      </w:r>
      <w:r w:rsidR="00685655">
        <w:rPr>
          <w:rFonts w:hint="cs"/>
          <w:rtl/>
        </w:rPr>
        <w:t>‌</w:t>
      </w:r>
      <w:r>
        <w:rPr>
          <w:rFonts w:hint="eastAsia"/>
          <w:rtl/>
        </w:rPr>
        <w:t>شان باید مصادره گردد</w:t>
      </w:r>
      <w:r w:rsidRPr="000C3D77">
        <w:rPr>
          <w:rFonts w:hint="cs"/>
          <w:vertAlign w:val="superscript"/>
          <w:rtl/>
        </w:rPr>
        <w:t>(</w:t>
      </w:r>
      <w:r w:rsidRPr="000C3D77">
        <w:rPr>
          <w:rStyle w:val="FootnoteReference"/>
          <w:rFonts w:cs="B Zar"/>
          <w:rtl/>
        </w:rPr>
        <w:footnoteReference w:id="150"/>
      </w:r>
      <w:r w:rsidRPr="000C3D77">
        <w:rPr>
          <w:rFonts w:hint="cs"/>
          <w:vertAlign w:val="superscript"/>
          <w:rtl/>
        </w:rPr>
        <w:t>)</w:t>
      </w:r>
      <w:r>
        <w:rPr>
          <w:rFonts w:hint="cs"/>
          <w:rtl/>
        </w:rPr>
        <w:t>.</w:t>
      </w:r>
    </w:p>
    <w:p w:rsidR="00B2387E" w:rsidRDefault="00B2387E" w:rsidP="00E11045">
      <w:pPr>
        <w:pStyle w:val="a4"/>
        <w:rPr>
          <w:rtl/>
        </w:rPr>
      </w:pPr>
      <w:r>
        <w:rPr>
          <w:rFonts w:hint="cs"/>
          <w:rtl/>
        </w:rPr>
        <w:t>باید دانست که در هیچ یک از ادیان آسمانی و آیین</w:t>
      </w:r>
      <w:r>
        <w:rPr>
          <w:rFonts w:hint="eastAsia"/>
          <w:rtl/>
        </w:rPr>
        <w:t>‌های الهی چنین احکام خشنی دیده نمی</w:t>
      </w:r>
      <w:r w:rsidR="00E44096">
        <w:rPr>
          <w:rFonts w:hint="cs"/>
          <w:rtl/>
        </w:rPr>
        <w:t>‌شود.</w:t>
      </w:r>
      <w:r>
        <w:rPr>
          <w:rFonts w:hint="cs"/>
          <w:rtl/>
        </w:rPr>
        <w:t xml:space="preserve"> به عنوان نمونه</w:t>
      </w:r>
      <w:r w:rsidR="00E44096">
        <w:rPr>
          <w:rFonts w:hint="cs"/>
          <w:rtl/>
        </w:rPr>
        <w:t>،</w:t>
      </w:r>
      <w:r>
        <w:rPr>
          <w:rFonts w:hint="cs"/>
          <w:rtl/>
        </w:rPr>
        <w:t xml:space="preserve"> قرآنکریم </w:t>
      </w:r>
      <w:r w:rsidR="004A72E1">
        <w:rPr>
          <w:rFonts w:hint="cs"/>
          <w:rtl/>
        </w:rPr>
        <w:t>دربارۀ</w:t>
      </w:r>
      <w:r>
        <w:rPr>
          <w:rFonts w:hint="cs"/>
          <w:rtl/>
        </w:rPr>
        <w:t xml:space="preserve"> رفتار مسلمین با نامسلمانان می‌فرماید:</w:t>
      </w:r>
    </w:p>
    <w:p w:rsidR="00B700B1" w:rsidRPr="00A46C91" w:rsidRDefault="00B700B1" w:rsidP="00A46C91">
      <w:pPr>
        <w:tabs>
          <w:tab w:val="left" w:pos="8640"/>
        </w:tabs>
        <w:bidi/>
        <w:ind w:firstLine="284"/>
        <w:jc w:val="both"/>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A46C91">
        <w:rPr>
          <w:rFonts w:ascii="KFGQPC Uthmanic Script HAFS" w:hAnsi="KFGQPC Uthmanic Script HAFS" w:cs="KFGQPC Uthmanic Script HAFS" w:hint="eastAsia"/>
          <w:sz w:val="28"/>
          <w:szCs w:val="28"/>
          <w:rtl/>
        </w:rPr>
        <w:t>لَّا</w:t>
      </w:r>
      <w:r w:rsidR="00A46C91">
        <w:rPr>
          <w:rFonts w:ascii="KFGQPC Uthmanic Script HAFS" w:hAnsi="KFGQPC Uthmanic Script HAFS" w:cs="KFGQPC Uthmanic Script HAFS"/>
          <w:sz w:val="28"/>
          <w:szCs w:val="28"/>
          <w:rtl/>
        </w:rPr>
        <w:t xml:space="preserve"> يَنۡهَىٰكُمُ </w:t>
      </w:r>
      <w:r w:rsidR="00A46C91">
        <w:rPr>
          <w:rFonts w:ascii="KFGQPC Uthmanic Script HAFS" w:hAnsi="KFGQPC Uthmanic Script HAFS" w:cs="KFGQPC Uthmanic Script HAFS" w:hint="cs"/>
          <w:sz w:val="28"/>
          <w:szCs w:val="28"/>
          <w:rtl/>
        </w:rPr>
        <w:t>ٱ</w:t>
      </w:r>
      <w:r w:rsidR="00A46C91">
        <w:rPr>
          <w:rFonts w:ascii="KFGQPC Uthmanic Script HAFS" w:hAnsi="KFGQPC Uthmanic Script HAFS" w:cs="KFGQPC Uthmanic Script HAFS" w:hint="eastAsia"/>
          <w:sz w:val="28"/>
          <w:szCs w:val="28"/>
          <w:rtl/>
        </w:rPr>
        <w:t>للَّهُ</w:t>
      </w:r>
      <w:r w:rsidR="00A46C91">
        <w:rPr>
          <w:rFonts w:ascii="KFGQPC Uthmanic Script HAFS" w:hAnsi="KFGQPC Uthmanic Script HAFS" w:cs="KFGQPC Uthmanic Script HAFS"/>
          <w:sz w:val="28"/>
          <w:szCs w:val="28"/>
          <w:rtl/>
        </w:rPr>
        <w:t xml:space="preserve"> عَنِ </w:t>
      </w:r>
      <w:r w:rsidR="00A46C91">
        <w:rPr>
          <w:rFonts w:ascii="KFGQPC Uthmanic Script HAFS" w:hAnsi="KFGQPC Uthmanic Script HAFS" w:cs="KFGQPC Uthmanic Script HAFS" w:hint="cs"/>
          <w:sz w:val="28"/>
          <w:szCs w:val="28"/>
          <w:rtl/>
        </w:rPr>
        <w:t>ٱ</w:t>
      </w:r>
      <w:r w:rsidR="00A46C91">
        <w:rPr>
          <w:rFonts w:ascii="KFGQPC Uthmanic Script HAFS" w:hAnsi="KFGQPC Uthmanic Script HAFS" w:cs="KFGQPC Uthmanic Script HAFS" w:hint="eastAsia"/>
          <w:sz w:val="28"/>
          <w:szCs w:val="28"/>
          <w:rtl/>
        </w:rPr>
        <w:t>لَّذِينَ</w:t>
      </w:r>
      <w:r w:rsidR="00A46C91">
        <w:rPr>
          <w:rFonts w:ascii="KFGQPC Uthmanic Script HAFS" w:hAnsi="KFGQPC Uthmanic Script HAFS" w:cs="KFGQPC Uthmanic Script HAFS"/>
          <w:sz w:val="28"/>
          <w:szCs w:val="28"/>
          <w:rtl/>
        </w:rPr>
        <w:t xml:space="preserve"> لَمۡ يُقَٰتِلُوكُمۡ فِي </w:t>
      </w:r>
      <w:r w:rsidR="00A46C91">
        <w:rPr>
          <w:rFonts w:ascii="KFGQPC Uthmanic Script HAFS" w:hAnsi="KFGQPC Uthmanic Script HAFS" w:cs="KFGQPC Uthmanic Script HAFS" w:hint="cs"/>
          <w:sz w:val="28"/>
          <w:szCs w:val="28"/>
          <w:rtl/>
        </w:rPr>
        <w:t>ٱ</w:t>
      </w:r>
      <w:r w:rsidR="00A46C91">
        <w:rPr>
          <w:rFonts w:ascii="KFGQPC Uthmanic Script HAFS" w:hAnsi="KFGQPC Uthmanic Script HAFS" w:cs="KFGQPC Uthmanic Script HAFS" w:hint="eastAsia"/>
          <w:sz w:val="28"/>
          <w:szCs w:val="28"/>
          <w:rtl/>
        </w:rPr>
        <w:t>لدِّينِ</w:t>
      </w:r>
      <w:r w:rsidR="00A46C91">
        <w:rPr>
          <w:rFonts w:ascii="KFGQPC Uthmanic Script HAFS" w:hAnsi="KFGQPC Uthmanic Script HAFS" w:cs="KFGQPC Uthmanic Script HAFS"/>
          <w:sz w:val="28"/>
          <w:szCs w:val="28"/>
          <w:rtl/>
        </w:rPr>
        <w:t xml:space="preserve"> وَلَمۡ يُخۡرِجُوكُم مِّن دِيَٰرِكُمۡ أَن تَبَرُّوهُمۡ وَتُقۡسِطُوٓاْ إِلَيۡهِمۡۚ إِنَّ </w:t>
      </w:r>
      <w:r w:rsidR="00A46C91">
        <w:rPr>
          <w:rFonts w:ascii="KFGQPC Uthmanic Script HAFS" w:hAnsi="KFGQPC Uthmanic Script HAFS" w:cs="KFGQPC Uthmanic Script HAFS" w:hint="cs"/>
          <w:sz w:val="28"/>
          <w:szCs w:val="28"/>
          <w:rtl/>
        </w:rPr>
        <w:t>ٱ</w:t>
      </w:r>
      <w:r w:rsidR="00A46C91">
        <w:rPr>
          <w:rFonts w:ascii="KFGQPC Uthmanic Script HAFS" w:hAnsi="KFGQPC Uthmanic Script HAFS" w:cs="KFGQPC Uthmanic Script HAFS" w:hint="eastAsia"/>
          <w:sz w:val="28"/>
          <w:szCs w:val="28"/>
          <w:rtl/>
        </w:rPr>
        <w:t>للَّهَ</w:t>
      </w:r>
      <w:r w:rsidR="00A46C91">
        <w:rPr>
          <w:rFonts w:ascii="KFGQPC Uthmanic Script HAFS" w:hAnsi="KFGQPC Uthmanic Script HAFS" w:cs="KFGQPC Uthmanic Script HAFS"/>
          <w:sz w:val="28"/>
          <w:szCs w:val="28"/>
          <w:rtl/>
        </w:rPr>
        <w:t xml:space="preserve"> يُحِبُّ </w:t>
      </w:r>
      <w:r w:rsidR="00A46C91">
        <w:rPr>
          <w:rFonts w:ascii="KFGQPC Uthmanic Script HAFS" w:hAnsi="KFGQPC Uthmanic Script HAFS" w:cs="KFGQPC Uthmanic Script HAFS" w:hint="cs"/>
          <w:sz w:val="28"/>
          <w:szCs w:val="28"/>
          <w:rtl/>
        </w:rPr>
        <w:t>ٱ</w:t>
      </w:r>
      <w:r w:rsidR="00A46C91">
        <w:rPr>
          <w:rFonts w:ascii="KFGQPC Uthmanic Script HAFS" w:hAnsi="KFGQPC Uthmanic Script HAFS" w:cs="KFGQPC Uthmanic Script HAFS" w:hint="eastAsia"/>
          <w:sz w:val="28"/>
          <w:szCs w:val="28"/>
          <w:rtl/>
        </w:rPr>
        <w:t>لۡمُقۡسِطِينَ</w:t>
      </w:r>
      <w:r w:rsidR="00A46C91">
        <w:rPr>
          <w:rFonts w:ascii="KFGQPC Uthmanic Script HAFS" w:hAnsi="KFGQPC Uthmanic Script HAFS" w:cs="KFGQPC Uthmanic Script HAFS"/>
          <w:sz w:val="28"/>
          <w:szCs w:val="28"/>
          <w:rtl/>
        </w:rPr>
        <w:t xml:space="preserve"> ٨</w:t>
      </w:r>
      <w:r>
        <w:rPr>
          <w:rFonts w:ascii="Traditional Arabic" w:hAnsi="Traditional Arabic" w:cs="Traditional Arabic"/>
          <w:sz w:val="28"/>
          <w:szCs w:val="28"/>
          <w:rtl/>
          <w:lang w:bidi="fa-IR"/>
        </w:rPr>
        <w:t>﴾</w:t>
      </w:r>
      <w:r w:rsidRPr="00E11045">
        <w:rPr>
          <w:rStyle w:val="Char4"/>
          <w:rFonts w:hint="cs"/>
          <w:rtl/>
        </w:rPr>
        <w:t xml:space="preserve"> </w:t>
      </w:r>
      <w:r w:rsidRPr="00E11045">
        <w:rPr>
          <w:rStyle w:val="Char5"/>
          <w:rtl/>
        </w:rPr>
        <w:t>[</w:t>
      </w:r>
      <w:r w:rsidRPr="00E11045">
        <w:rPr>
          <w:rStyle w:val="Char5"/>
          <w:rFonts w:hint="cs"/>
          <w:rtl/>
        </w:rPr>
        <w:t>الممتحنة: 8</w:t>
      </w:r>
      <w:r w:rsidRPr="00E11045">
        <w:rPr>
          <w:rStyle w:val="Char5"/>
          <w:rtl/>
        </w:rPr>
        <w:t>]</w:t>
      </w:r>
      <w:r w:rsidRPr="00E11045">
        <w:rPr>
          <w:rStyle w:val="Char4"/>
          <w:rFonts w:hint="cs"/>
          <w:rtl/>
        </w:rPr>
        <w:t>.</w:t>
      </w:r>
    </w:p>
    <w:p w:rsidR="00B2387E" w:rsidRDefault="00B2387E" w:rsidP="00E11045">
      <w:pPr>
        <w:pStyle w:val="a4"/>
        <w:rPr>
          <w:rtl/>
        </w:rPr>
      </w:pPr>
      <w:r>
        <w:rPr>
          <w:rFonts w:cs="CTraditional Arabic" w:hint="cs"/>
          <w:rtl/>
        </w:rPr>
        <w:t>@</w:t>
      </w:r>
      <w:r w:rsidR="004B4C52">
        <w:rPr>
          <w:rFonts w:hint="cs"/>
          <w:rtl/>
        </w:rPr>
        <w:t>خدا شما را باز</w:t>
      </w:r>
      <w:r>
        <w:rPr>
          <w:rFonts w:hint="cs"/>
          <w:rtl/>
        </w:rPr>
        <w:t xml:space="preserve">نمی‌دارد از آنان (غیر مسلمانانی) که در امر دین با شما پیکار نکردند و شما را از دیارتان بیرون نراندند که با ایشان نیکی کنید و </w:t>
      </w:r>
      <w:r w:rsidR="004A72E1">
        <w:rPr>
          <w:rFonts w:hint="cs"/>
          <w:rtl/>
        </w:rPr>
        <w:t>دربارۀ</w:t>
      </w:r>
      <w:r w:rsidR="00D314AD">
        <w:rPr>
          <w:rFonts w:hint="cs"/>
          <w:rtl/>
        </w:rPr>
        <w:t xml:space="preserve"> آن‌ها </w:t>
      </w:r>
      <w:r>
        <w:rPr>
          <w:rFonts w:hint="cs"/>
          <w:rtl/>
        </w:rPr>
        <w:t>عدالت ورزید، همانا خدا عادلان را دوست دارد</w:t>
      </w:r>
      <w:r>
        <w:rPr>
          <w:rFonts w:cs="CTraditional Arabic" w:hint="cs"/>
          <w:rtl/>
        </w:rPr>
        <w:t>!</w:t>
      </w:r>
      <w:r w:rsidRPr="008E5807">
        <w:rPr>
          <w:rFonts w:hint="cs"/>
          <w:vertAlign w:val="superscript"/>
          <w:rtl/>
        </w:rPr>
        <w:t>(</w:t>
      </w:r>
      <w:r w:rsidRPr="008E5807">
        <w:rPr>
          <w:rStyle w:val="FootnoteReference"/>
          <w:rFonts w:cs="B Zar"/>
          <w:rtl/>
        </w:rPr>
        <w:footnoteReference w:id="151"/>
      </w:r>
      <w:r w:rsidRPr="008E5807">
        <w:rPr>
          <w:rFonts w:hint="cs"/>
          <w:vertAlign w:val="superscript"/>
          <w:rtl/>
        </w:rPr>
        <w:t>)</w:t>
      </w:r>
      <w:r>
        <w:rPr>
          <w:rFonts w:hint="cs"/>
          <w:rtl/>
        </w:rPr>
        <w:t>.</w:t>
      </w:r>
    </w:p>
    <w:p w:rsidR="00B2387E" w:rsidRPr="00B419F5" w:rsidRDefault="00B2387E" w:rsidP="00B05F83">
      <w:pPr>
        <w:pStyle w:val="a4"/>
        <w:rPr>
          <w:rtl/>
        </w:rPr>
      </w:pPr>
      <w:r>
        <w:rPr>
          <w:rFonts w:hint="cs"/>
          <w:rtl/>
        </w:rPr>
        <w:t>و پیامبر بز</w:t>
      </w:r>
      <w:r w:rsidR="004B4C52">
        <w:rPr>
          <w:rFonts w:hint="cs"/>
          <w:rtl/>
        </w:rPr>
        <w:t>ر</w:t>
      </w:r>
      <w:r>
        <w:rPr>
          <w:rFonts w:hint="cs"/>
          <w:rtl/>
        </w:rPr>
        <w:t>گوار اسلام</w:t>
      </w:r>
      <w:r>
        <w:rPr>
          <w:rFonts w:cs="CTraditional Arabic" w:hint="cs"/>
          <w:rtl/>
        </w:rPr>
        <w:t>ص</w:t>
      </w:r>
      <w:r>
        <w:rPr>
          <w:rFonts w:hint="cs"/>
          <w:rtl/>
        </w:rPr>
        <w:t xml:space="preserve"> فرمود:</w:t>
      </w:r>
    </w:p>
    <w:p w:rsidR="00B2387E" w:rsidRPr="00B419F5" w:rsidRDefault="00A03594" w:rsidP="00B05F83">
      <w:pPr>
        <w:tabs>
          <w:tab w:val="left" w:pos="8640"/>
        </w:tabs>
        <w:bidi/>
        <w:ind w:firstLine="284"/>
        <w:jc w:val="both"/>
        <w:rPr>
          <w:rFonts w:cs="B Zar"/>
          <w:sz w:val="28"/>
          <w:szCs w:val="28"/>
          <w:rtl/>
          <w:lang w:bidi="fa-IR"/>
        </w:rPr>
      </w:pPr>
      <w:r w:rsidRPr="00A03594">
        <w:rPr>
          <w:rStyle w:val="Char0"/>
          <w:rtl/>
        </w:rPr>
        <w:t>«</w:t>
      </w:r>
      <w:r w:rsidR="00445658" w:rsidRPr="00A03594">
        <w:rPr>
          <w:rStyle w:val="Char0"/>
          <w:rtl/>
        </w:rPr>
        <w:t>أَلاَ مَنْ ظَلَمَ مُعَاهِدًا أَوِ انْتَقَصَهُ أَوْ كَلَّفَهُ فَوْقَ طَاقَتِهِ أَوْ أَخَذَ مِنْهُ شَيْئًا بِغَيْرِ طِيبِ نَفْسٍ</w:t>
      </w:r>
      <w:r w:rsidR="00445658" w:rsidRPr="00A03594">
        <w:rPr>
          <w:rStyle w:val="Char0"/>
          <w:rFonts w:hint="cs"/>
          <w:rtl/>
        </w:rPr>
        <w:t>،</w:t>
      </w:r>
      <w:r w:rsidR="00445658" w:rsidRPr="00A03594">
        <w:rPr>
          <w:rStyle w:val="Char0"/>
          <w:rtl/>
        </w:rPr>
        <w:t xml:space="preserve"> فَأَنَا حَجِيجُهُ يَوْمَ الْقِيَامَةِ</w:t>
      </w:r>
      <w:r w:rsidRPr="00A03594">
        <w:rPr>
          <w:rStyle w:val="Char0"/>
          <w:rtl/>
        </w:rPr>
        <w:t>»</w:t>
      </w:r>
      <w:r w:rsidR="00B2387E" w:rsidRPr="00B419F5">
        <w:rPr>
          <w:rFonts w:cs="B Zar" w:hint="cs"/>
          <w:sz w:val="28"/>
          <w:szCs w:val="28"/>
          <w:vertAlign w:val="superscript"/>
          <w:rtl/>
          <w:lang w:bidi="fa-IR"/>
        </w:rPr>
        <w:t>(</w:t>
      </w:r>
      <w:r w:rsidR="00B2387E" w:rsidRPr="00B419F5">
        <w:rPr>
          <w:rStyle w:val="FootnoteReference"/>
          <w:rFonts w:cs="B Zar"/>
          <w:sz w:val="28"/>
          <w:szCs w:val="28"/>
          <w:rtl/>
          <w:lang w:bidi="fa-IR"/>
        </w:rPr>
        <w:footnoteReference w:id="152"/>
      </w:r>
      <w:r w:rsidR="00B2387E" w:rsidRPr="00B419F5">
        <w:rPr>
          <w:rFonts w:cs="B Zar" w:hint="cs"/>
          <w:sz w:val="28"/>
          <w:szCs w:val="28"/>
          <w:vertAlign w:val="superscript"/>
          <w:rtl/>
          <w:lang w:bidi="fa-IR"/>
        </w:rPr>
        <w:t>)</w:t>
      </w:r>
      <w:r w:rsidR="00B2387E" w:rsidRPr="00E11045">
        <w:rPr>
          <w:rStyle w:val="Char4"/>
          <w:rFonts w:hint="cs"/>
          <w:rtl/>
        </w:rPr>
        <w:t>.</w:t>
      </w:r>
    </w:p>
    <w:p w:rsidR="00B2387E" w:rsidRDefault="00097126" w:rsidP="00E11045">
      <w:pPr>
        <w:pStyle w:val="a4"/>
        <w:rPr>
          <w:rtl/>
        </w:rPr>
      </w:pPr>
      <w:r>
        <w:rPr>
          <w:rFonts w:hint="cs"/>
          <w:rtl/>
        </w:rPr>
        <w:t>یعنی: «بدانید کسی که به هم</w:t>
      </w:r>
      <w:r>
        <w:rPr>
          <w:rFonts w:hint="eastAsia"/>
          <w:rtl/>
        </w:rPr>
        <w:t>‌</w:t>
      </w:r>
      <w:r w:rsidR="00B2387E">
        <w:rPr>
          <w:rFonts w:hint="cs"/>
          <w:rtl/>
        </w:rPr>
        <w:t>پیمانی غیر مسلمان ستم کند یا در کار او نقصان روا دارد یا او را به کاری بیش از طاقتش وادارد یا از او چیزی بدون رضایتش بگیرد، من روز رستاخیز معارض وی خواهم بود».</w:t>
      </w:r>
    </w:p>
    <w:p w:rsidR="00B2387E" w:rsidRDefault="00B2387E" w:rsidP="00E11045">
      <w:pPr>
        <w:pStyle w:val="a4"/>
        <w:rPr>
          <w:rtl/>
        </w:rPr>
      </w:pPr>
      <w:r>
        <w:rPr>
          <w:rFonts w:hint="cs"/>
          <w:rtl/>
        </w:rPr>
        <w:t xml:space="preserve">عباس عبدالبهاء در </w:t>
      </w:r>
      <w:r w:rsidRPr="00E11045">
        <w:rPr>
          <w:rFonts w:hint="cs"/>
          <w:rtl/>
        </w:rPr>
        <w:t>کتاب «مفاوضات» می</w:t>
      </w:r>
      <w:r w:rsidRPr="00E11045">
        <w:rPr>
          <w:rFonts w:hint="eastAsia"/>
          <w:rtl/>
        </w:rPr>
        <w:t>‌گوید</w:t>
      </w:r>
      <w:r>
        <w:rPr>
          <w:rFonts w:hint="eastAsia"/>
          <w:rtl/>
        </w:rPr>
        <w:t>:</w:t>
      </w:r>
    </w:p>
    <w:p w:rsidR="00B2387E" w:rsidRDefault="00B2387E" w:rsidP="00E11045">
      <w:pPr>
        <w:pStyle w:val="a4"/>
        <w:rPr>
          <w:rtl/>
        </w:rPr>
      </w:pPr>
      <w:r>
        <w:rPr>
          <w:rFonts w:hint="cs"/>
          <w:rtl/>
        </w:rPr>
        <w:t>«در نجران طائفه</w:t>
      </w:r>
      <w:r>
        <w:rPr>
          <w:rFonts w:hint="eastAsia"/>
          <w:rtl/>
        </w:rPr>
        <w:t>‌ای از مسیحی بودند</w:t>
      </w:r>
      <w:r w:rsidR="00097126">
        <w:rPr>
          <w:rFonts w:hint="cs"/>
          <w:rtl/>
        </w:rPr>
        <w:t>،</w:t>
      </w:r>
      <w:r>
        <w:rPr>
          <w:rFonts w:hint="eastAsia"/>
          <w:rtl/>
        </w:rPr>
        <w:t xml:space="preserve"> و حضرت محمد گفت</w:t>
      </w:r>
      <w:r w:rsidR="00097126">
        <w:rPr>
          <w:rFonts w:hint="cs"/>
          <w:rtl/>
        </w:rPr>
        <w:t>:</w:t>
      </w:r>
      <w:r>
        <w:rPr>
          <w:rFonts w:hint="eastAsia"/>
          <w:rtl/>
        </w:rPr>
        <w:t xml:space="preserve"> هرکس به حقوق</w:t>
      </w:r>
      <w:r w:rsidR="00C4164F">
        <w:rPr>
          <w:rFonts w:hint="eastAsia"/>
          <w:rtl/>
        </w:rPr>
        <w:t xml:space="preserve"> این‌ها </w:t>
      </w:r>
      <w:r>
        <w:rPr>
          <w:rFonts w:hint="eastAsia"/>
          <w:rtl/>
        </w:rPr>
        <w:t>تعدی کند من خصم او هستم و در نزد خدا بر او</w:t>
      </w:r>
      <w:r w:rsidR="00E11045">
        <w:rPr>
          <w:rFonts w:hint="eastAsia"/>
          <w:rtl/>
        </w:rPr>
        <w:t xml:space="preserve"> اقامۀ </w:t>
      </w:r>
      <w:r>
        <w:rPr>
          <w:rFonts w:hint="eastAsia"/>
          <w:rtl/>
        </w:rPr>
        <w:t>دعوی می</w:t>
      </w:r>
      <w:r>
        <w:rPr>
          <w:rFonts w:hint="cs"/>
          <w:rtl/>
        </w:rPr>
        <w:t>‌کنم»</w:t>
      </w:r>
      <w:r w:rsidRPr="00A322E3">
        <w:rPr>
          <w:rFonts w:hint="cs"/>
          <w:vertAlign w:val="superscript"/>
          <w:rtl/>
        </w:rPr>
        <w:t>(</w:t>
      </w:r>
      <w:r w:rsidRPr="00A322E3">
        <w:rPr>
          <w:rStyle w:val="FootnoteReference"/>
          <w:rFonts w:cs="B Zar"/>
          <w:rtl/>
        </w:rPr>
        <w:footnoteReference w:id="153"/>
      </w:r>
      <w:r w:rsidRPr="00A322E3">
        <w:rPr>
          <w:rFonts w:hint="cs"/>
          <w:vertAlign w:val="superscript"/>
          <w:rtl/>
        </w:rPr>
        <w:t>)</w:t>
      </w:r>
      <w:r>
        <w:rPr>
          <w:rFonts w:hint="cs"/>
          <w:rtl/>
        </w:rPr>
        <w:t>.</w:t>
      </w:r>
    </w:p>
    <w:p w:rsidR="00B2387E" w:rsidRPr="00610B18" w:rsidRDefault="00B2387E" w:rsidP="006C3135">
      <w:pPr>
        <w:pStyle w:val="a2"/>
        <w:rPr>
          <w:rtl/>
        </w:rPr>
      </w:pPr>
      <w:bookmarkStart w:id="72" w:name="_Toc331528047"/>
      <w:bookmarkStart w:id="73" w:name="_Toc416390411"/>
      <w:bookmarkStart w:id="74" w:name="_Toc421793916"/>
      <w:r w:rsidRPr="00610B18">
        <w:rPr>
          <w:rFonts w:hint="cs"/>
          <w:rtl/>
        </w:rPr>
        <w:t>معجونی از خودستایی و دروغگویی</w:t>
      </w:r>
      <w:bookmarkEnd w:id="72"/>
      <w:bookmarkEnd w:id="73"/>
      <w:bookmarkEnd w:id="74"/>
    </w:p>
    <w:p w:rsidR="00B2387E" w:rsidRPr="00A46C91" w:rsidRDefault="00EC27C0" w:rsidP="00E11045">
      <w:pPr>
        <w:pStyle w:val="a4"/>
        <w:rPr>
          <w:rFonts w:ascii="KFGQPC Uthmanic Script HAFS" w:hAnsi="KFGQPC Uthmanic Script HAFS" w:cs="KFGQPC Uthmanic Script HAFS"/>
          <w:rtl/>
        </w:rPr>
      </w:pPr>
      <w:r>
        <w:rPr>
          <w:rFonts w:hint="cs"/>
          <w:rtl/>
        </w:rPr>
        <w:t>علی‌محمد</w:t>
      </w:r>
      <w:r w:rsidR="00B2387E">
        <w:rPr>
          <w:rFonts w:hint="cs"/>
          <w:rtl/>
        </w:rPr>
        <w:t xml:space="preserve"> باب را قهرمان خودستایی باید شمرد</w:t>
      </w:r>
      <w:r w:rsidR="003963D3">
        <w:rPr>
          <w:rFonts w:hint="cs"/>
          <w:rtl/>
        </w:rPr>
        <w:t>،</w:t>
      </w:r>
      <w:r w:rsidR="00B2387E">
        <w:rPr>
          <w:rFonts w:hint="cs"/>
          <w:rtl/>
        </w:rPr>
        <w:t xml:space="preserve"> و این ویژگی برخلاف صفات انبیا و اولیای خدا است که به مصداق</w:t>
      </w:r>
      <w:r w:rsidR="00B700B1">
        <w:rPr>
          <w:rFonts w:hint="cs"/>
          <w:rtl/>
        </w:rPr>
        <w:t xml:space="preserve"> </w:t>
      </w:r>
      <w:r w:rsidR="00B700B1">
        <w:rPr>
          <w:rFonts w:ascii="Traditional Arabic" w:hAnsi="Traditional Arabic" w:cs="Traditional Arabic"/>
          <w:rtl/>
        </w:rPr>
        <w:t>﴿</w:t>
      </w:r>
      <w:r w:rsidR="00A46C91">
        <w:rPr>
          <w:rFonts w:ascii="KFGQPC Uthmanic Script HAFS" w:hAnsi="KFGQPC Uthmanic Script HAFS" w:cs="KFGQPC Uthmanic Script HAFS"/>
          <w:rtl/>
        </w:rPr>
        <w:t>فَلَا تُزَكُّوٓاْ أَنفُسَكُمۡ</w:t>
      </w:r>
      <w:r w:rsidR="00B700B1">
        <w:rPr>
          <w:rFonts w:ascii="Traditional Arabic" w:hAnsi="Traditional Arabic" w:cs="Traditional Arabic"/>
          <w:rtl/>
        </w:rPr>
        <w:t>﴾</w:t>
      </w:r>
      <w:r w:rsidR="00B700B1" w:rsidRPr="000B1CFC">
        <w:rPr>
          <w:rFonts w:hint="cs"/>
          <w:vertAlign w:val="superscript"/>
          <w:rtl/>
        </w:rPr>
        <w:t>(</w:t>
      </w:r>
      <w:r w:rsidR="00B700B1" w:rsidRPr="000B1CFC">
        <w:rPr>
          <w:rStyle w:val="FootnoteReference"/>
          <w:rFonts w:cs="B Zar"/>
          <w:rtl/>
        </w:rPr>
        <w:footnoteReference w:id="154"/>
      </w:r>
      <w:r w:rsidR="00B700B1" w:rsidRPr="000B1CFC">
        <w:rPr>
          <w:rFonts w:hint="cs"/>
          <w:vertAlign w:val="superscript"/>
          <w:rtl/>
        </w:rPr>
        <w:t>)</w:t>
      </w:r>
      <w:r w:rsidR="00B700B1">
        <w:rPr>
          <w:rFonts w:hint="cs"/>
          <w:rtl/>
        </w:rPr>
        <w:t xml:space="preserve"> </w:t>
      </w:r>
      <w:r w:rsidR="00B700B1" w:rsidRPr="00E11045">
        <w:rPr>
          <w:rStyle w:val="Char5"/>
          <w:rtl/>
        </w:rPr>
        <w:t>[</w:t>
      </w:r>
      <w:r w:rsidR="00B700B1" w:rsidRPr="00E11045">
        <w:rPr>
          <w:rStyle w:val="Char5"/>
          <w:rFonts w:hint="cs"/>
          <w:rtl/>
        </w:rPr>
        <w:t>النجم: 32</w:t>
      </w:r>
      <w:r w:rsidR="00B700B1" w:rsidRPr="00E11045">
        <w:rPr>
          <w:rStyle w:val="Char5"/>
          <w:rtl/>
        </w:rPr>
        <w:t>]</w:t>
      </w:r>
      <w:r w:rsidR="00B700B1">
        <w:rPr>
          <w:rFonts w:hint="cs"/>
          <w:rtl/>
        </w:rPr>
        <w:t>.</w:t>
      </w:r>
      <w:r w:rsidR="00B2387E">
        <w:rPr>
          <w:rFonts w:hint="cs"/>
          <w:rtl/>
        </w:rPr>
        <w:t xml:space="preserve"> تو</w:t>
      </w:r>
      <w:r w:rsidR="00563639">
        <w:rPr>
          <w:rFonts w:hint="cs"/>
          <w:rtl/>
        </w:rPr>
        <w:t>اضع</w:t>
      </w:r>
      <w:r w:rsidR="00B2387E">
        <w:rPr>
          <w:rFonts w:hint="cs"/>
          <w:rtl/>
        </w:rPr>
        <w:t xml:space="preserve"> را هرگز از یاد نمی</w:t>
      </w:r>
      <w:r w:rsidR="00B2387E">
        <w:rPr>
          <w:rFonts w:hint="eastAsia"/>
          <w:rtl/>
        </w:rPr>
        <w:t>‌بردن</w:t>
      </w:r>
      <w:r w:rsidR="0056443E">
        <w:rPr>
          <w:rFonts w:hint="eastAsia"/>
          <w:rtl/>
        </w:rPr>
        <w:t>د و با غلو</w:t>
      </w:r>
      <w:r w:rsidR="00563639">
        <w:rPr>
          <w:rFonts w:hint="cs"/>
          <w:rtl/>
        </w:rPr>
        <w:t>ّ</w:t>
      </w:r>
      <w:r w:rsidR="0056443E">
        <w:rPr>
          <w:rFonts w:hint="eastAsia"/>
          <w:rtl/>
        </w:rPr>
        <w:t xml:space="preserve"> و مبالغه </w:t>
      </w:r>
      <w:r w:rsidR="004A72E1">
        <w:rPr>
          <w:rFonts w:hint="eastAsia"/>
          <w:rtl/>
        </w:rPr>
        <w:t>دربارۀ</w:t>
      </w:r>
      <w:r w:rsidR="0056443E">
        <w:rPr>
          <w:rFonts w:hint="eastAsia"/>
          <w:rtl/>
        </w:rPr>
        <w:t xml:space="preserve"> خ</w:t>
      </w:r>
      <w:r w:rsidR="0056443E">
        <w:rPr>
          <w:rFonts w:hint="cs"/>
          <w:rtl/>
        </w:rPr>
        <w:t>و</w:t>
      </w:r>
      <w:r w:rsidR="0056443E">
        <w:rPr>
          <w:rFonts w:hint="eastAsia"/>
          <w:rtl/>
        </w:rPr>
        <w:t>یش</w:t>
      </w:r>
      <w:r w:rsidR="00B2387E">
        <w:rPr>
          <w:rFonts w:hint="eastAsia"/>
          <w:rtl/>
        </w:rPr>
        <w:t xml:space="preserve"> به مخالفت برمی</w:t>
      </w:r>
      <w:r w:rsidR="00B2387E">
        <w:rPr>
          <w:rFonts w:hint="cs"/>
          <w:rtl/>
        </w:rPr>
        <w:t>‌خاستند.</w:t>
      </w:r>
    </w:p>
    <w:p w:rsidR="00B2387E" w:rsidRDefault="00EC27C0" w:rsidP="00E11045">
      <w:pPr>
        <w:pStyle w:val="a4"/>
        <w:rPr>
          <w:rtl/>
        </w:rPr>
      </w:pPr>
      <w:r>
        <w:rPr>
          <w:rFonts w:hint="cs"/>
          <w:rtl/>
        </w:rPr>
        <w:t>علی‌محمد</w:t>
      </w:r>
      <w:r w:rsidR="00B2387E">
        <w:rPr>
          <w:rFonts w:hint="cs"/>
          <w:rtl/>
        </w:rPr>
        <w:t xml:space="preserve"> ادعا داشته که</w:t>
      </w:r>
      <w:r w:rsidR="00930FB0">
        <w:rPr>
          <w:rFonts w:hint="cs"/>
          <w:rtl/>
        </w:rPr>
        <w:t xml:space="preserve"> همۀ </w:t>
      </w:r>
      <w:r w:rsidR="00B2387E">
        <w:rPr>
          <w:rFonts w:hint="cs"/>
          <w:rtl/>
        </w:rPr>
        <w:t>آفریدگان</w:t>
      </w:r>
      <w:r w:rsidR="00CC4D75">
        <w:rPr>
          <w:rFonts w:hint="cs"/>
          <w:rtl/>
        </w:rPr>
        <w:t>،</w:t>
      </w:r>
      <w:r w:rsidR="00B2387E">
        <w:rPr>
          <w:rFonts w:hint="cs"/>
          <w:rtl/>
        </w:rPr>
        <w:t xml:space="preserve"> برای شناسایی او پدید آمده</w:t>
      </w:r>
      <w:r w:rsidR="00B159D9">
        <w:rPr>
          <w:rFonts w:hint="cs"/>
          <w:rtl/>
        </w:rPr>
        <w:t>‌اند،</w:t>
      </w:r>
      <w:r w:rsidR="00B2387E">
        <w:rPr>
          <w:rFonts w:hint="cs"/>
          <w:rtl/>
        </w:rPr>
        <w:t xml:space="preserve"> و لازم است اگرچه یکبار برای وی سجده کنند و می</w:t>
      </w:r>
      <w:r w:rsidR="00B2387E">
        <w:rPr>
          <w:rFonts w:hint="eastAsia"/>
          <w:rtl/>
        </w:rPr>
        <w:t>‌گفته که</w:t>
      </w:r>
      <w:r w:rsidR="00930FB0">
        <w:rPr>
          <w:rFonts w:hint="eastAsia"/>
          <w:rtl/>
        </w:rPr>
        <w:t xml:space="preserve"> همۀ </w:t>
      </w:r>
      <w:r w:rsidR="00B2387E">
        <w:rPr>
          <w:rFonts w:hint="eastAsia"/>
          <w:rtl/>
        </w:rPr>
        <w:t xml:space="preserve">مؤمنان بندگان او هستند! </w:t>
      </w:r>
      <w:r w:rsidR="00B2387E">
        <w:rPr>
          <w:rFonts w:hint="cs"/>
          <w:rtl/>
        </w:rPr>
        <w:t>و عبادت</w:t>
      </w:r>
      <w:r w:rsidR="00B2387E">
        <w:rPr>
          <w:rFonts w:hint="eastAsia"/>
          <w:rtl/>
        </w:rPr>
        <w:t>‌ها را از روزگار کهن</w:t>
      </w:r>
      <w:r w:rsidR="00CC4D75">
        <w:rPr>
          <w:rFonts w:hint="cs"/>
          <w:rtl/>
        </w:rPr>
        <w:t>،</w:t>
      </w:r>
      <w:r w:rsidR="00B2387E">
        <w:rPr>
          <w:rFonts w:hint="eastAsia"/>
          <w:rtl/>
        </w:rPr>
        <w:t xml:space="preserve"> او بر بندگانش وضع کرده است</w:t>
      </w:r>
      <w:r w:rsidR="00854682">
        <w:rPr>
          <w:rFonts w:hint="cs"/>
          <w:rtl/>
        </w:rPr>
        <w:t>،</w:t>
      </w:r>
      <w:r w:rsidR="00B2387E">
        <w:rPr>
          <w:rFonts w:hint="eastAsia"/>
          <w:rtl/>
        </w:rPr>
        <w:t xml:space="preserve"> و تعجب می</w:t>
      </w:r>
      <w:r w:rsidR="00B2387E">
        <w:rPr>
          <w:rFonts w:hint="cs"/>
          <w:rtl/>
        </w:rPr>
        <w:t>‌کند از</w:t>
      </w:r>
      <w:r w:rsidR="00854682">
        <w:rPr>
          <w:rFonts w:hint="cs"/>
          <w:rtl/>
        </w:rPr>
        <w:t xml:space="preserve"> آن که</w:t>
      </w:r>
      <w:r w:rsidR="00B2387E">
        <w:rPr>
          <w:rFonts w:hint="cs"/>
          <w:rtl/>
        </w:rPr>
        <w:t xml:space="preserve"> در سفر حج کسی وی را نشناخت با خود او بنیانگذار بیت الله بوده است! و بالاتر از این ادعا دارد که آفرینش آسمان‌ها و زمین اثر</w:t>
      </w:r>
      <w:r w:rsidR="00924CFF">
        <w:rPr>
          <w:rFonts w:hint="cs"/>
          <w:rtl/>
        </w:rPr>
        <w:t xml:space="preserve"> عطا و کرم اوست، اما مردم نادان</w:t>
      </w:r>
      <w:r w:rsidR="00B2387E">
        <w:rPr>
          <w:rFonts w:hint="cs"/>
          <w:rtl/>
        </w:rPr>
        <w:t xml:space="preserve"> به این حقای</w:t>
      </w:r>
      <w:r w:rsidR="00CC4D75">
        <w:rPr>
          <w:rFonts w:hint="cs"/>
          <w:rtl/>
        </w:rPr>
        <w:t>ق پی نبرده</w:t>
      </w:r>
      <w:r w:rsidR="00B159D9">
        <w:rPr>
          <w:rFonts w:hint="cs"/>
          <w:rtl/>
        </w:rPr>
        <w:t>‌اند،</w:t>
      </w:r>
      <w:r w:rsidR="00CC4D75">
        <w:rPr>
          <w:rFonts w:hint="cs"/>
          <w:rtl/>
        </w:rPr>
        <w:t xml:space="preserve"> چنانکه این اسرا</w:t>
      </w:r>
      <w:r w:rsidR="00B2387E">
        <w:rPr>
          <w:rFonts w:hint="cs"/>
          <w:rtl/>
        </w:rPr>
        <w:t xml:space="preserve">ر </w:t>
      </w:r>
      <w:r w:rsidR="00B2387E" w:rsidRPr="00E11045">
        <w:rPr>
          <w:rFonts w:hint="cs"/>
          <w:rtl/>
        </w:rPr>
        <w:t>خفیه! را در کتاب «بیان فارسی»</w:t>
      </w:r>
      <w:r w:rsidR="00B2387E" w:rsidRPr="005D0FAC">
        <w:rPr>
          <w:rFonts w:hint="cs"/>
          <w:b/>
          <w:bCs/>
          <w:sz w:val="26"/>
          <w:szCs w:val="26"/>
          <w:rtl/>
        </w:rPr>
        <w:t xml:space="preserve"> </w:t>
      </w:r>
      <w:r w:rsidR="00B2387E">
        <w:rPr>
          <w:rFonts w:hint="cs"/>
          <w:rtl/>
        </w:rPr>
        <w:t>بدین صورت فاش می‌کند:</w:t>
      </w:r>
    </w:p>
    <w:p w:rsidR="00B2387E" w:rsidRDefault="00B2387E" w:rsidP="00E11045">
      <w:pPr>
        <w:pStyle w:val="a4"/>
        <w:rPr>
          <w:rtl/>
        </w:rPr>
      </w:pPr>
      <w:r>
        <w:rPr>
          <w:rFonts w:hint="cs"/>
          <w:rtl/>
        </w:rPr>
        <w:t>«بشناسید</w:t>
      </w:r>
      <w:r w:rsidR="00CC4D75">
        <w:rPr>
          <w:rFonts w:hint="cs"/>
          <w:rtl/>
        </w:rPr>
        <w:t xml:space="preserve"> کسی که برای عرفان او خلق شده</w:t>
      </w:r>
      <w:r w:rsidR="00E42A46">
        <w:rPr>
          <w:rFonts w:hint="eastAsia"/>
          <w:rtl/>
        </w:rPr>
        <w:t>‌</w:t>
      </w:r>
      <w:r w:rsidR="00CC4D75">
        <w:rPr>
          <w:rFonts w:hint="cs"/>
          <w:rtl/>
        </w:rPr>
        <w:t>ای</w:t>
      </w:r>
      <w:r>
        <w:rPr>
          <w:rFonts w:hint="cs"/>
          <w:rtl/>
        </w:rPr>
        <w:t>د»!</w:t>
      </w:r>
      <w:r w:rsidRPr="00EA427E">
        <w:rPr>
          <w:rFonts w:hint="cs"/>
          <w:vertAlign w:val="superscript"/>
          <w:rtl/>
        </w:rPr>
        <w:t>(</w:t>
      </w:r>
      <w:r w:rsidRPr="00EA427E">
        <w:rPr>
          <w:rStyle w:val="FootnoteReference"/>
          <w:rFonts w:cs="B Zar"/>
          <w:rtl/>
        </w:rPr>
        <w:footnoteReference w:id="155"/>
      </w:r>
      <w:r w:rsidRPr="00EA427E">
        <w:rPr>
          <w:rFonts w:hint="cs"/>
          <w:vertAlign w:val="superscript"/>
          <w:rtl/>
        </w:rPr>
        <w:t>)</w:t>
      </w:r>
      <w:r>
        <w:rPr>
          <w:rFonts w:hint="cs"/>
          <w:rtl/>
        </w:rPr>
        <w:t>.</w:t>
      </w:r>
    </w:p>
    <w:p w:rsidR="00B2387E" w:rsidRDefault="00B2387E" w:rsidP="00E11045">
      <w:pPr>
        <w:pStyle w:val="a4"/>
        <w:rPr>
          <w:rtl/>
        </w:rPr>
      </w:pPr>
      <w:r>
        <w:rPr>
          <w:rFonts w:hint="cs"/>
          <w:rtl/>
        </w:rPr>
        <w:t>«نه این که مثل امروز دو فرسخی به نجف سجده کنید... و حال</w:t>
      </w:r>
      <w:r w:rsidR="00924CFF">
        <w:rPr>
          <w:rFonts w:hint="cs"/>
          <w:rtl/>
        </w:rPr>
        <w:t xml:space="preserve"> آن که</w:t>
      </w:r>
      <w:r>
        <w:rPr>
          <w:rFonts w:hint="cs"/>
          <w:rtl/>
        </w:rPr>
        <w:t xml:space="preserve"> امر نبود در دین</w:t>
      </w:r>
      <w:r w:rsidR="00924CFF">
        <w:rPr>
          <w:rFonts w:hint="cs"/>
          <w:rtl/>
        </w:rPr>
        <w:t xml:space="preserve"> اسلام، ولی حین ظهور کسی (مقصود</w:t>
      </w:r>
      <w:r w:rsidR="00E160CE">
        <w:rPr>
          <w:rFonts w:hint="cs"/>
          <w:rtl/>
        </w:rPr>
        <w:t>،</w:t>
      </w:r>
      <w:r>
        <w:rPr>
          <w:rFonts w:hint="cs"/>
          <w:rtl/>
        </w:rPr>
        <w:t xml:space="preserve"> خود </w:t>
      </w:r>
      <w:r w:rsidR="00EC27C0">
        <w:rPr>
          <w:rFonts w:hint="cs"/>
          <w:rtl/>
        </w:rPr>
        <w:t>علی‌محمد</w:t>
      </w:r>
      <w:r>
        <w:rPr>
          <w:rFonts w:hint="cs"/>
          <w:rtl/>
        </w:rPr>
        <w:t xml:space="preserve"> است) یک دفعه از برای او سجده نکند»!</w:t>
      </w:r>
      <w:r w:rsidRPr="00EA427E">
        <w:rPr>
          <w:rFonts w:hint="cs"/>
          <w:vertAlign w:val="superscript"/>
          <w:rtl/>
        </w:rPr>
        <w:t>(</w:t>
      </w:r>
      <w:r w:rsidRPr="00EA427E">
        <w:rPr>
          <w:rStyle w:val="FootnoteReference"/>
          <w:rFonts w:cs="B Zar"/>
          <w:rtl/>
        </w:rPr>
        <w:footnoteReference w:id="156"/>
      </w:r>
      <w:r w:rsidRPr="00EA427E">
        <w:rPr>
          <w:rFonts w:hint="cs"/>
          <w:vertAlign w:val="superscript"/>
          <w:rtl/>
        </w:rPr>
        <w:t>)</w:t>
      </w:r>
      <w:r>
        <w:rPr>
          <w:rFonts w:hint="cs"/>
          <w:rtl/>
        </w:rPr>
        <w:t>.</w:t>
      </w:r>
    </w:p>
    <w:p w:rsidR="00B2387E" w:rsidRDefault="00B2387E" w:rsidP="00E11045">
      <w:pPr>
        <w:pStyle w:val="a4"/>
        <w:rPr>
          <w:rtl/>
        </w:rPr>
      </w:pPr>
      <w:r>
        <w:rPr>
          <w:rFonts w:hint="cs"/>
          <w:rtl/>
        </w:rPr>
        <w:t>«هر نفس مؤمن در بیان</w:t>
      </w:r>
      <w:r w:rsidR="00E160CE">
        <w:rPr>
          <w:rFonts w:hint="cs"/>
          <w:rtl/>
        </w:rPr>
        <w:t>،</w:t>
      </w:r>
      <w:r>
        <w:rPr>
          <w:rFonts w:hint="cs"/>
          <w:rtl/>
        </w:rPr>
        <w:t xml:space="preserve"> عبد رق او (</w:t>
      </w:r>
      <w:r w:rsidR="00EC27C0">
        <w:rPr>
          <w:rFonts w:hint="cs"/>
          <w:rtl/>
        </w:rPr>
        <w:t>علی‌محمد</w:t>
      </w:r>
      <w:r>
        <w:rPr>
          <w:rFonts w:hint="cs"/>
          <w:rtl/>
        </w:rPr>
        <w:t>) بوده و هستند</w:t>
      </w:r>
      <w:r w:rsidR="007E31C5">
        <w:rPr>
          <w:rFonts w:hint="cs"/>
          <w:rtl/>
        </w:rPr>
        <w:t>،</w:t>
      </w:r>
      <w:r>
        <w:rPr>
          <w:rFonts w:hint="cs"/>
          <w:rtl/>
        </w:rPr>
        <w:t xml:space="preserve"> چنانچه اولوالهیاکل در قرآن</w:t>
      </w:r>
      <w:r w:rsidR="00E160CE">
        <w:rPr>
          <w:rFonts w:hint="cs"/>
          <w:rtl/>
        </w:rPr>
        <w:t>،</w:t>
      </w:r>
      <w:r>
        <w:rPr>
          <w:rFonts w:hint="cs"/>
          <w:rtl/>
        </w:rPr>
        <w:t xml:space="preserve"> عبد رق رسول الله بوده و هستند»!</w:t>
      </w:r>
      <w:r w:rsidRPr="00EA427E">
        <w:rPr>
          <w:rFonts w:hint="cs"/>
          <w:vertAlign w:val="superscript"/>
          <w:rtl/>
        </w:rPr>
        <w:t>(</w:t>
      </w:r>
      <w:r w:rsidRPr="00EA427E">
        <w:rPr>
          <w:rStyle w:val="FootnoteReference"/>
          <w:rFonts w:cs="B Zar"/>
          <w:rtl/>
        </w:rPr>
        <w:footnoteReference w:id="157"/>
      </w:r>
      <w:r w:rsidRPr="00EA427E">
        <w:rPr>
          <w:rFonts w:hint="cs"/>
          <w:vertAlign w:val="superscript"/>
          <w:rtl/>
        </w:rPr>
        <w:t>)</w:t>
      </w:r>
      <w:r>
        <w:rPr>
          <w:rFonts w:hint="cs"/>
          <w:rtl/>
        </w:rPr>
        <w:t>.</w:t>
      </w:r>
    </w:p>
    <w:p w:rsidR="00B2387E" w:rsidRDefault="00833709" w:rsidP="00E11045">
      <w:pPr>
        <w:pStyle w:val="a4"/>
        <w:rPr>
          <w:rtl/>
        </w:rPr>
      </w:pPr>
      <w:r>
        <w:rPr>
          <w:rFonts w:hint="cs"/>
          <w:rtl/>
        </w:rPr>
        <w:t>«هزار و دویست و هفتاد</w:t>
      </w:r>
      <w:r w:rsidR="00B2387E">
        <w:rPr>
          <w:rFonts w:hint="cs"/>
          <w:rtl/>
        </w:rPr>
        <w:t xml:space="preserve"> سال از </w:t>
      </w:r>
      <w:r w:rsidR="00CA7C32">
        <w:rPr>
          <w:rFonts w:hint="cs"/>
          <w:rtl/>
        </w:rPr>
        <w:t>بعثت گذشت و در هر سنه مالانهایه</w:t>
      </w:r>
      <w:r w:rsidR="00E160CE">
        <w:rPr>
          <w:rFonts w:hint="cs"/>
          <w:rtl/>
        </w:rPr>
        <w:t>،</w:t>
      </w:r>
      <w:r w:rsidR="00B2387E">
        <w:rPr>
          <w:rFonts w:hint="cs"/>
          <w:rtl/>
        </w:rPr>
        <w:t xml:space="preserve"> بر حول بیت طواف کردند</w:t>
      </w:r>
      <w:r w:rsidR="00CA7C32">
        <w:rPr>
          <w:rFonts w:hint="cs"/>
          <w:rtl/>
        </w:rPr>
        <w:t>،</w:t>
      </w:r>
      <w:r w:rsidR="00B2387E">
        <w:rPr>
          <w:rFonts w:hint="cs"/>
          <w:rtl/>
        </w:rPr>
        <w:t xml:space="preserve"> و در سنة آخر</w:t>
      </w:r>
      <w:r w:rsidR="00E160CE">
        <w:rPr>
          <w:rFonts w:hint="cs"/>
          <w:rtl/>
        </w:rPr>
        <w:t>، واضع</w:t>
      </w:r>
      <w:r w:rsidR="00B2387E">
        <w:rPr>
          <w:rFonts w:hint="cs"/>
          <w:rtl/>
        </w:rPr>
        <w:t xml:space="preserve"> بیت (</w:t>
      </w:r>
      <w:r w:rsidR="00EC27C0">
        <w:rPr>
          <w:rFonts w:hint="cs"/>
          <w:rtl/>
        </w:rPr>
        <w:t>علی‌محمد</w:t>
      </w:r>
      <w:r w:rsidR="00B2387E">
        <w:rPr>
          <w:rFonts w:hint="cs"/>
          <w:rtl/>
        </w:rPr>
        <w:t>) خود به حج رفته که دید که ماشاءالله از هر فرقه به حج آمده، ولی اَحَدی او را نشناخته و او کُل را شناخته»!</w:t>
      </w:r>
      <w:r w:rsidR="00B2387E" w:rsidRPr="001036D9">
        <w:rPr>
          <w:rFonts w:hint="cs"/>
          <w:vertAlign w:val="superscript"/>
          <w:rtl/>
        </w:rPr>
        <w:t>(</w:t>
      </w:r>
      <w:r w:rsidR="00B2387E" w:rsidRPr="001036D9">
        <w:rPr>
          <w:rStyle w:val="FootnoteReference"/>
          <w:rFonts w:cs="B Zar"/>
          <w:rtl/>
        </w:rPr>
        <w:footnoteReference w:id="158"/>
      </w:r>
      <w:r w:rsidR="00B2387E" w:rsidRPr="001036D9">
        <w:rPr>
          <w:rFonts w:hint="cs"/>
          <w:vertAlign w:val="superscript"/>
          <w:rtl/>
        </w:rPr>
        <w:t>)</w:t>
      </w:r>
      <w:r w:rsidR="00B2387E">
        <w:rPr>
          <w:rFonts w:hint="cs"/>
          <w:rtl/>
        </w:rPr>
        <w:t>.</w:t>
      </w:r>
    </w:p>
    <w:p w:rsidR="00B2387E" w:rsidRPr="00A46C91" w:rsidRDefault="00B2387E" w:rsidP="00E11045">
      <w:pPr>
        <w:pStyle w:val="a4"/>
        <w:rPr>
          <w:rFonts w:ascii="KFGQPC Uthmanic Script HAFS" w:hAnsi="KFGQPC Uthmanic Script HAFS" w:cs="KFGQPC Uthmanic Script HAFS"/>
          <w:rtl/>
        </w:rPr>
      </w:pPr>
      <w:r>
        <w:rPr>
          <w:rFonts w:hint="cs"/>
          <w:rtl/>
        </w:rPr>
        <w:t xml:space="preserve">«او (یعنی </w:t>
      </w:r>
      <w:r w:rsidR="00EC27C0">
        <w:rPr>
          <w:rFonts w:hint="cs"/>
          <w:rtl/>
        </w:rPr>
        <w:t>علی‌محمد</w:t>
      </w:r>
      <w:r>
        <w:rPr>
          <w:rFonts w:hint="cs"/>
          <w:rtl/>
        </w:rPr>
        <w:t>) را می‌بینید یکی مثل خود</w:t>
      </w:r>
      <w:r w:rsidR="006B2749">
        <w:rPr>
          <w:rFonts w:hint="cs"/>
          <w:rtl/>
        </w:rPr>
        <w:t>،</w:t>
      </w:r>
      <w:r>
        <w:rPr>
          <w:rFonts w:hint="cs"/>
          <w:rtl/>
        </w:rPr>
        <w:t xml:space="preserve"> و حال</w:t>
      </w:r>
      <w:r w:rsidR="00CA7C32">
        <w:rPr>
          <w:rFonts w:hint="cs"/>
          <w:rtl/>
        </w:rPr>
        <w:t xml:space="preserve"> آن که</w:t>
      </w:r>
      <w:r>
        <w:rPr>
          <w:rFonts w:hint="cs"/>
          <w:rtl/>
        </w:rPr>
        <w:t xml:space="preserve"> ک</w:t>
      </w:r>
      <w:r w:rsidRPr="00B419F5">
        <w:rPr>
          <w:rFonts w:hint="cs"/>
          <w:rtl/>
        </w:rPr>
        <w:t>ل به او قائم است و از اثر جود او است</w:t>
      </w:r>
      <w:r w:rsidR="00EC4E81" w:rsidRPr="00B419F5">
        <w:rPr>
          <w:rFonts w:hint="cs"/>
          <w:rtl/>
        </w:rPr>
        <w:t>،</w:t>
      </w:r>
      <w:r w:rsidR="00B700B1">
        <w:rPr>
          <w:rFonts w:hint="cs"/>
          <w:rtl/>
        </w:rPr>
        <w:t xml:space="preserve"> </w:t>
      </w:r>
      <w:r w:rsidR="00B700B1">
        <w:rPr>
          <w:rFonts w:ascii="Traditional Arabic" w:hAnsi="Traditional Arabic" w:cs="Traditional Arabic"/>
          <w:rtl/>
        </w:rPr>
        <w:t>﴿</w:t>
      </w:r>
      <w:r w:rsidR="00A46C91">
        <w:rPr>
          <w:rFonts w:ascii="KFGQPC Uthmanic Script HAFS" w:hAnsi="KFGQPC Uthmanic Script HAFS" w:cs="KFGQPC Uthmanic Script HAFS"/>
          <w:rtl/>
        </w:rPr>
        <w:t xml:space="preserve">خَلَقَ </w:t>
      </w:r>
      <w:r w:rsidR="00A46C91">
        <w:rPr>
          <w:rFonts w:ascii="KFGQPC Uthmanic Script HAFS" w:hAnsi="KFGQPC Uthmanic Script HAFS" w:cs="KFGQPC Uthmanic Script HAFS" w:hint="cs"/>
          <w:rtl/>
        </w:rPr>
        <w:t>ٱ</w:t>
      </w:r>
      <w:r w:rsidR="00A46C91">
        <w:rPr>
          <w:rFonts w:ascii="KFGQPC Uthmanic Script HAFS" w:hAnsi="KFGQPC Uthmanic Script HAFS" w:cs="KFGQPC Uthmanic Script HAFS" w:hint="eastAsia"/>
          <w:rtl/>
        </w:rPr>
        <w:t>لسَّمَٰوَٰتِ</w:t>
      </w:r>
      <w:r w:rsidR="00A46C91">
        <w:rPr>
          <w:rFonts w:ascii="KFGQPC Uthmanic Script HAFS" w:hAnsi="KFGQPC Uthmanic Script HAFS" w:cs="KFGQPC Uthmanic Script HAFS"/>
          <w:rtl/>
        </w:rPr>
        <w:t xml:space="preserve"> وَ</w:t>
      </w:r>
      <w:r w:rsidR="00A46C91">
        <w:rPr>
          <w:rFonts w:ascii="KFGQPC Uthmanic Script HAFS" w:hAnsi="KFGQPC Uthmanic Script HAFS" w:cs="KFGQPC Uthmanic Script HAFS" w:hint="cs"/>
          <w:rtl/>
        </w:rPr>
        <w:t>ٱ</w:t>
      </w:r>
      <w:r w:rsidR="00A46C91">
        <w:rPr>
          <w:rFonts w:ascii="KFGQPC Uthmanic Script HAFS" w:hAnsi="KFGQPC Uthmanic Script HAFS" w:cs="KFGQPC Uthmanic Script HAFS" w:hint="eastAsia"/>
          <w:rtl/>
        </w:rPr>
        <w:t>لۡأَرۡضَ</w:t>
      </w:r>
      <w:r w:rsidR="00A46C91">
        <w:rPr>
          <w:rFonts w:ascii="KFGQPC Uthmanic Script HAFS" w:hAnsi="KFGQPC Uthmanic Script HAFS" w:cs="KFGQPC Uthmanic Script HAFS"/>
          <w:rtl/>
        </w:rPr>
        <w:t xml:space="preserve"> وَمَا بَيۡنَهُمَا</w:t>
      </w:r>
      <w:r w:rsidR="00B700B1">
        <w:rPr>
          <w:rFonts w:ascii="Traditional Arabic" w:hAnsi="Traditional Arabic" w:cs="Traditional Arabic"/>
          <w:rtl/>
        </w:rPr>
        <w:t>﴾</w:t>
      </w:r>
      <w:r w:rsidRPr="00B419F5">
        <w:rPr>
          <w:rFonts w:hint="cs"/>
          <w:vertAlign w:val="superscript"/>
          <w:rtl/>
        </w:rPr>
        <w:t>(</w:t>
      </w:r>
      <w:r w:rsidRPr="00B419F5">
        <w:rPr>
          <w:rStyle w:val="FootnoteReference"/>
          <w:rFonts w:cs="B Zar"/>
          <w:rtl/>
        </w:rPr>
        <w:footnoteReference w:id="159"/>
      </w:r>
      <w:r w:rsidRPr="00B419F5">
        <w:rPr>
          <w:rFonts w:hint="cs"/>
          <w:vertAlign w:val="superscript"/>
          <w:rtl/>
        </w:rPr>
        <w:t>)</w:t>
      </w:r>
      <w:r w:rsidRPr="00B419F5">
        <w:rPr>
          <w:rFonts w:hint="cs"/>
          <w:rtl/>
        </w:rPr>
        <w:t>.</w:t>
      </w:r>
    </w:p>
    <w:p w:rsidR="00B2387E" w:rsidRDefault="00B2387E" w:rsidP="00E11045">
      <w:pPr>
        <w:pStyle w:val="a4"/>
        <w:rPr>
          <w:rtl/>
        </w:rPr>
      </w:pPr>
      <w:r>
        <w:rPr>
          <w:rFonts w:hint="cs"/>
          <w:rtl/>
        </w:rPr>
        <w:t>چنین انسان خودستا و متکبری</w:t>
      </w:r>
      <w:r w:rsidR="006B2749">
        <w:rPr>
          <w:rFonts w:hint="cs"/>
          <w:rtl/>
        </w:rPr>
        <w:t>،</w:t>
      </w:r>
      <w:r>
        <w:rPr>
          <w:rFonts w:hint="cs"/>
          <w:rtl/>
        </w:rPr>
        <w:t xml:space="preserve"> به دروغ ادعا می‌نموده پس از</w:t>
      </w:r>
      <w:r w:rsidR="00157FC7">
        <w:rPr>
          <w:rFonts w:hint="cs"/>
          <w:rtl/>
        </w:rPr>
        <w:t xml:space="preserve"> آن که</w:t>
      </w:r>
      <w:r>
        <w:rPr>
          <w:rFonts w:hint="cs"/>
          <w:rtl/>
        </w:rPr>
        <w:t xml:space="preserve"> وی شرحی بر</w:t>
      </w:r>
      <w:r w:rsidR="00790292">
        <w:rPr>
          <w:rFonts w:hint="cs"/>
          <w:rtl/>
        </w:rPr>
        <w:t xml:space="preserve"> سورۀ </w:t>
      </w:r>
      <w:r>
        <w:rPr>
          <w:rFonts w:hint="cs"/>
          <w:rtl/>
        </w:rPr>
        <w:t>یوسف نگاشت</w:t>
      </w:r>
      <w:r w:rsidRPr="00E11045">
        <w:rPr>
          <w:rFonts w:hint="cs"/>
          <w:rtl/>
        </w:rPr>
        <w:t>، «هم</w:t>
      </w:r>
      <w:r w:rsidR="00E11045">
        <w:rPr>
          <w:rFonts w:hint="cs"/>
          <w:rtl/>
        </w:rPr>
        <w:t>ۀ</w:t>
      </w:r>
      <w:r w:rsidRPr="00E11045">
        <w:rPr>
          <w:rFonts w:hint="cs"/>
          <w:rtl/>
        </w:rPr>
        <w:t xml:space="preserve"> مسلمانان آن را خواندند» ولی چون</w:t>
      </w:r>
      <w:r>
        <w:rPr>
          <w:rFonts w:hint="cs"/>
          <w:rtl/>
        </w:rPr>
        <w:t xml:space="preserve"> دیدند که در ایمان به </w:t>
      </w:r>
      <w:r w:rsidR="00EC27C0">
        <w:rPr>
          <w:rFonts w:hint="cs"/>
          <w:rtl/>
        </w:rPr>
        <w:t>علی‌محمد</w:t>
      </w:r>
      <w:r>
        <w:rPr>
          <w:rFonts w:hint="cs"/>
          <w:rtl/>
        </w:rPr>
        <w:t xml:space="preserve"> بی‌یار و تنها هستند، از وی روی گرداندند! این است راز</w:t>
      </w:r>
      <w:r w:rsidR="006548B2">
        <w:rPr>
          <w:rFonts w:hint="cs"/>
          <w:rtl/>
        </w:rPr>
        <w:t xml:space="preserve"> آن که</w:t>
      </w:r>
      <w:r>
        <w:rPr>
          <w:rFonts w:hint="cs"/>
          <w:rtl/>
        </w:rPr>
        <w:t xml:space="preserve"> مسلمانان</w:t>
      </w:r>
      <w:r w:rsidR="00B85FE3">
        <w:rPr>
          <w:rFonts w:hint="cs"/>
          <w:rtl/>
        </w:rPr>
        <w:t>،</w:t>
      </w:r>
      <w:r>
        <w:rPr>
          <w:rFonts w:hint="cs"/>
          <w:rtl/>
        </w:rPr>
        <w:t xml:space="preserve"> بابیگری را نپذیرفتند و از قبول دعوت </w:t>
      </w:r>
      <w:r w:rsidR="00EC27C0">
        <w:rPr>
          <w:rFonts w:hint="cs"/>
          <w:rtl/>
        </w:rPr>
        <w:t>علی‌محمد</w:t>
      </w:r>
      <w:r>
        <w:rPr>
          <w:rFonts w:hint="cs"/>
          <w:rtl/>
        </w:rPr>
        <w:t xml:space="preserve"> باز ایستادند! چنانکه در </w:t>
      </w:r>
      <w:r w:rsidRPr="00E11045">
        <w:rPr>
          <w:rFonts w:hint="cs"/>
          <w:rtl/>
        </w:rPr>
        <w:t>کتاب ‌بیان</w:t>
      </w:r>
      <w:r>
        <w:rPr>
          <w:rFonts w:hint="cs"/>
          <w:rtl/>
        </w:rPr>
        <w:t xml:space="preserve"> می‌نویسد:</w:t>
      </w:r>
    </w:p>
    <w:p w:rsidR="00B2387E" w:rsidRDefault="00B2387E" w:rsidP="00B05F83">
      <w:pPr>
        <w:pStyle w:val="a4"/>
        <w:rPr>
          <w:rtl/>
        </w:rPr>
      </w:pPr>
      <w:r>
        <w:rPr>
          <w:rFonts w:hint="cs"/>
          <w:rtl/>
        </w:rPr>
        <w:t>«در آن سن</w:t>
      </w:r>
      <w:r w:rsidR="00B05F83">
        <w:rPr>
          <w:rFonts w:hint="cs"/>
          <w:rtl/>
        </w:rPr>
        <w:t>ۀ</w:t>
      </w:r>
      <w:r>
        <w:rPr>
          <w:rFonts w:hint="cs"/>
          <w:rtl/>
        </w:rPr>
        <w:t xml:space="preserve"> ظهور کتاب شرح</w:t>
      </w:r>
      <w:r w:rsidR="00790292">
        <w:rPr>
          <w:rFonts w:hint="cs"/>
          <w:rtl/>
        </w:rPr>
        <w:t xml:space="preserve"> سورۀ </w:t>
      </w:r>
      <w:r w:rsidR="00D501BD">
        <w:rPr>
          <w:rFonts w:hint="cs"/>
          <w:rtl/>
        </w:rPr>
        <w:t>یوسف به ک</w:t>
      </w:r>
      <w:r w:rsidR="00B85FE3">
        <w:rPr>
          <w:rFonts w:hint="cs"/>
          <w:rtl/>
        </w:rPr>
        <w:t>ُ</w:t>
      </w:r>
      <w:r w:rsidR="00D501BD">
        <w:rPr>
          <w:rFonts w:hint="cs"/>
          <w:rtl/>
        </w:rPr>
        <w:t>ل رسید، ولی چون</w:t>
      </w:r>
      <w:r w:rsidR="0092714F">
        <w:rPr>
          <w:rFonts w:hint="cs"/>
          <w:rtl/>
        </w:rPr>
        <w:t xml:space="preserve"> نظر</w:t>
      </w:r>
      <w:r w:rsidR="00D501BD">
        <w:rPr>
          <w:rFonts w:hint="cs"/>
          <w:rtl/>
        </w:rPr>
        <w:t xml:space="preserve"> کردند</w:t>
      </w:r>
      <w:r>
        <w:rPr>
          <w:rFonts w:hint="cs"/>
          <w:rtl/>
        </w:rPr>
        <w:t xml:space="preserve"> دیدند رفیق ندارند، در تصدیق واقف شدند»!</w:t>
      </w:r>
      <w:r w:rsidRPr="00662768">
        <w:rPr>
          <w:rFonts w:hint="cs"/>
          <w:vertAlign w:val="superscript"/>
          <w:rtl/>
        </w:rPr>
        <w:t>(</w:t>
      </w:r>
      <w:r w:rsidRPr="00662768">
        <w:rPr>
          <w:rStyle w:val="FootnoteReference"/>
          <w:rFonts w:cs="B Zar"/>
          <w:rtl/>
        </w:rPr>
        <w:footnoteReference w:id="160"/>
      </w:r>
      <w:r w:rsidRPr="00662768">
        <w:rPr>
          <w:rFonts w:hint="cs"/>
          <w:vertAlign w:val="superscript"/>
          <w:rtl/>
        </w:rPr>
        <w:t>)</w:t>
      </w:r>
      <w:r>
        <w:rPr>
          <w:rFonts w:hint="cs"/>
          <w:rtl/>
        </w:rPr>
        <w:t>.</w:t>
      </w:r>
    </w:p>
    <w:p w:rsidR="00B2387E" w:rsidRDefault="00B2387E" w:rsidP="00E11045">
      <w:pPr>
        <w:pStyle w:val="a4"/>
        <w:rPr>
          <w:rtl/>
        </w:rPr>
      </w:pPr>
      <w:r>
        <w:rPr>
          <w:rFonts w:hint="cs"/>
          <w:rtl/>
        </w:rPr>
        <w:t>با</w:t>
      </w:r>
      <w:r w:rsidR="0092714F">
        <w:rPr>
          <w:rFonts w:hint="cs"/>
          <w:rtl/>
        </w:rPr>
        <w:t xml:space="preserve"> آن </w:t>
      </w:r>
      <w:r w:rsidR="0092714F" w:rsidRPr="00E11045">
        <w:rPr>
          <w:rFonts w:hint="cs"/>
          <w:rtl/>
        </w:rPr>
        <w:t>که</w:t>
      </w:r>
      <w:r w:rsidRPr="00E11045">
        <w:rPr>
          <w:rFonts w:hint="cs"/>
          <w:rtl/>
        </w:rPr>
        <w:t xml:space="preserve"> اولاً: شرح</w:t>
      </w:r>
      <w:r w:rsidR="00790292" w:rsidRPr="00E11045">
        <w:rPr>
          <w:rFonts w:hint="cs"/>
          <w:rtl/>
        </w:rPr>
        <w:t xml:space="preserve"> سورۀ </w:t>
      </w:r>
      <w:r w:rsidRPr="00E11045">
        <w:rPr>
          <w:rFonts w:hint="cs"/>
          <w:rtl/>
        </w:rPr>
        <w:t>یوسف</w:t>
      </w:r>
      <w:r>
        <w:rPr>
          <w:rFonts w:hint="cs"/>
          <w:rtl/>
        </w:rPr>
        <w:t xml:space="preserve"> (یا کتاب أحسن القصص) را به دلیل نسخه‌های معدود و خطی آن</w:t>
      </w:r>
      <w:r w:rsidR="0062110C">
        <w:rPr>
          <w:rFonts w:hint="cs"/>
          <w:rtl/>
        </w:rPr>
        <w:t>،</w:t>
      </w:r>
      <w:r>
        <w:rPr>
          <w:rFonts w:hint="cs"/>
          <w:rtl/>
        </w:rPr>
        <w:t xml:space="preserve"> اکثر مسلمانان ندیدند و از آن باخبر </w:t>
      </w:r>
      <w:r w:rsidRPr="00E11045">
        <w:rPr>
          <w:rFonts w:hint="cs"/>
          <w:rtl/>
        </w:rPr>
        <w:t>نشدند. و ثانیاً: علم</w:t>
      </w:r>
      <w:r w:rsidR="00D501BD" w:rsidRPr="00E11045">
        <w:rPr>
          <w:rFonts w:hint="cs"/>
          <w:rtl/>
        </w:rPr>
        <w:t>ائی هم</w:t>
      </w:r>
      <w:r w:rsidR="00D501BD">
        <w:rPr>
          <w:rFonts w:hint="cs"/>
          <w:rtl/>
        </w:rPr>
        <w:t xml:space="preserve"> که کتاب مذکور را خواندند</w:t>
      </w:r>
      <w:r>
        <w:rPr>
          <w:rFonts w:hint="cs"/>
          <w:rtl/>
        </w:rPr>
        <w:t xml:space="preserve"> به دلیل بی‌مایگی و غلط‌گویی‌های فراوان نویسنده‌</w:t>
      </w:r>
      <w:r w:rsidR="00626653">
        <w:rPr>
          <w:rFonts w:hint="cs"/>
          <w:rtl/>
        </w:rPr>
        <w:t xml:space="preserve">‌اش </w:t>
      </w:r>
      <w:r>
        <w:rPr>
          <w:rFonts w:hint="cs"/>
          <w:rtl/>
        </w:rPr>
        <w:t>روی از آن برتافتند، (نه به دلیل رفیق نداشتن!) که اگر یکایک خوانندگان این کتاب آن را کتابی ارزشمند می‌یافتند حتماً رفقایی هم پیدا می‌کردند.</w:t>
      </w:r>
    </w:p>
    <w:p w:rsidR="00B2387E" w:rsidRDefault="00B2387E" w:rsidP="00A1530F">
      <w:pPr>
        <w:pStyle w:val="a4"/>
        <w:rPr>
          <w:rtl/>
        </w:rPr>
      </w:pPr>
      <w:r>
        <w:rPr>
          <w:rFonts w:hint="cs"/>
          <w:rtl/>
        </w:rPr>
        <w:t>پس در همین دو سطر کوتاه، دو دروغ بزرگ وجود دارد</w:t>
      </w:r>
      <w:r w:rsidR="00D501BD">
        <w:rPr>
          <w:rFonts w:hint="cs"/>
          <w:rtl/>
        </w:rPr>
        <w:t>،</w:t>
      </w:r>
      <w:r>
        <w:rPr>
          <w:rFonts w:hint="cs"/>
          <w:rtl/>
        </w:rPr>
        <w:t xml:space="preserve"> و هنگامی که خودستایی و دروغگویی باهم بیامیزند، معجونی می‌سازند تماشایی و عبرت‌انگیز</w:t>
      </w:r>
      <w:r w:rsidR="008D2C3C">
        <w:rPr>
          <w:rFonts w:hint="cs"/>
          <w:rtl/>
        </w:rPr>
        <w:t>!</w:t>
      </w:r>
    </w:p>
    <w:p w:rsidR="00B05F83" w:rsidRDefault="00B05F83" w:rsidP="00A1530F">
      <w:pPr>
        <w:pStyle w:val="a4"/>
        <w:rPr>
          <w:rtl/>
        </w:rPr>
        <w:sectPr w:rsidR="00B05F83" w:rsidSect="00C61C67">
          <w:headerReference w:type="default" r:id="rId23"/>
          <w:footnotePr>
            <w:numRestart w:val="eachPage"/>
          </w:footnotePr>
          <w:type w:val="oddPage"/>
          <w:pgSz w:w="9356" w:h="13608" w:code="9"/>
          <w:pgMar w:top="567" w:right="1134" w:bottom="851" w:left="1134" w:header="454" w:footer="0" w:gutter="0"/>
          <w:cols w:space="720"/>
          <w:titlePg/>
          <w:bidi/>
          <w:rtlGutter/>
          <w:docGrid w:linePitch="360"/>
        </w:sectPr>
      </w:pPr>
    </w:p>
    <w:p w:rsidR="00B2387E" w:rsidRDefault="00B2387E" w:rsidP="00F27DEA">
      <w:pPr>
        <w:pStyle w:val="a"/>
        <w:rPr>
          <w:rtl/>
        </w:rPr>
      </w:pPr>
      <w:bookmarkStart w:id="75" w:name="_Toc331528048"/>
      <w:bookmarkStart w:id="76" w:name="_Toc416390412"/>
      <w:bookmarkStart w:id="77" w:name="_Toc421793917"/>
      <w:r w:rsidRPr="005771BC">
        <w:rPr>
          <w:rFonts w:hint="cs"/>
          <w:rtl/>
        </w:rPr>
        <w:t>5</w:t>
      </w:r>
      <w:r w:rsidR="00F27DEA">
        <w:rPr>
          <w:rtl/>
        </w:rPr>
        <w:br/>
      </w:r>
      <w:r w:rsidR="0062110C">
        <w:rPr>
          <w:rFonts w:hint="cs"/>
          <w:rtl/>
        </w:rPr>
        <w:t>سرانجام علی</w:t>
      </w:r>
      <w:r w:rsidR="0062110C">
        <w:rPr>
          <w:rFonts w:hint="eastAsia"/>
          <w:rtl/>
        </w:rPr>
        <w:t>‌</w:t>
      </w:r>
      <w:r w:rsidRPr="005771BC">
        <w:rPr>
          <w:rFonts w:hint="cs"/>
          <w:rtl/>
        </w:rPr>
        <w:t>محمد باب</w:t>
      </w:r>
      <w:bookmarkEnd w:id="75"/>
      <w:bookmarkEnd w:id="76"/>
      <w:bookmarkEnd w:id="77"/>
    </w:p>
    <w:p w:rsidR="00B2387E" w:rsidRPr="003B17FC" w:rsidRDefault="00EC27C0" w:rsidP="00F27DEA">
      <w:pPr>
        <w:pStyle w:val="a2"/>
        <w:rPr>
          <w:rtl/>
        </w:rPr>
      </w:pPr>
      <w:bookmarkStart w:id="78" w:name="_Toc331528049"/>
      <w:bookmarkStart w:id="79" w:name="_Toc416390413"/>
      <w:bookmarkStart w:id="80" w:name="_Toc421793918"/>
      <w:r>
        <w:rPr>
          <w:rFonts w:hint="cs"/>
          <w:rtl/>
        </w:rPr>
        <w:t>علی‌محمد</w:t>
      </w:r>
      <w:r w:rsidR="00B2387E" w:rsidRPr="003B17FC">
        <w:rPr>
          <w:rFonts w:hint="cs"/>
          <w:rtl/>
        </w:rPr>
        <w:t xml:space="preserve"> توبه می</w:t>
      </w:r>
      <w:r w:rsidR="00B2387E" w:rsidRPr="003B17FC">
        <w:rPr>
          <w:rFonts w:hint="eastAsia"/>
          <w:rtl/>
        </w:rPr>
        <w:t>‌کند!</w:t>
      </w:r>
      <w:bookmarkEnd w:id="78"/>
      <w:bookmarkEnd w:id="79"/>
      <w:bookmarkEnd w:id="80"/>
    </w:p>
    <w:p w:rsidR="00B2387E" w:rsidRDefault="00B2387E" w:rsidP="008F138C">
      <w:pPr>
        <w:pStyle w:val="a4"/>
        <w:rPr>
          <w:rtl/>
        </w:rPr>
      </w:pPr>
      <w:r>
        <w:rPr>
          <w:rFonts w:hint="cs"/>
          <w:rtl/>
        </w:rPr>
        <w:t xml:space="preserve">چنانکه دانستیم </w:t>
      </w:r>
      <w:r w:rsidR="00EC27C0">
        <w:rPr>
          <w:rFonts w:hint="cs"/>
          <w:rtl/>
        </w:rPr>
        <w:t>علی‌محمد</w:t>
      </w:r>
      <w:r>
        <w:rPr>
          <w:rFonts w:hint="cs"/>
          <w:rtl/>
        </w:rPr>
        <w:t xml:space="preserve"> هرچند زمانی ادعای خود را تغییر می</w:t>
      </w:r>
      <w:r>
        <w:rPr>
          <w:rFonts w:hint="eastAsia"/>
          <w:rtl/>
        </w:rPr>
        <w:t>‌داد و از مقامی بالاتر و مرتبه</w:t>
      </w:r>
      <w:r>
        <w:rPr>
          <w:rFonts w:hint="cs"/>
          <w:rtl/>
        </w:rPr>
        <w:t>‌ای مهم</w:t>
      </w:r>
      <w:r>
        <w:rPr>
          <w:rFonts w:hint="eastAsia"/>
          <w:rtl/>
        </w:rPr>
        <w:t>‌تر برای خویش سخن می</w:t>
      </w:r>
      <w:r>
        <w:rPr>
          <w:rFonts w:hint="cs"/>
          <w:rtl/>
        </w:rPr>
        <w:t>‌گفت</w:t>
      </w:r>
      <w:r w:rsidR="00D559DA">
        <w:rPr>
          <w:rFonts w:hint="cs"/>
          <w:rtl/>
        </w:rPr>
        <w:t>،</w:t>
      </w:r>
      <w:r>
        <w:rPr>
          <w:rFonts w:hint="cs"/>
          <w:rtl/>
        </w:rPr>
        <w:t xml:space="preserve"> و با همان روش «تأویل</w:t>
      </w:r>
      <w:r>
        <w:rPr>
          <w:rFonts w:hint="eastAsia"/>
          <w:rtl/>
        </w:rPr>
        <w:t>‌گرایی» سخنان پیشین را برای یارانش توجیه می</w:t>
      </w:r>
      <w:r>
        <w:rPr>
          <w:rFonts w:hint="cs"/>
          <w:rtl/>
        </w:rPr>
        <w:t>‌نمود و آنان را در پی خود می</w:t>
      </w:r>
      <w:r>
        <w:rPr>
          <w:rFonts w:hint="eastAsia"/>
          <w:rtl/>
        </w:rPr>
        <w:t>‌کشید، ولی از آنجا که برخلاف پیامبران حق</w:t>
      </w:r>
      <w:r w:rsidR="00F036EA">
        <w:rPr>
          <w:rFonts w:hint="cs"/>
          <w:rtl/>
        </w:rPr>
        <w:t>،</w:t>
      </w:r>
      <w:r>
        <w:rPr>
          <w:rFonts w:hint="eastAsia"/>
          <w:rtl/>
        </w:rPr>
        <w:t xml:space="preserve"> مظهر شجاعت و اهل استقامت نبود</w:t>
      </w:r>
      <w:r w:rsidR="00F21556">
        <w:rPr>
          <w:rFonts w:hint="cs"/>
          <w:rtl/>
        </w:rPr>
        <w:t>،</w:t>
      </w:r>
      <w:r>
        <w:rPr>
          <w:rFonts w:hint="eastAsia"/>
          <w:rtl/>
        </w:rPr>
        <w:t xml:space="preserve"> گاهی از مدعای خود به کلی تنزل می</w:t>
      </w:r>
      <w:r>
        <w:rPr>
          <w:rFonts w:hint="cs"/>
          <w:rtl/>
        </w:rPr>
        <w:t>‌نمود و در برابر قدرت و سطوت مخالفان راه توبه و انابه پیش می</w:t>
      </w:r>
      <w:r>
        <w:rPr>
          <w:rFonts w:hint="eastAsia"/>
          <w:rtl/>
        </w:rPr>
        <w:t>‌گرفت، چنانکه در رمضان سال 1261 چون به دستور والی فارس او را دستگیر کردند و در شیراز نزد امام</w:t>
      </w:r>
      <w:r w:rsidR="00E11045">
        <w:rPr>
          <w:rFonts w:hint="eastAsia"/>
          <w:rtl/>
        </w:rPr>
        <w:t xml:space="preserve"> جمعۀ </w:t>
      </w:r>
      <w:r>
        <w:rPr>
          <w:rFonts w:hint="eastAsia"/>
          <w:rtl/>
        </w:rPr>
        <w:t>آن شهر بردند تا اظهار ندامت کند</w:t>
      </w:r>
      <w:r w:rsidR="00FD7560">
        <w:rPr>
          <w:rFonts w:hint="cs"/>
          <w:rtl/>
        </w:rPr>
        <w:t>،</w:t>
      </w:r>
      <w:r>
        <w:rPr>
          <w:rFonts w:hint="eastAsia"/>
          <w:rtl/>
        </w:rPr>
        <w:t xml:space="preserve"> </w:t>
      </w:r>
      <w:r w:rsidR="00EC27C0">
        <w:rPr>
          <w:rFonts w:hint="eastAsia"/>
          <w:rtl/>
        </w:rPr>
        <w:t>علی‌محمد</w:t>
      </w:r>
      <w:r>
        <w:rPr>
          <w:rFonts w:hint="eastAsia"/>
          <w:rtl/>
        </w:rPr>
        <w:t xml:space="preserve"> نه تنها از این کار خو</w:t>
      </w:r>
      <w:r w:rsidR="000C6673">
        <w:rPr>
          <w:rFonts w:hint="cs"/>
          <w:rtl/>
        </w:rPr>
        <w:t>د</w:t>
      </w:r>
      <w:r>
        <w:rPr>
          <w:rFonts w:hint="eastAsia"/>
          <w:rtl/>
        </w:rPr>
        <w:t>داری نورزید، بلکه حاضر شد بر فراز منبر رود و در حضور عموم مردم از دعاوی خویش تبری جوید!</w:t>
      </w:r>
      <w:r w:rsidR="000C6673">
        <w:rPr>
          <w:rFonts w:hint="cs"/>
          <w:rtl/>
        </w:rPr>
        <w:t xml:space="preserve"> </w:t>
      </w:r>
      <w:r w:rsidR="00185402">
        <w:rPr>
          <w:rFonts w:hint="cs"/>
          <w:rtl/>
        </w:rPr>
        <w:t xml:space="preserve">و این ماجرا در زمانی رخ داد که </w:t>
      </w:r>
      <w:r w:rsidR="0030392D">
        <w:rPr>
          <w:rFonts w:hint="cs"/>
          <w:rtl/>
        </w:rPr>
        <w:t xml:space="preserve">ادعای </w:t>
      </w:r>
      <w:r w:rsidR="00EC27C0">
        <w:rPr>
          <w:rFonts w:hint="cs"/>
          <w:rtl/>
        </w:rPr>
        <w:t>علی‌محمد</w:t>
      </w:r>
      <w:r w:rsidR="0030392D">
        <w:rPr>
          <w:rFonts w:hint="cs"/>
          <w:rtl/>
        </w:rPr>
        <w:t xml:space="preserve"> مبنی بر «بابیگری»</w:t>
      </w:r>
      <w:r>
        <w:rPr>
          <w:rFonts w:hint="eastAsia"/>
          <w:rtl/>
        </w:rPr>
        <w:t xml:space="preserve"> </w:t>
      </w:r>
      <w:r>
        <w:rPr>
          <w:rFonts w:hint="cs"/>
          <w:rtl/>
        </w:rPr>
        <w:t>آشکار شده بود و او صریحاً خود را وکیل امام غائب شیعیان می</w:t>
      </w:r>
      <w:r>
        <w:rPr>
          <w:rFonts w:hint="eastAsia"/>
          <w:rtl/>
        </w:rPr>
        <w:t xml:space="preserve">‌شمرد، جا دارد در اینجا قلم را به دست یکی از </w:t>
      </w:r>
      <w:r w:rsidRPr="00E11045">
        <w:rPr>
          <w:rFonts w:hint="eastAsia"/>
          <w:rtl/>
        </w:rPr>
        <w:t xml:space="preserve">مبلغان بهایی به نام </w:t>
      </w:r>
      <w:r w:rsidRPr="00E11045">
        <w:rPr>
          <w:rFonts w:hint="cs"/>
          <w:rtl/>
        </w:rPr>
        <w:t>اشراق خاوری بسپاریم</w:t>
      </w:r>
      <w:r w:rsidR="008C58C1" w:rsidRPr="00E11045">
        <w:rPr>
          <w:rFonts w:hint="cs"/>
          <w:rtl/>
        </w:rPr>
        <w:t>،</w:t>
      </w:r>
      <w:r w:rsidRPr="00E11045">
        <w:rPr>
          <w:rFonts w:hint="cs"/>
          <w:rtl/>
        </w:rPr>
        <w:t xml:space="preserve"> و از خلال</w:t>
      </w:r>
      <w:r>
        <w:rPr>
          <w:rFonts w:hint="cs"/>
          <w:rtl/>
        </w:rPr>
        <w:t xml:space="preserve"> کتاب </w:t>
      </w:r>
      <w:r w:rsidRPr="00E42A46">
        <w:rPr>
          <w:rStyle w:val="Char3"/>
          <w:rFonts w:hint="cs"/>
          <w:rtl/>
        </w:rPr>
        <w:t>«مطالع الأنوار»</w:t>
      </w:r>
      <w:r w:rsidRPr="005D0FAC">
        <w:rPr>
          <w:rFonts w:hint="cs"/>
          <w:b/>
          <w:bCs/>
          <w:sz w:val="26"/>
          <w:szCs w:val="26"/>
          <w:rtl/>
        </w:rPr>
        <w:t xml:space="preserve"> </w:t>
      </w:r>
      <w:r>
        <w:rPr>
          <w:rFonts w:hint="cs"/>
          <w:rtl/>
        </w:rPr>
        <w:t>بقی</w:t>
      </w:r>
      <w:r w:rsidR="008F138C">
        <w:rPr>
          <w:rFonts w:hint="cs"/>
          <w:rtl/>
        </w:rPr>
        <w:t>ۀ</w:t>
      </w:r>
      <w:r>
        <w:rPr>
          <w:rFonts w:hint="cs"/>
          <w:rtl/>
        </w:rPr>
        <w:t xml:space="preserve"> ماجرا را بخوانیم، در این کتاب می</w:t>
      </w:r>
      <w:r>
        <w:rPr>
          <w:rFonts w:hint="eastAsia"/>
          <w:rtl/>
        </w:rPr>
        <w:t>‌نویسد:</w:t>
      </w:r>
    </w:p>
    <w:p w:rsidR="00B2387E" w:rsidRDefault="00B2387E" w:rsidP="008F138C">
      <w:pPr>
        <w:pStyle w:val="a4"/>
        <w:rPr>
          <w:rtl/>
        </w:rPr>
      </w:pPr>
      <w:r>
        <w:rPr>
          <w:rFonts w:hint="cs"/>
          <w:rtl/>
        </w:rPr>
        <w:t>«روز جمعه رسید</w:t>
      </w:r>
      <w:r w:rsidR="008C58C1">
        <w:rPr>
          <w:rFonts w:hint="cs"/>
          <w:rtl/>
        </w:rPr>
        <w:t>،</w:t>
      </w:r>
      <w:r>
        <w:rPr>
          <w:rFonts w:hint="cs"/>
          <w:rtl/>
        </w:rPr>
        <w:t xml:space="preserve"> وقتی که شیخ ابوتراب بالای منبر رفت، حضرت باب با جناب خال</w:t>
      </w:r>
      <w:r w:rsidRPr="00543EE9">
        <w:rPr>
          <w:rFonts w:hint="cs"/>
          <w:vertAlign w:val="superscript"/>
          <w:rtl/>
        </w:rPr>
        <w:t>(</w:t>
      </w:r>
      <w:r w:rsidRPr="00543EE9">
        <w:rPr>
          <w:rStyle w:val="FootnoteReference"/>
          <w:rFonts w:cs="B Zar"/>
          <w:rtl/>
        </w:rPr>
        <w:footnoteReference w:id="161"/>
      </w:r>
      <w:r w:rsidRPr="00543EE9">
        <w:rPr>
          <w:rFonts w:hint="cs"/>
          <w:vertAlign w:val="superscript"/>
          <w:rtl/>
        </w:rPr>
        <w:t>)</w:t>
      </w:r>
      <w:r>
        <w:rPr>
          <w:rFonts w:hint="cs"/>
          <w:rtl/>
        </w:rPr>
        <w:t xml:space="preserve"> وارد شدند. چون امام جمعه آن حضرت را دید با کمال خوشرویی و احترام از حضرت درخواست نمود که بالای منبر تشریف آورده و بیاناتی بفرمایند. حضرت باب به درخواست امام جمعه به</w:t>
      </w:r>
      <w:r w:rsidR="00E11045">
        <w:rPr>
          <w:rFonts w:hint="cs"/>
          <w:rtl/>
        </w:rPr>
        <w:t xml:space="preserve"> پلۀ </w:t>
      </w:r>
      <w:r>
        <w:rPr>
          <w:rFonts w:hint="cs"/>
          <w:rtl/>
        </w:rPr>
        <w:t>اول منبر قدم گذاشتند و شروع به بیانی فرمودند. امام جمعه درخواست کرد که بالاتر بروید تا مردم همه آن حضرت را ببینند، دو</w:t>
      </w:r>
      <w:r w:rsidR="00E11045">
        <w:rPr>
          <w:rFonts w:hint="cs"/>
          <w:rtl/>
        </w:rPr>
        <w:t xml:space="preserve"> پلۀ </w:t>
      </w:r>
      <w:r>
        <w:rPr>
          <w:rFonts w:hint="cs"/>
          <w:rtl/>
        </w:rPr>
        <w:t>دیگر هم بالا رفتند و ایستادند</w:t>
      </w:r>
      <w:r w:rsidR="00054959">
        <w:rPr>
          <w:rFonts w:hint="cs"/>
          <w:rtl/>
        </w:rPr>
        <w:t>،</w:t>
      </w:r>
      <w:r>
        <w:rPr>
          <w:rFonts w:hint="cs"/>
          <w:rtl/>
        </w:rPr>
        <w:t xml:space="preserve"> به طوری که در نظر مردمان پای منبر</w:t>
      </w:r>
      <w:r w:rsidR="00F036EA">
        <w:rPr>
          <w:rFonts w:hint="cs"/>
          <w:rtl/>
        </w:rPr>
        <w:t>،</w:t>
      </w:r>
      <w:r>
        <w:rPr>
          <w:rFonts w:hint="cs"/>
          <w:rtl/>
        </w:rPr>
        <w:t xml:space="preserve"> سر حضرت باب مطابق سین</w:t>
      </w:r>
      <w:r w:rsidR="008F138C">
        <w:rPr>
          <w:rFonts w:hint="cs"/>
          <w:rtl/>
        </w:rPr>
        <w:t>ۀ</w:t>
      </w:r>
      <w:r>
        <w:rPr>
          <w:rFonts w:hint="cs"/>
          <w:rtl/>
        </w:rPr>
        <w:t xml:space="preserve"> شیخ ابوتراب قرار گرفته بود، حضرت باب شروع به خطبه</w:t>
      </w:r>
      <w:r>
        <w:rPr>
          <w:rFonts w:hint="eastAsia"/>
          <w:rtl/>
        </w:rPr>
        <w:t>‌ای کرده و فرمود</w:t>
      </w:r>
      <w:r w:rsidRPr="00B419F5">
        <w:rPr>
          <w:rFonts w:hint="eastAsia"/>
          <w:rtl/>
        </w:rPr>
        <w:t xml:space="preserve">ند: </w:t>
      </w:r>
      <w:r w:rsidR="00E42A46" w:rsidRPr="00B05F83">
        <w:rPr>
          <w:rStyle w:val="Char3"/>
          <w:rtl/>
        </w:rPr>
        <w:t>«</w:t>
      </w:r>
      <w:r w:rsidRPr="00B05F83">
        <w:rPr>
          <w:rStyle w:val="Char3"/>
          <w:rFonts w:hint="eastAsia"/>
          <w:rtl/>
        </w:rPr>
        <w:t>الحمد</w:t>
      </w:r>
      <w:r w:rsidR="00003C98" w:rsidRPr="00B05F83">
        <w:rPr>
          <w:rStyle w:val="Char3"/>
          <w:rFonts w:hint="cs"/>
          <w:rtl/>
        </w:rPr>
        <w:t xml:space="preserve"> </w:t>
      </w:r>
      <w:r w:rsidRPr="00B05F83">
        <w:rPr>
          <w:rStyle w:val="Char3"/>
          <w:rFonts w:hint="eastAsia"/>
          <w:rtl/>
        </w:rPr>
        <w:t>لله الذ</w:t>
      </w:r>
      <w:r w:rsidR="00E42A46" w:rsidRPr="00B05F83">
        <w:rPr>
          <w:rStyle w:val="Char3"/>
          <w:rFonts w:hint="cs"/>
          <w:rtl/>
        </w:rPr>
        <w:t>ي</w:t>
      </w:r>
      <w:r w:rsidRPr="00B05F83">
        <w:rPr>
          <w:rStyle w:val="Char3"/>
          <w:rFonts w:hint="eastAsia"/>
          <w:rtl/>
        </w:rPr>
        <w:t xml:space="preserve"> خلق السموات والأرض بالحق</w:t>
      </w:r>
      <w:r w:rsidR="00E42A46" w:rsidRPr="00B05F83">
        <w:rPr>
          <w:rStyle w:val="Char3"/>
          <w:rtl/>
        </w:rPr>
        <w:t>»</w:t>
      </w:r>
      <w:r w:rsidRPr="00B05F83">
        <w:rPr>
          <w:rFonts w:hint="eastAsia"/>
          <w:rtl/>
        </w:rPr>
        <w:t xml:space="preserve">. </w:t>
      </w:r>
      <w:r w:rsidR="00AE4F19" w:rsidRPr="00B05F83">
        <w:rPr>
          <w:rFonts w:hint="cs"/>
          <w:rtl/>
        </w:rPr>
        <w:t xml:space="preserve">ناگهان </w:t>
      </w:r>
      <w:r w:rsidR="00AE4F19" w:rsidRPr="00B419F5">
        <w:rPr>
          <w:rFonts w:hint="cs"/>
          <w:rtl/>
        </w:rPr>
        <w:t>سید شش</w:t>
      </w:r>
      <w:r w:rsidR="00AE4F19" w:rsidRPr="00B419F5">
        <w:rPr>
          <w:rFonts w:hint="eastAsia"/>
          <w:rtl/>
        </w:rPr>
        <w:t>‌</w:t>
      </w:r>
      <w:r w:rsidRPr="00B419F5">
        <w:rPr>
          <w:rFonts w:hint="cs"/>
          <w:rtl/>
        </w:rPr>
        <w:t>پری که عصادار</w:t>
      </w:r>
      <w:r>
        <w:rPr>
          <w:rFonts w:hint="cs"/>
          <w:rtl/>
        </w:rPr>
        <w:t xml:space="preserve"> امام جمعه بود فریاد ب</w:t>
      </w:r>
      <w:r w:rsidR="00AE4F19">
        <w:rPr>
          <w:rFonts w:hint="cs"/>
          <w:rtl/>
        </w:rPr>
        <w:t>رآورد: این کلمات بی‌معنی را کنار</w:t>
      </w:r>
      <w:r>
        <w:rPr>
          <w:rFonts w:hint="cs"/>
          <w:rtl/>
        </w:rPr>
        <w:t xml:space="preserve"> بگذار و آنچه را باید بگویی، بگو: امام جمعه از جسارت سید شش</w:t>
      </w:r>
      <w:r>
        <w:rPr>
          <w:rFonts w:hint="eastAsia"/>
          <w:rtl/>
        </w:rPr>
        <w:t>‌پری خشمناک گردید</w:t>
      </w:r>
      <w:r w:rsidR="00AE4F19">
        <w:rPr>
          <w:rFonts w:hint="cs"/>
          <w:rtl/>
        </w:rPr>
        <w:t>،</w:t>
      </w:r>
      <w:r>
        <w:rPr>
          <w:rFonts w:hint="eastAsia"/>
          <w:rtl/>
        </w:rPr>
        <w:t xml:space="preserve"> و از بی</w:t>
      </w:r>
      <w:r>
        <w:rPr>
          <w:rFonts w:hint="cs"/>
          <w:rtl/>
        </w:rPr>
        <w:t xml:space="preserve">‌شرمی او غضبناک شد و به او فرمود: </w:t>
      </w:r>
      <w:r w:rsidR="00174A0A">
        <w:rPr>
          <w:rFonts w:hint="cs"/>
          <w:rtl/>
        </w:rPr>
        <w:t>سید ساکت باش</w:t>
      </w:r>
      <w:r>
        <w:rPr>
          <w:rFonts w:hint="cs"/>
          <w:rtl/>
        </w:rPr>
        <w:t>، حیا کن، بی</w:t>
      </w:r>
      <w:r w:rsidR="00F036EA">
        <w:rPr>
          <w:rFonts w:hint="eastAsia"/>
          <w:rtl/>
        </w:rPr>
        <w:t>‌شرمی بس است</w:t>
      </w:r>
      <w:r w:rsidR="00F036EA">
        <w:rPr>
          <w:rFonts w:hint="cs"/>
          <w:rtl/>
        </w:rPr>
        <w:t>.</w:t>
      </w:r>
      <w:r>
        <w:rPr>
          <w:rFonts w:hint="eastAsia"/>
          <w:rtl/>
        </w:rPr>
        <w:t xml:space="preserve"> آنگاه از حضرت باب درخواست کرد که برای تسکین هیجان عمومی مردم بیان خود را مختصر بفرمایید، حضرت باب رو به جمعیت کرده فرمودند:</w:t>
      </w:r>
    </w:p>
    <w:p w:rsidR="00B2387E" w:rsidRDefault="00B2387E" w:rsidP="00E11045">
      <w:pPr>
        <w:pStyle w:val="a4"/>
        <w:rPr>
          <w:rtl/>
        </w:rPr>
      </w:pPr>
      <w:r>
        <w:rPr>
          <w:rFonts w:hint="cs"/>
          <w:rtl/>
        </w:rPr>
        <w:t>لعنت خدا بر کسی که مرا وکیل امام غائب بداند، لعنت خدا بر کسی که مرا باب امام بداند...»</w:t>
      </w:r>
      <w:r w:rsidRPr="008F2B28">
        <w:rPr>
          <w:rFonts w:hint="cs"/>
          <w:vertAlign w:val="superscript"/>
          <w:rtl/>
        </w:rPr>
        <w:t>(</w:t>
      </w:r>
      <w:r w:rsidRPr="008F2B28">
        <w:rPr>
          <w:rStyle w:val="FootnoteReference"/>
          <w:rFonts w:cs="B Zar"/>
          <w:rtl/>
        </w:rPr>
        <w:footnoteReference w:id="162"/>
      </w:r>
      <w:r w:rsidRPr="008F2B28">
        <w:rPr>
          <w:rFonts w:hint="cs"/>
          <w:vertAlign w:val="superscript"/>
          <w:rtl/>
        </w:rPr>
        <w:t>)</w:t>
      </w:r>
      <w:r>
        <w:rPr>
          <w:rFonts w:hint="cs"/>
          <w:rtl/>
        </w:rPr>
        <w:t>.</w:t>
      </w:r>
    </w:p>
    <w:p w:rsidR="00B2387E" w:rsidRPr="00B419F5" w:rsidRDefault="00B2387E" w:rsidP="00E11045">
      <w:pPr>
        <w:pStyle w:val="a4"/>
        <w:rPr>
          <w:rtl/>
        </w:rPr>
      </w:pPr>
      <w:r>
        <w:rPr>
          <w:rFonts w:hint="cs"/>
          <w:rtl/>
        </w:rPr>
        <w:t>البته این تبری و توبه</w:t>
      </w:r>
      <w:r w:rsidR="00F036EA">
        <w:rPr>
          <w:rFonts w:hint="cs"/>
          <w:rtl/>
        </w:rPr>
        <w:t>، ظاهری و صوری بود</w:t>
      </w:r>
      <w:r>
        <w:rPr>
          <w:rFonts w:hint="cs"/>
          <w:rtl/>
        </w:rPr>
        <w:t xml:space="preserve"> زیرا چیزی نگذشت که </w:t>
      </w:r>
      <w:r w:rsidR="00EC27C0">
        <w:rPr>
          <w:rFonts w:hint="cs"/>
          <w:rtl/>
        </w:rPr>
        <w:t>علی‌محمد</w:t>
      </w:r>
      <w:r>
        <w:rPr>
          <w:rFonts w:hint="cs"/>
          <w:rtl/>
        </w:rPr>
        <w:t xml:space="preserve"> دعاوی بالاتری</w:t>
      </w:r>
      <w:r w:rsidR="008F184D">
        <w:rPr>
          <w:rFonts w:hint="cs"/>
          <w:rtl/>
        </w:rPr>
        <w:t xml:space="preserve"> را</w:t>
      </w:r>
      <w:r>
        <w:rPr>
          <w:rFonts w:hint="cs"/>
          <w:rtl/>
        </w:rPr>
        <w:t xml:space="preserve"> به میان آورد و خود را قائم موعود و پیامبر اُمم و مظهر ذات احدیت بلکه عین ذات خدای سبحان شمرد! چنانکه </w:t>
      </w:r>
      <w:r w:rsidRPr="00E11045">
        <w:rPr>
          <w:rFonts w:hint="cs"/>
          <w:rtl/>
        </w:rPr>
        <w:t>در «لوح هیکل الدین» آمده (</w:t>
      </w:r>
      <w:r>
        <w:rPr>
          <w:rFonts w:hint="cs"/>
          <w:rtl/>
        </w:rPr>
        <w:t xml:space="preserve">و پیش از این گذشت) که </w:t>
      </w:r>
      <w:r w:rsidR="004A72E1">
        <w:rPr>
          <w:rFonts w:hint="cs"/>
          <w:rtl/>
        </w:rPr>
        <w:t>دربارۀ</w:t>
      </w:r>
      <w:r>
        <w:rPr>
          <w:rFonts w:hint="cs"/>
          <w:rtl/>
        </w:rPr>
        <w:t xml:space="preserve"> مقام خویش نوشت:</w:t>
      </w:r>
    </w:p>
    <w:p w:rsidR="00B2387E" w:rsidRPr="00B419F5" w:rsidRDefault="00E42A46" w:rsidP="00E42A46">
      <w:pPr>
        <w:tabs>
          <w:tab w:val="left" w:pos="8640"/>
        </w:tabs>
        <w:bidi/>
        <w:ind w:firstLine="284"/>
        <w:jc w:val="lowKashida"/>
        <w:rPr>
          <w:rFonts w:cs="B Zar"/>
          <w:sz w:val="28"/>
          <w:szCs w:val="28"/>
          <w:rtl/>
          <w:lang w:bidi="fa-IR"/>
        </w:rPr>
      </w:pPr>
      <w:r w:rsidRPr="00B05F83">
        <w:rPr>
          <w:rStyle w:val="Char3"/>
          <w:rtl/>
        </w:rPr>
        <w:t>«</w:t>
      </w:r>
      <w:r w:rsidR="00B2387E" w:rsidRPr="00B05F83">
        <w:rPr>
          <w:rStyle w:val="Char3"/>
          <w:rFonts w:hint="cs"/>
          <w:rtl/>
        </w:rPr>
        <w:t>إن علي قبل نبيل ذات الله وكينونته</w:t>
      </w:r>
      <w:r w:rsidRPr="00B05F83">
        <w:rPr>
          <w:rStyle w:val="Char3"/>
          <w:rtl/>
        </w:rPr>
        <w:t>»</w:t>
      </w:r>
      <w:r w:rsidR="00B2387E" w:rsidRPr="00B419F5">
        <w:rPr>
          <w:rFonts w:cs="B Zar" w:hint="cs"/>
          <w:sz w:val="28"/>
          <w:szCs w:val="28"/>
          <w:vertAlign w:val="superscript"/>
          <w:rtl/>
          <w:lang w:bidi="fa-IR"/>
        </w:rPr>
        <w:t>(</w:t>
      </w:r>
      <w:r w:rsidR="00B2387E" w:rsidRPr="00B419F5">
        <w:rPr>
          <w:rStyle w:val="FootnoteReference"/>
          <w:rFonts w:cs="B Zar"/>
          <w:sz w:val="28"/>
          <w:szCs w:val="28"/>
          <w:rtl/>
          <w:lang w:bidi="fa-IR"/>
        </w:rPr>
        <w:footnoteReference w:id="163"/>
      </w:r>
      <w:r w:rsidR="00B2387E" w:rsidRPr="00B419F5">
        <w:rPr>
          <w:rFonts w:cs="B Zar" w:hint="cs"/>
          <w:sz w:val="28"/>
          <w:szCs w:val="28"/>
          <w:vertAlign w:val="superscript"/>
          <w:rtl/>
          <w:lang w:bidi="fa-IR"/>
        </w:rPr>
        <w:t>)</w:t>
      </w:r>
      <w:r w:rsidR="00B2387E" w:rsidRPr="00E11045">
        <w:rPr>
          <w:rStyle w:val="Char4"/>
          <w:rFonts w:hint="cs"/>
          <w:rtl/>
        </w:rPr>
        <w:t>.</w:t>
      </w:r>
    </w:p>
    <w:p w:rsidR="00B2387E" w:rsidRPr="00B419F5" w:rsidRDefault="00B2387E" w:rsidP="00E11045">
      <w:pPr>
        <w:pStyle w:val="a4"/>
        <w:rPr>
          <w:rtl/>
        </w:rPr>
      </w:pPr>
      <w:r w:rsidRPr="00B419F5">
        <w:rPr>
          <w:rFonts w:hint="cs"/>
          <w:rtl/>
        </w:rPr>
        <w:t xml:space="preserve">یعنی: «همانا </w:t>
      </w:r>
      <w:r w:rsidR="00EC27C0">
        <w:rPr>
          <w:rFonts w:hint="cs"/>
          <w:rtl/>
        </w:rPr>
        <w:t>علی‌محمد</w:t>
      </w:r>
      <w:r w:rsidRPr="00B419F5">
        <w:rPr>
          <w:rFonts w:hint="cs"/>
          <w:rtl/>
        </w:rPr>
        <w:t xml:space="preserve"> ذات خدا و هستی اوست»</w:t>
      </w:r>
      <w:r w:rsidR="008D2C3C">
        <w:rPr>
          <w:rFonts w:hint="cs"/>
          <w:rtl/>
        </w:rPr>
        <w:t>!</w:t>
      </w:r>
    </w:p>
    <w:p w:rsidR="00B2387E" w:rsidRDefault="00B2387E" w:rsidP="00E11045">
      <w:pPr>
        <w:pStyle w:val="a4"/>
        <w:rPr>
          <w:rtl/>
        </w:rPr>
      </w:pPr>
      <w:r>
        <w:rPr>
          <w:rFonts w:hint="cs"/>
          <w:rtl/>
        </w:rPr>
        <w:t>این ادعاهای واهی موجب شد</w:t>
      </w:r>
      <w:r w:rsidR="001A6251">
        <w:rPr>
          <w:rFonts w:hint="cs"/>
          <w:rtl/>
        </w:rPr>
        <w:t>، گروهی از شیخیان</w:t>
      </w:r>
      <w:r w:rsidR="003112A9">
        <w:rPr>
          <w:rFonts w:hint="cs"/>
          <w:rtl/>
        </w:rPr>
        <w:t xml:space="preserve"> که به</w:t>
      </w:r>
      <w:r>
        <w:rPr>
          <w:rFonts w:hint="cs"/>
          <w:rtl/>
        </w:rPr>
        <w:t xml:space="preserve"> تأویل و توجیه روایات خو گرفته بودند و در انتظار قائم موعود روزشماری می‌نمودند</w:t>
      </w:r>
      <w:r w:rsidR="001A6251">
        <w:rPr>
          <w:rFonts w:hint="cs"/>
          <w:rtl/>
        </w:rPr>
        <w:t>،</w:t>
      </w:r>
      <w:r>
        <w:rPr>
          <w:rFonts w:hint="cs"/>
          <w:rtl/>
        </w:rPr>
        <w:t xml:space="preserve"> به </w:t>
      </w:r>
      <w:r w:rsidR="00EC27C0">
        <w:rPr>
          <w:rFonts w:hint="cs"/>
          <w:rtl/>
        </w:rPr>
        <w:t>علی‌محمد</w:t>
      </w:r>
      <w:r>
        <w:rPr>
          <w:rFonts w:hint="cs"/>
          <w:rtl/>
        </w:rPr>
        <w:t xml:space="preserve"> گرویدند و هیاهو به راه انداختند که مهدی آخر زمان ظهور کرد! و در پی این حادثه آشوب</w:t>
      </w:r>
      <w:r>
        <w:rPr>
          <w:rFonts w:hint="eastAsia"/>
          <w:rtl/>
        </w:rPr>
        <w:t xml:space="preserve">‌هایی در نواحی گوناگون کشور </w:t>
      </w:r>
      <w:r w:rsidRPr="00E11045">
        <w:rPr>
          <w:rFonts w:hint="eastAsia"/>
          <w:rtl/>
        </w:rPr>
        <w:t xml:space="preserve">پدید آمد و دولت </w:t>
      </w:r>
      <w:r w:rsidRPr="00E11045">
        <w:rPr>
          <w:rFonts w:hint="cs"/>
          <w:rtl/>
        </w:rPr>
        <w:t xml:space="preserve">محمد شاه قاجار ناگزیر </w:t>
      </w:r>
      <w:r w:rsidR="00EC27C0" w:rsidRPr="00E11045">
        <w:rPr>
          <w:rFonts w:hint="cs"/>
          <w:rtl/>
        </w:rPr>
        <w:t>علی‌محمد</w:t>
      </w:r>
      <w:r w:rsidRPr="00E11045">
        <w:rPr>
          <w:rFonts w:hint="cs"/>
          <w:rtl/>
        </w:rPr>
        <w:t xml:space="preserve"> را به زندان افکند</w:t>
      </w:r>
      <w:r w:rsidR="00D933B2" w:rsidRPr="00E11045">
        <w:rPr>
          <w:rFonts w:hint="cs"/>
          <w:rtl/>
        </w:rPr>
        <w:t>،</w:t>
      </w:r>
      <w:r w:rsidRPr="00E11045">
        <w:rPr>
          <w:rFonts w:hint="cs"/>
          <w:rtl/>
        </w:rPr>
        <w:t xml:space="preserve"> و چون سر و صدای طرفداران با</w:t>
      </w:r>
      <w:r>
        <w:rPr>
          <w:rFonts w:hint="cs"/>
          <w:rtl/>
        </w:rPr>
        <w:t>ب بلندتر شد، قرار گذاشتند تا مجلس مناظره</w:t>
      </w:r>
      <w:r>
        <w:rPr>
          <w:rFonts w:hint="eastAsia"/>
          <w:rtl/>
        </w:rPr>
        <w:t>‌ای فراهم سازند و باب را از محبس بیرون آورده در آن مجلس حاضر کنند، و پس از مناظره تکلیف وی را معلوم نمایند.</w:t>
      </w:r>
    </w:p>
    <w:p w:rsidR="00B2387E" w:rsidRPr="00320A64" w:rsidRDefault="00EC27C0" w:rsidP="00F27DEA">
      <w:pPr>
        <w:pStyle w:val="a2"/>
        <w:rPr>
          <w:rtl/>
        </w:rPr>
      </w:pPr>
      <w:bookmarkStart w:id="81" w:name="_Toc331528050"/>
      <w:bookmarkStart w:id="82" w:name="_Toc416390414"/>
      <w:bookmarkStart w:id="83" w:name="_Toc421793919"/>
      <w:r>
        <w:rPr>
          <w:rFonts w:hint="cs"/>
          <w:rtl/>
        </w:rPr>
        <w:t>علی‌محمد</w:t>
      </w:r>
      <w:r w:rsidR="00B2387E" w:rsidRPr="00320A64">
        <w:rPr>
          <w:rFonts w:hint="cs"/>
          <w:rtl/>
        </w:rPr>
        <w:t xml:space="preserve"> در مجلس مناظره</w:t>
      </w:r>
      <w:bookmarkEnd w:id="81"/>
      <w:bookmarkEnd w:id="82"/>
      <w:bookmarkEnd w:id="83"/>
    </w:p>
    <w:p w:rsidR="00B2387E" w:rsidRDefault="00B2387E" w:rsidP="00E11045">
      <w:pPr>
        <w:pStyle w:val="a4"/>
        <w:rPr>
          <w:rtl/>
        </w:rPr>
      </w:pPr>
      <w:r>
        <w:rPr>
          <w:rFonts w:hint="cs"/>
          <w:rtl/>
        </w:rPr>
        <w:t xml:space="preserve">در شعبان سال 1264 هـ.ق. به </w:t>
      </w:r>
      <w:r w:rsidRPr="00E11045">
        <w:rPr>
          <w:rFonts w:hint="cs"/>
          <w:rtl/>
        </w:rPr>
        <w:t>دستور میرزا آغاسی وزیر وقت</w:t>
      </w:r>
      <w:r w:rsidR="00F036EA" w:rsidRPr="00E11045">
        <w:rPr>
          <w:rFonts w:hint="cs"/>
          <w:rtl/>
        </w:rPr>
        <w:t>،</w:t>
      </w:r>
      <w:r w:rsidRPr="00E11045">
        <w:rPr>
          <w:rFonts w:hint="cs"/>
          <w:rtl/>
        </w:rPr>
        <w:t xml:space="preserve"> </w:t>
      </w:r>
      <w:r w:rsidR="00EC27C0" w:rsidRPr="00E11045">
        <w:rPr>
          <w:rFonts w:hint="cs"/>
          <w:rtl/>
        </w:rPr>
        <w:t>علی‌محمد</w:t>
      </w:r>
      <w:r w:rsidRPr="00E11045">
        <w:rPr>
          <w:rFonts w:hint="cs"/>
          <w:rtl/>
        </w:rPr>
        <w:t xml:space="preserve"> را از زند</w:t>
      </w:r>
      <w:r w:rsidR="002772F2" w:rsidRPr="00E11045">
        <w:rPr>
          <w:rFonts w:hint="cs"/>
          <w:rtl/>
        </w:rPr>
        <w:t>ا</w:t>
      </w:r>
      <w:r w:rsidRPr="00E11045">
        <w:rPr>
          <w:rFonts w:hint="cs"/>
          <w:rtl/>
        </w:rPr>
        <w:t>ن چهریق به تبریز منتقل کردند و مجلسی با حضور ناصرالدین میرزا</w:t>
      </w:r>
      <w:r w:rsidRPr="005D0FAC">
        <w:rPr>
          <w:rFonts w:hint="cs"/>
          <w:b/>
          <w:bCs/>
          <w:sz w:val="26"/>
          <w:szCs w:val="26"/>
          <w:rtl/>
        </w:rPr>
        <w:t xml:space="preserve"> </w:t>
      </w:r>
      <w:r>
        <w:rPr>
          <w:rFonts w:hint="cs"/>
          <w:rtl/>
        </w:rPr>
        <w:t>(که در آن هنگام ولیع</w:t>
      </w:r>
      <w:r w:rsidR="002772F2">
        <w:rPr>
          <w:rFonts w:hint="cs"/>
          <w:rtl/>
        </w:rPr>
        <w:t>ه</w:t>
      </w:r>
      <w:r>
        <w:rPr>
          <w:rFonts w:hint="cs"/>
          <w:rtl/>
        </w:rPr>
        <w:t>د بود) و چند تن از علماء ترتیب داده شد</w:t>
      </w:r>
      <w:r w:rsidR="002772F2">
        <w:rPr>
          <w:rFonts w:hint="cs"/>
          <w:rtl/>
        </w:rPr>
        <w:t>،</w:t>
      </w:r>
      <w:r>
        <w:rPr>
          <w:rFonts w:hint="cs"/>
          <w:rtl/>
        </w:rPr>
        <w:t xml:space="preserve"> و سید </w:t>
      </w:r>
      <w:r w:rsidR="00EC27C0">
        <w:rPr>
          <w:rFonts w:hint="cs"/>
          <w:rtl/>
        </w:rPr>
        <w:t>علی‌محمد</w:t>
      </w:r>
      <w:r>
        <w:rPr>
          <w:rFonts w:hint="cs"/>
          <w:rtl/>
        </w:rPr>
        <w:t xml:space="preserve"> را در آن مجلس حاضر کردند، </w:t>
      </w:r>
      <w:r w:rsidR="00EC27C0">
        <w:rPr>
          <w:rFonts w:hint="cs"/>
          <w:rtl/>
        </w:rPr>
        <w:t>علی‌محمد</w:t>
      </w:r>
      <w:r>
        <w:rPr>
          <w:rFonts w:hint="cs"/>
          <w:rtl/>
        </w:rPr>
        <w:t xml:space="preserve"> در آنجا</w:t>
      </w:r>
      <w:r w:rsidR="00E11045">
        <w:rPr>
          <w:rFonts w:hint="cs"/>
          <w:rtl/>
        </w:rPr>
        <w:t xml:space="preserve"> توبۀ </w:t>
      </w:r>
      <w:r>
        <w:rPr>
          <w:rFonts w:hint="cs"/>
          <w:rtl/>
        </w:rPr>
        <w:t>پیشین خود را فراموش کرد و دوباره از مقام بابیت بلکه مهدویت خویش سخن گفت</w:t>
      </w:r>
      <w:r w:rsidR="002772F2">
        <w:rPr>
          <w:rFonts w:hint="cs"/>
          <w:rtl/>
        </w:rPr>
        <w:t>،</w:t>
      </w:r>
      <w:r>
        <w:rPr>
          <w:rFonts w:hint="cs"/>
          <w:rtl/>
        </w:rPr>
        <w:t xml:space="preserve"> و چون از او </w:t>
      </w:r>
      <w:r w:rsidR="004A72E1">
        <w:rPr>
          <w:rFonts w:hint="cs"/>
          <w:rtl/>
        </w:rPr>
        <w:t>دربارۀ</w:t>
      </w:r>
      <w:r>
        <w:rPr>
          <w:rFonts w:hint="cs"/>
          <w:rtl/>
        </w:rPr>
        <w:t xml:space="preserve"> برخی مسائل دینی پرسش کردند، از پاسخ فرو</w:t>
      </w:r>
      <w:r w:rsidR="002772F2">
        <w:rPr>
          <w:rFonts w:hint="cs"/>
          <w:rtl/>
        </w:rPr>
        <w:t xml:space="preserve"> </w:t>
      </w:r>
      <w:r>
        <w:rPr>
          <w:rFonts w:hint="cs"/>
          <w:rtl/>
        </w:rPr>
        <w:t>ماند</w:t>
      </w:r>
      <w:r w:rsidR="002772F2">
        <w:rPr>
          <w:rFonts w:hint="cs"/>
          <w:rtl/>
        </w:rPr>
        <w:t>،</w:t>
      </w:r>
      <w:r>
        <w:rPr>
          <w:rFonts w:hint="cs"/>
          <w:rtl/>
        </w:rPr>
        <w:t xml:space="preserve"> و چن</w:t>
      </w:r>
      <w:r w:rsidR="0053658F">
        <w:rPr>
          <w:rFonts w:hint="cs"/>
          <w:rtl/>
        </w:rPr>
        <w:t>ان</w:t>
      </w:r>
      <w:r w:rsidR="002772F2">
        <w:rPr>
          <w:rFonts w:hint="cs"/>
          <w:rtl/>
        </w:rPr>
        <w:t xml:space="preserve">که </w:t>
      </w:r>
      <w:r>
        <w:rPr>
          <w:rFonts w:hint="cs"/>
          <w:rtl/>
        </w:rPr>
        <w:t xml:space="preserve">در کتاب </w:t>
      </w:r>
      <w:r w:rsidRPr="00E42A46">
        <w:rPr>
          <w:rStyle w:val="Char3"/>
          <w:rFonts w:hint="cs"/>
          <w:rtl/>
        </w:rPr>
        <w:t>«ظهور الحق»</w:t>
      </w:r>
      <w:r>
        <w:rPr>
          <w:rFonts w:hint="cs"/>
          <w:rtl/>
        </w:rPr>
        <w:t xml:space="preserve"> </w:t>
      </w:r>
      <w:r w:rsidRPr="00E11045">
        <w:rPr>
          <w:rFonts w:hint="cs"/>
          <w:rtl/>
        </w:rPr>
        <w:t>اثر مازندرانی</w:t>
      </w:r>
      <w:r w:rsidRPr="005D0FAC">
        <w:rPr>
          <w:rFonts w:hint="cs"/>
          <w:b/>
          <w:bCs/>
          <w:sz w:val="26"/>
          <w:szCs w:val="26"/>
          <w:rtl/>
        </w:rPr>
        <w:t xml:space="preserve"> </w:t>
      </w:r>
      <w:r>
        <w:rPr>
          <w:rFonts w:hint="cs"/>
          <w:rtl/>
        </w:rPr>
        <w:t>(مبلغ بهایی) آمده است</w:t>
      </w:r>
      <w:r w:rsidR="0053658F">
        <w:rPr>
          <w:rFonts w:hint="cs"/>
          <w:rtl/>
        </w:rPr>
        <w:t>،</w:t>
      </w:r>
      <w:r>
        <w:rPr>
          <w:rFonts w:hint="cs"/>
          <w:rtl/>
        </w:rPr>
        <w:t xml:space="preserve"> همین که از وی پرسیدند:</w:t>
      </w:r>
    </w:p>
    <w:p w:rsidR="00B2387E" w:rsidRPr="00B419F5" w:rsidRDefault="0053658F" w:rsidP="008F138C">
      <w:pPr>
        <w:pStyle w:val="a4"/>
        <w:rPr>
          <w:rtl/>
        </w:rPr>
      </w:pPr>
      <w:r>
        <w:rPr>
          <w:rFonts w:hint="cs"/>
          <w:rtl/>
        </w:rPr>
        <w:t>«</w:t>
      </w:r>
      <w:r w:rsidR="00B2387E">
        <w:rPr>
          <w:rFonts w:hint="cs"/>
          <w:rtl/>
        </w:rPr>
        <w:t>از معجزات و کرامات چه داری؟ گفت: اعجاز من این است که از برای عصای خود آیه نازل می‌کنم</w:t>
      </w:r>
      <w:r>
        <w:rPr>
          <w:rFonts w:hint="cs"/>
          <w:rtl/>
        </w:rPr>
        <w:t>،</w:t>
      </w:r>
      <w:r w:rsidR="00B2387E">
        <w:rPr>
          <w:rFonts w:hint="cs"/>
          <w:rtl/>
        </w:rPr>
        <w:t xml:space="preserve"> و شروع کرد به خواند</w:t>
      </w:r>
      <w:r>
        <w:rPr>
          <w:rFonts w:hint="cs"/>
          <w:rtl/>
        </w:rPr>
        <w:t>ن</w:t>
      </w:r>
      <w:r w:rsidR="00B2387E">
        <w:rPr>
          <w:rFonts w:hint="cs"/>
          <w:rtl/>
        </w:rPr>
        <w:t xml:space="preserve"> این فقره</w:t>
      </w:r>
      <w:r w:rsidR="00B2387E" w:rsidRPr="00B419F5">
        <w:rPr>
          <w:rFonts w:hint="cs"/>
          <w:rtl/>
        </w:rPr>
        <w:t xml:space="preserve"> </w:t>
      </w:r>
      <w:r w:rsidR="00E42A46" w:rsidRPr="00B05F83">
        <w:rPr>
          <w:rStyle w:val="Char3"/>
          <w:rtl/>
        </w:rPr>
        <w:t>«</w:t>
      </w:r>
      <w:r w:rsidR="00B2387E" w:rsidRPr="00B05F83">
        <w:rPr>
          <w:rStyle w:val="Char3"/>
          <w:rFonts w:hint="cs"/>
          <w:rtl/>
        </w:rPr>
        <w:t>بسم الله الرحمن الرحيم سبحان الله القدوس السبوح الذي خلق السموات والأرض كما خلق هذه العصا آية من آيات</w:t>
      </w:r>
      <w:r w:rsidR="00F036EA" w:rsidRPr="00B05F83">
        <w:rPr>
          <w:rStyle w:val="Char3"/>
          <w:rFonts w:hint="cs"/>
          <w:rtl/>
        </w:rPr>
        <w:t>ه</w:t>
      </w:r>
      <w:r w:rsidR="00E42A46" w:rsidRPr="00B05F83">
        <w:rPr>
          <w:rStyle w:val="Char3"/>
          <w:rtl/>
        </w:rPr>
        <w:t>»</w:t>
      </w:r>
      <w:r w:rsidR="00B2387E" w:rsidRPr="00B419F5">
        <w:rPr>
          <w:rFonts w:cs="Traditional Arabic" w:hint="cs"/>
          <w:sz w:val="30"/>
          <w:szCs w:val="30"/>
          <w:rtl/>
        </w:rPr>
        <w:t>.</w:t>
      </w:r>
      <w:r w:rsidR="00B2387E" w:rsidRPr="00B419F5">
        <w:rPr>
          <w:rFonts w:hint="cs"/>
          <w:rtl/>
        </w:rPr>
        <w:t xml:space="preserve"> اعراب کلمات را به قاعد</w:t>
      </w:r>
      <w:r w:rsidR="008F138C">
        <w:rPr>
          <w:rFonts w:hint="cs"/>
          <w:rtl/>
        </w:rPr>
        <w:t>ۀ</w:t>
      </w:r>
      <w:r w:rsidR="00B2387E" w:rsidRPr="00B419F5">
        <w:rPr>
          <w:rFonts w:hint="cs"/>
          <w:rtl/>
        </w:rPr>
        <w:t xml:space="preserve"> نحو غلط خواند، تاء سموات </w:t>
      </w:r>
      <w:r w:rsidR="00B2387E">
        <w:rPr>
          <w:rFonts w:hint="cs"/>
          <w:rtl/>
        </w:rPr>
        <w:t>را به فتح خواند، گفتند: مکسور بخوان، آنگاه ال</w:t>
      </w:r>
      <w:r w:rsidR="008F735F">
        <w:rPr>
          <w:rFonts w:hint="cs"/>
          <w:rtl/>
        </w:rPr>
        <w:t>أرض را مکسور خواند! امیر اصلان</w:t>
      </w:r>
      <w:r w:rsidR="00B2387E">
        <w:rPr>
          <w:rFonts w:hint="cs"/>
          <w:rtl/>
        </w:rPr>
        <w:t xml:space="preserve"> خان عرض کرد</w:t>
      </w:r>
      <w:r w:rsidR="00A05A5F">
        <w:rPr>
          <w:rFonts w:hint="cs"/>
          <w:rtl/>
        </w:rPr>
        <w:t>:</w:t>
      </w:r>
      <w:r w:rsidR="00B2387E">
        <w:rPr>
          <w:rFonts w:hint="cs"/>
          <w:rtl/>
        </w:rPr>
        <w:t xml:space="preserve"> اگر این قبیل فقرات از</w:t>
      </w:r>
      <w:r w:rsidR="00A102B9">
        <w:rPr>
          <w:rFonts w:hint="cs"/>
          <w:rtl/>
        </w:rPr>
        <w:t xml:space="preserve"> جملۀ </w:t>
      </w:r>
      <w:r w:rsidR="00B2387E">
        <w:rPr>
          <w:rFonts w:hint="cs"/>
          <w:rtl/>
        </w:rPr>
        <w:t>آیات باشد من هم توانم تلفیق کرد</w:t>
      </w:r>
      <w:r w:rsidR="008F735F">
        <w:rPr>
          <w:rFonts w:hint="cs"/>
          <w:rtl/>
        </w:rPr>
        <w:t>،</w:t>
      </w:r>
      <w:r w:rsidR="00B2387E">
        <w:rPr>
          <w:rFonts w:hint="cs"/>
          <w:rtl/>
        </w:rPr>
        <w:t xml:space="preserve"> و عرض ک</w:t>
      </w:r>
      <w:r w:rsidR="00B2387E" w:rsidRPr="00B419F5">
        <w:rPr>
          <w:rFonts w:hint="cs"/>
          <w:rtl/>
        </w:rPr>
        <w:t xml:space="preserve">رد: </w:t>
      </w:r>
      <w:r w:rsidR="00E42A46" w:rsidRPr="00B05F83">
        <w:rPr>
          <w:rStyle w:val="Char3"/>
          <w:rtl/>
        </w:rPr>
        <w:t>«</w:t>
      </w:r>
      <w:r w:rsidR="00B2387E" w:rsidRPr="00B05F83">
        <w:rPr>
          <w:rStyle w:val="Char3"/>
          <w:rFonts w:hint="cs"/>
          <w:rtl/>
        </w:rPr>
        <w:t>الحمد</w:t>
      </w:r>
      <w:r w:rsidR="0035237A" w:rsidRPr="00B05F83">
        <w:rPr>
          <w:rStyle w:val="Char3"/>
          <w:rFonts w:hint="cs"/>
          <w:rtl/>
        </w:rPr>
        <w:t xml:space="preserve"> </w:t>
      </w:r>
      <w:r w:rsidR="00B2387E" w:rsidRPr="00B05F83">
        <w:rPr>
          <w:rStyle w:val="Char3"/>
          <w:rFonts w:hint="cs"/>
          <w:rtl/>
        </w:rPr>
        <w:t>لله الذي خلق العصا كما خلق الصباح والمسا</w:t>
      </w:r>
      <w:r w:rsidR="00E42A46" w:rsidRPr="00B05F83">
        <w:rPr>
          <w:rStyle w:val="Char3"/>
          <w:rtl/>
        </w:rPr>
        <w:t>»</w:t>
      </w:r>
      <w:r w:rsidR="001F295D" w:rsidRPr="00B419F5">
        <w:rPr>
          <w:rFonts w:hint="cs"/>
          <w:sz w:val="30"/>
          <w:szCs w:val="30"/>
          <w:rtl/>
        </w:rPr>
        <w:t>»</w:t>
      </w:r>
      <w:r w:rsidR="00B2387E" w:rsidRPr="00B419F5">
        <w:rPr>
          <w:rFonts w:cs="Traditional Arabic" w:hint="cs"/>
          <w:sz w:val="30"/>
          <w:szCs w:val="30"/>
          <w:rtl/>
        </w:rPr>
        <w:t>!</w:t>
      </w:r>
      <w:r w:rsidR="00B2387E" w:rsidRPr="00B419F5">
        <w:rPr>
          <w:rFonts w:cs="Traditional Arabic" w:hint="cs"/>
          <w:sz w:val="30"/>
          <w:szCs w:val="30"/>
          <w:vertAlign w:val="superscript"/>
          <w:rtl/>
        </w:rPr>
        <w:t>(</w:t>
      </w:r>
      <w:r w:rsidR="00B2387E" w:rsidRPr="00B419F5">
        <w:rPr>
          <w:rStyle w:val="FootnoteReference"/>
          <w:rFonts w:cs="Traditional Arabic"/>
          <w:sz w:val="30"/>
          <w:szCs w:val="30"/>
          <w:rtl/>
        </w:rPr>
        <w:footnoteReference w:id="164"/>
      </w:r>
      <w:r w:rsidR="00B2387E" w:rsidRPr="00B419F5">
        <w:rPr>
          <w:rFonts w:cs="Traditional Arabic" w:hint="cs"/>
          <w:sz w:val="30"/>
          <w:szCs w:val="30"/>
          <w:vertAlign w:val="superscript"/>
          <w:rtl/>
        </w:rPr>
        <w:t>)</w:t>
      </w:r>
      <w:r w:rsidR="00B2387E" w:rsidRPr="00B419F5">
        <w:rPr>
          <w:rFonts w:cs="Traditional Arabic" w:hint="cs"/>
          <w:sz w:val="30"/>
          <w:szCs w:val="30"/>
          <w:rtl/>
        </w:rPr>
        <w:t>.</w:t>
      </w:r>
    </w:p>
    <w:p w:rsidR="00B2387E" w:rsidRDefault="00B2387E" w:rsidP="00E11045">
      <w:pPr>
        <w:pStyle w:val="a4"/>
        <w:rPr>
          <w:rtl/>
        </w:rPr>
      </w:pPr>
      <w:r>
        <w:rPr>
          <w:rFonts w:hint="cs"/>
          <w:rtl/>
        </w:rPr>
        <w:t xml:space="preserve">پس از آشکارشدن عجز سید </w:t>
      </w:r>
      <w:r w:rsidR="00EC27C0">
        <w:rPr>
          <w:rFonts w:hint="cs"/>
          <w:rtl/>
        </w:rPr>
        <w:t>علی‌محمد</w:t>
      </w:r>
      <w:r>
        <w:rPr>
          <w:rFonts w:hint="cs"/>
          <w:rtl/>
        </w:rPr>
        <w:t xml:space="preserve"> در اثبات ادعای خود</w:t>
      </w:r>
      <w:r w:rsidR="00A05A5F">
        <w:rPr>
          <w:rFonts w:hint="cs"/>
          <w:rtl/>
        </w:rPr>
        <w:t>،</w:t>
      </w:r>
      <w:r>
        <w:rPr>
          <w:rFonts w:hint="cs"/>
          <w:rtl/>
        </w:rPr>
        <w:t xml:space="preserve"> وی را چوب زده تنبیه نمودند</w:t>
      </w:r>
      <w:r w:rsidR="008F735F">
        <w:rPr>
          <w:rFonts w:hint="cs"/>
          <w:rtl/>
        </w:rPr>
        <w:t>،</w:t>
      </w:r>
      <w:r>
        <w:rPr>
          <w:rFonts w:hint="cs"/>
          <w:rtl/>
        </w:rPr>
        <w:t xml:space="preserve"> و او دوباره از دعاوی خویش تبر</w:t>
      </w:r>
      <w:r w:rsidR="00A05A5F">
        <w:rPr>
          <w:rFonts w:hint="cs"/>
          <w:rtl/>
        </w:rPr>
        <w:t>ّ</w:t>
      </w:r>
      <w:r>
        <w:rPr>
          <w:rFonts w:hint="cs"/>
          <w:rtl/>
        </w:rPr>
        <w:t>ی جست و اظهار پشیمانی کرد و خطاب به ولیعهد توبه</w:t>
      </w:r>
      <w:r w:rsidR="00A05A5F">
        <w:rPr>
          <w:rFonts w:hint="eastAsia"/>
          <w:rtl/>
        </w:rPr>
        <w:t>‌نام</w:t>
      </w:r>
      <w:r w:rsidR="00E11045">
        <w:rPr>
          <w:rFonts w:hint="cs"/>
          <w:rtl/>
        </w:rPr>
        <w:t>ۀ</w:t>
      </w:r>
      <w:r w:rsidR="00A05A5F">
        <w:rPr>
          <w:rFonts w:hint="eastAsia"/>
          <w:rtl/>
        </w:rPr>
        <w:t xml:space="preserve"> رسمی نوشت</w:t>
      </w:r>
      <w:r w:rsidR="00A05A5F">
        <w:rPr>
          <w:rFonts w:hint="cs"/>
          <w:rtl/>
        </w:rPr>
        <w:t>.</w:t>
      </w:r>
    </w:p>
    <w:p w:rsidR="00B2387E" w:rsidRPr="00320A64" w:rsidRDefault="00B2387E" w:rsidP="00E11045">
      <w:pPr>
        <w:pStyle w:val="a2"/>
        <w:rPr>
          <w:rtl/>
        </w:rPr>
      </w:pPr>
      <w:bookmarkStart w:id="84" w:name="_Toc331528051"/>
      <w:bookmarkStart w:id="85" w:name="_Toc416390415"/>
      <w:bookmarkStart w:id="86" w:name="_Toc421793920"/>
      <w:r w:rsidRPr="00320A64">
        <w:rPr>
          <w:rFonts w:hint="cs"/>
          <w:rtl/>
        </w:rPr>
        <w:t>صورت توبه‌نام</w:t>
      </w:r>
      <w:r w:rsidR="00E11045">
        <w:rPr>
          <w:rFonts w:hint="cs"/>
          <w:rtl/>
        </w:rPr>
        <w:t>ۀ</w:t>
      </w:r>
      <w:r w:rsidRPr="00320A64">
        <w:rPr>
          <w:rFonts w:hint="cs"/>
          <w:rtl/>
        </w:rPr>
        <w:t xml:space="preserve"> </w:t>
      </w:r>
      <w:r w:rsidR="00EC27C0">
        <w:rPr>
          <w:rFonts w:hint="cs"/>
          <w:rtl/>
        </w:rPr>
        <w:t>علی‌محمد</w:t>
      </w:r>
      <w:bookmarkEnd w:id="84"/>
      <w:bookmarkEnd w:id="85"/>
      <w:bookmarkEnd w:id="86"/>
    </w:p>
    <w:p w:rsidR="00B2387E" w:rsidRDefault="00B2387E" w:rsidP="00E11045">
      <w:pPr>
        <w:pStyle w:val="a4"/>
        <w:rPr>
          <w:rtl/>
        </w:rPr>
      </w:pPr>
      <w:r>
        <w:rPr>
          <w:rFonts w:hint="cs"/>
          <w:rtl/>
        </w:rPr>
        <w:t>توبه‌نام</w:t>
      </w:r>
      <w:r w:rsidR="00E11045">
        <w:rPr>
          <w:rFonts w:hint="cs"/>
          <w:rtl/>
        </w:rPr>
        <w:t>ۀ</w:t>
      </w:r>
      <w:r>
        <w:rPr>
          <w:rFonts w:hint="cs"/>
          <w:rtl/>
        </w:rPr>
        <w:t xml:space="preserve"> </w:t>
      </w:r>
      <w:r w:rsidR="00EC27C0">
        <w:rPr>
          <w:rFonts w:hint="cs"/>
          <w:rtl/>
        </w:rPr>
        <w:t>علی‌محمد</w:t>
      </w:r>
      <w:r>
        <w:rPr>
          <w:rFonts w:hint="cs"/>
          <w:rtl/>
        </w:rPr>
        <w:t xml:space="preserve"> را که پس از مجلس</w:t>
      </w:r>
      <w:r w:rsidR="00E11045">
        <w:rPr>
          <w:rFonts w:hint="cs"/>
          <w:rtl/>
        </w:rPr>
        <w:t xml:space="preserve"> مناظرۀ </w:t>
      </w:r>
      <w:r>
        <w:rPr>
          <w:rFonts w:hint="cs"/>
          <w:rtl/>
        </w:rPr>
        <w:t>تبریز آن را نگاشته است مورخان</w:t>
      </w:r>
      <w:r w:rsidR="005000DC">
        <w:rPr>
          <w:rFonts w:hint="cs"/>
          <w:rtl/>
        </w:rPr>
        <w:t xml:space="preserve"> دورۀ </w:t>
      </w:r>
      <w:r>
        <w:rPr>
          <w:rFonts w:hint="cs"/>
          <w:rtl/>
        </w:rPr>
        <w:t>قاجار گزارش کرده</w:t>
      </w:r>
      <w:r w:rsidR="00B159D9">
        <w:rPr>
          <w:rFonts w:hint="cs"/>
          <w:rtl/>
        </w:rPr>
        <w:t>‌اند،</w:t>
      </w:r>
      <w:r>
        <w:rPr>
          <w:rFonts w:hint="cs"/>
          <w:rtl/>
        </w:rPr>
        <w:t xml:space="preserve"> ولی ما در اینجا آن را از کتاب </w:t>
      </w:r>
      <w:r w:rsidRPr="00E42A46">
        <w:rPr>
          <w:rStyle w:val="Char3"/>
          <w:rFonts w:hint="cs"/>
          <w:rtl/>
        </w:rPr>
        <w:t>«</w:t>
      </w:r>
      <w:r w:rsidR="00DF4E75">
        <w:rPr>
          <w:rStyle w:val="Char3"/>
          <w:rFonts w:hint="cs"/>
          <w:rtl/>
        </w:rPr>
        <w:t>ك</w:t>
      </w:r>
      <w:r w:rsidRPr="00E42A46">
        <w:rPr>
          <w:rStyle w:val="Char3"/>
          <w:rFonts w:hint="cs"/>
          <w:rtl/>
        </w:rPr>
        <w:t>شف الغطاء»</w:t>
      </w:r>
      <w:r>
        <w:rPr>
          <w:rFonts w:hint="cs"/>
          <w:rtl/>
        </w:rPr>
        <w:t xml:space="preserve"> </w:t>
      </w:r>
      <w:r w:rsidRPr="00E11045">
        <w:rPr>
          <w:rFonts w:hint="cs"/>
          <w:rtl/>
        </w:rPr>
        <w:t>اثر ابوالفضل گلپایگانی و مهدی گلپایگانی (دو</w:t>
      </w:r>
      <w:r>
        <w:rPr>
          <w:rFonts w:hint="cs"/>
          <w:rtl/>
        </w:rPr>
        <w:t xml:space="preserve"> تن از مبلغان مشهور بهایی) نقل می‌کنیم تا هیچگونه</w:t>
      </w:r>
      <w:r w:rsidR="00860450">
        <w:rPr>
          <w:rFonts w:hint="cs"/>
          <w:rtl/>
        </w:rPr>
        <w:t xml:space="preserve"> مایۀ </w:t>
      </w:r>
      <w:r>
        <w:rPr>
          <w:rFonts w:hint="cs"/>
          <w:rtl/>
        </w:rPr>
        <w:t>شبهه در میان نماند، در این</w:t>
      </w:r>
      <w:r w:rsidR="00E11045">
        <w:rPr>
          <w:rFonts w:hint="cs"/>
          <w:rtl/>
        </w:rPr>
        <w:t xml:space="preserve"> توبه‌نامۀ </w:t>
      </w:r>
      <w:r>
        <w:rPr>
          <w:rFonts w:hint="cs"/>
          <w:rtl/>
        </w:rPr>
        <w:t xml:space="preserve">رسمی که </w:t>
      </w:r>
      <w:r w:rsidR="00EC27C0">
        <w:rPr>
          <w:rFonts w:hint="cs"/>
          <w:rtl/>
        </w:rPr>
        <w:t>علی‌محمد</w:t>
      </w:r>
      <w:r>
        <w:rPr>
          <w:rFonts w:hint="cs"/>
          <w:rtl/>
        </w:rPr>
        <w:t xml:space="preserve"> خطاب به ولیعهد نوشته چنین آورده است:</w:t>
      </w:r>
    </w:p>
    <w:p w:rsidR="00B2387E" w:rsidRDefault="00A05A5F" w:rsidP="008F138C">
      <w:pPr>
        <w:pStyle w:val="a4"/>
        <w:rPr>
          <w:rtl/>
        </w:rPr>
      </w:pPr>
      <w:r w:rsidRPr="00E11045">
        <w:rPr>
          <w:rFonts w:hint="cs"/>
          <w:rtl/>
        </w:rPr>
        <w:t>«</w:t>
      </w:r>
      <w:r w:rsidR="00B2387E" w:rsidRPr="00B05F83">
        <w:rPr>
          <w:rStyle w:val="Char3"/>
          <w:rFonts w:hint="cs"/>
          <w:rtl/>
        </w:rPr>
        <w:t>فدا</w:t>
      </w:r>
      <w:r w:rsidR="00DF4E75">
        <w:rPr>
          <w:rStyle w:val="Char3"/>
          <w:rFonts w:hint="cs"/>
          <w:rtl/>
        </w:rPr>
        <w:t>ك</w:t>
      </w:r>
      <w:r w:rsidR="00B2387E" w:rsidRPr="00B05F83">
        <w:rPr>
          <w:rStyle w:val="Char3"/>
          <w:rFonts w:hint="cs"/>
          <w:rtl/>
        </w:rPr>
        <w:t xml:space="preserve"> روحی. الحمد</w:t>
      </w:r>
      <w:r w:rsidR="008B4E71" w:rsidRPr="00B05F83">
        <w:rPr>
          <w:rStyle w:val="Char3"/>
          <w:rFonts w:hint="cs"/>
          <w:rtl/>
        </w:rPr>
        <w:t xml:space="preserve"> </w:t>
      </w:r>
      <w:r w:rsidR="00B2387E" w:rsidRPr="00B05F83">
        <w:rPr>
          <w:rStyle w:val="Char3"/>
          <w:rFonts w:hint="cs"/>
          <w:rtl/>
        </w:rPr>
        <w:t xml:space="preserve">لله </w:t>
      </w:r>
      <w:r w:rsidR="00DF4E75">
        <w:rPr>
          <w:rStyle w:val="Char3"/>
          <w:rFonts w:hint="cs"/>
          <w:rtl/>
        </w:rPr>
        <w:t>ك</w:t>
      </w:r>
      <w:r w:rsidR="00B2387E" w:rsidRPr="00B05F83">
        <w:rPr>
          <w:rStyle w:val="Char3"/>
          <w:rFonts w:hint="cs"/>
          <w:rtl/>
        </w:rPr>
        <w:t>ما هو أهله ومستحق</w:t>
      </w:r>
      <w:r w:rsidRPr="00B05F83">
        <w:rPr>
          <w:rStyle w:val="Char3"/>
          <w:rFonts w:hint="cs"/>
          <w:rtl/>
        </w:rPr>
        <w:t>ّ</w:t>
      </w:r>
      <w:r w:rsidR="00B2387E" w:rsidRPr="00B05F83">
        <w:rPr>
          <w:rStyle w:val="Char3"/>
          <w:rFonts w:hint="cs"/>
          <w:rtl/>
        </w:rPr>
        <w:t>ه</w:t>
      </w:r>
      <w:r w:rsidR="00B2387E" w:rsidRPr="00E11045">
        <w:rPr>
          <w:rFonts w:hint="cs"/>
          <w:rtl/>
        </w:rPr>
        <w:t xml:space="preserve"> که ظهورات فضل و رحمت خود را در هرحال بر کاف</w:t>
      </w:r>
      <w:r w:rsidR="008F138C">
        <w:rPr>
          <w:rFonts w:hint="cs"/>
          <w:rtl/>
        </w:rPr>
        <w:t>ۀ</w:t>
      </w:r>
      <w:r w:rsidR="00B2387E" w:rsidRPr="00E11045">
        <w:rPr>
          <w:rFonts w:hint="cs"/>
          <w:rtl/>
        </w:rPr>
        <w:t xml:space="preserve"> عباد خود شامل گردانیده، فحمداً له ثم حمداً که مثل آن حضرت را ینبوع رأفت و رحمت خود فرموده که به ظهور عطوفتش عفو از بندگان و ستر بر مجرمان و ترحم به داعیان فرموده</w:t>
      </w:r>
      <w:r w:rsidRPr="00E11045">
        <w:rPr>
          <w:rFonts w:hint="cs"/>
          <w:rtl/>
        </w:rPr>
        <w:t>،</w:t>
      </w:r>
      <w:r w:rsidR="00B2387E" w:rsidRPr="00E11045">
        <w:rPr>
          <w:rFonts w:hint="cs"/>
          <w:rtl/>
        </w:rPr>
        <w:t xml:space="preserve"> </w:t>
      </w:r>
      <w:r w:rsidRPr="00E11045">
        <w:rPr>
          <w:rFonts w:hint="cs"/>
          <w:rtl/>
        </w:rPr>
        <w:t>أ</w:t>
      </w:r>
      <w:r w:rsidR="00B2387E" w:rsidRPr="00E11045">
        <w:rPr>
          <w:rFonts w:hint="cs"/>
          <w:rtl/>
        </w:rPr>
        <w:t>شهدالله ومن عنده که این</w:t>
      </w:r>
      <w:r w:rsidR="00A1530F" w:rsidRPr="00E11045">
        <w:rPr>
          <w:rFonts w:hint="cs"/>
          <w:rtl/>
        </w:rPr>
        <w:t xml:space="preserve"> بندۀ </w:t>
      </w:r>
      <w:r w:rsidR="00B2387E" w:rsidRPr="00E11045">
        <w:rPr>
          <w:rFonts w:hint="cs"/>
          <w:rtl/>
        </w:rPr>
        <w:t xml:space="preserve">ضعیف را قصدی نیست که خلاف رضای خداوند عالم و اهل ولایت او باشد. اگرچه بنفسه وجودم ذنب صرف است، ولی چون قلبم موقن </w:t>
      </w:r>
      <w:r w:rsidR="008B4E71" w:rsidRPr="00E11045">
        <w:rPr>
          <w:rFonts w:hint="cs"/>
          <w:rtl/>
        </w:rPr>
        <w:t>به توحید خداوند جل ذکره و به نب</w:t>
      </w:r>
      <w:r w:rsidR="00B2387E" w:rsidRPr="00E11045">
        <w:rPr>
          <w:rFonts w:hint="cs"/>
          <w:rtl/>
        </w:rPr>
        <w:t>وت رسول او و ولایت اهل ولایت اوست</w:t>
      </w:r>
      <w:r w:rsidR="008B4E71" w:rsidRPr="00E11045">
        <w:rPr>
          <w:rFonts w:hint="cs"/>
          <w:rtl/>
        </w:rPr>
        <w:t>،</w:t>
      </w:r>
      <w:r w:rsidR="00B2387E" w:rsidRPr="00E11045">
        <w:rPr>
          <w:rFonts w:hint="cs"/>
          <w:rtl/>
        </w:rPr>
        <w:t xml:space="preserve"> ولسانم مقر بر کل ما نزل من عندالله است. امید رحمت او را د</w:t>
      </w:r>
      <w:r w:rsidR="00C65368" w:rsidRPr="00E11045">
        <w:rPr>
          <w:rFonts w:hint="cs"/>
          <w:rtl/>
        </w:rPr>
        <w:t xml:space="preserve">ارم و مطلقاً خلاف رضای حق را </w:t>
      </w:r>
      <w:r w:rsidR="00B2387E" w:rsidRPr="00E11045">
        <w:rPr>
          <w:rFonts w:hint="cs"/>
          <w:rtl/>
        </w:rPr>
        <w:t>نخواسته</w:t>
      </w:r>
      <w:r w:rsidR="00C65368" w:rsidRPr="00E11045">
        <w:rPr>
          <w:rFonts w:hint="eastAsia"/>
          <w:rtl/>
        </w:rPr>
        <w:t>‌ ام</w:t>
      </w:r>
      <w:r w:rsidR="00C65368" w:rsidRPr="00E11045">
        <w:rPr>
          <w:rFonts w:hint="cs"/>
          <w:rtl/>
        </w:rPr>
        <w:t>،</w:t>
      </w:r>
      <w:r w:rsidR="00C65368" w:rsidRPr="00E11045">
        <w:rPr>
          <w:rFonts w:hint="eastAsia"/>
          <w:rtl/>
        </w:rPr>
        <w:t xml:space="preserve"> و ا</w:t>
      </w:r>
      <w:r w:rsidR="00B2387E" w:rsidRPr="00E11045">
        <w:rPr>
          <w:rFonts w:hint="eastAsia"/>
          <w:rtl/>
        </w:rPr>
        <w:t>گ</w:t>
      </w:r>
      <w:r w:rsidR="00C65368" w:rsidRPr="00E11045">
        <w:rPr>
          <w:rFonts w:hint="cs"/>
          <w:rtl/>
        </w:rPr>
        <w:t>ر</w:t>
      </w:r>
      <w:r w:rsidR="00B2387E" w:rsidRPr="00E11045">
        <w:rPr>
          <w:rFonts w:hint="eastAsia"/>
          <w:rtl/>
        </w:rPr>
        <w:t xml:space="preserve"> کلماتی که خلاف رضای او بوده </w:t>
      </w:r>
      <w:r w:rsidR="00B2387E" w:rsidRPr="00E11045">
        <w:rPr>
          <w:rFonts w:hint="cs"/>
          <w:rtl/>
        </w:rPr>
        <w:t>از قلم جاری شده، غرضم عصیان نبوده و در هرحال مستغفر و تائبم حضرت او را. و این بنده را مطلق علمی نیست که منوط به ادعائی باشد</w:t>
      </w:r>
      <w:r w:rsidR="001E68DC" w:rsidRPr="00E11045">
        <w:rPr>
          <w:rFonts w:hint="cs"/>
          <w:rtl/>
        </w:rPr>
        <w:t>،</w:t>
      </w:r>
      <w:r w:rsidR="00B2387E" w:rsidRPr="00E11045">
        <w:rPr>
          <w:rFonts w:hint="cs"/>
          <w:rtl/>
        </w:rPr>
        <w:t xml:space="preserve"> و أستغفرالله ربی وأتوب إليه من أن ي</w:t>
      </w:r>
      <w:r w:rsidR="00B419F5" w:rsidRPr="00E11045">
        <w:rPr>
          <w:rFonts w:hint="cs"/>
          <w:rtl/>
        </w:rPr>
        <w:t>نسب إ</w:t>
      </w:r>
      <w:r w:rsidR="00B2387E" w:rsidRPr="00E11045">
        <w:rPr>
          <w:rFonts w:hint="cs"/>
          <w:rtl/>
        </w:rPr>
        <w:t>لی أمر. و بعضی منا</w:t>
      </w:r>
      <w:r w:rsidR="001E68DC" w:rsidRPr="00E11045">
        <w:rPr>
          <w:rFonts w:hint="cs"/>
          <w:rtl/>
        </w:rPr>
        <w:t>جات و کلمات که از لسان جاری شده</w:t>
      </w:r>
      <w:r w:rsidR="00B2387E" w:rsidRPr="00E11045">
        <w:rPr>
          <w:rFonts w:hint="cs"/>
          <w:rtl/>
        </w:rPr>
        <w:t xml:space="preserve"> دلیل برهیچ امری نیست</w:t>
      </w:r>
      <w:r w:rsidR="001E68DC" w:rsidRPr="00E11045">
        <w:rPr>
          <w:rFonts w:hint="cs"/>
          <w:rtl/>
        </w:rPr>
        <w:t>،</w:t>
      </w:r>
      <w:r w:rsidR="00B2387E" w:rsidRPr="00E11045">
        <w:rPr>
          <w:rFonts w:hint="cs"/>
          <w:rtl/>
        </w:rPr>
        <w:t xml:space="preserve"> و مدعی نیابت خاص</w:t>
      </w:r>
      <w:r w:rsidR="00E11045" w:rsidRPr="00E11045">
        <w:rPr>
          <w:rFonts w:hint="cs"/>
          <w:rtl/>
        </w:rPr>
        <w:t>ۀ</w:t>
      </w:r>
      <w:r w:rsidR="00B2387E" w:rsidRPr="00E11045">
        <w:rPr>
          <w:rFonts w:hint="cs"/>
          <w:rtl/>
        </w:rPr>
        <w:t xml:space="preserve"> حضرت</w:t>
      </w:r>
      <w:r w:rsidR="00224CD9" w:rsidRPr="00E11045">
        <w:rPr>
          <w:rFonts w:hint="cs"/>
          <w:rtl/>
        </w:rPr>
        <w:t xml:space="preserve"> </w:t>
      </w:r>
      <w:r w:rsidR="00224CD9" w:rsidRPr="00E11045">
        <w:rPr>
          <w:rtl/>
        </w:rPr>
        <w:t>حجة</w:t>
      </w:r>
      <w:r w:rsidR="00B2387E" w:rsidRPr="00E11045">
        <w:rPr>
          <w:rFonts w:hint="cs"/>
          <w:rtl/>
        </w:rPr>
        <w:t xml:space="preserve"> الله </w:t>
      </w:r>
      <w:r w:rsidRPr="00AE387D">
        <w:rPr>
          <w:rFonts w:cs="CTraditional Arabic" w:hint="cs"/>
          <w:rtl/>
        </w:rPr>
        <w:sym w:font="AGA Arabesque" w:char="F075"/>
      </w:r>
      <w:r w:rsidR="00B2387E" w:rsidRPr="00A05A5F">
        <w:rPr>
          <w:rFonts w:hint="cs"/>
          <w:rtl/>
        </w:rPr>
        <w:t xml:space="preserve"> </w:t>
      </w:r>
      <w:r w:rsidR="00B2387E" w:rsidRPr="00E11045">
        <w:rPr>
          <w:rFonts w:hint="cs"/>
          <w:rtl/>
        </w:rPr>
        <w:t>را محض ادعا مبطل است</w:t>
      </w:r>
      <w:r w:rsidR="001E68DC" w:rsidRPr="00E11045">
        <w:rPr>
          <w:rFonts w:hint="cs"/>
          <w:rtl/>
        </w:rPr>
        <w:t>،</w:t>
      </w:r>
      <w:r w:rsidR="00B2387E" w:rsidRPr="00E11045">
        <w:rPr>
          <w:rFonts w:hint="cs"/>
          <w:rtl/>
        </w:rPr>
        <w:t xml:space="preserve"> و این بنده را چنین ادعائی نبوده و نه ادعای دیگر. مستد</w:t>
      </w:r>
      <w:r w:rsidR="00947315" w:rsidRPr="00E11045">
        <w:rPr>
          <w:rFonts w:hint="cs"/>
          <w:rtl/>
        </w:rPr>
        <w:t>ع</w:t>
      </w:r>
      <w:r w:rsidR="00635AD0" w:rsidRPr="00E11045">
        <w:rPr>
          <w:rFonts w:hint="cs"/>
          <w:rtl/>
        </w:rPr>
        <w:t>ی از الطاف حضرت شاهنشاه</w:t>
      </w:r>
      <w:r w:rsidR="00B2387E" w:rsidRPr="00E11045">
        <w:rPr>
          <w:rFonts w:hint="cs"/>
          <w:rtl/>
        </w:rPr>
        <w:t>ی و آن حضرت چنان است که این دعاگو را به الطاف و عنایت سلطانی و رأفت و رحمت خود سرافراز فرمایند. والسلام</w:t>
      </w:r>
      <w:r w:rsidRPr="00E11045">
        <w:rPr>
          <w:rFonts w:hint="cs"/>
          <w:rtl/>
        </w:rPr>
        <w:t>»</w:t>
      </w:r>
      <w:r w:rsidR="00B2387E" w:rsidRPr="00035324">
        <w:rPr>
          <w:rFonts w:hint="cs"/>
          <w:vertAlign w:val="superscript"/>
          <w:rtl/>
        </w:rPr>
        <w:t>(</w:t>
      </w:r>
      <w:r w:rsidR="00B2387E" w:rsidRPr="00035324">
        <w:rPr>
          <w:rStyle w:val="FootnoteReference"/>
          <w:rFonts w:cs="B Zar"/>
          <w:rtl/>
        </w:rPr>
        <w:footnoteReference w:id="165"/>
      </w:r>
      <w:r w:rsidR="00B2387E" w:rsidRPr="00035324">
        <w:rPr>
          <w:rFonts w:hint="cs"/>
          <w:vertAlign w:val="superscript"/>
          <w:rtl/>
        </w:rPr>
        <w:t>)</w:t>
      </w:r>
      <w:r w:rsidR="00B2387E" w:rsidRPr="00E11045">
        <w:rPr>
          <w:rFonts w:hint="cs"/>
          <w:rtl/>
        </w:rPr>
        <w:t>.</w:t>
      </w:r>
    </w:p>
    <w:p w:rsidR="00B2387E" w:rsidRDefault="00B2387E" w:rsidP="00E11045">
      <w:pPr>
        <w:pStyle w:val="a4"/>
        <w:rPr>
          <w:rtl/>
        </w:rPr>
      </w:pPr>
      <w:r>
        <w:rPr>
          <w:rFonts w:hint="cs"/>
          <w:rtl/>
        </w:rPr>
        <w:t>در اینجا ممکن است خوانندگان به شگفتی افتند که چگونه بهائیان در کتب خود</w:t>
      </w:r>
      <w:r w:rsidR="002622B4">
        <w:rPr>
          <w:rFonts w:hint="cs"/>
          <w:rtl/>
        </w:rPr>
        <w:t>،</w:t>
      </w:r>
      <w:r>
        <w:rPr>
          <w:rFonts w:hint="cs"/>
          <w:rtl/>
        </w:rPr>
        <w:t xml:space="preserve"> به نگارش این توبه‌نامه از سوی </w:t>
      </w:r>
      <w:r w:rsidR="00EC27C0">
        <w:rPr>
          <w:rFonts w:hint="cs"/>
          <w:rtl/>
        </w:rPr>
        <w:t>علی‌محمد</w:t>
      </w:r>
      <w:r>
        <w:rPr>
          <w:rFonts w:hint="cs"/>
          <w:rtl/>
        </w:rPr>
        <w:t xml:space="preserve"> باب اعتراف کرده</w:t>
      </w:r>
      <w:r w:rsidR="00B159D9">
        <w:rPr>
          <w:rFonts w:hint="cs"/>
          <w:rtl/>
        </w:rPr>
        <w:t>‌اند؟</w:t>
      </w:r>
      <w:r>
        <w:rPr>
          <w:rFonts w:hint="cs"/>
          <w:rtl/>
        </w:rPr>
        <w:t xml:space="preserve"> این موضوع ماجرایی دارد که ذکر آن در این مقام بی</w:t>
      </w:r>
      <w:r>
        <w:rPr>
          <w:rFonts w:hint="eastAsia"/>
          <w:rtl/>
        </w:rPr>
        <w:t>‌مناسبت نیست.</w:t>
      </w:r>
    </w:p>
    <w:p w:rsidR="00B2387E" w:rsidRDefault="00B2387E" w:rsidP="00E11045">
      <w:pPr>
        <w:pStyle w:val="a4"/>
        <w:rPr>
          <w:rtl/>
        </w:rPr>
      </w:pPr>
      <w:r>
        <w:rPr>
          <w:rFonts w:hint="cs"/>
          <w:rtl/>
        </w:rPr>
        <w:t xml:space="preserve">در </w:t>
      </w:r>
      <w:r w:rsidRPr="00E11045">
        <w:rPr>
          <w:rFonts w:hint="cs"/>
          <w:rtl/>
        </w:rPr>
        <w:t xml:space="preserve">روزگاری که میرزا </w:t>
      </w:r>
      <w:r w:rsidR="00B4202F" w:rsidRPr="00E11045">
        <w:rPr>
          <w:rFonts w:hint="cs"/>
          <w:rtl/>
        </w:rPr>
        <w:t>حسینعلی بهاء</w:t>
      </w:r>
      <w:r w:rsidRPr="00E11045">
        <w:rPr>
          <w:rFonts w:hint="cs"/>
          <w:rtl/>
        </w:rPr>
        <w:t xml:space="preserve"> (بهاءالله) هنوز زنده بود و در عکا به سر می</w:t>
      </w:r>
      <w:r w:rsidRPr="00E11045">
        <w:rPr>
          <w:rFonts w:hint="eastAsia"/>
          <w:rtl/>
        </w:rPr>
        <w:t>‌برد</w:t>
      </w:r>
      <w:r w:rsidR="00D1127B" w:rsidRPr="00E11045">
        <w:rPr>
          <w:rFonts w:hint="cs"/>
          <w:rtl/>
        </w:rPr>
        <w:t>،</w:t>
      </w:r>
      <w:r w:rsidRPr="00E11045">
        <w:rPr>
          <w:rFonts w:hint="eastAsia"/>
          <w:rtl/>
        </w:rPr>
        <w:t xml:space="preserve"> و برادرش </w:t>
      </w:r>
      <w:r w:rsidRPr="00E11045">
        <w:rPr>
          <w:rFonts w:hint="cs"/>
          <w:rtl/>
        </w:rPr>
        <w:t>میرزا یحیی (صبح ازل) نیز در قبرس روزگار می</w:t>
      </w:r>
      <w:r w:rsidRPr="00E11045">
        <w:rPr>
          <w:rFonts w:hint="eastAsia"/>
          <w:rtl/>
        </w:rPr>
        <w:t>‌گذران</w:t>
      </w:r>
      <w:r>
        <w:rPr>
          <w:rFonts w:hint="eastAsia"/>
          <w:rtl/>
        </w:rPr>
        <w:t xml:space="preserve">ید، خاورشناس </w:t>
      </w:r>
      <w:r w:rsidRPr="00E11045">
        <w:rPr>
          <w:rFonts w:hint="eastAsia"/>
          <w:rtl/>
        </w:rPr>
        <w:t xml:space="preserve">نامدار انگلیسی </w:t>
      </w:r>
      <w:r w:rsidR="00942E9D" w:rsidRPr="00E11045">
        <w:rPr>
          <w:rFonts w:hint="cs"/>
          <w:rtl/>
        </w:rPr>
        <w:t>ادوارد براون</w:t>
      </w:r>
      <w:r w:rsidRPr="00E11045">
        <w:rPr>
          <w:rFonts w:hint="cs"/>
          <w:rtl/>
        </w:rPr>
        <w:t xml:space="preserve"> سفری به قبرس و عکا رفته و با هردو برادر ملاقات می</w:t>
      </w:r>
      <w:r w:rsidRPr="00E11045">
        <w:rPr>
          <w:rFonts w:hint="eastAsia"/>
          <w:rtl/>
        </w:rPr>
        <w:t>‌کند</w:t>
      </w:r>
      <w:r w:rsidR="00942E9D" w:rsidRPr="00E11045">
        <w:rPr>
          <w:rFonts w:hint="cs"/>
          <w:rtl/>
        </w:rPr>
        <w:t>،</w:t>
      </w:r>
      <w:r w:rsidRPr="00E11045">
        <w:rPr>
          <w:rFonts w:hint="eastAsia"/>
          <w:rtl/>
        </w:rPr>
        <w:t xml:space="preserve"> و آنگاه در صدد برمی</w:t>
      </w:r>
      <w:r w:rsidRPr="00E11045">
        <w:rPr>
          <w:rFonts w:hint="cs"/>
          <w:rtl/>
        </w:rPr>
        <w:t>‌آید تا یکی از آثار بابیان را به</w:t>
      </w:r>
      <w:r w:rsidR="00942E9D" w:rsidRPr="00E11045">
        <w:rPr>
          <w:rFonts w:hint="cs"/>
          <w:rtl/>
        </w:rPr>
        <w:t xml:space="preserve"> چاپ رساند، و از میان آثار ایشان</w:t>
      </w:r>
      <w:r w:rsidRPr="00E11045">
        <w:rPr>
          <w:rFonts w:hint="cs"/>
          <w:rtl/>
        </w:rPr>
        <w:t xml:space="preserve"> کتاب «نقطة الکاف» اثر میرزاجانی</w:t>
      </w:r>
      <w:r>
        <w:rPr>
          <w:rFonts w:hint="cs"/>
          <w:rtl/>
        </w:rPr>
        <w:t xml:space="preserve"> کاشانی را می‌پسندد و دیباچه</w:t>
      </w:r>
      <w:r>
        <w:rPr>
          <w:rFonts w:hint="eastAsia"/>
          <w:rtl/>
        </w:rPr>
        <w:t>‌ای بر آن می‌</w:t>
      </w:r>
      <w:r>
        <w:rPr>
          <w:rFonts w:hint="cs"/>
          <w:rtl/>
        </w:rPr>
        <w:t>نگارد</w:t>
      </w:r>
      <w:r w:rsidR="00942E9D">
        <w:rPr>
          <w:rFonts w:hint="cs"/>
          <w:rtl/>
        </w:rPr>
        <w:t>،</w:t>
      </w:r>
      <w:r>
        <w:rPr>
          <w:rFonts w:hint="cs"/>
          <w:rtl/>
        </w:rPr>
        <w:t xml:space="preserve"> و در آنجا به اثبات می</w:t>
      </w:r>
      <w:r>
        <w:rPr>
          <w:rFonts w:hint="eastAsia"/>
          <w:rtl/>
        </w:rPr>
        <w:t>‌رساند که میرزا یحیی جانشین منصوص باب بوده و برادرش میرزا حسین علی نمی</w:t>
      </w:r>
      <w:r>
        <w:rPr>
          <w:rFonts w:hint="cs"/>
          <w:rtl/>
        </w:rPr>
        <w:t>‌تواند موعود با بیان باشد، اقدام خاورشناس مذکور بهائیان را سخت نگران می</w:t>
      </w:r>
      <w:r>
        <w:rPr>
          <w:rFonts w:hint="eastAsia"/>
          <w:rtl/>
        </w:rPr>
        <w:t>‌سازد</w:t>
      </w:r>
      <w:r w:rsidR="000D4F8B">
        <w:rPr>
          <w:rFonts w:hint="cs"/>
          <w:rtl/>
        </w:rPr>
        <w:t>،</w:t>
      </w:r>
      <w:r>
        <w:rPr>
          <w:rFonts w:hint="eastAsia"/>
          <w:rtl/>
        </w:rPr>
        <w:t xml:space="preserve"> و از میان </w:t>
      </w:r>
      <w:r w:rsidRPr="00E11045">
        <w:rPr>
          <w:rFonts w:hint="eastAsia"/>
          <w:rtl/>
        </w:rPr>
        <w:t xml:space="preserve">ایشان </w:t>
      </w:r>
      <w:r w:rsidRPr="00E11045">
        <w:rPr>
          <w:rFonts w:hint="cs"/>
          <w:rtl/>
        </w:rPr>
        <w:t xml:space="preserve">ابوالفضل گلپایگانی </w:t>
      </w:r>
      <w:r w:rsidR="000D4F8B" w:rsidRPr="00E11045">
        <w:rPr>
          <w:rFonts w:hint="cs"/>
          <w:rtl/>
        </w:rPr>
        <w:t>مأ</w:t>
      </w:r>
      <w:r w:rsidRPr="00E11045">
        <w:rPr>
          <w:rFonts w:hint="cs"/>
          <w:rtl/>
        </w:rPr>
        <w:t>مور می</w:t>
      </w:r>
      <w:r w:rsidRPr="00E11045">
        <w:rPr>
          <w:rFonts w:hint="eastAsia"/>
          <w:rtl/>
        </w:rPr>
        <w:t>‌شود تا بر نوشتار ادوارد براون نقدی بنگارد</w:t>
      </w:r>
      <w:r w:rsidR="000D4F8B" w:rsidRPr="00E11045">
        <w:rPr>
          <w:rFonts w:hint="cs"/>
          <w:rtl/>
        </w:rPr>
        <w:t>،</w:t>
      </w:r>
      <w:r w:rsidRPr="00E11045">
        <w:rPr>
          <w:rFonts w:hint="eastAsia"/>
          <w:rtl/>
        </w:rPr>
        <w:t xml:space="preserve"> و اذهان پریشان بهائیان را از نگرا</w:t>
      </w:r>
      <w:r w:rsidR="000D4F8B" w:rsidRPr="00E11045">
        <w:rPr>
          <w:rFonts w:hint="eastAsia"/>
          <w:rtl/>
        </w:rPr>
        <w:t>نی بیرون آورد و در پی این تصمیم</w:t>
      </w:r>
      <w:r w:rsidRPr="00E11045">
        <w:rPr>
          <w:rFonts w:hint="eastAsia"/>
          <w:rtl/>
        </w:rPr>
        <w:t xml:space="preserve"> کتاب «کشف الغطاء» را تا</w:t>
      </w:r>
      <w:r w:rsidRPr="00E11045">
        <w:rPr>
          <w:rFonts w:hint="cs"/>
          <w:rtl/>
        </w:rPr>
        <w:t xml:space="preserve"> صفح</w:t>
      </w:r>
      <w:r w:rsidR="00E11045">
        <w:rPr>
          <w:rFonts w:hint="cs"/>
          <w:rtl/>
        </w:rPr>
        <w:t>ۀ</w:t>
      </w:r>
      <w:r w:rsidRPr="00E11045">
        <w:rPr>
          <w:rFonts w:hint="cs"/>
          <w:rtl/>
        </w:rPr>
        <w:t xml:space="preserve"> 132 می‌نویسد</w:t>
      </w:r>
      <w:r w:rsidR="000D4F8B" w:rsidRPr="00E11045">
        <w:rPr>
          <w:rFonts w:hint="cs"/>
          <w:rtl/>
        </w:rPr>
        <w:t>،</w:t>
      </w:r>
      <w:r w:rsidRPr="00E11045">
        <w:rPr>
          <w:rFonts w:hint="cs"/>
          <w:rtl/>
        </w:rPr>
        <w:t xml:space="preserve"> و اجل مهلتش نمی‌دهد،</w:t>
      </w:r>
      <w:r>
        <w:rPr>
          <w:rFonts w:hint="cs"/>
          <w:rtl/>
        </w:rPr>
        <w:t xml:space="preserve"> آنگاه مبلغی دیگر </w:t>
      </w:r>
      <w:r w:rsidRPr="00E11045">
        <w:rPr>
          <w:rFonts w:hint="cs"/>
          <w:rtl/>
        </w:rPr>
        <w:t>به نام مهدی گلپایگانی دست به کار می‌شود و کتاب را به اتمام می</w:t>
      </w:r>
      <w:r w:rsidRPr="00E11045">
        <w:rPr>
          <w:rFonts w:hint="eastAsia"/>
          <w:rtl/>
        </w:rPr>
        <w:t>‌رساند، در کتاب مذکور برای</w:t>
      </w:r>
      <w:r w:rsidR="006200AA" w:rsidRPr="00E11045">
        <w:rPr>
          <w:rFonts w:hint="cs"/>
          <w:rtl/>
        </w:rPr>
        <w:t xml:space="preserve"> آن</w:t>
      </w:r>
      <w:r w:rsidR="00450B13" w:rsidRPr="00E11045">
        <w:rPr>
          <w:rFonts w:hint="cs"/>
          <w:rtl/>
        </w:rPr>
        <w:t xml:space="preserve"> </w:t>
      </w:r>
      <w:r w:rsidR="006200AA" w:rsidRPr="00E11045">
        <w:rPr>
          <w:rFonts w:hint="cs"/>
          <w:rtl/>
        </w:rPr>
        <w:t>که</w:t>
      </w:r>
      <w:r w:rsidRPr="00E11045">
        <w:rPr>
          <w:rFonts w:hint="eastAsia"/>
          <w:rtl/>
        </w:rPr>
        <w:t xml:space="preserve"> نشا</w:t>
      </w:r>
      <w:r>
        <w:rPr>
          <w:rFonts w:hint="eastAsia"/>
          <w:rtl/>
        </w:rPr>
        <w:t xml:space="preserve">ن داده شود فضائل بهاءالله بیش از </w:t>
      </w:r>
      <w:r w:rsidR="00EC27C0">
        <w:rPr>
          <w:rFonts w:hint="eastAsia"/>
          <w:rtl/>
        </w:rPr>
        <w:t>علی‌محمد</w:t>
      </w:r>
      <w:r>
        <w:rPr>
          <w:rFonts w:hint="eastAsia"/>
          <w:rtl/>
        </w:rPr>
        <w:t xml:space="preserve"> باب بوده (تا چه رسد به میرزا یحیی) ناگزیر «توبه</w:t>
      </w:r>
      <w:r>
        <w:rPr>
          <w:rFonts w:hint="cs"/>
          <w:rtl/>
        </w:rPr>
        <w:t>‌نام</w:t>
      </w:r>
      <w:r w:rsidR="00E11045">
        <w:rPr>
          <w:rFonts w:hint="cs"/>
          <w:rtl/>
        </w:rPr>
        <w:t>ۀ</w:t>
      </w:r>
      <w:r>
        <w:rPr>
          <w:rFonts w:hint="cs"/>
          <w:rtl/>
        </w:rPr>
        <w:t>» او مطرح شده است</w:t>
      </w:r>
      <w:r w:rsidR="00450B13">
        <w:rPr>
          <w:rFonts w:hint="cs"/>
          <w:rtl/>
        </w:rPr>
        <w:t>،</w:t>
      </w:r>
      <w:r>
        <w:rPr>
          <w:rFonts w:hint="cs"/>
          <w:rtl/>
        </w:rPr>
        <w:t xml:space="preserve"> و پیش از اعتراف بدین رسوایی می</w:t>
      </w:r>
      <w:r>
        <w:rPr>
          <w:rFonts w:hint="eastAsia"/>
          <w:rtl/>
        </w:rPr>
        <w:t>‌نویسد:</w:t>
      </w:r>
    </w:p>
    <w:p w:rsidR="00B2387E" w:rsidRDefault="00B2387E" w:rsidP="00E11045">
      <w:pPr>
        <w:pStyle w:val="a4"/>
        <w:rPr>
          <w:rtl/>
        </w:rPr>
      </w:pPr>
      <w:r>
        <w:rPr>
          <w:rFonts w:hint="cs"/>
          <w:rtl/>
        </w:rPr>
        <w:t>«چون در این عریضه انابه و استغفارکردن باب و</w:t>
      </w:r>
      <w:r w:rsidR="00654F60">
        <w:rPr>
          <w:rFonts w:hint="cs"/>
          <w:rtl/>
        </w:rPr>
        <w:t xml:space="preserve"> </w:t>
      </w:r>
      <w:r>
        <w:rPr>
          <w:rFonts w:hint="cs"/>
          <w:rtl/>
        </w:rPr>
        <w:t>التزام پابمهر سپردن آن حضرت مذکور است، مناسب چنان به نظر می</w:t>
      </w:r>
      <w:r>
        <w:rPr>
          <w:rFonts w:hint="eastAsia"/>
          <w:rtl/>
        </w:rPr>
        <w:t>‌آید که صورت همان دستخط مبارک را نیز محض تکمیل فائده در این مقام مندرج سازیم و</w:t>
      </w:r>
      <w:r w:rsidR="00E11045">
        <w:rPr>
          <w:rFonts w:hint="eastAsia"/>
          <w:rtl/>
        </w:rPr>
        <w:t xml:space="preserve"> موازنۀ </w:t>
      </w:r>
      <w:r>
        <w:rPr>
          <w:rFonts w:hint="eastAsia"/>
          <w:rtl/>
        </w:rPr>
        <w:t>آن را با الواحی که از قلم جمال قدم (بهاءالله) در سجن اعظم (یعنی شهر عکا) به جهت ملوک و سلاطین عالم نازل گردیده به دقت نظر اولی البصائر واگذاریم»</w:t>
      </w:r>
      <w:r w:rsidRPr="009D1CB6">
        <w:rPr>
          <w:rFonts w:hint="cs"/>
          <w:vertAlign w:val="superscript"/>
          <w:rtl/>
        </w:rPr>
        <w:t>(</w:t>
      </w:r>
      <w:r w:rsidRPr="009D1CB6">
        <w:rPr>
          <w:rStyle w:val="FootnoteReference"/>
          <w:rFonts w:cs="B Zar"/>
          <w:rtl/>
        </w:rPr>
        <w:footnoteReference w:id="166"/>
      </w:r>
      <w:r w:rsidRPr="009D1CB6">
        <w:rPr>
          <w:rFonts w:hint="cs"/>
          <w:vertAlign w:val="superscript"/>
          <w:rtl/>
        </w:rPr>
        <w:t>)</w:t>
      </w:r>
      <w:r>
        <w:rPr>
          <w:rFonts w:hint="cs"/>
          <w:rtl/>
        </w:rPr>
        <w:t>.</w:t>
      </w:r>
    </w:p>
    <w:p w:rsidR="00B2387E" w:rsidRDefault="00B2387E" w:rsidP="00E11045">
      <w:pPr>
        <w:pStyle w:val="a4"/>
        <w:rPr>
          <w:rtl/>
        </w:rPr>
      </w:pPr>
      <w:r>
        <w:rPr>
          <w:rFonts w:hint="cs"/>
          <w:rtl/>
        </w:rPr>
        <w:t>د</w:t>
      </w:r>
      <w:r w:rsidR="00734CD4">
        <w:rPr>
          <w:rFonts w:hint="cs"/>
          <w:rtl/>
        </w:rPr>
        <w:t>ر اینجا ما</w:t>
      </w:r>
      <w:r w:rsidR="002622B4">
        <w:rPr>
          <w:rFonts w:hint="cs"/>
          <w:rtl/>
        </w:rPr>
        <w:t>،</w:t>
      </w:r>
      <w:r w:rsidR="00734CD4">
        <w:rPr>
          <w:rFonts w:hint="cs"/>
          <w:rtl/>
        </w:rPr>
        <w:t xml:space="preserve"> بهائیان منصف و حقیقت‌</w:t>
      </w:r>
      <w:r>
        <w:rPr>
          <w:rFonts w:hint="cs"/>
          <w:rtl/>
        </w:rPr>
        <w:t>جو را مخاطب می</w:t>
      </w:r>
      <w:r>
        <w:rPr>
          <w:rFonts w:hint="eastAsia"/>
          <w:rtl/>
        </w:rPr>
        <w:t>‌سازیم و می</w:t>
      </w:r>
      <w:r>
        <w:rPr>
          <w:rFonts w:hint="cs"/>
          <w:rtl/>
        </w:rPr>
        <w:t>‌گوییم:</w:t>
      </w:r>
    </w:p>
    <w:p w:rsidR="00B2387E" w:rsidRDefault="00B2387E" w:rsidP="00E11045">
      <w:pPr>
        <w:pStyle w:val="a4"/>
        <w:rPr>
          <w:rtl/>
        </w:rPr>
      </w:pPr>
      <w:r w:rsidRPr="00E11045">
        <w:rPr>
          <w:rFonts w:hint="cs"/>
          <w:rtl/>
        </w:rPr>
        <w:t>اولاً: شما که پایداری در راه عقیده را مهم</w:t>
      </w:r>
      <w:r w:rsidRPr="00E11045">
        <w:rPr>
          <w:rFonts w:hint="eastAsia"/>
          <w:rtl/>
        </w:rPr>
        <w:t>‌ترین دلیل بر صدق مدعی می</w:t>
      </w:r>
      <w:r w:rsidRPr="00E11045">
        <w:rPr>
          <w:rFonts w:hint="cs"/>
          <w:rtl/>
        </w:rPr>
        <w:t>‌شمارید، در برابر این</w:t>
      </w:r>
      <w:r w:rsidR="00E11045" w:rsidRPr="00E11045">
        <w:rPr>
          <w:rFonts w:hint="cs"/>
          <w:rtl/>
        </w:rPr>
        <w:t xml:space="preserve"> توبه‌نامۀ </w:t>
      </w:r>
      <w:r w:rsidRPr="00E11045">
        <w:rPr>
          <w:rFonts w:hint="eastAsia"/>
          <w:rtl/>
        </w:rPr>
        <w:t xml:space="preserve">رسمی و </w:t>
      </w:r>
      <w:r w:rsidRPr="00E11045">
        <w:rPr>
          <w:rFonts w:hint="cs"/>
          <w:rtl/>
        </w:rPr>
        <w:t>«پابمهر» و سایر توبه</w:t>
      </w:r>
      <w:r w:rsidRPr="00E11045">
        <w:rPr>
          <w:rFonts w:hint="eastAsia"/>
          <w:rtl/>
        </w:rPr>
        <w:t>‌های</w:t>
      </w:r>
      <w:r>
        <w:rPr>
          <w:rFonts w:hint="eastAsia"/>
          <w:rtl/>
        </w:rPr>
        <w:t xml:space="preserve"> </w:t>
      </w:r>
      <w:r w:rsidR="00EC27C0">
        <w:rPr>
          <w:rFonts w:hint="eastAsia"/>
          <w:rtl/>
        </w:rPr>
        <w:t>علی‌محمد</w:t>
      </w:r>
      <w:r>
        <w:rPr>
          <w:rFonts w:hint="eastAsia"/>
          <w:rtl/>
        </w:rPr>
        <w:t xml:space="preserve"> باب چه می</w:t>
      </w:r>
      <w:r>
        <w:rPr>
          <w:rFonts w:hint="cs"/>
          <w:rtl/>
        </w:rPr>
        <w:t>‌فرمایید؟ آیا چنین مرد متزلزل و مذبذبی</w:t>
      </w:r>
      <w:r w:rsidR="002622B4">
        <w:rPr>
          <w:rFonts w:hint="cs"/>
          <w:rtl/>
        </w:rPr>
        <w:t>،</w:t>
      </w:r>
      <w:r>
        <w:rPr>
          <w:rFonts w:hint="cs"/>
          <w:rtl/>
        </w:rPr>
        <w:t xml:space="preserve"> می‌تواند</w:t>
      </w:r>
      <w:r w:rsidR="005000DC">
        <w:rPr>
          <w:rFonts w:hint="cs"/>
          <w:rtl/>
        </w:rPr>
        <w:t xml:space="preserve"> فرستادۀ </w:t>
      </w:r>
      <w:r w:rsidR="00F15C7B">
        <w:rPr>
          <w:rFonts w:hint="cs"/>
          <w:rtl/>
        </w:rPr>
        <w:t>راستین خدا و مظهر خالق</w:t>
      </w:r>
      <w:r>
        <w:rPr>
          <w:rFonts w:hint="cs"/>
          <w:rtl/>
        </w:rPr>
        <w:t xml:space="preserve"> ارض و سما باشد!</w:t>
      </w:r>
      <w:r w:rsidR="00145B2E">
        <w:rPr>
          <w:rFonts w:hint="cs"/>
          <w:rtl/>
        </w:rPr>
        <w:t>؟</w:t>
      </w:r>
    </w:p>
    <w:p w:rsidR="00B2387E" w:rsidRDefault="00B2387E" w:rsidP="00E11045">
      <w:pPr>
        <w:pStyle w:val="a4"/>
        <w:rPr>
          <w:rtl/>
        </w:rPr>
      </w:pPr>
      <w:r w:rsidRPr="00E11045">
        <w:rPr>
          <w:rFonts w:hint="cs"/>
          <w:rtl/>
        </w:rPr>
        <w:t>ثانیاً: کسی که</w:t>
      </w:r>
      <w:r>
        <w:rPr>
          <w:rFonts w:hint="cs"/>
          <w:rtl/>
        </w:rPr>
        <w:t xml:space="preserve"> هرچند گاه از بیم و زیر و شاه دست از اد</w:t>
      </w:r>
      <w:r w:rsidR="002622B4">
        <w:rPr>
          <w:rFonts w:hint="cs"/>
          <w:rtl/>
        </w:rPr>
        <w:t>ّ</w:t>
      </w:r>
      <w:r>
        <w:rPr>
          <w:rFonts w:hint="cs"/>
          <w:rtl/>
        </w:rPr>
        <w:t>عای خود برمی</w:t>
      </w:r>
      <w:r w:rsidR="00F15C7B">
        <w:rPr>
          <w:rFonts w:hint="eastAsia"/>
          <w:rtl/>
        </w:rPr>
        <w:t>‌داشت و یا به قول</w:t>
      </w:r>
      <w:r>
        <w:rPr>
          <w:rFonts w:hint="eastAsia"/>
          <w:rtl/>
        </w:rPr>
        <w:t xml:space="preserve"> شما به (مصلحت</w:t>
      </w:r>
      <w:r>
        <w:rPr>
          <w:rFonts w:hint="cs"/>
          <w:rtl/>
        </w:rPr>
        <w:t>‌گرایی) و «تقیه» روی می</w:t>
      </w:r>
      <w:r>
        <w:rPr>
          <w:rFonts w:hint="eastAsia"/>
          <w:rtl/>
        </w:rPr>
        <w:t>‌آورد و</w:t>
      </w:r>
      <w:r w:rsidR="00E11045">
        <w:rPr>
          <w:rFonts w:hint="eastAsia"/>
          <w:rtl/>
        </w:rPr>
        <w:t xml:space="preserve"> توبۀ </w:t>
      </w:r>
      <w:r>
        <w:rPr>
          <w:rFonts w:hint="eastAsia"/>
          <w:rtl/>
        </w:rPr>
        <w:t>دروغین می</w:t>
      </w:r>
      <w:r>
        <w:rPr>
          <w:rFonts w:hint="cs"/>
          <w:rtl/>
        </w:rPr>
        <w:t>‌کرد، از کجا می</w:t>
      </w:r>
      <w:r>
        <w:rPr>
          <w:rFonts w:hint="eastAsia"/>
          <w:rtl/>
        </w:rPr>
        <w:t>‌توان اطمینان یافت که در اصل ادعای خویش نیز مصلحت</w:t>
      </w:r>
      <w:r>
        <w:rPr>
          <w:rFonts w:hint="cs"/>
          <w:rtl/>
        </w:rPr>
        <w:t>‌گرایی نمی</w:t>
      </w:r>
      <w:r>
        <w:rPr>
          <w:rFonts w:hint="eastAsia"/>
          <w:rtl/>
        </w:rPr>
        <w:t>‌کرده و دروغ نمی</w:t>
      </w:r>
      <w:r>
        <w:rPr>
          <w:rFonts w:hint="cs"/>
          <w:rtl/>
        </w:rPr>
        <w:t>‌گفته است!؟ با این که</w:t>
      </w:r>
      <w:r w:rsidR="00E11045">
        <w:rPr>
          <w:rFonts w:hint="cs"/>
          <w:rtl/>
        </w:rPr>
        <w:t xml:space="preserve"> تقیۀ </w:t>
      </w:r>
      <w:r>
        <w:rPr>
          <w:rFonts w:hint="cs"/>
          <w:rtl/>
        </w:rPr>
        <w:t>او هم کارساز نبود و به قتل رسید</w:t>
      </w:r>
      <w:r w:rsidR="008D2C3C">
        <w:rPr>
          <w:rFonts w:hint="cs"/>
          <w:rtl/>
        </w:rPr>
        <w:t>!</w:t>
      </w:r>
    </w:p>
    <w:p w:rsidR="00B2387E" w:rsidRDefault="00B2387E" w:rsidP="00E11045">
      <w:pPr>
        <w:pStyle w:val="a4"/>
        <w:rPr>
          <w:rtl/>
        </w:rPr>
      </w:pPr>
      <w:r w:rsidRPr="00E11045">
        <w:rPr>
          <w:rFonts w:hint="cs"/>
          <w:rtl/>
        </w:rPr>
        <w:t>ثالثاً: پاسخ این</w:t>
      </w:r>
      <w:r w:rsidR="004C15D0">
        <w:rPr>
          <w:rFonts w:hint="cs"/>
          <w:rtl/>
        </w:rPr>
        <w:t xml:space="preserve"> آیۀ </w:t>
      </w:r>
      <w:r>
        <w:rPr>
          <w:rFonts w:hint="cs"/>
          <w:rtl/>
        </w:rPr>
        <w:t>قاطع و کلام ساطع خدا را چه می</w:t>
      </w:r>
      <w:r>
        <w:rPr>
          <w:rFonts w:hint="eastAsia"/>
          <w:rtl/>
        </w:rPr>
        <w:t>‌دهید که در وصف انبیای الهی می</w:t>
      </w:r>
      <w:r>
        <w:rPr>
          <w:rFonts w:hint="cs"/>
          <w:rtl/>
        </w:rPr>
        <w:t>‌فرماید:</w:t>
      </w:r>
    </w:p>
    <w:p w:rsidR="00B700B1" w:rsidRPr="0036260C" w:rsidRDefault="00B700B1" w:rsidP="0036260C">
      <w:pPr>
        <w:tabs>
          <w:tab w:val="left" w:pos="8640"/>
        </w:tabs>
        <w:bidi/>
        <w:ind w:firstLine="284"/>
        <w:jc w:val="both"/>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36260C">
        <w:rPr>
          <w:rFonts w:ascii="KFGQPC Uthmanic Script HAFS" w:hAnsi="KFGQPC Uthmanic Script HAFS" w:cs="KFGQPC Uthmanic Script HAFS" w:hint="cs"/>
          <w:sz w:val="28"/>
          <w:szCs w:val="28"/>
          <w:rtl/>
        </w:rPr>
        <w:t>ٱ</w:t>
      </w:r>
      <w:r w:rsidR="0036260C">
        <w:rPr>
          <w:rFonts w:ascii="KFGQPC Uthmanic Script HAFS" w:hAnsi="KFGQPC Uthmanic Script HAFS" w:cs="KFGQPC Uthmanic Script HAFS" w:hint="eastAsia"/>
          <w:sz w:val="28"/>
          <w:szCs w:val="28"/>
          <w:rtl/>
        </w:rPr>
        <w:t>لَّذِينَ</w:t>
      </w:r>
      <w:r w:rsidR="0036260C">
        <w:rPr>
          <w:rFonts w:ascii="KFGQPC Uthmanic Script HAFS" w:hAnsi="KFGQPC Uthmanic Script HAFS" w:cs="KFGQPC Uthmanic Script HAFS"/>
          <w:sz w:val="28"/>
          <w:szCs w:val="28"/>
          <w:rtl/>
        </w:rPr>
        <w:t xml:space="preserve"> يُبَلِّغُونَ رِسَٰلَٰتِ </w:t>
      </w:r>
      <w:r w:rsidR="0036260C">
        <w:rPr>
          <w:rFonts w:ascii="KFGQPC Uthmanic Script HAFS" w:hAnsi="KFGQPC Uthmanic Script HAFS" w:cs="KFGQPC Uthmanic Script HAFS" w:hint="cs"/>
          <w:sz w:val="28"/>
          <w:szCs w:val="28"/>
          <w:rtl/>
        </w:rPr>
        <w:t>ٱ</w:t>
      </w:r>
      <w:r w:rsidR="0036260C">
        <w:rPr>
          <w:rFonts w:ascii="KFGQPC Uthmanic Script HAFS" w:hAnsi="KFGQPC Uthmanic Script HAFS" w:cs="KFGQPC Uthmanic Script HAFS" w:hint="eastAsia"/>
          <w:sz w:val="28"/>
          <w:szCs w:val="28"/>
          <w:rtl/>
        </w:rPr>
        <w:t>للَّهِ</w:t>
      </w:r>
      <w:r w:rsidR="0036260C">
        <w:rPr>
          <w:rFonts w:ascii="KFGQPC Uthmanic Script HAFS" w:hAnsi="KFGQPC Uthmanic Script HAFS" w:cs="KFGQPC Uthmanic Script HAFS"/>
          <w:sz w:val="28"/>
          <w:szCs w:val="28"/>
          <w:rtl/>
        </w:rPr>
        <w:t xml:space="preserve"> وَيَخۡشَوۡنَهُ</w:t>
      </w:r>
      <w:r w:rsidR="0036260C">
        <w:rPr>
          <w:rFonts w:ascii="KFGQPC Uthmanic Script HAFS" w:hAnsi="KFGQPC Uthmanic Script HAFS" w:cs="KFGQPC Uthmanic Script HAFS" w:hint="cs"/>
          <w:sz w:val="28"/>
          <w:szCs w:val="28"/>
          <w:rtl/>
        </w:rPr>
        <w:t>ۥ</w:t>
      </w:r>
      <w:r w:rsidR="0036260C">
        <w:rPr>
          <w:rFonts w:ascii="KFGQPC Uthmanic Script HAFS" w:hAnsi="KFGQPC Uthmanic Script HAFS" w:cs="KFGQPC Uthmanic Script HAFS"/>
          <w:sz w:val="28"/>
          <w:szCs w:val="28"/>
          <w:rtl/>
        </w:rPr>
        <w:t xml:space="preserve"> وَلَا يَخۡشَوۡنَ أَحَدًا إِلَّا </w:t>
      </w:r>
      <w:r w:rsidR="0036260C">
        <w:rPr>
          <w:rFonts w:ascii="KFGQPC Uthmanic Script HAFS" w:hAnsi="KFGQPC Uthmanic Script HAFS" w:cs="KFGQPC Uthmanic Script HAFS" w:hint="cs"/>
          <w:sz w:val="28"/>
          <w:szCs w:val="28"/>
          <w:rtl/>
        </w:rPr>
        <w:t>ٱ</w:t>
      </w:r>
      <w:r w:rsidR="0036260C">
        <w:rPr>
          <w:rFonts w:ascii="KFGQPC Uthmanic Script HAFS" w:hAnsi="KFGQPC Uthmanic Script HAFS" w:cs="KFGQPC Uthmanic Script HAFS" w:hint="eastAsia"/>
          <w:sz w:val="28"/>
          <w:szCs w:val="28"/>
          <w:rtl/>
        </w:rPr>
        <w:t>للَّهَۗ</w:t>
      </w:r>
      <w:r w:rsidR="0036260C">
        <w:rPr>
          <w:rFonts w:ascii="KFGQPC Uthmanic Script HAFS" w:hAnsi="KFGQPC Uthmanic Script HAFS" w:cs="KFGQPC Uthmanic Script HAFS"/>
          <w:sz w:val="28"/>
          <w:szCs w:val="28"/>
          <w:rtl/>
        </w:rPr>
        <w:t xml:space="preserve"> وَكَفَىٰ بِ</w:t>
      </w:r>
      <w:r w:rsidR="0036260C">
        <w:rPr>
          <w:rFonts w:ascii="KFGQPC Uthmanic Script HAFS" w:hAnsi="KFGQPC Uthmanic Script HAFS" w:cs="KFGQPC Uthmanic Script HAFS" w:hint="cs"/>
          <w:sz w:val="28"/>
          <w:szCs w:val="28"/>
          <w:rtl/>
        </w:rPr>
        <w:t>ٱ</w:t>
      </w:r>
      <w:r w:rsidR="0036260C">
        <w:rPr>
          <w:rFonts w:ascii="KFGQPC Uthmanic Script HAFS" w:hAnsi="KFGQPC Uthmanic Script HAFS" w:cs="KFGQPC Uthmanic Script HAFS" w:hint="eastAsia"/>
          <w:sz w:val="28"/>
          <w:szCs w:val="28"/>
          <w:rtl/>
        </w:rPr>
        <w:t>للَّهِ</w:t>
      </w:r>
      <w:r w:rsidR="0036260C">
        <w:rPr>
          <w:rFonts w:ascii="KFGQPC Uthmanic Script HAFS" w:hAnsi="KFGQPC Uthmanic Script HAFS" w:cs="KFGQPC Uthmanic Script HAFS"/>
          <w:sz w:val="28"/>
          <w:szCs w:val="28"/>
          <w:rtl/>
        </w:rPr>
        <w:t xml:space="preserve"> حَسِيبٗا ٣٩</w:t>
      </w:r>
      <w:r>
        <w:rPr>
          <w:rFonts w:ascii="Traditional Arabic" w:hAnsi="Traditional Arabic" w:cs="Traditional Arabic"/>
          <w:sz w:val="28"/>
          <w:szCs w:val="28"/>
          <w:rtl/>
          <w:lang w:bidi="fa-IR"/>
        </w:rPr>
        <w:t>﴾</w:t>
      </w:r>
      <w:r w:rsidRPr="00E11045">
        <w:rPr>
          <w:rStyle w:val="Char4"/>
          <w:rFonts w:hint="cs"/>
          <w:rtl/>
        </w:rPr>
        <w:t xml:space="preserve"> </w:t>
      </w:r>
      <w:r w:rsidRPr="00E11045">
        <w:rPr>
          <w:rStyle w:val="Char5"/>
          <w:rtl/>
        </w:rPr>
        <w:t>[</w:t>
      </w:r>
      <w:r w:rsidRPr="00E11045">
        <w:rPr>
          <w:rStyle w:val="Char5"/>
          <w:rFonts w:hint="cs"/>
          <w:rtl/>
        </w:rPr>
        <w:t>الأحزاب: 39</w:t>
      </w:r>
      <w:r w:rsidRPr="00E11045">
        <w:rPr>
          <w:rStyle w:val="Char5"/>
          <w:rtl/>
        </w:rPr>
        <w:t>]</w:t>
      </w:r>
      <w:r w:rsidRPr="00E11045">
        <w:rPr>
          <w:rStyle w:val="Char4"/>
          <w:rFonts w:hint="cs"/>
          <w:rtl/>
        </w:rPr>
        <w:t>.</w:t>
      </w:r>
    </w:p>
    <w:p w:rsidR="00B2387E" w:rsidRDefault="00B2387E" w:rsidP="00E11045">
      <w:pPr>
        <w:pStyle w:val="a4"/>
        <w:rPr>
          <w:rtl/>
        </w:rPr>
      </w:pPr>
      <w:r>
        <w:rPr>
          <w:rFonts w:cs="CTraditional Arabic" w:hint="cs"/>
          <w:rtl/>
        </w:rPr>
        <w:t>@</w:t>
      </w:r>
      <w:r>
        <w:rPr>
          <w:rFonts w:hint="cs"/>
          <w:rtl/>
        </w:rPr>
        <w:t>آن</w:t>
      </w:r>
      <w:r w:rsidR="003E4EB3">
        <w:rPr>
          <w:rFonts w:hint="cs"/>
          <w:rtl/>
        </w:rPr>
        <w:t>ان که</w:t>
      </w:r>
      <w:r w:rsidR="00222DAC">
        <w:rPr>
          <w:rFonts w:hint="cs"/>
          <w:rtl/>
        </w:rPr>
        <w:t xml:space="preserve"> </w:t>
      </w:r>
      <w:r>
        <w:rPr>
          <w:rFonts w:hint="cs"/>
          <w:rtl/>
        </w:rPr>
        <w:t>پیام</w:t>
      </w:r>
      <w:r>
        <w:rPr>
          <w:rFonts w:hint="eastAsia"/>
          <w:rtl/>
        </w:rPr>
        <w:t>‌های خدا را می</w:t>
      </w:r>
      <w:r>
        <w:rPr>
          <w:rFonts w:hint="cs"/>
          <w:rtl/>
        </w:rPr>
        <w:t>‌رسانند و از او می</w:t>
      </w:r>
      <w:r>
        <w:rPr>
          <w:rFonts w:hint="eastAsia"/>
          <w:rtl/>
        </w:rPr>
        <w:t>‌هراسند و از هیچ</w:t>
      </w:r>
      <w:r w:rsidR="003E4EB3">
        <w:rPr>
          <w:rFonts w:hint="eastAsia"/>
          <w:rtl/>
        </w:rPr>
        <w:t>‌</w:t>
      </w:r>
      <w:r>
        <w:rPr>
          <w:rFonts w:hint="cs"/>
          <w:rtl/>
        </w:rPr>
        <w:t>کس جز خدا باک ندارند</w:t>
      </w:r>
      <w:r w:rsidR="000E1A91">
        <w:rPr>
          <w:rFonts w:hint="cs"/>
          <w:rtl/>
        </w:rPr>
        <w:t>،</w:t>
      </w:r>
      <w:r>
        <w:rPr>
          <w:rFonts w:hint="cs"/>
          <w:rtl/>
        </w:rPr>
        <w:t xml:space="preserve"> و کافی است که خدا حسابرس خلق باشد</w:t>
      </w:r>
      <w:r w:rsidR="008D2C3C">
        <w:rPr>
          <w:rFonts w:cs="CTraditional Arabic" w:hint="cs"/>
          <w:rtl/>
        </w:rPr>
        <w:t>!</w:t>
      </w:r>
    </w:p>
    <w:p w:rsidR="00B2387E" w:rsidRDefault="00B2387E" w:rsidP="00B05F83">
      <w:pPr>
        <w:pStyle w:val="a4"/>
        <w:rPr>
          <w:rtl/>
        </w:rPr>
      </w:pPr>
      <w:r>
        <w:rPr>
          <w:rFonts w:hint="cs"/>
          <w:rtl/>
        </w:rPr>
        <w:t>ممکن است کسانی در زندگانی دینی خود در برابر مخالفان راه تقیه را پیش گرفته باشند، ولی بی</w:t>
      </w:r>
      <w:r>
        <w:rPr>
          <w:rFonts w:hint="eastAsia"/>
          <w:rtl/>
        </w:rPr>
        <w:t>‌تردید</w:t>
      </w:r>
      <w:r w:rsidR="003E4EB3">
        <w:rPr>
          <w:rFonts w:hint="cs"/>
          <w:rtl/>
        </w:rPr>
        <w:t>،</w:t>
      </w:r>
      <w:r>
        <w:rPr>
          <w:rFonts w:hint="eastAsia"/>
          <w:rtl/>
        </w:rPr>
        <w:t xml:space="preserve"> ایشان از دست</w:t>
      </w:r>
      <w:r w:rsidR="00B05F83">
        <w:rPr>
          <w:rFonts w:hint="cs"/>
          <w:rtl/>
        </w:rPr>
        <w:t>ۀ</w:t>
      </w:r>
      <w:r>
        <w:rPr>
          <w:rFonts w:hint="eastAsia"/>
          <w:rtl/>
        </w:rPr>
        <w:t xml:space="preserve"> انبیا</w:t>
      </w:r>
      <w:r w:rsidR="00F10651">
        <w:rPr>
          <w:rFonts w:cs="CTraditional Arabic" w:hint="cs"/>
          <w:rtl/>
        </w:rPr>
        <w:t>†</w:t>
      </w:r>
      <w:r>
        <w:rPr>
          <w:rFonts w:hint="cs"/>
          <w:rtl/>
        </w:rPr>
        <w:t xml:space="preserve"> نبوده و نیستند</w:t>
      </w:r>
      <w:r w:rsidR="00E317E1">
        <w:rPr>
          <w:rFonts w:hint="cs"/>
          <w:rtl/>
        </w:rPr>
        <w:t>،</w:t>
      </w:r>
      <w:r>
        <w:rPr>
          <w:rFonts w:hint="cs"/>
          <w:rtl/>
        </w:rPr>
        <w:t xml:space="preserve"> و رسولان حق در رساندن فرمان</w:t>
      </w:r>
      <w:r>
        <w:rPr>
          <w:rFonts w:hint="eastAsia"/>
          <w:rtl/>
        </w:rPr>
        <w:t>‌های الهی هرگز تقیه نمی</w:t>
      </w:r>
      <w:r>
        <w:rPr>
          <w:rFonts w:hint="cs"/>
          <w:rtl/>
        </w:rPr>
        <w:t>‌کردند.</w:t>
      </w:r>
    </w:p>
    <w:p w:rsidR="00B2387E" w:rsidRPr="001305F4" w:rsidRDefault="00B2387E" w:rsidP="00F27DEA">
      <w:pPr>
        <w:pStyle w:val="a2"/>
        <w:rPr>
          <w:rtl/>
        </w:rPr>
      </w:pPr>
      <w:bookmarkStart w:id="87" w:name="_Toc331528052"/>
      <w:bookmarkStart w:id="88" w:name="_Toc416390416"/>
      <w:bookmarkStart w:id="89" w:name="_Toc421793921"/>
      <w:r w:rsidRPr="001305F4">
        <w:rPr>
          <w:rFonts w:hint="cs"/>
          <w:rtl/>
        </w:rPr>
        <w:t>قتل باب و</w:t>
      </w:r>
      <w:r w:rsidR="00E11045">
        <w:rPr>
          <w:rFonts w:hint="cs"/>
          <w:rtl/>
        </w:rPr>
        <w:t xml:space="preserve"> شبهۀ </w:t>
      </w:r>
      <w:r w:rsidRPr="001305F4">
        <w:rPr>
          <w:rFonts w:hint="cs"/>
          <w:rtl/>
        </w:rPr>
        <w:t>جنون وی</w:t>
      </w:r>
      <w:bookmarkEnd w:id="87"/>
      <w:bookmarkEnd w:id="88"/>
      <w:bookmarkEnd w:id="89"/>
    </w:p>
    <w:p w:rsidR="00B2387E" w:rsidRDefault="00B2387E" w:rsidP="00E11045">
      <w:pPr>
        <w:pStyle w:val="a4"/>
        <w:rPr>
          <w:rtl/>
        </w:rPr>
      </w:pPr>
      <w:r w:rsidRPr="00E11045">
        <w:rPr>
          <w:rFonts w:hint="cs"/>
          <w:rtl/>
        </w:rPr>
        <w:t>پس از وفات محمدشاه قاجار و سلطنت ناصرالدین شاه</w:t>
      </w:r>
      <w:r w:rsidR="00FC67C3" w:rsidRPr="00E11045">
        <w:rPr>
          <w:rFonts w:hint="cs"/>
          <w:rtl/>
        </w:rPr>
        <w:t>،</w:t>
      </w:r>
      <w:r w:rsidR="00E11045" w:rsidRPr="00E11045">
        <w:rPr>
          <w:rFonts w:hint="cs"/>
          <w:rtl/>
        </w:rPr>
        <w:t xml:space="preserve"> فتنۀ </w:t>
      </w:r>
      <w:r w:rsidRPr="00E11045">
        <w:rPr>
          <w:rFonts w:hint="cs"/>
          <w:rtl/>
        </w:rPr>
        <w:t>بابیان بالا می</w:t>
      </w:r>
      <w:r w:rsidRPr="00E11045">
        <w:rPr>
          <w:rFonts w:hint="eastAsia"/>
          <w:rtl/>
        </w:rPr>
        <w:t>‌گیرد تا آنجا که گروهی از ایشان بر آن می</w:t>
      </w:r>
      <w:r w:rsidRPr="00E11045">
        <w:rPr>
          <w:rFonts w:hint="cs"/>
          <w:rtl/>
        </w:rPr>
        <w:t>‌شوند</w:t>
      </w:r>
      <w:r w:rsidR="008267F8" w:rsidRPr="00E11045">
        <w:rPr>
          <w:rFonts w:hint="cs"/>
          <w:rtl/>
        </w:rPr>
        <w:t>،</w:t>
      </w:r>
      <w:r w:rsidRPr="00E11045">
        <w:rPr>
          <w:rFonts w:hint="cs"/>
          <w:rtl/>
        </w:rPr>
        <w:t xml:space="preserve"> تا در یک روز جمعه ناصرالدین شاه و میرزا تقی خان امیر</w:t>
      </w:r>
      <w:r w:rsidR="008267F8" w:rsidRPr="00E11045">
        <w:rPr>
          <w:rFonts w:hint="cs"/>
          <w:rtl/>
        </w:rPr>
        <w:t xml:space="preserve"> </w:t>
      </w:r>
      <w:r w:rsidRPr="00E11045">
        <w:rPr>
          <w:rFonts w:hint="cs"/>
          <w:rtl/>
        </w:rPr>
        <w:t>کبیر و امام</w:t>
      </w:r>
      <w:r w:rsidR="00E11045" w:rsidRPr="00E11045">
        <w:rPr>
          <w:rFonts w:hint="cs"/>
          <w:rtl/>
        </w:rPr>
        <w:t xml:space="preserve"> جمعۀ </w:t>
      </w:r>
      <w:r w:rsidRPr="00E11045">
        <w:rPr>
          <w:rFonts w:hint="cs"/>
          <w:rtl/>
        </w:rPr>
        <w:t>تهران را بکشند، اما این نقشه کشف شده و سی و هشت تن از سران بابیان دستگیر می</w:t>
      </w:r>
      <w:r w:rsidRPr="00E11045">
        <w:rPr>
          <w:rFonts w:hint="eastAsia"/>
          <w:rtl/>
        </w:rPr>
        <w:t xml:space="preserve">‌شوند، </w:t>
      </w:r>
      <w:r w:rsidR="002B6EC4" w:rsidRPr="00E11045">
        <w:rPr>
          <w:rFonts w:hint="cs"/>
          <w:rtl/>
        </w:rPr>
        <w:t>علی ترش</w:t>
      </w:r>
      <w:r w:rsidRPr="00E11045">
        <w:rPr>
          <w:rFonts w:hint="cs"/>
          <w:rtl/>
        </w:rPr>
        <w:t>یزی که از این ماجرا جان سالم به در برده بود، بار دیگر در سال 1268</w:t>
      </w:r>
      <w:r>
        <w:rPr>
          <w:rFonts w:hint="cs"/>
          <w:rtl/>
        </w:rPr>
        <w:t xml:space="preserve"> هـ.ق. طرح قتل شاه را می</w:t>
      </w:r>
      <w:r>
        <w:rPr>
          <w:rFonts w:hint="eastAsia"/>
          <w:rtl/>
        </w:rPr>
        <w:t>‌ریزد</w:t>
      </w:r>
      <w:r w:rsidR="002B6EC4">
        <w:rPr>
          <w:rFonts w:hint="cs"/>
          <w:rtl/>
        </w:rPr>
        <w:t>،</w:t>
      </w:r>
      <w:r>
        <w:rPr>
          <w:rFonts w:hint="eastAsia"/>
          <w:rtl/>
        </w:rPr>
        <w:t xml:space="preserve"> ولی طرح او نافرجام می</w:t>
      </w:r>
      <w:r>
        <w:rPr>
          <w:rFonts w:hint="cs"/>
          <w:rtl/>
        </w:rPr>
        <w:t>‌ماند و به همراه عده</w:t>
      </w:r>
      <w:r>
        <w:rPr>
          <w:rFonts w:hint="eastAsia"/>
          <w:rtl/>
        </w:rPr>
        <w:t xml:space="preserve">‌ای دستگیر شده و به قتل </w:t>
      </w:r>
      <w:r w:rsidR="002B6EC4">
        <w:rPr>
          <w:rFonts w:hint="cs"/>
          <w:rtl/>
        </w:rPr>
        <w:t>می‌</w:t>
      </w:r>
      <w:r>
        <w:rPr>
          <w:rFonts w:hint="eastAsia"/>
          <w:rtl/>
        </w:rPr>
        <w:t>رسد، در این هنگام امیر کبیر در صدد برمی</w:t>
      </w:r>
      <w:r>
        <w:rPr>
          <w:rFonts w:hint="cs"/>
          <w:rtl/>
        </w:rPr>
        <w:t xml:space="preserve">‌آید که </w:t>
      </w:r>
      <w:r w:rsidR="00EC27C0">
        <w:rPr>
          <w:rFonts w:hint="cs"/>
          <w:rtl/>
        </w:rPr>
        <w:t>علی‌محمد</w:t>
      </w:r>
      <w:r>
        <w:rPr>
          <w:rFonts w:hint="cs"/>
          <w:rtl/>
        </w:rPr>
        <w:t xml:space="preserve"> باب را از میان بردارد و در ملأعام مجازات کند و از این راه شورش</w:t>
      </w:r>
      <w:r>
        <w:rPr>
          <w:rFonts w:hint="eastAsia"/>
          <w:rtl/>
        </w:rPr>
        <w:t>‌های بابیان را سرکوب نماید، امیر کبیر پیش از اقدام بدین کار از علمای اما</w:t>
      </w:r>
      <w:r w:rsidR="002B6EC4">
        <w:rPr>
          <w:rFonts w:hint="cs"/>
          <w:rtl/>
        </w:rPr>
        <w:t>م</w:t>
      </w:r>
      <w:r>
        <w:rPr>
          <w:rFonts w:hint="eastAsia"/>
          <w:rtl/>
        </w:rPr>
        <w:t>یه فتوی می‌</w:t>
      </w:r>
      <w:r w:rsidR="002B6EC4">
        <w:rPr>
          <w:rFonts w:hint="cs"/>
          <w:rtl/>
        </w:rPr>
        <w:t>خواه</w:t>
      </w:r>
      <w:r>
        <w:rPr>
          <w:rFonts w:hint="cs"/>
          <w:rtl/>
        </w:rPr>
        <w:t>د</w:t>
      </w:r>
      <w:r w:rsidR="002B6EC4">
        <w:rPr>
          <w:rFonts w:hint="cs"/>
          <w:rtl/>
        </w:rPr>
        <w:t>،</w:t>
      </w:r>
      <w:r>
        <w:rPr>
          <w:rFonts w:hint="cs"/>
          <w:rtl/>
        </w:rPr>
        <w:t xml:space="preserve"> ولی برخی از ایشان به علت</w:t>
      </w:r>
      <w:r w:rsidR="00E11045">
        <w:rPr>
          <w:rFonts w:hint="cs"/>
          <w:rtl/>
        </w:rPr>
        <w:t xml:space="preserve"> شبهۀ </w:t>
      </w:r>
      <w:r>
        <w:rPr>
          <w:rFonts w:hint="cs"/>
          <w:rtl/>
        </w:rPr>
        <w:t xml:space="preserve">جنون و خبط دماغ باب بر کشتن </w:t>
      </w:r>
      <w:r w:rsidR="00EC27C0">
        <w:rPr>
          <w:rFonts w:hint="cs"/>
          <w:rtl/>
        </w:rPr>
        <w:t>علی‌محمد</w:t>
      </w:r>
      <w:r>
        <w:rPr>
          <w:rFonts w:hint="cs"/>
          <w:rtl/>
        </w:rPr>
        <w:t xml:space="preserve"> رأی نمی</w:t>
      </w:r>
      <w:r>
        <w:rPr>
          <w:rFonts w:hint="eastAsia"/>
          <w:rtl/>
        </w:rPr>
        <w:t>‌دهند.</w:t>
      </w:r>
    </w:p>
    <w:p w:rsidR="00B2387E" w:rsidRDefault="002B6EC4" w:rsidP="00E11045">
      <w:pPr>
        <w:pStyle w:val="a4"/>
        <w:rPr>
          <w:rtl/>
        </w:rPr>
      </w:pPr>
      <w:r>
        <w:rPr>
          <w:rFonts w:hint="cs"/>
          <w:rtl/>
        </w:rPr>
        <w:t>در</w:t>
      </w:r>
      <w:r w:rsidR="00E11045">
        <w:rPr>
          <w:rFonts w:hint="cs"/>
          <w:rtl/>
        </w:rPr>
        <w:t xml:space="preserve"> صفحۀ </w:t>
      </w:r>
      <w:r w:rsidR="00B2387E">
        <w:rPr>
          <w:rFonts w:hint="cs"/>
          <w:rtl/>
        </w:rPr>
        <w:t>205 کتاب «کشف الغطاء» نامه</w:t>
      </w:r>
      <w:r w:rsidR="00123FBC">
        <w:rPr>
          <w:rFonts w:hint="eastAsia"/>
          <w:rtl/>
        </w:rPr>
        <w:t>‌ای از سوی علمای شیعه</w:t>
      </w:r>
      <w:r w:rsidR="002E7A4B">
        <w:rPr>
          <w:rFonts w:hint="cs"/>
          <w:rtl/>
        </w:rPr>
        <w:t>،</w:t>
      </w:r>
      <w:r w:rsidR="00B2387E">
        <w:rPr>
          <w:rFonts w:hint="eastAsia"/>
          <w:rtl/>
        </w:rPr>
        <w:t xml:space="preserve"> خطاب به </w:t>
      </w:r>
      <w:r w:rsidR="00EC27C0">
        <w:rPr>
          <w:rFonts w:hint="eastAsia"/>
          <w:rtl/>
        </w:rPr>
        <w:t>علی‌محمد</w:t>
      </w:r>
      <w:r w:rsidR="00B2387E">
        <w:rPr>
          <w:rFonts w:hint="eastAsia"/>
          <w:rtl/>
        </w:rPr>
        <w:t xml:space="preserve"> باب آمده که در خلال </w:t>
      </w:r>
      <w:r w:rsidR="002E7A4B">
        <w:rPr>
          <w:rFonts w:hint="eastAsia"/>
          <w:rtl/>
        </w:rPr>
        <w:t>آن به موضوع مذکور تصریح شده است</w:t>
      </w:r>
      <w:r w:rsidR="002E7A4B">
        <w:rPr>
          <w:rFonts w:hint="cs"/>
          <w:rtl/>
        </w:rPr>
        <w:t>.</w:t>
      </w:r>
      <w:r w:rsidR="00B2387E">
        <w:rPr>
          <w:rFonts w:hint="eastAsia"/>
          <w:rtl/>
        </w:rPr>
        <w:t xml:space="preserve"> در آنجا از قول دو تن از مجتهدین تبریز می</w:t>
      </w:r>
      <w:r w:rsidR="00B2387E">
        <w:rPr>
          <w:rFonts w:hint="cs"/>
          <w:rtl/>
        </w:rPr>
        <w:t xml:space="preserve">‌خوانیم که به </w:t>
      </w:r>
      <w:r w:rsidR="00EC27C0">
        <w:rPr>
          <w:rFonts w:hint="cs"/>
          <w:rtl/>
        </w:rPr>
        <w:t>علی‌محمد</w:t>
      </w:r>
      <w:r w:rsidR="00B2387E">
        <w:rPr>
          <w:rFonts w:hint="cs"/>
          <w:rtl/>
        </w:rPr>
        <w:t xml:space="preserve"> نوشته</w:t>
      </w:r>
      <w:r w:rsidR="00224CD9">
        <w:rPr>
          <w:rFonts w:hint="cs"/>
          <w:rtl/>
        </w:rPr>
        <w:t>‌اند:</w:t>
      </w:r>
    </w:p>
    <w:p w:rsidR="00B2387E" w:rsidRDefault="00B2387E" w:rsidP="00E11045">
      <w:pPr>
        <w:pStyle w:val="a4"/>
        <w:rPr>
          <w:rtl/>
        </w:rPr>
      </w:pPr>
      <w:r>
        <w:rPr>
          <w:rFonts w:hint="cs"/>
          <w:rtl/>
        </w:rPr>
        <w:t xml:space="preserve">«سید </w:t>
      </w:r>
      <w:r w:rsidR="00EC27C0">
        <w:rPr>
          <w:rFonts w:hint="cs"/>
          <w:rtl/>
        </w:rPr>
        <w:t>علی‌محمد</w:t>
      </w:r>
      <w:r>
        <w:rPr>
          <w:rFonts w:hint="cs"/>
          <w:rtl/>
        </w:rPr>
        <w:t xml:space="preserve"> شیرازی</w:t>
      </w:r>
      <w:r w:rsidR="00123FBC">
        <w:rPr>
          <w:rFonts w:hint="cs"/>
          <w:rtl/>
        </w:rPr>
        <w:t xml:space="preserve"> شما در بزم همایون و محفل میمون</w:t>
      </w:r>
      <w:r w:rsidR="002E7A4B">
        <w:rPr>
          <w:rFonts w:hint="cs"/>
          <w:rtl/>
        </w:rPr>
        <w:t>،</w:t>
      </w:r>
      <w:r w:rsidR="00123FBC">
        <w:rPr>
          <w:rFonts w:hint="cs"/>
          <w:rtl/>
        </w:rPr>
        <w:t xml:space="preserve"> در حضور نو</w:t>
      </w:r>
      <w:r w:rsidR="002E7A4B">
        <w:rPr>
          <w:rFonts w:hint="cs"/>
          <w:rtl/>
        </w:rPr>
        <w:t>ّ</w:t>
      </w:r>
      <w:r w:rsidR="00123FBC">
        <w:rPr>
          <w:rFonts w:hint="cs"/>
          <w:rtl/>
        </w:rPr>
        <w:t>اب اشرف والا ول</w:t>
      </w:r>
      <w:r>
        <w:rPr>
          <w:rFonts w:hint="cs"/>
          <w:rtl/>
        </w:rPr>
        <w:t>ی</w:t>
      </w:r>
      <w:r w:rsidR="00123FBC">
        <w:rPr>
          <w:rFonts w:hint="cs"/>
          <w:rtl/>
        </w:rPr>
        <w:t>ع</w:t>
      </w:r>
      <w:r>
        <w:rPr>
          <w:rFonts w:hint="cs"/>
          <w:rtl/>
        </w:rPr>
        <w:t>هد دولت بی</w:t>
      </w:r>
      <w:r>
        <w:rPr>
          <w:rFonts w:hint="eastAsia"/>
          <w:rtl/>
        </w:rPr>
        <w:t>‌زوال</w:t>
      </w:r>
      <w:r w:rsidR="002E7A4B">
        <w:rPr>
          <w:rFonts w:hint="cs"/>
          <w:rtl/>
        </w:rPr>
        <w:t>،</w:t>
      </w:r>
      <w:r>
        <w:rPr>
          <w:rFonts w:hint="eastAsia"/>
          <w:rtl/>
        </w:rPr>
        <w:t xml:space="preserve"> </w:t>
      </w:r>
      <w:r w:rsidR="002E7A4B" w:rsidRPr="00224CD9">
        <w:rPr>
          <w:rFonts w:hint="cs"/>
          <w:sz w:val="26"/>
          <w:szCs w:val="26"/>
          <w:rtl/>
        </w:rPr>
        <w:t>أ</w:t>
      </w:r>
      <w:r w:rsidRPr="00224CD9">
        <w:rPr>
          <w:rFonts w:hint="cs"/>
          <w:sz w:val="26"/>
          <w:szCs w:val="26"/>
          <w:rtl/>
        </w:rPr>
        <w:t>یده الله و</w:t>
      </w:r>
      <w:r w:rsidR="009A4B08" w:rsidRPr="00224CD9">
        <w:rPr>
          <w:rFonts w:hint="cs"/>
          <w:sz w:val="26"/>
          <w:szCs w:val="26"/>
          <w:rtl/>
        </w:rPr>
        <w:t xml:space="preserve"> </w:t>
      </w:r>
      <w:r w:rsidRPr="00224CD9">
        <w:rPr>
          <w:rFonts w:hint="cs"/>
          <w:sz w:val="26"/>
          <w:szCs w:val="26"/>
          <w:rtl/>
        </w:rPr>
        <w:t>سدده و نصره</w:t>
      </w:r>
      <w:r w:rsidRPr="005D0FAC">
        <w:rPr>
          <w:rFonts w:hint="cs"/>
          <w:b/>
          <w:bCs/>
          <w:sz w:val="26"/>
          <w:szCs w:val="26"/>
          <w:rtl/>
        </w:rPr>
        <w:t xml:space="preserve"> </w:t>
      </w:r>
      <w:r>
        <w:rPr>
          <w:rFonts w:hint="cs"/>
          <w:rtl/>
        </w:rPr>
        <w:t>و حضور جمعی از علمای اعلام اقرار به مطالب چندی کردی که هریک جداگانه</w:t>
      </w:r>
      <w:r w:rsidR="009A4B08">
        <w:rPr>
          <w:rFonts w:hint="cs"/>
          <w:rtl/>
        </w:rPr>
        <w:t xml:space="preserve"> باعث ارتداد شما است و موجب قتل.</w:t>
      </w:r>
      <w:r w:rsidR="00E11045">
        <w:rPr>
          <w:rFonts w:hint="cs"/>
          <w:rtl/>
        </w:rPr>
        <w:t xml:space="preserve"> توبۀ </w:t>
      </w:r>
      <w:r>
        <w:rPr>
          <w:rFonts w:hint="cs"/>
          <w:rtl/>
        </w:rPr>
        <w:t>مرتد فطری مقبول نیست</w:t>
      </w:r>
      <w:r w:rsidR="009A4B08">
        <w:rPr>
          <w:rFonts w:hint="cs"/>
          <w:rtl/>
        </w:rPr>
        <w:t>،</w:t>
      </w:r>
      <w:r>
        <w:rPr>
          <w:rFonts w:hint="cs"/>
          <w:rtl/>
        </w:rPr>
        <w:t xml:space="preserve"> و چیز</w:t>
      </w:r>
      <w:r w:rsidR="00BF6F6E">
        <w:rPr>
          <w:rFonts w:hint="cs"/>
          <w:rtl/>
        </w:rPr>
        <w:t>ی که موجب تأخیر قتل شما شده است</w:t>
      </w:r>
      <w:r w:rsidR="00E11045">
        <w:rPr>
          <w:rFonts w:hint="cs"/>
          <w:rtl/>
        </w:rPr>
        <w:t xml:space="preserve"> شبهۀ </w:t>
      </w:r>
      <w:r>
        <w:rPr>
          <w:rFonts w:hint="cs"/>
          <w:rtl/>
        </w:rPr>
        <w:t>خبط دماغ است که اگر آن شبهه رفع بشود بلاتأمل احکام مرتد فطری به شما جاری می</w:t>
      </w:r>
      <w:r>
        <w:rPr>
          <w:rFonts w:hint="eastAsia"/>
          <w:rtl/>
        </w:rPr>
        <w:t>‌شود.</w:t>
      </w:r>
    </w:p>
    <w:p w:rsidR="00B2387E" w:rsidRDefault="00224CD9" w:rsidP="00DF4E75">
      <w:pPr>
        <w:pStyle w:val="a3"/>
        <w:rPr>
          <w:rFonts w:ascii="Traditional Arabic" w:hAnsi="Traditional Arabic"/>
          <w:rtl/>
        </w:rPr>
      </w:pPr>
      <w:r>
        <w:rPr>
          <w:rFonts w:ascii="Traditional Arabic" w:hAnsi="Traditional Arabic"/>
          <w:rtl/>
        </w:rPr>
        <w:t>«</w:t>
      </w:r>
      <w:r w:rsidR="00B2387E" w:rsidRPr="00C823F4">
        <w:rPr>
          <w:rFonts w:hint="cs"/>
          <w:rtl/>
        </w:rPr>
        <w:t>حرر</w:t>
      </w:r>
      <w:r>
        <w:rPr>
          <w:rFonts w:hint="cs"/>
          <w:rtl/>
        </w:rPr>
        <w:t>ة</w:t>
      </w:r>
      <w:r w:rsidR="00B2387E" w:rsidRPr="00C823F4">
        <w:rPr>
          <w:rFonts w:hint="cs"/>
          <w:rtl/>
        </w:rPr>
        <w:t xml:space="preserve"> خادم الشريعة المطهرة</w:t>
      </w:r>
      <w:r>
        <w:rPr>
          <w:rFonts w:ascii="Traditional Arabic" w:hAnsi="Traditional Arabic"/>
          <w:rtl/>
        </w:rPr>
        <w:t>»</w:t>
      </w:r>
    </w:p>
    <w:tbl>
      <w:tblPr>
        <w:bidiVisual/>
        <w:tblW w:w="0" w:type="auto"/>
        <w:tblInd w:w="107" w:type="dxa"/>
        <w:tblLook w:val="04A0" w:firstRow="1" w:lastRow="0" w:firstColumn="1" w:lastColumn="0" w:noHBand="0" w:noVBand="1"/>
      </w:tblPr>
      <w:tblGrid>
        <w:gridCol w:w="3299"/>
        <w:gridCol w:w="409"/>
        <w:gridCol w:w="3489"/>
      </w:tblGrid>
      <w:tr w:rsidR="00224CD9" w:rsidRPr="001C4DD5" w:rsidTr="005E1B6D">
        <w:tc>
          <w:tcPr>
            <w:tcW w:w="3517" w:type="dxa"/>
          </w:tcPr>
          <w:p w:rsidR="00224CD9" w:rsidRPr="005E1B6D" w:rsidRDefault="00224CD9" w:rsidP="001C4DD5">
            <w:pPr>
              <w:tabs>
                <w:tab w:val="left" w:pos="8640"/>
              </w:tabs>
              <w:bidi/>
              <w:jc w:val="lowKashida"/>
              <w:rPr>
                <w:rFonts w:ascii="IRLotus" w:hAnsi="IRLotus" w:cs="IRLotus"/>
                <w:sz w:val="2"/>
                <w:szCs w:val="2"/>
                <w:rtl/>
                <w:lang w:bidi="fa-IR"/>
              </w:rPr>
            </w:pPr>
            <w:r w:rsidRPr="005E1B6D">
              <w:rPr>
                <w:rFonts w:ascii="IRLotus" w:hAnsi="IRLotus" w:cs="IRLotus"/>
                <w:sz w:val="28"/>
                <w:szCs w:val="28"/>
                <w:rtl/>
                <w:lang w:bidi="fa-IR"/>
              </w:rPr>
              <w:t>محل مهر میرزا علی أصغر شیخ الإسلام</w:t>
            </w:r>
            <w:r w:rsidRPr="005E1B6D">
              <w:rPr>
                <w:rFonts w:ascii="IRLotus" w:hAnsi="IRLotus" w:cs="IRLotus"/>
                <w:sz w:val="28"/>
                <w:szCs w:val="28"/>
                <w:rtl/>
                <w:lang w:bidi="fa-IR"/>
              </w:rPr>
              <w:br/>
            </w:r>
          </w:p>
        </w:tc>
        <w:tc>
          <w:tcPr>
            <w:tcW w:w="425" w:type="dxa"/>
          </w:tcPr>
          <w:p w:rsidR="00224CD9" w:rsidRPr="005E1B6D" w:rsidRDefault="00224CD9" w:rsidP="001C4DD5">
            <w:pPr>
              <w:tabs>
                <w:tab w:val="left" w:pos="8640"/>
              </w:tabs>
              <w:bidi/>
              <w:jc w:val="lowKashida"/>
              <w:rPr>
                <w:rFonts w:ascii="IRLotus" w:hAnsi="IRLotus" w:cs="IRLotus"/>
                <w:sz w:val="28"/>
                <w:szCs w:val="28"/>
                <w:rtl/>
                <w:lang w:bidi="fa-IR"/>
              </w:rPr>
            </w:pPr>
          </w:p>
        </w:tc>
        <w:tc>
          <w:tcPr>
            <w:tcW w:w="3713" w:type="dxa"/>
          </w:tcPr>
          <w:p w:rsidR="00224CD9" w:rsidRPr="005E1B6D" w:rsidRDefault="00224CD9" w:rsidP="001C4DD5">
            <w:pPr>
              <w:tabs>
                <w:tab w:val="left" w:pos="8640"/>
              </w:tabs>
              <w:bidi/>
              <w:jc w:val="lowKashida"/>
              <w:rPr>
                <w:rFonts w:ascii="IRLotus" w:hAnsi="IRLotus" w:cs="IRLotus"/>
                <w:sz w:val="2"/>
                <w:szCs w:val="2"/>
                <w:rtl/>
                <w:lang w:bidi="fa-IR"/>
              </w:rPr>
            </w:pPr>
            <w:r w:rsidRPr="005E1B6D">
              <w:rPr>
                <w:rFonts w:ascii="IRLotus" w:hAnsi="IRLotus" w:cs="IRLotus"/>
                <w:sz w:val="28"/>
                <w:szCs w:val="28"/>
                <w:rtl/>
                <w:lang w:bidi="fa-IR"/>
              </w:rPr>
              <w:t>محل مهر میرزا أبوالقاسم پسر شیخ الإسلام</w:t>
            </w:r>
            <w:r w:rsidRPr="005E1B6D">
              <w:rPr>
                <w:rFonts w:ascii="IRLotus" w:hAnsi="IRLotus" w:cs="IRLotus"/>
                <w:sz w:val="28"/>
                <w:szCs w:val="28"/>
                <w:rtl/>
                <w:lang w:bidi="fa-IR"/>
              </w:rPr>
              <w:br/>
            </w:r>
          </w:p>
        </w:tc>
      </w:tr>
    </w:tbl>
    <w:p w:rsidR="00B2387E" w:rsidRDefault="00B2387E" w:rsidP="005E1B6D">
      <w:pPr>
        <w:pStyle w:val="a4"/>
        <w:rPr>
          <w:rtl/>
        </w:rPr>
      </w:pPr>
      <w:r>
        <w:rPr>
          <w:rFonts w:hint="cs"/>
          <w:rtl/>
        </w:rPr>
        <w:t>باید دانست که</w:t>
      </w:r>
      <w:r w:rsidR="00E11045">
        <w:rPr>
          <w:rFonts w:hint="cs"/>
          <w:rtl/>
        </w:rPr>
        <w:t xml:space="preserve"> شبهۀ </w:t>
      </w:r>
      <w:r>
        <w:rPr>
          <w:rFonts w:hint="cs"/>
          <w:rtl/>
        </w:rPr>
        <w:t>جنون باب بی‌مورد نبود و از دشمنی با او سر نزده است</w:t>
      </w:r>
      <w:r w:rsidR="00027342">
        <w:rPr>
          <w:rFonts w:hint="cs"/>
          <w:rtl/>
        </w:rPr>
        <w:t>،</w:t>
      </w:r>
      <w:r w:rsidR="002E7A4B">
        <w:rPr>
          <w:rFonts w:hint="cs"/>
          <w:rtl/>
        </w:rPr>
        <w:t xml:space="preserve"> بلکه مورخان نوشته</w:t>
      </w:r>
      <w:r w:rsidR="00966389">
        <w:rPr>
          <w:rFonts w:hint="cs"/>
          <w:rtl/>
        </w:rPr>
        <w:t xml:space="preserve">‌اند </w:t>
      </w:r>
      <w:r w:rsidR="002E7A4B">
        <w:rPr>
          <w:rFonts w:hint="cs"/>
          <w:rtl/>
        </w:rPr>
        <w:t>که علی</w:t>
      </w:r>
      <w:r w:rsidR="002E7A4B">
        <w:rPr>
          <w:rFonts w:hint="eastAsia"/>
          <w:rtl/>
        </w:rPr>
        <w:t>‌</w:t>
      </w:r>
      <w:r>
        <w:rPr>
          <w:rFonts w:hint="cs"/>
          <w:rtl/>
        </w:rPr>
        <w:t>محمد چندی در فصل تابستان در هوای داغ بوشهر بالای بام خانه</w:t>
      </w:r>
      <w:r w:rsidR="00626653">
        <w:rPr>
          <w:rFonts w:hint="cs"/>
          <w:rtl/>
        </w:rPr>
        <w:t xml:space="preserve">‌اش </w:t>
      </w:r>
      <w:r w:rsidR="004308A2">
        <w:rPr>
          <w:rFonts w:hint="cs"/>
          <w:rtl/>
        </w:rPr>
        <w:t>می‌رفت، و در برابر آفتاب سوزان</w:t>
      </w:r>
      <w:r>
        <w:rPr>
          <w:rFonts w:hint="cs"/>
          <w:rtl/>
        </w:rPr>
        <w:t xml:space="preserve"> از صبح تا </w:t>
      </w:r>
      <w:r w:rsidRPr="005E1B6D">
        <w:rPr>
          <w:rFonts w:hint="cs"/>
          <w:rtl/>
        </w:rPr>
        <w:t>شام به قصد تسخیر خورشید!</w:t>
      </w:r>
      <w:r w:rsidRPr="005D0FAC">
        <w:rPr>
          <w:rFonts w:hint="cs"/>
          <w:b/>
          <w:bCs/>
          <w:sz w:val="26"/>
          <w:szCs w:val="26"/>
          <w:rtl/>
        </w:rPr>
        <w:t xml:space="preserve"> </w:t>
      </w:r>
      <w:r>
        <w:rPr>
          <w:rFonts w:hint="cs"/>
          <w:rtl/>
        </w:rPr>
        <w:t>اورادی را می</w:t>
      </w:r>
      <w:r>
        <w:rPr>
          <w:rFonts w:hint="eastAsia"/>
          <w:rtl/>
        </w:rPr>
        <w:t>‌خواند</w:t>
      </w:r>
      <w:r w:rsidR="004308A2">
        <w:rPr>
          <w:rFonts w:hint="cs"/>
          <w:rtl/>
        </w:rPr>
        <w:t>،</w:t>
      </w:r>
      <w:r>
        <w:rPr>
          <w:rFonts w:hint="eastAsia"/>
          <w:rtl/>
        </w:rPr>
        <w:t xml:space="preserve"> و این کار</w:t>
      </w:r>
      <w:r w:rsidR="00C95993">
        <w:rPr>
          <w:rFonts w:hint="cs"/>
          <w:rtl/>
        </w:rPr>
        <w:t>،</w:t>
      </w:r>
      <w:r w:rsidR="00860450">
        <w:rPr>
          <w:rFonts w:hint="eastAsia"/>
          <w:rtl/>
        </w:rPr>
        <w:t xml:space="preserve"> مایۀ </w:t>
      </w:r>
      <w:r>
        <w:rPr>
          <w:rFonts w:hint="eastAsia"/>
          <w:rtl/>
        </w:rPr>
        <w:t>پریشانی فکر و معیوب‌</w:t>
      </w:r>
      <w:r>
        <w:rPr>
          <w:rFonts w:hint="cs"/>
          <w:rtl/>
        </w:rPr>
        <w:t>شدن مغز وی را فراهم آورد، شگفت</w:t>
      </w:r>
      <w:r w:rsidR="004308A2">
        <w:rPr>
          <w:rFonts w:hint="cs"/>
          <w:rtl/>
        </w:rPr>
        <w:t xml:space="preserve"> آن که</w:t>
      </w:r>
      <w:r w:rsidR="002C4234">
        <w:rPr>
          <w:rFonts w:hint="cs"/>
          <w:rtl/>
        </w:rPr>
        <w:t xml:space="preserve"> مبلغان بهایی نیز از اعتراف بدین امر خودداری نورزیده</w:t>
      </w:r>
      <w:r w:rsidR="00B159D9">
        <w:rPr>
          <w:rFonts w:hint="cs"/>
          <w:rtl/>
        </w:rPr>
        <w:t>‌اند،</w:t>
      </w:r>
      <w:r w:rsidR="002C4234">
        <w:rPr>
          <w:rFonts w:hint="cs"/>
          <w:rtl/>
        </w:rPr>
        <w:t xml:space="preserve"> </w:t>
      </w:r>
      <w:r w:rsidR="003730AE">
        <w:rPr>
          <w:rFonts w:hint="cs"/>
          <w:rtl/>
        </w:rPr>
        <w:t>جز آن که</w:t>
      </w:r>
      <w:r>
        <w:rPr>
          <w:rFonts w:hint="cs"/>
          <w:rtl/>
        </w:rPr>
        <w:t xml:space="preserve"> گفته</w:t>
      </w:r>
      <w:r w:rsidR="00966389">
        <w:rPr>
          <w:rFonts w:hint="cs"/>
          <w:rtl/>
        </w:rPr>
        <w:t xml:space="preserve">‌اند </w:t>
      </w:r>
      <w:r>
        <w:rPr>
          <w:rFonts w:hint="cs"/>
          <w:rtl/>
        </w:rPr>
        <w:t xml:space="preserve">مقصود </w:t>
      </w:r>
      <w:r w:rsidR="00EC27C0">
        <w:rPr>
          <w:rFonts w:hint="cs"/>
          <w:rtl/>
        </w:rPr>
        <w:t>علی‌محمد</w:t>
      </w:r>
      <w:r>
        <w:rPr>
          <w:rFonts w:hint="cs"/>
          <w:rtl/>
        </w:rPr>
        <w:t xml:space="preserve"> از این کار </w:t>
      </w:r>
      <w:r w:rsidRPr="00DF4E75">
        <w:rPr>
          <w:rFonts w:hint="cs"/>
          <w:rtl/>
        </w:rPr>
        <w:t>عجیب آن بود که خورشید را واسطه قرار دهد تا پیام وی را به محبوبش (بهاءالله) برساند! چنانکه اشراق خاوری در کتاب «مطالع الأنوار» که تلخیصی از تاریخ نبیل زرندی ا</w:t>
      </w:r>
      <w:r>
        <w:rPr>
          <w:rFonts w:hint="cs"/>
          <w:rtl/>
        </w:rPr>
        <w:t>ست می</w:t>
      </w:r>
      <w:r>
        <w:rPr>
          <w:rFonts w:hint="eastAsia"/>
          <w:rtl/>
        </w:rPr>
        <w:t>‌نویسد:</w:t>
      </w:r>
    </w:p>
    <w:p w:rsidR="00B2387E" w:rsidRDefault="00B2387E" w:rsidP="005E1B6D">
      <w:pPr>
        <w:pStyle w:val="a4"/>
        <w:rPr>
          <w:rtl/>
        </w:rPr>
      </w:pPr>
      <w:r>
        <w:rPr>
          <w:rFonts w:hint="cs"/>
          <w:rtl/>
        </w:rPr>
        <w:t>«حضرت باب غالب اوقات در بوشهر به تجارت مشغول بودند و با</w:t>
      </w:r>
      <w:r w:rsidR="00C95993">
        <w:rPr>
          <w:rFonts w:hint="cs"/>
          <w:rtl/>
        </w:rPr>
        <w:t xml:space="preserve"> آنکه</w:t>
      </w:r>
      <w:r>
        <w:rPr>
          <w:rFonts w:hint="cs"/>
          <w:rtl/>
        </w:rPr>
        <w:t xml:space="preserve"> هوا در نهایت</w:t>
      </w:r>
      <w:r w:rsidR="00A102B9">
        <w:rPr>
          <w:rFonts w:hint="cs"/>
          <w:rtl/>
        </w:rPr>
        <w:t xml:space="preserve"> درجۀ </w:t>
      </w:r>
      <w:r>
        <w:rPr>
          <w:rFonts w:hint="cs"/>
          <w:rtl/>
        </w:rPr>
        <w:t>حرارت بود، هنگام روز چند ساعت بالای پشت بام منزل تشریف می</w:t>
      </w:r>
      <w:r w:rsidR="003D2A56">
        <w:rPr>
          <w:rFonts w:hint="eastAsia"/>
          <w:rtl/>
        </w:rPr>
        <w:t>‌بردند و به نماز مشغول بودن</w:t>
      </w:r>
      <w:r w:rsidR="003D2A56">
        <w:rPr>
          <w:rFonts w:hint="cs"/>
          <w:rtl/>
        </w:rPr>
        <w:t>د</w:t>
      </w:r>
      <w:r>
        <w:rPr>
          <w:rFonts w:hint="eastAsia"/>
          <w:rtl/>
        </w:rPr>
        <w:t>، آفتاب در نهایت حرارت می‌</w:t>
      </w:r>
      <w:r>
        <w:rPr>
          <w:rFonts w:hint="cs"/>
          <w:rtl/>
        </w:rPr>
        <w:t>تابید و لکن هیک</w:t>
      </w:r>
      <w:r w:rsidR="00BA4299">
        <w:rPr>
          <w:rFonts w:hint="cs"/>
          <w:rtl/>
        </w:rPr>
        <w:t>ل</w:t>
      </w:r>
      <w:r>
        <w:rPr>
          <w:rFonts w:hint="cs"/>
          <w:rtl/>
        </w:rPr>
        <w:t xml:space="preserve"> مبارک قلباً به محبوب واقعی متوجه و بدون اهمیتی به شدت گرما بدهند، به مناجات و نماز مشغول بود</w:t>
      </w:r>
      <w:r w:rsidR="00C95993">
        <w:rPr>
          <w:rFonts w:hint="cs"/>
          <w:rtl/>
        </w:rPr>
        <w:t>ند.</w:t>
      </w:r>
      <w:r w:rsidR="00BA4299">
        <w:rPr>
          <w:rFonts w:hint="cs"/>
          <w:rtl/>
        </w:rPr>
        <w:t xml:space="preserve"> دنیا و هرچه در آن موجود بود</w:t>
      </w:r>
      <w:r>
        <w:rPr>
          <w:rFonts w:hint="cs"/>
          <w:rtl/>
        </w:rPr>
        <w:t xml:space="preserve"> همه را فراموش فرموده از هنگام فجر تا طلوع آفتاب و از ظهر تا عصر به عبادت می</w:t>
      </w:r>
      <w:r>
        <w:rPr>
          <w:rFonts w:hint="eastAsia"/>
          <w:rtl/>
        </w:rPr>
        <w:t>‌پرداختند، پیوسته به طرف طهران توجه داشتند، به قرص آفتاب تابان با کمال فرح و سرور تحیت می</w:t>
      </w:r>
      <w:r>
        <w:rPr>
          <w:rFonts w:hint="cs"/>
          <w:rtl/>
        </w:rPr>
        <w:t>‌گفتند</w:t>
      </w:r>
      <w:r w:rsidR="00BA4299">
        <w:rPr>
          <w:rFonts w:hint="cs"/>
          <w:rtl/>
        </w:rPr>
        <w:t>،</w:t>
      </w:r>
      <w:r>
        <w:rPr>
          <w:rFonts w:hint="cs"/>
          <w:rtl/>
        </w:rPr>
        <w:t xml:space="preserve"> و این معنی رمزی از طلوع شمس حقیقت بو</w:t>
      </w:r>
      <w:r w:rsidR="00C95993">
        <w:rPr>
          <w:rFonts w:hint="cs"/>
          <w:rtl/>
        </w:rPr>
        <w:t>د که بر عالمیان پرتو افکن گردید.</w:t>
      </w:r>
      <w:r>
        <w:rPr>
          <w:rFonts w:hint="cs"/>
          <w:rtl/>
        </w:rPr>
        <w:t xml:space="preserve"> حضرت باب در هنگام طلوع آفتاب به قرص شمس نظر می</w:t>
      </w:r>
      <w:r>
        <w:rPr>
          <w:rFonts w:hint="eastAsia"/>
          <w:rtl/>
        </w:rPr>
        <w:t>‌فرمودند و مانند عاشقی به معشوق خود</w:t>
      </w:r>
      <w:r w:rsidR="00C95993">
        <w:rPr>
          <w:rFonts w:hint="cs"/>
          <w:rtl/>
        </w:rPr>
        <w:t>،</w:t>
      </w:r>
      <w:r>
        <w:rPr>
          <w:rFonts w:hint="eastAsia"/>
          <w:rtl/>
        </w:rPr>
        <w:t xml:space="preserve"> به او توجه کرده با لسان قلب با نی</w:t>
      </w:r>
      <w:r w:rsidR="00C95993">
        <w:rPr>
          <w:rFonts w:hint="cs"/>
          <w:rtl/>
        </w:rPr>
        <w:t>ّ</w:t>
      </w:r>
      <w:r>
        <w:rPr>
          <w:rFonts w:hint="eastAsia"/>
          <w:rtl/>
        </w:rPr>
        <w:t>ر اعظم به راز و نیاز می</w:t>
      </w:r>
      <w:r>
        <w:rPr>
          <w:rFonts w:hint="cs"/>
          <w:rtl/>
        </w:rPr>
        <w:t>‌پرداختند</w:t>
      </w:r>
      <w:r w:rsidR="002107A4">
        <w:rPr>
          <w:rFonts w:hint="cs"/>
          <w:rtl/>
        </w:rPr>
        <w:t>،</w:t>
      </w:r>
      <w:r>
        <w:rPr>
          <w:rFonts w:hint="cs"/>
          <w:rtl/>
        </w:rPr>
        <w:t xml:space="preserve"> گ</w:t>
      </w:r>
      <w:r w:rsidR="002107A4">
        <w:rPr>
          <w:rFonts w:hint="cs"/>
          <w:rtl/>
        </w:rPr>
        <w:t>و</w:t>
      </w:r>
      <w:r>
        <w:rPr>
          <w:rFonts w:hint="cs"/>
          <w:rtl/>
        </w:rPr>
        <w:t>یی نی</w:t>
      </w:r>
      <w:r w:rsidR="00C95993">
        <w:rPr>
          <w:rFonts w:hint="cs"/>
          <w:rtl/>
        </w:rPr>
        <w:t>ّ</w:t>
      </w:r>
      <w:r>
        <w:rPr>
          <w:rFonts w:hint="cs"/>
          <w:rtl/>
        </w:rPr>
        <w:t>ر اعظم را واسطه می</w:t>
      </w:r>
      <w:r>
        <w:rPr>
          <w:rFonts w:hint="eastAsia"/>
          <w:rtl/>
        </w:rPr>
        <w:t>‌ساختند که مراتب شوق و اشتیاق حضرتش را به حضرت محبوب مستور برساند، نظر به این معنی بود که هیکل مبارک به شمس متوجه بودند، ولی مردم ناد</w:t>
      </w:r>
      <w:r>
        <w:rPr>
          <w:rFonts w:hint="cs"/>
          <w:rtl/>
        </w:rPr>
        <w:t>ان و غافل چنان می</w:t>
      </w:r>
      <w:r>
        <w:rPr>
          <w:rFonts w:hint="eastAsia"/>
          <w:rtl/>
        </w:rPr>
        <w:t>‌پنداشتند که آن حضرت آفتاب</w:t>
      </w:r>
      <w:r>
        <w:rPr>
          <w:rFonts w:hint="cs"/>
          <w:rtl/>
        </w:rPr>
        <w:t>‌پرست هستند، و نی</w:t>
      </w:r>
      <w:r w:rsidR="00C95993">
        <w:rPr>
          <w:rFonts w:hint="cs"/>
          <w:rtl/>
        </w:rPr>
        <w:t>ّ</w:t>
      </w:r>
      <w:r>
        <w:rPr>
          <w:rFonts w:hint="cs"/>
          <w:rtl/>
        </w:rPr>
        <w:t>ر اعظم را ستایش می</w:t>
      </w:r>
      <w:r>
        <w:rPr>
          <w:rFonts w:hint="eastAsia"/>
          <w:rtl/>
        </w:rPr>
        <w:t>‌کنند»!</w:t>
      </w:r>
      <w:r w:rsidRPr="006F3492">
        <w:rPr>
          <w:rFonts w:hint="cs"/>
          <w:vertAlign w:val="superscript"/>
          <w:rtl/>
        </w:rPr>
        <w:t>(</w:t>
      </w:r>
      <w:r w:rsidRPr="006F3492">
        <w:rPr>
          <w:rStyle w:val="FootnoteReference"/>
          <w:rFonts w:cs="B Zar"/>
          <w:rtl/>
        </w:rPr>
        <w:footnoteReference w:id="167"/>
      </w:r>
      <w:r w:rsidRPr="006F3492">
        <w:rPr>
          <w:rFonts w:hint="cs"/>
          <w:vertAlign w:val="superscript"/>
          <w:rtl/>
        </w:rPr>
        <w:t>)</w:t>
      </w:r>
      <w:r>
        <w:rPr>
          <w:rFonts w:hint="cs"/>
          <w:rtl/>
        </w:rPr>
        <w:t>.</w:t>
      </w:r>
    </w:p>
    <w:p w:rsidR="00B2387E" w:rsidRDefault="00B2387E" w:rsidP="008F138C">
      <w:pPr>
        <w:pStyle w:val="a4"/>
        <w:rPr>
          <w:rtl/>
        </w:rPr>
      </w:pPr>
      <w:r>
        <w:rPr>
          <w:rFonts w:hint="cs"/>
          <w:rtl/>
        </w:rPr>
        <w:t xml:space="preserve">ما را کاری با این امر نیست که </w:t>
      </w:r>
      <w:r w:rsidR="00EC27C0">
        <w:rPr>
          <w:rFonts w:hint="cs"/>
          <w:rtl/>
        </w:rPr>
        <w:t>علی‌محمد</w:t>
      </w:r>
      <w:r>
        <w:rPr>
          <w:rFonts w:hint="cs"/>
          <w:rtl/>
        </w:rPr>
        <w:t xml:space="preserve"> باب با خورشید چه سخنی می</w:t>
      </w:r>
      <w:r>
        <w:rPr>
          <w:rFonts w:hint="eastAsia"/>
          <w:rtl/>
        </w:rPr>
        <w:t>‌گفته و چه پیامی بدان می</w:t>
      </w:r>
      <w:r>
        <w:rPr>
          <w:rFonts w:hint="cs"/>
          <w:rtl/>
        </w:rPr>
        <w:t>‌داده است؟ بحث ما بر سر این است که اگر کسی در نهایت حرارت آفتاب آن هم در تابستان بوشهر و در روزهای پیاپی</w:t>
      </w:r>
      <w:r w:rsidR="00C95993">
        <w:rPr>
          <w:rFonts w:hint="cs"/>
          <w:rtl/>
        </w:rPr>
        <w:t>،</w:t>
      </w:r>
      <w:r>
        <w:rPr>
          <w:rFonts w:hint="cs"/>
          <w:rtl/>
        </w:rPr>
        <w:t xml:space="preserve"> از ظهر تا شام مغز خود را در معرض اشع</w:t>
      </w:r>
      <w:r w:rsidR="008F138C">
        <w:rPr>
          <w:rFonts w:hint="cs"/>
          <w:rtl/>
        </w:rPr>
        <w:t>ۀ</w:t>
      </w:r>
      <w:r>
        <w:rPr>
          <w:rFonts w:hint="cs"/>
          <w:rtl/>
        </w:rPr>
        <w:t xml:space="preserve"> سوزان خورشید قرار دهد، لااقل احتمال می‌توان داد که شخص مزبور دچار پریشانی فکر شود</w:t>
      </w:r>
      <w:r w:rsidR="002107A4">
        <w:rPr>
          <w:rFonts w:hint="cs"/>
          <w:rtl/>
        </w:rPr>
        <w:t>،</w:t>
      </w:r>
      <w:r>
        <w:rPr>
          <w:rFonts w:hint="cs"/>
          <w:rtl/>
        </w:rPr>
        <w:t xml:space="preserve"> و چنانچه ملاحظه کنیم که آن شخص</w:t>
      </w:r>
      <w:r w:rsidR="00C95993">
        <w:rPr>
          <w:rFonts w:hint="cs"/>
          <w:rtl/>
        </w:rPr>
        <w:t>،</w:t>
      </w:r>
      <w:r>
        <w:rPr>
          <w:rFonts w:hint="cs"/>
          <w:rtl/>
        </w:rPr>
        <w:t xml:space="preserve"> پس از این احوال به ادعاهای بز</w:t>
      </w:r>
      <w:r w:rsidR="0023154B">
        <w:rPr>
          <w:rFonts w:hint="cs"/>
          <w:rtl/>
        </w:rPr>
        <w:t>رگ</w:t>
      </w:r>
      <w:r>
        <w:rPr>
          <w:rFonts w:hint="cs"/>
          <w:rtl/>
        </w:rPr>
        <w:t xml:space="preserve"> برخاسته و از بابیت تا الوهیت پیش می</w:t>
      </w:r>
      <w:r>
        <w:rPr>
          <w:rFonts w:hint="eastAsia"/>
          <w:rtl/>
        </w:rPr>
        <w:t>‌تازد</w:t>
      </w:r>
      <w:r w:rsidR="0023154B">
        <w:rPr>
          <w:rFonts w:hint="cs"/>
          <w:rtl/>
        </w:rPr>
        <w:t>،</w:t>
      </w:r>
      <w:r>
        <w:rPr>
          <w:rFonts w:hint="eastAsia"/>
          <w:rtl/>
        </w:rPr>
        <w:t xml:space="preserve"> و به ویژه در میان سخنان خود مشتی کلمات نامفهوم و لغات نامستعمل به کار می</w:t>
      </w:r>
      <w:r>
        <w:rPr>
          <w:rFonts w:hint="cs"/>
          <w:rtl/>
        </w:rPr>
        <w:t>‌برد، احتمال پریشان</w:t>
      </w:r>
      <w:r>
        <w:rPr>
          <w:rFonts w:hint="eastAsia"/>
          <w:rtl/>
        </w:rPr>
        <w:t>‌</w:t>
      </w:r>
      <w:r w:rsidR="0023154B">
        <w:rPr>
          <w:rFonts w:hint="cs"/>
          <w:rtl/>
        </w:rPr>
        <w:t xml:space="preserve"> </w:t>
      </w:r>
      <w:r>
        <w:rPr>
          <w:rFonts w:hint="eastAsia"/>
          <w:rtl/>
        </w:rPr>
        <w:t>فکری او در نظر ما قوت می</w:t>
      </w:r>
      <w:r>
        <w:rPr>
          <w:rFonts w:hint="cs"/>
          <w:rtl/>
        </w:rPr>
        <w:t>‌گیرد. بنابراین، نظر مجتهدان ش</w:t>
      </w:r>
      <w:r w:rsidR="00A631A8">
        <w:rPr>
          <w:rFonts w:hint="cs"/>
          <w:rtl/>
        </w:rPr>
        <w:t>ی</w:t>
      </w:r>
      <w:r>
        <w:rPr>
          <w:rFonts w:hint="cs"/>
          <w:rtl/>
        </w:rPr>
        <w:t xml:space="preserve">عی که احتمال خبط دماغ در </w:t>
      </w:r>
      <w:r w:rsidR="00EC27C0">
        <w:rPr>
          <w:rFonts w:hint="cs"/>
          <w:rtl/>
        </w:rPr>
        <w:t>علی‌محمد</w:t>
      </w:r>
      <w:r>
        <w:rPr>
          <w:rFonts w:hint="cs"/>
          <w:rtl/>
        </w:rPr>
        <w:t xml:space="preserve"> باب می</w:t>
      </w:r>
      <w:r w:rsidR="00A631A8">
        <w:rPr>
          <w:rFonts w:hint="eastAsia"/>
          <w:rtl/>
        </w:rPr>
        <w:t>‌دادند</w:t>
      </w:r>
      <w:r w:rsidR="00C95993">
        <w:rPr>
          <w:rFonts w:hint="cs"/>
          <w:rtl/>
        </w:rPr>
        <w:t>،</w:t>
      </w:r>
      <w:r>
        <w:rPr>
          <w:rFonts w:hint="eastAsia"/>
          <w:rtl/>
        </w:rPr>
        <w:t xml:space="preserve"> نظری غیر معقول نبود</w:t>
      </w:r>
      <w:r w:rsidR="00A631A8">
        <w:rPr>
          <w:rFonts w:hint="cs"/>
          <w:rtl/>
        </w:rPr>
        <w:t>،</w:t>
      </w:r>
      <w:r>
        <w:rPr>
          <w:rFonts w:hint="eastAsia"/>
          <w:rtl/>
        </w:rPr>
        <w:t xml:space="preserve"> چنانکه مورخان</w:t>
      </w:r>
      <w:r w:rsidR="005000DC">
        <w:rPr>
          <w:rFonts w:hint="eastAsia"/>
          <w:rtl/>
        </w:rPr>
        <w:t xml:space="preserve"> دورۀ </w:t>
      </w:r>
      <w:r>
        <w:rPr>
          <w:rFonts w:hint="eastAsia"/>
          <w:rtl/>
        </w:rPr>
        <w:t>قاجار نیز بر همین رأی رفته</w:t>
      </w:r>
      <w:r w:rsidR="00B159D9">
        <w:rPr>
          <w:rFonts w:hint="eastAsia"/>
          <w:rtl/>
        </w:rPr>
        <w:t>‌اند،</w:t>
      </w:r>
      <w:r>
        <w:rPr>
          <w:rFonts w:hint="eastAsia"/>
          <w:rtl/>
        </w:rPr>
        <w:t xml:space="preserve"> و از </w:t>
      </w:r>
      <w:r w:rsidRPr="005E1B6D">
        <w:rPr>
          <w:rFonts w:hint="eastAsia"/>
          <w:rtl/>
        </w:rPr>
        <w:t xml:space="preserve">جمله </w:t>
      </w:r>
      <w:r w:rsidRPr="005E1B6D">
        <w:rPr>
          <w:rFonts w:hint="cs"/>
          <w:rtl/>
        </w:rPr>
        <w:t>زعیم الدوله</w:t>
      </w:r>
      <w:r w:rsidRPr="005D0FAC">
        <w:rPr>
          <w:rFonts w:hint="cs"/>
          <w:b/>
          <w:bCs/>
          <w:sz w:val="26"/>
          <w:szCs w:val="26"/>
          <w:rtl/>
        </w:rPr>
        <w:t xml:space="preserve"> </w:t>
      </w:r>
      <w:r>
        <w:rPr>
          <w:rFonts w:hint="cs"/>
          <w:rtl/>
        </w:rPr>
        <w:t>می</w:t>
      </w:r>
      <w:r>
        <w:rPr>
          <w:rFonts w:hint="eastAsia"/>
          <w:rtl/>
        </w:rPr>
        <w:t>‌نویسد:</w:t>
      </w:r>
    </w:p>
    <w:p w:rsidR="00B2387E" w:rsidRDefault="00B2387E" w:rsidP="005E1B6D">
      <w:pPr>
        <w:pStyle w:val="a4"/>
        <w:rPr>
          <w:rtl/>
        </w:rPr>
      </w:pPr>
      <w:r>
        <w:rPr>
          <w:rFonts w:hint="cs"/>
          <w:rtl/>
        </w:rPr>
        <w:t xml:space="preserve">«میرزا </w:t>
      </w:r>
      <w:r w:rsidR="00EC27C0">
        <w:rPr>
          <w:rFonts w:hint="cs"/>
          <w:rtl/>
        </w:rPr>
        <w:t>علی‌محمد</w:t>
      </w:r>
      <w:r>
        <w:rPr>
          <w:rFonts w:hint="cs"/>
          <w:rtl/>
        </w:rPr>
        <w:t xml:space="preserve"> را دائیش با خود از شیراز به بوشهر برد، و او تا سن بیست سالگی نزد دائیش بود، در این اثنا به امور روحانی اشتغال پیدا کرد و اوقات خود را به عبادت و ریاضت مصروف داشت</w:t>
      </w:r>
      <w:r w:rsidR="00F569AE">
        <w:rPr>
          <w:rFonts w:hint="cs"/>
          <w:rtl/>
        </w:rPr>
        <w:t>،</w:t>
      </w:r>
      <w:r>
        <w:rPr>
          <w:rFonts w:hint="cs"/>
          <w:rtl/>
        </w:rPr>
        <w:t xml:space="preserve"> و می</w:t>
      </w:r>
      <w:r>
        <w:rPr>
          <w:rFonts w:hint="eastAsia"/>
          <w:rtl/>
        </w:rPr>
        <w:t xml:space="preserve">‌خواست روحانیت ستارگان را تسخیر کند! </w:t>
      </w:r>
      <w:r>
        <w:rPr>
          <w:rFonts w:hint="cs"/>
          <w:rtl/>
        </w:rPr>
        <w:t xml:space="preserve">در همان اوقاتی که در بوشهر در </w:t>
      </w:r>
      <w:r w:rsidRPr="005E1B6D">
        <w:rPr>
          <w:rFonts w:hint="cs"/>
          <w:rtl/>
        </w:rPr>
        <w:t>سرای حاج عبدالله</w:t>
      </w:r>
      <w:r w:rsidRPr="005D0FAC">
        <w:rPr>
          <w:rFonts w:hint="cs"/>
          <w:b/>
          <w:bCs/>
          <w:sz w:val="26"/>
          <w:szCs w:val="26"/>
          <w:rtl/>
        </w:rPr>
        <w:t xml:space="preserve"> </w:t>
      </w:r>
      <w:r>
        <w:rPr>
          <w:rFonts w:hint="cs"/>
          <w:rtl/>
        </w:rPr>
        <w:t>با دائیش بود، گاهی بالای پشت بام می</w:t>
      </w:r>
      <w:r w:rsidR="00F569AE">
        <w:rPr>
          <w:rFonts w:hint="eastAsia"/>
          <w:rtl/>
        </w:rPr>
        <w:t>‌رفت سرش را بر</w:t>
      </w:r>
      <w:r w:rsidR="00F569AE">
        <w:rPr>
          <w:rFonts w:hint="cs"/>
          <w:rtl/>
        </w:rPr>
        <w:t>ه</w:t>
      </w:r>
      <w:r>
        <w:rPr>
          <w:rFonts w:hint="eastAsia"/>
          <w:rtl/>
        </w:rPr>
        <w:t>نه می</w:t>
      </w:r>
      <w:r>
        <w:rPr>
          <w:rFonts w:hint="cs"/>
          <w:rtl/>
        </w:rPr>
        <w:t>‌ساخت، از هنگام ظهر تا عصر زیر برق آفتاب می</w:t>
      </w:r>
      <w:r>
        <w:rPr>
          <w:rFonts w:hint="eastAsia"/>
          <w:rtl/>
        </w:rPr>
        <w:t>‌ایستاد و اوراد و اذکار مخصوصی زمزمه و تلاوت می</w:t>
      </w:r>
      <w:r>
        <w:rPr>
          <w:rFonts w:hint="cs"/>
          <w:rtl/>
        </w:rPr>
        <w:t>‌کرد، خوانندگان باید بدانند که هوای بوشهر زیاده از اندازه گرم است و حد متوسط حرارت آن به چهل و دو درجه می</w:t>
      </w:r>
      <w:r>
        <w:rPr>
          <w:rFonts w:hint="eastAsia"/>
          <w:rtl/>
        </w:rPr>
        <w:t>‌رسد، در جریان این ریاضت دشوار در هوای گرم بوشهر قوای جسمی او تحلیل رفته و نوعی</w:t>
      </w:r>
      <w:r w:rsidR="005E1B6D">
        <w:rPr>
          <w:rFonts w:hint="eastAsia"/>
          <w:rtl/>
        </w:rPr>
        <w:t xml:space="preserve"> نوبۀ </w:t>
      </w:r>
      <w:r>
        <w:rPr>
          <w:rFonts w:hint="eastAsia"/>
          <w:rtl/>
        </w:rPr>
        <w:t>عصبی بر او عارض شد، دائیش در کار او سرگردان ماند و هرچه او را پند و اندرز می</w:t>
      </w:r>
      <w:r>
        <w:rPr>
          <w:rFonts w:hint="cs"/>
          <w:rtl/>
        </w:rPr>
        <w:t>‌داد سودی نمی</w:t>
      </w:r>
      <w:r>
        <w:rPr>
          <w:rFonts w:hint="eastAsia"/>
          <w:rtl/>
        </w:rPr>
        <w:t>‌داد، ابتدا او را از این اعمال طاقت</w:t>
      </w:r>
      <w:r>
        <w:rPr>
          <w:rFonts w:hint="cs"/>
          <w:rtl/>
        </w:rPr>
        <w:t>‌فرسا منع می</w:t>
      </w:r>
      <w:r>
        <w:rPr>
          <w:rFonts w:hint="eastAsia"/>
          <w:rtl/>
        </w:rPr>
        <w:t>‌کرد، ولی او از امر دائی خود سر می</w:t>
      </w:r>
      <w:r>
        <w:rPr>
          <w:rFonts w:hint="cs"/>
          <w:rtl/>
        </w:rPr>
        <w:t>‌پیچید و با نواهی او مخالفت می</w:t>
      </w:r>
      <w:r>
        <w:rPr>
          <w:rFonts w:hint="eastAsia"/>
          <w:rtl/>
        </w:rPr>
        <w:t>‌کرد، سرانجام دائیش خشمگین شد و با مشورت برادران و فامیل خود او را به کربلا و نجف فرستاد...»</w:t>
      </w:r>
      <w:r w:rsidRPr="002A07DF">
        <w:rPr>
          <w:rFonts w:hint="cs"/>
          <w:vertAlign w:val="superscript"/>
          <w:rtl/>
        </w:rPr>
        <w:t>(</w:t>
      </w:r>
      <w:r w:rsidRPr="002A07DF">
        <w:rPr>
          <w:rStyle w:val="FootnoteReference"/>
          <w:rFonts w:cs="B Zar"/>
          <w:rtl/>
        </w:rPr>
        <w:footnoteReference w:id="168"/>
      </w:r>
      <w:r w:rsidRPr="002A07DF">
        <w:rPr>
          <w:rFonts w:hint="cs"/>
          <w:vertAlign w:val="superscript"/>
          <w:rtl/>
        </w:rPr>
        <w:t>)</w:t>
      </w:r>
      <w:r>
        <w:rPr>
          <w:rFonts w:hint="cs"/>
          <w:rtl/>
        </w:rPr>
        <w:t>.</w:t>
      </w:r>
    </w:p>
    <w:p w:rsidR="00B2387E" w:rsidRDefault="00B2387E" w:rsidP="005E1B6D">
      <w:pPr>
        <w:pStyle w:val="a4"/>
        <w:rPr>
          <w:rtl/>
        </w:rPr>
      </w:pPr>
      <w:r>
        <w:rPr>
          <w:rFonts w:hint="cs"/>
          <w:rtl/>
        </w:rPr>
        <w:t>در فصل بعد</w:t>
      </w:r>
      <w:r w:rsidR="00D12C69">
        <w:rPr>
          <w:rFonts w:hint="cs"/>
          <w:rtl/>
        </w:rPr>
        <w:t>،</w:t>
      </w:r>
      <w:r>
        <w:rPr>
          <w:rFonts w:hint="cs"/>
          <w:rtl/>
        </w:rPr>
        <w:t xml:space="preserve"> گزیده</w:t>
      </w:r>
      <w:r>
        <w:rPr>
          <w:rFonts w:hint="eastAsia"/>
          <w:rtl/>
        </w:rPr>
        <w:t xml:space="preserve">‌ای از سخنان </w:t>
      </w:r>
      <w:r w:rsidR="00EC27C0">
        <w:rPr>
          <w:rFonts w:hint="eastAsia"/>
          <w:rtl/>
        </w:rPr>
        <w:t>علی‌محمد</w:t>
      </w:r>
      <w:r>
        <w:rPr>
          <w:rFonts w:hint="eastAsia"/>
          <w:rtl/>
        </w:rPr>
        <w:t xml:space="preserve"> را به نظر خوانندگان ارجمند می</w:t>
      </w:r>
      <w:r>
        <w:rPr>
          <w:rFonts w:hint="cs"/>
          <w:rtl/>
        </w:rPr>
        <w:t>‌رسانیم تا بهتر بتوانند داوری کنند که</w:t>
      </w:r>
      <w:r w:rsidR="00A1530F">
        <w:rPr>
          <w:rFonts w:hint="cs"/>
          <w:rtl/>
        </w:rPr>
        <w:t xml:space="preserve"> نویسندۀ </w:t>
      </w:r>
      <w:r>
        <w:rPr>
          <w:rFonts w:hint="cs"/>
          <w:rtl/>
        </w:rPr>
        <w:t>آن کلمات از رسالت الهی بهر</w:t>
      </w:r>
      <w:r w:rsidR="0031006C">
        <w:rPr>
          <w:rFonts w:hint="cs"/>
          <w:rtl/>
        </w:rPr>
        <w:t>ه‌</w:t>
      </w:r>
      <w:r>
        <w:rPr>
          <w:rFonts w:hint="eastAsia"/>
          <w:rtl/>
        </w:rPr>
        <w:t>‌ور بوده یا او را مردی آشفته</w:t>
      </w:r>
      <w:r>
        <w:rPr>
          <w:rFonts w:hint="cs"/>
          <w:rtl/>
        </w:rPr>
        <w:t>‌فکر و بیمارگونه و پرمدعا باید به شمار آورد</w:t>
      </w:r>
      <w:r w:rsidR="00145B2E">
        <w:rPr>
          <w:rFonts w:hint="cs"/>
          <w:rtl/>
        </w:rPr>
        <w:t>؟</w:t>
      </w:r>
    </w:p>
    <w:p w:rsidR="00B2387E" w:rsidRDefault="00B2387E" w:rsidP="00A1530F">
      <w:pPr>
        <w:pStyle w:val="a4"/>
        <w:rPr>
          <w:rtl/>
        </w:rPr>
      </w:pPr>
      <w:r>
        <w:rPr>
          <w:rFonts w:hint="cs"/>
          <w:rtl/>
        </w:rPr>
        <w:t>با این همه</w:t>
      </w:r>
      <w:r w:rsidR="00D12C69">
        <w:rPr>
          <w:rFonts w:hint="cs"/>
          <w:rtl/>
        </w:rPr>
        <w:t>،</w:t>
      </w:r>
      <w:r>
        <w:rPr>
          <w:rFonts w:hint="cs"/>
          <w:rtl/>
        </w:rPr>
        <w:t xml:space="preserve"> برخی از علمای شیعه که احتمال دیوانگی </w:t>
      </w:r>
      <w:r w:rsidR="004A72E1">
        <w:rPr>
          <w:rFonts w:hint="cs"/>
          <w:rtl/>
        </w:rPr>
        <w:t>دربارۀ</w:t>
      </w:r>
      <w:r>
        <w:rPr>
          <w:rFonts w:hint="cs"/>
          <w:rtl/>
        </w:rPr>
        <w:t xml:space="preserve"> </w:t>
      </w:r>
      <w:r w:rsidR="00EC27C0">
        <w:rPr>
          <w:rFonts w:hint="cs"/>
          <w:rtl/>
        </w:rPr>
        <w:t>علی‌محمد</w:t>
      </w:r>
      <w:r w:rsidR="00FA1E7D">
        <w:rPr>
          <w:rFonts w:hint="cs"/>
          <w:rtl/>
        </w:rPr>
        <w:t xml:space="preserve"> را نپذیرفته و او را مردی دروغ</w:t>
      </w:r>
      <w:r>
        <w:rPr>
          <w:rFonts w:hint="cs"/>
          <w:rtl/>
        </w:rPr>
        <w:t>گو و ریاست</w:t>
      </w:r>
      <w:r>
        <w:rPr>
          <w:rFonts w:hint="eastAsia"/>
          <w:rtl/>
        </w:rPr>
        <w:t>‌طلب می</w:t>
      </w:r>
      <w:r>
        <w:rPr>
          <w:rFonts w:hint="cs"/>
          <w:rtl/>
        </w:rPr>
        <w:t>‌شمردند، به قتل وی فتوی دادند</w:t>
      </w:r>
      <w:r w:rsidR="00FA1E7D">
        <w:rPr>
          <w:rFonts w:hint="cs"/>
          <w:rtl/>
        </w:rPr>
        <w:t>،</w:t>
      </w:r>
      <w:r w:rsidR="00D12C69">
        <w:rPr>
          <w:rFonts w:hint="cs"/>
          <w:rtl/>
        </w:rPr>
        <w:t xml:space="preserve"> و سید علی</w:t>
      </w:r>
      <w:r w:rsidR="00D12C69">
        <w:rPr>
          <w:rFonts w:hint="eastAsia"/>
          <w:rtl/>
        </w:rPr>
        <w:t>‌</w:t>
      </w:r>
      <w:r>
        <w:rPr>
          <w:rFonts w:hint="cs"/>
          <w:rtl/>
        </w:rPr>
        <w:t>محمد به همراه یکی از پیروانش در 27 شعبان 1266 هـ.ق. در تبریز تیرباران شد.</w:t>
      </w:r>
    </w:p>
    <w:p w:rsidR="00DF4E75" w:rsidRDefault="00DF4E75" w:rsidP="00A1530F">
      <w:pPr>
        <w:pStyle w:val="a4"/>
        <w:rPr>
          <w:rtl/>
        </w:rPr>
        <w:sectPr w:rsidR="00DF4E75" w:rsidSect="00B05F83">
          <w:headerReference w:type="default" r:id="rId24"/>
          <w:footnotePr>
            <w:numRestart w:val="eachPage"/>
          </w:footnotePr>
          <w:type w:val="oddPage"/>
          <w:pgSz w:w="9356" w:h="13608" w:code="9"/>
          <w:pgMar w:top="567" w:right="1134" w:bottom="851" w:left="1134" w:header="454" w:footer="0" w:gutter="0"/>
          <w:cols w:space="720"/>
          <w:titlePg/>
          <w:bidi/>
          <w:rtlGutter/>
          <w:docGrid w:linePitch="360"/>
        </w:sectPr>
      </w:pPr>
    </w:p>
    <w:p w:rsidR="00B2387E" w:rsidRPr="00321412" w:rsidRDefault="00B2387E" w:rsidP="00405D65">
      <w:pPr>
        <w:pStyle w:val="a"/>
        <w:rPr>
          <w:rtl/>
        </w:rPr>
      </w:pPr>
      <w:bookmarkStart w:id="90" w:name="_Toc331528053"/>
      <w:bookmarkStart w:id="91" w:name="_Toc416390417"/>
      <w:bookmarkStart w:id="92" w:name="_Toc421793922"/>
      <w:r w:rsidRPr="00321412">
        <w:rPr>
          <w:rFonts w:hint="cs"/>
          <w:rtl/>
        </w:rPr>
        <w:t>6</w:t>
      </w:r>
      <w:r w:rsidR="00405D65">
        <w:rPr>
          <w:rtl/>
        </w:rPr>
        <w:br/>
      </w:r>
      <w:r w:rsidRPr="00321412">
        <w:rPr>
          <w:rFonts w:hint="cs"/>
          <w:rtl/>
        </w:rPr>
        <w:t>گزیده</w:t>
      </w:r>
      <w:r w:rsidRPr="00321412">
        <w:rPr>
          <w:rFonts w:hint="eastAsia"/>
          <w:rtl/>
        </w:rPr>
        <w:t>‌</w:t>
      </w:r>
      <w:r w:rsidRPr="00321412">
        <w:rPr>
          <w:rFonts w:hint="cs"/>
          <w:rtl/>
        </w:rPr>
        <w:t xml:space="preserve">ای از سخنان </w:t>
      </w:r>
      <w:r w:rsidR="00EC27C0">
        <w:rPr>
          <w:rFonts w:hint="cs"/>
          <w:rtl/>
        </w:rPr>
        <w:t>علی‌محمد</w:t>
      </w:r>
      <w:r w:rsidRPr="00321412">
        <w:rPr>
          <w:rFonts w:hint="cs"/>
          <w:rtl/>
        </w:rPr>
        <w:t xml:space="preserve"> باب</w:t>
      </w:r>
      <w:bookmarkEnd w:id="90"/>
      <w:bookmarkEnd w:id="91"/>
      <w:bookmarkEnd w:id="92"/>
    </w:p>
    <w:p w:rsidR="00B2387E" w:rsidRDefault="00B2387E" w:rsidP="005E1B6D">
      <w:pPr>
        <w:pStyle w:val="a4"/>
        <w:rPr>
          <w:rtl/>
        </w:rPr>
      </w:pPr>
      <w:r w:rsidRPr="000000CE">
        <w:rPr>
          <w:rFonts w:hint="cs"/>
          <w:rtl/>
        </w:rPr>
        <w:t>در این فصل</w:t>
      </w:r>
      <w:r w:rsidR="00952746">
        <w:rPr>
          <w:rFonts w:hint="cs"/>
          <w:rtl/>
        </w:rPr>
        <w:t>،</w:t>
      </w:r>
      <w:r w:rsidRPr="000000CE">
        <w:rPr>
          <w:rFonts w:hint="cs"/>
          <w:rtl/>
        </w:rPr>
        <w:t xml:space="preserve"> گزیده</w:t>
      </w:r>
      <w:r w:rsidR="001458C0" w:rsidRPr="000000CE">
        <w:rPr>
          <w:rFonts w:hint="eastAsia"/>
          <w:rtl/>
        </w:rPr>
        <w:t xml:space="preserve">‌ای از </w:t>
      </w:r>
      <w:r w:rsidRPr="000000CE">
        <w:rPr>
          <w:rFonts w:hint="eastAsia"/>
          <w:rtl/>
        </w:rPr>
        <w:t>س</w:t>
      </w:r>
      <w:r w:rsidR="001458C0" w:rsidRPr="000000CE">
        <w:rPr>
          <w:rFonts w:hint="cs"/>
          <w:rtl/>
        </w:rPr>
        <w:t>خ</w:t>
      </w:r>
      <w:r w:rsidR="000000CE">
        <w:rPr>
          <w:rFonts w:hint="eastAsia"/>
          <w:rtl/>
        </w:rPr>
        <w:t>نان علی</w:t>
      </w:r>
      <w:r w:rsidR="000000CE">
        <w:rPr>
          <w:rFonts w:hint="cs"/>
          <w:rtl/>
        </w:rPr>
        <w:t>‌</w:t>
      </w:r>
      <w:r w:rsidRPr="000000CE">
        <w:rPr>
          <w:rFonts w:hint="eastAsia"/>
          <w:rtl/>
        </w:rPr>
        <w:t>محمد شیرازی را می</w:t>
      </w:r>
      <w:r w:rsidRPr="000000CE">
        <w:rPr>
          <w:rFonts w:hint="cs"/>
          <w:rtl/>
        </w:rPr>
        <w:t>‌آوریم و آن را در سه بخ</w:t>
      </w:r>
      <w:r>
        <w:rPr>
          <w:rFonts w:hint="cs"/>
          <w:rtl/>
        </w:rPr>
        <w:t>ش نشان می</w:t>
      </w:r>
      <w:r>
        <w:rPr>
          <w:rFonts w:hint="eastAsia"/>
          <w:rtl/>
        </w:rPr>
        <w:t>‌دهیم:</w:t>
      </w:r>
    </w:p>
    <w:p w:rsidR="00B2387E" w:rsidRDefault="00B2387E" w:rsidP="005E1B6D">
      <w:pPr>
        <w:pStyle w:val="a4"/>
        <w:rPr>
          <w:rtl/>
        </w:rPr>
      </w:pPr>
      <w:r w:rsidRPr="005E1B6D">
        <w:rPr>
          <w:rFonts w:hint="cs"/>
          <w:rtl/>
        </w:rPr>
        <w:t>نخست: عربی</w:t>
      </w:r>
      <w:r w:rsidRPr="005E1B6D">
        <w:rPr>
          <w:rFonts w:hint="eastAsia"/>
          <w:rtl/>
        </w:rPr>
        <w:t>‌</w:t>
      </w:r>
      <w:r w:rsidR="008E32AE" w:rsidRPr="005E1B6D">
        <w:rPr>
          <w:rFonts w:hint="cs"/>
          <w:rtl/>
        </w:rPr>
        <w:t xml:space="preserve"> </w:t>
      </w:r>
      <w:r w:rsidRPr="005E1B6D">
        <w:rPr>
          <w:rFonts w:hint="eastAsia"/>
          <w:rtl/>
        </w:rPr>
        <w:t>نمایی</w:t>
      </w:r>
      <w:r w:rsidRPr="005E1B6D">
        <w:rPr>
          <w:rFonts w:hint="cs"/>
          <w:rtl/>
        </w:rPr>
        <w:t xml:space="preserve">‌های </w:t>
      </w:r>
      <w:r w:rsidR="00EC27C0" w:rsidRPr="005E1B6D">
        <w:rPr>
          <w:rFonts w:hint="cs"/>
          <w:rtl/>
        </w:rPr>
        <w:t>علی‌محمد</w:t>
      </w:r>
      <w:r w:rsidRPr="005E1B6D">
        <w:rPr>
          <w:rFonts w:hint="cs"/>
          <w:rtl/>
        </w:rPr>
        <w:t xml:space="preserve"> را به نظر خوانندگان گرامی می</w:t>
      </w:r>
      <w:r w:rsidRPr="005E1B6D">
        <w:rPr>
          <w:rFonts w:hint="eastAsia"/>
          <w:rtl/>
        </w:rPr>
        <w:t>‌رسانیم و یادآور می</w:t>
      </w:r>
      <w:r w:rsidRPr="005E1B6D">
        <w:rPr>
          <w:rFonts w:hint="cs"/>
          <w:rtl/>
        </w:rPr>
        <w:t>‌شویم که بسیاری از واژه</w:t>
      </w:r>
      <w:r w:rsidRPr="005E1B6D">
        <w:rPr>
          <w:rFonts w:hint="eastAsia"/>
          <w:rtl/>
        </w:rPr>
        <w:t>‌های</w:t>
      </w:r>
      <w:r>
        <w:rPr>
          <w:rFonts w:hint="eastAsia"/>
          <w:rtl/>
        </w:rPr>
        <w:t xml:space="preserve"> سخنانش بی</w:t>
      </w:r>
      <w:r>
        <w:rPr>
          <w:rFonts w:hint="cs"/>
          <w:rtl/>
        </w:rPr>
        <w:t>‌معنی و نامفهوم است</w:t>
      </w:r>
      <w:r w:rsidR="008E32AE">
        <w:rPr>
          <w:rFonts w:hint="cs"/>
          <w:rtl/>
        </w:rPr>
        <w:t>،</w:t>
      </w:r>
      <w:r>
        <w:rPr>
          <w:rFonts w:hint="cs"/>
          <w:rtl/>
        </w:rPr>
        <w:t xml:space="preserve"> و با قواعد صرفی سازگاری ندارد، چن</w:t>
      </w:r>
      <w:r w:rsidR="008E32AE">
        <w:rPr>
          <w:rFonts w:hint="cs"/>
          <w:rtl/>
        </w:rPr>
        <w:t xml:space="preserve">انکه </w:t>
      </w:r>
      <w:r>
        <w:rPr>
          <w:rFonts w:hint="cs"/>
          <w:rtl/>
        </w:rPr>
        <w:t>ترکیب کلمات وی نیز در پاره</w:t>
      </w:r>
      <w:r>
        <w:rPr>
          <w:rFonts w:hint="eastAsia"/>
          <w:rtl/>
        </w:rPr>
        <w:t>‌ای از مواضع با قواعد نحوی نمی</w:t>
      </w:r>
      <w:r>
        <w:rPr>
          <w:rFonts w:hint="cs"/>
          <w:rtl/>
        </w:rPr>
        <w:t>‌سازد</w:t>
      </w:r>
      <w:r w:rsidR="00110EB8">
        <w:rPr>
          <w:rFonts w:hint="cs"/>
          <w:rtl/>
        </w:rPr>
        <w:t>،</w:t>
      </w:r>
      <w:r>
        <w:rPr>
          <w:rFonts w:hint="cs"/>
          <w:rtl/>
        </w:rPr>
        <w:t xml:space="preserve"> و این </w:t>
      </w:r>
      <w:r w:rsidR="000D2C9F">
        <w:rPr>
          <w:rFonts w:hint="cs"/>
          <w:rtl/>
        </w:rPr>
        <w:t>در حالی است که خود علی</w:t>
      </w:r>
      <w:r w:rsidR="000D2C9F">
        <w:rPr>
          <w:rFonts w:hint="eastAsia"/>
          <w:rtl/>
        </w:rPr>
        <w:t>‌</w:t>
      </w:r>
      <w:r>
        <w:rPr>
          <w:rFonts w:hint="cs"/>
          <w:rtl/>
        </w:rPr>
        <w:t xml:space="preserve">محمد در کتاب </w:t>
      </w:r>
      <w:r w:rsidRPr="005E1B6D">
        <w:rPr>
          <w:rFonts w:hint="cs"/>
          <w:rtl/>
        </w:rPr>
        <w:t>«بیان عربی» لازم</w:t>
      </w:r>
      <w:r>
        <w:rPr>
          <w:rFonts w:hint="cs"/>
          <w:rtl/>
        </w:rPr>
        <w:t xml:space="preserve"> شمرده تا پیروانش صرف و نحو را بیاموزند</w:t>
      </w:r>
      <w:r w:rsidRPr="00C6371D">
        <w:rPr>
          <w:rFonts w:hint="cs"/>
          <w:vertAlign w:val="superscript"/>
          <w:rtl/>
        </w:rPr>
        <w:t>(</w:t>
      </w:r>
      <w:r w:rsidRPr="00C6371D">
        <w:rPr>
          <w:rStyle w:val="FootnoteReference"/>
          <w:rFonts w:cs="B Zar"/>
          <w:rtl/>
        </w:rPr>
        <w:footnoteReference w:id="169"/>
      </w:r>
      <w:r w:rsidRPr="00C6371D">
        <w:rPr>
          <w:rFonts w:hint="cs"/>
          <w:vertAlign w:val="superscript"/>
          <w:rtl/>
        </w:rPr>
        <w:t>)</w:t>
      </w:r>
      <w:r w:rsidR="00EC18B8">
        <w:rPr>
          <w:rFonts w:hint="cs"/>
          <w:rtl/>
        </w:rPr>
        <w:t>.</w:t>
      </w:r>
      <w:r>
        <w:rPr>
          <w:rFonts w:hint="cs"/>
          <w:rtl/>
        </w:rPr>
        <w:t xml:space="preserve"> و اگر آنان این دستور را به کار بندند بی</w:t>
      </w:r>
      <w:r>
        <w:rPr>
          <w:rFonts w:hint="eastAsia"/>
          <w:rtl/>
        </w:rPr>
        <w:t>‌شک درمی</w:t>
      </w:r>
      <w:r>
        <w:rPr>
          <w:rFonts w:hint="cs"/>
          <w:rtl/>
        </w:rPr>
        <w:t xml:space="preserve">‌یابند که کلمات </w:t>
      </w:r>
      <w:r w:rsidRPr="005E1B6D">
        <w:rPr>
          <w:rFonts w:hint="cs"/>
          <w:rtl/>
        </w:rPr>
        <w:t>باب به «فکاهیات»</w:t>
      </w:r>
      <w:r w:rsidRPr="005E1B6D">
        <w:rPr>
          <w:rFonts w:hint="eastAsia"/>
          <w:rtl/>
        </w:rPr>
        <w:t>‌</w:t>
      </w:r>
      <w:r w:rsidRPr="005E1B6D">
        <w:rPr>
          <w:rFonts w:hint="cs"/>
          <w:rtl/>
        </w:rPr>
        <w:t xml:space="preserve"> بیشتر</w:t>
      </w:r>
      <w:r>
        <w:rPr>
          <w:rFonts w:hint="cs"/>
          <w:rtl/>
        </w:rPr>
        <w:t xml:space="preserve"> می</w:t>
      </w:r>
      <w:r>
        <w:rPr>
          <w:rFonts w:hint="eastAsia"/>
          <w:rtl/>
        </w:rPr>
        <w:t>‌ماند تا به سخنان پیامبران.</w:t>
      </w:r>
    </w:p>
    <w:p w:rsidR="00B2387E" w:rsidRDefault="00B2387E" w:rsidP="005E1B6D">
      <w:pPr>
        <w:pStyle w:val="a4"/>
        <w:rPr>
          <w:rtl/>
        </w:rPr>
      </w:pPr>
      <w:r w:rsidRPr="005E1B6D">
        <w:rPr>
          <w:rFonts w:hint="cs"/>
          <w:rtl/>
        </w:rPr>
        <w:t xml:space="preserve">دوم: </w:t>
      </w:r>
      <w:r w:rsidR="00EC18B8" w:rsidRPr="005E1B6D">
        <w:rPr>
          <w:rFonts w:hint="cs"/>
          <w:rtl/>
        </w:rPr>
        <w:t>سخنان</w:t>
      </w:r>
      <w:r w:rsidR="00EC18B8">
        <w:rPr>
          <w:rFonts w:hint="cs"/>
          <w:rtl/>
        </w:rPr>
        <w:t xml:space="preserve"> فارسی علی</w:t>
      </w:r>
      <w:r w:rsidR="00EC18B8">
        <w:rPr>
          <w:rFonts w:hint="eastAsia"/>
          <w:rtl/>
        </w:rPr>
        <w:t>‌</w:t>
      </w:r>
      <w:r>
        <w:rPr>
          <w:rFonts w:hint="cs"/>
          <w:rtl/>
        </w:rPr>
        <w:t>محمد را برای آگاهی زبان‌شناسان می‌آوریم تا ملاحظه کنند که چه معجون غریبی در ادبیات ما راه یافته است.</w:t>
      </w:r>
    </w:p>
    <w:p w:rsidR="00B2387E" w:rsidRDefault="00B2387E" w:rsidP="005E1B6D">
      <w:pPr>
        <w:pStyle w:val="a4"/>
        <w:rPr>
          <w:rtl/>
        </w:rPr>
      </w:pPr>
      <w:r w:rsidRPr="005E1B6D">
        <w:rPr>
          <w:rFonts w:hint="cs"/>
          <w:rtl/>
        </w:rPr>
        <w:t>سوم: به گزارش</w:t>
      </w:r>
      <w:r>
        <w:rPr>
          <w:rFonts w:hint="cs"/>
          <w:rtl/>
        </w:rPr>
        <w:t xml:space="preserve"> بخش</w:t>
      </w:r>
      <w:r w:rsidR="00EC18B8">
        <w:rPr>
          <w:rFonts w:hint="cs"/>
          <w:rtl/>
        </w:rPr>
        <w:t>ی از احکام دینی و فروع مذهب علی</w:t>
      </w:r>
      <w:r w:rsidR="00EC18B8">
        <w:rPr>
          <w:rFonts w:hint="eastAsia"/>
          <w:rtl/>
        </w:rPr>
        <w:t>‌</w:t>
      </w:r>
      <w:r>
        <w:rPr>
          <w:rFonts w:hint="cs"/>
          <w:rtl/>
        </w:rPr>
        <w:t>محمد می</w:t>
      </w:r>
      <w:r>
        <w:rPr>
          <w:rFonts w:hint="eastAsia"/>
          <w:rtl/>
        </w:rPr>
        <w:t>‌پردازیم تا در این کتاب کمبودی از این بابت ملاحظه نشود.</w:t>
      </w:r>
    </w:p>
    <w:p w:rsidR="00B2387E" w:rsidRPr="00B10A66" w:rsidRDefault="00B2387E" w:rsidP="00391139">
      <w:pPr>
        <w:pStyle w:val="a2"/>
        <w:rPr>
          <w:rtl/>
        </w:rPr>
      </w:pPr>
      <w:bookmarkStart w:id="93" w:name="_Toc331528054"/>
      <w:bookmarkStart w:id="94" w:name="_Toc416390418"/>
      <w:bookmarkStart w:id="95" w:name="_Toc421793923"/>
      <w:r w:rsidRPr="00B10A66">
        <w:rPr>
          <w:rFonts w:hint="cs"/>
          <w:rtl/>
        </w:rPr>
        <w:t>عربی</w:t>
      </w:r>
      <w:r w:rsidRPr="00B10A66">
        <w:rPr>
          <w:rFonts w:hint="eastAsia"/>
          <w:rtl/>
        </w:rPr>
        <w:t>‌</w:t>
      </w:r>
      <w:r w:rsidRPr="00B10A66">
        <w:rPr>
          <w:rFonts w:hint="cs"/>
          <w:rtl/>
        </w:rPr>
        <w:t>های آب</w:t>
      </w:r>
      <w:r w:rsidRPr="00B10A66">
        <w:rPr>
          <w:rFonts w:hint="eastAsia"/>
          <w:rtl/>
        </w:rPr>
        <w:t>‌نکشیده!</w:t>
      </w:r>
      <w:bookmarkEnd w:id="93"/>
      <w:bookmarkEnd w:id="94"/>
      <w:bookmarkEnd w:id="95"/>
    </w:p>
    <w:p w:rsidR="00B2387E" w:rsidRPr="00F10651" w:rsidRDefault="00B2387E" w:rsidP="005E1B6D">
      <w:pPr>
        <w:pStyle w:val="a3"/>
        <w:jc w:val="center"/>
        <w:rPr>
          <w:rtl/>
        </w:rPr>
      </w:pPr>
      <w:r w:rsidRPr="00F10651">
        <w:rPr>
          <w:rFonts w:hint="cs"/>
          <w:rtl/>
        </w:rPr>
        <w:t xml:space="preserve">بسم الله </w:t>
      </w:r>
      <w:r w:rsidRPr="00224CD9">
        <w:rPr>
          <w:rFonts w:hint="cs"/>
          <w:sz w:val="30"/>
          <w:rtl/>
        </w:rPr>
        <w:t>ال</w:t>
      </w:r>
      <w:r w:rsidR="00224CD9" w:rsidRPr="00224CD9">
        <w:rPr>
          <w:rFonts w:hint="cs"/>
          <w:rtl/>
        </w:rPr>
        <w:t>أ</w:t>
      </w:r>
      <w:r w:rsidRPr="00224CD9">
        <w:rPr>
          <w:rFonts w:hint="cs"/>
          <w:sz w:val="30"/>
          <w:rtl/>
        </w:rPr>
        <w:t>حيی</w:t>
      </w:r>
      <w:r w:rsidRPr="00F10651">
        <w:rPr>
          <w:rFonts w:hint="cs"/>
          <w:rtl/>
        </w:rPr>
        <w:t xml:space="preserve"> ال</w:t>
      </w:r>
      <w:r w:rsidR="00224CD9">
        <w:rPr>
          <w:rFonts w:hint="cs"/>
          <w:rtl/>
        </w:rPr>
        <w:t>أ</w:t>
      </w:r>
      <w:r w:rsidRPr="00F10651">
        <w:rPr>
          <w:rFonts w:hint="cs"/>
          <w:rtl/>
        </w:rPr>
        <w:t>حيی</w:t>
      </w:r>
    </w:p>
    <w:p w:rsidR="00B2387E" w:rsidRPr="00F10651" w:rsidRDefault="00224CD9" w:rsidP="00DF4E75">
      <w:pPr>
        <w:tabs>
          <w:tab w:val="left" w:pos="8640"/>
        </w:tabs>
        <w:bidi/>
        <w:ind w:firstLine="284"/>
        <w:jc w:val="both"/>
        <w:rPr>
          <w:rFonts w:cs="Traditional Arabic"/>
          <w:sz w:val="30"/>
          <w:szCs w:val="30"/>
          <w:rtl/>
          <w:lang w:bidi="fa-IR"/>
        </w:rPr>
      </w:pPr>
      <w:r w:rsidRPr="00224CD9">
        <w:rPr>
          <w:rStyle w:val="Char3"/>
          <w:rtl/>
        </w:rPr>
        <w:t>«</w:t>
      </w:r>
      <w:r w:rsidR="00B2387E" w:rsidRPr="00224CD9">
        <w:rPr>
          <w:rStyle w:val="Char3"/>
          <w:rFonts w:hint="cs"/>
          <w:rtl/>
        </w:rPr>
        <w:t>سبحان</w:t>
      </w:r>
      <w:r w:rsidR="00DF4E75">
        <w:rPr>
          <w:rStyle w:val="Char3"/>
          <w:rFonts w:hint="cs"/>
          <w:rtl/>
        </w:rPr>
        <w:t>ك</w:t>
      </w:r>
      <w:r w:rsidR="00B2387E" w:rsidRPr="00224CD9">
        <w:rPr>
          <w:rStyle w:val="Char3"/>
          <w:rFonts w:hint="cs"/>
          <w:rtl/>
        </w:rPr>
        <w:t xml:space="preserve"> الله</w:t>
      </w:r>
      <w:r w:rsidR="00875F38" w:rsidRPr="00224CD9">
        <w:rPr>
          <w:rStyle w:val="Char3"/>
          <w:rFonts w:hint="cs"/>
          <w:rtl/>
        </w:rPr>
        <w:t>م</w:t>
      </w:r>
      <w:r w:rsidR="00B2387E" w:rsidRPr="00224CD9">
        <w:rPr>
          <w:rStyle w:val="Char3"/>
          <w:rFonts w:hint="cs"/>
          <w:rtl/>
        </w:rPr>
        <w:t xml:space="preserve"> ي</w:t>
      </w:r>
      <w:r w:rsidR="00F10651" w:rsidRPr="00224CD9">
        <w:rPr>
          <w:rStyle w:val="Char3"/>
          <w:rFonts w:hint="cs"/>
          <w:rtl/>
        </w:rPr>
        <w:t>ا إلهی لأشهدن</w:t>
      </w:r>
      <w:r w:rsidR="00EC18B8" w:rsidRPr="00224CD9">
        <w:rPr>
          <w:rStyle w:val="Char3"/>
          <w:rFonts w:hint="cs"/>
          <w:rtl/>
        </w:rPr>
        <w:t>ّ</w:t>
      </w:r>
      <w:r w:rsidR="00DF4E75">
        <w:rPr>
          <w:rStyle w:val="Char3"/>
          <w:rFonts w:hint="cs"/>
          <w:rtl/>
        </w:rPr>
        <w:t>ك</w:t>
      </w:r>
      <w:r w:rsidR="00EC18B8" w:rsidRPr="00224CD9">
        <w:rPr>
          <w:rStyle w:val="Char3"/>
          <w:rFonts w:hint="cs"/>
          <w:rtl/>
        </w:rPr>
        <w:t xml:space="preserve"> و</w:t>
      </w:r>
      <w:r w:rsidR="00DF4E75">
        <w:rPr>
          <w:rStyle w:val="Char3"/>
          <w:rFonts w:hint="cs"/>
          <w:rtl/>
        </w:rPr>
        <w:t>ك</w:t>
      </w:r>
      <w:r w:rsidR="00EC18B8" w:rsidRPr="00224CD9">
        <w:rPr>
          <w:rStyle w:val="Char3"/>
          <w:rFonts w:hint="cs"/>
          <w:rtl/>
        </w:rPr>
        <w:t>ل ش</w:t>
      </w:r>
      <w:r>
        <w:rPr>
          <w:rStyle w:val="Char3"/>
          <w:rFonts w:hint="cs"/>
          <w:rtl/>
        </w:rPr>
        <w:t>ي</w:t>
      </w:r>
      <w:r w:rsidR="00EC18B8" w:rsidRPr="00224CD9">
        <w:rPr>
          <w:rStyle w:val="Char3"/>
          <w:rFonts w:hint="cs"/>
          <w:rtl/>
        </w:rPr>
        <w:t>ء علی أنك</w:t>
      </w:r>
      <w:r w:rsidR="00F10651" w:rsidRPr="00224CD9">
        <w:rPr>
          <w:rStyle w:val="Char3"/>
          <w:rFonts w:hint="cs"/>
          <w:rtl/>
        </w:rPr>
        <w:t xml:space="preserve"> أ</w:t>
      </w:r>
      <w:r w:rsidR="00B2387E" w:rsidRPr="00224CD9">
        <w:rPr>
          <w:rStyle w:val="Char3"/>
          <w:rFonts w:hint="cs"/>
          <w:rtl/>
        </w:rPr>
        <w:t>نت الله لا</w:t>
      </w:r>
      <w:r w:rsidR="004235B7" w:rsidRPr="00224CD9">
        <w:rPr>
          <w:rStyle w:val="Char3"/>
          <w:rFonts w:hint="cs"/>
          <w:rtl/>
        </w:rPr>
        <w:t xml:space="preserve"> </w:t>
      </w:r>
      <w:r w:rsidR="00F10651" w:rsidRPr="00224CD9">
        <w:rPr>
          <w:rStyle w:val="Char3"/>
          <w:rFonts w:hint="cs"/>
          <w:rtl/>
        </w:rPr>
        <w:t>إله إلا أ</w:t>
      </w:r>
      <w:r w:rsidR="00EC18B8" w:rsidRPr="00224CD9">
        <w:rPr>
          <w:rStyle w:val="Char3"/>
          <w:rFonts w:hint="cs"/>
          <w:rtl/>
        </w:rPr>
        <w:t>نت وحدك</w:t>
      </w:r>
      <w:r w:rsidR="00B2387E" w:rsidRPr="00224CD9">
        <w:rPr>
          <w:rStyle w:val="Char3"/>
          <w:rFonts w:hint="cs"/>
          <w:rtl/>
        </w:rPr>
        <w:t xml:space="preserve"> لا</w:t>
      </w:r>
      <w:r w:rsidR="004235B7" w:rsidRPr="00224CD9">
        <w:rPr>
          <w:rStyle w:val="Char3"/>
          <w:rFonts w:hint="cs"/>
          <w:rtl/>
        </w:rPr>
        <w:t xml:space="preserve"> </w:t>
      </w:r>
      <w:r w:rsidR="00B2387E" w:rsidRPr="00224CD9">
        <w:rPr>
          <w:rStyle w:val="Char3"/>
          <w:rFonts w:hint="cs"/>
          <w:rtl/>
        </w:rPr>
        <w:t>شري</w:t>
      </w:r>
      <w:r w:rsidR="00DF4E75">
        <w:rPr>
          <w:rStyle w:val="Char3"/>
          <w:rFonts w:hint="cs"/>
          <w:rtl/>
        </w:rPr>
        <w:t>ك</w:t>
      </w:r>
      <w:r w:rsidR="00EC18B8" w:rsidRPr="00224CD9">
        <w:rPr>
          <w:rStyle w:val="Char3"/>
          <w:rFonts w:hint="cs"/>
          <w:rtl/>
        </w:rPr>
        <w:t xml:space="preserve"> لك</w:t>
      </w:r>
      <w:r w:rsidR="00F10651" w:rsidRPr="00224CD9">
        <w:rPr>
          <w:rStyle w:val="Char3"/>
          <w:rFonts w:hint="cs"/>
          <w:rtl/>
        </w:rPr>
        <w:t>،</w:t>
      </w:r>
      <w:r w:rsidR="00B2387E" w:rsidRPr="00224CD9">
        <w:rPr>
          <w:rStyle w:val="Char3"/>
          <w:rFonts w:hint="cs"/>
          <w:rtl/>
        </w:rPr>
        <w:t xml:space="preserve"> </w:t>
      </w:r>
      <w:r w:rsidR="00EC18B8" w:rsidRPr="00224CD9">
        <w:rPr>
          <w:rStyle w:val="Char3"/>
          <w:rFonts w:hint="cs"/>
          <w:rtl/>
        </w:rPr>
        <w:t>لك</w:t>
      </w:r>
      <w:r w:rsidR="00B2387E" w:rsidRPr="00224CD9">
        <w:rPr>
          <w:rStyle w:val="Char3"/>
          <w:rFonts w:hint="cs"/>
          <w:rtl/>
        </w:rPr>
        <w:t xml:space="preserve"> الم</w:t>
      </w:r>
      <w:r w:rsidR="00EC18B8" w:rsidRPr="00224CD9">
        <w:rPr>
          <w:rStyle w:val="Char3"/>
          <w:rFonts w:hint="cs"/>
          <w:rtl/>
        </w:rPr>
        <w:t>لك</w:t>
      </w:r>
      <w:r w:rsidR="00B2387E" w:rsidRPr="00224CD9">
        <w:rPr>
          <w:rStyle w:val="Char3"/>
          <w:rFonts w:hint="cs"/>
          <w:rtl/>
        </w:rPr>
        <w:t xml:space="preserve"> والملو</w:t>
      </w:r>
      <w:r w:rsidR="00EC18B8" w:rsidRPr="00224CD9">
        <w:rPr>
          <w:rStyle w:val="Char3"/>
          <w:rFonts w:hint="cs"/>
          <w:rtl/>
        </w:rPr>
        <w:t>ك</w:t>
      </w:r>
      <w:r w:rsidR="00F10651" w:rsidRPr="00224CD9">
        <w:rPr>
          <w:rStyle w:val="Char3"/>
          <w:rFonts w:hint="cs"/>
          <w:rtl/>
        </w:rPr>
        <w:t>،</w:t>
      </w:r>
      <w:r w:rsidR="00B2387E" w:rsidRPr="00224CD9">
        <w:rPr>
          <w:rStyle w:val="Char3"/>
          <w:rFonts w:hint="cs"/>
          <w:rtl/>
        </w:rPr>
        <w:t xml:space="preserve"> و</w:t>
      </w:r>
      <w:r w:rsidR="00EC18B8" w:rsidRPr="00224CD9">
        <w:rPr>
          <w:rStyle w:val="Char3"/>
          <w:rFonts w:hint="cs"/>
          <w:rtl/>
        </w:rPr>
        <w:t>لك</w:t>
      </w:r>
      <w:r w:rsidR="00B2387E" w:rsidRPr="00224CD9">
        <w:rPr>
          <w:rStyle w:val="Char3"/>
          <w:rFonts w:hint="cs"/>
          <w:rtl/>
        </w:rPr>
        <w:t xml:space="preserve"> العز والجبروت</w:t>
      </w:r>
      <w:r w:rsidR="00F10651" w:rsidRPr="00224CD9">
        <w:rPr>
          <w:rStyle w:val="Char3"/>
          <w:rFonts w:hint="cs"/>
          <w:rtl/>
        </w:rPr>
        <w:t>،</w:t>
      </w:r>
      <w:r w:rsidR="00B2387E" w:rsidRPr="00224CD9">
        <w:rPr>
          <w:rStyle w:val="Char3"/>
          <w:rFonts w:hint="cs"/>
          <w:rtl/>
        </w:rPr>
        <w:t xml:space="preserve"> و</w:t>
      </w:r>
      <w:r w:rsidR="00EC18B8" w:rsidRPr="00224CD9">
        <w:rPr>
          <w:rStyle w:val="Char3"/>
          <w:rFonts w:hint="cs"/>
          <w:rtl/>
        </w:rPr>
        <w:t>لك</w:t>
      </w:r>
      <w:r w:rsidR="00B2387E" w:rsidRPr="00224CD9">
        <w:rPr>
          <w:rStyle w:val="Char3"/>
          <w:rFonts w:hint="cs"/>
          <w:rtl/>
        </w:rPr>
        <w:t xml:space="preserve"> القدرة واللاهوت</w:t>
      </w:r>
      <w:r w:rsidR="00F10651" w:rsidRPr="00224CD9">
        <w:rPr>
          <w:rStyle w:val="Char3"/>
          <w:rFonts w:hint="cs"/>
          <w:rtl/>
        </w:rPr>
        <w:t>،</w:t>
      </w:r>
      <w:r w:rsidR="00B2387E" w:rsidRPr="00224CD9">
        <w:rPr>
          <w:rStyle w:val="Char3"/>
          <w:rFonts w:hint="cs"/>
          <w:rtl/>
        </w:rPr>
        <w:t xml:space="preserve"> و</w:t>
      </w:r>
      <w:r w:rsidR="00EC18B8" w:rsidRPr="00224CD9">
        <w:rPr>
          <w:rStyle w:val="Char3"/>
          <w:rFonts w:hint="cs"/>
          <w:rtl/>
        </w:rPr>
        <w:t>لك</w:t>
      </w:r>
      <w:r w:rsidR="00B2387E" w:rsidRPr="00224CD9">
        <w:rPr>
          <w:rStyle w:val="Char3"/>
          <w:rFonts w:hint="cs"/>
          <w:rtl/>
        </w:rPr>
        <w:t xml:space="preserve"> القوة والياقوت</w:t>
      </w:r>
      <w:r w:rsidR="00F10651" w:rsidRPr="00224CD9">
        <w:rPr>
          <w:rStyle w:val="Char3"/>
          <w:rFonts w:hint="cs"/>
          <w:rtl/>
        </w:rPr>
        <w:t>،</w:t>
      </w:r>
      <w:r w:rsidR="00B2387E" w:rsidRPr="00224CD9">
        <w:rPr>
          <w:rStyle w:val="Char3"/>
          <w:rFonts w:hint="cs"/>
          <w:rtl/>
        </w:rPr>
        <w:t xml:space="preserve"> </w:t>
      </w:r>
      <w:r w:rsidR="00EC18B8" w:rsidRPr="00224CD9">
        <w:rPr>
          <w:rStyle w:val="Char3"/>
          <w:rFonts w:hint="cs"/>
          <w:rtl/>
        </w:rPr>
        <w:t>ولك</w:t>
      </w:r>
      <w:r w:rsidR="00B2387E" w:rsidRPr="00224CD9">
        <w:rPr>
          <w:rStyle w:val="Char3"/>
          <w:rFonts w:hint="cs"/>
          <w:rtl/>
        </w:rPr>
        <w:t xml:space="preserve"> السلطنة والناسوت</w:t>
      </w:r>
      <w:r w:rsidR="00F10651" w:rsidRPr="00224CD9">
        <w:rPr>
          <w:rStyle w:val="Char3"/>
          <w:rFonts w:hint="cs"/>
          <w:rtl/>
        </w:rPr>
        <w:t>،</w:t>
      </w:r>
      <w:r w:rsidR="00B2387E" w:rsidRPr="00224CD9">
        <w:rPr>
          <w:rStyle w:val="Char3"/>
          <w:rFonts w:hint="cs"/>
          <w:rtl/>
        </w:rPr>
        <w:t xml:space="preserve"> </w:t>
      </w:r>
      <w:r w:rsidR="00EC18B8" w:rsidRPr="00224CD9">
        <w:rPr>
          <w:rStyle w:val="Char3"/>
          <w:rFonts w:hint="cs"/>
          <w:rtl/>
        </w:rPr>
        <w:t>ولك</w:t>
      </w:r>
      <w:r w:rsidR="00B2387E" w:rsidRPr="00224CD9">
        <w:rPr>
          <w:rStyle w:val="Char3"/>
          <w:rFonts w:hint="cs"/>
          <w:rtl/>
        </w:rPr>
        <w:t xml:space="preserve"> البهنية والبهيوت</w:t>
      </w:r>
      <w:r w:rsidR="00F10651" w:rsidRPr="00224CD9">
        <w:rPr>
          <w:rStyle w:val="Char3"/>
          <w:rFonts w:hint="cs"/>
          <w:rtl/>
        </w:rPr>
        <w:t>،</w:t>
      </w:r>
      <w:r w:rsidR="00B2387E" w:rsidRPr="00224CD9">
        <w:rPr>
          <w:rStyle w:val="Char3"/>
          <w:rFonts w:hint="cs"/>
          <w:rtl/>
        </w:rPr>
        <w:t xml:space="preserve"> </w:t>
      </w:r>
      <w:r w:rsidR="00EC18B8" w:rsidRPr="00224CD9">
        <w:rPr>
          <w:rStyle w:val="Char3"/>
          <w:rFonts w:hint="cs"/>
          <w:rtl/>
        </w:rPr>
        <w:t>ولك</w:t>
      </w:r>
      <w:r w:rsidR="00B2387E" w:rsidRPr="00224CD9">
        <w:rPr>
          <w:rStyle w:val="Char3"/>
          <w:rFonts w:hint="cs"/>
          <w:rtl/>
        </w:rPr>
        <w:t xml:space="preserve"> الجنلنة وا</w:t>
      </w:r>
      <w:r w:rsidR="00EE5D0A" w:rsidRPr="00224CD9">
        <w:rPr>
          <w:rStyle w:val="Char3"/>
          <w:rFonts w:hint="cs"/>
          <w:rtl/>
        </w:rPr>
        <w:t>ل</w:t>
      </w:r>
      <w:r w:rsidR="00B2387E" w:rsidRPr="00224CD9">
        <w:rPr>
          <w:rStyle w:val="Char3"/>
          <w:rFonts w:hint="cs"/>
          <w:rtl/>
        </w:rPr>
        <w:t>جللوت</w:t>
      </w:r>
      <w:r w:rsidR="00F10651" w:rsidRPr="00224CD9">
        <w:rPr>
          <w:rStyle w:val="Char3"/>
          <w:rFonts w:hint="cs"/>
          <w:rtl/>
        </w:rPr>
        <w:t>،</w:t>
      </w:r>
      <w:r w:rsidR="00B2387E" w:rsidRPr="00224CD9">
        <w:rPr>
          <w:rStyle w:val="Char3"/>
          <w:rFonts w:hint="cs"/>
          <w:rtl/>
        </w:rPr>
        <w:t xml:space="preserve"> </w:t>
      </w:r>
      <w:r w:rsidR="00EC18B8" w:rsidRPr="00224CD9">
        <w:rPr>
          <w:rStyle w:val="Char3"/>
          <w:rFonts w:hint="cs"/>
          <w:rtl/>
        </w:rPr>
        <w:t>ولك</w:t>
      </w:r>
      <w:r w:rsidR="00B2387E" w:rsidRPr="00224CD9">
        <w:rPr>
          <w:rStyle w:val="Char3"/>
          <w:rFonts w:hint="cs"/>
          <w:rtl/>
        </w:rPr>
        <w:t xml:space="preserve"> الجملنة والجملوت</w:t>
      </w:r>
      <w:r w:rsidR="00F10651" w:rsidRPr="00224CD9">
        <w:rPr>
          <w:rStyle w:val="Char3"/>
          <w:rFonts w:hint="cs"/>
          <w:rtl/>
        </w:rPr>
        <w:t>،</w:t>
      </w:r>
      <w:r w:rsidR="00B2387E" w:rsidRPr="00224CD9">
        <w:rPr>
          <w:rStyle w:val="Char3"/>
          <w:rFonts w:hint="cs"/>
          <w:rtl/>
        </w:rPr>
        <w:t xml:space="preserve"> </w:t>
      </w:r>
      <w:r w:rsidR="00EC18B8" w:rsidRPr="00224CD9">
        <w:rPr>
          <w:rStyle w:val="Char3"/>
          <w:rFonts w:hint="cs"/>
          <w:rtl/>
        </w:rPr>
        <w:t>ولك</w:t>
      </w:r>
      <w:r w:rsidR="00B2387E" w:rsidRPr="00224CD9">
        <w:rPr>
          <w:rStyle w:val="Char3"/>
          <w:rFonts w:hint="cs"/>
          <w:rtl/>
        </w:rPr>
        <w:t xml:space="preserve"> العظمنة والعظموت</w:t>
      </w:r>
      <w:r w:rsidR="00F10651" w:rsidRPr="00224CD9">
        <w:rPr>
          <w:rStyle w:val="Char3"/>
          <w:rFonts w:hint="cs"/>
          <w:rtl/>
        </w:rPr>
        <w:t>،</w:t>
      </w:r>
      <w:r w:rsidR="00B2387E" w:rsidRPr="00224CD9">
        <w:rPr>
          <w:rStyle w:val="Char3"/>
          <w:rFonts w:hint="cs"/>
          <w:rtl/>
        </w:rPr>
        <w:t xml:space="preserve"> </w:t>
      </w:r>
      <w:r w:rsidR="00EC18B8" w:rsidRPr="00224CD9">
        <w:rPr>
          <w:rStyle w:val="Char3"/>
          <w:rFonts w:hint="cs"/>
          <w:rtl/>
        </w:rPr>
        <w:t>ولك</w:t>
      </w:r>
      <w:r w:rsidR="00B2387E" w:rsidRPr="00224CD9">
        <w:rPr>
          <w:rStyle w:val="Char3"/>
          <w:rFonts w:hint="cs"/>
          <w:rtl/>
        </w:rPr>
        <w:t xml:space="preserve"> النورنة والنوروت</w:t>
      </w:r>
      <w:r w:rsidR="00F10651" w:rsidRPr="00224CD9">
        <w:rPr>
          <w:rStyle w:val="Char3"/>
          <w:rFonts w:hint="cs"/>
          <w:rtl/>
        </w:rPr>
        <w:t>،</w:t>
      </w:r>
      <w:r w:rsidR="00B2387E" w:rsidRPr="00224CD9">
        <w:rPr>
          <w:rStyle w:val="Char3"/>
          <w:rFonts w:hint="cs"/>
          <w:rtl/>
        </w:rPr>
        <w:t xml:space="preserve"> </w:t>
      </w:r>
      <w:r w:rsidR="00EC18B8" w:rsidRPr="00224CD9">
        <w:rPr>
          <w:rStyle w:val="Char3"/>
          <w:rFonts w:hint="cs"/>
          <w:rtl/>
        </w:rPr>
        <w:t>ولك</w:t>
      </w:r>
      <w:r w:rsidR="00B2387E" w:rsidRPr="00224CD9">
        <w:rPr>
          <w:rStyle w:val="Char3"/>
          <w:rFonts w:hint="cs"/>
          <w:rtl/>
        </w:rPr>
        <w:t xml:space="preserve"> الرحمنة والرحموت</w:t>
      </w:r>
      <w:r w:rsidR="00F10651" w:rsidRPr="00224CD9">
        <w:rPr>
          <w:rStyle w:val="Char3"/>
          <w:rFonts w:hint="cs"/>
          <w:rtl/>
        </w:rPr>
        <w:t>،</w:t>
      </w:r>
      <w:r w:rsidR="00B2387E" w:rsidRPr="00224CD9">
        <w:rPr>
          <w:rStyle w:val="Char3"/>
          <w:rFonts w:hint="cs"/>
          <w:rtl/>
        </w:rPr>
        <w:t xml:space="preserve"> </w:t>
      </w:r>
      <w:r w:rsidR="00EC18B8" w:rsidRPr="00224CD9">
        <w:rPr>
          <w:rStyle w:val="Char3"/>
          <w:rFonts w:hint="cs"/>
          <w:rtl/>
        </w:rPr>
        <w:t>ولك</w:t>
      </w:r>
      <w:r w:rsidR="00B2387E" w:rsidRPr="00224CD9">
        <w:rPr>
          <w:rStyle w:val="Char3"/>
          <w:rFonts w:hint="cs"/>
          <w:rtl/>
        </w:rPr>
        <w:t xml:space="preserve"> التمنة والتمموت</w:t>
      </w:r>
      <w:r w:rsidR="00F10651" w:rsidRPr="00224CD9">
        <w:rPr>
          <w:rStyle w:val="Char3"/>
          <w:rFonts w:hint="cs"/>
          <w:rtl/>
        </w:rPr>
        <w:t>،</w:t>
      </w:r>
      <w:r w:rsidR="00B2387E" w:rsidRPr="00224CD9">
        <w:rPr>
          <w:rStyle w:val="Char3"/>
          <w:rFonts w:hint="cs"/>
          <w:rtl/>
        </w:rPr>
        <w:t xml:space="preserve"> </w:t>
      </w:r>
      <w:r w:rsidR="00EC18B8" w:rsidRPr="00224CD9">
        <w:rPr>
          <w:rStyle w:val="Char3"/>
          <w:rFonts w:hint="cs"/>
          <w:rtl/>
        </w:rPr>
        <w:t>ولك</w:t>
      </w:r>
      <w:r w:rsidR="00B2387E" w:rsidRPr="00224CD9">
        <w:rPr>
          <w:rStyle w:val="Char3"/>
          <w:rFonts w:hint="cs"/>
          <w:rtl/>
        </w:rPr>
        <w:t xml:space="preserve"> الرفعنة والرفعوت</w:t>
      </w:r>
      <w:r w:rsidR="00F10651" w:rsidRPr="00224CD9">
        <w:rPr>
          <w:rStyle w:val="Char3"/>
          <w:rFonts w:hint="cs"/>
          <w:rtl/>
        </w:rPr>
        <w:t>،</w:t>
      </w:r>
      <w:r w:rsidR="00B2387E" w:rsidRPr="00224CD9">
        <w:rPr>
          <w:rStyle w:val="Char3"/>
          <w:rFonts w:hint="cs"/>
          <w:rtl/>
        </w:rPr>
        <w:t xml:space="preserve"> </w:t>
      </w:r>
      <w:r w:rsidR="00911D12" w:rsidRPr="00224CD9">
        <w:rPr>
          <w:rStyle w:val="Char3"/>
          <w:rFonts w:hint="cs"/>
          <w:rtl/>
        </w:rPr>
        <w:t>ولك</w:t>
      </w:r>
      <w:r w:rsidR="00B2387E" w:rsidRPr="00224CD9">
        <w:rPr>
          <w:rStyle w:val="Char3"/>
          <w:rFonts w:hint="cs"/>
          <w:rtl/>
        </w:rPr>
        <w:t xml:space="preserve"> الشرفنة والشرفوت</w:t>
      </w:r>
      <w:r w:rsidR="00F10651" w:rsidRPr="00224CD9">
        <w:rPr>
          <w:rStyle w:val="Char3"/>
          <w:rFonts w:hint="cs"/>
          <w:rtl/>
        </w:rPr>
        <w:t>،</w:t>
      </w:r>
      <w:r w:rsidR="00B2387E" w:rsidRPr="00224CD9">
        <w:rPr>
          <w:rStyle w:val="Char3"/>
          <w:rFonts w:hint="cs"/>
          <w:rtl/>
        </w:rPr>
        <w:t xml:space="preserve"> </w:t>
      </w:r>
      <w:r w:rsidR="00911D12" w:rsidRPr="00224CD9">
        <w:rPr>
          <w:rStyle w:val="Char3"/>
          <w:rFonts w:hint="cs"/>
          <w:rtl/>
        </w:rPr>
        <w:t>ولك</w:t>
      </w:r>
      <w:r w:rsidR="00B2387E" w:rsidRPr="00224CD9">
        <w:rPr>
          <w:rStyle w:val="Char3"/>
          <w:rFonts w:hint="cs"/>
          <w:rtl/>
        </w:rPr>
        <w:t xml:space="preserve"> ال</w:t>
      </w:r>
      <w:r w:rsidR="00DF4E75">
        <w:rPr>
          <w:rStyle w:val="Char3"/>
          <w:rFonts w:hint="cs"/>
          <w:rtl/>
        </w:rPr>
        <w:t>ك</w:t>
      </w:r>
      <w:r w:rsidR="00B2387E" w:rsidRPr="00224CD9">
        <w:rPr>
          <w:rStyle w:val="Char3"/>
          <w:rFonts w:hint="cs"/>
          <w:rtl/>
        </w:rPr>
        <w:t>برنة وال</w:t>
      </w:r>
      <w:r w:rsidR="00DF4E75">
        <w:rPr>
          <w:rStyle w:val="Char3"/>
          <w:rFonts w:hint="cs"/>
          <w:rtl/>
        </w:rPr>
        <w:t>ك</w:t>
      </w:r>
      <w:r w:rsidR="00B2387E" w:rsidRPr="00224CD9">
        <w:rPr>
          <w:rStyle w:val="Char3"/>
          <w:rFonts w:hint="cs"/>
          <w:rtl/>
        </w:rPr>
        <w:t>بروت</w:t>
      </w:r>
      <w:r w:rsidR="00F10651" w:rsidRPr="00224CD9">
        <w:rPr>
          <w:rStyle w:val="Char3"/>
          <w:rFonts w:hint="cs"/>
          <w:rtl/>
        </w:rPr>
        <w:t>،</w:t>
      </w:r>
      <w:r w:rsidR="00B2387E" w:rsidRPr="00224CD9">
        <w:rPr>
          <w:rStyle w:val="Char3"/>
          <w:rFonts w:hint="cs"/>
          <w:rtl/>
        </w:rPr>
        <w:t xml:space="preserve"> </w:t>
      </w:r>
      <w:r w:rsidR="00911D12" w:rsidRPr="00224CD9">
        <w:rPr>
          <w:rStyle w:val="Char3"/>
          <w:rFonts w:hint="cs"/>
          <w:rtl/>
        </w:rPr>
        <w:t>ولك</w:t>
      </w:r>
      <w:r w:rsidR="00B2387E" w:rsidRPr="00224CD9">
        <w:rPr>
          <w:rStyle w:val="Char3"/>
          <w:rFonts w:hint="cs"/>
          <w:rtl/>
        </w:rPr>
        <w:t xml:space="preserve"> ال</w:t>
      </w:r>
      <w:r w:rsidR="00DF4E75">
        <w:rPr>
          <w:rStyle w:val="Char3"/>
          <w:rFonts w:hint="cs"/>
          <w:rtl/>
        </w:rPr>
        <w:t>ك</w:t>
      </w:r>
      <w:r w:rsidR="00B2387E" w:rsidRPr="00224CD9">
        <w:rPr>
          <w:rStyle w:val="Char3"/>
          <w:rFonts w:hint="cs"/>
          <w:rtl/>
        </w:rPr>
        <w:t>ملنة وال</w:t>
      </w:r>
      <w:r w:rsidR="00DF4E75">
        <w:rPr>
          <w:rStyle w:val="Char3"/>
          <w:rFonts w:hint="cs"/>
          <w:rtl/>
        </w:rPr>
        <w:t>ك</w:t>
      </w:r>
      <w:r w:rsidR="00B2387E" w:rsidRPr="00224CD9">
        <w:rPr>
          <w:rStyle w:val="Char3"/>
          <w:rFonts w:hint="cs"/>
          <w:rtl/>
        </w:rPr>
        <w:t>ملوت</w:t>
      </w:r>
      <w:r w:rsidR="00F10651" w:rsidRPr="00224CD9">
        <w:rPr>
          <w:rStyle w:val="Char3"/>
          <w:rFonts w:hint="cs"/>
          <w:rtl/>
        </w:rPr>
        <w:t>،</w:t>
      </w:r>
      <w:r w:rsidR="00B2387E" w:rsidRPr="00224CD9">
        <w:rPr>
          <w:rStyle w:val="Char3"/>
          <w:rFonts w:hint="cs"/>
          <w:rtl/>
        </w:rPr>
        <w:t xml:space="preserve"> </w:t>
      </w:r>
      <w:r w:rsidR="00911D12" w:rsidRPr="00224CD9">
        <w:rPr>
          <w:rStyle w:val="Char3"/>
          <w:rFonts w:hint="cs"/>
          <w:rtl/>
        </w:rPr>
        <w:t>ولك</w:t>
      </w:r>
      <w:r w:rsidR="00B2387E" w:rsidRPr="00224CD9">
        <w:rPr>
          <w:rStyle w:val="Char3"/>
          <w:rFonts w:hint="cs"/>
          <w:rtl/>
        </w:rPr>
        <w:t xml:space="preserve"> العزنة والعزروت</w:t>
      </w:r>
      <w:r w:rsidR="00F10651" w:rsidRPr="00224CD9">
        <w:rPr>
          <w:rStyle w:val="Char3"/>
          <w:rFonts w:hint="cs"/>
          <w:rtl/>
        </w:rPr>
        <w:t>،</w:t>
      </w:r>
      <w:r w:rsidR="00B2387E" w:rsidRPr="00224CD9">
        <w:rPr>
          <w:rStyle w:val="Char3"/>
          <w:rFonts w:hint="cs"/>
          <w:rtl/>
        </w:rPr>
        <w:t xml:space="preserve"> </w:t>
      </w:r>
      <w:r w:rsidR="00911D12" w:rsidRPr="00224CD9">
        <w:rPr>
          <w:rStyle w:val="Char3"/>
          <w:rFonts w:hint="cs"/>
          <w:rtl/>
        </w:rPr>
        <w:t>ولك</w:t>
      </w:r>
      <w:r w:rsidR="00B2387E" w:rsidRPr="00224CD9">
        <w:rPr>
          <w:rStyle w:val="Char3"/>
          <w:rFonts w:hint="cs"/>
          <w:rtl/>
        </w:rPr>
        <w:t xml:space="preserve"> العملنة والعلموت</w:t>
      </w:r>
      <w:r w:rsidR="00F10651" w:rsidRPr="00224CD9">
        <w:rPr>
          <w:rStyle w:val="Char3"/>
          <w:rFonts w:hint="cs"/>
          <w:rtl/>
        </w:rPr>
        <w:t>،</w:t>
      </w:r>
      <w:r w:rsidR="00B2387E" w:rsidRPr="00224CD9">
        <w:rPr>
          <w:rStyle w:val="Char3"/>
          <w:rFonts w:hint="cs"/>
          <w:rtl/>
        </w:rPr>
        <w:t xml:space="preserve"> </w:t>
      </w:r>
      <w:r w:rsidR="00911D12" w:rsidRPr="00224CD9">
        <w:rPr>
          <w:rStyle w:val="Char3"/>
          <w:rFonts w:hint="cs"/>
          <w:rtl/>
        </w:rPr>
        <w:t>ولك</w:t>
      </w:r>
      <w:r w:rsidR="00B2387E" w:rsidRPr="00224CD9">
        <w:rPr>
          <w:rStyle w:val="Char3"/>
          <w:rFonts w:hint="cs"/>
          <w:rtl/>
        </w:rPr>
        <w:t xml:space="preserve"> القدرنة والقدروت</w:t>
      </w:r>
      <w:r w:rsidR="00F10651" w:rsidRPr="00224CD9">
        <w:rPr>
          <w:rStyle w:val="Char3"/>
          <w:rFonts w:hint="cs"/>
          <w:rtl/>
        </w:rPr>
        <w:t xml:space="preserve">، </w:t>
      </w:r>
      <w:r w:rsidR="00911D12" w:rsidRPr="00224CD9">
        <w:rPr>
          <w:rStyle w:val="Char3"/>
          <w:rFonts w:hint="cs"/>
          <w:rtl/>
        </w:rPr>
        <w:t>ولك</w:t>
      </w:r>
      <w:r w:rsidR="00F10651" w:rsidRPr="00224CD9">
        <w:rPr>
          <w:rStyle w:val="Char3"/>
          <w:rFonts w:hint="cs"/>
          <w:rtl/>
        </w:rPr>
        <w:t xml:space="preserve"> أ</w:t>
      </w:r>
      <w:r w:rsidR="00B2387E" w:rsidRPr="00224CD9">
        <w:rPr>
          <w:rStyle w:val="Char3"/>
          <w:rFonts w:hint="cs"/>
          <w:rtl/>
        </w:rPr>
        <w:t>رضي</w:t>
      </w:r>
      <w:r w:rsidR="00E53503" w:rsidRPr="00224CD9">
        <w:rPr>
          <w:rStyle w:val="Char3"/>
          <w:rFonts w:hint="cs"/>
          <w:rtl/>
        </w:rPr>
        <w:t>ن</w:t>
      </w:r>
      <w:r w:rsidR="00B2387E" w:rsidRPr="00224CD9">
        <w:rPr>
          <w:rStyle w:val="Char3"/>
          <w:rFonts w:hint="cs"/>
          <w:rtl/>
        </w:rPr>
        <w:t>ة والرضيوت</w:t>
      </w:r>
      <w:r w:rsidR="00F10651" w:rsidRPr="00224CD9">
        <w:rPr>
          <w:rStyle w:val="Char3"/>
          <w:rFonts w:hint="cs"/>
          <w:rtl/>
        </w:rPr>
        <w:t>،</w:t>
      </w:r>
      <w:r w:rsidR="00B2387E" w:rsidRPr="00224CD9">
        <w:rPr>
          <w:rStyle w:val="Char3"/>
          <w:rFonts w:hint="cs"/>
          <w:rtl/>
        </w:rPr>
        <w:t xml:space="preserve"> </w:t>
      </w:r>
      <w:r w:rsidR="00911D12" w:rsidRPr="00224CD9">
        <w:rPr>
          <w:rStyle w:val="Char3"/>
          <w:rFonts w:hint="cs"/>
          <w:rtl/>
        </w:rPr>
        <w:t>ولك</w:t>
      </w:r>
      <w:r w:rsidR="00B2387E" w:rsidRPr="00224CD9">
        <w:rPr>
          <w:rStyle w:val="Char3"/>
          <w:rFonts w:hint="cs"/>
          <w:rtl/>
        </w:rPr>
        <w:t xml:space="preserve"> الحبنة والحببوت</w:t>
      </w:r>
      <w:r w:rsidR="00F10651" w:rsidRPr="00224CD9">
        <w:rPr>
          <w:rStyle w:val="Char3"/>
          <w:rFonts w:hint="cs"/>
          <w:rtl/>
        </w:rPr>
        <w:t>،</w:t>
      </w:r>
      <w:r w:rsidR="00B2387E" w:rsidRPr="00224CD9">
        <w:rPr>
          <w:rStyle w:val="Char3"/>
          <w:rFonts w:hint="cs"/>
          <w:rtl/>
        </w:rPr>
        <w:t xml:space="preserve"> </w:t>
      </w:r>
      <w:r w:rsidR="00911D12" w:rsidRPr="00224CD9">
        <w:rPr>
          <w:rStyle w:val="Char3"/>
          <w:rFonts w:hint="cs"/>
          <w:rtl/>
        </w:rPr>
        <w:t>ولك</w:t>
      </w:r>
      <w:r w:rsidR="00B2387E" w:rsidRPr="00224CD9">
        <w:rPr>
          <w:rStyle w:val="Char3"/>
          <w:rFonts w:hint="cs"/>
          <w:rtl/>
        </w:rPr>
        <w:t xml:space="preserve"> الس</w:t>
      </w:r>
      <w:r w:rsidR="00E53503" w:rsidRPr="00224CD9">
        <w:rPr>
          <w:rStyle w:val="Char3"/>
          <w:rFonts w:hint="cs"/>
          <w:rtl/>
        </w:rPr>
        <w:t>ل</w:t>
      </w:r>
      <w:r w:rsidR="00B2387E" w:rsidRPr="00224CD9">
        <w:rPr>
          <w:rStyle w:val="Char3"/>
          <w:rFonts w:hint="cs"/>
          <w:rtl/>
        </w:rPr>
        <w:t>طنة والس</w:t>
      </w:r>
      <w:r w:rsidR="006E03DE" w:rsidRPr="00224CD9">
        <w:rPr>
          <w:rStyle w:val="Char3"/>
          <w:rFonts w:hint="cs"/>
          <w:rtl/>
        </w:rPr>
        <w:t>ل</w:t>
      </w:r>
      <w:r w:rsidR="00B2387E" w:rsidRPr="00224CD9">
        <w:rPr>
          <w:rStyle w:val="Char3"/>
          <w:rFonts w:hint="cs"/>
          <w:rtl/>
        </w:rPr>
        <w:t>طوت</w:t>
      </w:r>
      <w:r w:rsidR="00F10651" w:rsidRPr="00224CD9">
        <w:rPr>
          <w:rStyle w:val="Char3"/>
          <w:rFonts w:hint="cs"/>
          <w:rtl/>
        </w:rPr>
        <w:t>،</w:t>
      </w:r>
      <w:r w:rsidR="00B2387E" w:rsidRPr="00224CD9">
        <w:rPr>
          <w:rStyle w:val="Char3"/>
          <w:rFonts w:hint="cs"/>
          <w:rtl/>
        </w:rPr>
        <w:t xml:space="preserve"> </w:t>
      </w:r>
      <w:r w:rsidR="00911D12" w:rsidRPr="00224CD9">
        <w:rPr>
          <w:rStyle w:val="Char3"/>
          <w:rFonts w:hint="cs"/>
          <w:rtl/>
        </w:rPr>
        <w:t>ولك</w:t>
      </w:r>
      <w:r w:rsidR="00B2387E" w:rsidRPr="00224CD9">
        <w:rPr>
          <w:rStyle w:val="Char3"/>
          <w:rFonts w:hint="cs"/>
          <w:rtl/>
        </w:rPr>
        <w:t xml:space="preserve"> العلمنة والعلموت</w:t>
      </w:r>
      <w:r w:rsidR="00F10651" w:rsidRPr="00224CD9">
        <w:rPr>
          <w:rStyle w:val="Char3"/>
          <w:rFonts w:hint="cs"/>
          <w:rtl/>
        </w:rPr>
        <w:t>،</w:t>
      </w:r>
      <w:r w:rsidR="00B2387E" w:rsidRPr="00224CD9">
        <w:rPr>
          <w:rStyle w:val="Char3"/>
          <w:rFonts w:hint="cs"/>
          <w:rtl/>
        </w:rPr>
        <w:t xml:space="preserve"> </w:t>
      </w:r>
      <w:r w:rsidR="00911D12" w:rsidRPr="00224CD9">
        <w:rPr>
          <w:rStyle w:val="Char3"/>
          <w:rFonts w:hint="cs"/>
          <w:rtl/>
        </w:rPr>
        <w:t>ولك</w:t>
      </w:r>
      <w:r w:rsidR="00B2387E" w:rsidRPr="00224CD9">
        <w:rPr>
          <w:rStyle w:val="Char3"/>
          <w:rFonts w:hint="cs"/>
          <w:rtl/>
        </w:rPr>
        <w:t xml:space="preserve"> العلينة والعليوت</w:t>
      </w:r>
      <w:r w:rsidR="00F10651" w:rsidRPr="00224CD9">
        <w:rPr>
          <w:rStyle w:val="Char3"/>
          <w:rFonts w:hint="cs"/>
          <w:rtl/>
        </w:rPr>
        <w:t>،</w:t>
      </w:r>
      <w:r w:rsidR="00B2387E" w:rsidRPr="00224CD9">
        <w:rPr>
          <w:rStyle w:val="Char3"/>
          <w:rFonts w:hint="cs"/>
          <w:rtl/>
        </w:rPr>
        <w:t xml:space="preserve"> </w:t>
      </w:r>
      <w:r w:rsidR="00911D12" w:rsidRPr="00224CD9">
        <w:rPr>
          <w:rStyle w:val="Char3"/>
          <w:rFonts w:hint="cs"/>
          <w:rtl/>
        </w:rPr>
        <w:t>ولك</w:t>
      </w:r>
      <w:r w:rsidR="00B2387E" w:rsidRPr="00224CD9">
        <w:rPr>
          <w:rStyle w:val="Char3"/>
          <w:rFonts w:hint="cs"/>
          <w:rtl/>
        </w:rPr>
        <w:t xml:space="preserve"> الشمخنة والشمخوت</w:t>
      </w:r>
      <w:r w:rsidR="00F10651" w:rsidRPr="00224CD9">
        <w:rPr>
          <w:rStyle w:val="Char3"/>
          <w:rFonts w:hint="cs"/>
          <w:rtl/>
        </w:rPr>
        <w:t>،</w:t>
      </w:r>
      <w:r w:rsidR="00B2387E" w:rsidRPr="00224CD9">
        <w:rPr>
          <w:rStyle w:val="Char3"/>
          <w:rFonts w:hint="cs"/>
          <w:rtl/>
        </w:rPr>
        <w:t xml:space="preserve"> </w:t>
      </w:r>
      <w:r w:rsidR="00911D12" w:rsidRPr="00224CD9">
        <w:rPr>
          <w:rStyle w:val="Char3"/>
          <w:rFonts w:hint="cs"/>
          <w:rtl/>
        </w:rPr>
        <w:t>ولك</w:t>
      </w:r>
      <w:r w:rsidR="00B2387E" w:rsidRPr="00224CD9">
        <w:rPr>
          <w:rStyle w:val="Char3"/>
          <w:rFonts w:hint="cs"/>
          <w:rtl/>
        </w:rPr>
        <w:t xml:space="preserve"> البذخنة والبذخوت</w:t>
      </w:r>
      <w:r w:rsidR="00F10651" w:rsidRPr="00224CD9">
        <w:rPr>
          <w:rStyle w:val="Char3"/>
          <w:rFonts w:hint="cs"/>
          <w:rtl/>
        </w:rPr>
        <w:t>،</w:t>
      </w:r>
      <w:r w:rsidR="00B2387E" w:rsidRPr="00224CD9">
        <w:rPr>
          <w:rStyle w:val="Char3"/>
          <w:rFonts w:hint="cs"/>
          <w:rtl/>
        </w:rPr>
        <w:t xml:space="preserve"> </w:t>
      </w:r>
      <w:r w:rsidR="00911D12" w:rsidRPr="00224CD9">
        <w:rPr>
          <w:rStyle w:val="Char3"/>
          <w:rFonts w:hint="cs"/>
          <w:rtl/>
        </w:rPr>
        <w:t>ولك</w:t>
      </w:r>
      <w:r w:rsidR="00B2387E" w:rsidRPr="00224CD9">
        <w:rPr>
          <w:rStyle w:val="Char3"/>
          <w:rFonts w:hint="cs"/>
          <w:rtl/>
        </w:rPr>
        <w:t xml:space="preserve"> ا</w:t>
      </w:r>
      <w:r w:rsidR="006E03DE" w:rsidRPr="00224CD9">
        <w:rPr>
          <w:rStyle w:val="Char3"/>
          <w:rFonts w:hint="cs"/>
          <w:rtl/>
        </w:rPr>
        <w:t>ل</w:t>
      </w:r>
      <w:r w:rsidR="00B2387E" w:rsidRPr="00224CD9">
        <w:rPr>
          <w:rStyle w:val="Char3"/>
          <w:rFonts w:hint="cs"/>
          <w:rtl/>
        </w:rPr>
        <w:t>منعنة والمنعوت</w:t>
      </w:r>
      <w:r w:rsidR="00F10651" w:rsidRPr="00224CD9">
        <w:rPr>
          <w:rStyle w:val="Char3"/>
          <w:rFonts w:hint="cs"/>
          <w:rtl/>
        </w:rPr>
        <w:t>،</w:t>
      </w:r>
      <w:r w:rsidR="00B2387E" w:rsidRPr="00224CD9">
        <w:rPr>
          <w:rStyle w:val="Char3"/>
          <w:rFonts w:hint="cs"/>
          <w:rtl/>
        </w:rPr>
        <w:t xml:space="preserve"> </w:t>
      </w:r>
      <w:r w:rsidR="00911D12" w:rsidRPr="00224CD9">
        <w:rPr>
          <w:rStyle w:val="Char3"/>
          <w:rFonts w:hint="cs"/>
          <w:rtl/>
        </w:rPr>
        <w:t>ولك</w:t>
      </w:r>
      <w:r w:rsidR="00B2387E" w:rsidRPr="00224CD9">
        <w:rPr>
          <w:rStyle w:val="Char3"/>
          <w:rFonts w:hint="cs"/>
          <w:rtl/>
        </w:rPr>
        <w:t xml:space="preserve"> ا</w:t>
      </w:r>
      <w:r w:rsidR="006E03DE" w:rsidRPr="00224CD9">
        <w:rPr>
          <w:rStyle w:val="Char3"/>
          <w:rFonts w:hint="cs"/>
          <w:rtl/>
        </w:rPr>
        <w:t>لمنن</w:t>
      </w:r>
      <w:r w:rsidR="00B2387E" w:rsidRPr="00224CD9">
        <w:rPr>
          <w:rStyle w:val="Char3"/>
          <w:rFonts w:hint="cs"/>
          <w:rtl/>
        </w:rPr>
        <w:t>ة والمننوت</w:t>
      </w:r>
      <w:r w:rsidR="00F10651" w:rsidRPr="00224CD9">
        <w:rPr>
          <w:rStyle w:val="Char3"/>
          <w:rFonts w:hint="cs"/>
          <w:rtl/>
        </w:rPr>
        <w:t>،</w:t>
      </w:r>
      <w:r w:rsidR="00B2387E" w:rsidRPr="00224CD9">
        <w:rPr>
          <w:rStyle w:val="Char3"/>
          <w:rFonts w:hint="cs"/>
          <w:rtl/>
        </w:rPr>
        <w:t xml:space="preserve"> </w:t>
      </w:r>
      <w:r w:rsidR="00911D12" w:rsidRPr="00224CD9">
        <w:rPr>
          <w:rStyle w:val="Char3"/>
          <w:rFonts w:hint="cs"/>
          <w:rtl/>
        </w:rPr>
        <w:t>ولك</w:t>
      </w:r>
      <w:r w:rsidR="00B2387E" w:rsidRPr="00224CD9">
        <w:rPr>
          <w:rStyle w:val="Char3"/>
          <w:rFonts w:hint="cs"/>
          <w:rtl/>
        </w:rPr>
        <w:t xml:space="preserve"> القدمنة والقدموت</w:t>
      </w:r>
      <w:r w:rsidR="00F10651" w:rsidRPr="00224CD9">
        <w:rPr>
          <w:rStyle w:val="Char3"/>
          <w:rFonts w:hint="cs"/>
          <w:rtl/>
        </w:rPr>
        <w:t>،</w:t>
      </w:r>
      <w:r w:rsidR="00B2387E" w:rsidRPr="00224CD9">
        <w:rPr>
          <w:rStyle w:val="Char3"/>
          <w:rFonts w:hint="cs"/>
          <w:rtl/>
        </w:rPr>
        <w:t xml:space="preserve"> </w:t>
      </w:r>
      <w:r w:rsidR="00911D12" w:rsidRPr="00224CD9">
        <w:rPr>
          <w:rStyle w:val="Char3"/>
          <w:rFonts w:hint="cs"/>
          <w:rtl/>
        </w:rPr>
        <w:t>ولك</w:t>
      </w:r>
      <w:r w:rsidR="00B2387E" w:rsidRPr="00224CD9">
        <w:rPr>
          <w:rStyle w:val="Char3"/>
          <w:rFonts w:hint="cs"/>
          <w:rtl/>
        </w:rPr>
        <w:t xml:space="preserve"> ال</w:t>
      </w:r>
      <w:r w:rsidR="00DF4E75">
        <w:rPr>
          <w:rStyle w:val="Char3"/>
          <w:rFonts w:hint="cs"/>
          <w:rtl/>
        </w:rPr>
        <w:t>ك</w:t>
      </w:r>
      <w:r w:rsidR="00B2387E" w:rsidRPr="00224CD9">
        <w:rPr>
          <w:rStyle w:val="Char3"/>
          <w:rFonts w:hint="cs"/>
          <w:rtl/>
        </w:rPr>
        <w:t>رمنة وال</w:t>
      </w:r>
      <w:r w:rsidR="00DF4E75">
        <w:rPr>
          <w:rStyle w:val="Char3"/>
          <w:rFonts w:hint="cs"/>
          <w:rtl/>
        </w:rPr>
        <w:t>ك</w:t>
      </w:r>
      <w:r w:rsidR="00B2387E" w:rsidRPr="00224CD9">
        <w:rPr>
          <w:rStyle w:val="Char3"/>
          <w:rFonts w:hint="cs"/>
          <w:rtl/>
        </w:rPr>
        <w:t>رموت</w:t>
      </w:r>
      <w:r w:rsidR="00F10651" w:rsidRPr="00224CD9">
        <w:rPr>
          <w:rStyle w:val="Char3"/>
          <w:rFonts w:hint="cs"/>
          <w:rtl/>
        </w:rPr>
        <w:t>،</w:t>
      </w:r>
      <w:r w:rsidR="00B2387E" w:rsidRPr="00224CD9">
        <w:rPr>
          <w:rStyle w:val="Char3"/>
          <w:rFonts w:hint="cs"/>
          <w:rtl/>
        </w:rPr>
        <w:t xml:space="preserve"> </w:t>
      </w:r>
      <w:r w:rsidR="00911D12" w:rsidRPr="00224CD9">
        <w:rPr>
          <w:rStyle w:val="Char3"/>
          <w:rFonts w:hint="cs"/>
          <w:rtl/>
        </w:rPr>
        <w:t>ولك</w:t>
      </w:r>
      <w:r w:rsidR="00B2387E" w:rsidRPr="00224CD9">
        <w:rPr>
          <w:rStyle w:val="Char3"/>
          <w:rFonts w:hint="cs"/>
          <w:rtl/>
        </w:rPr>
        <w:t xml:space="preserve"> ا</w:t>
      </w:r>
      <w:r w:rsidR="006E03DE" w:rsidRPr="00224CD9">
        <w:rPr>
          <w:rStyle w:val="Char3"/>
          <w:rFonts w:hint="cs"/>
          <w:rtl/>
        </w:rPr>
        <w:t>ل</w:t>
      </w:r>
      <w:r w:rsidR="00B2387E" w:rsidRPr="00224CD9">
        <w:rPr>
          <w:rStyle w:val="Char3"/>
          <w:rFonts w:hint="cs"/>
          <w:rtl/>
        </w:rPr>
        <w:t>لطفنة واللطفوت</w:t>
      </w:r>
      <w:r w:rsidR="00F10651" w:rsidRPr="00224CD9">
        <w:rPr>
          <w:rStyle w:val="Char3"/>
          <w:rFonts w:hint="cs"/>
          <w:rtl/>
        </w:rPr>
        <w:t>،</w:t>
      </w:r>
      <w:r w:rsidR="006E03DE" w:rsidRPr="00224CD9">
        <w:rPr>
          <w:rStyle w:val="Char3"/>
          <w:rFonts w:hint="cs"/>
          <w:rtl/>
        </w:rPr>
        <w:t xml:space="preserve"> </w:t>
      </w:r>
      <w:r w:rsidR="00911D12" w:rsidRPr="00224CD9">
        <w:rPr>
          <w:rStyle w:val="Char3"/>
          <w:rFonts w:hint="cs"/>
          <w:rtl/>
        </w:rPr>
        <w:t>ولك</w:t>
      </w:r>
      <w:r w:rsidR="006E03DE" w:rsidRPr="00224CD9">
        <w:rPr>
          <w:rStyle w:val="Char3"/>
          <w:rFonts w:hint="cs"/>
          <w:rtl/>
        </w:rPr>
        <w:t xml:space="preserve"> الجودنة والجودوت</w:t>
      </w:r>
      <w:r w:rsidR="00F10651" w:rsidRPr="00224CD9">
        <w:rPr>
          <w:rStyle w:val="Char3"/>
          <w:rFonts w:hint="cs"/>
          <w:rtl/>
        </w:rPr>
        <w:t>،</w:t>
      </w:r>
      <w:r w:rsidR="006E03DE" w:rsidRPr="00224CD9">
        <w:rPr>
          <w:rStyle w:val="Char3"/>
          <w:rFonts w:hint="cs"/>
          <w:rtl/>
        </w:rPr>
        <w:t xml:space="preserve"> </w:t>
      </w:r>
      <w:r w:rsidR="00911D12" w:rsidRPr="00224CD9">
        <w:rPr>
          <w:rStyle w:val="Char3"/>
          <w:rFonts w:hint="cs"/>
          <w:rtl/>
        </w:rPr>
        <w:t>ولك</w:t>
      </w:r>
      <w:r w:rsidR="006E03DE" w:rsidRPr="00224CD9">
        <w:rPr>
          <w:rStyle w:val="Char3"/>
          <w:rFonts w:hint="cs"/>
          <w:rtl/>
        </w:rPr>
        <w:t xml:space="preserve"> الحسنن</w:t>
      </w:r>
      <w:r w:rsidR="00B2387E" w:rsidRPr="00224CD9">
        <w:rPr>
          <w:rStyle w:val="Char3"/>
          <w:rFonts w:hint="cs"/>
          <w:rtl/>
        </w:rPr>
        <w:t>ة والحسنوت</w:t>
      </w:r>
      <w:r w:rsidR="00F10651" w:rsidRPr="00224CD9">
        <w:rPr>
          <w:rStyle w:val="Char3"/>
          <w:rFonts w:hint="cs"/>
          <w:rtl/>
        </w:rPr>
        <w:t>،</w:t>
      </w:r>
      <w:r w:rsidR="00B2387E" w:rsidRPr="00224CD9">
        <w:rPr>
          <w:rStyle w:val="Char3"/>
          <w:rFonts w:hint="cs"/>
          <w:rtl/>
        </w:rPr>
        <w:t xml:space="preserve"> </w:t>
      </w:r>
      <w:r w:rsidR="00911D12" w:rsidRPr="00224CD9">
        <w:rPr>
          <w:rStyle w:val="Char3"/>
          <w:rFonts w:hint="cs"/>
          <w:rtl/>
        </w:rPr>
        <w:t>ولك</w:t>
      </w:r>
      <w:r w:rsidR="00B2387E" w:rsidRPr="00224CD9">
        <w:rPr>
          <w:rStyle w:val="Char3"/>
          <w:rFonts w:hint="cs"/>
          <w:rtl/>
        </w:rPr>
        <w:t xml:space="preserve"> الخولنة والخلوت</w:t>
      </w:r>
      <w:r w:rsidR="00F10651" w:rsidRPr="00224CD9">
        <w:rPr>
          <w:rStyle w:val="Char3"/>
          <w:rFonts w:hint="cs"/>
          <w:rtl/>
        </w:rPr>
        <w:t>،</w:t>
      </w:r>
      <w:r w:rsidR="00B2387E" w:rsidRPr="00224CD9">
        <w:rPr>
          <w:rStyle w:val="Char3"/>
          <w:rFonts w:hint="cs"/>
          <w:rtl/>
        </w:rPr>
        <w:t xml:space="preserve"> </w:t>
      </w:r>
      <w:r w:rsidR="00911D12" w:rsidRPr="00224CD9">
        <w:rPr>
          <w:rStyle w:val="Char3"/>
          <w:rFonts w:hint="cs"/>
          <w:rtl/>
        </w:rPr>
        <w:t>ولك</w:t>
      </w:r>
      <w:r w:rsidR="00B2387E" w:rsidRPr="00224CD9">
        <w:rPr>
          <w:rStyle w:val="Char3"/>
          <w:rFonts w:hint="cs"/>
          <w:rtl/>
        </w:rPr>
        <w:t xml:space="preserve"> الأسماء الحسنی بأسرهن</w:t>
      </w:r>
      <w:r w:rsidRPr="00224CD9">
        <w:rPr>
          <w:rStyle w:val="Char3"/>
          <w:rtl/>
        </w:rPr>
        <w:t>»</w:t>
      </w:r>
      <w:r w:rsidR="00B2387E" w:rsidRPr="00F10651">
        <w:rPr>
          <w:rFonts w:cs="Traditional Arabic" w:hint="cs"/>
          <w:sz w:val="30"/>
          <w:szCs w:val="30"/>
          <w:rtl/>
          <w:lang w:bidi="fa-IR"/>
        </w:rPr>
        <w:t>.</w:t>
      </w:r>
    </w:p>
    <w:p w:rsidR="00B2387E" w:rsidRPr="00575A60" w:rsidRDefault="00B2387E" w:rsidP="005E1B6D">
      <w:pPr>
        <w:pStyle w:val="a4"/>
        <w:jc w:val="right"/>
        <w:rPr>
          <w:rtl/>
        </w:rPr>
      </w:pPr>
      <w:r w:rsidRPr="00575A60">
        <w:rPr>
          <w:rFonts w:hint="cs"/>
          <w:rtl/>
        </w:rPr>
        <w:t>کتاب پنج شأن، ص 113</w:t>
      </w:r>
    </w:p>
    <w:p w:rsidR="00B2387E" w:rsidRPr="00F10651" w:rsidRDefault="006E03DE" w:rsidP="00224CD9">
      <w:pPr>
        <w:pStyle w:val="a3"/>
        <w:ind w:firstLine="0"/>
        <w:jc w:val="center"/>
        <w:rPr>
          <w:rtl/>
        </w:rPr>
      </w:pPr>
      <w:r w:rsidRPr="00F10651">
        <w:rPr>
          <w:rFonts w:hint="cs"/>
          <w:rtl/>
        </w:rPr>
        <w:t>بسم الله ال</w:t>
      </w:r>
      <w:r w:rsidR="00224CD9">
        <w:rPr>
          <w:rFonts w:hint="cs"/>
          <w:rtl/>
        </w:rPr>
        <w:t>أ</w:t>
      </w:r>
      <w:r w:rsidRPr="00F10651">
        <w:rPr>
          <w:rFonts w:hint="cs"/>
          <w:rtl/>
        </w:rPr>
        <w:t>بهی ال</w:t>
      </w:r>
      <w:r w:rsidR="00224CD9">
        <w:rPr>
          <w:rFonts w:hint="cs"/>
          <w:rtl/>
        </w:rPr>
        <w:t>أ</w:t>
      </w:r>
      <w:r w:rsidRPr="00F10651">
        <w:rPr>
          <w:rFonts w:hint="cs"/>
          <w:rtl/>
        </w:rPr>
        <w:t>بهی</w:t>
      </w:r>
    </w:p>
    <w:p w:rsidR="00B2387E" w:rsidRPr="00F10651" w:rsidRDefault="00224CD9" w:rsidP="00224CD9">
      <w:pPr>
        <w:tabs>
          <w:tab w:val="left" w:pos="8640"/>
        </w:tabs>
        <w:bidi/>
        <w:ind w:firstLine="284"/>
        <w:jc w:val="both"/>
        <w:rPr>
          <w:rFonts w:cs="B Zar"/>
          <w:sz w:val="28"/>
          <w:szCs w:val="28"/>
          <w:rtl/>
          <w:lang w:bidi="fa-IR"/>
        </w:rPr>
      </w:pPr>
      <w:r w:rsidRPr="00224CD9">
        <w:rPr>
          <w:rStyle w:val="Char3"/>
          <w:rtl/>
        </w:rPr>
        <w:t>«</w:t>
      </w:r>
      <w:r w:rsidR="00B2387E" w:rsidRPr="00224CD9">
        <w:rPr>
          <w:rStyle w:val="Char3"/>
          <w:rFonts w:hint="cs"/>
          <w:rtl/>
        </w:rPr>
        <w:t>الحمد</w:t>
      </w:r>
      <w:r w:rsidR="00410898" w:rsidRPr="00224CD9">
        <w:rPr>
          <w:rStyle w:val="Char3"/>
          <w:rFonts w:hint="cs"/>
          <w:rtl/>
        </w:rPr>
        <w:t xml:space="preserve"> </w:t>
      </w:r>
      <w:r w:rsidR="00911D12" w:rsidRPr="00224CD9">
        <w:rPr>
          <w:rStyle w:val="Char3"/>
          <w:rFonts w:hint="cs"/>
          <w:rtl/>
        </w:rPr>
        <w:t>لله الذ</w:t>
      </w:r>
      <w:r>
        <w:rPr>
          <w:rStyle w:val="Char3"/>
          <w:rFonts w:hint="cs"/>
          <w:rtl/>
        </w:rPr>
        <w:t>ي</w:t>
      </w:r>
      <w:r w:rsidR="00911D12" w:rsidRPr="00224CD9">
        <w:rPr>
          <w:rStyle w:val="Char3"/>
          <w:rFonts w:hint="cs"/>
          <w:rtl/>
        </w:rPr>
        <w:t xml:space="preserve"> قد أ</w:t>
      </w:r>
      <w:r w:rsidR="00B2387E" w:rsidRPr="00224CD9">
        <w:rPr>
          <w:rStyle w:val="Char3"/>
          <w:rFonts w:hint="cs"/>
          <w:rtl/>
        </w:rPr>
        <w:t>طرز ذاتيات ا</w:t>
      </w:r>
      <w:r w:rsidR="00410898" w:rsidRPr="00224CD9">
        <w:rPr>
          <w:rStyle w:val="Char3"/>
          <w:rFonts w:hint="cs"/>
          <w:rtl/>
        </w:rPr>
        <w:t>ل</w:t>
      </w:r>
      <w:r w:rsidR="00B2387E" w:rsidRPr="00224CD9">
        <w:rPr>
          <w:rStyle w:val="Char3"/>
          <w:rFonts w:hint="cs"/>
          <w:rtl/>
        </w:rPr>
        <w:t>حمدي</w:t>
      </w:r>
      <w:r w:rsidR="00911D12" w:rsidRPr="00224CD9">
        <w:rPr>
          <w:rStyle w:val="Char3"/>
          <w:rFonts w:hint="cs"/>
          <w:rtl/>
        </w:rPr>
        <w:t>ات بأ</w:t>
      </w:r>
      <w:r w:rsidR="00B2387E" w:rsidRPr="00224CD9">
        <w:rPr>
          <w:rStyle w:val="Char3"/>
          <w:rFonts w:hint="cs"/>
          <w:rtl/>
        </w:rPr>
        <w:t>طراز طرز طراز طرازي</w:t>
      </w:r>
      <w:r w:rsidR="00911D12" w:rsidRPr="00224CD9">
        <w:rPr>
          <w:rStyle w:val="Char3"/>
          <w:rFonts w:hint="cs"/>
          <w:rtl/>
        </w:rPr>
        <w:t>ته وأ</w:t>
      </w:r>
      <w:r w:rsidR="00B2387E" w:rsidRPr="00224CD9">
        <w:rPr>
          <w:rStyle w:val="Char3"/>
          <w:rFonts w:hint="cs"/>
          <w:rtl/>
        </w:rPr>
        <w:t xml:space="preserve">شرق </w:t>
      </w:r>
      <w:r w:rsidR="00DF4E75">
        <w:rPr>
          <w:rStyle w:val="Char3"/>
          <w:rFonts w:hint="cs"/>
          <w:rtl/>
        </w:rPr>
        <w:t>ك</w:t>
      </w:r>
      <w:r w:rsidR="00B2387E" w:rsidRPr="00224CD9">
        <w:rPr>
          <w:rStyle w:val="Char3"/>
          <w:rFonts w:hint="cs"/>
          <w:rtl/>
        </w:rPr>
        <w:t>ينونيات الذاتي</w:t>
      </w:r>
      <w:r w:rsidR="00911D12" w:rsidRPr="00224CD9">
        <w:rPr>
          <w:rStyle w:val="Char3"/>
          <w:rFonts w:hint="cs"/>
          <w:rtl/>
        </w:rPr>
        <w:t>ات بإ</w:t>
      </w:r>
      <w:r w:rsidR="00B2387E" w:rsidRPr="00224CD9">
        <w:rPr>
          <w:rStyle w:val="Char3"/>
          <w:rFonts w:hint="cs"/>
          <w:rtl/>
        </w:rPr>
        <w:t>شر</w:t>
      </w:r>
      <w:r w:rsidR="00410898" w:rsidRPr="00224CD9">
        <w:rPr>
          <w:rStyle w:val="Char3"/>
          <w:rFonts w:hint="cs"/>
          <w:rtl/>
        </w:rPr>
        <w:t>اق</w:t>
      </w:r>
      <w:r w:rsidR="00B2387E" w:rsidRPr="00224CD9">
        <w:rPr>
          <w:rStyle w:val="Char3"/>
          <w:rFonts w:hint="cs"/>
          <w:rtl/>
        </w:rPr>
        <w:t xml:space="preserve"> شوراق شرق شراقي</w:t>
      </w:r>
      <w:r w:rsidR="00911D12" w:rsidRPr="00224CD9">
        <w:rPr>
          <w:rStyle w:val="Char3"/>
          <w:rFonts w:hint="cs"/>
          <w:rtl/>
        </w:rPr>
        <w:t>ته، وأ</w:t>
      </w:r>
      <w:r w:rsidR="00B2387E" w:rsidRPr="00224CD9">
        <w:rPr>
          <w:rStyle w:val="Char3"/>
          <w:rFonts w:hint="cs"/>
          <w:rtl/>
        </w:rPr>
        <w:t>لاح ذاتيات الساذجيات بطوالع بدايع رفايع منايع مجد قدس مناعيته</w:t>
      </w:r>
      <w:r w:rsidR="00911D12" w:rsidRPr="00224CD9">
        <w:rPr>
          <w:rStyle w:val="Char3"/>
          <w:rFonts w:hint="cs"/>
          <w:rtl/>
        </w:rPr>
        <w:t>، وأظهر أنوار أ</w:t>
      </w:r>
      <w:r w:rsidR="00B2387E" w:rsidRPr="00224CD9">
        <w:rPr>
          <w:rStyle w:val="Char3"/>
          <w:rFonts w:hint="cs"/>
          <w:rtl/>
        </w:rPr>
        <w:t>نيات المتلائحات بظهورات آيات قدس فرداني</w:t>
      </w:r>
      <w:r w:rsidR="00911D12" w:rsidRPr="00224CD9">
        <w:rPr>
          <w:rStyle w:val="Char3"/>
          <w:rFonts w:hint="cs"/>
          <w:rtl/>
        </w:rPr>
        <w:t>ته فاستحمده حمداً ما حمده أ</w:t>
      </w:r>
      <w:r w:rsidR="00B2387E" w:rsidRPr="00224CD9">
        <w:rPr>
          <w:rStyle w:val="Char3"/>
          <w:rFonts w:hint="cs"/>
          <w:rtl/>
        </w:rPr>
        <w:t>حد من قبل ولا</w:t>
      </w:r>
      <w:r w:rsidR="001D10A8" w:rsidRPr="00224CD9">
        <w:rPr>
          <w:rStyle w:val="Char3"/>
          <w:rFonts w:hint="cs"/>
          <w:rtl/>
        </w:rPr>
        <w:t xml:space="preserve"> </w:t>
      </w:r>
      <w:r w:rsidR="00B2387E" w:rsidRPr="00224CD9">
        <w:rPr>
          <w:rStyle w:val="Char3"/>
          <w:rFonts w:hint="cs"/>
          <w:rtl/>
        </w:rPr>
        <w:t>ي</w:t>
      </w:r>
      <w:r w:rsidR="00911D12" w:rsidRPr="00224CD9">
        <w:rPr>
          <w:rStyle w:val="Char3"/>
          <w:rFonts w:hint="cs"/>
          <w:rtl/>
        </w:rPr>
        <w:t>ستحمده أ</w:t>
      </w:r>
      <w:r w:rsidR="00B2387E" w:rsidRPr="00224CD9">
        <w:rPr>
          <w:rStyle w:val="Char3"/>
          <w:rFonts w:hint="cs"/>
          <w:rtl/>
        </w:rPr>
        <w:t>حد من بعد</w:t>
      </w:r>
      <w:r w:rsidR="00911D12" w:rsidRPr="00224CD9">
        <w:rPr>
          <w:rStyle w:val="Char3"/>
          <w:rFonts w:hint="cs"/>
          <w:rtl/>
        </w:rPr>
        <w:t>، حمداً طلع وأضاء وشرق فأنار وبرق ف</w:t>
      </w:r>
      <w:r>
        <w:rPr>
          <w:rStyle w:val="Char3"/>
          <w:rFonts w:hint="cs"/>
          <w:rtl/>
        </w:rPr>
        <w:t>أ</w:t>
      </w:r>
      <w:r w:rsidR="00911D12" w:rsidRPr="00224CD9">
        <w:rPr>
          <w:rStyle w:val="Char3"/>
          <w:rFonts w:hint="cs"/>
          <w:rtl/>
        </w:rPr>
        <w:t>باه وأشرق وأ</w:t>
      </w:r>
      <w:r w:rsidR="00B2387E" w:rsidRPr="00224CD9">
        <w:rPr>
          <w:rStyle w:val="Char3"/>
          <w:rFonts w:hint="cs"/>
          <w:rtl/>
        </w:rPr>
        <w:t>ضاء وتشعشع ف</w:t>
      </w:r>
      <w:r>
        <w:rPr>
          <w:rStyle w:val="Char3"/>
          <w:rFonts w:hint="cs"/>
          <w:rtl/>
        </w:rPr>
        <w:t>أ</w:t>
      </w:r>
      <w:r w:rsidR="00B2387E" w:rsidRPr="00224CD9">
        <w:rPr>
          <w:rStyle w:val="Char3"/>
          <w:rFonts w:hint="cs"/>
          <w:rtl/>
        </w:rPr>
        <w:t>رتفع وتسطع ف</w:t>
      </w:r>
      <w:r>
        <w:rPr>
          <w:rStyle w:val="Char3"/>
          <w:rFonts w:hint="cs"/>
          <w:rtl/>
        </w:rPr>
        <w:t>أ</w:t>
      </w:r>
      <w:r w:rsidR="00B2387E" w:rsidRPr="00224CD9">
        <w:rPr>
          <w:rStyle w:val="Char3"/>
          <w:rFonts w:hint="cs"/>
          <w:rtl/>
        </w:rPr>
        <w:t>متنع ح</w:t>
      </w:r>
      <w:r w:rsidR="00BE1991" w:rsidRPr="00224CD9">
        <w:rPr>
          <w:rStyle w:val="Char3"/>
          <w:rFonts w:hint="cs"/>
          <w:rtl/>
        </w:rPr>
        <w:t>مد شراق ذوال</w:t>
      </w:r>
      <w:r>
        <w:rPr>
          <w:rStyle w:val="Char3"/>
          <w:rFonts w:hint="cs"/>
          <w:rtl/>
        </w:rPr>
        <w:t>أ</w:t>
      </w:r>
      <w:r w:rsidR="00BE1991" w:rsidRPr="00224CD9">
        <w:rPr>
          <w:rStyle w:val="Char3"/>
          <w:rFonts w:hint="cs"/>
          <w:rtl/>
        </w:rPr>
        <w:t>شراق وبراق ذوال</w:t>
      </w:r>
      <w:r>
        <w:rPr>
          <w:rStyle w:val="Char3"/>
          <w:rFonts w:hint="cs"/>
          <w:rtl/>
        </w:rPr>
        <w:t>إ</w:t>
      </w:r>
      <w:r w:rsidR="00BE1991" w:rsidRPr="00224CD9">
        <w:rPr>
          <w:rStyle w:val="Char3"/>
          <w:rFonts w:hint="cs"/>
          <w:rtl/>
        </w:rPr>
        <w:t>بت</w:t>
      </w:r>
      <w:r w:rsidR="00B2387E" w:rsidRPr="00224CD9">
        <w:rPr>
          <w:rStyle w:val="Char3"/>
          <w:rFonts w:hint="cs"/>
          <w:rtl/>
        </w:rPr>
        <w:t>ر</w:t>
      </w:r>
      <w:r w:rsidR="00BE1991" w:rsidRPr="00224CD9">
        <w:rPr>
          <w:rStyle w:val="Char3"/>
          <w:rFonts w:hint="cs"/>
          <w:rtl/>
        </w:rPr>
        <w:t>ا</w:t>
      </w:r>
      <w:r w:rsidR="00B2387E" w:rsidRPr="00224CD9">
        <w:rPr>
          <w:rStyle w:val="Char3"/>
          <w:rFonts w:hint="cs"/>
          <w:rtl/>
        </w:rPr>
        <w:t>ق وشفاق ذوال</w:t>
      </w:r>
      <w:r>
        <w:rPr>
          <w:rStyle w:val="Char3"/>
          <w:rFonts w:hint="cs"/>
          <w:rtl/>
        </w:rPr>
        <w:t>إ</w:t>
      </w:r>
      <w:r w:rsidR="00B2387E" w:rsidRPr="00224CD9">
        <w:rPr>
          <w:rStyle w:val="Char3"/>
          <w:rFonts w:hint="cs"/>
          <w:rtl/>
        </w:rPr>
        <w:t>شتفاق ورقاق ذوال</w:t>
      </w:r>
      <w:r>
        <w:rPr>
          <w:rStyle w:val="Char3"/>
          <w:rFonts w:hint="cs"/>
          <w:rtl/>
        </w:rPr>
        <w:t>إ</w:t>
      </w:r>
      <w:r w:rsidR="00B2387E" w:rsidRPr="00224CD9">
        <w:rPr>
          <w:rStyle w:val="Char3"/>
          <w:rFonts w:hint="cs"/>
          <w:rtl/>
        </w:rPr>
        <w:t>رتقاق ورفاق ذوال</w:t>
      </w:r>
      <w:r>
        <w:rPr>
          <w:rStyle w:val="Char3"/>
          <w:rFonts w:hint="cs"/>
          <w:rtl/>
        </w:rPr>
        <w:t>إ</w:t>
      </w:r>
      <w:r w:rsidR="00B2387E" w:rsidRPr="00224CD9">
        <w:rPr>
          <w:rStyle w:val="Char3"/>
          <w:rFonts w:hint="cs"/>
          <w:rtl/>
        </w:rPr>
        <w:t>رتفاق وحقاق ذوال</w:t>
      </w:r>
      <w:r>
        <w:rPr>
          <w:rStyle w:val="Char3"/>
          <w:rFonts w:hint="cs"/>
          <w:rtl/>
        </w:rPr>
        <w:t>إ</w:t>
      </w:r>
      <w:r w:rsidR="00B2387E" w:rsidRPr="00224CD9">
        <w:rPr>
          <w:rStyle w:val="Char3"/>
          <w:rFonts w:hint="cs"/>
          <w:rtl/>
        </w:rPr>
        <w:t>حتقاق وسب</w:t>
      </w:r>
      <w:r w:rsidR="005B6B72" w:rsidRPr="00224CD9">
        <w:rPr>
          <w:rStyle w:val="Char3"/>
          <w:rFonts w:hint="cs"/>
          <w:rtl/>
        </w:rPr>
        <w:t>اق</w:t>
      </w:r>
      <w:r w:rsidR="00B2387E" w:rsidRPr="00224CD9">
        <w:rPr>
          <w:rStyle w:val="Char3"/>
          <w:rFonts w:hint="cs"/>
          <w:rtl/>
        </w:rPr>
        <w:t xml:space="preserve"> ذوال</w:t>
      </w:r>
      <w:r>
        <w:rPr>
          <w:rStyle w:val="Char3"/>
          <w:rFonts w:hint="cs"/>
          <w:rtl/>
        </w:rPr>
        <w:t>إ</w:t>
      </w:r>
      <w:r w:rsidR="00B2387E" w:rsidRPr="00224CD9">
        <w:rPr>
          <w:rStyle w:val="Char3"/>
          <w:rFonts w:hint="cs"/>
          <w:rtl/>
        </w:rPr>
        <w:t>ستباق ولحاق ذوال</w:t>
      </w:r>
      <w:r>
        <w:rPr>
          <w:rStyle w:val="Char3"/>
          <w:rFonts w:hint="cs"/>
          <w:rtl/>
        </w:rPr>
        <w:t>إ</w:t>
      </w:r>
      <w:r w:rsidR="00B2387E" w:rsidRPr="00224CD9">
        <w:rPr>
          <w:rStyle w:val="Char3"/>
          <w:rFonts w:hint="cs"/>
          <w:rtl/>
        </w:rPr>
        <w:t>لتحاق ولياق ذوال</w:t>
      </w:r>
      <w:r>
        <w:rPr>
          <w:rStyle w:val="Char3"/>
          <w:rFonts w:hint="cs"/>
          <w:rtl/>
        </w:rPr>
        <w:t>إ</w:t>
      </w:r>
      <w:r w:rsidR="00B2387E" w:rsidRPr="00224CD9">
        <w:rPr>
          <w:rStyle w:val="Char3"/>
          <w:rFonts w:hint="cs"/>
          <w:rtl/>
        </w:rPr>
        <w:t>لتياق وفراق ذوال</w:t>
      </w:r>
      <w:r>
        <w:rPr>
          <w:rStyle w:val="Char3"/>
          <w:rFonts w:hint="cs"/>
          <w:rtl/>
        </w:rPr>
        <w:t>إ</w:t>
      </w:r>
      <w:r w:rsidR="00B2387E" w:rsidRPr="00224CD9">
        <w:rPr>
          <w:rStyle w:val="Char3"/>
          <w:rFonts w:hint="cs"/>
          <w:rtl/>
        </w:rPr>
        <w:t>فتراق وصداق ذوال</w:t>
      </w:r>
      <w:r>
        <w:rPr>
          <w:rStyle w:val="Char3"/>
          <w:rFonts w:hint="cs"/>
          <w:rtl/>
        </w:rPr>
        <w:t>إ</w:t>
      </w:r>
      <w:r w:rsidR="00B2387E" w:rsidRPr="00224CD9">
        <w:rPr>
          <w:rStyle w:val="Char3"/>
          <w:rFonts w:hint="cs"/>
          <w:rtl/>
        </w:rPr>
        <w:t>صتداق وفلاق ذوال</w:t>
      </w:r>
      <w:r>
        <w:rPr>
          <w:rStyle w:val="Char3"/>
          <w:rFonts w:hint="cs"/>
          <w:rtl/>
        </w:rPr>
        <w:t>إ</w:t>
      </w:r>
      <w:r w:rsidR="00B2387E" w:rsidRPr="00224CD9">
        <w:rPr>
          <w:rStyle w:val="Char3"/>
          <w:rFonts w:hint="cs"/>
          <w:rtl/>
        </w:rPr>
        <w:t>فتلاق وخلاق ذوال</w:t>
      </w:r>
      <w:r>
        <w:rPr>
          <w:rStyle w:val="Char3"/>
          <w:rFonts w:hint="cs"/>
          <w:rtl/>
        </w:rPr>
        <w:t>إ</w:t>
      </w:r>
      <w:r w:rsidR="00B2387E" w:rsidRPr="00224CD9">
        <w:rPr>
          <w:rStyle w:val="Char3"/>
          <w:rFonts w:hint="cs"/>
          <w:rtl/>
        </w:rPr>
        <w:t>ختلاق وزهاق ذوال</w:t>
      </w:r>
      <w:r>
        <w:rPr>
          <w:rStyle w:val="Char3"/>
          <w:rFonts w:hint="cs"/>
          <w:rtl/>
        </w:rPr>
        <w:t>إ</w:t>
      </w:r>
      <w:r w:rsidR="00B2387E" w:rsidRPr="00224CD9">
        <w:rPr>
          <w:rStyle w:val="Char3"/>
          <w:rFonts w:hint="cs"/>
          <w:rtl/>
        </w:rPr>
        <w:t>زتهاق وشقاق ذوال</w:t>
      </w:r>
      <w:r>
        <w:rPr>
          <w:rStyle w:val="Char3"/>
          <w:rFonts w:hint="cs"/>
          <w:rtl/>
        </w:rPr>
        <w:t>إ</w:t>
      </w:r>
      <w:r w:rsidR="00B2387E" w:rsidRPr="00224CD9">
        <w:rPr>
          <w:rStyle w:val="Char3"/>
          <w:rFonts w:hint="cs"/>
          <w:rtl/>
        </w:rPr>
        <w:t>شتقاق وثناء طراز ذوال</w:t>
      </w:r>
      <w:r>
        <w:rPr>
          <w:rStyle w:val="Char3"/>
          <w:rFonts w:hint="cs"/>
          <w:rtl/>
        </w:rPr>
        <w:t>إ</w:t>
      </w:r>
      <w:r w:rsidR="00B2387E" w:rsidRPr="00224CD9">
        <w:rPr>
          <w:rStyle w:val="Char3"/>
          <w:rFonts w:hint="cs"/>
          <w:rtl/>
        </w:rPr>
        <w:t>طراز وغزاز ذوال</w:t>
      </w:r>
      <w:r>
        <w:rPr>
          <w:rStyle w:val="Char3"/>
          <w:rFonts w:hint="cs"/>
          <w:rtl/>
        </w:rPr>
        <w:t>إ</w:t>
      </w:r>
      <w:r w:rsidR="00B2387E" w:rsidRPr="00224CD9">
        <w:rPr>
          <w:rStyle w:val="Char3"/>
          <w:rFonts w:hint="cs"/>
          <w:rtl/>
        </w:rPr>
        <w:t>عتزاز و</w:t>
      </w:r>
      <w:r w:rsidR="00DF4E75">
        <w:rPr>
          <w:rStyle w:val="Char3"/>
          <w:rFonts w:hint="cs"/>
          <w:rtl/>
        </w:rPr>
        <w:t>ك</w:t>
      </w:r>
      <w:r w:rsidR="00B2387E" w:rsidRPr="00224CD9">
        <w:rPr>
          <w:rStyle w:val="Char3"/>
          <w:rFonts w:hint="cs"/>
          <w:rtl/>
        </w:rPr>
        <w:t>ناز ذوال</w:t>
      </w:r>
      <w:r>
        <w:rPr>
          <w:rStyle w:val="Char3"/>
          <w:rFonts w:hint="cs"/>
          <w:rtl/>
        </w:rPr>
        <w:t>إ</w:t>
      </w:r>
      <w:r w:rsidR="00DF4E75">
        <w:rPr>
          <w:rStyle w:val="Char3"/>
          <w:rFonts w:hint="cs"/>
          <w:rtl/>
        </w:rPr>
        <w:t>ك</w:t>
      </w:r>
      <w:r w:rsidR="00B2387E" w:rsidRPr="00224CD9">
        <w:rPr>
          <w:rStyle w:val="Char3"/>
          <w:rFonts w:hint="cs"/>
          <w:rtl/>
        </w:rPr>
        <w:t>تن</w:t>
      </w:r>
      <w:r w:rsidR="00936ED4" w:rsidRPr="00224CD9">
        <w:rPr>
          <w:rStyle w:val="Char3"/>
          <w:rFonts w:hint="cs"/>
          <w:rtl/>
        </w:rPr>
        <w:t>از وذخار ذوال</w:t>
      </w:r>
      <w:r>
        <w:rPr>
          <w:rStyle w:val="Char3"/>
          <w:rFonts w:hint="cs"/>
          <w:rtl/>
        </w:rPr>
        <w:t>إ</w:t>
      </w:r>
      <w:r w:rsidR="00936ED4" w:rsidRPr="00224CD9">
        <w:rPr>
          <w:rStyle w:val="Char3"/>
          <w:rFonts w:hint="cs"/>
          <w:rtl/>
        </w:rPr>
        <w:t>ذ</w:t>
      </w:r>
      <w:r w:rsidR="00B2387E" w:rsidRPr="00224CD9">
        <w:rPr>
          <w:rStyle w:val="Char3"/>
          <w:rFonts w:hint="cs"/>
          <w:rtl/>
        </w:rPr>
        <w:t>تخار وفخار ذوال</w:t>
      </w:r>
      <w:r>
        <w:rPr>
          <w:rStyle w:val="Char3"/>
          <w:rFonts w:hint="cs"/>
          <w:rtl/>
        </w:rPr>
        <w:t>إ</w:t>
      </w:r>
      <w:r w:rsidR="00B2387E" w:rsidRPr="00224CD9">
        <w:rPr>
          <w:rStyle w:val="Char3"/>
          <w:rFonts w:hint="cs"/>
          <w:rtl/>
        </w:rPr>
        <w:t>فتخار وسخار ذوال</w:t>
      </w:r>
      <w:r>
        <w:rPr>
          <w:rStyle w:val="Char3"/>
          <w:rFonts w:hint="cs"/>
          <w:rtl/>
        </w:rPr>
        <w:t>إ</w:t>
      </w:r>
      <w:r w:rsidR="00B2387E" w:rsidRPr="00224CD9">
        <w:rPr>
          <w:rStyle w:val="Char3"/>
          <w:rFonts w:hint="cs"/>
          <w:rtl/>
        </w:rPr>
        <w:t>ستخار ونوار ذوال</w:t>
      </w:r>
      <w:r>
        <w:rPr>
          <w:rStyle w:val="Char3"/>
          <w:rFonts w:hint="cs"/>
          <w:rtl/>
        </w:rPr>
        <w:t>إ</w:t>
      </w:r>
      <w:r w:rsidR="00B2387E" w:rsidRPr="00224CD9">
        <w:rPr>
          <w:rStyle w:val="Char3"/>
          <w:rFonts w:hint="cs"/>
          <w:rtl/>
        </w:rPr>
        <w:t>نتوار وفطار ذوال</w:t>
      </w:r>
      <w:r>
        <w:rPr>
          <w:rStyle w:val="Char3"/>
          <w:rFonts w:hint="cs"/>
          <w:rtl/>
        </w:rPr>
        <w:t>إ</w:t>
      </w:r>
      <w:r w:rsidR="00B2387E" w:rsidRPr="00224CD9">
        <w:rPr>
          <w:rStyle w:val="Char3"/>
          <w:rFonts w:hint="cs"/>
          <w:rtl/>
        </w:rPr>
        <w:t>فتطار وطهار ذوال</w:t>
      </w:r>
      <w:r>
        <w:rPr>
          <w:rStyle w:val="Char3"/>
          <w:rFonts w:hint="cs"/>
          <w:rtl/>
        </w:rPr>
        <w:t>إ</w:t>
      </w:r>
      <w:r w:rsidR="00B2387E" w:rsidRPr="00224CD9">
        <w:rPr>
          <w:rStyle w:val="Char3"/>
          <w:rFonts w:hint="cs"/>
          <w:rtl/>
        </w:rPr>
        <w:t>طهار وجبار ذوال</w:t>
      </w:r>
      <w:r>
        <w:rPr>
          <w:rStyle w:val="Char3"/>
          <w:rFonts w:hint="cs"/>
          <w:rtl/>
        </w:rPr>
        <w:t>إ</w:t>
      </w:r>
      <w:r w:rsidR="00B2387E" w:rsidRPr="00224CD9">
        <w:rPr>
          <w:rStyle w:val="Char3"/>
          <w:rFonts w:hint="cs"/>
          <w:rtl/>
        </w:rPr>
        <w:t>جتبار وظهار ذوال</w:t>
      </w:r>
      <w:r>
        <w:rPr>
          <w:rStyle w:val="Char3"/>
          <w:rFonts w:hint="cs"/>
          <w:rtl/>
        </w:rPr>
        <w:t>إ</w:t>
      </w:r>
      <w:r w:rsidR="00B2387E" w:rsidRPr="00224CD9">
        <w:rPr>
          <w:rStyle w:val="Char3"/>
          <w:rFonts w:hint="cs"/>
          <w:rtl/>
        </w:rPr>
        <w:t>ظتهار ونصار ذوال</w:t>
      </w:r>
      <w:r>
        <w:rPr>
          <w:rStyle w:val="Char3"/>
          <w:rFonts w:hint="cs"/>
          <w:rtl/>
        </w:rPr>
        <w:t>إ</w:t>
      </w:r>
      <w:r w:rsidR="00B2387E" w:rsidRPr="00224CD9">
        <w:rPr>
          <w:rStyle w:val="Char3"/>
          <w:rFonts w:hint="cs"/>
          <w:rtl/>
        </w:rPr>
        <w:t>نتصار ونظار ذوال</w:t>
      </w:r>
      <w:r>
        <w:rPr>
          <w:rStyle w:val="Char3"/>
          <w:rFonts w:hint="cs"/>
          <w:rtl/>
        </w:rPr>
        <w:t>إ</w:t>
      </w:r>
      <w:r w:rsidR="00B2387E" w:rsidRPr="00224CD9">
        <w:rPr>
          <w:rStyle w:val="Char3"/>
          <w:rFonts w:hint="cs"/>
          <w:rtl/>
        </w:rPr>
        <w:t>نتظار وخبار ذوال</w:t>
      </w:r>
      <w:r>
        <w:rPr>
          <w:rStyle w:val="Char3"/>
          <w:rFonts w:hint="cs"/>
          <w:rtl/>
        </w:rPr>
        <w:t>إ</w:t>
      </w:r>
      <w:r w:rsidR="00B2387E" w:rsidRPr="00224CD9">
        <w:rPr>
          <w:rStyle w:val="Char3"/>
          <w:rFonts w:hint="cs"/>
          <w:rtl/>
        </w:rPr>
        <w:t>ختبار وحبار ذوال</w:t>
      </w:r>
      <w:r>
        <w:rPr>
          <w:rStyle w:val="Char3"/>
          <w:rFonts w:hint="cs"/>
          <w:rtl/>
        </w:rPr>
        <w:t>إ</w:t>
      </w:r>
      <w:r w:rsidR="00B2387E" w:rsidRPr="00224CD9">
        <w:rPr>
          <w:rStyle w:val="Char3"/>
          <w:rFonts w:hint="cs"/>
          <w:rtl/>
        </w:rPr>
        <w:t>حتبار وغفار ذوال</w:t>
      </w:r>
      <w:r>
        <w:rPr>
          <w:rStyle w:val="Char3"/>
          <w:rFonts w:hint="cs"/>
          <w:rtl/>
        </w:rPr>
        <w:t>إ</w:t>
      </w:r>
      <w:r w:rsidR="00B2387E" w:rsidRPr="00224CD9">
        <w:rPr>
          <w:rStyle w:val="Char3"/>
          <w:rFonts w:hint="cs"/>
          <w:rtl/>
        </w:rPr>
        <w:t>غتفار وجهار ذوال</w:t>
      </w:r>
      <w:r>
        <w:rPr>
          <w:rStyle w:val="Char3"/>
          <w:rFonts w:hint="cs"/>
          <w:rtl/>
        </w:rPr>
        <w:t>إ</w:t>
      </w:r>
      <w:r w:rsidR="00B2387E" w:rsidRPr="00224CD9">
        <w:rPr>
          <w:rStyle w:val="Char3"/>
          <w:rFonts w:hint="cs"/>
          <w:rtl/>
        </w:rPr>
        <w:t>جتهار وسرار ذوال</w:t>
      </w:r>
      <w:r>
        <w:rPr>
          <w:rStyle w:val="Char3"/>
          <w:rFonts w:hint="cs"/>
          <w:rtl/>
        </w:rPr>
        <w:t>إ</w:t>
      </w:r>
      <w:r w:rsidR="00B2387E" w:rsidRPr="00224CD9">
        <w:rPr>
          <w:rStyle w:val="Char3"/>
          <w:rFonts w:hint="cs"/>
          <w:rtl/>
        </w:rPr>
        <w:t>سترار وبرابر ذوال</w:t>
      </w:r>
      <w:r>
        <w:rPr>
          <w:rStyle w:val="Char3"/>
          <w:rFonts w:hint="cs"/>
          <w:rtl/>
        </w:rPr>
        <w:t>إ</w:t>
      </w:r>
      <w:r w:rsidR="00B2387E" w:rsidRPr="00224CD9">
        <w:rPr>
          <w:rStyle w:val="Char3"/>
          <w:rFonts w:hint="cs"/>
          <w:rtl/>
        </w:rPr>
        <w:t>بترار</w:t>
      </w:r>
      <w:r w:rsidRPr="00224CD9">
        <w:rPr>
          <w:rStyle w:val="Char3"/>
          <w:rtl/>
        </w:rPr>
        <w:t>»</w:t>
      </w:r>
      <w:r w:rsidR="00B2387E" w:rsidRPr="00F10651">
        <w:rPr>
          <w:rFonts w:cs="B Zar" w:hint="cs"/>
          <w:sz w:val="28"/>
          <w:szCs w:val="28"/>
          <w:vertAlign w:val="superscript"/>
          <w:rtl/>
          <w:lang w:bidi="fa-IR"/>
        </w:rPr>
        <w:t>(</w:t>
      </w:r>
      <w:r w:rsidR="00B2387E" w:rsidRPr="00F10651">
        <w:rPr>
          <w:rStyle w:val="FootnoteReference"/>
          <w:rFonts w:cs="B Zar"/>
          <w:sz w:val="28"/>
          <w:szCs w:val="28"/>
          <w:rtl/>
          <w:lang w:bidi="fa-IR"/>
        </w:rPr>
        <w:footnoteReference w:id="170"/>
      </w:r>
      <w:r w:rsidR="00B2387E" w:rsidRPr="00F10651">
        <w:rPr>
          <w:rFonts w:cs="B Zar" w:hint="cs"/>
          <w:sz w:val="28"/>
          <w:szCs w:val="28"/>
          <w:vertAlign w:val="superscript"/>
          <w:rtl/>
          <w:lang w:bidi="fa-IR"/>
        </w:rPr>
        <w:t>)</w:t>
      </w:r>
      <w:r w:rsidR="00B2387E" w:rsidRPr="00F10651">
        <w:rPr>
          <w:rFonts w:cs="B Zar" w:hint="cs"/>
          <w:sz w:val="28"/>
          <w:szCs w:val="28"/>
          <w:rtl/>
          <w:lang w:bidi="fa-IR"/>
        </w:rPr>
        <w:t>.</w:t>
      </w:r>
    </w:p>
    <w:p w:rsidR="00B2387E" w:rsidRPr="00575A60" w:rsidRDefault="00B2387E" w:rsidP="005E1B6D">
      <w:pPr>
        <w:pStyle w:val="a4"/>
        <w:jc w:val="right"/>
        <w:rPr>
          <w:rtl/>
        </w:rPr>
      </w:pPr>
      <w:r w:rsidRPr="00575A60">
        <w:rPr>
          <w:rFonts w:hint="cs"/>
          <w:rtl/>
        </w:rPr>
        <w:t>کتاب پنج شأن، ص 187 تا 188</w:t>
      </w:r>
    </w:p>
    <w:p w:rsidR="00B2387E" w:rsidRPr="00F10651" w:rsidRDefault="00B2387E" w:rsidP="00224CD9">
      <w:pPr>
        <w:pStyle w:val="a3"/>
        <w:ind w:firstLine="0"/>
        <w:jc w:val="center"/>
        <w:rPr>
          <w:rtl/>
        </w:rPr>
      </w:pPr>
      <w:r w:rsidRPr="00F10651">
        <w:rPr>
          <w:rFonts w:hint="cs"/>
          <w:rtl/>
        </w:rPr>
        <w:t>بسم الله الأجلل الأجلل</w:t>
      </w:r>
    </w:p>
    <w:p w:rsidR="00B2387E" w:rsidRPr="00F10651" w:rsidRDefault="00224CD9" w:rsidP="00224CD9">
      <w:pPr>
        <w:pStyle w:val="a3"/>
        <w:rPr>
          <w:rtl/>
        </w:rPr>
      </w:pPr>
      <w:r>
        <w:rPr>
          <w:rFonts w:ascii="Traditional Arabic" w:hAnsi="Traditional Arabic"/>
          <w:rtl/>
        </w:rPr>
        <w:t>«</w:t>
      </w:r>
      <w:r w:rsidR="00B2387E" w:rsidRPr="00F10651">
        <w:rPr>
          <w:rFonts w:hint="cs"/>
          <w:rtl/>
        </w:rPr>
        <w:t>بالله الله الجلل الجلل</w:t>
      </w:r>
      <w:r w:rsidR="002557C5">
        <w:rPr>
          <w:rFonts w:hint="cs"/>
          <w:rtl/>
        </w:rPr>
        <w:t>،</w:t>
      </w:r>
      <w:r w:rsidR="00B2387E" w:rsidRPr="00F10651">
        <w:rPr>
          <w:rFonts w:hint="cs"/>
          <w:rtl/>
        </w:rPr>
        <w:t xml:space="preserve"> الله لا</w:t>
      </w:r>
      <w:r w:rsidR="00BF5E9C" w:rsidRPr="00F10651">
        <w:rPr>
          <w:rFonts w:hint="cs"/>
          <w:rtl/>
        </w:rPr>
        <w:t xml:space="preserve"> </w:t>
      </w:r>
      <w:r w:rsidR="002557C5">
        <w:rPr>
          <w:rFonts w:hint="cs"/>
          <w:rtl/>
        </w:rPr>
        <w:t>إله إلا هو الأجلل الأجلل، الله لا إله إ</w:t>
      </w:r>
      <w:r w:rsidR="00B2387E" w:rsidRPr="00F10651">
        <w:rPr>
          <w:rFonts w:hint="cs"/>
          <w:rtl/>
        </w:rPr>
        <w:t>لا هو</w:t>
      </w:r>
      <w:r w:rsidR="002557C5">
        <w:rPr>
          <w:rFonts w:hint="cs"/>
          <w:rtl/>
        </w:rPr>
        <w:t xml:space="preserve"> الجلل الجلل، الله لا إله إ</w:t>
      </w:r>
      <w:r w:rsidR="00BF5E9C" w:rsidRPr="00F10651">
        <w:rPr>
          <w:rFonts w:hint="cs"/>
          <w:rtl/>
        </w:rPr>
        <w:t>لا هو</w:t>
      </w:r>
      <w:r w:rsidR="002557C5">
        <w:rPr>
          <w:rFonts w:hint="cs"/>
          <w:rtl/>
        </w:rPr>
        <w:t xml:space="preserve"> </w:t>
      </w:r>
      <w:r w:rsidR="00B2387E" w:rsidRPr="00F10651">
        <w:rPr>
          <w:rFonts w:hint="cs"/>
          <w:rtl/>
        </w:rPr>
        <w:t>المجتلل المجتلل</w:t>
      </w:r>
      <w:r w:rsidR="002557C5">
        <w:rPr>
          <w:rFonts w:hint="cs"/>
          <w:rtl/>
        </w:rPr>
        <w:t>، الله لا إله إ</w:t>
      </w:r>
      <w:r w:rsidR="00B2387E" w:rsidRPr="00F10651">
        <w:rPr>
          <w:rFonts w:hint="cs"/>
          <w:rtl/>
        </w:rPr>
        <w:t>لا هو المجلل المجلل</w:t>
      </w:r>
      <w:r w:rsidR="002557C5">
        <w:rPr>
          <w:rFonts w:hint="cs"/>
          <w:rtl/>
        </w:rPr>
        <w:t>،</w:t>
      </w:r>
      <w:r w:rsidR="00B2387E" w:rsidRPr="00F10651">
        <w:rPr>
          <w:rFonts w:hint="cs"/>
          <w:rtl/>
        </w:rPr>
        <w:t xml:space="preserve"> الله </w:t>
      </w:r>
      <w:r w:rsidR="002557C5">
        <w:rPr>
          <w:rFonts w:hint="cs"/>
          <w:rtl/>
        </w:rPr>
        <w:t>لا إله إ</w:t>
      </w:r>
      <w:r w:rsidR="002557C5" w:rsidRPr="00F10651">
        <w:rPr>
          <w:rFonts w:hint="cs"/>
          <w:rtl/>
        </w:rPr>
        <w:t>لا</w:t>
      </w:r>
      <w:r w:rsidR="00B2387E" w:rsidRPr="00F10651">
        <w:rPr>
          <w:rFonts w:hint="cs"/>
          <w:rtl/>
        </w:rPr>
        <w:t xml:space="preserve"> هو الواحد الجلان والله جلي</w:t>
      </w:r>
      <w:r w:rsidR="00235B01">
        <w:rPr>
          <w:rFonts w:hint="cs"/>
          <w:rtl/>
        </w:rPr>
        <w:t>ل جلال السموات والأ</w:t>
      </w:r>
      <w:r w:rsidR="00B2387E" w:rsidRPr="00F10651">
        <w:rPr>
          <w:rFonts w:hint="cs"/>
          <w:rtl/>
        </w:rPr>
        <w:t>رض وما بينهما والله جلال جالل جليل والله جلي</w:t>
      </w:r>
      <w:r w:rsidR="001A21B7">
        <w:rPr>
          <w:rFonts w:hint="cs"/>
          <w:rtl/>
        </w:rPr>
        <w:t>ل جلان جلنه السموات والأ</w:t>
      </w:r>
      <w:r w:rsidR="00B2387E" w:rsidRPr="00F10651">
        <w:rPr>
          <w:rFonts w:hint="cs"/>
          <w:rtl/>
        </w:rPr>
        <w:t>رض وما بينهما</w:t>
      </w:r>
      <w:r w:rsidR="001A21B7">
        <w:rPr>
          <w:rFonts w:hint="cs"/>
          <w:rtl/>
        </w:rPr>
        <w:t>،</w:t>
      </w:r>
      <w:r w:rsidR="00B2387E" w:rsidRPr="00F10651">
        <w:rPr>
          <w:rFonts w:hint="cs"/>
          <w:rtl/>
        </w:rPr>
        <w:t xml:space="preserve"> والله جلان مجتلل متجال</w:t>
      </w:r>
      <w:r w:rsidR="001A21B7">
        <w:rPr>
          <w:rFonts w:hint="cs"/>
          <w:rtl/>
        </w:rPr>
        <w:t>،</w:t>
      </w:r>
      <w:r w:rsidR="00B2387E" w:rsidRPr="00F10651">
        <w:rPr>
          <w:rFonts w:hint="cs"/>
          <w:rtl/>
        </w:rPr>
        <w:t xml:space="preserve"> ولله جلي</w:t>
      </w:r>
      <w:r w:rsidR="001A21B7">
        <w:rPr>
          <w:rFonts w:hint="cs"/>
          <w:rtl/>
        </w:rPr>
        <w:t xml:space="preserve">ل جلان </w:t>
      </w:r>
      <w:r>
        <w:rPr>
          <w:rFonts w:hint="cs"/>
          <w:rtl/>
        </w:rPr>
        <w:t>إ</w:t>
      </w:r>
      <w:r w:rsidR="001A21B7">
        <w:rPr>
          <w:rFonts w:hint="cs"/>
          <w:rtl/>
        </w:rPr>
        <w:t>جتلال السموات والأ</w:t>
      </w:r>
      <w:r w:rsidR="00B2387E" w:rsidRPr="00F10651">
        <w:rPr>
          <w:rFonts w:hint="cs"/>
          <w:rtl/>
        </w:rPr>
        <w:t>رض وما بينهما والله جلان مجتلل متجال</w:t>
      </w:r>
      <w:r w:rsidR="001A21B7">
        <w:rPr>
          <w:rFonts w:hint="cs"/>
          <w:rtl/>
        </w:rPr>
        <w:t xml:space="preserve">، قل الله أجلل فوق </w:t>
      </w:r>
      <w:r w:rsidR="00DF4E75">
        <w:rPr>
          <w:rFonts w:hint="cs"/>
          <w:rtl/>
        </w:rPr>
        <w:t>ك</w:t>
      </w:r>
      <w:r w:rsidR="001A21B7">
        <w:rPr>
          <w:rFonts w:hint="cs"/>
          <w:rtl/>
        </w:rPr>
        <w:t>ل ذ</w:t>
      </w:r>
      <w:r>
        <w:rPr>
          <w:rFonts w:hint="cs"/>
          <w:rtl/>
        </w:rPr>
        <w:t>ي</w:t>
      </w:r>
      <w:r w:rsidR="001A21B7">
        <w:rPr>
          <w:rFonts w:hint="cs"/>
          <w:rtl/>
        </w:rPr>
        <w:t xml:space="preserve"> إ</w:t>
      </w:r>
      <w:r w:rsidR="00B2387E" w:rsidRPr="00F10651">
        <w:rPr>
          <w:rFonts w:hint="cs"/>
          <w:rtl/>
        </w:rPr>
        <w:t>جلال لن ي</w:t>
      </w:r>
      <w:r w:rsidR="001A21B7">
        <w:rPr>
          <w:rFonts w:hint="cs"/>
          <w:rtl/>
        </w:rPr>
        <w:t>قدر أ</w:t>
      </w:r>
      <w:r w:rsidR="00B2387E" w:rsidRPr="00F10651">
        <w:rPr>
          <w:rFonts w:hint="cs"/>
          <w:rtl/>
        </w:rPr>
        <w:t>ن يمتنع عن ملي</w:t>
      </w:r>
      <w:r w:rsidR="00DF4E75">
        <w:rPr>
          <w:rFonts w:hint="cs"/>
          <w:rtl/>
        </w:rPr>
        <w:t>ك</w:t>
      </w:r>
      <w:r w:rsidR="001A21B7">
        <w:rPr>
          <w:rFonts w:hint="cs"/>
          <w:rtl/>
        </w:rPr>
        <w:t xml:space="preserve"> سلطان إجلاله من أ</w:t>
      </w:r>
      <w:r w:rsidR="00B2387E" w:rsidRPr="00F10651">
        <w:rPr>
          <w:rFonts w:hint="cs"/>
          <w:rtl/>
        </w:rPr>
        <w:t>حد لا</w:t>
      </w:r>
      <w:r w:rsidR="00C4540B" w:rsidRPr="00F10651">
        <w:rPr>
          <w:rFonts w:hint="cs"/>
          <w:rtl/>
        </w:rPr>
        <w:t xml:space="preserve"> </w:t>
      </w:r>
      <w:r w:rsidR="00B2387E" w:rsidRPr="00F10651">
        <w:rPr>
          <w:rFonts w:hint="cs"/>
          <w:rtl/>
        </w:rPr>
        <w:t>ف</w:t>
      </w:r>
      <w:r>
        <w:rPr>
          <w:rFonts w:hint="cs"/>
          <w:rtl/>
        </w:rPr>
        <w:t>ي</w:t>
      </w:r>
      <w:r w:rsidR="00B2387E" w:rsidRPr="00F10651">
        <w:rPr>
          <w:rFonts w:hint="cs"/>
          <w:rtl/>
        </w:rPr>
        <w:t xml:space="preserve"> السموات ولا</w:t>
      </w:r>
      <w:r w:rsidR="00C4540B" w:rsidRPr="00F10651">
        <w:rPr>
          <w:rFonts w:hint="cs"/>
          <w:rtl/>
        </w:rPr>
        <w:t xml:space="preserve"> </w:t>
      </w:r>
      <w:r w:rsidR="001A21B7">
        <w:rPr>
          <w:rFonts w:hint="cs"/>
          <w:rtl/>
        </w:rPr>
        <w:t>ف</w:t>
      </w:r>
      <w:r>
        <w:rPr>
          <w:rFonts w:hint="cs"/>
          <w:rtl/>
          <w:lang w:bidi="ar-SA"/>
        </w:rPr>
        <w:t>ي</w:t>
      </w:r>
      <w:r w:rsidR="001A21B7">
        <w:rPr>
          <w:rFonts w:hint="cs"/>
          <w:rtl/>
        </w:rPr>
        <w:t xml:space="preserve"> الأ</w:t>
      </w:r>
      <w:r w:rsidR="00B2387E" w:rsidRPr="00F10651">
        <w:rPr>
          <w:rFonts w:hint="cs"/>
          <w:rtl/>
        </w:rPr>
        <w:t>رض ولا ما بي</w:t>
      </w:r>
      <w:r w:rsidR="001A21B7">
        <w:rPr>
          <w:rFonts w:hint="cs"/>
          <w:rtl/>
        </w:rPr>
        <w:t>نهما أ</w:t>
      </w:r>
      <w:r w:rsidR="00B2387E" w:rsidRPr="00F10651">
        <w:rPr>
          <w:rFonts w:hint="cs"/>
          <w:rtl/>
        </w:rPr>
        <w:t xml:space="preserve">نه </w:t>
      </w:r>
      <w:r w:rsidR="00DF4E75">
        <w:rPr>
          <w:rFonts w:hint="cs"/>
          <w:rtl/>
        </w:rPr>
        <w:t>ك</w:t>
      </w:r>
      <w:r w:rsidR="00B2387E" w:rsidRPr="00F10651">
        <w:rPr>
          <w:rFonts w:hint="cs"/>
          <w:rtl/>
        </w:rPr>
        <w:t>ان جلالا جاللا جليلا</w:t>
      </w:r>
      <w:r w:rsidR="001A21B7">
        <w:rPr>
          <w:rFonts w:hint="cs"/>
          <w:rtl/>
        </w:rPr>
        <w:t>، قل الله أ</w:t>
      </w:r>
      <w:r w:rsidR="00B2387E" w:rsidRPr="00F10651">
        <w:rPr>
          <w:rFonts w:hint="cs"/>
          <w:rtl/>
        </w:rPr>
        <w:t xml:space="preserve">جلل فوق </w:t>
      </w:r>
      <w:r w:rsidR="00DF4E75">
        <w:rPr>
          <w:rFonts w:hint="cs"/>
          <w:rtl/>
        </w:rPr>
        <w:t>ك</w:t>
      </w:r>
      <w:r w:rsidR="00B2387E" w:rsidRPr="00F10651">
        <w:rPr>
          <w:rFonts w:hint="cs"/>
          <w:rtl/>
        </w:rPr>
        <w:t>ل ذ</w:t>
      </w:r>
      <w:r>
        <w:rPr>
          <w:rFonts w:hint="cs"/>
          <w:rtl/>
        </w:rPr>
        <w:t>ي</w:t>
      </w:r>
      <w:r w:rsidR="00B2387E" w:rsidRPr="00F10651">
        <w:rPr>
          <w:rFonts w:hint="cs"/>
          <w:rtl/>
        </w:rPr>
        <w:t xml:space="preserve"> جلال لن ي</w:t>
      </w:r>
      <w:r w:rsidR="001A21B7">
        <w:rPr>
          <w:rFonts w:hint="cs"/>
          <w:rtl/>
        </w:rPr>
        <w:t>قدر أن</w:t>
      </w:r>
      <w:r w:rsidR="00B2387E" w:rsidRPr="00F10651">
        <w:rPr>
          <w:rFonts w:hint="cs"/>
          <w:rtl/>
        </w:rPr>
        <w:t xml:space="preserve"> يمتنع عن جلي</w:t>
      </w:r>
      <w:r w:rsidR="001A21B7">
        <w:rPr>
          <w:rFonts w:hint="cs"/>
          <w:rtl/>
        </w:rPr>
        <w:t>ل جلانه من أ</w:t>
      </w:r>
      <w:r w:rsidR="00B2387E" w:rsidRPr="00F10651">
        <w:rPr>
          <w:rFonts w:hint="cs"/>
          <w:rtl/>
        </w:rPr>
        <w:t>حد لا</w:t>
      </w:r>
      <w:r w:rsidR="000C7C50" w:rsidRPr="00F10651">
        <w:rPr>
          <w:rFonts w:hint="cs"/>
          <w:rtl/>
        </w:rPr>
        <w:t xml:space="preserve"> </w:t>
      </w:r>
      <w:r w:rsidR="001A21B7">
        <w:rPr>
          <w:rFonts w:hint="cs"/>
          <w:rtl/>
        </w:rPr>
        <w:t>ف</w:t>
      </w:r>
      <w:r>
        <w:rPr>
          <w:rFonts w:hint="cs"/>
          <w:rtl/>
        </w:rPr>
        <w:t>ي</w:t>
      </w:r>
      <w:r w:rsidR="001A21B7">
        <w:rPr>
          <w:rFonts w:hint="cs"/>
          <w:rtl/>
        </w:rPr>
        <w:t xml:space="preserve"> السموات ولا ف</w:t>
      </w:r>
      <w:r>
        <w:rPr>
          <w:rFonts w:hint="cs"/>
          <w:rtl/>
        </w:rPr>
        <w:t>ي</w:t>
      </w:r>
      <w:r w:rsidR="001A21B7">
        <w:rPr>
          <w:rFonts w:hint="cs"/>
          <w:rtl/>
        </w:rPr>
        <w:t xml:space="preserve"> الأ</w:t>
      </w:r>
      <w:r w:rsidR="00B2387E" w:rsidRPr="00F10651">
        <w:rPr>
          <w:rFonts w:hint="cs"/>
          <w:rtl/>
        </w:rPr>
        <w:t>رض ولا ما بينهما</w:t>
      </w:r>
      <w:r w:rsidR="001A21B7">
        <w:rPr>
          <w:rFonts w:hint="cs"/>
          <w:rtl/>
        </w:rPr>
        <w:t>، أ</w:t>
      </w:r>
      <w:r w:rsidR="00B2387E" w:rsidRPr="00F10651">
        <w:rPr>
          <w:rFonts w:hint="cs"/>
          <w:rtl/>
        </w:rPr>
        <w:t xml:space="preserve">نه </w:t>
      </w:r>
      <w:r w:rsidR="00DF4E75">
        <w:rPr>
          <w:rFonts w:hint="cs"/>
          <w:rtl/>
        </w:rPr>
        <w:t>ك</w:t>
      </w:r>
      <w:r w:rsidR="00B2387E" w:rsidRPr="00F10651">
        <w:rPr>
          <w:rFonts w:hint="cs"/>
          <w:rtl/>
        </w:rPr>
        <w:t>ان جلالا جاللا جليلا</w:t>
      </w:r>
      <w:r w:rsidR="001A21B7">
        <w:rPr>
          <w:rFonts w:hint="cs"/>
          <w:rtl/>
        </w:rPr>
        <w:t>، قل الله أ</w:t>
      </w:r>
      <w:r w:rsidR="00B2387E" w:rsidRPr="00F10651">
        <w:rPr>
          <w:rFonts w:hint="cs"/>
          <w:rtl/>
        </w:rPr>
        <w:t xml:space="preserve">جلل فوق </w:t>
      </w:r>
      <w:r w:rsidR="00DF4E75">
        <w:rPr>
          <w:rFonts w:hint="cs"/>
          <w:rtl/>
        </w:rPr>
        <w:t>ك</w:t>
      </w:r>
      <w:r w:rsidR="00B2387E" w:rsidRPr="00F10651">
        <w:rPr>
          <w:rFonts w:hint="cs"/>
          <w:rtl/>
        </w:rPr>
        <w:t>ل ذ</w:t>
      </w:r>
      <w:r>
        <w:rPr>
          <w:rFonts w:hint="cs"/>
          <w:rtl/>
        </w:rPr>
        <w:t>ي</w:t>
      </w:r>
      <w:r w:rsidR="00B2387E" w:rsidRPr="00F10651">
        <w:rPr>
          <w:rFonts w:hint="cs"/>
          <w:rtl/>
        </w:rPr>
        <w:t xml:space="preserve"> جالله لن ي</w:t>
      </w:r>
      <w:r w:rsidR="001A21B7">
        <w:rPr>
          <w:rFonts w:hint="cs"/>
          <w:rtl/>
        </w:rPr>
        <w:t>قدر أ</w:t>
      </w:r>
      <w:r w:rsidR="00B2387E" w:rsidRPr="00F10651">
        <w:rPr>
          <w:rFonts w:hint="cs"/>
          <w:rtl/>
        </w:rPr>
        <w:t>ن يمتنع عن جلي</w:t>
      </w:r>
      <w:r w:rsidR="001A21B7">
        <w:rPr>
          <w:rFonts w:hint="cs"/>
          <w:rtl/>
        </w:rPr>
        <w:t>ل جلان ا</w:t>
      </w:r>
      <w:r>
        <w:rPr>
          <w:rFonts w:hint="cs"/>
          <w:rtl/>
        </w:rPr>
        <w:t>؛</w:t>
      </w:r>
      <w:r w:rsidR="001A21B7">
        <w:rPr>
          <w:rFonts w:hint="cs"/>
          <w:rtl/>
        </w:rPr>
        <w:t>جتلاله من أحد لا ف</w:t>
      </w:r>
      <w:r>
        <w:rPr>
          <w:rFonts w:hint="cs"/>
          <w:rtl/>
        </w:rPr>
        <w:t>ي</w:t>
      </w:r>
      <w:r w:rsidR="001A21B7">
        <w:rPr>
          <w:rFonts w:hint="cs"/>
          <w:rtl/>
        </w:rPr>
        <w:t xml:space="preserve"> السموات ولا ف</w:t>
      </w:r>
      <w:r>
        <w:rPr>
          <w:rFonts w:hint="cs"/>
          <w:rtl/>
        </w:rPr>
        <w:t>ي</w:t>
      </w:r>
      <w:r w:rsidR="001A21B7">
        <w:rPr>
          <w:rFonts w:hint="cs"/>
          <w:rtl/>
        </w:rPr>
        <w:t xml:space="preserve"> الأ</w:t>
      </w:r>
      <w:r w:rsidR="00B2387E" w:rsidRPr="00F10651">
        <w:rPr>
          <w:rFonts w:hint="cs"/>
          <w:rtl/>
        </w:rPr>
        <w:t>رض ولا ما بينهما</w:t>
      </w:r>
      <w:r w:rsidR="001A21B7">
        <w:rPr>
          <w:rFonts w:hint="cs"/>
          <w:rtl/>
        </w:rPr>
        <w:t>، إ</w:t>
      </w:r>
      <w:r w:rsidR="00B2387E" w:rsidRPr="00F10651">
        <w:rPr>
          <w:rFonts w:hint="cs"/>
          <w:rtl/>
        </w:rPr>
        <w:t xml:space="preserve">نه </w:t>
      </w:r>
      <w:r w:rsidR="00DF4E75">
        <w:rPr>
          <w:rFonts w:hint="cs"/>
          <w:rtl/>
        </w:rPr>
        <w:t>ك</w:t>
      </w:r>
      <w:r w:rsidR="00B2387E" w:rsidRPr="00F10651">
        <w:rPr>
          <w:rFonts w:hint="cs"/>
          <w:rtl/>
        </w:rPr>
        <w:t>ان جلانا مجتللا جليلا</w:t>
      </w:r>
      <w:r>
        <w:rPr>
          <w:rFonts w:ascii="Traditional Arabic" w:hAnsi="Traditional Arabic"/>
          <w:rtl/>
        </w:rPr>
        <w:t>»</w:t>
      </w:r>
      <w:r w:rsidR="00B2387E" w:rsidRPr="00F10651">
        <w:rPr>
          <w:rFonts w:hint="cs"/>
          <w:rtl/>
        </w:rPr>
        <w:t>.</w:t>
      </w:r>
    </w:p>
    <w:p w:rsidR="00B2387E" w:rsidRPr="00F10651" w:rsidRDefault="00B2387E" w:rsidP="005E1B6D">
      <w:pPr>
        <w:pStyle w:val="a4"/>
        <w:jc w:val="right"/>
        <w:rPr>
          <w:rtl/>
        </w:rPr>
      </w:pPr>
      <w:r w:rsidRPr="00F10651">
        <w:rPr>
          <w:rFonts w:hint="cs"/>
          <w:rtl/>
        </w:rPr>
        <w:t>کتاب پنج شأن، ص 213</w:t>
      </w:r>
    </w:p>
    <w:p w:rsidR="00B2387E" w:rsidRPr="00E865A0" w:rsidRDefault="00224CD9" w:rsidP="00224CD9">
      <w:pPr>
        <w:tabs>
          <w:tab w:val="left" w:pos="8640"/>
        </w:tabs>
        <w:bidi/>
        <w:ind w:firstLine="284"/>
        <w:jc w:val="both"/>
        <w:rPr>
          <w:rFonts w:cs="Traditional Arabic"/>
          <w:sz w:val="30"/>
          <w:szCs w:val="30"/>
          <w:rtl/>
          <w:lang w:bidi="fa-IR"/>
        </w:rPr>
      </w:pPr>
      <w:r w:rsidRPr="00224CD9">
        <w:rPr>
          <w:rStyle w:val="Char3"/>
          <w:rtl/>
        </w:rPr>
        <w:t>«</w:t>
      </w:r>
      <w:r w:rsidR="00A07EEE" w:rsidRPr="00224CD9">
        <w:rPr>
          <w:rStyle w:val="Char3"/>
          <w:rFonts w:hint="cs"/>
          <w:rtl/>
        </w:rPr>
        <w:t>ولست</w:t>
      </w:r>
      <w:r w:rsidR="00B2387E" w:rsidRPr="00224CD9">
        <w:rPr>
          <w:rStyle w:val="Char3"/>
          <w:rFonts w:hint="cs"/>
          <w:rtl/>
        </w:rPr>
        <w:t xml:space="preserve">صعدن بالله </w:t>
      </w:r>
      <w:r>
        <w:rPr>
          <w:rStyle w:val="Char3"/>
          <w:rFonts w:hint="cs"/>
          <w:rtl/>
        </w:rPr>
        <w:t>إ</w:t>
      </w:r>
      <w:r w:rsidR="00B2387E" w:rsidRPr="00224CD9">
        <w:rPr>
          <w:rStyle w:val="Char3"/>
          <w:rFonts w:hint="cs"/>
          <w:rtl/>
        </w:rPr>
        <w:t>لی الله ثم هنال</w:t>
      </w:r>
      <w:r w:rsidR="00DF4E75">
        <w:rPr>
          <w:rStyle w:val="Char3"/>
          <w:rFonts w:hint="cs"/>
          <w:rtl/>
        </w:rPr>
        <w:t>ك</w:t>
      </w:r>
      <w:r w:rsidR="00B2387E" w:rsidRPr="00224CD9">
        <w:rPr>
          <w:rStyle w:val="Char3"/>
          <w:rFonts w:hint="cs"/>
          <w:rtl/>
        </w:rPr>
        <w:t xml:space="preserve"> تسجدون رب المشارق والمغارب رب الشراقيون رب المشارق والمغارب رب البراقيون</w:t>
      </w:r>
      <w:r w:rsidR="00B2387E" w:rsidRPr="005E1B6D">
        <w:rPr>
          <w:rStyle w:val="Char3"/>
          <w:rFonts w:hint="cs"/>
          <w:b/>
          <w:vertAlign w:val="superscript"/>
          <w:rtl/>
        </w:rPr>
        <w:t>(</w:t>
      </w:r>
      <w:r w:rsidR="00B2387E" w:rsidRPr="005E1B6D">
        <w:rPr>
          <w:rStyle w:val="Char3"/>
          <w:b/>
          <w:vertAlign w:val="superscript"/>
          <w:rtl/>
        </w:rPr>
        <w:footnoteReference w:id="171"/>
      </w:r>
      <w:r w:rsidR="00B2387E" w:rsidRPr="005E1B6D">
        <w:rPr>
          <w:rStyle w:val="Char3"/>
          <w:rFonts w:hint="cs"/>
          <w:b/>
          <w:vertAlign w:val="superscript"/>
          <w:rtl/>
        </w:rPr>
        <w:t>)</w:t>
      </w:r>
      <w:r w:rsidR="00B2387E" w:rsidRPr="00224CD9">
        <w:rPr>
          <w:rStyle w:val="Char3"/>
          <w:rFonts w:hint="cs"/>
          <w:rtl/>
        </w:rPr>
        <w:t xml:space="preserve"> رب المشارق والمغارب رب السباقيون رب المشارق والمغارب رب اللحاقيون رب المشارق والمغارب رب الحقاقي</w:t>
      </w:r>
      <w:r w:rsidR="00537DA4" w:rsidRPr="00224CD9">
        <w:rPr>
          <w:rStyle w:val="Char3"/>
          <w:rFonts w:hint="cs"/>
          <w:rtl/>
        </w:rPr>
        <w:t>ون رب المشارق والمغارب رب الرق</w:t>
      </w:r>
      <w:r w:rsidR="00B2387E" w:rsidRPr="00224CD9">
        <w:rPr>
          <w:rStyle w:val="Char3"/>
          <w:rFonts w:hint="cs"/>
          <w:rtl/>
        </w:rPr>
        <w:t>اقي</w:t>
      </w:r>
      <w:r w:rsidR="004E3FCB" w:rsidRPr="00224CD9">
        <w:rPr>
          <w:rStyle w:val="Char3"/>
          <w:rFonts w:hint="cs"/>
          <w:rtl/>
        </w:rPr>
        <w:t>ون رب المشارق والمغارب رب الدق</w:t>
      </w:r>
      <w:r w:rsidR="00B2387E" w:rsidRPr="00224CD9">
        <w:rPr>
          <w:rStyle w:val="Char3"/>
          <w:rFonts w:hint="cs"/>
          <w:rtl/>
        </w:rPr>
        <w:t>اقي</w:t>
      </w:r>
      <w:r w:rsidR="00D21D51" w:rsidRPr="00224CD9">
        <w:rPr>
          <w:rStyle w:val="Char3"/>
          <w:rFonts w:hint="cs"/>
          <w:rtl/>
        </w:rPr>
        <w:t>ون رب المشارق والمغارب رب الشق</w:t>
      </w:r>
      <w:r w:rsidR="00B2387E" w:rsidRPr="00224CD9">
        <w:rPr>
          <w:rStyle w:val="Char3"/>
          <w:rFonts w:hint="cs"/>
          <w:rtl/>
        </w:rPr>
        <w:t>اقيون رب المشارق والمغ</w:t>
      </w:r>
      <w:r w:rsidR="005D2E6F" w:rsidRPr="00224CD9">
        <w:rPr>
          <w:rStyle w:val="Char3"/>
          <w:rFonts w:hint="cs"/>
          <w:rtl/>
        </w:rPr>
        <w:t>ا</w:t>
      </w:r>
      <w:r w:rsidR="00B2387E" w:rsidRPr="00224CD9">
        <w:rPr>
          <w:rStyle w:val="Char3"/>
          <w:rFonts w:hint="cs"/>
          <w:rtl/>
        </w:rPr>
        <w:t>رب رب الفتاقيون رب المشارق والمغارب رب الرزاقيون رب المشارق والمغارب رب الزهاقيون رب المشارق والمغارب رب اللتاقيون رب المشارق والمغارب رب الغفاقيون رب ما خلق ويخلق رب الالهي</w:t>
      </w:r>
      <w:r w:rsidR="0082724D" w:rsidRPr="00224CD9">
        <w:rPr>
          <w:rStyle w:val="Char3"/>
          <w:rFonts w:hint="cs"/>
          <w:rtl/>
        </w:rPr>
        <w:t>ون رب ما خلق و</w:t>
      </w:r>
      <w:r w:rsidR="00B2387E" w:rsidRPr="00224CD9">
        <w:rPr>
          <w:rStyle w:val="Char3"/>
          <w:rFonts w:hint="cs"/>
          <w:rtl/>
        </w:rPr>
        <w:t>يخلق رب الربانيون رب ما خلق ويخلق رب الجلاليون رب ما خلق ويخلق رب ال</w:t>
      </w:r>
      <w:r w:rsidR="00955A81" w:rsidRPr="00224CD9">
        <w:rPr>
          <w:rStyle w:val="Char3"/>
          <w:rFonts w:hint="cs"/>
          <w:rtl/>
        </w:rPr>
        <w:t>ج</w:t>
      </w:r>
      <w:r w:rsidR="00B2387E" w:rsidRPr="00224CD9">
        <w:rPr>
          <w:rStyle w:val="Char3"/>
          <w:rFonts w:hint="cs"/>
          <w:rtl/>
        </w:rPr>
        <w:t>ماليون رب ما خلق ويخلق رب النواريون رب ما خلق ويخلق رب العظاميون رب ما خلق ويخلق رب التماميون رب ما خلق ويخلق رب ال</w:t>
      </w:r>
      <w:r w:rsidR="00DF4E75">
        <w:rPr>
          <w:rStyle w:val="Char3"/>
          <w:rFonts w:hint="cs"/>
          <w:rtl/>
        </w:rPr>
        <w:t>ك</w:t>
      </w:r>
      <w:r w:rsidR="00B2387E" w:rsidRPr="00224CD9">
        <w:rPr>
          <w:rStyle w:val="Char3"/>
          <w:rFonts w:hint="cs"/>
          <w:rtl/>
        </w:rPr>
        <w:t>ماليون رب ما خلق ويخلق رب ال</w:t>
      </w:r>
      <w:r w:rsidR="00DF4E75">
        <w:rPr>
          <w:rStyle w:val="Char3"/>
          <w:rFonts w:hint="cs"/>
          <w:rtl/>
        </w:rPr>
        <w:t>ك</w:t>
      </w:r>
      <w:r w:rsidR="00B2387E" w:rsidRPr="00224CD9">
        <w:rPr>
          <w:rStyle w:val="Char3"/>
          <w:rFonts w:hint="cs"/>
          <w:rtl/>
        </w:rPr>
        <w:t xml:space="preserve">باريون رب ما خلق ويخلق رب العرازيون رب ما خلق </w:t>
      </w:r>
      <w:r w:rsidR="003A2E2A" w:rsidRPr="00224CD9">
        <w:rPr>
          <w:rStyle w:val="Char3"/>
          <w:rFonts w:hint="cs"/>
          <w:rtl/>
        </w:rPr>
        <w:t>و</w:t>
      </w:r>
      <w:r w:rsidR="00B2387E" w:rsidRPr="00224CD9">
        <w:rPr>
          <w:rStyle w:val="Char3"/>
          <w:rFonts w:hint="cs"/>
          <w:rtl/>
        </w:rPr>
        <w:t>يخلق رب</w:t>
      </w:r>
      <w:r w:rsidR="009A540C" w:rsidRPr="00224CD9">
        <w:rPr>
          <w:rStyle w:val="Char3"/>
          <w:rFonts w:hint="cs"/>
          <w:rtl/>
        </w:rPr>
        <w:t xml:space="preserve"> العلاميون </w:t>
      </w:r>
      <w:r w:rsidR="001776E0" w:rsidRPr="00224CD9">
        <w:rPr>
          <w:rStyle w:val="Char3"/>
          <w:rFonts w:hint="cs"/>
          <w:rtl/>
        </w:rPr>
        <w:t>رب ما خلق وي</w:t>
      </w:r>
      <w:r w:rsidR="004604D8" w:rsidRPr="00224CD9">
        <w:rPr>
          <w:rStyle w:val="Char3"/>
          <w:rFonts w:hint="cs"/>
          <w:rtl/>
        </w:rPr>
        <w:t xml:space="preserve">خلق رب </w:t>
      </w:r>
      <w:r w:rsidR="001776E0" w:rsidRPr="00224CD9">
        <w:rPr>
          <w:rStyle w:val="Char3"/>
          <w:rFonts w:hint="cs"/>
          <w:rtl/>
        </w:rPr>
        <w:t>القداريون رب ما خلق وي</w:t>
      </w:r>
      <w:r w:rsidR="004604D8" w:rsidRPr="00224CD9">
        <w:rPr>
          <w:rStyle w:val="Char3"/>
          <w:rFonts w:hint="cs"/>
          <w:rtl/>
        </w:rPr>
        <w:t>خلق رب الرضائ</w:t>
      </w:r>
      <w:r w:rsidR="001776E0" w:rsidRPr="00224CD9">
        <w:rPr>
          <w:rStyle w:val="Char3"/>
          <w:rFonts w:hint="cs"/>
          <w:rtl/>
        </w:rPr>
        <w:t>ي</w:t>
      </w:r>
      <w:r w:rsidR="004604D8" w:rsidRPr="00224CD9">
        <w:rPr>
          <w:rStyle w:val="Char3"/>
          <w:rFonts w:hint="cs"/>
          <w:rtl/>
        </w:rPr>
        <w:t>ون</w:t>
      </w:r>
      <w:r w:rsidR="00BA2A0B" w:rsidRPr="00224CD9">
        <w:rPr>
          <w:rStyle w:val="Char3"/>
          <w:rFonts w:hint="cs"/>
          <w:rtl/>
        </w:rPr>
        <w:t xml:space="preserve"> رب</w:t>
      </w:r>
      <w:r w:rsidR="00B2387E" w:rsidRPr="00224CD9">
        <w:rPr>
          <w:rStyle w:val="Char3"/>
          <w:rFonts w:hint="cs"/>
          <w:rtl/>
        </w:rPr>
        <w:t xml:space="preserve"> ما خلق ويخلق رب الشراقيون رب ما خلق ويخلق رب السلاطيون رب ما خلق ويخلق رب الملا</w:t>
      </w:r>
      <w:r w:rsidR="00DF4E75">
        <w:rPr>
          <w:rStyle w:val="Char3"/>
          <w:rFonts w:hint="cs"/>
          <w:rtl/>
        </w:rPr>
        <w:t>ك</w:t>
      </w:r>
      <w:r w:rsidR="00B2387E" w:rsidRPr="00224CD9">
        <w:rPr>
          <w:rStyle w:val="Char3"/>
          <w:rFonts w:hint="cs"/>
          <w:rtl/>
        </w:rPr>
        <w:t>يون رب ما خلق ويخلق رب العلائي</w:t>
      </w:r>
      <w:r w:rsidR="00F555C6" w:rsidRPr="00224CD9">
        <w:rPr>
          <w:rStyle w:val="Char3"/>
          <w:rFonts w:hint="cs"/>
          <w:rtl/>
        </w:rPr>
        <w:t>و</w:t>
      </w:r>
      <w:r w:rsidR="00B2387E" w:rsidRPr="00224CD9">
        <w:rPr>
          <w:rStyle w:val="Char3"/>
          <w:rFonts w:hint="cs"/>
          <w:rtl/>
        </w:rPr>
        <w:t>ن رب ما خلق ويخلق محبوب البهائي</w:t>
      </w:r>
      <w:r w:rsidR="00DC55E8" w:rsidRPr="00224CD9">
        <w:rPr>
          <w:rStyle w:val="Char3"/>
          <w:rFonts w:hint="cs"/>
          <w:rtl/>
        </w:rPr>
        <w:t>و</w:t>
      </w:r>
      <w:r w:rsidR="00B2387E" w:rsidRPr="00224CD9">
        <w:rPr>
          <w:rStyle w:val="Char3"/>
          <w:rFonts w:hint="cs"/>
          <w:rtl/>
        </w:rPr>
        <w:t>ن رب ما خلق ويخلق محبوب العلائي</w:t>
      </w:r>
      <w:r w:rsidR="00F908E3" w:rsidRPr="00224CD9">
        <w:rPr>
          <w:rStyle w:val="Char3"/>
          <w:rFonts w:hint="cs"/>
          <w:rtl/>
        </w:rPr>
        <w:t>ون رب ما خلق و</w:t>
      </w:r>
      <w:r w:rsidR="00B2387E" w:rsidRPr="00224CD9">
        <w:rPr>
          <w:rStyle w:val="Char3"/>
          <w:rFonts w:hint="cs"/>
          <w:rtl/>
        </w:rPr>
        <w:t>يخلق محبوب الصبائي</w:t>
      </w:r>
      <w:r w:rsidR="00AF7EC3" w:rsidRPr="00224CD9">
        <w:rPr>
          <w:rStyle w:val="Char3"/>
          <w:rFonts w:hint="cs"/>
          <w:rtl/>
        </w:rPr>
        <w:t>و</w:t>
      </w:r>
      <w:r w:rsidR="006079E0" w:rsidRPr="00224CD9">
        <w:rPr>
          <w:rStyle w:val="Char3"/>
          <w:rFonts w:hint="cs"/>
          <w:rtl/>
        </w:rPr>
        <w:t>ن رب ما خلق</w:t>
      </w:r>
      <w:r w:rsidR="00B2387E" w:rsidRPr="00224CD9">
        <w:rPr>
          <w:rStyle w:val="Char3"/>
          <w:rFonts w:hint="cs"/>
          <w:rtl/>
        </w:rPr>
        <w:t xml:space="preserve"> ويخلق محبوب الثنائي</w:t>
      </w:r>
      <w:r w:rsidR="00DF35C7" w:rsidRPr="00224CD9">
        <w:rPr>
          <w:rStyle w:val="Char3"/>
          <w:rFonts w:hint="cs"/>
          <w:rtl/>
        </w:rPr>
        <w:t>و</w:t>
      </w:r>
      <w:r w:rsidR="00B2387E" w:rsidRPr="00224CD9">
        <w:rPr>
          <w:rStyle w:val="Char3"/>
          <w:rFonts w:hint="cs"/>
          <w:rtl/>
        </w:rPr>
        <w:t>ن رب ما خلق ويخلق محبوب السنائي</w:t>
      </w:r>
      <w:r w:rsidR="00490066" w:rsidRPr="00224CD9">
        <w:rPr>
          <w:rStyle w:val="Char3"/>
          <w:rFonts w:hint="cs"/>
          <w:rtl/>
        </w:rPr>
        <w:t>و</w:t>
      </w:r>
      <w:r w:rsidR="00B2387E" w:rsidRPr="00224CD9">
        <w:rPr>
          <w:rStyle w:val="Char3"/>
          <w:rFonts w:hint="cs"/>
          <w:rtl/>
        </w:rPr>
        <w:t>ن رب ما خلق ويخلق</w:t>
      </w:r>
      <w:r w:rsidR="00D94C9F" w:rsidRPr="00224CD9">
        <w:rPr>
          <w:rStyle w:val="Char3"/>
          <w:rFonts w:hint="cs"/>
          <w:rtl/>
        </w:rPr>
        <w:t xml:space="preserve"> محبوب</w:t>
      </w:r>
      <w:r w:rsidR="00B2387E" w:rsidRPr="00224CD9">
        <w:rPr>
          <w:rStyle w:val="Char3"/>
          <w:rFonts w:hint="cs"/>
          <w:rtl/>
        </w:rPr>
        <w:t xml:space="preserve"> الجلاليون رب ما خلق ويخلق محبوب الجماليون رب ما خلق ويخلق محبوب العظاميون رب ما خلق ويخلق محبوب ال</w:t>
      </w:r>
      <w:r w:rsidR="00DF4E75">
        <w:rPr>
          <w:rStyle w:val="Char3"/>
          <w:rFonts w:hint="cs"/>
          <w:rtl/>
        </w:rPr>
        <w:t>ك</w:t>
      </w:r>
      <w:r w:rsidR="00B2387E" w:rsidRPr="00224CD9">
        <w:rPr>
          <w:rStyle w:val="Char3"/>
          <w:rFonts w:hint="cs"/>
          <w:rtl/>
        </w:rPr>
        <w:t>ماليون رب ما خلق ويخلق محبوب الطرازيون رب ما خلق ويخلق محبوب الجذابيون رب ما خلق ويخلق محبوب الجباريون رب ما خلق وي</w:t>
      </w:r>
      <w:r w:rsidR="001C4725" w:rsidRPr="00224CD9">
        <w:rPr>
          <w:rStyle w:val="Char3"/>
          <w:rFonts w:hint="cs"/>
          <w:rtl/>
        </w:rPr>
        <w:t>خلق محبوب الح</w:t>
      </w:r>
      <w:r w:rsidR="00B2387E" w:rsidRPr="00224CD9">
        <w:rPr>
          <w:rStyle w:val="Char3"/>
          <w:rFonts w:hint="cs"/>
          <w:rtl/>
        </w:rPr>
        <w:t>ف</w:t>
      </w:r>
      <w:r w:rsidR="001C4725" w:rsidRPr="00224CD9">
        <w:rPr>
          <w:rStyle w:val="Char3"/>
          <w:rFonts w:hint="cs"/>
          <w:rtl/>
        </w:rPr>
        <w:t>ا</w:t>
      </w:r>
      <w:r w:rsidR="00B2387E" w:rsidRPr="00224CD9">
        <w:rPr>
          <w:rStyle w:val="Char3"/>
          <w:rFonts w:hint="cs"/>
          <w:rtl/>
        </w:rPr>
        <w:t>ظيون رب ما خلق ويخلق محبوب الغلابيون رب ما خلق ويخلق محبوب القهاريون</w:t>
      </w:r>
      <w:r w:rsidRPr="00224CD9">
        <w:rPr>
          <w:rStyle w:val="Char3"/>
          <w:rtl/>
        </w:rPr>
        <w:t>»</w:t>
      </w:r>
      <w:r w:rsidR="00B2387E" w:rsidRPr="00E865A0">
        <w:rPr>
          <w:rFonts w:cs="Traditional Arabic" w:hint="cs"/>
          <w:sz w:val="30"/>
          <w:szCs w:val="30"/>
          <w:rtl/>
          <w:lang w:bidi="fa-IR"/>
        </w:rPr>
        <w:t>.</w:t>
      </w:r>
    </w:p>
    <w:p w:rsidR="00B2387E" w:rsidRPr="00575A60" w:rsidRDefault="00B2387E" w:rsidP="005E1B6D">
      <w:pPr>
        <w:pStyle w:val="a4"/>
        <w:jc w:val="right"/>
        <w:rPr>
          <w:rtl/>
        </w:rPr>
      </w:pPr>
      <w:r w:rsidRPr="00575A60">
        <w:rPr>
          <w:rFonts w:hint="cs"/>
          <w:rtl/>
        </w:rPr>
        <w:t>کتاب پنج شأن، ص 215 تا 217</w:t>
      </w:r>
    </w:p>
    <w:p w:rsidR="00B2387E" w:rsidRPr="00E865A0" w:rsidRDefault="00B2387E" w:rsidP="00224CD9">
      <w:pPr>
        <w:pStyle w:val="a3"/>
        <w:ind w:firstLine="0"/>
        <w:jc w:val="center"/>
        <w:rPr>
          <w:rtl/>
        </w:rPr>
      </w:pPr>
      <w:r w:rsidRPr="00E865A0">
        <w:rPr>
          <w:rFonts w:hint="cs"/>
          <w:rtl/>
        </w:rPr>
        <w:t xml:space="preserve">بسم الله </w:t>
      </w:r>
      <w:r w:rsidR="00B93C20" w:rsidRPr="00E865A0">
        <w:rPr>
          <w:rFonts w:hint="cs"/>
          <w:rtl/>
        </w:rPr>
        <w:t>الأقدم الأقد</w:t>
      </w:r>
      <w:r w:rsidRPr="00E865A0">
        <w:rPr>
          <w:rFonts w:hint="cs"/>
          <w:rtl/>
        </w:rPr>
        <w:t>م</w:t>
      </w:r>
    </w:p>
    <w:p w:rsidR="00B2387E" w:rsidRPr="00224CD9" w:rsidRDefault="00224CD9" w:rsidP="004C0B9E">
      <w:pPr>
        <w:pStyle w:val="a3"/>
        <w:rPr>
          <w:sz w:val="30"/>
          <w:rtl/>
        </w:rPr>
      </w:pPr>
      <w:r w:rsidRPr="00224CD9">
        <w:rPr>
          <w:sz w:val="30"/>
          <w:rtl/>
        </w:rPr>
        <w:t>«</w:t>
      </w:r>
      <w:r w:rsidR="00D40D7E" w:rsidRPr="00224CD9">
        <w:rPr>
          <w:rFonts w:hint="cs"/>
          <w:sz w:val="30"/>
          <w:rtl/>
        </w:rPr>
        <w:t xml:space="preserve">بسم الله الواحد </w:t>
      </w:r>
      <w:r w:rsidR="00B2387E" w:rsidRPr="00224CD9">
        <w:rPr>
          <w:rFonts w:hint="cs"/>
          <w:sz w:val="30"/>
          <w:rtl/>
        </w:rPr>
        <w:t>القدام بسم الله المقدم بسم الله المقدم المقدم بسم الله القادم القدام بسم الله القادم القدام بسم الله القادم القدام بسم الله</w:t>
      </w:r>
      <w:r w:rsidR="00D40D7E" w:rsidRPr="00224CD9">
        <w:rPr>
          <w:rFonts w:hint="cs"/>
          <w:sz w:val="30"/>
          <w:rtl/>
        </w:rPr>
        <w:t xml:space="preserve"> القادم</w:t>
      </w:r>
      <w:r w:rsidR="00B2387E" w:rsidRPr="00224CD9">
        <w:rPr>
          <w:rFonts w:hint="cs"/>
          <w:sz w:val="30"/>
          <w:rtl/>
        </w:rPr>
        <w:t xml:space="preserve"> القدوم بسم الله القادم القدوم بسم الله القادم القدوم بسم الله القادم القدمان بسم الله القادم المتقدم بسم الله المقتدم المقتدم بسم الله القادم المنقاد بسم الله المستقدم المستقدم بسم الله القادم القيدوم بسم الله القدم القدم بسم الله القدم القدم بسم الله الواحد</w:t>
      </w:r>
      <w:r w:rsidR="00616C0F" w:rsidRPr="00224CD9">
        <w:rPr>
          <w:rFonts w:hint="cs"/>
          <w:sz w:val="30"/>
          <w:rtl/>
        </w:rPr>
        <w:t xml:space="preserve"> </w:t>
      </w:r>
      <w:r w:rsidR="00B2387E" w:rsidRPr="00224CD9">
        <w:rPr>
          <w:rFonts w:hint="cs"/>
          <w:sz w:val="30"/>
          <w:rtl/>
        </w:rPr>
        <w:t>ذ</w:t>
      </w:r>
      <w:r w:rsidR="004C0B9E">
        <w:rPr>
          <w:rFonts w:hint="cs"/>
          <w:sz w:val="30"/>
          <w:rtl/>
        </w:rPr>
        <w:t>ي</w:t>
      </w:r>
      <w:r w:rsidR="00B2387E" w:rsidRPr="00224CD9">
        <w:rPr>
          <w:rFonts w:hint="cs"/>
          <w:sz w:val="30"/>
          <w:rtl/>
        </w:rPr>
        <w:t xml:space="preserve"> المقادم بسم الله القدم ذ</w:t>
      </w:r>
      <w:r w:rsidR="004C0B9E">
        <w:rPr>
          <w:rFonts w:hint="cs"/>
          <w:sz w:val="30"/>
          <w:rtl/>
        </w:rPr>
        <w:t>ي</w:t>
      </w:r>
      <w:r w:rsidR="00B2387E" w:rsidRPr="00224CD9">
        <w:rPr>
          <w:rFonts w:hint="cs"/>
          <w:sz w:val="30"/>
          <w:rtl/>
        </w:rPr>
        <w:t xml:space="preserve"> القدامين بسم الله القدم ذي القدماء بسم الله القدم ذ</w:t>
      </w:r>
      <w:r w:rsidR="004C0B9E">
        <w:rPr>
          <w:rFonts w:hint="cs"/>
          <w:sz w:val="30"/>
          <w:rtl/>
        </w:rPr>
        <w:t>ي</w:t>
      </w:r>
      <w:r w:rsidR="00B2387E" w:rsidRPr="00224CD9">
        <w:rPr>
          <w:rFonts w:hint="cs"/>
          <w:sz w:val="30"/>
          <w:rtl/>
        </w:rPr>
        <w:t xml:space="preserve"> القادمات بسم الله ذ</w:t>
      </w:r>
      <w:r w:rsidR="004C0B9E">
        <w:rPr>
          <w:rFonts w:hint="cs"/>
          <w:sz w:val="30"/>
          <w:rtl/>
        </w:rPr>
        <w:t>ي</w:t>
      </w:r>
      <w:r w:rsidR="00B2387E" w:rsidRPr="00224CD9">
        <w:rPr>
          <w:rFonts w:hint="cs"/>
          <w:sz w:val="30"/>
          <w:rtl/>
        </w:rPr>
        <w:t xml:space="preserve"> ال</w:t>
      </w:r>
      <w:r w:rsidR="004C0B9E">
        <w:rPr>
          <w:rFonts w:hint="cs"/>
          <w:sz w:val="30"/>
          <w:rtl/>
        </w:rPr>
        <w:t>أ</w:t>
      </w:r>
      <w:r w:rsidR="00B2387E" w:rsidRPr="00224CD9">
        <w:rPr>
          <w:rFonts w:hint="cs"/>
          <w:sz w:val="30"/>
          <w:rtl/>
        </w:rPr>
        <w:t>قدام بسم الله القدم ذ</w:t>
      </w:r>
      <w:r w:rsidR="004C0B9E">
        <w:rPr>
          <w:rFonts w:hint="cs"/>
          <w:sz w:val="30"/>
          <w:rtl/>
        </w:rPr>
        <w:t>ي</w:t>
      </w:r>
      <w:r w:rsidR="00B2387E" w:rsidRPr="00224CD9">
        <w:rPr>
          <w:rFonts w:hint="cs"/>
          <w:sz w:val="30"/>
          <w:rtl/>
        </w:rPr>
        <w:t xml:space="preserve"> ال</w:t>
      </w:r>
      <w:r w:rsidR="004C0B9E">
        <w:rPr>
          <w:rFonts w:hint="cs"/>
          <w:sz w:val="30"/>
          <w:rtl/>
        </w:rPr>
        <w:t>أ</w:t>
      </w:r>
      <w:r w:rsidR="00B2387E" w:rsidRPr="00224CD9">
        <w:rPr>
          <w:rFonts w:hint="cs"/>
          <w:sz w:val="30"/>
          <w:rtl/>
        </w:rPr>
        <w:t>قادم بسم الله القدم ذ</w:t>
      </w:r>
      <w:r w:rsidR="004C0B9E">
        <w:rPr>
          <w:rFonts w:hint="cs"/>
          <w:sz w:val="30"/>
          <w:rtl/>
        </w:rPr>
        <w:t>ي</w:t>
      </w:r>
      <w:r w:rsidR="00B2387E" w:rsidRPr="00224CD9">
        <w:rPr>
          <w:rFonts w:hint="cs"/>
          <w:sz w:val="30"/>
          <w:rtl/>
        </w:rPr>
        <w:t xml:space="preserve"> القدام بسم الله القدم ذ</w:t>
      </w:r>
      <w:r w:rsidR="004C0B9E">
        <w:rPr>
          <w:rFonts w:hint="cs"/>
          <w:sz w:val="30"/>
          <w:rtl/>
        </w:rPr>
        <w:t>ي</w:t>
      </w:r>
      <w:r w:rsidR="00B2387E" w:rsidRPr="00224CD9">
        <w:rPr>
          <w:rFonts w:hint="cs"/>
          <w:sz w:val="30"/>
          <w:rtl/>
        </w:rPr>
        <w:t xml:space="preserve"> </w:t>
      </w:r>
      <w:r w:rsidR="00C15A35" w:rsidRPr="00224CD9">
        <w:rPr>
          <w:rFonts w:hint="cs"/>
          <w:sz w:val="30"/>
          <w:rtl/>
        </w:rPr>
        <w:t>القدوم بسم الله القدم ذ</w:t>
      </w:r>
      <w:r w:rsidR="004C0B9E">
        <w:rPr>
          <w:rFonts w:hint="cs"/>
          <w:sz w:val="30"/>
          <w:rtl/>
        </w:rPr>
        <w:t>ي</w:t>
      </w:r>
      <w:r w:rsidR="00C15A35" w:rsidRPr="00224CD9">
        <w:rPr>
          <w:rFonts w:hint="cs"/>
          <w:sz w:val="30"/>
          <w:rtl/>
        </w:rPr>
        <w:t xml:space="preserve"> ال</w:t>
      </w:r>
      <w:r w:rsidR="00E96679" w:rsidRPr="00224CD9">
        <w:rPr>
          <w:rFonts w:hint="cs"/>
          <w:sz w:val="30"/>
          <w:rtl/>
        </w:rPr>
        <w:t>قد</w:t>
      </w:r>
      <w:r w:rsidR="00B80800" w:rsidRPr="00224CD9">
        <w:rPr>
          <w:rFonts w:hint="cs"/>
          <w:sz w:val="30"/>
          <w:rtl/>
        </w:rPr>
        <w:t>ومي</w:t>
      </w:r>
      <w:r w:rsidR="00E96679" w:rsidRPr="00224CD9">
        <w:rPr>
          <w:rFonts w:hint="cs"/>
          <w:sz w:val="30"/>
          <w:rtl/>
        </w:rPr>
        <w:t>ن</w:t>
      </w:r>
      <w:r w:rsidR="00B2387E" w:rsidRPr="00224CD9">
        <w:rPr>
          <w:rFonts w:hint="cs"/>
          <w:sz w:val="30"/>
          <w:rtl/>
        </w:rPr>
        <w:t xml:space="preserve"> بسم</w:t>
      </w:r>
      <w:r w:rsidR="00C15A35" w:rsidRPr="00224CD9">
        <w:rPr>
          <w:rFonts w:hint="cs"/>
          <w:sz w:val="30"/>
          <w:rtl/>
        </w:rPr>
        <w:t xml:space="preserve"> الله القدم</w:t>
      </w:r>
      <w:r w:rsidR="00B2387E" w:rsidRPr="00224CD9">
        <w:rPr>
          <w:rFonts w:hint="cs"/>
          <w:sz w:val="30"/>
          <w:rtl/>
        </w:rPr>
        <w:t xml:space="preserve"> ذ</w:t>
      </w:r>
      <w:r w:rsidR="004C0B9E">
        <w:rPr>
          <w:rFonts w:hint="cs"/>
          <w:sz w:val="30"/>
          <w:rtl/>
        </w:rPr>
        <w:t>ي</w:t>
      </w:r>
      <w:r w:rsidR="00B2387E" w:rsidRPr="00224CD9">
        <w:rPr>
          <w:rFonts w:hint="cs"/>
          <w:sz w:val="30"/>
          <w:rtl/>
        </w:rPr>
        <w:t xml:space="preserve"> القدامين بسم الله القدم</w:t>
      </w:r>
      <w:r w:rsidR="00B2387E" w:rsidRPr="005E1B6D">
        <w:rPr>
          <w:rStyle w:val="Char4"/>
          <w:rFonts w:hint="cs"/>
          <w:b/>
          <w:vertAlign w:val="superscript"/>
          <w:rtl/>
        </w:rPr>
        <w:t>(</w:t>
      </w:r>
      <w:r w:rsidR="00B2387E" w:rsidRPr="005E1B6D">
        <w:rPr>
          <w:rStyle w:val="Char4"/>
          <w:b/>
          <w:vertAlign w:val="superscript"/>
          <w:rtl/>
        </w:rPr>
        <w:footnoteReference w:id="172"/>
      </w:r>
      <w:r w:rsidR="00B2387E" w:rsidRPr="005E1B6D">
        <w:rPr>
          <w:rStyle w:val="Char4"/>
          <w:rFonts w:hint="cs"/>
          <w:b/>
          <w:vertAlign w:val="superscript"/>
          <w:rtl/>
        </w:rPr>
        <w:t>)</w:t>
      </w:r>
      <w:r w:rsidR="00B2387E" w:rsidRPr="00224CD9">
        <w:rPr>
          <w:rFonts w:hint="cs"/>
          <w:sz w:val="30"/>
          <w:rtl/>
        </w:rPr>
        <w:t xml:space="preserve"> ذ</w:t>
      </w:r>
      <w:r w:rsidR="004C0B9E">
        <w:rPr>
          <w:rFonts w:hint="cs"/>
          <w:sz w:val="30"/>
          <w:rtl/>
        </w:rPr>
        <w:t>ي</w:t>
      </w:r>
      <w:r w:rsidR="00B2387E" w:rsidRPr="00224CD9">
        <w:rPr>
          <w:rFonts w:hint="cs"/>
          <w:sz w:val="30"/>
          <w:rtl/>
        </w:rPr>
        <w:t xml:space="preserve"> القدامين بسم الله</w:t>
      </w:r>
      <w:r w:rsidR="005F0792" w:rsidRPr="00224CD9">
        <w:rPr>
          <w:rFonts w:hint="cs"/>
          <w:sz w:val="30"/>
          <w:rtl/>
        </w:rPr>
        <w:t xml:space="preserve"> القدم</w:t>
      </w:r>
      <w:r w:rsidR="00B2387E" w:rsidRPr="00224CD9">
        <w:rPr>
          <w:rFonts w:hint="cs"/>
          <w:sz w:val="30"/>
          <w:rtl/>
        </w:rPr>
        <w:t xml:space="preserve"> ذ</w:t>
      </w:r>
      <w:r w:rsidR="004C0B9E">
        <w:rPr>
          <w:rFonts w:hint="cs"/>
          <w:sz w:val="30"/>
          <w:rtl/>
        </w:rPr>
        <w:t>ي</w:t>
      </w:r>
      <w:r w:rsidR="00B2387E" w:rsidRPr="00224CD9">
        <w:rPr>
          <w:rFonts w:hint="cs"/>
          <w:sz w:val="30"/>
          <w:rtl/>
        </w:rPr>
        <w:t xml:space="preserve"> القديمين بسم الله القدم ذ</w:t>
      </w:r>
      <w:r w:rsidR="004C0B9E">
        <w:rPr>
          <w:rFonts w:hint="cs"/>
          <w:sz w:val="30"/>
          <w:rtl/>
        </w:rPr>
        <w:t>ي</w:t>
      </w:r>
      <w:r w:rsidR="00B2387E" w:rsidRPr="00224CD9">
        <w:rPr>
          <w:rFonts w:hint="cs"/>
          <w:sz w:val="30"/>
          <w:rtl/>
        </w:rPr>
        <w:t xml:space="preserve"> المقاديم بسم الله القدم ذ</w:t>
      </w:r>
      <w:r w:rsidR="004C0B9E">
        <w:rPr>
          <w:rFonts w:hint="cs"/>
          <w:sz w:val="30"/>
          <w:rtl/>
        </w:rPr>
        <w:t>ي</w:t>
      </w:r>
      <w:r w:rsidR="00B2387E" w:rsidRPr="00224CD9">
        <w:rPr>
          <w:rFonts w:hint="cs"/>
          <w:sz w:val="30"/>
          <w:rtl/>
        </w:rPr>
        <w:t xml:space="preserve"> </w:t>
      </w:r>
      <w:r w:rsidR="00197DC1" w:rsidRPr="00224CD9">
        <w:rPr>
          <w:rFonts w:hint="cs"/>
          <w:sz w:val="30"/>
          <w:rtl/>
        </w:rPr>
        <w:t>المتقادمات بسم الله القدم ذ</w:t>
      </w:r>
      <w:r w:rsidR="004C0B9E">
        <w:rPr>
          <w:rFonts w:hint="cs"/>
          <w:sz w:val="30"/>
          <w:rtl/>
        </w:rPr>
        <w:t>ي</w:t>
      </w:r>
      <w:r w:rsidR="00197DC1" w:rsidRPr="00224CD9">
        <w:rPr>
          <w:rFonts w:hint="cs"/>
          <w:sz w:val="30"/>
          <w:rtl/>
        </w:rPr>
        <w:t xml:space="preserve"> المستق</w:t>
      </w:r>
      <w:r w:rsidR="00B2387E" w:rsidRPr="00224CD9">
        <w:rPr>
          <w:rFonts w:hint="cs"/>
          <w:sz w:val="30"/>
          <w:rtl/>
        </w:rPr>
        <w:t>دمات بسم الله ال</w:t>
      </w:r>
      <w:r w:rsidR="00D108E2" w:rsidRPr="00224CD9">
        <w:rPr>
          <w:rFonts w:hint="cs"/>
          <w:sz w:val="30"/>
          <w:rtl/>
        </w:rPr>
        <w:t>قدم</w:t>
      </w:r>
      <w:r w:rsidR="00B2387E" w:rsidRPr="00224CD9">
        <w:rPr>
          <w:rFonts w:hint="cs"/>
          <w:sz w:val="30"/>
          <w:rtl/>
        </w:rPr>
        <w:t xml:space="preserve"> ذ</w:t>
      </w:r>
      <w:r w:rsidR="004C0B9E">
        <w:rPr>
          <w:rFonts w:hint="cs"/>
          <w:sz w:val="30"/>
          <w:rtl/>
        </w:rPr>
        <w:t>ي</w:t>
      </w:r>
      <w:r w:rsidR="00B2387E" w:rsidRPr="00224CD9">
        <w:rPr>
          <w:rFonts w:hint="cs"/>
          <w:sz w:val="30"/>
          <w:rtl/>
        </w:rPr>
        <w:t xml:space="preserve"> القدم بسم الله ال</w:t>
      </w:r>
      <w:r w:rsidR="00D108E2" w:rsidRPr="00224CD9">
        <w:rPr>
          <w:rFonts w:hint="cs"/>
          <w:sz w:val="30"/>
          <w:rtl/>
        </w:rPr>
        <w:t>ق</w:t>
      </w:r>
      <w:r w:rsidR="00B2387E" w:rsidRPr="00224CD9">
        <w:rPr>
          <w:rFonts w:hint="cs"/>
          <w:sz w:val="30"/>
          <w:rtl/>
        </w:rPr>
        <w:t>دم ذ</w:t>
      </w:r>
      <w:r w:rsidR="004C0B9E">
        <w:rPr>
          <w:rFonts w:hint="cs"/>
          <w:sz w:val="30"/>
          <w:rtl/>
        </w:rPr>
        <w:t>ي</w:t>
      </w:r>
      <w:r w:rsidR="00B2387E" w:rsidRPr="00224CD9">
        <w:rPr>
          <w:rFonts w:hint="cs"/>
          <w:sz w:val="30"/>
          <w:rtl/>
        </w:rPr>
        <w:t xml:space="preserve"> القدادم.</w:t>
      </w:r>
    </w:p>
    <w:p w:rsidR="00B2387E" w:rsidRPr="00DF4E75" w:rsidRDefault="00EA0DDD" w:rsidP="00DF4E75">
      <w:pPr>
        <w:pStyle w:val="a3"/>
        <w:rPr>
          <w:rtl/>
        </w:rPr>
      </w:pPr>
      <w:r w:rsidRPr="00DF4E75">
        <w:rPr>
          <w:rFonts w:hint="cs"/>
          <w:rtl/>
        </w:rPr>
        <w:t>بالله الله ال</w:t>
      </w:r>
      <w:r w:rsidR="004C0B9E" w:rsidRPr="00DF4E75">
        <w:rPr>
          <w:rFonts w:hint="cs"/>
          <w:rtl/>
        </w:rPr>
        <w:t>أ</w:t>
      </w:r>
      <w:r w:rsidRPr="00DF4E75">
        <w:rPr>
          <w:rFonts w:hint="cs"/>
          <w:rtl/>
        </w:rPr>
        <w:t>قد</w:t>
      </w:r>
      <w:r w:rsidR="00F9174B" w:rsidRPr="00DF4E75">
        <w:rPr>
          <w:rFonts w:hint="cs"/>
          <w:rtl/>
        </w:rPr>
        <w:t>م الأ</w:t>
      </w:r>
      <w:r w:rsidR="00B2387E" w:rsidRPr="00DF4E75">
        <w:rPr>
          <w:rFonts w:hint="cs"/>
          <w:rtl/>
        </w:rPr>
        <w:t>ق</w:t>
      </w:r>
      <w:r w:rsidRPr="00DF4E75">
        <w:rPr>
          <w:rFonts w:hint="cs"/>
          <w:rtl/>
        </w:rPr>
        <w:t>د</w:t>
      </w:r>
      <w:r w:rsidR="00B2387E" w:rsidRPr="00DF4E75">
        <w:rPr>
          <w:rFonts w:hint="cs"/>
          <w:rtl/>
        </w:rPr>
        <w:t>م بالله الله الواحد القدام بالله الله المقدم ال</w:t>
      </w:r>
      <w:r w:rsidR="004812A0" w:rsidRPr="00DF4E75">
        <w:rPr>
          <w:rFonts w:hint="cs"/>
          <w:rtl/>
        </w:rPr>
        <w:t>م</w:t>
      </w:r>
      <w:r w:rsidR="00B2387E" w:rsidRPr="00DF4E75">
        <w:rPr>
          <w:rFonts w:hint="cs"/>
          <w:rtl/>
        </w:rPr>
        <w:t xml:space="preserve">قدم بالله الله المقدم المقدم بالله الله القادم القدام بالله الله القادم القدام بالله القادم القدام بالله الله القادام القدوم بالله </w:t>
      </w:r>
      <w:r w:rsidR="00E91DE2" w:rsidRPr="00DF4E75">
        <w:rPr>
          <w:rFonts w:hint="cs"/>
          <w:rtl/>
        </w:rPr>
        <w:t>ا</w:t>
      </w:r>
      <w:r w:rsidR="00B2387E" w:rsidRPr="00DF4E75">
        <w:rPr>
          <w:rFonts w:hint="cs"/>
          <w:rtl/>
        </w:rPr>
        <w:t>لله القادم القدوم بالله الله القادم القدوم بالله الله القادم القدمان بالله الله القادم المتقدم بالله المقتدم المقتدم بالله الله القادم المتقاد بالله الله المستقدم</w:t>
      </w:r>
      <w:r w:rsidR="007B2C11" w:rsidRPr="00DF4E75">
        <w:rPr>
          <w:rFonts w:hint="cs"/>
          <w:rtl/>
        </w:rPr>
        <w:t xml:space="preserve"> المستقدم بالله الله القادم القي</w:t>
      </w:r>
      <w:r w:rsidR="00B2387E" w:rsidRPr="00DF4E75">
        <w:rPr>
          <w:rFonts w:hint="cs"/>
          <w:rtl/>
        </w:rPr>
        <w:t>دوم بالله ال</w:t>
      </w:r>
      <w:r w:rsidR="00340B6C" w:rsidRPr="00DF4E75">
        <w:rPr>
          <w:rFonts w:hint="cs"/>
          <w:rtl/>
        </w:rPr>
        <w:t>ل</w:t>
      </w:r>
      <w:r w:rsidR="00B2387E" w:rsidRPr="00DF4E75">
        <w:rPr>
          <w:rFonts w:hint="cs"/>
          <w:rtl/>
        </w:rPr>
        <w:t>ه القدم القدم بالله الله القدم بالله الله الواحد</w:t>
      </w:r>
      <w:r w:rsidR="00C8782D" w:rsidRPr="00DF4E75">
        <w:rPr>
          <w:rFonts w:hint="cs"/>
          <w:rtl/>
        </w:rPr>
        <w:t xml:space="preserve"> </w:t>
      </w:r>
      <w:r w:rsidR="00B2387E" w:rsidRPr="00DF4E75">
        <w:rPr>
          <w:rFonts w:hint="cs"/>
          <w:rtl/>
        </w:rPr>
        <w:t>ذ</w:t>
      </w:r>
      <w:r w:rsidR="004C0B9E" w:rsidRPr="00DF4E75">
        <w:rPr>
          <w:rFonts w:hint="cs"/>
          <w:rtl/>
        </w:rPr>
        <w:t>ي</w:t>
      </w:r>
      <w:r w:rsidR="00B2387E" w:rsidRPr="00DF4E75">
        <w:rPr>
          <w:rFonts w:hint="cs"/>
          <w:rtl/>
        </w:rPr>
        <w:t xml:space="preserve"> المقادم بالله الله القدم ذ</w:t>
      </w:r>
      <w:r w:rsidR="004C0B9E" w:rsidRPr="00DF4E75">
        <w:rPr>
          <w:rFonts w:hint="cs"/>
          <w:rtl/>
        </w:rPr>
        <w:t>ي</w:t>
      </w:r>
      <w:r w:rsidR="00B2387E" w:rsidRPr="00DF4E75">
        <w:rPr>
          <w:rFonts w:hint="cs"/>
          <w:rtl/>
        </w:rPr>
        <w:t xml:space="preserve"> القدامين بالله الله القدم ذ</w:t>
      </w:r>
      <w:r w:rsidR="004C0B9E" w:rsidRPr="00DF4E75">
        <w:rPr>
          <w:rFonts w:hint="cs"/>
          <w:rtl/>
        </w:rPr>
        <w:t>ي</w:t>
      </w:r>
      <w:r w:rsidR="00B2387E" w:rsidRPr="00DF4E75">
        <w:rPr>
          <w:rFonts w:hint="cs"/>
          <w:rtl/>
        </w:rPr>
        <w:t xml:space="preserve"> القدماء بالله الله القدم ذ</w:t>
      </w:r>
      <w:r w:rsidR="004C0B9E" w:rsidRPr="00DF4E75">
        <w:rPr>
          <w:rFonts w:hint="cs"/>
          <w:rtl/>
        </w:rPr>
        <w:t>ي</w:t>
      </w:r>
      <w:r w:rsidR="00B2387E" w:rsidRPr="00DF4E75">
        <w:rPr>
          <w:rFonts w:hint="cs"/>
          <w:rtl/>
        </w:rPr>
        <w:t xml:space="preserve"> القادمات بالله الله القدم ذ</w:t>
      </w:r>
      <w:r w:rsidR="004C0B9E" w:rsidRPr="00DF4E75">
        <w:rPr>
          <w:rFonts w:hint="cs"/>
          <w:rtl/>
        </w:rPr>
        <w:t>ي</w:t>
      </w:r>
      <w:r w:rsidR="00B2387E" w:rsidRPr="00DF4E75">
        <w:rPr>
          <w:rFonts w:hint="cs"/>
          <w:rtl/>
        </w:rPr>
        <w:t xml:space="preserve"> ال</w:t>
      </w:r>
      <w:r w:rsidR="004C0B9E" w:rsidRPr="00DF4E75">
        <w:rPr>
          <w:rFonts w:hint="cs"/>
          <w:rtl/>
        </w:rPr>
        <w:t>إ</w:t>
      </w:r>
      <w:r w:rsidR="00B2387E" w:rsidRPr="00DF4E75">
        <w:rPr>
          <w:rFonts w:hint="cs"/>
          <w:rtl/>
        </w:rPr>
        <w:t>قدام بالله الله القدم ذ</w:t>
      </w:r>
      <w:r w:rsidR="004C0B9E" w:rsidRPr="00DF4E75">
        <w:rPr>
          <w:rFonts w:hint="cs"/>
          <w:rtl/>
        </w:rPr>
        <w:t>ي</w:t>
      </w:r>
      <w:r w:rsidR="00B2387E" w:rsidRPr="00DF4E75">
        <w:rPr>
          <w:rFonts w:hint="cs"/>
          <w:rtl/>
        </w:rPr>
        <w:t xml:space="preserve"> ال</w:t>
      </w:r>
      <w:r w:rsidR="004C0B9E" w:rsidRPr="00DF4E75">
        <w:rPr>
          <w:rFonts w:hint="cs"/>
          <w:rtl/>
        </w:rPr>
        <w:t>إ</w:t>
      </w:r>
      <w:r w:rsidR="00B2387E" w:rsidRPr="00DF4E75">
        <w:rPr>
          <w:rFonts w:hint="cs"/>
          <w:rtl/>
        </w:rPr>
        <w:t>ق</w:t>
      </w:r>
      <w:r w:rsidR="00C8782D" w:rsidRPr="00DF4E75">
        <w:rPr>
          <w:rFonts w:hint="cs"/>
          <w:rtl/>
        </w:rPr>
        <w:t>اد</w:t>
      </w:r>
      <w:r w:rsidR="00B2387E" w:rsidRPr="00DF4E75">
        <w:rPr>
          <w:rFonts w:hint="cs"/>
          <w:rtl/>
        </w:rPr>
        <w:t>م بالله الله القدام ذ</w:t>
      </w:r>
      <w:r w:rsidR="004C0B9E" w:rsidRPr="00DF4E75">
        <w:rPr>
          <w:rFonts w:hint="cs"/>
          <w:rtl/>
        </w:rPr>
        <w:t>ي</w:t>
      </w:r>
      <w:r w:rsidR="00B2387E" w:rsidRPr="00DF4E75">
        <w:rPr>
          <w:rFonts w:hint="cs"/>
          <w:rtl/>
        </w:rPr>
        <w:t xml:space="preserve"> القدام بالله الله القدم ذ</w:t>
      </w:r>
      <w:r w:rsidR="004C0B9E" w:rsidRPr="00DF4E75">
        <w:rPr>
          <w:rFonts w:hint="cs"/>
          <w:rtl/>
        </w:rPr>
        <w:t>ي</w:t>
      </w:r>
      <w:r w:rsidR="00B2387E" w:rsidRPr="00DF4E75">
        <w:rPr>
          <w:rFonts w:hint="cs"/>
          <w:rtl/>
        </w:rPr>
        <w:t xml:space="preserve"> القدوم بالله الله القدم ذ</w:t>
      </w:r>
      <w:r w:rsidR="004C0B9E" w:rsidRPr="00DF4E75">
        <w:rPr>
          <w:rFonts w:hint="cs"/>
          <w:rtl/>
        </w:rPr>
        <w:t>ي</w:t>
      </w:r>
      <w:r w:rsidR="00B2387E" w:rsidRPr="00DF4E75">
        <w:rPr>
          <w:rFonts w:hint="cs"/>
          <w:rtl/>
        </w:rPr>
        <w:t xml:space="preserve"> القدومين بالله الله القدم ذ</w:t>
      </w:r>
      <w:r w:rsidR="004C0B9E" w:rsidRPr="00DF4E75">
        <w:rPr>
          <w:rFonts w:hint="cs"/>
          <w:rtl/>
        </w:rPr>
        <w:t>ي</w:t>
      </w:r>
      <w:r w:rsidR="00B2387E" w:rsidRPr="00DF4E75">
        <w:rPr>
          <w:rFonts w:hint="cs"/>
          <w:rtl/>
        </w:rPr>
        <w:t xml:space="preserve"> القدامين بالله القدم ذ</w:t>
      </w:r>
      <w:r w:rsidR="004C0B9E" w:rsidRPr="00DF4E75">
        <w:rPr>
          <w:rFonts w:hint="cs"/>
          <w:rtl/>
        </w:rPr>
        <w:t>ي</w:t>
      </w:r>
      <w:r w:rsidR="00B2387E" w:rsidRPr="00DF4E75">
        <w:rPr>
          <w:rFonts w:hint="cs"/>
          <w:rtl/>
        </w:rPr>
        <w:t xml:space="preserve"> ا</w:t>
      </w:r>
      <w:r w:rsidR="000B22BB" w:rsidRPr="00DF4E75">
        <w:rPr>
          <w:rFonts w:hint="cs"/>
          <w:rtl/>
        </w:rPr>
        <w:t>ل</w:t>
      </w:r>
      <w:r w:rsidR="00B2387E" w:rsidRPr="00DF4E75">
        <w:rPr>
          <w:rFonts w:hint="cs"/>
          <w:rtl/>
        </w:rPr>
        <w:t>قدامين بالله الله القدم ذ</w:t>
      </w:r>
      <w:r w:rsidR="004C0B9E" w:rsidRPr="00DF4E75">
        <w:rPr>
          <w:rFonts w:hint="cs"/>
          <w:rtl/>
        </w:rPr>
        <w:t>ي</w:t>
      </w:r>
      <w:r w:rsidR="00B2387E" w:rsidRPr="00DF4E75">
        <w:rPr>
          <w:rFonts w:hint="cs"/>
          <w:rtl/>
        </w:rPr>
        <w:t xml:space="preserve"> المتقاديم بالله القدم ذ</w:t>
      </w:r>
      <w:r w:rsidR="004C0B9E" w:rsidRPr="00DF4E75">
        <w:rPr>
          <w:rFonts w:hint="cs"/>
          <w:rtl/>
        </w:rPr>
        <w:t>ي</w:t>
      </w:r>
      <w:r w:rsidR="00B2387E" w:rsidRPr="00DF4E75">
        <w:rPr>
          <w:rFonts w:hint="cs"/>
          <w:rtl/>
        </w:rPr>
        <w:t xml:space="preserve"> المقتدمات بالله الله القدم ذ</w:t>
      </w:r>
      <w:r w:rsidR="004C0B9E" w:rsidRPr="00DF4E75">
        <w:rPr>
          <w:rFonts w:hint="cs"/>
          <w:rtl/>
        </w:rPr>
        <w:t>ي</w:t>
      </w:r>
      <w:r w:rsidR="00B2387E" w:rsidRPr="00DF4E75">
        <w:rPr>
          <w:rFonts w:hint="cs"/>
          <w:rtl/>
        </w:rPr>
        <w:t xml:space="preserve"> المتقدمات بالله الله القدم ذ</w:t>
      </w:r>
      <w:r w:rsidR="004C0B9E" w:rsidRPr="00DF4E75">
        <w:rPr>
          <w:rFonts w:hint="cs"/>
          <w:rtl/>
        </w:rPr>
        <w:t>ي</w:t>
      </w:r>
      <w:r w:rsidR="00B2387E" w:rsidRPr="00DF4E75">
        <w:rPr>
          <w:rFonts w:hint="cs"/>
          <w:rtl/>
        </w:rPr>
        <w:t xml:space="preserve"> المستقدمات بالله الله القدم ذ</w:t>
      </w:r>
      <w:r w:rsidR="004C0B9E" w:rsidRPr="00DF4E75">
        <w:rPr>
          <w:rFonts w:hint="cs"/>
          <w:rtl/>
        </w:rPr>
        <w:t>ي</w:t>
      </w:r>
      <w:r w:rsidR="00B2387E" w:rsidRPr="00DF4E75">
        <w:rPr>
          <w:rFonts w:hint="cs"/>
          <w:rtl/>
        </w:rPr>
        <w:t xml:space="preserve"> القدام بالله الله القدم ذ</w:t>
      </w:r>
      <w:r w:rsidR="004C0B9E" w:rsidRPr="00DF4E75">
        <w:rPr>
          <w:rFonts w:hint="cs"/>
          <w:rtl/>
        </w:rPr>
        <w:t>ي</w:t>
      </w:r>
      <w:r w:rsidR="00B2387E" w:rsidRPr="00DF4E75">
        <w:rPr>
          <w:rFonts w:hint="cs"/>
          <w:rtl/>
        </w:rPr>
        <w:t xml:space="preserve"> ال</w:t>
      </w:r>
      <w:r w:rsidR="00615804" w:rsidRPr="00DF4E75">
        <w:rPr>
          <w:rFonts w:hint="cs"/>
          <w:rtl/>
        </w:rPr>
        <w:t>ق</w:t>
      </w:r>
      <w:r w:rsidR="00B2387E" w:rsidRPr="00DF4E75">
        <w:rPr>
          <w:rFonts w:hint="cs"/>
          <w:rtl/>
        </w:rPr>
        <w:t>دادم.</w:t>
      </w:r>
    </w:p>
    <w:p w:rsidR="00B2387E" w:rsidRPr="00E865A0" w:rsidRDefault="00B2387E" w:rsidP="004C0B9E">
      <w:pPr>
        <w:pStyle w:val="a3"/>
        <w:rPr>
          <w:rFonts w:cs="B Zar"/>
          <w:rtl/>
        </w:rPr>
      </w:pPr>
      <w:r w:rsidRPr="00224CD9">
        <w:rPr>
          <w:rFonts w:hint="cs"/>
          <w:sz w:val="30"/>
          <w:rtl/>
        </w:rPr>
        <w:t xml:space="preserve">الله لا </w:t>
      </w:r>
      <w:r w:rsidR="004C0B9E">
        <w:rPr>
          <w:rFonts w:hint="cs"/>
          <w:sz w:val="30"/>
          <w:rtl/>
        </w:rPr>
        <w:t>إ</w:t>
      </w:r>
      <w:r w:rsidRPr="00224CD9">
        <w:rPr>
          <w:rFonts w:hint="cs"/>
          <w:sz w:val="30"/>
          <w:rtl/>
        </w:rPr>
        <w:t xml:space="preserve">له </w:t>
      </w:r>
      <w:r w:rsidR="004C0B9E">
        <w:rPr>
          <w:rFonts w:hint="cs"/>
          <w:sz w:val="30"/>
          <w:rtl/>
        </w:rPr>
        <w:t>إ</w:t>
      </w:r>
      <w:r w:rsidRPr="00224CD9">
        <w:rPr>
          <w:rFonts w:hint="cs"/>
          <w:sz w:val="30"/>
          <w:rtl/>
        </w:rPr>
        <w:t>لا هو ال</w:t>
      </w:r>
      <w:r w:rsidR="004C0B9E">
        <w:rPr>
          <w:rFonts w:hint="cs"/>
          <w:sz w:val="30"/>
          <w:rtl/>
        </w:rPr>
        <w:t>أ</w:t>
      </w:r>
      <w:r w:rsidRPr="00224CD9">
        <w:rPr>
          <w:rFonts w:hint="cs"/>
          <w:sz w:val="30"/>
          <w:rtl/>
        </w:rPr>
        <w:t xml:space="preserve">قدم الله لا </w:t>
      </w:r>
      <w:r w:rsidR="004C0B9E">
        <w:rPr>
          <w:rFonts w:hint="cs"/>
          <w:sz w:val="30"/>
          <w:rtl/>
        </w:rPr>
        <w:t>إ</w:t>
      </w:r>
      <w:r w:rsidRPr="00224CD9">
        <w:rPr>
          <w:rFonts w:hint="cs"/>
          <w:sz w:val="30"/>
          <w:rtl/>
        </w:rPr>
        <w:t xml:space="preserve">له </w:t>
      </w:r>
      <w:r w:rsidR="004C0B9E">
        <w:rPr>
          <w:rFonts w:hint="cs"/>
          <w:sz w:val="30"/>
          <w:rtl/>
        </w:rPr>
        <w:t>إ</w:t>
      </w:r>
      <w:r w:rsidRPr="00224CD9">
        <w:rPr>
          <w:rFonts w:hint="cs"/>
          <w:sz w:val="30"/>
          <w:rtl/>
        </w:rPr>
        <w:t xml:space="preserve">لا هو الواحد القدام الله لا </w:t>
      </w:r>
      <w:r w:rsidR="004C0B9E">
        <w:rPr>
          <w:rFonts w:hint="cs"/>
          <w:sz w:val="30"/>
          <w:rtl/>
        </w:rPr>
        <w:t>إ</w:t>
      </w:r>
      <w:r w:rsidRPr="00224CD9">
        <w:rPr>
          <w:rFonts w:hint="cs"/>
          <w:sz w:val="30"/>
          <w:rtl/>
        </w:rPr>
        <w:t xml:space="preserve">له </w:t>
      </w:r>
      <w:r w:rsidR="004C0B9E">
        <w:rPr>
          <w:rFonts w:hint="cs"/>
          <w:sz w:val="30"/>
          <w:rtl/>
        </w:rPr>
        <w:t>إ</w:t>
      </w:r>
      <w:r w:rsidRPr="00224CD9">
        <w:rPr>
          <w:rFonts w:hint="cs"/>
          <w:sz w:val="30"/>
          <w:rtl/>
        </w:rPr>
        <w:t xml:space="preserve">لا هو المقدم المقدم الله لا </w:t>
      </w:r>
      <w:r w:rsidR="004C0B9E">
        <w:rPr>
          <w:rFonts w:hint="cs"/>
          <w:sz w:val="30"/>
          <w:rtl/>
        </w:rPr>
        <w:t>إ</w:t>
      </w:r>
      <w:r w:rsidRPr="00224CD9">
        <w:rPr>
          <w:rFonts w:hint="cs"/>
          <w:sz w:val="30"/>
          <w:rtl/>
        </w:rPr>
        <w:t xml:space="preserve">له </w:t>
      </w:r>
      <w:r w:rsidR="004C0B9E">
        <w:rPr>
          <w:rFonts w:hint="cs"/>
          <w:sz w:val="30"/>
          <w:rtl/>
        </w:rPr>
        <w:t>إ</w:t>
      </w:r>
      <w:r w:rsidRPr="00224CD9">
        <w:rPr>
          <w:rFonts w:hint="cs"/>
          <w:sz w:val="30"/>
          <w:rtl/>
        </w:rPr>
        <w:t xml:space="preserve">لا هو المقدم المقدم الله لا </w:t>
      </w:r>
      <w:r w:rsidR="004C0B9E">
        <w:rPr>
          <w:rFonts w:hint="cs"/>
          <w:b/>
          <w:sz w:val="30"/>
          <w:rtl/>
        </w:rPr>
        <w:t>إ</w:t>
      </w:r>
      <w:r w:rsidRPr="00224CD9">
        <w:rPr>
          <w:rFonts w:hint="cs"/>
          <w:sz w:val="30"/>
          <w:rtl/>
        </w:rPr>
        <w:t xml:space="preserve">له </w:t>
      </w:r>
      <w:r w:rsidR="004C0B9E">
        <w:rPr>
          <w:rFonts w:hint="cs"/>
          <w:sz w:val="30"/>
          <w:rtl/>
        </w:rPr>
        <w:t>إ</w:t>
      </w:r>
      <w:r w:rsidRPr="00224CD9">
        <w:rPr>
          <w:rFonts w:hint="cs"/>
          <w:sz w:val="30"/>
          <w:rtl/>
        </w:rPr>
        <w:t xml:space="preserve">لا هو القادم القدام الله لا </w:t>
      </w:r>
      <w:r w:rsidR="004C0B9E">
        <w:rPr>
          <w:rFonts w:hint="cs"/>
          <w:sz w:val="30"/>
          <w:rtl/>
        </w:rPr>
        <w:t>إ</w:t>
      </w:r>
      <w:r w:rsidRPr="00224CD9">
        <w:rPr>
          <w:rFonts w:hint="cs"/>
          <w:sz w:val="30"/>
          <w:rtl/>
        </w:rPr>
        <w:t xml:space="preserve">له </w:t>
      </w:r>
      <w:r w:rsidR="004C0B9E">
        <w:rPr>
          <w:rFonts w:hint="cs"/>
          <w:sz w:val="30"/>
          <w:rtl/>
        </w:rPr>
        <w:t>إ</w:t>
      </w:r>
      <w:r w:rsidRPr="00224CD9">
        <w:rPr>
          <w:rFonts w:hint="cs"/>
          <w:sz w:val="30"/>
          <w:rtl/>
        </w:rPr>
        <w:t xml:space="preserve">لا هو القادم القدام الله لا </w:t>
      </w:r>
      <w:r w:rsidR="004C0B9E">
        <w:rPr>
          <w:rFonts w:hint="cs"/>
          <w:sz w:val="30"/>
          <w:rtl/>
        </w:rPr>
        <w:t>إ</w:t>
      </w:r>
      <w:r w:rsidRPr="00224CD9">
        <w:rPr>
          <w:rFonts w:hint="cs"/>
          <w:sz w:val="30"/>
          <w:rtl/>
        </w:rPr>
        <w:t xml:space="preserve">له </w:t>
      </w:r>
      <w:r w:rsidR="004C0B9E">
        <w:rPr>
          <w:rFonts w:hint="cs"/>
          <w:sz w:val="30"/>
          <w:rtl/>
        </w:rPr>
        <w:t>إ</w:t>
      </w:r>
      <w:r w:rsidRPr="00224CD9">
        <w:rPr>
          <w:rFonts w:hint="cs"/>
          <w:sz w:val="30"/>
          <w:rtl/>
        </w:rPr>
        <w:t xml:space="preserve">لا هو القادم القدوم الله لا </w:t>
      </w:r>
      <w:r w:rsidR="004C0B9E">
        <w:rPr>
          <w:rFonts w:hint="cs"/>
          <w:sz w:val="30"/>
          <w:rtl/>
        </w:rPr>
        <w:t>إ</w:t>
      </w:r>
      <w:r w:rsidRPr="00224CD9">
        <w:rPr>
          <w:rFonts w:hint="cs"/>
          <w:sz w:val="30"/>
          <w:rtl/>
        </w:rPr>
        <w:t xml:space="preserve">له الا هو القادم القدمان الله لا </w:t>
      </w:r>
      <w:r w:rsidR="004C0B9E">
        <w:rPr>
          <w:rFonts w:hint="cs"/>
          <w:sz w:val="30"/>
          <w:rtl/>
        </w:rPr>
        <w:t>إ</w:t>
      </w:r>
      <w:r w:rsidRPr="00224CD9">
        <w:rPr>
          <w:rFonts w:hint="cs"/>
          <w:sz w:val="30"/>
          <w:rtl/>
        </w:rPr>
        <w:t xml:space="preserve">له </w:t>
      </w:r>
      <w:r w:rsidR="004C0B9E">
        <w:rPr>
          <w:rFonts w:hint="cs"/>
          <w:sz w:val="30"/>
          <w:rtl/>
        </w:rPr>
        <w:t>إ</w:t>
      </w:r>
      <w:r w:rsidRPr="00224CD9">
        <w:rPr>
          <w:rFonts w:hint="cs"/>
          <w:sz w:val="30"/>
          <w:rtl/>
        </w:rPr>
        <w:t xml:space="preserve">لا هو القادم المتقدم الله لا </w:t>
      </w:r>
      <w:r w:rsidR="004C0B9E">
        <w:rPr>
          <w:rFonts w:hint="cs"/>
          <w:sz w:val="30"/>
          <w:rtl/>
        </w:rPr>
        <w:t>إ</w:t>
      </w:r>
      <w:r w:rsidRPr="00224CD9">
        <w:rPr>
          <w:rFonts w:hint="cs"/>
          <w:sz w:val="30"/>
          <w:rtl/>
        </w:rPr>
        <w:t xml:space="preserve">له </w:t>
      </w:r>
      <w:r w:rsidR="004C0B9E">
        <w:rPr>
          <w:rFonts w:hint="cs"/>
          <w:sz w:val="30"/>
          <w:rtl/>
        </w:rPr>
        <w:t>إ</w:t>
      </w:r>
      <w:r w:rsidRPr="00224CD9">
        <w:rPr>
          <w:rFonts w:hint="cs"/>
          <w:sz w:val="30"/>
          <w:rtl/>
        </w:rPr>
        <w:t xml:space="preserve">لا هو المقتدم المقتدم الله لا </w:t>
      </w:r>
      <w:r w:rsidR="004C0B9E">
        <w:rPr>
          <w:rFonts w:hint="cs"/>
          <w:sz w:val="30"/>
          <w:rtl/>
        </w:rPr>
        <w:t>إ</w:t>
      </w:r>
      <w:r w:rsidRPr="00224CD9">
        <w:rPr>
          <w:rFonts w:hint="cs"/>
          <w:sz w:val="30"/>
          <w:rtl/>
        </w:rPr>
        <w:t xml:space="preserve">له </w:t>
      </w:r>
      <w:r w:rsidR="004C0B9E">
        <w:rPr>
          <w:rFonts w:hint="cs"/>
          <w:sz w:val="30"/>
          <w:rtl/>
        </w:rPr>
        <w:t>إ</w:t>
      </w:r>
      <w:r w:rsidRPr="00224CD9">
        <w:rPr>
          <w:rFonts w:hint="cs"/>
          <w:sz w:val="30"/>
          <w:rtl/>
        </w:rPr>
        <w:t xml:space="preserve">لا هو القادم المتقاد المتقاد الله لا </w:t>
      </w:r>
      <w:r w:rsidR="004C0B9E">
        <w:rPr>
          <w:rFonts w:hint="cs"/>
          <w:sz w:val="30"/>
          <w:rtl/>
        </w:rPr>
        <w:t>إ</w:t>
      </w:r>
      <w:r w:rsidRPr="00224CD9">
        <w:rPr>
          <w:rFonts w:hint="cs"/>
          <w:sz w:val="30"/>
          <w:rtl/>
        </w:rPr>
        <w:t xml:space="preserve">له </w:t>
      </w:r>
      <w:r w:rsidR="004C0B9E">
        <w:rPr>
          <w:rFonts w:hint="cs"/>
          <w:sz w:val="30"/>
          <w:rtl/>
        </w:rPr>
        <w:t>إ</w:t>
      </w:r>
      <w:r w:rsidRPr="00224CD9">
        <w:rPr>
          <w:rFonts w:hint="cs"/>
          <w:sz w:val="30"/>
          <w:rtl/>
        </w:rPr>
        <w:t>لا هو المستقدم المست</w:t>
      </w:r>
      <w:r w:rsidR="008707F2" w:rsidRPr="00224CD9">
        <w:rPr>
          <w:rFonts w:hint="cs"/>
          <w:sz w:val="30"/>
          <w:rtl/>
        </w:rPr>
        <w:t>ق</w:t>
      </w:r>
      <w:r w:rsidRPr="00224CD9">
        <w:rPr>
          <w:rFonts w:hint="cs"/>
          <w:sz w:val="30"/>
          <w:rtl/>
        </w:rPr>
        <w:t xml:space="preserve">دم الله لا </w:t>
      </w:r>
      <w:r w:rsidR="004C0B9E">
        <w:rPr>
          <w:rFonts w:hint="cs"/>
          <w:sz w:val="30"/>
          <w:rtl/>
        </w:rPr>
        <w:t>إ</w:t>
      </w:r>
      <w:r w:rsidRPr="00224CD9">
        <w:rPr>
          <w:rFonts w:hint="cs"/>
          <w:sz w:val="30"/>
          <w:rtl/>
        </w:rPr>
        <w:t xml:space="preserve">له </w:t>
      </w:r>
      <w:r w:rsidR="004C0B9E">
        <w:rPr>
          <w:rFonts w:hint="cs"/>
          <w:sz w:val="30"/>
          <w:rtl/>
        </w:rPr>
        <w:t>إ</w:t>
      </w:r>
      <w:r w:rsidRPr="00224CD9">
        <w:rPr>
          <w:rFonts w:hint="cs"/>
          <w:sz w:val="30"/>
          <w:rtl/>
        </w:rPr>
        <w:t xml:space="preserve">لا هو القادم القيدوم الله لا </w:t>
      </w:r>
      <w:r w:rsidR="004C0B9E">
        <w:rPr>
          <w:rFonts w:hint="cs"/>
          <w:sz w:val="30"/>
          <w:rtl/>
        </w:rPr>
        <w:t>إ</w:t>
      </w:r>
      <w:r w:rsidRPr="00224CD9">
        <w:rPr>
          <w:rFonts w:hint="cs"/>
          <w:sz w:val="30"/>
          <w:rtl/>
        </w:rPr>
        <w:t xml:space="preserve">له </w:t>
      </w:r>
      <w:r w:rsidR="004C0B9E">
        <w:rPr>
          <w:rFonts w:hint="cs"/>
          <w:sz w:val="30"/>
          <w:rtl/>
        </w:rPr>
        <w:t>إ</w:t>
      </w:r>
      <w:r w:rsidRPr="00224CD9">
        <w:rPr>
          <w:rFonts w:hint="cs"/>
          <w:sz w:val="30"/>
          <w:rtl/>
        </w:rPr>
        <w:t>لا هو القدم ذ</w:t>
      </w:r>
      <w:r w:rsidR="004C0B9E">
        <w:rPr>
          <w:rFonts w:hint="cs"/>
          <w:sz w:val="30"/>
          <w:rtl/>
        </w:rPr>
        <w:t>ي</w:t>
      </w:r>
      <w:r w:rsidRPr="00224CD9">
        <w:rPr>
          <w:rFonts w:hint="cs"/>
          <w:sz w:val="30"/>
          <w:rtl/>
        </w:rPr>
        <w:t xml:space="preserve"> القدامين الله لا </w:t>
      </w:r>
      <w:r w:rsidR="004C0B9E">
        <w:rPr>
          <w:rFonts w:hint="cs"/>
          <w:sz w:val="30"/>
          <w:rtl/>
        </w:rPr>
        <w:t>إ</w:t>
      </w:r>
      <w:r w:rsidRPr="00224CD9">
        <w:rPr>
          <w:rFonts w:hint="cs"/>
          <w:sz w:val="30"/>
          <w:rtl/>
        </w:rPr>
        <w:t>له هو القدم ذ</w:t>
      </w:r>
      <w:r w:rsidR="004C0B9E">
        <w:rPr>
          <w:rFonts w:hint="cs"/>
          <w:sz w:val="30"/>
          <w:rtl/>
        </w:rPr>
        <w:t>ي</w:t>
      </w:r>
      <w:r w:rsidRPr="00224CD9">
        <w:rPr>
          <w:rFonts w:hint="cs"/>
          <w:sz w:val="30"/>
          <w:rtl/>
        </w:rPr>
        <w:t xml:space="preserve"> القدماء الله لا </w:t>
      </w:r>
      <w:r w:rsidR="004C0B9E">
        <w:rPr>
          <w:rFonts w:hint="cs"/>
          <w:sz w:val="30"/>
          <w:rtl/>
        </w:rPr>
        <w:t>إ</w:t>
      </w:r>
      <w:r w:rsidRPr="00224CD9">
        <w:rPr>
          <w:rFonts w:hint="cs"/>
          <w:sz w:val="30"/>
          <w:rtl/>
        </w:rPr>
        <w:t xml:space="preserve">له </w:t>
      </w:r>
      <w:r w:rsidR="004C0B9E">
        <w:rPr>
          <w:rFonts w:hint="cs"/>
          <w:sz w:val="30"/>
          <w:rtl/>
        </w:rPr>
        <w:t>إ</w:t>
      </w:r>
      <w:r w:rsidRPr="00224CD9">
        <w:rPr>
          <w:rFonts w:hint="cs"/>
          <w:sz w:val="30"/>
          <w:rtl/>
        </w:rPr>
        <w:t>لا هو القدم ذ</w:t>
      </w:r>
      <w:r w:rsidR="004C0B9E">
        <w:rPr>
          <w:rFonts w:hint="cs"/>
          <w:sz w:val="30"/>
          <w:rtl/>
        </w:rPr>
        <w:t>ي</w:t>
      </w:r>
      <w:r w:rsidRPr="00224CD9">
        <w:rPr>
          <w:rFonts w:hint="cs"/>
          <w:sz w:val="30"/>
          <w:rtl/>
        </w:rPr>
        <w:t xml:space="preserve"> القادمات الله لا </w:t>
      </w:r>
      <w:r w:rsidR="004C0B9E">
        <w:rPr>
          <w:rFonts w:hint="cs"/>
          <w:sz w:val="30"/>
          <w:rtl/>
        </w:rPr>
        <w:t>إ</w:t>
      </w:r>
      <w:r w:rsidRPr="00224CD9">
        <w:rPr>
          <w:rFonts w:hint="cs"/>
          <w:sz w:val="30"/>
          <w:rtl/>
        </w:rPr>
        <w:t xml:space="preserve">له </w:t>
      </w:r>
      <w:r w:rsidR="004C0B9E">
        <w:rPr>
          <w:rFonts w:hint="cs"/>
          <w:sz w:val="30"/>
          <w:rtl/>
        </w:rPr>
        <w:t>إ</w:t>
      </w:r>
      <w:r w:rsidRPr="00224CD9">
        <w:rPr>
          <w:rFonts w:hint="cs"/>
          <w:sz w:val="30"/>
          <w:rtl/>
        </w:rPr>
        <w:t>لا هو</w:t>
      </w:r>
      <w:r w:rsidR="00B819EE" w:rsidRPr="00224CD9">
        <w:rPr>
          <w:rFonts w:hint="cs"/>
          <w:sz w:val="30"/>
          <w:rtl/>
        </w:rPr>
        <w:t xml:space="preserve"> </w:t>
      </w:r>
      <w:r w:rsidRPr="00224CD9">
        <w:rPr>
          <w:rFonts w:hint="cs"/>
          <w:sz w:val="30"/>
          <w:rtl/>
        </w:rPr>
        <w:t>القدم ذ</w:t>
      </w:r>
      <w:r w:rsidR="004C0B9E">
        <w:rPr>
          <w:rFonts w:hint="cs"/>
          <w:sz w:val="30"/>
          <w:rtl/>
        </w:rPr>
        <w:t>ي</w:t>
      </w:r>
      <w:r w:rsidRPr="00224CD9">
        <w:rPr>
          <w:rFonts w:hint="cs"/>
          <w:sz w:val="30"/>
          <w:rtl/>
        </w:rPr>
        <w:t xml:space="preserve"> ال</w:t>
      </w:r>
      <w:r w:rsidR="004C0B9E">
        <w:rPr>
          <w:rFonts w:hint="cs"/>
          <w:sz w:val="30"/>
          <w:rtl/>
        </w:rPr>
        <w:t>إ</w:t>
      </w:r>
      <w:r w:rsidRPr="00224CD9">
        <w:rPr>
          <w:rFonts w:hint="cs"/>
          <w:sz w:val="30"/>
          <w:rtl/>
        </w:rPr>
        <w:t xml:space="preserve">قدام الله لا </w:t>
      </w:r>
      <w:r w:rsidR="004C0B9E">
        <w:rPr>
          <w:rFonts w:hint="cs"/>
          <w:sz w:val="30"/>
          <w:rtl/>
        </w:rPr>
        <w:t>إ</w:t>
      </w:r>
      <w:r w:rsidRPr="00224CD9">
        <w:rPr>
          <w:rFonts w:hint="cs"/>
          <w:sz w:val="30"/>
          <w:rtl/>
        </w:rPr>
        <w:t xml:space="preserve">له </w:t>
      </w:r>
      <w:r w:rsidR="004C0B9E">
        <w:rPr>
          <w:rFonts w:hint="cs"/>
          <w:sz w:val="30"/>
          <w:rtl/>
        </w:rPr>
        <w:t>إ</w:t>
      </w:r>
      <w:r w:rsidRPr="00224CD9">
        <w:rPr>
          <w:rFonts w:hint="cs"/>
          <w:sz w:val="30"/>
          <w:rtl/>
        </w:rPr>
        <w:t>لا هو القدم ذ</w:t>
      </w:r>
      <w:r w:rsidR="004C0B9E">
        <w:rPr>
          <w:rFonts w:hint="cs"/>
          <w:sz w:val="30"/>
          <w:rtl/>
        </w:rPr>
        <w:t>ي</w:t>
      </w:r>
      <w:r w:rsidRPr="00224CD9">
        <w:rPr>
          <w:rFonts w:hint="cs"/>
          <w:sz w:val="30"/>
          <w:rtl/>
        </w:rPr>
        <w:t xml:space="preserve"> ال</w:t>
      </w:r>
      <w:r w:rsidR="004C0B9E">
        <w:rPr>
          <w:rFonts w:hint="cs"/>
          <w:sz w:val="30"/>
          <w:rtl/>
        </w:rPr>
        <w:t>أ</w:t>
      </w:r>
      <w:r w:rsidRPr="00224CD9">
        <w:rPr>
          <w:rFonts w:hint="cs"/>
          <w:sz w:val="30"/>
          <w:rtl/>
        </w:rPr>
        <w:t>ق</w:t>
      </w:r>
      <w:r w:rsidR="00B819EE" w:rsidRPr="00224CD9">
        <w:rPr>
          <w:rFonts w:hint="cs"/>
          <w:sz w:val="30"/>
          <w:rtl/>
        </w:rPr>
        <w:t>اد</w:t>
      </w:r>
      <w:r w:rsidRPr="00224CD9">
        <w:rPr>
          <w:rFonts w:hint="cs"/>
          <w:sz w:val="30"/>
          <w:rtl/>
        </w:rPr>
        <w:t xml:space="preserve">م الله لا </w:t>
      </w:r>
      <w:r w:rsidR="004C0B9E">
        <w:rPr>
          <w:rFonts w:hint="cs"/>
          <w:sz w:val="30"/>
          <w:rtl/>
        </w:rPr>
        <w:t>إ</w:t>
      </w:r>
      <w:r w:rsidRPr="00224CD9">
        <w:rPr>
          <w:rFonts w:hint="cs"/>
          <w:sz w:val="30"/>
          <w:rtl/>
        </w:rPr>
        <w:t xml:space="preserve">له </w:t>
      </w:r>
      <w:r w:rsidR="004C0B9E">
        <w:rPr>
          <w:rFonts w:hint="cs"/>
          <w:sz w:val="30"/>
          <w:rtl/>
        </w:rPr>
        <w:t>إ</w:t>
      </w:r>
      <w:r w:rsidRPr="00224CD9">
        <w:rPr>
          <w:rFonts w:hint="cs"/>
          <w:sz w:val="30"/>
          <w:rtl/>
        </w:rPr>
        <w:t>لا هو القدم ذ</w:t>
      </w:r>
      <w:r w:rsidR="004C0B9E">
        <w:rPr>
          <w:rFonts w:hint="cs"/>
          <w:sz w:val="30"/>
          <w:rtl/>
        </w:rPr>
        <w:t>ي</w:t>
      </w:r>
      <w:r w:rsidRPr="00224CD9">
        <w:rPr>
          <w:rFonts w:hint="cs"/>
          <w:sz w:val="30"/>
          <w:rtl/>
        </w:rPr>
        <w:t xml:space="preserve"> القدوم الله لا </w:t>
      </w:r>
      <w:r w:rsidR="004C0B9E">
        <w:rPr>
          <w:rFonts w:hint="cs"/>
          <w:sz w:val="30"/>
          <w:rtl/>
        </w:rPr>
        <w:t>إ</w:t>
      </w:r>
      <w:r w:rsidRPr="00224CD9">
        <w:rPr>
          <w:rFonts w:hint="cs"/>
          <w:sz w:val="30"/>
          <w:rtl/>
        </w:rPr>
        <w:t xml:space="preserve">له </w:t>
      </w:r>
      <w:r w:rsidR="004C0B9E">
        <w:rPr>
          <w:rFonts w:hint="cs"/>
          <w:sz w:val="30"/>
          <w:rtl/>
        </w:rPr>
        <w:t>إ</w:t>
      </w:r>
      <w:r w:rsidRPr="00224CD9">
        <w:rPr>
          <w:rFonts w:hint="cs"/>
          <w:sz w:val="30"/>
          <w:rtl/>
        </w:rPr>
        <w:t>لا هو القدم ذ</w:t>
      </w:r>
      <w:r w:rsidR="004C0B9E">
        <w:rPr>
          <w:rFonts w:hint="cs"/>
          <w:sz w:val="30"/>
          <w:rtl/>
        </w:rPr>
        <w:t>ي</w:t>
      </w:r>
      <w:r w:rsidRPr="00224CD9">
        <w:rPr>
          <w:rFonts w:hint="cs"/>
          <w:sz w:val="30"/>
          <w:rtl/>
        </w:rPr>
        <w:t xml:space="preserve"> القدومين الله لا </w:t>
      </w:r>
      <w:r w:rsidR="004C0B9E">
        <w:rPr>
          <w:rFonts w:hint="cs"/>
          <w:sz w:val="30"/>
          <w:rtl/>
        </w:rPr>
        <w:t>إ</w:t>
      </w:r>
      <w:r w:rsidRPr="00224CD9">
        <w:rPr>
          <w:rFonts w:hint="cs"/>
          <w:sz w:val="30"/>
          <w:rtl/>
        </w:rPr>
        <w:t xml:space="preserve">له </w:t>
      </w:r>
      <w:r w:rsidR="004C0B9E">
        <w:rPr>
          <w:rFonts w:hint="cs"/>
          <w:sz w:val="30"/>
          <w:rtl/>
        </w:rPr>
        <w:t>إ</w:t>
      </w:r>
      <w:r w:rsidRPr="00224CD9">
        <w:rPr>
          <w:rFonts w:hint="cs"/>
          <w:sz w:val="30"/>
          <w:rtl/>
        </w:rPr>
        <w:t>لا هو القدم ذ</w:t>
      </w:r>
      <w:r w:rsidR="004C0B9E">
        <w:rPr>
          <w:rFonts w:hint="cs"/>
          <w:sz w:val="30"/>
          <w:rtl/>
        </w:rPr>
        <w:t>ي</w:t>
      </w:r>
      <w:r w:rsidRPr="00224CD9">
        <w:rPr>
          <w:rFonts w:hint="cs"/>
          <w:sz w:val="30"/>
          <w:rtl/>
        </w:rPr>
        <w:t xml:space="preserve"> القدامين الله لا </w:t>
      </w:r>
      <w:r w:rsidR="004C0B9E">
        <w:rPr>
          <w:rFonts w:hint="cs"/>
          <w:sz w:val="30"/>
          <w:rtl/>
        </w:rPr>
        <w:t>إ</w:t>
      </w:r>
      <w:r w:rsidRPr="00224CD9">
        <w:rPr>
          <w:rFonts w:hint="cs"/>
          <w:sz w:val="30"/>
          <w:rtl/>
        </w:rPr>
        <w:t xml:space="preserve">له </w:t>
      </w:r>
      <w:r w:rsidR="004C0B9E">
        <w:rPr>
          <w:rFonts w:hint="cs"/>
          <w:sz w:val="30"/>
          <w:rtl/>
        </w:rPr>
        <w:t>إ</w:t>
      </w:r>
      <w:r w:rsidRPr="00224CD9">
        <w:rPr>
          <w:rFonts w:hint="cs"/>
          <w:sz w:val="30"/>
          <w:rtl/>
        </w:rPr>
        <w:t>لا هو القدم ذ</w:t>
      </w:r>
      <w:r w:rsidR="004C0B9E">
        <w:rPr>
          <w:rFonts w:hint="cs"/>
          <w:sz w:val="30"/>
          <w:rtl/>
        </w:rPr>
        <w:t>ي</w:t>
      </w:r>
      <w:r w:rsidRPr="00224CD9">
        <w:rPr>
          <w:rFonts w:hint="cs"/>
          <w:sz w:val="30"/>
          <w:rtl/>
        </w:rPr>
        <w:t xml:space="preserve"> ا</w:t>
      </w:r>
      <w:r w:rsidR="009F3557" w:rsidRPr="00224CD9">
        <w:rPr>
          <w:rFonts w:hint="cs"/>
          <w:sz w:val="30"/>
          <w:rtl/>
        </w:rPr>
        <w:t>ل</w:t>
      </w:r>
      <w:r w:rsidRPr="00224CD9">
        <w:rPr>
          <w:rFonts w:hint="cs"/>
          <w:sz w:val="30"/>
          <w:rtl/>
        </w:rPr>
        <w:t>قدامين ال</w:t>
      </w:r>
      <w:r w:rsidR="003404B4" w:rsidRPr="00224CD9">
        <w:rPr>
          <w:rFonts w:hint="cs"/>
          <w:sz w:val="30"/>
          <w:rtl/>
        </w:rPr>
        <w:t xml:space="preserve">له لا </w:t>
      </w:r>
      <w:r w:rsidR="004C0B9E">
        <w:rPr>
          <w:rFonts w:hint="cs"/>
          <w:sz w:val="30"/>
          <w:rtl/>
        </w:rPr>
        <w:t>إ</w:t>
      </w:r>
      <w:r w:rsidR="003404B4" w:rsidRPr="00224CD9">
        <w:rPr>
          <w:rFonts w:hint="cs"/>
          <w:sz w:val="30"/>
          <w:rtl/>
        </w:rPr>
        <w:t xml:space="preserve">له </w:t>
      </w:r>
      <w:r w:rsidR="004C0B9E">
        <w:rPr>
          <w:rFonts w:hint="cs"/>
          <w:sz w:val="30"/>
          <w:rtl/>
        </w:rPr>
        <w:t>إ</w:t>
      </w:r>
      <w:r w:rsidR="003404B4" w:rsidRPr="00224CD9">
        <w:rPr>
          <w:rFonts w:hint="cs"/>
          <w:sz w:val="30"/>
          <w:rtl/>
        </w:rPr>
        <w:t>لا هو القدم ذ</w:t>
      </w:r>
      <w:r w:rsidR="004C0B9E">
        <w:rPr>
          <w:rFonts w:hint="cs"/>
          <w:sz w:val="30"/>
          <w:rtl/>
        </w:rPr>
        <w:t>ي</w:t>
      </w:r>
      <w:r w:rsidR="003404B4" w:rsidRPr="00224CD9">
        <w:rPr>
          <w:rFonts w:hint="cs"/>
          <w:sz w:val="30"/>
          <w:rtl/>
        </w:rPr>
        <w:t xml:space="preserve"> القد</w:t>
      </w:r>
      <w:r w:rsidR="009F3557" w:rsidRPr="00224CD9">
        <w:rPr>
          <w:rFonts w:hint="cs"/>
          <w:sz w:val="30"/>
          <w:rtl/>
        </w:rPr>
        <w:t>يمي</w:t>
      </w:r>
      <w:r w:rsidRPr="00224CD9">
        <w:rPr>
          <w:rFonts w:hint="cs"/>
          <w:sz w:val="30"/>
          <w:rtl/>
        </w:rPr>
        <w:t xml:space="preserve">ن الله لا </w:t>
      </w:r>
      <w:r w:rsidR="004C0B9E">
        <w:rPr>
          <w:rFonts w:hint="cs"/>
          <w:sz w:val="30"/>
          <w:rtl/>
        </w:rPr>
        <w:t>إ</w:t>
      </w:r>
      <w:r w:rsidRPr="00224CD9">
        <w:rPr>
          <w:rFonts w:hint="cs"/>
          <w:sz w:val="30"/>
          <w:rtl/>
        </w:rPr>
        <w:t xml:space="preserve">له </w:t>
      </w:r>
      <w:r w:rsidR="004C0B9E">
        <w:rPr>
          <w:rFonts w:hint="cs"/>
          <w:sz w:val="30"/>
          <w:rtl/>
        </w:rPr>
        <w:t>إ</w:t>
      </w:r>
      <w:r w:rsidRPr="00224CD9">
        <w:rPr>
          <w:rFonts w:hint="cs"/>
          <w:sz w:val="30"/>
          <w:rtl/>
        </w:rPr>
        <w:t>لا هو القدم ذ</w:t>
      </w:r>
      <w:r w:rsidR="004C0B9E">
        <w:rPr>
          <w:rFonts w:hint="cs"/>
          <w:sz w:val="30"/>
          <w:rtl/>
        </w:rPr>
        <w:t>ي</w:t>
      </w:r>
      <w:r w:rsidRPr="00224CD9">
        <w:rPr>
          <w:rFonts w:hint="cs"/>
          <w:sz w:val="30"/>
          <w:rtl/>
        </w:rPr>
        <w:t xml:space="preserve"> المقادي</w:t>
      </w:r>
      <w:r w:rsidR="00936803" w:rsidRPr="00224CD9">
        <w:rPr>
          <w:rFonts w:hint="cs"/>
          <w:sz w:val="30"/>
          <w:rtl/>
        </w:rPr>
        <w:t xml:space="preserve">م الله لا </w:t>
      </w:r>
      <w:r w:rsidR="004C0B9E">
        <w:rPr>
          <w:rFonts w:hint="cs"/>
          <w:sz w:val="30"/>
          <w:rtl/>
        </w:rPr>
        <w:t>إ</w:t>
      </w:r>
      <w:r w:rsidR="00936803" w:rsidRPr="00224CD9">
        <w:rPr>
          <w:rFonts w:hint="cs"/>
          <w:sz w:val="30"/>
          <w:rtl/>
        </w:rPr>
        <w:t xml:space="preserve">له </w:t>
      </w:r>
      <w:r w:rsidR="004C0B9E">
        <w:rPr>
          <w:rFonts w:hint="cs"/>
          <w:sz w:val="30"/>
          <w:rtl/>
        </w:rPr>
        <w:t>إ</w:t>
      </w:r>
      <w:r w:rsidR="00936803" w:rsidRPr="00224CD9">
        <w:rPr>
          <w:rFonts w:hint="cs"/>
          <w:sz w:val="30"/>
          <w:rtl/>
        </w:rPr>
        <w:t>لا</w:t>
      </w:r>
      <w:r w:rsidRPr="00224CD9">
        <w:rPr>
          <w:rFonts w:hint="cs"/>
          <w:sz w:val="30"/>
          <w:rtl/>
        </w:rPr>
        <w:t xml:space="preserve"> هو القدم ذ</w:t>
      </w:r>
      <w:r w:rsidR="004C0B9E">
        <w:rPr>
          <w:rFonts w:hint="cs"/>
          <w:sz w:val="30"/>
          <w:rtl/>
        </w:rPr>
        <w:t>ي</w:t>
      </w:r>
      <w:r w:rsidRPr="00224CD9">
        <w:rPr>
          <w:rFonts w:hint="cs"/>
          <w:sz w:val="30"/>
          <w:rtl/>
        </w:rPr>
        <w:t xml:space="preserve"> المقادم الله لا </w:t>
      </w:r>
      <w:r w:rsidR="004C0B9E">
        <w:rPr>
          <w:rFonts w:hint="cs"/>
          <w:sz w:val="30"/>
          <w:rtl/>
        </w:rPr>
        <w:t>إ</w:t>
      </w:r>
      <w:r w:rsidRPr="00224CD9">
        <w:rPr>
          <w:rFonts w:hint="cs"/>
          <w:sz w:val="30"/>
          <w:rtl/>
        </w:rPr>
        <w:t xml:space="preserve">له </w:t>
      </w:r>
      <w:r w:rsidR="004C0B9E">
        <w:rPr>
          <w:rFonts w:hint="cs"/>
          <w:sz w:val="30"/>
          <w:rtl/>
        </w:rPr>
        <w:t>إ</w:t>
      </w:r>
      <w:r w:rsidRPr="00224CD9">
        <w:rPr>
          <w:rFonts w:hint="cs"/>
          <w:sz w:val="30"/>
          <w:rtl/>
        </w:rPr>
        <w:t>لا هو</w:t>
      </w:r>
      <w:r w:rsidR="000A5164" w:rsidRPr="00224CD9">
        <w:rPr>
          <w:rFonts w:hint="cs"/>
          <w:sz w:val="30"/>
          <w:rtl/>
        </w:rPr>
        <w:t xml:space="preserve"> </w:t>
      </w:r>
      <w:r w:rsidRPr="00224CD9">
        <w:rPr>
          <w:rFonts w:hint="cs"/>
          <w:sz w:val="30"/>
          <w:rtl/>
        </w:rPr>
        <w:t>القدم ذ</w:t>
      </w:r>
      <w:r w:rsidR="004C0B9E">
        <w:rPr>
          <w:rFonts w:hint="cs"/>
          <w:sz w:val="30"/>
          <w:rtl/>
        </w:rPr>
        <w:t>ي</w:t>
      </w:r>
      <w:r w:rsidRPr="00224CD9">
        <w:rPr>
          <w:rFonts w:hint="cs"/>
          <w:sz w:val="30"/>
          <w:rtl/>
        </w:rPr>
        <w:t xml:space="preserve"> المتقادمات</w:t>
      </w:r>
      <w:r w:rsidRPr="004C0B9E">
        <w:rPr>
          <w:rFonts w:hint="cs"/>
          <w:vertAlign w:val="superscript"/>
          <w:rtl/>
        </w:rPr>
        <w:t>(</w:t>
      </w:r>
      <w:r w:rsidRPr="004C0B9E">
        <w:rPr>
          <w:rStyle w:val="FootnoteReference"/>
          <w:rtl/>
        </w:rPr>
        <w:footnoteReference w:id="173"/>
      </w:r>
      <w:r w:rsidRPr="004C0B9E">
        <w:rPr>
          <w:rFonts w:hint="cs"/>
          <w:vertAlign w:val="superscript"/>
          <w:rtl/>
        </w:rPr>
        <w:t>)</w:t>
      </w:r>
      <w:r w:rsidRPr="00224CD9">
        <w:rPr>
          <w:rFonts w:hint="cs"/>
          <w:rtl/>
        </w:rPr>
        <w:t xml:space="preserve"> </w:t>
      </w:r>
      <w:r w:rsidRPr="00224CD9">
        <w:rPr>
          <w:rFonts w:hint="cs"/>
          <w:sz w:val="30"/>
          <w:rtl/>
        </w:rPr>
        <w:t xml:space="preserve">الله لا </w:t>
      </w:r>
      <w:r w:rsidR="004C0B9E">
        <w:rPr>
          <w:rFonts w:hint="cs"/>
          <w:sz w:val="30"/>
          <w:rtl/>
        </w:rPr>
        <w:t>إ</w:t>
      </w:r>
      <w:r w:rsidRPr="00224CD9">
        <w:rPr>
          <w:rFonts w:hint="cs"/>
          <w:sz w:val="30"/>
          <w:rtl/>
        </w:rPr>
        <w:t xml:space="preserve">له </w:t>
      </w:r>
      <w:r w:rsidR="004C0B9E">
        <w:rPr>
          <w:rFonts w:hint="cs"/>
          <w:sz w:val="30"/>
          <w:rtl/>
        </w:rPr>
        <w:t>إ</w:t>
      </w:r>
      <w:r w:rsidRPr="00224CD9">
        <w:rPr>
          <w:rFonts w:hint="cs"/>
          <w:sz w:val="30"/>
          <w:rtl/>
        </w:rPr>
        <w:t>لا هو القدم ذ</w:t>
      </w:r>
      <w:r w:rsidR="004C0B9E">
        <w:rPr>
          <w:rFonts w:hint="cs"/>
          <w:sz w:val="30"/>
          <w:rtl/>
        </w:rPr>
        <w:t>ي</w:t>
      </w:r>
      <w:r w:rsidRPr="00224CD9">
        <w:rPr>
          <w:rFonts w:hint="cs"/>
          <w:sz w:val="30"/>
          <w:rtl/>
        </w:rPr>
        <w:t xml:space="preserve"> المقتدمات الله لا </w:t>
      </w:r>
      <w:r w:rsidR="004C0B9E">
        <w:rPr>
          <w:rFonts w:hint="cs"/>
          <w:sz w:val="30"/>
          <w:rtl/>
        </w:rPr>
        <w:t>إ</w:t>
      </w:r>
      <w:r w:rsidRPr="00224CD9">
        <w:rPr>
          <w:rFonts w:hint="cs"/>
          <w:sz w:val="30"/>
          <w:rtl/>
        </w:rPr>
        <w:t xml:space="preserve">له </w:t>
      </w:r>
      <w:r w:rsidR="004C0B9E">
        <w:rPr>
          <w:rFonts w:hint="cs"/>
          <w:sz w:val="30"/>
          <w:rtl/>
        </w:rPr>
        <w:t>إ</w:t>
      </w:r>
      <w:r w:rsidRPr="00224CD9">
        <w:rPr>
          <w:rFonts w:hint="cs"/>
          <w:sz w:val="30"/>
          <w:rtl/>
        </w:rPr>
        <w:t>لا هو القدم ذ</w:t>
      </w:r>
      <w:r w:rsidR="004C0B9E">
        <w:rPr>
          <w:rFonts w:hint="cs"/>
          <w:sz w:val="30"/>
          <w:rtl/>
        </w:rPr>
        <w:t>ي</w:t>
      </w:r>
      <w:r w:rsidRPr="00224CD9">
        <w:rPr>
          <w:rFonts w:hint="cs"/>
          <w:sz w:val="30"/>
          <w:rtl/>
        </w:rPr>
        <w:t xml:space="preserve"> المتقدمات الله لا </w:t>
      </w:r>
      <w:r w:rsidR="004C0B9E">
        <w:rPr>
          <w:rFonts w:hint="cs"/>
          <w:sz w:val="30"/>
          <w:rtl/>
        </w:rPr>
        <w:t>إ</w:t>
      </w:r>
      <w:r w:rsidRPr="00224CD9">
        <w:rPr>
          <w:rFonts w:hint="cs"/>
          <w:sz w:val="30"/>
          <w:rtl/>
        </w:rPr>
        <w:t xml:space="preserve">له </w:t>
      </w:r>
      <w:r w:rsidR="004C0B9E">
        <w:rPr>
          <w:rFonts w:hint="cs"/>
          <w:sz w:val="30"/>
          <w:rtl/>
        </w:rPr>
        <w:t>إ</w:t>
      </w:r>
      <w:r w:rsidRPr="00224CD9">
        <w:rPr>
          <w:rFonts w:hint="cs"/>
          <w:sz w:val="30"/>
          <w:rtl/>
        </w:rPr>
        <w:t>لا هو القدم ذ</w:t>
      </w:r>
      <w:r w:rsidR="004C0B9E">
        <w:rPr>
          <w:rFonts w:hint="cs"/>
          <w:sz w:val="30"/>
          <w:rtl/>
        </w:rPr>
        <w:t>ي</w:t>
      </w:r>
      <w:r w:rsidRPr="00224CD9">
        <w:rPr>
          <w:rFonts w:hint="cs"/>
          <w:sz w:val="30"/>
          <w:rtl/>
        </w:rPr>
        <w:t xml:space="preserve"> المستقدمات الله لا </w:t>
      </w:r>
      <w:r w:rsidR="004C0B9E">
        <w:rPr>
          <w:rFonts w:hint="cs"/>
          <w:sz w:val="30"/>
          <w:rtl/>
        </w:rPr>
        <w:t>إ</w:t>
      </w:r>
      <w:r w:rsidRPr="00224CD9">
        <w:rPr>
          <w:rFonts w:hint="cs"/>
          <w:sz w:val="30"/>
          <w:rtl/>
        </w:rPr>
        <w:t xml:space="preserve">له </w:t>
      </w:r>
      <w:r w:rsidR="004C0B9E">
        <w:rPr>
          <w:rFonts w:hint="cs"/>
          <w:sz w:val="30"/>
          <w:rtl/>
        </w:rPr>
        <w:t>إ</w:t>
      </w:r>
      <w:r w:rsidRPr="00224CD9">
        <w:rPr>
          <w:rFonts w:hint="cs"/>
          <w:sz w:val="30"/>
          <w:rtl/>
        </w:rPr>
        <w:t>لا القدم ذ</w:t>
      </w:r>
      <w:r w:rsidR="004C0B9E">
        <w:rPr>
          <w:rFonts w:hint="cs"/>
          <w:sz w:val="30"/>
          <w:rtl/>
        </w:rPr>
        <w:t>ي</w:t>
      </w:r>
      <w:r w:rsidRPr="00224CD9">
        <w:rPr>
          <w:rFonts w:hint="cs"/>
          <w:sz w:val="30"/>
          <w:rtl/>
        </w:rPr>
        <w:t xml:space="preserve"> القدام الله لا </w:t>
      </w:r>
      <w:r w:rsidR="004C0B9E">
        <w:rPr>
          <w:rFonts w:hint="cs"/>
          <w:sz w:val="30"/>
          <w:rtl/>
        </w:rPr>
        <w:t>إ</w:t>
      </w:r>
      <w:r w:rsidRPr="00224CD9">
        <w:rPr>
          <w:rFonts w:hint="cs"/>
          <w:sz w:val="30"/>
          <w:rtl/>
        </w:rPr>
        <w:t xml:space="preserve">له </w:t>
      </w:r>
      <w:r w:rsidR="004C0B9E">
        <w:rPr>
          <w:rFonts w:hint="cs"/>
          <w:sz w:val="30"/>
          <w:rtl/>
        </w:rPr>
        <w:t>إ</w:t>
      </w:r>
      <w:r w:rsidRPr="00224CD9">
        <w:rPr>
          <w:rFonts w:hint="cs"/>
          <w:sz w:val="30"/>
          <w:rtl/>
        </w:rPr>
        <w:t>لا هو القدم ذ</w:t>
      </w:r>
      <w:r w:rsidR="004C0B9E">
        <w:rPr>
          <w:rFonts w:hint="cs"/>
          <w:sz w:val="30"/>
          <w:rtl/>
        </w:rPr>
        <w:t>ي</w:t>
      </w:r>
      <w:r w:rsidRPr="00224CD9">
        <w:rPr>
          <w:rFonts w:hint="cs"/>
          <w:sz w:val="30"/>
          <w:rtl/>
        </w:rPr>
        <w:t xml:space="preserve"> القدادم</w:t>
      </w:r>
      <w:r w:rsidR="00224CD9" w:rsidRPr="00224CD9">
        <w:rPr>
          <w:sz w:val="30"/>
          <w:rtl/>
        </w:rPr>
        <w:t>»</w:t>
      </w:r>
      <w:r w:rsidRPr="00224CD9">
        <w:rPr>
          <w:rFonts w:hint="cs"/>
          <w:sz w:val="30"/>
          <w:rtl/>
        </w:rPr>
        <w:t>.</w:t>
      </w:r>
    </w:p>
    <w:p w:rsidR="00B2387E" w:rsidRPr="00E865A0" w:rsidRDefault="004C0B9E" w:rsidP="004C0B9E">
      <w:pPr>
        <w:pStyle w:val="a3"/>
        <w:ind w:firstLine="0"/>
        <w:jc w:val="center"/>
        <w:rPr>
          <w:rtl/>
        </w:rPr>
      </w:pPr>
      <w:r>
        <w:rPr>
          <w:rFonts w:ascii="Traditional Arabic" w:hAnsi="Traditional Arabic"/>
          <w:rtl/>
        </w:rPr>
        <w:t>«</w:t>
      </w:r>
      <w:r w:rsidR="00F9174B">
        <w:rPr>
          <w:rFonts w:hint="cs"/>
          <w:rtl/>
        </w:rPr>
        <w:t>إ</w:t>
      </w:r>
      <w:r w:rsidR="00B2387E" w:rsidRPr="00E865A0">
        <w:rPr>
          <w:rFonts w:hint="cs"/>
          <w:rtl/>
        </w:rPr>
        <w:t>نن</w:t>
      </w:r>
      <w:r>
        <w:rPr>
          <w:rFonts w:hint="cs"/>
          <w:rtl/>
        </w:rPr>
        <w:t>ي</w:t>
      </w:r>
      <w:r w:rsidR="00F9174B">
        <w:rPr>
          <w:rFonts w:hint="cs"/>
          <w:rtl/>
        </w:rPr>
        <w:t xml:space="preserve"> أنا الله لا إله إلا أ</w:t>
      </w:r>
      <w:r w:rsidR="0051715C" w:rsidRPr="00E865A0">
        <w:rPr>
          <w:rFonts w:hint="cs"/>
          <w:rtl/>
        </w:rPr>
        <w:t>نا الأقدم الأقد</w:t>
      </w:r>
      <w:r w:rsidR="00B2387E" w:rsidRPr="00E865A0">
        <w:rPr>
          <w:rFonts w:hint="cs"/>
          <w:rtl/>
        </w:rPr>
        <w:t>م</w:t>
      </w:r>
      <w:r>
        <w:rPr>
          <w:rFonts w:ascii="Traditional Arabic" w:hAnsi="Traditional Arabic"/>
          <w:rtl/>
        </w:rPr>
        <w:t>»</w:t>
      </w:r>
    </w:p>
    <w:p w:rsidR="00B2387E" w:rsidRPr="00DF4E75" w:rsidRDefault="004C0B9E" w:rsidP="000D3582">
      <w:pPr>
        <w:pStyle w:val="a3"/>
        <w:rPr>
          <w:spacing w:val="2"/>
          <w:sz w:val="30"/>
          <w:rtl/>
        </w:rPr>
      </w:pPr>
      <w:r w:rsidRPr="00DF4E75">
        <w:rPr>
          <w:spacing w:val="2"/>
          <w:sz w:val="30"/>
          <w:rtl/>
        </w:rPr>
        <w:t>«</w:t>
      </w:r>
      <w:r w:rsidR="00F9174B" w:rsidRPr="00DF4E75">
        <w:rPr>
          <w:rFonts w:hint="cs"/>
          <w:spacing w:val="2"/>
          <w:sz w:val="30"/>
          <w:rtl/>
        </w:rPr>
        <w:t>إننی أنا الله لا إله إلا أنا</w:t>
      </w:r>
      <w:r w:rsidR="00B2387E" w:rsidRPr="00DF4E75">
        <w:rPr>
          <w:rFonts w:hint="cs"/>
          <w:spacing w:val="2"/>
          <w:sz w:val="30"/>
          <w:rtl/>
        </w:rPr>
        <w:t xml:space="preserve"> الواحد القدام </w:t>
      </w:r>
      <w:r w:rsidR="00F9174B" w:rsidRPr="00DF4E75">
        <w:rPr>
          <w:rFonts w:hint="cs"/>
          <w:spacing w:val="2"/>
          <w:sz w:val="30"/>
          <w:rtl/>
        </w:rPr>
        <w:t>إننی أنا الله لا إله إلا أنا</w:t>
      </w:r>
      <w:r w:rsidR="00B2387E" w:rsidRPr="00DF4E75">
        <w:rPr>
          <w:rFonts w:hint="cs"/>
          <w:spacing w:val="2"/>
          <w:sz w:val="30"/>
          <w:rtl/>
        </w:rPr>
        <w:t xml:space="preserve"> المقدم ال</w:t>
      </w:r>
      <w:r w:rsidR="001603B2" w:rsidRPr="00DF4E75">
        <w:rPr>
          <w:rFonts w:hint="cs"/>
          <w:spacing w:val="2"/>
          <w:sz w:val="30"/>
          <w:rtl/>
        </w:rPr>
        <w:t>م</w:t>
      </w:r>
      <w:r w:rsidR="00B2387E" w:rsidRPr="00DF4E75">
        <w:rPr>
          <w:rFonts w:hint="cs"/>
          <w:spacing w:val="2"/>
          <w:sz w:val="30"/>
          <w:rtl/>
        </w:rPr>
        <w:t xml:space="preserve">قدم </w:t>
      </w:r>
      <w:r w:rsidR="00F9174B" w:rsidRPr="00DF4E75">
        <w:rPr>
          <w:rFonts w:hint="cs"/>
          <w:spacing w:val="2"/>
          <w:sz w:val="30"/>
          <w:rtl/>
        </w:rPr>
        <w:t>إنن</w:t>
      </w:r>
      <w:r w:rsidR="000D3582" w:rsidRPr="00DF4E75">
        <w:rPr>
          <w:rFonts w:hint="cs"/>
          <w:spacing w:val="2"/>
          <w:sz w:val="30"/>
          <w:rtl/>
        </w:rPr>
        <w:t>ي</w:t>
      </w:r>
      <w:r w:rsidR="00F9174B" w:rsidRPr="00DF4E75">
        <w:rPr>
          <w:rFonts w:hint="cs"/>
          <w:spacing w:val="2"/>
          <w:sz w:val="30"/>
          <w:rtl/>
        </w:rPr>
        <w:t xml:space="preserve"> أنا الله لا إله إلا أنا</w:t>
      </w:r>
      <w:r w:rsidR="00B2387E" w:rsidRPr="00DF4E75">
        <w:rPr>
          <w:rFonts w:hint="cs"/>
          <w:spacing w:val="2"/>
          <w:sz w:val="30"/>
          <w:rtl/>
        </w:rPr>
        <w:t xml:space="preserve"> المقدم المقدم </w:t>
      </w:r>
      <w:r w:rsidR="00F9174B" w:rsidRPr="00DF4E75">
        <w:rPr>
          <w:rFonts w:hint="cs"/>
          <w:spacing w:val="2"/>
          <w:sz w:val="30"/>
          <w:rtl/>
        </w:rPr>
        <w:t>إنن</w:t>
      </w:r>
      <w:r w:rsidR="000D3582" w:rsidRPr="00DF4E75">
        <w:rPr>
          <w:rFonts w:hint="cs"/>
          <w:spacing w:val="2"/>
          <w:sz w:val="30"/>
          <w:rtl/>
        </w:rPr>
        <w:t>ي</w:t>
      </w:r>
      <w:r w:rsidR="00F9174B" w:rsidRPr="00DF4E75">
        <w:rPr>
          <w:rFonts w:hint="cs"/>
          <w:spacing w:val="2"/>
          <w:sz w:val="30"/>
          <w:rtl/>
        </w:rPr>
        <w:t xml:space="preserve"> أنا الله لا إله إلا أنا</w:t>
      </w:r>
      <w:r w:rsidR="00B2387E" w:rsidRPr="00DF4E75">
        <w:rPr>
          <w:rFonts w:hint="cs"/>
          <w:spacing w:val="2"/>
          <w:sz w:val="30"/>
          <w:rtl/>
        </w:rPr>
        <w:t xml:space="preserve"> القادم القدام </w:t>
      </w:r>
      <w:r w:rsidR="00F9174B" w:rsidRPr="00DF4E75">
        <w:rPr>
          <w:rFonts w:hint="cs"/>
          <w:spacing w:val="2"/>
          <w:sz w:val="30"/>
          <w:rtl/>
        </w:rPr>
        <w:t>إنن</w:t>
      </w:r>
      <w:r w:rsidR="000D3582" w:rsidRPr="00DF4E75">
        <w:rPr>
          <w:rFonts w:hint="cs"/>
          <w:spacing w:val="2"/>
          <w:sz w:val="30"/>
          <w:rtl/>
        </w:rPr>
        <w:t>ي</w:t>
      </w:r>
      <w:r w:rsidR="00F9174B" w:rsidRPr="00DF4E75">
        <w:rPr>
          <w:rFonts w:hint="cs"/>
          <w:spacing w:val="2"/>
          <w:sz w:val="30"/>
          <w:rtl/>
        </w:rPr>
        <w:t xml:space="preserve"> أنا الله لا إله إلا أنا</w:t>
      </w:r>
      <w:r w:rsidR="00B2387E" w:rsidRPr="00DF4E75">
        <w:rPr>
          <w:rFonts w:hint="cs"/>
          <w:spacing w:val="2"/>
          <w:sz w:val="30"/>
          <w:rtl/>
        </w:rPr>
        <w:t xml:space="preserve"> القادم القدام </w:t>
      </w:r>
      <w:r w:rsidR="00F9174B" w:rsidRPr="00DF4E75">
        <w:rPr>
          <w:rFonts w:hint="cs"/>
          <w:spacing w:val="2"/>
          <w:sz w:val="30"/>
          <w:rtl/>
        </w:rPr>
        <w:t>إنن</w:t>
      </w:r>
      <w:r w:rsidR="000D3582" w:rsidRPr="00DF4E75">
        <w:rPr>
          <w:rFonts w:hint="cs"/>
          <w:spacing w:val="2"/>
          <w:sz w:val="30"/>
          <w:rtl/>
        </w:rPr>
        <w:t>ي</w:t>
      </w:r>
      <w:r w:rsidR="00F9174B" w:rsidRPr="00DF4E75">
        <w:rPr>
          <w:rFonts w:hint="cs"/>
          <w:spacing w:val="2"/>
          <w:sz w:val="30"/>
          <w:rtl/>
        </w:rPr>
        <w:t xml:space="preserve"> أنا الله لا إله إلا أنا</w:t>
      </w:r>
      <w:r w:rsidR="00B2387E" w:rsidRPr="00DF4E75">
        <w:rPr>
          <w:rFonts w:hint="cs"/>
          <w:spacing w:val="2"/>
          <w:sz w:val="30"/>
          <w:rtl/>
        </w:rPr>
        <w:t xml:space="preserve"> القادم القدام </w:t>
      </w:r>
      <w:r w:rsidR="00F9174B" w:rsidRPr="00DF4E75">
        <w:rPr>
          <w:rFonts w:hint="cs"/>
          <w:spacing w:val="2"/>
          <w:sz w:val="30"/>
          <w:rtl/>
        </w:rPr>
        <w:t>إنن</w:t>
      </w:r>
      <w:r w:rsidR="000D3582" w:rsidRPr="00DF4E75">
        <w:rPr>
          <w:rFonts w:hint="cs"/>
          <w:spacing w:val="2"/>
          <w:sz w:val="30"/>
          <w:rtl/>
        </w:rPr>
        <w:t>ي</w:t>
      </w:r>
      <w:r w:rsidR="00F9174B" w:rsidRPr="00DF4E75">
        <w:rPr>
          <w:rFonts w:hint="cs"/>
          <w:spacing w:val="2"/>
          <w:sz w:val="30"/>
          <w:rtl/>
        </w:rPr>
        <w:t xml:space="preserve"> أنا الله لا إله إلا أنا</w:t>
      </w:r>
      <w:r w:rsidR="00B2387E" w:rsidRPr="00DF4E75">
        <w:rPr>
          <w:rFonts w:hint="cs"/>
          <w:spacing w:val="2"/>
          <w:sz w:val="30"/>
          <w:rtl/>
        </w:rPr>
        <w:t xml:space="preserve"> القادم المقتدم </w:t>
      </w:r>
      <w:r w:rsidR="00F9174B" w:rsidRPr="00DF4E75">
        <w:rPr>
          <w:rFonts w:hint="cs"/>
          <w:spacing w:val="2"/>
          <w:sz w:val="30"/>
          <w:rtl/>
        </w:rPr>
        <w:t>إنن</w:t>
      </w:r>
      <w:r w:rsidR="000D3582" w:rsidRPr="00DF4E75">
        <w:rPr>
          <w:rFonts w:hint="cs"/>
          <w:spacing w:val="2"/>
          <w:sz w:val="30"/>
          <w:rtl/>
        </w:rPr>
        <w:t>ي</w:t>
      </w:r>
      <w:r w:rsidR="00F9174B" w:rsidRPr="00DF4E75">
        <w:rPr>
          <w:rFonts w:hint="cs"/>
          <w:spacing w:val="2"/>
          <w:sz w:val="30"/>
          <w:rtl/>
        </w:rPr>
        <w:t xml:space="preserve"> أنا الله لا إله إلا أنا</w:t>
      </w:r>
      <w:r w:rsidR="00B2387E" w:rsidRPr="00DF4E75">
        <w:rPr>
          <w:rFonts w:hint="cs"/>
          <w:spacing w:val="2"/>
          <w:sz w:val="30"/>
          <w:rtl/>
        </w:rPr>
        <w:t xml:space="preserve"> القادم القدوم </w:t>
      </w:r>
      <w:r w:rsidR="00F9174B" w:rsidRPr="00DF4E75">
        <w:rPr>
          <w:rFonts w:hint="cs"/>
          <w:spacing w:val="2"/>
          <w:sz w:val="30"/>
          <w:rtl/>
        </w:rPr>
        <w:t>إنن</w:t>
      </w:r>
      <w:r w:rsidR="000D3582" w:rsidRPr="00DF4E75">
        <w:rPr>
          <w:rFonts w:hint="cs"/>
          <w:spacing w:val="2"/>
          <w:sz w:val="30"/>
          <w:rtl/>
        </w:rPr>
        <w:t>ي</w:t>
      </w:r>
      <w:r w:rsidR="00F9174B" w:rsidRPr="00DF4E75">
        <w:rPr>
          <w:rFonts w:hint="cs"/>
          <w:spacing w:val="2"/>
          <w:sz w:val="30"/>
          <w:rtl/>
        </w:rPr>
        <w:t xml:space="preserve"> أنا الله لا إله إلا أنا</w:t>
      </w:r>
      <w:r w:rsidR="00B2387E" w:rsidRPr="00DF4E75">
        <w:rPr>
          <w:rFonts w:hint="cs"/>
          <w:spacing w:val="2"/>
          <w:sz w:val="30"/>
          <w:rtl/>
        </w:rPr>
        <w:t xml:space="preserve"> القادم القدوم </w:t>
      </w:r>
      <w:r w:rsidR="00F9174B" w:rsidRPr="00DF4E75">
        <w:rPr>
          <w:rFonts w:hint="cs"/>
          <w:spacing w:val="2"/>
          <w:sz w:val="30"/>
          <w:rtl/>
        </w:rPr>
        <w:t>إنن</w:t>
      </w:r>
      <w:r w:rsidR="000D3582" w:rsidRPr="00DF4E75">
        <w:rPr>
          <w:rFonts w:hint="cs"/>
          <w:spacing w:val="2"/>
          <w:sz w:val="30"/>
          <w:rtl/>
        </w:rPr>
        <w:t>ي</w:t>
      </w:r>
      <w:r w:rsidR="00F9174B" w:rsidRPr="00DF4E75">
        <w:rPr>
          <w:rFonts w:hint="cs"/>
          <w:spacing w:val="2"/>
          <w:sz w:val="30"/>
          <w:rtl/>
        </w:rPr>
        <w:t xml:space="preserve"> أنا الله لا إله إلا أنا</w:t>
      </w:r>
      <w:r w:rsidR="00B2387E" w:rsidRPr="00DF4E75">
        <w:rPr>
          <w:rFonts w:hint="cs"/>
          <w:spacing w:val="2"/>
          <w:sz w:val="30"/>
          <w:rtl/>
        </w:rPr>
        <w:t xml:space="preserve"> القادم القدمان </w:t>
      </w:r>
      <w:r w:rsidR="00F9174B" w:rsidRPr="00DF4E75">
        <w:rPr>
          <w:rFonts w:hint="cs"/>
          <w:spacing w:val="2"/>
          <w:sz w:val="30"/>
          <w:rtl/>
        </w:rPr>
        <w:t>إنن</w:t>
      </w:r>
      <w:r w:rsidR="000D3582" w:rsidRPr="00DF4E75">
        <w:rPr>
          <w:rFonts w:hint="cs"/>
          <w:spacing w:val="2"/>
          <w:sz w:val="30"/>
          <w:rtl/>
        </w:rPr>
        <w:t>ي</w:t>
      </w:r>
      <w:r w:rsidR="00F9174B" w:rsidRPr="00DF4E75">
        <w:rPr>
          <w:rFonts w:hint="cs"/>
          <w:spacing w:val="2"/>
          <w:sz w:val="30"/>
          <w:rtl/>
        </w:rPr>
        <w:t xml:space="preserve"> أنا الله لا إله إلا أنا</w:t>
      </w:r>
      <w:r w:rsidR="00B2387E" w:rsidRPr="00DF4E75">
        <w:rPr>
          <w:rFonts w:hint="cs"/>
          <w:spacing w:val="2"/>
          <w:sz w:val="30"/>
          <w:rtl/>
        </w:rPr>
        <w:t xml:space="preserve"> القادم المتقدم </w:t>
      </w:r>
      <w:r w:rsidR="00F9174B" w:rsidRPr="00DF4E75">
        <w:rPr>
          <w:rFonts w:hint="cs"/>
          <w:spacing w:val="2"/>
          <w:sz w:val="30"/>
          <w:rtl/>
        </w:rPr>
        <w:t>إنن</w:t>
      </w:r>
      <w:r w:rsidR="000D3582" w:rsidRPr="00DF4E75">
        <w:rPr>
          <w:rFonts w:hint="cs"/>
          <w:spacing w:val="2"/>
          <w:sz w:val="30"/>
          <w:rtl/>
        </w:rPr>
        <w:t>ي</w:t>
      </w:r>
      <w:r w:rsidR="00F9174B" w:rsidRPr="00DF4E75">
        <w:rPr>
          <w:rFonts w:hint="cs"/>
          <w:spacing w:val="2"/>
          <w:sz w:val="30"/>
          <w:rtl/>
        </w:rPr>
        <w:t xml:space="preserve"> أنا الله لا إله إلا أنا</w:t>
      </w:r>
      <w:r w:rsidR="00B2387E" w:rsidRPr="00DF4E75">
        <w:rPr>
          <w:rFonts w:hint="cs"/>
          <w:spacing w:val="2"/>
          <w:sz w:val="30"/>
          <w:rtl/>
        </w:rPr>
        <w:t xml:space="preserve"> القادم المقتدم </w:t>
      </w:r>
      <w:r w:rsidR="00F9174B" w:rsidRPr="00DF4E75">
        <w:rPr>
          <w:rFonts w:hint="cs"/>
          <w:spacing w:val="2"/>
          <w:sz w:val="30"/>
          <w:rtl/>
        </w:rPr>
        <w:t>إنن</w:t>
      </w:r>
      <w:r w:rsidR="000D3582" w:rsidRPr="00DF4E75">
        <w:rPr>
          <w:rFonts w:hint="cs"/>
          <w:spacing w:val="2"/>
          <w:sz w:val="30"/>
          <w:rtl/>
        </w:rPr>
        <w:t>ي</w:t>
      </w:r>
      <w:r w:rsidR="00F9174B" w:rsidRPr="00DF4E75">
        <w:rPr>
          <w:rFonts w:hint="cs"/>
          <w:spacing w:val="2"/>
          <w:sz w:val="30"/>
          <w:rtl/>
        </w:rPr>
        <w:t xml:space="preserve"> أنا الله لا إله إلا أنا</w:t>
      </w:r>
      <w:r w:rsidR="00B2387E" w:rsidRPr="00DF4E75">
        <w:rPr>
          <w:rFonts w:hint="cs"/>
          <w:spacing w:val="2"/>
          <w:sz w:val="30"/>
          <w:rtl/>
        </w:rPr>
        <w:t xml:space="preserve"> القادم المتقاد </w:t>
      </w:r>
      <w:r w:rsidR="00F9174B" w:rsidRPr="00DF4E75">
        <w:rPr>
          <w:rFonts w:hint="cs"/>
          <w:spacing w:val="2"/>
          <w:sz w:val="30"/>
          <w:rtl/>
        </w:rPr>
        <w:t>إنن</w:t>
      </w:r>
      <w:r w:rsidR="000D3582" w:rsidRPr="00DF4E75">
        <w:rPr>
          <w:rFonts w:hint="cs"/>
          <w:spacing w:val="2"/>
          <w:sz w:val="30"/>
          <w:rtl/>
        </w:rPr>
        <w:t>ي</w:t>
      </w:r>
      <w:r w:rsidR="00F9174B" w:rsidRPr="00DF4E75">
        <w:rPr>
          <w:rFonts w:hint="cs"/>
          <w:spacing w:val="2"/>
          <w:sz w:val="30"/>
          <w:rtl/>
        </w:rPr>
        <w:t xml:space="preserve"> أنا الله لا إله إلا أنا</w:t>
      </w:r>
      <w:r w:rsidR="00B2387E" w:rsidRPr="00DF4E75">
        <w:rPr>
          <w:rFonts w:hint="cs"/>
          <w:spacing w:val="2"/>
          <w:sz w:val="30"/>
          <w:rtl/>
        </w:rPr>
        <w:t xml:space="preserve"> القادم المستقدم </w:t>
      </w:r>
      <w:r w:rsidR="00F9174B" w:rsidRPr="00DF4E75">
        <w:rPr>
          <w:rFonts w:hint="cs"/>
          <w:spacing w:val="2"/>
          <w:sz w:val="30"/>
          <w:rtl/>
        </w:rPr>
        <w:t>إنن</w:t>
      </w:r>
      <w:r w:rsidR="000D3582" w:rsidRPr="00DF4E75">
        <w:rPr>
          <w:rFonts w:hint="cs"/>
          <w:spacing w:val="2"/>
          <w:sz w:val="30"/>
          <w:rtl/>
        </w:rPr>
        <w:t>ي</w:t>
      </w:r>
      <w:r w:rsidR="00F9174B" w:rsidRPr="00DF4E75">
        <w:rPr>
          <w:rFonts w:hint="cs"/>
          <w:spacing w:val="2"/>
          <w:sz w:val="30"/>
          <w:rtl/>
        </w:rPr>
        <w:t xml:space="preserve"> أنا الله لا إله إلا أنا</w:t>
      </w:r>
      <w:r w:rsidR="00B2387E" w:rsidRPr="00DF4E75">
        <w:rPr>
          <w:rFonts w:hint="cs"/>
          <w:spacing w:val="2"/>
          <w:sz w:val="30"/>
          <w:rtl/>
        </w:rPr>
        <w:t xml:space="preserve"> القادم القيدوم </w:t>
      </w:r>
      <w:r w:rsidR="00F9174B" w:rsidRPr="00DF4E75">
        <w:rPr>
          <w:rFonts w:hint="cs"/>
          <w:spacing w:val="2"/>
          <w:sz w:val="30"/>
          <w:rtl/>
        </w:rPr>
        <w:t>إنن</w:t>
      </w:r>
      <w:r w:rsidR="000D3582" w:rsidRPr="00DF4E75">
        <w:rPr>
          <w:rFonts w:hint="cs"/>
          <w:spacing w:val="2"/>
          <w:sz w:val="30"/>
          <w:rtl/>
        </w:rPr>
        <w:t>ي</w:t>
      </w:r>
      <w:r w:rsidR="00F9174B" w:rsidRPr="00DF4E75">
        <w:rPr>
          <w:rFonts w:hint="cs"/>
          <w:spacing w:val="2"/>
          <w:sz w:val="30"/>
          <w:rtl/>
        </w:rPr>
        <w:t xml:space="preserve"> أنا الله لا إله إلا أنا</w:t>
      </w:r>
      <w:r w:rsidR="00B2387E" w:rsidRPr="00DF4E75">
        <w:rPr>
          <w:rFonts w:hint="cs"/>
          <w:spacing w:val="2"/>
          <w:sz w:val="30"/>
          <w:rtl/>
        </w:rPr>
        <w:t xml:space="preserve"> القادم القدم </w:t>
      </w:r>
      <w:r w:rsidR="00F9174B" w:rsidRPr="00DF4E75">
        <w:rPr>
          <w:rFonts w:hint="cs"/>
          <w:spacing w:val="2"/>
          <w:sz w:val="30"/>
          <w:rtl/>
        </w:rPr>
        <w:t>إنن</w:t>
      </w:r>
      <w:r w:rsidR="000D3582" w:rsidRPr="00DF4E75">
        <w:rPr>
          <w:rFonts w:hint="cs"/>
          <w:spacing w:val="2"/>
          <w:sz w:val="30"/>
          <w:rtl/>
        </w:rPr>
        <w:t>ي</w:t>
      </w:r>
      <w:r w:rsidR="00F9174B" w:rsidRPr="00DF4E75">
        <w:rPr>
          <w:rFonts w:hint="cs"/>
          <w:spacing w:val="2"/>
          <w:sz w:val="30"/>
          <w:rtl/>
        </w:rPr>
        <w:t xml:space="preserve"> أنا الله لا إله إلا أنا</w:t>
      </w:r>
      <w:r w:rsidR="00B2387E" w:rsidRPr="00DF4E75">
        <w:rPr>
          <w:rFonts w:hint="cs"/>
          <w:spacing w:val="2"/>
          <w:sz w:val="30"/>
          <w:rtl/>
        </w:rPr>
        <w:t xml:space="preserve"> القادم القدم </w:t>
      </w:r>
      <w:r w:rsidR="00F9174B" w:rsidRPr="00DF4E75">
        <w:rPr>
          <w:rFonts w:hint="cs"/>
          <w:spacing w:val="2"/>
          <w:sz w:val="30"/>
          <w:rtl/>
        </w:rPr>
        <w:t>إنن</w:t>
      </w:r>
      <w:r w:rsidR="000D3582" w:rsidRPr="00DF4E75">
        <w:rPr>
          <w:rFonts w:hint="cs"/>
          <w:spacing w:val="2"/>
          <w:sz w:val="30"/>
          <w:rtl/>
        </w:rPr>
        <w:t>ي</w:t>
      </w:r>
      <w:r w:rsidR="00F9174B" w:rsidRPr="00DF4E75">
        <w:rPr>
          <w:rFonts w:hint="cs"/>
          <w:spacing w:val="2"/>
          <w:sz w:val="30"/>
          <w:rtl/>
        </w:rPr>
        <w:t xml:space="preserve"> أنا الله لا إله إلا أنا</w:t>
      </w:r>
      <w:r w:rsidR="00B2387E" w:rsidRPr="00DF4E75">
        <w:rPr>
          <w:rFonts w:hint="cs"/>
          <w:spacing w:val="2"/>
          <w:sz w:val="30"/>
          <w:rtl/>
        </w:rPr>
        <w:t xml:space="preserve"> الواحد ذ</w:t>
      </w:r>
      <w:r w:rsidR="000D3582" w:rsidRPr="00DF4E75">
        <w:rPr>
          <w:rFonts w:hint="cs"/>
          <w:spacing w:val="2"/>
          <w:sz w:val="30"/>
          <w:rtl/>
        </w:rPr>
        <w:t>ي</w:t>
      </w:r>
      <w:r w:rsidR="00B2387E" w:rsidRPr="00DF4E75">
        <w:rPr>
          <w:rFonts w:hint="cs"/>
          <w:spacing w:val="2"/>
          <w:sz w:val="30"/>
          <w:rtl/>
        </w:rPr>
        <w:t xml:space="preserve"> المقادم </w:t>
      </w:r>
      <w:r w:rsidR="00F9174B" w:rsidRPr="00DF4E75">
        <w:rPr>
          <w:rFonts w:hint="cs"/>
          <w:spacing w:val="2"/>
          <w:sz w:val="30"/>
          <w:rtl/>
        </w:rPr>
        <w:t>إنن</w:t>
      </w:r>
      <w:r w:rsidR="000D3582" w:rsidRPr="00DF4E75">
        <w:rPr>
          <w:rFonts w:hint="cs"/>
          <w:spacing w:val="2"/>
          <w:sz w:val="30"/>
          <w:rtl/>
        </w:rPr>
        <w:t>ي</w:t>
      </w:r>
      <w:r w:rsidR="00F9174B" w:rsidRPr="00DF4E75">
        <w:rPr>
          <w:rFonts w:hint="cs"/>
          <w:spacing w:val="2"/>
          <w:sz w:val="30"/>
          <w:rtl/>
        </w:rPr>
        <w:t xml:space="preserve"> أنا الله لا إله إلا أنا</w:t>
      </w:r>
      <w:r w:rsidR="00B2387E" w:rsidRPr="00DF4E75">
        <w:rPr>
          <w:rFonts w:hint="cs"/>
          <w:spacing w:val="2"/>
          <w:sz w:val="30"/>
          <w:rtl/>
        </w:rPr>
        <w:t xml:space="preserve"> القدم ذ</w:t>
      </w:r>
      <w:r w:rsidR="000D3582" w:rsidRPr="00DF4E75">
        <w:rPr>
          <w:rFonts w:hint="cs"/>
          <w:spacing w:val="2"/>
          <w:sz w:val="30"/>
          <w:rtl/>
        </w:rPr>
        <w:t>ي</w:t>
      </w:r>
      <w:r w:rsidR="00B2387E" w:rsidRPr="00DF4E75">
        <w:rPr>
          <w:rFonts w:hint="cs"/>
          <w:spacing w:val="2"/>
          <w:sz w:val="30"/>
          <w:rtl/>
        </w:rPr>
        <w:t xml:space="preserve"> القدامين </w:t>
      </w:r>
      <w:r w:rsidR="00F9174B" w:rsidRPr="00DF4E75">
        <w:rPr>
          <w:rFonts w:hint="cs"/>
          <w:spacing w:val="2"/>
          <w:sz w:val="30"/>
          <w:rtl/>
        </w:rPr>
        <w:t>إنن</w:t>
      </w:r>
      <w:r w:rsidR="000D3582" w:rsidRPr="00DF4E75">
        <w:rPr>
          <w:rFonts w:hint="cs"/>
          <w:spacing w:val="2"/>
          <w:sz w:val="30"/>
          <w:rtl/>
        </w:rPr>
        <w:t>ي</w:t>
      </w:r>
      <w:r w:rsidR="00F9174B" w:rsidRPr="00DF4E75">
        <w:rPr>
          <w:rFonts w:hint="cs"/>
          <w:spacing w:val="2"/>
          <w:sz w:val="30"/>
          <w:rtl/>
        </w:rPr>
        <w:t xml:space="preserve"> أنا الله لا إله إلا أنا</w:t>
      </w:r>
      <w:r w:rsidR="00B2387E" w:rsidRPr="00DF4E75">
        <w:rPr>
          <w:rFonts w:hint="cs"/>
          <w:spacing w:val="2"/>
          <w:sz w:val="30"/>
          <w:rtl/>
        </w:rPr>
        <w:t xml:space="preserve"> القدم ذ</w:t>
      </w:r>
      <w:r w:rsidR="000D3582" w:rsidRPr="00DF4E75">
        <w:rPr>
          <w:rFonts w:hint="cs"/>
          <w:spacing w:val="2"/>
          <w:sz w:val="30"/>
          <w:rtl/>
        </w:rPr>
        <w:t>ي</w:t>
      </w:r>
      <w:r w:rsidR="00B2387E" w:rsidRPr="00DF4E75">
        <w:rPr>
          <w:rFonts w:hint="cs"/>
          <w:spacing w:val="2"/>
          <w:sz w:val="30"/>
          <w:rtl/>
        </w:rPr>
        <w:t xml:space="preserve"> القدماء </w:t>
      </w:r>
      <w:r w:rsidR="00F9174B" w:rsidRPr="00DF4E75">
        <w:rPr>
          <w:rFonts w:hint="cs"/>
          <w:spacing w:val="2"/>
          <w:sz w:val="30"/>
          <w:rtl/>
        </w:rPr>
        <w:t>إنن</w:t>
      </w:r>
      <w:r w:rsidR="000D3582" w:rsidRPr="00DF4E75">
        <w:rPr>
          <w:rFonts w:hint="cs"/>
          <w:spacing w:val="2"/>
          <w:sz w:val="30"/>
          <w:rtl/>
        </w:rPr>
        <w:t>ي</w:t>
      </w:r>
      <w:r w:rsidR="00F9174B" w:rsidRPr="00DF4E75">
        <w:rPr>
          <w:rFonts w:hint="cs"/>
          <w:spacing w:val="2"/>
          <w:sz w:val="30"/>
          <w:rtl/>
        </w:rPr>
        <w:t xml:space="preserve"> أنا الله لا إله إلا أنا</w:t>
      </w:r>
      <w:r w:rsidR="00B2387E" w:rsidRPr="00DF4E75">
        <w:rPr>
          <w:rFonts w:hint="cs"/>
          <w:spacing w:val="2"/>
          <w:sz w:val="30"/>
          <w:rtl/>
        </w:rPr>
        <w:t xml:space="preserve"> القدم ذ</w:t>
      </w:r>
      <w:r w:rsidR="000D3582" w:rsidRPr="00DF4E75">
        <w:rPr>
          <w:rFonts w:hint="cs"/>
          <w:spacing w:val="2"/>
          <w:sz w:val="30"/>
          <w:rtl/>
        </w:rPr>
        <w:t>ي</w:t>
      </w:r>
      <w:r w:rsidR="00B2387E" w:rsidRPr="00DF4E75">
        <w:rPr>
          <w:rFonts w:hint="cs"/>
          <w:spacing w:val="2"/>
          <w:sz w:val="30"/>
          <w:rtl/>
        </w:rPr>
        <w:t xml:space="preserve"> القادمات </w:t>
      </w:r>
      <w:r w:rsidR="00F9174B" w:rsidRPr="00DF4E75">
        <w:rPr>
          <w:rFonts w:hint="cs"/>
          <w:spacing w:val="2"/>
          <w:sz w:val="30"/>
          <w:rtl/>
        </w:rPr>
        <w:t>إنن</w:t>
      </w:r>
      <w:r w:rsidR="000D3582" w:rsidRPr="00DF4E75">
        <w:rPr>
          <w:rFonts w:hint="cs"/>
          <w:spacing w:val="2"/>
          <w:sz w:val="30"/>
          <w:rtl/>
        </w:rPr>
        <w:t>ي</w:t>
      </w:r>
      <w:r w:rsidR="00F9174B" w:rsidRPr="00DF4E75">
        <w:rPr>
          <w:rFonts w:hint="cs"/>
          <w:spacing w:val="2"/>
          <w:sz w:val="30"/>
          <w:rtl/>
        </w:rPr>
        <w:t xml:space="preserve"> أنا الله لا إله إلا أنا القدم ذ</w:t>
      </w:r>
      <w:r w:rsidR="000D3582" w:rsidRPr="00DF4E75">
        <w:rPr>
          <w:rFonts w:hint="cs"/>
          <w:spacing w:val="2"/>
          <w:sz w:val="30"/>
          <w:rtl/>
        </w:rPr>
        <w:t>ي</w:t>
      </w:r>
      <w:r w:rsidR="00F9174B" w:rsidRPr="00DF4E75">
        <w:rPr>
          <w:rFonts w:hint="cs"/>
          <w:spacing w:val="2"/>
          <w:sz w:val="30"/>
          <w:rtl/>
        </w:rPr>
        <w:t xml:space="preserve"> الأ</w:t>
      </w:r>
      <w:r w:rsidR="00B2387E" w:rsidRPr="00DF4E75">
        <w:rPr>
          <w:rFonts w:hint="cs"/>
          <w:spacing w:val="2"/>
          <w:sz w:val="30"/>
          <w:rtl/>
        </w:rPr>
        <w:t xml:space="preserve">قدام </w:t>
      </w:r>
      <w:r w:rsidR="00F9174B" w:rsidRPr="00DF4E75">
        <w:rPr>
          <w:rFonts w:hint="cs"/>
          <w:spacing w:val="2"/>
          <w:sz w:val="30"/>
          <w:rtl/>
        </w:rPr>
        <w:t>إنن</w:t>
      </w:r>
      <w:r w:rsidR="000D3582" w:rsidRPr="00DF4E75">
        <w:rPr>
          <w:rFonts w:hint="cs"/>
          <w:spacing w:val="2"/>
          <w:sz w:val="30"/>
          <w:rtl/>
        </w:rPr>
        <w:t>ي</w:t>
      </w:r>
      <w:r w:rsidR="00F9174B" w:rsidRPr="00DF4E75">
        <w:rPr>
          <w:rFonts w:hint="cs"/>
          <w:spacing w:val="2"/>
          <w:sz w:val="30"/>
          <w:rtl/>
        </w:rPr>
        <w:t xml:space="preserve"> أنا الله لا إله إلا أنا القدم ذ</w:t>
      </w:r>
      <w:r w:rsidR="000D3582" w:rsidRPr="00DF4E75">
        <w:rPr>
          <w:rFonts w:hint="cs"/>
          <w:spacing w:val="2"/>
          <w:sz w:val="30"/>
          <w:rtl/>
        </w:rPr>
        <w:t>ي</w:t>
      </w:r>
      <w:r w:rsidR="00F9174B" w:rsidRPr="00DF4E75">
        <w:rPr>
          <w:rFonts w:hint="cs"/>
          <w:spacing w:val="2"/>
          <w:sz w:val="30"/>
          <w:rtl/>
        </w:rPr>
        <w:t xml:space="preserve"> الأ</w:t>
      </w:r>
      <w:r w:rsidR="00F30F60" w:rsidRPr="00DF4E75">
        <w:rPr>
          <w:rFonts w:hint="cs"/>
          <w:spacing w:val="2"/>
          <w:sz w:val="30"/>
          <w:rtl/>
        </w:rPr>
        <w:t>قا</w:t>
      </w:r>
      <w:r w:rsidR="00B2387E" w:rsidRPr="00DF4E75">
        <w:rPr>
          <w:rFonts w:hint="cs"/>
          <w:spacing w:val="2"/>
          <w:sz w:val="30"/>
          <w:rtl/>
        </w:rPr>
        <w:t xml:space="preserve">دم </w:t>
      </w:r>
      <w:r w:rsidR="00F9174B" w:rsidRPr="00DF4E75">
        <w:rPr>
          <w:rFonts w:hint="cs"/>
          <w:spacing w:val="2"/>
          <w:sz w:val="30"/>
          <w:rtl/>
        </w:rPr>
        <w:t>إنن</w:t>
      </w:r>
      <w:r w:rsidR="000D3582" w:rsidRPr="00DF4E75">
        <w:rPr>
          <w:rFonts w:hint="cs"/>
          <w:spacing w:val="2"/>
          <w:sz w:val="30"/>
          <w:rtl/>
        </w:rPr>
        <w:t>ي</w:t>
      </w:r>
      <w:r w:rsidR="00F9174B" w:rsidRPr="00DF4E75">
        <w:rPr>
          <w:rFonts w:hint="cs"/>
          <w:spacing w:val="2"/>
          <w:sz w:val="30"/>
          <w:rtl/>
        </w:rPr>
        <w:t xml:space="preserve"> أنا الله لا إله إلا أنا</w:t>
      </w:r>
      <w:r w:rsidR="00B2387E" w:rsidRPr="00DF4E75">
        <w:rPr>
          <w:rFonts w:hint="cs"/>
          <w:spacing w:val="2"/>
          <w:sz w:val="30"/>
          <w:rtl/>
        </w:rPr>
        <w:t xml:space="preserve"> القدم ذ</w:t>
      </w:r>
      <w:r w:rsidR="000D3582" w:rsidRPr="00DF4E75">
        <w:rPr>
          <w:rFonts w:hint="cs"/>
          <w:spacing w:val="2"/>
          <w:sz w:val="30"/>
          <w:rtl/>
        </w:rPr>
        <w:t>ي</w:t>
      </w:r>
      <w:r w:rsidR="00B2387E" w:rsidRPr="00DF4E75">
        <w:rPr>
          <w:rFonts w:hint="cs"/>
          <w:spacing w:val="2"/>
          <w:sz w:val="30"/>
          <w:rtl/>
        </w:rPr>
        <w:t xml:space="preserve"> القدام </w:t>
      </w:r>
      <w:r w:rsidR="00F9174B" w:rsidRPr="00DF4E75">
        <w:rPr>
          <w:rFonts w:hint="cs"/>
          <w:spacing w:val="2"/>
          <w:sz w:val="30"/>
          <w:rtl/>
        </w:rPr>
        <w:t>إنن</w:t>
      </w:r>
      <w:r w:rsidR="000D3582" w:rsidRPr="00DF4E75">
        <w:rPr>
          <w:rFonts w:hint="cs"/>
          <w:spacing w:val="2"/>
          <w:sz w:val="30"/>
          <w:rtl/>
        </w:rPr>
        <w:t>ي</w:t>
      </w:r>
      <w:r w:rsidR="00F9174B" w:rsidRPr="00DF4E75">
        <w:rPr>
          <w:rFonts w:hint="cs"/>
          <w:spacing w:val="2"/>
          <w:sz w:val="30"/>
          <w:rtl/>
        </w:rPr>
        <w:t xml:space="preserve"> أنا الله لا إله إلا أنا</w:t>
      </w:r>
      <w:r w:rsidR="00B2387E" w:rsidRPr="00DF4E75">
        <w:rPr>
          <w:rFonts w:hint="cs"/>
          <w:spacing w:val="2"/>
          <w:sz w:val="30"/>
          <w:rtl/>
        </w:rPr>
        <w:t xml:space="preserve"> القدم ذ</w:t>
      </w:r>
      <w:r w:rsidR="000D3582" w:rsidRPr="00DF4E75">
        <w:rPr>
          <w:rFonts w:hint="cs"/>
          <w:spacing w:val="2"/>
          <w:sz w:val="30"/>
          <w:rtl/>
        </w:rPr>
        <w:t>ي</w:t>
      </w:r>
      <w:r w:rsidR="00B2387E" w:rsidRPr="00DF4E75">
        <w:rPr>
          <w:rFonts w:hint="cs"/>
          <w:spacing w:val="2"/>
          <w:sz w:val="30"/>
          <w:rtl/>
        </w:rPr>
        <w:t xml:space="preserve"> المقادم </w:t>
      </w:r>
      <w:r w:rsidR="00F9174B" w:rsidRPr="00DF4E75">
        <w:rPr>
          <w:rFonts w:hint="cs"/>
          <w:spacing w:val="2"/>
          <w:sz w:val="30"/>
          <w:rtl/>
        </w:rPr>
        <w:t>إنن</w:t>
      </w:r>
      <w:r w:rsidR="000D3582" w:rsidRPr="00DF4E75">
        <w:rPr>
          <w:rFonts w:hint="cs"/>
          <w:spacing w:val="2"/>
          <w:sz w:val="30"/>
          <w:rtl/>
        </w:rPr>
        <w:t>ي</w:t>
      </w:r>
      <w:r w:rsidR="00F9174B" w:rsidRPr="00DF4E75">
        <w:rPr>
          <w:rFonts w:hint="cs"/>
          <w:spacing w:val="2"/>
          <w:sz w:val="30"/>
          <w:rtl/>
        </w:rPr>
        <w:t xml:space="preserve"> أنا الله لا إله إلا أنا</w:t>
      </w:r>
      <w:r w:rsidR="00B2387E" w:rsidRPr="00DF4E75">
        <w:rPr>
          <w:rFonts w:hint="cs"/>
          <w:spacing w:val="2"/>
          <w:sz w:val="30"/>
          <w:rtl/>
        </w:rPr>
        <w:t xml:space="preserve"> القدم ذ</w:t>
      </w:r>
      <w:r w:rsidR="000D3582" w:rsidRPr="00DF4E75">
        <w:rPr>
          <w:rFonts w:hint="cs"/>
          <w:spacing w:val="2"/>
          <w:sz w:val="30"/>
          <w:rtl/>
        </w:rPr>
        <w:t>ي</w:t>
      </w:r>
      <w:r w:rsidR="00B2387E" w:rsidRPr="00DF4E75">
        <w:rPr>
          <w:rFonts w:hint="cs"/>
          <w:spacing w:val="2"/>
          <w:sz w:val="30"/>
          <w:rtl/>
        </w:rPr>
        <w:t xml:space="preserve"> المتقادمات </w:t>
      </w:r>
      <w:r w:rsidR="00F9174B" w:rsidRPr="00DF4E75">
        <w:rPr>
          <w:rFonts w:hint="cs"/>
          <w:spacing w:val="2"/>
          <w:sz w:val="30"/>
          <w:rtl/>
        </w:rPr>
        <w:t>إنن</w:t>
      </w:r>
      <w:r w:rsidR="000D3582" w:rsidRPr="00DF4E75">
        <w:rPr>
          <w:rFonts w:hint="cs"/>
          <w:spacing w:val="2"/>
          <w:sz w:val="30"/>
          <w:rtl/>
        </w:rPr>
        <w:t>ي</w:t>
      </w:r>
      <w:r w:rsidR="00F9174B" w:rsidRPr="00DF4E75">
        <w:rPr>
          <w:rFonts w:hint="cs"/>
          <w:spacing w:val="2"/>
          <w:sz w:val="30"/>
          <w:rtl/>
        </w:rPr>
        <w:t xml:space="preserve"> أنا الله لا إله إلا أنا</w:t>
      </w:r>
      <w:r w:rsidR="00B2387E" w:rsidRPr="00DF4E75">
        <w:rPr>
          <w:rFonts w:hint="cs"/>
          <w:spacing w:val="2"/>
          <w:sz w:val="30"/>
          <w:rtl/>
        </w:rPr>
        <w:t xml:space="preserve"> القدوم ذ</w:t>
      </w:r>
      <w:r w:rsidR="000D3582" w:rsidRPr="00DF4E75">
        <w:rPr>
          <w:rFonts w:hint="cs"/>
          <w:spacing w:val="2"/>
          <w:sz w:val="30"/>
          <w:rtl/>
        </w:rPr>
        <w:t>ي</w:t>
      </w:r>
      <w:r w:rsidR="00B2387E" w:rsidRPr="00DF4E75">
        <w:rPr>
          <w:rFonts w:hint="cs"/>
          <w:spacing w:val="2"/>
          <w:sz w:val="30"/>
          <w:rtl/>
        </w:rPr>
        <w:t xml:space="preserve"> المستقدمات </w:t>
      </w:r>
      <w:r w:rsidR="00F9174B" w:rsidRPr="00DF4E75">
        <w:rPr>
          <w:rFonts w:hint="cs"/>
          <w:spacing w:val="2"/>
          <w:sz w:val="30"/>
          <w:rtl/>
        </w:rPr>
        <w:t>إنن</w:t>
      </w:r>
      <w:r w:rsidR="000D3582" w:rsidRPr="00DF4E75">
        <w:rPr>
          <w:rFonts w:hint="cs"/>
          <w:spacing w:val="2"/>
          <w:sz w:val="30"/>
          <w:rtl/>
        </w:rPr>
        <w:t>ي</w:t>
      </w:r>
      <w:r w:rsidR="00F9174B" w:rsidRPr="00DF4E75">
        <w:rPr>
          <w:rFonts w:hint="cs"/>
          <w:spacing w:val="2"/>
          <w:sz w:val="30"/>
          <w:rtl/>
        </w:rPr>
        <w:t xml:space="preserve"> أنا الله لا إله إلا أنا</w:t>
      </w:r>
      <w:r w:rsidR="00B2387E" w:rsidRPr="00DF4E75">
        <w:rPr>
          <w:rFonts w:hint="cs"/>
          <w:spacing w:val="2"/>
          <w:sz w:val="30"/>
          <w:rtl/>
        </w:rPr>
        <w:t xml:space="preserve"> القدم ذ</w:t>
      </w:r>
      <w:r w:rsidR="000D3582" w:rsidRPr="00DF4E75">
        <w:rPr>
          <w:rFonts w:hint="cs"/>
          <w:spacing w:val="2"/>
          <w:sz w:val="30"/>
          <w:rtl/>
        </w:rPr>
        <w:t>ي</w:t>
      </w:r>
      <w:r w:rsidR="00B2387E" w:rsidRPr="00DF4E75">
        <w:rPr>
          <w:rFonts w:hint="cs"/>
          <w:spacing w:val="2"/>
          <w:sz w:val="30"/>
          <w:rtl/>
        </w:rPr>
        <w:t xml:space="preserve"> القدام </w:t>
      </w:r>
      <w:r w:rsidR="00F9174B" w:rsidRPr="00DF4E75">
        <w:rPr>
          <w:rFonts w:hint="cs"/>
          <w:spacing w:val="2"/>
          <w:sz w:val="30"/>
          <w:rtl/>
        </w:rPr>
        <w:t>إنن</w:t>
      </w:r>
      <w:r w:rsidR="000D3582" w:rsidRPr="00DF4E75">
        <w:rPr>
          <w:rFonts w:hint="cs"/>
          <w:spacing w:val="2"/>
          <w:sz w:val="30"/>
          <w:rtl/>
        </w:rPr>
        <w:t>ي</w:t>
      </w:r>
      <w:r w:rsidR="00F9174B" w:rsidRPr="00DF4E75">
        <w:rPr>
          <w:rFonts w:hint="cs"/>
          <w:spacing w:val="2"/>
          <w:sz w:val="30"/>
          <w:rtl/>
        </w:rPr>
        <w:t xml:space="preserve"> أنا الله لا إله إلا أنا</w:t>
      </w:r>
      <w:r w:rsidR="00B2387E" w:rsidRPr="00DF4E75">
        <w:rPr>
          <w:rFonts w:hint="cs"/>
          <w:spacing w:val="2"/>
          <w:sz w:val="30"/>
          <w:rtl/>
        </w:rPr>
        <w:t xml:space="preserve"> القدم ذ</w:t>
      </w:r>
      <w:r w:rsidR="000D3582" w:rsidRPr="00DF4E75">
        <w:rPr>
          <w:rFonts w:hint="cs"/>
          <w:spacing w:val="2"/>
          <w:sz w:val="30"/>
          <w:rtl/>
        </w:rPr>
        <w:t>ي</w:t>
      </w:r>
      <w:r w:rsidR="00B2387E" w:rsidRPr="00DF4E75">
        <w:rPr>
          <w:rFonts w:hint="cs"/>
          <w:spacing w:val="2"/>
          <w:sz w:val="30"/>
          <w:rtl/>
        </w:rPr>
        <w:t xml:space="preserve"> القداديم</w:t>
      </w:r>
      <w:r w:rsidRPr="00DF4E75">
        <w:rPr>
          <w:spacing w:val="2"/>
          <w:sz w:val="30"/>
          <w:rtl/>
        </w:rPr>
        <w:t>»</w:t>
      </w:r>
      <w:r w:rsidR="00B2387E" w:rsidRPr="00DF4E75">
        <w:rPr>
          <w:rStyle w:val="Char4"/>
          <w:rFonts w:hint="cs"/>
          <w:spacing w:val="2"/>
          <w:rtl/>
        </w:rPr>
        <w:t>.</w:t>
      </w:r>
    </w:p>
    <w:p w:rsidR="00B2387E" w:rsidRPr="00E865A0" w:rsidRDefault="00B2387E" w:rsidP="005E1B6D">
      <w:pPr>
        <w:pStyle w:val="a4"/>
        <w:jc w:val="right"/>
        <w:rPr>
          <w:rtl/>
        </w:rPr>
      </w:pPr>
      <w:r w:rsidRPr="00E865A0">
        <w:rPr>
          <w:rFonts w:hint="cs"/>
          <w:rtl/>
        </w:rPr>
        <w:t>کتاب پنج شأن، ص 327 تا 330</w:t>
      </w:r>
    </w:p>
    <w:p w:rsidR="00B2387E" w:rsidRPr="00DF4E75" w:rsidRDefault="000D3582" w:rsidP="000E51C0">
      <w:pPr>
        <w:tabs>
          <w:tab w:val="left" w:pos="8640"/>
        </w:tabs>
        <w:bidi/>
        <w:ind w:firstLine="284"/>
        <w:jc w:val="both"/>
        <w:rPr>
          <w:rFonts w:cs="Traditional Arabic"/>
          <w:spacing w:val="2"/>
          <w:sz w:val="30"/>
          <w:szCs w:val="30"/>
          <w:rtl/>
          <w:lang w:bidi="fa-IR"/>
        </w:rPr>
      </w:pPr>
      <w:r w:rsidRPr="00DF4E75">
        <w:rPr>
          <w:rStyle w:val="Char3"/>
          <w:spacing w:val="2"/>
          <w:rtl/>
        </w:rPr>
        <w:t>«</w:t>
      </w:r>
      <w:r w:rsidR="00B2387E" w:rsidRPr="00DF4E75">
        <w:rPr>
          <w:rStyle w:val="Char3"/>
          <w:rFonts w:hint="cs"/>
          <w:spacing w:val="2"/>
          <w:rtl/>
        </w:rPr>
        <w:t>ا</w:t>
      </w:r>
      <w:r w:rsidR="00953E35" w:rsidRPr="00DF4E75">
        <w:rPr>
          <w:rStyle w:val="Char3"/>
          <w:rFonts w:hint="cs"/>
          <w:spacing w:val="2"/>
          <w:rtl/>
        </w:rPr>
        <w:t>ل</w:t>
      </w:r>
      <w:r w:rsidR="00B2387E" w:rsidRPr="00DF4E75">
        <w:rPr>
          <w:rStyle w:val="Char3"/>
          <w:rFonts w:hint="cs"/>
          <w:spacing w:val="2"/>
          <w:rtl/>
        </w:rPr>
        <w:t xml:space="preserve">لهم </w:t>
      </w:r>
      <w:r w:rsidR="00F9174B" w:rsidRPr="00DF4E75">
        <w:rPr>
          <w:rStyle w:val="Char3"/>
          <w:rFonts w:hint="cs"/>
          <w:spacing w:val="2"/>
          <w:rtl/>
        </w:rPr>
        <w:t>أ</w:t>
      </w:r>
      <w:r w:rsidR="00413DA5" w:rsidRPr="00DF4E75">
        <w:rPr>
          <w:rStyle w:val="Char3"/>
          <w:rFonts w:hint="cs"/>
          <w:spacing w:val="2"/>
          <w:rtl/>
        </w:rPr>
        <w:t>نزل عليه</w:t>
      </w:r>
      <w:r w:rsidR="00B2387E" w:rsidRPr="00DF4E75">
        <w:rPr>
          <w:rStyle w:val="Char3"/>
          <w:rFonts w:hint="cs"/>
          <w:spacing w:val="2"/>
          <w:rtl/>
        </w:rPr>
        <w:t xml:space="preserve"> فضالا</w:t>
      </w:r>
      <w:r w:rsidR="00F9174B" w:rsidRPr="00DF4E75">
        <w:rPr>
          <w:rStyle w:val="Char3"/>
          <w:rFonts w:hint="cs"/>
          <w:spacing w:val="2"/>
          <w:rtl/>
        </w:rPr>
        <w:t>ً</w:t>
      </w:r>
      <w:r w:rsidR="00B2387E" w:rsidRPr="00DF4E75">
        <w:rPr>
          <w:rStyle w:val="Char3"/>
          <w:rFonts w:hint="cs"/>
          <w:spacing w:val="2"/>
          <w:rtl/>
        </w:rPr>
        <w:t xml:space="preserve"> فضيلا</w:t>
      </w:r>
      <w:r w:rsidR="00F9174B" w:rsidRPr="00DF4E75">
        <w:rPr>
          <w:rStyle w:val="Char3"/>
          <w:rFonts w:hint="cs"/>
          <w:spacing w:val="2"/>
          <w:rtl/>
        </w:rPr>
        <w:t>ً</w:t>
      </w:r>
      <w:r w:rsidR="00B2387E" w:rsidRPr="00DF4E75">
        <w:rPr>
          <w:rStyle w:val="Char3"/>
          <w:rFonts w:hint="cs"/>
          <w:spacing w:val="2"/>
          <w:rtl/>
        </w:rPr>
        <w:t xml:space="preserve"> ف</w:t>
      </w:r>
      <w:r w:rsidRPr="00DF4E75">
        <w:rPr>
          <w:rStyle w:val="Char3"/>
          <w:rFonts w:hint="cs"/>
          <w:spacing w:val="2"/>
          <w:rtl/>
        </w:rPr>
        <w:t>ي</w:t>
      </w:r>
      <w:r w:rsidR="00B2387E" w:rsidRPr="00DF4E75">
        <w:rPr>
          <w:rStyle w:val="Char3"/>
          <w:rFonts w:hint="cs"/>
          <w:spacing w:val="2"/>
          <w:rtl/>
        </w:rPr>
        <w:t xml:space="preserve"> العالمين</w:t>
      </w:r>
      <w:r w:rsidR="00973B3E" w:rsidRPr="00DF4E75">
        <w:rPr>
          <w:rStyle w:val="Char3"/>
          <w:rFonts w:hint="cs"/>
          <w:spacing w:val="2"/>
          <w:rtl/>
        </w:rPr>
        <w:t xml:space="preserve"> اللهم</w:t>
      </w:r>
      <w:r w:rsidR="00F9174B" w:rsidRPr="00DF4E75">
        <w:rPr>
          <w:rStyle w:val="Char3"/>
          <w:rFonts w:hint="cs"/>
          <w:spacing w:val="2"/>
          <w:rtl/>
        </w:rPr>
        <w:t xml:space="preserve"> أ</w:t>
      </w:r>
      <w:r w:rsidR="00B2387E" w:rsidRPr="00DF4E75">
        <w:rPr>
          <w:rStyle w:val="Char3"/>
          <w:rFonts w:hint="cs"/>
          <w:spacing w:val="2"/>
          <w:rtl/>
        </w:rPr>
        <w:t>نزل علي</w:t>
      </w:r>
      <w:r w:rsidR="00753BCC" w:rsidRPr="00DF4E75">
        <w:rPr>
          <w:rStyle w:val="Char3"/>
          <w:rFonts w:hint="cs"/>
          <w:spacing w:val="2"/>
          <w:rtl/>
        </w:rPr>
        <w:t>ه عدالا</w:t>
      </w:r>
      <w:r w:rsidR="00DF2561" w:rsidRPr="00DF4E75">
        <w:rPr>
          <w:rStyle w:val="Char3"/>
          <w:rFonts w:hint="cs"/>
          <w:spacing w:val="2"/>
          <w:rtl/>
        </w:rPr>
        <w:t>ً</w:t>
      </w:r>
      <w:r w:rsidR="00B2387E" w:rsidRPr="00DF4E75">
        <w:rPr>
          <w:rStyle w:val="Char3"/>
          <w:rFonts w:hint="cs"/>
          <w:spacing w:val="2"/>
          <w:vertAlign w:val="superscript"/>
          <w:rtl/>
        </w:rPr>
        <w:t>(</w:t>
      </w:r>
      <w:r w:rsidR="00B2387E" w:rsidRPr="00DF4E75">
        <w:rPr>
          <w:rStyle w:val="Char3"/>
          <w:spacing w:val="2"/>
          <w:vertAlign w:val="superscript"/>
          <w:rtl/>
        </w:rPr>
        <w:footnoteReference w:id="174"/>
      </w:r>
      <w:r w:rsidR="00B2387E" w:rsidRPr="00DF4E75">
        <w:rPr>
          <w:rStyle w:val="Char3"/>
          <w:rFonts w:hint="cs"/>
          <w:spacing w:val="2"/>
          <w:vertAlign w:val="superscript"/>
          <w:rtl/>
        </w:rPr>
        <w:t>)</w:t>
      </w:r>
      <w:r w:rsidR="00B2387E" w:rsidRPr="00DF4E75">
        <w:rPr>
          <w:rStyle w:val="Char3"/>
          <w:rFonts w:hint="cs"/>
          <w:spacing w:val="2"/>
          <w:rtl/>
        </w:rPr>
        <w:t xml:space="preserve"> عديلا</w:t>
      </w:r>
      <w:r w:rsidR="00DF2561" w:rsidRPr="00DF4E75">
        <w:rPr>
          <w:rStyle w:val="Char3"/>
          <w:rFonts w:hint="cs"/>
          <w:spacing w:val="2"/>
          <w:rtl/>
        </w:rPr>
        <w:t>ً</w:t>
      </w:r>
      <w:r w:rsidR="00B2387E" w:rsidRPr="00DF4E75">
        <w:rPr>
          <w:rStyle w:val="Char3"/>
          <w:rFonts w:hint="cs"/>
          <w:spacing w:val="2"/>
          <w:rtl/>
        </w:rPr>
        <w:t xml:space="preserve"> ف</w:t>
      </w:r>
      <w:r w:rsidRPr="00DF4E75">
        <w:rPr>
          <w:rStyle w:val="Char3"/>
          <w:rFonts w:hint="cs"/>
          <w:spacing w:val="2"/>
          <w:rtl/>
        </w:rPr>
        <w:t>ي</w:t>
      </w:r>
      <w:r w:rsidR="00B2387E" w:rsidRPr="00DF4E75">
        <w:rPr>
          <w:rStyle w:val="Char3"/>
          <w:rFonts w:hint="cs"/>
          <w:spacing w:val="2"/>
          <w:rtl/>
        </w:rPr>
        <w:t xml:space="preserve"> العالمين الله</w:t>
      </w:r>
      <w:r w:rsidR="00BE5869" w:rsidRPr="00DF4E75">
        <w:rPr>
          <w:rStyle w:val="Char3"/>
          <w:rFonts w:hint="cs"/>
          <w:spacing w:val="2"/>
          <w:rtl/>
        </w:rPr>
        <w:t>م</w:t>
      </w:r>
      <w:r w:rsidR="00DF2561" w:rsidRPr="00DF4E75">
        <w:rPr>
          <w:rStyle w:val="Char3"/>
          <w:rFonts w:hint="cs"/>
          <w:spacing w:val="2"/>
          <w:rtl/>
        </w:rPr>
        <w:t xml:space="preserve"> أ</w:t>
      </w:r>
      <w:r w:rsidR="00B2387E" w:rsidRPr="00DF4E75">
        <w:rPr>
          <w:rStyle w:val="Char3"/>
          <w:rFonts w:hint="cs"/>
          <w:spacing w:val="2"/>
          <w:rtl/>
        </w:rPr>
        <w:t xml:space="preserve">نزل علينا </w:t>
      </w:r>
      <w:r w:rsidR="000E51C0" w:rsidRPr="00DF4E75">
        <w:rPr>
          <w:rStyle w:val="Char3"/>
          <w:rFonts w:hint="cs"/>
          <w:spacing w:val="2"/>
          <w:rtl/>
        </w:rPr>
        <w:t>إ</w:t>
      </w:r>
      <w:r w:rsidR="00B2387E" w:rsidRPr="00DF4E75">
        <w:rPr>
          <w:rStyle w:val="Char3"/>
          <w:rFonts w:hint="cs"/>
          <w:spacing w:val="2"/>
          <w:rtl/>
        </w:rPr>
        <w:t>نتصارا</w:t>
      </w:r>
      <w:r w:rsidR="00DF2561" w:rsidRPr="00DF4E75">
        <w:rPr>
          <w:rStyle w:val="Char3"/>
          <w:rFonts w:hint="cs"/>
          <w:spacing w:val="2"/>
          <w:rtl/>
        </w:rPr>
        <w:t>ً</w:t>
      </w:r>
      <w:r w:rsidR="00B2387E" w:rsidRPr="00DF4E75">
        <w:rPr>
          <w:rStyle w:val="Char3"/>
          <w:rFonts w:hint="cs"/>
          <w:spacing w:val="2"/>
          <w:rtl/>
        </w:rPr>
        <w:t xml:space="preserve"> منتصرا</w:t>
      </w:r>
      <w:r w:rsidR="00DF2561" w:rsidRPr="00DF4E75">
        <w:rPr>
          <w:rStyle w:val="Char3"/>
          <w:rFonts w:hint="cs"/>
          <w:spacing w:val="2"/>
          <w:rtl/>
        </w:rPr>
        <w:t>ً اللهم أ</w:t>
      </w:r>
      <w:r w:rsidR="00B2387E" w:rsidRPr="00DF4E75">
        <w:rPr>
          <w:rStyle w:val="Char3"/>
          <w:rFonts w:hint="cs"/>
          <w:spacing w:val="2"/>
          <w:rtl/>
        </w:rPr>
        <w:t xml:space="preserve">نزل علينا </w:t>
      </w:r>
      <w:r w:rsidR="000E51C0" w:rsidRPr="00DF4E75">
        <w:rPr>
          <w:rStyle w:val="Char3"/>
          <w:rFonts w:hint="cs"/>
          <w:spacing w:val="2"/>
          <w:rtl/>
        </w:rPr>
        <w:t>إ</w:t>
      </w:r>
      <w:r w:rsidR="00B2387E" w:rsidRPr="00DF4E75">
        <w:rPr>
          <w:rStyle w:val="Char3"/>
          <w:rFonts w:hint="cs"/>
          <w:spacing w:val="2"/>
          <w:rtl/>
        </w:rPr>
        <w:t>فتتاحا</w:t>
      </w:r>
      <w:r w:rsidR="00426CA2" w:rsidRPr="00DF4E75">
        <w:rPr>
          <w:rStyle w:val="Char3"/>
          <w:rFonts w:hint="cs"/>
          <w:spacing w:val="2"/>
          <w:rtl/>
        </w:rPr>
        <w:t>ً</w:t>
      </w:r>
      <w:r w:rsidR="00B2387E" w:rsidRPr="00DF4E75">
        <w:rPr>
          <w:rStyle w:val="Char3"/>
          <w:rFonts w:hint="cs"/>
          <w:spacing w:val="2"/>
          <w:rtl/>
        </w:rPr>
        <w:t xml:space="preserve"> مفتتحا</w:t>
      </w:r>
      <w:r w:rsidR="005F10C6" w:rsidRPr="00DF4E75">
        <w:rPr>
          <w:rStyle w:val="Char3"/>
          <w:rFonts w:hint="cs"/>
          <w:spacing w:val="2"/>
          <w:rtl/>
        </w:rPr>
        <w:t>ً اللهم أ</w:t>
      </w:r>
      <w:r w:rsidR="00B2387E" w:rsidRPr="00DF4E75">
        <w:rPr>
          <w:rStyle w:val="Char3"/>
          <w:rFonts w:hint="cs"/>
          <w:spacing w:val="2"/>
          <w:rtl/>
        </w:rPr>
        <w:t xml:space="preserve">نزل علينا </w:t>
      </w:r>
      <w:r w:rsidR="000E51C0" w:rsidRPr="00DF4E75">
        <w:rPr>
          <w:rStyle w:val="Char3"/>
          <w:rFonts w:hint="cs"/>
          <w:spacing w:val="2"/>
          <w:rtl/>
        </w:rPr>
        <w:t>إ</w:t>
      </w:r>
      <w:r w:rsidR="00B2387E" w:rsidRPr="00DF4E75">
        <w:rPr>
          <w:rStyle w:val="Char3"/>
          <w:rFonts w:hint="cs"/>
          <w:spacing w:val="2"/>
          <w:rtl/>
        </w:rPr>
        <w:t>قتدارا</w:t>
      </w:r>
      <w:r w:rsidR="00BE3960" w:rsidRPr="00DF4E75">
        <w:rPr>
          <w:rStyle w:val="Char3"/>
          <w:rFonts w:hint="cs"/>
          <w:spacing w:val="2"/>
          <w:rtl/>
        </w:rPr>
        <w:t>ً</w:t>
      </w:r>
      <w:r w:rsidR="00B2387E" w:rsidRPr="00DF4E75">
        <w:rPr>
          <w:rStyle w:val="Char3"/>
          <w:rFonts w:hint="cs"/>
          <w:spacing w:val="2"/>
          <w:rtl/>
        </w:rPr>
        <w:t xml:space="preserve"> </w:t>
      </w:r>
      <w:r w:rsidR="00112C82" w:rsidRPr="00DF4E75">
        <w:rPr>
          <w:rStyle w:val="Char3"/>
          <w:rFonts w:hint="cs"/>
          <w:spacing w:val="2"/>
          <w:rtl/>
        </w:rPr>
        <w:t>م</w:t>
      </w:r>
      <w:r w:rsidR="00B2387E" w:rsidRPr="00DF4E75">
        <w:rPr>
          <w:rStyle w:val="Char3"/>
          <w:rFonts w:hint="cs"/>
          <w:spacing w:val="2"/>
          <w:rtl/>
        </w:rPr>
        <w:t>ق</w:t>
      </w:r>
      <w:r w:rsidR="00112C82" w:rsidRPr="00DF4E75">
        <w:rPr>
          <w:rStyle w:val="Char3"/>
          <w:rFonts w:hint="cs"/>
          <w:spacing w:val="2"/>
          <w:rtl/>
        </w:rPr>
        <w:t>ت</w:t>
      </w:r>
      <w:r w:rsidR="00B2387E" w:rsidRPr="00DF4E75">
        <w:rPr>
          <w:rStyle w:val="Char3"/>
          <w:rFonts w:hint="cs"/>
          <w:spacing w:val="2"/>
          <w:rtl/>
        </w:rPr>
        <w:t>در</w:t>
      </w:r>
      <w:r w:rsidR="00475928" w:rsidRPr="00DF4E75">
        <w:rPr>
          <w:rStyle w:val="Char3"/>
          <w:rFonts w:hint="cs"/>
          <w:spacing w:val="2"/>
          <w:rtl/>
        </w:rPr>
        <w:t>ا</w:t>
      </w:r>
      <w:r w:rsidR="00BE3960" w:rsidRPr="00DF4E75">
        <w:rPr>
          <w:rStyle w:val="Char3"/>
          <w:rFonts w:hint="cs"/>
          <w:spacing w:val="2"/>
          <w:rtl/>
        </w:rPr>
        <w:t>ً اللهم أ</w:t>
      </w:r>
      <w:r w:rsidR="00B2387E" w:rsidRPr="00DF4E75">
        <w:rPr>
          <w:rStyle w:val="Char3"/>
          <w:rFonts w:hint="cs"/>
          <w:spacing w:val="2"/>
          <w:rtl/>
        </w:rPr>
        <w:t xml:space="preserve">نزل علينا </w:t>
      </w:r>
      <w:r w:rsidR="000E51C0" w:rsidRPr="00DF4E75">
        <w:rPr>
          <w:rStyle w:val="Char3"/>
          <w:rFonts w:hint="cs"/>
          <w:spacing w:val="2"/>
          <w:rtl/>
        </w:rPr>
        <w:t>إ</w:t>
      </w:r>
      <w:r w:rsidR="00B2387E" w:rsidRPr="00DF4E75">
        <w:rPr>
          <w:rStyle w:val="Char3"/>
          <w:rFonts w:hint="cs"/>
          <w:spacing w:val="2"/>
          <w:rtl/>
        </w:rPr>
        <w:t>ظتهارا</w:t>
      </w:r>
      <w:r w:rsidR="00BE3960" w:rsidRPr="00DF4E75">
        <w:rPr>
          <w:rStyle w:val="Char3"/>
          <w:rFonts w:hint="cs"/>
          <w:spacing w:val="2"/>
          <w:rtl/>
        </w:rPr>
        <w:t>ً</w:t>
      </w:r>
      <w:r w:rsidR="00B2387E" w:rsidRPr="00DF4E75">
        <w:rPr>
          <w:rStyle w:val="Char3"/>
          <w:rFonts w:hint="cs"/>
          <w:spacing w:val="2"/>
          <w:rtl/>
        </w:rPr>
        <w:t xml:space="preserve"> مظتهرا</w:t>
      </w:r>
      <w:r w:rsidR="00BE3960" w:rsidRPr="00DF4E75">
        <w:rPr>
          <w:rStyle w:val="Char3"/>
          <w:rFonts w:hint="cs"/>
          <w:spacing w:val="2"/>
          <w:rtl/>
        </w:rPr>
        <w:t>ً اللهم أ</w:t>
      </w:r>
      <w:r w:rsidR="00B2387E" w:rsidRPr="00DF4E75">
        <w:rPr>
          <w:rStyle w:val="Char3"/>
          <w:rFonts w:hint="cs"/>
          <w:spacing w:val="2"/>
          <w:rtl/>
        </w:rPr>
        <w:t xml:space="preserve">نزل علينا </w:t>
      </w:r>
      <w:r w:rsidR="000E51C0" w:rsidRPr="00DF4E75">
        <w:rPr>
          <w:rStyle w:val="Char3"/>
          <w:rFonts w:hint="cs"/>
          <w:spacing w:val="2"/>
          <w:rtl/>
        </w:rPr>
        <w:t>إ</w:t>
      </w:r>
      <w:r w:rsidR="00B2387E" w:rsidRPr="00DF4E75">
        <w:rPr>
          <w:rStyle w:val="Char3"/>
          <w:rFonts w:hint="cs"/>
          <w:spacing w:val="2"/>
          <w:rtl/>
        </w:rPr>
        <w:t>غتلابا</w:t>
      </w:r>
      <w:r w:rsidR="00BE3960" w:rsidRPr="00DF4E75">
        <w:rPr>
          <w:rStyle w:val="Char3"/>
          <w:rFonts w:hint="cs"/>
          <w:spacing w:val="2"/>
          <w:rtl/>
        </w:rPr>
        <w:t>ً</w:t>
      </w:r>
      <w:r w:rsidR="00B2387E" w:rsidRPr="00DF4E75">
        <w:rPr>
          <w:rStyle w:val="Char3"/>
          <w:rFonts w:hint="cs"/>
          <w:spacing w:val="2"/>
          <w:rtl/>
        </w:rPr>
        <w:t xml:space="preserve"> مغتلبا</w:t>
      </w:r>
      <w:r w:rsidR="00BE3960" w:rsidRPr="00DF4E75">
        <w:rPr>
          <w:rStyle w:val="Char3"/>
          <w:rFonts w:hint="cs"/>
          <w:spacing w:val="2"/>
          <w:rtl/>
        </w:rPr>
        <w:t>ً اللهم أ</w:t>
      </w:r>
      <w:r w:rsidR="00B2387E" w:rsidRPr="00DF4E75">
        <w:rPr>
          <w:rStyle w:val="Char3"/>
          <w:rFonts w:hint="cs"/>
          <w:spacing w:val="2"/>
          <w:rtl/>
        </w:rPr>
        <w:t xml:space="preserve">نزل علينا </w:t>
      </w:r>
      <w:r w:rsidR="000E51C0" w:rsidRPr="00DF4E75">
        <w:rPr>
          <w:rStyle w:val="Char3"/>
          <w:rFonts w:hint="cs"/>
          <w:spacing w:val="2"/>
          <w:rtl/>
        </w:rPr>
        <w:t>إ</w:t>
      </w:r>
      <w:r w:rsidR="00B2387E" w:rsidRPr="00DF4E75">
        <w:rPr>
          <w:rStyle w:val="Char3"/>
          <w:rFonts w:hint="cs"/>
          <w:spacing w:val="2"/>
          <w:rtl/>
        </w:rPr>
        <w:t>ستلاطا</w:t>
      </w:r>
      <w:r w:rsidR="00BE3960" w:rsidRPr="00DF4E75">
        <w:rPr>
          <w:rStyle w:val="Char3"/>
          <w:rFonts w:hint="cs"/>
          <w:spacing w:val="2"/>
          <w:rtl/>
        </w:rPr>
        <w:t>ً</w:t>
      </w:r>
      <w:r w:rsidR="00B2387E" w:rsidRPr="00DF4E75">
        <w:rPr>
          <w:rStyle w:val="Char3"/>
          <w:rFonts w:hint="cs"/>
          <w:spacing w:val="2"/>
          <w:rtl/>
        </w:rPr>
        <w:t xml:space="preserve"> مستلطا</w:t>
      </w:r>
      <w:r w:rsidR="00BE3960" w:rsidRPr="00DF4E75">
        <w:rPr>
          <w:rStyle w:val="Char3"/>
          <w:rFonts w:hint="cs"/>
          <w:spacing w:val="2"/>
          <w:rtl/>
        </w:rPr>
        <w:t>ً اللهم أ</w:t>
      </w:r>
      <w:r w:rsidR="00B2387E" w:rsidRPr="00DF4E75">
        <w:rPr>
          <w:rStyle w:val="Char3"/>
          <w:rFonts w:hint="cs"/>
          <w:spacing w:val="2"/>
          <w:rtl/>
        </w:rPr>
        <w:t>نزل علينا ابتهاء مبتهيا</w:t>
      </w:r>
      <w:r w:rsidR="00BE3960" w:rsidRPr="00DF4E75">
        <w:rPr>
          <w:rStyle w:val="Char3"/>
          <w:rFonts w:hint="cs"/>
          <w:spacing w:val="2"/>
          <w:rtl/>
        </w:rPr>
        <w:t>ً اللهم أ</w:t>
      </w:r>
      <w:r w:rsidR="00B2387E" w:rsidRPr="00DF4E75">
        <w:rPr>
          <w:rStyle w:val="Char3"/>
          <w:rFonts w:hint="cs"/>
          <w:spacing w:val="2"/>
          <w:rtl/>
        </w:rPr>
        <w:t xml:space="preserve">نزل علينا </w:t>
      </w:r>
      <w:r w:rsidR="000E51C0" w:rsidRPr="00DF4E75">
        <w:rPr>
          <w:rStyle w:val="Char3"/>
          <w:rFonts w:hint="cs"/>
          <w:spacing w:val="2"/>
          <w:rtl/>
        </w:rPr>
        <w:t>إ</w:t>
      </w:r>
      <w:r w:rsidR="00B2387E" w:rsidRPr="00DF4E75">
        <w:rPr>
          <w:rStyle w:val="Char3"/>
          <w:rFonts w:hint="cs"/>
          <w:spacing w:val="2"/>
          <w:rtl/>
        </w:rPr>
        <w:t>جتلالا</w:t>
      </w:r>
      <w:r w:rsidR="00BE3960" w:rsidRPr="00DF4E75">
        <w:rPr>
          <w:rStyle w:val="Char3"/>
          <w:rFonts w:hint="cs"/>
          <w:spacing w:val="2"/>
          <w:rtl/>
        </w:rPr>
        <w:t>ً</w:t>
      </w:r>
      <w:r w:rsidR="00B2387E" w:rsidRPr="00DF4E75">
        <w:rPr>
          <w:rStyle w:val="Char3"/>
          <w:rFonts w:hint="cs"/>
          <w:spacing w:val="2"/>
          <w:rtl/>
        </w:rPr>
        <w:t xml:space="preserve"> مجتللا</w:t>
      </w:r>
      <w:r w:rsidR="00BE3960" w:rsidRPr="00DF4E75">
        <w:rPr>
          <w:rStyle w:val="Char3"/>
          <w:rFonts w:hint="cs"/>
          <w:spacing w:val="2"/>
          <w:rtl/>
        </w:rPr>
        <w:t>ً اللهم أ</w:t>
      </w:r>
      <w:r w:rsidR="00B2387E" w:rsidRPr="00DF4E75">
        <w:rPr>
          <w:rStyle w:val="Char3"/>
          <w:rFonts w:hint="cs"/>
          <w:spacing w:val="2"/>
          <w:rtl/>
        </w:rPr>
        <w:t>نزل علي</w:t>
      </w:r>
      <w:r w:rsidR="00863F04" w:rsidRPr="00DF4E75">
        <w:rPr>
          <w:rStyle w:val="Char3"/>
          <w:rFonts w:hint="cs"/>
          <w:spacing w:val="2"/>
          <w:rtl/>
        </w:rPr>
        <w:t xml:space="preserve">نا </w:t>
      </w:r>
      <w:r w:rsidR="000E51C0" w:rsidRPr="00DF4E75">
        <w:rPr>
          <w:rStyle w:val="Char3"/>
          <w:rFonts w:hint="cs"/>
          <w:spacing w:val="2"/>
          <w:rtl/>
        </w:rPr>
        <w:t>إ</w:t>
      </w:r>
      <w:r w:rsidR="00863F04" w:rsidRPr="00DF4E75">
        <w:rPr>
          <w:rStyle w:val="Char3"/>
          <w:rFonts w:hint="cs"/>
          <w:spacing w:val="2"/>
          <w:rtl/>
        </w:rPr>
        <w:t>عتظ</w:t>
      </w:r>
      <w:r w:rsidR="00B2387E" w:rsidRPr="00DF4E75">
        <w:rPr>
          <w:rStyle w:val="Char3"/>
          <w:rFonts w:hint="cs"/>
          <w:spacing w:val="2"/>
          <w:rtl/>
        </w:rPr>
        <w:t>اما</w:t>
      </w:r>
      <w:r w:rsidR="00BE3960" w:rsidRPr="00DF4E75">
        <w:rPr>
          <w:rStyle w:val="Char3"/>
          <w:rFonts w:hint="cs"/>
          <w:spacing w:val="2"/>
          <w:rtl/>
        </w:rPr>
        <w:t>ً</w:t>
      </w:r>
      <w:r w:rsidR="00B2387E" w:rsidRPr="00DF4E75">
        <w:rPr>
          <w:rStyle w:val="Char3"/>
          <w:rFonts w:hint="cs"/>
          <w:spacing w:val="2"/>
          <w:rtl/>
        </w:rPr>
        <w:t xml:space="preserve"> معتظما</w:t>
      </w:r>
      <w:r w:rsidR="00BE3960" w:rsidRPr="00DF4E75">
        <w:rPr>
          <w:rStyle w:val="Char3"/>
          <w:rFonts w:hint="cs"/>
          <w:spacing w:val="2"/>
          <w:rtl/>
        </w:rPr>
        <w:t>ً</w:t>
      </w:r>
      <w:r w:rsidR="00B2387E" w:rsidRPr="00DF4E75">
        <w:rPr>
          <w:rStyle w:val="Char3"/>
          <w:rFonts w:hint="cs"/>
          <w:spacing w:val="2"/>
          <w:rtl/>
        </w:rPr>
        <w:t xml:space="preserve"> اللهم </w:t>
      </w:r>
      <w:r w:rsidR="00BE3960" w:rsidRPr="00DF4E75">
        <w:rPr>
          <w:rStyle w:val="Char3"/>
          <w:rFonts w:hint="cs"/>
          <w:spacing w:val="2"/>
          <w:rtl/>
        </w:rPr>
        <w:t>أنزل</w:t>
      </w:r>
      <w:r w:rsidR="00B2387E" w:rsidRPr="00DF4E75">
        <w:rPr>
          <w:rStyle w:val="Char3"/>
          <w:rFonts w:hint="cs"/>
          <w:spacing w:val="2"/>
          <w:rtl/>
        </w:rPr>
        <w:t xml:space="preserve"> علي</w:t>
      </w:r>
      <w:r w:rsidR="00526B3D" w:rsidRPr="00DF4E75">
        <w:rPr>
          <w:rStyle w:val="Char3"/>
          <w:rFonts w:hint="cs"/>
          <w:spacing w:val="2"/>
          <w:rtl/>
        </w:rPr>
        <w:t xml:space="preserve">نا </w:t>
      </w:r>
      <w:r w:rsidR="000E51C0" w:rsidRPr="00DF4E75">
        <w:rPr>
          <w:rStyle w:val="Char3"/>
          <w:rFonts w:hint="cs"/>
          <w:spacing w:val="2"/>
          <w:rtl/>
        </w:rPr>
        <w:t>إ</w:t>
      </w:r>
      <w:r w:rsidR="00526B3D" w:rsidRPr="00DF4E75">
        <w:rPr>
          <w:rStyle w:val="Char3"/>
          <w:rFonts w:hint="cs"/>
          <w:spacing w:val="2"/>
          <w:rtl/>
        </w:rPr>
        <w:t>نتوارا</w:t>
      </w:r>
      <w:r w:rsidR="00BE3960" w:rsidRPr="00DF4E75">
        <w:rPr>
          <w:rStyle w:val="Char3"/>
          <w:rFonts w:hint="cs"/>
          <w:spacing w:val="2"/>
          <w:rtl/>
        </w:rPr>
        <w:t>ً</w:t>
      </w:r>
      <w:r w:rsidR="00526B3D" w:rsidRPr="00DF4E75">
        <w:rPr>
          <w:rStyle w:val="Char3"/>
          <w:rFonts w:hint="cs"/>
          <w:spacing w:val="2"/>
          <w:rtl/>
        </w:rPr>
        <w:t xml:space="preserve"> منتورا</w:t>
      </w:r>
      <w:r w:rsidR="00BE3960" w:rsidRPr="00DF4E75">
        <w:rPr>
          <w:rStyle w:val="Char3"/>
          <w:rFonts w:hint="cs"/>
          <w:spacing w:val="2"/>
          <w:rtl/>
        </w:rPr>
        <w:t>ً اللهم أ</w:t>
      </w:r>
      <w:r w:rsidR="00B2387E" w:rsidRPr="00DF4E75">
        <w:rPr>
          <w:rStyle w:val="Char3"/>
          <w:rFonts w:hint="cs"/>
          <w:spacing w:val="2"/>
          <w:rtl/>
        </w:rPr>
        <w:t>ن</w:t>
      </w:r>
      <w:r w:rsidR="00526B3D" w:rsidRPr="00DF4E75">
        <w:rPr>
          <w:rStyle w:val="Char3"/>
          <w:rFonts w:hint="cs"/>
          <w:spacing w:val="2"/>
          <w:rtl/>
        </w:rPr>
        <w:t>ز</w:t>
      </w:r>
      <w:r w:rsidR="00B2387E" w:rsidRPr="00DF4E75">
        <w:rPr>
          <w:rStyle w:val="Char3"/>
          <w:rFonts w:hint="cs"/>
          <w:spacing w:val="2"/>
          <w:rtl/>
        </w:rPr>
        <w:t xml:space="preserve">ل علينا </w:t>
      </w:r>
      <w:r w:rsidR="000E51C0" w:rsidRPr="00DF4E75">
        <w:rPr>
          <w:rStyle w:val="Char3"/>
          <w:rFonts w:hint="cs"/>
          <w:spacing w:val="2"/>
          <w:rtl/>
        </w:rPr>
        <w:t>إ</w:t>
      </w:r>
      <w:r w:rsidR="00B2387E" w:rsidRPr="00DF4E75">
        <w:rPr>
          <w:rStyle w:val="Char3"/>
          <w:rFonts w:hint="cs"/>
          <w:spacing w:val="2"/>
          <w:rtl/>
        </w:rPr>
        <w:t>رتحاما</w:t>
      </w:r>
      <w:r w:rsidR="00BE3960" w:rsidRPr="00DF4E75">
        <w:rPr>
          <w:rStyle w:val="Char3"/>
          <w:rFonts w:hint="cs"/>
          <w:spacing w:val="2"/>
          <w:rtl/>
        </w:rPr>
        <w:t>ً</w:t>
      </w:r>
      <w:r w:rsidR="00B2387E" w:rsidRPr="00DF4E75">
        <w:rPr>
          <w:rStyle w:val="Char3"/>
          <w:rFonts w:hint="cs"/>
          <w:spacing w:val="2"/>
          <w:rtl/>
        </w:rPr>
        <w:t xml:space="preserve"> </w:t>
      </w:r>
      <w:r w:rsidR="000E51C0" w:rsidRPr="00DF4E75">
        <w:rPr>
          <w:rStyle w:val="Char3"/>
          <w:rFonts w:hint="cs"/>
          <w:spacing w:val="2"/>
          <w:rtl/>
        </w:rPr>
        <w:t>إ</w:t>
      </w:r>
      <w:r w:rsidR="00B2387E" w:rsidRPr="00DF4E75">
        <w:rPr>
          <w:rStyle w:val="Char3"/>
          <w:rFonts w:hint="cs"/>
          <w:spacing w:val="2"/>
          <w:rtl/>
        </w:rPr>
        <w:t>عتلاما</w:t>
      </w:r>
      <w:r w:rsidR="00BE3960" w:rsidRPr="00DF4E75">
        <w:rPr>
          <w:rStyle w:val="Char3"/>
          <w:rFonts w:hint="cs"/>
          <w:spacing w:val="2"/>
          <w:rtl/>
        </w:rPr>
        <w:t>ً</w:t>
      </w:r>
      <w:r w:rsidR="00B2387E" w:rsidRPr="00DF4E75">
        <w:rPr>
          <w:rStyle w:val="Char3"/>
          <w:rFonts w:hint="cs"/>
          <w:spacing w:val="2"/>
          <w:rtl/>
        </w:rPr>
        <w:t xml:space="preserve"> معتلما</w:t>
      </w:r>
      <w:r w:rsidR="00BE3960" w:rsidRPr="00DF4E75">
        <w:rPr>
          <w:rStyle w:val="Char3"/>
          <w:rFonts w:hint="cs"/>
          <w:spacing w:val="2"/>
          <w:rtl/>
        </w:rPr>
        <w:t>ً اللهم أنزل</w:t>
      </w:r>
      <w:r w:rsidR="00B2387E" w:rsidRPr="00DF4E75">
        <w:rPr>
          <w:rStyle w:val="Char3"/>
          <w:rFonts w:hint="cs"/>
          <w:spacing w:val="2"/>
          <w:rtl/>
        </w:rPr>
        <w:t xml:space="preserve"> علينا </w:t>
      </w:r>
      <w:r w:rsidR="000E51C0" w:rsidRPr="00DF4E75">
        <w:rPr>
          <w:rStyle w:val="Char3"/>
          <w:rFonts w:hint="cs"/>
          <w:spacing w:val="2"/>
          <w:rtl/>
        </w:rPr>
        <w:t>إ</w:t>
      </w:r>
      <w:r w:rsidR="00B2387E" w:rsidRPr="00DF4E75">
        <w:rPr>
          <w:rStyle w:val="Char3"/>
          <w:rFonts w:hint="cs"/>
          <w:spacing w:val="2"/>
          <w:rtl/>
        </w:rPr>
        <w:t>فتراجا</w:t>
      </w:r>
      <w:r w:rsidR="00BE3960" w:rsidRPr="00DF4E75">
        <w:rPr>
          <w:rStyle w:val="Char3"/>
          <w:rFonts w:hint="cs"/>
          <w:spacing w:val="2"/>
          <w:rtl/>
        </w:rPr>
        <w:t>ً</w:t>
      </w:r>
      <w:r w:rsidR="00B2387E" w:rsidRPr="00DF4E75">
        <w:rPr>
          <w:rStyle w:val="Char3"/>
          <w:rFonts w:hint="cs"/>
          <w:spacing w:val="2"/>
          <w:rtl/>
        </w:rPr>
        <w:t xml:space="preserve"> مفترجا</w:t>
      </w:r>
      <w:r w:rsidR="00BE3960" w:rsidRPr="00DF4E75">
        <w:rPr>
          <w:rStyle w:val="Char3"/>
          <w:rFonts w:hint="cs"/>
          <w:spacing w:val="2"/>
          <w:rtl/>
        </w:rPr>
        <w:t>ً</w:t>
      </w:r>
      <w:r w:rsidR="00B2387E" w:rsidRPr="00DF4E75">
        <w:rPr>
          <w:rStyle w:val="Char3"/>
          <w:rFonts w:hint="cs"/>
          <w:spacing w:val="2"/>
          <w:rtl/>
        </w:rPr>
        <w:t xml:space="preserve"> اللهم </w:t>
      </w:r>
      <w:r w:rsidR="00BE3960" w:rsidRPr="00DF4E75">
        <w:rPr>
          <w:rStyle w:val="Char3"/>
          <w:rFonts w:hint="cs"/>
          <w:spacing w:val="2"/>
          <w:rtl/>
        </w:rPr>
        <w:t>أنزل</w:t>
      </w:r>
      <w:r w:rsidR="00B2387E" w:rsidRPr="00DF4E75">
        <w:rPr>
          <w:rStyle w:val="Char3"/>
          <w:rFonts w:hint="cs"/>
          <w:spacing w:val="2"/>
          <w:rtl/>
        </w:rPr>
        <w:t xml:space="preserve"> علينا </w:t>
      </w:r>
      <w:r w:rsidR="000E51C0" w:rsidRPr="00DF4E75">
        <w:rPr>
          <w:rStyle w:val="Char3"/>
          <w:rFonts w:hint="cs"/>
          <w:spacing w:val="2"/>
          <w:rtl/>
        </w:rPr>
        <w:t>إ</w:t>
      </w:r>
      <w:r w:rsidR="00B2387E" w:rsidRPr="00DF4E75">
        <w:rPr>
          <w:rStyle w:val="Char3"/>
          <w:rFonts w:hint="cs"/>
          <w:spacing w:val="2"/>
          <w:rtl/>
        </w:rPr>
        <w:t xml:space="preserve">ختراجا </w:t>
      </w:r>
      <w:r w:rsidR="00F640B4" w:rsidRPr="00DF4E75">
        <w:rPr>
          <w:rStyle w:val="Char3"/>
          <w:rFonts w:hint="cs"/>
          <w:spacing w:val="2"/>
          <w:rtl/>
        </w:rPr>
        <w:t>ً</w:t>
      </w:r>
      <w:r w:rsidR="00B2387E" w:rsidRPr="00DF4E75">
        <w:rPr>
          <w:rStyle w:val="Char3"/>
          <w:rFonts w:hint="cs"/>
          <w:spacing w:val="2"/>
          <w:rtl/>
        </w:rPr>
        <w:t>مخترجا</w:t>
      </w:r>
      <w:r w:rsidR="00F640B4" w:rsidRPr="00DF4E75">
        <w:rPr>
          <w:rStyle w:val="Char3"/>
          <w:rFonts w:hint="cs"/>
          <w:spacing w:val="2"/>
          <w:rtl/>
        </w:rPr>
        <w:t>ً</w:t>
      </w:r>
      <w:r w:rsidR="00B2387E" w:rsidRPr="00DF4E75">
        <w:rPr>
          <w:rStyle w:val="Char3"/>
          <w:rFonts w:hint="cs"/>
          <w:spacing w:val="2"/>
          <w:rtl/>
        </w:rPr>
        <w:t xml:space="preserve"> اللهم </w:t>
      </w:r>
      <w:r w:rsidR="00F640B4" w:rsidRPr="00DF4E75">
        <w:rPr>
          <w:rStyle w:val="Char3"/>
          <w:rFonts w:hint="cs"/>
          <w:spacing w:val="2"/>
          <w:rtl/>
        </w:rPr>
        <w:t>أنزل</w:t>
      </w:r>
      <w:r w:rsidR="00B2387E" w:rsidRPr="00DF4E75">
        <w:rPr>
          <w:rStyle w:val="Char3"/>
          <w:rFonts w:hint="cs"/>
          <w:spacing w:val="2"/>
          <w:rtl/>
        </w:rPr>
        <w:t xml:space="preserve"> علينا </w:t>
      </w:r>
      <w:r w:rsidR="000E51C0" w:rsidRPr="00DF4E75">
        <w:rPr>
          <w:rStyle w:val="Char3"/>
          <w:rFonts w:hint="cs"/>
          <w:spacing w:val="2"/>
          <w:rtl/>
        </w:rPr>
        <w:t>أ</w:t>
      </w:r>
      <w:r w:rsidR="00B2387E" w:rsidRPr="00DF4E75">
        <w:rPr>
          <w:rStyle w:val="Char3"/>
          <w:rFonts w:hint="cs"/>
          <w:spacing w:val="2"/>
          <w:rtl/>
        </w:rPr>
        <w:t>شرافا</w:t>
      </w:r>
      <w:r w:rsidR="00F640B4" w:rsidRPr="00DF4E75">
        <w:rPr>
          <w:rStyle w:val="Char3"/>
          <w:rFonts w:hint="cs"/>
          <w:spacing w:val="2"/>
          <w:rtl/>
        </w:rPr>
        <w:t>ً</w:t>
      </w:r>
      <w:r w:rsidR="00B2387E" w:rsidRPr="00DF4E75">
        <w:rPr>
          <w:rStyle w:val="Char3"/>
          <w:rFonts w:hint="cs"/>
          <w:spacing w:val="2"/>
          <w:rtl/>
        </w:rPr>
        <w:t xml:space="preserve"> مشترفا</w:t>
      </w:r>
      <w:r w:rsidR="00F640B4" w:rsidRPr="00DF4E75">
        <w:rPr>
          <w:rStyle w:val="Char3"/>
          <w:rFonts w:hint="cs"/>
          <w:spacing w:val="2"/>
          <w:rtl/>
        </w:rPr>
        <w:t>ً</w:t>
      </w:r>
      <w:r w:rsidR="00B2387E" w:rsidRPr="00DF4E75">
        <w:rPr>
          <w:rStyle w:val="Char3"/>
          <w:rFonts w:hint="cs"/>
          <w:spacing w:val="2"/>
          <w:rtl/>
        </w:rPr>
        <w:t xml:space="preserve"> اللهم </w:t>
      </w:r>
      <w:r w:rsidR="00F640B4" w:rsidRPr="00DF4E75">
        <w:rPr>
          <w:rStyle w:val="Char3"/>
          <w:rFonts w:hint="cs"/>
          <w:spacing w:val="2"/>
          <w:rtl/>
        </w:rPr>
        <w:t>أنزل</w:t>
      </w:r>
      <w:r w:rsidR="00B2387E" w:rsidRPr="00DF4E75">
        <w:rPr>
          <w:rStyle w:val="Char3"/>
          <w:rFonts w:hint="cs"/>
          <w:spacing w:val="2"/>
          <w:rtl/>
        </w:rPr>
        <w:t xml:space="preserve"> علينا سلطانا</w:t>
      </w:r>
      <w:r w:rsidR="00F640B4" w:rsidRPr="00DF4E75">
        <w:rPr>
          <w:rStyle w:val="Char3"/>
          <w:rFonts w:hint="cs"/>
          <w:spacing w:val="2"/>
          <w:rtl/>
        </w:rPr>
        <w:t>ً</w:t>
      </w:r>
      <w:r w:rsidR="00B2387E" w:rsidRPr="00DF4E75">
        <w:rPr>
          <w:rStyle w:val="Char3"/>
          <w:rFonts w:hint="cs"/>
          <w:spacing w:val="2"/>
          <w:rtl/>
        </w:rPr>
        <w:t xml:space="preserve"> مستلطا</w:t>
      </w:r>
      <w:r w:rsidR="00F640B4" w:rsidRPr="00DF4E75">
        <w:rPr>
          <w:rStyle w:val="Char3"/>
          <w:rFonts w:hint="cs"/>
          <w:spacing w:val="2"/>
          <w:rtl/>
        </w:rPr>
        <w:t>ً</w:t>
      </w:r>
      <w:r w:rsidR="00B2387E" w:rsidRPr="00DF4E75">
        <w:rPr>
          <w:rStyle w:val="Char3"/>
          <w:rFonts w:hint="cs"/>
          <w:spacing w:val="2"/>
          <w:rtl/>
        </w:rPr>
        <w:t xml:space="preserve"> اللهم </w:t>
      </w:r>
      <w:r w:rsidR="00F640B4" w:rsidRPr="00DF4E75">
        <w:rPr>
          <w:rStyle w:val="Char3"/>
          <w:rFonts w:hint="cs"/>
          <w:spacing w:val="2"/>
          <w:rtl/>
        </w:rPr>
        <w:t>أنزل</w:t>
      </w:r>
      <w:r w:rsidR="00B2387E" w:rsidRPr="00DF4E75">
        <w:rPr>
          <w:rStyle w:val="Char3"/>
          <w:rFonts w:hint="cs"/>
          <w:spacing w:val="2"/>
          <w:rtl/>
        </w:rPr>
        <w:t xml:space="preserve"> علينا ملا</w:t>
      </w:r>
      <w:r w:rsidR="00DF4E75" w:rsidRPr="00DF4E75">
        <w:rPr>
          <w:rStyle w:val="Char3"/>
          <w:rFonts w:hint="cs"/>
          <w:spacing w:val="2"/>
          <w:rtl/>
        </w:rPr>
        <w:t>ك</w:t>
      </w:r>
      <w:r w:rsidR="00B2387E" w:rsidRPr="00DF4E75">
        <w:rPr>
          <w:rStyle w:val="Char3"/>
          <w:rFonts w:hint="cs"/>
          <w:spacing w:val="2"/>
          <w:rtl/>
        </w:rPr>
        <w:t>ا</w:t>
      </w:r>
      <w:r w:rsidR="00F640B4" w:rsidRPr="00DF4E75">
        <w:rPr>
          <w:rStyle w:val="Char3"/>
          <w:rFonts w:hint="cs"/>
          <w:spacing w:val="2"/>
          <w:rtl/>
        </w:rPr>
        <w:t>ً</w:t>
      </w:r>
      <w:r w:rsidR="00B2387E" w:rsidRPr="00DF4E75">
        <w:rPr>
          <w:rStyle w:val="Char3"/>
          <w:rFonts w:hint="cs"/>
          <w:spacing w:val="2"/>
          <w:rtl/>
        </w:rPr>
        <w:t xml:space="preserve"> ممل</w:t>
      </w:r>
      <w:r w:rsidR="00DF4E75" w:rsidRPr="00DF4E75">
        <w:rPr>
          <w:rStyle w:val="Char3"/>
          <w:rFonts w:hint="cs"/>
          <w:spacing w:val="2"/>
          <w:rtl/>
        </w:rPr>
        <w:t>ك</w:t>
      </w:r>
      <w:r w:rsidR="00B2387E" w:rsidRPr="00DF4E75">
        <w:rPr>
          <w:rStyle w:val="Char3"/>
          <w:rFonts w:hint="cs"/>
          <w:spacing w:val="2"/>
          <w:rtl/>
        </w:rPr>
        <w:t>ا</w:t>
      </w:r>
      <w:r w:rsidR="00F640B4" w:rsidRPr="00DF4E75">
        <w:rPr>
          <w:rStyle w:val="Char3"/>
          <w:rFonts w:hint="cs"/>
          <w:spacing w:val="2"/>
          <w:rtl/>
        </w:rPr>
        <w:t>ً</w:t>
      </w:r>
      <w:r w:rsidR="00B2387E" w:rsidRPr="00DF4E75">
        <w:rPr>
          <w:rStyle w:val="Char3"/>
          <w:rFonts w:hint="cs"/>
          <w:spacing w:val="2"/>
          <w:rtl/>
        </w:rPr>
        <w:t xml:space="preserve"> اللهم </w:t>
      </w:r>
      <w:r w:rsidR="00F640B4" w:rsidRPr="00DF4E75">
        <w:rPr>
          <w:rStyle w:val="Char3"/>
          <w:rFonts w:hint="cs"/>
          <w:spacing w:val="2"/>
          <w:rtl/>
        </w:rPr>
        <w:t>أنزل</w:t>
      </w:r>
      <w:r w:rsidR="00B2387E" w:rsidRPr="00DF4E75">
        <w:rPr>
          <w:rStyle w:val="Char3"/>
          <w:rFonts w:hint="cs"/>
          <w:spacing w:val="2"/>
          <w:rtl/>
        </w:rPr>
        <w:t xml:space="preserve"> علينا ح</w:t>
      </w:r>
      <w:r w:rsidR="00DF4E75" w:rsidRPr="00DF4E75">
        <w:rPr>
          <w:rStyle w:val="Char3"/>
          <w:rFonts w:hint="cs"/>
          <w:spacing w:val="2"/>
          <w:rtl/>
        </w:rPr>
        <w:t>ك</w:t>
      </w:r>
      <w:r w:rsidR="00B2387E" w:rsidRPr="00DF4E75">
        <w:rPr>
          <w:rStyle w:val="Char3"/>
          <w:rFonts w:hint="cs"/>
          <w:spacing w:val="2"/>
          <w:rtl/>
        </w:rPr>
        <w:t>اما</w:t>
      </w:r>
      <w:r w:rsidR="00F640B4" w:rsidRPr="00DF4E75">
        <w:rPr>
          <w:rStyle w:val="Char3"/>
          <w:rFonts w:hint="cs"/>
          <w:spacing w:val="2"/>
          <w:rtl/>
        </w:rPr>
        <w:t>ً</w:t>
      </w:r>
      <w:r w:rsidR="00B2387E" w:rsidRPr="00DF4E75">
        <w:rPr>
          <w:rStyle w:val="Char3"/>
          <w:rFonts w:hint="cs"/>
          <w:spacing w:val="2"/>
          <w:rtl/>
        </w:rPr>
        <w:t xml:space="preserve"> محت</w:t>
      </w:r>
      <w:r w:rsidR="00DF4E75" w:rsidRPr="00DF4E75">
        <w:rPr>
          <w:rStyle w:val="Char3"/>
          <w:rFonts w:hint="cs"/>
          <w:spacing w:val="2"/>
          <w:rtl/>
        </w:rPr>
        <w:t>ك</w:t>
      </w:r>
      <w:r w:rsidR="00B2387E" w:rsidRPr="00DF4E75">
        <w:rPr>
          <w:rStyle w:val="Char3"/>
          <w:rFonts w:hint="cs"/>
          <w:spacing w:val="2"/>
          <w:rtl/>
        </w:rPr>
        <w:t>ما</w:t>
      </w:r>
      <w:r w:rsidR="00F640B4" w:rsidRPr="00DF4E75">
        <w:rPr>
          <w:rStyle w:val="Char3"/>
          <w:rFonts w:hint="cs"/>
          <w:spacing w:val="2"/>
          <w:rtl/>
        </w:rPr>
        <w:t>ً</w:t>
      </w:r>
      <w:r w:rsidR="00B2387E" w:rsidRPr="00DF4E75">
        <w:rPr>
          <w:rStyle w:val="Char3"/>
          <w:rFonts w:hint="cs"/>
          <w:spacing w:val="2"/>
          <w:rtl/>
        </w:rPr>
        <w:t xml:space="preserve"> اللهم </w:t>
      </w:r>
      <w:r w:rsidR="00F640B4" w:rsidRPr="00DF4E75">
        <w:rPr>
          <w:rStyle w:val="Char3"/>
          <w:rFonts w:hint="cs"/>
          <w:spacing w:val="2"/>
          <w:rtl/>
        </w:rPr>
        <w:t>أنزل</w:t>
      </w:r>
      <w:r w:rsidR="00B2387E" w:rsidRPr="00DF4E75">
        <w:rPr>
          <w:rStyle w:val="Char3"/>
          <w:rFonts w:hint="cs"/>
          <w:spacing w:val="2"/>
          <w:rtl/>
        </w:rPr>
        <w:t xml:space="preserve"> علينا </w:t>
      </w:r>
      <w:r w:rsidR="000E51C0" w:rsidRPr="00DF4E75">
        <w:rPr>
          <w:rStyle w:val="Char3"/>
          <w:rFonts w:hint="cs"/>
          <w:spacing w:val="2"/>
          <w:rtl/>
        </w:rPr>
        <w:t>إ</w:t>
      </w:r>
      <w:r w:rsidR="00B2387E" w:rsidRPr="00DF4E75">
        <w:rPr>
          <w:rStyle w:val="Char3"/>
          <w:rFonts w:hint="cs"/>
          <w:spacing w:val="2"/>
          <w:rtl/>
        </w:rPr>
        <w:t>عتلاء معتليا</w:t>
      </w:r>
      <w:r w:rsidR="00F640B4" w:rsidRPr="00DF4E75">
        <w:rPr>
          <w:rStyle w:val="Char3"/>
          <w:rFonts w:hint="cs"/>
          <w:spacing w:val="2"/>
          <w:rtl/>
        </w:rPr>
        <w:t>ً</w:t>
      </w:r>
      <w:r w:rsidR="00B2387E" w:rsidRPr="00DF4E75">
        <w:rPr>
          <w:rStyle w:val="Char3"/>
          <w:rFonts w:hint="cs"/>
          <w:spacing w:val="2"/>
          <w:rtl/>
        </w:rPr>
        <w:t xml:space="preserve"> اللهم </w:t>
      </w:r>
      <w:r w:rsidR="00F640B4" w:rsidRPr="00DF4E75">
        <w:rPr>
          <w:rStyle w:val="Char3"/>
          <w:rFonts w:hint="cs"/>
          <w:spacing w:val="2"/>
          <w:rtl/>
        </w:rPr>
        <w:t>أنزل</w:t>
      </w:r>
      <w:r w:rsidR="00B2387E" w:rsidRPr="00DF4E75">
        <w:rPr>
          <w:rStyle w:val="Char3"/>
          <w:rFonts w:hint="cs"/>
          <w:spacing w:val="2"/>
          <w:rtl/>
        </w:rPr>
        <w:t xml:space="preserve"> علينا </w:t>
      </w:r>
      <w:r w:rsidR="000E51C0" w:rsidRPr="00DF4E75">
        <w:rPr>
          <w:rStyle w:val="Char3"/>
          <w:rFonts w:hint="cs"/>
          <w:spacing w:val="2"/>
          <w:rtl/>
        </w:rPr>
        <w:t>إ</w:t>
      </w:r>
      <w:r w:rsidR="00B2387E" w:rsidRPr="00DF4E75">
        <w:rPr>
          <w:rStyle w:val="Char3"/>
          <w:rFonts w:hint="cs"/>
          <w:spacing w:val="2"/>
          <w:rtl/>
        </w:rPr>
        <w:t>رتفاعا</w:t>
      </w:r>
      <w:r w:rsidR="00F640B4" w:rsidRPr="00DF4E75">
        <w:rPr>
          <w:rStyle w:val="Char3"/>
          <w:rFonts w:hint="cs"/>
          <w:spacing w:val="2"/>
          <w:rtl/>
        </w:rPr>
        <w:t>ً</w:t>
      </w:r>
      <w:r w:rsidR="00B2387E" w:rsidRPr="00DF4E75">
        <w:rPr>
          <w:rStyle w:val="Char3"/>
          <w:rFonts w:hint="cs"/>
          <w:spacing w:val="2"/>
          <w:rtl/>
        </w:rPr>
        <w:t xml:space="preserve"> مرتفعا</w:t>
      </w:r>
      <w:r w:rsidR="00F640B4" w:rsidRPr="00DF4E75">
        <w:rPr>
          <w:rStyle w:val="Char3"/>
          <w:rFonts w:hint="cs"/>
          <w:spacing w:val="2"/>
          <w:rtl/>
        </w:rPr>
        <w:t>ً</w:t>
      </w:r>
      <w:r w:rsidR="00B2387E" w:rsidRPr="00DF4E75">
        <w:rPr>
          <w:rStyle w:val="Char3"/>
          <w:rFonts w:hint="eastAsia"/>
          <w:spacing w:val="2"/>
          <w:rtl/>
        </w:rPr>
        <w:t xml:space="preserve"> </w:t>
      </w:r>
      <w:r w:rsidR="00B2387E" w:rsidRPr="00DF4E75">
        <w:rPr>
          <w:rStyle w:val="Char3"/>
          <w:rFonts w:hint="cs"/>
          <w:spacing w:val="2"/>
          <w:rtl/>
        </w:rPr>
        <w:t xml:space="preserve">اللهم </w:t>
      </w:r>
      <w:r w:rsidR="00F640B4" w:rsidRPr="00DF4E75">
        <w:rPr>
          <w:rStyle w:val="Char3"/>
          <w:rFonts w:hint="cs"/>
          <w:spacing w:val="2"/>
          <w:rtl/>
        </w:rPr>
        <w:t>أنزل</w:t>
      </w:r>
      <w:r w:rsidR="00B2387E" w:rsidRPr="00DF4E75">
        <w:rPr>
          <w:rStyle w:val="Char3"/>
          <w:rFonts w:hint="cs"/>
          <w:spacing w:val="2"/>
          <w:rtl/>
        </w:rPr>
        <w:t xml:space="preserve"> علينا </w:t>
      </w:r>
      <w:r w:rsidR="000E51C0" w:rsidRPr="00DF4E75">
        <w:rPr>
          <w:rStyle w:val="Char3"/>
          <w:rFonts w:hint="cs"/>
          <w:spacing w:val="2"/>
          <w:rtl/>
        </w:rPr>
        <w:t>إ</w:t>
      </w:r>
      <w:r w:rsidR="00B2387E" w:rsidRPr="00DF4E75">
        <w:rPr>
          <w:rStyle w:val="Char3"/>
          <w:rFonts w:hint="cs"/>
          <w:spacing w:val="2"/>
          <w:rtl/>
        </w:rPr>
        <w:t>قتلالا</w:t>
      </w:r>
      <w:r w:rsidR="00F640B4" w:rsidRPr="00DF4E75">
        <w:rPr>
          <w:rStyle w:val="Char3"/>
          <w:rFonts w:hint="cs"/>
          <w:spacing w:val="2"/>
          <w:rtl/>
        </w:rPr>
        <w:t>ً</w:t>
      </w:r>
      <w:r w:rsidR="00B2387E" w:rsidRPr="00DF4E75">
        <w:rPr>
          <w:rStyle w:val="Char3"/>
          <w:rFonts w:hint="cs"/>
          <w:spacing w:val="2"/>
          <w:rtl/>
        </w:rPr>
        <w:t xml:space="preserve"> مقتللا</w:t>
      </w:r>
      <w:r w:rsidR="00F640B4" w:rsidRPr="00DF4E75">
        <w:rPr>
          <w:rStyle w:val="Char3"/>
          <w:rFonts w:hint="cs"/>
          <w:spacing w:val="2"/>
          <w:rtl/>
        </w:rPr>
        <w:t>ً</w:t>
      </w:r>
      <w:r w:rsidR="00B2387E" w:rsidRPr="00DF4E75">
        <w:rPr>
          <w:rStyle w:val="Char3"/>
          <w:rFonts w:hint="cs"/>
          <w:spacing w:val="2"/>
          <w:rtl/>
        </w:rPr>
        <w:t xml:space="preserve"> اللهم </w:t>
      </w:r>
      <w:r w:rsidR="00F640B4" w:rsidRPr="00DF4E75">
        <w:rPr>
          <w:rStyle w:val="Char3"/>
          <w:rFonts w:hint="cs"/>
          <w:spacing w:val="2"/>
          <w:rtl/>
        </w:rPr>
        <w:t>أنزل</w:t>
      </w:r>
      <w:r w:rsidR="00B2387E" w:rsidRPr="00DF4E75">
        <w:rPr>
          <w:rStyle w:val="Char3"/>
          <w:rFonts w:hint="cs"/>
          <w:spacing w:val="2"/>
          <w:rtl/>
        </w:rPr>
        <w:t xml:space="preserve"> علينا </w:t>
      </w:r>
      <w:r w:rsidR="000E51C0" w:rsidRPr="00DF4E75">
        <w:rPr>
          <w:rStyle w:val="Char3"/>
          <w:rFonts w:hint="cs"/>
          <w:spacing w:val="2"/>
          <w:rtl/>
        </w:rPr>
        <w:t>إ</w:t>
      </w:r>
      <w:r w:rsidR="00B2387E" w:rsidRPr="00DF4E75">
        <w:rPr>
          <w:rStyle w:val="Char3"/>
          <w:rFonts w:hint="cs"/>
          <w:spacing w:val="2"/>
          <w:rtl/>
        </w:rPr>
        <w:t>فتضالا</w:t>
      </w:r>
      <w:r w:rsidR="00F640B4" w:rsidRPr="00DF4E75">
        <w:rPr>
          <w:rStyle w:val="Char3"/>
          <w:rFonts w:hint="cs"/>
          <w:spacing w:val="2"/>
          <w:rtl/>
        </w:rPr>
        <w:t>ً</w:t>
      </w:r>
      <w:r w:rsidR="00B2387E" w:rsidRPr="00DF4E75">
        <w:rPr>
          <w:rStyle w:val="Char3"/>
          <w:rFonts w:hint="cs"/>
          <w:spacing w:val="2"/>
          <w:rtl/>
        </w:rPr>
        <w:t xml:space="preserve"> مفتضلا</w:t>
      </w:r>
      <w:r w:rsidR="00F640B4" w:rsidRPr="00DF4E75">
        <w:rPr>
          <w:rStyle w:val="Char3"/>
          <w:rFonts w:hint="cs"/>
          <w:spacing w:val="2"/>
          <w:rtl/>
        </w:rPr>
        <w:t>ً</w:t>
      </w:r>
      <w:r w:rsidR="00B2387E" w:rsidRPr="00DF4E75">
        <w:rPr>
          <w:rStyle w:val="Char3"/>
          <w:rFonts w:hint="cs"/>
          <w:spacing w:val="2"/>
          <w:rtl/>
        </w:rPr>
        <w:t xml:space="preserve"> اللهم </w:t>
      </w:r>
      <w:r w:rsidR="00F640B4" w:rsidRPr="00DF4E75">
        <w:rPr>
          <w:rStyle w:val="Char3"/>
          <w:rFonts w:hint="cs"/>
          <w:spacing w:val="2"/>
          <w:rtl/>
        </w:rPr>
        <w:t>أنزل</w:t>
      </w:r>
      <w:r w:rsidR="00B2387E" w:rsidRPr="00DF4E75">
        <w:rPr>
          <w:rStyle w:val="Char3"/>
          <w:rFonts w:hint="cs"/>
          <w:spacing w:val="2"/>
          <w:rtl/>
        </w:rPr>
        <w:t xml:space="preserve"> علينا </w:t>
      </w:r>
      <w:r w:rsidR="000E51C0" w:rsidRPr="00DF4E75">
        <w:rPr>
          <w:rStyle w:val="Char3"/>
          <w:rFonts w:hint="cs"/>
          <w:spacing w:val="2"/>
          <w:rtl/>
        </w:rPr>
        <w:t>إ</w:t>
      </w:r>
      <w:r w:rsidR="00B2387E" w:rsidRPr="00DF4E75">
        <w:rPr>
          <w:rStyle w:val="Char3"/>
          <w:rFonts w:hint="cs"/>
          <w:spacing w:val="2"/>
          <w:rtl/>
        </w:rPr>
        <w:t>عتدالا</w:t>
      </w:r>
      <w:r w:rsidR="00F640B4" w:rsidRPr="00DF4E75">
        <w:rPr>
          <w:rStyle w:val="Char3"/>
          <w:rFonts w:hint="cs"/>
          <w:spacing w:val="2"/>
          <w:rtl/>
        </w:rPr>
        <w:t>ً</w:t>
      </w:r>
      <w:r w:rsidR="00B2387E" w:rsidRPr="00DF4E75">
        <w:rPr>
          <w:rStyle w:val="Char3"/>
          <w:rFonts w:hint="cs"/>
          <w:spacing w:val="2"/>
          <w:rtl/>
        </w:rPr>
        <w:t xml:space="preserve"> معتدلا</w:t>
      </w:r>
      <w:r w:rsidR="00F640B4" w:rsidRPr="00DF4E75">
        <w:rPr>
          <w:rStyle w:val="Char3"/>
          <w:rFonts w:hint="cs"/>
          <w:spacing w:val="2"/>
          <w:rtl/>
        </w:rPr>
        <w:t>ً</w:t>
      </w:r>
      <w:r w:rsidR="00B2387E" w:rsidRPr="00DF4E75">
        <w:rPr>
          <w:rStyle w:val="Char3"/>
          <w:rFonts w:hint="cs"/>
          <w:spacing w:val="2"/>
          <w:rtl/>
        </w:rPr>
        <w:t xml:space="preserve"> اللهم </w:t>
      </w:r>
      <w:r w:rsidR="00F640B4" w:rsidRPr="00DF4E75">
        <w:rPr>
          <w:rStyle w:val="Char3"/>
          <w:rFonts w:hint="cs"/>
          <w:spacing w:val="2"/>
          <w:rtl/>
        </w:rPr>
        <w:t>أنزل</w:t>
      </w:r>
      <w:r w:rsidR="00B2387E" w:rsidRPr="00DF4E75">
        <w:rPr>
          <w:rStyle w:val="Char3"/>
          <w:rFonts w:hint="cs"/>
          <w:spacing w:val="2"/>
          <w:rtl/>
        </w:rPr>
        <w:t xml:space="preserve"> علينا </w:t>
      </w:r>
      <w:r w:rsidR="000E51C0" w:rsidRPr="00DF4E75">
        <w:rPr>
          <w:rStyle w:val="Char3"/>
          <w:rFonts w:hint="cs"/>
          <w:spacing w:val="2"/>
          <w:rtl/>
        </w:rPr>
        <w:t>إ</w:t>
      </w:r>
      <w:r w:rsidR="00B2387E" w:rsidRPr="00DF4E75">
        <w:rPr>
          <w:rStyle w:val="Char3"/>
          <w:rFonts w:hint="cs"/>
          <w:spacing w:val="2"/>
          <w:rtl/>
        </w:rPr>
        <w:t>جتمالا</w:t>
      </w:r>
      <w:r w:rsidR="00F640B4" w:rsidRPr="00DF4E75">
        <w:rPr>
          <w:rStyle w:val="Char3"/>
          <w:rFonts w:hint="cs"/>
          <w:spacing w:val="2"/>
          <w:rtl/>
        </w:rPr>
        <w:t>ً</w:t>
      </w:r>
      <w:r w:rsidR="00B2387E" w:rsidRPr="00DF4E75">
        <w:rPr>
          <w:rStyle w:val="Char3"/>
          <w:rFonts w:hint="cs"/>
          <w:spacing w:val="2"/>
          <w:rtl/>
        </w:rPr>
        <w:t xml:space="preserve"> مجتملا</w:t>
      </w:r>
      <w:r w:rsidR="00F640B4" w:rsidRPr="00DF4E75">
        <w:rPr>
          <w:rStyle w:val="Char3"/>
          <w:rFonts w:hint="cs"/>
          <w:spacing w:val="2"/>
          <w:rtl/>
        </w:rPr>
        <w:t>ً</w:t>
      </w:r>
      <w:r w:rsidR="00B2387E" w:rsidRPr="00DF4E75">
        <w:rPr>
          <w:rStyle w:val="Char3"/>
          <w:rFonts w:hint="cs"/>
          <w:spacing w:val="2"/>
          <w:rtl/>
        </w:rPr>
        <w:t xml:space="preserve"> اللهم </w:t>
      </w:r>
      <w:r w:rsidR="000E51C0" w:rsidRPr="00DF4E75">
        <w:rPr>
          <w:rStyle w:val="Char3"/>
          <w:rFonts w:hint="cs"/>
          <w:spacing w:val="2"/>
          <w:rtl/>
        </w:rPr>
        <w:t>أ</w:t>
      </w:r>
      <w:r w:rsidR="00B2387E" w:rsidRPr="00DF4E75">
        <w:rPr>
          <w:rStyle w:val="Char3"/>
          <w:rFonts w:hint="cs"/>
          <w:spacing w:val="2"/>
          <w:rtl/>
        </w:rPr>
        <w:t>رفع ذ</w:t>
      </w:r>
      <w:r w:rsidR="00DF4E75" w:rsidRPr="00DF4E75">
        <w:rPr>
          <w:rStyle w:val="Char3"/>
          <w:rFonts w:hint="cs"/>
          <w:spacing w:val="2"/>
          <w:rtl/>
        </w:rPr>
        <w:t>ك</w:t>
      </w:r>
      <w:r w:rsidR="00B2387E" w:rsidRPr="00DF4E75">
        <w:rPr>
          <w:rStyle w:val="Char3"/>
          <w:rFonts w:hint="cs"/>
          <w:spacing w:val="2"/>
          <w:rtl/>
        </w:rPr>
        <w:t>ر</w:t>
      </w:r>
      <w:r w:rsidR="00BE3960" w:rsidRPr="00DF4E75">
        <w:rPr>
          <w:rStyle w:val="Char3"/>
          <w:rFonts w:hint="cs"/>
          <w:spacing w:val="2"/>
          <w:rtl/>
        </w:rPr>
        <w:t xml:space="preserve"> ذل</w:t>
      </w:r>
      <w:r w:rsidR="00DF4E75" w:rsidRPr="00DF4E75">
        <w:rPr>
          <w:rStyle w:val="Char3"/>
          <w:rFonts w:hint="cs"/>
          <w:spacing w:val="2"/>
          <w:rtl/>
        </w:rPr>
        <w:t>ك</w:t>
      </w:r>
      <w:r w:rsidR="00BE3960" w:rsidRPr="00DF4E75">
        <w:rPr>
          <w:rStyle w:val="Char3"/>
          <w:rFonts w:hint="cs"/>
          <w:spacing w:val="2"/>
          <w:rtl/>
        </w:rPr>
        <w:t xml:space="preserve"> الحرف ف</w:t>
      </w:r>
      <w:r w:rsidR="000E51C0" w:rsidRPr="00DF4E75">
        <w:rPr>
          <w:rStyle w:val="Char3"/>
          <w:rFonts w:hint="cs"/>
          <w:spacing w:val="2"/>
          <w:rtl/>
        </w:rPr>
        <w:t>ي</w:t>
      </w:r>
      <w:r w:rsidR="00BE3960" w:rsidRPr="00DF4E75">
        <w:rPr>
          <w:rStyle w:val="Char3"/>
          <w:rFonts w:hint="cs"/>
          <w:spacing w:val="2"/>
          <w:rtl/>
        </w:rPr>
        <w:t xml:space="preserve"> مل</w:t>
      </w:r>
      <w:r w:rsidR="00DF4E75" w:rsidRPr="00DF4E75">
        <w:rPr>
          <w:rStyle w:val="Char3"/>
          <w:rFonts w:hint="cs"/>
          <w:spacing w:val="2"/>
          <w:rtl/>
        </w:rPr>
        <w:t>ك</w:t>
      </w:r>
      <w:r w:rsidR="00BE3960" w:rsidRPr="00DF4E75">
        <w:rPr>
          <w:rStyle w:val="Char3"/>
          <w:rFonts w:hint="cs"/>
          <w:spacing w:val="2"/>
          <w:rtl/>
        </w:rPr>
        <w:t>وت السموات والأ</w:t>
      </w:r>
      <w:r w:rsidR="00B2387E" w:rsidRPr="00DF4E75">
        <w:rPr>
          <w:rStyle w:val="Char3"/>
          <w:rFonts w:hint="cs"/>
          <w:spacing w:val="2"/>
          <w:rtl/>
        </w:rPr>
        <w:t>رض وما بي</w:t>
      </w:r>
      <w:r w:rsidR="00BE3960" w:rsidRPr="00DF4E75">
        <w:rPr>
          <w:rStyle w:val="Char3"/>
          <w:rFonts w:hint="cs"/>
          <w:spacing w:val="2"/>
          <w:rtl/>
        </w:rPr>
        <w:t>نهما إن</w:t>
      </w:r>
      <w:r w:rsidR="00DF4E75" w:rsidRPr="00DF4E75">
        <w:rPr>
          <w:rStyle w:val="Char3"/>
          <w:rFonts w:hint="cs"/>
          <w:spacing w:val="2"/>
          <w:rtl/>
        </w:rPr>
        <w:t>ك</w:t>
      </w:r>
      <w:r w:rsidR="00BE3960" w:rsidRPr="00DF4E75">
        <w:rPr>
          <w:rStyle w:val="Char3"/>
          <w:rFonts w:hint="cs"/>
          <w:spacing w:val="2"/>
          <w:rtl/>
        </w:rPr>
        <w:t xml:space="preserve"> أ</w:t>
      </w:r>
      <w:r w:rsidR="00B2387E" w:rsidRPr="00DF4E75">
        <w:rPr>
          <w:rStyle w:val="Char3"/>
          <w:rFonts w:hint="cs"/>
          <w:spacing w:val="2"/>
          <w:rtl/>
        </w:rPr>
        <w:t>نت خيرالمرفعي</w:t>
      </w:r>
      <w:r w:rsidR="00BE3960" w:rsidRPr="00DF4E75">
        <w:rPr>
          <w:rStyle w:val="Char3"/>
          <w:rFonts w:hint="cs"/>
          <w:spacing w:val="2"/>
          <w:rtl/>
        </w:rPr>
        <w:t xml:space="preserve">ن اللهم </w:t>
      </w:r>
      <w:r w:rsidR="000E51C0" w:rsidRPr="00DF4E75">
        <w:rPr>
          <w:rStyle w:val="Char3"/>
          <w:rFonts w:hint="cs"/>
          <w:spacing w:val="2"/>
          <w:rtl/>
        </w:rPr>
        <w:t>أ</w:t>
      </w:r>
      <w:r w:rsidR="00BE3960" w:rsidRPr="00DF4E75">
        <w:rPr>
          <w:rStyle w:val="Char3"/>
          <w:rFonts w:hint="cs"/>
          <w:spacing w:val="2"/>
          <w:rtl/>
        </w:rPr>
        <w:t>رفع مقعد ذل</w:t>
      </w:r>
      <w:r w:rsidR="00DF4E75" w:rsidRPr="00DF4E75">
        <w:rPr>
          <w:rStyle w:val="Char3"/>
          <w:rFonts w:hint="cs"/>
          <w:spacing w:val="2"/>
          <w:rtl/>
        </w:rPr>
        <w:t>ك</w:t>
      </w:r>
      <w:r w:rsidR="00BE3960" w:rsidRPr="00DF4E75">
        <w:rPr>
          <w:rStyle w:val="Char3"/>
          <w:rFonts w:hint="cs"/>
          <w:spacing w:val="2"/>
          <w:rtl/>
        </w:rPr>
        <w:t xml:space="preserve"> من عند</w:t>
      </w:r>
      <w:r w:rsidR="00DF4E75" w:rsidRPr="00DF4E75">
        <w:rPr>
          <w:rStyle w:val="Char3"/>
          <w:rFonts w:hint="cs"/>
          <w:spacing w:val="2"/>
          <w:rtl/>
        </w:rPr>
        <w:t>ك</w:t>
      </w:r>
      <w:r w:rsidR="00BE3960" w:rsidRPr="00DF4E75">
        <w:rPr>
          <w:rStyle w:val="Char3"/>
          <w:rFonts w:hint="cs"/>
          <w:spacing w:val="2"/>
          <w:rtl/>
        </w:rPr>
        <w:t xml:space="preserve"> إن</w:t>
      </w:r>
      <w:r w:rsidR="00DF4E75" w:rsidRPr="00DF4E75">
        <w:rPr>
          <w:rStyle w:val="Char3"/>
          <w:rFonts w:hint="cs"/>
          <w:spacing w:val="2"/>
          <w:rtl/>
        </w:rPr>
        <w:t>ك</w:t>
      </w:r>
      <w:r w:rsidR="00BE3960" w:rsidRPr="00DF4E75">
        <w:rPr>
          <w:rStyle w:val="Char3"/>
          <w:rFonts w:hint="cs"/>
          <w:spacing w:val="2"/>
          <w:rtl/>
        </w:rPr>
        <w:t xml:space="preserve"> أنت أرفع الأ</w:t>
      </w:r>
      <w:r w:rsidR="00B2387E" w:rsidRPr="00DF4E75">
        <w:rPr>
          <w:rStyle w:val="Char3"/>
          <w:rFonts w:hint="cs"/>
          <w:spacing w:val="2"/>
          <w:rtl/>
        </w:rPr>
        <w:t>رفعين</w:t>
      </w:r>
      <w:r w:rsidRPr="00DF4E75">
        <w:rPr>
          <w:rStyle w:val="Char3"/>
          <w:spacing w:val="2"/>
          <w:rtl/>
        </w:rPr>
        <w:t>»</w:t>
      </w:r>
      <w:r w:rsidR="00B2387E" w:rsidRPr="00DF4E75">
        <w:rPr>
          <w:rStyle w:val="Char4"/>
          <w:rFonts w:hint="cs"/>
          <w:spacing w:val="2"/>
          <w:rtl/>
        </w:rPr>
        <w:t>.</w:t>
      </w:r>
    </w:p>
    <w:p w:rsidR="00B2387E" w:rsidRPr="00E865A0" w:rsidRDefault="00B2387E" w:rsidP="005E1B6D">
      <w:pPr>
        <w:pStyle w:val="a4"/>
        <w:jc w:val="right"/>
        <w:rPr>
          <w:rtl/>
        </w:rPr>
      </w:pPr>
      <w:r w:rsidRPr="00E865A0">
        <w:rPr>
          <w:rFonts w:hint="cs"/>
          <w:rtl/>
        </w:rPr>
        <w:t>کتاب پنج شأن، ص 111 تا 112</w:t>
      </w:r>
    </w:p>
    <w:p w:rsidR="00B2387E" w:rsidRPr="00147FD8" w:rsidRDefault="00B2387E" w:rsidP="00391139">
      <w:pPr>
        <w:pStyle w:val="a2"/>
        <w:rPr>
          <w:rtl/>
        </w:rPr>
      </w:pPr>
      <w:bookmarkStart w:id="96" w:name="_Toc331528055"/>
      <w:bookmarkStart w:id="97" w:name="_Toc416390419"/>
      <w:bookmarkStart w:id="98" w:name="_Toc421793924"/>
      <w:r w:rsidRPr="003920A5">
        <w:rPr>
          <w:rFonts w:hint="cs"/>
          <w:rtl/>
        </w:rPr>
        <w:t>پارسی</w:t>
      </w:r>
      <w:r w:rsidRPr="003920A5">
        <w:rPr>
          <w:rFonts w:hint="eastAsia"/>
          <w:rtl/>
        </w:rPr>
        <w:t>‌</w:t>
      </w:r>
      <w:r w:rsidRPr="003920A5">
        <w:rPr>
          <w:rFonts w:hint="cs"/>
          <w:rtl/>
        </w:rPr>
        <w:t>نویسی عل</w:t>
      </w:r>
      <w:r w:rsidR="003920A5">
        <w:rPr>
          <w:rFonts w:hint="cs"/>
          <w:rtl/>
        </w:rPr>
        <w:t>ی</w:t>
      </w:r>
      <w:r w:rsidR="003920A5">
        <w:rPr>
          <w:rFonts w:hint="eastAsia"/>
          <w:rtl/>
        </w:rPr>
        <w:t>‌</w:t>
      </w:r>
      <w:r w:rsidRPr="00147FD8">
        <w:rPr>
          <w:rFonts w:hint="cs"/>
          <w:rtl/>
        </w:rPr>
        <w:t>محمد!</w:t>
      </w:r>
      <w:bookmarkEnd w:id="96"/>
      <w:bookmarkEnd w:id="97"/>
      <w:bookmarkEnd w:id="98"/>
    </w:p>
    <w:p w:rsidR="00B2387E" w:rsidRPr="00DF4E75" w:rsidRDefault="00B2387E" w:rsidP="00DF4E75">
      <w:pPr>
        <w:pStyle w:val="a3"/>
        <w:ind w:firstLine="0"/>
        <w:jc w:val="center"/>
        <w:rPr>
          <w:rtl/>
        </w:rPr>
      </w:pPr>
      <w:r w:rsidRPr="00DF4E75">
        <w:rPr>
          <w:rFonts w:hint="cs"/>
          <w:rtl/>
        </w:rPr>
        <w:t>الباب الحاد</w:t>
      </w:r>
      <w:r w:rsidR="00746227" w:rsidRPr="00DF4E75">
        <w:rPr>
          <w:rFonts w:hint="cs"/>
          <w:rtl/>
        </w:rPr>
        <w:t>ي</w:t>
      </w:r>
      <w:r w:rsidRPr="00DF4E75">
        <w:rPr>
          <w:rFonts w:hint="cs"/>
          <w:rtl/>
        </w:rPr>
        <w:t xml:space="preserve"> والعرش من الواحد الثان</w:t>
      </w:r>
      <w:r w:rsidR="00746227" w:rsidRPr="00DF4E75">
        <w:rPr>
          <w:rFonts w:hint="cs"/>
          <w:rtl/>
        </w:rPr>
        <w:t>ي</w:t>
      </w:r>
      <w:r w:rsidRPr="00DF4E75">
        <w:rPr>
          <w:rFonts w:hint="cs"/>
          <w:rtl/>
        </w:rPr>
        <w:t xml:space="preserve"> ف</w:t>
      </w:r>
      <w:r w:rsidR="00746227" w:rsidRPr="00DF4E75">
        <w:rPr>
          <w:rFonts w:hint="cs"/>
          <w:rtl/>
        </w:rPr>
        <w:t>ي</w:t>
      </w:r>
      <w:r w:rsidRPr="00DF4E75">
        <w:rPr>
          <w:rFonts w:hint="cs"/>
          <w:rtl/>
        </w:rPr>
        <w:t xml:space="preserve"> بي</w:t>
      </w:r>
      <w:r w:rsidR="00F640B4" w:rsidRPr="00DF4E75">
        <w:rPr>
          <w:rFonts w:hint="cs"/>
          <w:rtl/>
        </w:rPr>
        <w:t>ان أ</w:t>
      </w:r>
      <w:r w:rsidRPr="00DF4E75">
        <w:rPr>
          <w:rFonts w:hint="cs"/>
          <w:rtl/>
        </w:rPr>
        <w:t>ن البعث حق</w:t>
      </w:r>
    </w:p>
    <w:p w:rsidR="00B2387E" w:rsidRDefault="001F071F" w:rsidP="005E1B6D">
      <w:pPr>
        <w:pStyle w:val="a4"/>
        <w:rPr>
          <w:rtl/>
        </w:rPr>
      </w:pPr>
      <w:r>
        <w:rPr>
          <w:rFonts w:hint="cs"/>
          <w:rtl/>
        </w:rPr>
        <w:t>ملخص این باب آن که</w:t>
      </w:r>
      <w:r w:rsidR="00195FFF">
        <w:rPr>
          <w:rFonts w:hint="cs"/>
          <w:rtl/>
        </w:rPr>
        <w:t xml:space="preserve"> کل</w:t>
      </w:r>
      <w:r w:rsidR="00B2387E">
        <w:rPr>
          <w:rFonts w:hint="cs"/>
          <w:rtl/>
        </w:rPr>
        <w:t xml:space="preserve"> را خداوند خلق فرموده به آنچه در کتاب خود نازل فرموده از ارواح عل</w:t>
      </w:r>
      <w:r w:rsidR="00A9525F">
        <w:rPr>
          <w:rFonts w:hint="cs"/>
          <w:rtl/>
        </w:rPr>
        <w:t>ّ</w:t>
      </w:r>
      <w:r w:rsidR="00B2387E">
        <w:rPr>
          <w:rFonts w:hint="cs"/>
          <w:rtl/>
        </w:rPr>
        <w:t>یین که متعلق به حروف</w:t>
      </w:r>
      <w:r w:rsidR="00D314AD">
        <w:rPr>
          <w:rFonts w:hint="cs"/>
          <w:rtl/>
        </w:rPr>
        <w:t xml:space="preserve"> آن‌ها </w:t>
      </w:r>
      <w:r w:rsidR="00B2387E">
        <w:rPr>
          <w:rFonts w:hint="cs"/>
          <w:rtl/>
        </w:rPr>
        <w:t>است</w:t>
      </w:r>
      <w:r w:rsidR="001464C7">
        <w:rPr>
          <w:rFonts w:hint="cs"/>
          <w:rtl/>
        </w:rPr>
        <w:t>،</w:t>
      </w:r>
      <w:r w:rsidR="00B2387E">
        <w:rPr>
          <w:rFonts w:hint="cs"/>
          <w:rtl/>
        </w:rPr>
        <w:t xml:space="preserve"> و دو</w:t>
      </w:r>
      <w:r w:rsidR="00792974">
        <w:rPr>
          <w:rFonts w:hint="cs"/>
          <w:rtl/>
        </w:rPr>
        <w:t>ن</w:t>
      </w:r>
      <w:r w:rsidR="00D314AD">
        <w:rPr>
          <w:rFonts w:hint="cs"/>
          <w:rtl/>
        </w:rPr>
        <w:t xml:space="preserve"> آن‌ها </w:t>
      </w:r>
      <w:r w:rsidR="00B2387E">
        <w:rPr>
          <w:rFonts w:hint="cs"/>
          <w:rtl/>
        </w:rPr>
        <w:t>که متعلق به حروف</w:t>
      </w:r>
      <w:r w:rsidR="00D314AD">
        <w:rPr>
          <w:rFonts w:hint="cs"/>
          <w:rtl/>
        </w:rPr>
        <w:t xml:space="preserve"> آن‌ها </w:t>
      </w:r>
      <w:r w:rsidR="00B2387E">
        <w:rPr>
          <w:rFonts w:hint="cs"/>
          <w:rtl/>
        </w:rPr>
        <w:t>است</w:t>
      </w:r>
      <w:r w:rsidR="00792974">
        <w:rPr>
          <w:rFonts w:hint="cs"/>
          <w:rtl/>
        </w:rPr>
        <w:t>،</w:t>
      </w:r>
      <w:r w:rsidR="00B2387E">
        <w:rPr>
          <w:rFonts w:hint="cs"/>
          <w:rtl/>
        </w:rPr>
        <w:t xml:space="preserve"> و هرشیء که اطلاق مشیت بر او شود در یوم قیامت مبعوث می</w:t>
      </w:r>
      <w:r w:rsidR="00B2387E">
        <w:rPr>
          <w:rFonts w:hint="eastAsia"/>
          <w:rtl/>
        </w:rPr>
        <w:t>‌گردد</w:t>
      </w:r>
      <w:r w:rsidR="00792974">
        <w:rPr>
          <w:rFonts w:hint="cs"/>
          <w:rtl/>
        </w:rPr>
        <w:t>،</w:t>
      </w:r>
      <w:r w:rsidR="00B2387E">
        <w:rPr>
          <w:rFonts w:hint="eastAsia"/>
          <w:rtl/>
        </w:rPr>
        <w:t xml:space="preserve"> و بعث هرشیء بذکر </w:t>
      </w:r>
      <w:r w:rsidR="00B2387E" w:rsidRPr="007C0447">
        <w:rPr>
          <w:rStyle w:val="Char3"/>
          <w:rFonts w:hint="cs"/>
          <w:rtl/>
        </w:rPr>
        <w:t>م</w:t>
      </w:r>
      <w:r w:rsidR="00A9525F" w:rsidRPr="007C0447">
        <w:rPr>
          <w:rStyle w:val="Char3"/>
          <w:rFonts w:hint="cs"/>
          <w:rtl/>
        </w:rPr>
        <w:t>َ</w:t>
      </w:r>
      <w:r w:rsidR="00B2387E" w:rsidRPr="007C0447">
        <w:rPr>
          <w:rStyle w:val="Char3"/>
          <w:rFonts w:hint="cs"/>
          <w:rtl/>
        </w:rPr>
        <w:t>ن</w:t>
      </w:r>
      <w:r w:rsidR="00A9525F" w:rsidRPr="007C0447">
        <w:rPr>
          <w:rStyle w:val="Char3"/>
          <w:rFonts w:hint="cs"/>
          <w:rtl/>
        </w:rPr>
        <w:t>ْ</w:t>
      </w:r>
      <w:r w:rsidR="00B2387E" w:rsidRPr="007C0447">
        <w:rPr>
          <w:rStyle w:val="Char3"/>
          <w:rFonts w:hint="cs"/>
          <w:rtl/>
        </w:rPr>
        <w:t xml:space="preserve"> ی</w:t>
      </w:r>
      <w:r w:rsidR="00A9525F" w:rsidRPr="007C0447">
        <w:rPr>
          <w:rStyle w:val="Char3"/>
          <w:rFonts w:hint="cs"/>
          <w:rtl/>
        </w:rPr>
        <w:t>ُ</w:t>
      </w:r>
      <w:r w:rsidR="00B2387E" w:rsidRPr="007C0447">
        <w:rPr>
          <w:rStyle w:val="Char3"/>
          <w:rFonts w:hint="cs"/>
          <w:rtl/>
        </w:rPr>
        <w:t>ظه</w:t>
      </w:r>
      <w:r w:rsidR="00A9525F" w:rsidRPr="007C0447">
        <w:rPr>
          <w:rStyle w:val="Char3"/>
          <w:rFonts w:hint="cs"/>
          <w:rtl/>
        </w:rPr>
        <w:t>ِ</w:t>
      </w:r>
      <w:r w:rsidR="00B2387E" w:rsidRPr="007C0447">
        <w:rPr>
          <w:rStyle w:val="Char3"/>
          <w:rFonts w:hint="cs"/>
          <w:rtl/>
        </w:rPr>
        <w:t>ر</w:t>
      </w:r>
      <w:r w:rsidR="00A9525F" w:rsidRPr="007C0447">
        <w:rPr>
          <w:rStyle w:val="Char3"/>
          <w:rFonts w:hint="cs"/>
          <w:rtl/>
        </w:rPr>
        <w:t>ُ</w:t>
      </w:r>
      <w:r w:rsidR="00B2387E" w:rsidRPr="007C0447">
        <w:rPr>
          <w:rStyle w:val="Char3"/>
          <w:rFonts w:hint="cs"/>
          <w:rtl/>
        </w:rPr>
        <w:t>ه الله</w:t>
      </w:r>
      <w:r w:rsidR="00B2387E" w:rsidRPr="005D0FAC">
        <w:rPr>
          <w:rFonts w:hint="cs"/>
          <w:b/>
          <w:bCs/>
          <w:sz w:val="26"/>
          <w:szCs w:val="26"/>
          <w:rtl/>
        </w:rPr>
        <w:t xml:space="preserve"> </w:t>
      </w:r>
      <w:r w:rsidR="00B2387E">
        <w:rPr>
          <w:rFonts w:hint="cs"/>
          <w:rtl/>
        </w:rPr>
        <w:t>است در آن رو</w:t>
      </w:r>
      <w:r w:rsidR="00792974">
        <w:rPr>
          <w:rFonts w:hint="cs"/>
          <w:rtl/>
        </w:rPr>
        <w:t xml:space="preserve">ز، زیرا که خلق آن شیء هم در اول </w:t>
      </w:r>
      <w:r w:rsidR="00B2387E">
        <w:rPr>
          <w:rFonts w:hint="cs"/>
          <w:rtl/>
        </w:rPr>
        <w:t>به ذکر او بوده اگرچه در ظهور قبل او بوده</w:t>
      </w:r>
      <w:r w:rsidR="00EC3F32">
        <w:rPr>
          <w:rFonts w:hint="cs"/>
          <w:rtl/>
        </w:rPr>
        <w:t>،</w:t>
      </w:r>
      <w:r w:rsidR="00B2387E">
        <w:rPr>
          <w:rFonts w:hint="cs"/>
          <w:rtl/>
        </w:rPr>
        <w:t xml:space="preserve"> مثلاً این فنجان و نعلبکی </w:t>
      </w:r>
      <w:r w:rsidR="00B2387E" w:rsidRPr="005E1B6D">
        <w:rPr>
          <w:rFonts w:hint="cs"/>
          <w:rtl/>
        </w:rPr>
        <w:t>بلور که الآن بین یدی الله گذارده</w:t>
      </w:r>
      <w:r w:rsidR="00B2387E">
        <w:rPr>
          <w:rFonts w:hint="cs"/>
          <w:rtl/>
        </w:rPr>
        <w:t xml:space="preserve"> در یوم قیامت مبعوث می</w:t>
      </w:r>
      <w:r w:rsidR="00B2387E">
        <w:rPr>
          <w:rFonts w:hint="eastAsia"/>
          <w:rtl/>
        </w:rPr>
        <w:t>‌شود</w:t>
      </w:r>
      <w:r w:rsidR="00EC3F32">
        <w:rPr>
          <w:rFonts w:hint="cs"/>
          <w:rtl/>
        </w:rPr>
        <w:t>،</w:t>
      </w:r>
      <w:r w:rsidR="00EC3F32">
        <w:rPr>
          <w:rFonts w:hint="eastAsia"/>
          <w:rtl/>
        </w:rPr>
        <w:t xml:space="preserve"> به کینو</w:t>
      </w:r>
      <w:r w:rsidR="00B2387E">
        <w:rPr>
          <w:rFonts w:hint="eastAsia"/>
          <w:rtl/>
        </w:rPr>
        <w:t>ن</w:t>
      </w:r>
      <w:r w:rsidR="00EC3F32">
        <w:rPr>
          <w:rFonts w:hint="cs"/>
          <w:rtl/>
        </w:rPr>
        <w:t>ی</w:t>
      </w:r>
      <w:r w:rsidR="00A9525F">
        <w:rPr>
          <w:rFonts w:hint="cs"/>
          <w:rtl/>
        </w:rPr>
        <w:t>ّ</w:t>
      </w:r>
      <w:r w:rsidR="00B2387E">
        <w:rPr>
          <w:rFonts w:hint="eastAsia"/>
          <w:rtl/>
        </w:rPr>
        <w:t>ت و ذاتی</w:t>
      </w:r>
      <w:r w:rsidR="00A9525F">
        <w:rPr>
          <w:rFonts w:hint="cs"/>
          <w:rtl/>
        </w:rPr>
        <w:t>ّ</w:t>
      </w:r>
      <w:r w:rsidR="00B2387E">
        <w:rPr>
          <w:rFonts w:hint="eastAsia"/>
          <w:rtl/>
        </w:rPr>
        <w:t>ت و نفسانی</w:t>
      </w:r>
      <w:r w:rsidR="00A9525F">
        <w:rPr>
          <w:rFonts w:hint="cs"/>
          <w:rtl/>
        </w:rPr>
        <w:t>ّ</w:t>
      </w:r>
      <w:r w:rsidR="00B2387E">
        <w:rPr>
          <w:rFonts w:hint="eastAsia"/>
          <w:rtl/>
        </w:rPr>
        <w:t>ت و انی</w:t>
      </w:r>
      <w:r w:rsidR="00A9525F">
        <w:rPr>
          <w:rFonts w:hint="cs"/>
          <w:rtl/>
        </w:rPr>
        <w:t>ّ</w:t>
      </w:r>
      <w:r w:rsidR="00B2387E">
        <w:rPr>
          <w:rFonts w:hint="eastAsia"/>
          <w:rtl/>
        </w:rPr>
        <w:t>ت در وقتی که شجرة حقیقت تنط</w:t>
      </w:r>
      <w:r w:rsidR="00A9525F">
        <w:rPr>
          <w:rFonts w:hint="cs"/>
          <w:rtl/>
        </w:rPr>
        <w:t>ّ</w:t>
      </w:r>
      <w:r w:rsidR="00B2387E">
        <w:rPr>
          <w:rFonts w:hint="eastAsia"/>
          <w:rtl/>
        </w:rPr>
        <w:t>ق فرماید که این فنجان و نعلبکی بعینه او است</w:t>
      </w:r>
      <w:r w:rsidR="00EC3F32">
        <w:rPr>
          <w:rFonts w:hint="cs"/>
          <w:rtl/>
        </w:rPr>
        <w:t>،</w:t>
      </w:r>
      <w:r w:rsidR="00B2387E">
        <w:rPr>
          <w:rFonts w:hint="eastAsia"/>
          <w:rtl/>
        </w:rPr>
        <w:t xml:space="preserve"> در هر فنجان و نعلبکی که حکم شود اون می</w:t>
      </w:r>
      <w:r w:rsidR="00B2387E">
        <w:rPr>
          <w:rFonts w:hint="cs"/>
          <w:rtl/>
        </w:rPr>
        <w:t>‌شود، چنانچه قبل وجود او به قول</w:t>
      </w:r>
      <w:r w:rsidR="000937B9">
        <w:rPr>
          <w:rFonts w:hint="cs"/>
          <w:rtl/>
        </w:rPr>
        <w:t xml:space="preserve"> نقطۀ </w:t>
      </w:r>
      <w:r w:rsidR="00B2387E">
        <w:rPr>
          <w:rFonts w:hint="cs"/>
          <w:rtl/>
        </w:rPr>
        <w:t>بیان بوده.</w:t>
      </w:r>
    </w:p>
    <w:p w:rsidR="00B2387E" w:rsidRDefault="00B2387E" w:rsidP="005E1B6D">
      <w:pPr>
        <w:pStyle w:val="a4"/>
        <w:jc w:val="right"/>
        <w:rPr>
          <w:rtl/>
        </w:rPr>
      </w:pPr>
      <w:r>
        <w:rPr>
          <w:rFonts w:hint="cs"/>
          <w:rtl/>
        </w:rPr>
        <w:t>کتاب بیان فارسی، ص 46</w:t>
      </w:r>
    </w:p>
    <w:p w:rsidR="00B2387E" w:rsidRPr="00E865A0" w:rsidRDefault="00B2387E" w:rsidP="00DF4E75">
      <w:pPr>
        <w:pStyle w:val="a3"/>
        <w:ind w:firstLine="0"/>
        <w:jc w:val="center"/>
        <w:rPr>
          <w:rtl/>
        </w:rPr>
      </w:pPr>
      <w:r w:rsidRPr="00A9525F">
        <w:rPr>
          <w:rFonts w:hint="cs"/>
          <w:rtl/>
        </w:rPr>
        <w:t>الباب الخامس والعشر من الو</w:t>
      </w:r>
      <w:r w:rsidR="00A9525F">
        <w:rPr>
          <w:rFonts w:hint="cs"/>
          <w:rtl/>
        </w:rPr>
        <w:t>احد الثاني في</w:t>
      </w:r>
      <w:r w:rsidRPr="00A9525F">
        <w:rPr>
          <w:rFonts w:hint="cs"/>
          <w:rtl/>
        </w:rPr>
        <w:t xml:space="preserve"> بي</w:t>
      </w:r>
      <w:r w:rsidR="00A9525F">
        <w:rPr>
          <w:rFonts w:hint="cs"/>
          <w:rtl/>
        </w:rPr>
        <w:t>ان ال</w:t>
      </w:r>
      <w:r w:rsidR="00DF4E75">
        <w:rPr>
          <w:rFonts w:hint="cs"/>
          <w:rtl/>
        </w:rPr>
        <w:t>ك</w:t>
      </w:r>
      <w:r w:rsidR="00A9525F">
        <w:rPr>
          <w:rFonts w:hint="cs"/>
          <w:rtl/>
        </w:rPr>
        <w:t>تاب وأ</w:t>
      </w:r>
      <w:r w:rsidRPr="00A9525F">
        <w:rPr>
          <w:rFonts w:hint="cs"/>
          <w:rtl/>
        </w:rPr>
        <w:t>نه حق</w:t>
      </w:r>
      <w:r w:rsidRPr="00E865A0">
        <w:rPr>
          <w:rFonts w:hint="cs"/>
          <w:rtl/>
        </w:rPr>
        <w:t>.</w:t>
      </w:r>
    </w:p>
    <w:p w:rsidR="00B2387E" w:rsidRDefault="00B2387E" w:rsidP="008F138C">
      <w:pPr>
        <w:pStyle w:val="a4"/>
        <w:rPr>
          <w:rtl/>
        </w:rPr>
      </w:pPr>
      <w:r w:rsidRPr="00E865A0">
        <w:rPr>
          <w:rFonts w:hint="cs"/>
          <w:rtl/>
        </w:rPr>
        <w:t>ملخ</w:t>
      </w:r>
      <w:r w:rsidR="00A9525F">
        <w:rPr>
          <w:rFonts w:hint="cs"/>
          <w:rtl/>
        </w:rPr>
        <w:t>ّ</w:t>
      </w:r>
      <w:r w:rsidRPr="00E865A0">
        <w:rPr>
          <w:rFonts w:hint="cs"/>
          <w:rtl/>
        </w:rPr>
        <w:t>ص این باب مراد از کتاب آن چیزی است که از قبل</w:t>
      </w:r>
      <w:r w:rsidR="000937B9">
        <w:rPr>
          <w:rFonts w:hint="cs"/>
          <w:rtl/>
        </w:rPr>
        <w:t xml:space="preserve"> نقطۀ </w:t>
      </w:r>
      <w:r w:rsidRPr="00E865A0">
        <w:rPr>
          <w:rFonts w:hint="cs"/>
          <w:rtl/>
        </w:rPr>
        <w:t>حقیقت ظاهر شود، زیرا که از بر</w:t>
      </w:r>
      <w:r>
        <w:rPr>
          <w:rFonts w:hint="cs"/>
          <w:rtl/>
        </w:rPr>
        <w:t>ای ذات ازل لم یزل ولا</w:t>
      </w:r>
      <w:r w:rsidR="006641DA">
        <w:rPr>
          <w:rFonts w:hint="cs"/>
          <w:rtl/>
        </w:rPr>
        <w:t xml:space="preserve"> </w:t>
      </w:r>
      <w:r>
        <w:rPr>
          <w:rFonts w:hint="cs"/>
          <w:rtl/>
        </w:rPr>
        <w:t>یزال تبدیلی و تغییری نیست، بلکه کتاب</w:t>
      </w:r>
      <w:r w:rsidR="000937B9">
        <w:rPr>
          <w:rFonts w:hint="cs"/>
          <w:rtl/>
        </w:rPr>
        <w:t xml:space="preserve"> نقطۀ </w:t>
      </w:r>
      <w:r>
        <w:rPr>
          <w:rFonts w:hint="cs"/>
          <w:rtl/>
        </w:rPr>
        <w:t>بیان کتابی است که مدل</w:t>
      </w:r>
      <w:r w:rsidR="00A9525F">
        <w:rPr>
          <w:rFonts w:hint="cs"/>
          <w:rtl/>
        </w:rPr>
        <w:t>ّ</w:t>
      </w:r>
      <w:r>
        <w:rPr>
          <w:rFonts w:hint="cs"/>
          <w:rtl/>
        </w:rPr>
        <w:t xml:space="preserve"> علی الله است</w:t>
      </w:r>
      <w:r w:rsidR="006641DA">
        <w:rPr>
          <w:rFonts w:hint="cs"/>
          <w:rtl/>
        </w:rPr>
        <w:t>،</w:t>
      </w:r>
      <w:r>
        <w:rPr>
          <w:rFonts w:hint="cs"/>
          <w:rtl/>
        </w:rPr>
        <w:t xml:space="preserve"> زیرا که غیر الله قادر بر آن کتاب نیست</w:t>
      </w:r>
      <w:r w:rsidR="006641DA">
        <w:rPr>
          <w:rFonts w:hint="cs"/>
          <w:rtl/>
        </w:rPr>
        <w:t>،</w:t>
      </w:r>
      <w:r>
        <w:rPr>
          <w:rFonts w:hint="cs"/>
          <w:rtl/>
        </w:rPr>
        <w:t xml:space="preserve"> و آن از یک حرف گرفته الا ما لا</w:t>
      </w:r>
      <w:r w:rsidR="006641DA">
        <w:rPr>
          <w:rFonts w:hint="cs"/>
          <w:rtl/>
        </w:rPr>
        <w:t xml:space="preserve"> </w:t>
      </w:r>
      <w:r>
        <w:rPr>
          <w:rFonts w:hint="cs"/>
          <w:rtl/>
        </w:rPr>
        <w:t>نها</w:t>
      </w:r>
      <w:r w:rsidR="005E1B6D">
        <w:rPr>
          <w:rFonts w:hint="cs"/>
          <w:rtl/>
        </w:rPr>
        <w:t xml:space="preserve">یۀ </w:t>
      </w:r>
      <w:r>
        <w:rPr>
          <w:rFonts w:hint="cs"/>
          <w:rtl/>
        </w:rPr>
        <w:t>ذکر می</w:t>
      </w:r>
      <w:r>
        <w:rPr>
          <w:rFonts w:hint="eastAsia"/>
          <w:rtl/>
        </w:rPr>
        <w:t>‌شود</w:t>
      </w:r>
      <w:r w:rsidR="00795D18">
        <w:rPr>
          <w:rFonts w:hint="cs"/>
          <w:rtl/>
        </w:rPr>
        <w:t>،</w:t>
      </w:r>
      <w:r>
        <w:rPr>
          <w:rFonts w:hint="eastAsia"/>
          <w:rtl/>
        </w:rPr>
        <w:t xml:space="preserve"> چه آنچه از</w:t>
      </w:r>
      <w:r w:rsidR="000937B9">
        <w:rPr>
          <w:rFonts w:hint="eastAsia"/>
          <w:rtl/>
        </w:rPr>
        <w:t xml:space="preserve"> نقطۀ </w:t>
      </w:r>
      <w:r>
        <w:rPr>
          <w:rFonts w:hint="eastAsia"/>
          <w:rtl/>
        </w:rPr>
        <w:t>حقیقت منتشر گردد ذکر کتاب می</w:t>
      </w:r>
      <w:r>
        <w:rPr>
          <w:rFonts w:hint="cs"/>
          <w:rtl/>
        </w:rPr>
        <w:t>‌شود</w:t>
      </w:r>
      <w:r w:rsidR="00795D18">
        <w:rPr>
          <w:rFonts w:hint="cs"/>
          <w:rtl/>
        </w:rPr>
        <w:t>،</w:t>
      </w:r>
      <w:r>
        <w:rPr>
          <w:rFonts w:hint="cs"/>
          <w:rtl/>
        </w:rPr>
        <w:t xml:space="preserve"> و آنچه </w:t>
      </w:r>
      <w:r w:rsidRPr="007C0447">
        <w:rPr>
          <w:rStyle w:val="Char3"/>
          <w:rFonts w:hint="cs"/>
          <w:rtl/>
        </w:rPr>
        <w:t>من یظهره الله</w:t>
      </w:r>
      <w:r w:rsidRPr="005D0FAC">
        <w:rPr>
          <w:rFonts w:hint="cs"/>
          <w:b/>
          <w:bCs/>
          <w:sz w:val="26"/>
          <w:szCs w:val="26"/>
          <w:rtl/>
        </w:rPr>
        <w:t xml:space="preserve"> </w:t>
      </w:r>
      <w:r>
        <w:rPr>
          <w:rFonts w:hint="cs"/>
          <w:rtl/>
        </w:rPr>
        <w:t>کتاب به خط خود نویسد</w:t>
      </w:r>
      <w:r w:rsidR="00795D18">
        <w:rPr>
          <w:rFonts w:hint="cs"/>
          <w:rtl/>
        </w:rPr>
        <w:t>،</w:t>
      </w:r>
      <w:r>
        <w:rPr>
          <w:rFonts w:hint="cs"/>
          <w:rtl/>
        </w:rPr>
        <w:t xml:space="preserve"> کتابی است که به خط الله نوشته شده، زیرا که منسوب الی الله بوده و هست، زیرا که کتاب او حق است. ای ارواح متعلقه به کلم</w:t>
      </w:r>
      <w:r w:rsidR="008F138C">
        <w:rPr>
          <w:rFonts w:hint="cs"/>
          <w:rtl/>
        </w:rPr>
        <w:t>ۀ</w:t>
      </w:r>
      <w:r>
        <w:rPr>
          <w:rFonts w:hint="cs"/>
          <w:rtl/>
        </w:rPr>
        <w:t xml:space="preserve"> حق در کلماتی که نازل می</w:t>
      </w:r>
      <w:r>
        <w:rPr>
          <w:rFonts w:hint="eastAsia"/>
          <w:rtl/>
        </w:rPr>
        <w:t>‌فرماید از هر شأن که باشد سواء آن که آیات باشد که ماء غیر آسن رضوان است</w:t>
      </w:r>
      <w:r w:rsidR="00795D18">
        <w:rPr>
          <w:rFonts w:hint="cs"/>
          <w:rtl/>
        </w:rPr>
        <w:t>،</w:t>
      </w:r>
      <w:r>
        <w:rPr>
          <w:rFonts w:hint="eastAsia"/>
          <w:rtl/>
        </w:rPr>
        <w:t xml:space="preserve"> و مناجات که </w:t>
      </w:r>
      <w:r w:rsidRPr="007C0447">
        <w:rPr>
          <w:rStyle w:val="Char3"/>
          <w:rFonts w:hint="cs"/>
          <w:rtl/>
        </w:rPr>
        <w:t>لبن لم یتغیر</w:t>
      </w:r>
      <w:r w:rsidRPr="005D0FAC">
        <w:rPr>
          <w:rFonts w:hint="cs"/>
          <w:b/>
          <w:bCs/>
          <w:sz w:val="26"/>
          <w:szCs w:val="26"/>
          <w:rtl/>
        </w:rPr>
        <w:t xml:space="preserve"> </w:t>
      </w:r>
      <w:r>
        <w:rPr>
          <w:rFonts w:hint="cs"/>
          <w:rtl/>
        </w:rPr>
        <w:t>و تفاسیر آیات که خمر حمر و اجوبه و تفاسیر مناجات که عسل مصفی است در کتاب الله هست</w:t>
      </w:r>
      <w:r w:rsidR="00795D18">
        <w:rPr>
          <w:rFonts w:hint="cs"/>
          <w:rtl/>
        </w:rPr>
        <w:t>،</w:t>
      </w:r>
      <w:r>
        <w:rPr>
          <w:rFonts w:hint="cs"/>
          <w:rtl/>
        </w:rPr>
        <w:t xml:space="preserve"> و شئون فارسیه بعینه مثل شئون آیات است، زیرا که کل از بحر حقیقت جاری می</w:t>
      </w:r>
      <w:r>
        <w:rPr>
          <w:rFonts w:hint="eastAsia"/>
          <w:rtl/>
        </w:rPr>
        <w:t>‌گردد</w:t>
      </w:r>
      <w:r w:rsidR="00795D18">
        <w:rPr>
          <w:rFonts w:hint="cs"/>
          <w:rtl/>
        </w:rPr>
        <w:t>،</w:t>
      </w:r>
      <w:r>
        <w:rPr>
          <w:rFonts w:hint="eastAsia"/>
          <w:rtl/>
        </w:rPr>
        <w:t xml:space="preserve"> و اگر کسی در کلمات فارسی به عین فؤاد </w:t>
      </w:r>
      <w:r>
        <w:rPr>
          <w:rFonts w:hint="cs"/>
          <w:rtl/>
        </w:rPr>
        <w:t>نظر کند فصاحت آیات را به عین</w:t>
      </w:r>
      <w:r>
        <w:rPr>
          <w:rFonts w:hint="eastAsia"/>
          <w:rtl/>
        </w:rPr>
        <w:t>‌ها مشاهده می</w:t>
      </w:r>
      <w:r>
        <w:rPr>
          <w:rFonts w:hint="cs"/>
          <w:rtl/>
        </w:rPr>
        <w:t>‌نماید و یقین می</w:t>
      </w:r>
      <w:r>
        <w:rPr>
          <w:rFonts w:hint="eastAsia"/>
          <w:rtl/>
        </w:rPr>
        <w:t xml:space="preserve">‌کند که غیر الله قادر بر این نوع کلام نبوده </w:t>
      </w:r>
      <w:r w:rsidR="00D71199">
        <w:rPr>
          <w:rFonts w:hint="eastAsia"/>
          <w:rtl/>
        </w:rPr>
        <w:t>و نیست، ولی چه بسا اشخاصی که اق</w:t>
      </w:r>
      <w:r>
        <w:rPr>
          <w:rFonts w:hint="eastAsia"/>
          <w:rtl/>
        </w:rPr>
        <w:t>رار کردند بر این که کتاب حق است، ولی از محق حق محتجب مانده و چه بسا که</w:t>
      </w:r>
      <w:r w:rsidR="000937B9">
        <w:rPr>
          <w:rFonts w:hint="eastAsia"/>
          <w:rtl/>
        </w:rPr>
        <w:t xml:space="preserve"> نقطۀ </w:t>
      </w:r>
      <w:r>
        <w:rPr>
          <w:rFonts w:hint="eastAsia"/>
          <w:rtl/>
        </w:rPr>
        <w:t>حقیقت که کتاب او کتاب الله هست بل اعز است</w:t>
      </w:r>
      <w:r w:rsidR="00F70128">
        <w:rPr>
          <w:rFonts w:hint="cs"/>
          <w:rtl/>
        </w:rPr>
        <w:t>،</w:t>
      </w:r>
      <w:r>
        <w:rPr>
          <w:rFonts w:hint="eastAsia"/>
          <w:rtl/>
        </w:rPr>
        <w:t xml:space="preserve"> کتاب ا</w:t>
      </w:r>
      <w:r w:rsidR="00F70128">
        <w:rPr>
          <w:rFonts w:hint="eastAsia"/>
          <w:rtl/>
        </w:rPr>
        <w:t>و از کل شیء ب</w:t>
      </w:r>
      <w:r w:rsidR="00F70128">
        <w:rPr>
          <w:rFonts w:hint="cs"/>
          <w:rtl/>
        </w:rPr>
        <w:t>ل</w:t>
      </w:r>
      <w:r>
        <w:rPr>
          <w:rFonts w:hint="eastAsia"/>
          <w:rtl/>
        </w:rPr>
        <w:t xml:space="preserve"> یک حرف از کتاب او اعز است از کل شیء از استکبار مردم خائف از ایشان می</w:t>
      </w:r>
      <w:r>
        <w:rPr>
          <w:rFonts w:hint="cs"/>
          <w:rtl/>
        </w:rPr>
        <w:t xml:space="preserve">‌شود که کتاب خود را بر ایشان نازل فرماید و از نار نجات یابند و داخل جنت شوند و چه بسا </w:t>
      </w:r>
      <w:r w:rsidR="00F70128">
        <w:rPr>
          <w:rFonts w:hint="cs"/>
          <w:rtl/>
        </w:rPr>
        <w:t>ا</w:t>
      </w:r>
      <w:r>
        <w:rPr>
          <w:rFonts w:hint="cs"/>
          <w:rtl/>
        </w:rPr>
        <w:t>ز ملاحظه علو فضل و رحمت خود نازل می فرماید ولی بر آن کسی که نازل می</w:t>
      </w:r>
      <w:r>
        <w:rPr>
          <w:rFonts w:hint="eastAsia"/>
          <w:rtl/>
        </w:rPr>
        <w:t>‌شود ملتفت نمی</w:t>
      </w:r>
      <w:r w:rsidR="00A9525F">
        <w:rPr>
          <w:rFonts w:hint="cs"/>
          <w:rtl/>
        </w:rPr>
        <w:t>‌شود</w:t>
      </w:r>
      <w:r>
        <w:rPr>
          <w:rFonts w:hint="cs"/>
          <w:rtl/>
        </w:rPr>
        <w:t xml:space="preserve"> بلکه قلم حیا می</w:t>
      </w:r>
      <w:r>
        <w:rPr>
          <w:rFonts w:hint="eastAsia"/>
          <w:rtl/>
        </w:rPr>
        <w:t>‌کند که ذکر کند.</w:t>
      </w:r>
    </w:p>
    <w:p w:rsidR="00B2387E" w:rsidRDefault="00B2387E" w:rsidP="005E1B6D">
      <w:pPr>
        <w:pStyle w:val="a4"/>
        <w:jc w:val="right"/>
        <w:rPr>
          <w:rtl/>
        </w:rPr>
      </w:pPr>
      <w:r>
        <w:rPr>
          <w:rFonts w:hint="cs"/>
          <w:rtl/>
        </w:rPr>
        <w:t>کتاب بیان فارسی، ص 54 و 55</w:t>
      </w:r>
    </w:p>
    <w:p w:rsidR="00B2387E" w:rsidRPr="00A9525F" w:rsidRDefault="00B2387E" w:rsidP="00DF4E75">
      <w:pPr>
        <w:pStyle w:val="a3"/>
        <w:ind w:firstLine="0"/>
        <w:jc w:val="center"/>
        <w:rPr>
          <w:rtl/>
        </w:rPr>
      </w:pPr>
      <w:r w:rsidRPr="00A9525F">
        <w:rPr>
          <w:rFonts w:hint="cs"/>
          <w:rtl/>
        </w:rPr>
        <w:t>البا</w:t>
      </w:r>
      <w:r w:rsidR="00A9525F">
        <w:rPr>
          <w:rFonts w:hint="cs"/>
          <w:rtl/>
        </w:rPr>
        <w:t>ب السادس والعشر من الواحد الثاني في</w:t>
      </w:r>
      <w:r w:rsidRPr="00A9525F">
        <w:rPr>
          <w:rFonts w:hint="cs"/>
          <w:rtl/>
        </w:rPr>
        <w:t xml:space="preserve"> بي</w:t>
      </w:r>
      <w:r w:rsidR="00E865A0" w:rsidRPr="00A9525F">
        <w:rPr>
          <w:rFonts w:hint="cs"/>
          <w:rtl/>
        </w:rPr>
        <w:t>ان أن الجنة</w:t>
      </w:r>
      <w:r w:rsidRPr="00A9525F">
        <w:rPr>
          <w:rFonts w:hint="cs"/>
          <w:rtl/>
        </w:rPr>
        <w:t xml:space="preserve"> حق</w:t>
      </w:r>
    </w:p>
    <w:p w:rsidR="00B2387E" w:rsidRDefault="00CF15BE" w:rsidP="005E1B6D">
      <w:pPr>
        <w:pStyle w:val="a4"/>
        <w:rPr>
          <w:rtl/>
        </w:rPr>
      </w:pPr>
      <w:r w:rsidRPr="00E865A0">
        <w:rPr>
          <w:rFonts w:hint="cs"/>
          <w:rtl/>
        </w:rPr>
        <w:t>ملخص ا</w:t>
      </w:r>
      <w:r>
        <w:rPr>
          <w:rFonts w:hint="cs"/>
          <w:rtl/>
        </w:rPr>
        <w:t>ین باب آن که تا ا</w:t>
      </w:r>
      <w:r w:rsidR="00B2387E">
        <w:rPr>
          <w:rFonts w:hint="cs"/>
          <w:rtl/>
        </w:rPr>
        <w:t>مروز کسی غیر از مظاهری که خداوند مخصوص به خود فرموده کسی نه جنت را فهمیده و نه نار را و آنچه متعلق به ذکر جنت است در این عالم که مبدأکل عوالم و منتهی الیه کل عوالم است که کل در مقام عرض حقیقت ب</w:t>
      </w:r>
      <w:r w:rsidR="00A9525F">
        <w:rPr>
          <w:rFonts w:hint="cs"/>
          <w:rtl/>
        </w:rPr>
        <w:t>اشد که اول متجلی به تجلی او است</w:t>
      </w:r>
      <w:r w:rsidR="00B2387E">
        <w:rPr>
          <w:rFonts w:hint="cs"/>
          <w:rtl/>
        </w:rPr>
        <w:t xml:space="preserve"> چنانچه در دعای عرفه این مطلب ذکر شده </w:t>
      </w:r>
      <w:r w:rsidR="00A9525F" w:rsidRPr="007C0447">
        <w:rPr>
          <w:rStyle w:val="Char3"/>
          <w:rFonts w:hint="cs"/>
          <w:rtl/>
        </w:rPr>
        <w:t>ي</w:t>
      </w:r>
      <w:r w:rsidR="00B2387E" w:rsidRPr="007C0447">
        <w:rPr>
          <w:rStyle w:val="Char3"/>
          <w:rFonts w:hint="cs"/>
          <w:rtl/>
        </w:rPr>
        <w:t>ا من استوی برحمانيته علی العرش فصار العرش غي</w:t>
      </w:r>
      <w:r w:rsidR="00A9525F" w:rsidRPr="007C0447">
        <w:rPr>
          <w:rStyle w:val="Char3"/>
          <w:rFonts w:hint="cs"/>
          <w:rtl/>
        </w:rPr>
        <w:t>باً في</w:t>
      </w:r>
      <w:r w:rsidR="00B2387E" w:rsidRPr="007C0447">
        <w:rPr>
          <w:rStyle w:val="Char3"/>
          <w:rFonts w:hint="cs"/>
          <w:rtl/>
        </w:rPr>
        <w:t xml:space="preserve"> ذاته </w:t>
      </w:r>
      <w:r w:rsidR="00DF4E75">
        <w:rPr>
          <w:rStyle w:val="Char3"/>
          <w:rFonts w:hint="cs"/>
          <w:rtl/>
        </w:rPr>
        <w:t>ك</w:t>
      </w:r>
      <w:r w:rsidR="00B2387E" w:rsidRPr="007C0447">
        <w:rPr>
          <w:rStyle w:val="Char3"/>
          <w:rFonts w:hint="cs"/>
          <w:rtl/>
        </w:rPr>
        <w:t>ما صارت العوالم غيباً فی عرشه</w:t>
      </w:r>
      <w:r w:rsidR="00B2387E">
        <w:rPr>
          <w:rFonts w:hint="cs"/>
          <w:rtl/>
        </w:rPr>
        <w:t xml:space="preserve"> و در قرآن در نزد اهل</w:t>
      </w:r>
      <w:r w:rsidR="000A1837">
        <w:rPr>
          <w:rFonts w:hint="cs"/>
          <w:rtl/>
        </w:rPr>
        <w:t xml:space="preserve"> بیان م</w:t>
      </w:r>
      <w:r w:rsidR="00B2387E">
        <w:rPr>
          <w:rFonts w:hint="cs"/>
          <w:rtl/>
        </w:rPr>
        <w:t>ظ</w:t>
      </w:r>
      <w:r w:rsidR="000A1837">
        <w:rPr>
          <w:rFonts w:hint="cs"/>
          <w:rtl/>
        </w:rPr>
        <w:t>ه</w:t>
      </w:r>
      <w:r w:rsidR="007E160A">
        <w:rPr>
          <w:rFonts w:hint="cs"/>
          <w:rtl/>
        </w:rPr>
        <w:t>ر رحما</w:t>
      </w:r>
      <w:r w:rsidR="00B2387E">
        <w:rPr>
          <w:rFonts w:hint="cs"/>
          <w:rtl/>
        </w:rPr>
        <w:t>ن</w:t>
      </w:r>
      <w:r w:rsidR="007E160A">
        <w:rPr>
          <w:rFonts w:hint="cs"/>
          <w:rtl/>
        </w:rPr>
        <w:t>ی</w:t>
      </w:r>
      <w:r w:rsidR="00A9525F">
        <w:rPr>
          <w:rFonts w:hint="cs"/>
          <w:rtl/>
        </w:rPr>
        <w:t>ّ</w:t>
      </w:r>
      <w:r w:rsidR="00B2387E">
        <w:rPr>
          <w:rFonts w:hint="cs"/>
          <w:rtl/>
        </w:rPr>
        <w:t>ت به حقیقت اولیه منحصر است به امیرالمؤمنین، زیرا که آنچه د</w:t>
      </w:r>
      <w:r w:rsidR="00575D29">
        <w:rPr>
          <w:rFonts w:hint="cs"/>
          <w:rtl/>
        </w:rPr>
        <w:t>ر</w:t>
      </w:r>
      <w:r w:rsidR="00B2387E">
        <w:rPr>
          <w:rFonts w:hint="cs"/>
          <w:rtl/>
        </w:rPr>
        <w:t xml:space="preserve"> کل عوالم است مبدأ او از او شده و رجع او به سوی او می</w:t>
      </w:r>
      <w:r w:rsidR="00B2387E">
        <w:rPr>
          <w:rFonts w:hint="eastAsia"/>
          <w:rtl/>
        </w:rPr>
        <w:t>‌شود، مثلا</w:t>
      </w:r>
      <w:r w:rsidR="00B2387E">
        <w:rPr>
          <w:rFonts w:hint="cs"/>
          <w:rtl/>
        </w:rPr>
        <w:t>ً از یوم آدم تا امروز نزد هر ظهور حقیقتی به اول من آمن به او فتح ابواب به حق و دون آن شده تا آن که جوهر کل حق منتهی می</w:t>
      </w:r>
      <w:r w:rsidR="00B2387E">
        <w:rPr>
          <w:rFonts w:hint="eastAsia"/>
          <w:rtl/>
        </w:rPr>
        <w:t>‌شود</w:t>
      </w:r>
      <w:r w:rsidR="000F08B3">
        <w:rPr>
          <w:rFonts w:hint="cs"/>
          <w:rtl/>
        </w:rPr>
        <w:t>،</w:t>
      </w:r>
      <w:r w:rsidR="00B2387E">
        <w:rPr>
          <w:rFonts w:hint="eastAsia"/>
          <w:rtl/>
        </w:rPr>
        <w:t xml:space="preserve"> به این ظهور و دو</w:t>
      </w:r>
      <w:r w:rsidR="000F08B3">
        <w:rPr>
          <w:rFonts w:hint="cs"/>
          <w:rtl/>
        </w:rPr>
        <w:t>ن</w:t>
      </w:r>
      <w:r w:rsidR="00B2387E">
        <w:rPr>
          <w:rFonts w:hint="eastAsia"/>
          <w:rtl/>
        </w:rPr>
        <w:t xml:space="preserve"> آن متحقق می</w:t>
      </w:r>
      <w:r w:rsidR="00B2387E">
        <w:rPr>
          <w:rFonts w:hint="cs"/>
          <w:rtl/>
        </w:rPr>
        <w:t>‌شود</w:t>
      </w:r>
      <w:r w:rsidR="000F08B3">
        <w:rPr>
          <w:rFonts w:hint="cs"/>
          <w:rtl/>
        </w:rPr>
        <w:t>،</w:t>
      </w:r>
      <w:r w:rsidR="00B2387E">
        <w:rPr>
          <w:rFonts w:hint="cs"/>
          <w:rtl/>
        </w:rPr>
        <w:t xml:space="preserve"> به این ظهو</w:t>
      </w:r>
      <w:r w:rsidR="00EC13B5">
        <w:rPr>
          <w:rFonts w:hint="cs"/>
          <w:rtl/>
        </w:rPr>
        <w:t>ر چنانچه اگر کسی به جوهر نظر</w:t>
      </w:r>
      <w:r w:rsidR="00B2387E">
        <w:rPr>
          <w:rFonts w:hint="cs"/>
          <w:rtl/>
        </w:rPr>
        <w:t xml:space="preserve"> کند می</w:t>
      </w:r>
      <w:r w:rsidR="00B2387E">
        <w:rPr>
          <w:rFonts w:hint="eastAsia"/>
          <w:rtl/>
        </w:rPr>
        <w:t>‌بیند که کل عوالم مبدأ</w:t>
      </w:r>
      <w:r w:rsidR="00D314AD">
        <w:rPr>
          <w:rFonts w:hint="eastAsia"/>
          <w:rtl/>
        </w:rPr>
        <w:t xml:space="preserve"> آن‌ها </w:t>
      </w:r>
      <w:r w:rsidR="00B2387E">
        <w:rPr>
          <w:rFonts w:hint="eastAsia"/>
          <w:rtl/>
        </w:rPr>
        <w:t>در مقام اراده بوده که او به مشیت موجود می</w:t>
      </w:r>
      <w:r w:rsidR="00B2387E">
        <w:rPr>
          <w:rFonts w:hint="cs"/>
          <w:rtl/>
        </w:rPr>
        <w:t>‌گردد و او به نفس‌ها و او است</w:t>
      </w:r>
      <w:r w:rsidR="00EC13B5">
        <w:rPr>
          <w:rFonts w:hint="cs"/>
          <w:rtl/>
        </w:rPr>
        <w:t>،</w:t>
      </w:r>
      <w:r w:rsidR="00B2387E">
        <w:rPr>
          <w:rFonts w:hint="cs"/>
          <w:rtl/>
        </w:rPr>
        <w:t xml:space="preserve"> محیط بر کل عوالم به احاطه</w:t>
      </w:r>
      <w:r w:rsidR="005E1B6D">
        <w:rPr>
          <w:rFonts w:hint="cs"/>
          <w:rtl/>
        </w:rPr>
        <w:t xml:space="preserve"> رتبۀ </w:t>
      </w:r>
      <w:r w:rsidR="003A26E6">
        <w:rPr>
          <w:rFonts w:hint="cs"/>
          <w:rtl/>
        </w:rPr>
        <w:t>کینونیتی، زیرا که هر صاحب ر</w:t>
      </w:r>
      <w:r w:rsidR="00B2387E">
        <w:rPr>
          <w:rFonts w:hint="cs"/>
          <w:rtl/>
        </w:rPr>
        <w:t>ت</w:t>
      </w:r>
      <w:r w:rsidR="003A26E6">
        <w:rPr>
          <w:rFonts w:hint="cs"/>
          <w:rtl/>
        </w:rPr>
        <w:t>ب</w:t>
      </w:r>
      <w:r w:rsidR="00B2387E">
        <w:rPr>
          <w:rFonts w:hint="cs"/>
          <w:rtl/>
        </w:rPr>
        <w:t>ه در این بیان</w:t>
      </w:r>
      <w:r w:rsidR="00A9525F">
        <w:rPr>
          <w:rFonts w:hint="cs"/>
          <w:rtl/>
        </w:rPr>
        <w:t xml:space="preserve"> صاحب رتبه باشد اقرار به علو رتب</w:t>
      </w:r>
      <w:r w:rsidR="00B2387E">
        <w:rPr>
          <w:rFonts w:hint="cs"/>
          <w:rtl/>
        </w:rPr>
        <w:t>ه او در نفس خود می</w:t>
      </w:r>
      <w:r w:rsidR="00B2387E">
        <w:rPr>
          <w:rFonts w:hint="eastAsia"/>
          <w:rtl/>
        </w:rPr>
        <w:t>‌کند، زیرا که عالم انفس طبق عالم آفاق است</w:t>
      </w:r>
      <w:r w:rsidR="00D35F43">
        <w:rPr>
          <w:rFonts w:hint="cs"/>
          <w:rtl/>
        </w:rPr>
        <w:t>،</w:t>
      </w:r>
      <w:r w:rsidR="00B2387E">
        <w:rPr>
          <w:rFonts w:hint="eastAsia"/>
          <w:rtl/>
        </w:rPr>
        <w:t xml:space="preserve"> مثلاً در آفاق که ظاهر شد ظهور محمد</w:t>
      </w:r>
      <w:r w:rsidR="007C0447">
        <w:rPr>
          <w:rFonts w:cs="CTraditional Arabic" w:hint="cs"/>
          <w:rtl/>
        </w:rPr>
        <w:t>ص</w:t>
      </w:r>
      <w:r w:rsidR="00A9525F">
        <w:rPr>
          <w:rFonts w:hint="cs"/>
          <w:rtl/>
        </w:rPr>
        <w:t xml:space="preserve"> </w:t>
      </w:r>
      <w:r w:rsidR="00B2387E">
        <w:rPr>
          <w:rFonts w:hint="cs"/>
          <w:rtl/>
        </w:rPr>
        <w:t>به این که اول خلق است در انفس کل مؤمنین به او موقن می</w:t>
      </w:r>
      <w:r w:rsidR="00B2387E">
        <w:rPr>
          <w:rFonts w:hint="eastAsia"/>
          <w:rtl/>
        </w:rPr>
        <w:t>‌شوند که او اول نباشد که در علم الله هیچ جنتی از ظهور الله در</w:t>
      </w:r>
      <w:r w:rsidR="000937B9">
        <w:rPr>
          <w:rFonts w:hint="eastAsia"/>
          <w:rtl/>
        </w:rPr>
        <w:t xml:space="preserve"> نقطۀ </w:t>
      </w:r>
      <w:r w:rsidR="00B2387E">
        <w:rPr>
          <w:rFonts w:hint="eastAsia"/>
          <w:rtl/>
        </w:rPr>
        <w:t>مشیت اعظم</w:t>
      </w:r>
      <w:r w:rsidR="00B2387E">
        <w:rPr>
          <w:rFonts w:hint="cs"/>
          <w:rtl/>
        </w:rPr>
        <w:t>‌تر نبوده و</w:t>
      </w:r>
      <w:r w:rsidR="00D35F43">
        <w:rPr>
          <w:rFonts w:hint="cs"/>
          <w:rtl/>
        </w:rPr>
        <w:t xml:space="preserve"> </w:t>
      </w:r>
      <w:r w:rsidR="00B2387E">
        <w:rPr>
          <w:rFonts w:hint="cs"/>
          <w:rtl/>
        </w:rPr>
        <w:t>نیست</w:t>
      </w:r>
      <w:r w:rsidR="00D35F43">
        <w:rPr>
          <w:rFonts w:hint="cs"/>
          <w:rtl/>
        </w:rPr>
        <w:t>،</w:t>
      </w:r>
      <w:r w:rsidR="00B2387E">
        <w:rPr>
          <w:rFonts w:hint="cs"/>
          <w:rtl/>
        </w:rPr>
        <w:t xml:space="preserve"> چنانچه از هر ظهوری به ظ</w:t>
      </w:r>
      <w:r w:rsidR="00D665B4">
        <w:rPr>
          <w:rFonts w:hint="cs"/>
          <w:rtl/>
        </w:rPr>
        <w:t>هوری جنت اون ظهور بوده در آن ظه</w:t>
      </w:r>
      <w:r w:rsidR="00B2387E">
        <w:rPr>
          <w:rFonts w:hint="cs"/>
          <w:rtl/>
        </w:rPr>
        <w:t>ور تا آن که کل ظهورات منتهی شد</w:t>
      </w:r>
      <w:r w:rsidR="00D665B4">
        <w:rPr>
          <w:rFonts w:hint="cs"/>
          <w:rtl/>
        </w:rPr>
        <w:t>،</w:t>
      </w:r>
      <w:r w:rsidR="00B2387E">
        <w:rPr>
          <w:rFonts w:hint="cs"/>
          <w:rtl/>
        </w:rPr>
        <w:t xml:space="preserve"> به</w:t>
      </w:r>
      <w:r w:rsidR="000937B9">
        <w:rPr>
          <w:rFonts w:hint="cs"/>
          <w:rtl/>
        </w:rPr>
        <w:t xml:space="preserve"> نقطۀ </w:t>
      </w:r>
      <w:r w:rsidR="00B2387E">
        <w:rPr>
          <w:rFonts w:hint="cs"/>
          <w:rtl/>
        </w:rPr>
        <w:t>قرآن از حین بعثت هیچ جنتی در علم خدا از آن نفس ممتنعه اعظم</w:t>
      </w:r>
      <w:r w:rsidR="00B2387E">
        <w:rPr>
          <w:rFonts w:hint="eastAsia"/>
          <w:rtl/>
        </w:rPr>
        <w:t>‌تر نبوده در آن ظهور، زیرا که در انفس مثل این است امروز بعد از خداوند کسی مابین خود</w:t>
      </w:r>
      <w:r w:rsidR="00D665B4">
        <w:rPr>
          <w:rFonts w:hint="eastAsia"/>
          <w:rtl/>
        </w:rPr>
        <w:t xml:space="preserve"> و او اعظم از رسو</w:t>
      </w:r>
      <w:r w:rsidR="00B2387E">
        <w:rPr>
          <w:rFonts w:hint="eastAsia"/>
          <w:rtl/>
        </w:rPr>
        <w:t>ل</w:t>
      </w:r>
      <w:r w:rsidR="00D665B4">
        <w:rPr>
          <w:rFonts w:hint="cs"/>
          <w:rtl/>
        </w:rPr>
        <w:t xml:space="preserve"> </w:t>
      </w:r>
      <w:r w:rsidR="00B2387E">
        <w:rPr>
          <w:rFonts w:hint="eastAsia"/>
          <w:rtl/>
        </w:rPr>
        <w:t>خدا نمی</w:t>
      </w:r>
      <w:r w:rsidR="00B2387E">
        <w:rPr>
          <w:rFonts w:hint="cs"/>
          <w:rtl/>
        </w:rPr>
        <w:t>‌داند.</w:t>
      </w:r>
    </w:p>
    <w:p w:rsidR="00B2387E" w:rsidRDefault="00B2387E" w:rsidP="005E1B6D">
      <w:pPr>
        <w:pStyle w:val="a4"/>
        <w:jc w:val="right"/>
        <w:rPr>
          <w:rtl/>
        </w:rPr>
      </w:pPr>
      <w:r>
        <w:rPr>
          <w:rFonts w:hint="cs"/>
          <w:rtl/>
        </w:rPr>
        <w:t>کتاب بیان فارسی، ص 57</w:t>
      </w:r>
    </w:p>
    <w:p w:rsidR="00B2387E" w:rsidRPr="00EC27C0" w:rsidRDefault="00B2387E" w:rsidP="00804420">
      <w:pPr>
        <w:pStyle w:val="a3"/>
        <w:ind w:firstLine="0"/>
        <w:jc w:val="center"/>
        <w:rPr>
          <w:rtl/>
        </w:rPr>
      </w:pPr>
      <w:r w:rsidRPr="00EC27C0">
        <w:rPr>
          <w:rFonts w:hint="cs"/>
          <w:rtl/>
        </w:rPr>
        <w:t>الباب ا</w:t>
      </w:r>
      <w:r w:rsidR="00EC27C0">
        <w:rPr>
          <w:rFonts w:hint="cs"/>
          <w:rtl/>
        </w:rPr>
        <w:t>لثامن والعشر من الواحد الثان</w:t>
      </w:r>
      <w:r w:rsidR="007C0447" w:rsidRPr="005E1B6D">
        <w:rPr>
          <w:rFonts w:hint="cs"/>
          <w:rtl/>
        </w:rPr>
        <w:t>ي</w:t>
      </w:r>
      <w:r w:rsidR="00EC27C0">
        <w:rPr>
          <w:rFonts w:hint="cs"/>
          <w:rtl/>
        </w:rPr>
        <w:t xml:space="preserve"> في</w:t>
      </w:r>
      <w:r w:rsidRPr="00EC27C0">
        <w:rPr>
          <w:rFonts w:hint="cs"/>
          <w:rtl/>
        </w:rPr>
        <w:t xml:space="preserve"> بي</w:t>
      </w:r>
      <w:r w:rsidR="00E865A0" w:rsidRPr="00EC27C0">
        <w:rPr>
          <w:rFonts w:hint="cs"/>
          <w:rtl/>
        </w:rPr>
        <w:t>ان أن الساعة</w:t>
      </w:r>
      <w:r w:rsidRPr="00EC27C0">
        <w:rPr>
          <w:rFonts w:hint="cs"/>
          <w:rtl/>
        </w:rPr>
        <w:t xml:space="preserve"> </w:t>
      </w:r>
      <w:r w:rsidRPr="005E1B6D">
        <w:rPr>
          <w:rFonts w:hint="cs"/>
          <w:rtl/>
        </w:rPr>
        <w:t>آتية</w:t>
      </w:r>
      <w:r w:rsidRPr="00EC27C0">
        <w:rPr>
          <w:rFonts w:hint="cs"/>
          <w:rtl/>
        </w:rPr>
        <w:t xml:space="preserve"> لا</w:t>
      </w:r>
      <w:r w:rsidR="002D3A38" w:rsidRPr="00EC27C0">
        <w:rPr>
          <w:rFonts w:hint="cs"/>
          <w:rtl/>
        </w:rPr>
        <w:t xml:space="preserve"> </w:t>
      </w:r>
      <w:r w:rsidRPr="00EC27C0">
        <w:rPr>
          <w:rFonts w:hint="cs"/>
          <w:rtl/>
        </w:rPr>
        <w:t>ريب فيها</w:t>
      </w:r>
    </w:p>
    <w:p w:rsidR="00B2387E" w:rsidRPr="00064068" w:rsidRDefault="00B2387E" w:rsidP="005E1B6D">
      <w:pPr>
        <w:pStyle w:val="a4"/>
        <w:rPr>
          <w:color w:val="FF0000"/>
          <w:rtl/>
        </w:rPr>
      </w:pPr>
      <w:r w:rsidRPr="00E865A0">
        <w:rPr>
          <w:rFonts w:hint="cs"/>
          <w:rtl/>
        </w:rPr>
        <w:t>ملخ</w:t>
      </w:r>
      <w:r w:rsidR="00EC27C0">
        <w:rPr>
          <w:rFonts w:hint="cs"/>
          <w:rtl/>
        </w:rPr>
        <w:t>ّ</w:t>
      </w:r>
      <w:r>
        <w:rPr>
          <w:rFonts w:hint="cs"/>
          <w:rtl/>
        </w:rPr>
        <w:t>ص این باب آن که در هر ظهور مشیتی ساعت به حقیقت اولیه او است الی آن که تنزل می‌نماید تا آن که هر ذکر حقی که منسوب به او شود از قبل او در ظهور اگر اطلاق فرماید صدق است و الا لایق که اطلاق شود</w:t>
      </w:r>
      <w:r w:rsidR="002D3A38">
        <w:rPr>
          <w:rFonts w:hint="cs"/>
          <w:rtl/>
        </w:rPr>
        <w:t>،</w:t>
      </w:r>
      <w:r>
        <w:rPr>
          <w:rFonts w:hint="cs"/>
          <w:rtl/>
        </w:rPr>
        <w:t xml:space="preserve"> حتی آن که اگر در ظهور او خبری از قبل او نزد کسی ذکر شود لایق است ذکر آن </w:t>
      </w:r>
      <w:r w:rsidRPr="007C0447">
        <w:rPr>
          <w:rStyle w:val="Char3"/>
          <w:rFonts w:hint="cs"/>
          <w:rtl/>
        </w:rPr>
        <w:t>الساعة آتية لا</w:t>
      </w:r>
      <w:r w:rsidR="002D3A38" w:rsidRPr="007C0447">
        <w:rPr>
          <w:rStyle w:val="Char3"/>
          <w:rFonts w:hint="cs"/>
          <w:rtl/>
        </w:rPr>
        <w:t xml:space="preserve"> </w:t>
      </w:r>
      <w:r w:rsidRPr="007C0447">
        <w:rPr>
          <w:rStyle w:val="Char3"/>
          <w:rFonts w:hint="cs"/>
          <w:rtl/>
        </w:rPr>
        <w:t>ريب فيها</w:t>
      </w:r>
      <w:r>
        <w:rPr>
          <w:rFonts w:hint="cs"/>
          <w:rtl/>
        </w:rPr>
        <w:t xml:space="preserve"> زیرا که مدل بر علو او است و امروز ساعت نفس بیان است که می</w:t>
      </w:r>
      <w:r>
        <w:rPr>
          <w:rFonts w:hint="eastAsia"/>
          <w:rtl/>
        </w:rPr>
        <w:t>‌آید مردم را و حکم می‌</w:t>
      </w:r>
      <w:r>
        <w:rPr>
          <w:rFonts w:hint="cs"/>
          <w:rtl/>
        </w:rPr>
        <w:t>کند</w:t>
      </w:r>
      <w:r w:rsidR="004E7D65">
        <w:rPr>
          <w:rFonts w:hint="cs"/>
          <w:rtl/>
        </w:rPr>
        <w:t>،</w:t>
      </w:r>
      <w:r>
        <w:rPr>
          <w:rFonts w:hint="cs"/>
          <w:rtl/>
        </w:rPr>
        <w:t xml:space="preserve"> بر ایشان </w:t>
      </w:r>
      <w:r w:rsidR="00EC27C0">
        <w:rPr>
          <w:rFonts w:cs="Traditional Arabic" w:hint="cs"/>
          <w:sz w:val="30"/>
          <w:szCs w:val="30"/>
          <w:rtl/>
        </w:rPr>
        <w:t>إ</w:t>
      </w:r>
      <w:r>
        <w:rPr>
          <w:rFonts w:cs="Traditional Arabic" w:hint="cs"/>
          <w:sz w:val="30"/>
          <w:szCs w:val="30"/>
          <w:rtl/>
        </w:rPr>
        <w:t>لی يوم القيا</w:t>
      </w:r>
      <w:r w:rsidRPr="00C7609E">
        <w:rPr>
          <w:rFonts w:cs="Traditional Arabic" w:hint="cs"/>
          <w:sz w:val="30"/>
          <w:szCs w:val="30"/>
          <w:rtl/>
        </w:rPr>
        <w:t>مة</w:t>
      </w:r>
      <w:r w:rsidRPr="00C7609E">
        <w:rPr>
          <w:rFonts w:hint="cs"/>
          <w:sz w:val="30"/>
          <w:szCs w:val="30"/>
          <w:rtl/>
        </w:rPr>
        <w:t xml:space="preserve"> </w:t>
      </w:r>
      <w:r>
        <w:rPr>
          <w:rFonts w:hint="cs"/>
          <w:rtl/>
        </w:rPr>
        <w:t>و مرد</w:t>
      </w:r>
      <w:r w:rsidR="00EC27C0">
        <w:rPr>
          <w:rFonts w:hint="cs"/>
          <w:rtl/>
        </w:rPr>
        <w:t>ّ</w:t>
      </w:r>
      <w:r>
        <w:rPr>
          <w:rFonts w:hint="cs"/>
          <w:rtl/>
        </w:rPr>
        <w:t>ی از آن نیست</w:t>
      </w:r>
      <w:r w:rsidR="004E7D65">
        <w:rPr>
          <w:rFonts w:hint="cs"/>
          <w:rtl/>
        </w:rPr>
        <w:t>،</w:t>
      </w:r>
      <w:r>
        <w:rPr>
          <w:rFonts w:hint="cs"/>
          <w:rtl/>
        </w:rPr>
        <w:t xml:space="preserve"> و اگر ابحر سموات در ذکر </w:t>
      </w:r>
      <w:r w:rsidRPr="00E865A0">
        <w:rPr>
          <w:rFonts w:hint="cs"/>
          <w:rtl/>
        </w:rPr>
        <w:t>ساعت مداد گرد</w:t>
      </w:r>
      <w:r w:rsidR="004E7D65" w:rsidRPr="00E865A0">
        <w:rPr>
          <w:rFonts w:hint="cs"/>
          <w:rtl/>
        </w:rPr>
        <w:t>د</w:t>
      </w:r>
      <w:r w:rsidRPr="00E865A0">
        <w:rPr>
          <w:rFonts w:hint="cs"/>
          <w:rtl/>
        </w:rPr>
        <w:t xml:space="preserve"> رشحه از آن نتواند ذکر نمود</w:t>
      </w:r>
      <w:r w:rsidR="004E7D65" w:rsidRPr="00E865A0">
        <w:rPr>
          <w:rFonts w:hint="cs"/>
          <w:rtl/>
        </w:rPr>
        <w:t>،</w:t>
      </w:r>
      <w:r w:rsidRPr="00E865A0">
        <w:rPr>
          <w:rFonts w:hint="cs"/>
          <w:rtl/>
        </w:rPr>
        <w:t xml:space="preserve"> و در هر ظهور حقی آنچه که حق حکم فرماید بر آن که آن ساعت است محقق می</w:t>
      </w:r>
      <w:r w:rsidRPr="00E865A0">
        <w:rPr>
          <w:rFonts w:hint="eastAsia"/>
          <w:rtl/>
        </w:rPr>
        <w:t>‌گردد</w:t>
      </w:r>
      <w:r w:rsidR="004E7D65" w:rsidRPr="00E865A0">
        <w:rPr>
          <w:rFonts w:hint="cs"/>
          <w:rtl/>
        </w:rPr>
        <w:t>،</w:t>
      </w:r>
      <w:r w:rsidRPr="00E865A0">
        <w:rPr>
          <w:rFonts w:hint="eastAsia"/>
          <w:rtl/>
        </w:rPr>
        <w:t xml:space="preserve"> و </w:t>
      </w:r>
      <w:r w:rsidR="007C0447" w:rsidRPr="00804420">
        <w:rPr>
          <w:rStyle w:val="Char3"/>
          <w:rFonts w:hint="cs"/>
          <w:rtl/>
        </w:rPr>
        <w:t>«</w:t>
      </w:r>
      <w:r w:rsidR="00E865A0" w:rsidRPr="00804420">
        <w:rPr>
          <w:rStyle w:val="Char3"/>
          <w:rFonts w:hint="cs"/>
          <w:rtl/>
        </w:rPr>
        <w:t>ولتنتظرن ظهور الله فإن الساعة لتأ</w:t>
      </w:r>
      <w:r w:rsidRPr="00804420">
        <w:rPr>
          <w:rStyle w:val="Char3"/>
          <w:rFonts w:hint="cs"/>
          <w:rtl/>
        </w:rPr>
        <w:t>تي</w:t>
      </w:r>
      <w:r w:rsidR="004E7D65" w:rsidRPr="00804420">
        <w:rPr>
          <w:rStyle w:val="Char3"/>
          <w:rFonts w:hint="cs"/>
          <w:rtl/>
        </w:rPr>
        <w:t>نکم بغت</w:t>
      </w:r>
      <w:r w:rsidR="00E865A0" w:rsidRPr="00804420">
        <w:rPr>
          <w:rStyle w:val="Char3"/>
          <w:rFonts w:hint="cs"/>
          <w:rtl/>
        </w:rPr>
        <w:t>ة وأن علی الله ربکم أ</w:t>
      </w:r>
      <w:r w:rsidRPr="00804420">
        <w:rPr>
          <w:rStyle w:val="Char3"/>
          <w:rFonts w:hint="cs"/>
          <w:rtl/>
        </w:rPr>
        <w:t>نتم تعرضون</w:t>
      </w:r>
      <w:r w:rsidR="007C0447" w:rsidRPr="00804420">
        <w:rPr>
          <w:rStyle w:val="Char3"/>
          <w:rFonts w:hint="cs"/>
          <w:rtl/>
        </w:rPr>
        <w:t>»</w:t>
      </w:r>
      <w:r w:rsidRPr="00E865A0">
        <w:rPr>
          <w:rFonts w:hint="cs"/>
          <w:rtl/>
        </w:rPr>
        <w:t>.</w:t>
      </w:r>
    </w:p>
    <w:p w:rsidR="00B2387E" w:rsidRDefault="00B2387E" w:rsidP="005E1B6D">
      <w:pPr>
        <w:pStyle w:val="a4"/>
        <w:jc w:val="right"/>
        <w:rPr>
          <w:rtl/>
        </w:rPr>
      </w:pPr>
      <w:r>
        <w:rPr>
          <w:rFonts w:hint="cs"/>
          <w:rtl/>
        </w:rPr>
        <w:t>کتاب بیان فارسی، ص 72</w:t>
      </w:r>
    </w:p>
    <w:p w:rsidR="00B2387E" w:rsidRPr="00EC27C0" w:rsidRDefault="00B2387E" w:rsidP="007C0447">
      <w:pPr>
        <w:pStyle w:val="a3"/>
        <w:ind w:firstLine="0"/>
        <w:jc w:val="center"/>
        <w:rPr>
          <w:sz w:val="26"/>
          <w:szCs w:val="26"/>
          <w:rtl/>
        </w:rPr>
      </w:pPr>
      <w:r w:rsidRPr="00EC27C0">
        <w:rPr>
          <w:rFonts w:hint="cs"/>
          <w:rtl/>
        </w:rPr>
        <w:t>ال</w:t>
      </w:r>
      <w:r w:rsidR="00E865A0" w:rsidRPr="00EC27C0">
        <w:rPr>
          <w:rFonts w:hint="cs"/>
          <w:rtl/>
        </w:rPr>
        <w:t>باب الأول من الواحد الثالث ف</w:t>
      </w:r>
      <w:r w:rsidR="007C0447">
        <w:rPr>
          <w:rFonts w:hint="cs"/>
          <w:rtl/>
          <w:lang w:bidi="ar-SA"/>
        </w:rPr>
        <w:t>ي</w:t>
      </w:r>
      <w:r w:rsidR="00E865A0" w:rsidRPr="00EC27C0">
        <w:rPr>
          <w:rFonts w:hint="cs"/>
          <w:rtl/>
        </w:rPr>
        <w:t xml:space="preserve"> أ</w:t>
      </w:r>
      <w:r w:rsidRPr="00EC27C0">
        <w:rPr>
          <w:rFonts w:hint="cs"/>
          <w:rtl/>
        </w:rPr>
        <w:t>ن ما ي</w:t>
      </w:r>
      <w:r w:rsidR="00E865A0" w:rsidRPr="00EC27C0">
        <w:rPr>
          <w:rFonts w:hint="cs"/>
          <w:rtl/>
        </w:rPr>
        <w:t>ذ</w:t>
      </w:r>
      <w:r w:rsidR="00DF4E75">
        <w:rPr>
          <w:rFonts w:hint="cs"/>
          <w:rtl/>
        </w:rPr>
        <w:t>ك</w:t>
      </w:r>
      <w:r w:rsidR="00E865A0" w:rsidRPr="00EC27C0">
        <w:rPr>
          <w:rFonts w:hint="cs"/>
          <w:rtl/>
        </w:rPr>
        <w:t>ر به اسم ش</w:t>
      </w:r>
      <w:r w:rsidR="007C0447">
        <w:rPr>
          <w:rFonts w:hint="cs"/>
          <w:rtl/>
        </w:rPr>
        <w:t>ي</w:t>
      </w:r>
      <w:r w:rsidR="00E865A0" w:rsidRPr="00EC27C0">
        <w:rPr>
          <w:rFonts w:hint="cs"/>
          <w:rtl/>
        </w:rPr>
        <w:t>ء مل</w:t>
      </w:r>
      <w:r w:rsidR="00DF4E75">
        <w:rPr>
          <w:rFonts w:hint="cs"/>
          <w:rtl/>
        </w:rPr>
        <w:t>ك</w:t>
      </w:r>
      <w:r w:rsidR="00E865A0" w:rsidRPr="00EC27C0">
        <w:rPr>
          <w:rFonts w:hint="cs"/>
          <w:rtl/>
        </w:rPr>
        <w:t xml:space="preserve"> له وأنه أ</w:t>
      </w:r>
      <w:r w:rsidRPr="00EC27C0">
        <w:rPr>
          <w:rFonts w:hint="cs"/>
          <w:rtl/>
        </w:rPr>
        <w:t>حق به من غيره</w:t>
      </w:r>
    </w:p>
    <w:p w:rsidR="00B2387E" w:rsidRPr="00804420" w:rsidRDefault="00B2387E" w:rsidP="005E1B6D">
      <w:pPr>
        <w:pStyle w:val="a4"/>
        <w:rPr>
          <w:spacing w:val="2"/>
          <w:rtl/>
        </w:rPr>
      </w:pPr>
      <w:r w:rsidRPr="00804420">
        <w:rPr>
          <w:rFonts w:hint="cs"/>
          <w:spacing w:val="2"/>
          <w:rtl/>
        </w:rPr>
        <w:t>ملخ</w:t>
      </w:r>
      <w:r w:rsidR="00EC27C0" w:rsidRPr="00804420">
        <w:rPr>
          <w:rFonts w:hint="cs"/>
          <w:spacing w:val="2"/>
          <w:rtl/>
        </w:rPr>
        <w:t>ّ</w:t>
      </w:r>
      <w:r w:rsidRPr="00804420">
        <w:rPr>
          <w:rFonts w:hint="cs"/>
          <w:spacing w:val="2"/>
          <w:rtl/>
        </w:rPr>
        <w:t xml:space="preserve">ص این باب آن که خداوند عالم کل </w:t>
      </w:r>
      <w:r w:rsidRPr="00804420">
        <w:rPr>
          <w:rFonts w:hint="eastAsia"/>
          <w:spacing w:val="2"/>
          <w:rtl/>
        </w:rPr>
        <w:t xml:space="preserve">شیء را خلق فرموده </w:t>
      </w:r>
      <w:r w:rsidRPr="00804420">
        <w:rPr>
          <w:rStyle w:val="Char3"/>
          <w:rFonts w:hint="cs"/>
          <w:spacing w:val="2"/>
          <w:rtl/>
        </w:rPr>
        <w:t>لمن يدل عليه</w:t>
      </w:r>
      <w:r w:rsidRPr="00804420">
        <w:rPr>
          <w:rFonts w:cs="Traditional Arabic" w:hint="cs"/>
          <w:spacing w:val="2"/>
          <w:sz w:val="30"/>
          <w:szCs w:val="30"/>
          <w:rtl/>
        </w:rPr>
        <w:t xml:space="preserve"> </w:t>
      </w:r>
      <w:r w:rsidRPr="00804420">
        <w:rPr>
          <w:rFonts w:hint="cs"/>
          <w:spacing w:val="2"/>
          <w:rtl/>
        </w:rPr>
        <w:t>و او است مرآت حقیقت</w:t>
      </w:r>
      <w:r w:rsidR="007C0447" w:rsidRPr="00804420">
        <w:rPr>
          <w:rFonts w:hint="cs"/>
          <w:spacing w:val="2"/>
          <w:rtl/>
        </w:rPr>
        <w:t xml:space="preserve"> که</w:t>
      </w:r>
      <w:r w:rsidRPr="00804420">
        <w:rPr>
          <w:rFonts w:hint="cs"/>
          <w:spacing w:val="2"/>
          <w:rtl/>
        </w:rPr>
        <w:t xml:space="preserve"> </w:t>
      </w:r>
      <w:r w:rsidRPr="00804420">
        <w:rPr>
          <w:rStyle w:val="Char3"/>
          <w:rFonts w:hint="cs"/>
          <w:spacing w:val="2"/>
          <w:rtl/>
        </w:rPr>
        <w:t>م يزل ولا</w:t>
      </w:r>
      <w:r w:rsidR="00F8571B" w:rsidRPr="00804420">
        <w:rPr>
          <w:rStyle w:val="Char3"/>
          <w:rFonts w:hint="cs"/>
          <w:spacing w:val="2"/>
          <w:rtl/>
        </w:rPr>
        <w:t xml:space="preserve"> </w:t>
      </w:r>
      <w:r w:rsidRPr="00804420">
        <w:rPr>
          <w:rStyle w:val="Char3"/>
          <w:rFonts w:hint="cs"/>
          <w:spacing w:val="2"/>
          <w:rtl/>
        </w:rPr>
        <w:t>يزال مدل علی الله</w:t>
      </w:r>
      <w:r w:rsidRPr="00804420">
        <w:rPr>
          <w:rFonts w:cs="Traditional Arabic" w:hint="cs"/>
          <w:spacing w:val="2"/>
          <w:sz w:val="30"/>
          <w:szCs w:val="30"/>
          <w:rtl/>
        </w:rPr>
        <w:t xml:space="preserve"> </w:t>
      </w:r>
      <w:r w:rsidRPr="00804420">
        <w:rPr>
          <w:rFonts w:hint="cs"/>
          <w:spacing w:val="2"/>
          <w:rtl/>
        </w:rPr>
        <w:t>بوده و</w:t>
      </w:r>
      <w:r w:rsidR="00F8571B" w:rsidRPr="00804420">
        <w:rPr>
          <w:rFonts w:hint="cs"/>
          <w:spacing w:val="2"/>
          <w:rtl/>
        </w:rPr>
        <w:t xml:space="preserve"> </w:t>
      </w:r>
      <w:r w:rsidRPr="00804420">
        <w:rPr>
          <w:rFonts w:hint="cs"/>
          <w:spacing w:val="2"/>
          <w:rtl/>
        </w:rPr>
        <w:t>هست</w:t>
      </w:r>
      <w:r w:rsidR="00F8571B" w:rsidRPr="00804420">
        <w:rPr>
          <w:rFonts w:hint="cs"/>
          <w:spacing w:val="2"/>
          <w:rtl/>
        </w:rPr>
        <w:t>،</w:t>
      </w:r>
      <w:r w:rsidRPr="00804420">
        <w:rPr>
          <w:rFonts w:hint="cs"/>
          <w:spacing w:val="2"/>
          <w:rtl/>
        </w:rPr>
        <w:t xml:space="preserve"> کل شیء به او خلق شده و می</w:t>
      </w:r>
      <w:r w:rsidRPr="00804420">
        <w:rPr>
          <w:rFonts w:hint="eastAsia"/>
          <w:spacing w:val="2"/>
          <w:rtl/>
        </w:rPr>
        <w:t>‌شود</w:t>
      </w:r>
      <w:r w:rsidR="00F8571B" w:rsidRPr="00804420">
        <w:rPr>
          <w:rFonts w:hint="cs"/>
          <w:spacing w:val="2"/>
          <w:rtl/>
        </w:rPr>
        <w:t>،</w:t>
      </w:r>
      <w:r w:rsidRPr="00804420">
        <w:rPr>
          <w:rFonts w:hint="eastAsia"/>
          <w:spacing w:val="2"/>
          <w:rtl/>
        </w:rPr>
        <w:t xml:space="preserve"> او است قائم به نفس</w:t>
      </w:r>
      <w:r w:rsidR="007C0447" w:rsidRPr="00804420">
        <w:rPr>
          <w:rFonts w:hint="cs"/>
          <w:spacing w:val="2"/>
          <w:rtl/>
        </w:rPr>
        <w:t xml:space="preserve"> خود</w:t>
      </w:r>
      <w:r w:rsidRPr="00804420">
        <w:rPr>
          <w:rFonts w:hint="eastAsia"/>
          <w:spacing w:val="2"/>
          <w:rtl/>
        </w:rPr>
        <w:t xml:space="preserve"> </w:t>
      </w:r>
      <w:r w:rsidRPr="00804420">
        <w:rPr>
          <w:rStyle w:val="Char3"/>
          <w:rFonts w:hint="eastAsia"/>
          <w:spacing w:val="2"/>
          <w:rtl/>
        </w:rPr>
        <w:t>بالله و</w:t>
      </w:r>
      <w:r w:rsidR="00DF4E75" w:rsidRPr="00804420">
        <w:rPr>
          <w:rStyle w:val="Char3"/>
          <w:rFonts w:hint="eastAsia"/>
          <w:spacing w:val="2"/>
          <w:rtl/>
        </w:rPr>
        <w:t>ك</w:t>
      </w:r>
      <w:r w:rsidRPr="00804420">
        <w:rPr>
          <w:rStyle w:val="Char3"/>
          <w:rFonts w:hint="eastAsia"/>
          <w:spacing w:val="2"/>
          <w:rtl/>
        </w:rPr>
        <w:t>ل ش</w:t>
      </w:r>
      <w:r w:rsidR="007C0447" w:rsidRPr="00804420">
        <w:rPr>
          <w:rStyle w:val="Char3"/>
          <w:rFonts w:hint="cs"/>
          <w:spacing w:val="2"/>
          <w:rtl/>
        </w:rPr>
        <w:t>ي</w:t>
      </w:r>
      <w:r w:rsidRPr="00804420">
        <w:rPr>
          <w:rStyle w:val="Char3"/>
          <w:rFonts w:hint="eastAsia"/>
          <w:spacing w:val="2"/>
          <w:rtl/>
        </w:rPr>
        <w:t>ء</w:t>
      </w:r>
      <w:r w:rsidRPr="00804420">
        <w:rPr>
          <w:rFonts w:cs="Traditional Arabic" w:hint="eastAsia"/>
          <w:spacing w:val="2"/>
          <w:sz w:val="30"/>
          <w:szCs w:val="30"/>
          <w:rtl/>
        </w:rPr>
        <w:t xml:space="preserve"> </w:t>
      </w:r>
      <w:r w:rsidRPr="00804420">
        <w:rPr>
          <w:rFonts w:hint="eastAsia"/>
          <w:spacing w:val="2"/>
          <w:rtl/>
        </w:rPr>
        <w:t>قائم به او است</w:t>
      </w:r>
      <w:r w:rsidR="00F8571B" w:rsidRPr="00804420">
        <w:rPr>
          <w:rFonts w:hint="cs"/>
          <w:spacing w:val="2"/>
          <w:rtl/>
        </w:rPr>
        <w:t>،</w:t>
      </w:r>
      <w:r w:rsidRPr="00804420">
        <w:rPr>
          <w:rFonts w:cs="Traditional Arabic" w:hint="eastAsia"/>
          <w:spacing w:val="2"/>
          <w:sz w:val="30"/>
          <w:szCs w:val="30"/>
          <w:rtl/>
        </w:rPr>
        <w:t xml:space="preserve"> </w:t>
      </w:r>
      <w:r w:rsidRPr="00804420">
        <w:rPr>
          <w:rStyle w:val="Char3"/>
          <w:rFonts w:hint="eastAsia"/>
          <w:spacing w:val="2"/>
          <w:rtl/>
        </w:rPr>
        <w:t>وما</w:t>
      </w:r>
      <w:r w:rsidR="00F8571B" w:rsidRPr="00804420">
        <w:rPr>
          <w:rStyle w:val="Char3"/>
          <w:rFonts w:hint="cs"/>
          <w:spacing w:val="2"/>
          <w:rtl/>
        </w:rPr>
        <w:t xml:space="preserve"> </w:t>
      </w:r>
      <w:r w:rsidRPr="00804420">
        <w:rPr>
          <w:rStyle w:val="Char3"/>
          <w:rFonts w:hint="cs"/>
          <w:spacing w:val="2"/>
          <w:rtl/>
        </w:rPr>
        <w:t>ي</w:t>
      </w:r>
      <w:r w:rsidR="00E865A0" w:rsidRPr="00804420">
        <w:rPr>
          <w:rStyle w:val="Char3"/>
          <w:rFonts w:hint="eastAsia"/>
          <w:spacing w:val="2"/>
          <w:rtl/>
        </w:rPr>
        <w:t>ش</w:t>
      </w:r>
      <w:r w:rsidR="007C0447" w:rsidRPr="00804420">
        <w:rPr>
          <w:rStyle w:val="Char3"/>
          <w:rFonts w:hint="cs"/>
          <w:spacing w:val="2"/>
          <w:rtl/>
        </w:rPr>
        <w:t>ي</w:t>
      </w:r>
      <w:r w:rsidR="00E865A0" w:rsidRPr="00804420">
        <w:rPr>
          <w:rStyle w:val="Char3"/>
          <w:rFonts w:hint="eastAsia"/>
          <w:spacing w:val="2"/>
          <w:rtl/>
        </w:rPr>
        <w:t>ء من ش</w:t>
      </w:r>
      <w:r w:rsidR="007C0447" w:rsidRPr="00804420">
        <w:rPr>
          <w:rStyle w:val="Char3"/>
          <w:rFonts w:hint="cs"/>
          <w:spacing w:val="2"/>
          <w:rtl/>
        </w:rPr>
        <w:t>ي</w:t>
      </w:r>
      <w:r w:rsidR="00E865A0" w:rsidRPr="00804420">
        <w:rPr>
          <w:rStyle w:val="Char3"/>
          <w:rFonts w:hint="eastAsia"/>
          <w:spacing w:val="2"/>
          <w:rtl/>
        </w:rPr>
        <w:t xml:space="preserve">ء </w:t>
      </w:r>
      <w:r w:rsidR="00E865A0" w:rsidRPr="00804420">
        <w:rPr>
          <w:rStyle w:val="Char3"/>
          <w:rFonts w:hint="cs"/>
          <w:spacing w:val="2"/>
          <w:rtl/>
        </w:rPr>
        <w:t>إ</w:t>
      </w:r>
      <w:r w:rsidR="00E865A0" w:rsidRPr="00804420">
        <w:rPr>
          <w:rStyle w:val="Char3"/>
          <w:rFonts w:hint="eastAsia"/>
          <w:spacing w:val="2"/>
          <w:rtl/>
        </w:rPr>
        <w:t xml:space="preserve">لا به ولذا </w:t>
      </w:r>
      <w:r w:rsidR="00E865A0" w:rsidRPr="00804420">
        <w:rPr>
          <w:rStyle w:val="Char3"/>
          <w:rFonts w:hint="cs"/>
          <w:spacing w:val="2"/>
          <w:rtl/>
        </w:rPr>
        <w:t>أ</w:t>
      </w:r>
      <w:r w:rsidR="00E865A0" w:rsidRPr="00804420">
        <w:rPr>
          <w:rStyle w:val="Char3"/>
          <w:rFonts w:hint="eastAsia"/>
          <w:spacing w:val="2"/>
          <w:rtl/>
        </w:rPr>
        <w:t xml:space="preserve">نه </w:t>
      </w:r>
      <w:r w:rsidR="00E865A0" w:rsidRPr="00804420">
        <w:rPr>
          <w:rStyle w:val="Char3"/>
          <w:rFonts w:hint="cs"/>
          <w:spacing w:val="2"/>
          <w:rtl/>
        </w:rPr>
        <w:t>أ</w:t>
      </w:r>
      <w:r w:rsidRPr="00804420">
        <w:rPr>
          <w:rStyle w:val="Char3"/>
          <w:rFonts w:hint="eastAsia"/>
          <w:spacing w:val="2"/>
          <w:rtl/>
        </w:rPr>
        <w:t xml:space="preserve">حق من </w:t>
      </w:r>
      <w:r w:rsidR="00DF4E75" w:rsidRPr="00804420">
        <w:rPr>
          <w:rStyle w:val="Char3"/>
          <w:rFonts w:hint="eastAsia"/>
          <w:spacing w:val="2"/>
          <w:rtl/>
        </w:rPr>
        <w:t>ك</w:t>
      </w:r>
      <w:r w:rsidRPr="00804420">
        <w:rPr>
          <w:rStyle w:val="Char3"/>
          <w:rFonts w:hint="eastAsia"/>
          <w:spacing w:val="2"/>
          <w:rtl/>
        </w:rPr>
        <w:t>ل ش</w:t>
      </w:r>
      <w:r w:rsidR="007C0447" w:rsidRPr="00804420">
        <w:rPr>
          <w:rStyle w:val="Char3"/>
          <w:rFonts w:hint="cs"/>
          <w:spacing w:val="2"/>
          <w:rtl/>
        </w:rPr>
        <w:t>ي</w:t>
      </w:r>
      <w:r w:rsidRPr="00804420">
        <w:rPr>
          <w:rStyle w:val="Char3"/>
          <w:rFonts w:hint="eastAsia"/>
          <w:spacing w:val="2"/>
          <w:rtl/>
        </w:rPr>
        <w:t>ء</w:t>
      </w:r>
      <w:r w:rsidRPr="00804420">
        <w:rPr>
          <w:rFonts w:hint="eastAsia"/>
          <w:spacing w:val="2"/>
          <w:rtl/>
        </w:rPr>
        <w:t xml:space="preserve"> و ما سوای او ملک او هستند</w:t>
      </w:r>
      <w:r w:rsidR="00F8571B" w:rsidRPr="00804420">
        <w:rPr>
          <w:rFonts w:hint="cs"/>
          <w:spacing w:val="2"/>
          <w:rtl/>
        </w:rPr>
        <w:t>،</w:t>
      </w:r>
      <w:r w:rsidRPr="00804420">
        <w:rPr>
          <w:rFonts w:hint="eastAsia"/>
          <w:spacing w:val="2"/>
          <w:rtl/>
        </w:rPr>
        <w:t xml:space="preserve"> به تملیک ذات اقدس کل شیء را و او است احق از کل شیء بکل شیء از نفس کل شیء</w:t>
      </w:r>
      <w:r w:rsidR="005E1B6D" w:rsidRPr="00804420">
        <w:rPr>
          <w:rFonts w:hint="eastAsia"/>
          <w:spacing w:val="2"/>
          <w:rtl/>
        </w:rPr>
        <w:t xml:space="preserve"> ثمرۀ </w:t>
      </w:r>
      <w:r w:rsidRPr="00804420">
        <w:rPr>
          <w:rFonts w:hint="eastAsia"/>
          <w:spacing w:val="2"/>
          <w:rtl/>
        </w:rPr>
        <w:t>این علم آن که اگر</w:t>
      </w:r>
      <w:r w:rsidR="000937B9" w:rsidRPr="00804420">
        <w:rPr>
          <w:rFonts w:hint="eastAsia"/>
          <w:spacing w:val="2"/>
          <w:rtl/>
        </w:rPr>
        <w:t xml:space="preserve"> نقطۀ </w:t>
      </w:r>
      <w:r w:rsidRPr="00804420">
        <w:rPr>
          <w:rFonts w:hint="eastAsia"/>
          <w:spacing w:val="2"/>
          <w:rtl/>
        </w:rPr>
        <w:t xml:space="preserve">حقیقت کل شیء را عطا فرماید به یک شیء احق بوده و هست، </w:t>
      </w:r>
      <w:r w:rsidRPr="00804420">
        <w:rPr>
          <w:rFonts w:hint="cs"/>
          <w:spacing w:val="2"/>
          <w:rtl/>
        </w:rPr>
        <w:t>چه فعلیت به هم رساند</w:t>
      </w:r>
      <w:r w:rsidR="00B56385" w:rsidRPr="00804420">
        <w:rPr>
          <w:rFonts w:hint="cs"/>
          <w:spacing w:val="2"/>
          <w:rtl/>
        </w:rPr>
        <w:t>،</w:t>
      </w:r>
      <w:r w:rsidRPr="00804420">
        <w:rPr>
          <w:rFonts w:hint="cs"/>
          <w:spacing w:val="2"/>
          <w:rtl/>
        </w:rPr>
        <w:t xml:space="preserve"> چه محض حکم باشد</w:t>
      </w:r>
      <w:r w:rsidR="00B56385" w:rsidRPr="00804420">
        <w:rPr>
          <w:rFonts w:hint="cs"/>
          <w:spacing w:val="2"/>
          <w:rtl/>
        </w:rPr>
        <w:t>،</w:t>
      </w:r>
      <w:r w:rsidRPr="00804420">
        <w:rPr>
          <w:rFonts w:hint="cs"/>
          <w:spacing w:val="2"/>
          <w:rtl/>
        </w:rPr>
        <w:t xml:space="preserve"> مثلاً اگر رسول خدا</w:t>
      </w:r>
      <w:r w:rsidR="007C0447" w:rsidRPr="00804420">
        <w:rPr>
          <w:rFonts w:cs="CTraditional Arabic" w:hint="cs"/>
          <w:spacing w:val="2"/>
          <w:rtl/>
        </w:rPr>
        <w:t>ص</w:t>
      </w:r>
      <w:r w:rsidR="00EC27C0" w:rsidRPr="00804420">
        <w:rPr>
          <w:rFonts w:hint="cs"/>
          <w:spacing w:val="2"/>
          <w:rtl/>
        </w:rPr>
        <w:t xml:space="preserve"> </w:t>
      </w:r>
      <w:r w:rsidRPr="00804420">
        <w:rPr>
          <w:rFonts w:hint="cs"/>
          <w:spacing w:val="2"/>
          <w:rtl/>
        </w:rPr>
        <w:t>در قبل کل ما علی الارض را تصرف می</w:t>
      </w:r>
      <w:r w:rsidR="00B56385" w:rsidRPr="00804420">
        <w:rPr>
          <w:rFonts w:hint="eastAsia"/>
          <w:spacing w:val="2"/>
          <w:rtl/>
        </w:rPr>
        <w:t>‌فرم</w:t>
      </w:r>
      <w:r w:rsidRPr="00804420">
        <w:rPr>
          <w:rFonts w:hint="eastAsia"/>
          <w:spacing w:val="2"/>
          <w:rtl/>
        </w:rPr>
        <w:t>ود احق بود از ملاک او به او</w:t>
      </w:r>
      <w:r w:rsidR="00B56385" w:rsidRPr="00804420">
        <w:rPr>
          <w:rFonts w:hint="cs"/>
          <w:spacing w:val="2"/>
          <w:rtl/>
        </w:rPr>
        <w:t>،</w:t>
      </w:r>
      <w:r w:rsidRPr="00804420">
        <w:rPr>
          <w:rFonts w:hint="eastAsia"/>
          <w:spacing w:val="2"/>
          <w:rtl/>
        </w:rPr>
        <w:t xml:space="preserve"> و این بوده تملک خداوند کل </w:t>
      </w:r>
      <w:r w:rsidRPr="00804420">
        <w:rPr>
          <w:rFonts w:hint="cs"/>
          <w:spacing w:val="2"/>
          <w:rtl/>
        </w:rPr>
        <w:t>شی</w:t>
      </w:r>
      <w:r w:rsidRPr="00804420">
        <w:rPr>
          <w:rFonts w:hint="eastAsia"/>
          <w:spacing w:val="2"/>
          <w:rtl/>
        </w:rPr>
        <w:t>‌ء را که کل می‌</w:t>
      </w:r>
      <w:r w:rsidR="00EC27C0" w:rsidRPr="00804420">
        <w:rPr>
          <w:rFonts w:hint="cs"/>
          <w:spacing w:val="2"/>
          <w:rtl/>
        </w:rPr>
        <w:t>گویند له الخلق والأ</w:t>
      </w:r>
      <w:r w:rsidRPr="00804420">
        <w:rPr>
          <w:rFonts w:hint="cs"/>
          <w:spacing w:val="2"/>
          <w:rtl/>
        </w:rPr>
        <w:t>مر و همچنین اگر من یظهره الله تصرف فرماید در کینونیات کل شیء احق است از کینونیات ایشان به خود ایشان</w:t>
      </w:r>
      <w:r w:rsidR="00B56385" w:rsidRPr="00804420">
        <w:rPr>
          <w:rFonts w:hint="cs"/>
          <w:spacing w:val="2"/>
          <w:rtl/>
        </w:rPr>
        <w:t>،</w:t>
      </w:r>
      <w:r w:rsidRPr="00804420">
        <w:rPr>
          <w:rFonts w:hint="cs"/>
          <w:spacing w:val="2"/>
          <w:rtl/>
        </w:rPr>
        <w:t xml:space="preserve"> و حال آن که اجل اعظم از این است که نظر فرماید به کل شیء</w:t>
      </w:r>
      <w:r w:rsidR="00C5047F" w:rsidRPr="00804420">
        <w:rPr>
          <w:rFonts w:hint="cs"/>
          <w:spacing w:val="2"/>
          <w:rtl/>
        </w:rPr>
        <w:t>،</w:t>
      </w:r>
      <w:r w:rsidRPr="00804420">
        <w:rPr>
          <w:rFonts w:hint="cs"/>
          <w:spacing w:val="2"/>
          <w:rtl/>
        </w:rPr>
        <w:t xml:space="preserve"> زیرا که کل شیء ناظر به وجود فضل او بوده و هستند</w:t>
      </w:r>
      <w:r w:rsidR="00177DF5" w:rsidRPr="00804420">
        <w:rPr>
          <w:rFonts w:hint="cs"/>
          <w:spacing w:val="2"/>
          <w:rtl/>
        </w:rPr>
        <w:t>،</w:t>
      </w:r>
      <w:r w:rsidRPr="00804420">
        <w:rPr>
          <w:rFonts w:hint="cs"/>
          <w:spacing w:val="2"/>
          <w:rtl/>
        </w:rPr>
        <w:t xml:space="preserve"> و او است غنی از کل شیء بنفسه و</w:t>
      </w:r>
      <w:r w:rsidR="00177DF5" w:rsidRPr="00804420">
        <w:rPr>
          <w:rFonts w:hint="cs"/>
          <w:spacing w:val="2"/>
          <w:rtl/>
        </w:rPr>
        <w:t xml:space="preserve"> </w:t>
      </w:r>
      <w:r w:rsidRPr="00804420">
        <w:rPr>
          <w:rFonts w:hint="cs"/>
          <w:spacing w:val="2"/>
          <w:rtl/>
        </w:rPr>
        <w:t>مفتقر الی الله هست بذاته و</w:t>
      </w:r>
      <w:r w:rsidR="005E1B6D" w:rsidRPr="00804420">
        <w:rPr>
          <w:rFonts w:hint="cs"/>
          <w:spacing w:val="2"/>
          <w:rtl/>
        </w:rPr>
        <w:t xml:space="preserve"> ثمرۀ </w:t>
      </w:r>
      <w:r w:rsidRPr="00804420">
        <w:rPr>
          <w:rFonts w:hint="cs"/>
          <w:spacing w:val="2"/>
          <w:rtl/>
        </w:rPr>
        <w:t>این باب آن که در وقت ظهور اگر حکمی فرماید کل عارف به حق او باشند که لِمَ و بِمَ در حق او ذکر ننمایند، زیرا که او احق است از او به نفس او اگرچه نخواهد حکم فرموده الا به حکم بیان تا وقتی که بخواهد مجدد فرماید عهد خود را در اعناق کل شیء ولی اگر بفرماید به یک نفسی از</w:t>
      </w:r>
      <w:r w:rsidR="00D314AD" w:rsidRPr="00804420">
        <w:rPr>
          <w:rFonts w:hint="cs"/>
          <w:spacing w:val="2"/>
          <w:rtl/>
        </w:rPr>
        <w:t xml:space="preserve"> آن‌ها </w:t>
      </w:r>
      <w:r w:rsidRPr="00804420">
        <w:rPr>
          <w:rFonts w:hint="cs"/>
          <w:spacing w:val="2"/>
          <w:rtl/>
        </w:rPr>
        <w:t>که به حکم بیان ارث می</w:t>
      </w:r>
      <w:r w:rsidRPr="00804420">
        <w:rPr>
          <w:rFonts w:hint="eastAsia"/>
          <w:spacing w:val="2"/>
          <w:rtl/>
        </w:rPr>
        <w:t xml:space="preserve">‌برند که یک قیراط مبر همان </w:t>
      </w:r>
      <w:r w:rsidRPr="00804420">
        <w:rPr>
          <w:rFonts w:hint="cs"/>
          <w:spacing w:val="2"/>
          <w:rtl/>
        </w:rPr>
        <w:t>حکم الله هست</w:t>
      </w:r>
      <w:r w:rsidR="00750286" w:rsidRPr="00804420">
        <w:rPr>
          <w:rFonts w:hint="cs"/>
          <w:spacing w:val="2"/>
          <w:rtl/>
        </w:rPr>
        <w:t xml:space="preserve"> در حق او در بیان و اگر برد خلاف</w:t>
      </w:r>
      <w:r w:rsidRPr="00804420">
        <w:rPr>
          <w:rFonts w:hint="cs"/>
          <w:spacing w:val="2"/>
          <w:rtl/>
        </w:rPr>
        <w:t xml:space="preserve"> امر خداوند خود نموده، چنانچه اگر امروز رسو</w:t>
      </w:r>
      <w:r w:rsidR="00EC27C0" w:rsidRPr="00804420">
        <w:rPr>
          <w:rFonts w:hint="cs"/>
          <w:spacing w:val="2"/>
          <w:rtl/>
        </w:rPr>
        <w:t>ل</w:t>
      </w:r>
      <w:r w:rsidRPr="00804420">
        <w:rPr>
          <w:rFonts w:hint="cs"/>
          <w:spacing w:val="2"/>
          <w:rtl/>
        </w:rPr>
        <w:t xml:space="preserve"> الله</w:t>
      </w:r>
      <w:r w:rsidR="007C0447" w:rsidRPr="00804420">
        <w:rPr>
          <w:rFonts w:cs="CTraditional Arabic" w:hint="cs"/>
          <w:spacing w:val="2"/>
          <w:rtl/>
        </w:rPr>
        <w:t>ص</w:t>
      </w:r>
      <w:r w:rsidR="00EC27C0" w:rsidRPr="00804420">
        <w:rPr>
          <w:rFonts w:hint="cs"/>
          <w:spacing w:val="2"/>
          <w:rtl/>
        </w:rPr>
        <w:t xml:space="preserve"> </w:t>
      </w:r>
      <w:r w:rsidRPr="00804420">
        <w:rPr>
          <w:rFonts w:hint="cs"/>
          <w:spacing w:val="2"/>
          <w:rtl/>
        </w:rPr>
        <w:t>فرماید که آن امر که در قرآن نازل شده امروز این نوع عمل نموده شکی نیست که این حکم حکم قرآن است اگرچه امروز ذکر ف</w:t>
      </w:r>
      <w:r w:rsidR="00EC27C0" w:rsidRPr="00804420">
        <w:rPr>
          <w:rFonts w:hint="cs"/>
          <w:spacing w:val="2"/>
          <w:rtl/>
        </w:rPr>
        <w:t>رماید</w:t>
      </w:r>
      <w:r w:rsidRPr="00804420">
        <w:rPr>
          <w:rFonts w:hint="cs"/>
          <w:spacing w:val="2"/>
          <w:rtl/>
        </w:rPr>
        <w:t xml:space="preserve"> زیرا که آنچه قبل نازل شده از قبل او بوده و حکم قبل و بعد در نزد عارفین به حق او سواء است</w:t>
      </w:r>
      <w:r w:rsidR="008760D1" w:rsidRPr="00804420">
        <w:rPr>
          <w:rFonts w:hint="cs"/>
          <w:spacing w:val="2"/>
          <w:rtl/>
        </w:rPr>
        <w:t>،</w:t>
      </w:r>
      <w:r w:rsidRPr="00804420">
        <w:rPr>
          <w:rFonts w:hint="cs"/>
          <w:spacing w:val="2"/>
          <w:rtl/>
        </w:rPr>
        <w:t xml:space="preserve"> این است استحقاق او و لکن استحقاق خلق قلم حیا می</w:t>
      </w:r>
      <w:r w:rsidRPr="00804420">
        <w:rPr>
          <w:rFonts w:hint="eastAsia"/>
          <w:spacing w:val="2"/>
          <w:rtl/>
        </w:rPr>
        <w:t>‌کند که ذکر شود و کل به امر او صل</w:t>
      </w:r>
      <w:r w:rsidR="00EC27C0" w:rsidRPr="00804420">
        <w:rPr>
          <w:rFonts w:hint="cs"/>
          <w:spacing w:val="2"/>
          <w:rtl/>
        </w:rPr>
        <w:t>وة</w:t>
      </w:r>
      <w:r w:rsidRPr="00804420">
        <w:rPr>
          <w:rFonts w:hint="eastAsia"/>
          <w:spacing w:val="2"/>
          <w:rtl/>
        </w:rPr>
        <w:t xml:space="preserve"> جمعه می</w:t>
      </w:r>
      <w:r w:rsidRPr="00804420">
        <w:rPr>
          <w:rFonts w:hint="cs"/>
          <w:spacing w:val="2"/>
          <w:rtl/>
        </w:rPr>
        <w:t>‌کنند و اگر بفرماید به یکی از</w:t>
      </w:r>
      <w:r w:rsidR="00D314AD" w:rsidRPr="00804420">
        <w:rPr>
          <w:rFonts w:hint="cs"/>
          <w:spacing w:val="2"/>
          <w:rtl/>
        </w:rPr>
        <w:t xml:space="preserve"> آن‌ها </w:t>
      </w:r>
      <w:r w:rsidRPr="00804420">
        <w:rPr>
          <w:rFonts w:hint="cs"/>
          <w:spacing w:val="2"/>
          <w:rtl/>
        </w:rPr>
        <w:t>که در مقعد خود نماز مکن یا آن که فلان نفس احق از تو است به این منصب قبول ننموده ولی به امر اول که او اظهار ایمان نموده چنانچه به بودن ی</w:t>
      </w:r>
      <w:r w:rsidR="008760D1" w:rsidRPr="00804420">
        <w:rPr>
          <w:rFonts w:hint="cs"/>
          <w:spacing w:val="2"/>
          <w:rtl/>
        </w:rPr>
        <w:t>کی مثل مسلمین به او راضی نشده و</w:t>
      </w:r>
      <w:r w:rsidRPr="00804420">
        <w:rPr>
          <w:rFonts w:hint="cs"/>
          <w:spacing w:val="2"/>
          <w:rtl/>
        </w:rPr>
        <w:t>الا این قسم واقع نمی</w:t>
      </w:r>
      <w:r w:rsidRPr="00804420">
        <w:rPr>
          <w:rFonts w:hint="eastAsia"/>
          <w:spacing w:val="2"/>
          <w:rtl/>
        </w:rPr>
        <w:t>‌شد</w:t>
      </w:r>
      <w:r w:rsidR="008760D1" w:rsidRPr="00804420">
        <w:rPr>
          <w:rFonts w:hint="cs"/>
          <w:spacing w:val="2"/>
          <w:rtl/>
        </w:rPr>
        <w:t>،</w:t>
      </w:r>
      <w:r w:rsidRPr="00804420">
        <w:rPr>
          <w:rFonts w:hint="eastAsia"/>
          <w:spacing w:val="2"/>
          <w:rtl/>
        </w:rPr>
        <w:t xml:space="preserve"> این است استحقاق خلق و آن است استحقاق او.</w:t>
      </w:r>
    </w:p>
    <w:p w:rsidR="00B2387E" w:rsidRDefault="00B2387E" w:rsidP="005E1B6D">
      <w:pPr>
        <w:pStyle w:val="a4"/>
        <w:jc w:val="right"/>
        <w:rPr>
          <w:rtl/>
        </w:rPr>
      </w:pPr>
      <w:r>
        <w:rPr>
          <w:rFonts w:hint="cs"/>
          <w:rtl/>
        </w:rPr>
        <w:t>کتاب بیان فارسی، ص 74 و 75</w:t>
      </w:r>
    </w:p>
    <w:p w:rsidR="00B2387E" w:rsidRPr="00342671" w:rsidRDefault="00B2387E" w:rsidP="00391139">
      <w:pPr>
        <w:pStyle w:val="a2"/>
        <w:rPr>
          <w:rtl/>
        </w:rPr>
      </w:pPr>
      <w:bookmarkStart w:id="99" w:name="_Toc331528056"/>
      <w:bookmarkStart w:id="100" w:name="_Toc416390420"/>
      <w:bookmarkStart w:id="101" w:name="_Toc421793925"/>
      <w:r w:rsidRPr="00342671">
        <w:rPr>
          <w:rFonts w:hint="cs"/>
          <w:rtl/>
        </w:rPr>
        <w:t>احکام عجیب در آیین باب!</w:t>
      </w:r>
      <w:bookmarkEnd w:id="99"/>
      <w:bookmarkEnd w:id="100"/>
      <w:bookmarkEnd w:id="101"/>
    </w:p>
    <w:p w:rsidR="00B2387E" w:rsidRPr="005E1B6D" w:rsidRDefault="00B2387E" w:rsidP="005E1B6D">
      <w:pPr>
        <w:pStyle w:val="a4"/>
        <w:rPr>
          <w:b/>
          <w:bCs/>
          <w:rtl/>
        </w:rPr>
      </w:pPr>
      <w:r w:rsidRPr="005E1B6D">
        <w:rPr>
          <w:rFonts w:hint="cs"/>
          <w:b/>
          <w:bCs/>
          <w:rtl/>
        </w:rPr>
        <w:t>جواز استمناء!</w:t>
      </w:r>
    </w:p>
    <w:p w:rsidR="00B2387E" w:rsidRDefault="00EC27C0" w:rsidP="005E1B6D">
      <w:pPr>
        <w:pStyle w:val="a4"/>
        <w:rPr>
          <w:rtl/>
        </w:rPr>
      </w:pPr>
      <w:r>
        <w:rPr>
          <w:rFonts w:hint="cs"/>
          <w:rtl/>
        </w:rPr>
        <w:t>علی</w:t>
      </w:r>
      <w:r>
        <w:rPr>
          <w:rFonts w:hint="eastAsia"/>
          <w:rtl/>
        </w:rPr>
        <w:t>‌</w:t>
      </w:r>
      <w:r w:rsidR="00B2387E">
        <w:rPr>
          <w:rFonts w:hint="cs"/>
          <w:rtl/>
        </w:rPr>
        <w:t>محمد در کتاب بیان می</w:t>
      </w:r>
      <w:r w:rsidR="00B2387E">
        <w:rPr>
          <w:rFonts w:hint="eastAsia"/>
          <w:rtl/>
        </w:rPr>
        <w:t>‌نویسد:</w:t>
      </w:r>
    </w:p>
    <w:p w:rsidR="00B2387E" w:rsidRPr="00EC27C0" w:rsidRDefault="007C0447" w:rsidP="007C0447">
      <w:pPr>
        <w:tabs>
          <w:tab w:val="left" w:pos="8640"/>
        </w:tabs>
        <w:bidi/>
        <w:ind w:firstLine="284"/>
        <w:jc w:val="lowKashida"/>
        <w:rPr>
          <w:rFonts w:cs="Traditional Arabic"/>
          <w:b/>
          <w:bCs/>
          <w:sz w:val="30"/>
          <w:szCs w:val="30"/>
          <w:rtl/>
          <w:lang w:bidi="fa-IR"/>
        </w:rPr>
      </w:pPr>
      <w:r w:rsidRPr="00804420">
        <w:rPr>
          <w:rStyle w:val="Char3"/>
          <w:rtl/>
        </w:rPr>
        <w:t>«</w:t>
      </w:r>
      <w:r w:rsidR="00B2387E" w:rsidRPr="00804420">
        <w:rPr>
          <w:rStyle w:val="Char3"/>
          <w:rFonts w:hint="cs"/>
          <w:rtl/>
        </w:rPr>
        <w:t>وقد عفی عنکم ما تشهدون ف</w:t>
      </w:r>
      <w:r w:rsidRPr="00804420">
        <w:rPr>
          <w:rStyle w:val="Char3"/>
          <w:rFonts w:hint="cs"/>
          <w:rtl/>
        </w:rPr>
        <w:t>ي</w:t>
      </w:r>
      <w:r w:rsidR="00B2387E" w:rsidRPr="00804420">
        <w:rPr>
          <w:rStyle w:val="Char3"/>
          <w:rFonts w:hint="cs"/>
          <w:rtl/>
        </w:rPr>
        <w:t xml:space="preserve"> الرؤي</w:t>
      </w:r>
      <w:r w:rsidR="00E865A0" w:rsidRPr="00804420">
        <w:rPr>
          <w:rStyle w:val="Char3"/>
          <w:rFonts w:hint="cs"/>
          <w:rtl/>
        </w:rPr>
        <w:t>ا أو أنتم بأنفسکم عن أ</w:t>
      </w:r>
      <w:r w:rsidR="00B2387E" w:rsidRPr="00804420">
        <w:rPr>
          <w:rStyle w:val="Char3"/>
          <w:rFonts w:hint="cs"/>
          <w:rtl/>
        </w:rPr>
        <w:t>نفسکم تستمنيون</w:t>
      </w:r>
      <w:r w:rsidRPr="00804420">
        <w:rPr>
          <w:rStyle w:val="Char3"/>
          <w:rtl/>
        </w:rPr>
        <w:t>»</w:t>
      </w:r>
      <w:r w:rsidR="00B2387E" w:rsidRPr="005E1B6D">
        <w:rPr>
          <w:rStyle w:val="Char4"/>
          <w:rFonts w:hint="cs"/>
          <w:rtl/>
        </w:rPr>
        <w:t>.</w:t>
      </w:r>
    </w:p>
    <w:p w:rsidR="00B2387E" w:rsidRPr="00E865A0" w:rsidRDefault="00B2387E" w:rsidP="005E1B6D">
      <w:pPr>
        <w:pStyle w:val="a4"/>
        <w:jc w:val="right"/>
        <w:rPr>
          <w:rtl/>
        </w:rPr>
      </w:pPr>
      <w:r w:rsidRPr="00E865A0">
        <w:rPr>
          <w:rFonts w:hint="cs"/>
          <w:rtl/>
        </w:rPr>
        <w:t>(بیان عربی، ص 35)</w:t>
      </w:r>
    </w:p>
    <w:p w:rsidR="00B2387E" w:rsidRDefault="00B2387E" w:rsidP="005E1B6D">
      <w:pPr>
        <w:pStyle w:val="a4"/>
        <w:rPr>
          <w:rtl/>
        </w:rPr>
      </w:pPr>
      <w:r>
        <w:rPr>
          <w:rFonts w:hint="cs"/>
          <w:rtl/>
        </w:rPr>
        <w:t>یعنی: «آنچه در رؤیا می</w:t>
      </w:r>
      <w:r>
        <w:rPr>
          <w:rFonts w:hint="eastAsia"/>
          <w:rtl/>
        </w:rPr>
        <w:t>‌بینید (و موجب جنابت می‌</w:t>
      </w:r>
      <w:r>
        <w:rPr>
          <w:rFonts w:hint="cs"/>
          <w:rtl/>
        </w:rPr>
        <w:t>شود) از شما عفو شده است</w:t>
      </w:r>
      <w:r w:rsidR="009F21A0">
        <w:rPr>
          <w:rFonts w:hint="cs"/>
          <w:rtl/>
        </w:rPr>
        <w:t>، و نیز عفو شده ک</w:t>
      </w:r>
      <w:r>
        <w:rPr>
          <w:rFonts w:hint="cs"/>
          <w:rtl/>
        </w:rPr>
        <w:t>ه شما خود از خویشتن منی بیرون آورید (استمناء کنید)»</w:t>
      </w:r>
      <w:r w:rsidR="008D2C3C">
        <w:rPr>
          <w:rFonts w:hint="cs"/>
          <w:rtl/>
        </w:rPr>
        <w:t>!</w:t>
      </w:r>
    </w:p>
    <w:p w:rsidR="00B2387E" w:rsidRPr="00A27353" w:rsidRDefault="00B2387E" w:rsidP="00391139">
      <w:pPr>
        <w:pStyle w:val="a2"/>
        <w:rPr>
          <w:rtl/>
        </w:rPr>
      </w:pPr>
      <w:bookmarkStart w:id="102" w:name="_Toc331528057"/>
      <w:bookmarkStart w:id="103" w:name="_Toc416390421"/>
      <w:bookmarkStart w:id="104" w:name="_Toc421793926"/>
      <w:r w:rsidRPr="00A27353">
        <w:rPr>
          <w:rFonts w:hint="cs"/>
          <w:rtl/>
        </w:rPr>
        <w:t xml:space="preserve">سفارش </w:t>
      </w:r>
      <w:r w:rsidR="004A72E1">
        <w:rPr>
          <w:rFonts w:cs="B Zar" w:hint="cs"/>
          <w:rtl/>
        </w:rPr>
        <w:t>دربارۀ</w:t>
      </w:r>
      <w:r w:rsidRPr="00A27353">
        <w:rPr>
          <w:rFonts w:hint="cs"/>
          <w:rtl/>
        </w:rPr>
        <w:t xml:space="preserve"> تخم مرغ!</w:t>
      </w:r>
      <w:bookmarkEnd w:id="102"/>
      <w:bookmarkEnd w:id="103"/>
      <w:bookmarkEnd w:id="104"/>
    </w:p>
    <w:p w:rsidR="00B2387E" w:rsidRPr="00E865A0" w:rsidRDefault="00B2387E" w:rsidP="005E1B6D">
      <w:pPr>
        <w:pStyle w:val="a4"/>
        <w:rPr>
          <w:rtl/>
        </w:rPr>
      </w:pPr>
      <w:r>
        <w:rPr>
          <w:rFonts w:hint="cs"/>
          <w:rtl/>
        </w:rPr>
        <w:t>در بیان عربی می‌خوانیم:</w:t>
      </w:r>
    </w:p>
    <w:p w:rsidR="00B2387E" w:rsidRPr="00F56D8C" w:rsidRDefault="00873CC4" w:rsidP="008F138C">
      <w:pPr>
        <w:tabs>
          <w:tab w:val="left" w:pos="8640"/>
        </w:tabs>
        <w:bidi/>
        <w:ind w:firstLine="284"/>
        <w:jc w:val="both"/>
        <w:rPr>
          <w:rFonts w:cs="Traditional Arabic"/>
          <w:b/>
          <w:bCs/>
          <w:sz w:val="30"/>
          <w:szCs w:val="30"/>
          <w:rtl/>
          <w:lang w:bidi="fa-IR"/>
        </w:rPr>
      </w:pPr>
      <w:r w:rsidRPr="00804420">
        <w:rPr>
          <w:rStyle w:val="Char3"/>
          <w:rtl/>
        </w:rPr>
        <w:t>«</w:t>
      </w:r>
      <w:r w:rsidR="00E865A0" w:rsidRPr="00804420">
        <w:rPr>
          <w:rStyle w:val="Char3"/>
          <w:rFonts w:hint="cs"/>
          <w:rtl/>
        </w:rPr>
        <w:t>ولا تض</w:t>
      </w:r>
      <w:r w:rsidR="00B2387E" w:rsidRPr="00804420">
        <w:rPr>
          <w:rStyle w:val="Char3"/>
          <w:rFonts w:hint="cs"/>
          <w:rtl/>
        </w:rPr>
        <w:t>ربن البيضة علی ش</w:t>
      </w:r>
      <w:r w:rsidRPr="00804420">
        <w:rPr>
          <w:rStyle w:val="Char3"/>
          <w:rFonts w:hint="cs"/>
          <w:rtl/>
        </w:rPr>
        <w:t>ي</w:t>
      </w:r>
      <w:r w:rsidR="00B2387E" w:rsidRPr="00804420">
        <w:rPr>
          <w:rStyle w:val="Char3"/>
          <w:rFonts w:hint="cs"/>
          <w:rtl/>
        </w:rPr>
        <w:t>ء يضيع ما في</w:t>
      </w:r>
      <w:r w:rsidR="004C1BCE" w:rsidRPr="00804420">
        <w:rPr>
          <w:rStyle w:val="Char3"/>
          <w:rFonts w:hint="cs"/>
          <w:rtl/>
        </w:rPr>
        <w:t>ه قبل</w:t>
      </w:r>
      <w:r w:rsidR="00E865A0" w:rsidRPr="00804420">
        <w:rPr>
          <w:rStyle w:val="Char3"/>
          <w:rFonts w:hint="cs"/>
          <w:rtl/>
        </w:rPr>
        <w:t xml:space="preserve"> أ</w:t>
      </w:r>
      <w:r w:rsidR="00B2387E" w:rsidRPr="00804420">
        <w:rPr>
          <w:rStyle w:val="Char3"/>
          <w:rFonts w:hint="cs"/>
          <w:rtl/>
        </w:rPr>
        <w:t>ن يطبخ،</w:t>
      </w:r>
      <w:r w:rsidR="00E865A0" w:rsidRPr="00804420">
        <w:rPr>
          <w:rStyle w:val="Char3"/>
          <w:rFonts w:hint="cs"/>
          <w:rtl/>
        </w:rPr>
        <w:t xml:space="preserve"> هذا ما قد جعل الله رزق</w:t>
      </w:r>
      <w:r w:rsidR="000937B9" w:rsidRPr="00804420">
        <w:rPr>
          <w:rStyle w:val="Char3"/>
          <w:rFonts w:hint="cs"/>
          <w:rtl/>
        </w:rPr>
        <w:t xml:space="preserve"> نقط</w:t>
      </w:r>
      <w:r w:rsidR="008F138C" w:rsidRPr="00804420">
        <w:rPr>
          <w:rStyle w:val="Char3"/>
          <w:rFonts w:hint="cs"/>
          <w:rtl/>
        </w:rPr>
        <w:t>ة</w:t>
      </w:r>
      <w:r w:rsidR="000937B9" w:rsidRPr="00804420">
        <w:rPr>
          <w:rStyle w:val="Char3"/>
          <w:rFonts w:hint="cs"/>
          <w:rtl/>
        </w:rPr>
        <w:t xml:space="preserve"> </w:t>
      </w:r>
      <w:r w:rsidR="00E865A0" w:rsidRPr="00804420">
        <w:rPr>
          <w:rStyle w:val="Char3"/>
          <w:rFonts w:hint="cs"/>
          <w:rtl/>
        </w:rPr>
        <w:t>الأولی ف</w:t>
      </w:r>
      <w:r w:rsidRPr="00804420">
        <w:rPr>
          <w:rStyle w:val="Char3"/>
          <w:rFonts w:hint="cs"/>
          <w:rtl/>
        </w:rPr>
        <w:t>ي</w:t>
      </w:r>
      <w:r w:rsidR="00E865A0" w:rsidRPr="00804420">
        <w:rPr>
          <w:rStyle w:val="Char3"/>
          <w:rFonts w:hint="cs"/>
          <w:rtl/>
        </w:rPr>
        <w:t xml:space="preserve"> أ</w:t>
      </w:r>
      <w:r w:rsidR="00B2387E" w:rsidRPr="00804420">
        <w:rPr>
          <w:rStyle w:val="Char3"/>
          <w:rFonts w:hint="cs"/>
          <w:rtl/>
        </w:rPr>
        <w:t>يام القي</w:t>
      </w:r>
      <w:r w:rsidR="00E865A0" w:rsidRPr="00804420">
        <w:rPr>
          <w:rStyle w:val="Char3"/>
          <w:rFonts w:hint="cs"/>
          <w:rtl/>
        </w:rPr>
        <w:t>ا</w:t>
      </w:r>
      <w:r w:rsidR="00B2387E" w:rsidRPr="00804420">
        <w:rPr>
          <w:rStyle w:val="Char3"/>
          <w:rFonts w:hint="cs"/>
          <w:rtl/>
        </w:rPr>
        <w:t>مة من عنده لعلکم تشکرون</w:t>
      </w:r>
      <w:r w:rsidRPr="00804420">
        <w:rPr>
          <w:rStyle w:val="Char3"/>
          <w:rtl/>
        </w:rPr>
        <w:t>»</w:t>
      </w:r>
      <w:r w:rsidR="00B2387E" w:rsidRPr="00F56D8C">
        <w:rPr>
          <w:rFonts w:cs="Traditional Arabic" w:hint="cs"/>
          <w:b/>
          <w:bCs/>
          <w:sz w:val="30"/>
          <w:szCs w:val="30"/>
          <w:rtl/>
          <w:lang w:bidi="fa-IR"/>
        </w:rPr>
        <w:t>.</w:t>
      </w:r>
    </w:p>
    <w:p w:rsidR="00B2387E" w:rsidRDefault="00B2387E" w:rsidP="005E1B6D">
      <w:pPr>
        <w:pStyle w:val="a4"/>
        <w:jc w:val="right"/>
        <w:rPr>
          <w:rtl/>
        </w:rPr>
      </w:pPr>
      <w:r>
        <w:rPr>
          <w:rFonts w:hint="cs"/>
          <w:rtl/>
        </w:rPr>
        <w:t>(بیان عربی، ص 49)</w:t>
      </w:r>
    </w:p>
    <w:p w:rsidR="00B2387E" w:rsidRDefault="00B2387E" w:rsidP="005E1B6D">
      <w:pPr>
        <w:pStyle w:val="a4"/>
        <w:rPr>
          <w:rtl/>
        </w:rPr>
      </w:pPr>
      <w:r>
        <w:rPr>
          <w:rFonts w:hint="cs"/>
          <w:rtl/>
        </w:rPr>
        <w:t>یعنی: «تخم مرغ را پیش از آن که پخته شود بر چیز</w:t>
      </w:r>
      <w:r w:rsidR="00F56D8C">
        <w:rPr>
          <w:rFonts w:hint="cs"/>
          <w:rtl/>
        </w:rPr>
        <w:t>ی نزنید که آنچه در تخم مرغ است ض</w:t>
      </w:r>
      <w:r>
        <w:rPr>
          <w:rFonts w:hint="cs"/>
          <w:rtl/>
        </w:rPr>
        <w:t>ایع شود، ای</w:t>
      </w:r>
      <w:r w:rsidR="006C588E">
        <w:rPr>
          <w:rFonts w:hint="cs"/>
          <w:rtl/>
        </w:rPr>
        <w:t>ن چیزی است که خداوند آن را در ر</w:t>
      </w:r>
      <w:r>
        <w:rPr>
          <w:rFonts w:hint="cs"/>
          <w:rtl/>
        </w:rPr>
        <w:t>و</w:t>
      </w:r>
      <w:r w:rsidR="006C588E">
        <w:rPr>
          <w:rFonts w:hint="cs"/>
          <w:rtl/>
        </w:rPr>
        <w:t>ز</w:t>
      </w:r>
      <w:r>
        <w:rPr>
          <w:rFonts w:hint="cs"/>
          <w:rtl/>
        </w:rPr>
        <w:t>های قیامت از نزد خود</w:t>
      </w:r>
      <w:r w:rsidR="005E1B6D">
        <w:rPr>
          <w:rFonts w:hint="cs"/>
          <w:rtl/>
        </w:rPr>
        <w:t xml:space="preserve"> بهرۀ </w:t>
      </w:r>
      <w:r w:rsidR="000937B9">
        <w:rPr>
          <w:rFonts w:hint="cs"/>
          <w:rtl/>
        </w:rPr>
        <w:t xml:space="preserve">نقطۀ </w:t>
      </w:r>
      <w:r>
        <w:rPr>
          <w:rFonts w:hint="cs"/>
          <w:rtl/>
        </w:rPr>
        <w:t>اولی (</w:t>
      </w:r>
      <w:r w:rsidR="00EC27C0">
        <w:rPr>
          <w:rFonts w:hint="cs"/>
          <w:rtl/>
        </w:rPr>
        <w:t>علی‌محمد</w:t>
      </w:r>
      <w:r>
        <w:rPr>
          <w:rFonts w:hint="cs"/>
          <w:rtl/>
        </w:rPr>
        <w:t xml:space="preserve"> باب) قرار داده شاید شما سپاسگزاری کنید»</w:t>
      </w:r>
      <w:r w:rsidR="008D2C3C">
        <w:rPr>
          <w:rFonts w:hint="cs"/>
          <w:rtl/>
        </w:rPr>
        <w:t>!</w:t>
      </w:r>
    </w:p>
    <w:p w:rsidR="00B2387E" w:rsidRPr="00A27353" w:rsidRDefault="00B2387E" w:rsidP="00391139">
      <w:pPr>
        <w:pStyle w:val="a2"/>
        <w:rPr>
          <w:rtl/>
        </w:rPr>
      </w:pPr>
      <w:bookmarkStart w:id="105" w:name="_Toc331528058"/>
      <w:bookmarkStart w:id="106" w:name="_Toc416390422"/>
      <w:bookmarkStart w:id="107" w:name="_Toc421793927"/>
      <w:r w:rsidRPr="00A27353">
        <w:rPr>
          <w:rFonts w:hint="cs"/>
          <w:rtl/>
        </w:rPr>
        <w:t>پرهیزنکردن از فضولات حیوان!</w:t>
      </w:r>
      <w:bookmarkEnd w:id="105"/>
      <w:bookmarkEnd w:id="106"/>
      <w:bookmarkEnd w:id="107"/>
    </w:p>
    <w:p w:rsidR="00B2387E" w:rsidRPr="00E865A0" w:rsidRDefault="00B2387E" w:rsidP="005E1B6D">
      <w:pPr>
        <w:pStyle w:val="a4"/>
        <w:rPr>
          <w:rtl/>
        </w:rPr>
      </w:pPr>
      <w:r>
        <w:rPr>
          <w:rFonts w:hint="cs"/>
          <w:rtl/>
        </w:rPr>
        <w:t>در بیان آمده است:</w:t>
      </w:r>
    </w:p>
    <w:p w:rsidR="00B2387E" w:rsidRPr="00F56D8C" w:rsidRDefault="00873CC4" w:rsidP="005E1B6D">
      <w:pPr>
        <w:pStyle w:val="a4"/>
        <w:rPr>
          <w:rFonts w:cs="B Zar"/>
          <w:b/>
          <w:bCs/>
          <w:rtl/>
        </w:rPr>
      </w:pPr>
      <w:r w:rsidRPr="00873CC4">
        <w:rPr>
          <w:rStyle w:val="Char0"/>
          <w:rtl/>
        </w:rPr>
        <w:t>«</w:t>
      </w:r>
      <w:r w:rsidR="00B2387E" w:rsidRPr="00873CC4">
        <w:rPr>
          <w:rStyle w:val="Char0"/>
          <w:rFonts w:hint="cs"/>
          <w:rtl/>
        </w:rPr>
        <w:t>ثم السابع من بعد العشر، ما يخرج من الحي</w:t>
      </w:r>
      <w:r w:rsidR="00E865A0" w:rsidRPr="00873CC4">
        <w:rPr>
          <w:rStyle w:val="Char0"/>
          <w:rFonts w:hint="cs"/>
          <w:rtl/>
        </w:rPr>
        <w:t>وان فلا تحذرن إ</w:t>
      </w:r>
      <w:r w:rsidR="00563BCF" w:rsidRPr="00873CC4">
        <w:rPr>
          <w:rStyle w:val="Char0"/>
          <w:rFonts w:hint="cs"/>
          <w:rtl/>
        </w:rPr>
        <w:t>لا و</w:t>
      </w:r>
      <w:r w:rsidR="00E865A0" w:rsidRPr="00873CC4">
        <w:rPr>
          <w:rStyle w:val="Char0"/>
          <w:rFonts w:hint="cs"/>
          <w:rtl/>
        </w:rPr>
        <w:t>أنتم تحبون إ</w:t>
      </w:r>
      <w:r w:rsidR="00B2387E" w:rsidRPr="00873CC4">
        <w:rPr>
          <w:rStyle w:val="Char0"/>
          <w:rFonts w:hint="cs"/>
          <w:rtl/>
        </w:rPr>
        <w:t>ن تلطفون</w:t>
      </w:r>
      <w:r w:rsidRPr="00873CC4">
        <w:rPr>
          <w:rStyle w:val="Char0"/>
          <w:rtl/>
        </w:rPr>
        <w:t>»</w:t>
      </w:r>
      <w:r w:rsidR="00B2387E" w:rsidRPr="00F56D8C">
        <w:rPr>
          <w:rFonts w:cs="B Zar" w:hint="cs"/>
          <w:vertAlign w:val="superscript"/>
          <w:rtl/>
        </w:rPr>
        <w:t>(</w:t>
      </w:r>
      <w:r w:rsidR="00B2387E" w:rsidRPr="00F56D8C">
        <w:rPr>
          <w:rStyle w:val="FootnoteReference"/>
          <w:rFonts w:cs="B Zar"/>
          <w:rtl/>
        </w:rPr>
        <w:footnoteReference w:id="175"/>
      </w:r>
      <w:r w:rsidR="00B2387E" w:rsidRPr="00F56D8C">
        <w:rPr>
          <w:rFonts w:cs="B Zar" w:hint="cs"/>
          <w:vertAlign w:val="superscript"/>
          <w:rtl/>
        </w:rPr>
        <w:t>)</w:t>
      </w:r>
      <w:r w:rsidR="00B2387E" w:rsidRPr="005E1B6D">
        <w:rPr>
          <w:rFonts w:hint="cs"/>
          <w:rtl/>
        </w:rPr>
        <w:t>.</w:t>
      </w:r>
    </w:p>
    <w:p w:rsidR="00B2387E" w:rsidRDefault="00B2387E" w:rsidP="005E1B6D">
      <w:pPr>
        <w:pStyle w:val="a4"/>
        <w:jc w:val="right"/>
        <w:rPr>
          <w:rtl/>
        </w:rPr>
      </w:pPr>
      <w:r>
        <w:rPr>
          <w:rFonts w:hint="cs"/>
          <w:rtl/>
        </w:rPr>
        <w:t>(بیان عربی، ص 28)</w:t>
      </w:r>
    </w:p>
    <w:p w:rsidR="00B2387E" w:rsidRDefault="00B2387E" w:rsidP="005E1B6D">
      <w:pPr>
        <w:pStyle w:val="a4"/>
        <w:rPr>
          <w:rtl/>
        </w:rPr>
      </w:pPr>
      <w:r>
        <w:rPr>
          <w:rFonts w:hint="cs"/>
          <w:rtl/>
        </w:rPr>
        <w:t>یعنی: «هفدهم آن که از آنچه از حیوان (سگ و خوک و...) بیرون می‌آید پرهیز نکنید</w:t>
      </w:r>
      <w:r w:rsidR="004E2399">
        <w:rPr>
          <w:rFonts w:hint="cs"/>
          <w:rtl/>
        </w:rPr>
        <w:t>،</w:t>
      </w:r>
      <w:r>
        <w:rPr>
          <w:rFonts w:hint="cs"/>
          <w:rtl/>
        </w:rPr>
        <w:t xml:space="preserve"> مگر این که لطافت را دوست داشته باشید»</w:t>
      </w:r>
      <w:r w:rsidR="008D2C3C">
        <w:rPr>
          <w:rFonts w:hint="cs"/>
          <w:rtl/>
        </w:rPr>
        <w:t>!</w:t>
      </w:r>
    </w:p>
    <w:p w:rsidR="00B2387E" w:rsidRPr="00B30DAB" w:rsidRDefault="00B2387E" w:rsidP="005E1B6D">
      <w:pPr>
        <w:pStyle w:val="a2"/>
        <w:rPr>
          <w:rtl/>
        </w:rPr>
      </w:pPr>
      <w:bookmarkStart w:id="108" w:name="_Toc331528059"/>
      <w:bookmarkStart w:id="109" w:name="_Toc416390423"/>
      <w:bookmarkStart w:id="110" w:name="_Toc421793928"/>
      <w:r w:rsidRPr="00B30DAB">
        <w:rPr>
          <w:rFonts w:hint="cs"/>
          <w:rtl/>
        </w:rPr>
        <w:t>قبل</w:t>
      </w:r>
      <w:r w:rsidR="005E1B6D">
        <w:rPr>
          <w:rFonts w:hint="cs"/>
          <w:rtl/>
        </w:rPr>
        <w:t>ۀ</w:t>
      </w:r>
      <w:r w:rsidRPr="00B30DAB">
        <w:rPr>
          <w:rFonts w:hint="cs"/>
          <w:rtl/>
        </w:rPr>
        <w:t xml:space="preserve"> عبادت خودِ </w:t>
      </w:r>
      <w:r w:rsidR="00EC27C0">
        <w:rPr>
          <w:rFonts w:hint="cs"/>
          <w:rtl/>
        </w:rPr>
        <w:t>علی‌محمد</w:t>
      </w:r>
      <w:r w:rsidRPr="00B30DAB">
        <w:rPr>
          <w:rFonts w:hint="cs"/>
          <w:rtl/>
        </w:rPr>
        <w:t xml:space="preserve"> است!</w:t>
      </w:r>
      <w:bookmarkEnd w:id="108"/>
      <w:bookmarkEnd w:id="109"/>
      <w:bookmarkEnd w:id="110"/>
    </w:p>
    <w:p w:rsidR="00B2387E" w:rsidRDefault="00B2387E" w:rsidP="005E1B6D">
      <w:pPr>
        <w:pStyle w:val="a4"/>
        <w:rPr>
          <w:rtl/>
        </w:rPr>
      </w:pPr>
      <w:r>
        <w:rPr>
          <w:rFonts w:hint="cs"/>
          <w:rtl/>
        </w:rPr>
        <w:t>در بیان می‌گوید:</w:t>
      </w:r>
    </w:p>
    <w:p w:rsidR="00B2387E" w:rsidRPr="00E865A0" w:rsidRDefault="00BA2756" w:rsidP="00BA2756">
      <w:pPr>
        <w:tabs>
          <w:tab w:val="left" w:pos="8640"/>
        </w:tabs>
        <w:bidi/>
        <w:ind w:firstLine="284"/>
        <w:jc w:val="both"/>
        <w:rPr>
          <w:rFonts w:cs="Traditional Arabic"/>
          <w:sz w:val="28"/>
          <w:szCs w:val="28"/>
          <w:rtl/>
          <w:lang w:bidi="fa-IR"/>
        </w:rPr>
      </w:pPr>
      <w:r w:rsidRPr="00BA2756">
        <w:rPr>
          <w:rStyle w:val="Char0"/>
          <w:rtl/>
        </w:rPr>
        <w:t>«</w:t>
      </w:r>
      <w:r w:rsidR="00E865A0" w:rsidRPr="00BA2756">
        <w:rPr>
          <w:rStyle w:val="Char0"/>
          <w:rFonts w:hint="cs"/>
          <w:rtl/>
        </w:rPr>
        <w:t>قل إ</w:t>
      </w:r>
      <w:r w:rsidR="00B2387E" w:rsidRPr="00BA2756">
        <w:rPr>
          <w:rStyle w:val="Char0"/>
          <w:rFonts w:hint="cs"/>
          <w:rtl/>
        </w:rPr>
        <w:t>نما القبلة من نظهره متی ينقلب ينقلب</w:t>
      </w:r>
      <w:r w:rsidR="00B2387E" w:rsidRPr="00BA2756">
        <w:rPr>
          <w:rStyle w:val="Char0"/>
          <w:rFonts w:cs="B Lotus" w:hint="cs"/>
          <w:vertAlign w:val="superscript"/>
          <w:rtl/>
        </w:rPr>
        <w:t>(</w:t>
      </w:r>
      <w:r w:rsidR="00B2387E" w:rsidRPr="00BA2756">
        <w:rPr>
          <w:rStyle w:val="Char0"/>
          <w:rFonts w:cs="B Lotus"/>
          <w:vertAlign w:val="superscript"/>
          <w:rtl/>
        </w:rPr>
        <w:footnoteReference w:id="176"/>
      </w:r>
      <w:r w:rsidR="00B2387E" w:rsidRPr="00BA2756">
        <w:rPr>
          <w:rStyle w:val="Char0"/>
          <w:rFonts w:cs="B Lotus" w:hint="cs"/>
          <w:vertAlign w:val="superscript"/>
          <w:rtl/>
        </w:rPr>
        <w:t>)</w:t>
      </w:r>
      <w:r w:rsidR="00E865A0" w:rsidRPr="00BA2756">
        <w:rPr>
          <w:rStyle w:val="Char0"/>
          <w:rFonts w:hint="cs"/>
          <w:rtl/>
        </w:rPr>
        <w:t xml:space="preserve"> إلی أ</w:t>
      </w:r>
      <w:r w:rsidR="00B2387E" w:rsidRPr="00BA2756">
        <w:rPr>
          <w:rStyle w:val="Char0"/>
          <w:rFonts w:hint="cs"/>
          <w:rtl/>
        </w:rPr>
        <w:t>ن يستقر ثم من قبل مثل من بعد تعلمون</w:t>
      </w:r>
      <w:r w:rsidRPr="00BA2756">
        <w:rPr>
          <w:rStyle w:val="Char0"/>
          <w:rtl/>
        </w:rPr>
        <w:t>»</w:t>
      </w:r>
      <w:r w:rsidR="00B2387E" w:rsidRPr="005E1B6D">
        <w:rPr>
          <w:rStyle w:val="Char4"/>
          <w:rFonts w:hint="cs"/>
          <w:rtl/>
        </w:rPr>
        <w:t>.</w:t>
      </w:r>
    </w:p>
    <w:p w:rsidR="00B2387E" w:rsidRPr="00E865A0" w:rsidRDefault="00B2387E" w:rsidP="005E1B6D">
      <w:pPr>
        <w:pStyle w:val="a4"/>
        <w:jc w:val="right"/>
        <w:rPr>
          <w:rtl/>
        </w:rPr>
      </w:pPr>
      <w:r w:rsidRPr="00E865A0">
        <w:rPr>
          <w:rFonts w:hint="cs"/>
          <w:rtl/>
        </w:rPr>
        <w:t>(بیان عربی، ص 34)</w:t>
      </w:r>
    </w:p>
    <w:p w:rsidR="00B2387E" w:rsidRDefault="00B2387E" w:rsidP="005E1B6D">
      <w:pPr>
        <w:pStyle w:val="a4"/>
        <w:rPr>
          <w:rtl/>
        </w:rPr>
      </w:pPr>
      <w:r>
        <w:rPr>
          <w:rFonts w:hint="cs"/>
          <w:rtl/>
        </w:rPr>
        <w:t>یعنی: «بگو</w:t>
      </w:r>
      <w:r w:rsidR="00F56D8C">
        <w:rPr>
          <w:rFonts w:hint="cs"/>
          <w:rtl/>
        </w:rPr>
        <w:t>:</w:t>
      </w:r>
      <w:r>
        <w:rPr>
          <w:rFonts w:hint="cs"/>
          <w:rtl/>
        </w:rPr>
        <w:t xml:space="preserve"> همانا قبله کسی است که او را ظاهر می‌سازیم، آن کس به هر</w:t>
      </w:r>
      <w:r w:rsidR="00F56D8C">
        <w:rPr>
          <w:rFonts w:hint="cs"/>
          <w:rtl/>
        </w:rPr>
        <w:t xml:space="preserve"> </w:t>
      </w:r>
      <w:r>
        <w:rPr>
          <w:rFonts w:hint="cs"/>
          <w:rtl/>
        </w:rPr>
        <w:t>سو بگردد، قبله هم می</w:t>
      </w:r>
      <w:r>
        <w:rPr>
          <w:rFonts w:hint="eastAsia"/>
          <w:rtl/>
        </w:rPr>
        <w:t xml:space="preserve">‌گردد تا آن که قرار و آرام گیرد (بمیرد)! </w:t>
      </w:r>
      <w:r>
        <w:rPr>
          <w:rFonts w:hint="cs"/>
          <w:rtl/>
        </w:rPr>
        <w:t>آنگاه حکم گذشته را مانند حکم آینده بدانید»</w:t>
      </w:r>
      <w:r w:rsidR="008D2C3C">
        <w:rPr>
          <w:rFonts w:hint="cs"/>
          <w:rtl/>
        </w:rPr>
        <w:t>!</w:t>
      </w:r>
    </w:p>
    <w:p w:rsidR="00B2387E" w:rsidRPr="0034387D" w:rsidRDefault="002F0DB2" w:rsidP="00391139">
      <w:pPr>
        <w:pStyle w:val="a2"/>
        <w:rPr>
          <w:rtl/>
        </w:rPr>
      </w:pPr>
      <w:bookmarkStart w:id="111" w:name="_Toc331528060"/>
      <w:bookmarkStart w:id="112" w:name="_Toc416390424"/>
      <w:bookmarkStart w:id="113" w:name="_Toc421793929"/>
      <w:r>
        <w:rPr>
          <w:rFonts w:hint="cs"/>
          <w:rtl/>
        </w:rPr>
        <w:t>خرید و فروش دارو</w:t>
      </w:r>
      <w:r w:rsidR="00F56D8C">
        <w:rPr>
          <w:rFonts w:hint="cs"/>
          <w:rtl/>
        </w:rPr>
        <w:t>،</w:t>
      </w:r>
      <w:r w:rsidR="00B2387E" w:rsidRPr="0034387D">
        <w:rPr>
          <w:rFonts w:hint="cs"/>
          <w:rtl/>
        </w:rPr>
        <w:t xml:space="preserve"> مجاز نیست!</w:t>
      </w:r>
      <w:bookmarkEnd w:id="111"/>
      <w:bookmarkEnd w:id="112"/>
      <w:bookmarkEnd w:id="113"/>
    </w:p>
    <w:p w:rsidR="00B2387E" w:rsidRPr="00E865A0" w:rsidRDefault="00B2387E" w:rsidP="005E1B6D">
      <w:pPr>
        <w:pStyle w:val="a4"/>
        <w:rPr>
          <w:rtl/>
        </w:rPr>
      </w:pPr>
      <w:r>
        <w:rPr>
          <w:rFonts w:hint="cs"/>
          <w:rtl/>
        </w:rPr>
        <w:t>در بیان آورده است:</w:t>
      </w:r>
    </w:p>
    <w:p w:rsidR="00B2387E" w:rsidRPr="00F56D8C" w:rsidRDefault="006B0D1F" w:rsidP="006B0D1F">
      <w:pPr>
        <w:tabs>
          <w:tab w:val="left" w:pos="8640"/>
        </w:tabs>
        <w:bidi/>
        <w:ind w:firstLine="284"/>
        <w:jc w:val="lowKashida"/>
        <w:rPr>
          <w:rFonts w:cs="B Zar"/>
          <w:b/>
          <w:bCs/>
          <w:sz w:val="28"/>
          <w:szCs w:val="28"/>
          <w:rtl/>
          <w:lang w:bidi="fa-IR"/>
        </w:rPr>
      </w:pPr>
      <w:r w:rsidRPr="00804420">
        <w:rPr>
          <w:rStyle w:val="Char3"/>
          <w:rtl/>
        </w:rPr>
        <w:t>«</w:t>
      </w:r>
      <w:r w:rsidR="00353223" w:rsidRPr="00804420">
        <w:rPr>
          <w:rStyle w:val="Char3"/>
          <w:rFonts w:hint="cs"/>
          <w:rtl/>
        </w:rPr>
        <w:t>ثم ال</w:t>
      </w:r>
      <w:r w:rsidR="00E865A0" w:rsidRPr="00804420">
        <w:rPr>
          <w:rStyle w:val="Char3"/>
          <w:rFonts w:hint="cs"/>
          <w:rtl/>
        </w:rPr>
        <w:t>ثامن أ</w:t>
      </w:r>
      <w:r w:rsidR="00353223" w:rsidRPr="00804420">
        <w:rPr>
          <w:rStyle w:val="Char3"/>
          <w:rFonts w:hint="cs"/>
          <w:rtl/>
        </w:rPr>
        <w:t xml:space="preserve">نتم </w:t>
      </w:r>
      <w:r w:rsidR="00B2387E" w:rsidRPr="00804420">
        <w:rPr>
          <w:rStyle w:val="Char3"/>
          <w:rFonts w:hint="cs"/>
          <w:rtl/>
        </w:rPr>
        <w:t>(!) الدواء ثم الم</w:t>
      </w:r>
      <w:r w:rsidR="00353223" w:rsidRPr="00804420">
        <w:rPr>
          <w:rStyle w:val="Char3"/>
          <w:rFonts w:hint="cs"/>
          <w:rtl/>
        </w:rPr>
        <w:t>سکرات ونوعها لا تملکون و</w:t>
      </w:r>
      <w:r w:rsidR="00B2387E" w:rsidRPr="00804420">
        <w:rPr>
          <w:rStyle w:val="Char3"/>
          <w:rFonts w:hint="cs"/>
          <w:rtl/>
        </w:rPr>
        <w:t>لا تبي</w:t>
      </w:r>
      <w:r w:rsidR="00E865A0" w:rsidRPr="00804420">
        <w:rPr>
          <w:rStyle w:val="Char3"/>
          <w:rFonts w:hint="cs"/>
          <w:rtl/>
        </w:rPr>
        <w:t>عون ولا تشترون ولا تستعملون إ</w:t>
      </w:r>
      <w:r w:rsidR="00B2387E" w:rsidRPr="00804420">
        <w:rPr>
          <w:rStyle w:val="Char3"/>
          <w:rFonts w:hint="cs"/>
          <w:rtl/>
        </w:rPr>
        <w:t>لا بم</w:t>
      </w:r>
      <w:r w:rsidR="00353223" w:rsidRPr="00804420">
        <w:rPr>
          <w:rStyle w:val="Char3"/>
          <w:rFonts w:hint="cs"/>
          <w:rtl/>
        </w:rPr>
        <w:t>ا</w:t>
      </w:r>
      <w:r w:rsidR="00E865A0" w:rsidRPr="00804420">
        <w:rPr>
          <w:rStyle w:val="Char3"/>
          <w:rFonts w:hint="cs"/>
          <w:rtl/>
        </w:rPr>
        <w:t xml:space="preserve"> کنتم تحبون أ</w:t>
      </w:r>
      <w:r w:rsidR="00B2387E" w:rsidRPr="00804420">
        <w:rPr>
          <w:rStyle w:val="Char3"/>
          <w:rFonts w:hint="cs"/>
          <w:rtl/>
        </w:rPr>
        <w:t>ن تصنعون</w:t>
      </w:r>
      <w:r w:rsidRPr="00804420">
        <w:rPr>
          <w:rStyle w:val="Char3"/>
          <w:rtl/>
        </w:rPr>
        <w:t>»</w:t>
      </w:r>
      <w:r w:rsidR="00B2387E" w:rsidRPr="00F56D8C">
        <w:rPr>
          <w:rFonts w:cs="B Zar" w:hint="cs"/>
          <w:sz w:val="28"/>
          <w:szCs w:val="28"/>
          <w:vertAlign w:val="superscript"/>
          <w:rtl/>
          <w:lang w:bidi="fa-IR"/>
        </w:rPr>
        <w:t>(</w:t>
      </w:r>
      <w:r w:rsidR="00B2387E" w:rsidRPr="00F56D8C">
        <w:rPr>
          <w:rStyle w:val="FootnoteReference"/>
          <w:rFonts w:cs="B Zar"/>
          <w:sz w:val="28"/>
          <w:szCs w:val="28"/>
          <w:rtl/>
          <w:lang w:bidi="fa-IR"/>
        </w:rPr>
        <w:footnoteReference w:id="177"/>
      </w:r>
      <w:r w:rsidR="00B2387E" w:rsidRPr="00F56D8C">
        <w:rPr>
          <w:rFonts w:cs="B Zar" w:hint="cs"/>
          <w:sz w:val="28"/>
          <w:szCs w:val="28"/>
          <w:vertAlign w:val="superscript"/>
          <w:rtl/>
          <w:lang w:bidi="fa-IR"/>
        </w:rPr>
        <w:t>)</w:t>
      </w:r>
      <w:r w:rsidR="00B2387E" w:rsidRPr="005E1B6D">
        <w:rPr>
          <w:rStyle w:val="Char4"/>
          <w:rFonts w:hint="cs"/>
          <w:rtl/>
        </w:rPr>
        <w:t>.</w:t>
      </w:r>
    </w:p>
    <w:p w:rsidR="00B2387E" w:rsidRDefault="00B2387E" w:rsidP="005E1B6D">
      <w:pPr>
        <w:pStyle w:val="a4"/>
        <w:jc w:val="right"/>
        <w:rPr>
          <w:rtl/>
        </w:rPr>
      </w:pPr>
      <w:r>
        <w:rPr>
          <w:rFonts w:hint="cs"/>
          <w:rtl/>
        </w:rPr>
        <w:t>(بیان عربی، ص 42)</w:t>
      </w:r>
    </w:p>
    <w:p w:rsidR="00B2387E" w:rsidRDefault="00B2387E" w:rsidP="005E1B6D">
      <w:pPr>
        <w:pStyle w:val="a4"/>
        <w:rPr>
          <w:rtl/>
        </w:rPr>
      </w:pPr>
      <w:r>
        <w:rPr>
          <w:rFonts w:hint="cs"/>
          <w:rtl/>
        </w:rPr>
        <w:t>یعنی: «هشتم آن که</w:t>
      </w:r>
      <w:r w:rsidR="00F56D8C">
        <w:rPr>
          <w:rFonts w:hint="cs"/>
          <w:rtl/>
        </w:rPr>
        <w:t>:</w:t>
      </w:r>
      <w:r>
        <w:rPr>
          <w:rFonts w:hint="cs"/>
          <w:rtl/>
        </w:rPr>
        <w:t xml:space="preserve"> شما انواع داروها و مسکرات را نباید مالک شوید و نباید</w:t>
      </w:r>
      <w:r w:rsidR="00D314AD">
        <w:rPr>
          <w:rFonts w:hint="cs"/>
          <w:rtl/>
        </w:rPr>
        <w:t xml:space="preserve"> آن‌ها </w:t>
      </w:r>
      <w:r>
        <w:rPr>
          <w:rFonts w:hint="cs"/>
          <w:rtl/>
        </w:rPr>
        <w:t>را بخرید و بفروشید و به کار بندید، مگر آنچه را دوست می</w:t>
      </w:r>
      <w:r>
        <w:rPr>
          <w:rFonts w:hint="eastAsia"/>
          <w:rtl/>
        </w:rPr>
        <w:t>‌دارید که بخواهید بکنید»</w:t>
      </w:r>
      <w:r w:rsidR="008D2C3C">
        <w:rPr>
          <w:rFonts w:hint="eastAsia"/>
          <w:rtl/>
        </w:rPr>
        <w:t>!</w:t>
      </w:r>
    </w:p>
    <w:p w:rsidR="00B2387E" w:rsidRPr="00655756" w:rsidRDefault="00B2387E" w:rsidP="00391139">
      <w:pPr>
        <w:pStyle w:val="a2"/>
        <w:rPr>
          <w:rtl/>
        </w:rPr>
      </w:pPr>
      <w:bookmarkStart w:id="114" w:name="_Toc331528061"/>
      <w:bookmarkStart w:id="115" w:name="_Toc416390425"/>
      <w:bookmarkStart w:id="116" w:name="_Toc421793930"/>
      <w:r w:rsidRPr="00655756">
        <w:rPr>
          <w:rFonts w:hint="cs"/>
          <w:rtl/>
        </w:rPr>
        <w:t xml:space="preserve">19 روز خدمت به </w:t>
      </w:r>
      <w:r w:rsidR="00EC27C0">
        <w:rPr>
          <w:rFonts w:hint="cs"/>
          <w:rtl/>
        </w:rPr>
        <w:t>علی‌محمد</w:t>
      </w:r>
      <w:r w:rsidRPr="00655756">
        <w:rPr>
          <w:rFonts w:hint="cs"/>
          <w:rtl/>
        </w:rPr>
        <w:t>!</w:t>
      </w:r>
      <w:bookmarkEnd w:id="114"/>
      <w:bookmarkEnd w:id="115"/>
      <w:bookmarkEnd w:id="116"/>
    </w:p>
    <w:p w:rsidR="00B2387E" w:rsidRDefault="00B2387E" w:rsidP="005E1B6D">
      <w:pPr>
        <w:pStyle w:val="a4"/>
        <w:rPr>
          <w:rtl/>
        </w:rPr>
      </w:pPr>
      <w:r>
        <w:rPr>
          <w:rFonts w:hint="cs"/>
          <w:rtl/>
        </w:rPr>
        <w:t>در بیان می‌نویسد:</w:t>
      </w:r>
    </w:p>
    <w:p w:rsidR="00B2387E" w:rsidRPr="00F56D8C" w:rsidRDefault="006B0D1F" w:rsidP="006B0D1F">
      <w:pPr>
        <w:tabs>
          <w:tab w:val="left" w:pos="8640"/>
        </w:tabs>
        <w:bidi/>
        <w:ind w:firstLine="284"/>
        <w:jc w:val="both"/>
        <w:rPr>
          <w:rFonts w:cs="Traditional Arabic"/>
          <w:b/>
          <w:bCs/>
          <w:sz w:val="28"/>
          <w:szCs w:val="28"/>
          <w:rtl/>
          <w:lang w:bidi="fa-IR"/>
        </w:rPr>
      </w:pPr>
      <w:r w:rsidRPr="00804420">
        <w:rPr>
          <w:rStyle w:val="Char3"/>
          <w:rtl/>
        </w:rPr>
        <w:t>«</w:t>
      </w:r>
      <w:r w:rsidR="00B2387E" w:rsidRPr="00804420">
        <w:rPr>
          <w:rStyle w:val="Char3"/>
          <w:rFonts w:hint="cs"/>
          <w:rtl/>
        </w:rPr>
        <w:t xml:space="preserve">ثم الخامس کتب علی </w:t>
      </w:r>
      <w:r w:rsidR="00E865A0" w:rsidRPr="00804420">
        <w:rPr>
          <w:rStyle w:val="Char3"/>
          <w:rFonts w:hint="cs"/>
          <w:rtl/>
        </w:rPr>
        <w:t>کل نفس أ</w:t>
      </w:r>
      <w:r w:rsidR="00B2387E" w:rsidRPr="00804420">
        <w:rPr>
          <w:rStyle w:val="Char3"/>
          <w:rFonts w:hint="cs"/>
          <w:rtl/>
        </w:rPr>
        <w:t>ن تخدم النقطة تسعة عشر يوماً ف</w:t>
      </w:r>
      <w:r w:rsidRPr="00804420">
        <w:rPr>
          <w:rStyle w:val="Char3"/>
          <w:rFonts w:hint="cs"/>
          <w:rtl/>
        </w:rPr>
        <w:t>ي</w:t>
      </w:r>
      <w:r w:rsidR="00B2387E" w:rsidRPr="00804420">
        <w:rPr>
          <w:rStyle w:val="Char3"/>
          <w:rFonts w:hint="cs"/>
          <w:rtl/>
        </w:rPr>
        <w:t xml:space="preserve"> ظهورها وي</w:t>
      </w:r>
      <w:r w:rsidR="00E865A0" w:rsidRPr="00804420">
        <w:rPr>
          <w:rStyle w:val="Char3"/>
          <w:rFonts w:hint="cs"/>
          <w:rtl/>
        </w:rPr>
        <w:t>رفع عنکم إ</w:t>
      </w:r>
      <w:r w:rsidR="00F56D8C" w:rsidRPr="00804420">
        <w:rPr>
          <w:rStyle w:val="Char3"/>
          <w:rFonts w:hint="cs"/>
          <w:rtl/>
        </w:rPr>
        <w:t>ذا عفی قل ذلك</w:t>
      </w:r>
      <w:r w:rsidR="00B2387E" w:rsidRPr="00804420">
        <w:rPr>
          <w:rStyle w:val="Char3"/>
          <w:rFonts w:hint="cs"/>
          <w:rtl/>
        </w:rPr>
        <w:t xml:space="preserve"> خي</w:t>
      </w:r>
      <w:r w:rsidR="00E865A0" w:rsidRPr="00804420">
        <w:rPr>
          <w:rStyle w:val="Char3"/>
          <w:rFonts w:hint="cs"/>
          <w:rtl/>
        </w:rPr>
        <w:t>ر الأعمال إن أ</w:t>
      </w:r>
      <w:r w:rsidR="00B2387E" w:rsidRPr="00804420">
        <w:rPr>
          <w:rStyle w:val="Char3"/>
          <w:rFonts w:hint="cs"/>
          <w:rtl/>
        </w:rPr>
        <w:t>نتم تستطي</w:t>
      </w:r>
      <w:r w:rsidR="00F56D8C" w:rsidRPr="00804420">
        <w:rPr>
          <w:rStyle w:val="Char3"/>
          <w:rFonts w:hint="cs"/>
          <w:rtl/>
        </w:rPr>
        <w:t>عون أ</w:t>
      </w:r>
      <w:r w:rsidR="00B2387E" w:rsidRPr="00804420">
        <w:rPr>
          <w:rStyle w:val="Char3"/>
          <w:rFonts w:hint="cs"/>
          <w:rtl/>
        </w:rPr>
        <w:t>ن تدرکون</w:t>
      </w:r>
      <w:r w:rsidRPr="00804420">
        <w:rPr>
          <w:rStyle w:val="Char3"/>
          <w:rtl/>
        </w:rPr>
        <w:t>»</w:t>
      </w:r>
      <w:r w:rsidR="00B2387E" w:rsidRPr="005E1B6D">
        <w:rPr>
          <w:rStyle w:val="Char4"/>
          <w:rFonts w:hint="cs"/>
          <w:vertAlign w:val="superscript"/>
          <w:rtl/>
        </w:rPr>
        <w:t>(</w:t>
      </w:r>
      <w:r w:rsidR="00B2387E" w:rsidRPr="005E1B6D">
        <w:rPr>
          <w:rStyle w:val="Char4"/>
          <w:vertAlign w:val="superscript"/>
          <w:rtl/>
        </w:rPr>
        <w:footnoteReference w:id="178"/>
      </w:r>
      <w:r w:rsidR="00B2387E" w:rsidRPr="005E1B6D">
        <w:rPr>
          <w:rStyle w:val="Char4"/>
          <w:rFonts w:hint="cs"/>
          <w:vertAlign w:val="superscript"/>
          <w:rtl/>
        </w:rPr>
        <w:t>)</w:t>
      </w:r>
      <w:r w:rsidR="00B2387E" w:rsidRPr="005E1B6D">
        <w:rPr>
          <w:rStyle w:val="Char4"/>
          <w:rFonts w:hint="cs"/>
          <w:rtl/>
        </w:rPr>
        <w:t>.</w:t>
      </w:r>
    </w:p>
    <w:p w:rsidR="00B2387E" w:rsidRDefault="00B2387E" w:rsidP="005E1B6D">
      <w:pPr>
        <w:pStyle w:val="a4"/>
        <w:jc w:val="right"/>
        <w:rPr>
          <w:rtl/>
        </w:rPr>
      </w:pPr>
      <w:r>
        <w:rPr>
          <w:rtl/>
        </w:rPr>
        <w:tab/>
      </w:r>
      <w:r>
        <w:rPr>
          <w:rtl/>
        </w:rPr>
        <w:tab/>
      </w:r>
      <w:r>
        <w:rPr>
          <w:rFonts w:hint="cs"/>
          <w:rtl/>
        </w:rPr>
        <w:t>(بیان عربی، ص 41)</w:t>
      </w:r>
    </w:p>
    <w:p w:rsidR="00B2387E" w:rsidRDefault="00B2387E" w:rsidP="005E1B6D">
      <w:pPr>
        <w:pStyle w:val="a4"/>
        <w:rPr>
          <w:rtl/>
        </w:rPr>
      </w:pPr>
      <w:r>
        <w:rPr>
          <w:rFonts w:hint="cs"/>
          <w:rtl/>
        </w:rPr>
        <w:t>یعنی: «پنجم آن که بر هر کسی مقرر شده که</w:t>
      </w:r>
      <w:r w:rsidR="000937B9">
        <w:rPr>
          <w:rFonts w:hint="cs"/>
          <w:rtl/>
        </w:rPr>
        <w:t xml:space="preserve"> نقطۀ </w:t>
      </w:r>
      <w:r>
        <w:rPr>
          <w:rFonts w:hint="cs"/>
          <w:rtl/>
        </w:rPr>
        <w:t>اولی (</w:t>
      </w:r>
      <w:r w:rsidR="00EC27C0">
        <w:rPr>
          <w:rFonts w:hint="cs"/>
          <w:rtl/>
        </w:rPr>
        <w:t>علی‌محمد</w:t>
      </w:r>
      <w:r>
        <w:rPr>
          <w:rFonts w:hint="cs"/>
          <w:rtl/>
        </w:rPr>
        <w:t>) را به هنگام ظهورش مدت 19 روز خدمت کند و این حکم در صورتی که خود او عفو ک</w:t>
      </w:r>
      <w:r w:rsidR="00967AA7">
        <w:rPr>
          <w:rFonts w:hint="cs"/>
          <w:rtl/>
        </w:rPr>
        <w:t>ند، از شما برداشته شده است، بگو</w:t>
      </w:r>
      <w:r>
        <w:rPr>
          <w:rFonts w:hint="cs"/>
          <w:rtl/>
        </w:rPr>
        <w:t xml:space="preserve"> این کار بهترین اعمال است</w:t>
      </w:r>
      <w:r w:rsidR="00967AA7">
        <w:rPr>
          <w:rFonts w:hint="cs"/>
          <w:rtl/>
        </w:rPr>
        <w:t>،</w:t>
      </w:r>
      <w:r>
        <w:rPr>
          <w:rFonts w:hint="cs"/>
          <w:rtl/>
        </w:rPr>
        <w:t xml:space="preserve"> اگر بتوانید آن را درک کنید»</w:t>
      </w:r>
      <w:r w:rsidR="008D2C3C">
        <w:rPr>
          <w:rFonts w:hint="cs"/>
          <w:rtl/>
        </w:rPr>
        <w:t>!</w:t>
      </w:r>
    </w:p>
    <w:p w:rsidR="00B2387E" w:rsidRPr="00655756" w:rsidRDefault="00B2387E" w:rsidP="00391139">
      <w:pPr>
        <w:pStyle w:val="a2"/>
        <w:rPr>
          <w:rtl/>
        </w:rPr>
      </w:pPr>
      <w:bookmarkStart w:id="117" w:name="_Toc331528062"/>
      <w:bookmarkStart w:id="118" w:name="_Toc416390426"/>
      <w:bookmarkStart w:id="119" w:name="_Toc421793931"/>
      <w:r w:rsidRPr="00655756">
        <w:rPr>
          <w:rFonts w:hint="cs"/>
          <w:rtl/>
        </w:rPr>
        <w:t>بیش از یک کتاب نباید داشت!</w:t>
      </w:r>
      <w:bookmarkEnd w:id="117"/>
      <w:bookmarkEnd w:id="118"/>
      <w:bookmarkEnd w:id="119"/>
    </w:p>
    <w:p w:rsidR="00B2387E" w:rsidRDefault="00B2387E" w:rsidP="005E1B6D">
      <w:pPr>
        <w:pStyle w:val="a4"/>
        <w:rPr>
          <w:rtl/>
        </w:rPr>
      </w:pPr>
      <w:r>
        <w:rPr>
          <w:rFonts w:hint="cs"/>
          <w:rtl/>
        </w:rPr>
        <w:t>در بیان آمده است:</w:t>
      </w:r>
    </w:p>
    <w:p w:rsidR="00B2387E" w:rsidRPr="00F56D8C" w:rsidRDefault="008071BB" w:rsidP="008071BB">
      <w:pPr>
        <w:tabs>
          <w:tab w:val="left" w:pos="8640"/>
        </w:tabs>
        <w:bidi/>
        <w:ind w:firstLine="284"/>
        <w:jc w:val="both"/>
        <w:rPr>
          <w:rFonts w:cs="Traditional Arabic"/>
          <w:b/>
          <w:bCs/>
          <w:sz w:val="30"/>
          <w:szCs w:val="30"/>
          <w:rtl/>
          <w:lang w:bidi="fa-IR"/>
        </w:rPr>
      </w:pPr>
      <w:r w:rsidRPr="00804420">
        <w:rPr>
          <w:rStyle w:val="Char3"/>
          <w:rtl/>
        </w:rPr>
        <w:t>«</w:t>
      </w:r>
      <w:r w:rsidR="00B2387E" w:rsidRPr="00804420">
        <w:rPr>
          <w:rStyle w:val="Char3"/>
          <w:rFonts w:hint="cs"/>
          <w:rtl/>
        </w:rPr>
        <w:t>قل السابع نه</w:t>
      </w:r>
      <w:r w:rsidRPr="00804420">
        <w:rPr>
          <w:rStyle w:val="Char3"/>
          <w:rFonts w:hint="cs"/>
          <w:rtl/>
        </w:rPr>
        <w:t>ي</w:t>
      </w:r>
      <w:r w:rsidR="00B2387E" w:rsidRPr="00804420">
        <w:rPr>
          <w:rStyle w:val="Char3"/>
          <w:rFonts w:hint="cs"/>
          <w:rtl/>
        </w:rPr>
        <w:t xml:space="preserve"> عنکم ف</w:t>
      </w:r>
      <w:r w:rsidRPr="00804420">
        <w:rPr>
          <w:rStyle w:val="Char3"/>
          <w:rFonts w:hint="cs"/>
          <w:rtl/>
        </w:rPr>
        <w:t>ي</w:t>
      </w:r>
      <w:r w:rsidR="00B2387E" w:rsidRPr="00804420">
        <w:rPr>
          <w:rStyle w:val="Char3"/>
          <w:rFonts w:hint="cs"/>
          <w:rtl/>
        </w:rPr>
        <w:t xml:space="preserve"> البي</w:t>
      </w:r>
      <w:r w:rsidR="00F56D8C" w:rsidRPr="00804420">
        <w:rPr>
          <w:rStyle w:val="Char3"/>
          <w:rFonts w:hint="cs"/>
          <w:rtl/>
        </w:rPr>
        <w:t>ان أ</w:t>
      </w:r>
      <w:r w:rsidR="00B2387E" w:rsidRPr="00804420">
        <w:rPr>
          <w:rStyle w:val="Char3"/>
          <w:rFonts w:hint="cs"/>
          <w:rtl/>
        </w:rPr>
        <w:t>ن لا</w:t>
      </w:r>
      <w:r w:rsidR="00A515BE" w:rsidRPr="00804420">
        <w:rPr>
          <w:rStyle w:val="Char3"/>
          <w:rFonts w:hint="cs"/>
          <w:rtl/>
        </w:rPr>
        <w:t xml:space="preserve"> </w:t>
      </w:r>
      <w:r w:rsidR="00F56D8C" w:rsidRPr="00804420">
        <w:rPr>
          <w:rStyle w:val="Char3"/>
          <w:rFonts w:hint="cs"/>
          <w:rtl/>
        </w:rPr>
        <w:t>تملکن فوق عدد الواحد من کتاب وإ</w:t>
      </w:r>
      <w:r w:rsidR="00B2387E" w:rsidRPr="00804420">
        <w:rPr>
          <w:rStyle w:val="Char3"/>
          <w:rFonts w:hint="cs"/>
          <w:rtl/>
        </w:rPr>
        <w:t>ن تملکتم فلي</w:t>
      </w:r>
      <w:r w:rsidR="00F56D8C" w:rsidRPr="00804420">
        <w:rPr>
          <w:rStyle w:val="Char3"/>
          <w:rFonts w:hint="cs"/>
          <w:rtl/>
        </w:rPr>
        <w:t>لز</w:t>
      </w:r>
      <w:r w:rsidR="00A515BE" w:rsidRPr="00804420">
        <w:rPr>
          <w:rStyle w:val="Char3"/>
          <w:rFonts w:hint="cs"/>
          <w:rtl/>
        </w:rPr>
        <w:t>منکم تسع</w:t>
      </w:r>
      <w:r w:rsidR="00B2387E" w:rsidRPr="00804420">
        <w:rPr>
          <w:rStyle w:val="Char3"/>
          <w:rFonts w:hint="cs"/>
          <w:rtl/>
        </w:rPr>
        <w:t>ة عشر مثقالاً من ذهب حداً ف</w:t>
      </w:r>
      <w:r w:rsidRPr="00804420">
        <w:rPr>
          <w:rStyle w:val="Char3"/>
          <w:rFonts w:hint="cs"/>
          <w:rtl/>
        </w:rPr>
        <w:t>ي</w:t>
      </w:r>
      <w:r w:rsidR="00B2387E" w:rsidRPr="00804420">
        <w:rPr>
          <w:rStyle w:val="Char3"/>
          <w:rFonts w:hint="cs"/>
          <w:rtl/>
        </w:rPr>
        <w:t xml:space="preserve"> کتاب الله لعلکم تتقون</w:t>
      </w:r>
      <w:r w:rsidRPr="00804420">
        <w:rPr>
          <w:rStyle w:val="Char3"/>
          <w:rtl/>
        </w:rPr>
        <w:t>»</w:t>
      </w:r>
      <w:r w:rsidR="00B2387E" w:rsidRPr="005E1B6D">
        <w:rPr>
          <w:rStyle w:val="Char4"/>
          <w:rFonts w:hint="cs"/>
          <w:rtl/>
        </w:rPr>
        <w:t>.</w:t>
      </w:r>
    </w:p>
    <w:p w:rsidR="00B2387E" w:rsidRDefault="00B2387E" w:rsidP="005E1B6D">
      <w:pPr>
        <w:pStyle w:val="a4"/>
        <w:jc w:val="right"/>
        <w:rPr>
          <w:rtl/>
        </w:rPr>
      </w:pPr>
      <w:r>
        <w:rPr>
          <w:rFonts w:hint="cs"/>
          <w:rtl/>
        </w:rPr>
        <w:t>(بیان عربی، ص 55)</w:t>
      </w:r>
    </w:p>
    <w:p w:rsidR="00B2387E" w:rsidRDefault="00B2387E" w:rsidP="005E1B6D">
      <w:pPr>
        <w:pStyle w:val="a4"/>
      </w:pPr>
      <w:r>
        <w:rPr>
          <w:rFonts w:hint="cs"/>
          <w:rtl/>
        </w:rPr>
        <w:t>یعنی: «بگو هفتم آن که در کتاب بیان نهی شده اید که البته نباید بیش از یک عدد کتاب داشته باشید</w:t>
      </w:r>
      <w:r w:rsidR="0088232D">
        <w:rPr>
          <w:rFonts w:hint="cs"/>
          <w:rtl/>
        </w:rPr>
        <w:t>،</w:t>
      </w:r>
      <w:r>
        <w:rPr>
          <w:rFonts w:hint="cs"/>
          <w:rtl/>
        </w:rPr>
        <w:t xml:space="preserve"> و اگر داشتید لازم است که 19 مثقال طلا بپردازید که این حدی است در کتاب خدا شاید پرهیز کنید»</w:t>
      </w:r>
      <w:r w:rsidR="008D2C3C">
        <w:rPr>
          <w:rFonts w:hint="cs"/>
          <w:rtl/>
        </w:rPr>
        <w:t>!</w:t>
      </w:r>
    </w:p>
    <w:p w:rsidR="00804420" w:rsidRDefault="00804420" w:rsidP="005E1B6D">
      <w:pPr>
        <w:pStyle w:val="a4"/>
        <w:rPr>
          <w:rtl/>
        </w:rPr>
      </w:pPr>
    </w:p>
    <w:p w:rsidR="00B2387E" w:rsidRPr="00B76C32" w:rsidRDefault="00B2387E" w:rsidP="00391139">
      <w:pPr>
        <w:pStyle w:val="a2"/>
        <w:rPr>
          <w:rtl/>
        </w:rPr>
      </w:pPr>
      <w:bookmarkStart w:id="120" w:name="_Toc331528063"/>
      <w:bookmarkStart w:id="121" w:name="_Toc416390427"/>
      <w:bookmarkStart w:id="122" w:name="_Toc421793932"/>
      <w:r w:rsidRPr="00B76C32">
        <w:rPr>
          <w:rFonts w:hint="cs"/>
          <w:rtl/>
        </w:rPr>
        <w:t>هرروز به مؤذن 19 مثقال قند دهید!</w:t>
      </w:r>
      <w:bookmarkEnd w:id="120"/>
      <w:bookmarkEnd w:id="121"/>
      <w:bookmarkEnd w:id="122"/>
    </w:p>
    <w:p w:rsidR="00B2387E" w:rsidRDefault="00B2387E" w:rsidP="005E1B6D">
      <w:pPr>
        <w:pStyle w:val="a4"/>
        <w:rPr>
          <w:rtl/>
        </w:rPr>
      </w:pPr>
      <w:r>
        <w:rPr>
          <w:rFonts w:hint="cs"/>
          <w:rtl/>
        </w:rPr>
        <w:t>در بیان آورده است:</w:t>
      </w:r>
    </w:p>
    <w:p w:rsidR="00B2387E" w:rsidRPr="00F56D8C" w:rsidRDefault="00707E8A" w:rsidP="00707E8A">
      <w:pPr>
        <w:tabs>
          <w:tab w:val="left" w:pos="8640"/>
        </w:tabs>
        <w:bidi/>
        <w:ind w:firstLine="284"/>
        <w:jc w:val="both"/>
        <w:rPr>
          <w:rFonts w:cs="Traditional Arabic"/>
          <w:b/>
          <w:bCs/>
          <w:sz w:val="30"/>
          <w:szCs w:val="30"/>
          <w:rtl/>
          <w:lang w:bidi="fa-IR"/>
        </w:rPr>
      </w:pPr>
      <w:r w:rsidRPr="00804420">
        <w:rPr>
          <w:rStyle w:val="Char3"/>
          <w:rtl/>
        </w:rPr>
        <w:t>«</w:t>
      </w:r>
      <w:r w:rsidR="00B2387E" w:rsidRPr="00804420">
        <w:rPr>
          <w:rStyle w:val="Char3"/>
          <w:rFonts w:hint="cs"/>
          <w:rtl/>
        </w:rPr>
        <w:t>وکتب علي</w:t>
      </w:r>
      <w:r w:rsidR="00E865A0" w:rsidRPr="00804420">
        <w:rPr>
          <w:rStyle w:val="Char3"/>
          <w:rFonts w:hint="cs"/>
          <w:rtl/>
        </w:rPr>
        <w:t>کم أ</w:t>
      </w:r>
      <w:r w:rsidR="00B2387E" w:rsidRPr="00804420">
        <w:rPr>
          <w:rStyle w:val="Char3"/>
          <w:rFonts w:hint="cs"/>
          <w:rtl/>
        </w:rPr>
        <w:t>ن تؤذنون</w:t>
      </w:r>
      <w:r w:rsidR="00B2387E" w:rsidRPr="000A1CC9">
        <w:rPr>
          <w:rStyle w:val="Char4"/>
          <w:rFonts w:hint="cs"/>
          <w:vertAlign w:val="superscript"/>
          <w:rtl/>
        </w:rPr>
        <w:t>(</w:t>
      </w:r>
      <w:r w:rsidR="00B2387E" w:rsidRPr="000A1CC9">
        <w:rPr>
          <w:rStyle w:val="Char4"/>
          <w:vertAlign w:val="superscript"/>
          <w:rtl/>
        </w:rPr>
        <w:footnoteReference w:id="179"/>
      </w:r>
      <w:r w:rsidR="00B2387E" w:rsidRPr="000A1CC9">
        <w:rPr>
          <w:rStyle w:val="Char4"/>
          <w:rFonts w:hint="cs"/>
          <w:vertAlign w:val="superscript"/>
          <w:rtl/>
        </w:rPr>
        <w:t>)</w:t>
      </w:r>
      <w:r w:rsidR="00F56D8C" w:rsidRPr="00804420">
        <w:rPr>
          <w:rStyle w:val="Char3"/>
          <w:rFonts w:hint="cs"/>
          <w:rtl/>
        </w:rPr>
        <w:t xml:space="preserve"> في</w:t>
      </w:r>
      <w:r w:rsidR="00B2387E" w:rsidRPr="00804420">
        <w:rPr>
          <w:rStyle w:val="Char3"/>
          <w:rFonts w:hint="cs"/>
          <w:rtl/>
        </w:rPr>
        <w:t xml:space="preserve"> مکان ي</w:t>
      </w:r>
      <w:r w:rsidR="00FB0E3A" w:rsidRPr="00804420">
        <w:rPr>
          <w:rStyle w:val="Char3"/>
          <w:rFonts w:hint="cs"/>
          <w:rtl/>
        </w:rPr>
        <w:t>سمع من حولکم و</w:t>
      </w:r>
      <w:r w:rsidR="00E865A0" w:rsidRPr="00804420">
        <w:rPr>
          <w:rStyle w:val="Char3"/>
          <w:rFonts w:hint="cs"/>
          <w:rtl/>
        </w:rPr>
        <w:t>إ</w:t>
      </w:r>
      <w:r w:rsidR="00B2387E" w:rsidRPr="00804420">
        <w:rPr>
          <w:rStyle w:val="Char3"/>
          <w:rFonts w:hint="cs"/>
          <w:rtl/>
        </w:rPr>
        <w:t xml:space="preserve">ذا </w:t>
      </w:r>
      <w:r w:rsidRPr="00804420">
        <w:rPr>
          <w:rStyle w:val="Char3"/>
          <w:rFonts w:hint="cs"/>
          <w:rtl/>
        </w:rPr>
        <w:t>أ</w:t>
      </w:r>
      <w:r w:rsidR="00B2387E" w:rsidRPr="00804420">
        <w:rPr>
          <w:rStyle w:val="Char3"/>
          <w:rFonts w:hint="cs"/>
          <w:rtl/>
        </w:rPr>
        <w:t>نقطع الصوت عن نفس فلي</w:t>
      </w:r>
      <w:r w:rsidR="00E865A0" w:rsidRPr="00804420">
        <w:rPr>
          <w:rStyle w:val="Char3"/>
          <w:rFonts w:hint="cs"/>
          <w:rtl/>
        </w:rPr>
        <w:t>لز</w:t>
      </w:r>
      <w:r w:rsidRPr="00804420">
        <w:rPr>
          <w:rStyle w:val="Char3"/>
          <w:rFonts w:hint="cs"/>
          <w:rtl/>
        </w:rPr>
        <w:t xml:space="preserve"> </w:t>
      </w:r>
      <w:r w:rsidR="00E865A0" w:rsidRPr="00804420">
        <w:rPr>
          <w:rStyle w:val="Char3"/>
          <w:rFonts w:hint="cs"/>
          <w:rtl/>
        </w:rPr>
        <w:t>منه إ</w:t>
      </w:r>
      <w:r w:rsidR="00B2387E" w:rsidRPr="00804420">
        <w:rPr>
          <w:rStyle w:val="Char3"/>
          <w:rFonts w:hint="cs"/>
          <w:rtl/>
        </w:rPr>
        <w:t>ن ي</w:t>
      </w:r>
      <w:r w:rsidR="00F56D8C" w:rsidRPr="00804420">
        <w:rPr>
          <w:rStyle w:val="Char3"/>
          <w:rFonts w:hint="cs"/>
          <w:rtl/>
        </w:rPr>
        <w:t>بلغن إ</w:t>
      </w:r>
      <w:r w:rsidR="00B2387E" w:rsidRPr="00804420">
        <w:rPr>
          <w:rStyle w:val="Char3"/>
          <w:rFonts w:hint="cs"/>
          <w:rtl/>
        </w:rPr>
        <w:t>لی ما ي</w:t>
      </w:r>
      <w:r w:rsidR="00F56D8C" w:rsidRPr="00804420">
        <w:rPr>
          <w:rStyle w:val="Char3"/>
          <w:rFonts w:hint="cs"/>
          <w:rtl/>
        </w:rPr>
        <w:t>ؤذن في</w:t>
      </w:r>
      <w:r w:rsidR="00B2387E" w:rsidRPr="00804420">
        <w:rPr>
          <w:rStyle w:val="Char3"/>
          <w:rFonts w:hint="cs"/>
          <w:rtl/>
        </w:rPr>
        <w:t xml:space="preserve"> کل يوم وليلة تسعة وعشر مثقالاً من القند الأبي</w:t>
      </w:r>
      <w:r w:rsidR="00E865A0" w:rsidRPr="00804420">
        <w:rPr>
          <w:rStyle w:val="Char3"/>
          <w:rFonts w:hint="cs"/>
          <w:rtl/>
        </w:rPr>
        <w:t>ض الأعلی لعلکم تراقبون أ</w:t>
      </w:r>
      <w:r w:rsidR="00B2387E" w:rsidRPr="00804420">
        <w:rPr>
          <w:rStyle w:val="Char3"/>
          <w:rFonts w:hint="cs"/>
          <w:rtl/>
        </w:rPr>
        <w:t>نفسکم</w:t>
      </w:r>
      <w:r w:rsidRPr="00804420">
        <w:rPr>
          <w:rStyle w:val="Char3"/>
          <w:rtl/>
        </w:rPr>
        <w:t>»</w:t>
      </w:r>
      <w:r w:rsidR="00B2387E" w:rsidRPr="00F56D8C">
        <w:rPr>
          <w:rFonts w:cs="Traditional Arabic" w:hint="cs"/>
          <w:b/>
          <w:bCs/>
          <w:sz w:val="30"/>
          <w:szCs w:val="30"/>
          <w:rtl/>
          <w:lang w:bidi="fa-IR"/>
        </w:rPr>
        <w:t>.</w:t>
      </w:r>
    </w:p>
    <w:p w:rsidR="00B2387E" w:rsidRDefault="00B2387E" w:rsidP="000A1CC9">
      <w:pPr>
        <w:pStyle w:val="a4"/>
        <w:jc w:val="right"/>
        <w:rPr>
          <w:rtl/>
        </w:rPr>
      </w:pPr>
      <w:r>
        <w:rPr>
          <w:rFonts w:hint="cs"/>
          <w:rtl/>
        </w:rPr>
        <w:t>(بیان عربی، ص 59)</w:t>
      </w:r>
    </w:p>
    <w:p w:rsidR="00B2387E" w:rsidRDefault="00B2387E" w:rsidP="000A1CC9">
      <w:pPr>
        <w:pStyle w:val="a4"/>
        <w:rPr>
          <w:rtl/>
        </w:rPr>
      </w:pPr>
      <w:r>
        <w:rPr>
          <w:rFonts w:hint="cs"/>
          <w:rtl/>
        </w:rPr>
        <w:t>یعنی: «بر شما مقرر شده است در جایگاهی که پیرامون</w:t>
      </w:r>
      <w:r w:rsidR="00BA0C00">
        <w:rPr>
          <w:rFonts w:hint="eastAsia"/>
          <w:rtl/>
        </w:rPr>
        <w:t>‌</w:t>
      </w:r>
      <w:r>
        <w:rPr>
          <w:rFonts w:hint="cs"/>
          <w:rtl/>
        </w:rPr>
        <w:t>تان صدا را می</w:t>
      </w:r>
      <w:r>
        <w:rPr>
          <w:rFonts w:hint="eastAsia"/>
          <w:rtl/>
        </w:rPr>
        <w:t>‌شنوند، اذان بگویید و اگر صدای کسی قطع شد (اذان نگفت) لازم است که در هرروز و شب 1</w:t>
      </w:r>
      <w:r w:rsidR="00BA0C00">
        <w:rPr>
          <w:rFonts w:hint="cs"/>
          <w:rtl/>
        </w:rPr>
        <w:t>9</w:t>
      </w:r>
      <w:r>
        <w:rPr>
          <w:rFonts w:hint="eastAsia"/>
          <w:rtl/>
        </w:rPr>
        <w:t xml:space="preserve"> مثقال قند سپید اعلی به مؤذ</w:t>
      </w:r>
      <w:r w:rsidR="0081331C">
        <w:rPr>
          <w:rFonts w:hint="cs"/>
          <w:rtl/>
        </w:rPr>
        <w:t>ّ</w:t>
      </w:r>
      <w:r>
        <w:rPr>
          <w:rFonts w:hint="eastAsia"/>
          <w:rtl/>
        </w:rPr>
        <w:t>ن برساند</w:t>
      </w:r>
      <w:r w:rsidR="00BA0C00">
        <w:rPr>
          <w:rFonts w:hint="cs"/>
          <w:rtl/>
        </w:rPr>
        <w:t>،</w:t>
      </w:r>
      <w:r>
        <w:rPr>
          <w:rFonts w:hint="eastAsia"/>
          <w:rtl/>
        </w:rPr>
        <w:t xml:space="preserve"> شاید که مراقب </w:t>
      </w:r>
      <w:r>
        <w:rPr>
          <w:rFonts w:hint="cs"/>
          <w:rtl/>
        </w:rPr>
        <w:t>خودتان باشید»</w:t>
      </w:r>
      <w:r w:rsidR="008D2C3C">
        <w:rPr>
          <w:rFonts w:hint="cs"/>
          <w:rtl/>
        </w:rPr>
        <w:t>!</w:t>
      </w:r>
    </w:p>
    <w:p w:rsidR="00B2387E" w:rsidRPr="00B76C32" w:rsidRDefault="00B2387E" w:rsidP="00391139">
      <w:pPr>
        <w:pStyle w:val="a2"/>
        <w:rPr>
          <w:rtl/>
        </w:rPr>
      </w:pPr>
      <w:bookmarkStart w:id="123" w:name="_Toc331528064"/>
      <w:bookmarkStart w:id="124" w:name="_Toc416390428"/>
      <w:bookmarkStart w:id="125" w:name="_Toc421793933"/>
      <w:r w:rsidRPr="00B76C32">
        <w:rPr>
          <w:rFonts w:hint="cs"/>
          <w:rtl/>
        </w:rPr>
        <w:t>در هر دقیقه پنج مثقال الماس!</w:t>
      </w:r>
      <w:bookmarkEnd w:id="123"/>
      <w:bookmarkEnd w:id="124"/>
      <w:bookmarkEnd w:id="125"/>
    </w:p>
    <w:p w:rsidR="00B2387E" w:rsidRDefault="00B2387E" w:rsidP="000A1CC9">
      <w:pPr>
        <w:pStyle w:val="a4"/>
        <w:rPr>
          <w:rtl/>
        </w:rPr>
      </w:pPr>
      <w:r>
        <w:rPr>
          <w:rFonts w:hint="cs"/>
          <w:rtl/>
        </w:rPr>
        <w:t>در لوح هیک</w:t>
      </w:r>
      <w:r w:rsidR="00032F16">
        <w:rPr>
          <w:rFonts w:hint="cs"/>
          <w:rtl/>
        </w:rPr>
        <w:t>ل</w:t>
      </w:r>
      <w:r>
        <w:rPr>
          <w:rFonts w:hint="cs"/>
          <w:rtl/>
        </w:rPr>
        <w:t xml:space="preserve"> می‌خوانیم:</w:t>
      </w:r>
    </w:p>
    <w:p w:rsidR="00B2387E" w:rsidRPr="00232489" w:rsidRDefault="00B90162" w:rsidP="00804420">
      <w:pPr>
        <w:pStyle w:val="a3"/>
        <w:rPr>
          <w:rFonts w:cs="Traditional Arabic"/>
          <w:b/>
          <w:bCs/>
          <w:sz w:val="30"/>
          <w:szCs w:val="30"/>
          <w:rtl/>
        </w:rPr>
      </w:pPr>
      <w:r w:rsidRPr="00804420">
        <w:rPr>
          <w:rtl/>
        </w:rPr>
        <w:t>«</w:t>
      </w:r>
      <w:r w:rsidR="00B2387E" w:rsidRPr="00804420">
        <w:rPr>
          <w:rFonts w:hint="cs"/>
          <w:rtl/>
        </w:rPr>
        <w:t>ومن لم ي</w:t>
      </w:r>
      <w:r w:rsidR="00232489" w:rsidRPr="00804420">
        <w:rPr>
          <w:rFonts w:hint="cs"/>
          <w:rtl/>
        </w:rPr>
        <w:t>درك</w:t>
      </w:r>
      <w:r w:rsidR="00B2387E" w:rsidRPr="00804420">
        <w:rPr>
          <w:rFonts w:hint="cs"/>
          <w:rtl/>
        </w:rPr>
        <w:t xml:space="preserve"> لقاء من ي</w:t>
      </w:r>
      <w:r w:rsidR="00885652" w:rsidRPr="00804420">
        <w:rPr>
          <w:rFonts w:hint="cs"/>
          <w:rtl/>
        </w:rPr>
        <w:t>ظهره الله ثم رضائ</w:t>
      </w:r>
      <w:r w:rsidR="00B2387E" w:rsidRPr="00804420">
        <w:rPr>
          <w:rFonts w:hint="cs"/>
          <w:rtl/>
        </w:rPr>
        <w:t>ه بما يستطيع فليلزمنه ف</w:t>
      </w:r>
      <w:r w:rsidRPr="00804420">
        <w:rPr>
          <w:rFonts w:hint="cs"/>
          <w:rtl/>
        </w:rPr>
        <w:t>ي</w:t>
      </w:r>
      <w:r w:rsidR="00B2387E" w:rsidRPr="00804420">
        <w:rPr>
          <w:rFonts w:hint="cs"/>
          <w:rtl/>
        </w:rPr>
        <w:t xml:space="preserve"> کل دقي</w:t>
      </w:r>
      <w:r w:rsidR="00E865A0" w:rsidRPr="00804420">
        <w:rPr>
          <w:rFonts w:hint="cs"/>
          <w:rtl/>
        </w:rPr>
        <w:t>قة خمس مثقال من الأ</w:t>
      </w:r>
      <w:r w:rsidR="00885652" w:rsidRPr="00804420">
        <w:rPr>
          <w:rFonts w:hint="cs"/>
          <w:rtl/>
        </w:rPr>
        <w:t>لماس و</w:t>
      </w:r>
      <w:r w:rsidR="00B2387E" w:rsidRPr="00804420">
        <w:rPr>
          <w:rFonts w:hint="cs"/>
          <w:rtl/>
        </w:rPr>
        <w:t>ي</w:t>
      </w:r>
      <w:r w:rsidR="00E865A0" w:rsidRPr="00804420">
        <w:rPr>
          <w:rFonts w:hint="cs"/>
          <w:rtl/>
        </w:rPr>
        <w:t>حبط عنه کل عمله أ</w:t>
      </w:r>
      <w:r w:rsidR="00B2387E" w:rsidRPr="00804420">
        <w:rPr>
          <w:rFonts w:hint="cs"/>
          <w:rtl/>
        </w:rPr>
        <w:t>ن يا خلق! يوم القيامة لتتقون</w:t>
      </w:r>
      <w:r w:rsidRPr="00804420">
        <w:rPr>
          <w:rtl/>
        </w:rPr>
        <w:t>»</w:t>
      </w:r>
      <w:r w:rsidR="00B2387E" w:rsidRPr="00232489">
        <w:rPr>
          <w:rFonts w:cs="Traditional Arabic" w:hint="cs"/>
          <w:b/>
          <w:bCs/>
          <w:sz w:val="30"/>
          <w:szCs w:val="30"/>
          <w:rtl/>
        </w:rPr>
        <w:t>.</w:t>
      </w:r>
    </w:p>
    <w:p w:rsidR="00B2387E" w:rsidRDefault="00B2387E" w:rsidP="000A1CC9">
      <w:pPr>
        <w:pStyle w:val="a4"/>
        <w:jc w:val="right"/>
        <w:rPr>
          <w:rtl/>
        </w:rPr>
      </w:pPr>
      <w:r>
        <w:rPr>
          <w:rFonts w:hint="cs"/>
          <w:rtl/>
        </w:rPr>
        <w:t>(لوح هیک</w:t>
      </w:r>
      <w:r w:rsidR="00B71902">
        <w:rPr>
          <w:rFonts w:hint="cs"/>
          <w:rtl/>
        </w:rPr>
        <w:t>ل</w:t>
      </w:r>
      <w:r>
        <w:rPr>
          <w:rFonts w:hint="cs"/>
          <w:rtl/>
        </w:rPr>
        <w:t xml:space="preserve"> الدین، ص 19)</w:t>
      </w:r>
    </w:p>
    <w:p w:rsidR="00B2387E" w:rsidRDefault="00B2387E" w:rsidP="000A1CC9">
      <w:pPr>
        <w:pStyle w:val="a4"/>
        <w:rPr>
          <w:rtl/>
        </w:rPr>
      </w:pPr>
      <w:r>
        <w:rPr>
          <w:rFonts w:hint="cs"/>
          <w:rtl/>
        </w:rPr>
        <w:t>یعنی: «هرکس دیدار کسی را که خدا آشکارش می</w:t>
      </w:r>
      <w:r>
        <w:rPr>
          <w:rFonts w:hint="eastAsia"/>
          <w:rtl/>
        </w:rPr>
        <w:t>‌کند درنیابد</w:t>
      </w:r>
      <w:r w:rsidR="00D5173F">
        <w:rPr>
          <w:rFonts w:hint="cs"/>
          <w:rtl/>
        </w:rPr>
        <w:t>،</w:t>
      </w:r>
      <w:r>
        <w:rPr>
          <w:rFonts w:hint="eastAsia"/>
          <w:rtl/>
        </w:rPr>
        <w:t xml:space="preserve"> و آنگاه به قدر توانایی خود خشنودی او را به دست نیاورد، لازم است که در هر دقیقه</w:t>
      </w:r>
      <w:r>
        <w:rPr>
          <w:rFonts w:hint="cs"/>
          <w:rtl/>
        </w:rPr>
        <w:t>‌ای پنج مثقال الماس بپردازد و</w:t>
      </w:r>
      <w:r w:rsidR="00930FB0">
        <w:rPr>
          <w:rFonts w:hint="cs"/>
          <w:rtl/>
        </w:rPr>
        <w:t xml:space="preserve"> همۀ </w:t>
      </w:r>
      <w:r>
        <w:rPr>
          <w:rFonts w:hint="cs"/>
          <w:rtl/>
        </w:rPr>
        <w:t>اعمالش نابود می</w:t>
      </w:r>
      <w:r>
        <w:rPr>
          <w:rFonts w:hint="eastAsia"/>
          <w:rtl/>
        </w:rPr>
        <w:t xml:space="preserve">‌شود. </w:t>
      </w:r>
      <w:r>
        <w:rPr>
          <w:rFonts w:hint="cs"/>
          <w:rtl/>
        </w:rPr>
        <w:t>ای خلق! از روز قیامت بترسید»</w:t>
      </w:r>
      <w:r w:rsidR="008D2C3C">
        <w:rPr>
          <w:rFonts w:hint="cs"/>
          <w:rtl/>
        </w:rPr>
        <w:t>!</w:t>
      </w:r>
    </w:p>
    <w:p w:rsidR="00B2387E" w:rsidRPr="00B76C32" w:rsidRDefault="00B2387E" w:rsidP="00391139">
      <w:pPr>
        <w:pStyle w:val="a2"/>
        <w:rPr>
          <w:rtl/>
        </w:rPr>
      </w:pPr>
      <w:bookmarkStart w:id="126" w:name="_Toc331528065"/>
      <w:bookmarkStart w:id="127" w:name="_Toc416390429"/>
      <w:bookmarkStart w:id="128" w:name="_Toc421793934"/>
      <w:r w:rsidRPr="00B76C32">
        <w:rPr>
          <w:rFonts w:hint="cs"/>
          <w:rtl/>
        </w:rPr>
        <w:t>برگ درخت بخورید!</w:t>
      </w:r>
      <w:bookmarkEnd w:id="126"/>
      <w:bookmarkEnd w:id="127"/>
      <w:bookmarkEnd w:id="128"/>
    </w:p>
    <w:p w:rsidR="00B2387E" w:rsidRDefault="00B2387E" w:rsidP="000A1CC9">
      <w:pPr>
        <w:pStyle w:val="a4"/>
        <w:rPr>
          <w:rtl/>
        </w:rPr>
      </w:pPr>
      <w:r>
        <w:rPr>
          <w:rFonts w:hint="cs"/>
          <w:rtl/>
        </w:rPr>
        <w:t>در لوح هیکل آمده است:</w:t>
      </w:r>
    </w:p>
    <w:p w:rsidR="00BA7D15" w:rsidRPr="00881702" w:rsidRDefault="00881702" w:rsidP="00881702">
      <w:pPr>
        <w:pStyle w:val="a0"/>
        <w:rPr>
          <w:sz w:val="30"/>
          <w:rtl/>
        </w:rPr>
      </w:pPr>
      <w:r w:rsidRPr="00804420">
        <w:rPr>
          <w:rStyle w:val="Char3"/>
          <w:rtl/>
        </w:rPr>
        <w:t>«</w:t>
      </w:r>
      <w:r w:rsidR="00E865A0" w:rsidRPr="00804420">
        <w:rPr>
          <w:rStyle w:val="Char3"/>
          <w:rFonts w:hint="cs"/>
          <w:rtl/>
        </w:rPr>
        <w:t>أن لا تسافرون إلا لله وأنتم إلى</w:t>
      </w:r>
      <w:r w:rsidR="00BA7D15" w:rsidRPr="00804420">
        <w:rPr>
          <w:rStyle w:val="Char3"/>
          <w:rFonts w:hint="cs"/>
          <w:rtl/>
        </w:rPr>
        <w:t xml:space="preserve"> من يظه</w:t>
      </w:r>
      <w:r w:rsidR="00E865A0" w:rsidRPr="00804420">
        <w:rPr>
          <w:rStyle w:val="Char3"/>
          <w:rFonts w:hint="cs"/>
          <w:rtl/>
        </w:rPr>
        <w:t>ره الله ومن يؤمن به لتسافرون. وأنتم يأمركم ورق الأ</w:t>
      </w:r>
      <w:r w:rsidR="00D133A1" w:rsidRPr="00804420">
        <w:rPr>
          <w:rStyle w:val="Char3"/>
          <w:rFonts w:hint="cs"/>
          <w:rtl/>
        </w:rPr>
        <w:t>شجار تأخذون و</w:t>
      </w:r>
      <w:r w:rsidR="00E865A0" w:rsidRPr="00804420">
        <w:rPr>
          <w:rStyle w:val="Char3"/>
          <w:rFonts w:hint="cs"/>
          <w:rtl/>
        </w:rPr>
        <w:t>تأكلون وبأرجلكم فوق الأ</w:t>
      </w:r>
      <w:r w:rsidR="006A6D60" w:rsidRPr="00804420">
        <w:rPr>
          <w:rStyle w:val="Char3"/>
          <w:rFonts w:hint="cs"/>
          <w:rtl/>
        </w:rPr>
        <w:t>رض تمشون</w:t>
      </w:r>
      <w:r w:rsidRPr="00804420">
        <w:rPr>
          <w:rStyle w:val="Char3"/>
          <w:rtl/>
        </w:rPr>
        <w:t>»</w:t>
      </w:r>
      <w:r w:rsidR="006A6D60" w:rsidRPr="00881702">
        <w:rPr>
          <w:rFonts w:hint="cs"/>
          <w:sz w:val="30"/>
          <w:rtl/>
        </w:rPr>
        <w:t>.</w:t>
      </w:r>
    </w:p>
    <w:p w:rsidR="00BA7D15" w:rsidRDefault="00D464C1" w:rsidP="000A1CC9">
      <w:pPr>
        <w:pStyle w:val="a4"/>
        <w:jc w:val="right"/>
        <w:rPr>
          <w:rtl/>
        </w:rPr>
      </w:pPr>
      <w:r>
        <w:rPr>
          <w:rFonts w:hint="cs"/>
          <w:rtl/>
        </w:rPr>
        <w:t>(لوح هیکل الدین، ص 25)</w:t>
      </w:r>
    </w:p>
    <w:p w:rsidR="002D1950" w:rsidRDefault="00AE3158" w:rsidP="000A1CC9">
      <w:pPr>
        <w:pStyle w:val="a4"/>
        <w:rPr>
          <w:rtl/>
        </w:rPr>
      </w:pPr>
      <w:r>
        <w:rPr>
          <w:rFonts w:hint="cs"/>
          <w:rtl/>
        </w:rPr>
        <w:t xml:space="preserve">یعنی: </w:t>
      </w:r>
      <w:r w:rsidR="003D5D7B">
        <w:rPr>
          <w:rFonts w:hint="cs"/>
          <w:rtl/>
        </w:rPr>
        <w:t>«جز برای خدا مسافر</w:t>
      </w:r>
      <w:r w:rsidR="00BB1C4A">
        <w:rPr>
          <w:rFonts w:hint="cs"/>
          <w:rtl/>
        </w:rPr>
        <w:t>ت</w:t>
      </w:r>
      <w:r w:rsidR="003D5D7B">
        <w:rPr>
          <w:rFonts w:hint="cs"/>
          <w:rtl/>
        </w:rPr>
        <w:t xml:space="preserve"> نکنید و به سوی کسی که خدا آشکارش می‌</w:t>
      </w:r>
      <w:r w:rsidR="00662985">
        <w:rPr>
          <w:rFonts w:hint="cs"/>
          <w:rtl/>
        </w:rPr>
        <w:t>کند و نیز به سوی مؤمنان به او سفر کنید و (خدا) به شما دستور می</w:t>
      </w:r>
      <w:r w:rsidR="00DA6E63">
        <w:rPr>
          <w:rFonts w:hint="eastAsia"/>
          <w:rtl/>
        </w:rPr>
        <w:t>‌دهد که برگ درختان را بگیرید و بخورید و روی زمین با پای (پیاده) راه بروید»</w:t>
      </w:r>
      <w:r w:rsidR="008D2C3C">
        <w:rPr>
          <w:rFonts w:hint="eastAsia"/>
          <w:rtl/>
        </w:rPr>
        <w:t>!</w:t>
      </w:r>
    </w:p>
    <w:p w:rsidR="00DA6E63" w:rsidRPr="00B36AEA" w:rsidRDefault="00BB1C4A" w:rsidP="00391139">
      <w:pPr>
        <w:pStyle w:val="a2"/>
        <w:rPr>
          <w:rtl/>
        </w:rPr>
      </w:pPr>
      <w:bookmarkStart w:id="129" w:name="_Toc331528066"/>
      <w:bookmarkStart w:id="130" w:name="_Toc416390430"/>
      <w:bookmarkStart w:id="131" w:name="_Toc421793935"/>
      <w:r>
        <w:rPr>
          <w:rFonts w:hint="cs"/>
          <w:rtl/>
        </w:rPr>
        <w:t>پنج</w:t>
      </w:r>
      <w:r w:rsidR="0040471E" w:rsidRPr="00B36AEA">
        <w:rPr>
          <w:rFonts w:hint="cs"/>
          <w:rtl/>
        </w:rPr>
        <w:t xml:space="preserve"> برابرِ با یک!</w:t>
      </w:r>
      <w:bookmarkEnd w:id="129"/>
      <w:bookmarkEnd w:id="130"/>
      <w:bookmarkEnd w:id="131"/>
    </w:p>
    <w:p w:rsidR="0040471E" w:rsidRPr="00E865A0" w:rsidRDefault="00416709" w:rsidP="000A1CC9">
      <w:pPr>
        <w:pStyle w:val="a4"/>
        <w:rPr>
          <w:rtl/>
        </w:rPr>
      </w:pPr>
      <w:r>
        <w:rPr>
          <w:rFonts w:hint="cs"/>
          <w:rtl/>
        </w:rPr>
        <w:t>در لوح هیکل الدین آمده است:</w:t>
      </w:r>
    </w:p>
    <w:p w:rsidR="00416709" w:rsidRPr="00232489" w:rsidRDefault="007E2D0B" w:rsidP="007E2D0B">
      <w:pPr>
        <w:pStyle w:val="a0"/>
        <w:rPr>
          <w:rtl/>
        </w:rPr>
      </w:pPr>
      <w:r w:rsidRPr="00804420">
        <w:rPr>
          <w:rStyle w:val="Char3"/>
          <w:rtl/>
        </w:rPr>
        <w:t>«</w:t>
      </w:r>
      <w:r w:rsidR="00E865A0" w:rsidRPr="00804420">
        <w:rPr>
          <w:rStyle w:val="Char3"/>
          <w:rFonts w:hint="cs"/>
          <w:rtl/>
        </w:rPr>
        <w:t xml:space="preserve">أن </w:t>
      </w:r>
      <w:r w:rsidRPr="00804420">
        <w:rPr>
          <w:rStyle w:val="Char3"/>
          <w:rFonts w:hint="cs"/>
          <w:rtl/>
        </w:rPr>
        <w:t>أ</w:t>
      </w:r>
      <w:r w:rsidR="00E865A0" w:rsidRPr="00804420">
        <w:rPr>
          <w:rStyle w:val="Char3"/>
          <w:rFonts w:hint="cs"/>
          <w:rtl/>
        </w:rPr>
        <w:t>عرفوا حق البيان فإ</w:t>
      </w:r>
      <w:r w:rsidR="00BC4F5D" w:rsidRPr="00804420">
        <w:rPr>
          <w:rStyle w:val="Char3"/>
          <w:rFonts w:hint="cs"/>
          <w:rtl/>
        </w:rPr>
        <w:t>نه فيه ما لم</w:t>
      </w:r>
      <w:r w:rsidR="000A0776" w:rsidRPr="00804420">
        <w:rPr>
          <w:rStyle w:val="Char3"/>
          <w:rFonts w:hint="cs"/>
          <w:rtl/>
        </w:rPr>
        <w:t xml:space="preserve"> يكن له عدل ولا كفو لا</w:t>
      </w:r>
      <w:r w:rsidR="00E865A0" w:rsidRPr="00804420">
        <w:rPr>
          <w:rStyle w:val="Char3"/>
          <w:rFonts w:hint="cs"/>
          <w:rtl/>
        </w:rPr>
        <w:t xml:space="preserve"> </w:t>
      </w:r>
      <w:r w:rsidR="000A0776" w:rsidRPr="00804420">
        <w:rPr>
          <w:rStyle w:val="Char3"/>
          <w:rFonts w:hint="cs"/>
          <w:rtl/>
        </w:rPr>
        <w:t>شب</w:t>
      </w:r>
      <w:r w:rsidRPr="00804420">
        <w:rPr>
          <w:rStyle w:val="Char3"/>
          <w:rFonts w:hint="cs"/>
          <w:rtl/>
        </w:rPr>
        <w:t>ة</w:t>
      </w:r>
      <w:r w:rsidR="000A0776" w:rsidRPr="00804420">
        <w:rPr>
          <w:rStyle w:val="Char3"/>
          <w:rFonts w:hint="cs"/>
          <w:rtl/>
        </w:rPr>
        <w:t xml:space="preserve"> ولا</w:t>
      </w:r>
      <w:r w:rsidR="00BC4F5D" w:rsidRPr="00804420">
        <w:rPr>
          <w:rStyle w:val="Char3"/>
          <w:rFonts w:hint="cs"/>
          <w:rtl/>
        </w:rPr>
        <w:t xml:space="preserve"> </w:t>
      </w:r>
      <w:r w:rsidR="00E865A0" w:rsidRPr="00804420">
        <w:rPr>
          <w:rStyle w:val="Char3"/>
          <w:rFonts w:hint="cs"/>
          <w:rtl/>
        </w:rPr>
        <w:t>قرين ولا مثال أ</w:t>
      </w:r>
      <w:r w:rsidR="000A0776" w:rsidRPr="00804420">
        <w:rPr>
          <w:rStyle w:val="Char3"/>
          <w:rFonts w:hint="cs"/>
          <w:rtl/>
        </w:rPr>
        <w:t>نتم في شئون الخمس تنظرون</w:t>
      </w:r>
      <w:r w:rsidRPr="00804420">
        <w:rPr>
          <w:rStyle w:val="Char3"/>
          <w:rtl/>
        </w:rPr>
        <w:t>»</w:t>
      </w:r>
      <w:r w:rsidR="000A0776" w:rsidRPr="00232489">
        <w:rPr>
          <w:rFonts w:hint="cs"/>
          <w:rtl/>
        </w:rPr>
        <w:t>.</w:t>
      </w:r>
    </w:p>
    <w:p w:rsidR="000A0776" w:rsidRDefault="001558F7" w:rsidP="000A1CC9">
      <w:pPr>
        <w:pStyle w:val="a4"/>
        <w:jc w:val="right"/>
        <w:rPr>
          <w:rtl/>
        </w:rPr>
      </w:pPr>
      <w:r>
        <w:rPr>
          <w:rFonts w:hint="cs"/>
          <w:rtl/>
        </w:rPr>
        <w:t>(لوح هیکل الدین، ص 21)</w:t>
      </w:r>
    </w:p>
    <w:p w:rsidR="006924FE" w:rsidRDefault="00CA61D8" w:rsidP="00574F95">
      <w:pPr>
        <w:pStyle w:val="a4"/>
        <w:rPr>
          <w:rtl/>
        </w:rPr>
      </w:pPr>
      <w:r>
        <w:rPr>
          <w:rFonts w:hint="cs"/>
          <w:rtl/>
        </w:rPr>
        <w:t>یعنی: «حق کتاب بیان را بشناسید که در آن چیزهایی وجود دارد که برای</w:t>
      </w:r>
      <w:r w:rsidR="00D314AD">
        <w:rPr>
          <w:rFonts w:hint="cs"/>
          <w:rtl/>
        </w:rPr>
        <w:t xml:space="preserve"> آن‌ها </w:t>
      </w:r>
      <w:r>
        <w:rPr>
          <w:rFonts w:hint="cs"/>
          <w:rtl/>
        </w:rPr>
        <w:t>نظیر و همتا و شبیه و قرین و همانند نیست، شما در این پنج مقام بنگرید»</w:t>
      </w:r>
      <w:r w:rsidR="008D2C3C">
        <w:rPr>
          <w:rFonts w:hint="cs"/>
          <w:rtl/>
        </w:rPr>
        <w:t>!</w:t>
      </w:r>
    </w:p>
    <w:p w:rsidR="00CA61D8" w:rsidRDefault="00216B22" w:rsidP="00574F95">
      <w:pPr>
        <w:pStyle w:val="a4"/>
        <w:rPr>
          <w:rtl/>
        </w:rPr>
      </w:pPr>
      <w:r w:rsidRPr="00574F95">
        <w:rPr>
          <w:rFonts w:hint="cs"/>
          <w:rtl/>
        </w:rPr>
        <w:t xml:space="preserve">مؤلف گوید: </w:t>
      </w:r>
      <w:r w:rsidR="00F94C54" w:rsidRPr="00574F95">
        <w:rPr>
          <w:rFonts w:hint="cs"/>
          <w:rtl/>
        </w:rPr>
        <w:t>ما</w:t>
      </w:r>
      <w:r w:rsidR="00F94C54">
        <w:rPr>
          <w:rFonts w:hint="cs"/>
          <w:rtl/>
        </w:rPr>
        <w:t xml:space="preserve"> هرچه نگریستیم</w:t>
      </w:r>
      <w:r w:rsidR="00A1051E">
        <w:rPr>
          <w:rFonts w:hint="cs"/>
          <w:rtl/>
        </w:rPr>
        <w:t xml:space="preserve"> آن پنج مقام را جز یک مقام </w:t>
      </w:r>
      <w:r w:rsidR="00A1051E">
        <w:rPr>
          <w:rFonts w:cs="Times New Roman" w:hint="cs"/>
          <w:rtl/>
        </w:rPr>
        <w:t>–</w:t>
      </w:r>
      <w:r w:rsidR="00A1051E">
        <w:rPr>
          <w:rFonts w:hint="cs"/>
          <w:rtl/>
        </w:rPr>
        <w:t xml:space="preserve"> که با الفاظ گوناگون تکرار شده</w:t>
      </w:r>
      <w:r w:rsidR="00966389">
        <w:rPr>
          <w:rFonts w:hint="cs"/>
          <w:rtl/>
        </w:rPr>
        <w:t xml:space="preserve">‌اند </w:t>
      </w:r>
      <w:r w:rsidR="00A1051E">
        <w:rPr>
          <w:rFonts w:cs="Times New Roman" w:hint="cs"/>
          <w:rtl/>
        </w:rPr>
        <w:t>–</w:t>
      </w:r>
      <w:r w:rsidR="00A1051E">
        <w:rPr>
          <w:rFonts w:hint="cs"/>
          <w:rtl/>
        </w:rPr>
        <w:t xml:space="preserve"> ندیدیم</w:t>
      </w:r>
      <w:r w:rsidR="008D2C3C">
        <w:rPr>
          <w:rFonts w:hint="cs"/>
          <w:rtl/>
        </w:rPr>
        <w:t>!</w:t>
      </w:r>
    </w:p>
    <w:p w:rsidR="003008E8" w:rsidRPr="00337016" w:rsidRDefault="000C580F" w:rsidP="00391139">
      <w:pPr>
        <w:pStyle w:val="a2"/>
        <w:rPr>
          <w:rtl/>
        </w:rPr>
      </w:pPr>
      <w:bookmarkStart w:id="132" w:name="_Toc331528067"/>
      <w:bookmarkStart w:id="133" w:name="_Toc416390431"/>
      <w:bookmarkStart w:id="134" w:name="_Toc421793936"/>
      <w:r w:rsidRPr="00337016">
        <w:rPr>
          <w:rFonts w:hint="cs"/>
          <w:rtl/>
        </w:rPr>
        <w:t>حرمت ملاقات با طبقات مردم</w:t>
      </w:r>
      <w:bookmarkEnd w:id="132"/>
      <w:bookmarkEnd w:id="133"/>
      <w:bookmarkEnd w:id="134"/>
    </w:p>
    <w:p w:rsidR="000C580F" w:rsidRDefault="00875AE7" w:rsidP="00574F95">
      <w:pPr>
        <w:pStyle w:val="a4"/>
        <w:rPr>
          <w:rtl/>
        </w:rPr>
      </w:pPr>
      <w:r>
        <w:rPr>
          <w:rFonts w:hint="cs"/>
          <w:rtl/>
        </w:rPr>
        <w:t>در بیان فارسی می‌</w:t>
      </w:r>
      <w:r w:rsidR="00B557F5">
        <w:rPr>
          <w:rFonts w:hint="cs"/>
          <w:rtl/>
        </w:rPr>
        <w:t>نویسد:</w:t>
      </w:r>
    </w:p>
    <w:p w:rsidR="00B557F5" w:rsidRDefault="00B557F5" w:rsidP="00574F95">
      <w:pPr>
        <w:pStyle w:val="a4"/>
        <w:rPr>
          <w:rtl/>
        </w:rPr>
      </w:pPr>
      <w:r>
        <w:rPr>
          <w:rFonts w:hint="cs"/>
          <w:rtl/>
        </w:rPr>
        <w:t>«حرام شده در بیان</w:t>
      </w:r>
      <w:r w:rsidR="00A72BCC">
        <w:rPr>
          <w:rFonts w:hint="cs"/>
          <w:rtl/>
        </w:rPr>
        <w:t>،</w:t>
      </w:r>
      <w:r>
        <w:rPr>
          <w:rFonts w:hint="cs"/>
          <w:rtl/>
        </w:rPr>
        <w:t xml:space="preserve"> اقتران نفسی با غیر سخن خود و بر عرفی که کل بر او ظاهرند بر کل است</w:t>
      </w:r>
      <w:r w:rsidR="00A93426">
        <w:rPr>
          <w:rFonts w:hint="cs"/>
          <w:rtl/>
        </w:rPr>
        <w:t xml:space="preserve"> ملاحظۀ </w:t>
      </w:r>
      <w:r w:rsidR="00A72BCC">
        <w:rPr>
          <w:rFonts w:hint="cs"/>
          <w:rtl/>
        </w:rPr>
        <w:t>آن.</w:t>
      </w:r>
      <w:r>
        <w:rPr>
          <w:rFonts w:hint="cs"/>
          <w:rtl/>
        </w:rPr>
        <w:t xml:space="preserve"> علما در</w:t>
      </w:r>
      <w:r w:rsidR="00574F95">
        <w:rPr>
          <w:rFonts w:hint="cs"/>
          <w:rtl/>
        </w:rPr>
        <w:t xml:space="preserve"> سلسلۀ </w:t>
      </w:r>
      <w:r>
        <w:rPr>
          <w:rFonts w:hint="cs"/>
          <w:rtl/>
        </w:rPr>
        <w:t>خود و حکام در</w:t>
      </w:r>
      <w:r w:rsidR="00574F95">
        <w:rPr>
          <w:rFonts w:hint="cs"/>
          <w:rtl/>
        </w:rPr>
        <w:t xml:space="preserve"> سلسلۀ </w:t>
      </w:r>
      <w:r>
        <w:rPr>
          <w:rFonts w:hint="cs"/>
          <w:rtl/>
        </w:rPr>
        <w:t>خود و تجار در</w:t>
      </w:r>
      <w:r w:rsidR="00574F95">
        <w:rPr>
          <w:rFonts w:hint="cs"/>
          <w:rtl/>
        </w:rPr>
        <w:t xml:space="preserve"> سلسلۀ </w:t>
      </w:r>
      <w:r>
        <w:rPr>
          <w:rFonts w:hint="cs"/>
          <w:rtl/>
        </w:rPr>
        <w:t>خود و سایر کس</w:t>
      </w:r>
      <w:r w:rsidR="00A72BCC">
        <w:rPr>
          <w:rFonts w:hint="cs"/>
          <w:rtl/>
        </w:rPr>
        <w:t>ّ</w:t>
      </w:r>
      <w:r>
        <w:rPr>
          <w:rFonts w:hint="cs"/>
          <w:rtl/>
        </w:rPr>
        <w:t>اب در حد</w:t>
      </w:r>
      <w:r w:rsidR="00574F95">
        <w:rPr>
          <w:rFonts w:hint="cs"/>
          <w:rtl/>
        </w:rPr>
        <w:t xml:space="preserve"> سلسلۀ </w:t>
      </w:r>
      <w:r>
        <w:rPr>
          <w:rFonts w:hint="cs"/>
          <w:rtl/>
        </w:rPr>
        <w:t xml:space="preserve">خود تا آن که هیچ نفسی نبیند غیر جنس </w:t>
      </w:r>
      <w:r w:rsidR="00F141DA">
        <w:rPr>
          <w:rFonts w:hint="cs"/>
          <w:rtl/>
        </w:rPr>
        <w:t>خود را»</w:t>
      </w:r>
      <w:r w:rsidR="00F141DA" w:rsidRPr="00F141DA">
        <w:rPr>
          <w:rFonts w:hint="cs"/>
          <w:vertAlign w:val="superscript"/>
          <w:rtl/>
        </w:rPr>
        <w:t>(</w:t>
      </w:r>
      <w:r w:rsidR="00F141DA" w:rsidRPr="00F141DA">
        <w:rPr>
          <w:rStyle w:val="FootnoteReference"/>
          <w:rFonts w:cs="B Zar"/>
          <w:rtl/>
        </w:rPr>
        <w:footnoteReference w:id="180"/>
      </w:r>
      <w:r w:rsidR="00F141DA" w:rsidRPr="00F141DA">
        <w:rPr>
          <w:rFonts w:hint="cs"/>
          <w:vertAlign w:val="superscript"/>
          <w:rtl/>
        </w:rPr>
        <w:t>)</w:t>
      </w:r>
      <w:r w:rsidR="00F141DA">
        <w:rPr>
          <w:rFonts w:hint="cs"/>
          <w:rtl/>
        </w:rPr>
        <w:t>.</w:t>
      </w:r>
    </w:p>
    <w:p w:rsidR="008E7B83" w:rsidRPr="00337016" w:rsidRDefault="005512E7" w:rsidP="00391139">
      <w:pPr>
        <w:pStyle w:val="a2"/>
        <w:rPr>
          <w:rtl/>
        </w:rPr>
      </w:pPr>
      <w:bookmarkStart w:id="135" w:name="_Toc331528068"/>
      <w:bookmarkStart w:id="136" w:name="_Toc416390432"/>
      <w:bookmarkStart w:id="137" w:name="_Toc421793937"/>
      <w:r w:rsidRPr="00337016">
        <w:rPr>
          <w:rFonts w:hint="cs"/>
          <w:rtl/>
        </w:rPr>
        <w:t>بیان عربی و بیان فارسی</w:t>
      </w:r>
      <w:bookmarkEnd w:id="135"/>
      <w:bookmarkEnd w:id="136"/>
      <w:bookmarkEnd w:id="137"/>
    </w:p>
    <w:p w:rsidR="005512E7" w:rsidRDefault="00CF7F03" w:rsidP="00574F95">
      <w:pPr>
        <w:pStyle w:val="a4"/>
        <w:rPr>
          <w:rtl/>
        </w:rPr>
      </w:pPr>
      <w:r>
        <w:rPr>
          <w:rFonts w:hint="cs"/>
          <w:rtl/>
        </w:rPr>
        <w:t>در بیان عربی می‌</w:t>
      </w:r>
      <w:r w:rsidR="0099659E">
        <w:rPr>
          <w:rFonts w:hint="cs"/>
          <w:rtl/>
        </w:rPr>
        <w:t>نویسد:</w:t>
      </w:r>
    </w:p>
    <w:p w:rsidR="002B1C81" w:rsidRPr="00A72BCC" w:rsidRDefault="007E2D0B" w:rsidP="007E2D0B">
      <w:pPr>
        <w:pStyle w:val="a0"/>
        <w:rPr>
          <w:rtl/>
        </w:rPr>
      </w:pPr>
      <w:r w:rsidRPr="00804420">
        <w:rPr>
          <w:rStyle w:val="Char3"/>
          <w:rtl/>
        </w:rPr>
        <w:t>«</w:t>
      </w:r>
      <w:r w:rsidR="00EF093B" w:rsidRPr="00804420">
        <w:rPr>
          <w:rStyle w:val="Char3"/>
          <w:rFonts w:hint="cs"/>
          <w:rtl/>
        </w:rPr>
        <w:t>بيان عربي محبوب و</w:t>
      </w:r>
      <w:r w:rsidR="00053655" w:rsidRPr="00804420">
        <w:rPr>
          <w:rStyle w:val="Char3"/>
          <w:rFonts w:hint="cs"/>
          <w:rtl/>
        </w:rPr>
        <w:t>بيان فارسي للذين</w:t>
      </w:r>
      <w:r w:rsidR="00B40BEF" w:rsidRPr="00804420">
        <w:rPr>
          <w:rStyle w:val="Char3"/>
          <w:rFonts w:hint="cs"/>
          <w:rtl/>
        </w:rPr>
        <w:t xml:space="preserve"> </w:t>
      </w:r>
      <w:r w:rsidR="00053655" w:rsidRPr="00804420">
        <w:rPr>
          <w:rStyle w:val="Char3"/>
          <w:rFonts w:hint="cs"/>
          <w:rtl/>
        </w:rPr>
        <w:t>ه</w:t>
      </w:r>
      <w:r w:rsidR="000621E1" w:rsidRPr="00804420">
        <w:rPr>
          <w:rStyle w:val="Char3"/>
          <w:rFonts w:hint="cs"/>
          <w:rtl/>
        </w:rPr>
        <w:t>م لا</w:t>
      </w:r>
      <w:r w:rsidR="00EF093B" w:rsidRPr="00804420">
        <w:rPr>
          <w:rStyle w:val="Char3"/>
          <w:rFonts w:hint="cs"/>
          <w:rtl/>
        </w:rPr>
        <w:t xml:space="preserve"> </w:t>
      </w:r>
      <w:r w:rsidR="000621E1" w:rsidRPr="00804420">
        <w:rPr>
          <w:rStyle w:val="Char3"/>
          <w:rFonts w:hint="cs"/>
          <w:rtl/>
        </w:rPr>
        <w:t>يستطيعون ما نزل الله يدركون</w:t>
      </w:r>
      <w:r w:rsidRPr="00804420">
        <w:rPr>
          <w:rStyle w:val="Char3"/>
          <w:rtl/>
        </w:rPr>
        <w:t>»</w:t>
      </w:r>
      <w:r w:rsidR="000621E1" w:rsidRPr="00574F95">
        <w:rPr>
          <w:rStyle w:val="Char4"/>
          <w:rFonts w:hint="cs"/>
          <w:rtl/>
        </w:rPr>
        <w:t>.</w:t>
      </w:r>
    </w:p>
    <w:p w:rsidR="00053655" w:rsidRDefault="00911380" w:rsidP="00574F95">
      <w:pPr>
        <w:pStyle w:val="a4"/>
        <w:jc w:val="right"/>
        <w:rPr>
          <w:rtl/>
        </w:rPr>
      </w:pPr>
      <w:r>
        <w:rPr>
          <w:rFonts w:hint="cs"/>
          <w:rtl/>
        </w:rPr>
        <w:t>(بيان عربي، ص 57)</w:t>
      </w:r>
    </w:p>
    <w:p w:rsidR="00911380" w:rsidRDefault="00CE0683" w:rsidP="00574F95">
      <w:pPr>
        <w:pStyle w:val="a4"/>
        <w:rPr>
          <w:rtl/>
        </w:rPr>
      </w:pPr>
      <w:r>
        <w:rPr>
          <w:rFonts w:hint="cs"/>
          <w:rtl/>
        </w:rPr>
        <w:t xml:space="preserve">یعنی: «کتاب </w:t>
      </w:r>
      <w:r w:rsidR="002C3AF8">
        <w:rPr>
          <w:rFonts w:hint="cs"/>
          <w:rtl/>
        </w:rPr>
        <w:t>بیان عربی محبوب است</w:t>
      </w:r>
      <w:r w:rsidR="00A22945">
        <w:rPr>
          <w:rFonts w:hint="cs"/>
          <w:rtl/>
        </w:rPr>
        <w:t>،</w:t>
      </w:r>
      <w:r w:rsidR="002C3AF8">
        <w:rPr>
          <w:rFonts w:hint="cs"/>
          <w:rtl/>
        </w:rPr>
        <w:t xml:space="preserve"> و بیان فارسی برای کسانی که است که نمی</w:t>
      </w:r>
      <w:r w:rsidR="00D73972">
        <w:rPr>
          <w:rFonts w:hint="eastAsia"/>
          <w:rtl/>
        </w:rPr>
        <w:t>‌توانند آنچه را خدا (در بیان عربی) نازل کرده ادراک کنند».</w:t>
      </w:r>
    </w:p>
    <w:p w:rsidR="0044537A" w:rsidRDefault="00B91672" w:rsidP="00574F95">
      <w:pPr>
        <w:pStyle w:val="a4"/>
        <w:rPr>
          <w:rtl/>
        </w:rPr>
      </w:pPr>
      <w:r w:rsidRPr="00574F95">
        <w:rPr>
          <w:rFonts w:hint="cs"/>
          <w:rtl/>
        </w:rPr>
        <w:t xml:space="preserve">مؤلف گوید: </w:t>
      </w:r>
      <w:r w:rsidR="00FB7599" w:rsidRPr="00574F95">
        <w:rPr>
          <w:rFonts w:hint="cs"/>
          <w:rtl/>
        </w:rPr>
        <w:t>با این</w:t>
      </w:r>
      <w:r w:rsidR="00FB7599">
        <w:rPr>
          <w:rFonts w:hint="cs"/>
          <w:rtl/>
        </w:rPr>
        <w:t xml:space="preserve"> قید که فهم بیان فارسی </w:t>
      </w:r>
      <w:r w:rsidR="00EC27C0">
        <w:rPr>
          <w:rFonts w:hint="cs"/>
          <w:rtl/>
        </w:rPr>
        <w:t>علی‌محمد</w:t>
      </w:r>
      <w:r w:rsidR="00FB7599">
        <w:rPr>
          <w:rFonts w:hint="cs"/>
          <w:rtl/>
        </w:rPr>
        <w:t xml:space="preserve"> دشوارتر از بیان عربی او است، زیرا بیان فارسی علاوه بر آن که از عربی‌</w:t>
      </w:r>
      <w:r w:rsidR="007A3BAD">
        <w:rPr>
          <w:rFonts w:hint="cs"/>
          <w:rtl/>
        </w:rPr>
        <w:t>های آب</w:t>
      </w:r>
      <w:r w:rsidR="00A85FEE">
        <w:rPr>
          <w:rFonts w:hint="eastAsia"/>
          <w:rtl/>
        </w:rPr>
        <w:t>‌نکشیده انباشته شده است، بسیار مغلق و گنگ نوشته شده چنانکه نمونه</w:t>
      </w:r>
      <w:r w:rsidR="00DA29FE">
        <w:rPr>
          <w:rFonts w:hint="cs"/>
          <w:rtl/>
        </w:rPr>
        <w:t>‌هایی از آن را ملاحظه فرمودید.</w:t>
      </w:r>
    </w:p>
    <w:p w:rsidR="00DA29FE" w:rsidRDefault="00DA29FE" w:rsidP="00574F95">
      <w:pPr>
        <w:pStyle w:val="a4"/>
        <w:rPr>
          <w:rtl/>
        </w:rPr>
      </w:pPr>
      <w:r>
        <w:rPr>
          <w:rFonts w:hint="cs"/>
          <w:rtl/>
        </w:rPr>
        <w:t>این نمونه‌</w:t>
      </w:r>
      <w:r w:rsidR="00BD0694">
        <w:rPr>
          <w:rFonts w:hint="cs"/>
          <w:rtl/>
        </w:rPr>
        <w:t xml:space="preserve">ها از میان کلمات </w:t>
      </w:r>
      <w:r w:rsidR="00EC27C0">
        <w:rPr>
          <w:rFonts w:hint="cs"/>
          <w:rtl/>
        </w:rPr>
        <w:t>علی‌محمد</w:t>
      </w:r>
      <w:r w:rsidR="00BD0694">
        <w:rPr>
          <w:rFonts w:hint="cs"/>
          <w:rtl/>
        </w:rPr>
        <w:t xml:space="preserve"> باب </w:t>
      </w:r>
      <w:r w:rsidR="009148F0">
        <w:rPr>
          <w:rFonts w:hint="cs"/>
          <w:rtl/>
        </w:rPr>
        <w:t>برگزیده شد تا خوانندگان ارجمند داوری کنند که آیا این شریعت نوین می</w:t>
      </w:r>
      <w:r w:rsidR="001C1644">
        <w:rPr>
          <w:rFonts w:hint="eastAsia"/>
          <w:rtl/>
        </w:rPr>
        <w:t>‌تواند ناسخ هرکتاب و آیینی باشد!</w:t>
      </w:r>
      <w:r w:rsidR="00145B2E">
        <w:rPr>
          <w:rFonts w:hint="eastAsia"/>
          <w:rtl/>
        </w:rPr>
        <w:t>؟</w:t>
      </w:r>
    </w:p>
    <w:p w:rsidR="001C1644" w:rsidRDefault="001C1644" w:rsidP="00574F95">
      <w:pPr>
        <w:pStyle w:val="a4"/>
        <w:rPr>
          <w:rtl/>
        </w:rPr>
      </w:pPr>
      <w:r>
        <w:rPr>
          <w:rFonts w:hint="cs"/>
          <w:rtl/>
        </w:rPr>
        <w:t xml:space="preserve">جالب اینجا است که </w:t>
      </w:r>
      <w:r w:rsidR="00EC27C0">
        <w:rPr>
          <w:rFonts w:hint="cs"/>
          <w:rtl/>
        </w:rPr>
        <w:t>علی‌محمد</w:t>
      </w:r>
      <w:r>
        <w:rPr>
          <w:rFonts w:hint="cs"/>
          <w:rtl/>
        </w:rPr>
        <w:t xml:space="preserve"> در ستایش از سخنان خود در آغاز «بیان عربی» می‌</w:t>
      </w:r>
      <w:r w:rsidR="00F9038D">
        <w:rPr>
          <w:rFonts w:hint="cs"/>
          <w:rtl/>
        </w:rPr>
        <w:t>نویسد:</w:t>
      </w:r>
    </w:p>
    <w:p w:rsidR="00F9038D" w:rsidRDefault="00F9038D" w:rsidP="00574F95">
      <w:pPr>
        <w:pStyle w:val="a4"/>
        <w:rPr>
          <w:rtl/>
        </w:rPr>
      </w:pPr>
      <w:r>
        <w:rPr>
          <w:rFonts w:hint="cs"/>
          <w:rtl/>
        </w:rPr>
        <w:t>«بعینه، این واحد همان واحد قرآن است... فرق این است که هزار و دویست و هفتاد سال کلمات ترقی نموده»!!</w:t>
      </w:r>
      <w:r w:rsidRPr="00F9038D">
        <w:rPr>
          <w:rFonts w:hint="cs"/>
          <w:vertAlign w:val="superscript"/>
          <w:rtl/>
        </w:rPr>
        <w:t>(</w:t>
      </w:r>
      <w:r w:rsidRPr="00F9038D">
        <w:rPr>
          <w:rStyle w:val="FootnoteReference"/>
          <w:rFonts w:cs="B Zar"/>
          <w:rtl/>
        </w:rPr>
        <w:footnoteReference w:id="181"/>
      </w:r>
      <w:r w:rsidRPr="00F9038D">
        <w:rPr>
          <w:rFonts w:hint="cs"/>
          <w:vertAlign w:val="superscript"/>
          <w:rtl/>
        </w:rPr>
        <w:t>)</w:t>
      </w:r>
      <w:r>
        <w:rPr>
          <w:rFonts w:hint="cs"/>
          <w:rtl/>
        </w:rPr>
        <w:t>.</w:t>
      </w:r>
    </w:p>
    <w:p w:rsidR="001E7356" w:rsidRDefault="00445B44" w:rsidP="00574F95">
      <w:pPr>
        <w:pStyle w:val="a4"/>
        <w:rPr>
          <w:rtl/>
        </w:rPr>
      </w:pPr>
      <w:r>
        <w:rPr>
          <w:rFonts w:hint="cs"/>
          <w:rtl/>
        </w:rPr>
        <w:t>و باز در اثبات برتری آثار خود بر «قرآن مجید» در</w:t>
      </w:r>
      <w:r w:rsidR="00E11045">
        <w:rPr>
          <w:rFonts w:hint="cs"/>
          <w:rtl/>
        </w:rPr>
        <w:t xml:space="preserve"> صفحۀ </w:t>
      </w:r>
      <w:r>
        <w:rPr>
          <w:rFonts w:hint="cs"/>
          <w:rtl/>
        </w:rPr>
        <w:t>249 و 250 از کتاب «بیان فارسی» می‌</w:t>
      </w:r>
      <w:r w:rsidR="009A0596">
        <w:rPr>
          <w:rFonts w:hint="cs"/>
          <w:rtl/>
        </w:rPr>
        <w:t>نویسد:</w:t>
      </w:r>
    </w:p>
    <w:p w:rsidR="009A0596" w:rsidRDefault="009A0596" w:rsidP="00A1530F">
      <w:pPr>
        <w:pStyle w:val="a4"/>
      </w:pPr>
      <w:r>
        <w:rPr>
          <w:rFonts w:hint="cs"/>
          <w:rtl/>
        </w:rPr>
        <w:t>«حج</w:t>
      </w:r>
      <w:r w:rsidR="00AD7D05">
        <w:rPr>
          <w:rFonts w:hint="cs"/>
          <w:rtl/>
        </w:rPr>
        <w:t>ّ</w:t>
      </w:r>
      <w:r>
        <w:rPr>
          <w:rFonts w:hint="cs"/>
          <w:rtl/>
        </w:rPr>
        <w:t>تی که خداوند به</w:t>
      </w:r>
      <w:r w:rsidR="000937B9">
        <w:rPr>
          <w:rFonts w:hint="cs"/>
          <w:rtl/>
        </w:rPr>
        <w:t xml:space="preserve"> نقطۀ </w:t>
      </w:r>
      <w:r>
        <w:rPr>
          <w:rFonts w:hint="cs"/>
          <w:rtl/>
        </w:rPr>
        <w:t>بیان عطا فرموده تا امروز بر ید</w:t>
      </w:r>
      <w:r w:rsidR="00AD7D05">
        <w:rPr>
          <w:rFonts w:hint="cs"/>
          <w:rtl/>
        </w:rPr>
        <w:t>ِ</w:t>
      </w:r>
      <w:r>
        <w:rPr>
          <w:rFonts w:hint="cs"/>
          <w:rtl/>
        </w:rPr>
        <w:t xml:space="preserve"> احدی از اولین ظاهر نشده، کسی در کتاب خود آیات الله را نویسد و فرستد که به یک</w:t>
      </w:r>
      <w:r w:rsidR="004C15D0">
        <w:rPr>
          <w:rFonts w:hint="cs"/>
          <w:rtl/>
        </w:rPr>
        <w:t xml:space="preserve"> آیۀ </w:t>
      </w:r>
      <w:r>
        <w:rPr>
          <w:rFonts w:hint="cs"/>
          <w:rtl/>
        </w:rPr>
        <w:t>آن</w:t>
      </w:r>
      <w:r w:rsidR="00AD7D05">
        <w:rPr>
          <w:rFonts w:hint="cs"/>
          <w:rtl/>
        </w:rPr>
        <w:t>،</w:t>
      </w:r>
      <w:r>
        <w:rPr>
          <w:rFonts w:hint="cs"/>
          <w:rtl/>
        </w:rPr>
        <w:t xml:space="preserve"> حجت بر منزل علیه بالغ گردد و جواب هر نفسی را که خواهد به </w:t>
      </w:r>
      <w:r w:rsidR="00AD7D05">
        <w:rPr>
          <w:rFonts w:hint="cs"/>
          <w:rtl/>
        </w:rPr>
        <w:t>لسان آیات من عندالله نازل نماید</w:t>
      </w:r>
      <w:r>
        <w:rPr>
          <w:rFonts w:hint="cs"/>
          <w:rtl/>
        </w:rPr>
        <w:t xml:space="preserve"> زیرا که در ظهو</w:t>
      </w:r>
      <w:r w:rsidR="004F7097">
        <w:rPr>
          <w:rFonts w:hint="cs"/>
          <w:rtl/>
        </w:rPr>
        <w:t>ر فرقان که جوهر ظهورات قبل بوده</w:t>
      </w:r>
      <w:r>
        <w:rPr>
          <w:rFonts w:hint="cs"/>
          <w:rtl/>
        </w:rPr>
        <w:t xml:space="preserve"> مخاطب غیر رسول الله نشده و بر کسی آن حضرت نازل نفرموده آیه به </w:t>
      </w:r>
      <w:r w:rsidR="0060760C">
        <w:rPr>
          <w:rFonts w:hint="cs"/>
          <w:rtl/>
        </w:rPr>
        <w:t>نحو کتاب</w:t>
      </w:r>
      <w:r w:rsidR="00AD7D05">
        <w:rPr>
          <w:rFonts w:hint="cs"/>
          <w:rtl/>
        </w:rPr>
        <w:t>ت</w:t>
      </w:r>
      <w:r w:rsidR="0060760C">
        <w:rPr>
          <w:rFonts w:hint="cs"/>
          <w:rtl/>
        </w:rPr>
        <w:t xml:space="preserve"> بلکه اگر نازل فرموده به لسان اعراب</w:t>
      </w:r>
      <w:r w:rsidR="00A1530F">
        <w:rPr>
          <w:rFonts w:hint="cs"/>
          <w:rtl/>
        </w:rPr>
        <w:t xml:space="preserve"> مصطلحۀ </w:t>
      </w:r>
      <w:r w:rsidR="0060760C">
        <w:rPr>
          <w:rFonts w:hint="cs"/>
          <w:rtl/>
        </w:rPr>
        <w:t>آن زمان بود(!)... و حال آن که شبهه نیست که آیات بعد اعظم</w:t>
      </w:r>
      <w:r w:rsidR="00EA18F5">
        <w:rPr>
          <w:rFonts w:hint="eastAsia"/>
          <w:rtl/>
        </w:rPr>
        <w:t>‌تر است(!</w:t>
      </w:r>
      <w:r w:rsidR="00EA18F5">
        <w:rPr>
          <w:rFonts w:hint="cs"/>
          <w:rtl/>
        </w:rPr>
        <w:t xml:space="preserve">) از آیات قبل </w:t>
      </w:r>
      <w:r w:rsidR="00AD7D05" w:rsidRPr="008F3E13">
        <w:rPr>
          <w:rStyle w:val="Char3"/>
          <w:rFonts w:hint="cs"/>
          <w:rtl/>
        </w:rPr>
        <w:t>بما لا نهاية لها،</w:t>
      </w:r>
      <w:r w:rsidR="00EA18F5" w:rsidRPr="008F3E13">
        <w:rPr>
          <w:rStyle w:val="Char3"/>
          <w:rFonts w:hint="cs"/>
          <w:rtl/>
        </w:rPr>
        <w:t xml:space="preserve"> بها،</w:t>
      </w:r>
      <w:r w:rsidR="00AD7D05" w:rsidRPr="008F3E13">
        <w:rPr>
          <w:rStyle w:val="Char3"/>
          <w:rFonts w:hint="cs"/>
          <w:rtl/>
        </w:rPr>
        <w:t xml:space="preserve"> منها، إ</w:t>
      </w:r>
      <w:r w:rsidR="00EA18F5" w:rsidRPr="008F3E13">
        <w:rPr>
          <w:rStyle w:val="Char3"/>
          <w:rFonts w:hint="cs"/>
          <w:rtl/>
        </w:rPr>
        <w:t>ليها،</w:t>
      </w:r>
      <w:r w:rsidR="00EA18F5">
        <w:rPr>
          <w:rFonts w:hint="cs"/>
          <w:rtl/>
        </w:rPr>
        <w:t>»!</w:t>
      </w:r>
      <w:r w:rsidR="00EA18F5" w:rsidRPr="00EA18F5">
        <w:rPr>
          <w:rFonts w:hint="cs"/>
          <w:vertAlign w:val="superscript"/>
          <w:rtl/>
        </w:rPr>
        <w:t>(</w:t>
      </w:r>
      <w:r w:rsidR="00EA18F5" w:rsidRPr="00EA18F5">
        <w:rPr>
          <w:rStyle w:val="FootnoteReference"/>
          <w:rFonts w:cs="B Zar"/>
          <w:rtl/>
        </w:rPr>
        <w:footnoteReference w:id="182"/>
      </w:r>
      <w:r w:rsidR="00EA18F5" w:rsidRPr="00EA18F5">
        <w:rPr>
          <w:rFonts w:hint="cs"/>
          <w:vertAlign w:val="superscript"/>
          <w:rtl/>
        </w:rPr>
        <w:t>)</w:t>
      </w:r>
      <w:r w:rsidR="00EA18F5">
        <w:rPr>
          <w:rFonts w:hint="cs"/>
          <w:rtl/>
        </w:rPr>
        <w:t>.</w:t>
      </w:r>
    </w:p>
    <w:p w:rsidR="00804420" w:rsidRDefault="00804420" w:rsidP="00A1530F">
      <w:pPr>
        <w:pStyle w:val="a4"/>
        <w:rPr>
          <w:rtl/>
        </w:rPr>
        <w:sectPr w:rsidR="00804420" w:rsidSect="00DF4E75">
          <w:headerReference w:type="default" r:id="rId25"/>
          <w:footnotePr>
            <w:numRestart w:val="eachPage"/>
          </w:footnotePr>
          <w:type w:val="oddPage"/>
          <w:pgSz w:w="9356" w:h="13608" w:code="9"/>
          <w:pgMar w:top="567" w:right="1134" w:bottom="851" w:left="1134" w:header="454" w:footer="0" w:gutter="0"/>
          <w:cols w:space="720"/>
          <w:titlePg/>
          <w:bidi/>
          <w:rtlGutter/>
          <w:docGrid w:linePitch="360"/>
        </w:sectPr>
      </w:pPr>
    </w:p>
    <w:p w:rsidR="00066399" w:rsidRDefault="00E67267" w:rsidP="00BC37E6">
      <w:pPr>
        <w:pStyle w:val="a1"/>
        <w:rPr>
          <w:rtl/>
        </w:rPr>
      </w:pPr>
      <w:bookmarkStart w:id="138" w:name="_Toc331528069"/>
      <w:bookmarkStart w:id="139" w:name="_Toc416390433"/>
      <w:bookmarkStart w:id="140" w:name="_Toc421793938"/>
      <w:r w:rsidRPr="00986C6D">
        <w:rPr>
          <w:rFonts w:hint="cs"/>
          <w:rtl/>
        </w:rPr>
        <w:t>در احوال و آثار بها</w:t>
      </w:r>
      <w:r w:rsidR="00986C6D" w:rsidRPr="00986C6D">
        <w:rPr>
          <w:rFonts w:hint="cs"/>
          <w:rtl/>
        </w:rPr>
        <w:t>ء</w:t>
      </w:r>
      <w:bookmarkEnd w:id="138"/>
      <w:bookmarkEnd w:id="139"/>
      <w:bookmarkEnd w:id="140"/>
    </w:p>
    <w:p w:rsidR="00804420" w:rsidRDefault="00804420" w:rsidP="00574F95">
      <w:pPr>
        <w:pStyle w:val="a4"/>
        <w:rPr>
          <w:rtl/>
        </w:rPr>
        <w:sectPr w:rsidR="00804420" w:rsidSect="00804420">
          <w:footnotePr>
            <w:numRestart w:val="eachPage"/>
          </w:footnotePr>
          <w:type w:val="oddPage"/>
          <w:pgSz w:w="9356" w:h="13608" w:code="9"/>
          <w:pgMar w:top="567" w:right="1134" w:bottom="851" w:left="1134" w:header="454" w:footer="0" w:gutter="0"/>
          <w:cols w:space="720"/>
          <w:titlePg/>
          <w:bidi/>
          <w:rtlGutter/>
          <w:docGrid w:linePitch="360"/>
        </w:sectPr>
      </w:pPr>
    </w:p>
    <w:p w:rsidR="00986C6D" w:rsidRDefault="00986C6D" w:rsidP="00BC37E6">
      <w:pPr>
        <w:pStyle w:val="a"/>
        <w:rPr>
          <w:rtl/>
        </w:rPr>
      </w:pPr>
      <w:bookmarkStart w:id="141" w:name="_Toc331528070"/>
      <w:bookmarkStart w:id="142" w:name="_Toc416390434"/>
      <w:bookmarkStart w:id="143" w:name="_Toc421793939"/>
      <w:r w:rsidRPr="00B551CA">
        <w:rPr>
          <w:rFonts w:hint="cs"/>
          <w:rtl/>
        </w:rPr>
        <w:t>7</w:t>
      </w:r>
      <w:r w:rsidR="00BC37E6">
        <w:rPr>
          <w:rtl/>
        </w:rPr>
        <w:br/>
      </w:r>
      <w:r w:rsidRPr="00B551CA">
        <w:rPr>
          <w:rFonts w:hint="cs"/>
          <w:rtl/>
        </w:rPr>
        <w:t xml:space="preserve">سوابق </w:t>
      </w:r>
      <w:r w:rsidR="00B4202F">
        <w:rPr>
          <w:rFonts w:hint="cs"/>
          <w:rtl/>
        </w:rPr>
        <w:t>حسینعلی بهاء</w:t>
      </w:r>
      <w:bookmarkEnd w:id="141"/>
      <w:bookmarkEnd w:id="142"/>
      <w:bookmarkEnd w:id="143"/>
    </w:p>
    <w:p w:rsidR="00823E83" w:rsidRDefault="009A4080" w:rsidP="00C7274F">
      <w:pPr>
        <w:pStyle w:val="a2"/>
        <w:rPr>
          <w:rtl/>
        </w:rPr>
      </w:pPr>
      <w:bookmarkStart w:id="144" w:name="_Toc331528071"/>
      <w:bookmarkStart w:id="145" w:name="_Toc416390435"/>
      <w:bookmarkStart w:id="146" w:name="_Toc421793940"/>
      <w:r>
        <w:rPr>
          <w:rFonts w:hint="cs"/>
          <w:rtl/>
        </w:rPr>
        <w:t>آموخته‌</w:t>
      </w:r>
      <w:r w:rsidR="00B4202F">
        <w:rPr>
          <w:rFonts w:hint="cs"/>
          <w:rtl/>
        </w:rPr>
        <w:t>های حسین</w:t>
      </w:r>
      <w:r w:rsidR="00D53203">
        <w:rPr>
          <w:rFonts w:hint="cs"/>
          <w:rtl/>
        </w:rPr>
        <w:t>علی</w:t>
      </w:r>
      <w:bookmarkEnd w:id="144"/>
      <w:bookmarkEnd w:id="145"/>
      <w:bookmarkEnd w:id="146"/>
    </w:p>
    <w:p w:rsidR="00D53203" w:rsidRDefault="00B4202F" w:rsidP="00574F95">
      <w:pPr>
        <w:pStyle w:val="a4"/>
        <w:rPr>
          <w:rtl/>
        </w:rPr>
      </w:pPr>
      <w:r>
        <w:rPr>
          <w:rFonts w:hint="cs"/>
          <w:rtl/>
        </w:rPr>
        <w:t>حسین</w:t>
      </w:r>
      <w:r w:rsidR="00DA7745">
        <w:rPr>
          <w:rFonts w:hint="cs"/>
          <w:rtl/>
        </w:rPr>
        <w:t xml:space="preserve">علی مازندرانی (ملقب به بهاءالله) در سال 1233 هـ.ق. </w:t>
      </w:r>
      <w:r w:rsidR="00244444">
        <w:rPr>
          <w:rFonts w:hint="cs"/>
          <w:rtl/>
        </w:rPr>
        <w:t>متولد شد. بنابراین، وی دو سال از</w:t>
      </w:r>
      <w:r w:rsidR="00DA7745">
        <w:rPr>
          <w:rFonts w:hint="cs"/>
          <w:rtl/>
        </w:rPr>
        <w:t xml:space="preserve"> </w:t>
      </w:r>
      <w:r w:rsidR="00EC27C0">
        <w:rPr>
          <w:rFonts w:hint="cs"/>
          <w:rtl/>
        </w:rPr>
        <w:t>علی‌محمد</w:t>
      </w:r>
      <w:r w:rsidR="00DA7745">
        <w:rPr>
          <w:rFonts w:hint="cs"/>
          <w:rtl/>
        </w:rPr>
        <w:t xml:space="preserve"> شیرازی بز</w:t>
      </w:r>
      <w:r w:rsidR="00504529">
        <w:rPr>
          <w:rFonts w:hint="cs"/>
          <w:rtl/>
        </w:rPr>
        <w:t>ر</w:t>
      </w:r>
      <w:r w:rsidR="00DA7745">
        <w:rPr>
          <w:rFonts w:hint="cs"/>
          <w:rtl/>
        </w:rPr>
        <w:t xml:space="preserve">گتر بود، چنانکه </w:t>
      </w:r>
      <w:r w:rsidR="00DA7745" w:rsidRPr="00574F95">
        <w:rPr>
          <w:rFonts w:hint="cs"/>
          <w:rtl/>
        </w:rPr>
        <w:t xml:space="preserve">آیتی در </w:t>
      </w:r>
      <w:r w:rsidR="00FC5A2A" w:rsidRPr="00574F95">
        <w:rPr>
          <w:rFonts w:hint="cs"/>
          <w:rtl/>
        </w:rPr>
        <w:t xml:space="preserve">کواکب دریه </w:t>
      </w:r>
      <w:r w:rsidR="00EB4B36" w:rsidRPr="00574F95">
        <w:rPr>
          <w:rFonts w:hint="eastAsia"/>
          <w:rtl/>
        </w:rPr>
        <w:t>‌</w:t>
      </w:r>
      <w:r w:rsidR="00B20E2B" w:rsidRPr="00574F95">
        <w:rPr>
          <w:rFonts w:hint="cs"/>
          <w:rtl/>
        </w:rPr>
        <w:t>می‌</w:t>
      </w:r>
      <w:r w:rsidR="00F827C5" w:rsidRPr="00574F95">
        <w:rPr>
          <w:rFonts w:hint="cs"/>
          <w:rtl/>
        </w:rPr>
        <w:t>نویسد</w:t>
      </w:r>
      <w:r w:rsidR="00F827C5">
        <w:rPr>
          <w:rFonts w:hint="cs"/>
          <w:rtl/>
        </w:rPr>
        <w:t>:</w:t>
      </w:r>
    </w:p>
    <w:p w:rsidR="00F827C5" w:rsidRDefault="00F827C5" w:rsidP="00574F95">
      <w:pPr>
        <w:pStyle w:val="a4"/>
        <w:rPr>
          <w:rtl/>
        </w:rPr>
      </w:pPr>
      <w:r>
        <w:rPr>
          <w:rFonts w:hint="cs"/>
          <w:rtl/>
        </w:rPr>
        <w:t>«دو سال فیمابی</w:t>
      </w:r>
      <w:r w:rsidR="00504529">
        <w:rPr>
          <w:rFonts w:hint="cs"/>
          <w:rtl/>
        </w:rPr>
        <w:t>ن فاصله بوده و سن حضرت بهاءالله</w:t>
      </w:r>
      <w:r>
        <w:rPr>
          <w:rFonts w:hint="cs"/>
          <w:rtl/>
        </w:rPr>
        <w:t xml:space="preserve"> از</w:t>
      </w:r>
      <w:r w:rsidR="000937B9">
        <w:rPr>
          <w:rFonts w:hint="cs"/>
          <w:rtl/>
        </w:rPr>
        <w:t xml:space="preserve"> نقطۀ </w:t>
      </w:r>
      <w:r>
        <w:rPr>
          <w:rFonts w:hint="cs"/>
          <w:rtl/>
        </w:rPr>
        <w:t>اولی بیشتر بوده»</w:t>
      </w:r>
      <w:r w:rsidRPr="00F827C5">
        <w:rPr>
          <w:rFonts w:hint="cs"/>
          <w:vertAlign w:val="superscript"/>
          <w:rtl/>
        </w:rPr>
        <w:t>(</w:t>
      </w:r>
      <w:r w:rsidRPr="00F827C5">
        <w:rPr>
          <w:rStyle w:val="FootnoteReference"/>
          <w:rFonts w:cs="B Zar"/>
          <w:rtl/>
        </w:rPr>
        <w:footnoteReference w:id="183"/>
      </w:r>
      <w:r w:rsidRPr="00F827C5">
        <w:rPr>
          <w:rFonts w:hint="cs"/>
          <w:vertAlign w:val="superscript"/>
          <w:rtl/>
        </w:rPr>
        <w:t>)</w:t>
      </w:r>
      <w:r>
        <w:rPr>
          <w:rFonts w:hint="cs"/>
          <w:rtl/>
        </w:rPr>
        <w:t>. دیگر مورخان بهایی نیز بر این امر اتفاق دارند.</w:t>
      </w:r>
    </w:p>
    <w:p w:rsidR="00E47B42" w:rsidRDefault="00E9448A" w:rsidP="00574F95">
      <w:pPr>
        <w:pStyle w:val="a4"/>
        <w:rPr>
          <w:rtl/>
        </w:rPr>
      </w:pPr>
      <w:r>
        <w:rPr>
          <w:rFonts w:hint="cs"/>
          <w:rtl/>
        </w:rPr>
        <w:t>پدر حسین</w:t>
      </w:r>
      <w:r w:rsidR="00E47B42">
        <w:rPr>
          <w:rFonts w:hint="cs"/>
          <w:rtl/>
        </w:rPr>
        <w:t>علی</w:t>
      </w:r>
      <w:r>
        <w:rPr>
          <w:rFonts w:hint="cs"/>
          <w:rtl/>
        </w:rPr>
        <w:t>،</w:t>
      </w:r>
      <w:r w:rsidR="00E47B42">
        <w:rPr>
          <w:rFonts w:hint="cs"/>
          <w:rtl/>
        </w:rPr>
        <w:t xml:space="preserve"> </w:t>
      </w:r>
      <w:r w:rsidR="008B1850" w:rsidRPr="00574F95">
        <w:rPr>
          <w:rFonts w:hint="cs"/>
          <w:rtl/>
        </w:rPr>
        <w:t xml:space="preserve">عباس </w:t>
      </w:r>
      <w:r w:rsidR="005F1EF9" w:rsidRPr="00574F95">
        <w:rPr>
          <w:rFonts w:hint="cs"/>
          <w:rtl/>
        </w:rPr>
        <w:t>نام</w:t>
      </w:r>
      <w:r w:rsidR="005F1EF9">
        <w:rPr>
          <w:rFonts w:hint="cs"/>
          <w:rtl/>
        </w:rPr>
        <w:t xml:space="preserve"> </w:t>
      </w:r>
      <w:r w:rsidR="00951ABA">
        <w:rPr>
          <w:rFonts w:hint="cs"/>
          <w:rtl/>
        </w:rPr>
        <w:t>داشت و از اهالی نور مازندران شمرده می</w:t>
      </w:r>
      <w:r w:rsidR="000F67C0">
        <w:rPr>
          <w:rFonts w:hint="eastAsia"/>
          <w:rtl/>
        </w:rPr>
        <w:t>‌شد، بهائیان او را میرزای بزرگ می</w:t>
      </w:r>
      <w:r w:rsidR="00963057">
        <w:rPr>
          <w:rFonts w:hint="cs"/>
          <w:rtl/>
        </w:rPr>
        <w:t>‌خوانند و به قول آیتی:</w:t>
      </w:r>
    </w:p>
    <w:p w:rsidR="00963057" w:rsidRDefault="00963057" w:rsidP="00574F95">
      <w:pPr>
        <w:pStyle w:val="a4"/>
        <w:rPr>
          <w:rtl/>
        </w:rPr>
      </w:pPr>
      <w:r>
        <w:rPr>
          <w:rFonts w:hint="cs"/>
          <w:rtl/>
        </w:rPr>
        <w:t>«در عهد سلطنت محمد شاه غازی</w:t>
      </w:r>
      <w:r w:rsidR="008E0140">
        <w:rPr>
          <w:rFonts w:hint="cs"/>
          <w:rtl/>
        </w:rPr>
        <w:t xml:space="preserve"> مقام انشاء درباری را احراز نمو</w:t>
      </w:r>
      <w:r>
        <w:rPr>
          <w:rFonts w:hint="cs"/>
          <w:rtl/>
        </w:rPr>
        <w:t>ده از منشیان و</w:t>
      </w:r>
      <w:r w:rsidR="008E0140">
        <w:rPr>
          <w:rFonts w:hint="cs"/>
          <w:rtl/>
        </w:rPr>
        <w:t xml:space="preserve"> </w:t>
      </w:r>
      <w:r>
        <w:rPr>
          <w:rFonts w:hint="cs"/>
          <w:rtl/>
        </w:rPr>
        <w:t>مستوفیان معروف و از ارباب قلم و انشاء قملداد شده»</w:t>
      </w:r>
      <w:r w:rsidRPr="00963057">
        <w:rPr>
          <w:rFonts w:hint="cs"/>
          <w:vertAlign w:val="superscript"/>
          <w:rtl/>
        </w:rPr>
        <w:t>(</w:t>
      </w:r>
      <w:r w:rsidRPr="00963057">
        <w:rPr>
          <w:rStyle w:val="FootnoteReference"/>
          <w:rFonts w:cs="B Zar"/>
          <w:rtl/>
        </w:rPr>
        <w:footnoteReference w:id="184"/>
      </w:r>
      <w:r w:rsidRPr="00963057">
        <w:rPr>
          <w:rFonts w:hint="cs"/>
          <w:vertAlign w:val="superscript"/>
          <w:rtl/>
        </w:rPr>
        <w:t>)</w:t>
      </w:r>
      <w:r>
        <w:rPr>
          <w:rFonts w:hint="cs"/>
          <w:rtl/>
        </w:rPr>
        <w:t xml:space="preserve"> بود.</w:t>
      </w:r>
    </w:p>
    <w:p w:rsidR="00C6337E" w:rsidRDefault="00E9448A" w:rsidP="00574F95">
      <w:pPr>
        <w:pStyle w:val="a4"/>
        <w:rPr>
          <w:rtl/>
        </w:rPr>
      </w:pPr>
      <w:r>
        <w:rPr>
          <w:rFonts w:hint="cs"/>
          <w:rtl/>
        </w:rPr>
        <w:t>حسین</w:t>
      </w:r>
      <w:r w:rsidR="00963057">
        <w:rPr>
          <w:rFonts w:hint="cs"/>
          <w:rtl/>
        </w:rPr>
        <w:t>علی در چنین خانواده</w:t>
      </w:r>
      <w:r w:rsidR="0065211B">
        <w:rPr>
          <w:rFonts w:hint="eastAsia"/>
          <w:rtl/>
        </w:rPr>
        <w:t>‌ای پدید آمد و بسیار عاری به نظر می</w:t>
      </w:r>
      <w:r w:rsidR="00124315">
        <w:rPr>
          <w:rFonts w:hint="cs"/>
          <w:rtl/>
        </w:rPr>
        <w:t>‌رسد که او را خواندن و نوشتن آموخته باشند، زیرا رسم اعیان ایران بود که فرزندان خود را به تحصیل زبان فارسی و مقدمات عربی و غیره وا</w:t>
      </w:r>
      <w:r>
        <w:rPr>
          <w:rFonts w:hint="cs"/>
          <w:rtl/>
        </w:rPr>
        <w:t xml:space="preserve"> </w:t>
      </w:r>
      <w:r w:rsidR="00124315">
        <w:rPr>
          <w:rFonts w:hint="cs"/>
          <w:rtl/>
        </w:rPr>
        <w:t>می</w:t>
      </w:r>
      <w:r w:rsidR="0076045C">
        <w:rPr>
          <w:rFonts w:hint="eastAsia"/>
          <w:rtl/>
        </w:rPr>
        <w:t xml:space="preserve">‌داشتند، با این همه </w:t>
      </w:r>
      <w:r w:rsidR="00B4202F">
        <w:rPr>
          <w:rFonts w:hint="eastAsia"/>
          <w:rtl/>
        </w:rPr>
        <w:t>حسینعلی بهاء</w:t>
      </w:r>
      <w:r w:rsidR="0076045C">
        <w:rPr>
          <w:rFonts w:hint="eastAsia"/>
          <w:rtl/>
        </w:rPr>
        <w:t xml:space="preserve"> </w:t>
      </w:r>
      <w:r w:rsidR="0076045C" w:rsidRPr="00574F95">
        <w:rPr>
          <w:rFonts w:hint="eastAsia"/>
          <w:rtl/>
        </w:rPr>
        <w:t xml:space="preserve">در کتاب </w:t>
      </w:r>
      <w:r w:rsidR="00743EFD" w:rsidRPr="00574F95">
        <w:rPr>
          <w:rFonts w:hint="cs"/>
          <w:rtl/>
        </w:rPr>
        <w:t>«اقدس»</w:t>
      </w:r>
      <w:r w:rsidR="00743EFD" w:rsidRPr="005D0FAC">
        <w:rPr>
          <w:rFonts w:hint="cs"/>
          <w:b/>
          <w:bCs/>
          <w:sz w:val="26"/>
          <w:szCs w:val="26"/>
          <w:rtl/>
        </w:rPr>
        <w:t xml:space="preserve"> </w:t>
      </w:r>
      <w:r w:rsidR="00244B60">
        <w:rPr>
          <w:rFonts w:hint="cs"/>
          <w:rtl/>
        </w:rPr>
        <w:t>ادعا نموده است که</w:t>
      </w:r>
      <w:r w:rsidR="00E53A13">
        <w:rPr>
          <w:rFonts w:hint="cs"/>
          <w:rtl/>
        </w:rPr>
        <w:t>:</w:t>
      </w:r>
    </w:p>
    <w:p w:rsidR="00C6337E" w:rsidRPr="00B40BEF" w:rsidRDefault="008F3E13" w:rsidP="008F3E13">
      <w:pPr>
        <w:tabs>
          <w:tab w:val="left" w:pos="8640"/>
        </w:tabs>
        <w:bidi/>
        <w:ind w:firstLine="284"/>
        <w:jc w:val="lowKashida"/>
        <w:rPr>
          <w:rFonts w:cs="Traditional Arabic"/>
          <w:sz w:val="30"/>
          <w:szCs w:val="30"/>
          <w:rtl/>
          <w:lang w:bidi="fa-IR"/>
        </w:rPr>
      </w:pPr>
      <w:r w:rsidRPr="00804420">
        <w:rPr>
          <w:rStyle w:val="Char3"/>
          <w:rtl/>
        </w:rPr>
        <w:t>«</w:t>
      </w:r>
      <w:r w:rsidR="00C6337E" w:rsidRPr="00804420">
        <w:rPr>
          <w:rStyle w:val="Char3"/>
          <w:rFonts w:hint="cs"/>
          <w:rtl/>
        </w:rPr>
        <w:t>إنا ما دخلنا المدارس وما طالعنا المباح</w:t>
      </w:r>
      <w:r w:rsidR="000765DB" w:rsidRPr="00804420">
        <w:rPr>
          <w:rStyle w:val="Char3"/>
          <w:rFonts w:hint="cs"/>
          <w:rtl/>
        </w:rPr>
        <w:t>ث</w:t>
      </w:r>
      <w:r w:rsidRPr="00804420">
        <w:rPr>
          <w:rStyle w:val="Char3"/>
          <w:rtl/>
        </w:rPr>
        <w:t>»</w:t>
      </w:r>
      <w:r w:rsidR="00C6337E" w:rsidRPr="00574F95">
        <w:rPr>
          <w:rStyle w:val="Char4"/>
          <w:rFonts w:hint="cs"/>
          <w:vertAlign w:val="superscript"/>
          <w:rtl/>
        </w:rPr>
        <w:t>(</w:t>
      </w:r>
      <w:r w:rsidR="00C6337E" w:rsidRPr="00574F95">
        <w:rPr>
          <w:rStyle w:val="Char4"/>
          <w:vertAlign w:val="superscript"/>
          <w:rtl/>
        </w:rPr>
        <w:footnoteReference w:id="185"/>
      </w:r>
      <w:r w:rsidR="00C6337E" w:rsidRPr="00574F95">
        <w:rPr>
          <w:rStyle w:val="Char4"/>
          <w:rFonts w:hint="cs"/>
          <w:vertAlign w:val="superscript"/>
          <w:rtl/>
        </w:rPr>
        <w:t>)</w:t>
      </w:r>
      <w:r w:rsidR="00C6337E" w:rsidRPr="00574F95">
        <w:rPr>
          <w:rStyle w:val="Char4"/>
          <w:rFonts w:hint="cs"/>
          <w:rtl/>
        </w:rPr>
        <w:t>.</w:t>
      </w:r>
    </w:p>
    <w:p w:rsidR="0001294E" w:rsidRDefault="00AE24C2" w:rsidP="00574F95">
      <w:pPr>
        <w:pStyle w:val="a4"/>
        <w:rPr>
          <w:rtl/>
        </w:rPr>
      </w:pPr>
      <w:r>
        <w:rPr>
          <w:rFonts w:hint="cs"/>
          <w:rtl/>
        </w:rPr>
        <w:t>یعنی: «ما به مدارس داخل نشده</w:t>
      </w:r>
      <w:r w:rsidR="008F3E13">
        <w:rPr>
          <w:rFonts w:hint="cs"/>
          <w:rtl/>
        </w:rPr>
        <w:t xml:space="preserve">‌ایم </w:t>
      </w:r>
      <w:r>
        <w:rPr>
          <w:rFonts w:hint="cs"/>
          <w:rtl/>
        </w:rPr>
        <w:t>و مباحث گوناگون را نخوانده</w:t>
      </w:r>
      <w:r w:rsidR="008F3E13">
        <w:rPr>
          <w:rFonts w:hint="cs"/>
          <w:rtl/>
        </w:rPr>
        <w:t>‌یم»</w:t>
      </w:r>
      <w:r w:rsidRPr="00AE24C2">
        <w:rPr>
          <w:rFonts w:hint="cs"/>
          <w:vertAlign w:val="superscript"/>
          <w:rtl/>
        </w:rPr>
        <w:t>(</w:t>
      </w:r>
      <w:r w:rsidRPr="00AE24C2">
        <w:rPr>
          <w:rStyle w:val="FootnoteReference"/>
          <w:rFonts w:cs="B Zar"/>
          <w:rtl/>
        </w:rPr>
        <w:footnoteReference w:id="186"/>
      </w:r>
      <w:r w:rsidRPr="00AE24C2">
        <w:rPr>
          <w:rFonts w:hint="cs"/>
          <w:vertAlign w:val="superscript"/>
          <w:rtl/>
        </w:rPr>
        <w:t>)</w:t>
      </w:r>
      <w:r>
        <w:rPr>
          <w:rFonts w:hint="cs"/>
          <w:rtl/>
        </w:rPr>
        <w:t>.</w:t>
      </w:r>
    </w:p>
    <w:p w:rsidR="006434B3" w:rsidRDefault="00340181" w:rsidP="00574F95">
      <w:pPr>
        <w:pStyle w:val="a4"/>
        <w:rPr>
          <w:rtl/>
        </w:rPr>
      </w:pPr>
      <w:r w:rsidRPr="005D0FAC">
        <w:rPr>
          <w:rFonts w:hint="cs"/>
          <w:rtl/>
        </w:rPr>
        <w:t xml:space="preserve">احمد یزدانی </w:t>
      </w:r>
      <w:r w:rsidR="00814E62">
        <w:rPr>
          <w:rFonts w:hint="cs"/>
          <w:rtl/>
        </w:rPr>
        <w:t xml:space="preserve">(مبلغ بهایی) نیز در کتاب </w:t>
      </w:r>
      <w:r w:rsidR="006604F5" w:rsidRPr="005D0FAC">
        <w:rPr>
          <w:rFonts w:hint="cs"/>
          <w:rtl/>
        </w:rPr>
        <w:t xml:space="preserve">«نظر اجمالی در دیانت بهایی» </w:t>
      </w:r>
      <w:r w:rsidR="00745A00">
        <w:rPr>
          <w:rFonts w:hint="cs"/>
          <w:rtl/>
        </w:rPr>
        <w:t>می</w:t>
      </w:r>
      <w:r w:rsidR="00EB6D8F">
        <w:rPr>
          <w:rFonts w:hint="eastAsia"/>
          <w:rtl/>
        </w:rPr>
        <w:t>‌نویسد:</w:t>
      </w:r>
    </w:p>
    <w:p w:rsidR="00EB6D8F" w:rsidRDefault="00EB6D8F" w:rsidP="00574F95">
      <w:pPr>
        <w:pStyle w:val="a4"/>
        <w:rPr>
          <w:rtl/>
        </w:rPr>
      </w:pPr>
      <w:r>
        <w:rPr>
          <w:rFonts w:hint="cs"/>
          <w:rtl/>
        </w:rPr>
        <w:t>از سُلال</w:t>
      </w:r>
      <w:r w:rsidR="00574F95">
        <w:rPr>
          <w:rFonts w:hint="cs"/>
          <w:rtl/>
        </w:rPr>
        <w:t>ۀ</w:t>
      </w:r>
      <w:r>
        <w:rPr>
          <w:rFonts w:hint="cs"/>
          <w:rtl/>
        </w:rPr>
        <w:t xml:space="preserve"> نجبا و بزرگان و وزراء و اهل نور مازندران بوده</w:t>
      </w:r>
      <w:r w:rsidR="00B159D9">
        <w:rPr>
          <w:rFonts w:hint="cs"/>
          <w:rtl/>
        </w:rPr>
        <w:t>‌اند،</w:t>
      </w:r>
      <w:r>
        <w:rPr>
          <w:rFonts w:hint="cs"/>
          <w:rtl/>
        </w:rPr>
        <w:t xml:space="preserve"> و در عهد صباوت و شباب به هیچ وجه تحصیل علم و تلمذ در مدرسه</w:t>
      </w:r>
      <w:r w:rsidR="00DB3007">
        <w:rPr>
          <w:rFonts w:hint="eastAsia"/>
          <w:rtl/>
        </w:rPr>
        <w:t>‌</w:t>
      </w:r>
      <w:r w:rsidR="00DB3007">
        <w:rPr>
          <w:rFonts w:hint="cs"/>
          <w:rtl/>
        </w:rPr>
        <w:t>ای نفرمودند»</w:t>
      </w:r>
      <w:r w:rsidR="00DB3007" w:rsidRPr="00DB3007">
        <w:rPr>
          <w:rFonts w:hint="cs"/>
          <w:vertAlign w:val="superscript"/>
          <w:rtl/>
        </w:rPr>
        <w:t>(</w:t>
      </w:r>
      <w:r w:rsidR="00DB3007" w:rsidRPr="00DB3007">
        <w:rPr>
          <w:rStyle w:val="FootnoteReference"/>
          <w:rFonts w:cs="B Zar"/>
          <w:rtl/>
        </w:rPr>
        <w:footnoteReference w:id="187"/>
      </w:r>
      <w:r w:rsidR="00DB3007" w:rsidRPr="00DB3007">
        <w:rPr>
          <w:rFonts w:hint="cs"/>
          <w:vertAlign w:val="superscript"/>
          <w:rtl/>
        </w:rPr>
        <w:t>)</w:t>
      </w:r>
      <w:r w:rsidR="00DB3007">
        <w:rPr>
          <w:rFonts w:hint="cs"/>
          <w:rtl/>
        </w:rPr>
        <w:t>.</w:t>
      </w:r>
    </w:p>
    <w:p w:rsidR="00DB3007" w:rsidRDefault="0054152D" w:rsidP="00574F95">
      <w:pPr>
        <w:pStyle w:val="a4"/>
        <w:rPr>
          <w:rtl/>
        </w:rPr>
      </w:pPr>
      <w:r>
        <w:rPr>
          <w:rFonts w:hint="cs"/>
          <w:rtl/>
        </w:rPr>
        <w:t>ولی مبلغان و مورخان دیگر بهایی به دلیل شواهد روشن نتوانسته</w:t>
      </w:r>
      <w:r w:rsidR="00966389">
        <w:rPr>
          <w:rFonts w:hint="cs"/>
          <w:rtl/>
        </w:rPr>
        <w:t xml:space="preserve">‌اند </w:t>
      </w:r>
      <w:r>
        <w:rPr>
          <w:rFonts w:hint="cs"/>
          <w:rtl/>
        </w:rPr>
        <w:t>درس</w:t>
      </w:r>
      <w:r w:rsidR="00B27F58">
        <w:rPr>
          <w:rFonts w:hint="eastAsia"/>
          <w:rtl/>
        </w:rPr>
        <w:t xml:space="preserve">‌خواندن </w:t>
      </w:r>
      <w:r w:rsidR="00B4202F">
        <w:rPr>
          <w:rFonts w:hint="cs"/>
          <w:rtl/>
        </w:rPr>
        <w:t>حسینعلی بهاء</w:t>
      </w:r>
      <w:r w:rsidR="00AD5240">
        <w:rPr>
          <w:rFonts w:hint="cs"/>
          <w:rtl/>
        </w:rPr>
        <w:t xml:space="preserve"> را انکار کنند و ناچار بدان اعتراف نموده</w:t>
      </w:r>
      <w:r w:rsidR="00B159D9">
        <w:rPr>
          <w:rFonts w:hint="cs"/>
          <w:rtl/>
        </w:rPr>
        <w:t>‌اند،</w:t>
      </w:r>
      <w:r w:rsidR="00AD5240">
        <w:rPr>
          <w:rFonts w:hint="cs"/>
          <w:rtl/>
        </w:rPr>
        <w:t xml:space="preserve"> در </w:t>
      </w:r>
      <w:r w:rsidR="00AD5240" w:rsidRPr="00574F95">
        <w:rPr>
          <w:rFonts w:hint="cs"/>
          <w:rtl/>
        </w:rPr>
        <w:t xml:space="preserve">کتاب </w:t>
      </w:r>
      <w:r w:rsidR="005702F0" w:rsidRPr="00574F95">
        <w:rPr>
          <w:rFonts w:hint="cs"/>
          <w:rtl/>
        </w:rPr>
        <w:t xml:space="preserve">«حضرت بهاء الله» </w:t>
      </w:r>
      <w:r w:rsidR="000834BD" w:rsidRPr="00574F95">
        <w:rPr>
          <w:rFonts w:hint="cs"/>
          <w:rtl/>
        </w:rPr>
        <w:t xml:space="preserve">اثر محمد علی </w:t>
      </w:r>
      <w:r w:rsidR="007B38A3" w:rsidRPr="00574F95">
        <w:rPr>
          <w:rFonts w:hint="cs"/>
          <w:rtl/>
        </w:rPr>
        <w:t>فیضی</w:t>
      </w:r>
      <w:r w:rsidR="007B38A3" w:rsidRPr="005D0FAC">
        <w:rPr>
          <w:rFonts w:hint="cs"/>
          <w:b/>
          <w:bCs/>
          <w:sz w:val="26"/>
          <w:szCs w:val="26"/>
          <w:rtl/>
        </w:rPr>
        <w:t xml:space="preserve"> </w:t>
      </w:r>
      <w:r w:rsidR="00B341BF">
        <w:rPr>
          <w:rFonts w:hint="cs"/>
          <w:rtl/>
        </w:rPr>
        <w:t>(مبلغ بهایی) ضمن</w:t>
      </w:r>
      <w:r w:rsidR="00E11045">
        <w:rPr>
          <w:rFonts w:hint="cs"/>
          <w:rtl/>
        </w:rPr>
        <w:t xml:space="preserve"> صفحۀ </w:t>
      </w:r>
      <w:r w:rsidR="00B341BF">
        <w:rPr>
          <w:rFonts w:hint="cs"/>
          <w:rtl/>
        </w:rPr>
        <w:t xml:space="preserve">18 </w:t>
      </w:r>
      <w:r w:rsidR="004A72E1">
        <w:rPr>
          <w:rFonts w:hint="cs"/>
          <w:rtl/>
        </w:rPr>
        <w:t>دربارۀ</w:t>
      </w:r>
      <w:r w:rsidR="00B341BF">
        <w:rPr>
          <w:rFonts w:hint="cs"/>
          <w:rtl/>
        </w:rPr>
        <w:t xml:space="preserve"> </w:t>
      </w:r>
      <w:r w:rsidR="00C4327C">
        <w:rPr>
          <w:rFonts w:hint="cs"/>
          <w:rtl/>
        </w:rPr>
        <w:t>حسینعلی</w:t>
      </w:r>
      <w:r w:rsidR="00B341BF">
        <w:rPr>
          <w:rFonts w:hint="cs"/>
          <w:rtl/>
        </w:rPr>
        <w:t xml:space="preserve"> می</w:t>
      </w:r>
      <w:r w:rsidR="00E22DD4">
        <w:rPr>
          <w:rFonts w:hint="eastAsia"/>
          <w:rtl/>
        </w:rPr>
        <w:t>‌نویسد:</w:t>
      </w:r>
    </w:p>
    <w:p w:rsidR="00E22DD4" w:rsidRDefault="00C4327C" w:rsidP="00574F95">
      <w:pPr>
        <w:pStyle w:val="a4"/>
        <w:rPr>
          <w:rtl/>
        </w:rPr>
      </w:pPr>
      <w:r>
        <w:rPr>
          <w:rFonts w:cs="Traditional Arabic" w:hint="cs"/>
          <w:rtl/>
        </w:rPr>
        <w:t>«</w:t>
      </w:r>
      <w:r w:rsidR="00BA3DFB">
        <w:rPr>
          <w:rFonts w:hint="cs"/>
          <w:rtl/>
        </w:rPr>
        <w:t xml:space="preserve">از قرار معلوم نوشتن و خواندن را </w:t>
      </w:r>
      <w:r>
        <w:rPr>
          <w:rFonts w:hint="cs"/>
          <w:rtl/>
        </w:rPr>
        <w:t>نزد پدر و بستگان خود آموخته است</w:t>
      </w:r>
      <w:r>
        <w:rPr>
          <w:rFonts w:cs="Traditional Arabic" w:hint="cs"/>
          <w:rtl/>
        </w:rPr>
        <w:t>»</w:t>
      </w:r>
      <w:r>
        <w:rPr>
          <w:rFonts w:hint="cs"/>
          <w:rtl/>
        </w:rPr>
        <w:t>!</w:t>
      </w:r>
    </w:p>
    <w:p w:rsidR="00BA3DFB" w:rsidRDefault="00BA3DFB" w:rsidP="00574F95">
      <w:pPr>
        <w:pStyle w:val="a4"/>
        <w:rPr>
          <w:rtl/>
        </w:rPr>
      </w:pPr>
      <w:r>
        <w:rPr>
          <w:rFonts w:hint="cs"/>
          <w:rtl/>
        </w:rPr>
        <w:t>از</w:t>
      </w:r>
      <w:r w:rsidR="00930FB0">
        <w:rPr>
          <w:rFonts w:hint="cs"/>
          <w:rtl/>
        </w:rPr>
        <w:t xml:space="preserve"> همۀ </w:t>
      </w:r>
      <w:r>
        <w:rPr>
          <w:rFonts w:hint="cs"/>
          <w:rtl/>
        </w:rPr>
        <w:t xml:space="preserve">ایشان </w:t>
      </w:r>
      <w:r w:rsidRPr="00574F95">
        <w:rPr>
          <w:rFonts w:hint="cs"/>
          <w:rtl/>
        </w:rPr>
        <w:t>صریح</w:t>
      </w:r>
      <w:r w:rsidR="00983E75" w:rsidRPr="00574F95">
        <w:rPr>
          <w:rFonts w:hint="eastAsia"/>
          <w:rtl/>
        </w:rPr>
        <w:t>‌تر</w:t>
      </w:r>
      <w:r w:rsidR="00C4327C" w:rsidRPr="00574F95">
        <w:rPr>
          <w:rFonts w:hint="cs"/>
          <w:rtl/>
        </w:rPr>
        <w:t>،</w:t>
      </w:r>
      <w:r w:rsidR="00983E75" w:rsidRPr="00574F95">
        <w:rPr>
          <w:rFonts w:hint="eastAsia"/>
          <w:rtl/>
        </w:rPr>
        <w:t xml:space="preserve"> میرزا </w:t>
      </w:r>
      <w:r w:rsidR="005E3E2F" w:rsidRPr="00574F95">
        <w:rPr>
          <w:rFonts w:hint="cs"/>
          <w:rtl/>
        </w:rPr>
        <w:t xml:space="preserve">اسدالله مازندرانی </w:t>
      </w:r>
      <w:r w:rsidR="002E2C3C" w:rsidRPr="00574F95">
        <w:rPr>
          <w:rFonts w:hint="cs"/>
          <w:rtl/>
        </w:rPr>
        <w:t xml:space="preserve">(ملقب به فاضل مازندرانی) است که ضمن کتاب </w:t>
      </w:r>
      <w:r w:rsidR="00654D84" w:rsidRPr="00574F95">
        <w:rPr>
          <w:rFonts w:hint="cs"/>
          <w:rtl/>
        </w:rPr>
        <w:t xml:space="preserve">«اسرار الآثار خصوصی» </w:t>
      </w:r>
      <w:r w:rsidR="004A72E1" w:rsidRPr="00574F95">
        <w:rPr>
          <w:rFonts w:hint="cs"/>
          <w:rtl/>
        </w:rPr>
        <w:t>دربارۀ</w:t>
      </w:r>
      <w:r w:rsidR="00951FA0" w:rsidRPr="00574F95">
        <w:rPr>
          <w:rFonts w:hint="cs"/>
          <w:rtl/>
        </w:rPr>
        <w:t xml:space="preserve"> در</w:t>
      </w:r>
      <w:r w:rsidR="00951FA0">
        <w:rPr>
          <w:rFonts w:hint="cs"/>
          <w:rtl/>
        </w:rPr>
        <w:t>س</w:t>
      </w:r>
      <w:r w:rsidR="008A2AC1">
        <w:rPr>
          <w:rFonts w:hint="eastAsia"/>
          <w:rtl/>
        </w:rPr>
        <w:t>‌خواندن باب و بهاء می</w:t>
      </w:r>
      <w:r w:rsidR="00E426EA">
        <w:rPr>
          <w:rFonts w:hint="cs"/>
          <w:rtl/>
        </w:rPr>
        <w:t>‌نویسد:</w:t>
      </w:r>
    </w:p>
    <w:p w:rsidR="00E426EA" w:rsidRDefault="00E426EA" w:rsidP="00574F95">
      <w:pPr>
        <w:pStyle w:val="a4"/>
        <w:rPr>
          <w:rtl/>
        </w:rPr>
      </w:pPr>
      <w:r>
        <w:rPr>
          <w:rFonts w:hint="cs"/>
          <w:rtl/>
        </w:rPr>
        <w:t>«چون تلم</w:t>
      </w:r>
      <w:r w:rsidR="00C4327C">
        <w:rPr>
          <w:rFonts w:hint="cs"/>
          <w:rtl/>
        </w:rPr>
        <w:t>ّ</w:t>
      </w:r>
      <w:r>
        <w:rPr>
          <w:rFonts w:hint="cs"/>
          <w:rtl/>
        </w:rPr>
        <w:t>ذ سید باب به صغر سن در مکتب شیراز ن</w:t>
      </w:r>
      <w:r w:rsidR="00254F42">
        <w:rPr>
          <w:rFonts w:hint="cs"/>
          <w:rtl/>
        </w:rPr>
        <w:t>زد معلمی کامل به وضع و مقدار در</w:t>
      </w:r>
      <w:r>
        <w:rPr>
          <w:rFonts w:hint="cs"/>
          <w:rtl/>
        </w:rPr>
        <w:t>خور آن ایام</w:t>
      </w:r>
      <w:r w:rsidR="00C4327C">
        <w:rPr>
          <w:rFonts w:hint="cs"/>
          <w:rtl/>
        </w:rPr>
        <w:t>،</w:t>
      </w:r>
      <w:r>
        <w:rPr>
          <w:rFonts w:hint="cs"/>
          <w:rtl/>
        </w:rPr>
        <w:t xml:space="preserve"> م</w:t>
      </w:r>
      <w:r w:rsidR="00C4327C">
        <w:rPr>
          <w:rFonts w:hint="cs"/>
          <w:rtl/>
        </w:rPr>
        <w:t>ُ</w:t>
      </w:r>
      <w:r>
        <w:rPr>
          <w:rFonts w:hint="cs"/>
          <w:rtl/>
        </w:rPr>
        <w:t>سل</w:t>
      </w:r>
      <w:r w:rsidR="00C4327C">
        <w:rPr>
          <w:rFonts w:hint="cs"/>
          <w:rtl/>
        </w:rPr>
        <w:t>ّ</w:t>
      </w:r>
      <w:r>
        <w:rPr>
          <w:rFonts w:hint="cs"/>
          <w:rtl/>
        </w:rPr>
        <w:t xml:space="preserve">م در تاریخ و حضور چندی در محضر درس حاجی </w:t>
      </w:r>
      <w:r w:rsidR="00DE5CD7">
        <w:rPr>
          <w:rFonts w:hint="cs"/>
          <w:rtl/>
        </w:rPr>
        <w:t xml:space="preserve">سید کاظم </w:t>
      </w:r>
      <w:r w:rsidR="001F4104">
        <w:rPr>
          <w:rFonts w:hint="cs"/>
          <w:rtl/>
        </w:rPr>
        <w:t xml:space="preserve">رشتی به کربلا </w:t>
      </w:r>
      <w:r w:rsidR="00797FA3">
        <w:rPr>
          <w:rFonts w:hint="cs"/>
          <w:rtl/>
        </w:rPr>
        <w:t>در ایام شباب نیز مصرح در کلمات خودشان است</w:t>
      </w:r>
      <w:r w:rsidR="00254F42">
        <w:rPr>
          <w:rFonts w:hint="cs"/>
          <w:rtl/>
        </w:rPr>
        <w:t>،</w:t>
      </w:r>
      <w:r w:rsidR="00797FA3">
        <w:rPr>
          <w:rFonts w:hint="cs"/>
          <w:rtl/>
        </w:rPr>
        <w:t xml:space="preserve"> و آثار خطی به غایت زیبایشان در دسترس عموم می</w:t>
      </w:r>
      <w:r w:rsidR="00BE3D38">
        <w:rPr>
          <w:rFonts w:hint="eastAsia"/>
          <w:rtl/>
        </w:rPr>
        <w:t>‌باشد، مرادشان از اُمی</w:t>
      </w:r>
      <w:r w:rsidR="00C4327C">
        <w:rPr>
          <w:rFonts w:hint="cs"/>
          <w:rtl/>
        </w:rPr>
        <w:t>ّ</w:t>
      </w:r>
      <w:r w:rsidR="00BE3D38">
        <w:rPr>
          <w:rFonts w:hint="eastAsia"/>
          <w:rtl/>
        </w:rPr>
        <w:t>ت (درس‌</w:t>
      </w:r>
      <w:r w:rsidR="00B60334">
        <w:rPr>
          <w:rFonts w:hint="cs"/>
          <w:rtl/>
        </w:rPr>
        <w:t>ناخواندگی) این است که تحصیلات علمی</w:t>
      </w:r>
      <w:r w:rsidR="00C4327C">
        <w:rPr>
          <w:rFonts w:hint="cs"/>
          <w:rtl/>
        </w:rPr>
        <w:t>ّ</w:t>
      </w:r>
      <w:r w:rsidR="00B60334">
        <w:rPr>
          <w:rFonts w:hint="cs"/>
          <w:rtl/>
        </w:rPr>
        <w:t xml:space="preserve">ه به ترتیب و تدرج از مقدمات به درجات عالیه </w:t>
      </w:r>
      <w:r w:rsidR="00B60334">
        <w:rPr>
          <w:rFonts w:cs="Times New Roman" w:hint="cs"/>
          <w:rtl/>
        </w:rPr>
        <w:t>–</w:t>
      </w:r>
      <w:r w:rsidR="00B60334">
        <w:rPr>
          <w:rFonts w:hint="cs"/>
          <w:rtl/>
        </w:rPr>
        <w:t xml:space="preserve"> مانند شیخ احسائی و سید رشتی و علمای اصحاب</w:t>
      </w:r>
      <w:r w:rsidR="0052437F">
        <w:rPr>
          <w:rFonts w:hint="eastAsia"/>
          <w:rtl/>
        </w:rPr>
        <w:t xml:space="preserve">‌شان و غیر هم از علما </w:t>
      </w:r>
      <w:r w:rsidR="0052437F">
        <w:rPr>
          <w:rFonts w:cs="Times New Roman" w:hint="cs"/>
          <w:rtl/>
        </w:rPr>
        <w:t>–</w:t>
      </w:r>
      <w:r w:rsidR="0052437F">
        <w:rPr>
          <w:rFonts w:hint="eastAsia"/>
          <w:rtl/>
        </w:rPr>
        <w:t xml:space="preserve"> ننمود</w:t>
      </w:r>
      <w:r w:rsidR="0052437F">
        <w:rPr>
          <w:rFonts w:hint="cs"/>
          <w:rtl/>
        </w:rPr>
        <w:t xml:space="preserve">ند... و نسبت به شخص </w:t>
      </w:r>
      <w:r w:rsidR="007F53E4">
        <w:rPr>
          <w:rFonts w:hint="eastAsia"/>
          <w:rtl/>
        </w:rPr>
        <w:t xml:space="preserve">‌بهاءالله </w:t>
      </w:r>
      <w:r w:rsidR="00030BB0">
        <w:rPr>
          <w:rFonts w:hint="cs"/>
          <w:rtl/>
        </w:rPr>
        <w:t xml:space="preserve">نیز تقریباً </w:t>
      </w:r>
      <w:r w:rsidR="00ED47AA">
        <w:rPr>
          <w:rFonts w:hint="cs"/>
          <w:rtl/>
        </w:rPr>
        <w:t>همین نحو است</w:t>
      </w:r>
      <w:r w:rsidR="00834839">
        <w:rPr>
          <w:rFonts w:hint="cs"/>
          <w:rtl/>
        </w:rPr>
        <w:t>،</w:t>
      </w:r>
      <w:r w:rsidR="00ED47AA">
        <w:rPr>
          <w:rFonts w:hint="cs"/>
          <w:rtl/>
        </w:rPr>
        <w:t xml:space="preserve"> و خطوط ایشان و اخوان</w:t>
      </w:r>
      <w:r w:rsidR="0074476F">
        <w:rPr>
          <w:rFonts w:hint="eastAsia"/>
          <w:rtl/>
        </w:rPr>
        <w:t>‌شان گواهی می‌</w:t>
      </w:r>
      <w:r w:rsidR="00702DF5">
        <w:rPr>
          <w:rFonts w:hint="cs"/>
          <w:rtl/>
        </w:rPr>
        <w:t>‌دهد که زیبائی خط والد تقریباً به آنان نیز رسید، ولی در تحصیل عربی مختصر و همان</w:t>
      </w:r>
      <w:r w:rsidR="00C47359">
        <w:rPr>
          <w:rFonts w:hint="cs"/>
          <w:rtl/>
        </w:rPr>
        <w:t xml:space="preserve"> اندازۀ </w:t>
      </w:r>
      <w:r w:rsidR="00702DF5">
        <w:rPr>
          <w:rFonts w:hint="cs"/>
          <w:rtl/>
        </w:rPr>
        <w:t>عرفان</w:t>
      </w:r>
      <w:r w:rsidR="00205EB8">
        <w:rPr>
          <w:rFonts w:hint="eastAsia"/>
          <w:rtl/>
        </w:rPr>
        <w:t xml:space="preserve">‌های شیخی که شخص نقطه (یعنی </w:t>
      </w:r>
      <w:r w:rsidR="00EC27C0">
        <w:rPr>
          <w:rFonts w:hint="eastAsia"/>
          <w:rtl/>
        </w:rPr>
        <w:t>علی‌محمد</w:t>
      </w:r>
      <w:r w:rsidR="00205EB8">
        <w:rPr>
          <w:rFonts w:hint="eastAsia"/>
          <w:rtl/>
        </w:rPr>
        <w:t xml:space="preserve"> باب) در آن بودند هم قدم نگذاشتند و لحن آثارشان به مذاق اشراقیین و رواقیین و امثالهم</w:t>
      </w:r>
      <w:r w:rsidR="00156D35">
        <w:rPr>
          <w:rFonts w:hint="eastAsia"/>
          <w:rtl/>
        </w:rPr>
        <w:t xml:space="preserve"> نزدیک‌تر</w:t>
      </w:r>
      <w:r w:rsidR="000C5078">
        <w:rPr>
          <w:rFonts w:hint="cs"/>
          <w:rtl/>
        </w:rPr>
        <w:t xml:space="preserve"> است</w:t>
      </w:r>
      <w:r w:rsidR="00834839">
        <w:rPr>
          <w:rFonts w:hint="cs"/>
          <w:rtl/>
        </w:rPr>
        <w:t>،</w:t>
      </w:r>
      <w:r w:rsidR="000C5078">
        <w:rPr>
          <w:rFonts w:hint="cs"/>
          <w:rtl/>
        </w:rPr>
        <w:t xml:space="preserve"> تا به شیخیین (شیخی‌</w:t>
      </w:r>
      <w:r w:rsidR="005562A7">
        <w:rPr>
          <w:rFonts w:hint="eastAsia"/>
          <w:rtl/>
        </w:rPr>
        <w:t>‌ها) والد ایشان را شخص عارف مشرب، اما نه عالم می</w:t>
      </w:r>
      <w:r w:rsidR="00840C50">
        <w:rPr>
          <w:rFonts w:hint="cs"/>
          <w:rtl/>
        </w:rPr>
        <w:t>‌دانستند»</w:t>
      </w:r>
      <w:r w:rsidR="00840C50" w:rsidRPr="00840C50">
        <w:rPr>
          <w:rFonts w:hint="cs"/>
          <w:vertAlign w:val="superscript"/>
          <w:rtl/>
        </w:rPr>
        <w:t>(</w:t>
      </w:r>
      <w:r w:rsidR="00840C50" w:rsidRPr="00840C50">
        <w:rPr>
          <w:rStyle w:val="FootnoteReference"/>
          <w:rFonts w:cs="B Zar"/>
          <w:rtl/>
        </w:rPr>
        <w:footnoteReference w:id="188"/>
      </w:r>
      <w:r w:rsidR="00840C50" w:rsidRPr="00840C50">
        <w:rPr>
          <w:rFonts w:hint="cs"/>
          <w:vertAlign w:val="superscript"/>
          <w:rtl/>
        </w:rPr>
        <w:t>)</w:t>
      </w:r>
      <w:r w:rsidR="00840C50">
        <w:rPr>
          <w:rFonts w:hint="cs"/>
          <w:rtl/>
        </w:rPr>
        <w:t>.</w:t>
      </w:r>
    </w:p>
    <w:p w:rsidR="00603961" w:rsidRDefault="004B52A1" w:rsidP="00574F95">
      <w:pPr>
        <w:pStyle w:val="a4"/>
        <w:rPr>
          <w:rtl/>
        </w:rPr>
      </w:pPr>
      <w:r>
        <w:rPr>
          <w:rFonts w:hint="cs"/>
          <w:rtl/>
        </w:rPr>
        <w:t>بنابرا</w:t>
      </w:r>
      <w:r w:rsidR="003B47AE">
        <w:rPr>
          <w:rFonts w:hint="cs"/>
          <w:rtl/>
        </w:rPr>
        <w:t xml:space="preserve">ین، میرزا </w:t>
      </w:r>
      <w:r w:rsidR="00C4327C">
        <w:rPr>
          <w:rFonts w:hint="cs"/>
          <w:rtl/>
        </w:rPr>
        <w:t>حسینعلی</w:t>
      </w:r>
      <w:r w:rsidR="003B47AE">
        <w:rPr>
          <w:rFonts w:hint="cs"/>
          <w:rtl/>
        </w:rPr>
        <w:t xml:space="preserve"> در</w:t>
      </w:r>
      <w:r w:rsidR="00860450">
        <w:rPr>
          <w:rFonts w:hint="cs"/>
          <w:rtl/>
        </w:rPr>
        <w:t xml:space="preserve"> خانۀ </w:t>
      </w:r>
      <w:r w:rsidR="003B47AE">
        <w:rPr>
          <w:rFonts w:hint="cs"/>
          <w:rtl/>
        </w:rPr>
        <w:t>پدری</w:t>
      </w:r>
      <w:r w:rsidR="00EA10CA">
        <w:rPr>
          <w:rFonts w:hint="cs"/>
          <w:rtl/>
        </w:rPr>
        <w:t>،</w:t>
      </w:r>
      <w:r>
        <w:rPr>
          <w:rFonts w:hint="cs"/>
          <w:rtl/>
        </w:rPr>
        <w:t xml:space="preserve"> خواند</w:t>
      </w:r>
      <w:r w:rsidR="00EA10CA">
        <w:rPr>
          <w:rFonts w:hint="cs"/>
          <w:rtl/>
        </w:rPr>
        <w:t>ن</w:t>
      </w:r>
      <w:r>
        <w:rPr>
          <w:rFonts w:hint="cs"/>
          <w:rtl/>
        </w:rPr>
        <w:t xml:space="preserve"> و نوشتن و مقدمات عربی را </w:t>
      </w:r>
      <w:r w:rsidR="00D00271">
        <w:rPr>
          <w:rFonts w:hint="cs"/>
          <w:rtl/>
        </w:rPr>
        <w:t>آموخته بود و در اثر مجالست با حکیمان و صوفیانی که با پدرش مراوده داشتند، در حد خود توشه</w:t>
      </w:r>
      <w:r w:rsidR="0036543B">
        <w:rPr>
          <w:rFonts w:hint="eastAsia"/>
          <w:rtl/>
        </w:rPr>
        <w:t>‌ای از کالای</w:t>
      </w:r>
      <w:r w:rsidR="00D314AD">
        <w:rPr>
          <w:rFonts w:hint="eastAsia"/>
          <w:rtl/>
        </w:rPr>
        <w:t xml:space="preserve"> آن‌ها </w:t>
      </w:r>
      <w:r w:rsidR="0036543B">
        <w:rPr>
          <w:rFonts w:hint="eastAsia"/>
          <w:rtl/>
        </w:rPr>
        <w:t>اندوخته بود.</w:t>
      </w:r>
    </w:p>
    <w:p w:rsidR="0036543B" w:rsidRDefault="0036543B" w:rsidP="00574F95">
      <w:pPr>
        <w:pStyle w:val="a4"/>
        <w:rPr>
          <w:rtl/>
        </w:rPr>
      </w:pPr>
      <w:r w:rsidRPr="00DA1927">
        <w:rPr>
          <w:rFonts w:hint="cs"/>
          <w:rtl/>
        </w:rPr>
        <w:t xml:space="preserve">این حقیقت را خواهر </w:t>
      </w:r>
      <w:r w:rsidRPr="00574F95">
        <w:rPr>
          <w:rFonts w:hint="cs"/>
          <w:rtl/>
        </w:rPr>
        <w:t xml:space="preserve">وی </w:t>
      </w:r>
      <w:r w:rsidR="0005708B" w:rsidRPr="00574F95">
        <w:rPr>
          <w:rFonts w:hint="cs"/>
          <w:rtl/>
        </w:rPr>
        <w:t xml:space="preserve">(عزیه خانم) </w:t>
      </w:r>
      <w:r w:rsidR="00832302" w:rsidRPr="00574F95">
        <w:rPr>
          <w:rFonts w:hint="cs"/>
          <w:rtl/>
        </w:rPr>
        <w:t>که از مخالفان</w:t>
      </w:r>
      <w:r w:rsidR="00832302" w:rsidRPr="00DA1927">
        <w:rPr>
          <w:rFonts w:hint="cs"/>
          <w:rtl/>
        </w:rPr>
        <w:t xml:space="preserve"> دعاوی </w:t>
      </w:r>
      <w:r w:rsidR="00C4327C" w:rsidRPr="00DA1927">
        <w:rPr>
          <w:rFonts w:hint="cs"/>
          <w:rtl/>
        </w:rPr>
        <w:t>حسینعلی</w:t>
      </w:r>
      <w:r w:rsidR="00832302" w:rsidRPr="00DA1927">
        <w:rPr>
          <w:rFonts w:hint="cs"/>
          <w:rtl/>
        </w:rPr>
        <w:t xml:space="preserve"> به شمار می</w:t>
      </w:r>
      <w:r w:rsidR="00D42398" w:rsidRPr="00DA1927">
        <w:rPr>
          <w:rFonts w:hint="eastAsia"/>
          <w:rtl/>
        </w:rPr>
        <w:t>‌ر</w:t>
      </w:r>
      <w:r w:rsidR="00D42398">
        <w:rPr>
          <w:rFonts w:hint="eastAsia"/>
          <w:rtl/>
        </w:rPr>
        <w:t>فت، در خلال رساله</w:t>
      </w:r>
      <w:r w:rsidR="00770458">
        <w:rPr>
          <w:rFonts w:hint="cs"/>
          <w:rtl/>
        </w:rPr>
        <w:t xml:space="preserve">‌ای به عنوان </w:t>
      </w:r>
      <w:r w:rsidR="00770458">
        <w:rPr>
          <w:rFonts w:cs="CTraditional Arabic" w:hint="cs"/>
          <w:rtl/>
        </w:rPr>
        <w:t>@</w:t>
      </w:r>
      <w:r w:rsidR="00770458">
        <w:rPr>
          <w:rFonts w:hint="cs"/>
          <w:rtl/>
        </w:rPr>
        <w:t>تنبیه النائمین</w:t>
      </w:r>
      <w:r w:rsidR="00770458">
        <w:rPr>
          <w:rFonts w:cs="CTraditional Arabic" w:hint="cs"/>
          <w:rtl/>
        </w:rPr>
        <w:t>!</w:t>
      </w:r>
      <w:r w:rsidR="00770458">
        <w:rPr>
          <w:rFonts w:hint="cs"/>
          <w:rtl/>
        </w:rPr>
        <w:t xml:space="preserve"> گواهی نموده است</w:t>
      </w:r>
      <w:r w:rsidR="00B36A6C">
        <w:rPr>
          <w:rFonts w:hint="cs"/>
          <w:rtl/>
        </w:rPr>
        <w:t>،</w:t>
      </w:r>
      <w:r w:rsidR="00770458">
        <w:rPr>
          <w:rFonts w:hint="cs"/>
          <w:rtl/>
        </w:rPr>
        <w:t xml:space="preserve"> و در </w:t>
      </w:r>
      <w:r w:rsidR="00770458" w:rsidRPr="00574F95">
        <w:rPr>
          <w:rFonts w:hint="cs"/>
          <w:rtl/>
        </w:rPr>
        <w:t xml:space="preserve">آنجا خطاب به </w:t>
      </w:r>
      <w:r w:rsidR="00171845" w:rsidRPr="00574F95">
        <w:rPr>
          <w:rFonts w:hint="cs"/>
          <w:rtl/>
        </w:rPr>
        <w:t xml:space="preserve">عباس عبدالبهاء </w:t>
      </w:r>
      <w:r w:rsidR="00FA7533" w:rsidRPr="00574F95">
        <w:rPr>
          <w:rFonts w:hint="cs"/>
          <w:rtl/>
        </w:rPr>
        <w:t>(</w:t>
      </w:r>
      <w:r w:rsidR="00FA7533">
        <w:rPr>
          <w:rFonts w:hint="cs"/>
          <w:rtl/>
        </w:rPr>
        <w:t xml:space="preserve">پسر </w:t>
      </w:r>
      <w:r w:rsidR="00C4327C">
        <w:rPr>
          <w:rFonts w:hint="cs"/>
          <w:rtl/>
        </w:rPr>
        <w:t>حسینعلی</w:t>
      </w:r>
      <w:r w:rsidR="00FA7533">
        <w:rPr>
          <w:rFonts w:hint="cs"/>
          <w:rtl/>
        </w:rPr>
        <w:t xml:space="preserve">) </w:t>
      </w:r>
      <w:r w:rsidR="004A72E1">
        <w:rPr>
          <w:rFonts w:hint="cs"/>
          <w:rtl/>
        </w:rPr>
        <w:t>دربارۀ</w:t>
      </w:r>
      <w:r w:rsidR="00FA7533">
        <w:rPr>
          <w:rFonts w:hint="cs"/>
          <w:rtl/>
        </w:rPr>
        <w:t xml:space="preserve"> پدرش می</w:t>
      </w:r>
      <w:r w:rsidR="009147FF">
        <w:rPr>
          <w:rFonts w:hint="eastAsia"/>
          <w:rtl/>
        </w:rPr>
        <w:t>‌نویسد:</w:t>
      </w:r>
    </w:p>
    <w:p w:rsidR="009147FF" w:rsidRDefault="00A15402" w:rsidP="00574F95">
      <w:pPr>
        <w:pStyle w:val="a4"/>
        <w:rPr>
          <w:rtl/>
        </w:rPr>
      </w:pPr>
      <w:r>
        <w:rPr>
          <w:rFonts w:hint="cs"/>
          <w:rtl/>
        </w:rPr>
        <w:t>«جناب میرزا ابوی که از بدایت عمر که به حد بلوغ رسید به</w:t>
      </w:r>
      <w:r w:rsidR="00A1530F">
        <w:rPr>
          <w:rFonts w:hint="cs"/>
          <w:rtl/>
        </w:rPr>
        <w:t xml:space="preserve"> واسطۀ </w:t>
      </w:r>
      <w:r>
        <w:rPr>
          <w:rFonts w:hint="cs"/>
          <w:rtl/>
        </w:rPr>
        <w:t>فراهم</w:t>
      </w:r>
      <w:r w:rsidR="00117AFD">
        <w:rPr>
          <w:rFonts w:hint="eastAsia"/>
          <w:rtl/>
        </w:rPr>
        <w:t>‌بودن اسباب و گردآمدن اصحاب</w:t>
      </w:r>
      <w:r w:rsidR="00265642">
        <w:rPr>
          <w:rFonts w:hint="eastAsia"/>
          <w:rtl/>
        </w:rPr>
        <w:t xml:space="preserve"> اشتغال به درس و اهتمام به مشق د</w:t>
      </w:r>
      <w:r w:rsidR="00117AFD">
        <w:rPr>
          <w:rFonts w:hint="eastAsia"/>
          <w:rtl/>
        </w:rPr>
        <w:t>اشته آنی خود را از تحصیل مقدمات</w:t>
      </w:r>
      <w:r w:rsidR="00265642">
        <w:rPr>
          <w:rFonts w:hint="eastAsia"/>
          <w:rtl/>
        </w:rPr>
        <w:t xml:space="preserve"> فارغ نمی</w:t>
      </w:r>
      <w:r w:rsidR="001E4BD2">
        <w:rPr>
          <w:rFonts w:hint="cs"/>
          <w:rtl/>
        </w:rPr>
        <w:t>‌گذاشته، پس از تحصیل مقدمات عربیت و ادبیت به علم حکمت و مطالب عرفان مایل گردی</w:t>
      </w:r>
      <w:r w:rsidR="009E5E67">
        <w:rPr>
          <w:rFonts w:hint="cs"/>
          <w:rtl/>
        </w:rPr>
        <w:t>ده که به فواید این دو نائل آیند</w:t>
      </w:r>
      <w:r w:rsidR="001E4BD2">
        <w:rPr>
          <w:rFonts w:hint="cs"/>
          <w:rtl/>
        </w:rPr>
        <w:t xml:space="preserve"> چنان</w:t>
      </w:r>
      <w:r w:rsidR="009E5E67">
        <w:rPr>
          <w:rFonts w:hint="eastAsia"/>
          <w:rtl/>
        </w:rPr>
        <w:t>‌</w:t>
      </w:r>
      <w:r w:rsidR="001E4BD2">
        <w:rPr>
          <w:rFonts w:hint="cs"/>
          <w:rtl/>
        </w:rPr>
        <w:t>که اغلب روز و شب ایشان به معاشرت حکمای ذی</w:t>
      </w:r>
      <w:r w:rsidR="00BA692F">
        <w:rPr>
          <w:rFonts w:hint="eastAsia"/>
          <w:rtl/>
        </w:rPr>
        <w:t>‌شان و مجالست عرفا و درویشان مشغول بود»</w:t>
      </w:r>
      <w:r w:rsidR="00BA692F" w:rsidRPr="00BA692F">
        <w:rPr>
          <w:rFonts w:hint="cs"/>
          <w:vertAlign w:val="superscript"/>
          <w:rtl/>
        </w:rPr>
        <w:t>(</w:t>
      </w:r>
      <w:r w:rsidR="00BA692F" w:rsidRPr="00BA692F">
        <w:rPr>
          <w:rStyle w:val="FootnoteReference"/>
          <w:rFonts w:cs="B Zar"/>
          <w:rtl/>
        </w:rPr>
        <w:footnoteReference w:id="189"/>
      </w:r>
      <w:r w:rsidR="00BA692F" w:rsidRPr="00BA692F">
        <w:rPr>
          <w:rFonts w:hint="cs"/>
          <w:vertAlign w:val="superscript"/>
          <w:rtl/>
        </w:rPr>
        <w:t>)</w:t>
      </w:r>
      <w:r w:rsidR="00BA692F">
        <w:rPr>
          <w:rFonts w:hint="cs"/>
          <w:rtl/>
        </w:rPr>
        <w:t>.</w:t>
      </w:r>
    </w:p>
    <w:p w:rsidR="0013492C" w:rsidRDefault="00C273FB" w:rsidP="00574F95">
      <w:pPr>
        <w:pStyle w:val="a4"/>
        <w:rPr>
          <w:rtl/>
        </w:rPr>
      </w:pPr>
      <w:r>
        <w:rPr>
          <w:rFonts w:hint="cs"/>
          <w:rtl/>
        </w:rPr>
        <w:t xml:space="preserve">همنشینی </w:t>
      </w:r>
      <w:r w:rsidR="00C4327C">
        <w:rPr>
          <w:rFonts w:hint="cs"/>
          <w:rtl/>
        </w:rPr>
        <w:t>حسینعلی</w:t>
      </w:r>
      <w:r>
        <w:rPr>
          <w:rFonts w:hint="cs"/>
          <w:rtl/>
        </w:rPr>
        <w:t xml:space="preserve"> با صوفیان و بهره</w:t>
      </w:r>
      <w:r w:rsidR="002C0F05">
        <w:rPr>
          <w:rFonts w:hint="eastAsia"/>
          <w:rtl/>
        </w:rPr>
        <w:t>‌گیری وی از مجالس عرفا</w:t>
      </w:r>
      <w:r w:rsidR="004A6615">
        <w:rPr>
          <w:rFonts w:hint="eastAsia"/>
          <w:rtl/>
        </w:rPr>
        <w:t xml:space="preserve"> چیزی نیست که تنها خواهرش بدان</w:t>
      </w:r>
      <w:r w:rsidR="002854CF">
        <w:rPr>
          <w:rFonts w:hint="cs"/>
          <w:rtl/>
        </w:rPr>
        <w:t>‌ گواهی داده باشد، بلکه در تواریخ بهائیان نیز نشانه</w:t>
      </w:r>
      <w:r w:rsidR="00DB5AD7">
        <w:rPr>
          <w:rFonts w:hint="eastAsia"/>
          <w:rtl/>
        </w:rPr>
        <w:t>‌های روشن و صریحی از این امر را می‌</w:t>
      </w:r>
      <w:r w:rsidR="007C6E1C">
        <w:rPr>
          <w:rFonts w:hint="cs"/>
          <w:rtl/>
        </w:rPr>
        <w:t xml:space="preserve">توان ملاحظه کرد، چنانکه مؤلف </w:t>
      </w:r>
      <w:r w:rsidR="007C6E1C">
        <w:rPr>
          <w:rFonts w:cs="CTraditional Arabic" w:hint="cs"/>
          <w:rtl/>
        </w:rPr>
        <w:t>@</w:t>
      </w:r>
      <w:r w:rsidR="007C6E1C">
        <w:rPr>
          <w:rFonts w:hint="cs"/>
          <w:rtl/>
        </w:rPr>
        <w:t>کواکب الدریه</w:t>
      </w:r>
      <w:r w:rsidR="007C6E1C">
        <w:rPr>
          <w:rFonts w:cs="CTraditional Arabic" w:hint="cs"/>
          <w:rtl/>
        </w:rPr>
        <w:t>!</w:t>
      </w:r>
      <w:r w:rsidR="007C6E1C">
        <w:rPr>
          <w:rFonts w:hint="cs"/>
          <w:rtl/>
        </w:rPr>
        <w:t xml:space="preserve"> </w:t>
      </w:r>
      <w:r w:rsidR="003346DC">
        <w:rPr>
          <w:rFonts w:hint="cs"/>
          <w:rtl/>
        </w:rPr>
        <w:t xml:space="preserve">به نقل از </w:t>
      </w:r>
      <w:r w:rsidR="003346DC" w:rsidRPr="00574F95">
        <w:rPr>
          <w:rFonts w:hint="cs"/>
          <w:rtl/>
        </w:rPr>
        <w:t xml:space="preserve">منشآت </w:t>
      </w:r>
      <w:r w:rsidR="002C0F05" w:rsidRPr="00574F95">
        <w:rPr>
          <w:rFonts w:hint="cs"/>
          <w:rtl/>
        </w:rPr>
        <w:t>ابوالفضل گلپایگانی</w:t>
      </w:r>
      <w:r w:rsidR="00286793" w:rsidRPr="00574F95">
        <w:rPr>
          <w:rFonts w:hint="cs"/>
          <w:rtl/>
        </w:rPr>
        <w:t xml:space="preserve"> </w:t>
      </w:r>
      <w:r w:rsidR="00EE7F35" w:rsidRPr="00574F95">
        <w:rPr>
          <w:rFonts w:hint="cs"/>
          <w:rtl/>
        </w:rPr>
        <w:t>حظور</w:t>
      </w:r>
      <w:r w:rsidR="00EE7F35">
        <w:rPr>
          <w:rFonts w:hint="cs"/>
          <w:rtl/>
        </w:rPr>
        <w:t xml:space="preserve"> </w:t>
      </w:r>
      <w:r w:rsidR="00B4202F">
        <w:rPr>
          <w:rFonts w:hint="cs"/>
          <w:rtl/>
        </w:rPr>
        <w:t>حسینعلی بهاء</w:t>
      </w:r>
      <w:r w:rsidR="00EE7F35">
        <w:rPr>
          <w:rFonts w:hint="cs"/>
          <w:rtl/>
        </w:rPr>
        <w:t xml:space="preserve"> را در </w:t>
      </w:r>
      <w:r w:rsidR="00EE7F35" w:rsidRPr="00574F95">
        <w:rPr>
          <w:rFonts w:hint="cs"/>
          <w:rtl/>
        </w:rPr>
        <w:t xml:space="preserve">مجلس </w:t>
      </w:r>
      <w:r w:rsidR="00AA4751" w:rsidRPr="00574F95">
        <w:rPr>
          <w:rFonts w:hint="cs"/>
          <w:rtl/>
        </w:rPr>
        <w:t xml:space="preserve">میرزا نظر علی </w:t>
      </w:r>
      <w:r w:rsidR="00D21343" w:rsidRPr="00574F95">
        <w:rPr>
          <w:rFonts w:hint="cs"/>
          <w:rtl/>
        </w:rPr>
        <w:t>قزوینی</w:t>
      </w:r>
      <w:r w:rsidR="00D21343" w:rsidRPr="005D0FAC">
        <w:rPr>
          <w:rFonts w:hint="cs"/>
          <w:b/>
          <w:bCs/>
          <w:sz w:val="26"/>
          <w:szCs w:val="26"/>
          <w:rtl/>
        </w:rPr>
        <w:t xml:space="preserve"> </w:t>
      </w:r>
      <w:r w:rsidR="002C0F05">
        <w:rPr>
          <w:rFonts w:hint="cs"/>
          <w:rtl/>
        </w:rPr>
        <w:t>که زبد</w:t>
      </w:r>
      <w:r w:rsidR="00574F95">
        <w:rPr>
          <w:rFonts w:hint="cs"/>
          <w:rtl/>
        </w:rPr>
        <w:t>ۀ</w:t>
      </w:r>
      <w:r w:rsidR="002C0F05">
        <w:rPr>
          <w:rFonts w:hint="cs"/>
          <w:rtl/>
        </w:rPr>
        <w:t xml:space="preserve"> عرفای آن روزگار بود</w:t>
      </w:r>
      <w:r w:rsidR="00DE1DE9">
        <w:rPr>
          <w:rFonts w:hint="cs"/>
          <w:rtl/>
        </w:rPr>
        <w:t xml:space="preserve"> حکایت کرده است</w:t>
      </w:r>
      <w:r w:rsidR="00DE1DE9" w:rsidRPr="00DE1DE9">
        <w:rPr>
          <w:rFonts w:hint="cs"/>
          <w:vertAlign w:val="superscript"/>
          <w:rtl/>
        </w:rPr>
        <w:t>(</w:t>
      </w:r>
      <w:r w:rsidR="00DE1DE9" w:rsidRPr="00DE1DE9">
        <w:rPr>
          <w:rStyle w:val="FootnoteReference"/>
          <w:rFonts w:cs="B Zar"/>
          <w:rtl/>
        </w:rPr>
        <w:footnoteReference w:id="190"/>
      </w:r>
      <w:r w:rsidR="00DE1DE9" w:rsidRPr="00DE1DE9">
        <w:rPr>
          <w:rFonts w:hint="cs"/>
          <w:vertAlign w:val="superscript"/>
          <w:rtl/>
        </w:rPr>
        <w:t>)</w:t>
      </w:r>
      <w:r w:rsidR="00DE1DE9">
        <w:rPr>
          <w:rFonts w:hint="cs"/>
          <w:rtl/>
        </w:rPr>
        <w:t xml:space="preserve">. و در </w:t>
      </w:r>
      <w:r w:rsidR="00DE1DE9" w:rsidRPr="00574F95">
        <w:rPr>
          <w:rFonts w:hint="cs"/>
          <w:rtl/>
        </w:rPr>
        <w:t xml:space="preserve">کتاب </w:t>
      </w:r>
      <w:r w:rsidR="00046143" w:rsidRPr="00574F95">
        <w:rPr>
          <w:rFonts w:hint="cs"/>
          <w:rtl/>
        </w:rPr>
        <w:t>«رسا</w:t>
      </w:r>
      <w:r w:rsidR="009E5E67" w:rsidRPr="00574F95">
        <w:rPr>
          <w:rFonts w:hint="cs"/>
          <w:rtl/>
        </w:rPr>
        <w:t>ئ</w:t>
      </w:r>
      <w:r w:rsidR="00046143" w:rsidRPr="00574F95">
        <w:rPr>
          <w:rFonts w:hint="cs"/>
          <w:rtl/>
        </w:rPr>
        <w:t xml:space="preserve">ل و رقائم» </w:t>
      </w:r>
      <w:r w:rsidR="009F56ED" w:rsidRPr="00574F95">
        <w:rPr>
          <w:rFonts w:hint="cs"/>
          <w:rtl/>
        </w:rPr>
        <w:t>که مجموعه</w:t>
      </w:r>
      <w:r w:rsidR="00C66DD7" w:rsidRPr="00574F95">
        <w:rPr>
          <w:rFonts w:hint="eastAsia"/>
          <w:rtl/>
        </w:rPr>
        <w:t>‌ای از</w:t>
      </w:r>
      <w:r w:rsidR="00C66DD7">
        <w:rPr>
          <w:rFonts w:hint="eastAsia"/>
          <w:rtl/>
        </w:rPr>
        <w:t xml:space="preserve"> نوشته</w:t>
      </w:r>
      <w:r w:rsidR="00D6598E">
        <w:rPr>
          <w:rFonts w:hint="cs"/>
          <w:rtl/>
        </w:rPr>
        <w:t>‌های گلپایگانی را گرد آورده</w:t>
      </w:r>
      <w:r w:rsidR="00966389">
        <w:rPr>
          <w:rFonts w:hint="cs"/>
          <w:rtl/>
        </w:rPr>
        <w:t xml:space="preserve">‌اند </w:t>
      </w:r>
      <w:r w:rsidR="00D6598E">
        <w:rPr>
          <w:rFonts w:hint="cs"/>
          <w:rtl/>
        </w:rPr>
        <w:t>نیز بدین امر تصریح شده است</w:t>
      </w:r>
      <w:r w:rsidR="00D6598E" w:rsidRPr="00D6598E">
        <w:rPr>
          <w:rFonts w:hint="cs"/>
          <w:vertAlign w:val="superscript"/>
          <w:rtl/>
        </w:rPr>
        <w:t>(</w:t>
      </w:r>
      <w:r w:rsidR="00D6598E" w:rsidRPr="00D6598E">
        <w:rPr>
          <w:rStyle w:val="FootnoteReference"/>
          <w:rFonts w:cs="B Zar"/>
          <w:rtl/>
        </w:rPr>
        <w:footnoteReference w:id="191"/>
      </w:r>
      <w:r w:rsidR="00D6598E" w:rsidRPr="00D6598E">
        <w:rPr>
          <w:rFonts w:hint="cs"/>
          <w:vertAlign w:val="superscript"/>
          <w:rtl/>
        </w:rPr>
        <w:t>)</w:t>
      </w:r>
      <w:r w:rsidR="00D6598E">
        <w:rPr>
          <w:rFonts w:hint="cs"/>
          <w:rtl/>
        </w:rPr>
        <w:t>.</w:t>
      </w:r>
    </w:p>
    <w:p w:rsidR="00C73EAA" w:rsidRDefault="00DB0BE5" w:rsidP="00574F95">
      <w:pPr>
        <w:pStyle w:val="a4"/>
        <w:rPr>
          <w:rtl/>
        </w:rPr>
      </w:pPr>
      <w:r>
        <w:rPr>
          <w:rFonts w:hint="cs"/>
          <w:rtl/>
        </w:rPr>
        <w:t xml:space="preserve">بدینسان </w:t>
      </w:r>
      <w:r w:rsidR="00C4327C">
        <w:rPr>
          <w:rFonts w:hint="cs"/>
          <w:rtl/>
        </w:rPr>
        <w:t>حسینعلی</w:t>
      </w:r>
      <w:r>
        <w:rPr>
          <w:rFonts w:hint="cs"/>
          <w:rtl/>
        </w:rPr>
        <w:t xml:space="preserve"> مازندرانی (که بعدها به بهاءالله ملقب شد) ایام </w:t>
      </w:r>
      <w:r w:rsidR="009D3F52">
        <w:rPr>
          <w:rFonts w:hint="cs"/>
          <w:rtl/>
        </w:rPr>
        <w:t>ش</w:t>
      </w:r>
      <w:r>
        <w:rPr>
          <w:rFonts w:hint="cs"/>
          <w:rtl/>
        </w:rPr>
        <w:t>باب را سپری می</w:t>
      </w:r>
      <w:r w:rsidR="009D3F52">
        <w:rPr>
          <w:rFonts w:hint="eastAsia"/>
          <w:rtl/>
        </w:rPr>
        <w:t>‌کرد تا آن که در سن 27 سالگی</w:t>
      </w:r>
      <w:r w:rsidR="00064D79">
        <w:rPr>
          <w:rFonts w:hint="eastAsia"/>
          <w:rtl/>
        </w:rPr>
        <w:t xml:space="preserve"> ندای بابیگری </w:t>
      </w:r>
      <w:r w:rsidR="00EC27C0">
        <w:rPr>
          <w:rFonts w:hint="eastAsia"/>
          <w:rtl/>
        </w:rPr>
        <w:t>علی‌محمد</w:t>
      </w:r>
      <w:r w:rsidR="00064D79">
        <w:rPr>
          <w:rFonts w:hint="eastAsia"/>
          <w:rtl/>
        </w:rPr>
        <w:t xml:space="preserve"> شیرازی بدو رسید. </w:t>
      </w:r>
      <w:r w:rsidR="00064D79">
        <w:rPr>
          <w:rFonts w:hint="cs"/>
          <w:rtl/>
        </w:rPr>
        <w:t>به قول آیتی:</w:t>
      </w:r>
    </w:p>
    <w:p w:rsidR="00064D79" w:rsidRDefault="00064D79" w:rsidP="00574F95">
      <w:pPr>
        <w:pStyle w:val="a4"/>
        <w:rPr>
          <w:rtl/>
        </w:rPr>
      </w:pPr>
      <w:r>
        <w:rPr>
          <w:rFonts w:hint="cs"/>
          <w:rtl/>
        </w:rPr>
        <w:t>«چون سن مبا</w:t>
      </w:r>
      <w:r w:rsidR="00F00B0C">
        <w:rPr>
          <w:rFonts w:hint="cs"/>
          <w:rtl/>
        </w:rPr>
        <w:t>ر</w:t>
      </w:r>
      <w:r>
        <w:rPr>
          <w:rFonts w:hint="cs"/>
          <w:rtl/>
        </w:rPr>
        <w:t xml:space="preserve">کش </w:t>
      </w:r>
      <w:r w:rsidR="0035176D">
        <w:rPr>
          <w:rFonts w:hint="cs"/>
          <w:rtl/>
        </w:rPr>
        <w:t>به بیست و هفت سالگی رسید، ندای</w:t>
      </w:r>
      <w:r w:rsidR="000937B9">
        <w:rPr>
          <w:rFonts w:hint="cs"/>
          <w:rtl/>
        </w:rPr>
        <w:t xml:space="preserve"> نقطۀ </w:t>
      </w:r>
      <w:r w:rsidR="0035176D">
        <w:rPr>
          <w:rFonts w:hint="cs"/>
          <w:rtl/>
        </w:rPr>
        <w:t>اولی از شیراز بلند شد و به مجرد استماع نداء تصدیق فرمود</w:t>
      </w:r>
      <w:r w:rsidR="002509A7">
        <w:rPr>
          <w:rFonts w:hint="cs"/>
          <w:rtl/>
        </w:rPr>
        <w:t>،</w:t>
      </w:r>
      <w:r w:rsidR="0035176D">
        <w:rPr>
          <w:rFonts w:hint="cs"/>
          <w:rtl/>
        </w:rPr>
        <w:t xml:space="preserve"> و به تبلیغ دیگران و نصرت امر</w:t>
      </w:r>
      <w:r w:rsidR="000937B9">
        <w:rPr>
          <w:rFonts w:hint="cs"/>
          <w:rtl/>
        </w:rPr>
        <w:t xml:space="preserve"> نقطۀ </w:t>
      </w:r>
      <w:r w:rsidR="0035176D">
        <w:rPr>
          <w:rFonts w:hint="cs"/>
          <w:rtl/>
        </w:rPr>
        <w:t xml:space="preserve">بیان قیامی شایان </w:t>
      </w:r>
      <w:r w:rsidR="00011FD5">
        <w:rPr>
          <w:rFonts w:hint="cs"/>
          <w:rtl/>
        </w:rPr>
        <w:t>فرمود... و باب مکاتبه بین باب و بهاءالله مفتوح شد»</w:t>
      </w:r>
      <w:r w:rsidR="00011FD5" w:rsidRPr="00011FD5">
        <w:rPr>
          <w:rFonts w:hint="cs"/>
          <w:vertAlign w:val="superscript"/>
          <w:rtl/>
        </w:rPr>
        <w:t>(</w:t>
      </w:r>
      <w:r w:rsidR="00011FD5" w:rsidRPr="00011FD5">
        <w:rPr>
          <w:rStyle w:val="FootnoteReference"/>
          <w:rFonts w:cs="B Zar"/>
          <w:rtl/>
        </w:rPr>
        <w:footnoteReference w:id="192"/>
      </w:r>
      <w:r w:rsidR="00011FD5" w:rsidRPr="00011FD5">
        <w:rPr>
          <w:rFonts w:hint="cs"/>
          <w:vertAlign w:val="superscript"/>
          <w:rtl/>
        </w:rPr>
        <w:t>)</w:t>
      </w:r>
      <w:r w:rsidR="00011FD5">
        <w:rPr>
          <w:rFonts w:hint="cs"/>
          <w:rtl/>
        </w:rPr>
        <w:t>.</w:t>
      </w:r>
    </w:p>
    <w:p w:rsidR="00A36578" w:rsidRDefault="0007616E" w:rsidP="00574F95">
      <w:pPr>
        <w:pStyle w:val="a4"/>
        <w:rPr>
          <w:rtl/>
        </w:rPr>
      </w:pPr>
      <w:r>
        <w:rPr>
          <w:rFonts w:hint="cs"/>
          <w:rtl/>
        </w:rPr>
        <w:t>بنابراین، آموخته</w:t>
      </w:r>
      <w:r w:rsidR="00145597">
        <w:rPr>
          <w:rFonts w:hint="eastAsia"/>
          <w:rtl/>
        </w:rPr>
        <w:t xml:space="preserve">‌های </w:t>
      </w:r>
      <w:r w:rsidR="00C4327C">
        <w:rPr>
          <w:rFonts w:hint="eastAsia"/>
          <w:rtl/>
        </w:rPr>
        <w:t>حسینعلی</w:t>
      </w:r>
      <w:r w:rsidR="00145597">
        <w:rPr>
          <w:rFonts w:hint="eastAsia"/>
          <w:rtl/>
        </w:rPr>
        <w:t xml:space="preserve"> علاوه بر مقدمات فارسی و ع</w:t>
      </w:r>
      <w:r w:rsidR="002509A7">
        <w:rPr>
          <w:rFonts w:hint="eastAsia"/>
          <w:rtl/>
        </w:rPr>
        <w:t>ربی و بخشی از حکمت و عرفان قدیم</w:t>
      </w:r>
      <w:r w:rsidR="00145597">
        <w:rPr>
          <w:rFonts w:hint="eastAsia"/>
          <w:rtl/>
        </w:rPr>
        <w:t xml:space="preserve"> مقداری از آموزش</w:t>
      </w:r>
      <w:r w:rsidR="00AA6B68">
        <w:rPr>
          <w:rFonts w:hint="cs"/>
          <w:rtl/>
        </w:rPr>
        <w:t xml:space="preserve">‌های </w:t>
      </w:r>
      <w:r w:rsidR="00EC27C0">
        <w:rPr>
          <w:rFonts w:hint="cs"/>
          <w:rtl/>
        </w:rPr>
        <w:t>علی‌محمد</w:t>
      </w:r>
      <w:r w:rsidR="00AA6B68">
        <w:rPr>
          <w:rFonts w:hint="cs"/>
          <w:rtl/>
        </w:rPr>
        <w:t xml:space="preserve"> باب (باطنیگری و شیخیگری...) بود که در خلال</w:t>
      </w:r>
      <w:r w:rsidR="00A1530F">
        <w:rPr>
          <w:rFonts w:hint="cs"/>
          <w:rtl/>
        </w:rPr>
        <w:t xml:space="preserve"> مطالعۀ </w:t>
      </w:r>
      <w:r w:rsidR="00AA6B68">
        <w:rPr>
          <w:rFonts w:hint="cs"/>
          <w:rtl/>
        </w:rPr>
        <w:t>آثار باب و مکاتباتش با وی از او فرا گرفت</w:t>
      </w:r>
      <w:r w:rsidR="002509A7">
        <w:rPr>
          <w:rFonts w:hint="cs"/>
          <w:rtl/>
        </w:rPr>
        <w:t>،</w:t>
      </w:r>
      <w:r w:rsidR="00AA6B68">
        <w:rPr>
          <w:rFonts w:hint="cs"/>
          <w:rtl/>
        </w:rPr>
        <w:t xml:space="preserve"> و از این مجموعه بهایی</w:t>
      </w:r>
      <w:r w:rsidR="00121480">
        <w:rPr>
          <w:rFonts w:hint="eastAsia"/>
          <w:rtl/>
        </w:rPr>
        <w:t xml:space="preserve">‌گری را بنیان نهاد و به دستیاری پسرش (عباس عبدالبهاء) آن را به میدان آورد. </w:t>
      </w:r>
      <w:r w:rsidR="00121480">
        <w:rPr>
          <w:rFonts w:hint="cs"/>
          <w:rtl/>
        </w:rPr>
        <w:t>ولی جای شگفتی است که عباس افندی برای بزرگ</w:t>
      </w:r>
      <w:r w:rsidR="00AB1547">
        <w:rPr>
          <w:rFonts w:hint="eastAsia"/>
          <w:rtl/>
        </w:rPr>
        <w:t xml:space="preserve">‌نمایی کار پدرش </w:t>
      </w:r>
      <w:r w:rsidR="00574F95">
        <w:rPr>
          <w:rFonts w:hint="eastAsia"/>
          <w:rtl/>
        </w:rPr>
        <w:t>تحصیلات وی را به کلی انک</w:t>
      </w:r>
      <w:r w:rsidR="00574F95">
        <w:rPr>
          <w:rFonts w:hint="cs"/>
          <w:rtl/>
        </w:rPr>
        <w:t>ار</w:t>
      </w:r>
      <w:r w:rsidR="00574F95">
        <w:rPr>
          <w:rFonts w:hint="eastAsia"/>
          <w:rtl/>
        </w:rPr>
        <w:t xml:space="preserve"> نم</w:t>
      </w:r>
      <w:r w:rsidR="00574F95">
        <w:rPr>
          <w:rFonts w:hint="cs"/>
          <w:rtl/>
        </w:rPr>
        <w:t>و</w:t>
      </w:r>
      <w:r w:rsidR="00574F95">
        <w:rPr>
          <w:rFonts w:hint="eastAsia"/>
          <w:rtl/>
        </w:rPr>
        <w:t xml:space="preserve">ده و همنشینی او را با عرفا و حکما کتمان کرده است، چنانکه در </w:t>
      </w:r>
      <w:r w:rsidR="00574F95" w:rsidRPr="00574F95">
        <w:rPr>
          <w:rFonts w:hint="eastAsia"/>
          <w:rtl/>
        </w:rPr>
        <w:t>کتاب</w:t>
      </w:r>
      <w:r w:rsidR="00574F95" w:rsidRPr="00574F95">
        <w:rPr>
          <w:rFonts w:hint="cs"/>
          <w:rtl/>
        </w:rPr>
        <w:t xml:space="preserve"> </w:t>
      </w:r>
      <w:r w:rsidR="000E5635" w:rsidRPr="00574F95">
        <w:rPr>
          <w:rFonts w:hint="cs"/>
          <w:rtl/>
        </w:rPr>
        <w:t>«مفاوضات»</w:t>
      </w:r>
      <w:r w:rsidR="000E5635" w:rsidRPr="005D0FAC">
        <w:rPr>
          <w:rFonts w:hint="cs"/>
          <w:b/>
          <w:bCs/>
          <w:sz w:val="26"/>
          <w:szCs w:val="26"/>
          <w:rtl/>
        </w:rPr>
        <w:t xml:space="preserve"> </w:t>
      </w:r>
      <w:r w:rsidR="00F973D7">
        <w:rPr>
          <w:rFonts w:hint="cs"/>
          <w:rtl/>
        </w:rPr>
        <w:t>می‌</w:t>
      </w:r>
      <w:r w:rsidR="00CA2DC0">
        <w:rPr>
          <w:rFonts w:hint="cs"/>
          <w:rtl/>
        </w:rPr>
        <w:t>نویسد:</w:t>
      </w:r>
    </w:p>
    <w:p w:rsidR="00CA2DC0" w:rsidRDefault="00646E9C" w:rsidP="00574F95">
      <w:pPr>
        <w:pStyle w:val="a4"/>
        <w:rPr>
          <w:rtl/>
        </w:rPr>
      </w:pPr>
      <w:r>
        <w:rPr>
          <w:rFonts w:hint="cs"/>
          <w:rtl/>
        </w:rPr>
        <w:t>«جمال مبا</w:t>
      </w:r>
      <w:r w:rsidR="00CA2DC0">
        <w:rPr>
          <w:rFonts w:hint="cs"/>
          <w:rtl/>
        </w:rPr>
        <w:t>ر</w:t>
      </w:r>
      <w:r>
        <w:rPr>
          <w:rFonts w:hint="cs"/>
          <w:rtl/>
        </w:rPr>
        <w:t>ک</w:t>
      </w:r>
      <w:r w:rsidR="00CA2DC0">
        <w:rPr>
          <w:rFonts w:hint="cs"/>
          <w:rtl/>
        </w:rPr>
        <w:t xml:space="preserve"> (</w:t>
      </w:r>
      <w:r w:rsidR="00B4202F">
        <w:rPr>
          <w:rFonts w:hint="cs"/>
          <w:rtl/>
        </w:rPr>
        <w:t>حسینعلی بهاء</w:t>
      </w:r>
      <w:r w:rsidR="00CA2DC0">
        <w:rPr>
          <w:rFonts w:hint="cs"/>
          <w:rtl/>
        </w:rPr>
        <w:t>) در چنین وقتی ظاهر شدند، پدرشان از وزرا بود نه از علما</w:t>
      </w:r>
      <w:r w:rsidR="00A37A3D">
        <w:rPr>
          <w:rFonts w:hint="cs"/>
          <w:rtl/>
        </w:rPr>
        <w:t>،</w:t>
      </w:r>
      <w:r w:rsidR="00CA2DC0">
        <w:rPr>
          <w:rFonts w:hint="cs"/>
          <w:rtl/>
        </w:rPr>
        <w:t xml:space="preserve"> و در نزد جمیع اهالی ایران م</w:t>
      </w:r>
      <w:r w:rsidR="009E5E67">
        <w:rPr>
          <w:rFonts w:hint="cs"/>
          <w:rtl/>
        </w:rPr>
        <w:t>ُ</w:t>
      </w:r>
      <w:r w:rsidR="00CA2DC0">
        <w:rPr>
          <w:rFonts w:hint="cs"/>
          <w:rtl/>
        </w:rPr>
        <w:t>سل</w:t>
      </w:r>
      <w:r w:rsidR="009E5E67">
        <w:rPr>
          <w:rFonts w:hint="cs"/>
          <w:rtl/>
        </w:rPr>
        <w:t>ّ</w:t>
      </w:r>
      <w:r w:rsidR="00CA2DC0">
        <w:rPr>
          <w:rFonts w:hint="cs"/>
          <w:rtl/>
        </w:rPr>
        <w:t>م که در مدرسه علمی نیاموختند و با علما و فضلا معاشرت ننمودند، در بدایت زندگانی در کمال خوشی و شادمانی ایامی به سر بردند و مؤانس و مجالس</w:t>
      </w:r>
      <w:r w:rsidR="008B19BC">
        <w:rPr>
          <w:rFonts w:hint="eastAsia"/>
          <w:rtl/>
        </w:rPr>
        <w:t>‌</w:t>
      </w:r>
      <w:r w:rsidR="00CA2DC0">
        <w:rPr>
          <w:rFonts w:hint="cs"/>
          <w:rtl/>
        </w:rPr>
        <w:t>شان از بزرگان ایران بودند نه از اهل معارف»</w:t>
      </w:r>
      <w:r w:rsidR="00CA2DC0" w:rsidRPr="00CA2DC0">
        <w:rPr>
          <w:rFonts w:hint="cs"/>
          <w:vertAlign w:val="superscript"/>
          <w:rtl/>
        </w:rPr>
        <w:t>(</w:t>
      </w:r>
      <w:r w:rsidR="00CA2DC0" w:rsidRPr="00CA2DC0">
        <w:rPr>
          <w:rStyle w:val="FootnoteReference"/>
          <w:rFonts w:cs="B Zar"/>
          <w:rtl/>
        </w:rPr>
        <w:footnoteReference w:id="193"/>
      </w:r>
      <w:r w:rsidR="00CA2DC0" w:rsidRPr="00CA2DC0">
        <w:rPr>
          <w:rFonts w:hint="cs"/>
          <w:vertAlign w:val="superscript"/>
          <w:rtl/>
        </w:rPr>
        <w:t>)</w:t>
      </w:r>
      <w:r w:rsidR="00CA2DC0">
        <w:rPr>
          <w:rFonts w:hint="cs"/>
          <w:rtl/>
        </w:rPr>
        <w:t>.</w:t>
      </w:r>
    </w:p>
    <w:p w:rsidR="00CA2DC0" w:rsidRPr="00076023" w:rsidRDefault="00B25533" w:rsidP="00574F95">
      <w:pPr>
        <w:pStyle w:val="a4"/>
        <w:rPr>
          <w:rtl/>
        </w:rPr>
      </w:pPr>
      <w:r w:rsidRPr="00076023">
        <w:rPr>
          <w:rFonts w:hint="cs"/>
          <w:rtl/>
        </w:rPr>
        <w:t>باید پرسید:</w:t>
      </w:r>
    </w:p>
    <w:p w:rsidR="00B25533" w:rsidRDefault="00B25533" w:rsidP="00574F95">
      <w:pPr>
        <w:pStyle w:val="a4"/>
        <w:rPr>
          <w:rtl/>
        </w:rPr>
      </w:pPr>
      <w:r>
        <w:rPr>
          <w:rFonts w:hint="cs"/>
          <w:rtl/>
        </w:rPr>
        <w:t>آیا بزرگان ایران</w:t>
      </w:r>
      <w:r w:rsidR="009E5E67">
        <w:rPr>
          <w:rFonts w:hint="cs"/>
          <w:rtl/>
        </w:rPr>
        <w:t>،</w:t>
      </w:r>
      <w:r>
        <w:rPr>
          <w:rFonts w:hint="cs"/>
          <w:rtl/>
        </w:rPr>
        <w:t xml:space="preserve"> همگی از معارف دور و از علم و حکمت مهجور بوده</w:t>
      </w:r>
      <w:r w:rsidR="00B159D9">
        <w:rPr>
          <w:rFonts w:hint="cs"/>
          <w:rtl/>
        </w:rPr>
        <w:t>‌اند؟</w:t>
      </w:r>
    </w:p>
    <w:p w:rsidR="00B25533" w:rsidRDefault="00B25533" w:rsidP="00574F95">
      <w:pPr>
        <w:pStyle w:val="a4"/>
        <w:rPr>
          <w:rtl/>
        </w:rPr>
      </w:pPr>
      <w:r>
        <w:rPr>
          <w:rFonts w:hint="cs"/>
          <w:rtl/>
        </w:rPr>
        <w:t>آیا حضور بهاءالله در مجلس میرزا نظر علی قزوینی همنشینی با اهل عرفان شمرده نمی</w:t>
      </w:r>
      <w:r w:rsidR="0099562E">
        <w:rPr>
          <w:rFonts w:hint="eastAsia"/>
          <w:rtl/>
        </w:rPr>
        <w:t>‌شود؟</w:t>
      </w:r>
    </w:p>
    <w:p w:rsidR="0099562E" w:rsidRDefault="0099562E" w:rsidP="00574F95">
      <w:pPr>
        <w:pStyle w:val="a4"/>
        <w:rPr>
          <w:rtl/>
        </w:rPr>
      </w:pPr>
      <w:r>
        <w:rPr>
          <w:rFonts w:hint="cs"/>
          <w:rtl/>
        </w:rPr>
        <w:t>آیا پدری که به قول عباس افندی از وزرا بوده است، فرزندش را بی</w:t>
      </w:r>
      <w:r w:rsidR="00882316">
        <w:rPr>
          <w:rFonts w:hint="eastAsia"/>
          <w:rtl/>
        </w:rPr>
        <w:t>‌سواد و ناآگاه بار م</w:t>
      </w:r>
      <w:r w:rsidR="00882316">
        <w:rPr>
          <w:rFonts w:hint="cs"/>
          <w:rtl/>
        </w:rPr>
        <w:t>ی</w:t>
      </w:r>
      <w:r w:rsidR="00A3771C">
        <w:rPr>
          <w:rFonts w:hint="eastAsia"/>
          <w:rtl/>
        </w:rPr>
        <w:t>‌آورد؟</w:t>
      </w:r>
    </w:p>
    <w:p w:rsidR="00A3771C" w:rsidRDefault="00A3771C" w:rsidP="00574F95">
      <w:pPr>
        <w:pStyle w:val="a4"/>
        <w:rPr>
          <w:rtl/>
        </w:rPr>
      </w:pPr>
      <w:r>
        <w:rPr>
          <w:rFonts w:hint="cs"/>
          <w:rtl/>
        </w:rPr>
        <w:t>آیا</w:t>
      </w:r>
      <w:r w:rsidR="00A1530F">
        <w:rPr>
          <w:rFonts w:hint="cs"/>
          <w:rtl/>
        </w:rPr>
        <w:t xml:space="preserve"> مطالعۀ </w:t>
      </w:r>
      <w:r>
        <w:rPr>
          <w:rFonts w:hint="cs"/>
          <w:rtl/>
        </w:rPr>
        <w:t>آثار باب و مکاتب</w:t>
      </w:r>
      <w:r w:rsidR="00574F95">
        <w:rPr>
          <w:rFonts w:hint="cs"/>
          <w:rtl/>
        </w:rPr>
        <w:t>ۀ</w:t>
      </w:r>
      <w:r>
        <w:rPr>
          <w:rFonts w:hint="cs"/>
          <w:rtl/>
        </w:rPr>
        <w:t xml:space="preserve"> با او نشان</w:t>
      </w:r>
      <w:r w:rsidR="00574F95">
        <w:rPr>
          <w:rFonts w:hint="cs"/>
          <w:rtl/>
        </w:rPr>
        <w:t>ۀ</w:t>
      </w:r>
      <w:r w:rsidR="006D1C5E">
        <w:rPr>
          <w:rFonts w:hint="cs"/>
          <w:rtl/>
        </w:rPr>
        <w:t xml:space="preserve"> </w:t>
      </w:r>
      <w:r w:rsidR="00602264">
        <w:rPr>
          <w:rFonts w:hint="cs"/>
          <w:rtl/>
        </w:rPr>
        <w:t>بی</w:t>
      </w:r>
      <w:r w:rsidR="00EB61C7">
        <w:rPr>
          <w:rFonts w:hint="eastAsia"/>
          <w:rtl/>
        </w:rPr>
        <w:t xml:space="preserve">‌سوادی </w:t>
      </w:r>
      <w:r w:rsidR="000C3296">
        <w:rPr>
          <w:rFonts w:hint="cs"/>
          <w:rtl/>
        </w:rPr>
        <w:t>و امی</w:t>
      </w:r>
      <w:r w:rsidR="003843D0">
        <w:rPr>
          <w:rFonts w:hint="eastAsia"/>
          <w:rtl/>
        </w:rPr>
        <w:t xml:space="preserve">‌بودن میرزا </w:t>
      </w:r>
      <w:r w:rsidR="00B4202F">
        <w:rPr>
          <w:rFonts w:hint="eastAsia"/>
          <w:rtl/>
        </w:rPr>
        <w:t>حسینعلی بهاء</w:t>
      </w:r>
      <w:r w:rsidR="003843D0">
        <w:rPr>
          <w:rFonts w:hint="eastAsia"/>
          <w:rtl/>
        </w:rPr>
        <w:t xml:space="preserve"> به شمار می</w:t>
      </w:r>
      <w:r w:rsidR="001C7C08">
        <w:rPr>
          <w:rFonts w:hint="cs"/>
          <w:rtl/>
        </w:rPr>
        <w:t>‌آید</w:t>
      </w:r>
      <w:r w:rsidR="00145B2E">
        <w:rPr>
          <w:rFonts w:hint="cs"/>
          <w:rtl/>
        </w:rPr>
        <w:t>؟</w:t>
      </w:r>
    </w:p>
    <w:p w:rsidR="001C7C08" w:rsidRDefault="00D430BA" w:rsidP="00574F95">
      <w:pPr>
        <w:pStyle w:val="a4"/>
        <w:rPr>
          <w:rtl/>
        </w:rPr>
      </w:pPr>
      <w:r>
        <w:rPr>
          <w:rFonts w:hint="cs"/>
          <w:rtl/>
        </w:rPr>
        <w:t xml:space="preserve">آیا گواهی خواهر بهاءالله و تأیید مبلغان بهایی (مانند مازندرانی و </w:t>
      </w:r>
      <w:r w:rsidR="00D53609">
        <w:rPr>
          <w:rFonts w:hint="cs"/>
          <w:rtl/>
        </w:rPr>
        <w:t xml:space="preserve">گلپایگانی) </w:t>
      </w:r>
      <w:r w:rsidR="004A72E1">
        <w:rPr>
          <w:rFonts w:hint="cs"/>
          <w:rtl/>
        </w:rPr>
        <w:t>دربارۀ</w:t>
      </w:r>
      <w:r w:rsidR="00D53609">
        <w:rPr>
          <w:rFonts w:hint="cs"/>
          <w:rtl/>
        </w:rPr>
        <w:t xml:space="preserve"> تحصیلات بهاء</w:t>
      </w:r>
      <w:r>
        <w:rPr>
          <w:rFonts w:hint="cs"/>
          <w:rtl/>
        </w:rPr>
        <w:t xml:space="preserve"> همگی دروغ است؟ و آیا این افراد از اهالی ایران نبوده</w:t>
      </w:r>
      <w:r w:rsidR="00966389">
        <w:rPr>
          <w:rFonts w:hint="cs"/>
          <w:rtl/>
        </w:rPr>
        <w:t xml:space="preserve">‌اند </w:t>
      </w:r>
      <w:r>
        <w:rPr>
          <w:rFonts w:hint="cs"/>
          <w:rtl/>
        </w:rPr>
        <w:t>و از سرزمین دیگری آمده و گواهی داده</w:t>
      </w:r>
      <w:r w:rsidR="00B159D9">
        <w:rPr>
          <w:rFonts w:hint="cs"/>
          <w:rtl/>
        </w:rPr>
        <w:t>‌اند!</w:t>
      </w:r>
      <w:r w:rsidR="00145B2E">
        <w:rPr>
          <w:rFonts w:hint="cs"/>
          <w:rtl/>
        </w:rPr>
        <w:t>؟</w:t>
      </w:r>
    </w:p>
    <w:p w:rsidR="00F465BA" w:rsidRDefault="00F465BA" w:rsidP="00574F95">
      <w:pPr>
        <w:pStyle w:val="a4"/>
        <w:rPr>
          <w:rtl/>
        </w:rPr>
      </w:pPr>
      <w:r>
        <w:rPr>
          <w:rFonts w:hint="cs"/>
          <w:rtl/>
        </w:rPr>
        <w:t xml:space="preserve">هرکس از راه پژوهش و تحقیق در آثار </w:t>
      </w:r>
      <w:r w:rsidR="00B4202F">
        <w:rPr>
          <w:rFonts w:hint="cs"/>
          <w:rtl/>
        </w:rPr>
        <w:t>حسینعلی بهاء</w:t>
      </w:r>
      <w:r>
        <w:rPr>
          <w:rFonts w:hint="cs"/>
          <w:rtl/>
        </w:rPr>
        <w:t xml:space="preserve"> بنگرد آشکارا ملاحظه می</w:t>
      </w:r>
      <w:r w:rsidR="00C320A0">
        <w:rPr>
          <w:rFonts w:hint="eastAsia"/>
          <w:rtl/>
        </w:rPr>
        <w:t>‌کند که وی در پی عرفای گذشته می</w:t>
      </w:r>
      <w:r w:rsidR="00512C8E">
        <w:rPr>
          <w:rFonts w:hint="eastAsia"/>
          <w:rtl/>
        </w:rPr>
        <w:t>‌رفته و از کتب و اشعار و آثار ایشان اقتباس می</w:t>
      </w:r>
      <w:r w:rsidR="00C20D99">
        <w:rPr>
          <w:rFonts w:hint="cs"/>
          <w:rtl/>
        </w:rPr>
        <w:t xml:space="preserve">‌کرده است، </w:t>
      </w:r>
      <w:r w:rsidR="00C20D99" w:rsidRPr="00574F95">
        <w:rPr>
          <w:rFonts w:hint="cs"/>
          <w:rtl/>
        </w:rPr>
        <w:t xml:space="preserve">چنانکه کتاب </w:t>
      </w:r>
      <w:r w:rsidR="00D53609" w:rsidRPr="00574F95">
        <w:rPr>
          <w:rFonts w:hint="cs"/>
          <w:rtl/>
        </w:rPr>
        <w:t>«</w:t>
      </w:r>
      <w:r w:rsidR="00753316" w:rsidRPr="00574F95">
        <w:rPr>
          <w:rFonts w:hint="cs"/>
          <w:rtl/>
        </w:rPr>
        <w:t xml:space="preserve">هفت وادی» </w:t>
      </w:r>
      <w:r w:rsidR="001438E0" w:rsidRPr="00574F95">
        <w:rPr>
          <w:rFonts w:hint="cs"/>
          <w:rtl/>
        </w:rPr>
        <w:t>را در</w:t>
      </w:r>
      <w:r w:rsidR="00574F95">
        <w:rPr>
          <w:rFonts w:hint="cs"/>
          <w:rtl/>
        </w:rPr>
        <w:t xml:space="preserve"> سلیمانیۀ </w:t>
      </w:r>
      <w:r w:rsidR="001438E0" w:rsidRPr="00574F95">
        <w:rPr>
          <w:rFonts w:hint="cs"/>
          <w:rtl/>
        </w:rPr>
        <w:t xml:space="preserve">عراق (پیش از آن که ادعای خود را آشکار کند) نگاشته و در آن کتاب از </w:t>
      </w:r>
      <w:r w:rsidR="00E563B4" w:rsidRPr="00574F95">
        <w:rPr>
          <w:rFonts w:hint="cs"/>
          <w:rtl/>
        </w:rPr>
        <w:t xml:space="preserve">«منطق الطیر» </w:t>
      </w:r>
      <w:r w:rsidR="005B460F" w:rsidRPr="00574F95">
        <w:rPr>
          <w:rFonts w:hint="cs"/>
          <w:rtl/>
        </w:rPr>
        <w:t xml:space="preserve">اثر </w:t>
      </w:r>
      <w:r w:rsidR="00B941FB" w:rsidRPr="00574F95">
        <w:rPr>
          <w:rFonts w:hint="cs"/>
          <w:rtl/>
        </w:rPr>
        <w:t xml:space="preserve">عطار نیشابوری </w:t>
      </w:r>
      <w:r w:rsidR="00B12F34" w:rsidRPr="00574F95">
        <w:rPr>
          <w:rFonts w:hint="cs"/>
          <w:rtl/>
        </w:rPr>
        <w:t>تقلید نموده است، چنانکه در آغاز این رساله پس از حمد</w:t>
      </w:r>
      <w:r w:rsidR="00B12F34">
        <w:rPr>
          <w:rFonts w:hint="cs"/>
          <w:rtl/>
        </w:rPr>
        <w:t xml:space="preserve"> و صلوات می</w:t>
      </w:r>
      <w:r w:rsidR="00AA5BDB">
        <w:rPr>
          <w:rFonts w:hint="eastAsia"/>
          <w:rtl/>
        </w:rPr>
        <w:t>‌نویسد:</w:t>
      </w:r>
    </w:p>
    <w:p w:rsidR="00AA5BDB" w:rsidRDefault="00AA5BDB" w:rsidP="00574F95">
      <w:pPr>
        <w:pStyle w:val="a4"/>
        <w:rPr>
          <w:rtl/>
        </w:rPr>
      </w:pPr>
      <w:r>
        <w:rPr>
          <w:rFonts w:hint="cs"/>
          <w:rtl/>
        </w:rPr>
        <w:t>«مراتب سیر سالکان</w:t>
      </w:r>
      <w:r w:rsidR="009E5E67">
        <w:rPr>
          <w:rFonts w:hint="cs"/>
          <w:rtl/>
        </w:rPr>
        <w:t xml:space="preserve"> را مسکن خاکی به وطن الهی هفت ر</w:t>
      </w:r>
      <w:r>
        <w:rPr>
          <w:rFonts w:hint="cs"/>
          <w:rtl/>
        </w:rPr>
        <w:t>ت</w:t>
      </w:r>
      <w:r w:rsidR="009E5E67">
        <w:rPr>
          <w:rFonts w:hint="cs"/>
          <w:rtl/>
        </w:rPr>
        <w:t>ب</w:t>
      </w:r>
      <w:r>
        <w:rPr>
          <w:rFonts w:hint="cs"/>
          <w:rtl/>
        </w:rPr>
        <w:t>ه معین نموده</w:t>
      </w:r>
      <w:r w:rsidR="00B159D9">
        <w:rPr>
          <w:rFonts w:hint="cs"/>
          <w:rtl/>
        </w:rPr>
        <w:t>‌اند،</w:t>
      </w:r>
      <w:r>
        <w:rPr>
          <w:rFonts w:hint="cs"/>
          <w:rtl/>
        </w:rPr>
        <w:t xml:space="preserve"> چنانچه بعضی هفت وادی و بعضی هفت شهر ذکر کرده</w:t>
      </w:r>
      <w:r w:rsidR="00F770F0">
        <w:rPr>
          <w:rFonts w:hint="cs"/>
          <w:rtl/>
        </w:rPr>
        <w:t>‌اند.</w:t>
      </w:r>
      <w:r>
        <w:rPr>
          <w:rFonts w:hint="cs"/>
          <w:rtl/>
        </w:rPr>
        <w:t>..»</w:t>
      </w:r>
      <w:r w:rsidRPr="00AA5BDB">
        <w:rPr>
          <w:rFonts w:hint="cs"/>
          <w:vertAlign w:val="superscript"/>
          <w:rtl/>
        </w:rPr>
        <w:t>(</w:t>
      </w:r>
      <w:r w:rsidRPr="00AA5BDB">
        <w:rPr>
          <w:rStyle w:val="FootnoteReference"/>
          <w:rFonts w:cs="B Zar"/>
          <w:rtl/>
        </w:rPr>
        <w:footnoteReference w:id="194"/>
      </w:r>
      <w:r w:rsidRPr="00AA5BDB">
        <w:rPr>
          <w:rFonts w:hint="cs"/>
          <w:vertAlign w:val="superscript"/>
          <w:rtl/>
        </w:rPr>
        <w:t>)</w:t>
      </w:r>
      <w:r>
        <w:rPr>
          <w:rFonts w:hint="cs"/>
          <w:rtl/>
        </w:rPr>
        <w:t>.</w:t>
      </w:r>
    </w:p>
    <w:p w:rsidR="00AA5BDB" w:rsidRDefault="00AA5BDB" w:rsidP="00574F95">
      <w:pPr>
        <w:pStyle w:val="a4"/>
        <w:rPr>
          <w:rtl/>
        </w:rPr>
      </w:pPr>
      <w:r>
        <w:rPr>
          <w:rFonts w:hint="cs"/>
          <w:rtl/>
        </w:rPr>
        <w:t>هفت وادی همان «مراتب سبعة سلوک» شمرده می</w:t>
      </w:r>
      <w:r w:rsidR="00BB0A8C">
        <w:rPr>
          <w:rFonts w:hint="eastAsia"/>
          <w:rtl/>
        </w:rPr>
        <w:t>‌شود که عرفا مکرر در کتب خود</w:t>
      </w:r>
      <w:r w:rsidR="00D314AD">
        <w:rPr>
          <w:rFonts w:hint="eastAsia"/>
          <w:rtl/>
        </w:rPr>
        <w:t xml:space="preserve"> آن‌ها </w:t>
      </w:r>
      <w:r w:rsidR="00BB0A8C">
        <w:rPr>
          <w:rFonts w:hint="eastAsia"/>
          <w:rtl/>
        </w:rPr>
        <w:t>را توضیح داده</w:t>
      </w:r>
      <w:r w:rsidR="00B159D9">
        <w:rPr>
          <w:rFonts w:hint="eastAsia"/>
          <w:rtl/>
        </w:rPr>
        <w:t>‌اند،</w:t>
      </w:r>
      <w:r w:rsidR="00BB0A8C">
        <w:rPr>
          <w:rFonts w:hint="eastAsia"/>
          <w:rtl/>
        </w:rPr>
        <w:t xml:space="preserve"> و به ویژه </w:t>
      </w:r>
      <w:r w:rsidR="00BB0A8C" w:rsidRPr="00574F95">
        <w:rPr>
          <w:rFonts w:hint="eastAsia"/>
          <w:rtl/>
        </w:rPr>
        <w:t xml:space="preserve">شیخ </w:t>
      </w:r>
      <w:r w:rsidR="00DA050B" w:rsidRPr="00574F95">
        <w:rPr>
          <w:rFonts w:hint="cs"/>
          <w:rtl/>
        </w:rPr>
        <w:t xml:space="preserve">عطار </w:t>
      </w:r>
      <w:r w:rsidR="002B51F3" w:rsidRPr="00574F95">
        <w:rPr>
          <w:rFonts w:hint="cs"/>
          <w:rtl/>
        </w:rPr>
        <w:t>به تفصیل</w:t>
      </w:r>
      <w:r w:rsidR="002B51F3">
        <w:rPr>
          <w:rFonts w:hint="cs"/>
          <w:rtl/>
        </w:rPr>
        <w:t xml:space="preserve"> از وادی</w:t>
      </w:r>
      <w:r w:rsidR="00B8287C">
        <w:rPr>
          <w:rFonts w:hint="eastAsia"/>
          <w:rtl/>
        </w:rPr>
        <w:t>‌های هفت‌</w:t>
      </w:r>
      <w:r w:rsidR="00A80D09">
        <w:rPr>
          <w:rFonts w:hint="cs"/>
          <w:rtl/>
        </w:rPr>
        <w:t>گانه سخن گفته است. وادی</w:t>
      </w:r>
      <w:r w:rsidR="007C24FC">
        <w:rPr>
          <w:rFonts w:hint="eastAsia"/>
          <w:rtl/>
        </w:rPr>
        <w:t>‌</w:t>
      </w:r>
      <w:r w:rsidR="007C24FC">
        <w:rPr>
          <w:rFonts w:hint="cs"/>
          <w:rtl/>
        </w:rPr>
        <w:t>های مزبور به ترتیب عبارتند از:</w:t>
      </w:r>
    </w:p>
    <w:p w:rsidR="007C24FC" w:rsidRDefault="005E26C5" w:rsidP="00574F95">
      <w:pPr>
        <w:pStyle w:val="a4"/>
        <w:numPr>
          <w:ilvl w:val="0"/>
          <w:numId w:val="23"/>
        </w:numPr>
        <w:ind w:left="0" w:firstLine="284"/>
        <w:rPr>
          <w:rtl/>
        </w:rPr>
      </w:pPr>
      <w:r>
        <w:rPr>
          <w:rFonts w:hint="cs"/>
          <w:rtl/>
        </w:rPr>
        <w:t>وادی طلب.</w:t>
      </w:r>
    </w:p>
    <w:p w:rsidR="005E26C5" w:rsidRDefault="00377C68" w:rsidP="00574F95">
      <w:pPr>
        <w:pStyle w:val="a4"/>
        <w:numPr>
          <w:ilvl w:val="0"/>
          <w:numId w:val="23"/>
        </w:numPr>
        <w:ind w:left="0" w:firstLine="284"/>
        <w:rPr>
          <w:rtl/>
        </w:rPr>
      </w:pPr>
      <w:r>
        <w:rPr>
          <w:rFonts w:hint="cs"/>
          <w:rtl/>
        </w:rPr>
        <w:t>وادی عشق.</w:t>
      </w:r>
    </w:p>
    <w:p w:rsidR="00377C68" w:rsidRDefault="00377C68" w:rsidP="00574F95">
      <w:pPr>
        <w:pStyle w:val="a4"/>
        <w:numPr>
          <w:ilvl w:val="0"/>
          <w:numId w:val="23"/>
        </w:numPr>
        <w:ind w:left="0" w:firstLine="284"/>
        <w:rPr>
          <w:rtl/>
        </w:rPr>
      </w:pPr>
      <w:r>
        <w:rPr>
          <w:rFonts w:hint="cs"/>
          <w:rtl/>
        </w:rPr>
        <w:t>وادی معرفت.</w:t>
      </w:r>
    </w:p>
    <w:p w:rsidR="00377C68" w:rsidRDefault="00377C68" w:rsidP="00574F95">
      <w:pPr>
        <w:pStyle w:val="a4"/>
        <w:numPr>
          <w:ilvl w:val="0"/>
          <w:numId w:val="23"/>
        </w:numPr>
        <w:ind w:left="0" w:firstLine="284"/>
        <w:rPr>
          <w:rtl/>
        </w:rPr>
      </w:pPr>
      <w:r>
        <w:rPr>
          <w:rFonts w:hint="cs"/>
          <w:rtl/>
        </w:rPr>
        <w:t>وادی توحید.</w:t>
      </w:r>
    </w:p>
    <w:p w:rsidR="00377C68" w:rsidRDefault="00377C68" w:rsidP="00574F95">
      <w:pPr>
        <w:pStyle w:val="a4"/>
        <w:numPr>
          <w:ilvl w:val="0"/>
          <w:numId w:val="23"/>
        </w:numPr>
        <w:ind w:left="0" w:firstLine="284"/>
        <w:rPr>
          <w:rtl/>
        </w:rPr>
      </w:pPr>
      <w:r>
        <w:rPr>
          <w:rFonts w:hint="cs"/>
          <w:rtl/>
        </w:rPr>
        <w:t>وادی استغنا.</w:t>
      </w:r>
    </w:p>
    <w:p w:rsidR="00377C68" w:rsidRDefault="00377C68" w:rsidP="00574F95">
      <w:pPr>
        <w:pStyle w:val="a4"/>
        <w:numPr>
          <w:ilvl w:val="0"/>
          <w:numId w:val="23"/>
        </w:numPr>
        <w:ind w:left="0" w:firstLine="284"/>
        <w:rPr>
          <w:rtl/>
        </w:rPr>
      </w:pPr>
      <w:r>
        <w:rPr>
          <w:rFonts w:hint="cs"/>
          <w:rtl/>
        </w:rPr>
        <w:t>وادی حیرت.</w:t>
      </w:r>
    </w:p>
    <w:p w:rsidR="00377C68" w:rsidRDefault="00377C68" w:rsidP="00574F95">
      <w:pPr>
        <w:pStyle w:val="a4"/>
        <w:numPr>
          <w:ilvl w:val="0"/>
          <w:numId w:val="23"/>
        </w:numPr>
        <w:ind w:left="0" w:firstLine="284"/>
        <w:rPr>
          <w:rtl/>
        </w:rPr>
      </w:pPr>
      <w:r>
        <w:rPr>
          <w:rFonts w:hint="cs"/>
          <w:rtl/>
        </w:rPr>
        <w:t>وادی فقر و فنا.</w:t>
      </w:r>
    </w:p>
    <w:p w:rsidR="009825C6" w:rsidRDefault="00D1174F" w:rsidP="00574F95">
      <w:pPr>
        <w:pStyle w:val="a4"/>
        <w:rPr>
          <w:rtl/>
        </w:rPr>
      </w:pPr>
      <w:r w:rsidRPr="00574F95">
        <w:rPr>
          <w:rFonts w:hint="cs"/>
          <w:rtl/>
        </w:rPr>
        <w:t xml:space="preserve">مولوی </w:t>
      </w:r>
      <w:r w:rsidR="00CF5964" w:rsidRPr="00574F95">
        <w:rPr>
          <w:rFonts w:hint="cs"/>
          <w:rtl/>
        </w:rPr>
        <w:t>که</w:t>
      </w:r>
      <w:r w:rsidR="00CF5964">
        <w:rPr>
          <w:rFonts w:hint="cs"/>
          <w:rtl/>
        </w:rPr>
        <w:t xml:space="preserve"> در دیوان مثنوی گوید:</w:t>
      </w:r>
    </w:p>
    <w:tbl>
      <w:tblPr>
        <w:bidiVisual/>
        <w:tblW w:w="0" w:type="auto"/>
        <w:tblInd w:w="107" w:type="dxa"/>
        <w:tblLook w:val="04A0" w:firstRow="1" w:lastRow="0" w:firstColumn="1" w:lastColumn="0" w:noHBand="0" w:noVBand="1"/>
      </w:tblPr>
      <w:tblGrid>
        <w:gridCol w:w="3296"/>
        <w:gridCol w:w="409"/>
        <w:gridCol w:w="3492"/>
      </w:tblGrid>
      <w:tr w:rsidR="00F770F0" w:rsidRPr="001C4DD5" w:rsidTr="00574F95">
        <w:tc>
          <w:tcPr>
            <w:tcW w:w="3517" w:type="dxa"/>
          </w:tcPr>
          <w:p w:rsidR="00F770F0" w:rsidRPr="00574F95" w:rsidRDefault="00F770F0" w:rsidP="001C4DD5">
            <w:pPr>
              <w:tabs>
                <w:tab w:val="left" w:pos="8640"/>
              </w:tabs>
              <w:bidi/>
              <w:jc w:val="lowKashida"/>
              <w:rPr>
                <w:rFonts w:ascii="IRLotus" w:hAnsi="IRLotus" w:cs="IRLotus"/>
                <w:sz w:val="2"/>
                <w:szCs w:val="2"/>
                <w:rtl/>
                <w:lang w:bidi="fa-IR"/>
              </w:rPr>
            </w:pPr>
            <w:r w:rsidRPr="00574F95">
              <w:rPr>
                <w:rFonts w:ascii="IRLotus" w:hAnsi="IRLotus" w:cs="IRLotus"/>
                <w:sz w:val="28"/>
                <w:szCs w:val="28"/>
                <w:rtl/>
                <w:lang w:bidi="fa-IR"/>
              </w:rPr>
              <w:t>هفت شهر عشق را عطار گشت</w:t>
            </w:r>
            <w:r w:rsidRPr="00574F95">
              <w:rPr>
                <w:rFonts w:ascii="IRLotus" w:hAnsi="IRLotus" w:cs="IRLotus"/>
                <w:sz w:val="28"/>
                <w:szCs w:val="28"/>
                <w:rtl/>
                <w:lang w:bidi="fa-IR"/>
              </w:rPr>
              <w:br/>
            </w:r>
          </w:p>
        </w:tc>
        <w:tc>
          <w:tcPr>
            <w:tcW w:w="425" w:type="dxa"/>
          </w:tcPr>
          <w:p w:rsidR="00F770F0" w:rsidRPr="00574F95" w:rsidRDefault="00F770F0" w:rsidP="001C4DD5">
            <w:pPr>
              <w:tabs>
                <w:tab w:val="left" w:pos="8640"/>
              </w:tabs>
              <w:bidi/>
              <w:jc w:val="lowKashida"/>
              <w:rPr>
                <w:rFonts w:ascii="IRLotus" w:hAnsi="IRLotus" w:cs="IRLotus"/>
                <w:sz w:val="28"/>
                <w:szCs w:val="28"/>
                <w:rtl/>
                <w:lang w:bidi="fa-IR"/>
              </w:rPr>
            </w:pPr>
          </w:p>
        </w:tc>
        <w:tc>
          <w:tcPr>
            <w:tcW w:w="3713" w:type="dxa"/>
          </w:tcPr>
          <w:p w:rsidR="00F770F0" w:rsidRPr="00574F95" w:rsidRDefault="00F770F0" w:rsidP="001C4DD5">
            <w:pPr>
              <w:tabs>
                <w:tab w:val="left" w:pos="8640"/>
              </w:tabs>
              <w:bidi/>
              <w:jc w:val="lowKashida"/>
              <w:rPr>
                <w:rFonts w:ascii="IRLotus" w:hAnsi="IRLotus" w:cs="IRLotus"/>
                <w:sz w:val="2"/>
                <w:szCs w:val="2"/>
                <w:rtl/>
                <w:lang w:bidi="fa-IR"/>
              </w:rPr>
            </w:pPr>
            <w:r w:rsidRPr="00574F95">
              <w:rPr>
                <w:rFonts w:ascii="IRLotus" w:hAnsi="IRLotus" w:cs="IRLotus"/>
                <w:sz w:val="28"/>
                <w:szCs w:val="28"/>
                <w:rtl/>
                <w:lang w:bidi="fa-IR"/>
              </w:rPr>
              <w:t>ما هنوز اندر خم یک کوچه‌ایم</w:t>
            </w:r>
            <w:r w:rsidRPr="00574F95">
              <w:rPr>
                <w:rFonts w:ascii="IRLotus" w:hAnsi="IRLotus" w:cs="IRLotus"/>
                <w:sz w:val="28"/>
                <w:szCs w:val="28"/>
                <w:rtl/>
                <w:lang w:bidi="fa-IR"/>
              </w:rPr>
              <w:br/>
            </w:r>
          </w:p>
        </w:tc>
      </w:tr>
    </w:tbl>
    <w:p w:rsidR="00435CE4" w:rsidRDefault="00F724F5" w:rsidP="00574F95">
      <w:pPr>
        <w:pStyle w:val="a4"/>
        <w:rPr>
          <w:rtl/>
        </w:rPr>
      </w:pPr>
      <w:r>
        <w:rPr>
          <w:rFonts w:hint="cs"/>
          <w:rtl/>
        </w:rPr>
        <w:t>به منطق الطیر شیخ عطار و شرح وادی</w:t>
      </w:r>
      <w:r w:rsidR="0038075A">
        <w:rPr>
          <w:rFonts w:hint="cs"/>
          <w:rtl/>
        </w:rPr>
        <w:t>‌های هفت</w:t>
      </w:r>
      <w:r w:rsidR="00B876C2">
        <w:rPr>
          <w:rFonts w:hint="eastAsia"/>
          <w:rtl/>
        </w:rPr>
        <w:t>‌گانه در کتاب او اشاره می</w:t>
      </w:r>
      <w:r w:rsidR="00A95F1A">
        <w:rPr>
          <w:rFonts w:hint="cs"/>
          <w:rtl/>
        </w:rPr>
        <w:t>‌نماید.</w:t>
      </w:r>
    </w:p>
    <w:p w:rsidR="00056F7F" w:rsidRDefault="00A95F1A" w:rsidP="00574F95">
      <w:pPr>
        <w:pStyle w:val="a4"/>
        <w:rPr>
          <w:rtl/>
        </w:rPr>
      </w:pPr>
      <w:r>
        <w:rPr>
          <w:rFonts w:hint="cs"/>
          <w:rtl/>
        </w:rPr>
        <w:t xml:space="preserve">میرزا </w:t>
      </w:r>
      <w:r w:rsidR="00C4327C">
        <w:rPr>
          <w:rFonts w:hint="cs"/>
          <w:rtl/>
        </w:rPr>
        <w:t>حسینعلی</w:t>
      </w:r>
      <w:r>
        <w:rPr>
          <w:rFonts w:hint="cs"/>
          <w:rtl/>
        </w:rPr>
        <w:t xml:space="preserve"> با دیوان مثنوی مولوی هم سر و کار داشته و پاره</w:t>
      </w:r>
      <w:r w:rsidR="00F06FFC">
        <w:rPr>
          <w:rFonts w:hint="eastAsia"/>
          <w:rtl/>
        </w:rPr>
        <w:t>‌ای از اشعار آن را برای مریدانش تفسیر می</w:t>
      </w:r>
      <w:r w:rsidR="00A576BC">
        <w:rPr>
          <w:rFonts w:hint="cs"/>
          <w:rtl/>
        </w:rPr>
        <w:t xml:space="preserve">‌کرده است. در </w:t>
      </w:r>
      <w:r w:rsidR="00A53D5C" w:rsidRPr="00F770F0">
        <w:rPr>
          <w:rStyle w:val="Char3"/>
          <w:rFonts w:hint="cs"/>
          <w:rtl/>
        </w:rPr>
        <w:t>«مجموعة الواح بهاءالله»</w:t>
      </w:r>
      <w:r w:rsidR="00A53D5C" w:rsidRPr="005D0FAC">
        <w:rPr>
          <w:rFonts w:hint="cs"/>
          <w:b/>
          <w:bCs/>
          <w:sz w:val="26"/>
          <w:szCs w:val="26"/>
          <w:rtl/>
        </w:rPr>
        <w:t xml:space="preserve"> </w:t>
      </w:r>
      <w:r w:rsidR="00DC53D5">
        <w:rPr>
          <w:rFonts w:hint="cs"/>
          <w:rtl/>
        </w:rPr>
        <w:t>می</w:t>
      </w:r>
      <w:r w:rsidR="009F38BC">
        <w:rPr>
          <w:rFonts w:hint="eastAsia"/>
          <w:rtl/>
        </w:rPr>
        <w:t xml:space="preserve">‌خوانیم که شخصی از </w:t>
      </w:r>
      <w:r w:rsidR="00B4202F">
        <w:rPr>
          <w:rFonts w:hint="eastAsia"/>
          <w:rtl/>
        </w:rPr>
        <w:t>حسینعلی بهاء</w:t>
      </w:r>
      <w:r w:rsidR="003004C5">
        <w:rPr>
          <w:rFonts w:hint="eastAsia"/>
          <w:rtl/>
        </w:rPr>
        <w:t xml:space="preserve"> معنای این بیت </w:t>
      </w:r>
      <w:r w:rsidR="00E66E73" w:rsidRPr="00574F95">
        <w:rPr>
          <w:rFonts w:hint="cs"/>
          <w:rtl/>
        </w:rPr>
        <w:t xml:space="preserve">مولوی </w:t>
      </w:r>
      <w:r w:rsidR="00056F7F" w:rsidRPr="00574F95">
        <w:rPr>
          <w:rFonts w:hint="cs"/>
          <w:rtl/>
        </w:rPr>
        <w:t>را پرسید</w:t>
      </w:r>
      <w:r w:rsidR="00056F7F">
        <w:rPr>
          <w:rFonts w:hint="cs"/>
          <w:rtl/>
        </w:rPr>
        <w:t>:</w:t>
      </w:r>
    </w:p>
    <w:tbl>
      <w:tblPr>
        <w:bidiVisual/>
        <w:tblW w:w="0" w:type="auto"/>
        <w:tblInd w:w="107" w:type="dxa"/>
        <w:tblLook w:val="04A0" w:firstRow="1" w:lastRow="0" w:firstColumn="1" w:lastColumn="0" w:noHBand="0" w:noVBand="1"/>
      </w:tblPr>
      <w:tblGrid>
        <w:gridCol w:w="3304"/>
        <w:gridCol w:w="409"/>
        <w:gridCol w:w="3484"/>
      </w:tblGrid>
      <w:tr w:rsidR="00F770F0" w:rsidRPr="001C4DD5" w:rsidTr="00574F95">
        <w:tc>
          <w:tcPr>
            <w:tcW w:w="3517" w:type="dxa"/>
          </w:tcPr>
          <w:p w:rsidR="00F770F0" w:rsidRPr="00574F95" w:rsidRDefault="00F770F0" w:rsidP="001C4DD5">
            <w:pPr>
              <w:tabs>
                <w:tab w:val="left" w:pos="8640"/>
              </w:tabs>
              <w:bidi/>
              <w:jc w:val="lowKashida"/>
              <w:rPr>
                <w:rFonts w:ascii="IRLotus" w:hAnsi="IRLotus" w:cs="IRLotus"/>
                <w:sz w:val="2"/>
                <w:szCs w:val="2"/>
                <w:rtl/>
                <w:lang w:bidi="fa-IR"/>
              </w:rPr>
            </w:pPr>
            <w:r w:rsidRPr="00574F95">
              <w:rPr>
                <w:rFonts w:ascii="IRLotus" w:hAnsi="IRLotus" w:cs="IRLotus"/>
                <w:sz w:val="28"/>
                <w:szCs w:val="28"/>
                <w:rtl/>
                <w:lang w:bidi="fa-IR"/>
              </w:rPr>
              <w:t>چون که بیرنگی اسیر رنگ شد</w:t>
            </w:r>
            <w:r w:rsidRPr="00574F95">
              <w:rPr>
                <w:rFonts w:ascii="IRLotus" w:hAnsi="IRLotus" w:cs="IRLotus"/>
                <w:sz w:val="28"/>
                <w:szCs w:val="28"/>
                <w:rtl/>
                <w:lang w:bidi="fa-IR"/>
              </w:rPr>
              <w:br/>
            </w:r>
          </w:p>
        </w:tc>
        <w:tc>
          <w:tcPr>
            <w:tcW w:w="425" w:type="dxa"/>
          </w:tcPr>
          <w:p w:rsidR="00F770F0" w:rsidRPr="00574F95" w:rsidRDefault="00F770F0" w:rsidP="001C4DD5">
            <w:pPr>
              <w:tabs>
                <w:tab w:val="left" w:pos="8640"/>
              </w:tabs>
              <w:bidi/>
              <w:jc w:val="lowKashida"/>
              <w:rPr>
                <w:rFonts w:ascii="IRLotus" w:hAnsi="IRLotus" w:cs="IRLotus"/>
                <w:sz w:val="28"/>
                <w:szCs w:val="28"/>
                <w:rtl/>
                <w:lang w:bidi="fa-IR"/>
              </w:rPr>
            </w:pPr>
          </w:p>
        </w:tc>
        <w:tc>
          <w:tcPr>
            <w:tcW w:w="3713" w:type="dxa"/>
          </w:tcPr>
          <w:p w:rsidR="00F770F0" w:rsidRPr="00574F95" w:rsidRDefault="00F770F0" w:rsidP="001C4DD5">
            <w:pPr>
              <w:tabs>
                <w:tab w:val="left" w:pos="8640"/>
              </w:tabs>
              <w:bidi/>
              <w:jc w:val="lowKashida"/>
              <w:rPr>
                <w:rFonts w:ascii="IRLotus" w:hAnsi="IRLotus" w:cs="IRLotus"/>
                <w:sz w:val="2"/>
                <w:szCs w:val="2"/>
                <w:rtl/>
                <w:lang w:bidi="fa-IR"/>
              </w:rPr>
            </w:pPr>
            <w:r w:rsidRPr="00574F95">
              <w:rPr>
                <w:rFonts w:ascii="IRLotus" w:hAnsi="IRLotus" w:cs="IRLotus"/>
                <w:sz w:val="28"/>
                <w:szCs w:val="28"/>
                <w:rtl/>
                <w:lang w:bidi="fa-IR"/>
              </w:rPr>
              <w:t>موسِئی با موسئی در جنگ شد</w:t>
            </w:r>
            <w:r w:rsidRPr="00574F95">
              <w:rPr>
                <w:rFonts w:ascii="IRLotus" w:hAnsi="IRLotus" w:cs="IRLotus"/>
                <w:sz w:val="28"/>
                <w:szCs w:val="28"/>
                <w:rtl/>
                <w:lang w:bidi="fa-IR"/>
              </w:rPr>
              <w:br/>
            </w:r>
          </w:p>
        </w:tc>
      </w:tr>
    </w:tbl>
    <w:p w:rsidR="003A2581" w:rsidRDefault="003A2581" w:rsidP="00574F95">
      <w:pPr>
        <w:pStyle w:val="a4"/>
        <w:rPr>
          <w:rtl/>
        </w:rPr>
      </w:pPr>
      <w:r>
        <w:rPr>
          <w:rFonts w:hint="cs"/>
          <w:rtl/>
        </w:rPr>
        <w:t>در آنجا آمده که بهاء در پاسخ آن شخص (که نامش سلمان بود) چنین نوشت:</w:t>
      </w:r>
    </w:p>
    <w:p w:rsidR="005621A9" w:rsidRDefault="00EF0930" w:rsidP="00574F95">
      <w:pPr>
        <w:pStyle w:val="a4"/>
        <w:rPr>
          <w:rtl/>
        </w:rPr>
      </w:pPr>
      <w:r>
        <w:rPr>
          <w:rFonts w:hint="cs"/>
          <w:rtl/>
        </w:rPr>
        <w:t xml:space="preserve">«ای سلمان! عرفا را در امثال این مقالات بیانات بسیار </w:t>
      </w:r>
      <w:r w:rsidR="0068606E">
        <w:rPr>
          <w:rFonts w:hint="cs"/>
          <w:rtl/>
        </w:rPr>
        <w:t>است، بعضی حق را بحر و خ</w:t>
      </w:r>
      <w:r w:rsidR="009F6F2B">
        <w:rPr>
          <w:rFonts w:hint="cs"/>
          <w:rtl/>
        </w:rPr>
        <w:t>لق را امواج فرض گرفته و اختلاف</w:t>
      </w:r>
      <w:r w:rsidR="0068606E">
        <w:rPr>
          <w:rFonts w:hint="cs"/>
          <w:rtl/>
        </w:rPr>
        <w:t xml:space="preserve"> امواج را می</w:t>
      </w:r>
      <w:r w:rsidR="00751823">
        <w:rPr>
          <w:rFonts w:hint="eastAsia"/>
          <w:rtl/>
        </w:rPr>
        <w:t>‌گویند از صُوَر است و ص</w:t>
      </w:r>
      <w:r w:rsidR="008456F3">
        <w:rPr>
          <w:rFonts w:hint="cs"/>
          <w:rtl/>
        </w:rPr>
        <w:t>و</w:t>
      </w:r>
      <w:r w:rsidR="008456F3">
        <w:rPr>
          <w:rFonts w:hint="eastAsia"/>
          <w:rtl/>
        </w:rPr>
        <w:t xml:space="preserve">ر، حادث است و </w:t>
      </w:r>
      <w:r w:rsidR="00751823">
        <w:rPr>
          <w:rFonts w:hint="eastAsia"/>
          <w:rtl/>
        </w:rPr>
        <w:t>ب</w:t>
      </w:r>
      <w:r w:rsidR="008456F3">
        <w:rPr>
          <w:rFonts w:hint="cs"/>
          <w:rtl/>
        </w:rPr>
        <w:t>ع</w:t>
      </w:r>
      <w:r w:rsidR="00751823">
        <w:rPr>
          <w:rFonts w:hint="eastAsia"/>
          <w:rtl/>
        </w:rPr>
        <w:t>د از خلع صور جمیع به بحر راجع یعنی حقیقت بحرند</w:t>
      </w:r>
      <w:r w:rsidR="00751823" w:rsidRPr="00751823">
        <w:rPr>
          <w:rFonts w:hint="cs"/>
          <w:vertAlign w:val="superscript"/>
          <w:rtl/>
        </w:rPr>
        <w:t>(</w:t>
      </w:r>
      <w:r w:rsidR="00751823" w:rsidRPr="00751823">
        <w:rPr>
          <w:rStyle w:val="FootnoteReference"/>
          <w:rFonts w:cs="B Zar"/>
          <w:rtl/>
        </w:rPr>
        <w:footnoteReference w:id="195"/>
      </w:r>
      <w:r w:rsidR="00751823" w:rsidRPr="00751823">
        <w:rPr>
          <w:rFonts w:hint="cs"/>
          <w:vertAlign w:val="superscript"/>
          <w:rtl/>
        </w:rPr>
        <w:t>)</w:t>
      </w:r>
      <w:r w:rsidR="00751823">
        <w:rPr>
          <w:rFonts w:hint="cs"/>
          <w:rtl/>
        </w:rPr>
        <w:t>. و در صور هم بعضی بیانات دیگر نموده</w:t>
      </w:r>
      <w:r w:rsidR="00966389">
        <w:rPr>
          <w:rFonts w:hint="cs"/>
          <w:rtl/>
        </w:rPr>
        <w:t xml:space="preserve">‌اند </w:t>
      </w:r>
      <w:r w:rsidR="00751823">
        <w:rPr>
          <w:rFonts w:hint="cs"/>
          <w:rtl/>
        </w:rPr>
        <w:t>که ذکر آن در این مقام جائز نه... باری جمیع اشیاء را مظاهر تجلی ذاتی حق می</w:t>
      </w:r>
      <w:r w:rsidR="00BF5E7B">
        <w:rPr>
          <w:rFonts w:hint="eastAsia"/>
          <w:rtl/>
        </w:rPr>
        <w:t>‌دانند، و تجلی را هم سه قسم ذکر نموده</w:t>
      </w:r>
      <w:r w:rsidR="00B159D9">
        <w:rPr>
          <w:rFonts w:hint="eastAsia"/>
          <w:rtl/>
        </w:rPr>
        <w:t>‌اند،</w:t>
      </w:r>
      <w:r w:rsidR="00BF5E7B">
        <w:rPr>
          <w:rFonts w:hint="eastAsia"/>
          <w:rtl/>
        </w:rPr>
        <w:t xml:space="preserve"> ذاتی و صفاتی و فعلی، و قیام اشیاء را به حق قیام ظهوری دانسته</w:t>
      </w:r>
      <w:r w:rsidR="00B159D9">
        <w:rPr>
          <w:rFonts w:hint="eastAsia"/>
          <w:rtl/>
        </w:rPr>
        <w:t>‌اند،</w:t>
      </w:r>
      <w:r w:rsidR="00BF5E7B">
        <w:rPr>
          <w:rFonts w:hint="eastAsia"/>
          <w:rtl/>
        </w:rPr>
        <w:t xml:space="preserve"> و اگر این مطالب به تمام</w:t>
      </w:r>
      <w:r w:rsidR="005974EA">
        <w:rPr>
          <w:rFonts w:hint="cs"/>
          <w:rtl/>
        </w:rPr>
        <w:t>‌ها ذک</w:t>
      </w:r>
      <w:r w:rsidR="00F52A91">
        <w:rPr>
          <w:rFonts w:hint="cs"/>
          <w:rtl/>
        </w:rPr>
        <w:t>ر شود سامعین را به شأنی کسالت اخ</w:t>
      </w:r>
      <w:r w:rsidR="005974EA">
        <w:rPr>
          <w:rFonts w:hint="cs"/>
          <w:rtl/>
        </w:rPr>
        <w:t>ذ نماید که از عرفان جوهر علم محروم مانند، و همچنین به کون اعیان ثابته در ذات قائل شده</w:t>
      </w:r>
      <w:r w:rsidR="00B159D9">
        <w:rPr>
          <w:rFonts w:hint="cs"/>
          <w:rtl/>
        </w:rPr>
        <w:t>‌اند،</w:t>
      </w:r>
      <w:r w:rsidR="005974EA">
        <w:rPr>
          <w:rFonts w:hint="cs"/>
          <w:rtl/>
        </w:rPr>
        <w:t xml:space="preserve"> چنانکه یکی از حکم</w:t>
      </w:r>
      <w:r w:rsidR="00D97499">
        <w:rPr>
          <w:rFonts w:hint="eastAsia"/>
          <w:rtl/>
        </w:rPr>
        <w:t>ای عارف گفته</w:t>
      </w:r>
      <w:r w:rsidR="00D97499">
        <w:rPr>
          <w:rFonts w:hint="cs"/>
          <w:rtl/>
        </w:rPr>
        <w:t xml:space="preserve">: </w:t>
      </w:r>
      <w:r w:rsidR="00151135" w:rsidRPr="00F770F0">
        <w:rPr>
          <w:rStyle w:val="Char0"/>
          <w:rFonts w:hint="cs"/>
          <w:rtl/>
        </w:rPr>
        <w:t>«</w:t>
      </w:r>
      <w:r w:rsidR="00CA0BEE" w:rsidRPr="00F770F0">
        <w:rPr>
          <w:rStyle w:val="Char0"/>
          <w:rFonts w:hint="cs"/>
          <w:rtl/>
        </w:rPr>
        <w:t>ح</w:t>
      </w:r>
      <w:r w:rsidR="004E7C78" w:rsidRPr="00F770F0">
        <w:rPr>
          <w:rStyle w:val="Char0"/>
          <w:rFonts w:hint="cs"/>
          <w:rtl/>
        </w:rPr>
        <w:t>قائق الأشياء كائنة في ذاته تعالى بنحو أشرف ثم أ</w:t>
      </w:r>
      <w:r w:rsidR="00CA0BEE" w:rsidRPr="00F770F0">
        <w:rPr>
          <w:rStyle w:val="Char0"/>
          <w:rFonts w:hint="cs"/>
          <w:rtl/>
        </w:rPr>
        <w:t>فاضها»</w:t>
      </w:r>
      <w:r w:rsidR="00CA0BEE">
        <w:rPr>
          <w:rFonts w:hint="cs"/>
          <w:rtl/>
        </w:rPr>
        <w:t xml:space="preserve"> چه که م</w:t>
      </w:r>
      <w:r w:rsidR="004E7C78">
        <w:rPr>
          <w:rFonts w:hint="cs"/>
          <w:rtl/>
        </w:rPr>
        <w:t>ُ</w:t>
      </w:r>
      <w:r w:rsidR="00CA0BEE">
        <w:rPr>
          <w:rFonts w:hint="cs"/>
          <w:rtl/>
        </w:rPr>
        <w:t>عطی شیء را فاقد شیء ندانسته</w:t>
      </w:r>
      <w:r w:rsidR="00966389">
        <w:rPr>
          <w:rFonts w:hint="cs"/>
          <w:rtl/>
        </w:rPr>
        <w:t xml:space="preserve">‌اند </w:t>
      </w:r>
      <w:r w:rsidR="00CA0BEE">
        <w:rPr>
          <w:rFonts w:hint="cs"/>
          <w:rtl/>
        </w:rPr>
        <w:t>و می</w:t>
      </w:r>
      <w:r w:rsidR="0040190E">
        <w:rPr>
          <w:rFonts w:hint="eastAsia"/>
          <w:rtl/>
        </w:rPr>
        <w:t>‌گویند</w:t>
      </w:r>
      <w:r w:rsidR="004E7C78">
        <w:rPr>
          <w:rFonts w:hint="cs"/>
          <w:rtl/>
        </w:rPr>
        <w:t>:</w:t>
      </w:r>
      <w:r w:rsidR="0040190E">
        <w:rPr>
          <w:rFonts w:hint="eastAsia"/>
          <w:rtl/>
        </w:rPr>
        <w:t xml:space="preserve"> محال است، چنانکه ابن عرب</w:t>
      </w:r>
      <w:r w:rsidR="00CF0FC8" w:rsidRPr="00CF0FC8">
        <w:rPr>
          <w:rFonts w:hint="cs"/>
          <w:vertAlign w:val="superscript"/>
          <w:rtl/>
        </w:rPr>
        <w:t>(</w:t>
      </w:r>
      <w:r w:rsidR="00CF0FC8" w:rsidRPr="00CF0FC8">
        <w:rPr>
          <w:rStyle w:val="FootnoteReference"/>
          <w:rFonts w:cs="B Zar"/>
          <w:rtl/>
        </w:rPr>
        <w:footnoteReference w:id="196"/>
      </w:r>
      <w:r w:rsidR="00CF0FC8" w:rsidRPr="00CF0FC8">
        <w:rPr>
          <w:rFonts w:hint="cs"/>
          <w:vertAlign w:val="superscript"/>
          <w:rtl/>
        </w:rPr>
        <w:t>)</w:t>
      </w:r>
      <w:r w:rsidR="00CF0FC8">
        <w:rPr>
          <w:rFonts w:hint="cs"/>
          <w:rtl/>
        </w:rPr>
        <w:t xml:space="preserve"> در این مطلب شرحی مبسوط نوشته و حکمای عارفین و متأخرین به مثل صدر شیرازی و فیض و امثالهما در رضراض ساقی</w:t>
      </w:r>
      <w:r w:rsidR="00574F95">
        <w:rPr>
          <w:rFonts w:hint="cs"/>
          <w:rtl/>
        </w:rPr>
        <w:t>ۀ</w:t>
      </w:r>
      <w:r w:rsidR="00CF0FC8">
        <w:rPr>
          <w:rFonts w:hint="cs"/>
          <w:rtl/>
        </w:rPr>
        <w:t xml:space="preserve"> ابن عرب مشی نموده</w:t>
      </w:r>
      <w:r w:rsidR="00F770F0">
        <w:rPr>
          <w:rFonts w:hint="cs"/>
          <w:rtl/>
        </w:rPr>
        <w:t>‌اند.</w:t>
      </w:r>
      <w:r w:rsidR="00CF0FC8">
        <w:rPr>
          <w:rFonts w:hint="cs"/>
          <w:rtl/>
        </w:rPr>
        <w:t>..»</w:t>
      </w:r>
      <w:r w:rsidR="00CF0FC8" w:rsidRPr="00CF0FC8">
        <w:rPr>
          <w:rFonts w:hint="cs"/>
          <w:vertAlign w:val="superscript"/>
          <w:rtl/>
        </w:rPr>
        <w:t>(</w:t>
      </w:r>
      <w:r w:rsidR="00CF0FC8" w:rsidRPr="00CF0FC8">
        <w:rPr>
          <w:rStyle w:val="FootnoteReference"/>
          <w:rFonts w:cs="B Zar"/>
          <w:rtl/>
        </w:rPr>
        <w:footnoteReference w:id="197"/>
      </w:r>
      <w:r w:rsidR="00CF0FC8" w:rsidRPr="00CF0FC8">
        <w:rPr>
          <w:rFonts w:hint="cs"/>
          <w:vertAlign w:val="superscript"/>
          <w:rtl/>
        </w:rPr>
        <w:t>)</w:t>
      </w:r>
      <w:r w:rsidR="00CF0FC8">
        <w:rPr>
          <w:rFonts w:hint="cs"/>
          <w:rtl/>
        </w:rPr>
        <w:t>.</w:t>
      </w:r>
    </w:p>
    <w:p w:rsidR="001B2619" w:rsidRDefault="009D3739" w:rsidP="00574F95">
      <w:pPr>
        <w:pStyle w:val="a4"/>
        <w:rPr>
          <w:rtl/>
        </w:rPr>
      </w:pPr>
      <w:r>
        <w:rPr>
          <w:rFonts w:hint="cs"/>
          <w:rtl/>
        </w:rPr>
        <w:t>آیا با وجود این سخنان می</w:t>
      </w:r>
      <w:r w:rsidR="00366A27">
        <w:rPr>
          <w:rFonts w:hint="eastAsia"/>
          <w:rtl/>
        </w:rPr>
        <w:t xml:space="preserve">‌توان ادعا کرد که میرزا </w:t>
      </w:r>
      <w:r w:rsidR="00C4327C">
        <w:rPr>
          <w:rFonts w:hint="eastAsia"/>
          <w:rtl/>
        </w:rPr>
        <w:t>حسینعلی</w:t>
      </w:r>
      <w:r w:rsidR="00366A27">
        <w:rPr>
          <w:rFonts w:hint="eastAsia"/>
          <w:rtl/>
        </w:rPr>
        <w:t xml:space="preserve"> در مجالس اهل عرفان شرکت نمی</w:t>
      </w:r>
      <w:r w:rsidR="0091414F">
        <w:rPr>
          <w:rFonts w:hint="cs"/>
          <w:rtl/>
        </w:rPr>
        <w:t xml:space="preserve">‌کرده و از کتب عارفان و حکیمانی </w:t>
      </w:r>
      <w:r w:rsidR="0091414F" w:rsidRPr="00574F95">
        <w:rPr>
          <w:rFonts w:hint="cs"/>
          <w:rtl/>
        </w:rPr>
        <w:t xml:space="preserve">همچون: </w:t>
      </w:r>
      <w:r w:rsidR="00A556E3" w:rsidRPr="00574F95">
        <w:rPr>
          <w:rFonts w:hint="cs"/>
          <w:rtl/>
        </w:rPr>
        <w:t>ابن عربی و عطار و مولوی و صدرالدین شیرازی و فیض کاشانی</w:t>
      </w:r>
      <w:r w:rsidR="00A556E3" w:rsidRPr="005D0FAC">
        <w:rPr>
          <w:rFonts w:hint="cs"/>
          <w:b/>
          <w:bCs/>
          <w:sz w:val="26"/>
          <w:szCs w:val="26"/>
          <w:rtl/>
        </w:rPr>
        <w:t xml:space="preserve"> </w:t>
      </w:r>
      <w:r w:rsidR="00A00B3C">
        <w:rPr>
          <w:rFonts w:hint="cs"/>
          <w:rtl/>
        </w:rPr>
        <w:t>و دیگران به کلی بی</w:t>
      </w:r>
      <w:r w:rsidR="00423CD4">
        <w:rPr>
          <w:rFonts w:hint="eastAsia"/>
          <w:rtl/>
        </w:rPr>
        <w:t>‌خبر بوده است</w:t>
      </w:r>
      <w:r w:rsidR="00145B2E">
        <w:rPr>
          <w:rFonts w:hint="eastAsia"/>
          <w:rtl/>
        </w:rPr>
        <w:t>؟</w:t>
      </w:r>
    </w:p>
    <w:p w:rsidR="00423CD4" w:rsidRDefault="00423CD4" w:rsidP="00574F95">
      <w:pPr>
        <w:pStyle w:val="a4"/>
        <w:rPr>
          <w:rtl/>
        </w:rPr>
      </w:pPr>
      <w:r>
        <w:rPr>
          <w:rFonts w:hint="cs"/>
          <w:rtl/>
        </w:rPr>
        <w:t>آیا می</w:t>
      </w:r>
      <w:r w:rsidR="00887A73">
        <w:rPr>
          <w:rFonts w:hint="eastAsia"/>
          <w:rtl/>
        </w:rPr>
        <w:t xml:space="preserve">‌توان پذیرفت که </w:t>
      </w:r>
      <w:r w:rsidR="00B4202F">
        <w:rPr>
          <w:rFonts w:hint="eastAsia"/>
          <w:rtl/>
        </w:rPr>
        <w:t>حسینعلی بهاء</w:t>
      </w:r>
      <w:r w:rsidR="00887A73">
        <w:rPr>
          <w:rFonts w:hint="eastAsia"/>
          <w:rtl/>
        </w:rPr>
        <w:t xml:space="preserve"> هیچ</w:t>
      </w:r>
      <w:r w:rsidR="000E74E3">
        <w:rPr>
          <w:rFonts w:hint="cs"/>
          <w:rtl/>
        </w:rPr>
        <w:t>‌گاه درسی نیاموخته و چنان</w:t>
      </w:r>
      <w:r w:rsidR="007A1755">
        <w:rPr>
          <w:rFonts w:hint="cs"/>
          <w:rtl/>
        </w:rPr>
        <w:t xml:space="preserve">که </w:t>
      </w:r>
      <w:r w:rsidR="007A1755" w:rsidRPr="00574F95">
        <w:rPr>
          <w:rFonts w:hint="cs"/>
          <w:rtl/>
        </w:rPr>
        <w:t xml:space="preserve">پسرش </w:t>
      </w:r>
      <w:r w:rsidR="000B433C" w:rsidRPr="00574F95">
        <w:rPr>
          <w:rFonts w:hint="cs"/>
          <w:rtl/>
        </w:rPr>
        <w:t xml:space="preserve">عباس افندی </w:t>
      </w:r>
      <w:r w:rsidR="007A2677" w:rsidRPr="00574F95">
        <w:rPr>
          <w:rFonts w:hint="cs"/>
          <w:rtl/>
        </w:rPr>
        <w:t>ادعا نموده است: همنشینان وی تنها وزرای بی</w:t>
      </w:r>
      <w:r w:rsidR="00B73A0F" w:rsidRPr="00574F95">
        <w:rPr>
          <w:rFonts w:hint="eastAsia"/>
          <w:rtl/>
        </w:rPr>
        <w:t>‌سواد و دور از هرگونه معارف بود</w:t>
      </w:r>
      <w:r w:rsidR="00B73A0F">
        <w:rPr>
          <w:rFonts w:hint="eastAsia"/>
          <w:rtl/>
        </w:rPr>
        <w:t>ه</w:t>
      </w:r>
      <w:r w:rsidR="00B159D9">
        <w:rPr>
          <w:rFonts w:hint="eastAsia"/>
          <w:rtl/>
        </w:rPr>
        <w:t>‌اند</w:t>
      </w:r>
      <w:r w:rsidR="00145B2E">
        <w:rPr>
          <w:rFonts w:hint="eastAsia"/>
          <w:rtl/>
        </w:rPr>
        <w:t>؟</w:t>
      </w:r>
    </w:p>
    <w:p w:rsidR="00B73A0F" w:rsidRDefault="00047B09" w:rsidP="00574F95">
      <w:pPr>
        <w:pStyle w:val="a4"/>
        <w:rPr>
          <w:rtl/>
        </w:rPr>
      </w:pPr>
      <w:r>
        <w:rPr>
          <w:rFonts w:hint="cs"/>
          <w:rtl/>
        </w:rPr>
        <w:t>شگفتا که خو</w:t>
      </w:r>
      <w:r w:rsidR="0071414B">
        <w:rPr>
          <w:rFonts w:hint="cs"/>
          <w:rtl/>
        </w:rPr>
        <w:t>د</w:t>
      </w:r>
      <w:r>
        <w:rPr>
          <w:rFonts w:hint="cs"/>
          <w:rtl/>
        </w:rPr>
        <w:t xml:space="preserve"> </w:t>
      </w:r>
      <w:r w:rsidR="00C4327C">
        <w:rPr>
          <w:rFonts w:hint="cs"/>
          <w:rtl/>
        </w:rPr>
        <w:t>حسینعلی</w:t>
      </w:r>
      <w:r>
        <w:rPr>
          <w:rFonts w:hint="cs"/>
          <w:rtl/>
        </w:rPr>
        <w:t xml:space="preserve"> اعتراف نموده در کودکی با</w:t>
      </w:r>
      <w:r w:rsidR="000202F4">
        <w:rPr>
          <w:rFonts w:hint="cs"/>
          <w:rtl/>
        </w:rPr>
        <w:t xml:space="preserve"> </w:t>
      </w:r>
      <w:r w:rsidR="000202F4" w:rsidRPr="00574F95">
        <w:rPr>
          <w:rFonts w:hint="cs"/>
          <w:rtl/>
        </w:rPr>
        <w:t>کتاب‌ها</w:t>
      </w:r>
      <w:r w:rsidR="00E14385" w:rsidRPr="00574F95">
        <w:rPr>
          <w:rFonts w:hint="eastAsia"/>
          <w:rtl/>
        </w:rPr>
        <w:t xml:space="preserve">ی </w:t>
      </w:r>
      <w:r w:rsidR="00053560" w:rsidRPr="00574F95">
        <w:rPr>
          <w:rFonts w:hint="cs"/>
          <w:rtl/>
        </w:rPr>
        <w:t>ملا محمد باقر</w:t>
      </w:r>
      <w:r w:rsidR="005060FA" w:rsidRPr="00574F95">
        <w:rPr>
          <w:rFonts w:hint="cs"/>
          <w:rtl/>
        </w:rPr>
        <w:t xml:space="preserve"> مجلسی </w:t>
      </w:r>
      <w:r w:rsidR="00E42A07" w:rsidRPr="00574F95">
        <w:rPr>
          <w:rFonts w:hint="cs"/>
          <w:rtl/>
        </w:rPr>
        <w:t>سر و</w:t>
      </w:r>
      <w:r w:rsidR="00E42A07">
        <w:rPr>
          <w:rFonts w:hint="cs"/>
          <w:rtl/>
        </w:rPr>
        <w:t xml:space="preserve"> کار داشته و از</w:t>
      </w:r>
      <w:r w:rsidR="00D314AD">
        <w:rPr>
          <w:rFonts w:hint="cs"/>
          <w:rtl/>
        </w:rPr>
        <w:t xml:space="preserve"> آن‌ها </w:t>
      </w:r>
      <w:r w:rsidR="00E42A07">
        <w:rPr>
          <w:rFonts w:hint="cs"/>
          <w:rtl/>
        </w:rPr>
        <w:t>درس می</w:t>
      </w:r>
      <w:r w:rsidR="00067EB0">
        <w:rPr>
          <w:rFonts w:hint="eastAsia"/>
          <w:rtl/>
        </w:rPr>
        <w:t>‌آموخته است، ولی کاسه</w:t>
      </w:r>
      <w:r w:rsidR="000D7A0E">
        <w:rPr>
          <w:rFonts w:hint="cs"/>
          <w:rtl/>
        </w:rPr>
        <w:t>‌های داغ</w:t>
      </w:r>
      <w:r w:rsidR="00BB686B">
        <w:rPr>
          <w:rFonts w:hint="eastAsia"/>
          <w:rtl/>
        </w:rPr>
        <w:t xml:space="preserve">‌تر از آش! </w:t>
      </w:r>
      <w:r w:rsidR="00BB686B">
        <w:rPr>
          <w:rFonts w:hint="cs"/>
          <w:rtl/>
        </w:rPr>
        <w:t>اعتراف وی را نمی</w:t>
      </w:r>
      <w:r w:rsidR="00A70A11">
        <w:rPr>
          <w:rFonts w:hint="eastAsia"/>
          <w:rtl/>
        </w:rPr>
        <w:t>‌پذیرند و هرچه را در آثار بهاء در این زمینه می</w:t>
      </w:r>
      <w:r w:rsidR="00095D6B">
        <w:rPr>
          <w:rFonts w:hint="cs"/>
          <w:rtl/>
        </w:rPr>
        <w:t>‌خوانند، نادیده می</w:t>
      </w:r>
      <w:r w:rsidR="00166861">
        <w:rPr>
          <w:rFonts w:hint="eastAsia"/>
          <w:rtl/>
        </w:rPr>
        <w:t>‌گیرند.</w:t>
      </w:r>
    </w:p>
    <w:p w:rsidR="00166861" w:rsidRDefault="00166861" w:rsidP="00574F95">
      <w:pPr>
        <w:pStyle w:val="a4"/>
        <w:rPr>
          <w:rtl/>
        </w:rPr>
      </w:pPr>
      <w:r>
        <w:rPr>
          <w:rFonts w:hint="cs"/>
          <w:rtl/>
        </w:rPr>
        <w:t xml:space="preserve">در </w:t>
      </w:r>
      <w:r w:rsidRPr="00574F95">
        <w:rPr>
          <w:rFonts w:hint="cs"/>
          <w:rtl/>
        </w:rPr>
        <w:t xml:space="preserve">کتاب </w:t>
      </w:r>
      <w:r w:rsidR="00B40CAE" w:rsidRPr="00574F95">
        <w:rPr>
          <w:rFonts w:hint="cs"/>
          <w:rtl/>
        </w:rPr>
        <w:t>«مائد</w:t>
      </w:r>
      <w:r w:rsidR="00574F95">
        <w:rPr>
          <w:rFonts w:hint="cs"/>
          <w:rtl/>
        </w:rPr>
        <w:t>ۀ</w:t>
      </w:r>
      <w:r w:rsidR="00B40CAE" w:rsidRPr="00574F95">
        <w:rPr>
          <w:rFonts w:hint="cs"/>
          <w:rtl/>
        </w:rPr>
        <w:t xml:space="preserve"> آسمانی» </w:t>
      </w:r>
      <w:r w:rsidR="009A101B" w:rsidRPr="00574F95">
        <w:rPr>
          <w:rFonts w:hint="cs"/>
          <w:rtl/>
        </w:rPr>
        <w:t xml:space="preserve">که مبلغ بهایی </w:t>
      </w:r>
      <w:r w:rsidR="00790505" w:rsidRPr="00574F95">
        <w:rPr>
          <w:rFonts w:hint="cs"/>
          <w:rtl/>
        </w:rPr>
        <w:t xml:space="preserve">«اشراق خاوری» </w:t>
      </w:r>
      <w:r w:rsidR="008C369F" w:rsidRPr="00574F95">
        <w:rPr>
          <w:rFonts w:hint="cs"/>
          <w:rtl/>
        </w:rPr>
        <w:t xml:space="preserve">آن را از سخنان میرزا </w:t>
      </w:r>
      <w:r w:rsidR="00C4327C" w:rsidRPr="00574F95">
        <w:rPr>
          <w:rFonts w:hint="cs"/>
          <w:rtl/>
        </w:rPr>
        <w:t>حسینعلی</w:t>
      </w:r>
      <w:r w:rsidR="008C369F" w:rsidRPr="00574F95">
        <w:rPr>
          <w:rFonts w:hint="cs"/>
          <w:rtl/>
        </w:rPr>
        <w:t xml:space="preserve"> گرد آورده است، از قول وی می</w:t>
      </w:r>
      <w:r w:rsidR="00C04C3A" w:rsidRPr="00574F95">
        <w:rPr>
          <w:rFonts w:hint="eastAsia"/>
          <w:rtl/>
        </w:rPr>
        <w:t>‌نویس</w:t>
      </w:r>
      <w:r w:rsidR="00C04C3A">
        <w:rPr>
          <w:rFonts w:hint="eastAsia"/>
          <w:rtl/>
        </w:rPr>
        <w:t>د:</w:t>
      </w:r>
    </w:p>
    <w:p w:rsidR="00C04C3A" w:rsidRDefault="00C04C3A" w:rsidP="00574F95">
      <w:pPr>
        <w:pStyle w:val="a4"/>
        <w:rPr>
          <w:rtl/>
        </w:rPr>
      </w:pPr>
      <w:r>
        <w:rPr>
          <w:rFonts w:hint="cs"/>
          <w:rtl/>
        </w:rPr>
        <w:t>«این مظلوم در طفولیت در کتابی که نسبتش به مرحوم مغفور ملا باقر مجلسی بوده، غزو</w:t>
      </w:r>
      <w:r w:rsidR="00574F95">
        <w:rPr>
          <w:rFonts w:hint="cs"/>
          <w:rtl/>
        </w:rPr>
        <w:t>ۀ</w:t>
      </w:r>
      <w:r>
        <w:rPr>
          <w:rFonts w:hint="cs"/>
          <w:rtl/>
        </w:rPr>
        <w:t xml:space="preserve"> اهل قرظه را مشاهده نمود»</w:t>
      </w:r>
      <w:r w:rsidRPr="00C04C3A">
        <w:rPr>
          <w:rFonts w:hint="cs"/>
          <w:vertAlign w:val="superscript"/>
          <w:rtl/>
        </w:rPr>
        <w:t>(</w:t>
      </w:r>
      <w:r w:rsidRPr="00C04C3A">
        <w:rPr>
          <w:rStyle w:val="FootnoteReference"/>
          <w:rFonts w:cs="B Zar"/>
          <w:rtl/>
        </w:rPr>
        <w:footnoteReference w:id="198"/>
      </w:r>
      <w:r w:rsidRPr="00C04C3A">
        <w:rPr>
          <w:rFonts w:hint="cs"/>
          <w:vertAlign w:val="superscript"/>
          <w:rtl/>
        </w:rPr>
        <w:t>)</w:t>
      </w:r>
      <w:r>
        <w:rPr>
          <w:rFonts w:hint="cs"/>
          <w:rtl/>
        </w:rPr>
        <w:t>.</w:t>
      </w:r>
    </w:p>
    <w:p w:rsidR="00FF3AC1" w:rsidRDefault="00C04C3A" w:rsidP="00574F95">
      <w:pPr>
        <w:pStyle w:val="a4"/>
        <w:rPr>
          <w:rtl/>
        </w:rPr>
      </w:pPr>
      <w:r>
        <w:rPr>
          <w:rFonts w:hint="cs"/>
          <w:rtl/>
        </w:rPr>
        <w:t xml:space="preserve">همچنین در </w:t>
      </w:r>
      <w:r w:rsidRPr="00574F95">
        <w:rPr>
          <w:rFonts w:hint="cs"/>
          <w:rtl/>
        </w:rPr>
        <w:t xml:space="preserve">کتاب </w:t>
      </w:r>
      <w:r w:rsidR="00444E54" w:rsidRPr="00574F95">
        <w:rPr>
          <w:rFonts w:hint="cs"/>
          <w:rtl/>
        </w:rPr>
        <w:t xml:space="preserve">«اقتدارات» </w:t>
      </w:r>
      <w:r w:rsidR="0035526F" w:rsidRPr="00574F95">
        <w:rPr>
          <w:rFonts w:hint="cs"/>
          <w:rtl/>
        </w:rPr>
        <w:t xml:space="preserve">اثر میرزا </w:t>
      </w:r>
      <w:r w:rsidR="00C4327C" w:rsidRPr="00574F95">
        <w:rPr>
          <w:rFonts w:hint="cs"/>
          <w:rtl/>
        </w:rPr>
        <w:t>حسینعلی</w:t>
      </w:r>
      <w:r w:rsidR="0035526F">
        <w:rPr>
          <w:rFonts w:hint="cs"/>
          <w:rtl/>
        </w:rPr>
        <w:t xml:space="preserve"> نویسنده از</w:t>
      </w:r>
      <w:r w:rsidR="00A1530F">
        <w:rPr>
          <w:rFonts w:hint="cs"/>
          <w:rtl/>
        </w:rPr>
        <w:t xml:space="preserve"> </w:t>
      </w:r>
      <w:r w:rsidR="00A1530F" w:rsidRPr="00574F95">
        <w:rPr>
          <w:rFonts w:hint="cs"/>
          <w:rtl/>
        </w:rPr>
        <w:t xml:space="preserve">مطالعۀ </w:t>
      </w:r>
      <w:r w:rsidR="0035526F" w:rsidRPr="00574F95">
        <w:rPr>
          <w:rFonts w:hint="cs"/>
          <w:rtl/>
        </w:rPr>
        <w:t xml:space="preserve">کتاب </w:t>
      </w:r>
      <w:r w:rsidR="00653486" w:rsidRPr="00574F95">
        <w:rPr>
          <w:rFonts w:hint="cs"/>
          <w:rtl/>
        </w:rPr>
        <w:t xml:space="preserve">«ناسخ التواریخ» </w:t>
      </w:r>
      <w:r w:rsidR="00715A29" w:rsidRPr="00574F95">
        <w:rPr>
          <w:rFonts w:hint="cs"/>
          <w:rtl/>
        </w:rPr>
        <w:t>و</w:t>
      </w:r>
      <w:r w:rsidR="00715A29">
        <w:rPr>
          <w:rFonts w:hint="cs"/>
          <w:rtl/>
        </w:rPr>
        <w:t xml:space="preserve"> </w:t>
      </w:r>
      <w:r w:rsidR="00FD1C56" w:rsidRPr="00574F95">
        <w:rPr>
          <w:rFonts w:hint="cs"/>
          <w:rtl/>
        </w:rPr>
        <w:t xml:space="preserve">«تفسیر قاضی بیضاوی» </w:t>
      </w:r>
      <w:r w:rsidR="005E011F" w:rsidRPr="00574F95">
        <w:rPr>
          <w:rFonts w:hint="cs"/>
          <w:rtl/>
        </w:rPr>
        <w:t>سخن</w:t>
      </w:r>
      <w:r w:rsidR="005E011F">
        <w:rPr>
          <w:rFonts w:hint="cs"/>
          <w:rtl/>
        </w:rPr>
        <w:t xml:space="preserve"> می</w:t>
      </w:r>
      <w:r w:rsidR="00CD0D5C">
        <w:rPr>
          <w:rFonts w:hint="eastAsia"/>
          <w:rtl/>
        </w:rPr>
        <w:t>‌گوید</w:t>
      </w:r>
      <w:r w:rsidR="00CD0D5C">
        <w:rPr>
          <w:rFonts w:hint="cs"/>
          <w:rtl/>
        </w:rPr>
        <w:t>!</w:t>
      </w:r>
      <w:r w:rsidR="00CD0D5C" w:rsidRPr="00CD0D5C">
        <w:rPr>
          <w:rFonts w:hint="cs"/>
          <w:vertAlign w:val="superscript"/>
          <w:rtl/>
        </w:rPr>
        <w:t>(</w:t>
      </w:r>
      <w:r w:rsidR="00CD0D5C" w:rsidRPr="00CD0D5C">
        <w:rPr>
          <w:rStyle w:val="FootnoteReference"/>
          <w:rFonts w:cs="B Zar"/>
          <w:rtl/>
        </w:rPr>
        <w:footnoteReference w:id="199"/>
      </w:r>
      <w:r w:rsidR="00CD0D5C" w:rsidRPr="00CD0D5C">
        <w:rPr>
          <w:rFonts w:hint="cs"/>
          <w:vertAlign w:val="superscript"/>
          <w:rtl/>
        </w:rPr>
        <w:t>)</w:t>
      </w:r>
      <w:r w:rsidR="00CD0D5C">
        <w:rPr>
          <w:rFonts w:hint="cs"/>
          <w:rtl/>
        </w:rPr>
        <w:t>.</w:t>
      </w:r>
    </w:p>
    <w:p w:rsidR="004D167E" w:rsidRPr="00A93426" w:rsidRDefault="00226698" w:rsidP="00C7274F">
      <w:pPr>
        <w:pStyle w:val="a2"/>
        <w:rPr>
          <w:rtl/>
        </w:rPr>
      </w:pPr>
      <w:bookmarkStart w:id="147" w:name="_Toc331528072"/>
      <w:bookmarkStart w:id="148" w:name="_Toc416390436"/>
      <w:bookmarkStart w:id="149" w:name="_Toc421793941"/>
      <w:r w:rsidRPr="00A93426">
        <w:rPr>
          <w:rFonts w:hint="cs"/>
          <w:rtl/>
        </w:rPr>
        <w:t xml:space="preserve">میرزا </w:t>
      </w:r>
      <w:r w:rsidR="00C4327C" w:rsidRPr="00A93426">
        <w:rPr>
          <w:rFonts w:hint="cs"/>
          <w:rtl/>
        </w:rPr>
        <w:t>حسینعلی</w:t>
      </w:r>
      <w:r w:rsidRPr="00A93426">
        <w:rPr>
          <w:rFonts w:hint="cs"/>
          <w:rtl/>
        </w:rPr>
        <w:t xml:space="preserve"> در بَدَشت</w:t>
      </w:r>
      <w:bookmarkEnd w:id="147"/>
      <w:bookmarkEnd w:id="148"/>
      <w:bookmarkEnd w:id="149"/>
    </w:p>
    <w:p w:rsidR="00226698" w:rsidRDefault="00443203" w:rsidP="00A93426">
      <w:pPr>
        <w:pStyle w:val="a4"/>
        <w:rPr>
          <w:rtl/>
        </w:rPr>
      </w:pPr>
      <w:r w:rsidRPr="00A93426">
        <w:rPr>
          <w:rFonts w:hint="cs"/>
          <w:rtl/>
        </w:rPr>
        <w:t xml:space="preserve">در سال 1264 هـ.ق. که هنوز </w:t>
      </w:r>
      <w:r w:rsidR="00EC27C0" w:rsidRPr="00A93426">
        <w:rPr>
          <w:rFonts w:hint="cs"/>
          <w:rtl/>
        </w:rPr>
        <w:t>علی‌محمد</w:t>
      </w:r>
      <w:r w:rsidRPr="00A93426">
        <w:rPr>
          <w:rFonts w:hint="cs"/>
          <w:rtl/>
        </w:rPr>
        <w:t xml:space="preserve"> باب زنده بود و در زندان </w:t>
      </w:r>
      <w:r w:rsidR="00FC34D1" w:rsidRPr="00A93426">
        <w:rPr>
          <w:rFonts w:hint="cs"/>
          <w:rtl/>
        </w:rPr>
        <w:t xml:space="preserve">ماکو </w:t>
      </w:r>
      <w:r w:rsidR="007F6885" w:rsidRPr="00A93426">
        <w:rPr>
          <w:rFonts w:hint="cs"/>
          <w:rtl/>
        </w:rPr>
        <w:t>روزگار</w:t>
      </w:r>
      <w:r w:rsidR="007F6885">
        <w:rPr>
          <w:rFonts w:hint="cs"/>
          <w:rtl/>
        </w:rPr>
        <w:t xml:space="preserve"> می</w:t>
      </w:r>
      <w:r w:rsidR="001F5E07">
        <w:rPr>
          <w:rFonts w:hint="eastAsia"/>
          <w:rtl/>
        </w:rPr>
        <w:t xml:space="preserve">‌گذرانید، </w:t>
      </w:r>
      <w:r w:rsidR="0030162D">
        <w:rPr>
          <w:rFonts w:hint="cs"/>
          <w:rtl/>
        </w:rPr>
        <w:t xml:space="preserve">گروهی از پیروان وی </w:t>
      </w:r>
      <w:r w:rsidR="0030162D">
        <w:rPr>
          <w:rFonts w:cs="Times New Roman" w:hint="cs"/>
          <w:rtl/>
        </w:rPr>
        <w:t>–</w:t>
      </w:r>
      <w:r w:rsidR="0030162D">
        <w:rPr>
          <w:rFonts w:hint="cs"/>
          <w:rtl/>
        </w:rPr>
        <w:t xml:space="preserve"> که غالباً شیخی مذهب بودند </w:t>
      </w:r>
      <w:r w:rsidR="0030162D">
        <w:rPr>
          <w:rFonts w:cs="Times New Roman" w:hint="cs"/>
          <w:rtl/>
        </w:rPr>
        <w:t>–</w:t>
      </w:r>
      <w:r w:rsidR="0030162D">
        <w:rPr>
          <w:rFonts w:hint="cs"/>
          <w:rtl/>
        </w:rPr>
        <w:t xml:space="preserve"> در بدشت (دهی از بخش مرکزی شهرستان شاهرود) گرد آمدند تا </w:t>
      </w:r>
      <w:r w:rsidR="004A72E1">
        <w:rPr>
          <w:rFonts w:hint="cs"/>
          <w:rtl/>
        </w:rPr>
        <w:t>دربارۀ</w:t>
      </w:r>
      <w:r w:rsidR="0030162D">
        <w:rPr>
          <w:rFonts w:hint="cs"/>
          <w:rtl/>
        </w:rPr>
        <w:t xml:space="preserve"> رهایی </w:t>
      </w:r>
      <w:r w:rsidR="00EC27C0">
        <w:rPr>
          <w:rFonts w:hint="cs"/>
          <w:rtl/>
        </w:rPr>
        <w:t>علی‌محمد</w:t>
      </w:r>
      <w:r w:rsidR="0030162D">
        <w:rPr>
          <w:rFonts w:hint="cs"/>
          <w:rtl/>
        </w:rPr>
        <w:t xml:space="preserve"> باب از زندان با یکدیگر رایزنی کنند، </w:t>
      </w:r>
      <w:r w:rsidR="00C4327C">
        <w:rPr>
          <w:rFonts w:hint="cs"/>
          <w:rtl/>
        </w:rPr>
        <w:t>حسینعلی</w:t>
      </w:r>
      <w:r w:rsidR="0030162D">
        <w:rPr>
          <w:rFonts w:hint="cs"/>
          <w:rtl/>
        </w:rPr>
        <w:t xml:space="preserve"> مازندرانی نیز که قبلاً به بابیگری گراییده بود، در آن جمع حضور یافت و در </w:t>
      </w:r>
      <w:r w:rsidR="0030162D" w:rsidRPr="00A93426">
        <w:rPr>
          <w:rFonts w:hint="cs"/>
          <w:rtl/>
        </w:rPr>
        <w:t xml:space="preserve">همانجا بود که لقب </w:t>
      </w:r>
      <w:r w:rsidR="008C2379" w:rsidRPr="00A93426">
        <w:rPr>
          <w:rFonts w:hint="cs"/>
          <w:rtl/>
        </w:rPr>
        <w:t xml:space="preserve">«بهاءالله» </w:t>
      </w:r>
      <w:r w:rsidR="003D499B" w:rsidRPr="00A93426">
        <w:rPr>
          <w:rFonts w:hint="cs"/>
          <w:rtl/>
        </w:rPr>
        <w:t>را</w:t>
      </w:r>
      <w:r w:rsidR="003D499B">
        <w:rPr>
          <w:rFonts w:hint="cs"/>
          <w:rtl/>
        </w:rPr>
        <w:t xml:space="preserve"> بدو دادند</w:t>
      </w:r>
      <w:r w:rsidR="00036898" w:rsidRPr="00036898">
        <w:rPr>
          <w:rFonts w:hint="cs"/>
          <w:vertAlign w:val="superscript"/>
          <w:rtl/>
        </w:rPr>
        <w:t>(</w:t>
      </w:r>
      <w:r w:rsidR="00036898" w:rsidRPr="00036898">
        <w:rPr>
          <w:rStyle w:val="FootnoteReference"/>
          <w:rFonts w:cs="B Zar"/>
          <w:rtl/>
        </w:rPr>
        <w:footnoteReference w:id="200"/>
      </w:r>
      <w:r w:rsidR="00036898" w:rsidRPr="00036898">
        <w:rPr>
          <w:rFonts w:hint="cs"/>
          <w:vertAlign w:val="superscript"/>
          <w:rtl/>
        </w:rPr>
        <w:t>)</w:t>
      </w:r>
      <w:r w:rsidR="00036898">
        <w:rPr>
          <w:rFonts w:hint="cs"/>
          <w:rtl/>
        </w:rPr>
        <w:t>. تا آن زمان پیروان باب احکام اسلام را نشکسته بودند</w:t>
      </w:r>
      <w:r w:rsidR="003D499B">
        <w:rPr>
          <w:rFonts w:hint="cs"/>
          <w:rtl/>
        </w:rPr>
        <w:t>،</w:t>
      </w:r>
      <w:r w:rsidR="00036898">
        <w:rPr>
          <w:rFonts w:hint="cs"/>
          <w:rtl/>
        </w:rPr>
        <w:t xml:space="preserve"> </w:t>
      </w:r>
      <w:r w:rsidR="00EC27C0">
        <w:rPr>
          <w:rFonts w:hint="cs"/>
          <w:rtl/>
        </w:rPr>
        <w:t>علی‌محمد</w:t>
      </w:r>
      <w:r w:rsidR="00036898">
        <w:rPr>
          <w:rFonts w:hint="cs"/>
          <w:rtl/>
        </w:rPr>
        <w:t xml:space="preserve"> شیرازی </w:t>
      </w:r>
      <w:r w:rsidR="00036898" w:rsidRPr="00A93426">
        <w:rPr>
          <w:rFonts w:hint="cs"/>
          <w:rtl/>
        </w:rPr>
        <w:t xml:space="preserve">را </w:t>
      </w:r>
      <w:r w:rsidR="00EC52AC" w:rsidRPr="00A93426">
        <w:rPr>
          <w:rFonts w:hint="cs"/>
          <w:rtl/>
        </w:rPr>
        <w:t xml:space="preserve">مهدی موعود </w:t>
      </w:r>
      <w:r w:rsidR="003735FF" w:rsidRPr="00A93426">
        <w:rPr>
          <w:rFonts w:hint="cs"/>
          <w:rtl/>
        </w:rPr>
        <w:t>مسلمانان م</w:t>
      </w:r>
      <w:r w:rsidR="00995CB0" w:rsidRPr="00A93426">
        <w:rPr>
          <w:rFonts w:hint="cs"/>
          <w:rtl/>
        </w:rPr>
        <w:t>ی</w:t>
      </w:r>
      <w:r w:rsidR="004F72B4" w:rsidRPr="00A93426">
        <w:rPr>
          <w:rFonts w:hint="eastAsia"/>
          <w:rtl/>
        </w:rPr>
        <w:t xml:space="preserve">‌پنداشتند، در آنجا ناگهان زنی جسور از میان ایشان که </w:t>
      </w:r>
      <w:r w:rsidR="001550D1" w:rsidRPr="00A93426">
        <w:rPr>
          <w:rFonts w:hint="cs"/>
          <w:rtl/>
        </w:rPr>
        <w:t xml:space="preserve">ام سلمه </w:t>
      </w:r>
      <w:r w:rsidR="004C4CE1" w:rsidRPr="00A93426">
        <w:rPr>
          <w:rFonts w:hint="cs"/>
          <w:rtl/>
        </w:rPr>
        <w:t>نام داشت</w:t>
      </w:r>
      <w:r w:rsidR="004C4CE1">
        <w:rPr>
          <w:rFonts w:hint="cs"/>
          <w:rtl/>
        </w:rPr>
        <w:t xml:space="preserve"> (و در میان بابیان </w:t>
      </w:r>
      <w:r w:rsidR="004C4CE1" w:rsidRPr="00A93426">
        <w:rPr>
          <w:rFonts w:hint="cs"/>
          <w:rtl/>
        </w:rPr>
        <w:t>ب</w:t>
      </w:r>
      <w:r w:rsidR="00853400" w:rsidRPr="00A93426">
        <w:rPr>
          <w:rFonts w:hint="cs"/>
          <w:rtl/>
        </w:rPr>
        <w:t>ه</w:t>
      </w:r>
      <w:r w:rsidR="00DB7AE0" w:rsidRPr="00A93426">
        <w:rPr>
          <w:rFonts w:hint="cs"/>
          <w:rtl/>
        </w:rPr>
        <w:t xml:space="preserve"> قرة</w:t>
      </w:r>
      <w:r w:rsidR="001D5CB4" w:rsidRPr="00A93426">
        <w:rPr>
          <w:rFonts w:hint="cs"/>
          <w:rtl/>
        </w:rPr>
        <w:t xml:space="preserve"> </w:t>
      </w:r>
      <w:r w:rsidR="00DB7AE0" w:rsidRPr="00A93426">
        <w:rPr>
          <w:rFonts w:hint="cs"/>
          <w:rtl/>
        </w:rPr>
        <w:t>العین یا طاهره مشهور شد)</w:t>
      </w:r>
      <w:r w:rsidR="00EA0456" w:rsidRPr="00A93426">
        <w:rPr>
          <w:rFonts w:hint="cs"/>
          <w:rtl/>
        </w:rPr>
        <w:t xml:space="preserve"> </w:t>
      </w:r>
      <w:r w:rsidR="00FC752C" w:rsidRPr="00A93426">
        <w:rPr>
          <w:rFonts w:hint="cs"/>
          <w:rtl/>
        </w:rPr>
        <w:t>به اقدام تازه</w:t>
      </w:r>
      <w:r w:rsidR="00996F05" w:rsidRPr="00A93426">
        <w:rPr>
          <w:rFonts w:hint="eastAsia"/>
          <w:rtl/>
        </w:rPr>
        <w:t>‌ای دست زد و</w:t>
      </w:r>
      <w:r w:rsidR="00860450" w:rsidRPr="00A93426">
        <w:rPr>
          <w:rFonts w:hint="eastAsia"/>
          <w:rtl/>
        </w:rPr>
        <w:t xml:space="preserve"> مایۀ </w:t>
      </w:r>
      <w:r w:rsidR="00996F05" w:rsidRPr="00A93426">
        <w:rPr>
          <w:rFonts w:hint="eastAsia"/>
          <w:rtl/>
        </w:rPr>
        <w:t xml:space="preserve">حیرت دیگران را فراهم آورد، این زن که مدتی همسر </w:t>
      </w:r>
      <w:r w:rsidR="00C6185F" w:rsidRPr="00A93426">
        <w:rPr>
          <w:rFonts w:hint="cs"/>
          <w:rtl/>
        </w:rPr>
        <w:t xml:space="preserve">ملا محمد قزوینی </w:t>
      </w:r>
      <w:r w:rsidR="007D6D03" w:rsidRPr="00A93426">
        <w:rPr>
          <w:rFonts w:hint="cs"/>
          <w:rtl/>
        </w:rPr>
        <w:t>بود و سه</w:t>
      </w:r>
      <w:r w:rsidR="007D6D03">
        <w:rPr>
          <w:rFonts w:hint="cs"/>
          <w:rtl/>
        </w:rPr>
        <w:t xml:space="preserve"> فرزند از او داشت، بر اثر اختلافاتی شویش</w:t>
      </w:r>
      <w:r w:rsidR="001D5CB4">
        <w:rPr>
          <w:rFonts w:hint="cs"/>
          <w:rtl/>
        </w:rPr>
        <w:t xml:space="preserve"> را</w:t>
      </w:r>
      <w:r w:rsidR="007D6D03">
        <w:rPr>
          <w:rFonts w:hint="cs"/>
          <w:rtl/>
        </w:rPr>
        <w:t xml:space="preserve"> ترک نموده به کربلا رفت و سرانجام به </w:t>
      </w:r>
      <w:r w:rsidR="00B12FD8">
        <w:rPr>
          <w:rFonts w:hint="cs"/>
          <w:rtl/>
        </w:rPr>
        <w:t>پیروان باب پیوست.</w:t>
      </w:r>
      <w:r w:rsidR="006C5368">
        <w:rPr>
          <w:rFonts w:hint="cs"/>
          <w:rtl/>
        </w:rPr>
        <w:t xml:space="preserve"> وی در ب</w:t>
      </w:r>
      <w:r w:rsidR="00B12FD8">
        <w:rPr>
          <w:rFonts w:hint="cs"/>
          <w:rtl/>
        </w:rPr>
        <w:t>دشت، خود آراسته و بدون حجاب در حض</w:t>
      </w:r>
      <w:r w:rsidR="006C5368">
        <w:rPr>
          <w:rFonts w:hint="cs"/>
          <w:rtl/>
        </w:rPr>
        <w:t>ور دیگران ظاهر شد</w:t>
      </w:r>
      <w:r w:rsidR="00FA3BE8">
        <w:rPr>
          <w:rFonts w:hint="cs"/>
          <w:rtl/>
        </w:rPr>
        <w:t>،</w:t>
      </w:r>
      <w:r w:rsidR="006C5368">
        <w:rPr>
          <w:rFonts w:hint="cs"/>
          <w:rtl/>
        </w:rPr>
        <w:t xml:space="preserve"> و </w:t>
      </w:r>
      <w:r w:rsidR="006C5368" w:rsidRPr="00A93426">
        <w:rPr>
          <w:rFonts w:hint="cs"/>
          <w:rtl/>
        </w:rPr>
        <w:t xml:space="preserve">به قول </w:t>
      </w:r>
      <w:r w:rsidR="00D335D8" w:rsidRPr="00A93426">
        <w:rPr>
          <w:rFonts w:hint="cs"/>
          <w:rtl/>
        </w:rPr>
        <w:t xml:space="preserve">نبیل زرندی </w:t>
      </w:r>
      <w:r w:rsidR="00380900" w:rsidRPr="00A93426">
        <w:rPr>
          <w:rFonts w:hint="cs"/>
          <w:rtl/>
        </w:rPr>
        <w:t>(مورخ</w:t>
      </w:r>
      <w:r w:rsidR="00380900">
        <w:rPr>
          <w:rFonts w:hint="cs"/>
          <w:rtl/>
        </w:rPr>
        <w:t xml:space="preserve"> بهایی) روی به بابیان کرد و گفت:</w:t>
      </w:r>
    </w:p>
    <w:p w:rsidR="00380900" w:rsidRDefault="00380900" w:rsidP="00A93426">
      <w:pPr>
        <w:pStyle w:val="a4"/>
        <w:rPr>
          <w:rtl/>
        </w:rPr>
      </w:pPr>
      <w:r>
        <w:rPr>
          <w:rFonts w:hint="cs"/>
          <w:rtl/>
        </w:rPr>
        <w:t>«خوب فرصتی دارید، غنیمت بدانید، جشن بگیرید، امروز روز عید و جشن عمومی است، روزی است که قیود تقالید شکسته شده، همه برخیزند باهم مصافحه کنید»!</w:t>
      </w:r>
      <w:r w:rsidRPr="00380900">
        <w:rPr>
          <w:rFonts w:hint="cs"/>
          <w:vertAlign w:val="superscript"/>
          <w:rtl/>
        </w:rPr>
        <w:t>(</w:t>
      </w:r>
      <w:r w:rsidRPr="00380900">
        <w:rPr>
          <w:rStyle w:val="FootnoteReference"/>
          <w:rFonts w:cs="B Zar"/>
          <w:rtl/>
        </w:rPr>
        <w:footnoteReference w:id="201"/>
      </w:r>
      <w:r w:rsidRPr="00380900">
        <w:rPr>
          <w:rFonts w:hint="cs"/>
          <w:vertAlign w:val="superscript"/>
          <w:rtl/>
        </w:rPr>
        <w:t>)</w:t>
      </w:r>
      <w:r>
        <w:rPr>
          <w:rFonts w:hint="cs"/>
          <w:rtl/>
        </w:rPr>
        <w:t>.</w:t>
      </w:r>
    </w:p>
    <w:p w:rsidR="00380900" w:rsidRPr="005D0FAC" w:rsidRDefault="00086034" w:rsidP="00A93426">
      <w:pPr>
        <w:pStyle w:val="a4"/>
        <w:rPr>
          <w:b/>
          <w:bCs/>
          <w:sz w:val="26"/>
          <w:szCs w:val="26"/>
          <w:rtl/>
        </w:rPr>
      </w:pPr>
      <w:r>
        <w:rPr>
          <w:rFonts w:hint="cs"/>
          <w:rtl/>
        </w:rPr>
        <w:t>این حادث</w:t>
      </w:r>
      <w:r w:rsidR="00A37A68">
        <w:rPr>
          <w:rFonts w:hint="cs"/>
          <w:rtl/>
        </w:rPr>
        <w:t xml:space="preserve">ه موجب شگفتی یاران باب شد </w:t>
      </w:r>
      <w:r w:rsidR="00A37A68" w:rsidRPr="00A93426">
        <w:rPr>
          <w:rFonts w:hint="cs"/>
          <w:rtl/>
        </w:rPr>
        <w:t xml:space="preserve">و به </w:t>
      </w:r>
      <w:r w:rsidRPr="00A93426">
        <w:rPr>
          <w:rFonts w:hint="cs"/>
          <w:rtl/>
        </w:rPr>
        <w:t>ق</w:t>
      </w:r>
      <w:r w:rsidR="00A37A68" w:rsidRPr="00A93426">
        <w:rPr>
          <w:rFonts w:hint="cs"/>
          <w:rtl/>
        </w:rPr>
        <w:t>و</w:t>
      </w:r>
      <w:r w:rsidRPr="00A93426">
        <w:rPr>
          <w:rFonts w:hint="cs"/>
          <w:rtl/>
        </w:rPr>
        <w:t xml:space="preserve">ل صاحب «کواکب </w:t>
      </w:r>
      <w:r w:rsidR="00B12FD8" w:rsidRPr="00A93426">
        <w:rPr>
          <w:rFonts w:hint="cs"/>
          <w:rtl/>
        </w:rPr>
        <w:t>دریه</w:t>
      </w:r>
      <w:r w:rsidRPr="00A93426">
        <w:rPr>
          <w:rFonts w:hint="cs"/>
          <w:rtl/>
        </w:rPr>
        <w:t>»:</w:t>
      </w:r>
    </w:p>
    <w:p w:rsidR="00086034" w:rsidRDefault="00380E96" w:rsidP="00A93426">
      <w:pPr>
        <w:pStyle w:val="a4"/>
        <w:rPr>
          <w:rtl/>
        </w:rPr>
      </w:pPr>
      <w:r>
        <w:rPr>
          <w:rFonts w:hint="cs"/>
          <w:rtl/>
        </w:rPr>
        <w:t xml:space="preserve">«همهمه در میان اصحاب افتاد، </w:t>
      </w:r>
      <w:r w:rsidR="0021295C">
        <w:rPr>
          <w:rFonts w:hint="cs"/>
          <w:rtl/>
        </w:rPr>
        <w:t>بعضی تمجید نمودند و برخی زبان به تنقید گشودند</w:t>
      </w:r>
      <w:r w:rsidR="004E0208">
        <w:rPr>
          <w:rFonts w:hint="cs"/>
          <w:rtl/>
        </w:rPr>
        <w:t>،</w:t>
      </w:r>
      <w:r w:rsidR="0021295C">
        <w:rPr>
          <w:rFonts w:hint="cs"/>
          <w:rtl/>
        </w:rPr>
        <w:t xml:space="preserve"> و نزد قدوس (محمدعلی بارفروشی) رفته شکایت نمودند، قدوس به چرپ‌</w:t>
      </w:r>
      <w:r w:rsidR="00970154">
        <w:rPr>
          <w:rFonts w:hint="cs"/>
          <w:rtl/>
        </w:rPr>
        <w:t>زبانی و مهربانی ایشان را خاموش کرد</w:t>
      </w:r>
      <w:r w:rsidR="004E0208">
        <w:rPr>
          <w:rFonts w:hint="cs"/>
          <w:rtl/>
        </w:rPr>
        <w:t>،</w:t>
      </w:r>
      <w:r w:rsidR="00970154">
        <w:rPr>
          <w:rFonts w:hint="cs"/>
          <w:rtl/>
        </w:rPr>
        <w:t xml:space="preserve"> و حکم فاصل را موکول به ملاقات طاهره و استطلاعات از حقیقت فرمود»</w:t>
      </w:r>
      <w:r w:rsidR="00970154" w:rsidRPr="00970154">
        <w:rPr>
          <w:rFonts w:hint="cs"/>
          <w:vertAlign w:val="superscript"/>
          <w:rtl/>
        </w:rPr>
        <w:t>(</w:t>
      </w:r>
      <w:r w:rsidR="00970154" w:rsidRPr="00970154">
        <w:rPr>
          <w:rStyle w:val="FootnoteReference"/>
          <w:rFonts w:cs="B Zar"/>
          <w:rtl/>
        </w:rPr>
        <w:footnoteReference w:id="202"/>
      </w:r>
      <w:r w:rsidR="00970154" w:rsidRPr="00970154">
        <w:rPr>
          <w:rFonts w:hint="cs"/>
          <w:vertAlign w:val="superscript"/>
          <w:rtl/>
        </w:rPr>
        <w:t>)</w:t>
      </w:r>
      <w:r w:rsidR="00970154">
        <w:rPr>
          <w:rFonts w:hint="cs"/>
          <w:rtl/>
        </w:rPr>
        <w:t>.</w:t>
      </w:r>
    </w:p>
    <w:p w:rsidR="00970154" w:rsidRDefault="001F6EC4" w:rsidP="00A93426">
      <w:pPr>
        <w:pStyle w:val="a4"/>
        <w:rPr>
          <w:rtl/>
        </w:rPr>
      </w:pPr>
      <w:r w:rsidRPr="00A93426">
        <w:rPr>
          <w:rFonts w:hint="cs"/>
          <w:rtl/>
        </w:rPr>
        <w:t>نبیل زرندی</w:t>
      </w:r>
      <w:r w:rsidR="001A15B5" w:rsidRPr="00A93426">
        <w:rPr>
          <w:rFonts w:hint="cs"/>
          <w:rtl/>
        </w:rPr>
        <w:t xml:space="preserve"> </w:t>
      </w:r>
      <w:r w:rsidR="006C08C0" w:rsidRPr="00A93426">
        <w:rPr>
          <w:rFonts w:hint="cs"/>
          <w:rtl/>
        </w:rPr>
        <w:t>موضوع</w:t>
      </w:r>
      <w:r w:rsidR="006C08C0">
        <w:rPr>
          <w:rFonts w:hint="cs"/>
          <w:rtl/>
        </w:rPr>
        <w:t xml:space="preserve"> را بهتر مجسم نموده و می</w:t>
      </w:r>
      <w:r w:rsidR="00181436">
        <w:rPr>
          <w:rFonts w:hint="eastAsia"/>
          <w:rtl/>
        </w:rPr>
        <w:t>‌نویسد:</w:t>
      </w:r>
    </w:p>
    <w:p w:rsidR="00181436" w:rsidRDefault="00181436" w:rsidP="008F138C">
      <w:pPr>
        <w:pStyle w:val="a4"/>
        <w:rPr>
          <w:rtl/>
        </w:rPr>
      </w:pPr>
      <w:r>
        <w:rPr>
          <w:rFonts w:hint="cs"/>
          <w:rtl/>
        </w:rPr>
        <w:t>«ناگهان حضرت طاهره بدون حجاب با آرایش و زینت به مجلس ورود فرمود. حاضرین که چنین دیدند گرفتار دهشت شدید گشتند، همه حیران و سرگردان ایستاده ب</w:t>
      </w:r>
      <w:r w:rsidR="001F6EC4">
        <w:rPr>
          <w:rFonts w:hint="cs"/>
          <w:rtl/>
        </w:rPr>
        <w:t>ودند، زیرا آنچه را منتظر نبودند</w:t>
      </w:r>
      <w:r w:rsidR="00FC2DE2">
        <w:rPr>
          <w:rFonts w:hint="cs"/>
          <w:rtl/>
        </w:rPr>
        <w:t>،</w:t>
      </w:r>
      <w:r>
        <w:rPr>
          <w:rFonts w:hint="cs"/>
          <w:rtl/>
        </w:rPr>
        <w:t xml:space="preserve"> می</w:t>
      </w:r>
      <w:r w:rsidR="008C40A6">
        <w:rPr>
          <w:rFonts w:hint="eastAsia"/>
          <w:rtl/>
        </w:rPr>
        <w:t>‌دیدند،</w:t>
      </w:r>
      <w:r w:rsidR="00C4164F">
        <w:rPr>
          <w:rFonts w:hint="eastAsia"/>
          <w:rtl/>
        </w:rPr>
        <w:t xml:space="preserve"> این‌ها </w:t>
      </w:r>
      <w:r w:rsidR="008C40A6">
        <w:rPr>
          <w:rFonts w:hint="eastAsia"/>
          <w:rtl/>
        </w:rPr>
        <w:t>خیال می</w:t>
      </w:r>
      <w:r w:rsidR="00D4555D">
        <w:rPr>
          <w:rFonts w:hint="cs"/>
          <w:rtl/>
        </w:rPr>
        <w:t>‌کردند که دیدن</w:t>
      </w:r>
      <w:r w:rsidR="00EB0463">
        <w:rPr>
          <w:rFonts w:hint="cs"/>
          <w:rtl/>
        </w:rPr>
        <w:t xml:space="preserve"> حضرت طاهره بدون حجاب محال و</w:t>
      </w:r>
      <w:r w:rsidR="00A93426">
        <w:rPr>
          <w:rFonts w:hint="cs"/>
          <w:rtl/>
        </w:rPr>
        <w:t xml:space="preserve"> ملاحظۀ </w:t>
      </w:r>
      <w:r w:rsidR="00D4555D">
        <w:rPr>
          <w:rFonts w:hint="cs"/>
          <w:rtl/>
        </w:rPr>
        <w:t>اندام و مشاهد</w:t>
      </w:r>
      <w:r w:rsidR="00A93426">
        <w:rPr>
          <w:rFonts w:hint="cs"/>
          <w:rtl/>
        </w:rPr>
        <w:t>ۀ</w:t>
      </w:r>
      <w:r w:rsidR="00D4555D">
        <w:rPr>
          <w:rFonts w:hint="cs"/>
          <w:rtl/>
        </w:rPr>
        <w:t xml:space="preserve"> سای</w:t>
      </w:r>
      <w:r w:rsidR="00A93426">
        <w:rPr>
          <w:rFonts w:hint="cs"/>
          <w:rtl/>
        </w:rPr>
        <w:t>ۀ</w:t>
      </w:r>
      <w:r w:rsidR="00D4555D">
        <w:rPr>
          <w:rFonts w:hint="cs"/>
          <w:rtl/>
        </w:rPr>
        <w:t xml:space="preserve"> آن حضرت جایز نیست، زیرا معتقد بودند که حضرت طاهره م</w:t>
      </w:r>
      <w:r w:rsidR="00FC2DE2">
        <w:rPr>
          <w:rFonts w:hint="cs"/>
          <w:rtl/>
        </w:rPr>
        <w:t>ظهر حضرت فاطم</w:t>
      </w:r>
      <w:r w:rsidR="00A93426">
        <w:rPr>
          <w:rFonts w:hint="cs"/>
          <w:rtl/>
        </w:rPr>
        <w:t>ۀ</w:t>
      </w:r>
      <w:r w:rsidR="00FC2DE2">
        <w:rPr>
          <w:rFonts w:hint="cs"/>
          <w:rtl/>
        </w:rPr>
        <w:t xml:space="preserve"> زهرا</w:t>
      </w:r>
      <w:r w:rsidR="00FC2DE2">
        <w:rPr>
          <w:rFonts w:cs="CTraditional Arabic" w:hint="cs"/>
          <w:rtl/>
        </w:rPr>
        <w:t>‘</w:t>
      </w:r>
      <w:r w:rsidR="001820A0">
        <w:rPr>
          <w:rFonts w:hint="cs"/>
          <w:rtl/>
        </w:rPr>
        <w:t xml:space="preserve"> </w:t>
      </w:r>
      <w:r w:rsidR="00D4555D">
        <w:rPr>
          <w:rFonts w:hint="cs"/>
          <w:rtl/>
        </w:rPr>
        <w:t>است</w:t>
      </w:r>
      <w:r w:rsidR="00AE02A0">
        <w:rPr>
          <w:rFonts w:hint="cs"/>
          <w:rtl/>
        </w:rPr>
        <w:t>،</w:t>
      </w:r>
      <w:r w:rsidR="00D4555D">
        <w:rPr>
          <w:rFonts w:hint="cs"/>
          <w:rtl/>
        </w:rPr>
        <w:t xml:space="preserve"> و آن بزرگوار را مرز عصمت و طهارت می</w:t>
      </w:r>
      <w:r w:rsidR="00824516">
        <w:rPr>
          <w:rFonts w:hint="eastAsia"/>
          <w:rtl/>
        </w:rPr>
        <w:t xml:space="preserve">‌شمردند... </w:t>
      </w:r>
      <w:r w:rsidR="00824516">
        <w:rPr>
          <w:rFonts w:hint="cs"/>
          <w:rtl/>
        </w:rPr>
        <w:t>بعضی از حاضرین به قدری مضطرب شدند که وصف ندارد، عبدالخالق اصفهانی که از</w:t>
      </w:r>
      <w:r w:rsidR="00A102B9">
        <w:rPr>
          <w:rFonts w:hint="cs"/>
          <w:rtl/>
        </w:rPr>
        <w:t xml:space="preserve"> جملۀ </w:t>
      </w:r>
      <w:r w:rsidR="00824516">
        <w:rPr>
          <w:rFonts w:hint="cs"/>
          <w:rtl/>
        </w:rPr>
        <w:t>حاضرین بود، از مشاهد</w:t>
      </w:r>
      <w:r w:rsidR="008F138C">
        <w:rPr>
          <w:rFonts w:hint="cs"/>
          <w:rtl/>
        </w:rPr>
        <w:t>ۀ</w:t>
      </w:r>
      <w:r w:rsidR="00824516">
        <w:rPr>
          <w:rFonts w:hint="cs"/>
          <w:rtl/>
        </w:rPr>
        <w:t xml:space="preserve"> آن حال با دست خود گلوی خویش را برید</w:t>
      </w:r>
      <w:r w:rsidR="00AE02A0">
        <w:rPr>
          <w:rFonts w:hint="cs"/>
          <w:rtl/>
        </w:rPr>
        <w:t>،</w:t>
      </w:r>
      <w:r w:rsidR="00824516">
        <w:rPr>
          <w:rFonts w:hint="cs"/>
          <w:rtl/>
        </w:rPr>
        <w:t xml:space="preserve"> و از مقابل حضرت طاهره فرار کرد و فریاد ز</w:t>
      </w:r>
      <w:r w:rsidR="003F383B">
        <w:rPr>
          <w:rFonts w:hint="cs"/>
          <w:rtl/>
        </w:rPr>
        <w:t>نان دور</w:t>
      </w:r>
      <w:r w:rsidR="00FC2DE2">
        <w:rPr>
          <w:rFonts w:hint="cs"/>
          <w:rtl/>
        </w:rPr>
        <w:t xml:space="preserve"> شد.</w:t>
      </w:r>
      <w:r w:rsidR="003F383B">
        <w:rPr>
          <w:rFonts w:hint="cs"/>
          <w:rtl/>
        </w:rPr>
        <w:t xml:space="preserve"> چند نفر دیگر نیز از این امتحان بیرون نیامدند و از امر تبری کرده به عقید</w:t>
      </w:r>
      <w:r w:rsidR="00A93426">
        <w:rPr>
          <w:rFonts w:hint="cs"/>
          <w:rtl/>
        </w:rPr>
        <w:t>ۀ</w:t>
      </w:r>
      <w:r w:rsidR="003F383B">
        <w:rPr>
          <w:rFonts w:hint="cs"/>
          <w:rtl/>
        </w:rPr>
        <w:t xml:space="preserve"> سابق خود برگشتند»</w:t>
      </w:r>
      <w:r w:rsidR="003F383B" w:rsidRPr="003F383B">
        <w:rPr>
          <w:rFonts w:hint="cs"/>
          <w:vertAlign w:val="superscript"/>
          <w:rtl/>
        </w:rPr>
        <w:t>(</w:t>
      </w:r>
      <w:r w:rsidR="003F383B" w:rsidRPr="003F383B">
        <w:rPr>
          <w:rStyle w:val="FootnoteReference"/>
          <w:rFonts w:cs="B Zar"/>
          <w:rtl/>
        </w:rPr>
        <w:footnoteReference w:id="203"/>
      </w:r>
      <w:r w:rsidR="003F383B" w:rsidRPr="003F383B">
        <w:rPr>
          <w:rFonts w:hint="cs"/>
          <w:vertAlign w:val="superscript"/>
          <w:rtl/>
        </w:rPr>
        <w:t>)</w:t>
      </w:r>
      <w:r w:rsidR="003F383B">
        <w:rPr>
          <w:rFonts w:hint="cs"/>
          <w:rtl/>
        </w:rPr>
        <w:t>.</w:t>
      </w:r>
    </w:p>
    <w:p w:rsidR="00B977C0" w:rsidRDefault="00B977C0" w:rsidP="00A93426">
      <w:pPr>
        <w:pStyle w:val="a4"/>
        <w:rPr>
          <w:rtl/>
        </w:rPr>
      </w:pPr>
      <w:r>
        <w:rPr>
          <w:rFonts w:hint="cs"/>
          <w:rtl/>
        </w:rPr>
        <w:t>البته این نمایش</w:t>
      </w:r>
      <w:r w:rsidR="00FC2DE2">
        <w:rPr>
          <w:rFonts w:hint="cs"/>
          <w:rtl/>
        </w:rPr>
        <w:t>،</w:t>
      </w:r>
      <w:r>
        <w:rPr>
          <w:rFonts w:hint="cs"/>
          <w:rtl/>
        </w:rPr>
        <w:t xml:space="preserve"> ظاهر کار را نشان می</w:t>
      </w:r>
      <w:r w:rsidR="004D0807">
        <w:rPr>
          <w:rFonts w:hint="eastAsia"/>
          <w:rtl/>
        </w:rPr>
        <w:t>‌داد و باطن امر چیز دیگری (بسیار وسیع</w:t>
      </w:r>
      <w:r w:rsidR="004D24B1">
        <w:rPr>
          <w:rFonts w:hint="cs"/>
          <w:rtl/>
        </w:rPr>
        <w:t>‌تر از بی‌</w:t>
      </w:r>
      <w:r w:rsidR="00F11901">
        <w:rPr>
          <w:rFonts w:hint="cs"/>
          <w:rtl/>
        </w:rPr>
        <w:t xml:space="preserve">حجابی) بود! </w:t>
      </w:r>
      <w:r w:rsidR="00B4202F">
        <w:rPr>
          <w:rFonts w:hint="cs"/>
          <w:rtl/>
        </w:rPr>
        <w:t>حسینعلی بهاء</w:t>
      </w:r>
      <w:r w:rsidR="00FC2DE2">
        <w:rPr>
          <w:rFonts w:hint="cs"/>
          <w:rtl/>
        </w:rPr>
        <w:t xml:space="preserve"> و محمد</w:t>
      </w:r>
      <w:r w:rsidR="00F11901">
        <w:rPr>
          <w:rFonts w:hint="cs"/>
          <w:rtl/>
        </w:rPr>
        <w:t>علی بارفروشی با طاهره قرار گذاشته بودند تا در میان اعلام دارند که احکام اسلامی نسخ شده است،</w:t>
      </w:r>
      <w:r w:rsidR="00D314AD">
        <w:rPr>
          <w:rFonts w:hint="cs"/>
          <w:rtl/>
        </w:rPr>
        <w:t xml:space="preserve"> آن‌ها </w:t>
      </w:r>
      <w:r w:rsidR="00F11901">
        <w:rPr>
          <w:rFonts w:hint="cs"/>
          <w:rtl/>
        </w:rPr>
        <w:t>مدعی بودند که دوران اسلام سپری گشته و آئین نوین (بابیگری) نیز به علت آن که شارعش در زندان به سر می</w:t>
      </w:r>
      <w:r w:rsidR="000915DD">
        <w:rPr>
          <w:rFonts w:hint="eastAsia"/>
          <w:rtl/>
        </w:rPr>
        <w:t>‌</w:t>
      </w:r>
      <w:r w:rsidR="00235AF7">
        <w:rPr>
          <w:rFonts w:hint="cs"/>
          <w:rtl/>
        </w:rPr>
        <w:t>برد، هنوز احکام خود را اعلام نکرده است</w:t>
      </w:r>
      <w:r w:rsidR="000915DD">
        <w:rPr>
          <w:rFonts w:hint="cs"/>
          <w:rtl/>
        </w:rPr>
        <w:t>،</w:t>
      </w:r>
      <w:r w:rsidR="00235AF7">
        <w:rPr>
          <w:rFonts w:hint="cs"/>
          <w:rtl/>
        </w:rPr>
        <w:t xml:space="preserve"> (زیرا کتاب </w:t>
      </w:r>
      <w:r w:rsidR="00E86B4E">
        <w:rPr>
          <w:rFonts w:hint="cs"/>
          <w:rtl/>
        </w:rPr>
        <w:t xml:space="preserve">بیان تا آن زمان تألیف نشده بود). بنابراین، </w:t>
      </w:r>
      <w:r w:rsidR="00E86B4E" w:rsidRPr="00A93426">
        <w:rPr>
          <w:rFonts w:hint="cs"/>
          <w:rtl/>
        </w:rPr>
        <w:t xml:space="preserve">دوران </w:t>
      </w:r>
      <w:r w:rsidR="00B1292D" w:rsidRPr="00A93426">
        <w:rPr>
          <w:rFonts w:hint="cs"/>
          <w:rtl/>
        </w:rPr>
        <w:t xml:space="preserve">«فَترت» </w:t>
      </w:r>
      <w:r w:rsidR="005F65D7" w:rsidRPr="00A93426">
        <w:rPr>
          <w:rFonts w:hint="cs"/>
          <w:rtl/>
        </w:rPr>
        <w:t>فرا رسیده و پیروان</w:t>
      </w:r>
      <w:r w:rsidR="005F65D7">
        <w:rPr>
          <w:rFonts w:hint="cs"/>
          <w:rtl/>
        </w:rPr>
        <w:t xml:space="preserve"> باب موظف نیستند </w:t>
      </w:r>
      <w:r w:rsidR="001511F1">
        <w:rPr>
          <w:rFonts w:hint="cs"/>
          <w:rtl/>
        </w:rPr>
        <w:t>حدود و قوانین را رعایت کنند! وا</w:t>
      </w:r>
      <w:r w:rsidR="005F65D7">
        <w:rPr>
          <w:rFonts w:hint="cs"/>
          <w:rtl/>
        </w:rPr>
        <w:t>ض</w:t>
      </w:r>
      <w:r w:rsidR="001511F1">
        <w:rPr>
          <w:rFonts w:hint="cs"/>
          <w:rtl/>
        </w:rPr>
        <w:t>ح</w:t>
      </w:r>
      <w:r w:rsidR="005F65D7">
        <w:rPr>
          <w:rFonts w:hint="cs"/>
          <w:rtl/>
        </w:rPr>
        <w:t xml:space="preserve"> است که این ادعا به هرج و مرج و فساد می</w:t>
      </w:r>
      <w:r w:rsidR="00270F8E">
        <w:rPr>
          <w:rFonts w:hint="eastAsia"/>
          <w:rtl/>
        </w:rPr>
        <w:t>‌انجامید</w:t>
      </w:r>
      <w:r w:rsidR="000A5620">
        <w:rPr>
          <w:rFonts w:hint="cs"/>
          <w:rtl/>
        </w:rPr>
        <w:t>،</w:t>
      </w:r>
      <w:r w:rsidR="00270F8E">
        <w:rPr>
          <w:rFonts w:hint="eastAsia"/>
          <w:rtl/>
        </w:rPr>
        <w:t xml:space="preserve"> و ممکن بود مورد اعتراض بسیاری از بابیان فریب</w:t>
      </w:r>
      <w:r w:rsidR="000A5620">
        <w:rPr>
          <w:rFonts w:hint="cs"/>
          <w:rtl/>
        </w:rPr>
        <w:t>‌</w:t>
      </w:r>
      <w:r w:rsidR="00DC195C">
        <w:rPr>
          <w:rFonts w:hint="cs"/>
          <w:rtl/>
        </w:rPr>
        <w:t>‌خورده قرار گیرد، از این</w:t>
      </w:r>
      <w:r w:rsidR="000A5620">
        <w:rPr>
          <w:rFonts w:hint="cs"/>
          <w:rtl/>
        </w:rPr>
        <w:t xml:space="preserve"> </w:t>
      </w:r>
      <w:r w:rsidR="00A32B0D">
        <w:rPr>
          <w:rFonts w:hint="eastAsia"/>
          <w:rtl/>
        </w:rPr>
        <w:t>‌رو نقشه</w:t>
      </w:r>
      <w:r w:rsidR="00C946B7">
        <w:rPr>
          <w:rFonts w:hint="cs"/>
          <w:rtl/>
        </w:rPr>
        <w:t>‌ای کشیدند که طاهره موضوع مذکور را عنوان کند، چرا که زنان کمتر مورد تعرض شدید واقع می</w:t>
      </w:r>
      <w:r w:rsidR="00511DA0">
        <w:rPr>
          <w:rFonts w:hint="eastAsia"/>
          <w:rtl/>
        </w:rPr>
        <w:t>‌شوند</w:t>
      </w:r>
      <w:r w:rsidR="000A5620">
        <w:rPr>
          <w:rFonts w:hint="cs"/>
          <w:rtl/>
        </w:rPr>
        <w:t>،</w:t>
      </w:r>
      <w:r w:rsidR="00511DA0">
        <w:rPr>
          <w:rFonts w:hint="cs"/>
          <w:rtl/>
        </w:rPr>
        <w:t xml:space="preserve"> و مقرر داشتند که بهاء و قدوس موقتاً خاموشی گیرند، ولی به محض ب</w:t>
      </w:r>
      <w:r w:rsidR="00FC2DE2">
        <w:rPr>
          <w:rFonts w:hint="cs"/>
          <w:rtl/>
        </w:rPr>
        <w:t>روز اختلاف به کمک طاهره بشتابند.</w:t>
      </w:r>
      <w:r w:rsidR="00511DA0">
        <w:rPr>
          <w:rFonts w:hint="cs"/>
          <w:rtl/>
        </w:rPr>
        <w:t xml:space="preserve"> نمایش مزبور که بازیکنان اصلی آن</w:t>
      </w:r>
      <w:r w:rsidR="00FC2DE2">
        <w:rPr>
          <w:rFonts w:hint="cs"/>
          <w:rtl/>
        </w:rPr>
        <w:t>،</w:t>
      </w:r>
      <w:r w:rsidR="00511DA0">
        <w:rPr>
          <w:rFonts w:hint="cs"/>
          <w:rtl/>
        </w:rPr>
        <w:t xml:space="preserve"> بهاء و طاهره و قدوس بودند، در تواریخ بهائیان به روشنی گزارش شده است.</w:t>
      </w:r>
    </w:p>
    <w:p w:rsidR="00511DA0" w:rsidRDefault="003979E7" w:rsidP="00A93426">
      <w:pPr>
        <w:pStyle w:val="a4"/>
        <w:rPr>
          <w:rtl/>
        </w:rPr>
      </w:pPr>
      <w:r w:rsidRPr="00A93426">
        <w:rPr>
          <w:rFonts w:hint="cs"/>
          <w:rtl/>
        </w:rPr>
        <w:t>کواکب دریه</w:t>
      </w:r>
      <w:r w:rsidR="00FC2DE2" w:rsidRPr="00A93426">
        <w:rPr>
          <w:rFonts w:hint="cs"/>
          <w:rtl/>
        </w:rPr>
        <w:t>،</w:t>
      </w:r>
      <w:r w:rsidR="006B1ADE" w:rsidRPr="00A93426">
        <w:rPr>
          <w:rFonts w:hint="cs"/>
          <w:rtl/>
        </w:rPr>
        <w:t xml:space="preserve"> </w:t>
      </w:r>
      <w:r w:rsidR="00FD7342" w:rsidRPr="00A93426">
        <w:rPr>
          <w:rFonts w:hint="cs"/>
          <w:rtl/>
        </w:rPr>
        <w:t>ماجرای</w:t>
      </w:r>
      <w:r w:rsidR="00FD7342">
        <w:rPr>
          <w:rFonts w:hint="cs"/>
          <w:rtl/>
        </w:rPr>
        <w:t xml:space="preserve"> پشت پرده را چنین گزارش می</w:t>
      </w:r>
      <w:r w:rsidR="005212BA">
        <w:rPr>
          <w:rFonts w:hint="eastAsia"/>
          <w:rtl/>
        </w:rPr>
        <w:t>‌کند:</w:t>
      </w:r>
    </w:p>
    <w:p w:rsidR="005212BA" w:rsidRDefault="005212BA" w:rsidP="00A93426">
      <w:pPr>
        <w:pStyle w:val="a4"/>
        <w:rPr>
          <w:rtl/>
        </w:rPr>
      </w:pPr>
      <w:r>
        <w:rPr>
          <w:rFonts w:hint="cs"/>
          <w:rtl/>
        </w:rPr>
        <w:t>«</w:t>
      </w:r>
      <w:r w:rsidRPr="00A93426">
        <w:rPr>
          <w:rFonts w:hint="cs"/>
          <w:rtl/>
        </w:rPr>
        <w:t>قرة العین (طاهره</w:t>
      </w:r>
      <w:r>
        <w:rPr>
          <w:rFonts w:hint="cs"/>
          <w:rtl/>
        </w:rPr>
        <w:t>) این مسئله را طرح کرد که به قانون اسلام</w:t>
      </w:r>
      <w:r w:rsidR="00FC2DE2">
        <w:rPr>
          <w:rFonts w:hint="cs"/>
          <w:rtl/>
        </w:rPr>
        <w:t>،</w:t>
      </w:r>
      <w:r>
        <w:rPr>
          <w:rFonts w:hint="cs"/>
          <w:rtl/>
        </w:rPr>
        <w:t xml:space="preserve"> ارتداد زنان سبب قتل ایشان نیست، بلکه </w:t>
      </w:r>
      <w:r w:rsidR="00CD336D">
        <w:rPr>
          <w:rFonts w:hint="cs"/>
          <w:rtl/>
        </w:rPr>
        <w:t>باید ایشان را نصیحت و پند داد تا از ارتداد خود برگردند و به اسلام بگرایند</w:t>
      </w:r>
      <w:r w:rsidR="003979E7">
        <w:rPr>
          <w:rFonts w:hint="cs"/>
          <w:rtl/>
        </w:rPr>
        <w:t>،</w:t>
      </w:r>
      <w:r w:rsidR="00CD336D">
        <w:rPr>
          <w:rFonts w:hint="cs"/>
          <w:rtl/>
        </w:rPr>
        <w:t xml:space="preserve"> لهذا من در غیاب قدوس این مطلب را (که قوانین اسلام نسخ شده است) گوشزد اصحاب می</w:t>
      </w:r>
      <w:r w:rsidR="00292E78">
        <w:rPr>
          <w:rFonts w:hint="eastAsia"/>
          <w:rtl/>
        </w:rPr>
        <w:t>‌کنم، اگر مقبول ا</w:t>
      </w:r>
      <w:r w:rsidR="00B031A1">
        <w:rPr>
          <w:rFonts w:hint="eastAsia"/>
          <w:rtl/>
        </w:rPr>
        <w:t>فتاد مقصد حاص</w:t>
      </w:r>
      <w:r w:rsidR="00B031A1">
        <w:rPr>
          <w:rFonts w:hint="cs"/>
          <w:rtl/>
        </w:rPr>
        <w:t>ل</w:t>
      </w:r>
      <w:r w:rsidR="00292E78">
        <w:rPr>
          <w:rFonts w:hint="eastAsia"/>
          <w:rtl/>
        </w:rPr>
        <w:t xml:space="preserve"> والا قدوس سعی نماید که مرا نصیحت کند که از این بی</w:t>
      </w:r>
      <w:r w:rsidR="00B031A1">
        <w:rPr>
          <w:rFonts w:hint="cs"/>
          <w:rtl/>
        </w:rPr>
        <w:t>‌عق</w:t>
      </w:r>
      <w:r w:rsidR="00B913C3">
        <w:rPr>
          <w:rFonts w:hint="cs"/>
          <w:rtl/>
        </w:rPr>
        <w:t>لی دست بردارم و از کفری که شده برگردم و توبه نمایم، این رأی نزد خواص پسندیده افتاد و در مجلسی که قدوس به عنوان سردرد حاضر نشده و بهاءالله هم تب و زکامی عارض</w:t>
      </w:r>
      <w:r w:rsidR="00352C77">
        <w:rPr>
          <w:rFonts w:hint="eastAsia"/>
          <w:rtl/>
        </w:rPr>
        <w:t>‌</w:t>
      </w:r>
      <w:r w:rsidR="00D62819">
        <w:rPr>
          <w:rFonts w:hint="eastAsia"/>
          <w:rtl/>
        </w:rPr>
        <w:t>شان شده بوده از حضور معاف بودند</w:t>
      </w:r>
      <w:r w:rsidR="00352C77" w:rsidRPr="00352C77">
        <w:rPr>
          <w:rFonts w:hint="cs"/>
          <w:vertAlign w:val="superscript"/>
          <w:rtl/>
        </w:rPr>
        <w:t>(</w:t>
      </w:r>
      <w:r w:rsidR="00352C77" w:rsidRPr="00352C77">
        <w:rPr>
          <w:rStyle w:val="FootnoteReference"/>
          <w:rFonts w:cs="B Zar"/>
          <w:rtl/>
        </w:rPr>
        <w:footnoteReference w:id="204"/>
      </w:r>
      <w:r w:rsidR="00352C77" w:rsidRPr="00352C77">
        <w:rPr>
          <w:rFonts w:hint="cs"/>
          <w:vertAlign w:val="superscript"/>
          <w:rtl/>
        </w:rPr>
        <w:t>)</w:t>
      </w:r>
      <w:r w:rsidR="00352C77">
        <w:rPr>
          <w:rFonts w:hint="cs"/>
          <w:rtl/>
        </w:rPr>
        <w:t>،</w:t>
      </w:r>
      <w:r w:rsidR="005866F2">
        <w:rPr>
          <w:rFonts w:hint="cs"/>
          <w:rtl/>
        </w:rPr>
        <w:t xml:space="preserve"> </w:t>
      </w:r>
      <w:r w:rsidR="005866F2" w:rsidRPr="00A93426">
        <w:rPr>
          <w:rFonts w:hint="cs"/>
          <w:rtl/>
        </w:rPr>
        <w:t>قرة العین (</w:t>
      </w:r>
      <w:r w:rsidR="005866F2">
        <w:rPr>
          <w:rFonts w:hint="cs"/>
          <w:rtl/>
        </w:rPr>
        <w:t xml:space="preserve">طاهره) </w:t>
      </w:r>
      <w:r w:rsidR="00352C77">
        <w:rPr>
          <w:rFonts w:hint="cs"/>
          <w:rtl/>
        </w:rPr>
        <w:t xml:space="preserve">پرده </w:t>
      </w:r>
      <w:r w:rsidR="00B031A1">
        <w:rPr>
          <w:rFonts w:hint="cs"/>
          <w:rtl/>
        </w:rPr>
        <w:t>بر</w:t>
      </w:r>
      <w:r w:rsidR="00352C77">
        <w:rPr>
          <w:rFonts w:hint="cs"/>
          <w:rtl/>
        </w:rPr>
        <w:t>داشت</w:t>
      </w:r>
      <w:r w:rsidR="00B031A1">
        <w:rPr>
          <w:rFonts w:hint="cs"/>
          <w:rtl/>
        </w:rPr>
        <w:t>،</w:t>
      </w:r>
      <w:r w:rsidR="00352C77">
        <w:rPr>
          <w:rFonts w:hint="cs"/>
          <w:rtl/>
        </w:rPr>
        <w:t xml:space="preserve"> و حقیقت مقصود را گوشزد اصحاب </w:t>
      </w:r>
      <w:r w:rsidR="00D62819">
        <w:rPr>
          <w:rFonts w:hint="cs"/>
          <w:rtl/>
        </w:rPr>
        <w:t>نمود</w:t>
      </w:r>
      <w:r w:rsidR="00352C77" w:rsidRPr="00352C77">
        <w:rPr>
          <w:rFonts w:hint="cs"/>
          <w:vertAlign w:val="superscript"/>
          <w:rtl/>
        </w:rPr>
        <w:t>(</w:t>
      </w:r>
      <w:r w:rsidR="00352C77" w:rsidRPr="00352C77">
        <w:rPr>
          <w:rStyle w:val="FootnoteReference"/>
          <w:rFonts w:cs="B Zar"/>
          <w:rtl/>
        </w:rPr>
        <w:footnoteReference w:id="205"/>
      </w:r>
      <w:r w:rsidR="00352C77" w:rsidRPr="00352C77">
        <w:rPr>
          <w:rFonts w:hint="cs"/>
          <w:vertAlign w:val="superscript"/>
          <w:rtl/>
        </w:rPr>
        <w:t>)</w:t>
      </w:r>
      <w:r w:rsidR="00352C77">
        <w:rPr>
          <w:rFonts w:hint="cs"/>
          <w:rtl/>
        </w:rPr>
        <w:t>.</w:t>
      </w:r>
      <w:r w:rsidR="002E36FF">
        <w:rPr>
          <w:rFonts w:hint="cs"/>
          <w:rtl/>
        </w:rPr>
        <w:t xml:space="preserve"> همهمه در میان اصحاب افتاد</w:t>
      </w:r>
      <w:r w:rsidR="00B031A1">
        <w:rPr>
          <w:rFonts w:hint="cs"/>
          <w:rtl/>
        </w:rPr>
        <w:t>،</w:t>
      </w:r>
      <w:r w:rsidR="002E36FF">
        <w:rPr>
          <w:rFonts w:hint="cs"/>
          <w:rtl/>
        </w:rPr>
        <w:t xml:space="preserve"> بعضی تمجید نمودند و برخی زبان به تنقید گشودند و نزد قدوس رفته شکایت نمودند، قدوس به چرپ‌</w:t>
      </w:r>
      <w:r w:rsidR="001B522D">
        <w:rPr>
          <w:rFonts w:hint="cs"/>
          <w:rtl/>
        </w:rPr>
        <w:t>زبانی و مهربانی ایشان را خاموش کرد و حکم فاضل را موکول به ملاقات طاهره و استطلاعات از حق</w:t>
      </w:r>
      <w:r w:rsidR="00B031A1">
        <w:rPr>
          <w:rFonts w:hint="cs"/>
          <w:rtl/>
        </w:rPr>
        <w:t>یقت فرمود، و بعد از ملاقات قرار</w:t>
      </w:r>
      <w:r w:rsidR="001B522D">
        <w:rPr>
          <w:rFonts w:hint="cs"/>
          <w:rtl/>
        </w:rPr>
        <w:t xml:space="preserve">داد اخیر این </w:t>
      </w:r>
      <w:r w:rsidR="001B522D" w:rsidRPr="00A93426">
        <w:rPr>
          <w:rFonts w:hint="cs"/>
          <w:rtl/>
        </w:rPr>
        <w:t xml:space="preserve">شد که </w:t>
      </w:r>
      <w:r w:rsidR="00FB13AA" w:rsidRPr="00A93426">
        <w:rPr>
          <w:rFonts w:hint="cs"/>
          <w:rtl/>
        </w:rPr>
        <w:t>قرة العین</w:t>
      </w:r>
      <w:r w:rsidR="001B522D">
        <w:rPr>
          <w:rFonts w:hint="cs"/>
          <w:rtl/>
        </w:rPr>
        <w:t xml:space="preserve"> این صحبت را تکرار کند</w:t>
      </w:r>
      <w:r w:rsidR="00ED7DB1">
        <w:rPr>
          <w:rFonts w:hint="cs"/>
          <w:rtl/>
        </w:rPr>
        <w:t xml:space="preserve"> </w:t>
      </w:r>
      <w:r w:rsidR="001607F2">
        <w:rPr>
          <w:rFonts w:hint="cs"/>
          <w:rtl/>
        </w:rPr>
        <w:t xml:space="preserve">و قدوس را به مباحثه بطلبد و قدوس در مباحثه مجاب </w:t>
      </w:r>
      <w:r w:rsidR="00E638F9">
        <w:rPr>
          <w:rFonts w:hint="cs"/>
          <w:rtl/>
        </w:rPr>
        <w:t>و ملزم گردد، لهذا روز دیگر چن</w:t>
      </w:r>
      <w:r w:rsidR="00FC2DE2">
        <w:rPr>
          <w:rFonts w:hint="cs"/>
          <w:rtl/>
        </w:rPr>
        <w:t>ین کردند و چنان شد که منظور بود.</w:t>
      </w:r>
      <w:r w:rsidR="00E638F9">
        <w:rPr>
          <w:rFonts w:hint="cs"/>
          <w:rtl/>
        </w:rPr>
        <w:t xml:space="preserve"> اما با وجود الزام و افحا</w:t>
      </w:r>
      <w:r w:rsidR="00B031A1">
        <w:rPr>
          <w:rFonts w:hint="cs"/>
          <w:rtl/>
        </w:rPr>
        <w:t>م</w:t>
      </w:r>
      <w:r w:rsidR="00E638F9">
        <w:rPr>
          <w:rFonts w:hint="cs"/>
          <w:rtl/>
        </w:rPr>
        <w:t xml:space="preserve"> قدوس باز همهمه و دمدمه فرو ننشست</w:t>
      </w:r>
      <w:r w:rsidR="00B249F8">
        <w:rPr>
          <w:rFonts w:hint="cs"/>
          <w:rtl/>
        </w:rPr>
        <w:t>،</w:t>
      </w:r>
      <w:r w:rsidR="00E638F9">
        <w:rPr>
          <w:rFonts w:hint="cs"/>
          <w:rtl/>
        </w:rPr>
        <w:t xml:space="preserve"> و حتی بعضی از آن سرزمین رخت بربستند و چنان رفتند که دیگر برنگشتند، و بالأخره امر را از اقدام حضرت بهاءالله آرامشی حاصل شد، زیرا ا</w:t>
      </w:r>
      <w:r w:rsidR="00B249F8">
        <w:rPr>
          <w:rFonts w:hint="cs"/>
          <w:rtl/>
        </w:rPr>
        <w:t>یشان قرآن مجید را طلبیده</w:t>
      </w:r>
      <w:r w:rsidR="00790292">
        <w:rPr>
          <w:rFonts w:hint="cs"/>
          <w:rtl/>
        </w:rPr>
        <w:t xml:space="preserve"> سورۀ </w:t>
      </w:r>
      <w:r w:rsidR="00B249F8">
        <w:rPr>
          <w:rFonts w:hint="cs"/>
          <w:rtl/>
        </w:rPr>
        <w:t>(إ</w:t>
      </w:r>
      <w:r w:rsidR="00E638F9">
        <w:rPr>
          <w:rFonts w:hint="cs"/>
          <w:rtl/>
        </w:rPr>
        <w:t>ذا وقعت) را گشودند و طوری تفس</w:t>
      </w:r>
      <w:r w:rsidR="007F01F2">
        <w:rPr>
          <w:rFonts w:hint="cs"/>
          <w:rtl/>
        </w:rPr>
        <w:t>یر فرمو</w:t>
      </w:r>
      <w:r w:rsidR="00B249F8">
        <w:rPr>
          <w:rFonts w:hint="cs"/>
          <w:rtl/>
        </w:rPr>
        <w:t>د</w:t>
      </w:r>
      <w:r w:rsidR="007F01F2">
        <w:rPr>
          <w:rFonts w:hint="cs"/>
          <w:rtl/>
        </w:rPr>
        <w:t>ند که قلوب اکثری بیارمید</w:t>
      </w:r>
      <w:r w:rsidR="00E638F9" w:rsidRPr="00E638F9">
        <w:rPr>
          <w:rFonts w:hint="cs"/>
          <w:vertAlign w:val="superscript"/>
          <w:rtl/>
        </w:rPr>
        <w:t>(</w:t>
      </w:r>
      <w:r w:rsidR="00E638F9" w:rsidRPr="00E638F9">
        <w:rPr>
          <w:rStyle w:val="FootnoteReference"/>
          <w:rFonts w:cs="B Zar"/>
          <w:rtl/>
        </w:rPr>
        <w:footnoteReference w:id="206"/>
      </w:r>
      <w:r w:rsidR="00E638F9" w:rsidRPr="00E638F9">
        <w:rPr>
          <w:rFonts w:hint="cs"/>
          <w:vertAlign w:val="superscript"/>
          <w:rtl/>
        </w:rPr>
        <w:t>)</w:t>
      </w:r>
      <w:r w:rsidR="00E638F9">
        <w:rPr>
          <w:rFonts w:hint="cs"/>
          <w:rtl/>
        </w:rPr>
        <w:t xml:space="preserve"> و چنان دانستند که این وقایع بایست واقع شود»!</w:t>
      </w:r>
      <w:r w:rsidR="00E638F9" w:rsidRPr="00E638F9">
        <w:rPr>
          <w:rFonts w:hint="cs"/>
          <w:vertAlign w:val="superscript"/>
          <w:rtl/>
        </w:rPr>
        <w:t>(</w:t>
      </w:r>
      <w:r w:rsidR="00E638F9" w:rsidRPr="00E638F9">
        <w:rPr>
          <w:rStyle w:val="FootnoteReference"/>
          <w:rFonts w:cs="B Zar"/>
          <w:rtl/>
        </w:rPr>
        <w:footnoteReference w:id="207"/>
      </w:r>
      <w:r w:rsidR="00E638F9" w:rsidRPr="00E638F9">
        <w:rPr>
          <w:rFonts w:hint="cs"/>
          <w:vertAlign w:val="superscript"/>
          <w:rtl/>
        </w:rPr>
        <w:t>)</w:t>
      </w:r>
      <w:r w:rsidR="00E638F9">
        <w:rPr>
          <w:rFonts w:hint="cs"/>
          <w:rtl/>
        </w:rPr>
        <w:t>.</w:t>
      </w:r>
    </w:p>
    <w:p w:rsidR="00410A4B" w:rsidRDefault="00101440" w:rsidP="008F138C">
      <w:pPr>
        <w:pStyle w:val="a4"/>
        <w:rPr>
          <w:rtl/>
        </w:rPr>
      </w:pPr>
      <w:r>
        <w:rPr>
          <w:rFonts w:hint="cs"/>
          <w:rtl/>
        </w:rPr>
        <w:t>پس از آن که سر و صداها آرام گرفت و کسانی که نمی</w:t>
      </w:r>
      <w:r w:rsidR="00AC33ED">
        <w:rPr>
          <w:rFonts w:hint="eastAsia"/>
          <w:rtl/>
        </w:rPr>
        <w:t>‌توانستند فساد بی</w:t>
      </w:r>
      <w:r w:rsidR="00085E79">
        <w:rPr>
          <w:rFonts w:hint="cs"/>
          <w:rtl/>
        </w:rPr>
        <w:t xml:space="preserve">‌تکلیفی را تحمل کنند از بابیان جدا شدند، بنا به دستور </w:t>
      </w:r>
      <w:r w:rsidR="008967CC">
        <w:rPr>
          <w:rFonts w:hint="cs"/>
          <w:rtl/>
        </w:rPr>
        <w:t xml:space="preserve">بهاءالله </w:t>
      </w:r>
      <w:r w:rsidR="00BC1D66">
        <w:rPr>
          <w:rFonts w:hint="cs"/>
          <w:rtl/>
        </w:rPr>
        <w:t>صحن</w:t>
      </w:r>
      <w:r w:rsidR="008F138C">
        <w:rPr>
          <w:rFonts w:hint="cs"/>
          <w:rtl/>
        </w:rPr>
        <w:t>ۀ</w:t>
      </w:r>
      <w:r w:rsidR="00BC1D66">
        <w:rPr>
          <w:rFonts w:hint="cs"/>
          <w:rtl/>
        </w:rPr>
        <w:t xml:space="preserve"> غریب</w:t>
      </w:r>
      <w:r w:rsidR="00981F74">
        <w:rPr>
          <w:rFonts w:hint="eastAsia"/>
          <w:rtl/>
        </w:rPr>
        <w:t xml:space="preserve">‌تری پدید آمد! </w:t>
      </w:r>
      <w:r w:rsidR="00981F74">
        <w:rPr>
          <w:rFonts w:hint="cs"/>
          <w:rtl/>
        </w:rPr>
        <w:t>یعنی طاهره و قدوس در کجاوه</w:t>
      </w:r>
      <w:r w:rsidR="005D4129">
        <w:rPr>
          <w:rFonts w:hint="eastAsia"/>
          <w:rtl/>
        </w:rPr>
        <w:t>‌ای خلوت نمودند</w:t>
      </w:r>
      <w:r w:rsidR="00EF4463">
        <w:rPr>
          <w:rFonts w:hint="cs"/>
          <w:rtl/>
        </w:rPr>
        <w:t>،</w:t>
      </w:r>
      <w:r w:rsidR="005D4129">
        <w:rPr>
          <w:rFonts w:hint="eastAsia"/>
          <w:rtl/>
        </w:rPr>
        <w:t xml:space="preserve"> و در حالی که دیگران به دنبال کجاوه پیاده راه می</w:t>
      </w:r>
      <w:r w:rsidR="00500621">
        <w:rPr>
          <w:rFonts w:hint="cs"/>
          <w:rtl/>
        </w:rPr>
        <w:t>‌پیمودند و آوازخوانان</w:t>
      </w:r>
      <w:r w:rsidR="00FC2DE2">
        <w:rPr>
          <w:rFonts w:hint="cs"/>
          <w:rtl/>
        </w:rPr>
        <w:t>،</w:t>
      </w:r>
      <w:r w:rsidR="00500621">
        <w:rPr>
          <w:rFonts w:hint="cs"/>
          <w:rtl/>
        </w:rPr>
        <w:t xml:space="preserve"> آهنگ مازندران کردند.</w:t>
      </w:r>
    </w:p>
    <w:p w:rsidR="00500621" w:rsidRDefault="00662FFE" w:rsidP="00A93426">
      <w:pPr>
        <w:pStyle w:val="a4"/>
        <w:rPr>
          <w:rtl/>
        </w:rPr>
      </w:pPr>
      <w:r w:rsidRPr="00A93426">
        <w:rPr>
          <w:rFonts w:hint="cs"/>
          <w:rtl/>
        </w:rPr>
        <w:t xml:space="preserve">نبیل زرندی </w:t>
      </w:r>
      <w:r w:rsidR="000007B8" w:rsidRPr="00A93426">
        <w:rPr>
          <w:rFonts w:hint="cs"/>
          <w:rtl/>
        </w:rPr>
        <w:t>در این</w:t>
      </w:r>
      <w:r w:rsidR="000007B8">
        <w:rPr>
          <w:rFonts w:hint="cs"/>
          <w:rtl/>
        </w:rPr>
        <w:t xml:space="preserve"> باره می</w:t>
      </w:r>
      <w:r w:rsidR="006D19F2">
        <w:rPr>
          <w:rFonts w:hint="eastAsia"/>
          <w:rtl/>
        </w:rPr>
        <w:t>‌نویسد:</w:t>
      </w:r>
    </w:p>
    <w:p w:rsidR="006D19F2" w:rsidRDefault="00F360C0" w:rsidP="00A93426">
      <w:pPr>
        <w:pStyle w:val="a4"/>
        <w:rPr>
          <w:rtl/>
        </w:rPr>
      </w:pPr>
      <w:r>
        <w:rPr>
          <w:rFonts w:hint="cs"/>
          <w:rtl/>
        </w:rPr>
        <w:t>«پس از خاتم</w:t>
      </w:r>
      <w:r w:rsidR="00A93426">
        <w:rPr>
          <w:rFonts w:hint="cs"/>
          <w:rtl/>
        </w:rPr>
        <w:t>ۀ</w:t>
      </w:r>
      <w:r w:rsidR="005000DC">
        <w:rPr>
          <w:rFonts w:hint="cs"/>
          <w:rtl/>
        </w:rPr>
        <w:t xml:space="preserve"> دورۀ </w:t>
      </w:r>
      <w:r>
        <w:rPr>
          <w:rFonts w:hint="cs"/>
          <w:rtl/>
        </w:rPr>
        <w:t>بدشت</w:t>
      </w:r>
      <w:r w:rsidR="00FC2DE2">
        <w:rPr>
          <w:rFonts w:hint="cs"/>
          <w:rtl/>
        </w:rPr>
        <w:t>،</w:t>
      </w:r>
      <w:r w:rsidR="006D19F2">
        <w:rPr>
          <w:rFonts w:hint="cs"/>
          <w:rtl/>
        </w:rPr>
        <w:t xml:space="preserve"> یاران به صوب مازندران توجه نمودند، حضرت بهاءالله کجاوه</w:t>
      </w:r>
      <w:r w:rsidR="004517AF">
        <w:rPr>
          <w:rFonts w:hint="eastAsia"/>
          <w:rtl/>
        </w:rPr>
        <w:t>‌ای امر فرمودند تهیه شود، جناب قد</w:t>
      </w:r>
      <w:r w:rsidR="00FC2DE2">
        <w:rPr>
          <w:rFonts w:hint="cs"/>
          <w:rtl/>
        </w:rPr>
        <w:t>ّ</w:t>
      </w:r>
      <w:r w:rsidR="00FC2DE2">
        <w:rPr>
          <w:rFonts w:hint="eastAsia"/>
          <w:rtl/>
        </w:rPr>
        <w:t>وس (محمد</w:t>
      </w:r>
      <w:r w:rsidR="004517AF">
        <w:rPr>
          <w:rFonts w:hint="eastAsia"/>
          <w:rtl/>
        </w:rPr>
        <w:t>علی بارفروشی) و طاهره سوار کجاوه شدند و به طرف مازندران رفتند، طاهره در بین راه اشعار به نظم می</w:t>
      </w:r>
      <w:r w:rsidR="00DB0E2A">
        <w:rPr>
          <w:rFonts w:hint="cs"/>
          <w:rtl/>
        </w:rPr>
        <w:t>‌آورد و می</w:t>
      </w:r>
      <w:r w:rsidR="006B35E5">
        <w:rPr>
          <w:rFonts w:hint="eastAsia"/>
          <w:rtl/>
        </w:rPr>
        <w:t>‌فرمودند یاران که در دنبال کجاوه پیاده راه می</w:t>
      </w:r>
      <w:r w:rsidR="0016287A">
        <w:rPr>
          <w:rFonts w:hint="cs"/>
          <w:rtl/>
        </w:rPr>
        <w:t>‌پیمودند به صدای بلند آن اشعار را بخوانند»!</w:t>
      </w:r>
      <w:r w:rsidR="0016287A" w:rsidRPr="0016287A">
        <w:rPr>
          <w:rFonts w:hint="cs"/>
          <w:vertAlign w:val="superscript"/>
          <w:rtl/>
        </w:rPr>
        <w:t>(</w:t>
      </w:r>
      <w:r w:rsidR="0016287A" w:rsidRPr="0016287A">
        <w:rPr>
          <w:rStyle w:val="FootnoteReference"/>
          <w:rFonts w:cs="B Zar"/>
          <w:rtl/>
        </w:rPr>
        <w:footnoteReference w:id="208"/>
      </w:r>
      <w:r w:rsidR="0016287A" w:rsidRPr="0016287A">
        <w:rPr>
          <w:rFonts w:hint="cs"/>
          <w:vertAlign w:val="superscript"/>
          <w:rtl/>
        </w:rPr>
        <w:t>)</w:t>
      </w:r>
      <w:r w:rsidR="0016287A">
        <w:rPr>
          <w:rFonts w:hint="cs"/>
          <w:rtl/>
        </w:rPr>
        <w:t>.</w:t>
      </w:r>
    </w:p>
    <w:p w:rsidR="0016287A" w:rsidRDefault="00D037C0" w:rsidP="00A93426">
      <w:pPr>
        <w:pStyle w:val="a4"/>
        <w:rPr>
          <w:rtl/>
        </w:rPr>
      </w:pPr>
      <w:r>
        <w:rPr>
          <w:rFonts w:hint="cs"/>
          <w:rtl/>
        </w:rPr>
        <w:t>نتیج</w:t>
      </w:r>
      <w:r w:rsidR="00A93426">
        <w:rPr>
          <w:rFonts w:hint="cs"/>
          <w:rtl/>
        </w:rPr>
        <w:t>ۀ</w:t>
      </w:r>
      <w:r>
        <w:rPr>
          <w:rFonts w:hint="cs"/>
          <w:rtl/>
        </w:rPr>
        <w:t xml:space="preserve"> این کار چه بود و یاران باب چه طرفی از این نمایش بستند</w:t>
      </w:r>
      <w:r w:rsidR="00145B2E">
        <w:rPr>
          <w:rFonts w:hint="cs"/>
          <w:rtl/>
        </w:rPr>
        <w:t>؟</w:t>
      </w:r>
    </w:p>
    <w:p w:rsidR="00D037C0" w:rsidRDefault="00D037C0" w:rsidP="00A93426">
      <w:pPr>
        <w:pStyle w:val="a4"/>
        <w:rPr>
          <w:rtl/>
        </w:rPr>
      </w:pPr>
      <w:r>
        <w:rPr>
          <w:rFonts w:hint="cs"/>
          <w:rtl/>
        </w:rPr>
        <w:t>نتیج</w:t>
      </w:r>
      <w:r w:rsidR="00A93426">
        <w:rPr>
          <w:rFonts w:hint="cs"/>
          <w:rtl/>
        </w:rPr>
        <w:t>ۀ</w:t>
      </w:r>
      <w:r>
        <w:rPr>
          <w:rFonts w:hint="cs"/>
          <w:rtl/>
        </w:rPr>
        <w:t xml:space="preserve"> نمایش بهاء و طاهره و قد</w:t>
      </w:r>
      <w:r w:rsidR="00AC6D2F">
        <w:rPr>
          <w:rFonts w:hint="cs"/>
          <w:rtl/>
        </w:rPr>
        <w:t>ّ</w:t>
      </w:r>
      <w:r>
        <w:rPr>
          <w:rFonts w:hint="cs"/>
          <w:rtl/>
        </w:rPr>
        <w:t>وس این بود که گروهی از بابیان به تباه</w:t>
      </w:r>
      <w:r w:rsidR="00433732">
        <w:rPr>
          <w:rFonts w:hint="eastAsia"/>
          <w:rtl/>
        </w:rPr>
        <w:t>‌کاری روی آوردند و مردم غی</w:t>
      </w:r>
      <w:r w:rsidR="008057A3">
        <w:rPr>
          <w:rFonts w:hint="eastAsia"/>
          <w:rtl/>
        </w:rPr>
        <w:t>و</w:t>
      </w:r>
      <w:r w:rsidR="00433732">
        <w:rPr>
          <w:rFonts w:hint="cs"/>
          <w:rtl/>
        </w:rPr>
        <w:t>ر</w:t>
      </w:r>
      <w:r w:rsidR="008057A3">
        <w:rPr>
          <w:rFonts w:hint="eastAsia"/>
          <w:rtl/>
        </w:rPr>
        <w:t xml:space="preserve"> مازندران را بر ضد خود برانگیختند</w:t>
      </w:r>
      <w:r w:rsidR="00433732">
        <w:rPr>
          <w:rFonts w:hint="cs"/>
          <w:rtl/>
        </w:rPr>
        <w:t>،</w:t>
      </w:r>
      <w:r w:rsidR="008057A3">
        <w:rPr>
          <w:rFonts w:hint="eastAsia"/>
          <w:rtl/>
        </w:rPr>
        <w:t xml:space="preserve"> و به </w:t>
      </w:r>
      <w:r w:rsidR="008057A3" w:rsidRPr="00A93426">
        <w:rPr>
          <w:rFonts w:hint="eastAsia"/>
          <w:rtl/>
        </w:rPr>
        <w:t xml:space="preserve">اعتراف </w:t>
      </w:r>
      <w:r w:rsidR="00363572" w:rsidRPr="00A93426">
        <w:rPr>
          <w:rFonts w:hint="cs"/>
          <w:rtl/>
        </w:rPr>
        <w:t xml:space="preserve">نبیل زرندی </w:t>
      </w:r>
      <w:r w:rsidR="00724B87" w:rsidRPr="00A93426">
        <w:rPr>
          <w:rFonts w:hint="cs"/>
          <w:rtl/>
        </w:rPr>
        <w:t>در</w:t>
      </w:r>
      <w:r w:rsidR="00724B87">
        <w:rPr>
          <w:rFonts w:hint="cs"/>
          <w:rtl/>
        </w:rPr>
        <w:t xml:space="preserve"> «مطالع الأنوار»:</w:t>
      </w:r>
    </w:p>
    <w:p w:rsidR="00920010" w:rsidRDefault="00724B87" w:rsidP="00A93426">
      <w:pPr>
        <w:pStyle w:val="a4"/>
        <w:rPr>
          <w:rtl/>
        </w:rPr>
      </w:pPr>
      <w:r>
        <w:rPr>
          <w:rFonts w:hint="cs"/>
          <w:rtl/>
        </w:rPr>
        <w:t>«حین توجه به مازندران چون به قری</w:t>
      </w:r>
      <w:r w:rsidR="00A93426">
        <w:rPr>
          <w:rFonts w:hint="cs"/>
          <w:rtl/>
        </w:rPr>
        <w:t>ۀ</w:t>
      </w:r>
      <w:r>
        <w:rPr>
          <w:rFonts w:hint="cs"/>
          <w:rtl/>
        </w:rPr>
        <w:t xml:space="preserve"> نیالا رسیدند، جمعیتی به</w:t>
      </w:r>
      <w:r w:rsidR="00D314AD">
        <w:rPr>
          <w:rFonts w:hint="cs"/>
          <w:rtl/>
        </w:rPr>
        <w:t xml:space="preserve"> آن‌ها </w:t>
      </w:r>
      <w:r>
        <w:rPr>
          <w:rFonts w:hint="cs"/>
          <w:rtl/>
        </w:rPr>
        <w:t>حمله‌</w:t>
      </w:r>
      <w:r w:rsidR="00BC5721">
        <w:rPr>
          <w:rFonts w:hint="cs"/>
          <w:rtl/>
        </w:rPr>
        <w:t>ور شدند، و بلای</w:t>
      </w:r>
      <w:r w:rsidR="00AB19A6">
        <w:rPr>
          <w:rFonts w:hint="cs"/>
          <w:rtl/>
        </w:rPr>
        <w:t xml:space="preserve"> شدیدی از دست اعداء بر آن</w:t>
      </w:r>
      <w:r w:rsidR="00C47359">
        <w:rPr>
          <w:rFonts w:hint="cs"/>
          <w:rtl/>
        </w:rPr>
        <w:t xml:space="preserve"> عدۀ </w:t>
      </w:r>
      <w:r w:rsidR="00AB19A6">
        <w:rPr>
          <w:rFonts w:hint="cs"/>
          <w:rtl/>
        </w:rPr>
        <w:t>بی</w:t>
      </w:r>
      <w:r w:rsidR="00920010">
        <w:rPr>
          <w:rFonts w:hint="eastAsia"/>
          <w:rtl/>
        </w:rPr>
        <w:t>‌پروا که از روی هوا</w:t>
      </w:r>
      <w:r w:rsidR="001753A3">
        <w:rPr>
          <w:rFonts w:hint="eastAsia"/>
          <w:rtl/>
        </w:rPr>
        <w:t>ی نفس به کسر حدود پرداخته بودند</w:t>
      </w:r>
      <w:r w:rsidR="00920010">
        <w:rPr>
          <w:rFonts w:hint="eastAsia"/>
          <w:rtl/>
        </w:rPr>
        <w:t xml:space="preserve"> وارد شد»</w:t>
      </w:r>
      <w:r w:rsidR="00920010" w:rsidRPr="00920010">
        <w:rPr>
          <w:rFonts w:hint="cs"/>
          <w:vertAlign w:val="superscript"/>
          <w:rtl/>
        </w:rPr>
        <w:t>(</w:t>
      </w:r>
      <w:r w:rsidR="00920010" w:rsidRPr="00920010">
        <w:rPr>
          <w:rStyle w:val="FootnoteReference"/>
          <w:rFonts w:cs="B Zar"/>
          <w:rtl/>
        </w:rPr>
        <w:footnoteReference w:id="209"/>
      </w:r>
      <w:r w:rsidR="00920010" w:rsidRPr="00920010">
        <w:rPr>
          <w:rFonts w:hint="cs"/>
          <w:vertAlign w:val="superscript"/>
          <w:rtl/>
        </w:rPr>
        <w:t>)</w:t>
      </w:r>
      <w:r w:rsidR="00920010">
        <w:rPr>
          <w:rFonts w:hint="cs"/>
          <w:rtl/>
        </w:rPr>
        <w:t>.</w:t>
      </w:r>
    </w:p>
    <w:p w:rsidR="00F8528B" w:rsidRDefault="00920010" w:rsidP="00A93426">
      <w:pPr>
        <w:pStyle w:val="a4"/>
        <w:rPr>
          <w:rtl/>
        </w:rPr>
      </w:pPr>
      <w:r>
        <w:rPr>
          <w:rFonts w:hint="cs"/>
          <w:rtl/>
        </w:rPr>
        <w:t xml:space="preserve">آیا </w:t>
      </w:r>
      <w:r w:rsidR="00B4202F">
        <w:rPr>
          <w:rFonts w:hint="cs"/>
          <w:rtl/>
        </w:rPr>
        <w:t>حسینعلی بهاء</w:t>
      </w:r>
      <w:r>
        <w:rPr>
          <w:rFonts w:hint="cs"/>
          <w:rtl/>
        </w:rPr>
        <w:t xml:space="preserve"> با این نیرنگ‌</w:t>
      </w:r>
      <w:r w:rsidR="00DE0B2B">
        <w:rPr>
          <w:rFonts w:hint="cs"/>
          <w:rtl/>
        </w:rPr>
        <w:t>های فسا</w:t>
      </w:r>
      <w:r w:rsidR="001753A3">
        <w:rPr>
          <w:rFonts w:hint="cs"/>
          <w:rtl/>
        </w:rPr>
        <w:t>دآ</w:t>
      </w:r>
      <w:r w:rsidR="00DE0B2B">
        <w:rPr>
          <w:rFonts w:hint="cs"/>
          <w:rtl/>
        </w:rPr>
        <w:t>ل</w:t>
      </w:r>
      <w:r w:rsidR="001753A3">
        <w:rPr>
          <w:rFonts w:hint="cs"/>
          <w:rtl/>
        </w:rPr>
        <w:t>و</w:t>
      </w:r>
      <w:r w:rsidR="00DE0B2B">
        <w:rPr>
          <w:rFonts w:hint="cs"/>
          <w:rtl/>
        </w:rPr>
        <w:t>د</w:t>
      </w:r>
      <w:r w:rsidR="00AC6D2F">
        <w:rPr>
          <w:rFonts w:hint="cs"/>
          <w:rtl/>
        </w:rPr>
        <w:t>،</w:t>
      </w:r>
      <w:r w:rsidR="00DE0B2B">
        <w:rPr>
          <w:rFonts w:hint="cs"/>
          <w:rtl/>
        </w:rPr>
        <w:t xml:space="preserve"> در خور آن بو</w:t>
      </w:r>
      <w:r w:rsidR="004316EE">
        <w:rPr>
          <w:rFonts w:hint="cs"/>
          <w:rtl/>
        </w:rPr>
        <w:t>د که «م</w:t>
      </w:r>
      <w:r w:rsidR="00AC6D2F">
        <w:rPr>
          <w:rFonts w:hint="cs"/>
          <w:rtl/>
        </w:rPr>
        <w:t>َ</w:t>
      </w:r>
      <w:r w:rsidR="004316EE">
        <w:rPr>
          <w:rFonts w:hint="cs"/>
          <w:rtl/>
        </w:rPr>
        <w:t>ط</w:t>
      </w:r>
      <w:r w:rsidR="00AC6D2F">
        <w:rPr>
          <w:rFonts w:hint="cs"/>
          <w:rtl/>
        </w:rPr>
        <w:t>ْ</w:t>
      </w:r>
      <w:r w:rsidR="004316EE">
        <w:rPr>
          <w:rFonts w:hint="cs"/>
          <w:rtl/>
        </w:rPr>
        <w:t>ل</w:t>
      </w:r>
      <w:r w:rsidR="00AC6D2F">
        <w:rPr>
          <w:rFonts w:hint="cs"/>
          <w:rtl/>
        </w:rPr>
        <w:t>َ</w:t>
      </w:r>
      <w:r w:rsidR="004316EE">
        <w:rPr>
          <w:rFonts w:hint="cs"/>
          <w:rtl/>
        </w:rPr>
        <w:t xml:space="preserve">ع امر خداوندی» شود، آن </w:t>
      </w:r>
      <w:r w:rsidR="00DE0B2B">
        <w:rPr>
          <w:rFonts w:hint="cs"/>
          <w:rtl/>
        </w:rPr>
        <w:t>چنانکه خود ادعا نموده است!؟</w:t>
      </w:r>
      <w:r w:rsidR="00DE0B2B" w:rsidRPr="00DE0B2B">
        <w:rPr>
          <w:rFonts w:hint="cs"/>
          <w:vertAlign w:val="superscript"/>
          <w:rtl/>
        </w:rPr>
        <w:t>(</w:t>
      </w:r>
      <w:r w:rsidR="00DE0B2B" w:rsidRPr="00DE0B2B">
        <w:rPr>
          <w:rStyle w:val="FootnoteReference"/>
          <w:rFonts w:cs="B Zar"/>
          <w:rtl/>
        </w:rPr>
        <w:footnoteReference w:id="210"/>
      </w:r>
      <w:r w:rsidR="00DE0B2B" w:rsidRPr="00DE0B2B">
        <w:rPr>
          <w:rFonts w:hint="cs"/>
          <w:vertAlign w:val="superscript"/>
          <w:rtl/>
        </w:rPr>
        <w:t>)</w:t>
      </w:r>
      <w:r w:rsidR="00DE0B2B">
        <w:rPr>
          <w:rFonts w:hint="cs"/>
          <w:rtl/>
        </w:rPr>
        <w:t>.</w:t>
      </w:r>
    </w:p>
    <w:p w:rsidR="00724B87" w:rsidRPr="0055129B" w:rsidRDefault="0058059B" w:rsidP="00A93426">
      <w:pPr>
        <w:pStyle w:val="a2"/>
        <w:rPr>
          <w:rtl/>
        </w:rPr>
      </w:pPr>
      <w:bookmarkStart w:id="150" w:name="_Toc331528073"/>
      <w:bookmarkStart w:id="151" w:name="_Toc416390437"/>
      <w:bookmarkStart w:id="152" w:name="_Toc421793942"/>
      <w:r w:rsidRPr="0055129B">
        <w:rPr>
          <w:rFonts w:hint="cs"/>
          <w:rtl/>
        </w:rPr>
        <w:t>بهاء و سفیر روسی</w:t>
      </w:r>
      <w:r w:rsidR="00A93426">
        <w:rPr>
          <w:rFonts w:hint="cs"/>
          <w:rtl/>
        </w:rPr>
        <w:t>ۀ</w:t>
      </w:r>
      <w:r w:rsidRPr="0055129B">
        <w:rPr>
          <w:rFonts w:hint="cs"/>
          <w:rtl/>
        </w:rPr>
        <w:t xml:space="preserve"> تزاری</w:t>
      </w:r>
      <w:bookmarkEnd w:id="150"/>
      <w:bookmarkEnd w:id="151"/>
      <w:bookmarkEnd w:id="152"/>
    </w:p>
    <w:p w:rsidR="0058059B" w:rsidRDefault="00910BE0" w:rsidP="00A93426">
      <w:pPr>
        <w:pStyle w:val="a4"/>
        <w:rPr>
          <w:rtl/>
        </w:rPr>
      </w:pPr>
      <w:r>
        <w:rPr>
          <w:rFonts w:hint="cs"/>
          <w:rtl/>
        </w:rPr>
        <w:t xml:space="preserve">پس از این که </w:t>
      </w:r>
      <w:r w:rsidR="00EC27C0">
        <w:rPr>
          <w:rFonts w:hint="cs"/>
          <w:rtl/>
        </w:rPr>
        <w:t>علی‌محمد</w:t>
      </w:r>
      <w:r>
        <w:rPr>
          <w:rFonts w:hint="cs"/>
          <w:rtl/>
        </w:rPr>
        <w:t xml:space="preserve"> باب به قتل رسید، شش تن از بابیان به </w:t>
      </w:r>
      <w:r w:rsidRPr="00A93426">
        <w:rPr>
          <w:rFonts w:hint="cs"/>
          <w:rtl/>
        </w:rPr>
        <w:t xml:space="preserve">قصد کشتن </w:t>
      </w:r>
      <w:r w:rsidR="0003700B" w:rsidRPr="00A93426">
        <w:rPr>
          <w:rFonts w:hint="cs"/>
          <w:rtl/>
        </w:rPr>
        <w:t xml:space="preserve">ناصرالدین شاه قاجار </w:t>
      </w:r>
      <w:r w:rsidR="00AD1BFA" w:rsidRPr="00A93426">
        <w:rPr>
          <w:rFonts w:hint="cs"/>
          <w:rtl/>
        </w:rPr>
        <w:t xml:space="preserve">در </w:t>
      </w:r>
      <w:r w:rsidR="00854EA5" w:rsidRPr="00A93426">
        <w:rPr>
          <w:rFonts w:hint="cs"/>
          <w:rtl/>
        </w:rPr>
        <w:t xml:space="preserve">«نیاوران» </w:t>
      </w:r>
      <w:r w:rsidR="009D2369" w:rsidRPr="00A93426">
        <w:rPr>
          <w:rFonts w:hint="cs"/>
          <w:rtl/>
        </w:rPr>
        <w:t>کمین کردند</w:t>
      </w:r>
      <w:r w:rsidR="004316EE" w:rsidRPr="00A93426">
        <w:rPr>
          <w:rFonts w:hint="cs"/>
          <w:rtl/>
        </w:rPr>
        <w:t>،</w:t>
      </w:r>
      <w:r w:rsidR="009D2369" w:rsidRPr="00A93426">
        <w:rPr>
          <w:rFonts w:hint="cs"/>
          <w:rtl/>
        </w:rPr>
        <w:t xml:space="preserve"> و یکی از آنان به سوی شاه تیر افکنده کتف وی</w:t>
      </w:r>
      <w:r w:rsidR="009D2369">
        <w:rPr>
          <w:rFonts w:hint="cs"/>
          <w:rtl/>
        </w:rPr>
        <w:t xml:space="preserve"> را مجروح ساخت، ولی شاه از این واقعه جان به در برد</w:t>
      </w:r>
      <w:r w:rsidR="004316EE">
        <w:rPr>
          <w:rFonts w:hint="cs"/>
          <w:rtl/>
        </w:rPr>
        <w:t>،</w:t>
      </w:r>
      <w:r w:rsidR="009D2369">
        <w:rPr>
          <w:rFonts w:hint="cs"/>
          <w:rtl/>
        </w:rPr>
        <w:t xml:space="preserve"> و از آن شش تن یکی کشته و بقیه دستگیر شدند، در پی این حادثه بابی</w:t>
      </w:r>
      <w:r w:rsidR="00566FE3">
        <w:rPr>
          <w:rFonts w:hint="eastAsia"/>
          <w:rtl/>
        </w:rPr>
        <w:t xml:space="preserve">‌های سرشناس </w:t>
      </w:r>
      <w:r w:rsidR="004316EE">
        <w:rPr>
          <w:rFonts w:hint="cs"/>
          <w:rtl/>
        </w:rPr>
        <w:t>ته</w:t>
      </w:r>
      <w:r w:rsidR="00566FE3">
        <w:rPr>
          <w:rFonts w:hint="eastAsia"/>
          <w:rtl/>
        </w:rPr>
        <w:t>ر</w:t>
      </w:r>
      <w:r w:rsidR="004316EE">
        <w:rPr>
          <w:rFonts w:hint="cs"/>
          <w:rtl/>
        </w:rPr>
        <w:t>ان فرار را برقرار ترجیح داده و به عراق گریختند، برخی از ایشان به جرم شرکت در</w:t>
      </w:r>
      <w:r w:rsidR="00566FE3">
        <w:rPr>
          <w:rFonts w:hint="eastAsia"/>
          <w:rtl/>
        </w:rPr>
        <w:t xml:space="preserve"> توطئ</w:t>
      </w:r>
      <w:r w:rsidR="00A93426">
        <w:rPr>
          <w:rFonts w:hint="cs"/>
          <w:rtl/>
        </w:rPr>
        <w:t>ۀ</w:t>
      </w:r>
      <w:r w:rsidR="00566FE3">
        <w:rPr>
          <w:rFonts w:hint="eastAsia"/>
          <w:rtl/>
        </w:rPr>
        <w:t xml:space="preserve"> قتل دستگیر </w:t>
      </w:r>
      <w:r w:rsidR="00566FE3" w:rsidRPr="00A93426">
        <w:rPr>
          <w:rFonts w:hint="eastAsia"/>
          <w:rtl/>
        </w:rPr>
        <w:t xml:space="preserve">شدند که </w:t>
      </w:r>
      <w:r w:rsidR="00AC2AAB" w:rsidRPr="00A93426">
        <w:rPr>
          <w:rFonts w:hint="cs"/>
          <w:rtl/>
        </w:rPr>
        <w:t xml:space="preserve">میرزا </w:t>
      </w:r>
      <w:r w:rsidR="00B4202F" w:rsidRPr="00A93426">
        <w:rPr>
          <w:rFonts w:hint="cs"/>
          <w:rtl/>
        </w:rPr>
        <w:t>حسینعلی بهاء</w:t>
      </w:r>
      <w:r w:rsidR="00AC2AAB" w:rsidRPr="00A93426">
        <w:rPr>
          <w:rFonts w:hint="cs"/>
          <w:rtl/>
        </w:rPr>
        <w:t xml:space="preserve"> </w:t>
      </w:r>
      <w:r w:rsidR="00E032C9" w:rsidRPr="00A93426">
        <w:rPr>
          <w:rFonts w:hint="cs"/>
          <w:rtl/>
        </w:rPr>
        <w:t>را از</w:t>
      </w:r>
      <w:r w:rsidR="00A102B9" w:rsidRPr="00A93426">
        <w:rPr>
          <w:rFonts w:hint="cs"/>
          <w:rtl/>
        </w:rPr>
        <w:t xml:space="preserve"> جملۀ </w:t>
      </w:r>
      <w:r w:rsidR="00E032C9" w:rsidRPr="00A93426">
        <w:rPr>
          <w:rFonts w:hint="cs"/>
          <w:rtl/>
        </w:rPr>
        <w:t>آنان باید شمرد، چیزی که در اینجا</w:t>
      </w:r>
      <w:r w:rsidR="00860450" w:rsidRPr="00A93426">
        <w:rPr>
          <w:rFonts w:hint="cs"/>
          <w:rtl/>
        </w:rPr>
        <w:t xml:space="preserve"> مایۀ </w:t>
      </w:r>
      <w:r w:rsidR="00E032C9" w:rsidRPr="00A93426">
        <w:rPr>
          <w:rFonts w:hint="cs"/>
          <w:rtl/>
        </w:rPr>
        <w:t>شگفتی می</w:t>
      </w:r>
      <w:r w:rsidR="00EA195A" w:rsidRPr="00A93426">
        <w:rPr>
          <w:rFonts w:hint="eastAsia"/>
          <w:rtl/>
        </w:rPr>
        <w:t xml:space="preserve">‌شود آن است که </w:t>
      </w:r>
      <w:r w:rsidR="00AC6D2F" w:rsidRPr="00A93426">
        <w:rPr>
          <w:rFonts w:hint="cs"/>
          <w:rtl/>
        </w:rPr>
        <w:t>دولت روسیه</w:t>
      </w:r>
      <w:r w:rsidR="001757F6" w:rsidRPr="00A93426">
        <w:rPr>
          <w:rFonts w:hint="cs"/>
          <w:rtl/>
        </w:rPr>
        <w:t xml:space="preserve"> </w:t>
      </w:r>
      <w:r w:rsidR="008562AD" w:rsidRPr="00A93426">
        <w:rPr>
          <w:rFonts w:hint="cs"/>
          <w:rtl/>
        </w:rPr>
        <w:t>به وسیل</w:t>
      </w:r>
      <w:r w:rsidR="00A93426">
        <w:rPr>
          <w:rFonts w:hint="cs"/>
          <w:rtl/>
        </w:rPr>
        <w:t>ۀ</w:t>
      </w:r>
      <w:r w:rsidR="008562AD" w:rsidRPr="00A93426">
        <w:rPr>
          <w:rFonts w:hint="cs"/>
          <w:rtl/>
        </w:rPr>
        <w:t xml:space="preserve"> سفیر خود از بهاءالله حمایت نموده و آزادی وی را از زندان شاهی با اصرار هرچه تمام‌</w:t>
      </w:r>
      <w:r w:rsidR="00E41F78" w:rsidRPr="00A93426">
        <w:rPr>
          <w:rFonts w:hint="cs"/>
          <w:rtl/>
        </w:rPr>
        <w:t>تر درخواست</w:t>
      </w:r>
      <w:r w:rsidR="00E41F78">
        <w:rPr>
          <w:rFonts w:hint="cs"/>
          <w:rtl/>
        </w:rPr>
        <w:t xml:space="preserve"> کرد! و این موضوع را</w:t>
      </w:r>
      <w:r w:rsidR="001862B6">
        <w:rPr>
          <w:rFonts w:hint="cs"/>
          <w:rtl/>
        </w:rPr>
        <w:t xml:space="preserve"> </w:t>
      </w:r>
      <w:r w:rsidR="00E41F78">
        <w:rPr>
          <w:rFonts w:hint="cs"/>
          <w:rtl/>
        </w:rPr>
        <w:t>نه تنها مورخان بهایی اذعان دارند، بل</w:t>
      </w:r>
      <w:r w:rsidR="00214D93">
        <w:rPr>
          <w:rFonts w:hint="cs"/>
          <w:rtl/>
        </w:rPr>
        <w:t>ک</w:t>
      </w:r>
      <w:r w:rsidR="00E41F78">
        <w:rPr>
          <w:rFonts w:hint="cs"/>
          <w:rtl/>
        </w:rPr>
        <w:t xml:space="preserve">ه خود </w:t>
      </w:r>
      <w:r w:rsidR="00B4202F">
        <w:rPr>
          <w:rFonts w:hint="cs"/>
          <w:rtl/>
        </w:rPr>
        <w:t>حسینعلی بهاء</w:t>
      </w:r>
      <w:r w:rsidR="00E41F78">
        <w:rPr>
          <w:rFonts w:hint="cs"/>
          <w:rtl/>
        </w:rPr>
        <w:t xml:space="preserve"> نیز بدان تصریح کرده است</w:t>
      </w:r>
      <w:r w:rsidR="008D2C3C">
        <w:rPr>
          <w:rFonts w:hint="cs"/>
          <w:rtl/>
        </w:rPr>
        <w:t>!</w:t>
      </w:r>
    </w:p>
    <w:p w:rsidR="00984779" w:rsidRDefault="00984779" w:rsidP="00A93426">
      <w:pPr>
        <w:pStyle w:val="a4"/>
        <w:rPr>
          <w:rtl/>
        </w:rPr>
      </w:pPr>
      <w:r w:rsidRPr="00A93426">
        <w:rPr>
          <w:rFonts w:hint="cs"/>
          <w:rtl/>
        </w:rPr>
        <w:t xml:space="preserve">در </w:t>
      </w:r>
      <w:r w:rsidR="00A55803" w:rsidRPr="00A93426">
        <w:rPr>
          <w:rFonts w:hint="cs"/>
          <w:rtl/>
        </w:rPr>
        <w:t>«کواکب در</w:t>
      </w:r>
      <w:r w:rsidR="007E5200" w:rsidRPr="00A93426">
        <w:rPr>
          <w:rFonts w:hint="cs"/>
          <w:rtl/>
        </w:rPr>
        <w:t>یه</w:t>
      </w:r>
      <w:r w:rsidR="00A55803" w:rsidRPr="00A93426">
        <w:rPr>
          <w:rFonts w:hint="cs"/>
          <w:rtl/>
        </w:rPr>
        <w:t xml:space="preserve">» </w:t>
      </w:r>
      <w:r w:rsidR="00AD1327" w:rsidRPr="00A93426">
        <w:rPr>
          <w:rFonts w:hint="cs"/>
          <w:rtl/>
        </w:rPr>
        <w:t>می</w:t>
      </w:r>
      <w:r w:rsidR="008D60EC" w:rsidRPr="00A93426">
        <w:rPr>
          <w:rFonts w:hint="eastAsia"/>
          <w:rtl/>
        </w:rPr>
        <w:t>‌خوانیم</w:t>
      </w:r>
      <w:r w:rsidR="008D60EC">
        <w:rPr>
          <w:rFonts w:hint="eastAsia"/>
          <w:rtl/>
        </w:rPr>
        <w:t>:</w:t>
      </w:r>
    </w:p>
    <w:p w:rsidR="009E0B0B" w:rsidRDefault="002E2B85" w:rsidP="00A93426">
      <w:pPr>
        <w:pStyle w:val="a4"/>
        <w:rPr>
          <w:rtl/>
        </w:rPr>
      </w:pPr>
      <w:r>
        <w:rPr>
          <w:rFonts w:hint="cs"/>
          <w:rtl/>
        </w:rPr>
        <w:t>«این مسئله خالی از اهمیت نیست که تمام هم زندان</w:t>
      </w:r>
      <w:r w:rsidR="00526AD8">
        <w:rPr>
          <w:rFonts w:hint="eastAsia"/>
          <w:rtl/>
        </w:rPr>
        <w:t>‌ها و هم زنجیرهای آن یگان</w:t>
      </w:r>
      <w:r w:rsidR="00A93426">
        <w:rPr>
          <w:rFonts w:hint="cs"/>
          <w:rtl/>
        </w:rPr>
        <w:t>ۀ</w:t>
      </w:r>
      <w:r w:rsidR="00526AD8">
        <w:rPr>
          <w:rFonts w:hint="eastAsia"/>
          <w:rtl/>
        </w:rPr>
        <w:t xml:space="preserve"> آفاق (بهاءالله) طعم</w:t>
      </w:r>
      <w:r w:rsidR="00A93426">
        <w:rPr>
          <w:rFonts w:hint="cs"/>
          <w:rtl/>
        </w:rPr>
        <w:t>ۀ</w:t>
      </w:r>
      <w:r w:rsidR="00526AD8">
        <w:rPr>
          <w:rFonts w:hint="eastAsia"/>
          <w:rtl/>
        </w:rPr>
        <w:t xml:space="preserve"> شمشیر قهر و غضب سلطانی شدند</w:t>
      </w:r>
      <w:r w:rsidR="00537960">
        <w:rPr>
          <w:rFonts w:hint="cs"/>
          <w:rtl/>
        </w:rPr>
        <w:t>،</w:t>
      </w:r>
      <w:r w:rsidR="00526AD8">
        <w:rPr>
          <w:rFonts w:hint="eastAsia"/>
          <w:rtl/>
        </w:rPr>
        <w:t xml:space="preserve"> و خود آن حضرت با</w:t>
      </w:r>
      <w:r w:rsidR="00930FB0">
        <w:rPr>
          <w:rFonts w:hint="eastAsia"/>
          <w:rtl/>
        </w:rPr>
        <w:t xml:space="preserve"> همۀ </w:t>
      </w:r>
      <w:r w:rsidR="00526AD8">
        <w:rPr>
          <w:rFonts w:hint="eastAsia"/>
          <w:rtl/>
        </w:rPr>
        <w:t xml:space="preserve">شهرت و اهمیت از حبس مستخلص گشت، و اگرچه شاید دست قنسول روس بر نجات آن حضرت مددی داده ولی </w:t>
      </w:r>
      <w:r w:rsidR="00860C99">
        <w:rPr>
          <w:rFonts w:hint="cs"/>
          <w:rtl/>
        </w:rPr>
        <w:t>ه</w:t>
      </w:r>
      <w:r w:rsidR="00AC6D2F">
        <w:rPr>
          <w:rFonts w:hint="cs"/>
          <w:rtl/>
        </w:rPr>
        <w:t>یمن</w:t>
      </w:r>
      <w:r w:rsidR="00A93426">
        <w:rPr>
          <w:rFonts w:hint="cs"/>
          <w:rtl/>
        </w:rPr>
        <w:t>ۀ</w:t>
      </w:r>
      <w:r w:rsidR="00AC6D2F">
        <w:rPr>
          <w:rFonts w:hint="cs"/>
          <w:rtl/>
        </w:rPr>
        <w:t xml:space="preserve"> نطق و بیان و سکین</w:t>
      </w:r>
      <w:r w:rsidR="00A93426">
        <w:rPr>
          <w:rFonts w:hint="cs"/>
          <w:rtl/>
        </w:rPr>
        <w:t>ۀ</w:t>
      </w:r>
      <w:r w:rsidR="00AC6D2F">
        <w:rPr>
          <w:rFonts w:hint="cs"/>
          <w:rtl/>
        </w:rPr>
        <w:t xml:space="preserve"> و</w:t>
      </w:r>
      <w:r w:rsidR="00860C99">
        <w:rPr>
          <w:rFonts w:hint="cs"/>
          <w:rtl/>
        </w:rPr>
        <w:t>قار آن بزرگوار هم دخالت داشت»!</w:t>
      </w:r>
      <w:r w:rsidR="00860C99" w:rsidRPr="00860C99">
        <w:rPr>
          <w:rFonts w:hint="cs"/>
          <w:vertAlign w:val="superscript"/>
          <w:rtl/>
        </w:rPr>
        <w:t>(</w:t>
      </w:r>
      <w:r w:rsidR="00860C99" w:rsidRPr="00860C99">
        <w:rPr>
          <w:rStyle w:val="FootnoteReference"/>
          <w:rFonts w:cs="B Zar"/>
          <w:rtl/>
        </w:rPr>
        <w:footnoteReference w:id="211"/>
      </w:r>
      <w:r w:rsidR="00860C99" w:rsidRPr="00860C99">
        <w:rPr>
          <w:rFonts w:hint="cs"/>
          <w:vertAlign w:val="superscript"/>
          <w:rtl/>
        </w:rPr>
        <w:t>)</w:t>
      </w:r>
      <w:r w:rsidR="00860C99">
        <w:rPr>
          <w:rFonts w:hint="cs"/>
          <w:rtl/>
        </w:rPr>
        <w:t>.</w:t>
      </w:r>
    </w:p>
    <w:p w:rsidR="00860C99" w:rsidRDefault="004F5A16" w:rsidP="00A93426">
      <w:pPr>
        <w:pStyle w:val="a4"/>
        <w:rPr>
          <w:rtl/>
        </w:rPr>
      </w:pPr>
      <w:r>
        <w:rPr>
          <w:rFonts w:hint="cs"/>
          <w:rtl/>
        </w:rPr>
        <w:t>چنانکه ملاحظه می</w:t>
      </w:r>
      <w:r w:rsidR="00CA4B70">
        <w:rPr>
          <w:rFonts w:hint="eastAsia"/>
          <w:rtl/>
        </w:rPr>
        <w:t>‌شود</w:t>
      </w:r>
      <w:r w:rsidR="00B402AA">
        <w:rPr>
          <w:rFonts w:hint="eastAsia"/>
          <w:rtl/>
        </w:rPr>
        <w:t xml:space="preserve"> صاحب کواکب دریه از کمک سفیر روسیه با</w:t>
      </w:r>
      <w:r w:rsidR="005000DC">
        <w:rPr>
          <w:rFonts w:hint="eastAsia"/>
          <w:rtl/>
        </w:rPr>
        <w:t xml:space="preserve"> واژۀ </w:t>
      </w:r>
      <w:r w:rsidR="00B402AA">
        <w:rPr>
          <w:rFonts w:hint="eastAsia"/>
          <w:rtl/>
        </w:rPr>
        <w:t>«شاید» یاد می</w:t>
      </w:r>
      <w:r w:rsidR="001B6DAF">
        <w:rPr>
          <w:rFonts w:hint="cs"/>
          <w:rtl/>
        </w:rPr>
        <w:t>‌کند، ولی این موضوع</w:t>
      </w:r>
      <w:r w:rsidR="00CA4B70">
        <w:rPr>
          <w:rFonts w:hint="cs"/>
          <w:rtl/>
        </w:rPr>
        <w:t xml:space="preserve"> </w:t>
      </w:r>
      <w:r w:rsidR="001B6DAF">
        <w:rPr>
          <w:rFonts w:hint="cs"/>
          <w:rtl/>
        </w:rPr>
        <w:t xml:space="preserve">در آثار بهائیان به صراحت آمده و جای </w:t>
      </w:r>
      <w:r w:rsidR="0009478D" w:rsidRPr="00163C0A">
        <w:rPr>
          <w:rStyle w:val="Char3"/>
          <w:rFonts w:hint="cs"/>
          <w:rtl/>
        </w:rPr>
        <w:t>لَعَلَّ ولَیتَ</w:t>
      </w:r>
      <w:r w:rsidR="0009478D" w:rsidRPr="005D0FAC">
        <w:rPr>
          <w:rFonts w:hint="cs"/>
          <w:b/>
          <w:bCs/>
          <w:sz w:val="26"/>
          <w:szCs w:val="26"/>
          <w:rtl/>
        </w:rPr>
        <w:t xml:space="preserve"> </w:t>
      </w:r>
      <w:r w:rsidR="0014398E">
        <w:rPr>
          <w:rFonts w:hint="cs"/>
          <w:rtl/>
        </w:rPr>
        <w:t>در آن نیست.</w:t>
      </w:r>
    </w:p>
    <w:p w:rsidR="004D2832" w:rsidRPr="00A93426" w:rsidRDefault="00156970" w:rsidP="00A93426">
      <w:pPr>
        <w:pStyle w:val="a4"/>
        <w:rPr>
          <w:rtl/>
        </w:rPr>
      </w:pPr>
      <w:r w:rsidRPr="00A93426">
        <w:rPr>
          <w:rFonts w:hint="cs"/>
          <w:rtl/>
        </w:rPr>
        <w:t xml:space="preserve">شوقی افندی </w:t>
      </w:r>
      <w:r w:rsidR="008253AA" w:rsidRPr="00A93426">
        <w:rPr>
          <w:rFonts w:hint="cs"/>
          <w:rtl/>
        </w:rPr>
        <w:t xml:space="preserve">(چهارمین رهبر بهائیت) در کتاب </w:t>
      </w:r>
      <w:r w:rsidR="00D50411" w:rsidRPr="00A93426">
        <w:rPr>
          <w:rFonts w:hint="cs"/>
          <w:rtl/>
        </w:rPr>
        <w:t xml:space="preserve">«قرن بدیع» </w:t>
      </w:r>
      <w:r w:rsidR="004A5B97" w:rsidRPr="00A93426">
        <w:rPr>
          <w:rFonts w:hint="cs"/>
          <w:rtl/>
        </w:rPr>
        <w:t>می</w:t>
      </w:r>
      <w:r w:rsidR="004D2832" w:rsidRPr="00A93426">
        <w:rPr>
          <w:rFonts w:hint="eastAsia"/>
          <w:rtl/>
        </w:rPr>
        <w:t>‌نویسد:</w:t>
      </w:r>
    </w:p>
    <w:p w:rsidR="004D2832" w:rsidRDefault="004D2832" w:rsidP="00A93426">
      <w:pPr>
        <w:pStyle w:val="a4"/>
        <w:rPr>
          <w:rtl/>
        </w:rPr>
      </w:pPr>
      <w:r>
        <w:rPr>
          <w:rFonts w:hint="cs"/>
          <w:rtl/>
        </w:rPr>
        <w:t>«وسائل استخلاص آن یوسف رحمانی (بهاءالله) از آن چاه ظلمانی از هر جهت فراهم گردید و ابواب سجن مفتوح شد</w:t>
      </w:r>
      <w:r w:rsidR="00B85DFF">
        <w:rPr>
          <w:rFonts w:hint="cs"/>
          <w:rtl/>
        </w:rPr>
        <w:t>،</w:t>
      </w:r>
      <w:r>
        <w:rPr>
          <w:rFonts w:hint="cs"/>
          <w:rtl/>
        </w:rPr>
        <w:t xml:space="preserve"> از یک </w:t>
      </w:r>
      <w:r w:rsidR="00B85DFF">
        <w:rPr>
          <w:rFonts w:hint="cs"/>
          <w:rtl/>
        </w:rPr>
        <w:t>طرف وساطت و دخالت پرنس دالگورکی</w:t>
      </w:r>
      <w:r w:rsidRPr="004D2832">
        <w:rPr>
          <w:rFonts w:hint="cs"/>
          <w:vertAlign w:val="superscript"/>
          <w:rtl/>
        </w:rPr>
        <w:t>(</w:t>
      </w:r>
      <w:r w:rsidRPr="004D2832">
        <w:rPr>
          <w:rStyle w:val="FootnoteReference"/>
          <w:rFonts w:cs="B Zar"/>
          <w:rtl/>
        </w:rPr>
        <w:footnoteReference w:id="212"/>
      </w:r>
      <w:r w:rsidRPr="004D2832">
        <w:rPr>
          <w:rFonts w:hint="cs"/>
          <w:vertAlign w:val="superscript"/>
          <w:rtl/>
        </w:rPr>
        <w:t>)</w:t>
      </w:r>
      <w:r>
        <w:rPr>
          <w:rFonts w:hint="cs"/>
          <w:rtl/>
        </w:rPr>
        <w:t xml:space="preserve"> سفیر روس در ایران که به جمیع وسائل در آزادی حضرت بهاءالله بکوشید... موجبات استخلاص و نجات هیکل مبارک را از چنگال دشمنان ل</w:t>
      </w:r>
      <w:r w:rsidR="00AC6D2F">
        <w:rPr>
          <w:rFonts w:hint="cs"/>
          <w:rtl/>
        </w:rPr>
        <w:t>َ</w:t>
      </w:r>
      <w:r>
        <w:rPr>
          <w:rFonts w:hint="cs"/>
          <w:rtl/>
        </w:rPr>
        <w:t>د</w:t>
      </w:r>
      <w:r w:rsidR="00AC6D2F">
        <w:rPr>
          <w:rFonts w:hint="cs"/>
          <w:rtl/>
        </w:rPr>
        <w:t>ُ</w:t>
      </w:r>
      <w:r>
        <w:rPr>
          <w:rFonts w:hint="cs"/>
          <w:rtl/>
        </w:rPr>
        <w:t>ود فراهم آورد»!</w:t>
      </w:r>
      <w:r w:rsidRPr="004D2832">
        <w:rPr>
          <w:rFonts w:hint="cs"/>
          <w:vertAlign w:val="superscript"/>
          <w:rtl/>
        </w:rPr>
        <w:t>(</w:t>
      </w:r>
      <w:r w:rsidRPr="004D2832">
        <w:rPr>
          <w:rStyle w:val="FootnoteReference"/>
          <w:rFonts w:cs="B Zar"/>
          <w:rtl/>
        </w:rPr>
        <w:footnoteReference w:id="213"/>
      </w:r>
      <w:r w:rsidRPr="004D2832">
        <w:rPr>
          <w:rFonts w:hint="cs"/>
          <w:vertAlign w:val="superscript"/>
          <w:rtl/>
        </w:rPr>
        <w:t>)</w:t>
      </w:r>
      <w:r>
        <w:rPr>
          <w:rFonts w:hint="cs"/>
          <w:rtl/>
        </w:rPr>
        <w:t>.</w:t>
      </w:r>
    </w:p>
    <w:p w:rsidR="004D2832" w:rsidRDefault="004D2832" w:rsidP="00A93426">
      <w:pPr>
        <w:pStyle w:val="a4"/>
        <w:rPr>
          <w:rtl/>
        </w:rPr>
      </w:pPr>
      <w:r>
        <w:rPr>
          <w:rFonts w:hint="cs"/>
          <w:rtl/>
        </w:rPr>
        <w:t>واضح</w:t>
      </w:r>
      <w:r w:rsidR="00A229F5">
        <w:rPr>
          <w:rFonts w:hint="eastAsia"/>
          <w:rtl/>
        </w:rPr>
        <w:t>‌</w:t>
      </w:r>
      <w:r w:rsidR="00A229F5">
        <w:rPr>
          <w:rFonts w:hint="cs"/>
          <w:rtl/>
        </w:rPr>
        <w:t xml:space="preserve">تر از این عبارتی </w:t>
      </w:r>
      <w:r w:rsidR="00A229F5" w:rsidRPr="00A93426">
        <w:rPr>
          <w:rFonts w:hint="cs"/>
          <w:rtl/>
        </w:rPr>
        <w:t xml:space="preserve">است که </w:t>
      </w:r>
      <w:r w:rsidR="001D0EDD" w:rsidRPr="00A93426">
        <w:rPr>
          <w:rFonts w:hint="cs"/>
          <w:rtl/>
        </w:rPr>
        <w:t xml:space="preserve">شوقی </w:t>
      </w:r>
      <w:r w:rsidR="00B21C09" w:rsidRPr="00A93426">
        <w:rPr>
          <w:rFonts w:hint="cs"/>
          <w:rtl/>
        </w:rPr>
        <w:t xml:space="preserve">در همان کتاب از خود </w:t>
      </w:r>
      <w:r w:rsidR="00AD5B35" w:rsidRPr="00A93426">
        <w:rPr>
          <w:rFonts w:hint="cs"/>
          <w:rtl/>
        </w:rPr>
        <w:t xml:space="preserve">بهاءالله </w:t>
      </w:r>
      <w:r w:rsidR="00A428A9" w:rsidRPr="00A93426">
        <w:rPr>
          <w:rFonts w:hint="cs"/>
          <w:rtl/>
        </w:rPr>
        <w:t>نقل</w:t>
      </w:r>
      <w:r w:rsidR="00A428A9">
        <w:rPr>
          <w:rFonts w:hint="cs"/>
          <w:rtl/>
        </w:rPr>
        <w:t xml:space="preserve"> می</w:t>
      </w:r>
      <w:r w:rsidR="009F20CF">
        <w:rPr>
          <w:rFonts w:hint="eastAsia"/>
          <w:rtl/>
        </w:rPr>
        <w:t>‌کند، بدین مضمون:</w:t>
      </w:r>
    </w:p>
    <w:p w:rsidR="009F20CF" w:rsidRDefault="009F20CF" w:rsidP="00A93426">
      <w:pPr>
        <w:pStyle w:val="a4"/>
        <w:rPr>
          <w:rtl/>
        </w:rPr>
      </w:pPr>
      <w:r>
        <w:rPr>
          <w:rFonts w:hint="cs"/>
          <w:rtl/>
        </w:rPr>
        <w:t xml:space="preserve">«ایامی که این مظلوم در سجن اسیر سلاسل و اغلال بود، سفیر دولت بهیه </w:t>
      </w:r>
      <w:r>
        <w:rPr>
          <w:rFonts w:cs="Times New Roman" w:hint="cs"/>
          <w:rtl/>
        </w:rPr>
        <w:t>–</w:t>
      </w:r>
      <w:r w:rsidR="00AC6D2F">
        <w:rPr>
          <w:rFonts w:hint="cs"/>
          <w:rtl/>
        </w:rPr>
        <w:t xml:space="preserve"> أ</w:t>
      </w:r>
      <w:r>
        <w:rPr>
          <w:rFonts w:hint="cs"/>
          <w:rtl/>
        </w:rPr>
        <w:t xml:space="preserve">یده الله تبارک و تعالی </w:t>
      </w:r>
      <w:r>
        <w:rPr>
          <w:rFonts w:cs="Times New Roman" w:hint="cs"/>
          <w:rtl/>
        </w:rPr>
        <w:t>–</w:t>
      </w:r>
      <w:r>
        <w:rPr>
          <w:rFonts w:hint="cs"/>
          <w:rtl/>
        </w:rPr>
        <w:t xml:space="preserve"> نهایت اهتمام در استخلاص این عبد مبذول داشت و مکرر</w:t>
      </w:r>
      <w:r w:rsidR="00790292">
        <w:rPr>
          <w:rFonts w:hint="cs"/>
          <w:rtl/>
        </w:rPr>
        <w:t xml:space="preserve"> اجازۀ </w:t>
      </w:r>
      <w:r>
        <w:rPr>
          <w:rFonts w:hint="cs"/>
          <w:rtl/>
        </w:rPr>
        <w:t>خروج از سجن صادر گردید</w:t>
      </w:r>
      <w:r w:rsidR="00B20E3A">
        <w:rPr>
          <w:rFonts w:hint="cs"/>
          <w:rtl/>
        </w:rPr>
        <w:t>،</w:t>
      </w:r>
      <w:r>
        <w:rPr>
          <w:rFonts w:hint="cs"/>
          <w:rtl/>
        </w:rPr>
        <w:t xml:space="preserve"> ولی پاره</w:t>
      </w:r>
      <w:r w:rsidR="00F518B3">
        <w:rPr>
          <w:rFonts w:hint="cs"/>
          <w:rtl/>
        </w:rPr>
        <w:t xml:space="preserve"> از علمای مدینه (شهر ت</w:t>
      </w:r>
      <w:r w:rsidR="00AC6D2F">
        <w:rPr>
          <w:rFonts w:hint="cs"/>
          <w:rtl/>
        </w:rPr>
        <w:t>هران) در اجرای ا</w:t>
      </w:r>
      <w:r w:rsidR="00F518B3">
        <w:rPr>
          <w:rFonts w:hint="cs"/>
          <w:rtl/>
        </w:rPr>
        <w:t>ین منظور ممانعت نمودند تا بالأخره در اثر پافشاری و مساعی موفور حضرت سفیر استخلاص حاصل گردید، اعلی حضرت امپراطور دولت بهی</w:t>
      </w:r>
      <w:r w:rsidR="00A93426">
        <w:rPr>
          <w:rFonts w:hint="cs"/>
          <w:rtl/>
        </w:rPr>
        <w:t>ۀ</w:t>
      </w:r>
      <w:r w:rsidR="00F518B3">
        <w:rPr>
          <w:rFonts w:hint="cs"/>
          <w:rtl/>
        </w:rPr>
        <w:t xml:space="preserve"> روس </w:t>
      </w:r>
      <w:r w:rsidR="00F518B3">
        <w:rPr>
          <w:rFonts w:cs="Times New Roman" w:hint="cs"/>
          <w:rtl/>
        </w:rPr>
        <w:t>–</w:t>
      </w:r>
      <w:r w:rsidR="00F518B3">
        <w:rPr>
          <w:rFonts w:hint="cs"/>
          <w:rtl/>
        </w:rPr>
        <w:t xml:space="preserve"> أیده الله تبارک و تع</w:t>
      </w:r>
      <w:r w:rsidR="00AC6D2F">
        <w:rPr>
          <w:rFonts w:hint="cs"/>
          <w:rtl/>
        </w:rPr>
        <w:t>ا</w:t>
      </w:r>
      <w:r w:rsidR="00F518B3">
        <w:rPr>
          <w:rFonts w:hint="cs"/>
          <w:rtl/>
        </w:rPr>
        <w:t xml:space="preserve">لی </w:t>
      </w:r>
      <w:r w:rsidR="00F518B3">
        <w:rPr>
          <w:rFonts w:cs="Times New Roman" w:hint="cs"/>
          <w:rtl/>
        </w:rPr>
        <w:t>–</w:t>
      </w:r>
      <w:r w:rsidR="00F518B3">
        <w:rPr>
          <w:rFonts w:hint="cs"/>
          <w:rtl/>
        </w:rPr>
        <w:t xml:space="preserve"> حفظ و رعایت خویش را فی سبیل الله مبذول داشت</w:t>
      </w:r>
      <w:r w:rsidR="00D80511">
        <w:rPr>
          <w:rFonts w:hint="cs"/>
          <w:rtl/>
        </w:rPr>
        <w:t>،</w:t>
      </w:r>
      <w:r w:rsidR="00F518B3">
        <w:rPr>
          <w:rFonts w:hint="cs"/>
          <w:rtl/>
        </w:rPr>
        <w:t xml:space="preserve"> و این معنی علت حسد و بغضای ج</w:t>
      </w:r>
      <w:r w:rsidR="00AC6D2F">
        <w:rPr>
          <w:rFonts w:hint="cs"/>
          <w:rtl/>
        </w:rPr>
        <w:t>ُ</w:t>
      </w:r>
      <w:r w:rsidR="00F518B3">
        <w:rPr>
          <w:rFonts w:hint="cs"/>
          <w:rtl/>
        </w:rPr>
        <w:t>ه</w:t>
      </w:r>
      <w:r w:rsidR="00AC6D2F">
        <w:rPr>
          <w:rFonts w:hint="cs"/>
          <w:rtl/>
        </w:rPr>
        <w:t>َ</w:t>
      </w:r>
      <w:r w:rsidR="00F518B3">
        <w:rPr>
          <w:rFonts w:hint="cs"/>
          <w:rtl/>
        </w:rPr>
        <w:t>لای ارض گردید»!</w:t>
      </w:r>
      <w:r w:rsidR="00F518B3" w:rsidRPr="00F518B3">
        <w:rPr>
          <w:rFonts w:hint="cs"/>
          <w:vertAlign w:val="superscript"/>
          <w:rtl/>
        </w:rPr>
        <w:t>(</w:t>
      </w:r>
      <w:r w:rsidR="00F518B3" w:rsidRPr="00F518B3">
        <w:rPr>
          <w:rStyle w:val="FootnoteReference"/>
          <w:rFonts w:cs="B Zar"/>
          <w:rtl/>
        </w:rPr>
        <w:footnoteReference w:id="214"/>
      </w:r>
      <w:r w:rsidR="00F518B3" w:rsidRPr="00F518B3">
        <w:rPr>
          <w:rFonts w:hint="cs"/>
          <w:vertAlign w:val="superscript"/>
          <w:rtl/>
        </w:rPr>
        <w:t>)</w:t>
      </w:r>
      <w:r w:rsidR="00F518B3">
        <w:rPr>
          <w:rFonts w:hint="cs"/>
          <w:rtl/>
        </w:rPr>
        <w:t>.</w:t>
      </w:r>
    </w:p>
    <w:p w:rsidR="00F518B3" w:rsidRDefault="00AF708B" w:rsidP="00A93426">
      <w:pPr>
        <w:pStyle w:val="a4"/>
        <w:rPr>
          <w:rtl/>
        </w:rPr>
      </w:pPr>
      <w:r>
        <w:rPr>
          <w:rFonts w:hint="cs"/>
          <w:rtl/>
        </w:rPr>
        <w:t xml:space="preserve">باز </w:t>
      </w:r>
      <w:r w:rsidR="00B4202F">
        <w:rPr>
          <w:rFonts w:hint="cs"/>
          <w:rtl/>
        </w:rPr>
        <w:t>حسینعلی بهاء</w:t>
      </w:r>
      <w:r>
        <w:rPr>
          <w:rFonts w:hint="cs"/>
          <w:rtl/>
        </w:rPr>
        <w:t xml:space="preserve"> در </w:t>
      </w:r>
      <w:r w:rsidRPr="00A93426">
        <w:rPr>
          <w:rFonts w:hint="cs"/>
          <w:rtl/>
        </w:rPr>
        <w:t xml:space="preserve">کتاب </w:t>
      </w:r>
      <w:r w:rsidR="00152931" w:rsidRPr="00A93426">
        <w:rPr>
          <w:rFonts w:hint="cs"/>
          <w:rtl/>
        </w:rPr>
        <w:t>«م</w:t>
      </w:r>
      <w:r w:rsidR="00AC6D2F" w:rsidRPr="00A93426">
        <w:rPr>
          <w:rFonts w:hint="cs"/>
          <w:rtl/>
        </w:rPr>
        <w:t>ُ</w:t>
      </w:r>
      <w:r w:rsidR="00152931" w:rsidRPr="00A93426">
        <w:rPr>
          <w:rFonts w:hint="cs"/>
          <w:rtl/>
        </w:rPr>
        <w:t xml:space="preserve">بین» </w:t>
      </w:r>
      <w:r w:rsidR="00EB684A" w:rsidRPr="00A93426">
        <w:rPr>
          <w:rFonts w:hint="cs"/>
          <w:rtl/>
        </w:rPr>
        <w:t xml:space="preserve">به تأکید از </w:t>
      </w:r>
      <w:r w:rsidR="00143A0B" w:rsidRPr="00A93426">
        <w:rPr>
          <w:rFonts w:hint="cs"/>
          <w:rtl/>
        </w:rPr>
        <w:t xml:space="preserve">امپراطور روسیه </w:t>
      </w:r>
      <w:r w:rsidR="001170DB" w:rsidRPr="00A93426">
        <w:rPr>
          <w:rFonts w:hint="cs"/>
          <w:rtl/>
        </w:rPr>
        <w:t>تشکر کرده</w:t>
      </w:r>
      <w:r w:rsidR="001170DB">
        <w:rPr>
          <w:rFonts w:hint="cs"/>
          <w:rtl/>
        </w:rPr>
        <w:t xml:space="preserve"> و می</w:t>
      </w:r>
      <w:r w:rsidR="008B4B86">
        <w:rPr>
          <w:rFonts w:hint="eastAsia"/>
          <w:rtl/>
        </w:rPr>
        <w:t>‌نویسد:</w:t>
      </w:r>
    </w:p>
    <w:p w:rsidR="008B4B86" w:rsidRPr="00B40BEF" w:rsidRDefault="00163C0A" w:rsidP="00163C0A">
      <w:pPr>
        <w:tabs>
          <w:tab w:val="left" w:pos="8640"/>
        </w:tabs>
        <w:bidi/>
        <w:ind w:firstLine="284"/>
        <w:jc w:val="both"/>
        <w:rPr>
          <w:rFonts w:cs="B Zar"/>
          <w:sz w:val="28"/>
          <w:szCs w:val="28"/>
          <w:rtl/>
          <w:lang w:bidi="fa-IR"/>
        </w:rPr>
      </w:pPr>
      <w:r w:rsidRPr="00804420">
        <w:rPr>
          <w:rStyle w:val="Char3"/>
          <w:rtl/>
        </w:rPr>
        <w:t>«</w:t>
      </w:r>
      <w:r w:rsidR="00704131" w:rsidRPr="00804420">
        <w:rPr>
          <w:rStyle w:val="Char3"/>
          <w:rFonts w:hint="cs"/>
          <w:rtl/>
        </w:rPr>
        <w:t>يا ملك الروس... قد نصرني أحد</w:t>
      </w:r>
      <w:r w:rsidR="00B40BEF" w:rsidRPr="00804420">
        <w:rPr>
          <w:rStyle w:val="Char3"/>
          <w:rFonts w:hint="cs"/>
          <w:rtl/>
        </w:rPr>
        <w:t xml:space="preserve"> سفرائك إذ كنت في السجن تحت السلاسل والأ</w:t>
      </w:r>
      <w:r w:rsidR="003E3370" w:rsidRPr="00804420">
        <w:rPr>
          <w:rStyle w:val="Char3"/>
          <w:rFonts w:hint="cs"/>
          <w:rtl/>
        </w:rPr>
        <w:t>غلال</w:t>
      </w:r>
      <w:r w:rsidR="00A811AD" w:rsidRPr="00804420">
        <w:rPr>
          <w:rStyle w:val="Char3"/>
          <w:rFonts w:hint="cs"/>
          <w:rtl/>
        </w:rPr>
        <w:t xml:space="preserve"> </w:t>
      </w:r>
      <w:r w:rsidR="00704131" w:rsidRPr="00804420">
        <w:rPr>
          <w:rStyle w:val="Char3"/>
          <w:rFonts w:hint="cs"/>
          <w:rtl/>
        </w:rPr>
        <w:t>بذلك كتب الله لك مقاماً لم يحط</w:t>
      </w:r>
      <w:r w:rsidR="004E4999" w:rsidRPr="00804420">
        <w:rPr>
          <w:rStyle w:val="Char3"/>
          <w:rFonts w:hint="cs"/>
          <w:rtl/>
        </w:rPr>
        <w:t xml:space="preserve"> به علم أحد إلا هو</w:t>
      </w:r>
      <w:r w:rsidR="00004574" w:rsidRPr="00804420">
        <w:rPr>
          <w:rStyle w:val="Char3"/>
          <w:rFonts w:hint="cs"/>
          <w:rtl/>
        </w:rPr>
        <w:t>،</w:t>
      </w:r>
      <w:r w:rsidR="004E4999" w:rsidRPr="00804420">
        <w:rPr>
          <w:rStyle w:val="Char3"/>
          <w:rFonts w:hint="cs"/>
          <w:rtl/>
        </w:rPr>
        <w:t xml:space="preserve"> إياك أن تبدل هذا المقام العظيم</w:t>
      </w:r>
      <w:r w:rsidRPr="00804420">
        <w:rPr>
          <w:rStyle w:val="Char3"/>
          <w:rtl/>
        </w:rPr>
        <w:t>»</w:t>
      </w:r>
      <w:r w:rsidR="004E4999" w:rsidRPr="00B40BEF">
        <w:rPr>
          <w:rFonts w:cs="B Zar" w:hint="cs"/>
          <w:sz w:val="28"/>
          <w:szCs w:val="28"/>
          <w:vertAlign w:val="superscript"/>
          <w:rtl/>
          <w:lang w:bidi="fa-IR"/>
        </w:rPr>
        <w:t>(</w:t>
      </w:r>
      <w:r w:rsidR="004E4999" w:rsidRPr="00B40BEF">
        <w:rPr>
          <w:rStyle w:val="FootnoteReference"/>
          <w:rFonts w:cs="B Zar"/>
          <w:sz w:val="28"/>
          <w:szCs w:val="28"/>
          <w:rtl/>
          <w:lang w:bidi="fa-IR"/>
        </w:rPr>
        <w:footnoteReference w:id="215"/>
      </w:r>
      <w:r w:rsidR="004E4999" w:rsidRPr="00B40BEF">
        <w:rPr>
          <w:rFonts w:cs="B Zar" w:hint="cs"/>
          <w:sz w:val="28"/>
          <w:szCs w:val="28"/>
          <w:vertAlign w:val="superscript"/>
          <w:rtl/>
          <w:lang w:bidi="fa-IR"/>
        </w:rPr>
        <w:t>)</w:t>
      </w:r>
      <w:r w:rsidR="004E4999" w:rsidRPr="00A93426">
        <w:rPr>
          <w:rStyle w:val="Char4"/>
          <w:rFonts w:hint="cs"/>
          <w:rtl/>
        </w:rPr>
        <w:t>.</w:t>
      </w:r>
    </w:p>
    <w:p w:rsidR="00624D7E" w:rsidRDefault="00704131" w:rsidP="00A93426">
      <w:pPr>
        <w:pStyle w:val="a4"/>
        <w:rPr>
          <w:rtl/>
        </w:rPr>
      </w:pPr>
      <w:r>
        <w:rPr>
          <w:rFonts w:hint="cs"/>
          <w:rtl/>
        </w:rPr>
        <w:t>یعنی: «ای پادشاه</w:t>
      </w:r>
      <w:r w:rsidR="008728F6">
        <w:rPr>
          <w:rFonts w:hint="cs"/>
          <w:rtl/>
        </w:rPr>
        <w:t xml:space="preserve"> روس... یکی از سفیران تو هنگام</w:t>
      </w:r>
      <w:r w:rsidR="00B54C4F">
        <w:rPr>
          <w:rFonts w:hint="cs"/>
          <w:rtl/>
        </w:rPr>
        <w:t xml:space="preserve">ی که در زندان در زیر زنجیرها و </w:t>
      </w:r>
      <w:r w:rsidR="008728F6">
        <w:rPr>
          <w:rFonts w:hint="cs"/>
          <w:rtl/>
        </w:rPr>
        <w:t>ب</w:t>
      </w:r>
      <w:r w:rsidR="00B54C4F">
        <w:rPr>
          <w:rFonts w:hint="cs"/>
          <w:rtl/>
        </w:rPr>
        <w:t>ن</w:t>
      </w:r>
      <w:r w:rsidR="00C12946">
        <w:rPr>
          <w:rFonts w:hint="cs"/>
          <w:rtl/>
        </w:rPr>
        <w:t>دها بودم مرا یاری کرد.</w:t>
      </w:r>
      <w:r w:rsidR="008728F6">
        <w:rPr>
          <w:rFonts w:hint="cs"/>
          <w:rtl/>
        </w:rPr>
        <w:t xml:space="preserve"> به خاطر این کار</w:t>
      </w:r>
      <w:r w:rsidR="00C12946">
        <w:rPr>
          <w:rFonts w:hint="cs"/>
          <w:rtl/>
        </w:rPr>
        <w:t>،</w:t>
      </w:r>
      <w:r w:rsidR="008728F6">
        <w:rPr>
          <w:rFonts w:hint="cs"/>
          <w:rtl/>
        </w:rPr>
        <w:t xml:space="preserve"> خدا برای تو مقامی ثبت کرده است که دانش هیچکس بدان احاطه نمی</w:t>
      </w:r>
      <w:r w:rsidR="0036063A">
        <w:rPr>
          <w:rFonts w:hint="eastAsia"/>
          <w:rtl/>
        </w:rPr>
        <w:t>‌یابد، مبادا این مقام بزرگ را تبدیل کنی»</w:t>
      </w:r>
      <w:r w:rsidR="008D2C3C">
        <w:rPr>
          <w:rFonts w:hint="eastAsia"/>
          <w:rtl/>
        </w:rPr>
        <w:t>!</w:t>
      </w:r>
    </w:p>
    <w:p w:rsidR="0036063A" w:rsidRDefault="0036063A" w:rsidP="00A93426">
      <w:pPr>
        <w:pStyle w:val="a4"/>
        <w:rPr>
          <w:rtl/>
        </w:rPr>
      </w:pPr>
      <w:r>
        <w:rPr>
          <w:rFonts w:hint="cs"/>
          <w:rtl/>
        </w:rPr>
        <w:t>در اینجا ناگزیر پرسشی پیش می</w:t>
      </w:r>
      <w:r w:rsidR="00FC6D39">
        <w:rPr>
          <w:rFonts w:hint="eastAsia"/>
          <w:rtl/>
        </w:rPr>
        <w:t>‌آید که پی</w:t>
      </w:r>
      <w:r w:rsidR="00FF183C">
        <w:rPr>
          <w:rFonts w:hint="cs"/>
          <w:rtl/>
        </w:rPr>
        <w:t xml:space="preserve">‌گیری از آن ما را در شناخت بهتر </w:t>
      </w:r>
      <w:r w:rsidR="00C4327C">
        <w:rPr>
          <w:rFonts w:hint="cs"/>
          <w:rtl/>
        </w:rPr>
        <w:t>حسینعلی</w:t>
      </w:r>
      <w:r w:rsidR="00FF183C">
        <w:rPr>
          <w:rFonts w:hint="cs"/>
          <w:rtl/>
        </w:rPr>
        <w:t xml:space="preserve"> مازندرانی یاری می</w:t>
      </w:r>
      <w:r w:rsidR="003F75AF">
        <w:rPr>
          <w:rFonts w:hint="eastAsia"/>
          <w:rtl/>
        </w:rPr>
        <w:t>‌دهد، پرسش مزبور این است:</w:t>
      </w:r>
    </w:p>
    <w:p w:rsidR="003F75AF" w:rsidRDefault="003F75AF" w:rsidP="00A93426">
      <w:pPr>
        <w:pStyle w:val="a4"/>
        <w:rPr>
          <w:rtl/>
        </w:rPr>
      </w:pPr>
      <w:r>
        <w:rPr>
          <w:rFonts w:hint="cs"/>
          <w:rtl/>
        </w:rPr>
        <w:t>در شرایطی که پادشاه کشوری مورد سوء قصد قرار گرفته و گروهی را به اتهام این کار زندانی کرده</w:t>
      </w:r>
      <w:r w:rsidR="00B159D9">
        <w:rPr>
          <w:rFonts w:hint="cs"/>
          <w:rtl/>
        </w:rPr>
        <w:t>‌اند،</w:t>
      </w:r>
      <w:r>
        <w:rPr>
          <w:rFonts w:hint="cs"/>
          <w:rtl/>
        </w:rPr>
        <w:t xml:space="preserve"> به چه دلیل سفیر کشور بیگانه</w:t>
      </w:r>
      <w:r w:rsidR="008829DF">
        <w:rPr>
          <w:rFonts w:hint="eastAsia"/>
          <w:rtl/>
        </w:rPr>
        <w:t>‌ای برای نجات یکی از متهمان وساطت و پافشاری می</w:t>
      </w:r>
      <w:r w:rsidR="00D541D5">
        <w:rPr>
          <w:rFonts w:hint="cs"/>
          <w:rtl/>
        </w:rPr>
        <w:t>‌کند</w:t>
      </w:r>
      <w:r w:rsidR="005F036A">
        <w:rPr>
          <w:rFonts w:hint="cs"/>
          <w:rtl/>
        </w:rPr>
        <w:t>،</w:t>
      </w:r>
      <w:r w:rsidR="00D541D5">
        <w:rPr>
          <w:rFonts w:hint="cs"/>
          <w:rtl/>
        </w:rPr>
        <w:t xml:space="preserve"> و جز زندانی مزبور همگی طعم</w:t>
      </w:r>
      <w:r w:rsidR="00A93426">
        <w:rPr>
          <w:rFonts w:hint="cs"/>
          <w:rtl/>
        </w:rPr>
        <w:t>ۀ</w:t>
      </w:r>
      <w:r w:rsidR="00D541D5">
        <w:rPr>
          <w:rFonts w:hint="cs"/>
          <w:rtl/>
        </w:rPr>
        <w:t xml:space="preserve"> قهر سلطانی می</w:t>
      </w:r>
      <w:r w:rsidR="00D96319">
        <w:rPr>
          <w:rFonts w:hint="eastAsia"/>
          <w:rtl/>
        </w:rPr>
        <w:t>‌شوند</w:t>
      </w:r>
      <w:r w:rsidR="005F036A">
        <w:rPr>
          <w:rFonts w:hint="cs"/>
          <w:rtl/>
        </w:rPr>
        <w:t>،</w:t>
      </w:r>
      <w:r w:rsidR="00D96319">
        <w:rPr>
          <w:rFonts w:hint="eastAsia"/>
          <w:rtl/>
        </w:rPr>
        <w:t xml:space="preserve"> و تنها به همان یک زندانی اجازه می‌</w:t>
      </w:r>
      <w:r w:rsidR="0075503D">
        <w:rPr>
          <w:rFonts w:hint="cs"/>
          <w:rtl/>
        </w:rPr>
        <w:t>دهند که از کشور بیرون رود و</w:t>
      </w:r>
      <w:r w:rsidR="005F036A">
        <w:rPr>
          <w:rFonts w:hint="cs"/>
          <w:rtl/>
        </w:rPr>
        <w:t xml:space="preserve"> </w:t>
      </w:r>
      <w:r w:rsidR="0075503D">
        <w:rPr>
          <w:rFonts w:hint="cs"/>
          <w:rtl/>
        </w:rPr>
        <w:t>به یاران فراری خود بپیوندد!</w:t>
      </w:r>
      <w:r w:rsidR="00145B2E">
        <w:rPr>
          <w:rFonts w:hint="cs"/>
          <w:rtl/>
        </w:rPr>
        <w:t>؟</w:t>
      </w:r>
    </w:p>
    <w:p w:rsidR="0075503D" w:rsidRDefault="00562814" w:rsidP="008F138C">
      <w:pPr>
        <w:pStyle w:val="a4"/>
        <w:rPr>
          <w:rtl/>
        </w:rPr>
      </w:pPr>
      <w:r>
        <w:rPr>
          <w:rFonts w:hint="cs"/>
          <w:rtl/>
        </w:rPr>
        <w:t>بهائیان ساده</w:t>
      </w:r>
      <w:r w:rsidR="008B4332">
        <w:rPr>
          <w:rFonts w:hint="eastAsia"/>
          <w:rtl/>
        </w:rPr>
        <w:t>‌دل این امر را</w:t>
      </w:r>
      <w:r w:rsidR="00C47359">
        <w:rPr>
          <w:rFonts w:hint="eastAsia"/>
          <w:rtl/>
        </w:rPr>
        <w:t xml:space="preserve"> نتیجۀ </w:t>
      </w:r>
      <w:r w:rsidR="008B4332">
        <w:rPr>
          <w:rFonts w:hint="eastAsia"/>
          <w:rtl/>
        </w:rPr>
        <w:t>یک رابط</w:t>
      </w:r>
      <w:r w:rsidR="008F138C">
        <w:rPr>
          <w:rFonts w:hint="cs"/>
          <w:rtl/>
        </w:rPr>
        <w:t>ۀ</w:t>
      </w:r>
      <w:r w:rsidR="008B4332">
        <w:rPr>
          <w:rFonts w:hint="eastAsia"/>
          <w:rtl/>
        </w:rPr>
        <w:t xml:space="preserve"> عادی می‌</w:t>
      </w:r>
      <w:r w:rsidR="00D66E2D">
        <w:rPr>
          <w:rFonts w:hint="cs"/>
          <w:rtl/>
        </w:rPr>
        <w:t xml:space="preserve">دانند که میان شوهر خواهر </w:t>
      </w:r>
      <w:r w:rsidR="00B4202F">
        <w:rPr>
          <w:rFonts w:hint="cs"/>
          <w:rtl/>
        </w:rPr>
        <w:t>حسینعلی بهاء</w:t>
      </w:r>
      <w:r w:rsidR="00D66E2D">
        <w:rPr>
          <w:rFonts w:hint="cs"/>
          <w:rtl/>
        </w:rPr>
        <w:t xml:space="preserve"> و پرنس دالگورکی پیدا شده بود</w:t>
      </w:r>
      <w:r w:rsidR="008D2C3C">
        <w:rPr>
          <w:rFonts w:hint="cs"/>
          <w:rtl/>
        </w:rPr>
        <w:t>!</w:t>
      </w:r>
    </w:p>
    <w:p w:rsidR="00D66E2D" w:rsidRDefault="00AB68F6" w:rsidP="00A93426">
      <w:pPr>
        <w:pStyle w:val="a4"/>
        <w:rPr>
          <w:rtl/>
        </w:rPr>
      </w:pPr>
      <w:r w:rsidRPr="00A93426">
        <w:rPr>
          <w:rFonts w:hint="cs"/>
          <w:rtl/>
        </w:rPr>
        <w:t xml:space="preserve">عبدالحمید اشرق خاوری </w:t>
      </w:r>
      <w:r w:rsidR="009A401F" w:rsidRPr="00A93426">
        <w:rPr>
          <w:rFonts w:hint="cs"/>
          <w:rtl/>
        </w:rPr>
        <w:t>که از مب</w:t>
      </w:r>
      <w:r w:rsidR="000A29E7" w:rsidRPr="00A93426">
        <w:rPr>
          <w:rFonts w:hint="cs"/>
          <w:rtl/>
        </w:rPr>
        <w:t>ل</w:t>
      </w:r>
      <w:r w:rsidR="009A401F" w:rsidRPr="00A93426">
        <w:rPr>
          <w:rFonts w:hint="cs"/>
          <w:rtl/>
        </w:rPr>
        <w:t>غ</w:t>
      </w:r>
      <w:r w:rsidR="000A29E7" w:rsidRPr="00A93426">
        <w:rPr>
          <w:rFonts w:hint="cs"/>
          <w:rtl/>
        </w:rPr>
        <w:t xml:space="preserve">ین مشهور بهایی است ضمن کتاب </w:t>
      </w:r>
      <w:r w:rsidR="00511BD7" w:rsidRPr="00A93426">
        <w:rPr>
          <w:rFonts w:hint="cs"/>
          <w:rtl/>
        </w:rPr>
        <w:t>«أقد</w:t>
      </w:r>
      <w:r w:rsidR="009A401F" w:rsidRPr="00A93426">
        <w:rPr>
          <w:rFonts w:hint="cs"/>
          <w:rtl/>
        </w:rPr>
        <w:t>ا</w:t>
      </w:r>
      <w:r w:rsidR="00511BD7" w:rsidRPr="00A93426">
        <w:rPr>
          <w:rFonts w:hint="cs"/>
          <w:rtl/>
        </w:rPr>
        <w:t xml:space="preserve">ح الفلاح» </w:t>
      </w:r>
      <w:r w:rsidR="004A72E1" w:rsidRPr="00A93426">
        <w:rPr>
          <w:rFonts w:hint="cs"/>
          <w:rtl/>
        </w:rPr>
        <w:t>دربارۀ</w:t>
      </w:r>
      <w:r w:rsidR="00F9486C" w:rsidRPr="00A93426">
        <w:rPr>
          <w:rFonts w:hint="cs"/>
          <w:rtl/>
        </w:rPr>
        <w:t xml:space="preserve"> این رابطه می‌</w:t>
      </w:r>
      <w:r w:rsidR="006365E5" w:rsidRPr="00A93426">
        <w:rPr>
          <w:rFonts w:hint="cs"/>
          <w:rtl/>
        </w:rPr>
        <w:t>نویسد</w:t>
      </w:r>
      <w:r w:rsidR="006365E5">
        <w:rPr>
          <w:rFonts w:hint="cs"/>
          <w:rtl/>
        </w:rPr>
        <w:t>:</w:t>
      </w:r>
    </w:p>
    <w:p w:rsidR="00A47DC9" w:rsidRDefault="006F1933" w:rsidP="008F138C">
      <w:pPr>
        <w:pStyle w:val="a4"/>
        <w:rPr>
          <w:rtl/>
        </w:rPr>
      </w:pPr>
      <w:r>
        <w:rPr>
          <w:rFonts w:hint="cs"/>
          <w:rtl/>
        </w:rPr>
        <w:t>«خواهر بهاءالله که زوج</w:t>
      </w:r>
      <w:r w:rsidR="008F138C">
        <w:rPr>
          <w:rFonts w:hint="cs"/>
          <w:rtl/>
        </w:rPr>
        <w:t>ۀ</w:t>
      </w:r>
      <w:r>
        <w:rPr>
          <w:rFonts w:hint="cs"/>
          <w:rtl/>
        </w:rPr>
        <w:t xml:space="preserve"> منشی سفارت روس بود</w:t>
      </w:r>
      <w:r w:rsidR="00B651EF">
        <w:rPr>
          <w:rFonts w:hint="cs"/>
          <w:rtl/>
        </w:rPr>
        <w:t>، از شوهرش خواست که از</w:t>
      </w:r>
      <w:r>
        <w:rPr>
          <w:rFonts w:hint="cs"/>
          <w:rtl/>
        </w:rPr>
        <w:t xml:space="preserve"> سفیر روس درخواست کند اگر ممکن است وساطت بهاءالله نماید و برادر او را که بی</w:t>
      </w:r>
      <w:r w:rsidR="00CD1B3D">
        <w:rPr>
          <w:rFonts w:hint="eastAsia"/>
          <w:rtl/>
        </w:rPr>
        <w:t xml:space="preserve">‌گناه محبوس شده از زندان برهاند، میرزا مجید درخواست </w:t>
      </w:r>
      <w:r w:rsidR="00B651EF">
        <w:rPr>
          <w:rFonts w:hint="cs"/>
          <w:rtl/>
        </w:rPr>
        <w:t>ز</w:t>
      </w:r>
      <w:r w:rsidR="00CD1B3D">
        <w:rPr>
          <w:rFonts w:hint="eastAsia"/>
          <w:rtl/>
        </w:rPr>
        <w:t>وج</w:t>
      </w:r>
      <w:r w:rsidR="008F138C">
        <w:rPr>
          <w:rFonts w:hint="cs"/>
          <w:rtl/>
        </w:rPr>
        <w:t>ۀ</w:t>
      </w:r>
      <w:r w:rsidR="00CD1B3D">
        <w:rPr>
          <w:rFonts w:hint="eastAsia"/>
          <w:rtl/>
        </w:rPr>
        <w:t xml:space="preserve"> خود را پذیرفت و به طور خصوصی از سفیر روس درخواست مساعدت کرد، سفیر نظر به محبتی که به منشی خود داشت به میرزا آقاخان صدر اعظم پیغام فرستاد و تحقیق و رسیدگی شروع شد و بی‌</w:t>
      </w:r>
      <w:r w:rsidR="004021B4">
        <w:rPr>
          <w:rFonts w:hint="cs"/>
          <w:rtl/>
        </w:rPr>
        <w:t>گناهی بهاءال</w:t>
      </w:r>
      <w:r w:rsidR="000D2D17">
        <w:rPr>
          <w:rFonts w:hint="cs"/>
          <w:rtl/>
        </w:rPr>
        <w:t>له ثابت و پس از چهارماه حبس حسب</w:t>
      </w:r>
      <w:r w:rsidR="000D2D17">
        <w:rPr>
          <w:rFonts w:hint="eastAsia"/>
          <w:rtl/>
        </w:rPr>
        <w:t>‌</w:t>
      </w:r>
      <w:r w:rsidR="004021B4">
        <w:rPr>
          <w:rFonts w:hint="cs"/>
          <w:rtl/>
        </w:rPr>
        <w:t xml:space="preserve">الأمر صدر اعظم و موافقت </w:t>
      </w:r>
      <w:r w:rsidR="0017285A">
        <w:rPr>
          <w:rFonts w:hint="cs"/>
          <w:rtl/>
        </w:rPr>
        <w:t>شاه مقرر شد که بهاءالله آزاد شود، ولی در تهران نماند و او را به بغداد نفی کردند و با اهل و عیال و بستگان در فصل زمستان و سرمای شدید</w:t>
      </w:r>
      <w:r w:rsidR="00D314AD">
        <w:rPr>
          <w:rFonts w:hint="cs"/>
          <w:rtl/>
        </w:rPr>
        <w:t xml:space="preserve"> آن‌ها </w:t>
      </w:r>
      <w:r w:rsidR="0017285A">
        <w:rPr>
          <w:rFonts w:hint="cs"/>
          <w:rtl/>
        </w:rPr>
        <w:t>را به بغداد فرستادند</w:t>
      </w:r>
      <w:r w:rsidR="00E70C65">
        <w:rPr>
          <w:rFonts w:hint="cs"/>
          <w:rtl/>
        </w:rPr>
        <w:t>،</w:t>
      </w:r>
      <w:r w:rsidR="0017285A">
        <w:rPr>
          <w:rFonts w:hint="cs"/>
          <w:rtl/>
        </w:rPr>
        <w:t xml:space="preserve"> و جمعی از </w:t>
      </w:r>
      <w:r w:rsidR="00E70C65">
        <w:rPr>
          <w:rFonts w:hint="cs"/>
          <w:rtl/>
        </w:rPr>
        <w:t xml:space="preserve">سربازان و عوانان را همراه آنان </w:t>
      </w:r>
      <w:r w:rsidR="0017285A">
        <w:rPr>
          <w:rFonts w:hint="cs"/>
          <w:rtl/>
        </w:rPr>
        <w:t>ک</w:t>
      </w:r>
      <w:r w:rsidR="00E70C65">
        <w:rPr>
          <w:rFonts w:hint="cs"/>
          <w:rtl/>
        </w:rPr>
        <w:t>ر</w:t>
      </w:r>
      <w:r w:rsidR="0017285A">
        <w:rPr>
          <w:rFonts w:hint="cs"/>
          <w:rtl/>
        </w:rPr>
        <w:t xml:space="preserve">دند که ایشان را به بغداد </w:t>
      </w:r>
      <w:r w:rsidR="00AD14D8">
        <w:rPr>
          <w:rFonts w:hint="cs"/>
          <w:rtl/>
        </w:rPr>
        <w:t>برسانند، خواهر بهاءالله از بیم آن که به برادر و همراهانش از ناحی</w:t>
      </w:r>
      <w:r w:rsidR="00A93426">
        <w:rPr>
          <w:rFonts w:hint="cs"/>
          <w:rtl/>
        </w:rPr>
        <w:t>ۀ</w:t>
      </w:r>
      <w:r w:rsidR="00AD14D8">
        <w:rPr>
          <w:rFonts w:hint="cs"/>
          <w:rtl/>
        </w:rPr>
        <w:t xml:space="preserve"> سربازان و عوان</w:t>
      </w:r>
      <w:r w:rsidR="00E70C65">
        <w:rPr>
          <w:rFonts w:hint="cs"/>
          <w:rtl/>
        </w:rPr>
        <w:t xml:space="preserve">ان ستمکار اذیتی برسد مجدداً از </w:t>
      </w:r>
      <w:r w:rsidR="00AD14D8">
        <w:rPr>
          <w:rFonts w:hint="cs"/>
          <w:rtl/>
        </w:rPr>
        <w:t>شو</w:t>
      </w:r>
      <w:r w:rsidR="00E70C65">
        <w:rPr>
          <w:rFonts w:hint="cs"/>
          <w:rtl/>
        </w:rPr>
        <w:t>ه</w:t>
      </w:r>
      <w:r w:rsidR="00AD14D8">
        <w:rPr>
          <w:rFonts w:hint="cs"/>
          <w:rtl/>
        </w:rPr>
        <w:t>ر خود خواست که سفیرش را وادار نماید تا جمعی از مأمورین روسی را همراه آنان نماید که تا بغ</w:t>
      </w:r>
      <w:r w:rsidR="00C45777">
        <w:rPr>
          <w:rFonts w:hint="cs"/>
          <w:rtl/>
        </w:rPr>
        <w:t>داد با آن قافله همراه باشند، سفی</w:t>
      </w:r>
      <w:r w:rsidR="00AD14D8">
        <w:rPr>
          <w:rFonts w:hint="cs"/>
          <w:rtl/>
        </w:rPr>
        <w:t>ر بر حسب درخواست منشی خود چند مأمور روس همر</w:t>
      </w:r>
      <w:r w:rsidR="000D2D17">
        <w:rPr>
          <w:rFonts w:hint="cs"/>
          <w:rtl/>
        </w:rPr>
        <w:t>اه آنان فرستاد که ایشان را محافظ</w:t>
      </w:r>
      <w:r w:rsidR="00AD14D8">
        <w:rPr>
          <w:rFonts w:hint="cs"/>
          <w:rtl/>
        </w:rPr>
        <w:t>ت کنند و تا بغداد همراهی نمایند و مواظب باشند که از ناحی</w:t>
      </w:r>
      <w:r w:rsidR="00A93426">
        <w:rPr>
          <w:rFonts w:hint="cs"/>
          <w:rtl/>
        </w:rPr>
        <w:t>ۀ</w:t>
      </w:r>
      <w:r w:rsidR="00AD14D8">
        <w:rPr>
          <w:rFonts w:hint="cs"/>
          <w:rtl/>
        </w:rPr>
        <w:t xml:space="preserve"> سربازان متعصب ایرانی به آنان اذیتی نرسد، و بهاءالله در لوح آقا نجفی صریحاً به این مطلب اقرار فرموده </w:t>
      </w:r>
      <w:r w:rsidR="00F917F8" w:rsidRPr="000D2D17">
        <w:rPr>
          <w:rFonts w:hint="cs"/>
          <w:sz w:val="30"/>
          <w:szCs w:val="30"/>
          <w:rtl/>
        </w:rPr>
        <w:t>قوله الأحلی</w:t>
      </w:r>
      <w:r w:rsidR="00F917F8" w:rsidRPr="005D0FAC">
        <w:rPr>
          <w:rFonts w:hint="cs"/>
          <w:b/>
          <w:bCs/>
          <w:sz w:val="26"/>
          <w:szCs w:val="26"/>
          <w:rtl/>
        </w:rPr>
        <w:t xml:space="preserve">: </w:t>
      </w:r>
      <w:r w:rsidR="00005031">
        <w:rPr>
          <w:rFonts w:hint="cs"/>
          <w:rtl/>
        </w:rPr>
        <w:t>(و چون مظلوم از سجن خارج</w:t>
      </w:r>
      <w:r w:rsidR="000D2D17">
        <w:rPr>
          <w:rFonts w:hint="cs"/>
          <w:rtl/>
        </w:rPr>
        <w:t>، حسب</w:t>
      </w:r>
      <w:r w:rsidR="000D2D17">
        <w:rPr>
          <w:rFonts w:hint="eastAsia"/>
          <w:rtl/>
        </w:rPr>
        <w:t>‌</w:t>
      </w:r>
      <w:r w:rsidR="00005031">
        <w:rPr>
          <w:rFonts w:hint="cs"/>
          <w:rtl/>
        </w:rPr>
        <w:t>الأمر حضرت پادشاه</w:t>
      </w:r>
      <w:r w:rsidR="00005031" w:rsidRPr="00A93426">
        <w:rPr>
          <w:rFonts w:hint="cs"/>
          <w:rtl/>
        </w:rPr>
        <w:t xml:space="preserve"> </w:t>
      </w:r>
      <w:r w:rsidR="00B94DE4" w:rsidRPr="00A93426">
        <w:rPr>
          <w:rFonts w:hint="cs"/>
          <w:rtl/>
        </w:rPr>
        <w:t>–</w:t>
      </w:r>
      <w:r w:rsidR="00005031" w:rsidRPr="00A93426">
        <w:rPr>
          <w:rFonts w:hint="cs"/>
          <w:rtl/>
        </w:rPr>
        <w:t xml:space="preserve"> </w:t>
      </w:r>
      <w:r w:rsidR="00B94DE4" w:rsidRPr="00A93426">
        <w:rPr>
          <w:rFonts w:hint="cs"/>
          <w:rtl/>
        </w:rPr>
        <w:t xml:space="preserve">حرسه الله تعالی </w:t>
      </w:r>
      <w:r w:rsidR="001934C1" w:rsidRPr="00A93426">
        <w:rPr>
          <w:rFonts w:hint="cs"/>
          <w:rtl/>
        </w:rPr>
        <w:t>– مع</w:t>
      </w:r>
      <w:r w:rsidR="001934C1">
        <w:rPr>
          <w:rFonts w:hint="cs"/>
          <w:rtl/>
        </w:rPr>
        <w:t xml:space="preserve"> غلام دولت عل</w:t>
      </w:r>
      <w:r w:rsidR="000D2D17">
        <w:rPr>
          <w:rFonts w:hint="cs"/>
          <w:rtl/>
        </w:rPr>
        <w:t>ّ</w:t>
      </w:r>
      <w:r w:rsidR="001934C1">
        <w:rPr>
          <w:rFonts w:hint="cs"/>
          <w:rtl/>
        </w:rPr>
        <w:t>ی</w:t>
      </w:r>
      <w:r w:rsidR="000D2D17">
        <w:rPr>
          <w:rFonts w:hint="cs"/>
          <w:rtl/>
        </w:rPr>
        <w:t>ّ</w:t>
      </w:r>
      <w:r w:rsidR="00A93426">
        <w:rPr>
          <w:rFonts w:hint="cs"/>
          <w:rtl/>
        </w:rPr>
        <w:t>ۀ</w:t>
      </w:r>
      <w:r w:rsidR="001934C1">
        <w:rPr>
          <w:rFonts w:hint="cs"/>
          <w:rtl/>
        </w:rPr>
        <w:t xml:space="preserve"> ایران و دولت بهی</w:t>
      </w:r>
      <w:r w:rsidR="00A93426">
        <w:rPr>
          <w:rFonts w:hint="cs"/>
          <w:rtl/>
        </w:rPr>
        <w:t>ۀ</w:t>
      </w:r>
      <w:r w:rsidR="001934C1">
        <w:rPr>
          <w:rFonts w:hint="cs"/>
          <w:rtl/>
        </w:rPr>
        <w:t xml:space="preserve"> روس به عراق ع</w:t>
      </w:r>
      <w:r w:rsidR="001934C1" w:rsidRPr="00B40BEF">
        <w:rPr>
          <w:rFonts w:hint="cs"/>
          <w:rtl/>
        </w:rPr>
        <w:t>رب ت</w:t>
      </w:r>
      <w:r w:rsidR="00C45777" w:rsidRPr="00B40BEF">
        <w:rPr>
          <w:rFonts w:hint="cs"/>
          <w:rtl/>
        </w:rPr>
        <w:t>وجه نمودیم)، این بود جریان مطلب.</w:t>
      </w:r>
      <w:r w:rsidR="001934C1" w:rsidRPr="00B40BEF">
        <w:rPr>
          <w:rFonts w:hint="cs"/>
          <w:rtl/>
        </w:rPr>
        <w:t xml:space="preserve"> </w:t>
      </w:r>
      <w:r w:rsidR="001934C1" w:rsidRPr="0077411C">
        <w:rPr>
          <w:rStyle w:val="Char3"/>
          <w:rFonts w:hint="cs"/>
          <w:rtl/>
        </w:rPr>
        <w:t>«هذا هوالحق وما بعد الحق إلا الضلال»</w:t>
      </w:r>
      <w:r w:rsidR="005F291A" w:rsidRPr="00B40BEF">
        <w:rPr>
          <w:rFonts w:hint="cs"/>
          <w:rtl/>
        </w:rPr>
        <w:t>.</w:t>
      </w:r>
      <w:r w:rsidR="00333753" w:rsidRPr="00B40BEF">
        <w:rPr>
          <w:rFonts w:hint="cs"/>
          <w:rtl/>
        </w:rPr>
        <w:t xml:space="preserve"> ملاحظ</w:t>
      </w:r>
      <w:r w:rsidR="00333753">
        <w:rPr>
          <w:rFonts w:hint="cs"/>
          <w:rtl/>
        </w:rPr>
        <w:t>ه فرمودید که نه سیاستی درکار بود و نه چیز دیگری»!</w:t>
      </w:r>
      <w:r w:rsidR="00333753" w:rsidRPr="00333753">
        <w:rPr>
          <w:rFonts w:hint="cs"/>
          <w:vertAlign w:val="superscript"/>
          <w:rtl/>
        </w:rPr>
        <w:t>(</w:t>
      </w:r>
      <w:r w:rsidR="00333753" w:rsidRPr="00333753">
        <w:rPr>
          <w:rStyle w:val="FootnoteReference"/>
          <w:rFonts w:cs="B Zar"/>
          <w:rtl/>
        </w:rPr>
        <w:footnoteReference w:id="216"/>
      </w:r>
      <w:r w:rsidR="00333753" w:rsidRPr="00333753">
        <w:rPr>
          <w:rFonts w:hint="cs"/>
          <w:vertAlign w:val="superscript"/>
          <w:rtl/>
        </w:rPr>
        <w:t>)</w:t>
      </w:r>
      <w:r w:rsidR="00333753">
        <w:rPr>
          <w:rFonts w:hint="cs"/>
          <w:rtl/>
        </w:rPr>
        <w:t>.</w:t>
      </w:r>
    </w:p>
    <w:p w:rsidR="00A30D09" w:rsidRDefault="00CD3A2E" w:rsidP="00A93426">
      <w:pPr>
        <w:pStyle w:val="a4"/>
        <w:rPr>
          <w:rtl/>
        </w:rPr>
      </w:pPr>
      <w:r>
        <w:rPr>
          <w:rFonts w:hint="cs"/>
          <w:rtl/>
        </w:rPr>
        <w:t xml:space="preserve">از این مبلغ بهایی باید پرسید که اگر کمک سفیر روس به بهاءالله تنها به دلیل دوستی با شوهر خواهرش بود، پس چرا میرزا </w:t>
      </w:r>
      <w:r w:rsidR="00C4327C">
        <w:rPr>
          <w:rFonts w:hint="cs"/>
          <w:rtl/>
        </w:rPr>
        <w:t>حسینعلی</w:t>
      </w:r>
      <w:r>
        <w:rPr>
          <w:rFonts w:hint="cs"/>
          <w:rtl/>
        </w:rPr>
        <w:t xml:space="preserve"> </w:t>
      </w:r>
      <w:r w:rsidRPr="00A93426">
        <w:rPr>
          <w:rFonts w:hint="cs"/>
          <w:rtl/>
        </w:rPr>
        <w:t xml:space="preserve">از </w:t>
      </w:r>
      <w:r w:rsidR="00394302" w:rsidRPr="00A93426">
        <w:rPr>
          <w:rFonts w:hint="cs"/>
          <w:rtl/>
        </w:rPr>
        <w:t xml:space="preserve">«اعلی حضرت امپراتور روسیه» </w:t>
      </w:r>
      <w:r w:rsidR="00022C6F" w:rsidRPr="00A93426">
        <w:rPr>
          <w:rFonts w:hint="cs"/>
          <w:rtl/>
        </w:rPr>
        <w:t xml:space="preserve">تشکر کرده و به زبان وحی و رسالت برای پادشاه آیه نازل نموده است!؟ چرا از </w:t>
      </w:r>
      <w:r w:rsidR="0081542C" w:rsidRPr="00A93426">
        <w:rPr>
          <w:rFonts w:hint="cs"/>
          <w:rtl/>
        </w:rPr>
        <w:t>«دولت بهی</w:t>
      </w:r>
      <w:r w:rsidR="00A93426">
        <w:rPr>
          <w:rFonts w:hint="cs"/>
          <w:rtl/>
        </w:rPr>
        <w:t>ۀ</w:t>
      </w:r>
      <w:r w:rsidR="0081542C" w:rsidRPr="00A93426">
        <w:rPr>
          <w:rFonts w:hint="cs"/>
          <w:rtl/>
        </w:rPr>
        <w:t xml:space="preserve"> روس» </w:t>
      </w:r>
      <w:r w:rsidR="00C1262C" w:rsidRPr="00A93426">
        <w:rPr>
          <w:rFonts w:hint="cs"/>
          <w:rtl/>
        </w:rPr>
        <w:t>نام</w:t>
      </w:r>
      <w:r w:rsidR="00C1262C">
        <w:rPr>
          <w:rFonts w:hint="cs"/>
          <w:rtl/>
        </w:rPr>
        <w:t xml:space="preserve"> برده و از شخص سفی</w:t>
      </w:r>
      <w:r w:rsidR="00F53E5F">
        <w:rPr>
          <w:rFonts w:hint="cs"/>
          <w:rtl/>
        </w:rPr>
        <w:t>ر سپاسگذاری ننموده است؟ چرا با وجود اثبات بی‌</w:t>
      </w:r>
      <w:r w:rsidR="00F62537">
        <w:rPr>
          <w:rFonts w:hint="cs"/>
          <w:rtl/>
        </w:rPr>
        <w:t>گناهی بهاءالله او را به عراق تبعید</w:t>
      </w:r>
      <w:r w:rsidR="00C1262C">
        <w:rPr>
          <w:rFonts w:hint="cs"/>
          <w:rtl/>
        </w:rPr>
        <w:t xml:space="preserve"> کردند؟ چرا به هنگام تبع</w:t>
      </w:r>
      <w:r w:rsidR="00C73941">
        <w:rPr>
          <w:rFonts w:hint="cs"/>
          <w:rtl/>
        </w:rPr>
        <w:t>ید وی گروهی از سربازان روس</w:t>
      </w:r>
      <w:r w:rsidR="00F62537">
        <w:rPr>
          <w:rFonts w:hint="cs"/>
          <w:rtl/>
        </w:rPr>
        <w:t>ی وی را مشایعت نمودند؟ آیا پاسخ</w:t>
      </w:r>
      <w:r w:rsidR="00930FB0">
        <w:rPr>
          <w:rFonts w:hint="cs"/>
          <w:rtl/>
        </w:rPr>
        <w:t xml:space="preserve"> همۀ </w:t>
      </w:r>
      <w:r w:rsidR="00F62537">
        <w:rPr>
          <w:rFonts w:hint="cs"/>
          <w:rtl/>
        </w:rPr>
        <w:t>این پرسش‌</w:t>
      </w:r>
      <w:r w:rsidR="0004432B">
        <w:rPr>
          <w:rFonts w:hint="cs"/>
          <w:rtl/>
        </w:rPr>
        <w:t>ها تنها همین است که شوهر خواهر او با سفیر دوست بوده است!</w:t>
      </w:r>
      <w:r w:rsidR="00145B2E">
        <w:rPr>
          <w:rFonts w:hint="cs"/>
          <w:rtl/>
        </w:rPr>
        <w:t>؟</w:t>
      </w:r>
    </w:p>
    <w:p w:rsidR="0004432B" w:rsidRDefault="004D74AC" w:rsidP="00A93426">
      <w:pPr>
        <w:pStyle w:val="a4"/>
        <w:rPr>
          <w:rtl/>
        </w:rPr>
      </w:pPr>
      <w:r>
        <w:rPr>
          <w:rFonts w:hint="cs"/>
          <w:rtl/>
        </w:rPr>
        <w:t>بهائیان ادعا دارند که پس از کشته</w:t>
      </w:r>
      <w:r w:rsidR="004D6137">
        <w:rPr>
          <w:rFonts w:hint="eastAsia"/>
          <w:rtl/>
        </w:rPr>
        <w:t xml:space="preserve">‌شدن </w:t>
      </w:r>
      <w:r w:rsidR="00EC27C0">
        <w:rPr>
          <w:rFonts w:hint="eastAsia"/>
          <w:rtl/>
        </w:rPr>
        <w:t>علی‌محمد</w:t>
      </w:r>
      <w:r w:rsidR="004D6137">
        <w:rPr>
          <w:rFonts w:hint="eastAsia"/>
          <w:rtl/>
        </w:rPr>
        <w:t xml:space="preserve"> شیرازی برجسته</w:t>
      </w:r>
      <w:r w:rsidR="0033500F">
        <w:rPr>
          <w:rFonts w:hint="cs"/>
          <w:rtl/>
        </w:rPr>
        <w:t>‌تری</w:t>
      </w:r>
      <w:r w:rsidR="00677AFB">
        <w:rPr>
          <w:rFonts w:hint="cs"/>
          <w:rtl/>
        </w:rPr>
        <w:t>ن</w:t>
      </w:r>
      <w:r w:rsidR="0033500F">
        <w:rPr>
          <w:rFonts w:hint="cs"/>
          <w:rtl/>
        </w:rPr>
        <w:t xml:space="preserve"> کس در میان بابیان بهاءالله بود، مبلغان و مورخان بهایی می</w:t>
      </w:r>
      <w:r w:rsidR="00ED04BD">
        <w:rPr>
          <w:rFonts w:hint="eastAsia"/>
          <w:rtl/>
        </w:rPr>
        <w:t>‌گویند که بهاءالله مدیریت و نظارت بر کار بابی</w:t>
      </w:r>
      <w:r w:rsidR="00AF512C">
        <w:rPr>
          <w:rFonts w:hint="cs"/>
          <w:rtl/>
        </w:rPr>
        <w:t>‌ها را به عهده داشت و همه از او فرمان می</w:t>
      </w:r>
      <w:r w:rsidR="00751B1D">
        <w:rPr>
          <w:rFonts w:hint="eastAsia"/>
          <w:rtl/>
        </w:rPr>
        <w:t>‌بردند، با این حال چگونه ممکن است هنگام سوء</w:t>
      </w:r>
      <w:r w:rsidR="000D2D17">
        <w:rPr>
          <w:rFonts w:hint="cs"/>
          <w:rtl/>
        </w:rPr>
        <w:t>ِ</w:t>
      </w:r>
      <w:r w:rsidR="00751B1D">
        <w:rPr>
          <w:rFonts w:hint="eastAsia"/>
          <w:rtl/>
        </w:rPr>
        <w:t xml:space="preserve"> قصد بابی‌</w:t>
      </w:r>
      <w:r w:rsidR="00C5503C">
        <w:rPr>
          <w:rFonts w:hint="cs"/>
          <w:rtl/>
        </w:rPr>
        <w:t>ها به شاه</w:t>
      </w:r>
      <w:r w:rsidR="000D2D17">
        <w:rPr>
          <w:rFonts w:hint="cs"/>
          <w:rtl/>
        </w:rPr>
        <w:t>،</w:t>
      </w:r>
      <w:r w:rsidR="00C5503C">
        <w:rPr>
          <w:rFonts w:hint="cs"/>
          <w:rtl/>
        </w:rPr>
        <w:t xml:space="preserve"> رئیس و رهبر ایشان یعنی بهاءالله به آسانی آزاد شود و با مشایعت گروهی از سربازان </w:t>
      </w:r>
      <w:r w:rsidR="0098292B">
        <w:rPr>
          <w:rFonts w:hint="cs"/>
          <w:rtl/>
        </w:rPr>
        <w:t>روسی به بغداد رود؟ آیا می‌</w:t>
      </w:r>
      <w:r w:rsidR="000A54EF">
        <w:rPr>
          <w:rFonts w:hint="cs"/>
          <w:rtl/>
        </w:rPr>
        <w:t>توان باور کرد که این امر تنها بدان دلیل صورت پذیرفته که شوهر خواهر بهاءالله با سفیر روس دوستی داشته است!</w:t>
      </w:r>
      <w:r w:rsidR="00145B2E">
        <w:rPr>
          <w:rFonts w:hint="cs"/>
          <w:rtl/>
        </w:rPr>
        <w:t>؟</w:t>
      </w:r>
    </w:p>
    <w:p w:rsidR="001A6EFD" w:rsidRDefault="003D424E" w:rsidP="00A93426">
      <w:pPr>
        <w:pStyle w:val="a4"/>
        <w:rPr>
          <w:rtl/>
        </w:rPr>
      </w:pPr>
      <w:r>
        <w:rPr>
          <w:rFonts w:hint="cs"/>
          <w:rtl/>
        </w:rPr>
        <w:t xml:space="preserve">باید اعتراف نمود که تحلیل این حادثه به </w:t>
      </w:r>
      <w:r w:rsidRPr="00A93426">
        <w:rPr>
          <w:rFonts w:hint="cs"/>
          <w:rtl/>
        </w:rPr>
        <w:t xml:space="preserve">صورتی که </w:t>
      </w:r>
      <w:r w:rsidR="00982716" w:rsidRPr="00A93426">
        <w:rPr>
          <w:rFonts w:hint="cs"/>
          <w:rtl/>
        </w:rPr>
        <w:t xml:space="preserve">اشراق خاوری </w:t>
      </w:r>
      <w:r w:rsidR="00C44A4B" w:rsidRPr="00A93426">
        <w:rPr>
          <w:rFonts w:hint="cs"/>
          <w:rtl/>
        </w:rPr>
        <w:t>بیان داشته</w:t>
      </w:r>
      <w:r w:rsidR="00CB4B27" w:rsidRPr="00A93426">
        <w:rPr>
          <w:rFonts w:hint="cs"/>
          <w:rtl/>
        </w:rPr>
        <w:t xml:space="preserve"> حکایت از ساده</w:t>
      </w:r>
      <w:r w:rsidR="008B547D" w:rsidRPr="00A93426">
        <w:rPr>
          <w:rFonts w:hint="eastAsia"/>
          <w:rtl/>
        </w:rPr>
        <w:t>‌اندیشی یا پرده</w:t>
      </w:r>
      <w:r w:rsidR="00A724A0" w:rsidRPr="00A93426">
        <w:rPr>
          <w:rFonts w:hint="cs"/>
          <w:rtl/>
        </w:rPr>
        <w:t>‌پوشی او نسبت به واقعیت امر می</w:t>
      </w:r>
      <w:r w:rsidR="00F32147" w:rsidRPr="00A93426">
        <w:rPr>
          <w:rFonts w:hint="eastAsia"/>
          <w:rtl/>
        </w:rPr>
        <w:t>‌کند، زیرا همه می‌</w:t>
      </w:r>
      <w:r w:rsidR="009C6C48" w:rsidRPr="00A93426">
        <w:rPr>
          <w:rFonts w:hint="cs"/>
          <w:rtl/>
        </w:rPr>
        <w:t>دانند</w:t>
      </w:r>
      <w:r w:rsidR="009C6C48">
        <w:rPr>
          <w:rFonts w:hint="cs"/>
          <w:rtl/>
        </w:rPr>
        <w:t xml:space="preserve"> که یک سفیر رسمی ممکن نیست در هنگام سوء قصد به پادشاه کشوری</w:t>
      </w:r>
      <w:r w:rsidR="000D2D17">
        <w:rPr>
          <w:rFonts w:hint="cs"/>
          <w:rtl/>
        </w:rPr>
        <w:t>،</w:t>
      </w:r>
      <w:r w:rsidR="009C6C48">
        <w:rPr>
          <w:rFonts w:hint="cs"/>
          <w:rtl/>
        </w:rPr>
        <w:t xml:space="preserve"> بدون</w:t>
      </w:r>
      <w:r w:rsidR="00790292">
        <w:rPr>
          <w:rFonts w:hint="cs"/>
          <w:rtl/>
        </w:rPr>
        <w:t xml:space="preserve"> اجازۀ </w:t>
      </w:r>
      <w:r w:rsidR="009C6C48">
        <w:rPr>
          <w:rFonts w:hint="cs"/>
          <w:rtl/>
        </w:rPr>
        <w:t>دولت متبوع خود</w:t>
      </w:r>
      <w:r w:rsidR="000D2D17">
        <w:rPr>
          <w:rFonts w:hint="cs"/>
          <w:rtl/>
        </w:rPr>
        <w:t>،</w:t>
      </w:r>
      <w:r w:rsidR="009C6C48">
        <w:rPr>
          <w:rFonts w:hint="cs"/>
          <w:rtl/>
        </w:rPr>
        <w:t xml:space="preserve"> به شفاعت از رهبر متهمان برخیزد</w:t>
      </w:r>
      <w:r w:rsidR="00C44A4B">
        <w:rPr>
          <w:rFonts w:hint="cs"/>
          <w:rtl/>
        </w:rPr>
        <w:t>،</w:t>
      </w:r>
      <w:r w:rsidR="009C6C48">
        <w:rPr>
          <w:rFonts w:hint="cs"/>
          <w:rtl/>
        </w:rPr>
        <w:t xml:space="preserve"> و آنچنان در کارش پافشاری کند که ر</w:t>
      </w:r>
      <w:r w:rsidR="000D2D17">
        <w:rPr>
          <w:rFonts w:hint="cs"/>
          <w:rtl/>
        </w:rPr>
        <w:t>هبر مزبور را از زندان آزاد سازد.</w:t>
      </w:r>
      <w:r w:rsidR="009C6C48">
        <w:rPr>
          <w:rFonts w:hint="cs"/>
          <w:rtl/>
        </w:rPr>
        <w:t xml:space="preserve"> این عمل</w:t>
      </w:r>
      <w:r w:rsidR="000D2D17">
        <w:rPr>
          <w:rFonts w:hint="cs"/>
          <w:rtl/>
        </w:rPr>
        <w:t>،</w:t>
      </w:r>
      <w:r w:rsidR="009C6C48">
        <w:rPr>
          <w:rFonts w:hint="cs"/>
          <w:rtl/>
        </w:rPr>
        <w:t xml:space="preserve"> ممکن نیست مگر آن که دولت متبوع سفیر </w:t>
      </w:r>
      <w:r w:rsidR="009C6C48">
        <w:rPr>
          <w:rFonts w:cs="Times New Roman" w:hint="cs"/>
          <w:rtl/>
        </w:rPr>
        <w:t>–</w:t>
      </w:r>
      <w:r w:rsidR="009C6C48">
        <w:rPr>
          <w:rFonts w:hint="cs"/>
          <w:rtl/>
        </w:rPr>
        <w:t xml:space="preserve"> به دلیل منافع خود </w:t>
      </w:r>
      <w:r w:rsidR="009C6C48">
        <w:rPr>
          <w:rFonts w:cs="Times New Roman" w:hint="cs"/>
          <w:rtl/>
        </w:rPr>
        <w:t>–</w:t>
      </w:r>
      <w:r w:rsidR="009C6C48">
        <w:rPr>
          <w:rFonts w:hint="cs"/>
          <w:rtl/>
        </w:rPr>
        <w:t xml:space="preserve"> به وی اجازه دهد و او را بدین کار مأمور سازد، هرکس اندک شعور سیاسی داشته باشد، این معنا را به خوبی درمی</w:t>
      </w:r>
      <w:r w:rsidR="00A75851">
        <w:rPr>
          <w:rFonts w:hint="eastAsia"/>
          <w:rtl/>
        </w:rPr>
        <w:t>‌یابد.</w:t>
      </w:r>
    </w:p>
    <w:p w:rsidR="00A75851" w:rsidRDefault="00F42C2F" w:rsidP="00A93426">
      <w:pPr>
        <w:pStyle w:val="a4"/>
        <w:rPr>
          <w:rtl/>
        </w:rPr>
      </w:pPr>
      <w:r w:rsidRPr="00A93426">
        <w:rPr>
          <w:rFonts w:hint="cs"/>
          <w:rtl/>
        </w:rPr>
        <w:t>نبیل زرندی</w:t>
      </w:r>
      <w:r w:rsidRPr="005D0FAC">
        <w:rPr>
          <w:rFonts w:hint="cs"/>
          <w:b/>
          <w:bCs/>
          <w:sz w:val="26"/>
          <w:szCs w:val="26"/>
          <w:rtl/>
        </w:rPr>
        <w:t xml:space="preserve"> </w:t>
      </w:r>
      <w:r w:rsidR="008F01C6">
        <w:rPr>
          <w:rFonts w:hint="cs"/>
          <w:rtl/>
        </w:rPr>
        <w:t>در کتاب «مطالع الأنوار» می</w:t>
      </w:r>
      <w:r w:rsidR="007D3197">
        <w:rPr>
          <w:rFonts w:hint="eastAsia"/>
          <w:rtl/>
        </w:rPr>
        <w:t>‌نویسد:</w:t>
      </w:r>
    </w:p>
    <w:p w:rsidR="007D3197" w:rsidRDefault="007D3197" w:rsidP="00A93426">
      <w:pPr>
        <w:pStyle w:val="a4"/>
        <w:rPr>
          <w:rtl/>
        </w:rPr>
      </w:pPr>
      <w:r>
        <w:rPr>
          <w:rFonts w:hint="cs"/>
          <w:rtl/>
        </w:rPr>
        <w:t>«حکومت ایران بعد از مشورت</w:t>
      </w:r>
      <w:r w:rsidR="000D2D17">
        <w:rPr>
          <w:rFonts w:hint="cs"/>
          <w:rtl/>
        </w:rPr>
        <w:t>،</w:t>
      </w:r>
      <w:r>
        <w:rPr>
          <w:rFonts w:hint="cs"/>
          <w:rtl/>
        </w:rPr>
        <w:t xml:space="preserve"> به حضرت بهاءالله امر ک</w:t>
      </w:r>
      <w:r w:rsidR="00C44A4B">
        <w:rPr>
          <w:rFonts w:hint="cs"/>
          <w:rtl/>
        </w:rPr>
        <w:t>رد که تا یک ماه دیگر ایران را ت</w:t>
      </w:r>
      <w:r>
        <w:rPr>
          <w:rFonts w:hint="cs"/>
          <w:rtl/>
        </w:rPr>
        <w:t>ر</w:t>
      </w:r>
      <w:r w:rsidR="00C44A4B">
        <w:rPr>
          <w:rFonts w:hint="cs"/>
          <w:rtl/>
        </w:rPr>
        <w:t>ک</w:t>
      </w:r>
      <w:r>
        <w:rPr>
          <w:rFonts w:hint="cs"/>
          <w:rtl/>
        </w:rPr>
        <w:t xml:space="preserve"> نماید و به بغداد سفر کنند، قنسول روس چون این خبر شنید از حضرت بهاءالله تقاضا کرد که به روسیه بروند و دولت روس</w:t>
      </w:r>
      <w:r w:rsidR="000D2D17">
        <w:rPr>
          <w:rFonts w:hint="cs"/>
          <w:rtl/>
        </w:rPr>
        <w:t xml:space="preserve"> از آن حضرت پذیرایی خواهند نمود.</w:t>
      </w:r>
      <w:r>
        <w:rPr>
          <w:rFonts w:hint="cs"/>
          <w:rtl/>
        </w:rPr>
        <w:t xml:space="preserve"> حضرت بهاءالله قبول </w:t>
      </w:r>
      <w:r w:rsidR="000D2D17">
        <w:rPr>
          <w:rFonts w:hint="cs"/>
          <w:rtl/>
        </w:rPr>
        <w:t>نفرمودند و توجه به عراق را ترجیح</w:t>
      </w:r>
      <w:r>
        <w:rPr>
          <w:rFonts w:hint="cs"/>
          <w:rtl/>
        </w:rPr>
        <w:t xml:space="preserve"> دادند و در روز اول ما</w:t>
      </w:r>
      <w:r w:rsidR="009667E2">
        <w:rPr>
          <w:rFonts w:hint="cs"/>
          <w:rtl/>
        </w:rPr>
        <w:t>ه</w:t>
      </w:r>
      <w:r>
        <w:rPr>
          <w:rFonts w:hint="cs"/>
          <w:rtl/>
        </w:rPr>
        <w:t xml:space="preserve"> ربیع الثانی 1269 هـ.ق. به بغداد عزیمت فرمودند. مأمورین دولت ا</w:t>
      </w:r>
      <w:r w:rsidR="009667E2">
        <w:rPr>
          <w:rFonts w:hint="cs"/>
          <w:rtl/>
        </w:rPr>
        <w:t>یران و نمایندگان قنسول روس تا بغ</w:t>
      </w:r>
      <w:r>
        <w:rPr>
          <w:rFonts w:hint="cs"/>
          <w:rtl/>
        </w:rPr>
        <w:t>داد با حضرتش همراه بودند»</w:t>
      </w:r>
      <w:r w:rsidRPr="007D3197">
        <w:rPr>
          <w:rFonts w:hint="cs"/>
          <w:vertAlign w:val="superscript"/>
          <w:rtl/>
        </w:rPr>
        <w:t>(</w:t>
      </w:r>
      <w:r w:rsidRPr="007D3197">
        <w:rPr>
          <w:rStyle w:val="FootnoteReference"/>
          <w:rFonts w:cs="B Zar"/>
          <w:rtl/>
        </w:rPr>
        <w:footnoteReference w:id="217"/>
      </w:r>
      <w:r w:rsidRPr="007D3197">
        <w:rPr>
          <w:rFonts w:hint="cs"/>
          <w:vertAlign w:val="superscript"/>
          <w:rtl/>
        </w:rPr>
        <w:t>)</w:t>
      </w:r>
      <w:r>
        <w:rPr>
          <w:rFonts w:hint="cs"/>
          <w:rtl/>
        </w:rPr>
        <w:t>.</w:t>
      </w:r>
    </w:p>
    <w:p w:rsidR="007D3197" w:rsidRDefault="008966EB" w:rsidP="00A93426">
      <w:pPr>
        <w:pStyle w:val="a4"/>
        <w:rPr>
          <w:rtl/>
        </w:rPr>
      </w:pPr>
      <w:r>
        <w:rPr>
          <w:rFonts w:hint="cs"/>
          <w:rtl/>
        </w:rPr>
        <w:t>به نظر ما دفاع دولت روس</w:t>
      </w:r>
      <w:r w:rsidR="002005DD">
        <w:rPr>
          <w:rFonts w:hint="cs"/>
          <w:rtl/>
        </w:rPr>
        <w:t>یه از بهاءالله با مقاصد استعماری و آشوب</w:t>
      </w:r>
      <w:r w:rsidR="00136B9A">
        <w:rPr>
          <w:rFonts w:hint="eastAsia"/>
          <w:rtl/>
        </w:rPr>
        <w:t>‌طلبی‌</w:t>
      </w:r>
      <w:r w:rsidR="00763B4C">
        <w:rPr>
          <w:rFonts w:hint="cs"/>
          <w:rtl/>
        </w:rPr>
        <w:t>های آن دولت پیوند داشته و بدون حساب</w:t>
      </w:r>
      <w:r w:rsidR="00540591">
        <w:rPr>
          <w:rFonts w:hint="eastAsia"/>
          <w:rtl/>
        </w:rPr>
        <w:t>‌گری سیاسی و بلاعوض یا</w:t>
      </w:r>
      <w:r w:rsidR="00A943E1">
        <w:rPr>
          <w:rFonts w:hint="cs"/>
          <w:rtl/>
        </w:rPr>
        <w:t xml:space="preserve"> قر</w:t>
      </w:r>
      <w:r w:rsidR="00A943E1" w:rsidRPr="00A943E1">
        <w:rPr>
          <w:rFonts w:ascii="mylotus" w:hAnsi="mylotus" w:cs="mylotus"/>
          <w:rtl/>
        </w:rPr>
        <w:t>بة</w:t>
      </w:r>
      <w:r w:rsidR="00A943E1">
        <w:rPr>
          <w:rFonts w:hint="cs"/>
          <w:rtl/>
        </w:rPr>
        <w:t xml:space="preserve"> إلی الله</w:t>
      </w:r>
      <w:r w:rsidR="00540591">
        <w:rPr>
          <w:rFonts w:hint="eastAsia"/>
          <w:rtl/>
        </w:rPr>
        <w:t xml:space="preserve"> </w:t>
      </w:r>
      <w:r w:rsidR="001B1835">
        <w:rPr>
          <w:rFonts w:hint="cs"/>
          <w:rtl/>
        </w:rPr>
        <w:t>نبوده است! تا بهائیان منصف چگونه داوری کنند</w:t>
      </w:r>
      <w:r w:rsidR="00145B2E">
        <w:rPr>
          <w:rFonts w:hint="cs"/>
          <w:rtl/>
        </w:rPr>
        <w:t>؟</w:t>
      </w:r>
    </w:p>
    <w:p w:rsidR="00505535" w:rsidRPr="00984D43" w:rsidRDefault="00C4327C" w:rsidP="00B332A4">
      <w:pPr>
        <w:pStyle w:val="a2"/>
        <w:rPr>
          <w:rtl/>
        </w:rPr>
      </w:pPr>
      <w:bookmarkStart w:id="153" w:name="_Toc331528074"/>
      <w:bookmarkStart w:id="154" w:name="_Toc416390438"/>
      <w:bookmarkStart w:id="155" w:name="_Toc421793943"/>
      <w:r>
        <w:rPr>
          <w:rFonts w:hint="cs"/>
          <w:rtl/>
        </w:rPr>
        <w:t>حسینعلی</w:t>
      </w:r>
      <w:r w:rsidR="007E5925" w:rsidRPr="00984D43">
        <w:rPr>
          <w:rFonts w:hint="cs"/>
          <w:rtl/>
        </w:rPr>
        <w:t xml:space="preserve"> و برادرش صبح ازل</w:t>
      </w:r>
      <w:bookmarkEnd w:id="153"/>
      <w:bookmarkEnd w:id="154"/>
      <w:bookmarkEnd w:id="155"/>
    </w:p>
    <w:p w:rsidR="009E7F04" w:rsidRDefault="00B4202F" w:rsidP="00A93426">
      <w:pPr>
        <w:pStyle w:val="a4"/>
        <w:rPr>
          <w:rtl/>
        </w:rPr>
      </w:pPr>
      <w:r w:rsidRPr="00A93426">
        <w:rPr>
          <w:rFonts w:hint="cs"/>
          <w:rtl/>
        </w:rPr>
        <w:t>حسینعلی بهاء</w:t>
      </w:r>
      <w:r w:rsidR="000D2D17" w:rsidRPr="00A93426">
        <w:rPr>
          <w:rFonts w:hint="cs"/>
          <w:rtl/>
        </w:rPr>
        <w:t>،</w:t>
      </w:r>
      <w:r w:rsidR="007C347E" w:rsidRPr="00A93426">
        <w:rPr>
          <w:rFonts w:hint="cs"/>
          <w:rtl/>
        </w:rPr>
        <w:t xml:space="preserve"> برادری داشت به نام </w:t>
      </w:r>
      <w:r w:rsidR="002B093E" w:rsidRPr="00A93426">
        <w:rPr>
          <w:rFonts w:hint="cs"/>
          <w:rtl/>
        </w:rPr>
        <w:t xml:space="preserve">میرزا یحیی </w:t>
      </w:r>
      <w:r w:rsidR="00F85997" w:rsidRPr="00A93426">
        <w:rPr>
          <w:rFonts w:hint="cs"/>
          <w:rtl/>
        </w:rPr>
        <w:t>که بابی</w:t>
      </w:r>
      <w:r w:rsidR="00163791" w:rsidRPr="00A93426">
        <w:rPr>
          <w:rFonts w:hint="eastAsia"/>
          <w:rtl/>
        </w:rPr>
        <w:t xml:space="preserve">‌ها او را </w:t>
      </w:r>
      <w:r w:rsidR="00693EE3" w:rsidRPr="00A93426">
        <w:rPr>
          <w:rFonts w:hint="cs"/>
          <w:rtl/>
        </w:rPr>
        <w:t xml:space="preserve">«صبح ازل» </w:t>
      </w:r>
      <w:r w:rsidR="000F4517" w:rsidRPr="00A93426">
        <w:rPr>
          <w:rFonts w:hint="cs"/>
          <w:rtl/>
        </w:rPr>
        <w:t xml:space="preserve">و </w:t>
      </w:r>
      <w:r w:rsidR="008247EE" w:rsidRPr="00A93426">
        <w:rPr>
          <w:rFonts w:hint="cs"/>
          <w:rtl/>
        </w:rPr>
        <w:t>«کل</w:t>
      </w:r>
      <w:r w:rsidR="006D695D" w:rsidRPr="00A93426">
        <w:rPr>
          <w:rFonts w:hint="cs"/>
          <w:rtl/>
        </w:rPr>
        <w:t>ی</w:t>
      </w:r>
      <w:r w:rsidR="008247EE" w:rsidRPr="00A93426">
        <w:rPr>
          <w:rFonts w:hint="cs"/>
          <w:rtl/>
        </w:rPr>
        <w:t xml:space="preserve">مة علیا» </w:t>
      </w:r>
      <w:r w:rsidR="00AD3B08" w:rsidRPr="00A93426">
        <w:rPr>
          <w:rFonts w:hint="cs"/>
          <w:rtl/>
        </w:rPr>
        <w:t xml:space="preserve">و </w:t>
      </w:r>
      <w:r w:rsidR="00B939A6" w:rsidRPr="00A93426">
        <w:rPr>
          <w:rFonts w:hint="cs"/>
          <w:rtl/>
        </w:rPr>
        <w:t xml:space="preserve">«حضرت ثمره» </w:t>
      </w:r>
      <w:r w:rsidR="0031143A" w:rsidRPr="00A93426">
        <w:rPr>
          <w:rFonts w:hint="cs"/>
          <w:rtl/>
        </w:rPr>
        <w:t xml:space="preserve">لقب داده بودند، این برادر از </w:t>
      </w:r>
      <w:r w:rsidR="00C4327C" w:rsidRPr="00A93426">
        <w:rPr>
          <w:rFonts w:hint="cs"/>
          <w:rtl/>
        </w:rPr>
        <w:t>حسینعلی</w:t>
      </w:r>
      <w:r w:rsidR="0031143A">
        <w:rPr>
          <w:rFonts w:hint="cs"/>
          <w:rtl/>
        </w:rPr>
        <w:t xml:space="preserve"> کوچکتر بود و برادر پدری او شمرده می</w:t>
      </w:r>
      <w:r w:rsidR="005E0663">
        <w:rPr>
          <w:rFonts w:hint="eastAsia"/>
          <w:rtl/>
        </w:rPr>
        <w:t xml:space="preserve">‌شد، </w:t>
      </w:r>
      <w:r w:rsidR="00EC27C0">
        <w:rPr>
          <w:rFonts w:hint="eastAsia"/>
          <w:rtl/>
        </w:rPr>
        <w:t>علی‌محمد</w:t>
      </w:r>
      <w:r w:rsidR="005E0663">
        <w:rPr>
          <w:rFonts w:hint="eastAsia"/>
          <w:rtl/>
        </w:rPr>
        <w:t xml:space="preserve"> باب به دلیل آیه</w:t>
      </w:r>
      <w:r w:rsidR="0027073D">
        <w:rPr>
          <w:rFonts w:hint="cs"/>
          <w:rtl/>
        </w:rPr>
        <w:t>‌بافی</w:t>
      </w:r>
      <w:r w:rsidR="00B63DDA">
        <w:rPr>
          <w:rFonts w:hint="eastAsia"/>
          <w:rtl/>
        </w:rPr>
        <w:t>‌های میرزا یحیی (که از</w:t>
      </w:r>
      <w:r w:rsidR="00547060">
        <w:rPr>
          <w:rFonts w:hint="cs"/>
          <w:rtl/>
        </w:rPr>
        <w:t xml:space="preserve"> </w:t>
      </w:r>
      <w:r w:rsidR="00F34AF9">
        <w:rPr>
          <w:rFonts w:hint="cs"/>
          <w:rtl/>
        </w:rPr>
        <w:t>باب تقلید می</w:t>
      </w:r>
      <w:r w:rsidR="00564017">
        <w:rPr>
          <w:rFonts w:hint="eastAsia"/>
          <w:rtl/>
        </w:rPr>
        <w:t xml:space="preserve">‌کرد) او را از میان پیروان خود برگزید و میرزا یحیی را مأمور ساخت تا در آینده </w:t>
      </w:r>
      <w:r w:rsidR="00564017" w:rsidRPr="00A93426">
        <w:rPr>
          <w:rFonts w:hint="eastAsia"/>
          <w:rtl/>
        </w:rPr>
        <w:t xml:space="preserve">کتاب </w:t>
      </w:r>
      <w:r w:rsidR="00635EDC" w:rsidRPr="00A93426">
        <w:rPr>
          <w:rFonts w:hint="cs"/>
          <w:rtl/>
        </w:rPr>
        <w:t xml:space="preserve">«بیان» </w:t>
      </w:r>
      <w:r w:rsidR="00AB64F2" w:rsidRPr="00A93426">
        <w:rPr>
          <w:rFonts w:hint="cs"/>
          <w:rtl/>
        </w:rPr>
        <w:t>را</w:t>
      </w:r>
      <w:r w:rsidR="00AB64F2">
        <w:rPr>
          <w:rFonts w:hint="cs"/>
          <w:rtl/>
        </w:rPr>
        <w:t xml:space="preserve"> تکمیل کند</w:t>
      </w:r>
      <w:r w:rsidR="00481D07" w:rsidRPr="00481D07">
        <w:rPr>
          <w:rFonts w:hint="cs"/>
          <w:vertAlign w:val="superscript"/>
          <w:rtl/>
        </w:rPr>
        <w:t>(</w:t>
      </w:r>
      <w:r w:rsidR="00481D07" w:rsidRPr="00481D07">
        <w:rPr>
          <w:rStyle w:val="FootnoteReference"/>
          <w:rFonts w:cs="B Zar"/>
          <w:rtl/>
        </w:rPr>
        <w:footnoteReference w:id="218"/>
      </w:r>
      <w:r w:rsidR="00481D07" w:rsidRPr="00481D07">
        <w:rPr>
          <w:rFonts w:hint="cs"/>
          <w:vertAlign w:val="superscript"/>
          <w:rtl/>
        </w:rPr>
        <w:t>)</w:t>
      </w:r>
      <w:r w:rsidR="000D2D17">
        <w:rPr>
          <w:rFonts w:hint="cs"/>
          <w:rtl/>
        </w:rPr>
        <w:t>.</w:t>
      </w:r>
      <w:r w:rsidR="00481D07">
        <w:rPr>
          <w:rFonts w:hint="cs"/>
          <w:rtl/>
        </w:rPr>
        <w:t xml:space="preserve"> از این رو</w:t>
      </w:r>
      <w:r w:rsidR="000D2D17">
        <w:rPr>
          <w:rFonts w:hint="cs"/>
          <w:rtl/>
        </w:rPr>
        <w:t>،</w:t>
      </w:r>
      <w:r w:rsidR="00481D07">
        <w:rPr>
          <w:rFonts w:hint="cs"/>
          <w:rtl/>
        </w:rPr>
        <w:t xml:space="preserve"> وی رساله</w:t>
      </w:r>
      <w:r w:rsidR="006B1F8E">
        <w:rPr>
          <w:rFonts w:hint="eastAsia"/>
          <w:rtl/>
        </w:rPr>
        <w:t xml:space="preserve">‌ای به </w:t>
      </w:r>
      <w:r w:rsidR="006B1F8E" w:rsidRPr="00A93426">
        <w:rPr>
          <w:rFonts w:hint="eastAsia"/>
          <w:rtl/>
        </w:rPr>
        <w:t xml:space="preserve">عنوان </w:t>
      </w:r>
      <w:r w:rsidR="009379B9" w:rsidRPr="00A93426">
        <w:rPr>
          <w:rFonts w:hint="cs"/>
          <w:rtl/>
        </w:rPr>
        <w:t xml:space="preserve">«متمم بیان» </w:t>
      </w:r>
      <w:r w:rsidR="00795804" w:rsidRPr="00A93426">
        <w:rPr>
          <w:rFonts w:hint="cs"/>
          <w:rtl/>
        </w:rPr>
        <w:t>نگاشت که خواندن آن</w:t>
      </w:r>
      <w:r w:rsidR="0057455B" w:rsidRPr="00A93426">
        <w:rPr>
          <w:rFonts w:hint="cs"/>
          <w:rtl/>
        </w:rPr>
        <w:t xml:space="preserve"> شیوۀ </w:t>
      </w:r>
      <w:r w:rsidR="00193C9B" w:rsidRPr="00A93426">
        <w:rPr>
          <w:rFonts w:hint="cs"/>
          <w:rtl/>
        </w:rPr>
        <w:t>نگارش باب و اغلاط او را یادآور می</w:t>
      </w:r>
      <w:r w:rsidR="000D2D17" w:rsidRPr="00A93426">
        <w:rPr>
          <w:rFonts w:hint="eastAsia"/>
          <w:rtl/>
        </w:rPr>
        <w:t>‌شود</w:t>
      </w:r>
      <w:r w:rsidR="000D2D17" w:rsidRPr="00A93426">
        <w:rPr>
          <w:rFonts w:hint="cs"/>
          <w:rtl/>
        </w:rPr>
        <w:t>.</w:t>
      </w:r>
      <w:r w:rsidR="006D173C" w:rsidRPr="00A93426">
        <w:rPr>
          <w:rFonts w:hint="eastAsia"/>
          <w:rtl/>
        </w:rPr>
        <w:t xml:space="preserve"> باری پیروان </w:t>
      </w:r>
      <w:r w:rsidR="00EC27C0" w:rsidRPr="00A93426">
        <w:rPr>
          <w:rFonts w:hint="eastAsia"/>
          <w:rtl/>
        </w:rPr>
        <w:t>علی‌محمد</w:t>
      </w:r>
      <w:r w:rsidR="006D173C" w:rsidRPr="00A93426">
        <w:rPr>
          <w:rFonts w:hint="eastAsia"/>
          <w:rtl/>
        </w:rPr>
        <w:t xml:space="preserve"> پس از وی میرزا یحیی را به رهبری پذیرفتند و همچون خدای سبحان به پرستش او پرداختند!</w:t>
      </w:r>
      <w:r w:rsidR="006D173C" w:rsidRPr="00A93426">
        <w:rPr>
          <w:rFonts w:hint="cs"/>
          <w:rtl/>
        </w:rPr>
        <w:t xml:space="preserve"> همانگونه که </w:t>
      </w:r>
      <w:r w:rsidRPr="00A93426">
        <w:rPr>
          <w:rFonts w:hint="cs"/>
          <w:rtl/>
        </w:rPr>
        <w:t>حسینعلی بهاء</w:t>
      </w:r>
      <w:r w:rsidR="006D173C" w:rsidRPr="00A93426">
        <w:rPr>
          <w:rFonts w:hint="cs"/>
          <w:rtl/>
        </w:rPr>
        <w:t xml:space="preserve"> در کتاب </w:t>
      </w:r>
      <w:r w:rsidR="005F26E9" w:rsidRPr="00A93426">
        <w:rPr>
          <w:rFonts w:hint="cs"/>
          <w:rtl/>
        </w:rPr>
        <w:t xml:space="preserve">«بدیع» </w:t>
      </w:r>
      <w:r w:rsidR="002522CB" w:rsidRPr="00A93426">
        <w:rPr>
          <w:rFonts w:hint="cs"/>
          <w:rtl/>
        </w:rPr>
        <w:t>نامه</w:t>
      </w:r>
      <w:r w:rsidR="00AA3A57" w:rsidRPr="00A93426">
        <w:rPr>
          <w:rFonts w:hint="eastAsia"/>
          <w:rtl/>
        </w:rPr>
        <w:t xml:space="preserve">‌ای از </w:t>
      </w:r>
      <w:r w:rsidR="00690AD3" w:rsidRPr="00A93426">
        <w:rPr>
          <w:rFonts w:hint="cs"/>
          <w:rtl/>
        </w:rPr>
        <w:t xml:space="preserve">میرزا مهدی گیلانی </w:t>
      </w:r>
      <w:r w:rsidR="00E163BD" w:rsidRPr="00A93426">
        <w:rPr>
          <w:rFonts w:hint="cs"/>
          <w:rtl/>
        </w:rPr>
        <w:t xml:space="preserve">نقل کرده که در خلال آن به </w:t>
      </w:r>
      <w:r w:rsidR="00EC27C0" w:rsidRPr="00A93426">
        <w:rPr>
          <w:rFonts w:hint="cs"/>
          <w:rtl/>
        </w:rPr>
        <w:t>علی‌محمد</w:t>
      </w:r>
      <w:r w:rsidR="003B3F46" w:rsidRPr="00A93426">
        <w:rPr>
          <w:rFonts w:hint="cs"/>
          <w:rtl/>
        </w:rPr>
        <w:t xml:space="preserve"> اصفهانی </w:t>
      </w:r>
      <w:r w:rsidR="00C73073" w:rsidRPr="00A93426">
        <w:rPr>
          <w:rFonts w:hint="cs"/>
          <w:rtl/>
        </w:rPr>
        <w:t>می</w:t>
      </w:r>
      <w:r w:rsidR="009E7F04" w:rsidRPr="00A93426">
        <w:rPr>
          <w:rFonts w:hint="eastAsia"/>
          <w:rtl/>
        </w:rPr>
        <w:t>‌نویس</w:t>
      </w:r>
      <w:r w:rsidR="009E7F04">
        <w:rPr>
          <w:rFonts w:hint="eastAsia"/>
          <w:rtl/>
        </w:rPr>
        <w:t>د:</w:t>
      </w:r>
    </w:p>
    <w:p w:rsidR="007A2230" w:rsidRDefault="009E7F04" w:rsidP="00A93426">
      <w:pPr>
        <w:pStyle w:val="a4"/>
        <w:rPr>
          <w:rtl/>
        </w:rPr>
      </w:pPr>
      <w:r>
        <w:rPr>
          <w:rFonts w:hint="cs"/>
          <w:rtl/>
        </w:rPr>
        <w:t>«خیلی خیلی عجیب است از شما که قریب بیست سال میرزا یحیی را به خدایی پرستیدید که خود مط</w:t>
      </w:r>
      <w:r w:rsidR="000D2D17">
        <w:rPr>
          <w:rFonts w:hint="cs"/>
          <w:rtl/>
        </w:rPr>
        <w:t>ّ</w:t>
      </w:r>
      <w:r>
        <w:rPr>
          <w:rFonts w:hint="cs"/>
          <w:rtl/>
        </w:rPr>
        <w:t>لعم در اصفهان در نزد خودم اقرار نمودید حال مردود شده! به آم</w:t>
      </w:r>
      <w:r w:rsidR="00B948D8">
        <w:rPr>
          <w:rFonts w:hint="cs"/>
          <w:rtl/>
        </w:rPr>
        <w:t>یرزا محمد علی و میرزا ابوال</w:t>
      </w:r>
      <w:r w:rsidR="00271D49">
        <w:rPr>
          <w:rFonts w:hint="cs"/>
          <w:rtl/>
        </w:rPr>
        <w:t>حسن و دیگران و میرزا حسین ورزنه</w:t>
      </w:r>
      <w:r w:rsidR="008F5978">
        <w:rPr>
          <w:rFonts w:hint="cs"/>
          <w:rtl/>
        </w:rPr>
        <w:t>،</w:t>
      </w:r>
      <w:r w:rsidR="00B948D8">
        <w:rPr>
          <w:rFonts w:hint="cs"/>
          <w:rtl/>
        </w:rPr>
        <w:t xml:space="preserve"> چه جواب بگویم که فلانی</w:t>
      </w:r>
      <w:r w:rsidR="003615E1">
        <w:rPr>
          <w:rFonts w:hint="eastAsia"/>
          <w:rtl/>
        </w:rPr>
        <w:t>‌ها هرروز به یکی می</w:t>
      </w:r>
      <w:r w:rsidR="00F20C08">
        <w:rPr>
          <w:rFonts w:hint="cs"/>
          <w:rtl/>
        </w:rPr>
        <w:t>‌چسبند و یکی را حق می</w:t>
      </w:r>
      <w:r w:rsidR="00AE20E6">
        <w:rPr>
          <w:rFonts w:hint="eastAsia"/>
          <w:rtl/>
        </w:rPr>
        <w:t>‌دانند و بعد باطل می</w:t>
      </w:r>
      <w:r w:rsidR="00D11CFF">
        <w:rPr>
          <w:rFonts w:hint="cs"/>
          <w:rtl/>
        </w:rPr>
        <w:t>‌نمایند، این از عدم تمیز</w:t>
      </w:r>
      <w:r w:rsidR="00D314AD">
        <w:rPr>
          <w:rFonts w:hint="cs"/>
          <w:rtl/>
        </w:rPr>
        <w:t xml:space="preserve"> آن‌ها </w:t>
      </w:r>
      <w:r w:rsidR="00D11CFF">
        <w:rPr>
          <w:rFonts w:hint="cs"/>
          <w:rtl/>
        </w:rPr>
        <w:t>است به جهت آن که حق</w:t>
      </w:r>
      <w:r w:rsidR="00EC683A">
        <w:rPr>
          <w:rFonts w:hint="cs"/>
          <w:rtl/>
        </w:rPr>
        <w:t>،</w:t>
      </w:r>
      <w:r w:rsidR="00D11CFF">
        <w:rPr>
          <w:rFonts w:hint="cs"/>
          <w:rtl/>
        </w:rPr>
        <w:t xml:space="preserve"> باطل نمی</w:t>
      </w:r>
      <w:r w:rsidR="00EC683A">
        <w:rPr>
          <w:rFonts w:hint="eastAsia"/>
          <w:rtl/>
        </w:rPr>
        <w:t>‌شود و این تنا</w:t>
      </w:r>
      <w:r w:rsidR="00EC683A">
        <w:rPr>
          <w:rFonts w:hint="cs"/>
          <w:rtl/>
        </w:rPr>
        <w:t>قض</w:t>
      </w:r>
      <w:r w:rsidR="00EC683A">
        <w:rPr>
          <w:rFonts w:hint="eastAsia"/>
          <w:rtl/>
        </w:rPr>
        <w:t xml:space="preserve"> است</w:t>
      </w:r>
      <w:r w:rsidR="00EC683A">
        <w:rPr>
          <w:rFonts w:hint="cs"/>
          <w:rtl/>
        </w:rPr>
        <w:t>.</w:t>
      </w:r>
      <w:r w:rsidR="007A2230">
        <w:rPr>
          <w:rFonts w:hint="eastAsia"/>
          <w:rtl/>
        </w:rPr>
        <w:t xml:space="preserve"> دین</w:t>
      </w:r>
      <w:r w:rsidR="00C4164F">
        <w:rPr>
          <w:rFonts w:hint="eastAsia"/>
          <w:rtl/>
        </w:rPr>
        <w:t xml:space="preserve"> این‌ها </w:t>
      </w:r>
      <w:r w:rsidR="007A2230">
        <w:rPr>
          <w:rFonts w:hint="eastAsia"/>
          <w:rtl/>
        </w:rPr>
        <w:t>بوالهوسی است</w:t>
      </w:r>
      <w:r w:rsidR="00271D49">
        <w:rPr>
          <w:rFonts w:hint="cs"/>
          <w:rtl/>
        </w:rPr>
        <w:t>،</w:t>
      </w:r>
      <w:r w:rsidR="00271D49">
        <w:rPr>
          <w:rFonts w:hint="eastAsia"/>
          <w:rtl/>
        </w:rPr>
        <w:t xml:space="preserve"> چنانچه میرزا ابوالحسن در </w:t>
      </w:r>
      <w:r w:rsidR="000057AD">
        <w:rPr>
          <w:rFonts w:hint="cs"/>
          <w:rtl/>
        </w:rPr>
        <w:t>ت</w:t>
      </w:r>
      <w:r w:rsidR="007A2230">
        <w:rPr>
          <w:rFonts w:hint="eastAsia"/>
          <w:rtl/>
        </w:rPr>
        <w:t>هران به من گفت</w:t>
      </w:r>
      <w:r w:rsidR="00271D49">
        <w:rPr>
          <w:rFonts w:hint="cs"/>
          <w:rtl/>
        </w:rPr>
        <w:t>:</w:t>
      </w:r>
      <w:r w:rsidR="007A2230">
        <w:rPr>
          <w:rFonts w:hint="eastAsia"/>
          <w:rtl/>
        </w:rPr>
        <w:t xml:space="preserve"> حیف از شما</w:t>
      </w:r>
      <w:r w:rsidR="00EC683A">
        <w:rPr>
          <w:rFonts w:hint="cs"/>
          <w:rtl/>
        </w:rPr>
        <w:t>،</w:t>
      </w:r>
      <w:r w:rsidR="007A2230">
        <w:rPr>
          <w:rFonts w:hint="eastAsia"/>
          <w:rtl/>
        </w:rPr>
        <w:t xml:space="preserve"> به چه دلیل اول حق بود و خدا و حال باطل است و عبد کافر»!</w:t>
      </w:r>
      <w:r w:rsidR="007A2230" w:rsidRPr="007A2230">
        <w:rPr>
          <w:rFonts w:hint="cs"/>
          <w:vertAlign w:val="superscript"/>
          <w:rtl/>
        </w:rPr>
        <w:t>(</w:t>
      </w:r>
      <w:r w:rsidR="007A2230" w:rsidRPr="007A2230">
        <w:rPr>
          <w:rStyle w:val="FootnoteReference"/>
          <w:rFonts w:cs="B Zar"/>
          <w:rtl/>
        </w:rPr>
        <w:footnoteReference w:id="219"/>
      </w:r>
      <w:r w:rsidR="007A2230" w:rsidRPr="007A2230">
        <w:rPr>
          <w:rFonts w:hint="cs"/>
          <w:vertAlign w:val="superscript"/>
          <w:rtl/>
        </w:rPr>
        <w:t>)</w:t>
      </w:r>
      <w:r w:rsidR="007A2230">
        <w:rPr>
          <w:rFonts w:hint="cs"/>
          <w:rtl/>
        </w:rPr>
        <w:t>.</w:t>
      </w:r>
    </w:p>
    <w:p w:rsidR="00F1574E" w:rsidRDefault="000E3E40" w:rsidP="008F138C">
      <w:pPr>
        <w:pStyle w:val="a4"/>
        <w:rPr>
          <w:rtl/>
        </w:rPr>
      </w:pPr>
      <w:r>
        <w:rPr>
          <w:rFonts w:hint="cs"/>
          <w:rtl/>
        </w:rPr>
        <w:t xml:space="preserve">خود </w:t>
      </w:r>
      <w:r w:rsidR="00C4327C">
        <w:rPr>
          <w:rFonts w:hint="cs"/>
          <w:rtl/>
        </w:rPr>
        <w:t>حسینعلی</w:t>
      </w:r>
      <w:r>
        <w:rPr>
          <w:rFonts w:hint="cs"/>
          <w:rtl/>
        </w:rPr>
        <w:t xml:space="preserve"> نیز سال</w:t>
      </w:r>
      <w:r w:rsidR="00776E8B">
        <w:rPr>
          <w:rFonts w:hint="eastAsia"/>
          <w:rtl/>
        </w:rPr>
        <w:t>‌ها</w:t>
      </w:r>
      <w:r w:rsidR="00E44E64">
        <w:rPr>
          <w:rFonts w:hint="eastAsia"/>
          <w:rtl/>
        </w:rPr>
        <w:t>ی متمادی ریاست برادرش را پذیرفت</w:t>
      </w:r>
      <w:r w:rsidR="00776E8B" w:rsidRPr="00776E8B">
        <w:rPr>
          <w:rFonts w:hint="cs"/>
          <w:vertAlign w:val="superscript"/>
          <w:rtl/>
        </w:rPr>
        <w:t>(</w:t>
      </w:r>
      <w:r w:rsidR="00776E8B" w:rsidRPr="00776E8B">
        <w:rPr>
          <w:rStyle w:val="FootnoteReference"/>
          <w:rFonts w:cs="B Zar"/>
          <w:rtl/>
        </w:rPr>
        <w:footnoteReference w:id="220"/>
      </w:r>
      <w:r w:rsidR="00776E8B" w:rsidRPr="00776E8B">
        <w:rPr>
          <w:rFonts w:hint="cs"/>
          <w:vertAlign w:val="superscript"/>
          <w:rtl/>
        </w:rPr>
        <w:t>)</w:t>
      </w:r>
      <w:r w:rsidR="00FA0029">
        <w:rPr>
          <w:rFonts w:hint="cs"/>
          <w:rtl/>
        </w:rPr>
        <w:t>،</w:t>
      </w:r>
      <w:r w:rsidR="00776E8B">
        <w:rPr>
          <w:rFonts w:hint="cs"/>
          <w:rtl/>
        </w:rPr>
        <w:t xml:space="preserve"> ولی پس از</w:t>
      </w:r>
      <w:r w:rsidR="00E44E64">
        <w:rPr>
          <w:rFonts w:hint="cs"/>
          <w:rtl/>
        </w:rPr>
        <w:t xml:space="preserve"> </w:t>
      </w:r>
      <w:r w:rsidR="00EC4442">
        <w:rPr>
          <w:rFonts w:hint="cs"/>
          <w:rtl/>
        </w:rPr>
        <w:t>رهایی از زندان تهران و رفتن به بغداد زمزم</w:t>
      </w:r>
      <w:r w:rsidR="008F138C">
        <w:rPr>
          <w:rFonts w:hint="cs"/>
          <w:rtl/>
        </w:rPr>
        <w:t>ۀ</w:t>
      </w:r>
      <w:r w:rsidR="00EC4442">
        <w:rPr>
          <w:rFonts w:hint="cs"/>
          <w:rtl/>
        </w:rPr>
        <w:t xml:space="preserve"> استقلال را آغاز کرد و کوشید تا رهبری میرزا یحیی را انکار نماید</w:t>
      </w:r>
      <w:r w:rsidR="000057AD">
        <w:rPr>
          <w:rFonts w:hint="cs"/>
          <w:rtl/>
        </w:rPr>
        <w:t>،</w:t>
      </w:r>
      <w:r w:rsidR="00EC4442">
        <w:rPr>
          <w:rFonts w:hint="cs"/>
          <w:rtl/>
        </w:rPr>
        <w:t xml:space="preserve"> و چون با اعتراض شدید عده</w:t>
      </w:r>
      <w:r w:rsidR="001A26DC">
        <w:rPr>
          <w:rFonts w:hint="eastAsia"/>
          <w:rtl/>
        </w:rPr>
        <w:t>‌ای از بابی</w:t>
      </w:r>
      <w:r w:rsidR="002B11A2">
        <w:rPr>
          <w:rFonts w:hint="cs"/>
          <w:rtl/>
        </w:rPr>
        <w:t xml:space="preserve">‌ها روبرو شد، به حالت قهر از بغداد بیرون </w:t>
      </w:r>
      <w:r w:rsidR="002B11A2" w:rsidRPr="00A93426">
        <w:rPr>
          <w:rFonts w:hint="cs"/>
          <w:rtl/>
        </w:rPr>
        <w:t xml:space="preserve">رفت و رهسپار </w:t>
      </w:r>
      <w:r w:rsidR="005A1B57" w:rsidRPr="00A93426">
        <w:rPr>
          <w:rFonts w:hint="cs"/>
          <w:rtl/>
        </w:rPr>
        <w:t xml:space="preserve">سلیمانیه </w:t>
      </w:r>
      <w:r w:rsidR="00427C3E" w:rsidRPr="00A93426">
        <w:rPr>
          <w:rFonts w:hint="cs"/>
          <w:rtl/>
        </w:rPr>
        <w:t>گشت</w:t>
      </w:r>
      <w:r w:rsidR="00F35204" w:rsidRPr="00A93426">
        <w:rPr>
          <w:rFonts w:hint="cs"/>
          <w:rtl/>
        </w:rPr>
        <w:t>،</w:t>
      </w:r>
      <w:r w:rsidR="00427C3E" w:rsidRPr="00A93426">
        <w:rPr>
          <w:rFonts w:hint="cs"/>
          <w:rtl/>
        </w:rPr>
        <w:t xml:space="preserve"> و در میان کُردهای صوفی مشرب آنجا با نام </w:t>
      </w:r>
      <w:r w:rsidR="00833406" w:rsidRPr="00A93426">
        <w:rPr>
          <w:rFonts w:hint="cs"/>
          <w:rtl/>
        </w:rPr>
        <w:t>«درویش محمد ایرانی</w:t>
      </w:r>
      <w:r w:rsidR="00776215" w:rsidRPr="00A93426">
        <w:rPr>
          <w:rFonts w:hint="cs"/>
          <w:rtl/>
        </w:rPr>
        <w:t xml:space="preserve">» </w:t>
      </w:r>
      <w:r w:rsidR="00C93268" w:rsidRPr="00A93426">
        <w:rPr>
          <w:rFonts w:hint="cs"/>
          <w:rtl/>
        </w:rPr>
        <w:t>شهرت</w:t>
      </w:r>
      <w:r w:rsidR="00C93268">
        <w:rPr>
          <w:rFonts w:hint="cs"/>
          <w:rtl/>
        </w:rPr>
        <w:t xml:space="preserve"> یافت</w:t>
      </w:r>
      <w:r w:rsidR="00F35204">
        <w:rPr>
          <w:rFonts w:hint="cs"/>
          <w:rtl/>
        </w:rPr>
        <w:t>،</w:t>
      </w:r>
      <w:r w:rsidR="00C93268">
        <w:rPr>
          <w:rFonts w:hint="cs"/>
          <w:rtl/>
        </w:rPr>
        <w:t xml:space="preserve"> چنانکه در </w:t>
      </w:r>
      <w:r w:rsidR="00E40C7F" w:rsidRPr="00A93426">
        <w:rPr>
          <w:rFonts w:hint="cs"/>
          <w:rtl/>
        </w:rPr>
        <w:t xml:space="preserve">کواکب دریه </w:t>
      </w:r>
      <w:r w:rsidR="00F8789A" w:rsidRPr="00A93426">
        <w:rPr>
          <w:rFonts w:hint="cs"/>
          <w:rtl/>
        </w:rPr>
        <w:t>می</w:t>
      </w:r>
      <w:r w:rsidR="00F1574E" w:rsidRPr="00A93426">
        <w:rPr>
          <w:rFonts w:hint="eastAsia"/>
          <w:rtl/>
        </w:rPr>
        <w:t>‌خوانیم:</w:t>
      </w:r>
    </w:p>
    <w:p w:rsidR="00F1574E" w:rsidRDefault="00F1574E" w:rsidP="00A93426">
      <w:pPr>
        <w:pStyle w:val="a4"/>
        <w:rPr>
          <w:rtl/>
        </w:rPr>
      </w:pPr>
      <w:r>
        <w:rPr>
          <w:rFonts w:hint="cs"/>
          <w:rtl/>
        </w:rPr>
        <w:t xml:space="preserve">«اما آن حضرت (میرزا </w:t>
      </w:r>
      <w:r w:rsidR="00C4327C">
        <w:rPr>
          <w:rFonts w:hint="cs"/>
          <w:rtl/>
        </w:rPr>
        <w:t>حسینعلی</w:t>
      </w:r>
      <w:r>
        <w:rPr>
          <w:rFonts w:hint="cs"/>
          <w:rtl/>
        </w:rPr>
        <w:t>) پس از ح</w:t>
      </w:r>
      <w:r w:rsidR="00F35204">
        <w:rPr>
          <w:rFonts w:hint="cs"/>
          <w:rtl/>
        </w:rPr>
        <w:t>رکت از بغداد یکسره به سلیمانیه ت</w:t>
      </w:r>
      <w:r>
        <w:rPr>
          <w:rFonts w:hint="cs"/>
          <w:rtl/>
        </w:rPr>
        <w:t>شریف برده با لباس درویشی بر سر تکی</w:t>
      </w:r>
      <w:r w:rsidR="00A93426">
        <w:rPr>
          <w:rFonts w:hint="cs"/>
          <w:rtl/>
        </w:rPr>
        <w:t>ۀ</w:t>
      </w:r>
      <w:r>
        <w:rPr>
          <w:rFonts w:hint="cs"/>
          <w:rtl/>
        </w:rPr>
        <w:t xml:space="preserve"> شاه نقش بند نزول فرمود»</w:t>
      </w:r>
      <w:r w:rsidRPr="00F1574E">
        <w:rPr>
          <w:rFonts w:hint="cs"/>
          <w:vertAlign w:val="superscript"/>
          <w:rtl/>
        </w:rPr>
        <w:t>(</w:t>
      </w:r>
      <w:r w:rsidRPr="00F1574E">
        <w:rPr>
          <w:rStyle w:val="FootnoteReference"/>
          <w:rFonts w:cs="B Zar"/>
          <w:rtl/>
        </w:rPr>
        <w:footnoteReference w:id="221"/>
      </w:r>
      <w:r w:rsidRPr="00F1574E">
        <w:rPr>
          <w:rFonts w:hint="cs"/>
          <w:vertAlign w:val="superscript"/>
          <w:rtl/>
        </w:rPr>
        <w:t>)</w:t>
      </w:r>
      <w:r>
        <w:rPr>
          <w:rFonts w:hint="cs"/>
          <w:rtl/>
        </w:rPr>
        <w:t>.</w:t>
      </w:r>
    </w:p>
    <w:p w:rsidR="004207ED" w:rsidRDefault="00E24BEF" w:rsidP="00A93426">
      <w:pPr>
        <w:pStyle w:val="a4"/>
        <w:rPr>
          <w:rtl/>
        </w:rPr>
      </w:pPr>
      <w:r>
        <w:rPr>
          <w:rFonts w:hint="cs"/>
          <w:rtl/>
        </w:rPr>
        <w:t>و محمد علی فیضی می‌</w:t>
      </w:r>
      <w:r w:rsidR="004207ED">
        <w:rPr>
          <w:rFonts w:hint="cs"/>
          <w:rtl/>
        </w:rPr>
        <w:t>نویسد:</w:t>
      </w:r>
    </w:p>
    <w:p w:rsidR="007F6A3C" w:rsidRDefault="007F6A3C" w:rsidP="00A93426">
      <w:pPr>
        <w:pStyle w:val="a4"/>
        <w:rPr>
          <w:rtl/>
        </w:rPr>
      </w:pPr>
      <w:r>
        <w:rPr>
          <w:rFonts w:hint="cs"/>
          <w:rtl/>
        </w:rPr>
        <w:t>«در آن محل (سلیمانیه) خود را به نام درویش محمد ایرانی معروف ساختند»</w:t>
      </w:r>
      <w:r w:rsidRPr="007F6A3C">
        <w:rPr>
          <w:rFonts w:hint="cs"/>
          <w:vertAlign w:val="superscript"/>
          <w:rtl/>
        </w:rPr>
        <w:t>(</w:t>
      </w:r>
      <w:r w:rsidRPr="007F6A3C">
        <w:rPr>
          <w:rStyle w:val="FootnoteReference"/>
          <w:rFonts w:cs="B Zar"/>
          <w:rtl/>
        </w:rPr>
        <w:footnoteReference w:id="222"/>
      </w:r>
      <w:r w:rsidRPr="007F6A3C">
        <w:rPr>
          <w:rFonts w:hint="cs"/>
          <w:vertAlign w:val="superscript"/>
          <w:rtl/>
        </w:rPr>
        <w:t>)</w:t>
      </w:r>
      <w:r>
        <w:rPr>
          <w:rFonts w:hint="cs"/>
          <w:rtl/>
        </w:rPr>
        <w:t>.</w:t>
      </w:r>
    </w:p>
    <w:p w:rsidR="005729F8" w:rsidRDefault="009069A6" w:rsidP="00A93426">
      <w:pPr>
        <w:pStyle w:val="a4"/>
        <w:rPr>
          <w:rtl/>
        </w:rPr>
      </w:pPr>
      <w:r>
        <w:rPr>
          <w:rFonts w:hint="cs"/>
          <w:rtl/>
        </w:rPr>
        <w:t xml:space="preserve">در این سفر میرزا </w:t>
      </w:r>
      <w:r w:rsidR="00C4327C">
        <w:rPr>
          <w:rFonts w:hint="cs"/>
          <w:rtl/>
        </w:rPr>
        <w:t>حسینعلی</w:t>
      </w:r>
      <w:r w:rsidR="00AE0B30">
        <w:rPr>
          <w:rFonts w:hint="cs"/>
          <w:rtl/>
        </w:rPr>
        <w:t xml:space="preserve"> با صوفیان سلیمانیه و اندیشه</w:t>
      </w:r>
      <w:r w:rsidR="005E3D7B">
        <w:rPr>
          <w:rFonts w:hint="eastAsia"/>
          <w:rtl/>
        </w:rPr>
        <w:t xml:space="preserve">‌های ایشان آشنا </w:t>
      </w:r>
      <w:r w:rsidR="005E3D7B" w:rsidRPr="00A93426">
        <w:rPr>
          <w:rFonts w:hint="eastAsia"/>
          <w:rtl/>
        </w:rPr>
        <w:t xml:space="preserve">شد و با </w:t>
      </w:r>
      <w:r w:rsidR="001B01ED" w:rsidRPr="00A93426">
        <w:rPr>
          <w:rFonts w:hint="cs"/>
          <w:rtl/>
        </w:rPr>
        <w:t xml:space="preserve">شیخ عبدالرحمن کرکوکی </w:t>
      </w:r>
      <w:r w:rsidR="00A976DE" w:rsidRPr="00A93426">
        <w:rPr>
          <w:rFonts w:hint="cs"/>
          <w:rtl/>
        </w:rPr>
        <w:t xml:space="preserve">(مرشد صوفیان قادری) و </w:t>
      </w:r>
      <w:r w:rsidR="000D37B8" w:rsidRPr="00A93426">
        <w:rPr>
          <w:rFonts w:hint="cs"/>
          <w:rtl/>
        </w:rPr>
        <w:t xml:space="preserve">شیخ عثمان نقشبندی </w:t>
      </w:r>
      <w:r w:rsidR="00865868" w:rsidRPr="00A93426">
        <w:rPr>
          <w:rFonts w:hint="cs"/>
          <w:rtl/>
        </w:rPr>
        <w:t>(رئیس</w:t>
      </w:r>
      <w:r w:rsidR="00860450" w:rsidRPr="00A93426">
        <w:rPr>
          <w:rFonts w:hint="cs"/>
          <w:rtl/>
        </w:rPr>
        <w:t xml:space="preserve"> فرقۀ </w:t>
      </w:r>
      <w:r w:rsidR="00865868" w:rsidRPr="00A93426">
        <w:rPr>
          <w:rFonts w:hint="cs"/>
          <w:rtl/>
        </w:rPr>
        <w:t xml:space="preserve">نقشبندیه) و </w:t>
      </w:r>
      <w:r w:rsidR="005B2533" w:rsidRPr="00A93426">
        <w:rPr>
          <w:rFonts w:hint="cs"/>
          <w:rtl/>
        </w:rPr>
        <w:t xml:space="preserve">شیخ اسماعیل </w:t>
      </w:r>
      <w:r w:rsidR="00C51E65" w:rsidRPr="00A93426">
        <w:rPr>
          <w:rFonts w:hint="cs"/>
          <w:rtl/>
        </w:rPr>
        <w:t>(رهبر طریق</w:t>
      </w:r>
      <w:r w:rsidR="00A93426">
        <w:rPr>
          <w:rFonts w:hint="cs"/>
          <w:rtl/>
        </w:rPr>
        <w:t>ۀ</w:t>
      </w:r>
      <w:r w:rsidR="00C51E65" w:rsidRPr="00A93426">
        <w:rPr>
          <w:rFonts w:hint="cs"/>
          <w:rtl/>
        </w:rPr>
        <w:t xml:space="preserve"> خالدیه) طرح دوستی و مجالست ریخت، چنانکه </w:t>
      </w:r>
      <w:r w:rsidR="00D23BBE" w:rsidRPr="00A93426">
        <w:rPr>
          <w:rFonts w:hint="cs"/>
          <w:rtl/>
        </w:rPr>
        <w:t xml:space="preserve">اشراق خاوری </w:t>
      </w:r>
      <w:r w:rsidR="00E348D2" w:rsidRPr="00A93426">
        <w:rPr>
          <w:rFonts w:hint="cs"/>
          <w:rtl/>
        </w:rPr>
        <w:t>(مبلغ بهایی) صورت</w:t>
      </w:r>
      <w:r w:rsidR="00E348D2">
        <w:rPr>
          <w:rFonts w:hint="cs"/>
          <w:rtl/>
        </w:rPr>
        <w:t xml:space="preserve"> پاره</w:t>
      </w:r>
      <w:r w:rsidR="005B5668">
        <w:rPr>
          <w:rFonts w:hint="eastAsia"/>
          <w:rtl/>
        </w:rPr>
        <w:t>‌ای از نامه</w:t>
      </w:r>
      <w:r w:rsidR="00F65A25">
        <w:rPr>
          <w:rFonts w:hint="cs"/>
          <w:rtl/>
        </w:rPr>
        <w:t xml:space="preserve">‌های بهاء را به مشایخ مذکور </w:t>
      </w:r>
      <w:r w:rsidR="00F65A25" w:rsidRPr="00A93426">
        <w:rPr>
          <w:rFonts w:hint="cs"/>
          <w:rtl/>
        </w:rPr>
        <w:t xml:space="preserve">در کتاب </w:t>
      </w:r>
      <w:r w:rsidR="00137423" w:rsidRPr="00A93426">
        <w:rPr>
          <w:rFonts w:hint="cs"/>
          <w:rtl/>
        </w:rPr>
        <w:t xml:space="preserve">«رحیق مختوم» </w:t>
      </w:r>
      <w:r w:rsidR="00FA0029" w:rsidRPr="00A93426">
        <w:rPr>
          <w:rFonts w:hint="cs"/>
          <w:rtl/>
        </w:rPr>
        <w:t>آ</w:t>
      </w:r>
      <w:r w:rsidR="00FA0029">
        <w:rPr>
          <w:rFonts w:hint="cs"/>
          <w:rtl/>
        </w:rPr>
        <w:t>ورده است</w:t>
      </w:r>
      <w:r w:rsidR="00C11311" w:rsidRPr="00C11311">
        <w:rPr>
          <w:rFonts w:hint="cs"/>
          <w:vertAlign w:val="superscript"/>
          <w:rtl/>
        </w:rPr>
        <w:t>(</w:t>
      </w:r>
      <w:r w:rsidR="00C11311" w:rsidRPr="00C11311">
        <w:rPr>
          <w:rStyle w:val="FootnoteReference"/>
          <w:rFonts w:cs="B Zar"/>
          <w:rtl/>
        </w:rPr>
        <w:footnoteReference w:id="223"/>
      </w:r>
      <w:r w:rsidR="00C11311" w:rsidRPr="00C11311">
        <w:rPr>
          <w:rFonts w:hint="cs"/>
          <w:vertAlign w:val="superscript"/>
          <w:rtl/>
        </w:rPr>
        <w:t>)</w:t>
      </w:r>
      <w:r w:rsidR="00C11311">
        <w:rPr>
          <w:rFonts w:hint="cs"/>
          <w:rtl/>
        </w:rPr>
        <w:t>. در همین ایام بود که رسال</w:t>
      </w:r>
      <w:r w:rsidR="00A93426">
        <w:rPr>
          <w:rFonts w:hint="cs"/>
          <w:rtl/>
        </w:rPr>
        <w:t>ۀ</w:t>
      </w:r>
      <w:r w:rsidR="00C11311">
        <w:rPr>
          <w:rFonts w:hint="cs"/>
          <w:rtl/>
        </w:rPr>
        <w:t xml:space="preserve"> </w:t>
      </w:r>
      <w:r w:rsidR="00EC683A" w:rsidRPr="00A93426">
        <w:rPr>
          <w:rFonts w:hint="cs"/>
          <w:rtl/>
        </w:rPr>
        <w:t>«هفت وادی»</w:t>
      </w:r>
      <w:r w:rsidR="001C3149" w:rsidRPr="00A93426">
        <w:rPr>
          <w:rFonts w:hint="cs"/>
          <w:rtl/>
        </w:rPr>
        <w:t xml:space="preserve"> </w:t>
      </w:r>
      <w:r w:rsidR="00527566" w:rsidRPr="00A93426">
        <w:rPr>
          <w:rFonts w:hint="cs"/>
          <w:rtl/>
        </w:rPr>
        <w:t>را به</w:t>
      </w:r>
      <w:r w:rsidR="0057455B">
        <w:rPr>
          <w:rFonts w:hint="cs"/>
          <w:rtl/>
        </w:rPr>
        <w:t xml:space="preserve"> شیوۀ </w:t>
      </w:r>
      <w:r w:rsidR="00527566">
        <w:rPr>
          <w:rFonts w:hint="cs"/>
          <w:rtl/>
        </w:rPr>
        <w:t>صوفیانه نگاشت... تا سرانجام پس از مدتی از سوی میرزا یحیی برادرش به بغداد فرا خوانده شد</w:t>
      </w:r>
      <w:r w:rsidR="003C1BD9">
        <w:rPr>
          <w:rFonts w:hint="cs"/>
          <w:rtl/>
        </w:rPr>
        <w:t>،</w:t>
      </w:r>
      <w:r w:rsidR="00527566">
        <w:rPr>
          <w:rFonts w:hint="cs"/>
          <w:rtl/>
        </w:rPr>
        <w:t xml:space="preserve"> چنانکه خود در </w:t>
      </w:r>
      <w:r w:rsidR="00527566" w:rsidRPr="00A93426">
        <w:rPr>
          <w:rFonts w:hint="cs"/>
          <w:rtl/>
        </w:rPr>
        <w:t xml:space="preserve">کتاب </w:t>
      </w:r>
      <w:r w:rsidR="00805FB0" w:rsidRPr="00A93426">
        <w:rPr>
          <w:rFonts w:hint="cs"/>
          <w:rtl/>
        </w:rPr>
        <w:t>«ایقان»</w:t>
      </w:r>
      <w:r w:rsidR="00805FB0" w:rsidRPr="005D0FAC">
        <w:rPr>
          <w:rFonts w:hint="cs"/>
          <w:b/>
          <w:bCs/>
          <w:sz w:val="26"/>
          <w:szCs w:val="26"/>
          <w:rtl/>
        </w:rPr>
        <w:t xml:space="preserve"> </w:t>
      </w:r>
      <w:r w:rsidR="003F6E8D">
        <w:rPr>
          <w:rFonts w:hint="cs"/>
          <w:rtl/>
        </w:rPr>
        <w:t>می‌</w:t>
      </w:r>
      <w:r w:rsidR="005729F8">
        <w:rPr>
          <w:rFonts w:hint="cs"/>
          <w:rtl/>
        </w:rPr>
        <w:t>نویسد:</w:t>
      </w:r>
    </w:p>
    <w:p w:rsidR="00D32B6E" w:rsidRDefault="00D32B6E" w:rsidP="00A93426">
      <w:pPr>
        <w:pStyle w:val="a4"/>
        <w:rPr>
          <w:rtl/>
        </w:rPr>
      </w:pPr>
      <w:r>
        <w:rPr>
          <w:rFonts w:hint="cs"/>
          <w:rtl/>
        </w:rPr>
        <w:t>«سر در بیابان‌</w:t>
      </w:r>
      <w:r w:rsidR="00EC6D20">
        <w:rPr>
          <w:rFonts w:hint="cs"/>
          <w:rtl/>
        </w:rPr>
        <w:t>های فراق نهادم و دو سال وحده در صحراهای هجر به سر بردم و از عیونم</w:t>
      </w:r>
      <w:r w:rsidR="00EC683A">
        <w:rPr>
          <w:rFonts w:hint="cs"/>
          <w:rtl/>
        </w:rPr>
        <w:t>،</w:t>
      </w:r>
      <w:r w:rsidR="00EC6D20">
        <w:rPr>
          <w:rFonts w:hint="cs"/>
          <w:rtl/>
        </w:rPr>
        <w:t xml:space="preserve"> عیون جاری بود از قلبم بحور دم ظاهر</w:t>
      </w:r>
      <w:r w:rsidR="00EC683A">
        <w:rPr>
          <w:rFonts w:hint="cs"/>
          <w:rtl/>
        </w:rPr>
        <w:t>،</w:t>
      </w:r>
      <w:r w:rsidR="00EC6D20">
        <w:rPr>
          <w:rFonts w:hint="cs"/>
          <w:rtl/>
        </w:rPr>
        <w:t xml:space="preserve"> چه لیالی که قوت دست نداد و چه ای</w:t>
      </w:r>
      <w:r w:rsidR="00EC683A">
        <w:rPr>
          <w:rFonts w:hint="cs"/>
          <w:rtl/>
        </w:rPr>
        <w:t>ّ</w:t>
      </w:r>
      <w:r w:rsidR="00EC6D20">
        <w:rPr>
          <w:rFonts w:hint="cs"/>
          <w:rtl/>
        </w:rPr>
        <w:t xml:space="preserve">ام که جسد راحت نیافت... باری تا آن که از مصدر امر </w:t>
      </w:r>
      <w:r w:rsidR="00EC683A">
        <w:rPr>
          <w:rFonts w:hint="cs"/>
          <w:rtl/>
        </w:rPr>
        <w:t>حکم رجوع صادر شد، و لابدّا</w:t>
      </w:r>
      <w:r w:rsidR="00EC6D20">
        <w:rPr>
          <w:rFonts w:hint="cs"/>
          <w:rtl/>
        </w:rPr>
        <w:t xml:space="preserve"> تسلیم نمودم و راجع شدم»</w:t>
      </w:r>
      <w:r w:rsidR="00EC6D20" w:rsidRPr="00EC6D20">
        <w:rPr>
          <w:rFonts w:hint="cs"/>
          <w:vertAlign w:val="superscript"/>
          <w:rtl/>
        </w:rPr>
        <w:t>(</w:t>
      </w:r>
      <w:r w:rsidR="00EC6D20" w:rsidRPr="00EC6D20">
        <w:rPr>
          <w:rStyle w:val="FootnoteReference"/>
          <w:rFonts w:cs="B Zar"/>
          <w:rtl/>
        </w:rPr>
        <w:footnoteReference w:id="224"/>
      </w:r>
      <w:r w:rsidR="00EC6D20" w:rsidRPr="00EC6D20">
        <w:rPr>
          <w:rFonts w:hint="cs"/>
          <w:vertAlign w:val="superscript"/>
          <w:rtl/>
        </w:rPr>
        <w:t>)</w:t>
      </w:r>
      <w:r w:rsidR="00EC6D20">
        <w:rPr>
          <w:rFonts w:hint="cs"/>
          <w:rtl/>
        </w:rPr>
        <w:t>.</w:t>
      </w:r>
    </w:p>
    <w:p w:rsidR="00EC6D20" w:rsidRDefault="00463F4E" w:rsidP="00A93426">
      <w:pPr>
        <w:pStyle w:val="a4"/>
        <w:rPr>
          <w:rtl/>
        </w:rPr>
      </w:pPr>
      <w:r>
        <w:rPr>
          <w:rFonts w:hint="cs"/>
          <w:rtl/>
        </w:rPr>
        <w:t xml:space="preserve">مقصود </w:t>
      </w:r>
      <w:r w:rsidRPr="00A93426">
        <w:rPr>
          <w:rFonts w:hint="cs"/>
          <w:rtl/>
        </w:rPr>
        <w:t xml:space="preserve">از </w:t>
      </w:r>
      <w:r w:rsidR="00226A9C" w:rsidRPr="00A93426">
        <w:rPr>
          <w:rFonts w:hint="cs"/>
          <w:rtl/>
        </w:rPr>
        <w:t xml:space="preserve">«مصدر امر» </w:t>
      </w:r>
      <w:r w:rsidR="0088784E" w:rsidRPr="00A93426">
        <w:rPr>
          <w:rFonts w:hint="cs"/>
          <w:rtl/>
        </w:rPr>
        <w:t xml:space="preserve">که حکم بازگشت </w:t>
      </w:r>
      <w:r w:rsidR="00B4202F" w:rsidRPr="00A93426">
        <w:rPr>
          <w:rFonts w:hint="cs"/>
          <w:rtl/>
        </w:rPr>
        <w:t>حسینعلی بهاء</w:t>
      </w:r>
      <w:r w:rsidR="0088784E" w:rsidRPr="00A93426">
        <w:rPr>
          <w:rFonts w:hint="cs"/>
          <w:rtl/>
        </w:rPr>
        <w:t xml:space="preserve"> را به بغداد صادر نمود، همان میرزا یحیی است که در اینجا میرزا </w:t>
      </w:r>
      <w:r w:rsidR="00C4327C" w:rsidRPr="00A93426">
        <w:rPr>
          <w:rFonts w:hint="cs"/>
          <w:rtl/>
        </w:rPr>
        <w:t>حسینعلی</w:t>
      </w:r>
      <w:r w:rsidR="0088784E" w:rsidRPr="00A93426">
        <w:rPr>
          <w:rFonts w:hint="cs"/>
          <w:rtl/>
        </w:rPr>
        <w:t xml:space="preserve"> با کمال</w:t>
      </w:r>
      <w:r w:rsidR="0088784E">
        <w:rPr>
          <w:rFonts w:hint="cs"/>
          <w:rtl/>
        </w:rPr>
        <w:t xml:space="preserve"> احترام از او یاد می</w:t>
      </w:r>
      <w:r w:rsidR="00283560">
        <w:rPr>
          <w:rFonts w:hint="eastAsia"/>
          <w:rtl/>
        </w:rPr>
        <w:t>‌کند و در پی سخن مزبور آرزو می</w:t>
      </w:r>
      <w:r w:rsidR="00C54943">
        <w:rPr>
          <w:rFonts w:hint="cs"/>
          <w:rtl/>
        </w:rPr>
        <w:t>‌نماید که در راه وی فدا شود و جان دربازد</w:t>
      </w:r>
      <w:r w:rsidR="006819BC">
        <w:rPr>
          <w:rFonts w:hint="cs"/>
          <w:rtl/>
        </w:rPr>
        <w:t>،</w:t>
      </w:r>
      <w:r w:rsidR="00C54943">
        <w:rPr>
          <w:rFonts w:hint="cs"/>
          <w:rtl/>
        </w:rPr>
        <w:t xml:space="preserve"> همانگونه که می‌</w:t>
      </w:r>
      <w:r w:rsidR="007D705A">
        <w:rPr>
          <w:rFonts w:hint="cs"/>
          <w:rtl/>
        </w:rPr>
        <w:t>نویسد:</w:t>
      </w:r>
    </w:p>
    <w:p w:rsidR="007D705A" w:rsidRDefault="007D705A" w:rsidP="00A93426">
      <w:pPr>
        <w:pStyle w:val="a4"/>
        <w:rPr>
          <w:rtl/>
        </w:rPr>
      </w:pPr>
      <w:r>
        <w:rPr>
          <w:rFonts w:hint="cs"/>
          <w:rtl/>
        </w:rPr>
        <w:t>«و این عبد در کمال رضا جان بر کف حاضرم که شاید از عنا</w:t>
      </w:r>
      <w:r w:rsidR="004169B9">
        <w:rPr>
          <w:rFonts w:hint="cs"/>
          <w:rtl/>
        </w:rPr>
        <w:t>یت الهی و فضل سبحانی</w:t>
      </w:r>
      <w:r w:rsidR="00955C0A">
        <w:rPr>
          <w:rFonts w:hint="cs"/>
          <w:rtl/>
        </w:rPr>
        <w:t>،</w:t>
      </w:r>
      <w:r w:rsidR="004169B9">
        <w:rPr>
          <w:rFonts w:hint="cs"/>
          <w:rtl/>
        </w:rPr>
        <w:t xml:space="preserve"> این حرف مذ</w:t>
      </w:r>
      <w:r>
        <w:rPr>
          <w:rFonts w:hint="cs"/>
          <w:rtl/>
        </w:rPr>
        <w:t>کور مشهور</w:t>
      </w:r>
      <w:r w:rsidR="00955C0A">
        <w:rPr>
          <w:rFonts w:hint="cs"/>
          <w:rtl/>
        </w:rPr>
        <w:t>،</w:t>
      </w:r>
      <w:r>
        <w:rPr>
          <w:rFonts w:hint="cs"/>
          <w:rtl/>
        </w:rPr>
        <w:t xml:space="preserve"> در سبیل نقطه و کلم</w:t>
      </w:r>
      <w:r w:rsidR="00A93426">
        <w:rPr>
          <w:rFonts w:hint="cs"/>
          <w:rtl/>
        </w:rPr>
        <w:t>ۀ</w:t>
      </w:r>
      <w:r w:rsidR="004169B9">
        <w:rPr>
          <w:rFonts w:hint="cs"/>
          <w:rtl/>
        </w:rPr>
        <w:t xml:space="preserve"> ع</w:t>
      </w:r>
      <w:r w:rsidR="00955C0A">
        <w:rPr>
          <w:rFonts w:hint="cs"/>
          <w:rtl/>
        </w:rPr>
        <w:t>ُ</w:t>
      </w:r>
      <w:r w:rsidR="004169B9">
        <w:rPr>
          <w:rFonts w:hint="cs"/>
          <w:rtl/>
        </w:rPr>
        <w:t>لیا</w:t>
      </w:r>
      <w:r>
        <w:rPr>
          <w:rFonts w:hint="cs"/>
          <w:rtl/>
        </w:rPr>
        <w:t xml:space="preserve"> فدا شود و جان دربازد»</w:t>
      </w:r>
      <w:r w:rsidRPr="007D705A">
        <w:rPr>
          <w:rFonts w:hint="cs"/>
          <w:vertAlign w:val="superscript"/>
          <w:rtl/>
        </w:rPr>
        <w:t>(</w:t>
      </w:r>
      <w:r w:rsidRPr="007D705A">
        <w:rPr>
          <w:rStyle w:val="FootnoteReference"/>
          <w:rFonts w:cs="B Zar"/>
          <w:rtl/>
        </w:rPr>
        <w:footnoteReference w:id="225"/>
      </w:r>
      <w:r w:rsidRPr="007D705A">
        <w:rPr>
          <w:rFonts w:hint="cs"/>
          <w:vertAlign w:val="superscript"/>
          <w:rtl/>
        </w:rPr>
        <w:t>)</w:t>
      </w:r>
      <w:r>
        <w:rPr>
          <w:rFonts w:hint="cs"/>
          <w:rtl/>
        </w:rPr>
        <w:t>.</w:t>
      </w:r>
    </w:p>
    <w:p w:rsidR="007D705A" w:rsidRPr="005129A5" w:rsidRDefault="00FB00F1" w:rsidP="00A93426">
      <w:pPr>
        <w:pStyle w:val="a4"/>
        <w:rPr>
          <w:rtl/>
        </w:rPr>
      </w:pPr>
      <w:r>
        <w:rPr>
          <w:rFonts w:hint="cs"/>
          <w:rtl/>
        </w:rPr>
        <w:t xml:space="preserve">مراد از </w:t>
      </w:r>
      <w:r w:rsidR="0044115C" w:rsidRPr="00A93426">
        <w:rPr>
          <w:rFonts w:hint="cs"/>
          <w:rtl/>
        </w:rPr>
        <w:t xml:space="preserve">«نقطه» </w:t>
      </w:r>
      <w:r w:rsidR="00EC27C0" w:rsidRPr="00A93426">
        <w:rPr>
          <w:rFonts w:hint="cs"/>
          <w:rtl/>
        </w:rPr>
        <w:t>علی‌محمد</w:t>
      </w:r>
      <w:r w:rsidR="00EF6B80" w:rsidRPr="00A93426">
        <w:rPr>
          <w:rFonts w:hint="cs"/>
          <w:rtl/>
        </w:rPr>
        <w:t xml:space="preserve"> باب و از </w:t>
      </w:r>
      <w:r w:rsidR="0035229F" w:rsidRPr="00A93426">
        <w:rPr>
          <w:rFonts w:hint="cs"/>
          <w:rtl/>
        </w:rPr>
        <w:t xml:space="preserve">«کلمة علیا» </w:t>
      </w:r>
      <w:r w:rsidR="009F0251" w:rsidRPr="00A93426">
        <w:rPr>
          <w:rFonts w:hint="cs"/>
          <w:rtl/>
        </w:rPr>
        <w:t>میرزا یحیی است</w:t>
      </w:r>
      <w:r w:rsidR="00F728B1" w:rsidRPr="00A93426">
        <w:rPr>
          <w:rFonts w:hint="cs"/>
          <w:rtl/>
        </w:rPr>
        <w:t>،</w:t>
      </w:r>
      <w:r w:rsidR="009F0251" w:rsidRPr="00A93426">
        <w:rPr>
          <w:rFonts w:hint="cs"/>
          <w:rtl/>
        </w:rPr>
        <w:t xml:space="preserve"> و</w:t>
      </w:r>
      <w:r w:rsidR="00F728B1" w:rsidRPr="00A93426">
        <w:rPr>
          <w:rFonts w:hint="cs"/>
          <w:rtl/>
        </w:rPr>
        <w:t xml:space="preserve"> </w:t>
      </w:r>
      <w:r w:rsidR="009F0251" w:rsidRPr="00A93426">
        <w:rPr>
          <w:rFonts w:hint="cs"/>
          <w:rtl/>
        </w:rPr>
        <w:t xml:space="preserve">در </w:t>
      </w:r>
      <w:r w:rsidR="008654BB" w:rsidRPr="00A93426">
        <w:rPr>
          <w:rFonts w:hint="cs"/>
          <w:rtl/>
        </w:rPr>
        <w:t>«حرف مذکور مشهور</w:t>
      </w:r>
      <w:r w:rsidR="008F3BA1" w:rsidRPr="00A93426">
        <w:rPr>
          <w:rFonts w:hint="cs"/>
          <w:rtl/>
        </w:rPr>
        <w:t xml:space="preserve">» </w:t>
      </w:r>
      <w:r w:rsidR="00B307C4" w:rsidRPr="00A93426">
        <w:rPr>
          <w:rFonts w:hint="cs"/>
          <w:rtl/>
        </w:rPr>
        <w:t>به خویش اشاره</w:t>
      </w:r>
      <w:r w:rsidR="00B307C4" w:rsidRPr="005129A5">
        <w:rPr>
          <w:rFonts w:hint="cs"/>
          <w:rtl/>
        </w:rPr>
        <w:t xml:space="preserve"> دارد.</w:t>
      </w:r>
    </w:p>
    <w:p w:rsidR="00B307C4" w:rsidRDefault="005F4B44" w:rsidP="00A93426">
      <w:pPr>
        <w:pStyle w:val="a4"/>
        <w:rPr>
          <w:rtl/>
        </w:rPr>
      </w:pPr>
      <w:r w:rsidRPr="005129A5">
        <w:rPr>
          <w:rFonts w:hint="cs"/>
          <w:rtl/>
        </w:rPr>
        <w:t xml:space="preserve">تعجب اینجا است که میرزا </w:t>
      </w:r>
      <w:r w:rsidR="00C4327C">
        <w:rPr>
          <w:rFonts w:hint="cs"/>
          <w:rtl/>
        </w:rPr>
        <w:t>حسینعلی</w:t>
      </w:r>
      <w:r w:rsidRPr="005129A5">
        <w:rPr>
          <w:rFonts w:hint="cs"/>
          <w:rtl/>
        </w:rPr>
        <w:t xml:space="preserve"> با وجود چنین آرزویی</w:t>
      </w:r>
      <w:r w:rsidR="00955C0A">
        <w:rPr>
          <w:rFonts w:hint="cs"/>
          <w:rtl/>
        </w:rPr>
        <w:t>،</w:t>
      </w:r>
      <w:r w:rsidRPr="005129A5">
        <w:rPr>
          <w:rFonts w:hint="cs"/>
          <w:rtl/>
        </w:rPr>
        <w:t xml:space="preserve"> به محض آن که</w:t>
      </w:r>
      <w:r w:rsidRPr="005D0FAC">
        <w:rPr>
          <w:rFonts w:hint="cs"/>
          <w:b/>
          <w:bCs/>
          <w:sz w:val="26"/>
          <w:szCs w:val="26"/>
          <w:rtl/>
        </w:rPr>
        <w:t xml:space="preserve"> </w:t>
      </w:r>
      <w:r w:rsidR="00DB19B8">
        <w:rPr>
          <w:rFonts w:hint="cs"/>
          <w:rtl/>
        </w:rPr>
        <w:t>«کلمة عُلیا» ادعای تاز</w:t>
      </w:r>
      <w:r w:rsidR="00A93426">
        <w:rPr>
          <w:rFonts w:hint="cs"/>
          <w:rtl/>
        </w:rPr>
        <w:t>ۀ</w:t>
      </w:r>
      <w:r w:rsidR="00DB19B8">
        <w:rPr>
          <w:rFonts w:hint="cs"/>
          <w:rtl/>
        </w:rPr>
        <w:t xml:space="preserve"> او را تکذیب کرد، به خود اجازه داد تا وی را تکفیر نماید </w:t>
      </w:r>
      <w:r w:rsidR="00DB19B8" w:rsidRPr="00A93426">
        <w:rPr>
          <w:rFonts w:hint="cs"/>
          <w:rtl/>
        </w:rPr>
        <w:t xml:space="preserve">و حتی او را </w:t>
      </w:r>
      <w:r w:rsidR="00E22531" w:rsidRPr="00A93426">
        <w:rPr>
          <w:rFonts w:hint="cs"/>
          <w:rtl/>
        </w:rPr>
        <w:t xml:space="preserve">«عجل» </w:t>
      </w:r>
      <w:r w:rsidR="007B4D40" w:rsidRPr="00A93426">
        <w:rPr>
          <w:rFonts w:hint="cs"/>
          <w:rtl/>
        </w:rPr>
        <w:t>یعنی</w:t>
      </w:r>
      <w:r w:rsidR="007B4D40">
        <w:rPr>
          <w:rFonts w:hint="cs"/>
          <w:rtl/>
        </w:rPr>
        <w:t xml:space="preserve"> گوساله بنامد</w:t>
      </w:r>
      <w:r w:rsidR="00A64E95" w:rsidRPr="00A64E95">
        <w:rPr>
          <w:rFonts w:hint="cs"/>
          <w:vertAlign w:val="superscript"/>
          <w:rtl/>
        </w:rPr>
        <w:t>(</w:t>
      </w:r>
      <w:r w:rsidR="00A64E95" w:rsidRPr="00A64E95">
        <w:rPr>
          <w:rStyle w:val="FootnoteReference"/>
          <w:rFonts w:cs="B Zar"/>
          <w:rtl/>
        </w:rPr>
        <w:footnoteReference w:id="226"/>
      </w:r>
      <w:r w:rsidR="00A64E95" w:rsidRPr="00A64E95">
        <w:rPr>
          <w:rFonts w:hint="cs"/>
          <w:vertAlign w:val="superscript"/>
          <w:rtl/>
        </w:rPr>
        <w:t>)</w:t>
      </w:r>
      <w:r w:rsidR="00A64E95">
        <w:rPr>
          <w:rFonts w:hint="cs"/>
          <w:rtl/>
        </w:rPr>
        <w:t>! آیا این تکفیر و ت</w:t>
      </w:r>
      <w:r w:rsidR="00955C0A">
        <w:rPr>
          <w:rFonts w:hint="cs"/>
          <w:rtl/>
        </w:rPr>
        <w:t>و</w:t>
      </w:r>
      <w:r w:rsidR="00A64E95">
        <w:rPr>
          <w:rFonts w:hint="cs"/>
          <w:rtl/>
        </w:rPr>
        <w:t>هین در حقیقت</w:t>
      </w:r>
      <w:r w:rsidR="00955C0A">
        <w:rPr>
          <w:rFonts w:hint="cs"/>
          <w:rtl/>
        </w:rPr>
        <w:t>،</w:t>
      </w:r>
      <w:r w:rsidR="00A64E95">
        <w:rPr>
          <w:rFonts w:hint="cs"/>
          <w:rtl/>
        </w:rPr>
        <w:t xml:space="preserve"> انکار گزینش و سفارش </w:t>
      </w:r>
      <w:r w:rsidR="00EC27C0">
        <w:rPr>
          <w:rFonts w:hint="cs"/>
          <w:rtl/>
        </w:rPr>
        <w:t>علی‌محمد</w:t>
      </w:r>
      <w:r w:rsidR="00A64E95">
        <w:rPr>
          <w:rFonts w:hint="cs"/>
          <w:rtl/>
        </w:rPr>
        <w:t xml:space="preserve"> باب شمرده نمی</w:t>
      </w:r>
      <w:r w:rsidR="00D134BB">
        <w:rPr>
          <w:rFonts w:hint="eastAsia"/>
          <w:rtl/>
        </w:rPr>
        <w:t xml:space="preserve">‌شود و اساس بابیگری را </w:t>
      </w:r>
      <w:r w:rsidR="00D134BB">
        <w:rPr>
          <w:rFonts w:cs="Times New Roman" w:hint="cs"/>
          <w:rtl/>
        </w:rPr>
        <w:t>–</w:t>
      </w:r>
      <w:r w:rsidR="00D134BB">
        <w:rPr>
          <w:rFonts w:hint="eastAsia"/>
          <w:rtl/>
        </w:rPr>
        <w:t xml:space="preserve"> ک</w:t>
      </w:r>
      <w:r w:rsidR="00D134BB">
        <w:rPr>
          <w:rFonts w:hint="cs"/>
          <w:rtl/>
        </w:rPr>
        <w:t>ه پذیرفت</w:t>
      </w:r>
      <w:r w:rsidR="00A93426">
        <w:rPr>
          <w:rFonts w:hint="cs"/>
          <w:rtl/>
        </w:rPr>
        <w:t>ۀ</w:t>
      </w:r>
      <w:r w:rsidR="00D134BB">
        <w:rPr>
          <w:rFonts w:hint="cs"/>
          <w:rtl/>
        </w:rPr>
        <w:t xml:space="preserve"> بهاء بود </w:t>
      </w:r>
      <w:r w:rsidR="00D134BB">
        <w:rPr>
          <w:rFonts w:cs="Times New Roman" w:hint="cs"/>
          <w:rtl/>
        </w:rPr>
        <w:t>–</w:t>
      </w:r>
      <w:r w:rsidR="00D134BB">
        <w:rPr>
          <w:rFonts w:hint="cs"/>
          <w:rtl/>
        </w:rPr>
        <w:t xml:space="preserve"> نفی نمی</w:t>
      </w:r>
      <w:r w:rsidR="002D5F4A">
        <w:rPr>
          <w:rFonts w:hint="eastAsia"/>
          <w:rtl/>
        </w:rPr>
        <w:t>‌نماید</w:t>
      </w:r>
      <w:r w:rsidR="00145B2E">
        <w:rPr>
          <w:rFonts w:hint="eastAsia"/>
          <w:rtl/>
        </w:rPr>
        <w:t>؟</w:t>
      </w:r>
    </w:p>
    <w:p w:rsidR="002D5F4A" w:rsidRDefault="002D5F4A" w:rsidP="00A93426">
      <w:pPr>
        <w:pStyle w:val="a4"/>
      </w:pPr>
      <w:r>
        <w:rPr>
          <w:rFonts w:hint="cs"/>
          <w:rtl/>
        </w:rPr>
        <w:t>اگر صبح ازل مأمور نشده بود تا بیان را تکمیل کند پس باب</w:t>
      </w:r>
      <w:r w:rsidR="00955C0A">
        <w:rPr>
          <w:rFonts w:hint="cs"/>
          <w:rtl/>
        </w:rPr>
        <w:t>،</w:t>
      </w:r>
      <w:r>
        <w:rPr>
          <w:rFonts w:hint="cs"/>
          <w:rtl/>
        </w:rPr>
        <w:t xml:space="preserve"> این مأموریت را بر</w:t>
      </w:r>
      <w:r w:rsidR="00A1530F">
        <w:rPr>
          <w:rFonts w:hint="cs"/>
          <w:rtl/>
        </w:rPr>
        <w:t xml:space="preserve"> عهدۀ </w:t>
      </w:r>
      <w:r>
        <w:rPr>
          <w:rFonts w:hint="cs"/>
          <w:rtl/>
        </w:rPr>
        <w:t>چه کسی نهاد؟ و چرا دیگر</w:t>
      </w:r>
      <w:r w:rsidR="00724068">
        <w:rPr>
          <w:rFonts w:hint="cs"/>
          <w:rtl/>
        </w:rPr>
        <w:t xml:space="preserve">ی به تکمیل ابواب بیان نپرداخت؟ و چنانچه میرزا یحیی بدین کار فرمان یافته بود، در این صورت چگونه میرزا </w:t>
      </w:r>
      <w:r w:rsidR="00C4327C">
        <w:rPr>
          <w:rFonts w:hint="cs"/>
          <w:rtl/>
        </w:rPr>
        <w:t>حسینعلی</w:t>
      </w:r>
      <w:r w:rsidR="00955C0A">
        <w:rPr>
          <w:rFonts w:hint="cs"/>
          <w:rtl/>
        </w:rPr>
        <w:t xml:space="preserve"> او را گوساله و گاو</w:t>
      </w:r>
      <w:r w:rsidR="00724068">
        <w:rPr>
          <w:rFonts w:hint="cs"/>
          <w:rtl/>
        </w:rPr>
        <w:t xml:space="preserve"> </w:t>
      </w:r>
      <w:r w:rsidR="00CC2F8F">
        <w:rPr>
          <w:rFonts w:hint="cs"/>
          <w:rtl/>
        </w:rPr>
        <w:t>خوانده</w:t>
      </w:r>
      <w:r w:rsidR="00724068" w:rsidRPr="00724068">
        <w:rPr>
          <w:rFonts w:hint="cs"/>
          <w:vertAlign w:val="superscript"/>
          <w:rtl/>
        </w:rPr>
        <w:t>(</w:t>
      </w:r>
      <w:r w:rsidR="00724068" w:rsidRPr="00724068">
        <w:rPr>
          <w:rStyle w:val="FootnoteReference"/>
          <w:rFonts w:cs="B Zar"/>
          <w:rtl/>
        </w:rPr>
        <w:footnoteReference w:id="227"/>
      </w:r>
      <w:r w:rsidR="00724068" w:rsidRPr="00724068">
        <w:rPr>
          <w:rFonts w:hint="cs"/>
          <w:vertAlign w:val="superscript"/>
          <w:rtl/>
        </w:rPr>
        <w:t>)</w:t>
      </w:r>
      <w:r w:rsidR="00724068">
        <w:rPr>
          <w:rFonts w:hint="cs"/>
          <w:rtl/>
        </w:rPr>
        <w:t xml:space="preserve"> و کافرکیش شمرده است؟ بهایی</w:t>
      </w:r>
      <w:r w:rsidR="002D7E79">
        <w:rPr>
          <w:rFonts w:hint="eastAsia"/>
          <w:rtl/>
        </w:rPr>
        <w:t>‌گری دچار تناقضات و مشکلات بزرگی است که وجدان</w:t>
      </w:r>
      <w:r w:rsidR="00A15790">
        <w:rPr>
          <w:rFonts w:hint="cs"/>
          <w:rtl/>
        </w:rPr>
        <w:t>‌های بیدار و آگاه</w:t>
      </w:r>
      <w:r w:rsidR="00D314AD">
        <w:rPr>
          <w:rFonts w:hint="cs"/>
          <w:rtl/>
        </w:rPr>
        <w:t xml:space="preserve"> آن‌ها </w:t>
      </w:r>
      <w:r w:rsidR="00A15790">
        <w:rPr>
          <w:rFonts w:hint="cs"/>
          <w:rtl/>
        </w:rPr>
        <w:t>را درمی</w:t>
      </w:r>
      <w:r w:rsidR="0066260B">
        <w:rPr>
          <w:rFonts w:hint="eastAsia"/>
          <w:rtl/>
        </w:rPr>
        <w:t>‌یابند.</w:t>
      </w:r>
    </w:p>
    <w:p w:rsidR="00804420" w:rsidRDefault="00804420" w:rsidP="00A93426">
      <w:pPr>
        <w:pStyle w:val="a4"/>
        <w:rPr>
          <w:rtl/>
        </w:rPr>
        <w:sectPr w:rsidR="00804420" w:rsidSect="00804420">
          <w:headerReference w:type="default" r:id="rId26"/>
          <w:footnotePr>
            <w:numRestart w:val="eachPage"/>
          </w:footnotePr>
          <w:type w:val="oddPage"/>
          <w:pgSz w:w="9356" w:h="13608" w:code="9"/>
          <w:pgMar w:top="567" w:right="1134" w:bottom="851" w:left="1134" w:header="454" w:footer="0" w:gutter="0"/>
          <w:cols w:space="720"/>
          <w:titlePg/>
          <w:bidi/>
          <w:rtlGutter/>
          <w:docGrid w:linePitch="360"/>
        </w:sectPr>
      </w:pPr>
    </w:p>
    <w:p w:rsidR="008377BC" w:rsidRDefault="008377BC" w:rsidP="00045394">
      <w:pPr>
        <w:pStyle w:val="a"/>
        <w:rPr>
          <w:rtl/>
        </w:rPr>
      </w:pPr>
      <w:bookmarkStart w:id="156" w:name="_Toc331528075"/>
      <w:bookmarkStart w:id="157" w:name="_Toc416390439"/>
      <w:bookmarkStart w:id="158" w:name="_Toc421793944"/>
      <w:r w:rsidRPr="00331B04">
        <w:rPr>
          <w:rFonts w:hint="cs"/>
          <w:rtl/>
        </w:rPr>
        <w:t>8</w:t>
      </w:r>
      <w:r w:rsidR="00045394">
        <w:rPr>
          <w:rtl/>
        </w:rPr>
        <w:br/>
      </w:r>
      <w:r w:rsidRPr="00331B04">
        <w:rPr>
          <w:rFonts w:hint="cs"/>
          <w:rtl/>
        </w:rPr>
        <w:t xml:space="preserve">ادعاهای </w:t>
      </w:r>
      <w:r w:rsidR="00B4202F">
        <w:rPr>
          <w:rFonts w:hint="cs"/>
          <w:rtl/>
        </w:rPr>
        <w:t>حسینعلی بهاء</w:t>
      </w:r>
      <w:bookmarkEnd w:id="156"/>
      <w:bookmarkEnd w:id="157"/>
      <w:bookmarkEnd w:id="158"/>
    </w:p>
    <w:p w:rsidR="00E15720" w:rsidRPr="007C6E43" w:rsidRDefault="00E15720" w:rsidP="00045394">
      <w:pPr>
        <w:pStyle w:val="a2"/>
        <w:rPr>
          <w:rtl/>
        </w:rPr>
      </w:pPr>
      <w:bookmarkStart w:id="159" w:name="_Toc331528076"/>
      <w:bookmarkStart w:id="160" w:name="_Toc416390440"/>
      <w:bookmarkStart w:id="161" w:name="_Toc421793945"/>
      <w:r w:rsidRPr="007C6E43">
        <w:rPr>
          <w:rFonts w:hint="cs"/>
          <w:rtl/>
        </w:rPr>
        <w:t>منم من یُظ</w:t>
      </w:r>
      <w:r w:rsidR="00A5114D">
        <w:rPr>
          <w:rFonts w:hint="cs"/>
          <w:rtl/>
        </w:rPr>
        <w:t>ْ</w:t>
      </w:r>
      <w:r w:rsidRPr="007C6E43">
        <w:rPr>
          <w:rFonts w:hint="cs"/>
          <w:rtl/>
        </w:rPr>
        <w:t>ه</w:t>
      </w:r>
      <w:r w:rsidR="006836BB" w:rsidRPr="007C6E43">
        <w:rPr>
          <w:rFonts w:hint="cs"/>
          <w:rtl/>
        </w:rPr>
        <w:t>ِ</w:t>
      </w:r>
      <w:r w:rsidRPr="007C6E43">
        <w:rPr>
          <w:rFonts w:hint="cs"/>
          <w:rtl/>
        </w:rPr>
        <w:t>ر</w:t>
      </w:r>
      <w:r w:rsidR="006836BB" w:rsidRPr="007C6E43">
        <w:rPr>
          <w:rFonts w:hint="cs"/>
          <w:rtl/>
        </w:rPr>
        <w:t>ُ</w:t>
      </w:r>
      <w:r w:rsidRPr="007C6E43">
        <w:rPr>
          <w:rFonts w:hint="cs"/>
          <w:rtl/>
        </w:rPr>
        <w:t>ه</w:t>
      </w:r>
      <w:r w:rsidR="006836BB" w:rsidRPr="007C6E43">
        <w:rPr>
          <w:rFonts w:hint="cs"/>
          <w:rtl/>
        </w:rPr>
        <w:t>ُ</w:t>
      </w:r>
      <w:r w:rsidRPr="007C6E43">
        <w:rPr>
          <w:rFonts w:hint="cs"/>
          <w:rtl/>
        </w:rPr>
        <w:t xml:space="preserve"> الله!</w:t>
      </w:r>
      <w:bookmarkEnd w:id="159"/>
      <w:bookmarkEnd w:id="160"/>
      <w:bookmarkEnd w:id="161"/>
    </w:p>
    <w:p w:rsidR="003B7BA9" w:rsidRDefault="00B4202F" w:rsidP="00A93426">
      <w:pPr>
        <w:pStyle w:val="a4"/>
        <w:rPr>
          <w:rtl/>
        </w:rPr>
      </w:pPr>
      <w:r>
        <w:rPr>
          <w:rFonts w:hint="cs"/>
          <w:rtl/>
        </w:rPr>
        <w:t>حسینعلی بهاء</w:t>
      </w:r>
      <w:r w:rsidR="00E942D7">
        <w:rPr>
          <w:rFonts w:hint="cs"/>
          <w:rtl/>
        </w:rPr>
        <w:t xml:space="preserve"> پس از بازگشت به بغداد</w:t>
      </w:r>
      <w:r w:rsidR="001161BA">
        <w:rPr>
          <w:rFonts w:hint="cs"/>
          <w:rtl/>
        </w:rPr>
        <w:t>،</w:t>
      </w:r>
      <w:r w:rsidR="00E942D7">
        <w:rPr>
          <w:rFonts w:hint="cs"/>
          <w:rtl/>
        </w:rPr>
        <w:t xml:space="preserve"> به </w:t>
      </w:r>
      <w:r w:rsidR="00B90E64">
        <w:rPr>
          <w:rFonts w:hint="cs"/>
          <w:rtl/>
        </w:rPr>
        <w:t>د</w:t>
      </w:r>
      <w:r w:rsidR="00E942D7">
        <w:rPr>
          <w:rFonts w:hint="cs"/>
          <w:rtl/>
        </w:rPr>
        <w:t>س</w:t>
      </w:r>
      <w:r w:rsidR="00B90E64">
        <w:rPr>
          <w:rFonts w:hint="cs"/>
          <w:rtl/>
        </w:rPr>
        <w:t>تور صبح ازل بر کار نسختین خود گماشته شد و ادار</w:t>
      </w:r>
      <w:r w:rsidR="00A93426">
        <w:rPr>
          <w:rFonts w:hint="cs"/>
          <w:rtl/>
        </w:rPr>
        <w:t>ۀ</w:t>
      </w:r>
      <w:r w:rsidR="00B90E64">
        <w:rPr>
          <w:rFonts w:hint="cs"/>
          <w:rtl/>
        </w:rPr>
        <w:t xml:space="preserve"> امور بابیان مهاجر را بر عهده گرفت، ولی او هرگز بدین سِمَت قانع نبود</w:t>
      </w:r>
      <w:r w:rsidR="00C75846">
        <w:rPr>
          <w:rFonts w:hint="cs"/>
          <w:rtl/>
        </w:rPr>
        <w:t>، و از این رو</w:t>
      </w:r>
      <w:r w:rsidR="00B90E64">
        <w:rPr>
          <w:rFonts w:hint="cs"/>
          <w:rtl/>
        </w:rPr>
        <w:t xml:space="preserve"> در پی آن برآمد که مقصود نهانی خود را </w:t>
      </w:r>
      <w:r w:rsidR="00C75846">
        <w:rPr>
          <w:rFonts w:hint="cs"/>
          <w:rtl/>
        </w:rPr>
        <w:t>ا</w:t>
      </w:r>
      <w:r w:rsidR="00B90E64">
        <w:rPr>
          <w:rFonts w:hint="cs"/>
          <w:rtl/>
        </w:rPr>
        <w:t xml:space="preserve">براز دارد و خویشتن را همان </w:t>
      </w:r>
      <w:r w:rsidR="002261DA" w:rsidRPr="00A943E1">
        <w:rPr>
          <w:rStyle w:val="Char3"/>
          <w:rFonts w:hint="cs"/>
          <w:rtl/>
        </w:rPr>
        <w:t xml:space="preserve">«من </w:t>
      </w:r>
      <w:r w:rsidR="00E73044" w:rsidRPr="00A943E1">
        <w:rPr>
          <w:rStyle w:val="Char3"/>
          <w:rFonts w:hint="cs"/>
          <w:rtl/>
        </w:rPr>
        <w:t>یُ</w:t>
      </w:r>
      <w:r w:rsidR="00E73044" w:rsidRPr="00A943E1">
        <w:rPr>
          <w:rStyle w:val="Char3"/>
          <w:rFonts w:hint="eastAsia"/>
          <w:rtl/>
        </w:rPr>
        <w:t>ظْهِرُهُ</w:t>
      </w:r>
      <w:r w:rsidR="00E73044" w:rsidRPr="00A943E1">
        <w:rPr>
          <w:rStyle w:val="Char3"/>
          <w:rtl/>
        </w:rPr>
        <w:t xml:space="preserve"> الله</w:t>
      </w:r>
      <w:r w:rsidR="002261DA" w:rsidRPr="00A943E1">
        <w:rPr>
          <w:rStyle w:val="Char3"/>
          <w:rFonts w:hint="cs"/>
          <w:rtl/>
        </w:rPr>
        <w:t>»</w:t>
      </w:r>
      <w:r w:rsidR="002261DA" w:rsidRPr="005D0FAC">
        <w:rPr>
          <w:rFonts w:hint="cs"/>
          <w:b/>
          <w:bCs/>
          <w:sz w:val="26"/>
          <w:szCs w:val="26"/>
          <w:rtl/>
        </w:rPr>
        <w:t xml:space="preserve"> </w:t>
      </w:r>
      <w:r w:rsidR="00942F9E">
        <w:rPr>
          <w:rFonts w:hint="cs"/>
          <w:rtl/>
        </w:rPr>
        <w:t>که در کتاب باب ذکر</w:t>
      </w:r>
      <w:r w:rsidR="00C75846">
        <w:rPr>
          <w:rFonts w:hint="cs"/>
          <w:rtl/>
        </w:rPr>
        <w:t>ش رفته بود</w:t>
      </w:r>
      <w:r w:rsidR="00942F9E">
        <w:rPr>
          <w:rFonts w:hint="cs"/>
          <w:rtl/>
        </w:rPr>
        <w:t xml:space="preserve"> معرفی نماید و</w:t>
      </w:r>
      <w:r w:rsidR="00C75846">
        <w:rPr>
          <w:rFonts w:hint="cs"/>
          <w:rtl/>
        </w:rPr>
        <w:t xml:space="preserve"> </w:t>
      </w:r>
      <w:r w:rsidR="00942F9E">
        <w:rPr>
          <w:rFonts w:hint="cs"/>
          <w:rtl/>
        </w:rPr>
        <w:t>امور بابی</w:t>
      </w:r>
      <w:r w:rsidR="005D3425">
        <w:rPr>
          <w:rFonts w:hint="eastAsia"/>
          <w:rtl/>
        </w:rPr>
        <w:t xml:space="preserve">‌ها را یکسره در قبضه گیرد. </w:t>
      </w:r>
      <w:r w:rsidR="005D3425">
        <w:rPr>
          <w:rFonts w:hint="cs"/>
          <w:rtl/>
        </w:rPr>
        <w:t>بنابراین، هفت سال پس از بازگشت مجدد به بغداد</w:t>
      </w:r>
      <w:r w:rsidR="00E73044">
        <w:rPr>
          <w:rFonts w:hint="cs"/>
          <w:rtl/>
        </w:rPr>
        <w:t>،</w:t>
      </w:r>
      <w:r w:rsidR="005D3425">
        <w:rPr>
          <w:rFonts w:hint="cs"/>
          <w:rtl/>
        </w:rPr>
        <w:t xml:space="preserve"> در </w:t>
      </w:r>
      <w:r w:rsidR="005D3425" w:rsidRPr="00A93426">
        <w:rPr>
          <w:rFonts w:hint="cs"/>
          <w:rtl/>
        </w:rPr>
        <w:t xml:space="preserve">باغ </w:t>
      </w:r>
      <w:r w:rsidR="00290A63" w:rsidRPr="00A93426">
        <w:rPr>
          <w:rFonts w:hint="cs"/>
          <w:rtl/>
        </w:rPr>
        <w:t xml:space="preserve">نجیب پاشا </w:t>
      </w:r>
      <w:r w:rsidR="00884123" w:rsidRPr="00A93426">
        <w:rPr>
          <w:rFonts w:hint="cs"/>
          <w:rtl/>
        </w:rPr>
        <w:t>ادعای</w:t>
      </w:r>
      <w:r w:rsidR="00884123">
        <w:rPr>
          <w:rFonts w:hint="cs"/>
          <w:rtl/>
        </w:rPr>
        <w:t xml:space="preserve"> خود را آشکار ساخت</w:t>
      </w:r>
      <w:r w:rsidR="00A55757" w:rsidRPr="00A55757">
        <w:rPr>
          <w:rFonts w:hint="cs"/>
          <w:vertAlign w:val="superscript"/>
          <w:rtl/>
        </w:rPr>
        <w:t>(</w:t>
      </w:r>
      <w:r w:rsidR="00A55757" w:rsidRPr="00A55757">
        <w:rPr>
          <w:rStyle w:val="FootnoteReference"/>
          <w:rFonts w:cs="B Zar"/>
          <w:rtl/>
        </w:rPr>
        <w:footnoteReference w:id="228"/>
      </w:r>
      <w:r w:rsidR="00A55757" w:rsidRPr="00A55757">
        <w:rPr>
          <w:rFonts w:hint="cs"/>
          <w:vertAlign w:val="superscript"/>
          <w:rtl/>
        </w:rPr>
        <w:t>)</w:t>
      </w:r>
      <w:r w:rsidR="00A55757">
        <w:rPr>
          <w:rFonts w:hint="cs"/>
          <w:rtl/>
        </w:rPr>
        <w:t xml:space="preserve"> و ولوله</w:t>
      </w:r>
      <w:r w:rsidR="00E73044">
        <w:rPr>
          <w:rFonts w:hint="eastAsia"/>
          <w:rtl/>
        </w:rPr>
        <w:t>‌ای در میان بابیان انداخت</w:t>
      </w:r>
      <w:r w:rsidR="00E73044">
        <w:rPr>
          <w:rFonts w:hint="cs"/>
          <w:rtl/>
        </w:rPr>
        <w:t>.</w:t>
      </w:r>
      <w:r w:rsidR="003D55CC">
        <w:rPr>
          <w:rFonts w:hint="eastAsia"/>
          <w:rtl/>
        </w:rPr>
        <w:t xml:space="preserve"> نخستین کسی که به شدت بر او تاخت و ادعایش را باطل شمرد</w:t>
      </w:r>
      <w:r w:rsidR="00884123">
        <w:rPr>
          <w:rFonts w:hint="cs"/>
          <w:rtl/>
        </w:rPr>
        <w:t>،</w:t>
      </w:r>
      <w:r w:rsidR="003D55CC">
        <w:rPr>
          <w:rFonts w:hint="eastAsia"/>
          <w:rtl/>
        </w:rPr>
        <w:t xml:space="preserve"> میرزا یحیی ازل برادرش بود که نزد بهائیان </w:t>
      </w:r>
      <w:r w:rsidR="00B6136E" w:rsidRPr="00A943E1">
        <w:rPr>
          <w:rStyle w:val="Char3"/>
          <w:rFonts w:hint="cs"/>
          <w:rtl/>
        </w:rPr>
        <w:t>«أ</w:t>
      </w:r>
      <w:r w:rsidR="00E73044" w:rsidRPr="00A943E1">
        <w:rPr>
          <w:rStyle w:val="Char3"/>
          <w:rFonts w:hint="cs"/>
          <w:rtl/>
        </w:rPr>
        <w:t>َ</w:t>
      </w:r>
      <w:r w:rsidR="00B6136E" w:rsidRPr="00A943E1">
        <w:rPr>
          <w:rStyle w:val="Char3"/>
          <w:rFonts w:hint="cs"/>
          <w:rtl/>
        </w:rPr>
        <w:t>و</w:t>
      </w:r>
      <w:r w:rsidR="00E73044" w:rsidRPr="00A943E1">
        <w:rPr>
          <w:rStyle w:val="Char3"/>
          <w:rFonts w:hint="cs"/>
          <w:rtl/>
        </w:rPr>
        <w:t>َّ</w:t>
      </w:r>
      <w:r w:rsidR="00B6136E" w:rsidRPr="00A943E1">
        <w:rPr>
          <w:rStyle w:val="Char3"/>
          <w:rFonts w:hint="cs"/>
          <w:rtl/>
        </w:rPr>
        <w:t>ل</w:t>
      </w:r>
      <w:r w:rsidR="00E73044" w:rsidRPr="00A943E1">
        <w:rPr>
          <w:rStyle w:val="Char3"/>
          <w:rFonts w:hint="cs"/>
          <w:rtl/>
        </w:rPr>
        <w:t>ُ</w:t>
      </w:r>
      <w:r w:rsidR="00B6136E" w:rsidRPr="00A943E1">
        <w:rPr>
          <w:rStyle w:val="Char3"/>
          <w:rFonts w:hint="cs"/>
          <w:rtl/>
        </w:rPr>
        <w:t xml:space="preserve"> م</w:t>
      </w:r>
      <w:r w:rsidR="00E73044" w:rsidRPr="00A943E1">
        <w:rPr>
          <w:rStyle w:val="Char3"/>
          <w:rFonts w:hint="cs"/>
          <w:rtl/>
        </w:rPr>
        <w:t>َ</w:t>
      </w:r>
      <w:r w:rsidR="00B6136E" w:rsidRPr="00A943E1">
        <w:rPr>
          <w:rStyle w:val="Char3"/>
          <w:rFonts w:hint="cs"/>
          <w:rtl/>
        </w:rPr>
        <w:t>ن</w:t>
      </w:r>
      <w:r w:rsidR="00E73044" w:rsidRPr="00A943E1">
        <w:rPr>
          <w:rStyle w:val="Char3"/>
          <w:rFonts w:hint="cs"/>
          <w:rtl/>
        </w:rPr>
        <w:t>ْ</w:t>
      </w:r>
      <w:r w:rsidR="00B6136E" w:rsidRPr="00A943E1">
        <w:rPr>
          <w:rStyle w:val="Char3"/>
          <w:rFonts w:hint="cs"/>
          <w:rtl/>
        </w:rPr>
        <w:t xml:space="preserve"> أع</w:t>
      </w:r>
      <w:r w:rsidR="00E73044" w:rsidRPr="00A943E1">
        <w:rPr>
          <w:rStyle w:val="Char3"/>
          <w:rFonts w:hint="cs"/>
          <w:rtl/>
        </w:rPr>
        <w:t>ْ</w:t>
      </w:r>
      <w:r w:rsidR="00B6136E" w:rsidRPr="00A943E1">
        <w:rPr>
          <w:rStyle w:val="Char3"/>
          <w:rFonts w:hint="cs"/>
          <w:rtl/>
        </w:rPr>
        <w:t>ر</w:t>
      </w:r>
      <w:r w:rsidR="00E73044" w:rsidRPr="00A943E1">
        <w:rPr>
          <w:rStyle w:val="Char3"/>
          <w:rFonts w:hint="cs"/>
          <w:rtl/>
        </w:rPr>
        <w:t>َ</w:t>
      </w:r>
      <w:r w:rsidR="00B6136E" w:rsidRPr="00A943E1">
        <w:rPr>
          <w:rStyle w:val="Char3"/>
          <w:rFonts w:hint="cs"/>
          <w:rtl/>
        </w:rPr>
        <w:t>ض</w:t>
      </w:r>
      <w:r w:rsidR="00E73044" w:rsidRPr="00A943E1">
        <w:rPr>
          <w:rStyle w:val="Char3"/>
          <w:rFonts w:hint="cs"/>
          <w:rtl/>
        </w:rPr>
        <w:t>َ</w:t>
      </w:r>
      <w:r w:rsidR="00B6136E" w:rsidRPr="00A943E1">
        <w:rPr>
          <w:rStyle w:val="Char3"/>
          <w:rFonts w:hint="cs"/>
          <w:rtl/>
        </w:rPr>
        <w:t xml:space="preserve"> ع</w:t>
      </w:r>
      <w:r w:rsidR="00E73044" w:rsidRPr="00A943E1">
        <w:rPr>
          <w:rStyle w:val="Char3"/>
          <w:rFonts w:hint="cs"/>
          <w:rtl/>
        </w:rPr>
        <w:t>َ</w:t>
      </w:r>
      <w:r w:rsidR="00B6136E" w:rsidRPr="00A943E1">
        <w:rPr>
          <w:rStyle w:val="Char3"/>
          <w:rFonts w:hint="cs"/>
          <w:rtl/>
        </w:rPr>
        <w:t>ن</w:t>
      </w:r>
      <w:r w:rsidR="00E73044" w:rsidRPr="00A943E1">
        <w:rPr>
          <w:rStyle w:val="Char3"/>
          <w:rFonts w:hint="cs"/>
          <w:rtl/>
        </w:rPr>
        <w:t>ِ</w:t>
      </w:r>
      <w:r w:rsidR="00B6136E" w:rsidRPr="00A943E1">
        <w:rPr>
          <w:rStyle w:val="Char3"/>
          <w:rFonts w:hint="cs"/>
          <w:rtl/>
        </w:rPr>
        <w:t xml:space="preserve"> الله</w:t>
      </w:r>
      <w:r w:rsidR="00E73044" w:rsidRPr="00A943E1">
        <w:rPr>
          <w:rStyle w:val="Char3"/>
          <w:rFonts w:hint="cs"/>
          <w:rtl/>
        </w:rPr>
        <w:t>ِ</w:t>
      </w:r>
      <w:r w:rsidR="00B6136E" w:rsidRPr="00A943E1">
        <w:rPr>
          <w:rStyle w:val="Char3"/>
          <w:rFonts w:hint="cs"/>
          <w:rtl/>
        </w:rPr>
        <w:t>»</w:t>
      </w:r>
      <w:r w:rsidR="00B6136E">
        <w:rPr>
          <w:rFonts w:hint="cs"/>
          <w:rtl/>
        </w:rPr>
        <w:t xml:space="preserve"> </w:t>
      </w:r>
      <w:r w:rsidR="00947B28">
        <w:rPr>
          <w:rFonts w:hint="cs"/>
          <w:rtl/>
        </w:rPr>
        <w:t>نامیده شد!</w:t>
      </w:r>
      <w:r w:rsidR="00947B28" w:rsidRPr="00947B28">
        <w:rPr>
          <w:rFonts w:hint="cs"/>
          <w:vertAlign w:val="superscript"/>
          <w:rtl/>
        </w:rPr>
        <w:t>(</w:t>
      </w:r>
      <w:r w:rsidR="00947B28" w:rsidRPr="00947B28">
        <w:rPr>
          <w:rStyle w:val="FootnoteReference"/>
          <w:rFonts w:cs="B Zar"/>
          <w:rtl/>
        </w:rPr>
        <w:footnoteReference w:id="229"/>
      </w:r>
      <w:r w:rsidR="00947B28" w:rsidRPr="00947B28">
        <w:rPr>
          <w:rFonts w:hint="cs"/>
          <w:vertAlign w:val="superscript"/>
          <w:rtl/>
        </w:rPr>
        <w:t>)</w:t>
      </w:r>
      <w:r w:rsidR="00947B28">
        <w:rPr>
          <w:rFonts w:hint="cs"/>
          <w:rtl/>
        </w:rPr>
        <w:t>.</w:t>
      </w:r>
    </w:p>
    <w:p w:rsidR="009B5630" w:rsidRDefault="003B7BA9" w:rsidP="00A93426">
      <w:pPr>
        <w:pStyle w:val="a4"/>
        <w:rPr>
          <w:rtl/>
        </w:rPr>
      </w:pPr>
      <w:r>
        <w:rPr>
          <w:rFonts w:hint="cs"/>
          <w:rtl/>
        </w:rPr>
        <w:t>البته این ستیز و انکار</w:t>
      </w:r>
      <w:r w:rsidR="00E73044">
        <w:rPr>
          <w:rFonts w:hint="cs"/>
          <w:rtl/>
        </w:rPr>
        <w:t>،</w:t>
      </w:r>
      <w:r>
        <w:rPr>
          <w:rFonts w:hint="cs"/>
          <w:rtl/>
        </w:rPr>
        <w:t xml:space="preserve"> بی</w:t>
      </w:r>
      <w:r w:rsidR="00E73044">
        <w:rPr>
          <w:rFonts w:hint="eastAsia"/>
          <w:rtl/>
        </w:rPr>
        <w:t>‌دلیل نبود</w:t>
      </w:r>
      <w:r w:rsidR="00E73044">
        <w:rPr>
          <w:rFonts w:hint="cs"/>
          <w:rtl/>
        </w:rPr>
        <w:t>.</w:t>
      </w:r>
      <w:r w:rsidR="000D597F">
        <w:rPr>
          <w:rFonts w:hint="eastAsia"/>
          <w:rtl/>
        </w:rPr>
        <w:t xml:space="preserve"> گروهی از بابیان که ادعای </w:t>
      </w:r>
      <w:r w:rsidR="00C4327C">
        <w:rPr>
          <w:rFonts w:hint="eastAsia"/>
          <w:rtl/>
        </w:rPr>
        <w:t>حسینعلی</w:t>
      </w:r>
      <w:r w:rsidR="000D597F">
        <w:rPr>
          <w:rFonts w:hint="eastAsia"/>
          <w:rtl/>
        </w:rPr>
        <w:t xml:space="preserve"> را واهی می</w:t>
      </w:r>
      <w:r w:rsidR="0084099F">
        <w:rPr>
          <w:rFonts w:hint="cs"/>
          <w:rtl/>
        </w:rPr>
        <w:t>‌شمردند دلایلی داشتند و در رد او رسائلی نگاشتند که پاره</w:t>
      </w:r>
      <w:r w:rsidR="000D4C33">
        <w:rPr>
          <w:rFonts w:hint="eastAsia"/>
          <w:rtl/>
        </w:rPr>
        <w:t>‌ای از</w:t>
      </w:r>
      <w:r w:rsidR="00D314AD">
        <w:rPr>
          <w:rFonts w:hint="eastAsia"/>
          <w:rtl/>
        </w:rPr>
        <w:t xml:space="preserve"> آن‌ها </w:t>
      </w:r>
      <w:r w:rsidR="000D4C33">
        <w:rPr>
          <w:rFonts w:hint="eastAsia"/>
          <w:rtl/>
        </w:rPr>
        <w:t>را در اینجا یاد می</w:t>
      </w:r>
      <w:r w:rsidR="009B5630">
        <w:rPr>
          <w:rFonts w:hint="cs"/>
          <w:rtl/>
        </w:rPr>
        <w:t>‌کنیم:</w:t>
      </w:r>
    </w:p>
    <w:p w:rsidR="00551CB8" w:rsidRDefault="00361EDA" w:rsidP="00804420">
      <w:pPr>
        <w:pStyle w:val="a4"/>
        <w:numPr>
          <w:ilvl w:val="0"/>
          <w:numId w:val="24"/>
        </w:numPr>
        <w:ind w:left="641" w:hanging="357"/>
        <w:rPr>
          <w:rtl/>
        </w:rPr>
      </w:pPr>
      <w:r w:rsidRPr="00A93426">
        <w:rPr>
          <w:rFonts w:hint="cs"/>
          <w:rtl/>
        </w:rPr>
        <w:t>رسال</w:t>
      </w:r>
      <w:r w:rsidR="00A93426">
        <w:rPr>
          <w:rFonts w:hint="cs"/>
          <w:rtl/>
        </w:rPr>
        <w:t>ۀ</w:t>
      </w:r>
      <w:r w:rsidRPr="00A93426">
        <w:rPr>
          <w:rFonts w:hint="cs"/>
          <w:rtl/>
        </w:rPr>
        <w:t xml:space="preserve"> </w:t>
      </w:r>
      <w:r w:rsidR="00EC27C0" w:rsidRPr="00A93426">
        <w:rPr>
          <w:rFonts w:hint="cs"/>
          <w:rtl/>
        </w:rPr>
        <w:t>علی‌محمد</w:t>
      </w:r>
      <w:r w:rsidRPr="00A93426">
        <w:rPr>
          <w:rFonts w:hint="cs"/>
          <w:rtl/>
        </w:rPr>
        <w:t xml:space="preserve"> اصفهانی </w:t>
      </w:r>
      <w:r w:rsidR="007D3BE2" w:rsidRPr="00A93426">
        <w:rPr>
          <w:rFonts w:hint="cs"/>
          <w:rtl/>
        </w:rPr>
        <w:t>که</w:t>
      </w:r>
      <w:r w:rsidR="007D3BE2" w:rsidRPr="00B34108">
        <w:rPr>
          <w:rFonts w:hint="cs"/>
          <w:rtl/>
        </w:rPr>
        <w:t xml:space="preserve"> با این مطلع آغاز شده است:</w:t>
      </w:r>
      <w:r w:rsidR="00584CCC" w:rsidRPr="00B34108">
        <w:rPr>
          <w:rFonts w:hint="cs"/>
          <w:rtl/>
        </w:rPr>
        <w:t xml:space="preserve"> «</w:t>
      </w:r>
      <w:r w:rsidR="002D1101" w:rsidRPr="00A943E1">
        <w:rPr>
          <w:rStyle w:val="Char3"/>
          <w:rFonts w:hint="cs"/>
          <w:rtl/>
        </w:rPr>
        <w:t>بسم ربنا الح</w:t>
      </w:r>
      <w:r w:rsidR="00A943E1">
        <w:rPr>
          <w:rStyle w:val="Char3"/>
          <w:rFonts w:hint="cs"/>
          <w:rtl/>
        </w:rPr>
        <w:t>ي</w:t>
      </w:r>
      <w:r w:rsidR="002D1101" w:rsidRPr="00A943E1">
        <w:rPr>
          <w:rStyle w:val="Char3"/>
          <w:rFonts w:hint="cs"/>
          <w:rtl/>
        </w:rPr>
        <w:t xml:space="preserve"> الوحي</w:t>
      </w:r>
      <w:r w:rsidR="00584CCC" w:rsidRPr="00A943E1">
        <w:rPr>
          <w:rStyle w:val="Char3"/>
          <w:rFonts w:hint="cs"/>
          <w:rtl/>
        </w:rPr>
        <w:t>د</w:t>
      </w:r>
      <w:r w:rsidR="004B4078" w:rsidRPr="00A943E1">
        <w:rPr>
          <w:rStyle w:val="Char3"/>
          <w:rFonts w:hint="cs"/>
          <w:rtl/>
        </w:rPr>
        <w:t>.</w:t>
      </w:r>
      <w:r w:rsidR="00584CCC" w:rsidRPr="00B34108">
        <w:rPr>
          <w:rFonts w:hint="cs"/>
          <w:rtl/>
        </w:rPr>
        <w:t xml:space="preserve"> بر سالکان مسلک حقیقت و </w:t>
      </w:r>
      <w:r w:rsidR="00B34108">
        <w:rPr>
          <w:rFonts w:hint="cs"/>
          <w:rtl/>
        </w:rPr>
        <w:t>سائران بیدای طریقت مخفی نیست...</w:t>
      </w:r>
      <w:r w:rsidR="00B34108">
        <w:rPr>
          <w:rFonts w:cs="Traditional Arabic" w:hint="cs"/>
          <w:rtl/>
        </w:rPr>
        <w:t>»</w:t>
      </w:r>
      <w:r w:rsidR="00584CCC" w:rsidRPr="00B34108">
        <w:rPr>
          <w:rFonts w:hint="cs"/>
          <w:rtl/>
        </w:rPr>
        <w:t xml:space="preserve"> مؤلف</w:t>
      </w:r>
      <w:r w:rsidR="004F4CD2" w:rsidRPr="00B34108">
        <w:rPr>
          <w:rFonts w:hint="cs"/>
          <w:rtl/>
        </w:rPr>
        <w:t xml:space="preserve"> این </w:t>
      </w:r>
      <w:r w:rsidR="004F4CD2">
        <w:rPr>
          <w:rFonts w:hint="cs"/>
          <w:rtl/>
        </w:rPr>
        <w:t>رساله نسخه</w:t>
      </w:r>
      <w:r w:rsidR="00551CB8">
        <w:rPr>
          <w:rFonts w:hint="eastAsia"/>
          <w:rtl/>
        </w:rPr>
        <w:t>‌ای از آن را که در شانزدهم ربیع الاول 1284 هـ.</w:t>
      </w:r>
      <w:r w:rsidR="00551CB8">
        <w:rPr>
          <w:rFonts w:hint="cs"/>
          <w:rtl/>
        </w:rPr>
        <w:t xml:space="preserve">ق. از تألیفش فراغت یافته بود، برای </w:t>
      </w:r>
      <w:r w:rsidR="00B4202F">
        <w:rPr>
          <w:rFonts w:hint="cs"/>
          <w:rtl/>
        </w:rPr>
        <w:t>حسینعلی بهاء</w:t>
      </w:r>
      <w:r w:rsidR="00551CB8">
        <w:rPr>
          <w:rFonts w:hint="cs"/>
          <w:rtl/>
        </w:rPr>
        <w:t xml:space="preserve"> فرستاد و اندکی پس از آن به دست بهائیان در بغداد کشه شد</w:t>
      </w:r>
      <w:r w:rsidR="008D2C3C">
        <w:rPr>
          <w:rFonts w:hint="cs"/>
          <w:rtl/>
        </w:rPr>
        <w:t>!</w:t>
      </w:r>
    </w:p>
    <w:p w:rsidR="009B7DB1" w:rsidRDefault="006B2F4F" w:rsidP="00804420">
      <w:pPr>
        <w:pStyle w:val="a4"/>
        <w:numPr>
          <w:ilvl w:val="0"/>
          <w:numId w:val="24"/>
        </w:numPr>
        <w:ind w:left="641" w:hanging="357"/>
        <w:rPr>
          <w:rtl/>
        </w:rPr>
      </w:pPr>
      <w:r w:rsidRPr="00A93426">
        <w:rPr>
          <w:rFonts w:hint="cs"/>
          <w:rtl/>
        </w:rPr>
        <w:t>رسال</w:t>
      </w:r>
      <w:r w:rsidR="00A93426" w:rsidRPr="00A93426">
        <w:rPr>
          <w:rFonts w:hint="cs"/>
          <w:rtl/>
        </w:rPr>
        <w:t>ۀ</w:t>
      </w:r>
      <w:r w:rsidRPr="00A93426">
        <w:rPr>
          <w:rFonts w:hint="cs"/>
          <w:rtl/>
        </w:rPr>
        <w:t xml:space="preserve"> ملارجبعلی قهیر </w:t>
      </w:r>
      <w:r w:rsidR="009B7DB1" w:rsidRPr="00A93426">
        <w:rPr>
          <w:rFonts w:hint="cs"/>
          <w:rtl/>
        </w:rPr>
        <w:t>که با</w:t>
      </w:r>
      <w:r w:rsidR="009B7DB1">
        <w:rPr>
          <w:rFonts w:hint="cs"/>
          <w:rtl/>
        </w:rPr>
        <w:t xml:space="preserve"> این عبارت آغاز شده است</w:t>
      </w:r>
      <w:r w:rsidR="009B7DB1" w:rsidRPr="00B34108">
        <w:rPr>
          <w:rFonts w:hint="cs"/>
          <w:rtl/>
        </w:rPr>
        <w:t>: «</w:t>
      </w:r>
      <w:r w:rsidR="009B7DB1" w:rsidRPr="00A943E1">
        <w:rPr>
          <w:rStyle w:val="Char3"/>
          <w:rFonts w:hint="cs"/>
          <w:rtl/>
        </w:rPr>
        <w:t>هوالعل</w:t>
      </w:r>
      <w:r w:rsidR="00A943E1">
        <w:rPr>
          <w:rStyle w:val="Char3"/>
          <w:rFonts w:hint="cs"/>
          <w:rtl/>
        </w:rPr>
        <w:t>ي</w:t>
      </w:r>
      <w:r w:rsidR="009B7DB1" w:rsidRPr="00A943E1">
        <w:rPr>
          <w:rStyle w:val="Char3"/>
          <w:rFonts w:hint="cs"/>
          <w:rtl/>
        </w:rPr>
        <w:t xml:space="preserve"> العال</w:t>
      </w:r>
      <w:r w:rsidR="00A943E1">
        <w:rPr>
          <w:rStyle w:val="Char3"/>
          <w:rFonts w:hint="cs"/>
          <w:rtl/>
        </w:rPr>
        <w:t>ي</w:t>
      </w:r>
      <w:r w:rsidR="009B7DB1" w:rsidRPr="00A943E1">
        <w:rPr>
          <w:rStyle w:val="Char3"/>
          <w:rFonts w:hint="cs"/>
          <w:rtl/>
        </w:rPr>
        <w:t xml:space="preserve"> الأعلی.</w:t>
      </w:r>
      <w:r w:rsidR="009B7DB1" w:rsidRPr="00B34108">
        <w:rPr>
          <w:rFonts w:hint="cs"/>
          <w:rtl/>
        </w:rPr>
        <w:t xml:space="preserve"> جوهر ت</w:t>
      </w:r>
      <w:r w:rsidR="002879CA" w:rsidRPr="00B34108">
        <w:rPr>
          <w:rFonts w:hint="cs"/>
          <w:rtl/>
        </w:rPr>
        <w:t>سبیح و ساذج تقدیس سلطان بدیع منی</w:t>
      </w:r>
      <w:r w:rsidR="009B7DB1" w:rsidRPr="00B34108">
        <w:rPr>
          <w:rFonts w:hint="cs"/>
          <w:rtl/>
        </w:rPr>
        <w:t>ع قیومی را سزاست...» مؤلف این رساله نیز دو سال پس از قتل «</w:t>
      </w:r>
      <w:r w:rsidR="00EC27C0">
        <w:rPr>
          <w:rFonts w:hint="cs"/>
          <w:rtl/>
        </w:rPr>
        <w:t>علی‌محمد</w:t>
      </w:r>
      <w:r w:rsidR="009B7DB1" w:rsidRPr="00B34108">
        <w:rPr>
          <w:rFonts w:hint="cs"/>
          <w:rtl/>
        </w:rPr>
        <w:t xml:space="preserve"> اصفهانی» به دست پیروان</w:t>
      </w:r>
      <w:r w:rsidR="009B7DB1">
        <w:rPr>
          <w:rFonts w:hint="cs"/>
          <w:rtl/>
        </w:rPr>
        <w:t xml:space="preserve"> </w:t>
      </w:r>
      <w:r w:rsidR="00B4202F">
        <w:rPr>
          <w:rFonts w:hint="cs"/>
          <w:rtl/>
        </w:rPr>
        <w:t>حسینعلی بهاء</w:t>
      </w:r>
      <w:r w:rsidR="009B7DB1">
        <w:rPr>
          <w:rFonts w:hint="cs"/>
          <w:rtl/>
        </w:rPr>
        <w:t xml:space="preserve"> در کربلا به قتل رسید.</w:t>
      </w:r>
    </w:p>
    <w:p w:rsidR="000A0415" w:rsidRDefault="008F2284" w:rsidP="00804420">
      <w:pPr>
        <w:pStyle w:val="a4"/>
        <w:numPr>
          <w:ilvl w:val="0"/>
          <w:numId w:val="24"/>
        </w:numPr>
        <w:ind w:left="641" w:hanging="357"/>
        <w:rPr>
          <w:rtl/>
        </w:rPr>
      </w:pPr>
      <w:r w:rsidRPr="00A93426">
        <w:rPr>
          <w:rFonts w:hint="cs"/>
          <w:rtl/>
        </w:rPr>
        <w:t>تذکرة</w:t>
      </w:r>
      <w:r w:rsidR="00A00F9F" w:rsidRPr="00A93426">
        <w:rPr>
          <w:rFonts w:hint="cs"/>
          <w:rtl/>
        </w:rPr>
        <w:t xml:space="preserve"> الغافلین</w:t>
      </w:r>
      <w:r w:rsidRPr="00A93426">
        <w:rPr>
          <w:rFonts w:hint="cs"/>
          <w:rtl/>
        </w:rPr>
        <w:t xml:space="preserve"> اثر محمد جعفر نراقی </w:t>
      </w:r>
      <w:r w:rsidR="00917B3C" w:rsidRPr="00A93426">
        <w:rPr>
          <w:rFonts w:hint="cs"/>
          <w:rtl/>
        </w:rPr>
        <w:t>که در خلال آن پاره</w:t>
      </w:r>
      <w:r w:rsidR="00450EB3" w:rsidRPr="00A93426">
        <w:rPr>
          <w:rFonts w:hint="eastAsia"/>
          <w:rtl/>
        </w:rPr>
        <w:t>‌ای</w:t>
      </w:r>
      <w:r w:rsidR="00450EB3">
        <w:rPr>
          <w:rFonts w:hint="eastAsia"/>
          <w:rtl/>
        </w:rPr>
        <w:t xml:space="preserve"> از نامه</w:t>
      </w:r>
      <w:r w:rsidR="00B048AA">
        <w:rPr>
          <w:rFonts w:hint="cs"/>
          <w:rtl/>
        </w:rPr>
        <w:t xml:space="preserve">‌های میرزا </w:t>
      </w:r>
      <w:r w:rsidR="00C4327C">
        <w:rPr>
          <w:rFonts w:hint="cs"/>
          <w:rtl/>
        </w:rPr>
        <w:t>حسینعلی</w:t>
      </w:r>
      <w:r w:rsidR="00B048AA">
        <w:rPr>
          <w:rFonts w:hint="cs"/>
          <w:rtl/>
        </w:rPr>
        <w:t xml:space="preserve"> را نیز نقل نموده است،</w:t>
      </w:r>
      <w:r w:rsidR="00A1530F">
        <w:rPr>
          <w:rFonts w:hint="cs"/>
          <w:rtl/>
        </w:rPr>
        <w:t xml:space="preserve"> نویسندۀ </w:t>
      </w:r>
      <w:r w:rsidR="00B048AA">
        <w:rPr>
          <w:rFonts w:hint="cs"/>
          <w:rtl/>
        </w:rPr>
        <w:t>این رساله به سال 1286 در انبار دولتی تهران مسموم شده و وفات یافت.</w:t>
      </w:r>
    </w:p>
    <w:p w:rsidR="00602C74" w:rsidRDefault="005D706D" w:rsidP="00804420">
      <w:pPr>
        <w:pStyle w:val="a4"/>
        <w:numPr>
          <w:ilvl w:val="0"/>
          <w:numId w:val="24"/>
        </w:numPr>
        <w:ind w:left="641" w:hanging="357"/>
        <w:rPr>
          <w:rtl/>
        </w:rPr>
      </w:pPr>
      <w:r>
        <w:rPr>
          <w:rFonts w:hint="cs"/>
          <w:rtl/>
        </w:rPr>
        <w:t>نا</w:t>
      </w:r>
      <w:r w:rsidR="006573ED">
        <w:rPr>
          <w:rFonts w:hint="cs"/>
          <w:rtl/>
        </w:rPr>
        <w:t>مه</w:t>
      </w:r>
      <w:r w:rsidR="00EA7B34">
        <w:rPr>
          <w:rFonts w:hint="eastAsia"/>
          <w:rtl/>
        </w:rPr>
        <w:t xml:space="preserve">‌های که سید محمد اصفهانی </w:t>
      </w:r>
      <w:r w:rsidR="00EA7B34" w:rsidRPr="00A93426">
        <w:rPr>
          <w:rFonts w:hint="eastAsia"/>
          <w:rtl/>
        </w:rPr>
        <w:t xml:space="preserve">ملقب به </w:t>
      </w:r>
      <w:r w:rsidR="00793181" w:rsidRPr="00A93426">
        <w:rPr>
          <w:rFonts w:hint="cs"/>
          <w:rtl/>
        </w:rPr>
        <w:t xml:space="preserve">«أبا وحید» </w:t>
      </w:r>
      <w:r w:rsidR="000F7B5C" w:rsidRPr="00A93426">
        <w:rPr>
          <w:rFonts w:hint="cs"/>
          <w:rtl/>
        </w:rPr>
        <w:t xml:space="preserve">در رد دعوی میرزا </w:t>
      </w:r>
      <w:r w:rsidR="00B4202F" w:rsidRPr="00A93426">
        <w:rPr>
          <w:rFonts w:hint="cs"/>
          <w:rtl/>
        </w:rPr>
        <w:t>حسینعلی بهاء</w:t>
      </w:r>
      <w:r w:rsidR="000F7B5C" w:rsidRPr="00A93426">
        <w:rPr>
          <w:rFonts w:hint="cs"/>
          <w:rtl/>
        </w:rPr>
        <w:t xml:space="preserve"> و رفتار و کردار او نوشته و میرزا </w:t>
      </w:r>
      <w:r w:rsidR="001F4C02" w:rsidRPr="00A93426">
        <w:rPr>
          <w:rFonts w:hint="cs"/>
          <w:rtl/>
        </w:rPr>
        <w:t>مصطفی کاتب بابی</w:t>
      </w:r>
      <w:r w:rsidR="00D314AD" w:rsidRPr="00A93426">
        <w:rPr>
          <w:rFonts w:hint="cs"/>
          <w:rtl/>
        </w:rPr>
        <w:t xml:space="preserve"> آن‌ها </w:t>
      </w:r>
      <w:r w:rsidR="00C030B0" w:rsidRPr="00A93426">
        <w:rPr>
          <w:rFonts w:hint="cs"/>
          <w:rtl/>
        </w:rPr>
        <w:t>را به</w:t>
      </w:r>
      <w:r w:rsidR="00C030B0">
        <w:rPr>
          <w:rFonts w:hint="cs"/>
          <w:rtl/>
        </w:rPr>
        <w:t xml:space="preserve"> صورت یک مجلد درآورد.</w:t>
      </w:r>
      <w:r w:rsidR="00B60326">
        <w:rPr>
          <w:rFonts w:hint="cs"/>
          <w:rtl/>
        </w:rPr>
        <w:t xml:space="preserve"> این نامه</w:t>
      </w:r>
      <w:r w:rsidR="009E4220">
        <w:rPr>
          <w:rFonts w:hint="eastAsia"/>
          <w:rtl/>
        </w:rPr>
        <w:t xml:space="preserve">‌ها حاوی مطالب جالبی </w:t>
      </w:r>
      <w:r w:rsidR="004A72E1">
        <w:rPr>
          <w:rFonts w:hint="eastAsia"/>
          <w:rtl/>
        </w:rPr>
        <w:t>دربارۀ</w:t>
      </w:r>
      <w:r w:rsidR="009E4220">
        <w:rPr>
          <w:rFonts w:hint="eastAsia"/>
          <w:rtl/>
        </w:rPr>
        <w:t xml:space="preserve"> بهایی</w:t>
      </w:r>
      <w:r w:rsidR="000D190A">
        <w:rPr>
          <w:rFonts w:hint="cs"/>
          <w:rtl/>
        </w:rPr>
        <w:t>‌گری است</w:t>
      </w:r>
      <w:r w:rsidR="001F4C02">
        <w:rPr>
          <w:rFonts w:hint="cs"/>
          <w:rtl/>
        </w:rPr>
        <w:t>،</w:t>
      </w:r>
      <w:r w:rsidR="000D190A">
        <w:rPr>
          <w:rFonts w:hint="cs"/>
          <w:rtl/>
        </w:rPr>
        <w:t xml:space="preserve"> و</w:t>
      </w:r>
      <w:r w:rsidR="00A1530F">
        <w:rPr>
          <w:rFonts w:hint="cs"/>
          <w:rtl/>
        </w:rPr>
        <w:t xml:space="preserve"> نویسندۀ </w:t>
      </w:r>
      <w:r w:rsidR="00D314AD">
        <w:rPr>
          <w:rFonts w:hint="cs"/>
          <w:rtl/>
        </w:rPr>
        <w:t xml:space="preserve">آن‌ها </w:t>
      </w:r>
      <w:r w:rsidR="000D190A">
        <w:rPr>
          <w:rFonts w:hint="cs"/>
          <w:rtl/>
        </w:rPr>
        <w:t xml:space="preserve">نیز به </w:t>
      </w:r>
      <w:r w:rsidR="000D190A" w:rsidRPr="00A93426">
        <w:rPr>
          <w:rFonts w:hint="cs"/>
          <w:rtl/>
        </w:rPr>
        <w:t xml:space="preserve">دست بهائیان در </w:t>
      </w:r>
      <w:r w:rsidR="009A2BF0" w:rsidRPr="00A93426">
        <w:rPr>
          <w:rFonts w:hint="cs"/>
          <w:rtl/>
        </w:rPr>
        <w:t xml:space="preserve">عکا </w:t>
      </w:r>
      <w:r w:rsidR="00D56983" w:rsidRPr="00A93426">
        <w:rPr>
          <w:rFonts w:hint="cs"/>
          <w:rtl/>
        </w:rPr>
        <w:t>به</w:t>
      </w:r>
      <w:r w:rsidR="00D56983">
        <w:rPr>
          <w:rFonts w:hint="cs"/>
          <w:rtl/>
        </w:rPr>
        <w:t xml:space="preserve"> قتل رسید.</w:t>
      </w:r>
    </w:p>
    <w:p w:rsidR="00D56983" w:rsidRPr="004E03E7" w:rsidRDefault="00D56983" w:rsidP="00804420">
      <w:pPr>
        <w:pStyle w:val="a4"/>
        <w:numPr>
          <w:ilvl w:val="0"/>
          <w:numId w:val="24"/>
        </w:numPr>
        <w:ind w:left="641" w:hanging="357"/>
        <w:rPr>
          <w:rtl/>
        </w:rPr>
      </w:pPr>
      <w:r w:rsidRPr="004E03E7">
        <w:rPr>
          <w:rFonts w:hint="cs"/>
          <w:rtl/>
        </w:rPr>
        <w:t>رسال</w:t>
      </w:r>
      <w:r w:rsidR="00A93426">
        <w:rPr>
          <w:rFonts w:hint="cs"/>
          <w:rtl/>
        </w:rPr>
        <w:t>ۀ</w:t>
      </w:r>
      <w:r w:rsidRPr="004E03E7">
        <w:rPr>
          <w:rFonts w:hint="cs"/>
          <w:rtl/>
        </w:rPr>
        <w:t xml:space="preserve"> </w:t>
      </w:r>
      <w:r w:rsidR="00944155" w:rsidRPr="00A93426">
        <w:rPr>
          <w:rFonts w:hint="cs"/>
          <w:rtl/>
        </w:rPr>
        <w:t xml:space="preserve">«تنبیهُ النائمین» </w:t>
      </w:r>
      <w:r w:rsidR="0001676B" w:rsidRPr="00A93426">
        <w:rPr>
          <w:rFonts w:hint="cs"/>
          <w:rtl/>
        </w:rPr>
        <w:t xml:space="preserve">اثر </w:t>
      </w:r>
      <w:r w:rsidR="00D03AC9" w:rsidRPr="00A93426">
        <w:rPr>
          <w:rFonts w:hint="cs"/>
          <w:rtl/>
        </w:rPr>
        <w:t>عز</w:t>
      </w:r>
      <w:r w:rsidR="00D176D9" w:rsidRPr="00A93426">
        <w:rPr>
          <w:rFonts w:hint="cs"/>
          <w:rtl/>
        </w:rPr>
        <w:t>ّ</w:t>
      </w:r>
      <w:r w:rsidR="00D03AC9" w:rsidRPr="00A93426">
        <w:rPr>
          <w:rFonts w:hint="cs"/>
          <w:rtl/>
        </w:rPr>
        <w:t>ی</w:t>
      </w:r>
      <w:r w:rsidR="00D176D9" w:rsidRPr="00A93426">
        <w:rPr>
          <w:rFonts w:hint="cs"/>
          <w:rtl/>
        </w:rPr>
        <w:t>ّ</w:t>
      </w:r>
      <w:r w:rsidR="00D03AC9" w:rsidRPr="00A93426">
        <w:rPr>
          <w:rFonts w:hint="cs"/>
          <w:rtl/>
        </w:rPr>
        <w:t xml:space="preserve">ه </w:t>
      </w:r>
      <w:r w:rsidR="00EC48D6" w:rsidRPr="00A93426">
        <w:rPr>
          <w:rFonts w:hint="cs"/>
          <w:rtl/>
        </w:rPr>
        <w:t>خانم</w:t>
      </w:r>
      <w:r w:rsidR="00D176D9" w:rsidRPr="00A93426">
        <w:rPr>
          <w:rFonts w:hint="cs"/>
          <w:rtl/>
        </w:rPr>
        <w:t>،</w:t>
      </w:r>
      <w:r w:rsidR="00EC71FF" w:rsidRPr="00A93426">
        <w:rPr>
          <w:rFonts w:hint="cs"/>
          <w:rtl/>
        </w:rPr>
        <w:t xml:space="preserve"> خواهر بزرگ میرزا </w:t>
      </w:r>
      <w:r w:rsidR="00C4327C" w:rsidRPr="00A93426">
        <w:rPr>
          <w:rFonts w:hint="cs"/>
          <w:rtl/>
        </w:rPr>
        <w:t>حسینعلی</w:t>
      </w:r>
      <w:r w:rsidR="00C030B0" w:rsidRPr="00A93426">
        <w:rPr>
          <w:rFonts w:hint="cs"/>
          <w:rtl/>
        </w:rPr>
        <w:t>،</w:t>
      </w:r>
      <w:r w:rsidR="00EC71FF" w:rsidRPr="00A93426">
        <w:rPr>
          <w:rFonts w:hint="cs"/>
          <w:rtl/>
        </w:rPr>
        <w:t xml:space="preserve"> این رساله</w:t>
      </w:r>
      <w:r w:rsidR="00D176D9" w:rsidRPr="00A93426">
        <w:rPr>
          <w:rFonts w:hint="cs"/>
          <w:rtl/>
        </w:rPr>
        <w:t>،</w:t>
      </w:r>
      <w:r w:rsidR="00EC71FF" w:rsidRPr="00A93426">
        <w:rPr>
          <w:rFonts w:hint="cs"/>
          <w:rtl/>
        </w:rPr>
        <w:t xml:space="preserve"> پیش از رسائل دیگر شهرت یاف</w:t>
      </w:r>
      <w:r w:rsidR="00EC71FF" w:rsidRPr="004E03E7">
        <w:rPr>
          <w:rFonts w:hint="cs"/>
          <w:rtl/>
        </w:rPr>
        <w:t>ت</w:t>
      </w:r>
      <w:r w:rsidR="00EC48D6" w:rsidRPr="004E03E7">
        <w:rPr>
          <w:rFonts w:hint="cs"/>
          <w:rtl/>
        </w:rPr>
        <w:t>،</w:t>
      </w:r>
      <w:r w:rsidR="00EC71FF" w:rsidRPr="004E03E7">
        <w:rPr>
          <w:rFonts w:hint="cs"/>
          <w:rtl/>
        </w:rPr>
        <w:t xml:space="preserve"> و سبب تألیفش آن بود که </w:t>
      </w:r>
      <w:r w:rsidR="00E12A4F" w:rsidRPr="00A93426">
        <w:rPr>
          <w:rFonts w:hint="cs"/>
          <w:rtl/>
        </w:rPr>
        <w:t>عباس افندی</w:t>
      </w:r>
      <w:r w:rsidR="00E12A4F" w:rsidRPr="004E03E7">
        <w:rPr>
          <w:rFonts w:hint="cs"/>
          <w:b/>
          <w:bCs/>
          <w:sz w:val="26"/>
          <w:szCs w:val="26"/>
          <w:rtl/>
        </w:rPr>
        <w:t xml:space="preserve"> </w:t>
      </w:r>
      <w:r w:rsidR="005B05FA" w:rsidRPr="004E03E7">
        <w:rPr>
          <w:rFonts w:hint="cs"/>
          <w:rtl/>
        </w:rPr>
        <w:t xml:space="preserve">پسر میرزا </w:t>
      </w:r>
      <w:r w:rsidR="00C4327C" w:rsidRPr="004E03E7">
        <w:rPr>
          <w:rFonts w:hint="cs"/>
          <w:rtl/>
        </w:rPr>
        <w:t>حسینعلی</w:t>
      </w:r>
      <w:r w:rsidR="00D176D9">
        <w:rPr>
          <w:rFonts w:hint="cs"/>
          <w:rtl/>
        </w:rPr>
        <w:t>،</w:t>
      </w:r>
      <w:r w:rsidR="005B05FA" w:rsidRPr="004E03E7">
        <w:rPr>
          <w:rFonts w:hint="cs"/>
          <w:rtl/>
        </w:rPr>
        <w:t xml:space="preserve"> نامه</w:t>
      </w:r>
      <w:r w:rsidR="002C6C96" w:rsidRPr="004E03E7">
        <w:rPr>
          <w:rFonts w:hint="eastAsia"/>
          <w:rtl/>
        </w:rPr>
        <w:t>‌ای به عم</w:t>
      </w:r>
      <w:r w:rsidR="00A93426">
        <w:rPr>
          <w:rFonts w:hint="cs"/>
          <w:rtl/>
        </w:rPr>
        <w:t>ۀ</w:t>
      </w:r>
      <w:r w:rsidR="002C6C96" w:rsidRPr="004E03E7">
        <w:rPr>
          <w:rFonts w:hint="eastAsia"/>
          <w:rtl/>
        </w:rPr>
        <w:t xml:space="preserve"> خود نگاشت و ا</w:t>
      </w:r>
      <w:r w:rsidR="00D176D9">
        <w:rPr>
          <w:rFonts w:hint="eastAsia"/>
          <w:rtl/>
        </w:rPr>
        <w:t>و را به پیروی از پدرش دعوت نمود</w:t>
      </w:r>
      <w:r w:rsidR="00D176D9">
        <w:rPr>
          <w:rFonts w:hint="cs"/>
          <w:rtl/>
        </w:rPr>
        <w:t>.</w:t>
      </w:r>
      <w:r w:rsidR="002C6C96" w:rsidRPr="004E03E7">
        <w:rPr>
          <w:rFonts w:hint="eastAsia"/>
          <w:rtl/>
        </w:rPr>
        <w:t xml:space="preserve"> این نامه (که در جلد دوم </w:t>
      </w:r>
      <w:r w:rsidR="00CB6135" w:rsidRPr="00A93426">
        <w:rPr>
          <w:rFonts w:hint="cs"/>
          <w:rtl/>
        </w:rPr>
        <w:t>مکاتیب عبدالبها</w:t>
      </w:r>
      <w:r w:rsidR="004E45D8" w:rsidRPr="00A93426">
        <w:rPr>
          <w:rFonts w:hint="cs"/>
          <w:rtl/>
        </w:rPr>
        <w:t>ء</w:t>
      </w:r>
      <w:r w:rsidR="00E86A7D" w:rsidRPr="004E03E7">
        <w:rPr>
          <w:rFonts w:hint="cs"/>
          <w:vertAlign w:val="superscript"/>
          <w:rtl/>
        </w:rPr>
        <w:t>(</w:t>
      </w:r>
      <w:r w:rsidR="00E86A7D" w:rsidRPr="004E03E7">
        <w:rPr>
          <w:rStyle w:val="FootnoteReference"/>
          <w:rFonts w:cs="B Zar"/>
          <w:rtl/>
        </w:rPr>
        <w:footnoteReference w:id="230"/>
      </w:r>
      <w:r w:rsidR="00E86A7D" w:rsidRPr="004E03E7">
        <w:rPr>
          <w:rFonts w:hint="cs"/>
          <w:vertAlign w:val="superscript"/>
          <w:rtl/>
        </w:rPr>
        <w:t>)</w:t>
      </w:r>
      <w:r w:rsidR="00E86A7D" w:rsidRPr="004E03E7">
        <w:rPr>
          <w:rFonts w:hint="cs"/>
          <w:rtl/>
        </w:rPr>
        <w:t xml:space="preserve"> آمده) به وسیل</w:t>
      </w:r>
      <w:r w:rsidR="00A93426">
        <w:rPr>
          <w:rFonts w:hint="cs"/>
          <w:rtl/>
        </w:rPr>
        <w:t>ۀ</w:t>
      </w:r>
      <w:r w:rsidR="00E86A7D" w:rsidRPr="004E03E7">
        <w:rPr>
          <w:rFonts w:hint="cs"/>
          <w:rtl/>
        </w:rPr>
        <w:t xml:space="preserve"> عز</w:t>
      </w:r>
      <w:r w:rsidR="00D176D9">
        <w:rPr>
          <w:rFonts w:hint="cs"/>
          <w:rtl/>
        </w:rPr>
        <w:t>ّ</w:t>
      </w:r>
      <w:r w:rsidR="00E86A7D" w:rsidRPr="004E03E7">
        <w:rPr>
          <w:rFonts w:hint="cs"/>
          <w:rtl/>
        </w:rPr>
        <w:t>ی</w:t>
      </w:r>
      <w:r w:rsidR="00D176D9">
        <w:rPr>
          <w:rFonts w:hint="cs"/>
          <w:rtl/>
        </w:rPr>
        <w:t>ّ</w:t>
      </w:r>
      <w:r w:rsidR="00E86A7D" w:rsidRPr="004E03E7">
        <w:rPr>
          <w:rFonts w:hint="cs"/>
          <w:rtl/>
        </w:rPr>
        <w:t>ه خانم به تفصیل پاسخ داده شد.</w:t>
      </w:r>
    </w:p>
    <w:p w:rsidR="00E86A7D" w:rsidRDefault="00E86A7D" w:rsidP="00A93426">
      <w:pPr>
        <w:pStyle w:val="a4"/>
        <w:rPr>
          <w:rtl/>
        </w:rPr>
      </w:pPr>
      <w:r>
        <w:rPr>
          <w:rFonts w:hint="cs"/>
          <w:rtl/>
        </w:rPr>
        <w:t>رسال</w:t>
      </w:r>
      <w:r w:rsidR="00A93426">
        <w:rPr>
          <w:rFonts w:hint="cs"/>
          <w:rtl/>
        </w:rPr>
        <w:t>ۀ</w:t>
      </w:r>
      <w:r>
        <w:rPr>
          <w:rFonts w:hint="cs"/>
          <w:rtl/>
        </w:rPr>
        <w:t xml:space="preserve"> «ت</w:t>
      </w:r>
      <w:r w:rsidR="00C030B0">
        <w:rPr>
          <w:rFonts w:hint="cs"/>
          <w:rtl/>
        </w:rPr>
        <w:t>ن</w:t>
      </w:r>
      <w:r>
        <w:rPr>
          <w:rFonts w:hint="cs"/>
          <w:rtl/>
        </w:rPr>
        <w:t>بیه النائمین» در معر</w:t>
      </w:r>
      <w:r w:rsidR="00C030B0">
        <w:rPr>
          <w:rFonts w:hint="cs"/>
          <w:rtl/>
        </w:rPr>
        <w:t>ّ</w:t>
      </w:r>
      <w:r>
        <w:rPr>
          <w:rFonts w:hint="cs"/>
          <w:rtl/>
        </w:rPr>
        <w:t xml:space="preserve">فی میرزا </w:t>
      </w:r>
      <w:r w:rsidR="00B4202F">
        <w:rPr>
          <w:rFonts w:hint="cs"/>
          <w:rtl/>
        </w:rPr>
        <w:t>حسینعلی بهاء</w:t>
      </w:r>
      <w:r>
        <w:rPr>
          <w:rFonts w:hint="cs"/>
          <w:rtl/>
        </w:rPr>
        <w:t xml:space="preserve"> و شرح سوابق و لواحق رفتار او اهمیت به سزایی دارد.</w:t>
      </w:r>
    </w:p>
    <w:p w:rsidR="00E86A7D" w:rsidRDefault="00E86A7D" w:rsidP="00A93426">
      <w:pPr>
        <w:pStyle w:val="a4"/>
        <w:rPr>
          <w:rtl/>
        </w:rPr>
      </w:pPr>
      <w:r>
        <w:rPr>
          <w:rFonts w:hint="cs"/>
          <w:rtl/>
        </w:rPr>
        <w:t>خلاص</w:t>
      </w:r>
      <w:r w:rsidR="00A93426">
        <w:rPr>
          <w:rFonts w:hint="cs"/>
          <w:rtl/>
        </w:rPr>
        <w:t>ۀ</w:t>
      </w:r>
      <w:r>
        <w:rPr>
          <w:rFonts w:hint="cs"/>
          <w:rtl/>
        </w:rPr>
        <w:t xml:space="preserve"> ادل</w:t>
      </w:r>
      <w:r w:rsidR="00A93426">
        <w:rPr>
          <w:rFonts w:hint="cs"/>
          <w:rtl/>
        </w:rPr>
        <w:t>ۀ</w:t>
      </w:r>
      <w:r>
        <w:rPr>
          <w:rFonts w:hint="cs"/>
          <w:rtl/>
        </w:rPr>
        <w:t xml:space="preserve"> گروه مزبور در رد ادعای </w:t>
      </w:r>
      <w:r w:rsidR="00C4327C">
        <w:rPr>
          <w:rFonts w:hint="cs"/>
          <w:rtl/>
        </w:rPr>
        <w:t>حسینعلی</w:t>
      </w:r>
      <w:r>
        <w:rPr>
          <w:rFonts w:hint="cs"/>
          <w:rtl/>
        </w:rPr>
        <w:t xml:space="preserve"> به قرار ذیل است:</w:t>
      </w:r>
    </w:p>
    <w:p w:rsidR="00E86A7D" w:rsidRDefault="00EC27C0" w:rsidP="00804420">
      <w:pPr>
        <w:pStyle w:val="a4"/>
        <w:numPr>
          <w:ilvl w:val="0"/>
          <w:numId w:val="25"/>
        </w:numPr>
        <w:ind w:left="641" w:hanging="357"/>
        <w:rPr>
          <w:rtl/>
        </w:rPr>
      </w:pPr>
      <w:r w:rsidRPr="00921CF1">
        <w:rPr>
          <w:rFonts w:hint="cs"/>
          <w:rtl/>
        </w:rPr>
        <w:t>علی‌محمد</w:t>
      </w:r>
      <w:r w:rsidR="000C3BA1" w:rsidRPr="00921CF1">
        <w:rPr>
          <w:rFonts w:hint="cs"/>
          <w:rtl/>
        </w:rPr>
        <w:t xml:space="preserve"> باب در کتاب </w:t>
      </w:r>
      <w:r w:rsidR="004D05D7" w:rsidRPr="00921CF1">
        <w:rPr>
          <w:rFonts w:hint="cs"/>
          <w:rtl/>
        </w:rPr>
        <w:t xml:space="preserve">«بیان فارسی» </w:t>
      </w:r>
      <w:r w:rsidR="001731D8" w:rsidRPr="00921CF1">
        <w:rPr>
          <w:rFonts w:hint="cs"/>
          <w:rtl/>
        </w:rPr>
        <w:t>تصریح</w:t>
      </w:r>
      <w:r w:rsidR="001731D8">
        <w:rPr>
          <w:rFonts w:hint="cs"/>
          <w:rtl/>
        </w:rPr>
        <w:t xml:space="preserve"> نموده که حکم نجاست از نطف</w:t>
      </w:r>
      <w:r w:rsidR="00921CF1">
        <w:rPr>
          <w:rFonts w:hint="cs"/>
          <w:rtl/>
        </w:rPr>
        <w:t>ۀ</w:t>
      </w:r>
      <w:r w:rsidR="001731D8">
        <w:rPr>
          <w:rFonts w:hint="cs"/>
          <w:rtl/>
        </w:rPr>
        <w:t xml:space="preserve"> انسان در آیین بابی برداشته می</w:t>
      </w:r>
      <w:r w:rsidR="00635C8A">
        <w:rPr>
          <w:rFonts w:hint="eastAsia"/>
          <w:rtl/>
        </w:rPr>
        <w:t>‌شود، مبادا در ذهن کسی خطور کند که نطف</w:t>
      </w:r>
      <w:r w:rsidR="008F138C">
        <w:rPr>
          <w:rFonts w:hint="cs"/>
          <w:rtl/>
        </w:rPr>
        <w:t>ۀ</w:t>
      </w:r>
      <w:r w:rsidR="00635C8A">
        <w:rPr>
          <w:rFonts w:hint="eastAsia"/>
          <w:rtl/>
        </w:rPr>
        <w:t xml:space="preserve"> </w:t>
      </w:r>
      <w:r w:rsidR="00635C8A" w:rsidRPr="00A943E1">
        <w:rPr>
          <w:rStyle w:val="Char3"/>
          <w:rFonts w:hint="cs"/>
          <w:rtl/>
        </w:rPr>
        <w:t>«م</w:t>
      </w:r>
      <w:r w:rsidR="00D176D9" w:rsidRPr="00A943E1">
        <w:rPr>
          <w:rStyle w:val="Char3"/>
          <w:rFonts w:hint="cs"/>
          <w:rtl/>
        </w:rPr>
        <w:t>َ</w:t>
      </w:r>
      <w:r w:rsidR="00635C8A" w:rsidRPr="00A943E1">
        <w:rPr>
          <w:rStyle w:val="Char3"/>
          <w:rFonts w:hint="cs"/>
          <w:rtl/>
        </w:rPr>
        <w:t>ن</w:t>
      </w:r>
      <w:r w:rsidR="00D176D9" w:rsidRPr="00A943E1">
        <w:rPr>
          <w:rStyle w:val="Char3"/>
          <w:rFonts w:hint="cs"/>
          <w:rtl/>
        </w:rPr>
        <w:t>ْ</w:t>
      </w:r>
      <w:r w:rsidR="00635C8A" w:rsidRPr="00A943E1">
        <w:rPr>
          <w:rStyle w:val="Char3"/>
          <w:rFonts w:hint="cs"/>
          <w:rtl/>
        </w:rPr>
        <w:t xml:space="preserve"> ی</w:t>
      </w:r>
      <w:r w:rsidR="00D176D9" w:rsidRPr="00A943E1">
        <w:rPr>
          <w:rStyle w:val="Char3"/>
          <w:rFonts w:hint="cs"/>
          <w:rtl/>
        </w:rPr>
        <w:t>ُ</w:t>
      </w:r>
      <w:r w:rsidR="00635C8A" w:rsidRPr="00A943E1">
        <w:rPr>
          <w:rStyle w:val="Char3"/>
          <w:rFonts w:hint="cs"/>
          <w:rtl/>
        </w:rPr>
        <w:t>ظ</w:t>
      </w:r>
      <w:r w:rsidR="00D176D9" w:rsidRPr="00A943E1">
        <w:rPr>
          <w:rStyle w:val="Char3"/>
          <w:rFonts w:hint="cs"/>
          <w:rtl/>
        </w:rPr>
        <w:t>ْ</w:t>
      </w:r>
      <w:r w:rsidR="00635C8A" w:rsidRPr="00A943E1">
        <w:rPr>
          <w:rStyle w:val="Char3"/>
          <w:rFonts w:hint="cs"/>
          <w:rtl/>
        </w:rPr>
        <w:t>ه</w:t>
      </w:r>
      <w:r w:rsidR="00D176D9" w:rsidRPr="00A943E1">
        <w:rPr>
          <w:rStyle w:val="Char3"/>
          <w:rFonts w:hint="cs"/>
          <w:rtl/>
        </w:rPr>
        <w:t>ِ</w:t>
      </w:r>
      <w:r w:rsidR="00635C8A" w:rsidRPr="00A943E1">
        <w:rPr>
          <w:rStyle w:val="Char3"/>
          <w:rFonts w:hint="cs"/>
          <w:rtl/>
        </w:rPr>
        <w:t>ر</w:t>
      </w:r>
      <w:r w:rsidR="00D176D9" w:rsidRPr="00A943E1">
        <w:rPr>
          <w:rStyle w:val="Char3"/>
          <w:rFonts w:hint="cs"/>
          <w:rtl/>
        </w:rPr>
        <w:t>ُ</w:t>
      </w:r>
      <w:r w:rsidR="00635C8A" w:rsidRPr="00A943E1">
        <w:rPr>
          <w:rStyle w:val="Char3"/>
          <w:rFonts w:hint="cs"/>
          <w:rtl/>
        </w:rPr>
        <w:t>ه</w:t>
      </w:r>
      <w:r w:rsidR="00D176D9" w:rsidRPr="00A943E1">
        <w:rPr>
          <w:rStyle w:val="Char3"/>
          <w:rFonts w:hint="cs"/>
          <w:rtl/>
        </w:rPr>
        <w:t>ُ</w:t>
      </w:r>
      <w:r w:rsidR="00635C8A" w:rsidRPr="00A943E1">
        <w:rPr>
          <w:rStyle w:val="Char3"/>
          <w:rFonts w:hint="cs"/>
          <w:rtl/>
        </w:rPr>
        <w:t xml:space="preserve"> الله»</w:t>
      </w:r>
      <w:r w:rsidR="00635C8A" w:rsidRPr="005D0FAC">
        <w:rPr>
          <w:rFonts w:hint="cs"/>
          <w:b/>
          <w:bCs/>
          <w:sz w:val="26"/>
          <w:szCs w:val="26"/>
          <w:rtl/>
        </w:rPr>
        <w:t xml:space="preserve"> </w:t>
      </w:r>
      <w:r w:rsidR="003A7A7E">
        <w:rPr>
          <w:rFonts w:hint="cs"/>
          <w:rtl/>
        </w:rPr>
        <w:t>و یاران خاص او ناپاک است</w:t>
      </w:r>
      <w:r w:rsidR="00033581">
        <w:rPr>
          <w:rFonts w:hint="cs"/>
          <w:rtl/>
        </w:rPr>
        <w:t>،</w:t>
      </w:r>
      <w:r w:rsidR="003A7A7E">
        <w:rPr>
          <w:rFonts w:hint="cs"/>
          <w:rtl/>
        </w:rPr>
        <w:t xml:space="preserve"> و در این باره می</w:t>
      </w:r>
      <w:r w:rsidR="001C3502">
        <w:rPr>
          <w:rFonts w:hint="eastAsia"/>
          <w:rtl/>
        </w:rPr>
        <w:t>‌نویسد:</w:t>
      </w:r>
    </w:p>
    <w:p w:rsidR="001C3502" w:rsidRDefault="00A87AD6" w:rsidP="00921CF1">
      <w:pPr>
        <w:pStyle w:val="a4"/>
        <w:rPr>
          <w:rtl/>
        </w:rPr>
      </w:pPr>
      <w:r>
        <w:rPr>
          <w:rFonts w:hint="cs"/>
          <w:rtl/>
        </w:rPr>
        <w:t>«مخلص این باب آن که چون که یک نطفه است که لایق است ذکر طهارت بر او شود... ک</w:t>
      </w:r>
      <w:r w:rsidR="00141FDC">
        <w:rPr>
          <w:rFonts w:hint="cs"/>
          <w:rtl/>
        </w:rPr>
        <w:t>ُ</w:t>
      </w:r>
      <w:r>
        <w:rPr>
          <w:rFonts w:hint="cs"/>
          <w:rtl/>
        </w:rPr>
        <w:t xml:space="preserve">ل را </w:t>
      </w:r>
      <w:r w:rsidR="001F6DCD">
        <w:rPr>
          <w:rFonts w:hint="cs"/>
          <w:rtl/>
        </w:rPr>
        <w:t>خداوند در ظل او مستظل فرموده و اذن طهارت داده... و</w:t>
      </w:r>
      <w:r w:rsidR="005E1B6D">
        <w:rPr>
          <w:rFonts w:hint="cs"/>
          <w:rtl/>
        </w:rPr>
        <w:t xml:space="preserve"> ثمرۀ </w:t>
      </w:r>
      <w:r w:rsidR="001F6DCD">
        <w:rPr>
          <w:rFonts w:hint="cs"/>
          <w:rtl/>
        </w:rPr>
        <w:t>آن این که کسی در حق آن نی</w:t>
      </w:r>
      <w:r w:rsidR="00D176D9">
        <w:rPr>
          <w:rFonts w:hint="cs"/>
          <w:rtl/>
        </w:rPr>
        <w:t>ّ</w:t>
      </w:r>
      <w:r w:rsidR="001F6DCD">
        <w:rPr>
          <w:rFonts w:hint="cs"/>
          <w:rtl/>
        </w:rPr>
        <w:t>ر أعظم و ادلا</w:t>
      </w:r>
      <w:r w:rsidR="00D176D9">
        <w:rPr>
          <w:rFonts w:hint="cs"/>
          <w:rtl/>
        </w:rPr>
        <w:t>ّ</w:t>
      </w:r>
      <w:r w:rsidR="001F6DCD">
        <w:rPr>
          <w:rFonts w:hint="cs"/>
          <w:rtl/>
        </w:rPr>
        <w:t>ی او</w:t>
      </w:r>
      <w:r w:rsidR="00D176D9">
        <w:rPr>
          <w:rFonts w:hint="cs"/>
          <w:rtl/>
        </w:rPr>
        <w:t>،</w:t>
      </w:r>
      <w:r w:rsidR="001F6DCD">
        <w:rPr>
          <w:rFonts w:hint="cs"/>
          <w:rtl/>
        </w:rPr>
        <w:t xml:space="preserve"> دون خطور طهارت نکند»</w:t>
      </w:r>
      <w:r w:rsidR="001F6DCD" w:rsidRPr="001F6DCD">
        <w:rPr>
          <w:rFonts w:hint="cs"/>
          <w:vertAlign w:val="superscript"/>
          <w:rtl/>
        </w:rPr>
        <w:t>(</w:t>
      </w:r>
      <w:r w:rsidR="001F6DCD" w:rsidRPr="001F6DCD">
        <w:rPr>
          <w:rStyle w:val="FootnoteReference"/>
          <w:rFonts w:cs="B Zar"/>
          <w:rtl/>
        </w:rPr>
        <w:footnoteReference w:id="231"/>
      </w:r>
      <w:r w:rsidR="001F6DCD" w:rsidRPr="001F6DCD">
        <w:rPr>
          <w:rFonts w:hint="cs"/>
          <w:vertAlign w:val="superscript"/>
          <w:rtl/>
        </w:rPr>
        <w:t>)</w:t>
      </w:r>
      <w:r w:rsidR="001F6DCD">
        <w:rPr>
          <w:rFonts w:hint="cs"/>
          <w:rtl/>
        </w:rPr>
        <w:t>.</w:t>
      </w:r>
    </w:p>
    <w:p w:rsidR="001F6DCD" w:rsidRDefault="001F6DCD" w:rsidP="00921CF1">
      <w:pPr>
        <w:pStyle w:val="a4"/>
        <w:rPr>
          <w:rtl/>
        </w:rPr>
      </w:pPr>
      <w:r>
        <w:rPr>
          <w:rFonts w:hint="cs"/>
          <w:rtl/>
        </w:rPr>
        <w:t xml:space="preserve">اما هنگامی که «اذن طهارت نطفه» </w:t>
      </w:r>
      <w:r w:rsidR="00852692">
        <w:rPr>
          <w:rFonts w:hint="cs"/>
          <w:rtl/>
        </w:rPr>
        <w:t xml:space="preserve">صادر شد، میرزا </w:t>
      </w:r>
      <w:r w:rsidR="00C4327C">
        <w:rPr>
          <w:rFonts w:hint="cs"/>
          <w:rtl/>
        </w:rPr>
        <w:t>حسینعلی</w:t>
      </w:r>
      <w:r w:rsidR="00852692">
        <w:rPr>
          <w:rFonts w:hint="cs"/>
          <w:rtl/>
        </w:rPr>
        <w:t xml:space="preserve"> در حدود 32 سال داشته و سال</w:t>
      </w:r>
      <w:r w:rsidR="00AD3D79">
        <w:rPr>
          <w:rFonts w:hint="eastAsia"/>
          <w:rtl/>
        </w:rPr>
        <w:t>‌ها از انعقاد نطف</w:t>
      </w:r>
      <w:r w:rsidR="00921CF1">
        <w:rPr>
          <w:rFonts w:hint="cs"/>
          <w:rtl/>
        </w:rPr>
        <w:t>ۀ</w:t>
      </w:r>
      <w:r w:rsidR="00AD3D79">
        <w:rPr>
          <w:rFonts w:hint="eastAsia"/>
          <w:rtl/>
        </w:rPr>
        <w:t xml:space="preserve"> وی می</w:t>
      </w:r>
      <w:r w:rsidR="009948DD">
        <w:rPr>
          <w:rFonts w:hint="cs"/>
          <w:rtl/>
        </w:rPr>
        <w:t>‌گذشته است</w:t>
      </w:r>
      <w:r w:rsidR="008D2C3C">
        <w:rPr>
          <w:rFonts w:hint="cs"/>
          <w:rtl/>
        </w:rPr>
        <w:t>!</w:t>
      </w:r>
      <w:r w:rsidR="009948DD">
        <w:rPr>
          <w:rFonts w:hint="cs"/>
          <w:rtl/>
        </w:rPr>
        <w:t xml:space="preserve"> بنابراین، او نمی</w:t>
      </w:r>
      <w:r w:rsidR="00503D9E">
        <w:rPr>
          <w:rFonts w:hint="eastAsia"/>
          <w:rtl/>
        </w:rPr>
        <w:t xml:space="preserve">‌توانسته پیامبر موعود باب یا </w:t>
      </w:r>
      <w:r w:rsidR="00EE4482" w:rsidRPr="00A943E1">
        <w:rPr>
          <w:rStyle w:val="Char3"/>
          <w:rFonts w:hint="cs"/>
          <w:rtl/>
        </w:rPr>
        <w:t xml:space="preserve">«من </w:t>
      </w:r>
      <w:r w:rsidR="00D176D9" w:rsidRPr="00A943E1">
        <w:rPr>
          <w:rStyle w:val="Char3"/>
          <w:rFonts w:hint="cs"/>
          <w:rtl/>
        </w:rPr>
        <w:t>یُظْهِرُهُ</w:t>
      </w:r>
      <w:r w:rsidR="00EE4482" w:rsidRPr="00A943E1">
        <w:rPr>
          <w:rStyle w:val="Char3"/>
          <w:rFonts w:hint="cs"/>
          <w:rtl/>
        </w:rPr>
        <w:t xml:space="preserve"> الله»</w:t>
      </w:r>
      <w:r w:rsidR="00EE4482" w:rsidRPr="005D0FAC">
        <w:rPr>
          <w:rFonts w:hint="cs"/>
          <w:b/>
          <w:bCs/>
          <w:sz w:val="26"/>
          <w:szCs w:val="26"/>
          <w:rtl/>
        </w:rPr>
        <w:t xml:space="preserve"> </w:t>
      </w:r>
      <w:r w:rsidR="00BF1A3C">
        <w:rPr>
          <w:rFonts w:hint="cs"/>
          <w:rtl/>
        </w:rPr>
        <w:t>باشد.</w:t>
      </w:r>
    </w:p>
    <w:p w:rsidR="0094048F" w:rsidRDefault="00EC27C0" w:rsidP="00804420">
      <w:pPr>
        <w:pStyle w:val="a4"/>
        <w:numPr>
          <w:ilvl w:val="0"/>
          <w:numId w:val="25"/>
        </w:numPr>
        <w:ind w:left="641" w:hanging="357"/>
        <w:rPr>
          <w:rtl/>
        </w:rPr>
      </w:pPr>
      <w:r>
        <w:rPr>
          <w:rFonts w:hint="cs"/>
          <w:rtl/>
        </w:rPr>
        <w:t>علی‌محمد</w:t>
      </w:r>
      <w:r w:rsidR="0094048F">
        <w:rPr>
          <w:rFonts w:hint="cs"/>
          <w:rtl/>
        </w:rPr>
        <w:t xml:space="preserve"> باب در </w:t>
      </w:r>
      <w:r w:rsidR="0094048F" w:rsidRPr="00921CF1">
        <w:rPr>
          <w:rFonts w:hint="cs"/>
          <w:rtl/>
        </w:rPr>
        <w:t xml:space="preserve">کتاب </w:t>
      </w:r>
      <w:r w:rsidR="002A7C72" w:rsidRPr="00921CF1">
        <w:rPr>
          <w:rFonts w:hint="cs"/>
          <w:rtl/>
        </w:rPr>
        <w:t xml:space="preserve">«بیان فارسی» </w:t>
      </w:r>
      <w:r w:rsidR="000516FC" w:rsidRPr="00921CF1">
        <w:rPr>
          <w:rFonts w:hint="cs"/>
          <w:rtl/>
        </w:rPr>
        <w:t>سفارش</w:t>
      </w:r>
      <w:r w:rsidR="000516FC">
        <w:rPr>
          <w:rFonts w:hint="cs"/>
          <w:rtl/>
        </w:rPr>
        <w:t xml:space="preserve"> نموده که پیروانش کودکان را توبیخ نکنند و بعد از بلوغ</w:t>
      </w:r>
      <w:r w:rsidR="00A943E1">
        <w:rPr>
          <w:rFonts w:hint="cs"/>
          <w:rtl/>
        </w:rPr>
        <w:t xml:space="preserve"> آن‌ها،</w:t>
      </w:r>
      <w:r w:rsidR="000516FC">
        <w:rPr>
          <w:rFonts w:hint="cs"/>
          <w:rtl/>
        </w:rPr>
        <w:t xml:space="preserve"> بیش از پنج ضربه بر آنان نزنند</w:t>
      </w:r>
      <w:r w:rsidR="00633515">
        <w:rPr>
          <w:rFonts w:hint="cs"/>
          <w:rtl/>
        </w:rPr>
        <w:t>،</w:t>
      </w:r>
      <w:r w:rsidR="000516FC">
        <w:rPr>
          <w:rFonts w:hint="cs"/>
          <w:rtl/>
        </w:rPr>
        <w:t xml:space="preserve"> مبادا </w:t>
      </w:r>
      <w:r w:rsidR="00954AA0" w:rsidRPr="00A943E1">
        <w:rPr>
          <w:rStyle w:val="Char3"/>
          <w:rFonts w:hint="cs"/>
          <w:rtl/>
        </w:rPr>
        <w:t xml:space="preserve">«من </w:t>
      </w:r>
      <w:r w:rsidR="00D176D9" w:rsidRPr="00A943E1">
        <w:rPr>
          <w:rStyle w:val="Char3"/>
          <w:rFonts w:hint="cs"/>
          <w:rtl/>
        </w:rPr>
        <w:t>یُظْهِرُهُ</w:t>
      </w:r>
      <w:r w:rsidR="00954AA0" w:rsidRPr="00A943E1">
        <w:rPr>
          <w:rStyle w:val="Char3"/>
          <w:rFonts w:hint="cs"/>
          <w:rtl/>
        </w:rPr>
        <w:t xml:space="preserve"> الله»</w:t>
      </w:r>
      <w:r w:rsidR="00954AA0" w:rsidRPr="005D0FAC">
        <w:rPr>
          <w:rFonts w:hint="cs"/>
          <w:b/>
          <w:bCs/>
          <w:sz w:val="26"/>
          <w:szCs w:val="26"/>
          <w:rtl/>
        </w:rPr>
        <w:t xml:space="preserve"> </w:t>
      </w:r>
      <w:r w:rsidR="00971A45">
        <w:rPr>
          <w:rFonts w:hint="cs"/>
          <w:rtl/>
        </w:rPr>
        <w:t>در میان ایشان باشد و دردمند و اند</w:t>
      </w:r>
      <w:r w:rsidR="00D176D9">
        <w:rPr>
          <w:rFonts w:hint="cs"/>
          <w:rtl/>
        </w:rPr>
        <w:t>و</w:t>
      </w:r>
      <w:r w:rsidR="00971A45">
        <w:rPr>
          <w:rFonts w:hint="cs"/>
          <w:rtl/>
        </w:rPr>
        <w:t>ه</w:t>
      </w:r>
      <w:r w:rsidR="00633515">
        <w:rPr>
          <w:rFonts w:hint="cs"/>
          <w:rtl/>
        </w:rPr>
        <w:t>ناک گردد، چنان</w:t>
      </w:r>
      <w:r w:rsidR="00971A45">
        <w:rPr>
          <w:rFonts w:hint="cs"/>
          <w:rtl/>
        </w:rPr>
        <w:t>که نوشته است:</w:t>
      </w:r>
    </w:p>
    <w:p w:rsidR="00971A45" w:rsidRDefault="00971A45" w:rsidP="00921CF1">
      <w:pPr>
        <w:pStyle w:val="a4"/>
        <w:rPr>
          <w:rtl/>
        </w:rPr>
      </w:pPr>
      <w:r>
        <w:rPr>
          <w:rFonts w:hint="cs"/>
          <w:rtl/>
        </w:rPr>
        <w:t>«نهی شده کل را که طفل قبل از آن که به خمس سنین نرسیده او را تأدیب به لسان نمایند و بر او ح</w:t>
      </w:r>
      <w:r w:rsidR="00D176D9">
        <w:rPr>
          <w:rFonts w:hint="cs"/>
          <w:rtl/>
        </w:rPr>
        <w:t>ُ</w:t>
      </w:r>
      <w:r>
        <w:rPr>
          <w:rFonts w:hint="cs"/>
          <w:rtl/>
        </w:rPr>
        <w:t>زنی واقع نسازند</w:t>
      </w:r>
      <w:r w:rsidR="00633515">
        <w:rPr>
          <w:rFonts w:hint="cs"/>
          <w:rtl/>
        </w:rPr>
        <w:t>،</w:t>
      </w:r>
      <w:r>
        <w:rPr>
          <w:rFonts w:hint="cs"/>
          <w:rtl/>
        </w:rPr>
        <w:t xml:space="preserve"> و بعد از بلوغ آن</w:t>
      </w:r>
      <w:r w:rsidR="00D176D9">
        <w:rPr>
          <w:rFonts w:hint="cs"/>
          <w:rtl/>
        </w:rPr>
        <w:t>،</w:t>
      </w:r>
      <w:r>
        <w:rPr>
          <w:rFonts w:hint="cs"/>
          <w:rtl/>
        </w:rPr>
        <w:t xml:space="preserve"> زیاده از پنج ضرب خفیف تجاوز نکنند...</w:t>
      </w:r>
      <w:r w:rsidR="005E1B6D">
        <w:rPr>
          <w:rFonts w:hint="cs"/>
          <w:rtl/>
        </w:rPr>
        <w:t xml:space="preserve"> ثمرۀ </w:t>
      </w:r>
      <w:r>
        <w:rPr>
          <w:rFonts w:hint="cs"/>
          <w:rtl/>
        </w:rPr>
        <w:t>این اوامر این است لعل</w:t>
      </w:r>
      <w:r w:rsidR="00D176D9">
        <w:rPr>
          <w:rFonts w:hint="cs"/>
          <w:rtl/>
        </w:rPr>
        <w:t>ّ</w:t>
      </w:r>
      <w:r>
        <w:rPr>
          <w:rFonts w:hint="cs"/>
          <w:rtl/>
        </w:rPr>
        <w:t xml:space="preserve"> بر آن نفسی که کل از بحر جود او متوج</w:t>
      </w:r>
      <w:r w:rsidR="00D176D9">
        <w:rPr>
          <w:rFonts w:hint="cs"/>
          <w:rtl/>
        </w:rPr>
        <w:t>ّ</w:t>
      </w:r>
      <w:r>
        <w:rPr>
          <w:rFonts w:hint="cs"/>
          <w:rtl/>
        </w:rPr>
        <w:t>د می</w:t>
      </w:r>
      <w:r w:rsidR="008A078C">
        <w:rPr>
          <w:rFonts w:hint="eastAsia"/>
          <w:rtl/>
        </w:rPr>
        <w:t>‌گردند</w:t>
      </w:r>
      <w:r w:rsidR="00633515">
        <w:rPr>
          <w:rFonts w:hint="cs"/>
          <w:rtl/>
        </w:rPr>
        <w:t>،</w:t>
      </w:r>
      <w:r w:rsidR="008A078C">
        <w:rPr>
          <w:rFonts w:hint="eastAsia"/>
          <w:rtl/>
        </w:rPr>
        <w:t xml:space="preserve"> (یعنی من یظهره الله) حُزنی وارد نیاید»</w:t>
      </w:r>
      <w:r w:rsidR="008A078C" w:rsidRPr="008A078C">
        <w:rPr>
          <w:rFonts w:hint="cs"/>
          <w:vertAlign w:val="superscript"/>
          <w:rtl/>
        </w:rPr>
        <w:t>(</w:t>
      </w:r>
      <w:r w:rsidR="008A078C" w:rsidRPr="008A078C">
        <w:rPr>
          <w:rStyle w:val="FootnoteReference"/>
          <w:rFonts w:cs="B Zar"/>
          <w:rtl/>
        </w:rPr>
        <w:footnoteReference w:id="232"/>
      </w:r>
      <w:r w:rsidR="008A078C" w:rsidRPr="008A078C">
        <w:rPr>
          <w:rFonts w:hint="cs"/>
          <w:vertAlign w:val="superscript"/>
          <w:rtl/>
        </w:rPr>
        <w:t>)</w:t>
      </w:r>
      <w:r w:rsidR="008A078C">
        <w:rPr>
          <w:rFonts w:hint="cs"/>
          <w:rtl/>
        </w:rPr>
        <w:t>.</w:t>
      </w:r>
    </w:p>
    <w:p w:rsidR="008A078C" w:rsidRDefault="008A078C" w:rsidP="00921CF1">
      <w:pPr>
        <w:pStyle w:val="a4"/>
        <w:rPr>
          <w:rtl/>
        </w:rPr>
      </w:pPr>
      <w:r>
        <w:rPr>
          <w:rFonts w:hint="cs"/>
          <w:rtl/>
        </w:rPr>
        <w:t>اما به هنگام صدور این دستور</w:t>
      </w:r>
      <w:r w:rsidR="00D176D9">
        <w:rPr>
          <w:rFonts w:hint="cs"/>
          <w:rtl/>
        </w:rPr>
        <w:t>،</w:t>
      </w:r>
      <w:r>
        <w:rPr>
          <w:rFonts w:hint="cs"/>
          <w:rtl/>
        </w:rPr>
        <w:t xml:space="preserve"> </w:t>
      </w:r>
      <w:r w:rsidR="00C4327C">
        <w:rPr>
          <w:rFonts w:hint="cs"/>
          <w:rtl/>
        </w:rPr>
        <w:t>حسینعلی</w:t>
      </w:r>
      <w:r>
        <w:rPr>
          <w:rFonts w:hint="cs"/>
          <w:rtl/>
        </w:rPr>
        <w:t xml:space="preserve"> مازندرانی (بهاء) دوران کودکی و نوجوانی را طی کرده و حتی از خود </w:t>
      </w:r>
      <w:r w:rsidR="00EC27C0">
        <w:rPr>
          <w:rFonts w:hint="cs"/>
          <w:rtl/>
        </w:rPr>
        <w:t>علی‌محمد</w:t>
      </w:r>
      <w:r>
        <w:rPr>
          <w:rFonts w:hint="cs"/>
          <w:rtl/>
        </w:rPr>
        <w:t xml:space="preserve"> باب دو سال بز</w:t>
      </w:r>
      <w:r w:rsidR="0077612F">
        <w:rPr>
          <w:rFonts w:hint="cs"/>
          <w:rtl/>
        </w:rPr>
        <w:t>ر</w:t>
      </w:r>
      <w:r>
        <w:rPr>
          <w:rFonts w:hint="cs"/>
          <w:rtl/>
        </w:rPr>
        <w:t>گتر بود، پس چگونه می</w:t>
      </w:r>
      <w:r w:rsidR="00F928DC">
        <w:rPr>
          <w:rFonts w:hint="eastAsia"/>
          <w:rtl/>
        </w:rPr>
        <w:t xml:space="preserve">‌توانست </w:t>
      </w:r>
      <w:r w:rsidR="00C445B1" w:rsidRPr="00A943E1">
        <w:rPr>
          <w:rStyle w:val="Char3"/>
          <w:rFonts w:hint="cs"/>
          <w:rtl/>
        </w:rPr>
        <w:t xml:space="preserve">«من </w:t>
      </w:r>
      <w:r w:rsidR="00D176D9" w:rsidRPr="00A943E1">
        <w:rPr>
          <w:rStyle w:val="Char3"/>
          <w:rFonts w:hint="cs"/>
          <w:rtl/>
        </w:rPr>
        <w:t>یُظْهِرُهُ</w:t>
      </w:r>
      <w:r w:rsidR="00C445B1" w:rsidRPr="00A943E1">
        <w:rPr>
          <w:rStyle w:val="Char3"/>
          <w:rFonts w:hint="cs"/>
          <w:rtl/>
        </w:rPr>
        <w:t xml:space="preserve"> الله»</w:t>
      </w:r>
      <w:r w:rsidR="00C445B1" w:rsidRPr="005D0FAC">
        <w:rPr>
          <w:rFonts w:hint="cs"/>
          <w:b/>
          <w:bCs/>
          <w:sz w:val="26"/>
          <w:szCs w:val="26"/>
          <w:rtl/>
        </w:rPr>
        <w:t xml:space="preserve"> </w:t>
      </w:r>
      <w:r w:rsidR="004E6D27">
        <w:rPr>
          <w:rFonts w:hint="cs"/>
          <w:rtl/>
        </w:rPr>
        <w:t>باشد!</w:t>
      </w:r>
      <w:r w:rsidR="00145B2E">
        <w:rPr>
          <w:rFonts w:hint="cs"/>
          <w:rtl/>
        </w:rPr>
        <w:t>؟</w:t>
      </w:r>
    </w:p>
    <w:p w:rsidR="00D72303" w:rsidRDefault="00EC27C0" w:rsidP="00804420">
      <w:pPr>
        <w:pStyle w:val="a4"/>
        <w:numPr>
          <w:ilvl w:val="0"/>
          <w:numId w:val="25"/>
        </w:numPr>
        <w:ind w:left="641" w:hanging="357"/>
        <w:rPr>
          <w:rtl/>
        </w:rPr>
      </w:pPr>
      <w:r w:rsidRPr="00921CF1">
        <w:rPr>
          <w:rFonts w:hint="cs"/>
          <w:rtl/>
        </w:rPr>
        <w:t>علی‌محمد</w:t>
      </w:r>
      <w:r w:rsidR="004E6D27" w:rsidRPr="00921CF1">
        <w:rPr>
          <w:rFonts w:hint="cs"/>
          <w:rtl/>
        </w:rPr>
        <w:t xml:space="preserve"> باب توقیعی نگاشته</w:t>
      </w:r>
      <w:r w:rsidR="004E6D27">
        <w:rPr>
          <w:rFonts w:hint="cs"/>
          <w:rtl/>
        </w:rPr>
        <w:t xml:space="preserve"> و دستور داده است که آن </w:t>
      </w:r>
      <w:r w:rsidR="004E6D27" w:rsidRPr="00921CF1">
        <w:rPr>
          <w:rFonts w:hint="cs"/>
          <w:rtl/>
        </w:rPr>
        <w:t>را در</w:t>
      </w:r>
      <w:r w:rsidR="000523DD" w:rsidRPr="00921CF1">
        <w:rPr>
          <w:rFonts w:hint="cs"/>
          <w:rtl/>
        </w:rPr>
        <w:t xml:space="preserve"> </w:t>
      </w:r>
      <w:r w:rsidR="00277394" w:rsidRPr="00921CF1">
        <w:rPr>
          <w:rFonts w:hint="cs"/>
          <w:rtl/>
        </w:rPr>
        <w:t>«مکتب خانه</w:t>
      </w:r>
      <w:r w:rsidR="00525506" w:rsidRPr="00921CF1">
        <w:rPr>
          <w:rFonts w:hint="eastAsia"/>
          <w:rtl/>
        </w:rPr>
        <w:t>‌ها»</w:t>
      </w:r>
      <w:r w:rsidR="00525506" w:rsidRPr="005D0FAC">
        <w:rPr>
          <w:rFonts w:hint="eastAsia"/>
          <w:b/>
          <w:bCs/>
          <w:sz w:val="26"/>
          <w:szCs w:val="26"/>
          <w:rtl/>
        </w:rPr>
        <w:t xml:space="preserve"> </w:t>
      </w:r>
      <w:r w:rsidR="00340EE5">
        <w:rPr>
          <w:rFonts w:hint="cs"/>
          <w:rtl/>
        </w:rPr>
        <w:t xml:space="preserve">بیاویزند تا مگر </w:t>
      </w:r>
      <w:r w:rsidR="005770DF" w:rsidRPr="00A943E1">
        <w:rPr>
          <w:rStyle w:val="Char3"/>
          <w:rFonts w:hint="cs"/>
          <w:rtl/>
        </w:rPr>
        <w:t xml:space="preserve">«من </w:t>
      </w:r>
      <w:r w:rsidR="00D176D9" w:rsidRPr="00A943E1">
        <w:rPr>
          <w:rStyle w:val="Char3"/>
          <w:rFonts w:hint="cs"/>
          <w:rtl/>
        </w:rPr>
        <w:t>یُظْهِرُهُ</w:t>
      </w:r>
      <w:r w:rsidR="005770DF" w:rsidRPr="00A943E1">
        <w:rPr>
          <w:rStyle w:val="Char3"/>
          <w:rFonts w:hint="cs"/>
          <w:rtl/>
        </w:rPr>
        <w:t xml:space="preserve"> الله»</w:t>
      </w:r>
      <w:r w:rsidR="005770DF" w:rsidRPr="005D0FAC">
        <w:rPr>
          <w:rFonts w:hint="cs"/>
          <w:b/>
          <w:bCs/>
          <w:sz w:val="26"/>
          <w:szCs w:val="26"/>
          <w:rtl/>
        </w:rPr>
        <w:t xml:space="preserve"> </w:t>
      </w:r>
      <w:r w:rsidR="00D72303">
        <w:rPr>
          <w:rFonts w:hint="cs"/>
          <w:rtl/>
        </w:rPr>
        <w:t>آن را بخواند. صورت توقیع مزبور چنین است:</w:t>
      </w:r>
    </w:p>
    <w:p w:rsidR="00EE5AFC" w:rsidRPr="00D176D9" w:rsidRDefault="00EE5AFC" w:rsidP="00921CF1">
      <w:pPr>
        <w:pStyle w:val="a4"/>
        <w:rPr>
          <w:rtl/>
        </w:rPr>
      </w:pPr>
      <w:r w:rsidRPr="00D176D9">
        <w:rPr>
          <w:rFonts w:hint="cs"/>
          <w:rtl/>
        </w:rPr>
        <w:t>در مکتب</w:t>
      </w:r>
      <w:r w:rsidR="00860450">
        <w:rPr>
          <w:rFonts w:hint="cs"/>
          <w:rtl/>
        </w:rPr>
        <w:t xml:space="preserve"> خانۀ </w:t>
      </w:r>
      <w:r w:rsidRPr="00D176D9">
        <w:rPr>
          <w:rFonts w:hint="cs"/>
          <w:rtl/>
        </w:rPr>
        <w:t>من یظهره الله منور فرمایند</w:t>
      </w:r>
      <w:r w:rsidR="00804420">
        <w:t>:</w:t>
      </w:r>
    </w:p>
    <w:p w:rsidR="00B6041D" w:rsidRPr="0007302A" w:rsidRDefault="00A943E1" w:rsidP="00A943E1">
      <w:pPr>
        <w:tabs>
          <w:tab w:val="left" w:pos="8640"/>
        </w:tabs>
        <w:bidi/>
        <w:ind w:firstLine="284"/>
        <w:jc w:val="both"/>
        <w:rPr>
          <w:rFonts w:cs="B Zar"/>
          <w:sz w:val="28"/>
          <w:szCs w:val="28"/>
          <w:rtl/>
          <w:lang w:bidi="fa-IR"/>
        </w:rPr>
      </w:pPr>
      <w:r w:rsidRPr="00804420">
        <w:rPr>
          <w:rStyle w:val="Char3"/>
          <w:rtl/>
        </w:rPr>
        <w:t>«</w:t>
      </w:r>
      <w:r w:rsidR="00315679" w:rsidRPr="00804420">
        <w:rPr>
          <w:rStyle w:val="Char3"/>
          <w:rFonts w:hint="cs"/>
          <w:rtl/>
        </w:rPr>
        <w:t>هو</w:t>
      </w:r>
      <w:r w:rsidR="003F724E" w:rsidRPr="00804420">
        <w:rPr>
          <w:rStyle w:val="Char3"/>
          <w:rFonts w:hint="cs"/>
          <w:rtl/>
        </w:rPr>
        <w:t xml:space="preserve"> </w:t>
      </w:r>
      <w:r w:rsidR="00315679" w:rsidRPr="00804420">
        <w:rPr>
          <w:rStyle w:val="Char3"/>
          <w:rFonts w:hint="cs"/>
          <w:rtl/>
        </w:rPr>
        <w:t>الأبهي. الله لا إله إلا هو ال</w:t>
      </w:r>
      <w:r w:rsidR="003F724E" w:rsidRPr="00804420">
        <w:rPr>
          <w:rStyle w:val="Char3"/>
          <w:rFonts w:hint="cs"/>
          <w:rtl/>
        </w:rPr>
        <w:t>عزيز المحبوب له ما في السموات و</w:t>
      </w:r>
      <w:r w:rsidR="00315679" w:rsidRPr="00804420">
        <w:rPr>
          <w:rStyle w:val="Char3"/>
          <w:rFonts w:hint="cs"/>
          <w:rtl/>
        </w:rPr>
        <w:t xml:space="preserve">ما في الأرض </w:t>
      </w:r>
      <w:r w:rsidR="0007302A" w:rsidRPr="00804420">
        <w:rPr>
          <w:rStyle w:val="Char3"/>
          <w:rFonts w:hint="cs"/>
          <w:rtl/>
        </w:rPr>
        <w:t>وما بينهما وهو المهيمن القيوم وإ</w:t>
      </w:r>
      <w:r w:rsidR="00315679" w:rsidRPr="00804420">
        <w:rPr>
          <w:rStyle w:val="Char3"/>
          <w:rFonts w:hint="cs"/>
          <w:rtl/>
        </w:rPr>
        <w:t xml:space="preserve">نه </w:t>
      </w:r>
      <w:r w:rsidR="0007302A" w:rsidRPr="00804420">
        <w:rPr>
          <w:rStyle w:val="Char3"/>
          <w:rFonts w:hint="cs"/>
          <w:rtl/>
        </w:rPr>
        <w:t>لكتاب من الله المهيمن القيوم إلى الله العزيز المحبوب على</w:t>
      </w:r>
      <w:r w:rsidR="00315679" w:rsidRPr="00804420">
        <w:rPr>
          <w:rStyle w:val="Char3"/>
          <w:rFonts w:hint="cs"/>
          <w:rtl/>
        </w:rPr>
        <w:t xml:space="preserve"> أن البيان ومن فيه هدي</w:t>
      </w:r>
      <w:r w:rsidR="00D176D9" w:rsidRPr="00804420">
        <w:rPr>
          <w:rStyle w:val="Char3"/>
          <w:rFonts w:hint="cs"/>
          <w:rtl/>
        </w:rPr>
        <w:t>ّ</w:t>
      </w:r>
      <w:r w:rsidR="00315679" w:rsidRPr="00804420">
        <w:rPr>
          <w:rStyle w:val="Char3"/>
          <w:rFonts w:hint="cs"/>
          <w:rtl/>
        </w:rPr>
        <w:t>ة</w:t>
      </w:r>
      <w:r w:rsidR="00917749" w:rsidRPr="00804420">
        <w:rPr>
          <w:rStyle w:val="Char3"/>
          <w:rFonts w:hint="cs"/>
          <w:rtl/>
        </w:rPr>
        <w:t xml:space="preserve"> مني إليك م</w:t>
      </w:r>
      <w:r w:rsidR="0007302A" w:rsidRPr="00804420">
        <w:rPr>
          <w:rStyle w:val="Char3"/>
          <w:rFonts w:hint="cs"/>
          <w:rtl/>
        </w:rPr>
        <w:t>وقناً على أن لا إله إلا أ</w:t>
      </w:r>
      <w:r w:rsidR="00917749" w:rsidRPr="00804420">
        <w:rPr>
          <w:rStyle w:val="Char3"/>
          <w:rFonts w:hint="cs"/>
          <w:rtl/>
        </w:rPr>
        <w:t>نت</w:t>
      </w:r>
      <w:r w:rsidR="00DD62F9" w:rsidRPr="0007302A">
        <w:rPr>
          <w:rFonts w:cs="B Zar" w:hint="cs"/>
          <w:sz w:val="30"/>
          <w:szCs w:val="30"/>
          <w:vertAlign w:val="superscript"/>
          <w:rtl/>
          <w:lang w:bidi="fa-IR"/>
        </w:rPr>
        <w:t>(</w:t>
      </w:r>
      <w:r w:rsidR="00DD62F9" w:rsidRPr="0007302A">
        <w:rPr>
          <w:rStyle w:val="FootnoteReference"/>
          <w:rFonts w:cs="B Zar"/>
          <w:sz w:val="30"/>
          <w:szCs w:val="30"/>
          <w:rtl/>
          <w:lang w:bidi="fa-IR"/>
        </w:rPr>
        <w:footnoteReference w:id="233"/>
      </w:r>
      <w:r w:rsidR="00DD62F9" w:rsidRPr="0007302A">
        <w:rPr>
          <w:rFonts w:cs="B Zar" w:hint="cs"/>
          <w:sz w:val="30"/>
          <w:szCs w:val="30"/>
          <w:vertAlign w:val="superscript"/>
          <w:rtl/>
          <w:lang w:bidi="fa-IR"/>
        </w:rPr>
        <w:t>)</w:t>
      </w:r>
      <w:r w:rsidR="00FD561D" w:rsidRPr="00804420">
        <w:rPr>
          <w:rStyle w:val="Char3"/>
          <w:rFonts w:hint="cs"/>
          <w:rtl/>
        </w:rPr>
        <w:t xml:space="preserve">... </w:t>
      </w:r>
      <w:r w:rsidR="0007302A" w:rsidRPr="00804420">
        <w:rPr>
          <w:rStyle w:val="Char3"/>
          <w:rFonts w:hint="cs"/>
          <w:rtl/>
        </w:rPr>
        <w:t>إلى</w:t>
      </w:r>
      <w:r w:rsidR="00FD561D" w:rsidRPr="00804420">
        <w:rPr>
          <w:rStyle w:val="Char3"/>
          <w:rFonts w:hint="cs"/>
          <w:rtl/>
        </w:rPr>
        <w:t xml:space="preserve"> آخره</w:t>
      </w:r>
      <w:r w:rsidRPr="00804420">
        <w:rPr>
          <w:rStyle w:val="Char3"/>
          <w:rtl/>
        </w:rPr>
        <w:t>»</w:t>
      </w:r>
      <w:r w:rsidR="00FD561D" w:rsidRPr="00804420">
        <w:rPr>
          <w:rStyle w:val="Char4"/>
          <w:rFonts w:hint="cs"/>
          <w:rtl/>
        </w:rPr>
        <w:t>.</w:t>
      </w:r>
    </w:p>
    <w:p w:rsidR="00EA38D5" w:rsidRDefault="00EA38D5" w:rsidP="00921CF1">
      <w:pPr>
        <w:pStyle w:val="a4"/>
        <w:rPr>
          <w:rtl/>
        </w:rPr>
      </w:pPr>
      <w:r>
        <w:rPr>
          <w:rFonts w:hint="cs"/>
          <w:rtl/>
        </w:rPr>
        <w:t>یعنی: «اوست ن</w:t>
      </w:r>
      <w:r w:rsidR="00B93D99">
        <w:rPr>
          <w:rFonts w:hint="cs"/>
          <w:rtl/>
        </w:rPr>
        <w:t>ی</w:t>
      </w:r>
      <w:r>
        <w:rPr>
          <w:rFonts w:hint="cs"/>
          <w:rtl/>
        </w:rPr>
        <w:t>کوتر. خدا است که معبودی جز او نبوده و چیره و دوست داشتنی است، هرچه در آسمان</w:t>
      </w:r>
      <w:r w:rsidR="00F0320D">
        <w:rPr>
          <w:rFonts w:hint="eastAsia"/>
          <w:rtl/>
        </w:rPr>
        <w:t xml:space="preserve">‌ها و در زمین </w:t>
      </w:r>
      <w:r w:rsidR="00831475">
        <w:rPr>
          <w:rFonts w:hint="cs"/>
          <w:rtl/>
        </w:rPr>
        <w:t>و میان آن دو وجود دارد، از آنِ اوست و او گواه و کارگزار (عالم) است، و این کتابی است</w:t>
      </w:r>
      <w:r w:rsidR="002B006B">
        <w:rPr>
          <w:rFonts w:hint="cs"/>
          <w:rtl/>
        </w:rPr>
        <w:t xml:space="preserve"> از</w:t>
      </w:r>
      <w:r w:rsidR="00831475">
        <w:rPr>
          <w:rFonts w:hint="cs"/>
          <w:rtl/>
        </w:rPr>
        <w:t xml:space="preserve"> سوی خدای گواه و کارگزار به سوی خدای چیره و دوست</w:t>
      </w:r>
      <w:r w:rsidR="00E056EF">
        <w:rPr>
          <w:rFonts w:hint="eastAsia"/>
          <w:rtl/>
        </w:rPr>
        <w:t>‌</w:t>
      </w:r>
      <w:r w:rsidR="002B006B">
        <w:rPr>
          <w:rFonts w:hint="cs"/>
          <w:rtl/>
        </w:rPr>
        <w:t xml:space="preserve"> </w:t>
      </w:r>
      <w:r w:rsidR="00E056EF">
        <w:rPr>
          <w:rFonts w:hint="eastAsia"/>
          <w:rtl/>
        </w:rPr>
        <w:t>داشتنی (با این پیام) که کتاب بیان و</w:t>
      </w:r>
      <w:r w:rsidR="00AC2FCB">
        <w:rPr>
          <w:rFonts w:hint="cs"/>
          <w:rtl/>
        </w:rPr>
        <w:t xml:space="preserve"> </w:t>
      </w:r>
      <w:r w:rsidR="00E056EF">
        <w:rPr>
          <w:rFonts w:hint="eastAsia"/>
          <w:rtl/>
        </w:rPr>
        <w:t>هرچه در آن است، هدیه</w:t>
      </w:r>
      <w:r w:rsidR="00635C10">
        <w:rPr>
          <w:rFonts w:hint="cs"/>
          <w:rtl/>
        </w:rPr>
        <w:t>‌ای از طرف من به تو می</w:t>
      </w:r>
      <w:r w:rsidR="004B209D">
        <w:rPr>
          <w:rFonts w:hint="eastAsia"/>
          <w:rtl/>
        </w:rPr>
        <w:t>‌باشد</w:t>
      </w:r>
      <w:r w:rsidR="002B006B">
        <w:rPr>
          <w:rFonts w:hint="cs"/>
          <w:rtl/>
        </w:rPr>
        <w:t>،</w:t>
      </w:r>
      <w:r w:rsidR="004B209D">
        <w:rPr>
          <w:rFonts w:hint="eastAsia"/>
          <w:rtl/>
        </w:rPr>
        <w:t xml:space="preserve"> در حالی که من یقین دارم که هیچ معبودی جز تو نیست...»</w:t>
      </w:r>
      <w:r w:rsidR="008D2C3C">
        <w:rPr>
          <w:rFonts w:hint="cs"/>
          <w:rtl/>
        </w:rPr>
        <w:t>!</w:t>
      </w:r>
    </w:p>
    <w:p w:rsidR="004B209D" w:rsidRDefault="0098613F" w:rsidP="00921CF1">
      <w:pPr>
        <w:pStyle w:val="a4"/>
        <w:rPr>
          <w:rtl/>
        </w:rPr>
      </w:pPr>
      <w:r>
        <w:rPr>
          <w:rFonts w:hint="cs"/>
          <w:rtl/>
        </w:rPr>
        <w:t xml:space="preserve">اما </w:t>
      </w:r>
      <w:r w:rsidR="00EC27C0">
        <w:rPr>
          <w:rFonts w:hint="cs"/>
          <w:rtl/>
        </w:rPr>
        <w:t>علی‌محمد</w:t>
      </w:r>
      <w:r>
        <w:rPr>
          <w:rFonts w:hint="cs"/>
          <w:rtl/>
        </w:rPr>
        <w:t xml:space="preserve"> باب هنگامی این سخنان را نگاشته که میرزا </w:t>
      </w:r>
      <w:r w:rsidR="00C4327C">
        <w:rPr>
          <w:rFonts w:hint="cs"/>
          <w:rtl/>
        </w:rPr>
        <w:t>حسینعلی</w:t>
      </w:r>
      <w:r w:rsidR="00AC2FCB">
        <w:rPr>
          <w:rFonts w:hint="cs"/>
          <w:rtl/>
        </w:rPr>
        <w:t>،</w:t>
      </w:r>
      <w:r>
        <w:rPr>
          <w:rFonts w:hint="cs"/>
          <w:rtl/>
        </w:rPr>
        <w:t xml:space="preserve"> مرد</w:t>
      </w:r>
      <w:r w:rsidR="00A354F5">
        <w:rPr>
          <w:rFonts w:hint="cs"/>
          <w:rtl/>
        </w:rPr>
        <w:t>ی ریش و</w:t>
      </w:r>
      <w:r w:rsidR="00AC2FCB">
        <w:rPr>
          <w:rFonts w:hint="cs"/>
          <w:rtl/>
        </w:rPr>
        <w:t xml:space="preserve"> سبیل</w:t>
      </w:r>
      <w:r w:rsidR="00AC2FCB">
        <w:rPr>
          <w:rFonts w:hint="eastAsia"/>
          <w:rtl/>
        </w:rPr>
        <w:t>‌</w:t>
      </w:r>
      <w:r>
        <w:rPr>
          <w:rFonts w:hint="cs"/>
          <w:rtl/>
        </w:rPr>
        <w:t>دار بوده و به اد</w:t>
      </w:r>
      <w:r w:rsidR="00AC2FCB">
        <w:rPr>
          <w:rFonts w:hint="cs"/>
          <w:rtl/>
        </w:rPr>
        <w:t>ّ</w:t>
      </w:r>
      <w:r>
        <w:rPr>
          <w:rFonts w:hint="cs"/>
          <w:rtl/>
        </w:rPr>
        <w:t>عای خودش</w:t>
      </w:r>
      <w:r w:rsidR="00AC2FCB">
        <w:rPr>
          <w:rFonts w:hint="cs"/>
          <w:rtl/>
        </w:rPr>
        <w:t>،</w:t>
      </w:r>
      <w:r>
        <w:rPr>
          <w:rFonts w:hint="cs"/>
          <w:rtl/>
        </w:rPr>
        <w:t xml:space="preserve"> حتی در کودکی هم به مکتب خانه نرفته است. پس ادعای </w:t>
      </w:r>
      <w:r w:rsidR="004A0D12" w:rsidRPr="00A943E1">
        <w:rPr>
          <w:rStyle w:val="Char3"/>
          <w:rFonts w:hint="cs"/>
          <w:rtl/>
        </w:rPr>
        <w:t xml:space="preserve">«من </w:t>
      </w:r>
      <w:r w:rsidR="00AC2FCB" w:rsidRPr="00A943E1">
        <w:rPr>
          <w:rStyle w:val="Char3"/>
          <w:rFonts w:hint="cs"/>
          <w:rtl/>
        </w:rPr>
        <w:t>یُظْهِرُهُ</w:t>
      </w:r>
      <w:r w:rsidR="004A0D12" w:rsidRPr="00A943E1">
        <w:rPr>
          <w:rStyle w:val="Char3"/>
          <w:rFonts w:hint="cs"/>
          <w:rtl/>
        </w:rPr>
        <w:t xml:space="preserve"> اللهی»</w:t>
      </w:r>
      <w:r w:rsidR="004A0D12" w:rsidRPr="005D0FAC">
        <w:rPr>
          <w:rFonts w:hint="cs"/>
          <w:b/>
          <w:bCs/>
          <w:sz w:val="26"/>
          <w:szCs w:val="26"/>
          <w:rtl/>
        </w:rPr>
        <w:t xml:space="preserve"> </w:t>
      </w:r>
      <w:r w:rsidR="00DD2DD3">
        <w:rPr>
          <w:rFonts w:hint="cs"/>
          <w:rtl/>
        </w:rPr>
        <w:t>از سوی او در</w:t>
      </w:r>
      <w:r w:rsidR="00A354F5">
        <w:rPr>
          <w:rFonts w:hint="cs"/>
          <w:rtl/>
        </w:rPr>
        <w:t>وغ</w:t>
      </w:r>
      <w:r w:rsidR="00DD2DD3">
        <w:rPr>
          <w:rFonts w:hint="cs"/>
          <w:rtl/>
        </w:rPr>
        <w:t>ی آشکار شمرده می</w:t>
      </w:r>
      <w:r w:rsidR="003261EC">
        <w:rPr>
          <w:rFonts w:hint="eastAsia"/>
          <w:rtl/>
        </w:rPr>
        <w:t>‌شود.</w:t>
      </w:r>
    </w:p>
    <w:p w:rsidR="003261EC" w:rsidRPr="0007302A" w:rsidRDefault="00EC27C0" w:rsidP="00804420">
      <w:pPr>
        <w:pStyle w:val="a4"/>
        <w:numPr>
          <w:ilvl w:val="0"/>
          <w:numId w:val="25"/>
        </w:numPr>
        <w:ind w:left="641" w:hanging="357"/>
        <w:rPr>
          <w:rtl/>
        </w:rPr>
      </w:pPr>
      <w:r w:rsidRPr="00921CF1">
        <w:rPr>
          <w:rFonts w:hint="cs"/>
          <w:rtl/>
        </w:rPr>
        <w:t>علی‌محمد</w:t>
      </w:r>
      <w:r w:rsidR="00B75A23" w:rsidRPr="00921CF1">
        <w:rPr>
          <w:rFonts w:hint="cs"/>
          <w:rtl/>
        </w:rPr>
        <w:t xml:space="preserve"> باب در کتاب بیان فارسی و عربی احکامی را مقرر داشته که پادشاهان بابی باید آن را</w:t>
      </w:r>
      <w:r w:rsidR="00B75A23">
        <w:rPr>
          <w:rFonts w:hint="cs"/>
          <w:rtl/>
        </w:rPr>
        <w:t xml:space="preserve"> اجرا کنند، </w:t>
      </w:r>
      <w:r w:rsidR="00B75A23" w:rsidRPr="00921CF1">
        <w:rPr>
          <w:rFonts w:hint="cs"/>
          <w:rtl/>
        </w:rPr>
        <w:t xml:space="preserve">مثلاً در </w:t>
      </w:r>
      <w:r w:rsidR="00411FA9" w:rsidRPr="00921CF1">
        <w:rPr>
          <w:rFonts w:hint="cs"/>
          <w:rtl/>
        </w:rPr>
        <w:t xml:space="preserve">«بیان فارسی» </w:t>
      </w:r>
      <w:r w:rsidR="001162D9" w:rsidRPr="00921CF1">
        <w:rPr>
          <w:rFonts w:hint="cs"/>
          <w:rtl/>
        </w:rPr>
        <w:t>می‌</w:t>
      </w:r>
      <w:r w:rsidR="001E60BF" w:rsidRPr="00921CF1">
        <w:rPr>
          <w:rFonts w:hint="cs"/>
          <w:rtl/>
        </w:rPr>
        <w:t>نویسد</w:t>
      </w:r>
      <w:r w:rsidR="001E60BF" w:rsidRPr="0007302A">
        <w:rPr>
          <w:rFonts w:hint="cs"/>
          <w:rtl/>
        </w:rPr>
        <w:t>:</w:t>
      </w:r>
    </w:p>
    <w:p w:rsidR="001E60BF" w:rsidRPr="0007302A" w:rsidRDefault="00A943E1" w:rsidP="00804420">
      <w:pPr>
        <w:bidi/>
        <w:ind w:firstLine="284"/>
        <w:jc w:val="lowKashida"/>
        <w:rPr>
          <w:rFonts w:cs="B Zar"/>
          <w:sz w:val="28"/>
          <w:szCs w:val="28"/>
          <w:rtl/>
          <w:lang w:bidi="fa-IR"/>
        </w:rPr>
      </w:pPr>
      <w:r w:rsidRPr="00804420">
        <w:rPr>
          <w:rStyle w:val="Char3"/>
          <w:rtl/>
        </w:rPr>
        <w:t>«</w:t>
      </w:r>
      <w:r w:rsidR="00A354F5" w:rsidRPr="00804420">
        <w:rPr>
          <w:rStyle w:val="Char3"/>
          <w:rFonts w:hint="cs"/>
          <w:rtl/>
        </w:rPr>
        <w:t>إن الله قد</w:t>
      </w:r>
      <w:r w:rsidR="00AC2FCB" w:rsidRPr="00804420">
        <w:rPr>
          <w:rStyle w:val="Char3"/>
          <w:rFonts w:hint="cs"/>
          <w:rtl/>
        </w:rPr>
        <w:t xml:space="preserve"> فرض على</w:t>
      </w:r>
      <w:r w:rsidR="003D13B1" w:rsidRPr="00804420">
        <w:rPr>
          <w:rStyle w:val="Char3"/>
          <w:rFonts w:hint="cs"/>
          <w:rtl/>
        </w:rPr>
        <w:t xml:space="preserve"> كل ملك ي</w:t>
      </w:r>
      <w:r w:rsidR="00AE63EE" w:rsidRPr="00804420">
        <w:rPr>
          <w:rStyle w:val="Char3"/>
          <w:rFonts w:hint="cs"/>
          <w:rtl/>
        </w:rPr>
        <w:t>بعث في دين البيان أن لا</w:t>
      </w:r>
      <w:r w:rsidR="0007302A" w:rsidRPr="00804420">
        <w:rPr>
          <w:rStyle w:val="Char3"/>
          <w:rFonts w:hint="cs"/>
          <w:rtl/>
        </w:rPr>
        <w:t xml:space="preserve"> يجعل أ</w:t>
      </w:r>
      <w:r w:rsidR="00A354F5" w:rsidRPr="00804420">
        <w:rPr>
          <w:rStyle w:val="Char3"/>
          <w:rFonts w:hint="cs"/>
          <w:rtl/>
        </w:rPr>
        <w:t>حد</w:t>
      </w:r>
      <w:r w:rsidR="003D13B1" w:rsidRPr="00921CF1">
        <w:rPr>
          <w:rStyle w:val="Char4"/>
          <w:rFonts w:hint="cs"/>
          <w:vertAlign w:val="superscript"/>
          <w:rtl/>
        </w:rPr>
        <w:t>(</w:t>
      </w:r>
      <w:r w:rsidR="003D13B1" w:rsidRPr="00921CF1">
        <w:rPr>
          <w:rStyle w:val="Char4"/>
          <w:vertAlign w:val="superscript"/>
          <w:rtl/>
        </w:rPr>
        <w:footnoteReference w:id="234"/>
      </w:r>
      <w:r w:rsidR="003D13B1" w:rsidRPr="00921CF1">
        <w:rPr>
          <w:rStyle w:val="Char4"/>
          <w:rFonts w:hint="cs"/>
          <w:vertAlign w:val="superscript"/>
          <w:rtl/>
        </w:rPr>
        <w:t>)</w:t>
      </w:r>
      <w:r w:rsidR="003D13B1" w:rsidRPr="00804420">
        <w:rPr>
          <w:rStyle w:val="Char3"/>
          <w:rFonts w:hint="cs"/>
          <w:rtl/>
        </w:rPr>
        <w:t xml:space="preserve"> </w:t>
      </w:r>
      <w:r w:rsidR="0007302A" w:rsidRPr="00804420">
        <w:rPr>
          <w:rStyle w:val="Char3"/>
          <w:rFonts w:hint="cs"/>
          <w:rtl/>
        </w:rPr>
        <w:t>علی</w:t>
      </w:r>
      <w:r w:rsidR="00D36FDB" w:rsidRPr="00804420">
        <w:rPr>
          <w:rStyle w:val="Char3"/>
          <w:rFonts w:hint="cs"/>
          <w:rtl/>
        </w:rPr>
        <w:t xml:space="preserve"> أرضه ممن لم يدن بذلك الدين...</w:t>
      </w:r>
      <w:r w:rsidRPr="00804420">
        <w:rPr>
          <w:rStyle w:val="Char3"/>
          <w:rtl/>
        </w:rPr>
        <w:t>»</w:t>
      </w:r>
      <w:r w:rsidR="003D13B1" w:rsidRPr="0007302A">
        <w:rPr>
          <w:rFonts w:cs="B Zar" w:hint="cs"/>
          <w:sz w:val="28"/>
          <w:szCs w:val="28"/>
          <w:vertAlign w:val="superscript"/>
          <w:rtl/>
          <w:lang w:bidi="fa-IR"/>
        </w:rPr>
        <w:t>(</w:t>
      </w:r>
      <w:r w:rsidR="003D13B1" w:rsidRPr="0007302A">
        <w:rPr>
          <w:rStyle w:val="FootnoteReference"/>
          <w:rFonts w:cs="B Zar"/>
          <w:sz w:val="28"/>
          <w:szCs w:val="28"/>
          <w:rtl/>
          <w:lang w:bidi="fa-IR"/>
        </w:rPr>
        <w:footnoteReference w:id="235"/>
      </w:r>
      <w:r w:rsidR="003D13B1" w:rsidRPr="0007302A">
        <w:rPr>
          <w:rFonts w:cs="B Zar" w:hint="cs"/>
          <w:sz w:val="28"/>
          <w:szCs w:val="28"/>
          <w:vertAlign w:val="superscript"/>
          <w:rtl/>
          <w:lang w:bidi="fa-IR"/>
        </w:rPr>
        <w:t>)</w:t>
      </w:r>
      <w:r w:rsidR="003D13B1" w:rsidRPr="00921CF1">
        <w:rPr>
          <w:rStyle w:val="Char4"/>
          <w:rFonts w:hint="cs"/>
          <w:rtl/>
        </w:rPr>
        <w:t>.</w:t>
      </w:r>
    </w:p>
    <w:p w:rsidR="00655259" w:rsidRPr="00456089" w:rsidRDefault="00F92070" w:rsidP="00921CF1">
      <w:pPr>
        <w:pStyle w:val="a4"/>
        <w:rPr>
          <w:rtl/>
        </w:rPr>
      </w:pPr>
      <w:r w:rsidRPr="00456089">
        <w:rPr>
          <w:rFonts w:hint="cs"/>
          <w:rtl/>
        </w:rPr>
        <w:t>یعنی: «خداوند بر هر پادشاهی که در آیین بیان برانگیخته می</w:t>
      </w:r>
      <w:r w:rsidR="00D41B67" w:rsidRPr="00456089">
        <w:rPr>
          <w:rFonts w:hint="eastAsia"/>
          <w:rtl/>
        </w:rPr>
        <w:t>‌شود واجب کرده تا کسی را که به آیین مزبور عقیده ندارد، در سرزمین خود باقی نگذارد...»</w:t>
      </w:r>
      <w:r w:rsidR="00D41B67" w:rsidRPr="00456089">
        <w:rPr>
          <w:rFonts w:hint="cs"/>
          <w:rtl/>
        </w:rPr>
        <w:t>!</w:t>
      </w:r>
      <w:r w:rsidR="00D41B67" w:rsidRPr="00456089">
        <w:rPr>
          <w:rFonts w:hint="cs"/>
          <w:vertAlign w:val="superscript"/>
          <w:rtl/>
        </w:rPr>
        <w:t>(</w:t>
      </w:r>
      <w:r w:rsidR="00D41B67" w:rsidRPr="00456089">
        <w:rPr>
          <w:rStyle w:val="FootnoteReference"/>
          <w:rFonts w:cs="B Zar"/>
          <w:rtl/>
        </w:rPr>
        <w:footnoteReference w:id="236"/>
      </w:r>
      <w:r w:rsidR="00D41B67" w:rsidRPr="00456089">
        <w:rPr>
          <w:rFonts w:hint="cs"/>
          <w:vertAlign w:val="superscript"/>
          <w:rtl/>
        </w:rPr>
        <w:t>)</w:t>
      </w:r>
      <w:r w:rsidR="00D41B67" w:rsidRPr="00456089">
        <w:rPr>
          <w:rFonts w:hint="cs"/>
          <w:rtl/>
        </w:rPr>
        <w:t>.</w:t>
      </w:r>
    </w:p>
    <w:p w:rsidR="00D41B67" w:rsidRDefault="00D41B67" w:rsidP="00921CF1">
      <w:pPr>
        <w:pStyle w:val="a4"/>
        <w:rPr>
          <w:rtl/>
        </w:rPr>
      </w:pPr>
      <w:r>
        <w:rPr>
          <w:rFonts w:hint="cs"/>
          <w:rtl/>
        </w:rPr>
        <w:t xml:space="preserve">و در </w:t>
      </w:r>
      <w:r w:rsidRPr="00921CF1">
        <w:rPr>
          <w:rFonts w:hint="cs"/>
          <w:rtl/>
        </w:rPr>
        <w:t xml:space="preserve">کتاب </w:t>
      </w:r>
      <w:r w:rsidR="00936372" w:rsidRPr="00921CF1">
        <w:rPr>
          <w:rFonts w:hint="cs"/>
          <w:rtl/>
        </w:rPr>
        <w:t>«بیا</w:t>
      </w:r>
      <w:r w:rsidR="00774CD7" w:rsidRPr="00921CF1">
        <w:rPr>
          <w:rFonts w:hint="cs"/>
          <w:rtl/>
        </w:rPr>
        <w:t xml:space="preserve">ن عربی» </w:t>
      </w:r>
      <w:r w:rsidR="005D7D88" w:rsidRPr="00921CF1">
        <w:rPr>
          <w:rFonts w:hint="cs"/>
          <w:rtl/>
        </w:rPr>
        <w:t>می‌</w:t>
      </w:r>
      <w:r w:rsidR="006C24DA" w:rsidRPr="00921CF1">
        <w:rPr>
          <w:rFonts w:hint="cs"/>
          <w:rtl/>
        </w:rPr>
        <w:t>نویسد</w:t>
      </w:r>
      <w:r w:rsidR="006C24DA">
        <w:rPr>
          <w:rFonts w:hint="cs"/>
          <w:rtl/>
        </w:rPr>
        <w:t>:</w:t>
      </w:r>
    </w:p>
    <w:p w:rsidR="006C24DA" w:rsidRPr="0007302A" w:rsidRDefault="006C24DA" w:rsidP="00D41840">
      <w:pPr>
        <w:tabs>
          <w:tab w:val="left" w:pos="8640"/>
        </w:tabs>
        <w:bidi/>
        <w:ind w:firstLine="284"/>
        <w:jc w:val="lowKashida"/>
        <w:rPr>
          <w:rFonts w:cs="B Zar"/>
          <w:sz w:val="28"/>
          <w:szCs w:val="28"/>
          <w:rtl/>
          <w:lang w:bidi="fa-IR"/>
        </w:rPr>
      </w:pPr>
      <w:r w:rsidRPr="00804420">
        <w:rPr>
          <w:rStyle w:val="Char3"/>
          <w:rFonts w:hint="cs"/>
          <w:rtl/>
        </w:rPr>
        <w:t>«من يبعث في ذلك الدين من الملك يبني</w:t>
      </w:r>
      <w:r w:rsidRPr="00921CF1">
        <w:rPr>
          <w:rStyle w:val="Char4"/>
          <w:rFonts w:hint="cs"/>
          <w:vertAlign w:val="superscript"/>
          <w:rtl/>
        </w:rPr>
        <w:t>(</w:t>
      </w:r>
      <w:r w:rsidRPr="00921CF1">
        <w:rPr>
          <w:rStyle w:val="Char4"/>
          <w:vertAlign w:val="superscript"/>
          <w:rtl/>
        </w:rPr>
        <w:footnoteReference w:id="237"/>
      </w:r>
      <w:r w:rsidRPr="00921CF1">
        <w:rPr>
          <w:rStyle w:val="Char4"/>
          <w:rFonts w:hint="cs"/>
          <w:vertAlign w:val="superscript"/>
          <w:rtl/>
        </w:rPr>
        <w:t>)</w:t>
      </w:r>
      <w:r w:rsidRPr="00804420">
        <w:rPr>
          <w:rStyle w:val="Char3"/>
          <w:rFonts w:hint="cs"/>
          <w:rtl/>
        </w:rPr>
        <w:t xml:space="preserve"> بيتاً</w:t>
      </w:r>
      <w:r w:rsidR="0007302A" w:rsidRPr="00804420">
        <w:rPr>
          <w:rStyle w:val="Char3"/>
          <w:rFonts w:hint="cs"/>
          <w:rtl/>
        </w:rPr>
        <w:t xml:space="preserve"> لله على أ</w:t>
      </w:r>
      <w:r w:rsidRPr="00804420">
        <w:rPr>
          <w:rStyle w:val="Char3"/>
          <w:rFonts w:hint="cs"/>
          <w:rtl/>
        </w:rPr>
        <w:t>بواب خمسة ثم تسعين...»</w:t>
      </w:r>
      <w:r w:rsidRPr="0007302A">
        <w:rPr>
          <w:rFonts w:cs="B Zar" w:hint="cs"/>
          <w:sz w:val="28"/>
          <w:szCs w:val="28"/>
          <w:vertAlign w:val="superscript"/>
          <w:rtl/>
          <w:lang w:bidi="fa-IR"/>
        </w:rPr>
        <w:t>(</w:t>
      </w:r>
      <w:r w:rsidRPr="0007302A">
        <w:rPr>
          <w:rStyle w:val="FootnoteReference"/>
          <w:rFonts w:cs="B Zar"/>
          <w:sz w:val="28"/>
          <w:szCs w:val="28"/>
          <w:rtl/>
          <w:lang w:bidi="fa-IR"/>
        </w:rPr>
        <w:footnoteReference w:id="238"/>
      </w:r>
      <w:r w:rsidRPr="0007302A">
        <w:rPr>
          <w:rFonts w:cs="B Zar" w:hint="cs"/>
          <w:sz w:val="28"/>
          <w:szCs w:val="28"/>
          <w:vertAlign w:val="superscript"/>
          <w:rtl/>
          <w:lang w:bidi="fa-IR"/>
        </w:rPr>
        <w:t>)</w:t>
      </w:r>
      <w:r w:rsidR="004F0637" w:rsidRPr="0007302A">
        <w:rPr>
          <w:rFonts w:cs="B Zar" w:hint="cs"/>
          <w:sz w:val="28"/>
          <w:szCs w:val="28"/>
          <w:rtl/>
          <w:lang w:bidi="fa-IR"/>
        </w:rPr>
        <w:t>.</w:t>
      </w:r>
    </w:p>
    <w:p w:rsidR="00AC7DE8" w:rsidRDefault="005A766D" w:rsidP="00921CF1">
      <w:pPr>
        <w:pStyle w:val="a4"/>
        <w:rPr>
          <w:rtl/>
        </w:rPr>
      </w:pPr>
      <w:r>
        <w:rPr>
          <w:rFonts w:hint="cs"/>
          <w:rtl/>
        </w:rPr>
        <w:t>یعنی: «کسی که در این دین به پادشاهی برانگیخته شود، خانه</w:t>
      </w:r>
      <w:r w:rsidR="00AA65B8">
        <w:rPr>
          <w:rFonts w:hint="eastAsia"/>
          <w:rtl/>
        </w:rPr>
        <w:t>‌ای برای خدا بنا کند که دارای پنج در باشد</w:t>
      </w:r>
      <w:r w:rsidR="009D4067">
        <w:rPr>
          <w:rFonts w:hint="cs"/>
          <w:rtl/>
        </w:rPr>
        <w:t>،</w:t>
      </w:r>
      <w:r w:rsidR="00AA65B8">
        <w:rPr>
          <w:rFonts w:hint="eastAsia"/>
          <w:rtl/>
        </w:rPr>
        <w:t xml:space="preserve"> سپس نود در...»</w:t>
      </w:r>
      <w:r w:rsidR="00AA65B8">
        <w:rPr>
          <w:rFonts w:hint="cs"/>
          <w:rtl/>
        </w:rPr>
        <w:t>.</w:t>
      </w:r>
    </w:p>
    <w:p w:rsidR="00D94EBF" w:rsidRDefault="00AA65B8" w:rsidP="00921CF1">
      <w:pPr>
        <w:pStyle w:val="a4"/>
        <w:rPr>
          <w:rtl/>
        </w:rPr>
      </w:pPr>
      <w:r>
        <w:rPr>
          <w:rFonts w:hint="cs"/>
          <w:rtl/>
        </w:rPr>
        <w:t>اما پیش از آن که آیین بیان</w:t>
      </w:r>
      <w:r w:rsidR="00295EC4">
        <w:rPr>
          <w:rFonts w:hint="cs"/>
          <w:rtl/>
        </w:rPr>
        <w:t>،</w:t>
      </w:r>
      <w:r>
        <w:rPr>
          <w:rFonts w:hint="cs"/>
          <w:rtl/>
        </w:rPr>
        <w:t xml:space="preserve"> قو</w:t>
      </w:r>
      <w:r w:rsidR="00295EC4">
        <w:rPr>
          <w:rFonts w:hint="cs"/>
          <w:rtl/>
        </w:rPr>
        <w:t>ّ</w:t>
      </w:r>
      <w:r>
        <w:rPr>
          <w:rFonts w:hint="cs"/>
          <w:rtl/>
        </w:rPr>
        <w:t>ت بگیرد و پادشاهان بابی ظهور کنند، میرزا</w:t>
      </w:r>
      <w:r w:rsidR="00866DDB">
        <w:rPr>
          <w:rFonts w:hint="cs"/>
          <w:rtl/>
        </w:rPr>
        <w:t xml:space="preserve"> </w:t>
      </w:r>
      <w:r w:rsidR="00260ABC">
        <w:rPr>
          <w:rFonts w:hint="cs"/>
          <w:rtl/>
        </w:rPr>
        <w:t xml:space="preserve">حسن علی مازندرانی پیدا شده و قوانین مذکور را نسخ کرده است، در این صورت </w:t>
      </w:r>
      <w:r w:rsidR="003D2D58">
        <w:rPr>
          <w:rFonts w:hint="cs"/>
          <w:rtl/>
        </w:rPr>
        <w:t>احکام مورد بحث برای چه کسانی صادر شده و به چه درد می</w:t>
      </w:r>
      <w:r w:rsidR="00D94EBF">
        <w:rPr>
          <w:rFonts w:hint="eastAsia"/>
          <w:rtl/>
        </w:rPr>
        <w:t>‌خ</w:t>
      </w:r>
      <w:r w:rsidR="00D94EBF">
        <w:rPr>
          <w:rFonts w:hint="cs"/>
          <w:rtl/>
        </w:rPr>
        <w:t>ورده است!</w:t>
      </w:r>
      <w:r w:rsidR="00145B2E">
        <w:rPr>
          <w:rFonts w:hint="cs"/>
          <w:rtl/>
        </w:rPr>
        <w:t>؟</w:t>
      </w:r>
    </w:p>
    <w:p w:rsidR="005E39A4" w:rsidRDefault="00EC27C0" w:rsidP="00921CF1">
      <w:pPr>
        <w:pStyle w:val="a4"/>
        <w:numPr>
          <w:ilvl w:val="0"/>
          <w:numId w:val="25"/>
        </w:numPr>
        <w:ind w:left="0" w:firstLine="284"/>
        <w:rPr>
          <w:rtl/>
        </w:rPr>
      </w:pPr>
      <w:r w:rsidRPr="00921CF1">
        <w:rPr>
          <w:rFonts w:hint="cs"/>
          <w:rtl/>
        </w:rPr>
        <w:t>علی‌محمد</w:t>
      </w:r>
      <w:r w:rsidR="00D94EBF" w:rsidRPr="00921CF1">
        <w:rPr>
          <w:rFonts w:hint="cs"/>
          <w:rtl/>
        </w:rPr>
        <w:t xml:space="preserve"> باب وصیت نموده که میرزا </w:t>
      </w:r>
      <w:r w:rsidR="00F45319" w:rsidRPr="00921CF1">
        <w:rPr>
          <w:rFonts w:hint="cs"/>
          <w:rtl/>
        </w:rPr>
        <w:t xml:space="preserve">یحیی </w:t>
      </w:r>
      <w:r w:rsidR="005E39A4" w:rsidRPr="00921CF1">
        <w:rPr>
          <w:rFonts w:hint="cs"/>
          <w:rtl/>
        </w:rPr>
        <w:t>(ازل</w:t>
      </w:r>
      <w:r w:rsidR="005E39A4">
        <w:rPr>
          <w:rFonts w:hint="cs"/>
          <w:rtl/>
        </w:rPr>
        <w:t>) کتاب بیان را تکمیل کند و قلب او را مستعد الهام خداوند شمرده و خطاب به وی نوشته است:</w:t>
      </w:r>
    </w:p>
    <w:p w:rsidR="00EB1827" w:rsidRPr="0007302A" w:rsidRDefault="00A943E1" w:rsidP="00804420">
      <w:pPr>
        <w:pStyle w:val="a3"/>
        <w:rPr>
          <w:rFonts w:cs="B Zar"/>
          <w:sz w:val="28"/>
          <w:szCs w:val="28"/>
          <w:rtl/>
        </w:rPr>
      </w:pPr>
      <w:r w:rsidRPr="00804420">
        <w:rPr>
          <w:rtl/>
        </w:rPr>
        <w:t>«</w:t>
      </w:r>
      <w:r w:rsidR="00704F39" w:rsidRPr="00804420">
        <w:rPr>
          <w:rFonts w:hint="cs"/>
          <w:rtl/>
        </w:rPr>
        <w:t xml:space="preserve">إذا </w:t>
      </w:r>
      <w:r w:rsidRPr="00804420">
        <w:rPr>
          <w:rFonts w:hint="cs"/>
          <w:rtl/>
        </w:rPr>
        <w:t>أ</w:t>
      </w:r>
      <w:r w:rsidR="00704F39" w:rsidRPr="00804420">
        <w:rPr>
          <w:rFonts w:hint="cs"/>
          <w:rtl/>
        </w:rPr>
        <w:t>نقطع عن ذلك العرش تت</w:t>
      </w:r>
      <w:r w:rsidR="0007302A" w:rsidRPr="00804420">
        <w:rPr>
          <w:rFonts w:hint="cs"/>
          <w:rtl/>
        </w:rPr>
        <w:t>لوا من آيات ربك ما يلقي الله على</w:t>
      </w:r>
      <w:r w:rsidR="00704F39" w:rsidRPr="00804420">
        <w:rPr>
          <w:rFonts w:hint="cs"/>
          <w:rtl/>
        </w:rPr>
        <w:t xml:space="preserve"> ف</w:t>
      </w:r>
      <w:r w:rsidR="00564E91" w:rsidRPr="00804420">
        <w:rPr>
          <w:rFonts w:hint="cs"/>
          <w:rtl/>
        </w:rPr>
        <w:t>ؤ</w:t>
      </w:r>
      <w:r w:rsidR="00704F39" w:rsidRPr="00804420">
        <w:rPr>
          <w:rFonts w:hint="cs"/>
          <w:rtl/>
        </w:rPr>
        <w:t>ادك ذكراً من عندالله إنه هو</w:t>
      </w:r>
      <w:r w:rsidR="00B1611A" w:rsidRPr="00804420">
        <w:rPr>
          <w:rFonts w:hint="cs"/>
          <w:rtl/>
        </w:rPr>
        <w:t xml:space="preserve"> </w:t>
      </w:r>
      <w:r w:rsidR="00704F39" w:rsidRPr="00804420">
        <w:rPr>
          <w:rFonts w:hint="cs"/>
          <w:rtl/>
        </w:rPr>
        <w:t>المهيمن القي</w:t>
      </w:r>
      <w:r w:rsidR="00AA0818" w:rsidRPr="00804420">
        <w:rPr>
          <w:rFonts w:hint="cs"/>
          <w:rtl/>
        </w:rPr>
        <w:t>ّ</w:t>
      </w:r>
      <w:r w:rsidR="00704F39" w:rsidRPr="00804420">
        <w:rPr>
          <w:rFonts w:hint="cs"/>
          <w:rtl/>
        </w:rPr>
        <w:t>وم</w:t>
      </w:r>
      <w:r w:rsidRPr="00804420">
        <w:rPr>
          <w:rtl/>
        </w:rPr>
        <w:t>»</w:t>
      </w:r>
      <w:r w:rsidR="00704F39" w:rsidRPr="0007302A">
        <w:rPr>
          <w:rFonts w:cs="B Zar" w:hint="cs"/>
          <w:sz w:val="28"/>
          <w:szCs w:val="28"/>
          <w:vertAlign w:val="superscript"/>
          <w:rtl/>
        </w:rPr>
        <w:t>(</w:t>
      </w:r>
      <w:r w:rsidR="00704F39" w:rsidRPr="0007302A">
        <w:rPr>
          <w:rStyle w:val="FootnoteReference"/>
          <w:rFonts w:cs="B Zar"/>
          <w:sz w:val="28"/>
          <w:szCs w:val="28"/>
          <w:rtl/>
        </w:rPr>
        <w:footnoteReference w:id="239"/>
      </w:r>
      <w:r w:rsidR="00704F39" w:rsidRPr="0007302A">
        <w:rPr>
          <w:rFonts w:cs="B Zar" w:hint="cs"/>
          <w:sz w:val="28"/>
          <w:szCs w:val="28"/>
          <w:vertAlign w:val="superscript"/>
          <w:rtl/>
        </w:rPr>
        <w:t>)</w:t>
      </w:r>
      <w:r w:rsidR="00704F39" w:rsidRPr="00921CF1">
        <w:rPr>
          <w:rStyle w:val="Char4"/>
          <w:rFonts w:hint="cs"/>
          <w:rtl/>
        </w:rPr>
        <w:t>.</w:t>
      </w:r>
    </w:p>
    <w:p w:rsidR="00AC1209" w:rsidRDefault="00EB1827" w:rsidP="00921CF1">
      <w:pPr>
        <w:pStyle w:val="a4"/>
        <w:rPr>
          <w:rtl/>
        </w:rPr>
      </w:pPr>
      <w:r>
        <w:rPr>
          <w:rFonts w:hint="cs"/>
          <w:rtl/>
        </w:rPr>
        <w:t>یعنی: «</w:t>
      </w:r>
      <w:r w:rsidR="00E15B4B">
        <w:rPr>
          <w:rFonts w:hint="cs"/>
          <w:rtl/>
        </w:rPr>
        <w:t>چون عرش از آن من</w:t>
      </w:r>
      <w:r>
        <w:rPr>
          <w:rFonts w:hint="cs"/>
          <w:rtl/>
        </w:rPr>
        <w:t>ق</w:t>
      </w:r>
      <w:r w:rsidR="00E15B4B">
        <w:rPr>
          <w:rFonts w:hint="cs"/>
          <w:rtl/>
        </w:rPr>
        <w:t>ط</w:t>
      </w:r>
      <w:r>
        <w:rPr>
          <w:rFonts w:hint="cs"/>
          <w:rtl/>
        </w:rPr>
        <w:t xml:space="preserve">ع شد (پیوند عرش با </w:t>
      </w:r>
      <w:r w:rsidR="00EC27C0">
        <w:rPr>
          <w:rFonts w:hint="cs"/>
          <w:rtl/>
        </w:rPr>
        <w:t>علی‌محمد</w:t>
      </w:r>
      <w:r>
        <w:rPr>
          <w:rFonts w:hint="cs"/>
          <w:rtl/>
        </w:rPr>
        <w:t xml:space="preserve"> قطع گردید) آیات خدای خود را که بر قلب تو القاء می</w:t>
      </w:r>
      <w:r w:rsidR="00D7310F">
        <w:rPr>
          <w:rFonts w:hint="eastAsia"/>
          <w:rtl/>
        </w:rPr>
        <w:t>‌کند، بر</w:t>
      </w:r>
      <w:r w:rsidR="00AA0818">
        <w:rPr>
          <w:rFonts w:hint="cs"/>
          <w:rtl/>
        </w:rPr>
        <w:t xml:space="preserve"> </w:t>
      </w:r>
      <w:r w:rsidR="00D7310F">
        <w:rPr>
          <w:rFonts w:hint="eastAsia"/>
          <w:rtl/>
        </w:rPr>
        <w:t>می</w:t>
      </w:r>
      <w:r w:rsidR="00AC1209">
        <w:rPr>
          <w:rFonts w:hint="cs"/>
          <w:rtl/>
        </w:rPr>
        <w:t>‌خوانی که تذکاری از سوی خدا بوده و او همان (خدای) گواه و کارگزار است».</w:t>
      </w:r>
    </w:p>
    <w:p w:rsidR="00B652D5" w:rsidRDefault="00AC1209" w:rsidP="008F138C">
      <w:pPr>
        <w:pStyle w:val="a4"/>
        <w:rPr>
          <w:rtl/>
        </w:rPr>
      </w:pPr>
      <w:r>
        <w:rPr>
          <w:rFonts w:hint="cs"/>
          <w:rtl/>
        </w:rPr>
        <w:t>از سوی دیگر میرزا یحیی</w:t>
      </w:r>
      <w:r w:rsidR="00AA0818">
        <w:rPr>
          <w:rFonts w:hint="cs"/>
          <w:rtl/>
        </w:rPr>
        <w:t>،</w:t>
      </w:r>
      <w:r>
        <w:rPr>
          <w:rFonts w:hint="cs"/>
          <w:rtl/>
        </w:rPr>
        <w:t xml:space="preserve"> نخستین کسی است که </w:t>
      </w:r>
      <w:r w:rsidR="00B4202F">
        <w:rPr>
          <w:rFonts w:hint="cs"/>
          <w:rtl/>
        </w:rPr>
        <w:t>حسینعلی بهاء</w:t>
      </w:r>
      <w:r>
        <w:rPr>
          <w:rFonts w:hint="cs"/>
          <w:rtl/>
        </w:rPr>
        <w:t xml:space="preserve"> را تکذیب نمود، پس چگونه میرزا </w:t>
      </w:r>
      <w:r w:rsidR="00C4327C">
        <w:rPr>
          <w:rFonts w:hint="cs"/>
          <w:rtl/>
        </w:rPr>
        <w:t>حسینعلی</w:t>
      </w:r>
      <w:r>
        <w:rPr>
          <w:rFonts w:hint="cs"/>
          <w:rtl/>
        </w:rPr>
        <w:t xml:space="preserve"> می</w:t>
      </w:r>
      <w:r w:rsidR="00AD20C5">
        <w:rPr>
          <w:rFonts w:hint="eastAsia"/>
          <w:rtl/>
        </w:rPr>
        <w:t>‌تواند موعود کتاب بیان باشد با آن که تکمیل</w:t>
      </w:r>
      <w:r w:rsidR="00B652D5">
        <w:rPr>
          <w:rFonts w:hint="cs"/>
          <w:rtl/>
        </w:rPr>
        <w:t>‌کنند</w:t>
      </w:r>
      <w:r w:rsidR="008F138C">
        <w:rPr>
          <w:rFonts w:hint="cs"/>
          <w:rtl/>
        </w:rPr>
        <w:t>ۀ</w:t>
      </w:r>
      <w:r w:rsidR="00B652D5">
        <w:rPr>
          <w:rFonts w:hint="cs"/>
          <w:rtl/>
        </w:rPr>
        <w:t xml:space="preserve"> کتاب بیان</w:t>
      </w:r>
      <w:r w:rsidR="00AA0818">
        <w:rPr>
          <w:rFonts w:hint="cs"/>
          <w:rtl/>
        </w:rPr>
        <w:t>،</w:t>
      </w:r>
      <w:r w:rsidR="00B652D5">
        <w:rPr>
          <w:rFonts w:hint="cs"/>
          <w:rtl/>
        </w:rPr>
        <w:t xml:space="preserve"> او را کاذب شمرده است!</w:t>
      </w:r>
      <w:r w:rsidR="00145B2E">
        <w:rPr>
          <w:rFonts w:hint="cs"/>
          <w:rtl/>
        </w:rPr>
        <w:t>؟</w:t>
      </w:r>
    </w:p>
    <w:p w:rsidR="00761771" w:rsidRDefault="00B652D5" w:rsidP="00921CF1">
      <w:pPr>
        <w:pStyle w:val="a4"/>
        <w:rPr>
          <w:rtl/>
        </w:rPr>
      </w:pPr>
      <w:r>
        <w:rPr>
          <w:rFonts w:hint="cs"/>
          <w:rtl/>
        </w:rPr>
        <w:t>اینها چند نمونه از ادل</w:t>
      </w:r>
      <w:r w:rsidR="00921CF1">
        <w:rPr>
          <w:rFonts w:hint="cs"/>
          <w:rtl/>
        </w:rPr>
        <w:t>ۀ</w:t>
      </w:r>
      <w:r>
        <w:rPr>
          <w:rFonts w:hint="cs"/>
          <w:rtl/>
        </w:rPr>
        <w:t xml:space="preserve"> کسانی است که دعوی </w:t>
      </w:r>
      <w:r w:rsidR="00CF059A" w:rsidRPr="00A943E1">
        <w:rPr>
          <w:rStyle w:val="Char3"/>
          <w:rFonts w:hint="cs"/>
          <w:rtl/>
        </w:rPr>
        <w:t>«م</w:t>
      </w:r>
      <w:r w:rsidR="00AA0818" w:rsidRPr="00A943E1">
        <w:rPr>
          <w:rStyle w:val="Char3"/>
          <w:rFonts w:hint="cs"/>
          <w:rtl/>
        </w:rPr>
        <w:t>َ</w:t>
      </w:r>
      <w:r w:rsidR="00CF059A" w:rsidRPr="00A943E1">
        <w:rPr>
          <w:rStyle w:val="Char3"/>
          <w:rFonts w:hint="cs"/>
          <w:rtl/>
        </w:rPr>
        <w:t>ن</w:t>
      </w:r>
      <w:r w:rsidR="00AA0818" w:rsidRPr="00A943E1">
        <w:rPr>
          <w:rStyle w:val="Char3"/>
          <w:rFonts w:hint="cs"/>
          <w:rtl/>
        </w:rPr>
        <w:t>ْ</w:t>
      </w:r>
      <w:r w:rsidR="00CF059A" w:rsidRPr="00A943E1">
        <w:rPr>
          <w:rStyle w:val="Char3"/>
          <w:rFonts w:hint="cs"/>
          <w:rtl/>
        </w:rPr>
        <w:t xml:space="preserve"> ی</w:t>
      </w:r>
      <w:r w:rsidR="00AA0818" w:rsidRPr="00A943E1">
        <w:rPr>
          <w:rStyle w:val="Char3"/>
          <w:rFonts w:hint="cs"/>
          <w:rtl/>
        </w:rPr>
        <w:t>ُ</w:t>
      </w:r>
      <w:r w:rsidR="00CF059A" w:rsidRPr="00A943E1">
        <w:rPr>
          <w:rStyle w:val="Char3"/>
          <w:rFonts w:hint="cs"/>
          <w:rtl/>
        </w:rPr>
        <w:t>ظ</w:t>
      </w:r>
      <w:r w:rsidR="00AA0818" w:rsidRPr="00A943E1">
        <w:rPr>
          <w:rStyle w:val="Char3"/>
          <w:rFonts w:hint="cs"/>
          <w:rtl/>
        </w:rPr>
        <w:t>ْ</w:t>
      </w:r>
      <w:r w:rsidR="00CF059A" w:rsidRPr="00A943E1">
        <w:rPr>
          <w:rStyle w:val="Char3"/>
          <w:rFonts w:hint="cs"/>
          <w:rtl/>
        </w:rPr>
        <w:t>ه</w:t>
      </w:r>
      <w:r w:rsidR="00AA0818" w:rsidRPr="00A943E1">
        <w:rPr>
          <w:rStyle w:val="Char3"/>
          <w:rFonts w:hint="cs"/>
          <w:rtl/>
        </w:rPr>
        <w:t>ِ</w:t>
      </w:r>
      <w:r w:rsidR="00CF059A" w:rsidRPr="00A943E1">
        <w:rPr>
          <w:rStyle w:val="Char3"/>
          <w:rFonts w:hint="cs"/>
          <w:rtl/>
        </w:rPr>
        <w:t>ر</w:t>
      </w:r>
      <w:r w:rsidR="00AA0818" w:rsidRPr="00A943E1">
        <w:rPr>
          <w:rStyle w:val="Char3"/>
          <w:rFonts w:hint="cs"/>
          <w:rtl/>
        </w:rPr>
        <w:t>ُ</w:t>
      </w:r>
      <w:r w:rsidR="00CF059A" w:rsidRPr="00A943E1">
        <w:rPr>
          <w:rStyle w:val="Char3"/>
          <w:rFonts w:hint="cs"/>
          <w:rtl/>
        </w:rPr>
        <w:t>ه</w:t>
      </w:r>
      <w:r w:rsidR="00AA0818" w:rsidRPr="00A943E1">
        <w:rPr>
          <w:rStyle w:val="Char3"/>
          <w:rFonts w:hint="cs"/>
          <w:rtl/>
        </w:rPr>
        <w:t>ُ</w:t>
      </w:r>
      <w:r w:rsidR="00CF059A" w:rsidRPr="00A943E1">
        <w:rPr>
          <w:rStyle w:val="Char3"/>
          <w:rFonts w:hint="cs"/>
          <w:rtl/>
        </w:rPr>
        <w:t xml:space="preserve"> ال</w:t>
      </w:r>
      <w:r w:rsidR="002D5762" w:rsidRPr="00A943E1">
        <w:rPr>
          <w:rStyle w:val="Char3"/>
          <w:rFonts w:hint="cs"/>
          <w:rtl/>
        </w:rPr>
        <w:t>لهی»</w:t>
      </w:r>
      <w:r w:rsidR="002D5762" w:rsidRPr="005D0FAC">
        <w:rPr>
          <w:rFonts w:hint="cs"/>
          <w:b/>
          <w:bCs/>
          <w:sz w:val="26"/>
          <w:szCs w:val="26"/>
          <w:rtl/>
        </w:rPr>
        <w:t xml:space="preserve"> </w:t>
      </w:r>
      <w:r w:rsidR="005E7F43">
        <w:rPr>
          <w:rFonts w:hint="cs"/>
          <w:rtl/>
        </w:rPr>
        <w:t xml:space="preserve">را از سوی </w:t>
      </w:r>
      <w:r w:rsidR="00B4202F">
        <w:rPr>
          <w:rFonts w:hint="cs"/>
          <w:rtl/>
        </w:rPr>
        <w:t>حسینعلی بهاء</w:t>
      </w:r>
      <w:r w:rsidR="005E7F43">
        <w:rPr>
          <w:rFonts w:hint="cs"/>
          <w:rtl/>
        </w:rPr>
        <w:t xml:space="preserve"> تکذیب کردند</w:t>
      </w:r>
      <w:r w:rsidR="00D06F7A">
        <w:rPr>
          <w:rFonts w:hint="cs"/>
          <w:rtl/>
        </w:rPr>
        <w:t>، و</w:t>
      </w:r>
      <w:r w:rsidR="005E7F43">
        <w:rPr>
          <w:rFonts w:hint="cs"/>
          <w:rtl/>
        </w:rPr>
        <w:t xml:space="preserve"> در حقیقت ثابت نمودند که بهایی</w:t>
      </w:r>
      <w:r w:rsidR="00761771">
        <w:rPr>
          <w:rFonts w:hint="eastAsia"/>
          <w:rtl/>
        </w:rPr>
        <w:t>‌گری باطل اندر باطل است.</w:t>
      </w:r>
    </w:p>
    <w:p w:rsidR="00761771" w:rsidRDefault="00761771" w:rsidP="00921CF1">
      <w:pPr>
        <w:pStyle w:val="a4"/>
        <w:rPr>
          <w:rtl/>
        </w:rPr>
      </w:pPr>
      <w:r>
        <w:rPr>
          <w:rFonts w:hint="cs"/>
          <w:rtl/>
        </w:rPr>
        <w:t xml:space="preserve">اینک باید ملاحظه نمود که میرزا </w:t>
      </w:r>
      <w:r w:rsidR="00C4327C">
        <w:rPr>
          <w:rFonts w:hint="cs"/>
          <w:rtl/>
        </w:rPr>
        <w:t>حسینعلی</w:t>
      </w:r>
      <w:r>
        <w:rPr>
          <w:rFonts w:hint="cs"/>
          <w:rtl/>
        </w:rPr>
        <w:t xml:space="preserve"> در برابر این نویسندگان چه واکنشی نشان داده است</w:t>
      </w:r>
      <w:r w:rsidR="00145B2E">
        <w:rPr>
          <w:rFonts w:hint="cs"/>
          <w:rtl/>
        </w:rPr>
        <w:t>؟</w:t>
      </w:r>
    </w:p>
    <w:p w:rsidR="00D851AA" w:rsidRDefault="00761771" w:rsidP="00B2441F">
      <w:pPr>
        <w:pStyle w:val="a4"/>
        <w:rPr>
          <w:rtl/>
        </w:rPr>
      </w:pPr>
      <w:r>
        <w:rPr>
          <w:rFonts w:hint="cs"/>
          <w:rtl/>
        </w:rPr>
        <w:t>جای شگفتی است که نویسندگان مذکور (به جز عز</w:t>
      </w:r>
      <w:r w:rsidR="00AA0818">
        <w:rPr>
          <w:rFonts w:hint="cs"/>
          <w:rtl/>
        </w:rPr>
        <w:t>ّ</w:t>
      </w:r>
      <w:r>
        <w:rPr>
          <w:rFonts w:hint="cs"/>
          <w:rtl/>
        </w:rPr>
        <w:t>ی</w:t>
      </w:r>
      <w:r w:rsidR="00AA0818">
        <w:rPr>
          <w:rFonts w:hint="cs"/>
          <w:rtl/>
        </w:rPr>
        <w:t>ّ</w:t>
      </w:r>
      <w:r>
        <w:rPr>
          <w:rFonts w:hint="cs"/>
          <w:rtl/>
        </w:rPr>
        <w:t>ه خانم) پس از آن که مخالفت خود را با بهاء ابراز داشتند همگی به قتل رسیدند! و نمی</w:t>
      </w:r>
      <w:r w:rsidR="004F1109">
        <w:rPr>
          <w:rFonts w:hint="eastAsia"/>
          <w:rtl/>
        </w:rPr>
        <w:t xml:space="preserve">‌توان باور کرد که میرزا </w:t>
      </w:r>
      <w:r w:rsidR="00C4327C">
        <w:rPr>
          <w:rFonts w:hint="eastAsia"/>
          <w:rtl/>
        </w:rPr>
        <w:t>حسینعلی</w:t>
      </w:r>
      <w:r w:rsidR="004F1109">
        <w:rPr>
          <w:rFonts w:hint="eastAsia"/>
          <w:rtl/>
        </w:rPr>
        <w:t xml:space="preserve"> از این کشتارها به کلی بی</w:t>
      </w:r>
      <w:r w:rsidR="00964F4A">
        <w:rPr>
          <w:rFonts w:hint="cs"/>
          <w:rtl/>
        </w:rPr>
        <w:t>‌خبر یا ناراضی ب</w:t>
      </w:r>
      <w:r w:rsidR="006067AF">
        <w:rPr>
          <w:rFonts w:hint="cs"/>
          <w:rtl/>
        </w:rPr>
        <w:t>و</w:t>
      </w:r>
      <w:r w:rsidR="00964F4A">
        <w:rPr>
          <w:rFonts w:hint="cs"/>
          <w:rtl/>
        </w:rPr>
        <w:t>ده است</w:t>
      </w:r>
      <w:r w:rsidR="006067AF">
        <w:rPr>
          <w:rFonts w:hint="cs"/>
          <w:rtl/>
        </w:rPr>
        <w:t>،</w:t>
      </w:r>
      <w:r w:rsidR="00964F4A">
        <w:rPr>
          <w:rFonts w:hint="cs"/>
          <w:rtl/>
        </w:rPr>
        <w:t xml:space="preserve"> به ویژه که پسرش عبدالبهاء (عباس افندی) در رسال</w:t>
      </w:r>
      <w:r w:rsidR="00B2441F">
        <w:rPr>
          <w:rFonts w:hint="cs"/>
          <w:rtl/>
        </w:rPr>
        <w:t>ۀ</w:t>
      </w:r>
      <w:r w:rsidR="00964F4A">
        <w:rPr>
          <w:rFonts w:hint="cs"/>
          <w:rtl/>
        </w:rPr>
        <w:t xml:space="preserve"> خود به عمه</w:t>
      </w:r>
      <w:r w:rsidR="007B54DE">
        <w:rPr>
          <w:rFonts w:hint="eastAsia"/>
          <w:rtl/>
        </w:rPr>
        <w:t>‌</w:t>
      </w:r>
      <w:r w:rsidR="00626653">
        <w:rPr>
          <w:rFonts w:hint="cs"/>
          <w:rtl/>
        </w:rPr>
        <w:t xml:space="preserve">‌اش </w:t>
      </w:r>
      <w:r w:rsidR="007B54DE">
        <w:rPr>
          <w:rFonts w:hint="eastAsia"/>
          <w:rtl/>
        </w:rPr>
        <w:t>عز</w:t>
      </w:r>
      <w:r w:rsidR="00AA0818">
        <w:rPr>
          <w:rFonts w:hint="cs"/>
          <w:rtl/>
        </w:rPr>
        <w:t>ّ</w:t>
      </w:r>
      <w:r w:rsidR="007B54DE">
        <w:rPr>
          <w:rFonts w:hint="eastAsia"/>
          <w:rtl/>
        </w:rPr>
        <w:t>ی</w:t>
      </w:r>
      <w:r w:rsidR="00AA0818">
        <w:rPr>
          <w:rFonts w:hint="cs"/>
          <w:rtl/>
        </w:rPr>
        <w:t>ّ</w:t>
      </w:r>
      <w:r w:rsidR="007B54DE">
        <w:rPr>
          <w:rFonts w:hint="eastAsia"/>
          <w:rtl/>
        </w:rPr>
        <w:t>ه خانم می</w:t>
      </w:r>
      <w:r w:rsidR="00D851AA">
        <w:rPr>
          <w:rFonts w:hint="cs"/>
          <w:rtl/>
        </w:rPr>
        <w:t>‌نویسد:</w:t>
      </w:r>
    </w:p>
    <w:p w:rsidR="00272E28" w:rsidRDefault="00D851AA" w:rsidP="008F138C">
      <w:pPr>
        <w:pStyle w:val="a4"/>
        <w:rPr>
          <w:rtl/>
        </w:rPr>
      </w:pPr>
      <w:r>
        <w:rPr>
          <w:rFonts w:hint="cs"/>
          <w:rtl/>
        </w:rPr>
        <w:t>«(پدرم) با وجود این که وحید و فرید بود و ناصر و معینش معدودی ضعیف</w:t>
      </w:r>
      <w:r w:rsidR="00AA0818">
        <w:rPr>
          <w:rFonts w:hint="cs"/>
          <w:rtl/>
        </w:rPr>
        <w:t>،</w:t>
      </w:r>
      <w:r>
        <w:rPr>
          <w:rFonts w:hint="cs"/>
          <w:rtl/>
        </w:rPr>
        <w:t xml:space="preserve"> زلزله </w:t>
      </w:r>
      <w:r w:rsidR="00A53306">
        <w:rPr>
          <w:rFonts w:hint="cs"/>
          <w:rtl/>
        </w:rPr>
        <w:t>در ارکان عراق انداخت و اهل نفاق</w:t>
      </w:r>
      <w:r w:rsidRPr="00D851AA">
        <w:rPr>
          <w:rFonts w:hint="cs"/>
          <w:vertAlign w:val="superscript"/>
          <w:rtl/>
        </w:rPr>
        <w:t>(</w:t>
      </w:r>
      <w:r w:rsidRPr="00D851AA">
        <w:rPr>
          <w:rStyle w:val="FootnoteReference"/>
          <w:rFonts w:cs="B Zar"/>
          <w:rtl/>
        </w:rPr>
        <w:footnoteReference w:id="240"/>
      </w:r>
      <w:r w:rsidRPr="00D851AA">
        <w:rPr>
          <w:rFonts w:hint="cs"/>
          <w:vertAlign w:val="superscript"/>
          <w:rtl/>
        </w:rPr>
        <w:t>)</w:t>
      </w:r>
      <w:r w:rsidR="00C53C01">
        <w:rPr>
          <w:rFonts w:hint="cs"/>
          <w:rtl/>
        </w:rPr>
        <w:t xml:space="preserve"> را همیشه خائف و هراسان داشت. سطوتش چنان در عروق و</w:t>
      </w:r>
      <w:r>
        <w:rPr>
          <w:rFonts w:hint="cs"/>
          <w:rtl/>
        </w:rPr>
        <w:t xml:space="preserve"> </w:t>
      </w:r>
      <w:r w:rsidR="00285F36">
        <w:rPr>
          <w:rFonts w:hint="cs"/>
          <w:rtl/>
        </w:rPr>
        <w:t>اعصاب نفوذ بود که نفسی در کربلا و نجف در نیم</w:t>
      </w:r>
      <w:r w:rsidR="008F138C">
        <w:rPr>
          <w:rFonts w:hint="cs"/>
          <w:rtl/>
        </w:rPr>
        <w:t>ۀ</w:t>
      </w:r>
      <w:r w:rsidR="00285F36">
        <w:rPr>
          <w:rFonts w:hint="cs"/>
          <w:rtl/>
        </w:rPr>
        <w:t xml:space="preserve"> شب جرأت مذمت نمی‌</w:t>
      </w:r>
      <w:r w:rsidR="00D67B39">
        <w:rPr>
          <w:rFonts w:hint="cs"/>
          <w:rtl/>
        </w:rPr>
        <w:t>نمود و جسارت بر شناعت نمی</w:t>
      </w:r>
      <w:r w:rsidR="00272E28">
        <w:rPr>
          <w:rFonts w:hint="eastAsia"/>
          <w:rtl/>
        </w:rPr>
        <w:t>‌کرد»!</w:t>
      </w:r>
      <w:r w:rsidR="00272E28" w:rsidRPr="00272E28">
        <w:rPr>
          <w:rFonts w:hint="cs"/>
          <w:vertAlign w:val="superscript"/>
          <w:rtl/>
        </w:rPr>
        <w:t>(</w:t>
      </w:r>
      <w:r w:rsidR="00272E28" w:rsidRPr="00272E28">
        <w:rPr>
          <w:rStyle w:val="FootnoteReference"/>
          <w:rFonts w:cs="B Zar"/>
          <w:rtl/>
        </w:rPr>
        <w:footnoteReference w:id="241"/>
      </w:r>
      <w:r w:rsidR="00272E28" w:rsidRPr="00272E28">
        <w:rPr>
          <w:rFonts w:hint="cs"/>
          <w:vertAlign w:val="superscript"/>
          <w:rtl/>
        </w:rPr>
        <w:t>)</w:t>
      </w:r>
      <w:r w:rsidR="00272E28">
        <w:rPr>
          <w:rFonts w:hint="cs"/>
          <w:rtl/>
        </w:rPr>
        <w:t>.</w:t>
      </w:r>
    </w:p>
    <w:p w:rsidR="00890047" w:rsidRDefault="00272E28" w:rsidP="00B2441F">
      <w:pPr>
        <w:pStyle w:val="a4"/>
        <w:rPr>
          <w:rtl/>
        </w:rPr>
      </w:pPr>
      <w:r>
        <w:rPr>
          <w:rFonts w:hint="cs"/>
          <w:rtl/>
        </w:rPr>
        <w:t>آیا این اعتراف نشان نمی</w:t>
      </w:r>
      <w:r w:rsidR="00D8477B">
        <w:rPr>
          <w:rFonts w:hint="eastAsia"/>
          <w:rtl/>
        </w:rPr>
        <w:t xml:space="preserve">‌دهد که میرزا </w:t>
      </w:r>
      <w:r w:rsidR="00B4202F">
        <w:rPr>
          <w:rFonts w:hint="eastAsia"/>
          <w:rtl/>
        </w:rPr>
        <w:t>حسینعلی بهاء</w:t>
      </w:r>
      <w:r w:rsidR="00D8477B">
        <w:rPr>
          <w:rFonts w:hint="eastAsia"/>
          <w:rtl/>
        </w:rPr>
        <w:t xml:space="preserve"> به گونه‌</w:t>
      </w:r>
      <w:r w:rsidR="00BE2D70">
        <w:rPr>
          <w:rFonts w:hint="cs"/>
          <w:rtl/>
        </w:rPr>
        <w:t>ای نهانی نقشی را ایفا می</w:t>
      </w:r>
      <w:r w:rsidR="008659D5">
        <w:rPr>
          <w:rFonts w:hint="eastAsia"/>
          <w:rtl/>
        </w:rPr>
        <w:t xml:space="preserve">‌کرده که </w:t>
      </w:r>
      <w:r w:rsidR="000A3333" w:rsidRPr="00B2441F">
        <w:rPr>
          <w:rFonts w:hint="cs"/>
          <w:rtl/>
        </w:rPr>
        <w:t>«حسن صب</w:t>
      </w:r>
      <w:r w:rsidR="00AA0818" w:rsidRPr="00B2441F">
        <w:rPr>
          <w:rFonts w:hint="cs"/>
          <w:rtl/>
        </w:rPr>
        <w:t>ّ</w:t>
      </w:r>
      <w:r w:rsidR="000A3333" w:rsidRPr="00B2441F">
        <w:rPr>
          <w:rFonts w:hint="cs"/>
          <w:rtl/>
        </w:rPr>
        <w:t xml:space="preserve">اح» </w:t>
      </w:r>
      <w:r w:rsidR="00890047" w:rsidRPr="00B2441F">
        <w:rPr>
          <w:rFonts w:hint="cs"/>
          <w:rtl/>
        </w:rPr>
        <w:t>در</w:t>
      </w:r>
      <w:r w:rsidR="00890047">
        <w:rPr>
          <w:rFonts w:hint="cs"/>
          <w:rtl/>
        </w:rPr>
        <w:t xml:space="preserve"> قلع و قمع مخالفان خود به عهده گرفته بود!</w:t>
      </w:r>
      <w:r w:rsidR="00145B2E">
        <w:rPr>
          <w:rFonts w:hint="cs"/>
          <w:rtl/>
        </w:rPr>
        <w:t>؟</w:t>
      </w:r>
    </w:p>
    <w:p w:rsidR="002507EF" w:rsidRDefault="00890047" w:rsidP="00B2441F">
      <w:pPr>
        <w:pStyle w:val="a4"/>
        <w:rPr>
          <w:rtl/>
        </w:rPr>
      </w:pPr>
      <w:r>
        <w:rPr>
          <w:rFonts w:hint="cs"/>
          <w:rtl/>
        </w:rPr>
        <w:t xml:space="preserve">در اینجا جالب است که ملاحظه کنیم </w:t>
      </w:r>
      <w:r w:rsidR="001D430A" w:rsidRPr="00B2441F">
        <w:rPr>
          <w:rFonts w:hint="cs"/>
          <w:rtl/>
        </w:rPr>
        <w:t>«عز</w:t>
      </w:r>
      <w:r w:rsidR="00AA0818" w:rsidRPr="00B2441F">
        <w:rPr>
          <w:rFonts w:hint="cs"/>
          <w:rtl/>
        </w:rPr>
        <w:t>ّ</w:t>
      </w:r>
      <w:r w:rsidR="001D430A" w:rsidRPr="00B2441F">
        <w:rPr>
          <w:rFonts w:hint="cs"/>
          <w:rtl/>
        </w:rPr>
        <w:t>ی</w:t>
      </w:r>
      <w:r w:rsidR="00AA0818" w:rsidRPr="00B2441F">
        <w:rPr>
          <w:rFonts w:hint="cs"/>
          <w:rtl/>
        </w:rPr>
        <w:t>ّ</w:t>
      </w:r>
      <w:r w:rsidR="001D430A" w:rsidRPr="00B2441F">
        <w:rPr>
          <w:rFonts w:hint="cs"/>
          <w:rtl/>
        </w:rPr>
        <w:t xml:space="preserve">ه خانم» </w:t>
      </w:r>
      <w:r w:rsidR="00BF6EBA" w:rsidRPr="00B2441F">
        <w:rPr>
          <w:rFonts w:hint="cs"/>
          <w:rtl/>
        </w:rPr>
        <w:t>چه</w:t>
      </w:r>
      <w:r w:rsidR="00BF6EBA">
        <w:rPr>
          <w:rFonts w:hint="cs"/>
          <w:rtl/>
        </w:rPr>
        <w:t xml:space="preserve"> پاسخی به این بخش از سخن عباس افندی داده و به مصداق </w:t>
      </w:r>
      <w:r w:rsidR="00AA0818" w:rsidRPr="00A943E1">
        <w:rPr>
          <w:rStyle w:val="Char3"/>
          <w:rFonts w:hint="cs"/>
          <w:rtl/>
        </w:rPr>
        <w:t>أهل البیت أ</w:t>
      </w:r>
      <w:r w:rsidR="009B3A27" w:rsidRPr="00A943E1">
        <w:rPr>
          <w:rStyle w:val="Char3"/>
          <w:rFonts w:hint="cs"/>
          <w:rtl/>
        </w:rPr>
        <w:t>در</w:t>
      </w:r>
      <w:r w:rsidR="00A943E1">
        <w:rPr>
          <w:rStyle w:val="Char3"/>
          <w:rFonts w:hint="cs"/>
          <w:rtl/>
        </w:rPr>
        <w:t>ي</w:t>
      </w:r>
      <w:r w:rsidR="009B3A27" w:rsidRPr="00A943E1">
        <w:rPr>
          <w:rStyle w:val="Char3"/>
          <w:rFonts w:hint="cs"/>
          <w:rtl/>
        </w:rPr>
        <w:t xml:space="preserve"> بما ف</w:t>
      </w:r>
      <w:r w:rsidR="00A943E1">
        <w:rPr>
          <w:rStyle w:val="Char3"/>
          <w:rFonts w:hint="cs"/>
          <w:rtl/>
        </w:rPr>
        <w:t>ي</w:t>
      </w:r>
      <w:r w:rsidR="008212C2" w:rsidRPr="00A943E1">
        <w:rPr>
          <w:rStyle w:val="Char3"/>
          <w:rFonts w:hint="cs"/>
          <w:rtl/>
        </w:rPr>
        <w:t xml:space="preserve"> البیت</w:t>
      </w:r>
      <w:r w:rsidR="008212C2" w:rsidRPr="005D0FAC">
        <w:rPr>
          <w:rFonts w:hint="cs"/>
          <w:b/>
          <w:bCs/>
          <w:sz w:val="26"/>
          <w:szCs w:val="26"/>
          <w:rtl/>
        </w:rPr>
        <w:t xml:space="preserve"> </w:t>
      </w:r>
      <w:r w:rsidR="00200324">
        <w:rPr>
          <w:rFonts w:hint="cs"/>
          <w:rtl/>
        </w:rPr>
        <w:t>چه اطلاعاتی را در اختیار دیگران نهاده است؟ وی می</w:t>
      </w:r>
      <w:r w:rsidR="002507EF">
        <w:rPr>
          <w:rFonts w:hint="eastAsia"/>
          <w:rtl/>
        </w:rPr>
        <w:t>‌نویسد:</w:t>
      </w:r>
    </w:p>
    <w:p w:rsidR="00162C31" w:rsidRDefault="00EF2D42" w:rsidP="00B2441F">
      <w:pPr>
        <w:pStyle w:val="a4"/>
        <w:rPr>
          <w:rtl/>
        </w:rPr>
      </w:pPr>
      <w:r>
        <w:rPr>
          <w:rFonts w:hint="cs"/>
          <w:rtl/>
        </w:rPr>
        <w:t>«... با آن ادعای حسینی کردن</w:t>
      </w:r>
      <w:r w:rsidR="002507EF" w:rsidRPr="002507EF">
        <w:rPr>
          <w:rFonts w:hint="cs"/>
          <w:vertAlign w:val="superscript"/>
          <w:rtl/>
        </w:rPr>
        <w:t>(</w:t>
      </w:r>
      <w:r w:rsidR="002507EF" w:rsidRPr="002507EF">
        <w:rPr>
          <w:rStyle w:val="FootnoteReference"/>
          <w:rFonts w:cs="B Zar"/>
          <w:rtl/>
        </w:rPr>
        <w:footnoteReference w:id="242"/>
      </w:r>
      <w:r w:rsidR="002507EF" w:rsidRPr="002507EF">
        <w:rPr>
          <w:rFonts w:hint="cs"/>
          <w:vertAlign w:val="superscript"/>
          <w:rtl/>
        </w:rPr>
        <w:t>)</w:t>
      </w:r>
      <w:r w:rsidR="00AA0818">
        <w:rPr>
          <w:rFonts w:hint="cs"/>
          <w:rtl/>
        </w:rPr>
        <w:t>،</w:t>
      </w:r>
      <w:r w:rsidR="002507EF">
        <w:rPr>
          <w:rFonts w:hint="cs"/>
          <w:rtl/>
        </w:rPr>
        <w:t xml:space="preserve"> اشرار</w:t>
      </w:r>
      <w:r w:rsidR="00AA0818">
        <w:rPr>
          <w:rFonts w:hint="cs"/>
          <w:rtl/>
        </w:rPr>
        <w:t>ِ</w:t>
      </w:r>
      <w:r w:rsidR="002507EF">
        <w:rPr>
          <w:rFonts w:hint="cs"/>
          <w:rtl/>
        </w:rPr>
        <w:t xml:space="preserve"> ش</w:t>
      </w:r>
      <w:r>
        <w:rPr>
          <w:rFonts w:hint="cs"/>
          <w:rtl/>
        </w:rPr>
        <w:t>ِم</w:t>
      </w:r>
      <w:r w:rsidR="00AA0818">
        <w:rPr>
          <w:rFonts w:hint="cs"/>
          <w:rtl/>
        </w:rPr>
        <w:t>ْ</w:t>
      </w:r>
      <w:r w:rsidR="002507EF">
        <w:rPr>
          <w:rFonts w:hint="cs"/>
          <w:rtl/>
        </w:rPr>
        <w:t>ر کردار را به دور خود جمع نمودند، از هر ن</w:t>
      </w:r>
      <w:r w:rsidR="00AA0818">
        <w:rPr>
          <w:rFonts w:hint="cs"/>
          <w:rtl/>
        </w:rPr>
        <w:t>َ</w:t>
      </w:r>
      <w:r w:rsidR="002507EF">
        <w:rPr>
          <w:rFonts w:hint="cs"/>
          <w:rtl/>
        </w:rPr>
        <w:t>ف</w:t>
      </w:r>
      <w:r w:rsidR="00AA0818">
        <w:rPr>
          <w:rFonts w:hint="cs"/>
          <w:rtl/>
        </w:rPr>
        <w:t>ْ</w:t>
      </w:r>
      <w:r w:rsidR="002507EF">
        <w:rPr>
          <w:rFonts w:hint="cs"/>
          <w:rtl/>
        </w:rPr>
        <w:t>سی که غیر از رضای خاطر ایشان ن</w:t>
      </w:r>
      <w:r w:rsidR="00AA0818">
        <w:rPr>
          <w:rFonts w:hint="cs"/>
          <w:rtl/>
        </w:rPr>
        <w:t>َ</w:t>
      </w:r>
      <w:r w:rsidR="002507EF">
        <w:rPr>
          <w:rFonts w:hint="cs"/>
          <w:rtl/>
        </w:rPr>
        <w:t>ف</w:t>
      </w:r>
      <w:r w:rsidR="00AA0818">
        <w:rPr>
          <w:rFonts w:hint="cs"/>
          <w:rtl/>
        </w:rPr>
        <w:t>َ</w:t>
      </w:r>
      <w:r w:rsidR="002507EF">
        <w:rPr>
          <w:rFonts w:hint="cs"/>
          <w:rtl/>
        </w:rPr>
        <w:t>سی برآمد قطع کردند، از هر سر</w:t>
      </w:r>
      <w:r w:rsidR="00AA0818">
        <w:rPr>
          <w:rFonts w:hint="cs"/>
          <w:rtl/>
        </w:rPr>
        <w:t>ی که جز تولاّی ایشان صدایی برآ</w:t>
      </w:r>
      <w:r>
        <w:rPr>
          <w:rFonts w:hint="cs"/>
          <w:rtl/>
        </w:rPr>
        <w:t>مد</w:t>
      </w:r>
      <w:r w:rsidR="002507EF">
        <w:rPr>
          <w:rFonts w:hint="cs"/>
          <w:rtl/>
        </w:rPr>
        <w:t xml:space="preserve"> کوبیدند</w:t>
      </w:r>
      <w:r>
        <w:rPr>
          <w:rFonts w:hint="cs"/>
          <w:rtl/>
        </w:rPr>
        <w:t>،</w:t>
      </w:r>
      <w:r w:rsidR="002507EF">
        <w:rPr>
          <w:rFonts w:hint="cs"/>
          <w:rtl/>
        </w:rPr>
        <w:t xml:space="preserve"> و از هر حلقی که غیر </w:t>
      </w:r>
      <w:r w:rsidR="00E467E2">
        <w:rPr>
          <w:rFonts w:hint="cs"/>
          <w:rtl/>
        </w:rPr>
        <w:t>از خضوع به ایشان حرفی بیرون آمد</w:t>
      </w:r>
      <w:r w:rsidR="002507EF">
        <w:rPr>
          <w:rFonts w:hint="cs"/>
          <w:rtl/>
        </w:rPr>
        <w:t xml:space="preserve"> بریدند</w:t>
      </w:r>
      <w:r w:rsidR="00E467E2">
        <w:rPr>
          <w:rFonts w:hint="cs"/>
          <w:rtl/>
        </w:rPr>
        <w:t>،</w:t>
      </w:r>
      <w:r w:rsidR="002507EF">
        <w:rPr>
          <w:rFonts w:hint="cs"/>
          <w:rtl/>
        </w:rPr>
        <w:t xml:space="preserve"> و در هر دلی که در او سوای محبت ایشان بود شکافتند، اصحاب طبق</w:t>
      </w:r>
      <w:r w:rsidR="00B2441F">
        <w:rPr>
          <w:rFonts w:hint="cs"/>
          <w:rtl/>
        </w:rPr>
        <w:t>ۀ</w:t>
      </w:r>
      <w:r w:rsidR="002507EF">
        <w:rPr>
          <w:rFonts w:hint="cs"/>
          <w:rtl/>
        </w:rPr>
        <w:t xml:space="preserve"> </w:t>
      </w:r>
      <w:r w:rsidR="008E43F9">
        <w:rPr>
          <w:rFonts w:hint="cs"/>
          <w:rtl/>
        </w:rPr>
        <w:t xml:space="preserve">اول </w:t>
      </w:r>
      <w:r w:rsidR="00F54456">
        <w:rPr>
          <w:rFonts w:hint="cs"/>
          <w:rtl/>
        </w:rPr>
        <w:t>(از پیروان باب) که اسامیشان مذکور شد، از خوف آن جلادان خونخوار به عزم زیارت اعتاب شریفه به جانب کربلا و نجف</w:t>
      </w:r>
      <w:r w:rsidR="00E467E2">
        <w:rPr>
          <w:rFonts w:hint="cs"/>
          <w:rtl/>
        </w:rPr>
        <w:t xml:space="preserve"> و</w:t>
      </w:r>
      <w:r w:rsidR="00F54456">
        <w:rPr>
          <w:rFonts w:hint="cs"/>
          <w:rtl/>
        </w:rPr>
        <w:t xml:space="preserve"> برخی به اطراف دیگر هزیمت نمودند، سید اسماعیل اصفهانی را سر برید</w:t>
      </w:r>
      <w:r w:rsidR="00AA0818">
        <w:rPr>
          <w:rFonts w:hint="cs"/>
          <w:rtl/>
        </w:rPr>
        <w:t xml:space="preserve">ند و حاجی میرزا احمد کاشانی را </w:t>
      </w:r>
      <w:r w:rsidR="00F54456">
        <w:rPr>
          <w:rFonts w:hint="cs"/>
          <w:rtl/>
        </w:rPr>
        <w:t>ش</w:t>
      </w:r>
      <w:r w:rsidR="00AA0818">
        <w:rPr>
          <w:rFonts w:hint="cs"/>
          <w:rtl/>
        </w:rPr>
        <w:t>ک</w:t>
      </w:r>
      <w:r w:rsidR="00F54456">
        <w:rPr>
          <w:rFonts w:hint="cs"/>
          <w:rtl/>
        </w:rPr>
        <w:t xml:space="preserve">م دریدند، </w:t>
      </w:r>
      <w:r w:rsidR="00AA0818">
        <w:rPr>
          <w:rFonts w:hint="cs"/>
          <w:rtl/>
        </w:rPr>
        <w:t>آ</w:t>
      </w:r>
      <w:r w:rsidR="00F54456">
        <w:rPr>
          <w:rFonts w:hint="cs"/>
          <w:rtl/>
        </w:rPr>
        <w:t>قا ابوالقاس</w:t>
      </w:r>
      <w:r w:rsidR="00AA0818">
        <w:rPr>
          <w:rFonts w:hint="cs"/>
          <w:rtl/>
        </w:rPr>
        <w:t>م کاشی را کشته در دجله انداختند.</w:t>
      </w:r>
      <w:r w:rsidR="00F54456">
        <w:rPr>
          <w:rFonts w:hint="cs"/>
          <w:rtl/>
        </w:rPr>
        <w:t xml:space="preserve"> سید احمد را به پیشدو</w:t>
      </w:r>
      <w:r w:rsidR="00AA0818">
        <w:rPr>
          <w:rFonts w:hint="cs"/>
          <w:rtl/>
        </w:rPr>
        <w:t>، کارش را ساختند.</w:t>
      </w:r>
      <w:r w:rsidR="00F54456">
        <w:rPr>
          <w:rFonts w:hint="cs"/>
          <w:rtl/>
        </w:rPr>
        <w:t xml:space="preserve"> میرزا رضا خالوی حاجی سید محمد را مغز سرش را به سنگ پراکندند</w:t>
      </w:r>
      <w:r w:rsidR="00F558F5">
        <w:rPr>
          <w:rFonts w:hint="cs"/>
          <w:rtl/>
        </w:rPr>
        <w:t>،</w:t>
      </w:r>
      <w:r w:rsidR="00F54456">
        <w:rPr>
          <w:rFonts w:hint="cs"/>
          <w:rtl/>
        </w:rPr>
        <w:t xml:space="preserve"> و میرزا علی را پهلویش را دریده به شاهر</w:t>
      </w:r>
      <w:r w:rsidR="00F558F5">
        <w:rPr>
          <w:rFonts w:hint="cs"/>
          <w:rtl/>
        </w:rPr>
        <w:t>ا</w:t>
      </w:r>
      <w:r w:rsidR="00F54456">
        <w:rPr>
          <w:rFonts w:hint="cs"/>
          <w:rtl/>
        </w:rPr>
        <w:t>ه عدمش راندند</w:t>
      </w:r>
      <w:r w:rsidR="00F558F5">
        <w:rPr>
          <w:rFonts w:hint="cs"/>
          <w:rtl/>
        </w:rPr>
        <w:t>،</w:t>
      </w:r>
      <w:r w:rsidR="00F54456">
        <w:rPr>
          <w:rFonts w:hint="cs"/>
          <w:rtl/>
        </w:rPr>
        <w:t xml:space="preserve"> و غیر از این اشخاص</w:t>
      </w:r>
      <w:r w:rsidR="00AA0818">
        <w:rPr>
          <w:rFonts w:hint="cs"/>
          <w:rtl/>
        </w:rPr>
        <w:t>،</w:t>
      </w:r>
      <w:r w:rsidR="00F54456">
        <w:rPr>
          <w:rFonts w:hint="cs"/>
          <w:rtl/>
        </w:rPr>
        <w:t xml:space="preserve"> جمعی دیگر را در شب تار کشته اجساد</w:t>
      </w:r>
      <w:r w:rsidR="00D314AD">
        <w:rPr>
          <w:rFonts w:hint="cs"/>
          <w:rtl/>
        </w:rPr>
        <w:t xml:space="preserve"> آن‌ها </w:t>
      </w:r>
      <w:r w:rsidR="00F54456">
        <w:rPr>
          <w:rFonts w:hint="cs"/>
          <w:rtl/>
        </w:rPr>
        <w:t>را به دجله انداختند</w:t>
      </w:r>
      <w:r w:rsidR="00F558F5">
        <w:rPr>
          <w:rFonts w:hint="cs"/>
          <w:rtl/>
        </w:rPr>
        <w:t>،</w:t>
      </w:r>
      <w:r w:rsidR="00F54456">
        <w:rPr>
          <w:rFonts w:hint="cs"/>
          <w:rtl/>
        </w:rPr>
        <w:t xml:space="preserve"> و بعضی را روز روشن در میان بازار حراج با خنجر و قمه پاره پاره کردند، چنانکه بعضی از مؤمنین</w:t>
      </w:r>
      <w:r w:rsidR="003F4A7A">
        <w:rPr>
          <w:rFonts w:hint="cs"/>
          <w:rtl/>
        </w:rPr>
        <w:t>ِ</w:t>
      </w:r>
      <w:r w:rsidR="00F54456">
        <w:rPr>
          <w:rFonts w:hint="cs"/>
          <w:rtl/>
        </w:rPr>
        <w:t xml:space="preserve"> دین</w:t>
      </w:r>
      <w:r w:rsidR="003F4A7A">
        <w:rPr>
          <w:rFonts w:hint="cs"/>
          <w:rtl/>
        </w:rPr>
        <w:t>ِ</w:t>
      </w:r>
      <w:r w:rsidR="00F54456">
        <w:rPr>
          <w:rFonts w:hint="cs"/>
          <w:rtl/>
        </w:rPr>
        <w:t xml:space="preserve"> بیان</w:t>
      </w:r>
      <w:r w:rsidR="003F4A7A">
        <w:rPr>
          <w:rFonts w:hint="cs"/>
          <w:rtl/>
        </w:rPr>
        <w:t>،</w:t>
      </w:r>
      <w:r w:rsidR="00F54456">
        <w:rPr>
          <w:rFonts w:hint="cs"/>
          <w:rtl/>
        </w:rPr>
        <w:t xml:space="preserve"> عدول کرده و این بیت را انشاد نموده در محافل می</w:t>
      </w:r>
      <w:r w:rsidR="00BD7694">
        <w:rPr>
          <w:rFonts w:hint="eastAsia"/>
          <w:rtl/>
        </w:rPr>
        <w:t>‌خواندند و می</w:t>
      </w:r>
      <w:r w:rsidR="00162C31">
        <w:rPr>
          <w:rFonts w:hint="cs"/>
          <w:rtl/>
        </w:rPr>
        <w:t>‌خندیدند:</w:t>
      </w:r>
    </w:p>
    <w:tbl>
      <w:tblPr>
        <w:bidiVisual/>
        <w:tblW w:w="0" w:type="auto"/>
        <w:tblInd w:w="107" w:type="dxa"/>
        <w:tblLook w:val="04A0" w:firstRow="1" w:lastRow="0" w:firstColumn="1" w:lastColumn="0" w:noHBand="0" w:noVBand="1"/>
      </w:tblPr>
      <w:tblGrid>
        <w:gridCol w:w="3314"/>
        <w:gridCol w:w="409"/>
        <w:gridCol w:w="3474"/>
      </w:tblGrid>
      <w:tr w:rsidR="00A943E1" w:rsidRPr="001C4DD5" w:rsidTr="00B2441F">
        <w:tc>
          <w:tcPr>
            <w:tcW w:w="3517" w:type="dxa"/>
          </w:tcPr>
          <w:p w:rsidR="00A943E1" w:rsidRPr="00B2441F" w:rsidRDefault="00A943E1" w:rsidP="001C4DD5">
            <w:pPr>
              <w:tabs>
                <w:tab w:val="left" w:pos="8640"/>
              </w:tabs>
              <w:bidi/>
              <w:jc w:val="lowKashida"/>
              <w:rPr>
                <w:rFonts w:ascii="IRLotus" w:hAnsi="IRLotus" w:cs="IRLotus"/>
                <w:sz w:val="2"/>
                <w:szCs w:val="2"/>
                <w:rtl/>
                <w:lang w:bidi="fa-IR"/>
              </w:rPr>
            </w:pPr>
            <w:r w:rsidRPr="00B2441F">
              <w:rPr>
                <w:rFonts w:ascii="IRLotus" w:hAnsi="IRLotus" w:cs="IRLotus"/>
                <w:sz w:val="28"/>
                <w:szCs w:val="28"/>
                <w:rtl/>
                <w:lang w:bidi="fa-IR"/>
              </w:rPr>
              <w:t>اگر حسینعلی، مظهرِ حسینِ علی است</w:t>
            </w:r>
            <w:r w:rsidRPr="00B2441F">
              <w:rPr>
                <w:rFonts w:ascii="IRLotus" w:hAnsi="IRLotus" w:cs="IRLotus"/>
                <w:sz w:val="28"/>
                <w:szCs w:val="28"/>
                <w:rtl/>
                <w:lang w:bidi="fa-IR"/>
              </w:rPr>
              <w:br/>
            </w:r>
          </w:p>
        </w:tc>
        <w:tc>
          <w:tcPr>
            <w:tcW w:w="425" w:type="dxa"/>
          </w:tcPr>
          <w:p w:rsidR="00A943E1" w:rsidRPr="00B2441F" w:rsidRDefault="00A943E1" w:rsidP="001C4DD5">
            <w:pPr>
              <w:tabs>
                <w:tab w:val="left" w:pos="8640"/>
              </w:tabs>
              <w:bidi/>
              <w:jc w:val="lowKashida"/>
              <w:rPr>
                <w:rFonts w:ascii="IRLotus" w:hAnsi="IRLotus" w:cs="IRLotus"/>
                <w:sz w:val="28"/>
                <w:szCs w:val="28"/>
                <w:rtl/>
                <w:lang w:bidi="fa-IR"/>
              </w:rPr>
            </w:pPr>
          </w:p>
        </w:tc>
        <w:tc>
          <w:tcPr>
            <w:tcW w:w="3713" w:type="dxa"/>
          </w:tcPr>
          <w:p w:rsidR="00A943E1" w:rsidRPr="00B2441F" w:rsidRDefault="00A943E1" w:rsidP="001C4DD5">
            <w:pPr>
              <w:tabs>
                <w:tab w:val="left" w:pos="8640"/>
              </w:tabs>
              <w:bidi/>
              <w:jc w:val="lowKashida"/>
              <w:rPr>
                <w:rFonts w:ascii="IRLotus" w:hAnsi="IRLotus" w:cs="IRLotus"/>
                <w:sz w:val="2"/>
                <w:szCs w:val="2"/>
                <w:rtl/>
                <w:lang w:bidi="fa-IR"/>
              </w:rPr>
            </w:pPr>
            <w:r w:rsidRPr="00B2441F">
              <w:rPr>
                <w:rFonts w:ascii="IRLotus" w:hAnsi="IRLotus" w:cs="IRLotus"/>
                <w:sz w:val="28"/>
                <w:szCs w:val="28"/>
                <w:rtl/>
                <w:lang w:bidi="fa-IR"/>
              </w:rPr>
              <w:t>هزار رحمت حق بر روان پاک یزید!</w:t>
            </w:r>
            <w:r w:rsidRPr="00B2441F">
              <w:rPr>
                <w:rFonts w:ascii="IRLotus" w:hAnsi="IRLotus" w:cs="IRLotus"/>
                <w:sz w:val="28"/>
                <w:szCs w:val="28"/>
                <w:rtl/>
                <w:lang w:bidi="fa-IR"/>
              </w:rPr>
              <w:br/>
            </w:r>
          </w:p>
        </w:tc>
      </w:tr>
    </w:tbl>
    <w:p w:rsidR="007446FC" w:rsidRDefault="00162C31" w:rsidP="00B2441F">
      <w:pPr>
        <w:pStyle w:val="a4"/>
        <w:rPr>
          <w:rtl/>
        </w:rPr>
      </w:pPr>
      <w:r>
        <w:rPr>
          <w:rFonts w:hint="cs"/>
          <w:rtl/>
        </w:rPr>
        <w:t>و می</w:t>
      </w:r>
      <w:r w:rsidR="007446FC">
        <w:rPr>
          <w:rFonts w:hint="eastAsia"/>
          <w:rtl/>
        </w:rPr>
        <w:t>‌گفتند که ما هرچه شنیده بودیم حسین</w:t>
      </w:r>
      <w:r w:rsidR="003F4A7A">
        <w:rPr>
          <w:rFonts w:hint="cs"/>
          <w:rtl/>
        </w:rPr>
        <w:t>،</w:t>
      </w:r>
      <w:r w:rsidR="007446FC">
        <w:rPr>
          <w:rFonts w:hint="eastAsia"/>
          <w:rtl/>
        </w:rPr>
        <w:t xml:space="preserve"> مظلوم بوده است نه ظالم»!</w:t>
      </w:r>
      <w:r w:rsidR="007446FC" w:rsidRPr="007446FC">
        <w:rPr>
          <w:rFonts w:hint="cs"/>
          <w:vertAlign w:val="superscript"/>
          <w:rtl/>
        </w:rPr>
        <w:t>(</w:t>
      </w:r>
      <w:r w:rsidR="007446FC" w:rsidRPr="007446FC">
        <w:rPr>
          <w:rStyle w:val="FootnoteReference"/>
          <w:rFonts w:cs="B Zar"/>
          <w:rtl/>
        </w:rPr>
        <w:footnoteReference w:id="243"/>
      </w:r>
      <w:r w:rsidR="007446FC" w:rsidRPr="007446FC">
        <w:rPr>
          <w:rFonts w:hint="cs"/>
          <w:vertAlign w:val="superscript"/>
          <w:rtl/>
        </w:rPr>
        <w:t>)</w:t>
      </w:r>
      <w:r w:rsidR="007446FC">
        <w:rPr>
          <w:rFonts w:hint="cs"/>
          <w:rtl/>
        </w:rPr>
        <w:t>.</w:t>
      </w:r>
    </w:p>
    <w:p w:rsidR="00B44BA9" w:rsidRDefault="00AD00D9" w:rsidP="00B2441F">
      <w:pPr>
        <w:pStyle w:val="a4"/>
        <w:rPr>
          <w:rtl/>
        </w:rPr>
      </w:pPr>
      <w:r>
        <w:rPr>
          <w:rFonts w:hint="cs"/>
          <w:rtl/>
        </w:rPr>
        <w:t>از آنچه گذشت</w:t>
      </w:r>
      <w:r w:rsidR="003F4A7A">
        <w:rPr>
          <w:rFonts w:hint="cs"/>
          <w:rtl/>
        </w:rPr>
        <w:t>،</w:t>
      </w:r>
      <w:r>
        <w:rPr>
          <w:rFonts w:hint="cs"/>
          <w:rtl/>
        </w:rPr>
        <w:t xml:space="preserve"> اهل فراست می</w:t>
      </w:r>
      <w:r w:rsidR="005132DD">
        <w:rPr>
          <w:rFonts w:hint="eastAsia"/>
          <w:rtl/>
        </w:rPr>
        <w:t xml:space="preserve">‌توانند دریابند که </w:t>
      </w:r>
      <w:r w:rsidR="00C4327C">
        <w:rPr>
          <w:rFonts w:hint="eastAsia"/>
          <w:rtl/>
        </w:rPr>
        <w:t>حسینعلی</w:t>
      </w:r>
      <w:r w:rsidR="005132DD">
        <w:rPr>
          <w:rFonts w:hint="eastAsia"/>
          <w:rtl/>
        </w:rPr>
        <w:t xml:space="preserve"> مازندرانی نیز همچون </w:t>
      </w:r>
      <w:r w:rsidR="00EC27C0">
        <w:rPr>
          <w:rFonts w:hint="eastAsia"/>
          <w:rtl/>
        </w:rPr>
        <w:t>علی‌محمد</w:t>
      </w:r>
      <w:r w:rsidR="005132DD">
        <w:rPr>
          <w:rFonts w:hint="eastAsia"/>
          <w:rtl/>
        </w:rPr>
        <w:t xml:space="preserve"> شیرازی</w:t>
      </w:r>
      <w:r w:rsidR="003F4A7A">
        <w:rPr>
          <w:rFonts w:hint="cs"/>
          <w:rtl/>
        </w:rPr>
        <w:t>،</w:t>
      </w:r>
      <w:r w:rsidR="005132DD">
        <w:rPr>
          <w:rFonts w:hint="eastAsia"/>
          <w:rtl/>
        </w:rPr>
        <w:t xml:space="preserve"> مخالفان خود را مهدور الد</w:t>
      </w:r>
      <w:r w:rsidR="003F4A7A">
        <w:rPr>
          <w:rFonts w:hint="cs"/>
          <w:rtl/>
        </w:rPr>
        <w:t>ّ</w:t>
      </w:r>
      <w:r w:rsidR="005132DD">
        <w:rPr>
          <w:rFonts w:hint="eastAsia"/>
          <w:rtl/>
        </w:rPr>
        <w:t>م می</w:t>
      </w:r>
      <w:r w:rsidR="0002754C">
        <w:rPr>
          <w:rFonts w:hint="cs"/>
          <w:rtl/>
        </w:rPr>
        <w:t xml:space="preserve">‌شمرده ولی برخلاف </w:t>
      </w:r>
      <w:r w:rsidR="00EC27C0">
        <w:rPr>
          <w:rFonts w:hint="cs"/>
          <w:rtl/>
        </w:rPr>
        <w:t>علی‌محمد</w:t>
      </w:r>
      <w:r w:rsidR="003F4A7A">
        <w:rPr>
          <w:rFonts w:hint="cs"/>
          <w:rtl/>
        </w:rPr>
        <w:t>،</w:t>
      </w:r>
      <w:r w:rsidR="0002754C">
        <w:rPr>
          <w:rFonts w:hint="cs"/>
          <w:rtl/>
        </w:rPr>
        <w:t xml:space="preserve"> این امر را</w:t>
      </w:r>
      <w:r w:rsidR="00611179">
        <w:rPr>
          <w:rFonts w:hint="cs"/>
          <w:rtl/>
        </w:rPr>
        <w:t xml:space="preserve"> </w:t>
      </w:r>
      <w:r w:rsidR="0002754C">
        <w:rPr>
          <w:rFonts w:hint="cs"/>
          <w:rtl/>
        </w:rPr>
        <w:t>کتمان می</w:t>
      </w:r>
      <w:r w:rsidR="003F4A7A">
        <w:rPr>
          <w:rFonts w:hint="eastAsia"/>
          <w:rtl/>
        </w:rPr>
        <w:t>‌کرده است</w:t>
      </w:r>
      <w:r w:rsidR="003F4A7A">
        <w:rPr>
          <w:rFonts w:hint="cs"/>
          <w:rtl/>
        </w:rPr>
        <w:t>.</w:t>
      </w:r>
      <w:r w:rsidR="006E23AE">
        <w:rPr>
          <w:rFonts w:hint="eastAsia"/>
          <w:rtl/>
        </w:rPr>
        <w:t xml:space="preserve"> با این هم گاهی لهیب کینه و خشم</w:t>
      </w:r>
      <w:r w:rsidR="003F4A7A">
        <w:rPr>
          <w:rFonts w:hint="cs"/>
          <w:rtl/>
        </w:rPr>
        <w:t>،</w:t>
      </w:r>
      <w:r w:rsidR="006E23AE">
        <w:rPr>
          <w:rFonts w:hint="eastAsia"/>
          <w:rtl/>
        </w:rPr>
        <w:t xml:space="preserve"> از جان وی بیرون می</w:t>
      </w:r>
      <w:r w:rsidR="00FD51A0">
        <w:rPr>
          <w:rFonts w:hint="cs"/>
          <w:rtl/>
        </w:rPr>
        <w:t xml:space="preserve">‌زده </w:t>
      </w:r>
      <w:r w:rsidR="00FD51A0" w:rsidRPr="00B2441F">
        <w:rPr>
          <w:rFonts w:hint="cs"/>
          <w:rtl/>
        </w:rPr>
        <w:t xml:space="preserve">چنانکه در </w:t>
      </w:r>
      <w:r w:rsidR="000721D3" w:rsidRPr="00B2441F">
        <w:rPr>
          <w:rFonts w:hint="cs"/>
          <w:rtl/>
        </w:rPr>
        <w:t>«لوح احمد»</w:t>
      </w:r>
      <w:r w:rsidR="006B0A0E" w:rsidRPr="006B0A0E">
        <w:rPr>
          <w:rFonts w:hint="cs"/>
          <w:vertAlign w:val="superscript"/>
          <w:rtl/>
        </w:rPr>
        <w:t>(</w:t>
      </w:r>
      <w:r w:rsidR="006B0A0E" w:rsidRPr="006B0A0E">
        <w:rPr>
          <w:rStyle w:val="FootnoteReference"/>
          <w:rFonts w:cs="B Zar"/>
          <w:rtl/>
        </w:rPr>
        <w:footnoteReference w:id="244"/>
      </w:r>
      <w:r w:rsidR="006B0A0E" w:rsidRPr="006B0A0E">
        <w:rPr>
          <w:rFonts w:hint="cs"/>
          <w:vertAlign w:val="superscript"/>
          <w:rtl/>
        </w:rPr>
        <w:t>)</w:t>
      </w:r>
      <w:r w:rsidR="006B0A0E">
        <w:rPr>
          <w:rFonts w:hint="cs"/>
          <w:rtl/>
        </w:rPr>
        <w:t xml:space="preserve"> گفته است:</w:t>
      </w:r>
    </w:p>
    <w:p w:rsidR="006B0A0E" w:rsidRPr="00D26D68" w:rsidRDefault="00A943E1" w:rsidP="00A943E1">
      <w:pPr>
        <w:tabs>
          <w:tab w:val="left" w:pos="8640"/>
        </w:tabs>
        <w:bidi/>
        <w:ind w:firstLine="284"/>
        <w:jc w:val="lowKashida"/>
        <w:rPr>
          <w:rFonts w:cs="B Zar"/>
          <w:sz w:val="28"/>
          <w:szCs w:val="28"/>
          <w:rtl/>
          <w:lang w:bidi="fa-IR"/>
        </w:rPr>
      </w:pPr>
      <w:r w:rsidRPr="00804420">
        <w:rPr>
          <w:rStyle w:val="Char3"/>
          <w:rtl/>
        </w:rPr>
        <w:t>«</w:t>
      </w:r>
      <w:r w:rsidR="006B0A0E" w:rsidRPr="00804420">
        <w:rPr>
          <w:rStyle w:val="Char3"/>
          <w:rFonts w:hint="cs"/>
          <w:rtl/>
        </w:rPr>
        <w:t>كن كشعلة النار لأعدائي</w:t>
      </w:r>
      <w:r w:rsidRPr="00804420">
        <w:rPr>
          <w:rStyle w:val="Char3"/>
          <w:rtl/>
        </w:rPr>
        <w:t>»</w:t>
      </w:r>
      <w:r w:rsidR="008D2C3C" w:rsidRPr="00804420">
        <w:rPr>
          <w:rStyle w:val="Char4"/>
          <w:rFonts w:hint="cs"/>
          <w:rtl/>
        </w:rPr>
        <w:t>!</w:t>
      </w:r>
    </w:p>
    <w:p w:rsidR="00FE3F03" w:rsidRDefault="00FE3F03" w:rsidP="008F138C">
      <w:pPr>
        <w:pStyle w:val="a4"/>
        <w:rPr>
          <w:rtl/>
        </w:rPr>
      </w:pPr>
      <w:r>
        <w:rPr>
          <w:rFonts w:hint="cs"/>
          <w:rtl/>
        </w:rPr>
        <w:t>یعنی: «با دشمنان من</w:t>
      </w:r>
      <w:r w:rsidR="003F4A7A">
        <w:rPr>
          <w:rFonts w:hint="cs"/>
          <w:rtl/>
        </w:rPr>
        <w:t>،</w:t>
      </w:r>
      <w:r>
        <w:rPr>
          <w:rFonts w:hint="cs"/>
          <w:rtl/>
        </w:rPr>
        <w:t xml:space="preserve"> همچون شعل</w:t>
      </w:r>
      <w:r w:rsidR="008F138C">
        <w:rPr>
          <w:rFonts w:hint="cs"/>
          <w:rtl/>
        </w:rPr>
        <w:t>ۀ</w:t>
      </w:r>
      <w:r>
        <w:rPr>
          <w:rFonts w:hint="cs"/>
          <w:rtl/>
        </w:rPr>
        <w:t xml:space="preserve"> آتش باش»</w:t>
      </w:r>
      <w:r w:rsidR="008D2C3C">
        <w:rPr>
          <w:rFonts w:hint="cs"/>
          <w:rtl/>
        </w:rPr>
        <w:t>!</w:t>
      </w:r>
    </w:p>
    <w:p w:rsidR="00932DCA" w:rsidRDefault="00932DCA" w:rsidP="00B2441F">
      <w:pPr>
        <w:pStyle w:val="a4"/>
        <w:rPr>
          <w:rtl/>
        </w:rPr>
      </w:pPr>
      <w:r w:rsidRPr="00BF0FC4">
        <w:rPr>
          <w:rFonts w:hint="cs"/>
          <w:rtl/>
        </w:rPr>
        <w:t>و همین دستور</w:t>
      </w:r>
      <w:r w:rsidR="003F4A7A">
        <w:rPr>
          <w:rFonts w:hint="cs"/>
          <w:rtl/>
        </w:rPr>
        <w:t>،</w:t>
      </w:r>
      <w:r w:rsidRPr="00BF0FC4">
        <w:rPr>
          <w:rFonts w:hint="cs"/>
          <w:rtl/>
        </w:rPr>
        <w:t xml:space="preserve"> مریدان او را به کشتار مخالفان برمی</w:t>
      </w:r>
      <w:r w:rsidR="003F4BE4">
        <w:rPr>
          <w:rFonts w:hint="eastAsia"/>
          <w:rtl/>
        </w:rPr>
        <w:t>‌</w:t>
      </w:r>
      <w:r w:rsidR="00457950" w:rsidRPr="00BF0FC4">
        <w:rPr>
          <w:rFonts w:hint="cs"/>
          <w:rtl/>
        </w:rPr>
        <w:t>انگی</w:t>
      </w:r>
      <w:r w:rsidR="00060FC1" w:rsidRPr="00BF0FC4">
        <w:rPr>
          <w:rFonts w:hint="cs"/>
          <w:rtl/>
        </w:rPr>
        <w:t>خته هرچند بهائیان ادعا می</w:t>
      </w:r>
      <w:r w:rsidR="00BF0FC4" w:rsidRPr="00BF0FC4">
        <w:rPr>
          <w:rFonts w:hint="eastAsia"/>
          <w:rtl/>
        </w:rPr>
        <w:t>‌کند</w:t>
      </w:r>
      <w:r w:rsidR="00BF0FC4">
        <w:rPr>
          <w:rFonts w:hint="cs"/>
          <w:rtl/>
        </w:rPr>
        <w:t xml:space="preserve"> که </w:t>
      </w:r>
      <w:r w:rsidR="00252CC4" w:rsidRPr="00B2441F">
        <w:rPr>
          <w:rFonts w:hint="cs"/>
          <w:rtl/>
        </w:rPr>
        <w:t>«جمال أبهی»</w:t>
      </w:r>
      <w:r w:rsidR="00A72CD0" w:rsidRPr="00A72CD0">
        <w:rPr>
          <w:rFonts w:hint="cs"/>
          <w:vertAlign w:val="superscript"/>
          <w:rtl/>
        </w:rPr>
        <w:t>(</w:t>
      </w:r>
      <w:r w:rsidR="00A72CD0" w:rsidRPr="00A72CD0">
        <w:rPr>
          <w:rStyle w:val="FootnoteReference"/>
          <w:rFonts w:cs="B Zar"/>
          <w:rtl/>
        </w:rPr>
        <w:footnoteReference w:id="245"/>
      </w:r>
      <w:r w:rsidR="00A72CD0" w:rsidRPr="00A72CD0">
        <w:rPr>
          <w:rFonts w:hint="cs"/>
          <w:vertAlign w:val="superscript"/>
          <w:rtl/>
        </w:rPr>
        <w:t>)</w:t>
      </w:r>
      <w:r w:rsidR="00A72CD0">
        <w:rPr>
          <w:rFonts w:hint="cs"/>
          <w:rtl/>
        </w:rPr>
        <w:t xml:space="preserve"> هیچگاه کسی را مأمور قتل دیگران نکرده است! باید دانست که میرزا </w:t>
      </w:r>
      <w:r w:rsidR="00C4327C">
        <w:rPr>
          <w:rFonts w:hint="cs"/>
          <w:rtl/>
        </w:rPr>
        <w:t>حسینعلی</w:t>
      </w:r>
      <w:r w:rsidR="00A72CD0">
        <w:rPr>
          <w:rFonts w:hint="cs"/>
          <w:rtl/>
        </w:rPr>
        <w:t xml:space="preserve"> علاوه بر آن که در آثار خود به تلویح حکم قتل مخالفانش را صادر نموده ضمناً دست و پایی هم کرده است</w:t>
      </w:r>
      <w:r w:rsidR="003F4BE4">
        <w:rPr>
          <w:rFonts w:hint="cs"/>
          <w:rtl/>
        </w:rPr>
        <w:t>،</w:t>
      </w:r>
      <w:r w:rsidR="00A72CD0">
        <w:rPr>
          <w:rFonts w:hint="cs"/>
          <w:rtl/>
        </w:rPr>
        <w:t xml:space="preserve"> تا به برخی از ایرادهای آنان به گمان خودش پاسخ دهد</w:t>
      </w:r>
      <w:r w:rsidR="003F4BE4">
        <w:rPr>
          <w:rFonts w:hint="cs"/>
          <w:rtl/>
        </w:rPr>
        <w:t>،</w:t>
      </w:r>
      <w:r w:rsidR="00A72CD0">
        <w:rPr>
          <w:rFonts w:hint="cs"/>
          <w:rtl/>
        </w:rPr>
        <w:t xml:space="preserve"> ولی تلاش او به جایی نرسیده و مثل معروف را به یاد می</w:t>
      </w:r>
      <w:r w:rsidR="00C92D36">
        <w:rPr>
          <w:rFonts w:hint="eastAsia"/>
          <w:rtl/>
        </w:rPr>
        <w:t>‌آورد که «اگر برای دفاع از امر غلطی هزار دلیل آورده شود، غلط</w:t>
      </w:r>
      <w:r w:rsidR="003B7399">
        <w:rPr>
          <w:rFonts w:hint="cs"/>
          <w:rtl/>
        </w:rPr>
        <w:t>‌ها به هزار و یک می‌</w:t>
      </w:r>
      <w:r w:rsidR="0007624B">
        <w:rPr>
          <w:rFonts w:hint="cs"/>
          <w:rtl/>
        </w:rPr>
        <w:t>رسند»</w:t>
      </w:r>
      <w:r w:rsidR="008D2C3C">
        <w:rPr>
          <w:rFonts w:hint="cs"/>
          <w:rtl/>
        </w:rPr>
        <w:t>!</w:t>
      </w:r>
    </w:p>
    <w:p w:rsidR="0007624B" w:rsidRDefault="0007624B" w:rsidP="00B2441F">
      <w:pPr>
        <w:pStyle w:val="a4"/>
        <w:rPr>
          <w:rtl/>
        </w:rPr>
      </w:pPr>
      <w:r>
        <w:rPr>
          <w:rFonts w:hint="cs"/>
          <w:rtl/>
        </w:rPr>
        <w:t xml:space="preserve">در اینجا مناسب است برخی از مدافعات </w:t>
      </w:r>
      <w:r w:rsidR="00B4202F">
        <w:rPr>
          <w:rFonts w:hint="cs"/>
          <w:rtl/>
        </w:rPr>
        <w:t>حسینعلی بهاء</w:t>
      </w:r>
      <w:r>
        <w:rPr>
          <w:rFonts w:hint="cs"/>
          <w:rtl/>
        </w:rPr>
        <w:t xml:space="preserve"> را در برابر مخالفانش ملاحظه کنیم:</w:t>
      </w:r>
    </w:p>
    <w:p w:rsidR="0007624B" w:rsidRDefault="0007624B" w:rsidP="00B2441F">
      <w:pPr>
        <w:pStyle w:val="a4"/>
        <w:rPr>
          <w:rtl/>
        </w:rPr>
      </w:pPr>
      <w:r>
        <w:rPr>
          <w:rFonts w:hint="cs"/>
          <w:rtl/>
        </w:rPr>
        <w:t xml:space="preserve">بهاءالله در </w:t>
      </w:r>
      <w:r w:rsidRPr="00B2441F">
        <w:rPr>
          <w:rFonts w:hint="cs"/>
          <w:rtl/>
        </w:rPr>
        <w:t xml:space="preserve">کتاب </w:t>
      </w:r>
      <w:r w:rsidR="00AC1018" w:rsidRPr="00B2441F">
        <w:rPr>
          <w:rFonts w:hint="cs"/>
          <w:rtl/>
        </w:rPr>
        <w:t xml:space="preserve">«اشراقات» </w:t>
      </w:r>
      <w:r w:rsidR="00D95DCF" w:rsidRPr="00B2441F">
        <w:rPr>
          <w:rFonts w:hint="cs"/>
          <w:rtl/>
        </w:rPr>
        <w:t>چنین</w:t>
      </w:r>
      <w:r w:rsidR="00D95DCF">
        <w:rPr>
          <w:rFonts w:hint="cs"/>
          <w:rtl/>
        </w:rPr>
        <w:t xml:space="preserve"> می</w:t>
      </w:r>
      <w:r w:rsidR="00684EBF">
        <w:rPr>
          <w:rFonts w:hint="eastAsia"/>
          <w:rtl/>
        </w:rPr>
        <w:t>‌نویسد:</w:t>
      </w:r>
    </w:p>
    <w:p w:rsidR="00684EBF" w:rsidRDefault="00684EBF" w:rsidP="00B2441F">
      <w:pPr>
        <w:pStyle w:val="a4"/>
        <w:rPr>
          <w:rtl/>
        </w:rPr>
      </w:pPr>
      <w:r>
        <w:rPr>
          <w:rFonts w:hint="cs"/>
          <w:rtl/>
        </w:rPr>
        <w:t xml:space="preserve">«یکی از اولیا </w:t>
      </w:r>
      <w:r>
        <w:rPr>
          <w:rFonts w:cs="Times New Roman" w:hint="cs"/>
          <w:rtl/>
        </w:rPr>
        <w:t>–</w:t>
      </w:r>
      <w:r>
        <w:rPr>
          <w:rFonts w:hint="cs"/>
          <w:rtl/>
        </w:rPr>
        <w:t xml:space="preserve"> علیه بهاءالله </w:t>
      </w:r>
      <w:r>
        <w:rPr>
          <w:rFonts w:cs="Times New Roman" w:hint="cs"/>
          <w:rtl/>
        </w:rPr>
        <w:t>–</w:t>
      </w:r>
      <w:r>
        <w:rPr>
          <w:rFonts w:hint="cs"/>
          <w:rtl/>
        </w:rPr>
        <w:t xml:space="preserve"> که از کأس استقامت نوشیده و ماسوی الله نزدش معدو</w:t>
      </w:r>
      <w:r w:rsidR="00007521">
        <w:rPr>
          <w:rFonts w:hint="cs"/>
          <w:rtl/>
        </w:rPr>
        <w:t>م بوده، در أرض صاد با هادی دولت</w:t>
      </w:r>
      <w:r w:rsidR="00007521">
        <w:rPr>
          <w:rFonts w:hint="eastAsia"/>
          <w:rtl/>
        </w:rPr>
        <w:t>‌</w:t>
      </w:r>
      <w:r>
        <w:rPr>
          <w:rFonts w:hint="cs"/>
          <w:rtl/>
        </w:rPr>
        <w:t>آبادی ملاقات نموده و آن غافل ذکر نموده ماءِ نطفه</w:t>
      </w:r>
      <w:r w:rsidR="00E87A9F">
        <w:rPr>
          <w:rFonts w:hint="cs"/>
          <w:rtl/>
        </w:rPr>
        <w:t xml:space="preserve"> را</w:t>
      </w:r>
      <w:r w:rsidR="000937B9">
        <w:rPr>
          <w:rFonts w:hint="cs"/>
          <w:rtl/>
        </w:rPr>
        <w:t xml:space="preserve"> نقطۀ </w:t>
      </w:r>
      <w:r w:rsidR="00E87A9F">
        <w:rPr>
          <w:rFonts w:hint="cs"/>
          <w:rtl/>
        </w:rPr>
        <w:t>اولی حکم به طهارتش کرده</w:t>
      </w:r>
      <w:r w:rsidR="00B159D9">
        <w:rPr>
          <w:rFonts w:hint="cs"/>
          <w:rtl/>
        </w:rPr>
        <w:t>‌اند،</w:t>
      </w:r>
      <w:r w:rsidR="00E87A9F">
        <w:rPr>
          <w:rFonts w:hint="cs"/>
          <w:rtl/>
        </w:rPr>
        <w:t xml:space="preserve"> </w:t>
      </w:r>
      <w:r w:rsidR="0078527A" w:rsidRPr="00A943E1">
        <w:rPr>
          <w:rStyle w:val="Char3"/>
          <w:rFonts w:hint="cs"/>
          <w:rtl/>
        </w:rPr>
        <w:t xml:space="preserve">لأجل حرمت نطفة </w:t>
      </w:r>
      <w:r w:rsidR="00007521" w:rsidRPr="00A943E1">
        <w:rPr>
          <w:rStyle w:val="Char3"/>
          <w:rFonts w:hint="cs"/>
          <w:rtl/>
        </w:rPr>
        <w:t>مَنْ یُظْهِرُهُ</w:t>
      </w:r>
      <w:r w:rsidR="0078527A" w:rsidRPr="00A943E1">
        <w:rPr>
          <w:rStyle w:val="Char3"/>
          <w:rFonts w:hint="cs"/>
          <w:rtl/>
        </w:rPr>
        <w:t xml:space="preserve"> الله</w:t>
      </w:r>
      <w:r w:rsidR="0078527A" w:rsidRPr="005D0FAC">
        <w:rPr>
          <w:rFonts w:hint="cs"/>
          <w:b/>
          <w:bCs/>
          <w:sz w:val="26"/>
          <w:szCs w:val="26"/>
          <w:rtl/>
        </w:rPr>
        <w:t xml:space="preserve"> </w:t>
      </w:r>
      <w:r w:rsidR="002931D5">
        <w:rPr>
          <w:rFonts w:hint="cs"/>
          <w:rtl/>
        </w:rPr>
        <w:t>و در آن ایام</w:t>
      </w:r>
      <w:r w:rsidR="000278EB">
        <w:rPr>
          <w:rFonts w:hint="cs"/>
          <w:rtl/>
        </w:rPr>
        <w:t>،</w:t>
      </w:r>
      <w:r w:rsidR="002931D5">
        <w:rPr>
          <w:rFonts w:hint="cs"/>
          <w:rtl/>
        </w:rPr>
        <w:t xml:space="preserve"> جمال قدم (میرزا </w:t>
      </w:r>
      <w:r w:rsidR="00C4327C">
        <w:rPr>
          <w:rFonts w:hint="cs"/>
          <w:rtl/>
        </w:rPr>
        <w:t>حسینعلی</w:t>
      </w:r>
      <w:r w:rsidR="002931D5">
        <w:rPr>
          <w:rFonts w:hint="cs"/>
          <w:rtl/>
        </w:rPr>
        <w:t>) بیست و پنج ساله بودند</w:t>
      </w:r>
      <w:r w:rsidR="008E33CC">
        <w:rPr>
          <w:rFonts w:hint="cs"/>
          <w:rtl/>
        </w:rPr>
        <w:t>،</w:t>
      </w:r>
      <w:r w:rsidR="002931D5">
        <w:rPr>
          <w:rFonts w:hint="cs"/>
          <w:rtl/>
        </w:rPr>
        <w:t xml:space="preserve"> و مقصودش از این کلمه رد ظهور الله </w:t>
      </w:r>
      <w:r w:rsidR="000278EB">
        <w:rPr>
          <w:rFonts w:hint="cs"/>
          <w:rtl/>
        </w:rPr>
        <w:t>و نفی او و اثبات اوهام خود بوده.</w:t>
      </w:r>
      <w:r w:rsidR="002931D5">
        <w:rPr>
          <w:rFonts w:hint="cs"/>
          <w:rtl/>
        </w:rPr>
        <w:t xml:space="preserve"> اولاً</w:t>
      </w:r>
      <w:r w:rsidR="008E33CC">
        <w:rPr>
          <w:rFonts w:hint="cs"/>
          <w:rtl/>
        </w:rPr>
        <w:t xml:space="preserve">: آن </w:t>
      </w:r>
      <w:r w:rsidR="002931D5">
        <w:rPr>
          <w:rFonts w:hint="cs"/>
          <w:rtl/>
        </w:rPr>
        <w:t>که این کلمه از بیان است، می</w:t>
      </w:r>
      <w:r w:rsidR="00276CF5">
        <w:rPr>
          <w:rFonts w:hint="eastAsia"/>
          <w:rtl/>
        </w:rPr>
        <w:t>‌فرماید: در آن یوم</w:t>
      </w:r>
      <w:r w:rsidR="000278EB">
        <w:rPr>
          <w:rFonts w:hint="cs"/>
          <w:rtl/>
        </w:rPr>
        <w:t>،</w:t>
      </w:r>
      <w:r w:rsidR="00276CF5">
        <w:rPr>
          <w:rFonts w:hint="eastAsia"/>
          <w:rtl/>
        </w:rPr>
        <w:t xml:space="preserve"> بیان نفع نمی</w:t>
      </w:r>
      <w:r w:rsidR="00C84A28">
        <w:rPr>
          <w:rFonts w:hint="cs"/>
          <w:rtl/>
        </w:rPr>
        <w:t>‌بخشد و به آن تمسک ننمایید... ثانیاً</w:t>
      </w:r>
      <w:r w:rsidR="008E33CC">
        <w:rPr>
          <w:rFonts w:hint="cs"/>
          <w:rtl/>
        </w:rPr>
        <w:t>:</w:t>
      </w:r>
      <w:r w:rsidR="00C84A28">
        <w:rPr>
          <w:rFonts w:hint="cs"/>
          <w:rtl/>
        </w:rPr>
        <w:t xml:space="preserve"> بگو</w:t>
      </w:r>
      <w:r w:rsidR="000278EB">
        <w:rPr>
          <w:rFonts w:hint="cs"/>
          <w:rtl/>
        </w:rPr>
        <w:t>:</w:t>
      </w:r>
      <w:r w:rsidR="00C84A28">
        <w:rPr>
          <w:rFonts w:hint="cs"/>
          <w:rtl/>
        </w:rPr>
        <w:t xml:space="preserve"> ای غافل! نطف</w:t>
      </w:r>
      <w:r w:rsidR="00B2441F">
        <w:rPr>
          <w:rFonts w:hint="cs"/>
          <w:rtl/>
        </w:rPr>
        <w:t>ۀ</w:t>
      </w:r>
      <w:r w:rsidR="00C84A28">
        <w:rPr>
          <w:rFonts w:hint="cs"/>
          <w:rtl/>
        </w:rPr>
        <w:t xml:space="preserve"> من یظهره الله </w:t>
      </w:r>
      <w:r w:rsidR="00C84A28">
        <w:rPr>
          <w:rFonts w:cs="Times New Roman" w:hint="cs"/>
          <w:rtl/>
        </w:rPr>
        <w:t>–</w:t>
      </w:r>
      <w:r w:rsidR="00C84A28">
        <w:rPr>
          <w:rFonts w:hint="cs"/>
          <w:rtl/>
        </w:rPr>
        <w:t xml:space="preserve"> روح ما سواه فداه </w:t>
      </w:r>
      <w:r w:rsidR="00C84A28">
        <w:rPr>
          <w:rFonts w:cs="Times New Roman" w:hint="cs"/>
          <w:rtl/>
        </w:rPr>
        <w:t>–</w:t>
      </w:r>
      <w:r w:rsidR="00C84A28">
        <w:rPr>
          <w:rFonts w:hint="cs"/>
          <w:rtl/>
        </w:rPr>
        <w:t xml:space="preserve"> طاهر بوده و هست</w:t>
      </w:r>
      <w:r w:rsidR="008E33CC">
        <w:rPr>
          <w:rFonts w:hint="cs"/>
          <w:rtl/>
        </w:rPr>
        <w:t>،</w:t>
      </w:r>
      <w:r w:rsidR="00A2162E">
        <w:rPr>
          <w:rFonts w:hint="cs"/>
          <w:rtl/>
        </w:rPr>
        <w:t xml:space="preserve"> </w:t>
      </w:r>
      <w:r w:rsidR="001B0047">
        <w:rPr>
          <w:rFonts w:hint="cs"/>
          <w:rtl/>
        </w:rPr>
        <w:t>و آن</w:t>
      </w:r>
      <w:r w:rsidR="000937B9">
        <w:rPr>
          <w:rFonts w:hint="cs"/>
          <w:rtl/>
        </w:rPr>
        <w:t xml:space="preserve"> نقطۀ </w:t>
      </w:r>
      <w:r w:rsidR="001B0047">
        <w:rPr>
          <w:rFonts w:hint="cs"/>
          <w:rtl/>
        </w:rPr>
        <w:t>مبارکه به ذکر احدی محتاج نه»!</w:t>
      </w:r>
      <w:r w:rsidR="001B0047" w:rsidRPr="001B0047">
        <w:rPr>
          <w:rFonts w:hint="cs"/>
          <w:vertAlign w:val="superscript"/>
          <w:rtl/>
        </w:rPr>
        <w:t>(</w:t>
      </w:r>
      <w:r w:rsidR="001B0047" w:rsidRPr="001B0047">
        <w:rPr>
          <w:rStyle w:val="FootnoteReference"/>
          <w:rFonts w:cs="B Zar"/>
          <w:rtl/>
        </w:rPr>
        <w:footnoteReference w:id="246"/>
      </w:r>
      <w:r w:rsidR="001B0047" w:rsidRPr="001B0047">
        <w:rPr>
          <w:rFonts w:hint="cs"/>
          <w:vertAlign w:val="superscript"/>
          <w:rtl/>
        </w:rPr>
        <w:t>)</w:t>
      </w:r>
      <w:r w:rsidR="001B0047">
        <w:rPr>
          <w:rFonts w:hint="cs"/>
          <w:rtl/>
        </w:rPr>
        <w:t>.</w:t>
      </w:r>
    </w:p>
    <w:p w:rsidR="001B0047" w:rsidRDefault="001B0047" w:rsidP="008F138C">
      <w:pPr>
        <w:pStyle w:val="a4"/>
        <w:rPr>
          <w:rtl/>
        </w:rPr>
      </w:pPr>
      <w:r>
        <w:rPr>
          <w:rFonts w:hint="cs"/>
          <w:rtl/>
        </w:rPr>
        <w:t>چنانکه می</w:t>
      </w:r>
      <w:r w:rsidR="00EC7D6B">
        <w:rPr>
          <w:rFonts w:hint="eastAsia"/>
          <w:rtl/>
        </w:rPr>
        <w:t xml:space="preserve">‌بینید بهاءالله در صدد برآمده تا دو پاسخ به </w:t>
      </w:r>
      <w:r w:rsidR="00EC7D6B" w:rsidRPr="00B2441F">
        <w:rPr>
          <w:rFonts w:hint="eastAsia"/>
          <w:rtl/>
        </w:rPr>
        <w:t xml:space="preserve">ایراد </w:t>
      </w:r>
      <w:r w:rsidR="000278EB" w:rsidRPr="00B2441F">
        <w:rPr>
          <w:rFonts w:hint="cs"/>
          <w:rtl/>
        </w:rPr>
        <w:t>هادی دولت</w:t>
      </w:r>
      <w:r w:rsidR="000278EB" w:rsidRPr="00B2441F">
        <w:rPr>
          <w:rFonts w:hint="eastAsia"/>
          <w:rtl/>
        </w:rPr>
        <w:t>‌</w:t>
      </w:r>
      <w:r w:rsidR="00835B99" w:rsidRPr="00B2441F">
        <w:rPr>
          <w:rFonts w:hint="cs"/>
          <w:rtl/>
        </w:rPr>
        <w:t xml:space="preserve">آبادی </w:t>
      </w:r>
      <w:r w:rsidR="000D1A62" w:rsidRPr="00B2441F">
        <w:rPr>
          <w:rFonts w:hint="cs"/>
          <w:rtl/>
        </w:rPr>
        <w:t>بدهد</w:t>
      </w:r>
      <w:r w:rsidR="000D1A62">
        <w:rPr>
          <w:rFonts w:hint="cs"/>
          <w:rtl/>
        </w:rPr>
        <w:t xml:space="preserve">، ولی در هردو جواب به مغالطه دست زده است، زیرا اولاً: آنچه گوید که خود </w:t>
      </w:r>
      <w:r w:rsidR="00EC27C0">
        <w:rPr>
          <w:rFonts w:hint="cs"/>
          <w:rtl/>
        </w:rPr>
        <w:t>علی‌محمد</w:t>
      </w:r>
      <w:r w:rsidR="000D1A62">
        <w:rPr>
          <w:rFonts w:hint="cs"/>
          <w:rtl/>
        </w:rPr>
        <w:t xml:space="preserve"> باب تصریح نموده در ظهور </w:t>
      </w:r>
      <w:r w:rsidR="000278EB" w:rsidRPr="00A943E1">
        <w:rPr>
          <w:rStyle w:val="Char3"/>
          <w:rFonts w:hint="cs"/>
          <w:rtl/>
        </w:rPr>
        <w:t>مَنْ یُظْهِرُهُ</w:t>
      </w:r>
      <w:r w:rsidR="00923E71" w:rsidRPr="00A943E1">
        <w:rPr>
          <w:rStyle w:val="Char3"/>
          <w:rFonts w:hint="cs"/>
          <w:rtl/>
        </w:rPr>
        <w:t xml:space="preserve"> الله</w:t>
      </w:r>
      <w:r w:rsidR="000278EB">
        <w:rPr>
          <w:rFonts w:hint="cs"/>
          <w:b/>
          <w:bCs/>
          <w:sz w:val="26"/>
          <w:szCs w:val="26"/>
          <w:rtl/>
        </w:rPr>
        <w:t>،</w:t>
      </w:r>
      <w:r w:rsidR="00923E71" w:rsidRPr="005D0FAC">
        <w:rPr>
          <w:rFonts w:hint="cs"/>
          <w:b/>
          <w:bCs/>
          <w:sz w:val="26"/>
          <w:szCs w:val="26"/>
          <w:rtl/>
        </w:rPr>
        <w:t xml:space="preserve"> </w:t>
      </w:r>
      <w:r w:rsidR="00F14C9B">
        <w:rPr>
          <w:rFonts w:hint="cs"/>
          <w:rtl/>
        </w:rPr>
        <w:t>کتاب بیان قابل تمسک نیست، این سخن مربوط به قوانین و احکام کتاب بیان است که قرار بوده با ظهور بعدی منسوخ گردد</w:t>
      </w:r>
      <w:r w:rsidR="00605B73">
        <w:rPr>
          <w:rFonts w:hint="cs"/>
          <w:rtl/>
        </w:rPr>
        <w:t>،</w:t>
      </w:r>
      <w:r w:rsidR="00F14C9B">
        <w:rPr>
          <w:rFonts w:hint="cs"/>
          <w:rtl/>
        </w:rPr>
        <w:t xml:space="preserve"> نه تمام محتویات آن از قبیل عقاید</w:t>
      </w:r>
      <w:r w:rsidR="00AC295B">
        <w:rPr>
          <w:rFonts w:hint="cs"/>
          <w:rtl/>
        </w:rPr>
        <w:t>، بشارات و غیره.</w:t>
      </w:r>
      <w:r w:rsidR="00F14C9B">
        <w:rPr>
          <w:rFonts w:hint="cs"/>
          <w:rtl/>
        </w:rPr>
        <w:t xml:space="preserve"> وگرنه لازم می</w:t>
      </w:r>
      <w:r w:rsidR="007A7888">
        <w:rPr>
          <w:rFonts w:hint="eastAsia"/>
          <w:rtl/>
        </w:rPr>
        <w:t>‌آید که بشارت‌</w:t>
      </w:r>
      <w:r w:rsidR="00FA3F48">
        <w:rPr>
          <w:rFonts w:hint="cs"/>
          <w:rtl/>
        </w:rPr>
        <w:t xml:space="preserve">های مکرر به اصل </w:t>
      </w:r>
      <w:r w:rsidR="00AC295B" w:rsidRPr="00A943E1">
        <w:rPr>
          <w:rStyle w:val="Char3"/>
          <w:rFonts w:hint="cs"/>
          <w:rtl/>
        </w:rPr>
        <w:t>مَنْ یُظْهِرُهُ</w:t>
      </w:r>
      <w:r w:rsidR="00EC328F" w:rsidRPr="00A943E1">
        <w:rPr>
          <w:rStyle w:val="Char3"/>
          <w:rFonts w:hint="cs"/>
          <w:rtl/>
        </w:rPr>
        <w:t xml:space="preserve"> الله</w:t>
      </w:r>
      <w:r w:rsidR="00EC328F" w:rsidRPr="005D0FAC">
        <w:rPr>
          <w:rFonts w:hint="cs"/>
          <w:b/>
          <w:bCs/>
          <w:sz w:val="26"/>
          <w:szCs w:val="26"/>
          <w:rtl/>
        </w:rPr>
        <w:t xml:space="preserve"> </w:t>
      </w:r>
      <w:r w:rsidR="00941280">
        <w:rPr>
          <w:rFonts w:hint="cs"/>
          <w:rtl/>
        </w:rPr>
        <w:t>و فضائل او هم در کتاب بیان قابل تمسک نباشد</w:t>
      </w:r>
      <w:r w:rsidR="00605B73">
        <w:rPr>
          <w:rFonts w:hint="cs"/>
          <w:rtl/>
        </w:rPr>
        <w:t>،</w:t>
      </w:r>
      <w:r w:rsidR="00941280">
        <w:rPr>
          <w:rFonts w:hint="cs"/>
          <w:rtl/>
        </w:rPr>
        <w:t xml:space="preserve"> پس چرا میرزا </w:t>
      </w:r>
      <w:r w:rsidR="00C4327C">
        <w:rPr>
          <w:rFonts w:hint="cs"/>
          <w:rtl/>
        </w:rPr>
        <w:t>حسینعلی</w:t>
      </w:r>
      <w:r w:rsidR="00941280">
        <w:rPr>
          <w:rFonts w:hint="cs"/>
          <w:rtl/>
        </w:rPr>
        <w:t xml:space="preserve"> در آثارش بارها از</w:t>
      </w:r>
      <w:r w:rsidR="00D314AD">
        <w:rPr>
          <w:rFonts w:hint="cs"/>
          <w:rtl/>
        </w:rPr>
        <w:t xml:space="preserve"> آن‌ها </w:t>
      </w:r>
      <w:r w:rsidR="00941280">
        <w:rPr>
          <w:rFonts w:hint="cs"/>
          <w:rtl/>
        </w:rPr>
        <w:t>یاد می</w:t>
      </w:r>
      <w:r w:rsidR="00E125B6">
        <w:rPr>
          <w:rFonts w:hint="eastAsia"/>
          <w:rtl/>
        </w:rPr>
        <w:t>‌کند!؟</w:t>
      </w:r>
      <w:r w:rsidR="00E125B6">
        <w:rPr>
          <w:rFonts w:hint="cs"/>
          <w:rtl/>
        </w:rPr>
        <w:t xml:space="preserve"> ثانیاً: چنانچه طهارت نطف</w:t>
      </w:r>
      <w:r w:rsidR="008F138C">
        <w:rPr>
          <w:rFonts w:hint="cs"/>
          <w:rtl/>
        </w:rPr>
        <w:t>ۀ</w:t>
      </w:r>
      <w:r w:rsidR="00E125B6">
        <w:rPr>
          <w:rFonts w:hint="cs"/>
          <w:rtl/>
        </w:rPr>
        <w:t xml:space="preserve"> </w:t>
      </w:r>
      <w:r w:rsidR="00AC295B" w:rsidRPr="00A943E1">
        <w:rPr>
          <w:rStyle w:val="Char3"/>
          <w:rFonts w:hint="cs"/>
          <w:rtl/>
        </w:rPr>
        <w:t>مَنْ یُظْهِرُهُ</w:t>
      </w:r>
      <w:r w:rsidR="00120B38" w:rsidRPr="00A943E1">
        <w:rPr>
          <w:rStyle w:val="Char3"/>
          <w:rFonts w:hint="cs"/>
          <w:rtl/>
        </w:rPr>
        <w:t xml:space="preserve"> الله</w:t>
      </w:r>
      <w:r w:rsidR="00120B38" w:rsidRPr="005D0FAC">
        <w:rPr>
          <w:rFonts w:hint="cs"/>
          <w:b/>
          <w:bCs/>
          <w:sz w:val="26"/>
          <w:szCs w:val="26"/>
          <w:rtl/>
        </w:rPr>
        <w:t xml:space="preserve"> </w:t>
      </w:r>
      <w:r w:rsidR="00744498">
        <w:rPr>
          <w:rFonts w:hint="cs"/>
          <w:rtl/>
        </w:rPr>
        <w:t>محتاج به حکم کسی نبود، لازم می</w:t>
      </w:r>
      <w:r w:rsidR="00360F89">
        <w:rPr>
          <w:rFonts w:hint="eastAsia"/>
          <w:rtl/>
        </w:rPr>
        <w:t>‌آید که سخنان باب در این مورد لغو</w:t>
      </w:r>
      <w:r w:rsidR="00605B73">
        <w:rPr>
          <w:rFonts w:hint="cs"/>
          <w:rtl/>
        </w:rPr>
        <w:t xml:space="preserve"> و</w:t>
      </w:r>
      <w:r w:rsidR="00360F89">
        <w:rPr>
          <w:rFonts w:hint="eastAsia"/>
          <w:rtl/>
        </w:rPr>
        <w:t xml:space="preserve"> گزافه باشد و چنین ادعائی </w:t>
      </w:r>
      <w:r w:rsidR="00605B73">
        <w:rPr>
          <w:rFonts w:hint="eastAsia"/>
          <w:rtl/>
        </w:rPr>
        <w:t>پذیرفت</w:t>
      </w:r>
      <w:r w:rsidR="00B2441F">
        <w:rPr>
          <w:rFonts w:hint="cs"/>
          <w:rtl/>
        </w:rPr>
        <w:t>ۀ</w:t>
      </w:r>
      <w:r w:rsidR="00605B73">
        <w:rPr>
          <w:rFonts w:hint="eastAsia"/>
          <w:rtl/>
        </w:rPr>
        <w:t xml:space="preserve"> بهاء نیست،</w:t>
      </w:r>
      <w:r w:rsidR="00360F89">
        <w:rPr>
          <w:rFonts w:hint="eastAsia"/>
          <w:rtl/>
        </w:rPr>
        <w:t xml:space="preserve"> زیرا او سخنان باب را در کتاب بیان سخنان خدا می</w:t>
      </w:r>
      <w:r w:rsidR="00845FB7">
        <w:rPr>
          <w:rFonts w:hint="cs"/>
          <w:rtl/>
        </w:rPr>
        <w:t>‌شمرد، این است که در پایان کلامش کوشیده تا برای صدور ح</w:t>
      </w:r>
      <w:r w:rsidR="00F83FE3">
        <w:rPr>
          <w:rFonts w:hint="cs"/>
          <w:rtl/>
        </w:rPr>
        <w:t>کم مذکور علتی بتراشد و دفع اشکال</w:t>
      </w:r>
      <w:r w:rsidR="00845FB7">
        <w:rPr>
          <w:rFonts w:hint="cs"/>
          <w:rtl/>
        </w:rPr>
        <w:t xml:space="preserve"> کند</w:t>
      </w:r>
      <w:r w:rsidR="00F83FE3">
        <w:rPr>
          <w:rFonts w:hint="cs"/>
          <w:rtl/>
        </w:rPr>
        <w:t>،</w:t>
      </w:r>
      <w:r w:rsidR="00845FB7">
        <w:rPr>
          <w:rFonts w:hint="cs"/>
          <w:rtl/>
        </w:rPr>
        <w:t xml:space="preserve"> از این رو می‌</w:t>
      </w:r>
      <w:r w:rsidR="00E32893">
        <w:rPr>
          <w:rFonts w:hint="cs"/>
          <w:rtl/>
        </w:rPr>
        <w:t>نویسد:</w:t>
      </w:r>
    </w:p>
    <w:p w:rsidR="00E32893" w:rsidRDefault="00E32893" w:rsidP="00B2441F">
      <w:pPr>
        <w:pStyle w:val="a4"/>
        <w:rPr>
          <w:rtl/>
        </w:rPr>
      </w:pPr>
      <w:r>
        <w:rPr>
          <w:rFonts w:hint="cs"/>
          <w:rtl/>
        </w:rPr>
        <w:t>«باری مقصود آن حضرت (</w:t>
      </w:r>
      <w:r w:rsidR="00EC27C0">
        <w:rPr>
          <w:rFonts w:hint="cs"/>
          <w:rtl/>
        </w:rPr>
        <w:t>علی‌محمد</w:t>
      </w:r>
      <w:r>
        <w:rPr>
          <w:rFonts w:hint="cs"/>
          <w:rtl/>
        </w:rPr>
        <w:t>) از ذکر این اذکار اشتغال به ذکر آن محبوب بوده»!</w:t>
      </w:r>
      <w:r w:rsidRPr="00E32893">
        <w:rPr>
          <w:rFonts w:hint="cs"/>
          <w:vertAlign w:val="superscript"/>
          <w:rtl/>
        </w:rPr>
        <w:t>(</w:t>
      </w:r>
      <w:r w:rsidRPr="00E32893">
        <w:rPr>
          <w:rStyle w:val="FootnoteReference"/>
          <w:rFonts w:cs="B Zar"/>
          <w:rtl/>
        </w:rPr>
        <w:footnoteReference w:id="247"/>
      </w:r>
      <w:r w:rsidRPr="00E32893">
        <w:rPr>
          <w:rFonts w:hint="cs"/>
          <w:vertAlign w:val="superscript"/>
          <w:rtl/>
        </w:rPr>
        <w:t>)</w:t>
      </w:r>
      <w:r>
        <w:rPr>
          <w:rFonts w:hint="cs"/>
          <w:rtl/>
        </w:rPr>
        <w:t>.</w:t>
      </w:r>
    </w:p>
    <w:p w:rsidR="00E32893" w:rsidRDefault="00E32893" w:rsidP="00B2441F">
      <w:pPr>
        <w:pStyle w:val="a4"/>
        <w:rPr>
          <w:rtl/>
        </w:rPr>
      </w:pPr>
      <w:r>
        <w:rPr>
          <w:rFonts w:hint="cs"/>
          <w:rtl/>
        </w:rPr>
        <w:t>یعنی</w:t>
      </w:r>
      <w:r w:rsidR="002A265F">
        <w:rPr>
          <w:rFonts w:hint="cs"/>
          <w:rtl/>
        </w:rPr>
        <w:t>:</w:t>
      </w:r>
      <w:r>
        <w:rPr>
          <w:rFonts w:hint="cs"/>
          <w:rtl/>
        </w:rPr>
        <w:t xml:space="preserve"> </w:t>
      </w:r>
      <w:r w:rsidR="00EC27C0">
        <w:rPr>
          <w:rFonts w:hint="cs"/>
          <w:rtl/>
        </w:rPr>
        <w:t>علی‌محمد</w:t>
      </w:r>
      <w:r>
        <w:rPr>
          <w:rFonts w:hint="cs"/>
          <w:rtl/>
        </w:rPr>
        <w:t xml:space="preserve"> ذکر طهارت نطفه را از آن رو به میان آورده که از محبوب خود </w:t>
      </w:r>
      <w:r w:rsidR="00A943E1" w:rsidRPr="00A943E1">
        <w:rPr>
          <w:rStyle w:val="Char3"/>
          <w:rtl/>
        </w:rPr>
        <w:t>«</w:t>
      </w:r>
      <w:r w:rsidR="00AC295B" w:rsidRPr="00A943E1">
        <w:rPr>
          <w:rStyle w:val="Char3"/>
          <w:rFonts w:hint="cs"/>
          <w:rtl/>
        </w:rPr>
        <w:t>مَنْ یُظْهِرُهُ</w:t>
      </w:r>
      <w:r w:rsidR="000055ED" w:rsidRPr="00A943E1">
        <w:rPr>
          <w:rStyle w:val="Char3"/>
          <w:rFonts w:hint="cs"/>
          <w:rtl/>
        </w:rPr>
        <w:t xml:space="preserve"> الله</w:t>
      </w:r>
      <w:r w:rsidR="00A943E1" w:rsidRPr="00A943E1">
        <w:rPr>
          <w:rStyle w:val="Char3"/>
          <w:rtl/>
        </w:rPr>
        <w:t>»</w:t>
      </w:r>
      <w:r w:rsidR="000055ED" w:rsidRPr="005D0FAC">
        <w:rPr>
          <w:rFonts w:hint="cs"/>
          <w:b/>
          <w:bCs/>
          <w:sz w:val="26"/>
          <w:szCs w:val="26"/>
          <w:rtl/>
        </w:rPr>
        <w:t xml:space="preserve"> </w:t>
      </w:r>
      <w:r w:rsidR="00BF0D9F">
        <w:rPr>
          <w:rFonts w:hint="cs"/>
          <w:rtl/>
        </w:rPr>
        <w:t>یادی کرده باشد، ولی پرواضح است که این پاسخ مشکل را حل نمی</w:t>
      </w:r>
      <w:r w:rsidR="0012197D">
        <w:rPr>
          <w:rFonts w:hint="eastAsia"/>
          <w:rtl/>
        </w:rPr>
        <w:t xml:space="preserve">‌کند، زیرا اشتغال به ذکر محبوب به صدور حکم </w:t>
      </w:r>
      <w:r w:rsidR="004A72E1">
        <w:rPr>
          <w:rFonts w:hint="eastAsia"/>
          <w:rtl/>
        </w:rPr>
        <w:t>دربارۀ</w:t>
      </w:r>
      <w:r w:rsidR="0012197D">
        <w:rPr>
          <w:rFonts w:hint="eastAsia"/>
          <w:rtl/>
        </w:rPr>
        <w:t xml:space="preserve"> طهارت «</w:t>
      </w:r>
      <w:r w:rsidR="002A265F">
        <w:rPr>
          <w:rFonts w:hint="cs"/>
          <w:rtl/>
        </w:rPr>
        <w:t>ن</w:t>
      </w:r>
      <w:r w:rsidR="0012197D">
        <w:rPr>
          <w:rFonts w:hint="eastAsia"/>
          <w:rtl/>
        </w:rPr>
        <w:t>طفه!»</w:t>
      </w:r>
      <w:r w:rsidR="0012197D">
        <w:rPr>
          <w:rFonts w:hint="cs"/>
          <w:rtl/>
        </w:rPr>
        <w:t xml:space="preserve"> نیاز نداشت، و </w:t>
      </w:r>
      <w:r w:rsidR="00EC27C0">
        <w:rPr>
          <w:rFonts w:hint="cs"/>
          <w:rtl/>
        </w:rPr>
        <w:t>علی‌محمد</w:t>
      </w:r>
      <w:r w:rsidR="0012197D">
        <w:rPr>
          <w:rFonts w:hint="cs"/>
          <w:rtl/>
        </w:rPr>
        <w:t xml:space="preserve"> باب می</w:t>
      </w:r>
      <w:r w:rsidR="009B3F93">
        <w:rPr>
          <w:rFonts w:hint="eastAsia"/>
          <w:rtl/>
        </w:rPr>
        <w:t xml:space="preserve">‌توانست به صورت دیگری از موعود خود سخن گوید، چنانکه در موارد گوناگون از </w:t>
      </w:r>
      <w:r w:rsidR="00AC295B" w:rsidRPr="00A943E1">
        <w:rPr>
          <w:rStyle w:val="Char3"/>
          <w:rFonts w:hint="cs"/>
          <w:rtl/>
        </w:rPr>
        <w:t>مَنْ یُظْهِرُهُ</w:t>
      </w:r>
      <w:r w:rsidR="00415FA6" w:rsidRPr="00A943E1">
        <w:rPr>
          <w:rStyle w:val="Char3"/>
          <w:rFonts w:hint="cs"/>
          <w:rtl/>
        </w:rPr>
        <w:t xml:space="preserve"> الله</w:t>
      </w:r>
      <w:r w:rsidR="00415FA6" w:rsidRPr="005D0FAC">
        <w:rPr>
          <w:rFonts w:hint="cs"/>
          <w:b/>
          <w:bCs/>
          <w:sz w:val="26"/>
          <w:szCs w:val="26"/>
          <w:rtl/>
        </w:rPr>
        <w:t xml:space="preserve"> </w:t>
      </w:r>
      <w:r w:rsidR="00157A4D">
        <w:rPr>
          <w:rFonts w:hint="cs"/>
          <w:rtl/>
        </w:rPr>
        <w:t>یاد کرده است.</w:t>
      </w:r>
    </w:p>
    <w:p w:rsidR="00847CA2" w:rsidRDefault="00157A4D" w:rsidP="00B2441F">
      <w:pPr>
        <w:pStyle w:val="a4"/>
        <w:rPr>
          <w:rtl/>
        </w:rPr>
      </w:pPr>
      <w:r>
        <w:rPr>
          <w:rFonts w:hint="cs"/>
          <w:rtl/>
        </w:rPr>
        <w:t xml:space="preserve">میرزا </w:t>
      </w:r>
      <w:r w:rsidR="00C4327C">
        <w:rPr>
          <w:rFonts w:hint="cs"/>
          <w:rtl/>
        </w:rPr>
        <w:t>حسینعلی</w:t>
      </w:r>
      <w:r>
        <w:rPr>
          <w:rFonts w:hint="cs"/>
          <w:rtl/>
        </w:rPr>
        <w:t xml:space="preserve"> علاوه بر آنچه در کتاب اشراقات آورده، در </w:t>
      </w:r>
      <w:r w:rsidRPr="00B2441F">
        <w:rPr>
          <w:rFonts w:hint="cs"/>
          <w:rtl/>
        </w:rPr>
        <w:t xml:space="preserve">کتاب </w:t>
      </w:r>
      <w:r w:rsidR="00627CD0" w:rsidRPr="00B2441F">
        <w:rPr>
          <w:rFonts w:hint="cs"/>
          <w:rtl/>
        </w:rPr>
        <w:t xml:space="preserve">«بدیع» </w:t>
      </w:r>
      <w:r w:rsidR="005C0F36" w:rsidRPr="00B2441F">
        <w:rPr>
          <w:rFonts w:hint="cs"/>
          <w:rtl/>
        </w:rPr>
        <w:t xml:space="preserve">نیز به طرفداران </w:t>
      </w:r>
      <w:r w:rsidR="00452081" w:rsidRPr="00B2441F">
        <w:rPr>
          <w:rFonts w:hint="cs"/>
          <w:rtl/>
        </w:rPr>
        <w:t xml:space="preserve">میرزا یحیی </w:t>
      </w:r>
      <w:r w:rsidR="007C4A05" w:rsidRPr="00B2441F">
        <w:rPr>
          <w:rFonts w:hint="cs"/>
          <w:rtl/>
        </w:rPr>
        <w:t xml:space="preserve">پرداخته و ایرادهای آنان را با پرخاشگری و ناسزاگویی پاسخ داده است، مثلاً </w:t>
      </w:r>
      <w:r w:rsidR="004A72E1" w:rsidRPr="00B2441F">
        <w:rPr>
          <w:rFonts w:hint="cs"/>
          <w:rtl/>
        </w:rPr>
        <w:t>دربارۀ</w:t>
      </w:r>
      <w:r w:rsidR="007C4A05" w:rsidRPr="00B2441F">
        <w:rPr>
          <w:rFonts w:hint="cs"/>
          <w:rtl/>
        </w:rPr>
        <w:t xml:space="preserve"> </w:t>
      </w:r>
      <w:r w:rsidR="008F336E" w:rsidRPr="00B2441F">
        <w:rPr>
          <w:rFonts w:hint="cs"/>
          <w:rtl/>
        </w:rPr>
        <w:t xml:space="preserve">«میرزا مهدی گیلانی» </w:t>
      </w:r>
      <w:r w:rsidR="00400DCD" w:rsidRPr="00B2441F">
        <w:rPr>
          <w:rFonts w:hint="cs"/>
          <w:rtl/>
        </w:rPr>
        <w:t>که گفته بود: چگونه می</w:t>
      </w:r>
      <w:r w:rsidR="00E12771" w:rsidRPr="00B2441F">
        <w:rPr>
          <w:rFonts w:hint="eastAsia"/>
          <w:rtl/>
        </w:rPr>
        <w:t>‌شود بدون آن که آئین باب به کمال رسد و وعده‌</w:t>
      </w:r>
      <w:r w:rsidR="005E6E8A" w:rsidRPr="00B2441F">
        <w:rPr>
          <w:rFonts w:hint="cs"/>
          <w:rtl/>
        </w:rPr>
        <w:t>های</w:t>
      </w:r>
      <w:r w:rsidR="005E6E8A">
        <w:rPr>
          <w:rFonts w:hint="cs"/>
          <w:rtl/>
        </w:rPr>
        <w:t xml:space="preserve"> او محق</w:t>
      </w:r>
      <w:r w:rsidR="007E6C4D">
        <w:rPr>
          <w:rFonts w:hint="cs"/>
          <w:rtl/>
        </w:rPr>
        <w:t>ق</w:t>
      </w:r>
      <w:r w:rsidR="005E6E8A">
        <w:rPr>
          <w:rFonts w:hint="cs"/>
          <w:rtl/>
        </w:rPr>
        <w:t xml:space="preserve"> شود، شخص تازه</w:t>
      </w:r>
      <w:r w:rsidR="0034441D">
        <w:rPr>
          <w:rFonts w:hint="eastAsia"/>
          <w:rtl/>
        </w:rPr>
        <w:t>‌ای ظهور کند و آئین وی را نسخ نماید</w:t>
      </w:r>
      <w:r w:rsidR="00847CA2">
        <w:rPr>
          <w:rFonts w:hint="cs"/>
          <w:rtl/>
        </w:rPr>
        <w:t>؟ نوشته است:</w:t>
      </w:r>
    </w:p>
    <w:p w:rsidR="00847CA2" w:rsidRDefault="00A15720" w:rsidP="00B2441F">
      <w:pPr>
        <w:pStyle w:val="a4"/>
        <w:rPr>
          <w:rtl/>
        </w:rPr>
      </w:pPr>
      <w:r>
        <w:rPr>
          <w:rFonts w:hint="cs"/>
          <w:rtl/>
        </w:rPr>
        <w:t>«</w:t>
      </w:r>
      <w:r w:rsidRPr="00A943E1">
        <w:rPr>
          <w:rStyle w:val="Char3"/>
          <w:rFonts w:hint="cs"/>
          <w:rtl/>
        </w:rPr>
        <w:t>قل يا أي</w:t>
      </w:r>
      <w:r w:rsidR="00BF3636" w:rsidRPr="00A943E1">
        <w:rPr>
          <w:rStyle w:val="Char3"/>
          <w:rFonts w:hint="cs"/>
          <w:rtl/>
        </w:rPr>
        <w:t>ّ</w:t>
      </w:r>
      <w:r w:rsidRPr="00A943E1">
        <w:rPr>
          <w:rStyle w:val="Char3"/>
          <w:rFonts w:hint="cs"/>
          <w:rtl/>
        </w:rPr>
        <w:t>ها الحمير</w:t>
      </w:r>
      <w:r w:rsidR="00847CA2" w:rsidRPr="00847CA2">
        <w:rPr>
          <w:rFonts w:hint="cs"/>
          <w:vertAlign w:val="superscript"/>
          <w:rtl/>
        </w:rPr>
        <w:t>(</w:t>
      </w:r>
      <w:r w:rsidR="00847CA2" w:rsidRPr="00847CA2">
        <w:rPr>
          <w:rStyle w:val="FootnoteReference"/>
          <w:rFonts w:cs="B Zar"/>
          <w:rtl/>
        </w:rPr>
        <w:footnoteReference w:id="248"/>
      </w:r>
      <w:r w:rsidR="00847CA2" w:rsidRPr="00847CA2">
        <w:rPr>
          <w:rFonts w:hint="cs"/>
          <w:vertAlign w:val="superscript"/>
          <w:rtl/>
        </w:rPr>
        <w:t>)</w:t>
      </w:r>
      <w:r w:rsidR="00847CA2">
        <w:rPr>
          <w:rFonts w:hint="cs"/>
          <w:rtl/>
        </w:rPr>
        <w:t xml:space="preserve"> حق آنچه بفرماید، حق است و به کلمات مشرکین باطل نشود، بلکه آنچه الیوم بطلانش أظهر من الشمس است</w:t>
      </w:r>
      <w:r w:rsidR="008468B8">
        <w:rPr>
          <w:rFonts w:hint="cs"/>
          <w:rtl/>
        </w:rPr>
        <w:t>،</w:t>
      </w:r>
      <w:r w:rsidR="00847CA2">
        <w:rPr>
          <w:rFonts w:hint="cs"/>
          <w:rtl/>
        </w:rPr>
        <w:t xml:space="preserve"> أنفس خود معرضین بوده و خواهد بود، </w:t>
      </w:r>
      <w:r w:rsidR="000D1FAB" w:rsidRPr="00A943E1">
        <w:rPr>
          <w:rStyle w:val="Char3"/>
          <w:rFonts w:hint="cs"/>
          <w:rtl/>
        </w:rPr>
        <w:t>«</w:t>
      </w:r>
      <w:r w:rsidR="00D26D68" w:rsidRPr="00A943E1">
        <w:rPr>
          <w:rStyle w:val="Char3"/>
          <w:rFonts w:hint="cs"/>
          <w:rtl/>
        </w:rPr>
        <w:t>قل خذ زمامك يا أيها المكار ويا أ</w:t>
      </w:r>
      <w:r w:rsidR="00D87CFC" w:rsidRPr="00A943E1">
        <w:rPr>
          <w:rStyle w:val="Char3"/>
          <w:rFonts w:hint="cs"/>
          <w:rtl/>
        </w:rPr>
        <w:t>يها المتوهم الذي ما شهدت عين الدهر مثلك</w:t>
      </w:r>
      <w:r w:rsidR="000D1FAB" w:rsidRPr="00A943E1">
        <w:rPr>
          <w:rStyle w:val="Char3"/>
          <w:rFonts w:hint="cs"/>
          <w:rtl/>
        </w:rPr>
        <w:t>»</w:t>
      </w:r>
      <w:r w:rsidR="00D87CFC" w:rsidRPr="00D26D68">
        <w:rPr>
          <w:rFonts w:cs="Traditional Arabic" w:hint="cs"/>
          <w:sz w:val="30"/>
          <w:szCs w:val="30"/>
          <w:rtl/>
        </w:rPr>
        <w:t>.</w:t>
      </w:r>
      <w:r w:rsidR="00D87CFC" w:rsidRPr="00D26D68">
        <w:rPr>
          <w:rFonts w:hint="cs"/>
          <w:rtl/>
        </w:rPr>
        <w:t xml:space="preserve"> </w:t>
      </w:r>
      <w:r w:rsidR="0076492E" w:rsidRPr="00D26D68">
        <w:rPr>
          <w:rFonts w:hint="cs"/>
          <w:rtl/>
        </w:rPr>
        <w:t>نمی</w:t>
      </w:r>
      <w:r w:rsidR="005323F4" w:rsidRPr="00D26D68">
        <w:rPr>
          <w:rFonts w:hint="eastAsia"/>
          <w:rtl/>
        </w:rPr>
        <w:t>‌</w:t>
      </w:r>
      <w:r w:rsidR="005323F4" w:rsidRPr="00D26D68">
        <w:rPr>
          <w:rFonts w:hint="cs"/>
          <w:rtl/>
        </w:rPr>
        <w:t xml:space="preserve">دانم </w:t>
      </w:r>
      <w:r w:rsidR="005323F4">
        <w:rPr>
          <w:rFonts w:hint="cs"/>
          <w:rtl/>
        </w:rPr>
        <w:t>به کدام نفس آن نفوس را شبیه نمایم چه که در اعراض</w:t>
      </w:r>
      <w:r w:rsidR="00C53091">
        <w:rPr>
          <w:rFonts w:hint="cs"/>
          <w:rtl/>
        </w:rPr>
        <w:t>،</w:t>
      </w:r>
      <w:r w:rsidR="005323F4">
        <w:rPr>
          <w:rFonts w:hint="cs"/>
          <w:rtl/>
        </w:rPr>
        <w:t xml:space="preserve"> شبه و کفو و مانند ندارد.</w:t>
      </w:r>
      <w:r w:rsidR="00C53091">
        <w:rPr>
          <w:rFonts w:hint="cs"/>
          <w:rtl/>
        </w:rPr>
        <w:t xml:space="preserve"> بگو به آن مشرک ملقی که ای غافل،</w:t>
      </w:r>
      <w:r w:rsidR="005323F4">
        <w:rPr>
          <w:rFonts w:hint="cs"/>
          <w:rtl/>
        </w:rPr>
        <w:t xml:space="preserve"> حق را باطل مدان و کلمات حق را باطل مشمر...»!</w:t>
      </w:r>
      <w:r w:rsidR="005323F4" w:rsidRPr="005323F4">
        <w:rPr>
          <w:rFonts w:hint="cs"/>
          <w:vertAlign w:val="superscript"/>
          <w:rtl/>
        </w:rPr>
        <w:t>(</w:t>
      </w:r>
      <w:r w:rsidR="005323F4" w:rsidRPr="005323F4">
        <w:rPr>
          <w:rStyle w:val="FootnoteReference"/>
          <w:rFonts w:cs="B Zar"/>
          <w:rtl/>
        </w:rPr>
        <w:footnoteReference w:id="249"/>
      </w:r>
      <w:r w:rsidR="005323F4" w:rsidRPr="005323F4">
        <w:rPr>
          <w:rFonts w:hint="cs"/>
          <w:vertAlign w:val="superscript"/>
          <w:rtl/>
        </w:rPr>
        <w:t>)</w:t>
      </w:r>
      <w:r w:rsidR="005323F4">
        <w:rPr>
          <w:rFonts w:hint="cs"/>
          <w:rtl/>
        </w:rPr>
        <w:t>.</w:t>
      </w:r>
    </w:p>
    <w:p w:rsidR="00432143" w:rsidRDefault="008942C4" w:rsidP="00B2441F">
      <w:pPr>
        <w:pStyle w:val="a4"/>
        <w:rPr>
          <w:rtl/>
        </w:rPr>
      </w:pPr>
      <w:r>
        <w:rPr>
          <w:rFonts w:hint="cs"/>
          <w:rtl/>
        </w:rPr>
        <w:t>خلاصه</w:t>
      </w:r>
      <w:r w:rsidR="008468B8">
        <w:rPr>
          <w:rFonts w:hint="cs"/>
          <w:rtl/>
        </w:rPr>
        <w:t xml:space="preserve"> پس از چند صفحه تندگویی و پرخاش</w:t>
      </w:r>
      <w:r w:rsidR="008468B8">
        <w:rPr>
          <w:rFonts w:hint="eastAsia"/>
          <w:rtl/>
        </w:rPr>
        <w:t>‌</w:t>
      </w:r>
      <w:r>
        <w:rPr>
          <w:rFonts w:hint="cs"/>
          <w:rtl/>
        </w:rPr>
        <w:t>نمودن به مخالفان به میرزا مهدی چنین پاسخ می</w:t>
      </w:r>
      <w:r w:rsidR="002C1251">
        <w:rPr>
          <w:rFonts w:hint="eastAsia"/>
          <w:rtl/>
        </w:rPr>
        <w:t>‌دهد که «تکمیل دوره</w:t>
      </w:r>
      <w:r w:rsidR="00C53091">
        <w:rPr>
          <w:rFonts w:hint="cs"/>
          <w:rtl/>
        </w:rPr>
        <w:t>،</w:t>
      </w:r>
      <w:r w:rsidR="002C1251">
        <w:rPr>
          <w:rFonts w:hint="eastAsia"/>
          <w:rtl/>
        </w:rPr>
        <w:t xml:space="preserve"> به نفس خود ظهور بوده و خواهد بود»!</w:t>
      </w:r>
      <w:r w:rsidR="002C1251" w:rsidRPr="002C1251">
        <w:rPr>
          <w:rFonts w:hint="cs"/>
          <w:vertAlign w:val="superscript"/>
          <w:rtl/>
        </w:rPr>
        <w:t>(</w:t>
      </w:r>
      <w:r w:rsidR="002C1251" w:rsidRPr="002C1251">
        <w:rPr>
          <w:rStyle w:val="FootnoteReference"/>
          <w:rFonts w:cs="B Zar"/>
          <w:rtl/>
        </w:rPr>
        <w:footnoteReference w:id="250"/>
      </w:r>
      <w:r w:rsidR="002C1251" w:rsidRPr="002C1251">
        <w:rPr>
          <w:rFonts w:hint="cs"/>
          <w:vertAlign w:val="superscript"/>
          <w:rtl/>
        </w:rPr>
        <w:t>)</w:t>
      </w:r>
      <w:r w:rsidR="002C1251">
        <w:rPr>
          <w:rFonts w:hint="cs"/>
          <w:rtl/>
        </w:rPr>
        <w:t xml:space="preserve"> یعنی تمام وعده</w:t>
      </w:r>
      <w:r w:rsidR="006B39C2">
        <w:rPr>
          <w:rFonts w:hint="eastAsia"/>
          <w:rtl/>
        </w:rPr>
        <w:t>‌های باب به شخص بهاء منتهی می</w:t>
      </w:r>
      <w:r w:rsidR="00ED31A2">
        <w:rPr>
          <w:rFonts w:hint="cs"/>
          <w:rtl/>
        </w:rPr>
        <w:t xml:space="preserve">‌شود </w:t>
      </w:r>
      <w:r w:rsidR="00C53091">
        <w:rPr>
          <w:rFonts w:hint="cs"/>
          <w:rtl/>
        </w:rPr>
        <w:t>و نفس ظهور وی کمال آئین باب است.</w:t>
      </w:r>
      <w:r w:rsidR="00ED31A2">
        <w:rPr>
          <w:rFonts w:hint="cs"/>
          <w:rtl/>
        </w:rPr>
        <w:t xml:space="preserve"> البته این قبیل پاسخ‌</w:t>
      </w:r>
      <w:r w:rsidR="00922016">
        <w:rPr>
          <w:rFonts w:hint="cs"/>
          <w:rtl/>
        </w:rPr>
        <w:t>ها</w:t>
      </w:r>
      <w:r w:rsidR="00C53091">
        <w:rPr>
          <w:rFonts w:hint="cs"/>
          <w:rtl/>
        </w:rPr>
        <w:t>،</w:t>
      </w:r>
      <w:r w:rsidR="00922016">
        <w:rPr>
          <w:rFonts w:hint="cs"/>
          <w:rtl/>
        </w:rPr>
        <w:t xml:space="preserve"> افراد منصف و کاوشگر را قانع نمی</w:t>
      </w:r>
      <w:r w:rsidR="00F63240">
        <w:rPr>
          <w:rFonts w:hint="eastAsia"/>
          <w:rtl/>
        </w:rPr>
        <w:t>‌کند، زیرا وعده</w:t>
      </w:r>
      <w:r w:rsidR="007508C0">
        <w:rPr>
          <w:rFonts w:hint="cs"/>
          <w:rtl/>
        </w:rPr>
        <w:t>‌های باب مبنی بر ظهور پادشاهان بابی و غیره پیش از</w:t>
      </w:r>
      <w:r w:rsidR="00A943E1">
        <w:rPr>
          <w:rFonts w:hint="cs"/>
          <w:rtl/>
        </w:rPr>
        <w:t xml:space="preserve"> ظهور</w:t>
      </w:r>
      <w:r w:rsidR="007508C0">
        <w:rPr>
          <w:rFonts w:hint="cs"/>
          <w:rtl/>
        </w:rPr>
        <w:t xml:space="preserve"> </w:t>
      </w:r>
      <w:r w:rsidR="00C53091" w:rsidRPr="00A943E1">
        <w:rPr>
          <w:rStyle w:val="Char3"/>
          <w:rFonts w:hint="cs"/>
          <w:rtl/>
        </w:rPr>
        <w:t>مَنْ یُظْهِرُهُ</w:t>
      </w:r>
      <w:r w:rsidR="001422D3" w:rsidRPr="00A943E1">
        <w:rPr>
          <w:rStyle w:val="Char3"/>
          <w:rFonts w:hint="cs"/>
          <w:rtl/>
        </w:rPr>
        <w:t xml:space="preserve"> الله</w:t>
      </w:r>
      <w:r w:rsidR="001422D3" w:rsidRPr="005D0FAC">
        <w:rPr>
          <w:rFonts w:hint="cs"/>
          <w:b/>
          <w:bCs/>
          <w:sz w:val="26"/>
          <w:szCs w:val="26"/>
          <w:rtl/>
        </w:rPr>
        <w:t xml:space="preserve"> </w:t>
      </w:r>
      <w:r w:rsidR="00631E42">
        <w:rPr>
          <w:rFonts w:hint="cs"/>
          <w:rtl/>
        </w:rPr>
        <w:t>باید  صورت پذیرد تا</w:t>
      </w:r>
      <w:r w:rsidR="005000DC">
        <w:rPr>
          <w:rFonts w:hint="cs"/>
          <w:rtl/>
        </w:rPr>
        <w:t xml:space="preserve"> دورۀ </w:t>
      </w:r>
      <w:r w:rsidR="00631E42">
        <w:rPr>
          <w:rFonts w:hint="cs"/>
          <w:rtl/>
        </w:rPr>
        <w:t>باب به کمال رسد.</w:t>
      </w:r>
    </w:p>
    <w:p w:rsidR="00631E42" w:rsidRPr="00502897" w:rsidRDefault="00767256" w:rsidP="00EA28ED">
      <w:pPr>
        <w:pStyle w:val="a2"/>
        <w:rPr>
          <w:rtl/>
        </w:rPr>
      </w:pPr>
      <w:bookmarkStart w:id="162" w:name="_Toc331528077"/>
      <w:bookmarkStart w:id="163" w:name="_Toc416390441"/>
      <w:bookmarkStart w:id="164" w:name="_Toc421793946"/>
      <w:r w:rsidRPr="00502897">
        <w:rPr>
          <w:rFonts w:hint="cs"/>
          <w:rtl/>
        </w:rPr>
        <w:t>من ذات خداوندی هستم!</w:t>
      </w:r>
      <w:bookmarkEnd w:id="162"/>
      <w:bookmarkEnd w:id="163"/>
      <w:bookmarkEnd w:id="164"/>
    </w:p>
    <w:p w:rsidR="00767256" w:rsidRDefault="00865F2E" w:rsidP="00B2441F">
      <w:pPr>
        <w:pStyle w:val="a4"/>
        <w:rPr>
          <w:rtl/>
        </w:rPr>
      </w:pPr>
      <w:r>
        <w:rPr>
          <w:rFonts w:hint="cs"/>
          <w:rtl/>
        </w:rPr>
        <w:t>در</w:t>
      </w:r>
      <w:r w:rsidR="00C53091">
        <w:rPr>
          <w:rFonts w:hint="cs"/>
          <w:rtl/>
        </w:rPr>
        <w:t xml:space="preserve"> خلال تندگویی بهاء به هادی دولت</w:t>
      </w:r>
      <w:r w:rsidR="00C53091">
        <w:rPr>
          <w:rFonts w:hint="eastAsia"/>
          <w:rtl/>
        </w:rPr>
        <w:t>‌</w:t>
      </w:r>
      <w:r>
        <w:rPr>
          <w:rFonts w:hint="cs"/>
          <w:rtl/>
        </w:rPr>
        <w:t xml:space="preserve">آبادی در </w:t>
      </w:r>
      <w:r w:rsidRPr="00B2441F">
        <w:rPr>
          <w:rFonts w:hint="cs"/>
          <w:rtl/>
        </w:rPr>
        <w:t xml:space="preserve">کتاب </w:t>
      </w:r>
      <w:r w:rsidR="00580C5F" w:rsidRPr="00B2441F">
        <w:rPr>
          <w:rFonts w:hint="cs"/>
          <w:rtl/>
        </w:rPr>
        <w:t xml:space="preserve">«اشراقات» </w:t>
      </w:r>
      <w:r w:rsidR="00A41CEC" w:rsidRPr="00B2441F">
        <w:rPr>
          <w:rFonts w:hint="cs"/>
          <w:rtl/>
        </w:rPr>
        <w:t xml:space="preserve">ملاحظه کردیم که وی از ظهور خود به </w:t>
      </w:r>
      <w:r w:rsidR="007376F5" w:rsidRPr="00B2441F">
        <w:rPr>
          <w:rFonts w:hint="cs"/>
          <w:rtl/>
        </w:rPr>
        <w:t xml:space="preserve">«ظهور الله» </w:t>
      </w:r>
      <w:r w:rsidR="00C53091" w:rsidRPr="00B2441F">
        <w:rPr>
          <w:rFonts w:hint="cs"/>
          <w:rtl/>
        </w:rPr>
        <w:t>تعبیر نموده است.</w:t>
      </w:r>
      <w:r w:rsidR="00B657A7" w:rsidRPr="00B2441F">
        <w:rPr>
          <w:rFonts w:hint="cs"/>
          <w:rtl/>
        </w:rPr>
        <w:t xml:space="preserve"> این تعبیر</w:t>
      </w:r>
      <w:r w:rsidR="00C53091" w:rsidRPr="00B2441F">
        <w:rPr>
          <w:rFonts w:hint="cs"/>
          <w:rtl/>
        </w:rPr>
        <w:t>،</w:t>
      </w:r>
      <w:r w:rsidR="00B657A7" w:rsidRPr="00B2441F">
        <w:rPr>
          <w:rFonts w:hint="cs"/>
          <w:rtl/>
        </w:rPr>
        <w:t xml:space="preserve"> گاهی</w:t>
      </w:r>
      <w:r w:rsidR="00B657A7">
        <w:rPr>
          <w:rFonts w:hint="cs"/>
          <w:rtl/>
        </w:rPr>
        <w:t xml:space="preserve"> صورت غریب و حتی مضحکی پیدا می</w:t>
      </w:r>
      <w:r w:rsidR="00555BB7">
        <w:rPr>
          <w:rFonts w:hint="eastAsia"/>
          <w:rtl/>
        </w:rPr>
        <w:t>‌کند</w:t>
      </w:r>
      <w:r w:rsidR="004924D8">
        <w:rPr>
          <w:rFonts w:hint="cs"/>
          <w:rtl/>
        </w:rPr>
        <w:t>،</w:t>
      </w:r>
      <w:r w:rsidR="00555BB7">
        <w:rPr>
          <w:rFonts w:hint="eastAsia"/>
          <w:rtl/>
        </w:rPr>
        <w:t xml:space="preserve"> چنانکه در آثار ذیل دیده می</w:t>
      </w:r>
      <w:r w:rsidR="002B01D1">
        <w:rPr>
          <w:rFonts w:hint="cs"/>
          <w:rtl/>
        </w:rPr>
        <w:t>‌شود:</w:t>
      </w:r>
    </w:p>
    <w:p w:rsidR="00502897" w:rsidRDefault="00C4327C" w:rsidP="00804420">
      <w:pPr>
        <w:pStyle w:val="a4"/>
        <w:numPr>
          <w:ilvl w:val="0"/>
          <w:numId w:val="26"/>
        </w:numPr>
        <w:ind w:left="641" w:hanging="357"/>
        <w:rPr>
          <w:rtl/>
        </w:rPr>
      </w:pPr>
      <w:r>
        <w:rPr>
          <w:rFonts w:hint="cs"/>
          <w:rtl/>
        </w:rPr>
        <w:t>حسینعلی</w:t>
      </w:r>
      <w:r w:rsidR="00531959">
        <w:rPr>
          <w:rFonts w:hint="cs"/>
          <w:rtl/>
        </w:rPr>
        <w:t xml:space="preserve"> مازندرانی (بهاء) در </w:t>
      </w:r>
      <w:r w:rsidR="00531959" w:rsidRPr="00B2441F">
        <w:rPr>
          <w:rFonts w:hint="cs"/>
          <w:rtl/>
        </w:rPr>
        <w:t xml:space="preserve">کتاب </w:t>
      </w:r>
      <w:r w:rsidR="00BF6414" w:rsidRPr="00B2441F">
        <w:rPr>
          <w:rFonts w:hint="cs"/>
          <w:rtl/>
        </w:rPr>
        <w:t xml:space="preserve">«مبین» </w:t>
      </w:r>
      <w:r w:rsidR="00312AB5" w:rsidRPr="00B2441F">
        <w:rPr>
          <w:rFonts w:hint="cs"/>
          <w:rtl/>
        </w:rPr>
        <w:t>اد</w:t>
      </w:r>
      <w:r w:rsidR="00C53091" w:rsidRPr="00B2441F">
        <w:rPr>
          <w:rFonts w:hint="cs"/>
          <w:rtl/>
        </w:rPr>
        <w:t>ّ</w:t>
      </w:r>
      <w:r w:rsidR="00312AB5" w:rsidRPr="00B2441F">
        <w:rPr>
          <w:rFonts w:hint="cs"/>
          <w:rtl/>
        </w:rPr>
        <w:t>عای</w:t>
      </w:r>
      <w:r w:rsidR="00312AB5">
        <w:rPr>
          <w:rFonts w:hint="cs"/>
          <w:rtl/>
        </w:rPr>
        <w:t xml:space="preserve"> خدایی را به جای رسانده که می‌</w:t>
      </w:r>
      <w:r w:rsidR="00C30920">
        <w:rPr>
          <w:rFonts w:hint="cs"/>
          <w:rtl/>
        </w:rPr>
        <w:t>نویسد:</w:t>
      </w:r>
    </w:p>
    <w:p w:rsidR="00764A21" w:rsidRPr="00F71D76" w:rsidRDefault="00A943E1" w:rsidP="00A943E1">
      <w:pPr>
        <w:tabs>
          <w:tab w:val="left" w:pos="8640"/>
        </w:tabs>
        <w:bidi/>
        <w:ind w:firstLine="284"/>
        <w:jc w:val="both"/>
        <w:rPr>
          <w:rFonts w:cs="B Zar"/>
          <w:sz w:val="28"/>
          <w:szCs w:val="28"/>
          <w:rtl/>
          <w:lang w:bidi="fa-IR"/>
        </w:rPr>
      </w:pPr>
      <w:r w:rsidRPr="00804420">
        <w:rPr>
          <w:rStyle w:val="Char3"/>
          <w:rtl/>
        </w:rPr>
        <w:t>«</w:t>
      </w:r>
      <w:r w:rsidR="00764A21" w:rsidRPr="00804420">
        <w:rPr>
          <w:rStyle w:val="Char3"/>
          <w:rFonts w:hint="cs"/>
          <w:rtl/>
        </w:rPr>
        <w:t>قل لا</w:t>
      </w:r>
      <w:r w:rsidR="004924D8" w:rsidRPr="00804420">
        <w:rPr>
          <w:rStyle w:val="Char3"/>
          <w:rFonts w:hint="cs"/>
          <w:rtl/>
        </w:rPr>
        <w:t xml:space="preserve"> </w:t>
      </w:r>
      <w:r w:rsidR="00F71D76" w:rsidRPr="00804420">
        <w:rPr>
          <w:rStyle w:val="Char3"/>
          <w:rFonts w:hint="cs"/>
          <w:rtl/>
        </w:rPr>
        <w:t>يرى</w:t>
      </w:r>
      <w:r w:rsidR="00764A21" w:rsidRPr="00804420">
        <w:rPr>
          <w:rStyle w:val="Char3"/>
          <w:rFonts w:hint="cs"/>
          <w:rtl/>
        </w:rPr>
        <w:t xml:space="preserve"> في هيكلي إلا هيكل الله ولا في جمالي إلا جماله ولا في كينونتي إلا كينونته ولا في</w:t>
      </w:r>
      <w:r w:rsidR="004924D8" w:rsidRPr="00804420">
        <w:rPr>
          <w:rStyle w:val="Char3"/>
          <w:rFonts w:hint="cs"/>
          <w:rtl/>
        </w:rPr>
        <w:t xml:space="preserve"> ذاتي</w:t>
      </w:r>
      <w:r w:rsidR="00764A21" w:rsidRPr="00804420">
        <w:rPr>
          <w:rStyle w:val="Char3"/>
          <w:rFonts w:hint="cs"/>
          <w:rtl/>
        </w:rPr>
        <w:t xml:space="preserve"> </w:t>
      </w:r>
      <w:r w:rsidR="004924D8" w:rsidRPr="00804420">
        <w:rPr>
          <w:rStyle w:val="Char3"/>
          <w:rFonts w:hint="cs"/>
          <w:rtl/>
        </w:rPr>
        <w:t>إ</w:t>
      </w:r>
      <w:r w:rsidR="00764A21" w:rsidRPr="00804420">
        <w:rPr>
          <w:rStyle w:val="Char3"/>
          <w:rFonts w:hint="cs"/>
          <w:rtl/>
        </w:rPr>
        <w:t>لا</w:t>
      </w:r>
      <w:r w:rsidR="004924D8" w:rsidRPr="00804420">
        <w:rPr>
          <w:rStyle w:val="Char3"/>
          <w:rFonts w:hint="cs"/>
          <w:rtl/>
        </w:rPr>
        <w:t xml:space="preserve"> ذاته</w:t>
      </w:r>
      <w:r w:rsidR="00764A21" w:rsidRPr="00804420">
        <w:rPr>
          <w:rStyle w:val="Char3"/>
          <w:rFonts w:hint="cs"/>
          <w:rtl/>
        </w:rPr>
        <w:t xml:space="preserve"> ولا في حركتي إلا</w:t>
      </w:r>
      <w:r w:rsidR="0085475A" w:rsidRPr="00804420">
        <w:rPr>
          <w:rStyle w:val="Char3"/>
          <w:rFonts w:hint="cs"/>
          <w:rtl/>
        </w:rPr>
        <w:t>ّ</w:t>
      </w:r>
      <w:r w:rsidR="00764A21" w:rsidRPr="00804420">
        <w:rPr>
          <w:rStyle w:val="Char3"/>
          <w:rFonts w:hint="cs"/>
          <w:rtl/>
        </w:rPr>
        <w:t xml:space="preserve"> حركته ولا في سكوني إلا</w:t>
      </w:r>
      <w:r w:rsidR="0085475A" w:rsidRPr="00804420">
        <w:rPr>
          <w:rStyle w:val="Char3"/>
          <w:rFonts w:hint="cs"/>
          <w:rtl/>
        </w:rPr>
        <w:t>ّ</w:t>
      </w:r>
      <w:r w:rsidR="00764A21" w:rsidRPr="00804420">
        <w:rPr>
          <w:rStyle w:val="Char3"/>
          <w:rFonts w:hint="cs"/>
          <w:rtl/>
        </w:rPr>
        <w:t xml:space="preserve"> سكونه ولا في قلمي إلا</w:t>
      </w:r>
      <w:r w:rsidR="0085475A" w:rsidRPr="00804420">
        <w:rPr>
          <w:rStyle w:val="Char3"/>
          <w:rFonts w:hint="cs"/>
          <w:rtl/>
        </w:rPr>
        <w:t>ّ</w:t>
      </w:r>
      <w:r w:rsidR="00764A21" w:rsidRPr="00804420">
        <w:rPr>
          <w:rStyle w:val="Char3"/>
          <w:rFonts w:hint="cs"/>
          <w:rtl/>
        </w:rPr>
        <w:t xml:space="preserve"> قلمه العزيز المحمود</w:t>
      </w:r>
      <w:r w:rsidRPr="00804420">
        <w:rPr>
          <w:rStyle w:val="Char3"/>
          <w:rtl/>
        </w:rPr>
        <w:t>»</w:t>
      </w:r>
      <w:r w:rsidR="00764A21" w:rsidRPr="00F71D76">
        <w:rPr>
          <w:rFonts w:cs="B Zar" w:hint="cs"/>
          <w:sz w:val="28"/>
          <w:szCs w:val="28"/>
          <w:vertAlign w:val="superscript"/>
          <w:rtl/>
          <w:lang w:bidi="fa-IR"/>
        </w:rPr>
        <w:t>(</w:t>
      </w:r>
      <w:r w:rsidR="00764A21" w:rsidRPr="00F71D76">
        <w:rPr>
          <w:rStyle w:val="FootnoteReference"/>
          <w:rFonts w:cs="B Zar"/>
          <w:sz w:val="28"/>
          <w:szCs w:val="28"/>
          <w:rtl/>
          <w:lang w:bidi="fa-IR"/>
        </w:rPr>
        <w:footnoteReference w:id="251"/>
      </w:r>
      <w:r w:rsidR="00764A21" w:rsidRPr="00F71D76">
        <w:rPr>
          <w:rFonts w:cs="B Zar" w:hint="cs"/>
          <w:sz w:val="28"/>
          <w:szCs w:val="28"/>
          <w:vertAlign w:val="superscript"/>
          <w:rtl/>
          <w:lang w:bidi="fa-IR"/>
        </w:rPr>
        <w:t>)</w:t>
      </w:r>
      <w:r w:rsidR="00764A21" w:rsidRPr="00B2441F">
        <w:rPr>
          <w:rStyle w:val="Char4"/>
          <w:rFonts w:hint="cs"/>
          <w:rtl/>
        </w:rPr>
        <w:t>.</w:t>
      </w:r>
    </w:p>
    <w:p w:rsidR="00714C8A" w:rsidRDefault="002F3329" w:rsidP="00B2441F">
      <w:pPr>
        <w:pStyle w:val="a4"/>
        <w:rPr>
          <w:rtl/>
        </w:rPr>
      </w:pPr>
      <w:r>
        <w:rPr>
          <w:rFonts w:hint="cs"/>
          <w:rtl/>
        </w:rPr>
        <w:t>یعنی: «بگو در هیک</w:t>
      </w:r>
      <w:r w:rsidR="005C2F50">
        <w:rPr>
          <w:rFonts w:hint="cs"/>
          <w:rtl/>
        </w:rPr>
        <w:t>ل</w:t>
      </w:r>
      <w:r>
        <w:rPr>
          <w:rFonts w:hint="cs"/>
          <w:rtl/>
        </w:rPr>
        <w:t xml:space="preserve"> من جز هیکل خدا دیده نمی</w:t>
      </w:r>
      <w:r w:rsidR="006C7157">
        <w:rPr>
          <w:rFonts w:hint="eastAsia"/>
          <w:rtl/>
        </w:rPr>
        <w:t>‌شود و نه در زیبایی من جز</w:t>
      </w:r>
      <w:r w:rsidR="007F0862">
        <w:rPr>
          <w:rFonts w:hint="cs"/>
          <w:rtl/>
        </w:rPr>
        <w:t xml:space="preserve"> </w:t>
      </w:r>
      <w:r w:rsidR="00FB138C">
        <w:rPr>
          <w:rFonts w:hint="cs"/>
          <w:rtl/>
        </w:rPr>
        <w:t>زیبایی او، و نه در هستی من جز هستی او، و نه در ذات من جز ذات او، و نه در حرکت من جز حرکت او، و نه در سکون من جز سکون او، و نه در قلم من جز قلم چیره و ستود</w:t>
      </w:r>
      <w:r w:rsidR="00B2441F">
        <w:rPr>
          <w:rFonts w:hint="cs"/>
          <w:rtl/>
        </w:rPr>
        <w:t>ۀ</w:t>
      </w:r>
      <w:r w:rsidR="00FB138C">
        <w:rPr>
          <w:rFonts w:hint="cs"/>
          <w:rtl/>
        </w:rPr>
        <w:t xml:space="preserve"> او دیده نمی</w:t>
      </w:r>
      <w:r w:rsidR="00714C8A">
        <w:rPr>
          <w:rFonts w:hint="eastAsia"/>
          <w:rtl/>
        </w:rPr>
        <w:t>‌شود»</w:t>
      </w:r>
      <w:r w:rsidR="008D2C3C">
        <w:rPr>
          <w:rFonts w:hint="eastAsia"/>
          <w:rtl/>
        </w:rPr>
        <w:t>!</w:t>
      </w:r>
    </w:p>
    <w:p w:rsidR="007E726C" w:rsidRDefault="00765CF9" w:rsidP="00804420">
      <w:pPr>
        <w:pStyle w:val="a4"/>
        <w:numPr>
          <w:ilvl w:val="0"/>
          <w:numId w:val="26"/>
        </w:numPr>
        <w:ind w:left="641" w:hanging="357"/>
        <w:rPr>
          <w:rtl/>
        </w:rPr>
      </w:pPr>
      <w:r>
        <w:rPr>
          <w:rFonts w:hint="cs"/>
          <w:rtl/>
        </w:rPr>
        <w:t xml:space="preserve">بهاءالله شهر </w:t>
      </w:r>
      <w:r w:rsidR="0005189E" w:rsidRPr="00B2441F">
        <w:rPr>
          <w:rFonts w:hint="cs"/>
          <w:rtl/>
        </w:rPr>
        <w:t>«عکا»</w:t>
      </w:r>
      <w:r w:rsidR="003E4148" w:rsidRPr="003E4148">
        <w:rPr>
          <w:rFonts w:hint="cs"/>
          <w:vertAlign w:val="superscript"/>
          <w:rtl/>
        </w:rPr>
        <w:t>(</w:t>
      </w:r>
      <w:r w:rsidR="003E4148" w:rsidRPr="003E4148">
        <w:rPr>
          <w:rStyle w:val="FootnoteReference"/>
          <w:rFonts w:cs="B Zar"/>
          <w:rtl/>
        </w:rPr>
        <w:footnoteReference w:id="252"/>
      </w:r>
      <w:r w:rsidR="003E4148" w:rsidRPr="003E4148">
        <w:rPr>
          <w:rFonts w:hint="cs"/>
          <w:vertAlign w:val="superscript"/>
          <w:rtl/>
        </w:rPr>
        <w:t>)</w:t>
      </w:r>
      <w:r w:rsidR="003E4148">
        <w:rPr>
          <w:rFonts w:hint="cs"/>
          <w:vertAlign w:val="superscript"/>
          <w:rtl/>
        </w:rPr>
        <w:t xml:space="preserve"> </w:t>
      </w:r>
      <w:r w:rsidR="003E4148">
        <w:rPr>
          <w:rFonts w:hint="cs"/>
          <w:rtl/>
        </w:rPr>
        <w:t xml:space="preserve">را که در آنجا به تبعید </w:t>
      </w:r>
      <w:r w:rsidR="003E4148" w:rsidRPr="00B2441F">
        <w:rPr>
          <w:rFonts w:hint="cs"/>
          <w:rtl/>
        </w:rPr>
        <w:t>می</w:t>
      </w:r>
      <w:r w:rsidR="0023736C" w:rsidRPr="00B2441F">
        <w:rPr>
          <w:rFonts w:hint="eastAsia"/>
          <w:rtl/>
        </w:rPr>
        <w:t xml:space="preserve">‌گذرانید </w:t>
      </w:r>
      <w:r w:rsidR="00C52477" w:rsidRPr="00B2441F">
        <w:rPr>
          <w:rFonts w:hint="cs"/>
          <w:rtl/>
        </w:rPr>
        <w:t>«زندان اعظم</w:t>
      </w:r>
      <w:r w:rsidR="005B0DAD" w:rsidRPr="00B2441F">
        <w:rPr>
          <w:rFonts w:hint="cs"/>
          <w:rtl/>
        </w:rPr>
        <w:t>»</w:t>
      </w:r>
      <w:r w:rsidR="005B0DAD" w:rsidRPr="005D0FAC">
        <w:rPr>
          <w:rFonts w:hint="cs"/>
          <w:b/>
          <w:bCs/>
          <w:sz w:val="26"/>
          <w:szCs w:val="26"/>
          <w:rtl/>
        </w:rPr>
        <w:t xml:space="preserve"> </w:t>
      </w:r>
      <w:r w:rsidR="00906137">
        <w:rPr>
          <w:rFonts w:hint="cs"/>
          <w:rtl/>
        </w:rPr>
        <w:t xml:space="preserve">خوانده و در کتاب </w:t>
      </w:r>
      <w:r w:rsidR="00B639F9" w:rsidRPr="00B2441F">
        <w:rPr>
          <w:rFonts w:hint="cs"/>
          <w:rtl/>
        </w:rPr>
        <w:t xml:space="preserve">«مبین» </w:t>
      </w:r>
      <w:r w:rsidR="00DF3289" w:rsidRPr="00B2441F">
        <w:rPr>
          <w:rFonts w:hint="cs"/>
          <w:rtl/>
        </w:rPr>
        <w:t>خود را</w:t>
      </w:r>
      <w:r w:rsidR="00DF3289">
        <w:rPr>
          <w:rFonts w:hint="cs"/>
          <w:rtl/>
        </w:rPr>
        <w:t xml:space="preserve"> خدای زندانی می</w:t>
      </w:r>
      <w:r w:rsidR="00D74A9E">
        <w:rPr>
          <w:rFonts w:hint="eastAsia"/>
          <w:rtl/>
        </w:rPr>
        <w:t>‌شمرد، و می‌</w:t>
      </w:r>
      <w:r w:rsidR="007E726C">
        <w:rPr>
          <w:rFonts w:hint="cs"/>
          <w:rtl/>
        </w:rPr>
        <w:t>نویسد:</w:t>
      </w:r>
    </w:p>
    <w:p w:rsidR="006B6EF5" w:rsidRPr="00763772" w:rsidRDefault="00A943E1" w:rsidP="00A943E1">
      <w:pPr>
        <w:tabs>
          <w:tab w:val="left" w:pos="8640"/>
        </w:tabs>
        <w:bidi/>
        <w:ind w:firstLine="284"/>
        <w:jc w:val="both"/>
        <w:rPr>
          <w:rFonts w:cs="B Zar"/>
          <w:sz w:val="30"/>
          <w:szCs w:val="30"/>
          <w:rtl/>
          <w:lang w:bidi="fa-IR"/>
        </w:rPr>
      </w:pPr>
      <w:r w:rsidRPr="00804420">
        <w:rPr>
          <w:rStyle w:val="Char3"/>
          <w:rtl/>
        </w:rPr>
        <w:t>«</w:t>
      </w:r>
      <w:r w:rsidR="007E726C" w:rsidRPr="00804420">
        <w:rPr>
          <w:rStyle w:val="Char3"/>
          <w:rFonts w:hint="cs"/>
          <w:rtl/>
        </w:rPr>
        <w:t>لا إله إلا أنا المسجون الفريد</w:t>
      </w:r>
      <w:r w:rsidRPr="00804420">
        <w:rPr>
          <w:rStyle w:val="Char3"/>
          <w:rtl/>
        </w:rPr>
        <w:t>»</w:t>
      </w:r>
      <w:r w:rsidR="007E726C" w:rsidRPr="00804420">
        <w:rPr>
          <w:rStyle w:val="Char3"/>
          <w:rFonts w:hint="cs"/>
          <w:rtl/>
        </w:rPr>
        <w:t>!</w:t>
      </w:r>
      <w:r w:rsidR="003C3075" w:rsidRPr="00763772">
        <w:rPr>
          <w:rFonts w:cs="B Zar" w:hint="cs"/>
          <w:sz w:val="30"/>
          <w:szCs w:val="30"/>
          <w:vertAlign w:val="superscript"/>
          <w:rtl/>
          <w:lang w:bidi="fa-IR"/>
        </w:rPr>
        <w:t>(</w:t>
      </w:r>
      <w:r w:rsidR="003C3075" w:rsidRPr="00763772">
        <w:rPr>
          <w:rStyle w:val="FootnoteReference"/>
          <w:rFonts w:cs="B Zar"/>
          <w:sz w:val="30"/>
          <w:szCs w:val="30"/>
          <w:rtl/>
          <w:lang w:bidi="fa-IR"/>
        </w:rPr>
        <w:footnoteReference w:id="253"/>
      </w:r>
      <w:r w:rsidR="003C3075" w:rsidRPr="00763772">
        <w:rPr>
          <w:rFonts w:cs="B Zar" w:hint="cs"/>
          <w:sz w:val="30"/>
          <w:szCs w:val="30"/>
          <w:vertAlign w:val="superscript"/>
          <w:rtl/>
          <w:lang w:bidi="fa-IR"/>
        </w:rPr>
        <w:t>)</w:t>
      </w:r>
      <w:r w:rsidR="007E726C" w:rsidRPr="00B2441F">
        <w:rPr>
          <w:rStyle w:val="Char4"/>
          <w:rFonts w:hint="cs"/>
          <w:rtl/>
        </w:rPr>
        <w:t>.</w:t>
      </w:r>
    </w:p>
    <w:p w:rsidR="00D55C7A" w:rsidRDefault="00A46ADE" w:rsidP="00B2441F">
      <w:pPr>
        <w:pStyle w:val="a4"/>
        <w:rPr>
          <w:rtl/>
        </w:rPr>
      </w:pPr>
      <w:r>
        <w:rPr>
          <w:rFonts w:hint="cs"/>
          <w:rtl/>
        </w:rPr>
        <w:t>یعنی: «هیچ خدایی جز من که (در عکا) زندانی شده و یگانه ام وجود ندارد»</w:t>
      </w:r>
      <w:r w:rsidR="008D2C3C">
        <w:rPr>
          <w:rFonts w:hint="cs"/>
          <w:rtl/>
        </w:rPr>
        <w:t>!</w:t>
      </w:r>
    </w:p>
    <w:p w:rsidR="00A46ADE" w:rsidRDefault="00A46ADE" w:rsidP="00B2441F">
      <w:pPr>
        <w:pStyle w:val="a4"/>
        <w:rPr>
          <w:rtl/>
        </w:rPr>
      </w:pPr>
      <w:r>
        <w:rPr>
          <w:rFonts w:hint="cs"/>
          <w:rtl/>
        </w:rPr>
        <w:t xml:space="preserve"> باز در </w:t>
      </w:r>
      <w:r w:rsidRPr="00B2441F">
        <w:rPr>
          <w:rFonts w:hint="cs"/>
          <w:rtl/>
        </w:rPr>
        <w:t xml:space="preserve">کتاب </w:t>
      </w:r>
      <w:r w:rsidR="00913DC8" w:rsidRPr="00B2441F">
        <w:rPr>
          <w:rFonts w:hint="cs"/>
          <w:rtl/>
        </w:rPr>
        <w:t xml:space="preserve">«مبین» </w:t>
      </w:r>
      <w:r w:rsidR="00D2666A" w:rsidRPr="00B2441F">
        <w:rPr>
          <w:rFonts w:hint="cs"/>
          <w:rtl/>
        </w:rPr>
        <w:t>می‌</w:t>
      </w:r>
      <w:r w:rsidR="00DD0853" w:rsidRPr="00B2441F">
        <w:rPr>
          <w:rFonts w:hint="cs"/>
          <w:rtl/>
        </w:rPr>
        <w:t>نویسد</w:t>
      </w:r>
      <w:r w:rsidR="00DD0853">
        <w:rPr>
          <w:rFonts w:hint="cs"/>
          <w:rtl/>
        </w:rPr>
        <w:t>:</w:t>
      </w:r>
    </w:p>
    <w:p w:rsidR="00DD0853" w:rsidRPr="00763772" w:rsidRDefault="00A943E1" w:rsidP="00A943E1">
      <w:pPr>
        <w:tabs>
          <w:tab w:val="left" w:pos="8640"/>
        </w:tabs>
        <w:bidi/>
        <w:ind w:firstLine="284"/>
        <w:jc w:val="both"/>
        <w:rPr>
          <w:rFonts w:cs="B Zar"/>
          <w:sz w:val="28"/>
          <w:szCs w:val="28"/>
          <w:rtl/>
          <w:lang w:bidi="fa-IR"/>
        </w:rPr>
      </w:pPr>
      <w:r w:rsidRPr="00804420">
        <w:rPr>
          <w:rStyle w:val="Char3"/>
          <w:rtl/>
        </w:rPr>
        <w:t>«</w:t>
      </w:r>
      <w:r w:rsidR="00DD0853" w:rsidRPr="00804420">
        <w:rPr>
          <w:rStyle w:val="Char3"/>
          <w:rFonts w:hint="cs"/>
          <w:rtl/>
        </w:rPr>
        <w:t>قد افتخر هواء السجن بما صعد إليه نفس الله لو كنتم من العارفين</w:t>
      </w:r>
      <w:r w:rsidRPr="00804420">
        <w:rPr>
          <w:rStyle w:val="Char3"/>
          <w:rtl/>
        </w:rPr>
        <w:t>»</w:t>
      </w:r>
      <w:r w:rsidR="00DD0853" w:rsidRPr="00763772">
        <w:rPr>
          <w:rFonts w:cs="B Zar" w:hint="cs"/>
          <w:sz w:val="28"/>
          <w:szCs w:val="28"/>
          <w:vertAlign w:val="superscript"/>
          <w:rtl/>
          <w:lang w:bidi="fa-IR"/>
        </w:rPr>
        <w:t>(</w:t>
      </w:r>
      <w:r w:rsidR="00DD0853" w:rsidRPr="00763772">
        <w:rPr>
          <w:rStyle w:val="FootnoteReference"/>
          <w:rFonts w:cs="B Zar"/>
          <w:sz w:val="28"/>
          <w:szCs w:val="28"/>
          <w:rtl/>
          <w:lang w:bidi="fa-IR"/>
        </w:rPr>
        <w:footnoteReference w:id="254"/>
      </w:r>
      <w:r w:rsidR="00DD0853" w:rsidRPr="00763772">
        <w:rPr>
          <w:rFonts w:cs="B Zar" w:hint="cs"/>
          <w:sz w:val="28"/>
          <w:szCs w:val="28"/>
          <w:vertAlign w:val="superscript"/>
          <w:rtl/>
          <w:lang w:bidi="fa-IR"/>
        </w:rPr>
        <w:t>)</w:t>
      </w:r>
      <w:r w:rsidR="002A048A" w:rsidRPr="00B2441F">
        <w:rPr>
          <w:rStyle w:val="Char4"/>
          <w:rFonts w:hint="cs"/>
          <w:rtl/>
        </w:rPr>
        <w:t>.</w:t>
      </w:r>
    </w:p>
    <w:p w:rsidR="002A048A" w:rsidRDefault="009523CF" w:rsidP="00B2441F">
      <w:pPr>
        <w:pStyle w:val="a4"/>
        <w:rPr>
          <w:rtl/>
        </w:rPr>
      </w:pPr>
      <w:r>
        <w:rPr>
          <w:rFonts w:hint="cs"/>
          <w:rtl/>
        </w:rPr>
        <w:t>یعنی: «هوای زندان به خاطر این ک</w:t>
      </w:r>
      <w:r w:rsidR="00CB3CBA">
        <w:rPr>
          <w:rFonts w:hint="cs"/>
          <w:rtl/>
        </w:rPr>
        <w:t>ه نَفَس خدا به سوی آن بالا رفته</w:t>
      </w:r>
      <w:r>
        <w:rPr>
          <w:rFonts w:hint="cs"/>
          <w:rtl/>
        </w:rPr>
        <w:t xml:space="preserve"> افتخار نموده است</w:t>
      </w:r>
      <w:r w:rsidR="00CB3CBA">
        <w:rPr>
          <w:rFonts w:hint="cs"/>
          <w:rtl/>
        </w:rPr>
        <w:t>،</w:t>
      </w:r>
      <w:r>
        <w:rPr>
          <w:rFonts w:hint="cs"/>
          <w:rtl/>
        </w:rPr>
        <w:t xml:space="preserve"> اگر شما از اهل معرفت باشید»</w:t>
      </w:r>
      <w:r w:rsidR="008D2C3C">
        <w:rPr>
          <w:rFonts w:hint="cs"/>
          <w:rtl/>
        </w:rPr>
        <w:t>!</w:t>
      </w:r>
    </w:p>
    <w:p w:rsidR="007747C0" w:rsidRDefault="009523CF" w:rsidP="00804420">
      <w:pPr>
        <w:pStyle w:val="a4"/>
        <w:numPr>
          <w:ilvl w:val="0"/>
          <w:numId w:val="26"/>
        </w:numPr>
        <w:ind w:left="641" w:hanging="357"/>
        <w:rPr>
          <w:rtl/>
        </w:rPr>
      </w:pPr>
      <w:r>
        <w:rPr>
          <w:rFonts w:hint="cs"/>
          <w:rtl/>
        </w:rPr>
        <w:t xml:space="preserve">همچنین میرزا </w:t>
      </w:r>
      <w:r w:rsidR="00C4327C">
        <w:rPr>
          <w:rFonts w:hint="cs"/>
          <w:rtl/>
        </w:rPr>
        <w:t>حسینعلی</w:t>
      </w:r>
      <w:r>
        <w:rPr>
          <w:rFonts w:hint="cs"/>
          <w:rtl/>
        </w:rPr>
        <w:t xml:space="preserve"> در کتاب مزبور می</w:t>
      </w:r>
      <w:r w:rsidR="007747C0">
        <w:rPr>
          <w:rFonts w:hint="eastAsia"/>
          <w:rtl/>
        </w:rPr>
        <w:t>‌نویسد:</w:t>
      </w:r>
    </w:p>
    <w:p w:rsidR="007747C0" w:rsidRPr="00763772" w:rsidRDefault="00A943E1" w:rsidP="00A943E1">
      <w:pPr>
        <w:tabs>
          <w:tab w:val="left" w:pos="8640"/>
        </w:tabs>
        <w:bidi/>
        <w:ind w:firstLine="284"/>
        <w:jc w:val="both"/>
        <w:rPr>
          <w:rFonts w:cs="B Zar"/>
          <w:sz w:val="28"/>
          <w:szCs w:val="28"/>
          <w:rtl/>
          <w:lang w:bidi="fa-IR"/>
        </w:rPr>
      </w:pPr>
      <w:r w:rsidRPr="00804420">
        <w:rPr>
          <w:rStyle w:val="Char3"/>
          <w:rtl/>
        </w:rPr>
        <w:t>«</w:t>
      </w:r>
      <w:r w:rsidR="00D72A3B" w:rsidRPr="00804420">
        <w:rPr>
          <w:rStyle w:val="Char3"/>
          <w:rFonts w:hint="cs"/>
          <w:rtl/>
        </w:rPr>
        <w:t>إن الذي خلق العا</w:t>
      </w:r>
      <w:r w:rsidR="000F4898" w:rsidRPr="00804420">
        <w:rPr>
          <w:rStyle w:val="Char3"/>
          <w:rFonts w:hint="cs"/>
          <w:rtl/>
        </w:rPr>
        <w:t>ل</w:t>
      </w:r>
      <w:r w:rsidR="00763772" w:rsidRPr="00804420">
        <w:rPr>
          <w:rStyle w:val="Char3"/>
          <w:rFonts w:hint="cs"/>
          <w:rtl/>
        </w:rPr>
        <w:t>م لنفسه منعوه أن ينظر إلى</w:t>
      </w:r>
      <w:r w:rsidR="007747C0" w:rsidRPr="00804420">
        <w:rPr>
          <w:rStyle w:val="Char3"/>
          <w:rFonts w:hint="cs"/>
          <w:rtl/>
        </w:rPr>
        <w:t xml:space="preserve"> أحد من أحب</w:t>
      </w:r>
      <w:r w:rsidR="00DE67B6" w:rsidRPr="00804420">
        <w:rPr>
          <w:rStyle w:val="Char3"/>
          <w:rFonts w:hint="cs"/>
          <w:rtl/>
        </w:rPr>
        <w:t>ّ</w:t>
      </w:r>
      <w:r w:rsidR="007747C0" w:rsidRPr="00804420">
        <w:rPr>
          <w:rStyle w:val="Char3"/>
          <w:rFonts w:hint="cs"/>
          <w:rtl/>
        </w:rPr>
        <w:t>ا</w:t>
      </w:r>
      <w:r w:rsidR="00763772" w:rsidRPr="00804420">
        <w:rPr>
          <w:rStyle w:val="Char3"/>
          <w:rFonts w:hint="cs"/>
          <w:rtl/>
        </w:rPr>
        <w:t>ئه</w:t>
      </w:r>
      <w:r w:rsidR="007747C0" w:rsidRPr="00804420">
        <w:rPr>
          <w:rStyle w:val="Char3"/>
          <w:rFonts w:hint="cs"/>
          <w:rtl/>
        </w:rPr>
        <w:t xml:space="preserve"> إن هذا إلا ظلم مبين</w:t>
      </w:r>
      <w:r w:rsidRPr="00804420">
        <w:rPr>
          <w:rStyle w:val="Char3"/>
          <w:rtl/>
        </w:rPr>
        <w:t>»</w:t>
      </w:r>
      <w:r w:rsidR="007747C0" w:rsidRPr="00763772">
        <w:rPr>
          <w:rFonts w:cs="B Zar" w:hint="cs"/>
          <w:sz w:val="28"/>
          <w:szCs w:val="28"/>
          <w:vertAlign w:val="superscript"/>
          <w:rtl/>
          <w:lang w:bidi="fa-IR"/>
        </w:rPr>
        <w:t>(</w:t>
      </w:r>
      <w:r w:rsidR="007747C0" w:rsidRPr="00763772">
        <w:rPr>
          <w:rStyle w:val="FootnoteReference"/>
          <w:rFonts w:cs="B Zar"/>
          <w:sz w:val="28"/>
          <w:szCs w:val="28"/>
          <w:rtl/>
          <w:lang w:bidi="fa-IR"/>
        </w:rPr>
        <w:footnoteReference w:id="255"/>
      </w:r>
      <w:r w:rsidR="007747C0" w:rsidRPr="00763772">
        <w:rPr>
          <w:rFonts w:cs="B Zar" w:hint="cs"/>
          <w:sz w:val="28"/>
          <w:szCs w:val="28"/>
          <w:vertAlign w:val="superscript"/>
          <w:rtl/>
          <w:lang w:bidi="fa-IR"/>
        </w:rPr>
        <w:t>)</w:t>
      </w:r>
      <w:r w:rsidR="00AC0D4F" w:rsidRPr="00B2441F">
        <w:rPr>
          <w:rStyle w:val="Char4"/>
          <w:rFonts w:hint="cs"/>
          <w:rtl/>
        </w:rPr>
        <w:t>.</w:t>
      </w:r>
    </w:p>
    <w:p w:rsidR="00AC0D4F" w:rsidRDefault="00E61587" w:rsidP="00B2441F">
      <w:pPr>
        <w:pStyle w:val="a4"/>
        <w:rPr>
          <w:rtl/>
        </w:rPr>
      </w:pPr>
      <w:r w:rsidRPr="00763772">
        <w:rPr>
          <w:rFonts w:hint="cs"/>
          <w:rtl/>
        </w:rPr>
        <w:t>یع</w:t>
      </w:r>
      <w:r>
        <w:rPr>
          <w:rFonts w:hint="cs"/>
          <w:rtl/>
        </w:rPr>
        <w:t>نی: «کسی که جهان را برای خود خلق کرده است نگذاشته تا به یکی از دوستان خود نگاه کند، این جز ستمی آشکار نیست»</w:t>
      </w:r>
      <w:r w:rsidR="008D2C3C">
        <w:rPr>
          <w:rFonts w:hint="cs"/>
          <w:rtl/>
        </w:rPr>
        <w:t>!</w:t>
      </w:r>
    </w:p>
    <w:p w:rsidR="00E61587" w:rsidRDefault="00E61587" w:rsidP="00B2441F">
      <w:pPr>
        <w:pStyle w:val="a4"/>
        <w:rPr>
          <w:rtl/>
        </w:rPr>
      </w:pPr>
      <w:r>
        <w:rPr>
          <w:rFonts w:hint="cs"/>
          <w:rtl/>
        </w:rPr>
        <w:t>و نیز در همان کتاب می</w:t>
      </w:r>
      <w:r w:rsidR="00DE413E">
        <w:rPr>
          <w:rFonts w:hint="eastAsia"/>
          <w:rtl/>
        </w:rPr>
        <w:t>‌نویسد:</w:t>
      </w:r>
    </w:p>
    <w:p w:rsidR="00DE413E" w:rsidRPr="000B0EE5" w:rsidRDefault="00A943E1" w:rsidP="00A943E1">
      <w:pPr>
        <w:tabs>
          <w:tab w:val="left" w:pos="8640"/>
        </w:tabs>
        <w:bidi/>
        <w:ind w:firstLine="284"/>
        <w:jc w:val="both"/>
        <w:rPr>
          <w:rFonts w:cs="B Zar"/>
          <w:sz w:val="28"/>
          <w:szCs w:val="28"/>
          <w:rtl/>
          <w:lang w:bidi="fa-IR"/>
        </w:rPr>
      </w:pPr>
      <w:r w:rsidRPr="00804420">
        <w:rPr>
          <w:rStyle w:val="Char3"/>
          <w:rtl/>
        </w:rPr>
        <w:t>«</w:t>
      </w:r>
      <w:r w:rsidR="00DE413E" w:rsidRPr="00804420">
        <w:rPr>
          <w:rStyle w:val="Char3"/>
          <w:rFonts w:hint="cs"/>
          <w:rtl/>
        </w:rPr>
        <w:t>إن الذي عقر الدنيا لنفسه قد سكن في أخرب البلاد بما اكتسب</w:t>
      </w:r>
      <w:r w:rsidR="00DE413E" w:rsidRPr="00804420">
        <w:rPr>
          <w:rStyle w:val="Char4"/>
          <w:rFonts w:hint="cs"/>
          <w:vertAlign w:val="superscript"/>
          <w:rtl/>
        </w:rPr>
        <w:t>(</w:t>
      </w:r>
      <w:r w:rsidR="00DE413E" w:rsidRPr="00804420">
        <w:rPr>
          <w:rStyle w:val="Char4"/>
          <w:vertAlign w:val="superscript"/>
          <w:rtl/>
        </w:rPr>
        <w:footnoteReference w:id="256"/>
      </w:r>
      <w:r w:rsidR="00DE413E" w:rsidRPr="00804420">
        <w:rPr>
          <w:rStyle w:val="Char4"/>
          <w:rFonts w:hint="cs"/>
          <w:vertAlign w:val="superscript"/>
          <w:rtl/>
        </w:rPr>
        <w:t>)</w:t>
      </w:r>
      <w:r w:rsidR="00DE413E" w:rsidRPr="00804420">
        <w:rPr>
          <w:rStyle w:val="Char3"/>
          <w:rFonts w:hint="cs"/>
          <w:rtl/>
        </w:rPr>
        <w:t xml:space="preserve"> أيدي الظالمين</w:t>
      </w:r>
      <w:r w:rsidRPr="00804420">
        <w:rPr>
          <w:rStyle w:val="Char3"/>
          <w:rtl/>
        </w:rPr>
        <w:t>»</w:t>
      </w:r>
      <w:r w:rsidR="00DE413E" w:rsidRPr="000B0EE5">
        <w:rPr>
          <w:rFonts w:cs="B Zar" w:hint="cs"/>
          <w:sz w:val="28"/>
          <w:szCs w:val="28"/>
          <w:vertAlign w:val="superscript"/>
          <w:rtl/>
          <w:lang w:bidi="fa-IR"/>
        </w:rPr>
        <w:t>(</w:t>
      </w:r>
      <w:r w:rsidR="00DE413E" w:rsidRPr="000B0EE5">
        <w:rPr>
          <w:rStyle w:val="FootnoteReference"/>
          <w:rFonts w:cs="B Zar"/>
          <w:sz w:val="28"/>
          <w:szCs w:val="28"/>
          <w:rtl/>
          <w:lang w:bidi="fa-IR"/>
        </w:rPr>
        <w:footnoteReference w:id="257"/>
      </w:r>
      <w:r w:rsidR="00DE413E" w:rsidRPr="000B0EE5">
        <w:rPr>
          <w:rFonts w:cs="B Zar" w:hint="cs"/>
          <w:sz w:val="28"/>
          <w:szCs w:val="28"/>
          <w:vertAlign w:val="superscript"/>
          <w:rtl/>
          <w:lang w:bidi="fa-IR"/>
        </w:rPr>
        <w:t>)</w:t>
      </w:r>
      <w:r w:rsidR="00DE413E" w:rsidRPr="000B0EE5">
        <w:rPr>
          <w:rFonts w:cs="B Zar" w:hint="cs"/>
          <w:sz w:val="28"/>
          <w:szCs w:val="28"/>
          <w:rtl/>
          <w:lang w:bidi="fa-IR"/>
        </w:rPr>
        <w:t>.</w:t>
      </w:r>
    </w:p>
    <w:p w:rsidR="00B23FED" w:rsidRDefault="00A46C58" w:rsidP="00B2441F">
      <w:pPr>
        <w:pStyle w:val="a4"/>
        <w:rPr>
          <w:rtl/>
        </w:rPr>
      </w:pPr>
      <w:r>
        <w:rPr>
          <w:rFonts w:hint="cs"/>
          <w:rtl/>
        </w:rPr>
        <w:t>یعنی: «کسی که جهان را برای خود آباد کرده است، در اثر کارهای ستمگران در ویران</w:t>
      </w:r>
      <w:r w:rsidR="00755DE0">
        <w:rPr>
          <w:rFonts w:hint="eastAsia"/>
          <w:rtl/>
        </w:rPr>
        <w:t>‌ترین شهرها (عکا) ساکن شده است»</w:t>
      </w:r>
      <w:r w:rsidR="008D2C3C">
        <w:rPr>
          <w:rFonts w:hint="eastAsia"/>
          <w:rtl/>
        </w:rPr>
        <w:t>!</w:t>
      </w:r>
    </w:p>
    <w:p w:rsidR="001F4006" w:rsidRDefault="00755DE0" w:rsidP="00B2441F">
      <w:pPr>
        <w:pStyle w:val="a4"/>
        <w:rPr>
          <w:rtl/>
        </w:rPr>
      </w:pPr>
      <w:r>
        <w:rPr>
          <w:rFonts w:hint="cs"/>
          <w:rtl/>
        </w:rPr>
        <w:t>باید بررسی کرد که این ادعاها از کجا سرچشمه گرفته و گوینده</w:t>
      </w:r>
      <w:r w:rsidR="00626653">
        <w:rPr>
          <w:rFonts w:hint="cs"/>
          <w:rtl/>
        </w:rPr>
        <w:t xml:space="preserve">‌اش </w:t>
      </w:r>
      <w:r>
        <w:rPr>
          <w:rFonts w:hint="cs"/>
          <w:rtl/>
        </w:rPr>
        <w:t>از چه کسی</w:t>
      </w:r>
      <w:r w:rsidR="001F4006">
        <w:rPr>
          <w:rFonts w:hint="cs"/>
          <w:rtl/>
        </w:rPr>
        <w:t xml:space="preserve"> تقلید نموده و مقصود وی از این سخنان چه بوده </w:t>
      </w:r>
      <w:r w:rsidR="001F4006" w:rsidRPr="00B2441F">
        <w:rPr>
          <w:rFonts w:hint="cs"/>
          <w:rtl/>
        </w:rPr>
        <w:t>است</w:t>
      </w:r>
      <w:r w:rsidR="00145B2E">
        <w:rPr>
          <w:rFonts w:hint="cs"/>
          <w:rtl/>
        </w:rPr>
        <w:t>؟</w:t>
      </w:r>
    </w:p>
    <w:p w:rsidR="00754752" w:rsidRDefault="001F4006" w:rsidP="00B2441F">
      <w:pPr>
        <w:pStyle w:val="a4"/>
        <w:rPr>
          <w:rtl/>
        </w:rPr>
      </w:pPr>
      <w:r>
        <w:rPr>
          <w:rFonts w:hint="cs"/>
          <w:rtl/>
        </w:rPr>
        <w:t xml:space="preserve">خود </w:t>
      </w:r>
      <w:r w:rsidR="00B4202F">
        <w:rPr>
          <w:rFonts w:hint="cs"/>
          <w:rtl/>
        </w:rPr>
        <w:t>حسینعلی بهاء</w:t>
      </w:r>
      <w:r>
        <w:rPr>
          <w:rFonts w:hint="cs"/>
          <w:rtl/>
        </w:rPr>
        <w:t xml:space="preserve"> اعتراف نموده که در ادعای </w:t>
      </w:r>
      <w:r w:rsidRPr="00B2441F">
        <w:rPr>
          <w:rFonts w:hint="cs"/>
          <w:rtl/>
        </w:rPr>
        <w:t xml:space="preserve">الوهیت از </w:t>
      </w:r>
      <w:r w:rsidR="00EC27C0" w:rsidRPr="00B2441F">
        <w:rPr>
          <w:rFonts w:hint="cs"/>
          <w:rtl/>
        </w:rPr>
        <w:t>علی‌محمد</w:t>
      </w:r>
      <w:r w:rsidR="00186BE8" w:rsidRPr="00B2441F">
        <w:rPr>
          <w:rFonts w:hint="cs"/>
          <w:rtl/>
        </w:rPr>
        <w:t xml:space="preserve"> باب</w:t>
      </w:r>
      <w:r w:rsidR="00942BA7" w:rsidRPr="00B2441F">
        <w:rPr>
          <w:rFonts w:hint="cs"/>
          <w:rtl/>
        </w:rPr>
        <w:t xml:space="preserve"> پیروی</w:t>
      </w:r>
      <w:r w:rsidR="00942BA7">
        <w:rPr>
          <w:rFonts w:hint="cs"/>
          <w:rtl/>
        </w:rPr>
        <w:t xml:space="preserve"> کرده است، همانگونه که در </w:t>
      </w:r>
      <w:r w:rsidR="00942BA7" w:rsidRPr="00B2441F">
        <w:rPr>
          <w:rFonts w:hint="cs"/>
          <w:rtl/>
        </w:rPr>
        <w:t xml:space="preserve">کتاب </w:t>
      </w:r>
      <w:r w:rsidR="00FC1CC4" w:rsidRPr="00B2441F">
        <w:rPr>
          <w:rFonts w:hint="cs"/>
          <w:rtl/>
        </w:rPr>
        <w:t xml:space="preserve">«بدیع» </w:t>
      </w:r>
      <w:r w:rsidR="00AA3EB0" w:rsidRPr="00B2441F">
        <w:rPr>
          <w:rFonts w:hint="cs"/>
          <w:rtl/>
        </w:rPr>
        <w:t>می‌</w:t>
      </w:r>
      <w:r w:rsidR="00754752" w:rsidRPr="00B2441F">
        <w:rPr>
          <w:rFonts w:hint="cs"/>
          <w:rtl/>
        </w:rPr>
        <w:t>نویسد</w:t>
      </w:r>
      <w:r w:rsidR="00754752">
        <w:rPr>
          <w:rFonts w:hint="cs"/>
          <w:rtl/>
        </w:rPr>
        <w:t>:</w:t>
      </w:r>
    </w:p>
    <w:p w:rsidR="00323FE8" w:rsidRPr="000B0EE5" w:rsidRDefault="00A943E1" w:rsidP="00A943E1">
      <w:pPr>
        <w:widowControl w:val="0"/>
        <w:tabs>
          <w:tab w:val="left" w:pos="8640"/>
        </w:tabs>
        <w:bidi/>
        <w:ind w:firstLine="284"/>
        <w:jc w:val="both"/>
        <w:rPr>
          <w:rFonts w:cs="B Zar"/>
          <w:sz w:val="28"/>
          <w:szCs w:val="28"/>
          <w:rtl/>
          <w:lang w:bidi="fa-IR"/>
        </w:rPr>
      </w:pPr>
      <w:r w:rsidRPr="00804420">
        <w:rPr>
          <w:rStyle w:val="Char3"/>
          <w:rtl/>
        </w:rPr>
        <w:t>«</w:t>
      </w:r>
      <w:r w:rsidR="00754752" w:rsidRPr="00804420">
        <w:rPr>
          <w:rStyle w:val="Char3"/>
          <w:rFonts w:hint="cs"/>
          <w:rtl/>
        </w:rPr>
        <w:t>إنه يقول حينئذ</w:t>
      </w:r>
      <w:r w:rsidR="00AB566E" w:rsidRPr="00804420">
        <w:rPr>
          <w:rStyle w:val="Char3"/>
          <w:rFonts w:hint="cs"/>
          <w:rtl/>
        </w:rPr>
        <w:t>:</w:t>
      </w:r>
      <w:r w:rsidR="00754752" w:rsidRPr="00804420">
        <w:rPr>
          <w:rStyle w:val="Char3"/>
          <w:rFonts w:hint="cs"/>
          <w:rtl/>
        </w:rPr>
        <w:t xml:space="preserve"> إنني أنا الله لا إله إلا أنا كما قال النقطة من قبل</w:t>
      </w:r>
      <w:r w:rsidRPr="00804420">
        <w:rPr>
          <w:rStyle w:val="Char3"/>
          <w:rtl/>
        </w:rPr>
        <w:t>»</w:t>
      </w:r>
      <w:r w:rsidR="00754752" w:rsidRPr="000B0EE5">
        <w:rPr>
          <w:rFonts w:cs="B Zar" w:hint="cs"/>
          <w:sz w:val="28"/>
          <w:szCs w:val="28"/>
          <w:vertAlign w:val="superscript"/>
          <w:rtl/>
          <w:lang w:bidi="fa-IR"/>
        </w:rPr>
        <w:t>(</w:t>
      </w:r>
      <w:r w:rsidR="00754752" w:rsidRPr="000B0EE5">
        <w:rPr>
          <w:rStyle w:val="FootnoteReference"/>
          <w:rFonts w:cs="B Zar"/>
          <w:sz w:val="28"/>
          <w:szCs w:val="28"/>
          <w:rtl/>
          <w:lang w:bidi="fa-IR"/>
        </w:rPr>
        <w:footnoteReference w:id="258"/>
      </w:r>
      <w:r w:rsidR="00754752" w:rsidRPr="000B0EE5">
        <w:rPr>
          <w:rFonts w:cs="B Zar" w:hint="cs"/>
          <w:sz w:val="28"/>
          <w:szCs w:val="28"/>
          <w:vertAlign w:val="superscript"/>
          <w:rtl/>
          <w:lang w:bidi="fa-IR"/>
        </w:rPr>
        <w:t>)</w:t>
      </w:r>
      <w:r w:rsidR="00754752" w:rsidRPr="00B2441F">
        <w:rPr>
          <w:rStyle w:val="Char4"/>
          <w:rFonts w:hint="cs"/>
          <w:rtl/>
        </w:rPr>
        <w:t>.</w:t>
      </w:r>
    </w:p>
    <w:p w:rsidR="0064280C" w:rsidRDefault="00D13D33" w:rsidP="00B2441F">
      <w:pPr>
        <w:pStyle w:val="a4"/>
        <w:rPr>
          <w:rtl/>
        </w:rPr>
      </w:pPr>
      <w:r>
        <w:rPr>
          <w:rFonts w:hint="cs"/>
          <w:rtl/>
        </w:rPr>
        <w:t>یعنی: «او (</w:t>
      </w:r>
      <w:r w:rsidR="00B4202F">
        <w:rPr>
          <w:rFonts w:hint="cs"/>
          <w:rtl/>
        </w:rPr>
        <w:t>حسینعلی بهاء</w:t>
      </w:r>
      <w:r>
        <w:rPr>
          <w:rFonts w:hint="cs"/>
          <w:rtl/>
        </w:rPr>
        <w:t>) در این هنگام می‌</w:t>
      </w:r>
      <w:r w:rsidR="0064280C">
        <w:rPr>
          <w:rFonts w:hint="cs"/>
          <w:rtl/>
        </w:rPr>
        <w:t>گوید: همانا من خدا هستم، جز من خدایی نیست، همانطور که پیش از این</w:t>
      </w:r>
      <w:r w:rsidR="000937B9">
        <w:rPr>
          <w:rFonts w:hint="cs"/>
          <w:rtl/>
        </w:rPr>
        <w:t xml:space="preserve"> نقطۀ </w:t>
      </w:r>
      <w:r w:rsidR="0064280C">
        <w:rPr>
          <w:rFonts w:hint="cs"/>
          <w:rtl/>
        </w:rPr>
        <w:t>اولی (</w:t>
      </w:r>
      <w:r w:rsidR="00EC27C0">
        <w:rPr>
          <w:rFonts w:hint="cs"/>
          <w:rtl/>
        </w:rPr>
        <w:t>علی‌محمد</w:t>
      </w:r>
      <w:r w:rsidR="0064280C">
        <w:rPr>
          <w:rFonts w:hint="cs"/>
          <w:rtl/>
        </w:rPr>
        <w:t xml:space="preserve"> باب) چنین سخنی گفت».</w:t>
      </w:r>
    </w:p>
    <w:p w:rsidR="00FD32D4" w:rsidRDefault="0064280C" w:rsidP="00B2441F">
      <w:pPr>
        <w:pStyle w:val="a4"/>
        <w:rPr>
          <w:rtl/>
        </w:rPr>
      </w:pPr>
      <w:r>
        <w:rPr>
          <w:rFonts w:hint="cs"/>
          <w:rtl/>
        </w:rPr>
        <w:t>ولی ما می</w:t>
      </w:r>
      <w:r w:rsidR="00D03D92">
        <w:rPr>
          <w:rFonts w:hint="eastAsia"/>
          <w:rtl/>
        </w:rPr>
        <w:t xml:space="preserve">‌دانیم که پیشگامان باب و بهاء در این </w:t>
      </w:r>
      <w:r w:rsidR="00D03D92" w:rsidRPr="00B2441F">
        <w:rPr>
          <w:rFonts w:hint="eastAsia"/>
          <w:rtl/>
        </w:rPr>
        <w:t>اد</w:t>
      </w:r>
      <w:r w:rsidR="00DE67B6" w:rsidRPr="00B2441F">
        <w:rPr>
          <w:rFonts w:hint="cs"/>
          <w:rtl/>
        </w:rPr>
        <w:t>ّ</w:t>
      </w:r>
      <w:r w:rsidR="00D03D92" w:rsidRPr="00B2441F">
        <w:rPr>
          <w:rFonts w:hint="eastAsia"/>
          <w:rtl/>
        </w:rPr>
        <w:t>عا</w:t>
      </w:r>
      <w:r w:rsidR="00DE67B6" w:rsidRPr="00B2441F">
        <w:rPr>
          <w:rFonts w:hint="cs"/>
          <w:rtl/>
        </w:rPr>
        <w:t>،</w:t>
      </w:r>
      <w:r w:rsidR="00D03D92" w:rsidRPr="00B2441F">
        <w:rPr>
          <w:rFonts w:hint="eastAsia"/>
          <w:rtl/>
        </w:rPr>
        <w:t xml:space="preserve"> برخی از </w:t>
      </w:r>
      <w:r w:rsidR="002D19A1" w:rsidRPr="00B2441F">
        <w:rPr>
          <w:rFonts w:hint="cs"/>
          <w:rtl/>
        </w:rPr>
        <w:t xml:space="preserve">صوفیان </w:t>
      </w:r>
      <w:r w:rsidR="00873697" w:rsidRPr="00B2441F">
        <w:rPr>
          <w:rFonts w:hint="cs"/>
          <w:rtl/>
        </w:rPr>
        <w:t xml:space="preserve">و </w:t>
      </w:r>
      <w:r w:rsidR="000E38F5" w:rsidRPr="00B2441F">
        <w:rPr>
          <w:rFonts w:hint="cs"/>
          <w:rtl/>
        </w:rPr>
        <w:t xml:space="preserve">قلندران </w:t>
      </w:r>
      <w:r w:rsidR="002A5BF6" w:rsidRPr="00B2441F">
        <w:rPr>
          <w:rFonts w:hint="cs"/>
          <w:rtl/>
        </w:rPr>
        <w:t>بوده</w:t>
      </w:r>
      <w:r w:rsidR="00966389" w:rsidRPr="00B2441F">
        <w:rPr>
          <w:rFonts w:hint="cs"/>
          <w:rtl/>
        </w:rPr>
        <w:t>‌اند</w:t>
      </w:r>
      <w:r w:rsidR="00966389">
        <w:rPr>
          <w:rFonts w:hint="cs"/>
          <w:rtl/>
        </w:rPr>
        <w:t xml:space="preserve"> </w:t>
      </w:r>
      <w:r w:rsidR="002A5BF6">
        <w:rPr>
          <w:rFonts w:hint="cs"/>
          <w:rtl/>
        </w:rPr>
        <w:t xml:space="preserve">که دعوی </w:t>
      </w:r>
      <w:r w:rsidR="0082211F" w:rsidRPr="00A943E1">
        <w:rPr>
          <w:rStyle w:val="Char3"/>
          <w:rFonts w:hint="cs"/>
          <w:rtl/>
        </w:rPr>
        <w:t>«أنا الحق»</w:t>
      </w:r>
      <w:r w:rsidR="00D9475E" w:rsidRPr="00D9475E">
        <w:rPr>
          <w:rFonts w:hint="cs"/>
          <w:vertAlign w:val="superscript"/>
          <w:rtl/>
        </w:rPr>
        <w:t>(</w:t>
      </w:r>
      <w:r w:rsidR="00D9475E" w:rsidRPr="00D9475E">
        <w:rPr>
          <w:rStyle w:val="FootnoteReference"/>
          <w:rFonts w:cs="B Zar"/>
          <w:rtl/>
        </w:rPr>
        <w:footnoteReference w:id="259"/>
      </w:r>
      <w:r w:rsidR="00D9475E" w:rsidRPr="00D9475E">
        <w:rPr>
          <w:rFonts w:hint="cs"/>
          <w:vertAlign w:val="superscript"/>
          <w:rtl/>
        </w:rPr>
        <w:t>)</w:t>
      </w:r>
      <w:r w:rsidR="00D9475E">
        <w:rPr>
          <w:rFonts w:hint="cs"/>
          <w:rtl/>
        </w:rPr>
        <w:t xml:space="preserve"> و </w:t>
      </w:r>
      <w:r w:rsidR="00346A73" w:rsidRPr="00A943E1">
        <w:rPr>
          <w:rStyle w:val="Char3"/>
          <w:rFonts w:hint="cs"/>
          <w:rtl/>
        </w:rPr>
        <w:t>«ل</w:t>
      </w:r>
      <w:r w:rsidR="00D474B1" w:rsidRPr="00A943E1">
        <w:rPr>
          <w:rStyle w:val="Char3"/>
          <w:rFonts w:hint="cs"/>
          <w:rtl/>
        </w:rPr>
        <w:t>َ</w:t>
      </w:r>
      <w:r w:rsidR="00346A73" w:rsidRPr="00A943E1">
        <w:rPr>
          <w:rStyle w:val="Char3"/>
          <w:rFonts w:hint="cs"/>
          <w:rtl/>
        </w:rPr>
        <w:t>یس</w:t>
      </w:r>
      <w:r w:rsidR="00D474B1" w:rsidRPr="00A943E1">
        <w:rPr>
          <w:rStyle w:val="Char3"/>
          <w:rFonts w:hint="cs"/>
          <w:rtl/>
        </w:rPr>
        <w:t>َ</w:t>
      </w:r>
      <w:r w:rsidR="00346A73" w:rsidRPr="00A943E1">
        <w:rPr>
          <w:rStyle w:val="Char3"/>
          <w:rFonts w:hint="cs"/>
          <w:rtl/>
        </w:rPr>
        <w:t xml:space="preserve"> ف</w:t>
      </w:r>
      <w:r w:rsidR="00A943E1">
        <w:rPr>
          <w:rStyle w:val="Char3"/>
          <w:rFonts w:hint="cs"/>
          <w:rtl/>
        </w:rPr>
        <w:t>ي</w:t>
      </w:r>
      <w:r w:rsidR="00346A73" w:rsidRPr="00A943E1">
        <w:rPr>
          <w:rStyle w:val="Char3"/>
          <w:rFonts w:hint="cs"/>
          <w:rtl/>
        </w:rPr>
        <w:t xml:space="preserve"> ج</w:t>
      </w:r>
      <w:r w:rsidR="00D474B1" w:rsidRPr="00A943E1">
        <w:rPr>
          <w:rStyle w:val="Char3"/>
          <w:rFonts w:hint="cs"/>
          <w:rtl/>
        </w:rPr>
        <w:t>ُ</w:t>
      </w:r>
      <w:r w:rsidR="00346A73" w:rsidRPr="00A943E1">
        <w:rPr>
          <w:rStyle w:val="Char3"/>
          <w:rFonts w:hint="cs"/>
          <w:rtl/>
        </w:rPr>
        <w:t>ب</w:t>
      </w:r>
      <w:r w:rsidR="00D474B1" w:rsidRPr="00A943E1">
        <w:rPr>
          <w:rStyle w:val="Char3"/>
          <w:rFonts w:hint="cs"/>
          <w:rtl/>
        </w:rPr>
        <w:t>َّ</w:t>
      </w:r>
      <w:r w:rsidR="00346A73" w:rsidRPr="00A943E1">
        <w:rPr>
          <w:rStyle w:val="Char3"/>
          <w:rFonts w:hint="cs"/>
          <w:rtl/>
        </w:rPr>
        <w:t>ت</w:t>
      </w:r>
      <w:r w:rsidR="00D474B1" w:rsidRPr="00A943E1">
        <w:rPr>
          <w:rStyle w:val="Char3"/>
          <w:rFonts w:hint="cs"/>
          <w:rtl/>
        </w:rPr>
        <w:t>ِ</w:t>
      </w:r>
      <w:r w:rsidR="00A943E1">
        <w:rPr>
          <w:rStyle w:val="Char3"/>
          <w:rFonts w:hint="cs"/>
          <w:rtl/>
        </w:rPr>
        <w:t>ي</w:t>
      </w:r>
      <w:r w:rsidR="00346A73" w:rsidRPr="00A943E1">
        <w:rPr>
          <w:rStyle w:val="Char3"/>
          <w:rFonts w:hint="cs"/>
          <w:rtl/>
        </w:rPr>
        <w:t xml:space="preserve"> إلا الله»</w:t>
      </w:r>
      <w:r w:rsidR="00C147EB" w:rsidRPr="00C147EB">
        <w:rPr>
          <w:rFonts w:hint="cs"/>
          <w:vertAlign w:val="superscript"/>
          <w:rtl/>
        </w:rPr>
        <w:t>(</w:t>
      </w:r>
      <w:r w:rsidR="00C147EB" w:rsidRPr="00C147EB">
        <w:rPr>
          <w:rStyle w:val="FootnoteReference"/>
          <w:rFonts w:cs="B Zar"/>
          <w:rtl/>
        </w:rPr>
        <w:footnoteReference w:id="260"/>
      </w:r>
      <w:r w:rsidR="00C147EB" w:rsidRPr="00C147EB">
        <w:rPr>
          <w:rFonts w:hint="cs"/>
          <w:vertAlign w:val="superscript"/>
          <w:rtl/>
        </w:rPr>
        <w:t>)</w:t>
      </w:r>
      <w:r w:rsidR="00C147EB">
        <w:rPr>
          <w:rFonts w:hint="cs"/>
          <w:rtl/>
        </w:rPr>
        <w:t xml:space="preserve"> و </w:t>
      </w:r>
      <w:r w:rsidR="0026402A" w:rsidRPr="00A943E1">
        <w:rPr>
          <w:rStyle w:val="Char3"/>
          <w:rFonts w:hint="cs"/>
          <w:rtl/>
        </w:rPr>
        <w:t>«سبحان</w:t>
      </w:r>
      <w:r w:rsidR="00A943E1">
        <w:rPr>
          <w:rStyle w:val="Char3"/>
          <w:rFonts w:hint="cs"/>
          <w:rtl/>
        </w:rPr>
        <w:t>ي</w:t>
      </w:r>
      <w:r w:rsidR="0026402A" w:rsidRPr="00A943E1">
        <w:rPr>
          <w:rStyle w:val="Char3"/>
          <w:rFonts w:hint="cs"/>
          <w:rtl/>
        </w:rPr>
        <w:t xml:space="preserve"> ما</w:t>
      </w:r>
      <w:r w:rsidR="00A12DE9" w:rsidRPr="00A943E1">
        <w:rPr>
          <w:rStyle w:val="Char3"/>
          <w:rFonts w:hint="cs"/>
          <w:rtl/>
        </w:rPr>
        <w:t xml:space="preserve"> </w:t>
      </w:r>
      <w:r w:rsidR="00D474B1" w:rsidRPr="00A943E1">
        <w:rPr>
          <w:rStyle w:val="Char3"/>
          <w:rFonts w:hint="cs"/>
          <w:rtl/>
        </w:rPr>
        <w:t>أعظمَ شأ</w:t>
      </w:r>
      <w:r w:rsidR="0026402A" w:rsidRPr="00A943E1">
        <w:rPr>
          <w:rStyle w:val="Char3"/>
          <w:rFonts w:hint="cs"/>
          <w:rtl/>
        </w:rPr>
        <w:t>ن</w:t>
      </w:r>
      <w:r w:rsidR="00A943E1">
        <w:rPr>
          <w:rStyle w:val="Char3"/>
          <w:rFonts w:hint="cs"/>
          <w:rtl/>
        </w:rPr>
        <w:t>ي</w:t>
      </w:r>
      <w:r w:rsidR="0026402A" w:rsidRPr="00A943E1">
        <w:rPr>
          <w:rStyle w:val="Char3"/>
          <w:rFonts w:hint="cs"/>
          <w:rtl/>
        </w:rPr>
        <w:t>»</w:t>
      </w:r>
      <w:r w:rsidR="00AC5576" w:rsidRPr="00AC5576">
        <w:rPr>
          <w:rFonts w:hint="cs"/>
          <w:vertAlign w:val="superscript"/>
          <w:rtl/>
        </w:rPr>
        <w:t>(</w:t>
      </w:r>
      <w:r w:rsidR="00AC5576" w:rsidRPr="00AC5576">
        <w:rPr>
          <w:rStyle w:val="FootnoteReference"/>
          <w:rFonts w:cs="B Zar"/>
          <w:rtl/>
        </w:rPr>
        <w:footnoteReference w:id="261"/>
      </w:r>
      <w:r w:rsidR="00AC5576" w:rsidRPr="00AC5576">
        <w:rPr>
          <w:rFonts w:hint="cs"/>
          <w:vertAlign w:val="superscript"/>
          <w:rtl/>
        </w:rPr>
        <w:t>)</w:t>
      </w:r>
      <w:r w:rsidR="00AC5576">
        <w:rPr>
          <w:rFonts w:hint="cs"/>
          <w:rtl/>
        </w:rPr>
        <w:t xml:space="preserve"> داشتند</w:t>
      </w:r>
      <w:r w:rsidR="00A12DE9">
        <w:rPr>
          <w:rFonts w:hint="cs"/>
          <w:rtl/>
        </w:rPr>
        <w:t>،</w:t>
      </w:r>
      <w:r w:rsidR="00AC5576">
        <w:rPr>
          <w:rFonts w:hint="cs"/>
          <w:rtl/>
        </w:rPr>
        <w:t xml:space="preserve"> چنانکه شرح دعاوی ایشان در کتب صوفیه به ویژه در </w:t>
      </w:r>
      <w:r w:rsidR="00336EA7" w:rsidRPr="00A943E1">
        <w:rPr>
          <w:rStyle w:val="Char3"/>
          <w:rFonts w:hint="cs"/>
          <w:rtl/>
        </w:rPr>
        <w:t>«تذ</w:t>
      </w:r>
      <w:r w:rsidR="00DF4E75">
        <w:rPr>
          <w:rStyle w:val="Char3"/>
          <w:rFonts w:hint="cs"/>
          <w:rtl/>
        </w:rPr>
        <w:t>ك</w:t>
      </w:r>
      <w:r w:rsidR="00336EA7" w:rsidRPr="00A943E1">
        <w:rPr>
          <w:rStyle w:val="Char3"/>
          <w:rFonts w:hint="cs"/>
          <w:rtl/>
        </w:rPr>
        <w:t>رة الأولیا»</w:t>
      </w:r>
      <w:r w:rsidR="00336EA7" w:rsidRPr="005D0FAC">
        <w:rPr>
          <w:rFonts w:hint="cs"/>
          <w:b/>
          <w:bCs/>
          <w:sz w:val="26"/>
          <w:szCs w:val="26"/>
          <w:rtl/>
        </w:rPr>
        <w:t xml:space="preserve"> </w:t>
      </w:r>
      <w:r w:rsidR="00FD14CE">
        <w:rPr>
          <w:rFonts w:hint="cs"/>
          <w:rtl/>
        </w:rPr>
        <w:t>ا</w:t>
      </w:r>
      <w:r w:rsidR="00FD14CE" w:rsidRPr="00B2441F">
        <w:rPr>
          <w:rFonts w:hint="cs"/>
          <w:rtl/>
        </w:rPr>
        <w:t xml:space="preserve">ثر </w:t>
      </w:r>
      <w:r w:rsidR="00407164" w:rsidRPr="00B2441F">
        <w:rPr>
          <w:rFonts w:hint="cs"/>
          <w:rtl/>
        </w:rPr>
        <w:t xml:space="preserve">شیخ عطار </w:t>
      </w:r>
      <w:r w:rsidR="00A12DE9" w:rsidRPr="00B2441F">
        <w:rPr>
          <w:rFonts w:hint="cs"/>
          <w:rtl/>
        </w:rPr>
        <w:t>آمده</w:t>
      </w:r>
      <w:r w:rsidR="00A12DE9">
        <w:rPr>
          <w:rFonts w:hint="cs"/>
          <w:rtl/>
        </w:rPr>
        <w:t xml:space="preserve"> است</w:t>
      </w:r>
      <w:r w:rsidR="00FD32D4" w:rsidRPr="00FD32D4">
        <w:rPr>
          <w:rFonts w:hint="cs"/>
          <w:vertAlign w:val="superscript"/>
          <w:rtl/>
        </w:rPr>
        <w:t>(</w:t>
      </w:r>
      <w:r w:rsidR="00FD32D4" w:rsidRPr="00FD32D4">
        <w:rPr>
          <w:rStyle w:val="FootnoteReference"/>
          <w:rFonts w:cs="B Zar"/>
          <w:rtl/>
        </w:rPr>
        <w:footnoteReference w:id="262"/>
      </w:r>
      <w:r w:rsidR="00FD32D4" w:rsidRPr="00FD32D4">
        <w:rPr>
          <w:rFonts w:hint="cs"/>
          <w:vertAlign w:val="superscript"/>
          <w:rtl/>
        </w:rPr>
        <w:t>)</w:t>
      </w:r>
      <w:r w:rsidR="00FD32D4">
        <w:rPr>
          <w:rFonts w:hint="cs"/>
          <w:rtl/>
        </w:rPr>
        <w:t>.</w:t>
      </w:r>
    </w:p>
    <w:p w:rsidR="00DC061C" w:rsidRDefault="00A12DE9" w:rsidP="00B2441F">
      <w:pPr>
        <w:pStyle w:val="a4"/>
        <w:rPr>
          <w:rtl/>
        </w:rPr>
      </w:pPr>
      <w:r>
        <w:rPr>
          <w:rFonts w:hint="cs"/>
          <w:rtl/>
        </w:rPr>
        <w:t>صوفیان مزبور مدعی بودند که در مق</w:t>
      </w:r>
      <w:r w:rsidR="008A62E5">
        <w:rPr>
          <w:rFonts w:hint="cs"/>
          <w:rtl/>
        </w:rPr>
        <w:t>ام «فنای نفس» و «بقاء بالله» حق دارند، چنان سخنانی را بر زبان آوند، زیرا</w:t>
      </w:r>
      <w:r w:rsidR="006A3B4C">
        <w:rPr>
          <w:rFonts w:hint="cs"/>
          <w:rtl/>
        </w:rPr>
        <w:t xml:space="preserve"> در</w:t>
      </w:r>
      <w:r w:rsidR="008A62E5">
        <w:rPr>
          <w:rFonts w:hint="cs"/>
          <w:rtl/>
        </w:rPr>
        <w:t xml:space="preserve"> آن حال وجودشان به کلی فانی و مضمحل در خدا می</w:t>
      </w:r>
      <w:r w:rsidR="005F71B3">
        <w:rPr>
          <w:rFonts w:hint="eastAsia"/>
          <w:rtl/>
        </w:rPr>
        <w:t>‌شود و به مقام «مظهریت تامه» می</w:t>
      </w:r>
      <w:r w:rsidR="00E50176">
        <w:rPr>
          <w:rFonts w:hint="cs"/>
          <w:rtl/>
        </w:rPr>
        <w:t>‌رسند</w:t>
      </w:r>
      <w:r w:rsidR="006A3B4C">
        <w:rPr>
          <w:rFonts w:hint="cs"/>
          <w:rtl/>
        </w:rPr>
        <w:t>،</w:t>
      </w:r>
      <w:r w:rsidR="00E50176">
        <w:rPr>
          <w:rFonts w:hint="cs"/>
          <w:rtl/>
        </w:rPr>
        <w:t xml:space="preserve"> و در آن حال به قول </w:t>
      </w:r>
      <w:r w:rsidR="00E50176" w:rsidRPr="00B2441F">
        <w:rPr>
          <w:rFonts w:hint="cs"/>
          <w:rtl/>
        </w:rPr>
        <w:t>عطار: حکایة عن الله سخن</w:t>
      </w:r>
      <w:r w:rsidR="00E50176">
        <w:rPr>
          <w:rFonts w:hint="cs"/>
          <w:rtl/>
        </w:rPr>
        <w:t xml:space="preserve"> می</w:t>
      </w:r>
      <w:r w:rsidR="008457D3">
        <w:rPr>
          <w:rFonts w:hint="eastAsia"/>
          <w:rtl/>
        </w:rPr>
        <w:t>‌گویند!</w:t>
      </w:r>
      <w:r w:rsidR="00D474B1">
        <w:rPr>
          <w:rFonts w:hint="cs"/>
          <w:rtl/>
        </w:rPr>
        <w:t xml:space="preserve"> </w:t>
      </w:r>
      <w:r w:rsidR="008457D3">
        <w:rPr>
          <w:rFonts w:hint="cs"/>
          <w:rtl/>
        </w:rPr>
        <w:t xml:space="preserve">میرزا </w:t>
      </w:r>
      <w:r w:rsidR="00C4327C">
        <w:rPr>
          <w:rFonts w:hint="cs"/>
          <w:rtl/>
        </w:rPr>
        <w:t>حسینعلی</w:t>
      </w:r>
      <w:r w:rsidR="008457D3">
        <w:rPr>
          <w:rFonts w:hint="cs"/>
          <w:rtl/>
        </w:rPr>
        <w:t xml:space="preserve"> هم عیناً از صوفیان تقلید نموده و اصطلاحات ایشان را دستاویز قرار داده و </w:t>
      </w:r>
      <w:r w:rsidR="008457D3" w:rsidRPr="008B3379">
        <w:rPr>
          <w:rFonts w:hint="cs"/>
          <w:rtl/>
        </w:rPr>
        <w:t>به</w:t>
      </w:r>
      <w:r w:rsidR="00860450" w:rsidRPr="008B3379">
        <w:rPr>
          <w:rFonts w:hint="cs"/>
          <w:rtl/>
        </w:rPr>
        <w:t xml:space="preserve"> بهانۀ </w:t>
      </w:r>
      <w:r w:rsidR="006A3B4C" w:rsidRPr="008B3379">
        <w:rPr>
          <w:rFonts w:hint="cs"/>
          <w:rtl/>
        </w:rPr>
        <w:t>فنا و بقا</w:t>
      </w:r>
      <w:r w:rsidR="009E2D17" w:rsidRPr="008B3379">
        <w:rPr>
          <w:rFonts w:hint="cs"/>
          <w:rtl/>
        </w:rPr>
        <w:t xml:space="preserve"> </w:t>
      </w:r>
      <w:r w:rsidR="00DD4B0E" w:rsidRPr="008B3379">
        <w:rPr>
          <w:rFonts w:hint="cs"/>
          <w:rtl/>
        </w:rPr>
        <w:t>دعوی</w:t>
      </w:r>
      <w:r w:rsidR="00DD4B0E">
        <w:rPr>
          <w:rFonts w:hint="cs"/>
          <w:rtl/>
        </w:rPr>
        <w:t xml:space="preserve"> خدایی به راه انداخته است</w:t>
      </w:r>
      <w:r w:rsidR="006A3B4C">
        <w:rPr>
          <w:rFonts w:hint="cs"/>
          <w:rtl/>
        </w:rPr>
        <w:t>،</w:t>
      </w:r>
      <w:r w:rsidR="00DD4B0E">
        <w:rPr>
          <w:rFonts w:hint="cs"/>
          <w:rtl/>
        </w:rPr>
        <w:t xml:space="preserve"> چنانکه در لوح مخصوص و بلند بالایی که برای </w:t>
      </w:r>
      <w:r w:rsidR="00FE2338" w:rsidRPr="005D0FAC">
        <w:rPr>
          <w:rFonts w:hint="cs"/>
          <w:b/>
          <w:bCs/>
          <w:sz w:val="26"/>
          <w:szCs w:val="26"/>
          <w:rtl/>
        </w:rPr>
        <w:t xml:space="preserve">«آقای نجفی اصفهانی» </w:t>
      </w:r>
      <w:r w:rsidR="00DE60B3">
        <w:rPr>
          <w:rFonts w:hint="cs"/>
          <w:rtl/>
        </w:rPr>
        <w:t>فرستاده، می</w:t>
      </w:r>
      <w:r w:rsidR="00DC061C">
        <w:rPr>
          <w:rFonts w:hint="eastAsia"/>
          <w:rtl/>
        </w:rPr>
        <w:t>‌نویسد:</w:t>
      </w:r>
    </w:p>
    <w:p w:rsidR="00755DE0" w:rsidRDefault="00DC061C" w:rsidP="008B3379">
      <w:pPr>
        <w:pStyle w:val="a4"/>
        <w:rPr>
          <w:rtl/>
        </w:rPr>
      </w:pPr>
      <w:r>
        <w:rPr>
          <w:rFonts w:hint="cs"/>
          <w:rtl/>
        </w:rPr>
        <w:t>«آن جناب یا غیر گفته:</w:t>
      </w:r>
      <w:r w:rsidR="00790292">
        <w:rPr>
          <w:rFonts w:hint="cs"/>
          <w:rtl/>
        </w:rPr>
        <w:t xml:space="preserve"> سورۀ </w:t>
      </w:r>
      <w:r>
        <w:rPr>
          <w:rFonts w:hint="cs"/>
          <w:rtl/>
        </w:rPr>
        <w:t>توحید را ترجمه نمایند تا نزد کل معلوم و مبرهن گردد که حق</w:t>
      </w:r>
      <w:r w:rsidR="00D474B1">
        <w:rPr>
          <w:rFonts w:hint="cs"/>
          <w:rtl/>
        </w:rPr>
        <w:t>،</w:t>
      </w:r>
      <w:r>
        <w:rPr>
          <w:rFonts w:hint="cs"/>
          <w:rtl/>
        </w:rPr>
        <w:t xml:space="preserve"> لم ی</w:t>
      </w:r>
      <w:r w:rsidR="00D474B1">
        <w:rPr>
          <w:rFonts w:hint="cs"/>
          <w:rtl/>
        </w:rPr>
        <w:t>َ</w:t>
      </w:r>
      <w:r>
        <w:rPr>
          <w:rFonts w:hint="cs"/>
          <w:rtl/>
        </w:rPr>
        <w:t>ل</w:t>
      </w:r>
      <w:r w:rsidR="00D474B1">
        <w:rPr>
          <w:rFonts w:hint="cs"/>
          <w:rtl/>
        </w:rPr>
        <w:t>ِ</w:t>
      </w:r>
      <w:r>
        <w:rPr>
          <w:rFonts w:hint="cs"/>
          <w:rtl/>
        </w:rPr>
        <w:t>د</w:t>
      </w:r>
      <w:r w:rsidR="00D474B1">
        <w:rPr>
          <w:rFonts w:hint="cs"/>
          <w:rtl/>
        </w:rPr>
        <w:t>ْ</w:t>
      </w:r>
      <w:r>
        <w:rPr>
          <w:rFonts w:hint="cs"/>
          <w:rtl/>
        </w:rPr>
        <w:t xml:space="preserve"> و ل</w:t>
      </w:r>
      <w:r w:rsidR="00D474B1">
        <w:rPr>
          <w:rFonts w:hint="cs"/>
          <w:rtl/>
        </w:rPr>
        <w:t>َ</w:t>
      </w:r>
      <w:r>
        <w:rPr>
          <w:rFonts w:hint="cs"/>
          <w:rtl/>
        </w:rPr>
        <w:t>م</w:t>
      </w:r>
      <w:r w:rsidR="00D474B1">
        <w:rPr>
          <w:rFonts w:hint="cs"/>
          <w:rtl/>
        </w:rPr>
        <w:t>ْ</w:t>
      </w:r>
      <w:r>
        <w:rPr>
          <w:rFonts w:hint="cs"/>
          <w:rtl/>
        </w:rPr>
        <w:t xml:space="preserve"> ی</w:t>
      </w:r>
      <w:r w:rsidR="00D474B1">
        <w:rPr>
          <w:rFonts w:hint="cs"/>
          <w:rtl/>
        </w:rPr>
        <w:t>ُ</w:t>
      </w:r>
      <w:r>
        <w:rPr>
          <w:rFonts w:hint="cs"/>
          <w:rtl/>
        </w:rPr>
        <w:t>ول</w:t>
      </w:r>
      <w:r w:rsidR="00D474B1">
        <w:rPr>
          <w:rFonts w:hint="cs"/>
          <w:rtl/>
        </w:rPr>
        <w:t>َ</w:t>
      </w:r>
      <w:r>
        <w:rPr>
          <w:rFonts w:hint="cs"/>
          <w:rtl/>
        </w:rPr>
        <w:t>د</w:t>
      </w:r>
      <w:r w:rsidR="00D474B1">
        <w:rPr>
          <w:rFonts w:hint="cs"/>
          <w:rtl/>
        </w:rPr>
        <w:t>ْ</w:t>
      </w:r>
      <w:r>
        <w:rPr>
          <w:rFonts w:hint="cs"/>
          <w:rtl/>
        </w:rPr>
        <w:t xml:space="preserve"> است و بابیها به ربوبی</w:t>
      </w:r>
      <w:r w:rsidR="00E67B27">
        <w:rPr>
          <w:rFonts w:hint="cs"/>
          <w:rtl/>
        </w:rPr>
        <w:t>ّ</w:t>
      </w:r>
      <w:r>
        <w:rPr>
          <w:rFonts w:hint="cs"/>
          <w:rtl/>
        </w:rPr>
        <w:t>ت و الوهی</w:t>
      </w:r>
      <w:r w:rsidR="00E67B27">
        <w:rPr>
          <w:rFonts w:hint="cs"/>
          <w:rtl/>
        </w:rPr>
        <w:t>ّت (</w:t>
      </w:r>
      <w:r w:rsidR="004A72E1">
        <w:rPr>
          <w:rFonts w:hint="cs"/>
          <w:rtl/>
        </w:rPr>
        <w:t>دربارۀ</w:t>
      </w:r>
      <w:r w:rsidR="00E67B27">
        <w:rPr>
          <w:rFonts w:hint="cs"/>
          <w:rtl/>
        </w:rPr>
        <w:t xml:space="preserve"> غیر خدا) قائلند.</w:t>
      </w:r>
      <w:r>
        <w:rPr>
          <w:rFonts w:hint="cs"/>
          <w:rtl/>
        </w:rPr>
        <w:t xml:space="preserve"> یا شیخ! این مقام، مقام فنای از نفس و بقاء بالله است</w:t>
      </w:r>
      <w:r w:rsidR="002F521E">
        <w:rPr>
          <w:rFonts w:hint="cs"/>
          <w:rtl/>
        </w:rPr>
        <w:t>،</w:t>
      </w:r>
      <w:r>
        <w:rPr>
          <w:rFonts w:hint="cs"/>
          <w:rtl/>
        </w:rPr>
        <w:t xml:space="preserve"> و این کلمه (اد</w:t>
      </w:r>
      <w:r w:rsidR="00E67B27">
        <w:rPr>
          <w:rFonts w:hint="cs"/>
          <w:rtl/>
        </w:rPr>
        <w:t>ّ</w:t>
      </w:r>
      <w:r>
        <w:rPr>
          <w:rFonts w:hint="cs"/>
          <w:rtl/>
        </w:rPr>
        <w:t>عای الوهی</w:t>
      </w:r>
      <w:r w:rsidR="00E67B27">
        <w:rPr>
          <w:rFonts w:hint="cs"/>
          <w:rtl/>
        </w:rPr>
        <w:t>ّ</w:t>
      </w:r>
      <w:r>
        <w:rPr>
          <w:rFonts w:hint="cs"/>
          <w:rtl/>
        </w:rPr>
        <w:t>ت) اگر ذکر شود م</w:t>
      </w:r>
      <w:r w:rsidR="00E67B27">
        <w:rPr>
          <w:rFonts w:hint="cs"/>
          <w:rtl/>
        </w:rPr>
        <w:t>ُ</w:t>
      </w:r>
      <w:r>
        <w:rPr>
          <w:rFonts w:hint="cs"/>
          <w:rtl/>
        </w:rPr>
        <w:t>د</w:t>
      </w:r>
      <w:r w:rsidR="00E67B27">
        <w:rPr>
          <w:rFonts w:hint="cs"/>
          <w:rtl/>
        </w:rPr>
        <w:t>ِ</w:t>
      </w:r>
      <w:r>
        <w:rPr>
          <w:rFonts w:hint="cs"/>
          <w:rtl/>
        </w:rPr>
        <w:t>ل</w:t>
      </w:r>
      <w:r w:rsidR="00E67B27">
        <w:rPr>
          <w:rFonts w:hint="cs"/>
          <w:rtl/>
        </w:rPr>
        <w:t>ّ</w:t>
      </w:r>
      <w:r>
        <w:rPr>
          <w:rFonts w:hint="cs"/>
          <w:rtl/>
        </w:rPr>
        <w:t xml:space="preserve"> ب</w:t>
      </w:r>
      <w:r w:rsidRPr="000B0EE5">
        <w:rPr>
          <w:rFonts w:hint="cs"/>
          <w:rtl/>
        </w:rPr>
        <w:t>ر نیستی</w:t>
      </w:r>
      <w:r w:rsidR="00755DE0" w:rsidRPr="000B0EE5">
        <w:rPr>
          <w:rFonts w:hint="cs"/>
          <w:rtl/>
        </w:rPr>
        <w:t xml:space="preserve"> </w:t>
      </w:r>
      <w:r w:rsidR="00BB271A" w:rsidRPr="000B0EE5">
        <w:rPr>
          <w:rFonts w:hint="cs"/>
          <w:rtl/>
        </w:rPr>
        <w:t>بحت بات است.</w:t>
      </w:r>
      <w:r w:rsidR="00BB271A" w:rsidRPr="000B0EE5">
        <w:rPr>
          <w:rFonts w:hint="cs"/>
          <w:sz w:val="26"/>
          <w:szCs w:val="26"/>
          <w:rtl/>
        </w:rPr>
        <w:t xml:space="preserve"> </w:t>
      </w:r>
      <w:r w:rsidR="00F7724C" w:rsidRPr="000B0EE5">
        <w:rPr>
          <w:rFonts w:hint="cs"/>
          <w:rtl/>
        </w:rPr>
        <w:t>اي</w:t>
      </w:r>
      <w:r w:rsidR="00BB271A" w:rsidRPr="000B0EE5">
        <w:rPr>
          <w:rFonts w:hint="cs"/>
          <w:rtl/>
        </w:rPr>
        <w:t>ن مقام</w:t>
      </w:r>
      <w:r w:rsidR="00BB271A" w:rsidRPr="000B0EE5">
        <w:rPr>
          <w:rFonts w:hint="cs"/>
          <w:sz w:val="30"/>
          <w:szCs w:val="30"/>
          <w:rtl/>
        </w:rPr>
        <w:t xml:space="preserve"> </w:t>
      </w:r>
      <w:r w:rsidR="00BB271A" w:rsidRPr="00D86035">
        <w:rPr>
          <w:rStyle w:val="Char3"/>
          <w:rFonts w:hint="cs"/>
          <w:rtl/>
        </w:rPr>
        <w:t>لا أملك لنفسي نفعاً ولا ضراً ولا موتاً ولا حياة ولا نشوراً</w:t>
      </w:r>
      <w:r w:rsidR="00BB271A" w:rsidRPr="000B0EE5">
        <w:rPr>
          <w:rFonts w:hint="cs"/>
          <w:rtl/>
        </w:rPr>
        <w:t xml:space="preserve"> است. یا شیخ! علمای عصر در تجلی</w:t>
      </w:r>
      <w:r w:rsidR="00E67B27">
        <w:rPr>
          <w:rFonts w:hint="cs"/>
          <w:rtl/>
        </w:rPr>
        <w:t>ّ</w:t>
      </w:r>
      <w:r w:rsidR="00BB271A" w:rsidRPr="000B0EE5">
        <w:rPr>
          <w:rFonts w:hint="cs"/>
          <w:rtl/>
        </w:rPr>
        <w:t>ات س</w:t>
      </w:r>
      <w:r w:rsidR="00E67B27">
        <w:rPr>
          <w:rFonts w:hint="cs"/>
          <w:rtl/>
        </w:rPr>
        <w:t>ِ</w:t>
      </w:r>
      <w:r w:rsidR="00BB271A" w:rsidRPr="000B0EE5">
        <w:rPr>
          <w:rFonts w:hint="cs"/>
          <w:rtl/>
        </w:rPr>
        <w:t>د</w:t>
      </w:r>
      <w:r w:rsidR="00E67B27">
        <w:rPr>
          <w:rFonts w:hint="cs"/>
          <w:rtl/>
        </w:rPr>
        <w:t>ْ</w:t>
      </w:r>
      <w:r w:rsidR="00BB271A" w:rsidRPr="000B0EE5">
        <w:rPr>
          <w:rFonts w:hint="cs"/>
          <w:rtl/>
        </w:rPr>
        <w:t>رة بیان لاب</w:t>
      </w:r>
      <w:r w:rsidR="00E67B27">
        <w:rPr>
          <w:rFonts w:hint="cs"/>
          <w:rtl/>
        </w:rPr>
        <w:t>ْ</w:t>
      </w:r>
      <w:r w:rsidR="00BB271A" w:rsidRPr="000B0EE5">
        <w:rPr>
          <w:rFonts w:hint="cs"/>
          <w:rtl/>
        </w:rPr>
        <w:t>ن</w:t>
      </w:r>
      <w:r w:rsidR="00E67B27">
        <w:rPr>
          <w:rFonts w:hint="cs"/>
          <w:rtl/>
        </w:rPr>
        <w:t>ِ</w:t>
      </w:r>
      <w:r w:rsidR="00BB271A" w:rsidRPr="000B0EE5">
        <w:rPr>
          <w:rFonts w:hint="cs"/>
          <w:rtl/>
        </w:rPr>
        <w:t xml:space="preserve"> عمران در طور عرفان چه می</w:t>
      </w:r>
      <w:r w:rsidR="000C6635" w:rsidRPr="000B0EE5">
        <w:rPr>
          <w:rFonts w:hint="eastAsia"/>
          <w:rtl/>
        </w:rPr>
        <w:t>‌گ</w:t>
      </w:r>
      <w:r w:rsidR="000C6635">
        <w:rPr>
          <w:rFonts w:hint="eastAsia"/>
          <w:rtl/>
        </w:rPr>
        <w:t>ویند؟ آن حضرت</w:t>
      </w:r>
      <w:r w:rsidR="00E67B27">
        <w:rPr>
          <w:rFonts w:hint="cs"/>
          <w:rtl/>
        </w:rPr>
        <w:t>،</w:t>
      </w:r>
      <w:r w:rsidR="000C6635">
        <w:rPr>
          <w:rFonts w:hint="eastAsia"/>
          <w:rtl/>
        </w:rPr>
        <w:t xml:space="preserve"> کلمه را از س</w:t>
      </w:r>
      <w:r w:rsidR="000643CF">
        <w:rPr>
          <w:rFonts w:hint="cs"/>
          <w:rtl/>
        </w:rPr>
        <w:t>ِ</w:t>
      </w:r>
      <w:r w:rsidR="000C6635">
        <w:rPr>
          <w:rFonts w:hint="eastAsia"/>
          <w:rtl/>
        </w:rPr>
        <w:t>د</w:t>
      </w:r>
      <w:r w:rsidR="00E67B27">
        <w:rPr>
          <w:rFonts w:hint="cs"/>
          <w:rtl/>
        </w:rPr>
        <w:t>ْ</w:t>
      </w:r>
      <w:r w:rsidR="000C6635">
        <w:rPr>
          <w:rFonts w:hint="eastAsia"/>
          <w:rtl/>
        </w:rPr>
        <w:t>ر</w:t>
      </w:r>
      <w:r w:rsidR="000643CF">
        <w:rPr>
          <w:rFonts w:hint="cs"/>
          <w:rtl/>
        </w:rPr>
        <w:t>َ</w:t>
      </w:r>
      <w:r w:rsidR="00E24F06">
        <w:rPr>
          <w:rFonts w:hint="eastAsia"/>
          <w:rtl/>
        </w:rPr>
        <w:t>ه إص</w:t>
      </w:r>
      <w:r w:rsidR="00E24F06">
        <w:rPr>
          <w:rFonts w:hint="cs"/>
          <w:rtl/>
        </w:rPr>
        <w:t>غا</w:t>
      </w:r>
      <w:r w:rsidR="000C6635">
        <w:rPr>
          <w:rFonts w:hint="eastAsia"/>
          <w:rtl/>
        </w:rPr>
        <w:t>ء نموده و قبول فرمود»</w:t>
      </w:r>
      <w:r w:rsidR="000C6635" w:rsidRPr="000C6635">
        <w:rPr>
          <w:rFonts w:hint="cs"/>
          <w:vertAlign w:val="superscript"/>
          <w:rtl/>
        </w:rPr>
        <w:t>(</w:t>
      </w:r>
      <w:r w:rsidR="000C6635" w:rsidRPr="000C6635">
        <w:rPr>
          <w:rStyle w:val="FootnoteReference"/>
          <w:rFonts w:cs="B Zar"/>
          <w:rtl/>
        </w:rPr>
        <w:footnoteReference w:id="263"/>
      </w:r>
      <w:r w:rsidR="000C6635" w:rsidRPr="000C6635">
        <w:rPr>
          <w:rFonts w:hint="cs"/>
          <w:vertAlign w:val="superscript"/>
          <w:rtl/>
        </w:rPr>
        <w:t>)</w:t>
      </w:r>
      <w:r w:rsidR="000C6635">
        <w:rPr>
          <w:rFonts w:hint="cs"/>
          <w:rtl/>
        </w:rPr>
        <w:t>.</w:t>
      </w:r>
    </w:p>
    <w:p w:rsidR="000F7F5D" w:rsidRPr="000B6C3E" w:rsidRDefault="00CA7AA5" w:rsidP="00804420">
      <w:pPr>
        <w:pStyle w:val="a4"/>
        <w:rPr>
          <w:rFonts w:ascii="KFGQPC Uthmanic Script HAFS" w:hAnsi="KFGQPC Uthmanic Script HAFS" w:cs="KFGQPC Uthmanic Script HAFS"/>
          <w:rtl/>
        </w:rPr>
      </w:pPr>
      <w:r>
        <w:rPr>
          <w:rFonts w:hint="cs"/>
          <w:rtl/>
        </w:rPr>
        <w:t>بنابراین، روشن شد که باب و بهاء تحت تأثیر صوفیگری به اد</w:t>
      </w:r>
      <w:r w:rsidR="00E67B27">
        <w:rPr>
          <w:rFonts w:hint="cs"/>
          <w:rtl/>
        </w:rPr>
        <w:t>ّ</w:t>
      </w:r>
      <w:r>
        <w:rPr>
          <w:rFonts w:hint="cs"/>
          <w:rtl/>
        </w:rPr>
        <w:t>عای خدایی برخاسته</w:t>
      </w:r>
      <w:r w:rsidR="00B159D9">
        <w:rPr>
          <w:rFonts w:hint="cs"/>
          <w:rtl/>
        </w:rPr>
        <w:t>‌اند،</w:t>
      </w:r>
      <w:r>
        <w:rPr>
          <w:rFonts w:hint="cs"/>
          <w:rtl/>
        </w:rPr>
        <w:t xml:space="preserve"> و مخصوصاً میرزا </w:t>
      </w:r>
      <w:r w:rsidR="00C4327C">
        <w:rPr>
          <w:rFonts w:hint="cs"/>
          <w:rtl/>
        </w:rPr>
        <w:t>حسینعلی</w:t>
      </w:r>
      <w:r>
        <w:rPr>
          <w:rFonts w:hint="cs"/>
          <w:rtl/>
        </w:rPr>
        <w:t xml:space="preserve"> که مدت</w:t>
      </w:r>
      <w:r w:rsidR="00F54621">
        <w:rPr>
          <w:rFonts w:hint="eastAsia"/>
          <w:rtl/>
        </w:rPr>
        <w:t xml:space="preserve">‌ها در میان </w:t>
      </w:r>
      <w:r w:rsidR="00F54621" w:rsidRPr="008B3379">
        <w:rPr>
          <w:rFonts w:hint="eastAsia"/>
          <w:rtl/>
        </w:rPr>
        <w:t xml:space="preserve">صوفیان </w:t>
      </w:r>
      <w:r w:rsidR="00300B28" w:rsidRPr="008B3379">
        <w:rPr>
          <w:rFonts w:hint="cs"/>
          <w:rtl/>
        </w:rPr>
        <w:t xml:space="preserve">تهران </w:t>
      </w:r>
      <w:r w:rsidR="00C30E05" w:rsidRPr="008B3379">
        <w:rPr>
          <w:rFonts w:hint="cs"/>
          <w:rtl/>
        </w:rPr>
        <w:t>و سلیمانیه</w:t>
      </w:r>
      <w:r w:rsidR="00550B37" w:rsidRPr="008B3379">
        <w:rPr>
          <w:rFonts w:hint="cs"/>
          <w:rtl/>
        </w:rPr>
        <w:t xml:space="preserve"> به</w:t>
      </w:r>
      <w:r w:rsidR="00550B37" w:rsidRPr="0074065C">
        <w:rPr>
          <w:rFonts w:hint="cs"/>
          <w:rtl/>
        </w:rPr>
        <w:t xml:space="preserve"> سر برده</w:t>
      </w:r>
      <w:r w:rsidR="002C24FF" w:rsidRPr="0074065C">
        <w:rPr>
          <w:rFonts w:hint="cs"/>
          <w:rtl/>
        </w:rPr>
        <w:t xml:space="preserve"> به مرور زمان این درس را آموخته است. با این همه</w:t>
      </w:r>
      <w:r w:rsidR="0074065C" w:rsidRPr="0074065C">
        <w:rPr>
          <w:rFonts w:hint="cs"/>
          <w:rtl/>
        </w:rPr>
        <w:t>،</w:t>
      </w:r>
      <w:r w:rsidR="002C24FF" w:rsidRPr="0074065C">
        <w:rPr>
          <w:rFonts w:hint="cs"/>
          <w:rtl/>
        </w:rPr>
        <w:t xml:space="preserve"> چون شاگر</w:t>
      </w:r>
      <w:r w:rsidR="00550B37" w:rsidRPr="0074065C">
        <w:rPr>
          <w:rFonts w:hint="cs"/>
          <w:rtl/>
        </w:rPr>
        <w:t>د</w:t>
      </w:r>
      <w:r w:rsidR="002C24FF" w:rsidRPr="0074065C">
        <w:rPr>
          <w:rFonts w:hint="cs"/>
          <w:rtl/>
        </w:rPr>
        <w:t xml:space="preserve"> زیرکی نبوده از یک نکت</w:t>
      </w:r>
      <w:r w:rsidR="008B3379">
        <w:rPr>
          <w:rFonts w:hint="cs"/>
          <w:rtl/>
        </w:rPr>
        <w:t>ۀ</w:t>
      </w:r>
      <w:r w:rsidR="002C24FF" w:rsidRPr="0074065C">
        <w:rPr>
          <w:rFonts w:hint="cs"/>
          <w:rtl/>
        </w:rPr>
        <w:t xml:space="preserve"> اساسی و باریک غفلت ورزیده</w:t>
      </w:r>
      <w:r w:rsidR="00550B37" w:rsidRPr="0074065C">
        <w:rPr>
          <w:rFonts w:hint="cs"/>
          <w:rtl/>
        </w:rPr>
        <w:t>،</w:t>
      </w:r>
      <w:r w:rsidR="002C24FF" w:rsidRPr="0074065C">
        <w:rPr>
          <w:rFonts w:hint="cs"/>
          <w:rtl/>
        </w:rPr>
        <w:t xml:space="preserve"> و آن این ا</w:t>
      </w:r>
      <w:r w:rsidR="005808E5" w:rsidRPr="0074065C">
        <w:rPr>
          <w:rFonts w:hint="cs"/>
          <w:rtl/>
        </w:rPr>
        <w:t>ست که در طریقت تصوف کسی که به م</w:t>
      </w:r>
      <w:r w:rsidR="002C24FF" w:rsidRPr="0074065C">
        <w:rPr>
          <w:rFonts w:hint="cs"/>
          <w:rtl/>
        </w:rPr>
        <w:t>ق</w:t>
      </w:r>
      <w:r w:rsidR="005808E5" w:rsidRPr="0074065C">
        <w:rPr>
          <w:rFonts w:hint="cs"/>
          <w:rtl/>
        </w:rPr>
        <w:t>ا</w:t>
      </w:r>
      <w:r w:rsidR="002C24FF" w:rsidRPr="0074065C">
        <w:rPr>
          <w:rFonts w:hint="cs"/>
          <w:rtl/>
        </w:rPr>
        <w:t>م فنا برسد دیگر به هیچ وجه مقام «خلقیت» را در خود نمی‌</w:t>
      </w:r>
      <w:r w:rsidR="00540062" w:rsidRPr="0074065C">
        <w:rPr>
          <w:rFonts w:hint="cs"/>
          <w:rtl/>
        </w:rPr>
        <w:t>بیند</w:t>
      </w:r>
      <w:r w:rsidR="005808E5" w:rsidRPr="0074065C">
        <w:rPr>
          <w:rFonts w:hint="cs"/>
          <w:rtl/>
        </w:rPr>
        <w:t>،</w:t>
      </w:r>
      <w:r w:rsidR="00540062" w:rsidRPr="0074065C">
        <w:rPr>
          <w:rFonts w:hint="cs"/>
          <w:rtl/>
        </w:rPr>
        <w:t xml:space="preserve"> بلکه یکسره صفات جمال و جلال</w:t>
      </w:r>
      <w:r w:rsidR="005808E5" w:rsidRPr="0074065C">
        <w:rPr>
          <w:rFonts w:hint="cs"/>
          <w:rtl/>
        </w:rPr>
        <w:t xml:space="preserve"> خالق را در آین</w:t>
      </w:r>
      <w:r w:rsidR="008F138C">
        <w:rPr>
          <w:rFonts w:hint="cs"/>
          <w:rtl/>
        </w:rPr>
        <w:t>ۀ</w:t>
      </w:r>
      <w:r w:rsidR="005808E5" w:rsidRPr="0074065C">
        <w:rPr>
          <w:rFonts w:hint="cs"/>
          <w:rtl/>
        </w:rPr>
        <w:t xml:space="preserve"> نفسش مشاهده می</w:t>
      </w:r>
      <w:r w:rsidR="005808E5" w:rsidRPr="0074065C">
        <w:rPr>
          <w:rFonts w:hint="eastAsia"/>
          <w:rtl/>
        </w:rPr>
        <w:t>‌</w:t>
      </w:r>
      <w:r w:rsidR="00540062" w:rsidRPr="0074065C">
        <w:rPr>
          <w:rFonts w:hint="cs"/>
          <w:rtl/>
        </w:rPr>
        <w:t>کند</w:t>
      </w:r>
      <w:r w:rsidR="005808E5" w:rsidRPr="0074065C">
        <w:rPr>
          <w:rFonts w:hint="cs"/>
          <w:rtl/>
        </w:rPr>
        <w:t>،</w:t>
      </w:r>
      <w:r w:rsidR="00540062" w:rsidRPr="0074065C">
        <w:rPr>
          <w:rFonts w:hint="cs"/>
          <w:rtl/>
        </w:rPr>
        <w:t xml:space="preserve"> و به شیشه</w:t>
      </w:r>
      <w:r w:rsidR="007C0269" w:rsidRPr="0074065C">
        <w:rPr>
          <w:rFonts w:hint="eastAsia"/>
          <w:rtl/>
        </w:rPr>
        <w:t>‌ای بلورین می</w:t>
      </w:r>
      <w:r w:rsidR="00CB46CF" w:rsidRPr="0074065C">
        <w:rPr>
          <w:rFonts w:hint="cs"/>
          <w:rtl/>
        </w:rPr>
        <w:t>‌ماند که چون از خود رنگی ندارد، جز درخشش خورشید چیزی را نشان نمی</w:t>
      </w:r>
      <w:r w:rsidR="00ED7F0D" w:rsidRPr="0074065C">
        <w:rPr>
          <w:rFonts w:hint="eastAsia"/>
          <w:rtl/>
        </w:rPr>
        <w:t>‌دهد، چنین کسی که مظ</w:t>
      </w:r>
      <w:r w:rsidR="005808E5" w:rsidRPr="0074065C">
        <w:rPr>
          <w:rFonts w:hint="eastAsia"/>
          <w:rtl/>
        </w:rPr>
        <w:t>هر جمال و جلال حق شده، دیگر نمی</w:t>
      </w:r>
      <w:r w:rsidR="005808E5" w:rsidRPr="0074065C">
        <w:rPr>
          <w:rFonts w:hint="cs"/>
          <w:rtl/>
        </w:rPr>
        <w:t>‌</w:t>
      </w:r>
      <w:r w:rsidR="005808E5" w:rsidRPr="0074065C">
        <w:rPr>
          <w:rFonts w:hint="eastAsia"/>
          <w:rtl/>
        </w:rPr>
        <w:t>تواند بگوید که من خدا</w:t>
      </w:r>
      <w:r w:rsidR="00ED7F0D" w:rsidRPr="0074065C">
        <w:rPr>
          <w:rFonts w:hint="eastAsia"/>
          <w:rtl/>
        </w:rPr>
        <w:t>ی</w:t>
      </w:r>
      <w:r w:rsidR="005808E5" w:rsidRPr="0074065C">
        <w:rPr>
          <w:rFonts w:hint="cs"/>
          <w:rtl/>
        </w:rPr>
        <w:t xml:space="preserve"> </w:t>
      </w:r>
      <w:r w:rsidR="00ED7F0D" w:rsidRPr="0074065C">
        <w:rPr>
          <w:rFonts w:hint="eastAsia"/>
          <w:rtl/>
        </w:rPr>
        <w:t xml:space="preserve">زندانیم! </w:t>
      </w:r>
      <w:r w:rsidR="00ED7F0D" w:rsidRPr="0074065C">
        <w:rPr>
          <w:rFonts w:hint="cs"/>
          <w:rtl/>
        </w:rPr>
        <w:t>و دشمنانم مرا از دیدن دوستانم محروم کرده</w:t>
      </w:r>
      <w:r w:rsidR="00B159D9">
        <w:rPr>
          <w:rFonts w:hint="cs"/>
          <w:rtl/>
        </w:rPr>
        <w:t>‌اند،</w:t>
      </w:r>
      <w:r w:rsidR="00ED7F0D" w:rsidRPr="0074065C">
        <w:rPr>
          <w:rFonts w:hint="cs"/>
          <w:rtl/>
        </w:rPr>
        <w:t xml:space="preserve"> و یا در ویران</w:t>
      </w:r>
      <w:r w:rsidR="00516BC5" w:rsidRPr="0074065C">
        <w:rPr>
          <w:rFonts w:hint="eastAsia"/>
          <w:rtl/>
        </w:rPr>
        <w:t>‌ترین شهرها گرفتارم ساخته</w:t>
      </w:r>
      <w:r w:rsidR="00B159D9">
        <w:rPr>
          <w:rFonts w:hint="eastAsia"/>
          <w:rtl/>
        </w:rPr>
        <w:t>‌اند،</w:t>
      </w:r>
      <w:r w:rsidR="00C75653" w:rsidRPr="0074065C">
        <w:rPr>
          <w:rFonts w:hint="eastAsia"/>
          <w:rtl/>
        </w:rPr>
        <w:t xml:space="preserve"> </w:t>
      </w:r>
      <w:r w:rsidR="00C75653" w:rsidRPr="0074065C">
        <w:rPr>
          <w:rFonts w:hint="cs"/>
          <w:rtl/>
        </w:rPr>
        <w:t xml:space="preserve">زیرا که این امور از احوال درماندگان </w:t>
      </w:r>
      <w:r w:rsidR="00C75653" w:rsidRPr="008B3379">
        <w:rPr>
          <w:rFonts w:hint="cs"/>
          <w:rtl/>
        </w:rPr>
        <w:t xml:space="preserve">عالم خلق است نه از اوصاف جمال و جلال ذات حق. </w:t>
      </w:r>
      <w:r w:rsidR="00635CAB" w:rsidRPr="008B3379">
        <w:rPr>
          <w:rFonts w:hint="cs"/>
          <w:rtl/>
        </w:rPr>
        <w:t>موسی بن عمران</w:t>
      </w:r>
      <w:r w:rsidR="00075B94" w:rsidRPr="0074065C">
        <w:rPr>
          <w:rFonts w:cs="CTraditional Arabic" w:hint="cs"/>
          <w:rtl/>
        </w:rPr>
        <w:t>÷</w:t>
      </w:r>
      <w:r w:rsidR="00075B94" w:rsidRPr="0074065C">
        <w:rPr>
          <w:rFonts w:hint="cs"/>
          <w:rtl/>
        </w:rPr>
        <w:t xml:space="preserve"> نیز که از شج</w:t>
      </w:r>
      <w:r w:rsidR="00516BC5" w:rsidRPr="0074065C">
        <w:rPr>
          <w:rFonts w:hint="cs"/>
          <w:rtl/>
        </w:rPr>
        <w:t>ر</w:t>
      </w:r>
      <w:r w:rsidR="008B3379">
        <w:rPr>
          <w:rFonts w:hint="cs"/>
          <w:rtl/>
        </w:rPr>
        <w:t>ۀ</w:t>
      </w:r>
      <w:r w:rsidR="00075B94" w:rsidRPr="0074065C">
        <w:rPr>
          <w:rFonts w:hint="cs"/>
          <w:rtl/>
        </w:rPr>
        <w:t xml:space="preserve"> مبارکه ندائی شنید، آن نداء همانگونه که در قرآن مجید آمده:</w:t>
      </w:r>
      <w:r w:rsidR="00B700B1">
        <w:rPr>
          <w:rFonts w:hint="cs"/>
          <w:rtl/>
        </w:rPr>
        <w:t xml:space="preserve"> </w:t>
      </w:r>
      <w:r w:rsidR="00B700B1">
        <w:rPr>
          <w:rFonts w:ascii="Traditional Arabic" w:hAnsi="Traditional Arabic" w:cs="Traditional Arabic"/>
          <w:rtl/>
        </w:rPr>
        <w:t>﴿</w:t>
      </w:r>
      <w:r w:rsidR="000B6C3E">
        <w:rPr>
          <w:rFonts w:ascii="KFGQPC Uthmanic Script HAFS" w:hAnsi="KFGQPC Uthmanic Script HAFS" w:cs="KFGQPC Uthmanic Script HAFS"/>
          <w:rtl/>
        </w:rPr>
        <w:t xml:space="preserve">إِنِّيٓ أَنَا </w:t>
      </w:r>
      <w:r w:rsidR="000B6C3E">
        <w:rPr>
          <w:rFonts w:ascii="KFGQPC Uthmanic Script HAFS" w:hAnsi="KFGQPC Uthmanic Script HAFS" w:cs="KFGQPC Uthmanic Script HAFS" w:hint="cs"/>
          <w:rtl/>
        </w:rPr>
        <w:t>ٱ</w:t>
      </w:r>
      <w:r w:rsidR="000B6C3E">
        <w:rPr>
          <w:rFonts w:ascii="KFGQPC Uthmanic Script HAFS" w:hAnsi="KFGQPC Uthmanic Script HAFS" w:cs="KFGQPC Uthmanic Script HAFS" w:hint="eastAsia"/>
          <w:rtl/>
        </w:rPr>
        <w:t>للَّهُ</w:t>
      </w:r>
      <w:r w:rsidR="000B6C3E">
        <w:rPr>
          <w:rFonts w:ascii="KFGQPC Uthmanic Script HAFS" w:hAnsi="KFGQPC Uthmanic Script HAFS" w:cs="KFGQPC Uthmanic Script HAFS"/>
          <w:rtl/>
        </w:rPr>
        <w:t xml:space="preserve"> رَبُّ </w:t>
      </w:r>
      <w:r w:rsidR="000B6C3E">
        <w:rPr>
          <w:rFonts w:ascii="KFGQPC Uthmanic Script HAFS" w:hAnsi="KFGQPC Uthmanic Script HAFS" w:cs="KFGQPC Uthmanic Script HAFS" w:hint="cs"/>
          <w:rtl/>
        </w:rPr>
        <w:t>ٱ</w:t>
      </w:r>
      <w:r w:rsidR="000B6C3E">
        <w:rPr>
          <w:rFonts w:ascii="KFGQPC Uthmanic Script HAFS" w:hAnsi="KFGQPC Uthmanic Script HAFS" w:cs="KFGQPC Uthmanic Script HAFS" w:hint="eastAsia"/>
          <w:rtl/>
        </w:rPr>
        <w:t>لۡعَٰلَمِينَ</w:t>
      </w:r>
      <w:r w:rsidR="000B6C3E">
        <w:rPr>
          <w:rFonts w:ascii="KFGQPC Uthmanic Script HAFS" w:hAnsi="KFGQPC Uthmanic Script HAFS" w:cs="KFGQPC Uthmanic Script HAFS"/>
          <w:rtl/>
        </w:rPr>
        <w:t xml:space="preserve"> ٣٠</w:t>
      </w:r>
      <w:r w:rsidR="00B700B1">
        <w:rPr>
          <w:rFonts w:ascii="Traditional Arabic" w:hAnsi="Traditional Arabic" w:cs="Traditional Arabic"/>
          <w:rtl/>
        </w:rPr>
        <w:t>﴾</w:t>
      </w:r>
      <w:r w:rsidR="00B700B1">
        <w:rPr>
          <w:rFonts w:hint="cs"/>
          <w:rtl/>
        </w:rPr>
        <w:t xml:space="preserve"> </w:t>
      </w:r>
      <w:r w:rsidR="00B700B1" w:rsidRPr="008B3379">
        <w:rPr>
          <w:rStyle w:val="Char5"/>
          <w:rtl/>
        </w:rPr>
        <w:t>[</w:t>
      </w:r>
      <w:r w:rsidR="00B700B1" w:rsidRPr="008B3379">
        <w:rPr>
          <w:rStyle w:val="Char5"/>
          <w:rFonts w:hint="cs"/>
          <w:rtl/>
        </w:rPr>
        <w:t>القصص: 30</w:t>
      </w:r>
      <w:r w:rsidR="00B700B1" w:rsidRPr="008B3379">
        <w:rPr>
          <w:rStyle w:val="Char5"/>
          <w:rtl/>
        </w:rPr>
        <w:t>]</w:t>
      </w:r>
      <w:r w:rsidR="00B700B1">
        <w:rPr>
          <w:rFonts w:hint="cs"/>
          <w:rtl/>
        </w:rPr>
        <w:t>.</w:t>
      </w:r>
      <w:r w:rsidR="00075B94" w:rsidRPr="0074065C">
        <w:rPr>
          <w:rFonts w:hint="cs"/>
          <w:rtl/>
        </w:rPr>
        <w:t xml:space="preserve"> و</w:t>
      </w:r>
      <w:r w:rsidR="00B700B1">
        <w:rPr>
          <w:rFonts w:hint="cs"/>
          <w:rtl/>
        </w:rPr>
        <w:t xml:space="preserve"> </w:t>
      </w:r>
      <w:r w:rsidR="00B700B1">
        <w:rPr>
          <w:rFonts w:ascii="Traditional Arabic" w:hAnsi="Traditional Arabic" w:cs="Traditional Arabic"/>
          <w:rtl/>
        </w:rPr>
        <w:t>﴿</w:t>
      </w:r>
      <w:r w:rsidR="000B6C3E">
        <w:rPr>
          <w:rFonts w:ascii="KFGQPC Uthmanic Script HAFS" w:hAnsi="KFGQPC Uthmanic Script HAFS" w:cs="KFGQPC Uthmanic Script HAFS"/>
          <w:rtl/>
        </w:rPr>
        <w:t xml:space="preserve">أَنَا </w:t>
      </w:r>
      <w:r w:rsidR="000B6C3E">
        <w:rPr>
          <w:rFonts w:ascii="KFGQPC Uthmanic Script HAFS" w:hAnsi="KFGQPC Uthmanic Script HAFS" w:cs="KFGQPC Uthmanic Script HAFS" w:hint="cs"/>
          <w:rtl/>
        </w:rPr>
        <w:t>ٱ</w:t>
      </w:r>
      <w:r w:rsidR="000B6C3E">
        <w:rPr>
          <w:rFonts w:ascii="KFGQPC Uthmanic Script HAFS" w:hAnsi="KFGQPC Uthmanic Script HAFS" w:cs="KFGQPC Uthmanic Script HAFS" w:hint="eastAsia"/>
          <w:rtl/>
        </w:rPr>
        <w:t>للَّهُ</w:t>
      </w:r>
      <w:r w:rsidR="000B6C3E">
        <w:rPr>
          <w:rFonts w:ascii="KFGQPC Uthmanic Script HAFS" w:hAnsi="KFGQPC Uthmanic Script HAFS" w:cs="KFGQPC Uthmanic Script HAFS"/>
          <w:rtl/>
        </w:rPr>
        <w:t xml:space="preserve"> </w:t>
      </w:r>
      <w:r w:rsidR="000B6C3E">
        <w:rPr>
          <w:rFonts w:ascii="KFGQPC Uthmanic Script HAFS" w:hAnsi="KFGQPC Uthmanic Script HAFS" w:cs="KFGQPC Uthmanic Script HAFS" w:hint="cs"/>
          <w:rtl/>
        </w:rPr>
        <w:t>ٱ</w:t>
      </w:r>
      <w:r w:rsidR="000B6C3E">
        <w:rPr>
          <w:rFonts w:ascii="KFGQPC Uthmanic Script HAFS" w:hAnsi="KFGQPC Uthmanic Script HAFS" w:cs="KFGQPC Uthmanic Script HAFS" w:hint="eastAsia"/>
          <w:rtl/>
        </w:rPr>
        <w:t>لۡعَزِيزُ</w:t>
      </w:r>
      <w:r w:rsidR="000B6C3E">
        <w:rPr>
          <w:rFonts w:ascii="KFGQPC Uthmanic Script HAFS" w:hAnsi="KFGQPC Uthmanic Script HAFS" w:cs="KFGQPC Uthmanic Script HAFS"/>
          <w:rtl/>
        </w:rPr>
        <w:t xml:space="preserve"> </w:t>
      </w:r>
      <w:r w:rsidR="000B6C3E">
        <w:rPr>
          <w:rFonts w:ascii="KFGQPC Uthmanic Script HAFS" w:hAnsi="KFGQPC Uthmanic Script HAFS" w:cs="KFGQPC Uthmanic Script HAFS" w:hint="cs"/>
          <w:rtl/>
        </w:rPr>
        <w:t>ٱ</w:t>
      </w:r>
      <w:r w:rsidR="000B6C3E">
        <w:rPr>
          <w:rFonts w:ascii="KFGQPC Uthmanic Script HAFS" w:hAnsi="KFGQPC Uthmanic Script HAFS" w:cs="KFGQPC Uthmanic Script HAFS" w:hint="eastAsia"/>
          <w:rtl/>
        </w:rPr>
        <w:t>لۡحَكِيمُ</w:t>
      </w:r>
      <w:r w:rsidR="000B6C3E">
        <w:rPr>
          <w:rFonts w:ascii="KFGQPC Uthmanic Script HAFS" w:hAnsi="KFGQPC Uthmanic Script HAFS" w:cs="KFGQPC Uthmanic Script HAFS"/>
          <w:rtl/>
        </w:rPr>
        <w:t xml:space="preserve"> ٩</w:t>
      </w:r>
      <w:r w:rsidR="00B700B1">
        <w:rPr>
          <w:rFonts w:ascii="Traditional Arabic" w:hAnsi="Traditional Arabic" w:cs="Traditional Arabic"/>
          <w:rtl/>
        </w:rPr>
        <w:t>﴾</w:t>
      </w:r>
      <w:r w:rsidR="00B700B1">
        <w:rPr>
          <w:rFonts w:hint="cs"/>
          <w:rtl/>
        </w:rPr>
        <w:t xml:space="preserve"> </w:t>
      </w:r>
      <w:r w:rsidR="00B700B1" w:rsidRPr="008B3379">
        <w:rPr>
          <w:rStyle w:val="Char5"/>
          <w:rtl/>
        </w:rPr>
        <w:t>[</w:t>
      </w:r>
      <w:r w:rsidR="00B700B1" w:rsidRPr="008B3379">
        <w:rPr>
          <w:rStyle w:val="Char5"/>
          <w:rFonts w:hint="cs"/>
          <w:rtl/>
        </w:rPr>
        <w:t>النمل: 9</w:t>
      </w:r>
      <w:r w:rsidR="00B700B1" w:rsidRPr="008B3379">
        <w:rPr>
          <w:rStyle w:val="Char5"/>
          <w:rtl/>
        </w:rPr>
        <w:t>]</w:t>
      </w:r>
      <w:r w:rsidR="00B700B1">
        <w:rPr>
          <w:rFonts w:hint="cs"/>
          <w:rtl/>
        </w:rPr>
        <w:t>.</w:t>
      </w:r>
      <w:r w:rsidR="00075B94" w:rsidRPr="0074065C">
        <w:rPr>
          <w:rFonts w:hint="cs"/>
          <w:rtl/>
        </w:rPr>
        <w:t xml:space="preserve"> بود</w:t>
      </w:r>
      <w:r w:rsidR="00516BC5" w:rsidRPr="0074065C">
        <w:rPr>
          <w:rFonts w:hint="cs"/>
          <w:rtl/>
        </w:rPr>
        <w:t>،</w:t>
      </w:r>
      <w:r w:rsidR="00075B94" w:rsidRPr="0074065C">
        <w:rPr>
          <w:rFonts w:hint="cs"/>
          <w:rtl/>
        </w:rPr>
        <w:t xml:space="preserve"> یعنی ندائی که از ربوبیت و عزت و حکمت خداوند حکایت می‌</w:t>
      </w:r>
      <w:r w:rsidR="00D20FF4" w:rsidRPr="0074065C">
        <w:rPr>
          <w:rFonts w:hint="cs"/>
          <w:rtl/>
        </w:rPr>
        <w:t>کرد نه از این امر که من خدای زندانی و محروم و مظلوم هستم</w:t>
      </w:r>
      <w:r w:rsidR="003011FD" w:rsidRPr="0074065C">
        <w:rPr>
          <w:rFonts w:hint="cs"/>
          <w:rtl/>
        </w:rPr>
        <w:t xml:space="preserve">، چنانکه میرزا </w:t>
      </w:r>
      <w:r w:rsidR="00C4327C" w:rsidRPr="0074065C">
        <w:rPr>
          <w:rFonts w:hint="cs"/>
          <w:rtl/>
        </w:rPr>
        <w:t>حسینعلی</w:t>
      </w:r>
      <w:r w:rsidR="003011FD" w:rsidRPr="0074065C">
        <w:rPr>
          <w:rFonts w:hint="cs"/>
          <w:rtl/>
        </w:rPr>
        <w:t xml:space="preserve"> گفته است: صوفیان نیز در مقام فنا</w:t>
      </w:r>
      <w:r w:rsidR="00D20FF4" w:rsidRPr="0074065C">
        <w:rPr>
          <w:rFonts w:hint="cs"/>
          <w:rtl/>
        </w:rPr>
        <w:t xml:space="preserve"> از </w:t>
      </w:r>
      <w:r w:rsidR="00D20FF4" w:rsidRPr="00D86035">
        <w:rPr>
          <w:rStyle w:val="Char3"/>
          <w:rFonts w:hint="cs"/>
          <w:rtl/>
        </w:rPr>
        <w:t>«أنا الحق»</w:t>
      </w:r>
      <w:r w:rsidR="00D20FF4" w:rsidRPr="0074065C">
        <w:rPr>
          <w:rFonts w:hint="cs"/>
          <w:rtl/>
        </w:rPr>
        <w:t xml:space="preserve"> و </w:t>
      </w:r>
      <w:r w:rsidR="00D20FF4" w:rsidRPr="00D86035">
        <w:rPr>
          <w:rStyle w:val="Char3"/>
          <w:rFonts w:hint="cs"/>
          <w:rtl/>
        </w:rPr>
        <w:t>«سبحان</w:t>
      </w:r>
      <w:r w:rsidR="00D86035">
        <w:rPr>
          <w:rStyle w:val="Char3"/>
          <w:rFonts w:hint="cs"/>
          <w:rtl/>
        </w:rPr>
        <w:t>ي</w:t>
      </w:r>
      <w:r w:rsidR="00D20FF4" w:rsidRPr="00D86035">
        <w:rPr>
          <w:rStyle w:val="Char3"/>
          <w:rFonts w:hint="cs"/>
          <w:rtl/>
        </w:rPr>
        <w:t xml:space="preserve"> ما أعظم شان</w:t>
      </w:r>
      <w:r w:rsidR="00D86035">
        <w:rPr>
          <w:rStyle w:val="Char3"/>
          <w:rFonts w:hint="cs"/>
          <w:rtl/>
        </w:rPr>
        <w:t>ي</w:t>
      </w:r>
      <w:r w:rsidR="00D20FF4" w:rsidRPr="00D86035">
        <w:rPr>
          <w:rStyle w:val="Char3"/>
          <w:rFonts w:hint="cs"/>
          <w:rtl/>
        </w:rPr>
        <w:t>»</w:t>
      </w:r>
      <w:r w:rsidR="00D20FF4" w:rsidRPr="0074065C">
        <w:rPr>
          <w:rFonts w:hint="cs"/>
          <w:rtl/>
        </w:rPr>
        <w:t xml:space="preserve"> دم زده</w:t>
      </w:r>
      <w:r w:rsidR="00B159D9">
        <w:rPr>
          <w:rFonts w:hint="cs"/>
          <w:rtl/>
        </w:rPr>
        <w:t>‌اند،</w:t>
      </w:r>
      <w:r w:rsidR="00D20FF4" w:rsidRPr="0074065C">
        <w:rPr>
          <w:rFonts w:hint="cs"/>
          <w:rtl/>
        </w:rPr>
        <w:t xml:space="preserve"> نه از </w:t>
      </w:r>
      <w:r w:rsidR="00D20FF4" w:rsidRPr="00D86035">
        <w:rPr>
          <w:rStyle w:val="Char3"/>
          <w:rFonts w:hint="cs"/>
          <w:rtl/>
        </w:rPr>
        <w:t>«أنا المسجون»</w:t>
      </w:r>
      <w:r w:rsidR="00D20FF4" w:rsidRPr="0074065C">
        <w:rPr>
          <w:rFonts w:hint="cs"/>
          <w:rtl/>
        </w:rPr>
        <w:t xml:space="preserve"> و </w:t>
      </w:r>
      <w:r w:rsidR="00D20FF4" w:rsidRPr="00D86035">
        <w:rPr>
          <w:rStyle w:val="Char3"/>
          <w:rFonts w:hint="cs"/>
          <w:rtl/>
        </w:rPr>
        <w:t>«أنا المحروم»</w:t>
      </w:r>
      <w:r w:rsidR="008D2C3C">
        <w:rPr>
          <w:rFonts w:hint="cs"/>
          <w:rtl/>
        </w:rPr>
        <w:t>!</w:t>
      </w:r>
    </w:p>
    <w:p w:rsidR="00D20FF4" w:rsidRPr="000B0EE5" w:rsidRDefault="00D20FF4" w:rsidP="008B3379">
      <w:pPr>
        <w:pStyle w:val="a4"/>
        <w:rPr>
          <w:rtl/>
        </w:rPr>
      </w:pPr>
      <w:r w:rsidRPr="0074065C">
        <w:rPr>
          <w:rFonts w:hint="cs"/>
          <w:rtl/>
        </w:rPr>
        <w:t xml:space="preserve">پس جناب بهاء درس صوفیگری را هم به درستی نخوانده و از اسرار آن آگاه </w:t>
      </w:r>
      <w:r w:rsidRPr="008B3379">
        <w:rPr>
          <w:rFonts w:hint="cs"/>
          <w:rtl/>
        </w:rPr>
        <w:t>نشده است، هرچند این درس از پایه و بنیاد باطل شمرده می</w:t>
      </w:r>
      <w:r w:rsidR="00F025EC" w:rsidRPr="008B3379">
        <w:rPr>
          <w:rFonts w:hint="eastAsia"/>
          <w:rtl/>
        </w:rPr>
        <w:t>‌شود</w:t>
      </w:r>
      <w:r w:rsidR="00A159BF" w:rsidRPr="008B3379">
        <w:rPr>
          <w:rFonts w:hint="cs"/>
          <w:rtl/>
        </w:rPr>
        <w:t>،</w:t>
      </w:r>
      <w:r w:rsidR="00F025EC" w:rsidRPr="008B3379">
        <w:rPr>
          <w:rFonts w:hint="eastAsia"/>
          <w:rtl/>
        </w:rPr>
        <w:t xml:space="preserve"> و می</w:t>
      </w:r>
      <w:r w:rsidR="0074065C" w:rsidRPr="008B3379">
        <w:rPr>
          <w:rFonts w:hint="cs"/>
          <w:rtl/>
        </w:rPr>
        <w:t>ر</w:t>
      </w:r>
      <w:r w:rsidR="00F025EC" w:rsidRPr="008B3379">
        <w:rPr>
          <w:rFonts w:hint="eastAsia"/>
          <w:rtl/>
        </w:rPr>
        <w:t xml:space="preserve">زا </w:t>
      </w:r>
      <w:r w:rsidR="00C4327C" w:rsidRPr="008B3379">
        <w:rPr>
          <w:rFonts w:hint="eastAsia"/>
          <w:rtl/>
        </w:rPr>
        <w:t>حسینعلی</w:t>
      </w:r>
      <w:r w:rsidR="00F025EC" w:rsidRPr="008B3379">
        <w:rPr>
          <w:rFonts w:hint="eastAsia"/>
          <w:rtl/>
        </w:rPr>
        <w:t xml:space="preserve"> نمی‌</w:t>
      </w:r>
      <w:r w:rsidR="009558A0" w:rsidRPr="008B3379">
        <w:rPr>
          <w:rFonts w:hint="cs"/>
          <w:rtl/>
        </w:rPr>
        <w:t>بای</w:t>
      </w:r>
      <w:r w:rsidR="009558A0">
        <w:rPr>
          <w:rFonts w:hint="cs"/>
          <w:rtl/>
        </w:rPr>
        <w:t>د راه تقلید از آن را می</w:t>
      </w:r>
      <w:r w:rsidR="003E4364">
        <w:rPr>
          <w:rFonts w:hint="eastAsia"/>
          <w:rtl/>
        </w:rPr>
        <w:t xml:space="preserve">‌پیمود، زیرا که اساساً هیچ مخلوقی </w:t>
      </w:r>
      <w:r w:rsidR="003E4364">
        <w:rPr>
          <w:rFonts w:cs="Times New Roman" w:hint="cs"/>
          <w:rtl/>
        </w:rPr>
        <w:t>–</w:t>
      </w:r>
      <w:r w:rsidR="003E4364">
        <w:rPr>
          <w:rFonts w:hint="eastAsia"/>
          <w:rtl/>
        </w:rPr>
        <w:t xml:space="preserve"> هرچند </w:t>
      </w:r>
      <w:r w:rsidR="003E4364">
        <w:rPr>
          <w:rFonts w:hint="cs"/>
          <w:rtl/>
        </w:rPr>
        <w:t>پاک و</w:t>
      </w:r>
      <w:r w:rsidR="00B7410B">
        <w:rPr>
          <w:rFonts w:hint="cs"/>
          <w:rtl/>
        </w:rPr>
        <w:t xml:space="preserve"> </w:t>
      </w:r>
      <w:r w:rsidR="002C3D84">
        <w:rPr>
          <w:rFonts w:hint="cs"/>
          <w:rtl/>
        </w:rPr>
        <w:t>مهذ</w:t>
      </w:r>
      <w:r w:rsidR="0074065C">
        <w:rPr>
          <w:rFonts w:hint="cs"/>
          <w:rtl/>
        </w:rPr>
        <w:t>ّ</w:t>
      </w:r>
      <w:r w:rsidR="002C3D84">
        <w:rPr>
          <w:rFonts w:hint="cs"/>
          <w:rtl/>
        </w:rPr>
        <w:t xml:space="preserve">ب باشد </w:t>
      </w:r>
      <w:r w:rsidR="00DF69F2">
        <w:rPr>
          <w:rFonts w:cs="Times New Roman" w:hint="cs"/>
          <w:rtl/>
        </w:rPr>
        <w:t>–</w:t>
      </w:r>
      <w:r w:rsidR="002C3D84">
        <w:rPr>
          <w:rFonts w:hint="cs"/>
          <w:rtl/>
        </w:rPr>
        <w:t xml:space="preserve"> نمی</w:t>
      </w:r>
      <w:r w:rsidR="00DF69F2">
        <w:rPr>
          <w:rFonts w:hint="eastAsia"/>
          <w:rtl/>
        </w:rPr>
        <w:t>‌</w:t>
      </w:r>
      <w:r w:rsidR="00DF69F2">
        <w:rPr>
          <w:rFonts w:hint="cs"/>
          <w:rtl/>
        </w:rPr>
        <w:t>تواند مظهر کامل ذات حق و نمایانگر حقیقت او به شمار</w:t>
      </w:r>
      <w:r w:rsidR="000202F4">
        <w:rPr>
          <w:rFonts w:hint="cs"/>
          <w:rtl/>
        </w:rPr>
        <w:t>‌اید،</w:t>
      </w:r>
      <w:r w:rsidR="00DF69F2">
        <w:rPr>
          <w:rFonts w:hint="cs"/>
          <w:rtl/>
        </w:rPr>
        <w:t xml:space="preserve"> چرا که مخلوقات همواره نیازمند و فقیرند و موجود فقیر</w:t>
      </w:r>
      <w:r w:rsidR="00A159BF">
        <w:rPr>
          <w:rFonts w:hint="cs"/>
          <w:rtl/>
        </w:rPr>
        <w:t>،</w:t>
      </w:r>
      <w:r w:rsidR="00DF69F2">
        <w:rPr>
          <w:rFonts w:hint="cs"/>
          <w:rtl/>
        </w:rPr>
        <w:t xml:space="preserve"> چگونه می</w:t>
      </w:r>
      <w:r w:rsidR="00D4174A">
        <w:rPr>
          <w:rFonts w:hint="eastAsia"/>
          <w:rtl/>
        </w:rPr>
        <w:t>‌تواند مرآت ذات غنی شود؟ آفریدگانی که ذاتاً قابل فنا و نیستی</w:t>
      </w:r>
      <w:r w:rsidR="00966389">
        <w:rPr>
          <w:rFonts w:hint="eastAsia"/>
          <w:rtl/>
        </w:rPr>
        <w:t xml:space="preserve">‌اند </w:t>
      </w:r>
      <w:r w:rsidR="00D4174A">
        <w:rPr>
          <w:rFonts w:hint="eastAsia"/>
          <w:rtl/>
        </w:rPr>
        <w:t xml:space="preserve">چطور </w:t>
      </w:r>
      <w:r w:rsidR="00D4174A" w:rsidRPr="008B3379">
        <w:rPr>
          <w:rFonts w:hint="eastAsia"/>
          <w:rtl/>
        </w:rPr>
        <w:t>می‌</w:t>
      </w:r>
      <w:r w:rsidR="00A47871" w:rsidRPr="008B3379">
        <w:rPr>
          <w:rFonts w:hint="cs"/>
          <w:rtl/>
        </w:rPr>
        <w:t xml:space="preserve">توانند </w:t>
      </w:r>
      <w:r w:rsidR="002521C7" w:rsidRPr="008B3379">
        <w:rPr>
          <w:rFonts w:hint="cs"/>
          <w:rtl/>
        </w:rPr>
        <w:t xml:space="preserve">مظهر </w:t>
      </w:r>
      <w:r w:rsidR="002127C1" w:rsidRPr="008B3379">
        <w:rPr>
          <w:rFonts w:hint="cs"/>
          <w:rtl/>
        </w:rPr>
        <w:t>ذات باقی</w:t>
      </w:r>
      <w:r w:rsidR="002127C1">
        <w:rPr>
          <w:rFonts w:hint="cs"/>
          <w:rtl/>
        </w:rPr>
        <w:t xml:space="preserve"> باشند؟ </w:t>
      </w:r>
      <w:r w:rsidR="00A159BF">
        <w:rPr>
          <w:rFonts w:hint="cs"/>
          <w:rtl/>
        </w:rPr>
        <w:t>ممکناتی که محاط در علم و قدرت و</w:t>
      </w:r>
      <w:r w:rsidR="002127C1">
        <w:rPr>
          <w:rFonts w:hint="cs"/>
          <w:rtl/>
        </w:rPr>
        <w:t>اجب الوجودند</w:t>
      </w:r>
      <w:r w:rsidR="00A159BF">
        <w:rPr>
          <w:rFonts w:hint="cs"/>
          <w:rtl/>
        </w:rPr>
        <w:t>،</w:t>
      </w:r>
      <w:r w:rsidR="002127C1">
        <w:rPr>
          <w:rFonts w:hint="cs"/>
          <w:rtl/>
        </w:rPr>
        <w:t xml:space="preserve"> از چه راه می‌</w:t>
      </w:r>
      <w:r w:rsidR="003D0D54">
        <w:rPr>
          <w:rFonts w:hint="cs"/>
          <w:rtl/>
        </w:rPr>
        <w:t>توانند کنه مجهول و ذات محیط او را نشان دهند؟ کسانی هم (چون صدرالدین شیرازی و دیگران) که به تجلی ذات حق قائل شده</w:t>
      </w:r>
      <w:r w:rsidR="00966389">
        <w:rPr>
          <w:rFonts w:hint="cs"/>
          <w:rtl/>
        </w:rPr>
        <w:t xml:space="preserve">‌اند </w:t>
      </w:r>
      <w:r w:rsidR="003D0D54" w:rsidRPr="000B0EE5">
        <w:rPr>
          <w:rFonts w:hint="cs"/>
          <w:rtl/>
        </w:rPr>
        <w:t>گفته</w:t>
      </w:r>
      <w:r w:rsidR="00224CD9">
        <w:rPr>
          <w:rFonts w:hint="cs"/>
          <w:rtl/>
        </w:rPr>
        <w:t>‌اند:</w:t>
      </w:r>
    </w:p>
    <w:p w:rsidR="003D0D54" w:rsidRPr="000B0EE5" w:rsidRDefault="00D86035" w:rsidP="00D86035">
      <w:pPr>
        <w:tabs>
          <w:tab w:val="left" w:pos="8640"/>
        </w:tabs>
        <w:bidi/>
        <w:ind w:firstLine="284"/>
        <w:jc w:val="both"/>
        <w:rPr>
          <w:rFonts w:cs="B Zar"/>
          <w:sz w:val="28"/>
          <w:szCs w:val="28"/>
          <w:rtl/>
          <w:lang w:bidi="fa-IR"/>
        </w:rPr>
      </w:pPr>
      <w:r w:rsidRPr="00804420">
        <w:rPr>
          <w:rStyle w:val="Char3"/>
          <w:rtl/>
        </w:rPr>
        <w:t>«</w:t>
      </w:r>
      <w:r w:rsidR="003D0D54" w:rsidRPr="00804420">
        <w:rPr>
          <w:rStyle w:val="Char3"/>
          <w:rFonts w:hint="cs"/>
          <w:rtl/>
        </w:rPr>
        <w:t>فكل منها</w:t>
      </w:r>
      <w:r w:rsidR="00A159BF" w:rsidRPr="00804420">
        <w:rPr>
          <w:rStyle w:val="Char3"/>
          <w:rFonts w:hint="cs"/>
          <w:rtl/>
        </w:rPr>
        <w:t xml:space="preserve"> ينال</w:t>
      </w:r>
      <w:r w:rsidR="003D0D54" w:rsidRPr="00804420">
        <w:rPr>
          <w:rStyle w:val="Char3"/>
          <w:rFonts w:hint="cs"/>
          <w:rtl/>
        </w:rPr>
        <w:t xml:space="preserve"> من تجلي ذاته بقدر وعائه الوجودي</w:t>
      </w:r>
      <w:r w:rsidRPr="00804420">
        <w:rPr>
          <w:rStyle w:val="Char3"/>
          <w:rtl/>
        </w:rPr>
        <w:t>»</w:t>
      </w:r>
      <w:r w:rsidR="003D0D54" w:rsidRPr="000B0EE5">
        <w:rPr>
          <w:rFonts w:cs="B Zar" w:hint="cs"/>
          <w:sz w:val="28"/>
          <w:szCs w:val="28"/>
          <w:vertAlign w:val="superscript"/>
          <w:rtl/>
          <w:lang w:bidi="fa-IR"/>
        </w:rPr>
        <w:t>(</w:t>
      </w:r>
      <w:r w:rsidR="003D0D54" w:rsidRPr="000B0EE5">
        <w:rPr>
          <w:rStyle w:val="FootnoteReference"/>
          <w:rFonts w:cs="B Zar"/>
          <w:sz w:val="28"/>
          <w:szCs w:val="28"/>
          <w:rtl/>
          <w:lang w:bidi="fa-IR"/>
        </w:rPr>
        <w:footnoteReference w:id="264"/>
      </w:r>
      <w:r w:rsidR="003D0D54" w:rsidRPr="000B0EE5">
        <w:rPr>
          <w:rFonts w:cs="B Zar" w:hint="cs"/>
          <w:sz w:val="28"/>
          <w:szCs w:val="28"/>
          <w:vertAlign w:val="superscript"/>
          <w:rtl/>
          <w:lang w:bidi="fa-IR"/>
        </w:rPr>
        <w:t>)</w:t>
      </w:r>
      <w:r w:rsidR="003D0D54" w:rsidRPr="008B3379">
        <w:rPr>
          <w:rStyle w:val="Char4"/>
          <w:rFonts w:hint="cs"/>
          <w:rtl/>
        </w:rPr>
        <w:t>.</w:t>
      </w:r>
    </w:p>
    <w:p w:rsidR="008D025F" w:rsidRDefault="0014217C" w:rsidP="008B3379">
      <w:pPr>
        <w:pStyle w:val="a4"/>
        <w:rPr>
          <w:rtl/>
        </w:rPr>
      </w:pPr>
      <w:r w:rsidRPr="000B0EE5">
        <w:rPr>
          <w:rFonts w:hint="cs"/>
          <w:rtl/>
        </w:rPr>
        <w:t>یعنی: «هریک از</w:t>
      </w:r>
      <w:r>
        <w:rPr>
          <w:rFonts w:hint="cs"/>
          <w:rtl/>
        </w:rPr>
        <w:t xml:space="preserve"> آفریدگان به</w:t>
      </w:r>
      <w:r w:rsidR="00C47359">
        <w:rPr>
          <w:rFonts w:hint="cs"/>
          <w:rtl/>
        </w:rPr>
        <w:t xml:space="preserve"> اندازۀ </w:t>
      </w:r>
      <w:r>
        <w:rPr>
          <w:rFonts w:hint="cs"/>
          <w:rtl/>
        </w:rPr>
        <w:t>گنجایش وجودی خود از تجلی ذات او بهره می</w:t>
      </w:r>
      <w:r w:rsidR="001A4B19">
        <w:rPr>
          <w:rFonts w:hint="eastAsia"/>
          <w:rtl/>
        </w:rPr>
        <w:t>‌گیرد».</w:t>
      </w:r>
    </w:p>
    <w:p w:rsidR="001A4B19" w:rsidRDefault="001A4B19" w:rsidP="008B3379">
      <w:pPr>
        <w:pStyle w:val="a4"/>
        <w:rPr>
          <w:rtl/>
        </w:rPr>
      </w:pPr>
      <w:r>
        <w:rPr>
          <w:rFonts w:hint="cs"/>
          <w:rtl/>
        </w:rPr>
        <w:t>به قول شاعر:</w:t>
      </w:r>
    </w:p>
    <w:tbl>
      <w:tblPr>
        <w:bidiVisual/>
        <w:tblW w:w="0" w:type="auto"/>
        <w:tblInd w:w="107" w:type="dxa"/>
        <w:tblLook w:val="04A0" w:firstRow="1" w:lastRow="0" w:firstColumn="1" w:lastColumn="0" w:noHBand="0" w:noVBand="1"/>
      </w:tblPr>
      <w:tblGrid>
        <w:gridCol w:w="3301"/>
        <w:gridCol w:w="408"/>
        <w:gridCol w:w="3488"/>
      </w:tblGrid>
      <w:tr w:rsidR="00D86035" w:rsidRPr="001C4DD5" w:rsidTr="008B3379">
        <w:tc>
          <w:tcPr>
            <w:tcW w:w="3517" w:type="dxa"/>
          </w:tcPr>
          <w:p w:rsidR="00D86035" w:rsidRPr="008B3379" w:rsidRDefault="00D86035" w:rsidP="001C4DD5">
            <w:pPr>
              <w:tabs>
                <w:tab w:val="left" w:pos="8640"/>
              </w:tabs>
              <w:bidi/>
              <w:jc w:val="lowKashida"/>
              <w:rPr>
                <w:rFonts w:ascii="IRLotus" w:hAnsi="IRLotus" w:cs="IRLotus"/>
                <w:sz w:val="2"/>
                <w:szCs w:val="2"/>
                <w:rtl/>
                <w:lang w:bidi="fa-IR"/>
              </w:rPr>
            </w:pPr>
            <w:r w:rsidRPr="008B3379">
              <w:rPr>
                <w:rFonts w:ascii="IRLotus" w:hAnsi="IRLotus" w:cs="IRLotus"/>
                <w:sz w:val="28"/>
                <w:szCs w:val="28"/>
                <w:rtl/>
                <w:lang w:bidi="fa-IR"/>
              </w:rPr>
              <w:t>بَرَد آب زین بحر فیروزه‌ای</w:t>
            </w:r>
            <w:r w:rsidRPr="008B3379">
              <w:rPr>
                <w:rFonts w:ascii="IRLotus" w:hAnsi="IRLotus" w:cs="IRLotus"/>
                <w:sz w:val="28"/>
                <w:szCs w:val="28"/>
                <w:rtl/>
                <w:lang w:bidi="fa-IR"/>
              </w:rPr>
              <w:br/>
            </w:r>
          </w:p>
        </w:tc>
        <w:tc>
          <w:tcPr>
            <w:tcW w:w="425" w:type="dxa"/>
          </w:tcPr>
          <w:p w:rsidR="00D86035" w:rsidRPr="008B3379" w:rsidRDefault="00D86035" w:rsidP="001C4DD5">
            <w:pPr>
              <w:tabs>
                <w:tab w:val="left" w:pos="8640"/>
              </w:tabs>
              <w:bidi/>
              <w:jc w:val="lowKashida"/>
              <w:rPr>
                <w:rFonts w:ascii="IRLotus" w:hAnsi="IRLotus" w:cs="IRLotus"/>
                <w:sz w:val="28"/>
                <w:szCs w:val="28"/>
                <w:rtl/>
                <w:lang w:bidi="fa-IR"/>
              </w:rPr>
            </w:pPr>
          </w:p>
        </w:tc>
        <w:tc>
          <w:tcPr>
            <w:tcW w:w="3713" w:type="dxa"/>
          </w:tcPr>
          <w:p w:rsidR="00D86035" w:rsidRPr="008B3379" w:rsidRDefault="00D86035" w:rsidP="001C4DD5">
            <w:pPr>
              <w:tabs>
                <w:tab w:val="left" w:pos="8640"/>
              </w:tabs>
              <w:bidi/>
              <w:jc w:val="lowKashida"/>
              <w:rPr>
                <w:rFonts w:ascii="IRLotus" w:hAnsi="IRLotus" w:cs="IRLotus"/>
                <w:sz w:val="2"/>
                <w:szCs w:val="2"/>
                <w:rtl/>
                <w:lang w:bidi="fa-IR"/>
              </w:rPr>
            </w:pPr>
            <w:r w:rsidRPr="008B3379">
              <w:rPr>
                <w:rFonts w:ascii="IRLotus" w:hAnsi="IRLotus" w:cs="IRLotus"/>
                <w:sz w:val="28"/>
                <w:szCs w:val="28"/>
                <w:rtl/>
                <w:lang w:bidi="fa-IR"/>
              </w:rPr>
              <w:t>بگنجایش خویش هر کوزه‌ای</w:t>
            </w:r>
            <w:r w:rsidRPr="008B3379">
              <w:rPr>
                <w:rFonts w:ascii="IRLotus" w:hAnsi="IRLotus" w:cs="IRLotus"/>
                <w:sz w:val="28"/>
                <w:szCs w:val="28"/>
                <w:rtl/>
                <w:lang w:bidi="fa-IR"/>
              </w:rPr>
              <w:br/>
            </w:r>
          </w:p>
        </w:tc>
      </w:tr>
    </w:tbl>
    <w:p w:rsidR="00C41F58" w:rsidRDefault="00C41F58" w:rsidP="008B3379">
      <w:pPr>
        <w:pStyle w:val="a4"/>
        <w:rPr>
          <w:rtl/>
        </w:rPr>
      </w:pPr>
      <w:r>
        <w:rPr>
          <w:rFonts w:hint="cs"/>
          <w:rtl/>
        </w:rPr>
        <w:t xml:space="preserve">آری، هر مخلوقی چنانکه در شأن اوست </w:t>
      </w:r>
      <w:r w:rsidR="00030620">
        <w:rPr>
          <w:rFonts w:hint="cs"/>
          <w:rtl/>
        </w:rPr>
        <w:t>خ</w:t>
      </w:r>
      <w:r>
        <w:rPr>
          <w:rFonts w:hint="cs"/>
          <w:rtl/>
        </w:rPr>
        <w:t>دا را می‌</w:t>
      </w:r>
      <w:r w:rsidR="00000601">
        <w:rPr>
          <w:rFonts w:hint="cs"/>
          <w:rtl/>
        </w:rPr>
        <w:t xml:space="preserve">نماید نه چنانکه در شأن خداست! </w:t>
      </w:r>
      <w:r w:rsidR="00000601" w:rsidRPr="00D86035">
        <w:rPr>
          <w:rStyle w:val="Char3"/>
          <w:rFonts w:hint="cs"/>
          <w:rtl/>
        </w:rPr>
        <w:t>ف</w:t>
      </w:r>
      <w:r w:rsidR="0074065C" w:rsidRPr="00D86035">
        <w:rPr>
          <w:rStyle w:val="Char3"/>
          <w:rFonts w:hint="cs"/>
          <w:rtl/>
        </w:rPr>
        <w:t>َ</w:t>
      </w:r>
      <w:r w:rsidR="00000601" w:rsidRPr="00D86035">
        <w:rPr>
          <w:rStyle w:val="Char3"/>
          <w:rFonts w:hint="cs"/>
          <w:rtl/>
        </w:rPr>
        <w:t>ن</w:t>
      </w:r>
      <w:r w:rsidR="0074065C" w:rsidRPr="00D86035">
        <w:rPr>
          <w:rStyle w:val="Char3"/>
          <w:rFonts w:hint="cs"/>
          <w:rtl/>
        </w:rPr>
        <w:t>ِ</w:t>
      </w:r>
      <w:r w:rsidR="00000601" w:rsidRPr="00D86035">
        <w:rPr>
          <w:rStyle w:val="Char3"/>
          <w:rFonts w:hint="cs"/>
          <w:rtl/>
        </w:rPr>
        <w:t>ع</w:t>
      </w:r>
      <w:r w:rsidR="0074065C" w:rsidRPr="00D86035">
        <w:rPr>
          <w:rStyle w:val="Char3"/>
          <w:rFonts w:hint="cs"/>
          <w:rtl/>
        </w:rPr>
        <w:t>ْ</w:t>
      </w:r>
      <w:r w:rsidR="00000601" w:rsidRPr="00D86035">
        <w:rPr>
          <w:rStyle w:val="Char3"/>
          <w:rFonts w:hint="cs"/>
          <w:rtl/>
        </w:rPr>
        <w:t>م</w:t>
      </w:r>
      <w:r w:rsidR="0074065C" w:rsidRPr="00D86035">
        <w:rPr>
          <w:rStyle w:val="Char3"/>
          <w:rFonts w:hint="cs"/>
          <w:rtl/>
        </w:rPr>
        <w:t>َ</w:t>
      </w:r>
      <w:r w:rsidR="00000601" w:rsidRPr="00D86035">
        <w:rPr>
          <w:rStyle w:val="Char3"/>
          <w:rFonts w:hint="cs"/>
          <w:rtl/>
        </w:rPr>
        <w:t xml:space="preserve"> ما قال الحافظ</w:t>
      </w:r>
      <w:r w:rsidR="00000601">
        <w:rPr>
          <w:rFonts w:hint="cs"/>
          <w:rtl/>
        </w:rPr>
        <w:t>:</w:t>
      </w:r>
    </w:p>
    <w:tbl>
      <w:tblPr>
        <w:bidiVisual/>
        <w:tblW w:w="0" w:type="auto"/>
        <w:tblInd w:w="107" w:type="dxa"/>
        <w:tblLook w:val="04A0" w:firstRow="1" w:lastRow="0" w:firstColumn="1" w:lastColumn="0" w:noHBand="0" w:noVBand="1"/>
      </w:tblPr>
      <w:tblGrid>
        <w:gridCol w:w="3296"/>
        <w:gridCol w:w="410"/>
        <w:gridCol w:w="3491"/>
      </w:tblGrid>
      <w:tr w:rsidR="00D86035" w:rsidRPr="001C4DD5" w:rsidTr="008B3379">
        <w:tc>
          <w:tcPr>
            <w:tcW w:w="3517" w:type="dxa"/>
          </w:tcPr>
          <w:p w:rsidR="00D86035" w:rsidRPr="008B3379" w:rsidRDefault="00D86035" w:rsidP="001C4DD5">
            <w:pPr>
              <w:tabs>
                <w:tab w:val="left" w:pos="8640"/>
              </w:tabs>
              <w:bidi/>
              <w:jc w:val="mediumKashida"/>
              <w:rPr>
                <w:rFonts w:ascii="IRLotus" w:hAnsi="IRLotus" w:cs="IRLotus"/>
                <w:sz w:val="2"/>
                <w:szCs w:val="2"/>
                <w:rtl/>
                <w:lang w:bidi="fa-IR"/>
              </w:rPr>
            </w:pPr>
            <w:r w:rsidRPr="008B3379">
              <w:rPr>
                <w:rFonts w:ascii="IRLotus" w:hAnsi="IRLotus" w:cs="IRLotus"/>
                <w:sz w:val="28"/>
                <w:szCs w:val="28"/>
                <w:rtl/>
                <w:lang w:bidi="fa-IR"/>
              </w:rPr>
              <w:t>تو را چنان که تویی هر نظر کجا بیند</w:t>
            </w:r>
            <w:r w:rsidRPr="008B3379">
              <w:rPr>
                <w:rFonts w:ascii="IRLotus" w:hAnsi="IRLotus" w:cs="IRLotus"/>
                <w:sz w:val="28"/>
                <w:szCs w:val="28"/>
                <w:rtl/>
                <w:lang w:bidi="fa-IR"/>
              </w:rPr>
              <w:br/>
            </w:r>
          </w:p>
        </w:tc>
        <w:tc>
          <w:tcPr>
            <w:tcW w:w="425" w:type="dxa"/>
          </w:tcPr>
          <w:p w:rsidR="00D86035" w:rsidRPr="008B3379" w:rsidRDefault="00D86035" w:rsidP="001C4DD5">
            <w:pPr>
              <w:tabs>
                <w:tab w:val="left" w:pos="8640"/>
              </w:tabs>
              <w:bidi/>
              <w:jc w:val="mediumKashida"/>
              <w:rPr>
                <w:rFonts w:ascii="IRLotus" w:hAnsi="IRLotus" w:cs="IRLotus"/>
                <w:sz w:val="28"/>
                <w:szCs w:val="28"/>
                <w:rtl/>
                <w:lang w:bidi="fa-IR"/>
              </w:rPr>
            </w:pPr>
          </w:p>
        </w:tc>
        <w:tc>
          <w:tcPr>
            <w:tcW w:w="3713" w:type="dxa"/>
          </w:tcPr>
          <w:p w:rsidR="00D86035" w:rsidRPr="008B3379" w:rsidRDefault="00D86035" w:rsidP="001C4DD5">
            <w:pPr>
              <w:tabs>
                <w:tab w:val="left" w:pos="8640"/>
              </w:tabs>
              <w:bidi/>
              <w:jc w:val="mediumKashida"/>
              <w:rPr>
                <w:rFonts w:ascii="IRLotus" w:hAnsi="IRLotus" w:cs="IRLotus"/>
                <w:sz w:val="2"/>
                <w:szCs w:val="2"/>
                <w:rtl/>
                <w:lang w:bidi="fa-IR"/>
              </w:rPr>
            </w:pPr>
            <w:r w:rsidRPr="008B3379">
              <w:rPr>
                <w:rFonts w:ascii="IRLotus" w:hAnsi="IRLotus" w:cs="IRLotus"/>
                <w:sz w:val="28"/>
                <w:szCs w:val="28"/>
                <w:rtl/>
                <w:lang w:bidi="fa-IR"/>
              </w:rPr>
              <w:t>بقدر دانش خود هرکسی کند ادراک</w:t>
            </w:r>
            <w:r w:rsidRPr="008B3379">
              <w:rPr>
                <w:rFonts w:ascii="IRLotus" w:hAnsi="IRLotus" w:cs="IRLotus"/>
                <w:sz w:val="28"/>
                <w:szCs w:val="28"/>
                <w:rtl/>
                <w:lang w:bidi="fa-IR"/>
              </w:rPr>
              <w:br/>
            </w:r>
          </w:p>
        </w:tc>
      </w:tr>
    </w:tbl>
    <w:p w:rsidR="00000601" w:rsidRDefault="002050AE" w:rsidP="00804420">
      <w:pPr>
        <w:pStyle w:val="a4"/>
        <w:rPr>
          <w:rtl/>
        </w:rPr>
      </w:pPr>
      <w:r>
        <w:rPr>
          <w:rFonts w:hint="cs"/>
          <w:rtl/>
        </w:rPr>
        <w:t>پس ادعای مظهریت تامه</w:t>
      </w:r>
      <w:r w:rsidR="00000601">
        <w:rPr>
          <w:rFonts w:hint="cs"/>
          <w:rtl/>
        </w:rPr>
        <w:t xml:space="preserve"> خواب و خیالی بیش نیست و در خور اعتنا نمی</w:t>
      </w:r>
      <w:r w:rsidR="00A82CF8">
        <w:rPr>
          <w:rFonts w:hint="eastAsia"/>
          <w:rtl/>
        </w:rPr>
        <w:t xml:space="preserve">‌باشد. </w:t>
      </w:r>
      <w:r w:rsidR="00A82CF8">
        <w:rPr>
          <w:rFonts w:hint="cs"/>
          <w:rtl/>
        </w:rPr>
        <w:t>ماجرای تکلم خداوند با موسی</w:t>
      </w:r>
      <w:r w:rsidR="00A82CF8">
        <w:rPr>
          <w:rFonts w:cs="CTraditional Arabic" w:hint="cs"/>
          <w:rtl/>
        </w:rPr>
        <w:t>÷</w:t>
      </w:r>
      <w:r w:rsidR="00A82CF8">
        <w:rPr>
          <w:rFonts w:hint="cs"/>
          <w:rtl/>
        </w:rPr>
        <w:t xml:space="preserve"> در بیابان سینا نیز کمترین پیوندی با م</w:t>
      </w:r>
      <w:r>
        <w:rPr>
          <w:rFonts w:hint="cs"/>
          <w:rtl/>
        </w:rPr>
        <w:t>ظهریت تامه برای صحرا و درخت ندار</w:t>
      </w:r>
      <w:r w:rsidR="00A82CF8">
        <w:rPr>
          <w:rFonts w:hint="cs"/>
          <w:rtl/>
        </w:rPr>
        <w:t xml:space="preserve">د! صحرا و درخت ظرفی </w:t>
      </w:r>
      <w:r w:rsidR="00A82CF8" w:rsidRPr="008B3379">
        <w:rPr>
          <w:rFonts w:hint="cs"/>
          <w:rtl/>
        </w:rPr>
        <w:t xml:space="preserve">برای </w:t>
      </w:r>
      <w:r w:rsidR="001D1144" w:rsidRPr="008B3379">
        <w:rPr>
          <w:rFonts w:hint="cs"/>
          <w:rtl/>
        </w:rPr>
        <w:t>ظه</w:t>
      </w:r>
      <w:r w:rsidRPr="008B3379">
        <w:rPr>
          <w:rFonts w:hint="cs"/>
          <w:rtl/>
        </w:rPr>
        <w:t>و</w:t>
      </w:r>
      <w:r w:rsidR="001D1144" w:rsidRPr="008B3379">
        <w:rPr>
          <w:rFonts w:hint="cs"/>
          <w:rtl/>
        </w:rPr>
        <w:t xml:space="preserve">ر کلام خدا </w:t>
      </w:r>
      <w:r w:rsidR="00527F6C" w:rsidRPr="008B3379">
        <w:rPr>
          <w:rFonts w:hint="cs"/>
          <w:rtl/>
        </w:rPr>
        <w:t>بودند</w:t>
      </w:r>
      <w:r w:rsidR="00527F6C">
        <w:rPr>
          <w:rFonts w:hint="cs"/>
          <w:rtl/>
        </w:rPr>
        <w:t xml:space="preserve"> تا موسی</w:t>
      </w:r>
      <w:r w:rsidR="00527F6C">
        <w:rPr>
          <w:rFonts w:cs="CTraditional Arabic" w:hint="cs"/>
          <w:rtl/>
        </w:rPr>
        <w:t>÷</w:t>
      </w:r>
      <w:r w:rsidR="00527F6C">
        <w:rPr>
          <w:rFonts w:hint="cs"/>
          <w:rtl/>
        </w:rPr>
        <w:t xml:space="preserve"> آن را بشنود، نه مرآت ذات حق و صفات ذاتی پروردگار.</w:t>
      </w:r>
    </w:p>
    <w:p w:rsidR="00527F6C" w:rsidRDefault="00527F6C" w:rsidP="008B3379">
      <w:pPr>
        <w:pStyle w:val="a4"/>
        <w:rPr>
          <w:rtl/>
        </w:rPr>
      </w:pPr>
      <w:r>
        <w:rPr>
          <w:rFonts w:hint="cs"/>
          <w:rtl/>
        </w:rPr>
        <w:t>کلام ربانی و</w:t>
      </w:r>
      <w:r w:rsidR="004C15D0">
        <w:rPr>
          <w:rFonts w:hint="cs"/>
          <w:rtl/>
        </w:rPr>
        <w:t xml:space="preserve"> آیۀ </w:t>
      </w:r>
      <w:r>
        <w:rPr>
          <w:rFonts w:hint="cs"/>
          <w:rtl/>
        </w:rPr>
        <w:t xml:space="preserve">قرآنی هم که میرزا </w:t>
      </w:r>
      <w:r w:rsidR="00C4327C">
        <w:rPr>
          <w:rFonts w:hint="cs"/>
          <w:rtl/>
        </w:rPr>
        <w:t>حسینعلی</w:t>
      </w:r>
      <w:r>
        <w:rPr>
          <w:rFonts w:hint="cs"/>
          <w:rtl/>
        </w:rPr>
        <w:t xml:space="preserve"> آن را تقطیع نموده </w:t>
      </w:r>
      <w:r w:rsidR="008E49D9">
        <w:rPr>
          <w:rFonts w:hint="cs"/>
          <w:rtl/>
        </w:rPr>
        <w:t>و در لوح خود آورده است، هرگز م</w:t>
      </w:r>
      <w:r w:rsidR="008E49D9" w:rsidRPr="000B0EE5">
        <w:rPr>
          <w:rFonts w:hint="cs"/>
          <w:rtl/>
        </w:rPr>
        <w:t>ج</w:t>
      </w:r>
      <w:r w:rsidRPr="000B0EE5">
        <w:rPr>
          <w:rFonts w:hint="cs"/>
          <w:rtl/>
        </w:rPr>
        <w:t>و</w:t>
      </w:r>
      <w:r w:rsidR="0074065C">
        <w:rPr>
          <w:rFonts w:hint="cs"/>
          <w:rtl/>
        </w:rPr>
        <w:t>ّ</w:t>
      </w:r>
      <w:r w:rsidR="008E49D9" w:rsidRPr="000B0EE5">
        <w:rPr>
          <w:rFonts w:hint="cs"/>
          <w:rtl/>
        </w:rPr>
        <w:t>ز</w:t>
      </w:r>
      <w:r w:rsidRPr="000B0EE5">
        <w:rPr>
          <w:rFonts w:hint="cs"/>
          <w:rtl/>
        </w:rPr>
        <w:t xml:space="preserve"> اد</w:t>
      </w:r>
      <w:r w:rsidR="0074065C">
        <w:rPr>
          <w:rFonts w:hint="cs"/>
          <w:rtl/>
        </w:rPr>
        <w:t>ّ</w:t>
      </w:r>
      <w:r w:rsidRPr="000B0EE5">
        <w:rPr>
          <w:rFonts w:hint="cs"/>
          <w:rtl/>
        </w:rPr>
        <w:t>عای خدایی شمرده نمی</w:t>
      </w:r>
      <w:r w:rsidR="00DD79CC" w:rsidRPr="000B0EE5">
        <w:rPr>
          <w:rFonts w:hint="eastAsia"/>
          <w:rtl/>
        </w:rPr>
        <w:t>‌شود، در آن</w:t>
      </w:r>
      <w:r w:rsidR="004C15D0">
        <w:rPr>
          <w:rFonts w:hint="eastAsia"/>
          <w:rtl/>
        </w:rPr>
        <w:t xml:space="preserve"> آیۀ </w:t>
      </w:r>
      <w:r w:rsidR="00DD79CC" w:rsidRPr="000B0EE5">
        <w:rPr>
          <w:rFonts w:hint="eastAsia"/>
          <w:rtl/>
        </w:rPr>
        <w:t>شریفه می</w:t>
      </w:r>
      <w:r w:rsidR="003A5D64" w:rsidRPr="000B0EE5">
        <w:rPr>
          <w:rFonts w:hint="cs"/>
          <w:rtl/>
        </w:rPr>
        <w:t>‌فرماید:</w:t>
      </w:r>
    </w:p>
    <w:p w:rsidR="00B700B1" w:rsidRPr="000B6C3E" w:rsidRDefault="00B700B1" w:rsidP="000B6C3E">
      <w:pPr>
        <w:tabs>
          <w:tab w:val="left" w:pos="8640"/>
        </w:tabs>
        <w:bidi/>
        <w:ind w:firstLine="284"/>
        <w:jc w:val="both"/>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0B6C3E">
        <w:rPr>
          <w:rFonts w:ascii="KFGQPC Uthmanic Script HAFS" w:hAnsi="KFGQPC Uthmanic Script HAFS" w:cs="KFGQPC Uthmanic Script HAFS" w:hint="eastAsia"/>
          <w:sz w:val="28"/>
          <w:szCs w:val="28"/>
          <w:rtl/>
        </w:rPr>
        <w:t>قُل</w:t>
      </w:r>
      <w:r w:rsidR="000B6C3E">
        <w:rPr>
          <w:rFonts w:ascii="KFGQPC Uthmanic Script HAFS" w:hAnsi="KFGQPC Uthmanic Script HAFS" w:cs="KFGQPC Uthmanic Script HAFS"/>
          <w:sz w:val="28"/>
          <w:szCs w:val="28"/>
          <w:rtl/>
        </w:rPr>
        <w:t xml:space="preserve"> لَّآ أَمۡلِكُ لِنَفۡسِي نَفۡعٗا وَلَا ضَرًّا إِلَّا مَا شَآءَ </w:t>
      </w:r>
      <w:r w:rsidR="000B6C3E">
        <w:rPr>
          <w:rFonts w:ascii="KFGQPC Uthmanic Script HAFS" w:hAnsi="KFGQPC Uthmanic Script HAFS" w:cs="KFGQPC Uthmanic Script HAFS" w:hint="cs"/>
          <w:sz w:val="28"/>
          <w:szCs w:val="28"/>
          <w:rtl/>
        </w:rPr>
        <w:t>ٱ</w:t>
      </w:r>
      <w:r w:rsidR="000B6C3E">
        <w:rPr>
          <w:rFonts w:ascii="KFGQPC Uthmanic Script HAFS" w:hAnsi="KFGQPC Uthmanic Script HAFS" w:cs="KFGQPC Uthmanic Script HAFS" w:hint="eastAsia"/>
          <w:sz w:val="28"/>
          <w:szCs w:val="28"/>
          <w:rtl/>
        </w:rPr>
        <w:t>للَّهُۚ</w:t>
      </w:r>
      <w:r w:rsidR="000B6C3E">
        <w:rPr>
          <w:rFonts w:ascii="KFGQPC Uthmanic Script HAFS" w:hAnsi="KFGQPC Uthmanic Script HAFS" w:cs="KFGQPC Uthmanic Script HAFS"/>
          <w:sz w:val="28"/>
          <w:szCs w:val="28"/>
          <w:rtl/>
        </w:rPr>
        <w:t xml:space="preserve"> وَلَوۡ كُنتُ أَعۡلَمُ </w:t>
      </w:r>
      <w:r w:rsidR="000B6C3E">
        <w:rPr>
          <w:rFonts w:ascii="KFGQPC Uthmanic Script HAFS" w:hAnsi="KFGQPC Uthmanic Script HAFS" w:cs="KFGQPC Uthmanic Script HAFS" w:hint="cs"/>
          <w:sz w:val="28"/>
          <w:szCs w:val="28"/>
          <w:rtl/>
        </w:rPr>
        <w:t>ٱ</w:t>
      </w:r>
      <w:r w:rsidR="000B6C3E">
        <w:rPr>
          <w:rFonts w:ascii="KFGQPC Uthmanic Script HAFS" w:hAnsi="KFGQPC Uthmanic Script HAFS" w:cs="KFGQPC Uthmanic Script HAFS" w:hint="eastAsia"/>
          <w:sz w:val="28"/>
          <w:szCs w:val="28"/>
          <w:rtl/>
        </w:rPr>
        <w:t>لۡغَيۡبَ</w:t>
      </w:r>
      <w:r w:rsidR="000B6C3E">
        <w:rPr>
          <w:rFonts w:ascii="KFGQPC Uthmanic Script HAFS" w:hAnsi="KFGQPC Uthmanic Script HAFS" w:cs="KFGQPC Uthmanic Script HAFS"/>
          <w:sz w:val="28"/>
          <w:szCs w:val="28"/>
          <w:rtl/>
        </w:rPr>
        <w:t xml:space="preserve"> لَ</w:t>
      </w:r>
      <w:r w:rsidR="000B6C3E">
        <w:rPr>
          <w:rFonts w:ascii="KFGQPC Uthmanic Script HAFS" w:hAnsi="KFGQPC Uthmanic Script HAFS" w:cs="KFGQPC Uthmanic Script HAFS" w:hint="cs"/>
          <w:sz w:val="28"/>
          <w:szCs w:val="28"/>
          <w:rtl/>
        </w:rPr>
        <w:t>ٱ</w:t>
      </w:r>
      <w:r w:rsidR="000B6C3E">
        <w:rPr>
          <w:rFonts w:ascii="KFGQPC Uthmanic Script HAFS" w:hAnsi="KFGQPC Uthmanic Script HAFS" w:cs="KFGQPC Uthmanic Script HAFS" w:hint="eastAsia"/>
          <w:sz w:val="28"/>
          <w:szCs w:val="28"/>
          <w:rtl/>
        </w:rPr>
        <w:t>سۡتَكۡثَرۡتُ</w:t>
      </w:r>
      <w:r w:rsidR="000B6C3E">
        <w:rPr>
          <w:rFonts w:ascii="KFGQPC Uthmanic Script HAFS" w:hAnsi="KFGQPC Uthmanic Script HAFS" w:cs="KFGQPC Uthmanic Script HAFS"/>
          <w:sz w:val="28"/>
          <w:szCs w:val="28"/>
          <w:rtl/>
        </w:rPr>
        <w:t xml:space="preserve"> مِنَ </w:t>
      </w:r>
      <w:r w:rsidR="000B6C3E">
        <w:rPr>
          <w:rFonts w:ascii="KFGQPC Uthmanic Script HAFS" w:hAnsi="KFGQPC Uthmanic Script HAFS" w:cs="KFGQPC Uthmanic Script HAFS" w:hint="cs"/>
          <w:sz w:val="28"/>
          <w:szCs w:val="28"/>
          <w:rtl/>
        </w:rPr>
        <w:t>ٱ</w:t>
      </w:r>
      <w:r w:rsidR="000B6C3E">
        <w:rPr>
          <w:rFonts w:ascii="KFGQPC Uthmanic Script HAFS" w:hAnsi="KFGQPC Uthmanic Script HAFS" w:cs="KFGQPC Uthmanic Script HAFS" w:hint="eastAsia"/>
          <w:sz w:val="28"/>
          <w:szCs w:val="28"/>
          <w:rtl/>
        </w:rPr>
        <w:t>لۡخَيۡرِ</w:t>
      </w:r>
      <w:r w:rsidR="000B6C3E">
        <w:rPr>
          <w:rFonts w:ascii="KFGQPC Uthmanic Script HAFS" w:hAnsi="KFGQPC Uthmanic Script HAFS" w:cs="KFGQPC Uthmanic Script HAFS"/>
          <w:sz w:val="28"/>
          <w:szCs w:val="28"/>
          <w:rtl/>
        </w:rPr>
        <w:t xml:space="preserve"> وَمَا مَسَّنِيَ </w:t>
      </w:r>
      <w:r w:rsidR="000B6C3E">
        <w:rPr>
          <w:rFonts w:ascii="KFGQPC Uthmanic Script HAFS" w:hAnsi="KFGQPC Uthmanic Script HAFS" w:cs="KFGQPC Uthmanic Script HAFS" w:hint="cs"/>
          <w:sz w:val="28"/>
          <w:szCs w:val="28"/>
          <w:rtl/>
        </w:rPr>
        <w:t>ٱ</w:t>
      </w:r>
      <w:r w:rsidR="000B6C3E">
        <w:rPr>
          <w:rFonts w:ascii="KFGQPC Uthmanic Script HAFS" w:hAnsi="KFGQPC Uthmanic Script HAFS" w:cs="KFGQPC Uthmanic Script HAFS" w:hint="eastAsia"/>
          <w:sz w:val="28"/>
          <w:szCs w:val="28"/>
          <w:rtl/>
        </w:rPr>
        <w:t>لسُّوٓءُۚ</w:t>
      </w:r>
      <w:r w:rsidR="000B6C3E">
        <w:rPr>
          <w:rFonts w:ascii="KFGQPC Uthmanic Script HAFS" w:hAnsi="KFGQPC Uthmanic Script HAFS" w:cs="KFGQPC Uthmanic Script HAFS"/>
          <w:sz w:val="28"/>
          <w:szCs w:val="28"/>
          <w:rtl/>
        </w:rPr>
        <w:t xml:space="preserve"> إِنۡ أَنَا۠ إِلَّا نَذِيرٞ وَبَشِيرٞ لِّقَوۡمٖ يُؤۡمِنُونَ ١٨٨</w:t>
      </w:r>
      <w:r>
        <w:rPr>
          <w:rFonts w:ascii="Traditional Arabic" w:hAnsi="Traditional Arabic" w:cs="Traditional Arabic"/>
          <w:sz w:val="28"/>
          <w:szCs w:val="28"/>
          <w:rtl/>
          <w:lang w:bidi="fa-IR"/>
        </w:rPr>
        <w:t>﴾</w:t>
      </w:r>
      <w:r w:rsidRPr="008B3379">
        <w:rPr>
          <w:rStyle w:val="Char4"/>
          <w:rFonts w:hint="cs"/>
          <w:rtl/>
        </w:rPr>
        <w:t xml:space="preserve"> </w:t>
      </w:r>
      <w:r w:rsidRPr="008B3379">
        <w:rPr>
          <w:rStyle w:val="Char5"/>
          <w:rtl/>
        </w:rPr>
        <w:t>[</w:t>
      </w:r>
      <w:r w:rsidRPr="008B3379">
        <w:rPr>
          <w:rStyle w:val="Char5"/>
          <w:rFonts w:hint="cs"/>
          <w:rtl/>
        </w:rPr>
        <w:t>الأعراف: 188</w:t>
      </w:r>
      <w:r w:rsidRPr="008B3379">
        <w:rPr>
          <w:rStyle w:val="Char5"/>
          <w:rtl/>
        </w:rPr>
        <w:t>]</w:t>
      </w:r>
      <w:r w:rsidRPr="008B3379">
        <w:rPr>
          <w:rStyle w:val="Char4"/>
          <w:rFonts w:hint="cs"/>
          <w:rtl/>
        </w:rPr>
        <w:t>.</w:t>
      </w:r>
    </w:p>
    <w:p w:rsidR="000840E5" w:rsidRDefault="001C7E7C" w:rsidP="008B3379">
      <w:pPr>
        <w:pStyle w:val="a4"/>
        <w:rPr>
          <w:rtl/>
        </w:rPr>
      </w:pPr>
      <w:r>
        <w:rPr>
          <w:rFonts w:cs="CTraditional Arabic" w:hint="cs"/>
          <w:rtl/>
        </w:rPr>
        <w:t>«</w:t>
      </w:r>
      <w:r>
        <w:rPr>
          <w:rFonts w:hint="cs"/>
          <w:rtl/>
        </w:rPr>
        <w:t>بگو (ای پیامبر)</w:t>
      </w:r>
      <w:r w:rsidR="00F25C4A">
        <w:rPr>
          <w:rFonts w:hint="cs"/>
          <w:rtl/>
        </w:rPr>
        <w:t>!</w:t>
      </w:r>
      <w:r>
        <w:rPr>
          <w:rFonts w:hint="cs"/>
          <w:rtl/>
        </w:rPr>
        <w:t xml:space="preserve"> من مالک سود و زیانی برای خود نیستم، مگر آنچه را که خدا خواسته باشد و اگر غیب می</w:t>
      </w:r>
      <w:r w:rsidR="00B45A65">
        <w:rPr>
          <w:rFonts w:hint="eastAsia"/>
          <w:rtl/>
        </w:rPr>
        <w:t>‌دانستم خیر</w:t>
      </w:r>
      <w:r w:rsidR="00DA024E">
        <w:rPr>
          <w:rFonts w:hint="cs"/>
          <w:rtl/>
        </w:rPr>
        <w:t>ِ</w:t>
      </w:r>
      <w:r w:rsidR="00B45A65">
        <w:rPr>
          <w:rFonts w:hint="eastAsia"/>
          <w:rtl/>
        </w:rPr>
        <w:t xml:space="preserve"> بسیار فراهم می</w:t>
      </w:r>
      <w:r w:rsidR="00416890">
        <w:rPr>
          <w:rFonts w:hint="cs"/>
          <w:rtl/>
        </w:rPr>
        <w:t>‌آوردم و زیانی به من نمی</w:t>
      </w:r>
      <w:r w:rsidR="001A112E">
        <w:rPr>
          <w:rFonts w:hint="eastAsia"/>
          <w:rtl/>
        </w:rPr>
        <w:t>‌رسید، من تنها بیم دهنده و نوی</w:t>
      </w:r>
      <w:r w:rsidR="00137E14">
        <w:rPr>
          <w:rFonts w:hint="cs"/>
          <w:rtl/>
        </w:rPr>
        <w:t>د</w:t>
      </w:r>
      <w:r w:rsidR="00F25C4A">
        <w:rPr>
          <w:rFonts w:hint="cs"/>
          <w:rtl/>
        </w:rPr>
        <w:t xml:space="preserve"> رسان هستم برای گروه</w:t>
      </w:r>
      <w:r w:rsidR="005273CF">
        <w:rPr>
          <w:rFonts w:hint="cs"/>
          <w:rtl/>
        </w:rPr>
        <w:t>ی که ایمان می‌</w:t>
      </w:r>
      <w:r w:rsidR="00FF01C6">
        <w:rPr>
          <w:rFonts w:hint="cs"/>
          <w:rtl/>
        </w:rPr>
        <w:t>آورند</w:t>
      </w:r>
      <w:r w:rsidR="00FF01C6">
        <w:rPr>
          <w:rFonts w:cs="CTraditional Arabic" w:hint="cs"/>
          <w:rtl/>
        </w:rPr>
        <w:t>»</w:t>
      </w:r>
      <w:r w:rsidR="00FF01C6">
        <w:rPr>
          <w:rFonts w:hint="cs"/>
          <w:rtl/>
        </w:rPr>
        <w:t>.</w:t>
      </w:r>
    </w:p>
    <w:p w:rsidR="00FF01C6" w:rsidRDefault="00FF01C6" w:rsidP="00AC7568">
      <w:pPr>
        <w:pStyle w:val="a4"/>
        <w:rPr>
          <w:rtl/>
        </w:rPr>
      </w:pPr>
      <w:r>
        <w:rPr>
          <w:rFonts w:hint="cs"/>
          <w:rtl/>
        </w:rPr>
        <w:t>پرواضح است که این آ</w:t>
      </w:r>
      <w:r w:rsidR="00DA024E">
        <w:rPr>
          <w:rFonts w:hint="cs"/>
          <w:rtl/>
        </w:rPr>
        <w:t>یه،</w:t>
      </w:r>
      <w:r>
        <w:rPr>
          <w:rFonts w:hint="cs"/>
          <w:rtl/>
        </w:rPr>
        <w:t xml:space="preserve"> </w:t>
      </w:r>
      <w:r w:rsidR="004A72E1">
        <w:rPr>
          <w:rFonts w:hint="cs"/>
          <w:rtl/>
        </w:rPr>
        <w:t>دربارۀ</w:t>
      </w:r>
      <w:r>
        <w:rPr>
          <w:rFonts w:hint="cs"/>
          <w:rtl/>
        </w:rPr>
        <w:t xml:space="preserve"> نفی مالکی</w:t>
      </w:r>
      <w:r w:rsidR="00DA024E">
        <w:rPr>
          <w:rFonts w:hint="cs"/>
          <w:rtl/>
        </w:rPr>
        <w:t>ّ</w:t>
      </w:r>
      <w:r>
        <w:rPr>
          <w:rFonts w:hint="cs"/>
          <w:rtl/>
        </w:rPr>
        <w:t>ت از پیامبر اسلام و اظهار بندگی او آمده است، نه</w:t>
      </w:r>
      <w:r w:rsidR="008F2977">
        <w:rPr>
          <w:rFonts w:hint="cs"/>
          <w:rtl/>
        </w:rPr>
        <w:t xml:space="preserve"> برای ادعای خدایی! و جز با</w:t>
      </w:r>
      <w:r w:rsidR="00A976B7">
        <w:rPr>
          <w:rFonts w:hint="cs"/>
          <w:rtl/>
        </w:rPr>
        <w:t xml:space="preserve"> مرتبۀ </w:t>
      </w:r>
      <w:r>
        <w:rPr>
          <w:rFonts w:hint="cs"/>
          <w:rtl/>
        </w:rPr>
        <w:t>عبودیت و رسالت با هیچ مقامی نمی</w:t>
      </w:r>
      <w:r w:rsidR="0028426E">
        <w:rPr>
          <w:rFonts w:hint="eastAsia"/>
          <w:rtl/>
        </w:rPr>
        <w:t>‌سازد، اساساً خود را ستودن و کار را به دعوی خداوندی کشیدن،</w:t>
      </w:r>
      <w:r w:rsidR="0057455B">
        <w:rPr>
          <w:rFonts w:hint="eastAsia"/>
          <w:rtl/>
        </w:rPr>
        <w:t xml:space="preserve"> شیوۀ </w:t>
      </w:r>
      <w:r w:rsidR="0028426E">
        <w:rPr>
          <w:rFonts w:hint="eastAsia"/>
          <w:rtl/>
        </w:rPr>
        <w:t>پیامبر</w:t>
      </w:r>
      <w:r w:rsidR="008F2977">
        <w:rPr>
          <w:rFonts w:hint="cs"/>
          <w:rtl/>
        </w:rPr>
        <w:t xml:space="preserve"> </w:t>
      </w:r>
      <w:r w:rsidR="0028426E">
        <w:rPr>
          <w:rFonts w:hint="eastAsia"/>
          <w:rtl/>
        </w:rPr>
        <w:t>نمایان متکبر است نه سیر</w:t>
      </w:r>
      <w:r w:rsidR="00AC7568">
        <w:rPr>
          <w:rFonts w:hint="cs"/>
          <w:rtl/>
        </w:rPr>
        <w:t>ۀ</w:t>
      </w:r>
      <w:r w:rsidR="0028426E">
        <w:rPr>
          <w:rFonts w:hint="eastAsia"/>
          <w:rtl/>
        </w:rPr>
        <w:t xml:space="preserve"> پیامبران راستین</w:t>
      </w:r>
      <w:r w:rsidR="008F2977">
        <w:rPr>
          <w:rFonts w:hint="cs"/>
          <w:rtl/>
        </w:rPr>
        <w:t>،</w:t>
      </w:r>
      <w:r w:rsidR="0028426E">
        <w:rPr>
          <w:rFonts w:hint="eastAsia"/>
          <w:rtl/>
        </w:rPr>
        <w:t xml:space="preserve"> و فروتن که همگی می</w:t>
      </w:r>
      <w:r w:rsidR="00E13D68">
        <w:rPr>
          <w:rFonts w:hint="cs"/>
          <w:rtl/>
        </w:rPr>
        <w:t>‌گفتند:</w:t>
      </w:r>
    </w:p>
    <w:p w:rsidR="00B700B1" w:rsidRPr="000B6C3E" w:rsidRDefault="00B700B1" w:rsidP="000B6C3E">
      <w:pPr>
        <w:tabs>
          <w:tab w:val="left" w:pos="8640"/>
        </w:tabs>
        <w:bidi/>
        <w:ind w:firstLine="284"/>
        <w:jc w:val="both"/>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0B6C3E">
        <w:rPr>
          <w:rFonts w:ascii="KFGQPC Uthmanic Script HAFS" w:hAnsi="KFGQPC Uthmanic Script HAFS" w:cs="KFGQPC Uthmanic Script HAFS"/>
          <w:sz w:val="28"/>
          <w:szCs w:val="28"/>
          <w:rtl/>
        </w:rPr>
        <w:t xml:space="preserve">إِن نَّحۡنُ إِلَّا بَشَرٞ مِّثۡلُكُمۡ وَلَٰكِنَّ </w:t>
      </w:r>
      <w:r w:rsidR="000B6C3E">
        <w:rPr>
          <w:rFonts w:ascii="KFGQPC Uthmanic Script HAFS" w:hAnsi="KFGQPC Uthmanic Script HAFS" w:cs="KFGQPC Uthmanic Script HAFS" w:hint="cs"/>
          <w:sz w:val="28"/>
          <w:szCs w:val="28"/>
          <w:rtl/>
        </w:rPr>
        <w:t>ٱ</w:t>
      </w:r>
      <w:r w:rsidR="000B6C3E">
        <w:rPr>
          <w:rFonts w:ascii="KFGQPC Uthmanic Script HAFS" w:hAnsi="KFGQPC Uthmanic Script HAFS" w:cs="KFGQPC Uthmanic Script HAFS" w:hint="eastAsia"/>
          <w:sz w:val="28"/>
          <w:szCs w:val="28"/>
          <w:rtl/>
        </w:rPr>
        <w:t>للَّهَ</w:t>
      </w:r>
      <w:r w:rsidR="000B6C3E">
        <w:rPr>
          <w:rFonts w:ascii="KFGQPC Uthmanic Script HAFS" w:hAnsi="KFGQPC Uthmanic Script HAFS" w:cs="KFGQPC Uthmanic Script HAFS"/>
          <w:sz w:val="28"/>
          <w:szCs w:val="28"/>
          <w:rtl/>
        </w:rPr>
        <w:t xml:space="preserve"> يَمُنُّ عَلَىٰ مَن يَشَآءُ مِنۡ عِبَادِهِ</w:t>
      </w:r>
      <w:r w:rsidR="000B6C3E">
        <w:rPr>
          <w:rFonts w:ascii="KFGQPC Uthmanic Script HAFS" w:hAnsi="KFGQPC Uthmanic Script HAFS" w:cs="KFGQPC Uthmanic Script HAFS" w:hint="cs"/>
          <w:sz w:val="28"/>
          <w:szCs w:val="28"/>
          <w:rtl/>
        </w:rPr>
        <w:t>ۦۖ</w:t>
      </w:r>
      <w:r w:rsidR="000B6C3E">
        <w:rPr>
          <w:rFonts w:ascii="KFGQPC Uthmanic Script HAFS" w:hAnsi="KFGQPC Uthmanic Script HAFS" w:cs="KFGQPC Uthmanic Script HAFS"/>
          <w:sz w:val="28"/>
          <w:szCs w:val="28"/>
          <w:rtl/>
        </w:rPr>
        <w:t xml:space="preserve"> وَمَا كَانَ لَنَآ أَن نَّأۡتِيَكُم بِسُلۡطَٰنٍ إِلَّا بِإِذۡنِ </w:t>
      </w:r>
      <w:r w:rsidR="000B6C3E">
        <w:rPr>
          <w:rFonts w:ascii="KFGQPC Uthmanic Script HAFS" w:hAnsi="KFGQPC Uthmanic Script HAFS" w:cs="KFGQPC Uthmanic Script HAFS" w:hint="cs"/>
          <w:sz w:val="28"/>
          <w:szCs w:val="28"/>
          <w:rtl/>
        </w:rPr>
        <w:t>ٱ</w:t>
      </w:r>
      <w:r w:rsidR="000B6C3E">
        <w:rPr>
          <w:rFonts w:ascii="KFGQPC Uthmanic Script HAFS" w:hAnsi="KFGQPC Uthmanic Script HAFS" w:cs="KFGQPC Uthmanic Script HAFS" w:hint="eastAsia"/>
          <w:sz w:val="28"/>
          <w:szCs w:val="28"/>
          <w:rtl/>
        </w:rPr>
        <w:t>للَّهِۚ</w:t>
      </w:r>
      <w:r w:rsidR="000B6C3E">
        <w:rPr>
          <w:rFonts w:ascii="KFGQPC Uthmanic Script HAFS" w:hAnsi="KFGQPC Uthmanic Script HAFS" w:cs="KFGQPC Uthmanic Script HAFS"/>
          <w:sz w:val="28"/>
          <w:szCs w:val="28"/>
          <w:rtl/>
        </w:rPr>
        <w:t xml:space="preserve"> وَعَلَى </w:t>
      </w:r>
      <w:r w:rsidR="000B6C3E">
        <w:rPr>
          <w:rFonts w:ascii="KFGQPC Uthmanic Script HAFS" w:hAnsi="KFGQPC Uthmanic Script HAFS" w:cs="KFGQPC Uthmanic Script HAFS" w:hint="cs"/>
          <w:sz w:val="28"/>
          <w:szCs w:val="28"/>
          <w:rtl/>
        </w:rPr>
        <w:t>ٱ</w:t>
      </w:r>
      <w:r w:rsidR="000B6C3E">
        <w:rPr>
          <w:rFonts w:ascii="KFGQPC Uthmanic Script HAFS" w:hAnsi="KFGQPC Uthmanic Script HAFS" w:cs="KFGQPC Uthmanic Script HAFS" w:hint="eastAsia"/>
          <w:sz w:val="28"/>
          <w:szCs w:val="28"/>
          <w:rtl/>
        </w:rPr>
        <w:t>للَّهِ</w:t>
      </w:r>
      <w:r w:rsidR="000B6C3E">
        <w:rPr>
          <w:rFonts w:ascii="KFGQPC Uthmanic Script HAFS" w:hAnsi="KFGQPC Uthmanic Script HAFS" w:cs="KFGQPC Uthmanic Script HAFS"/>
          <w:sz w:val="28"/>
          <w:szCs w:val="28"/>
          <w:rtl/>
        </w:rPr>
        <w:t xml:space="preserve"> فَلۡيَتَوَكَّلِ </w:t>
      </w:r>
      <w:r w:rsidR="000B6C3E">
        <w:rPr>
          <w:rFonts w:ascii="KFGQPC Uthmanic Script HAFS" w:hAnsi="KFGQPC Uthmanic Script HAFS" w:cs="KFGQPC Uthmanic Script HAFS" w:hint="cs"/>
          <w:sz w:val="28"/>
          <w:szCs w:val="28"/>
          <w:rtl/>
        </w:rPr>
        <w:t>ٱ</w:t>
      </w:r>
      <w:r w:rsidR="000B6C3E">
        <w:rPr>
          <w:rFonts w:ascii="KFGQPC Uthmanic Script HAFS" w:hAnsi="KFGQPC Uthmanic Script HAFS" w:cs="KFGQPC Uthmanic Script HAFS" w:hint="eastAsia"/>
          <w:sz w:val="28"/>
          <w:szCs w:val="28"/>
          <w:rtl/>
        </w:rPr>
        <w:t>لۡمُؤۡمِنُونَ</w:t>
      </w:r>
      <w:r w:rsidR="000B6C3E">
        <w:rPr>
          <w:rFonts w:ascii="KFGQPC Uthmanic Script HAFS" w:hAnsi="KFGQPC Uthmanic Script HAFS" w:cs="KFGQPC Uthmanic Script HAFS"/>
          <w:sz w:val="28"/>
          <w:szCs w:val="28"/>
          <w:rtl/>
        </w:rPr>
        <w:t xml:space="preserve"> ١١</w:t>
      </w:r>
      <w:r>
        <w:rPr>
          <w:rFonts w:ascii="Traditional Arabic" w:hAnsi="Traditional Arabic" w:cs="Traditional Arabic"/>
          <w:sz w:val="28"/>
          <w:szCs w:val="28"/>
          <w:rtl/>
          <w:lang w:bidi="fa-IR"/>
        </w:rPr>
        <w:t>﴾</w:t>
      </w:r>
      <w:r w:rsidRPr="008B3379">
        <w:rPr>
          <w:rStyle w:val="Char4"/>
          <w:rFonts w:hint="cs"/>
          <w:rtl/>
        </w:rPr>
        <w:t xml:space="preserve"> </w:t>
      </w:r>
      <w:r w:rsidRPr="008B3379">
        <w:rPr>
          <w:rStyle w:val="Char5"/>
          <w:rtl/>
        </w:rPr>
        <w:t>[</w:t>
      </w:r>
      <w:r w:rsidRPr="008B3379">
        <w:rPr>
          <w:rStyle w:val="Char5"/>
          <w:rFonts w:hint="cs"/>
          <w:rtl/>
        </w:rPr>
        <w:t>إبراهیم: 11</w:t>
      </w:r>
      <w:r w:rsidRPr="008B3379">
        <w:rPr>
          <w:rStyle w:val="Char5"/>
          <w:rtl/>
        </w:rPr>
        <w:t>]</w:t>
      </w:r>
      <w:r w:rsidRPr="008B3379">
        <w:rPr>
          <w:rStyle w:val="Char4"/>
          <w:rFonts w:hint="cs"/>
          <w:rtl/>
        </w:rPr>
        <w:t>.</w:t>
      </w:r>
    </w:p>
    <w:p w:rsidR="004E148C" w:rsidRDefault="004E148C" w:rsidP="008B3379">
      <w:pPr>
        <w:pStyle w:val="a4"/>
        <w:rPr>
          <w:rtl/>
        </w:rPr>
      </w:pPr>
      <w:r>
        <w:rPr>
          <w:rFonts w:cs="CTraditional Arabic" w:hint="cs"/>
          <w:rtl/>
        </w:rPr>
        <w:t>«</w:t>
      </w:r>
      <w:r>
        <w:rPr>
          <w:rFonts w:hint="cs"/>
          <w:rtl/>
        </w:rPr>
        <w:t xml:space="preserve">ما جز بشری همانند </w:t>
      </w:r>
      <w:r w:rsidR="00330084">
        <w:rPr>
          <w:rFonts w:hint="cs"/>
          <w:rtl/>
        </w:rPr>
        <w:t>شما نیستیم</w:t>
      </w:r>
      <w:r w:rsidR="00A47545">
        <w:rPr>
          <w:rFonts w:hint="cs"/>
          <w:rtl/>
        </w:rPr>
        <w:t>،</w:t>
      </w:r>
      <w:r w:rsidR="00330084">
        <w:rPr>
          <w:rFonts w:hint="cs"/>
          <w:rtl/>
        </w:rPr>
        <w:t xml:space="preserve"> اما خدا به هرکسی از ب</w:t>
      </w:r>
      <w:r w:rsidR="00A47545">
        <w:rPr>
          <w:rFonts w:hint="cs"/>
          <w:rtl/>
        </w:rPr>
        <w:t>ندگانش که بخواهد (با وحی خود) منت</w:t>
      </w:r>
      <w:r w:rsidR="00330084">
        <w:rPr>
          <w:rFonts w:hint="cs"/>
          <w:rtl/>
        </w:rPr>
        <w:t xml:space="preserve"> می‌</w:t>
      </w:r>
      <w:r w:rsidR="00345135">
        <w:rPr>
          <w:rFonts w:hint="cs"/>
          <w:rtl/>
        </w:rPr>
        <w:t>نهد و ما را نرسد که هیچ معجزه‌</w:t>
      </w:r>
      <w:r w:rsidR="00A47545">
        <w:rPr>
          <w:rFonts w:hint="cs"/>
          <w:rtl/>
        </w:rPr>
        <w:t>ای آوریم</w:t>
      </w:r>
      <w:r w:rsidR="00D24091">
        <w:rPr>
          <w:rFonts w:hint="cs"/>
          <w:rtl/>
        </w:rPr>
        <w:t xml:space="preserve"> مگر به اذن خدا</w:t>
      </w:r>
      <w:r w:rsidR="00A47545">
        <w:rPr>
          <w:rFonts w:hint="cs"/>
          <w:rtl/>
        </w:rPr>
        <w:t>،</w:t>
      </w:r>
      <w:r w:rsidR="00D24091">
        <w:rPr>
          <w:rFonts w:hint="cs"/>
          <w:rtl/>
        </w:rPr>
        <w:t xml:space="preserve"> و مؤمنان باید بر خدا </w:t>
      </w:r>
      <w:r w:rsidR="00D24091" w:rsidRPr="008B3379">
        <w:rPr>
          <w:rFonts w:hint="cs"/>
          <w:rtl/>
        </w:rPr>
        <w:t>توکل</w:t>
      </w:r>
      <w:r w:rsidR="00D24091">
        <w:rPr>
          <w:rFonts w:hint="cs"/>
          <w:rtl/>
        </w:rPr>
        <w:t xml:space="preserve"> کنند</w:t>
      </w:r>
      <w:r w:rsidR="00D24091">
        <w:rPr>
          <w:rFonts w:cs="CTraditional Arabic" w:hint="cs"/>
          <w:rtl/>
        </w:rPr>
        <w:t>»</w:t>
      </w:r>
      <w:r w:rsidR="00D24091">
        <w:rPr>
          <w:rFonts w:hint="cs"/>
          <w:rtl/>
        </w:rPr>
        <w:t>.</w:t>
      </w:r>
    </w:p>
    <w:p w:rsidR="00D24091" w:rsidRDefault="00D24091" w:rsidP="008B3379">
      <w:pPr>
        <w:pStyle w:val="a4"/>
        <w:rPr>
          <w:rtl/>
        </w:rPr>
      </w:pPr>
      <w:r>
        <w:rPr>
          <w:rFonts w:hint="cs"/>
          <w:rtl/>
        </w:rPr>
        <w:t>شگفت‌</w:t>
      </w:r>
      <w:r w:rsidR="00956366">
        <w:rPr>
          <w:rFonts w:hint="cs"/>
          <w:rtl/>
        </w:rPr>
        <w:t xml:space="preserve">آور است که </w:t>
      </w:r>
      <w:r w:rsidR="00C4327C">
        <w:rPr>
          <w:rFonts w:hint="cs"/>
          <w:rtl/>
        </w:rPr>
        <w:t>حسینعلی</w:t>
      </w:r>
      <w:r w:rsidR="00DE47AD">
        <w:rPr>
          <w:rFonts w:hint="cs"/>
          <w:rtl/>
        </w:rPr>
        <w:t xml:space="preserve"> مازندرانی بر</w:t>
      </w:r>
      <w:r w:rsidR="00956366">
        <w:rPr>
          <w:rFonts w:hint="cs"/>
          <w:rtl/>
        </w:rPr>
        <w:t>عکس</w:t>
      </w:r>
      <w:r w:rsidR="00DA024E">
        <w:rPr>
          <w:rFonts w:hint="cs"/>
          <w:rtl/>
        </w:rPr>
        <w:t>ِ</w:t>
      </w:r>
      <w:r w:rsidR="00956366">
        <w:rPr>
          <w:rFonts w:hint="cs"/>
          <w:rtl/>
        </w:rPr>
        <w:t xml:space="preserve"> پیامبران متواضع حق</w:t>
      </w:r>
      <w:r w:rsidR="00DA024E">
        <w:rPr>
          <w:rFonts w:hint="cs"/>
          <w:rtl/>
        </w:rPr>
        <w:t>،</w:t>
      </w:r>
      <w:r w:rsidR="00956366">
        <w:rPr>
          <w:rFonts w:hint="cs"/>
          <w:rtl/>
        </w:rPr>
        <w:t xml:space="preserve"> دیدار خود را عین دیدار خدا شمرده و </w:t>
      </w:r>
      <w:r w:rsidR="00956366" w:rsidRPr="008B3379">
        <w:rPr>
          <w:rFonts w:hint="cs"/>
          <w:rtl/>
        </w:rPr>
        <w:t xml:space="preserve">در </w:t>
      </w:r>
      <w:r w:rsidR="00FC063D" w:rsidRPr="008B3379">
        <w:rPr>
          <w:rFonts w:hint="cs"/>
          <w:rtl/>
        </w:rPr>
        <w:t xml:space="preserve">«لوح» </w:t>
      </w:r>
      <w:r w:rsidR="009277EA" w:rsidRPr="008B3379">
        <w:rPr>
          <w:rFonts w:hint="cs"/>
          <w:rtl/>
        </w:rPr>
        <w:t xml:space="preserve">ارسالی برای شیخ </w:t>
      </w:r>
      <w:r w:rsidR="00F1504C" w:rsidRPr="008B3379">
        <w:rPr>
          <w:rFonts w:hint="cs"/>
          <w:rtl/>
        </w:rPr>
        <w:t xml:space="preserve">محمد تقی نجفی اصفهانی </w:t>
      </w:r>
      <w:r w:rsidR="00E9751E" w:rsidRPr="008B3379">
        <w:rPr>
          <w:rFonts w:hint="cs"/>
          <w:rtl/>
        </w:rPr>
        <w:t>می</w:t>
      </w:r>
      <w:r w:rsidR="001C3DBB" w:rsidRPr="008B3379">
        <w:rPr>
          <w:rFonts w:hint="eastAsia"/>
          <w:rtl/>
        </w:rPr>
        <w:t xml:space="preserve">‌نویسد که مراد از </w:t>
      </w:r>
      <w:r w:rsidR="00911A21" w:rsidRPr="008B3379">
        <w:rPr>
          <w:rFonts w:hint="cs"/>
          <w:rtl/>
        </w:rPr>
        <w:t xml:space="preserve">لقای خداوند </w:t>
      </w:r>
      <w:r w:rsidR="00C30C01" w:rsidRPr="008B3379">
        <w:rPr>
          <w:rFonts w:hint="cs"/>
          <w:rtl/>
        </w:rPr>
        <w:t xml:space="preserve">دیدار اوست که </w:t>
      </w:r>
      <w:r w:rsidR="005146C1" w:rsidRPr="008B3379">
        <w:rPr>
          <w:rFonts w:hint="cs"/>
          <w:rtl/>
        </w:rPr>
        <w:t>«قائم مقام خدا»</w:t>
      </w:r>
      <w:r w:rsidR="005146C1" w:rsidRPr="005D0FAC">
        <w:rPr>
          <w:rFonts w:hint="cs"/>
          <w:b/>
          <w:bCs/>
          <w:sz w:val="26"/>
          <w:szCs w:val="26"/>
          <w:rtl/>
        </w:rPr>
        <w:t xml:space="preserve"> </w:t>
      </w:r>
      <w:r w:rsidR="00130E81">
        <w:rPr>
          <w:rFonts w:hint="cs"/>
          <w:rtl/>
        </w:rPr>
        <w:t>شمرده می</w:t>
      </w:r>
      <w:r w:rsidR="005A554D">
        <w:rPr>
          <w:rFonts w:hint="eastAsia"/>
          <w:rtl/>
        </w:rPr>
        <w:t>‌شود، چنانکه گوید:</w:t>
      </w:r>
    </w:p>
    <w:p w:rsidR="005A554D" w:rsidRDefault="005A554D" w:rsidP="008B3379">
      <w:pPr>
        <w:pStyle w:val="a4"/>
        <w:rPr>
          <w:rtl/>
        </w:rPr>
      </w:pPr>
      <w:r>
        <w:rPr>
          <w:rFonts w:hint="cs"/>
          <w:rtl/>
        </w:rPr>
        <w:t>مقصود از لقا (الله) لقاء نفسی است که قائم مقام اوست</w:t>
      </w:r>
      <w:r w:rsidR="00A6744D">
        <w:rPr>
          <w:rFonts w:hint="cs"/>
          <w:rtl/>
        </w:rPr>
        <w:t>، ما</w:t>
      </w:r>
      <w:r>
        <w:rPr>
          <w:rFonts w:hint="cs"/>
          <w:rtl/>
        </w:rPr>
        <w:t>بین عباد و از برای او هم شبه و مثلی نبوده و نیست»!</w:t>
      </w:r>
      <w:r w:rsidRPr="005A554D">
        <w:rPr>
          <w:rFonts w:hint="cs"/>
          <w:vertAlign w:val="superscript"/>
          <w:rtl/>
        </w:rPr>
        <w:t>(</w:t>
      </w:r>
      <w:r w:rsidRPr="005A554D">
        <w:rPr>
          <w:rStyle w:val="FootnoteReference"/>
          <w:rFonts w:cs="B Zar"/>
          <w:rtl/>
        </w:rPr>
        <w:footnoteReference w:id="265"/>
      </w:r>
      <w:r w:rsidRPr="005A554D">
        <w:rPr>
          <w:rFonts w:hint="cs"/>
          <w:vertAlign w:val="superscript"/>
          <w:rtl/>
        </w:rPr>
        <w:t>)</w:t>
      </w:r>
      <w:r>
        <w:rPr>
          <w:rFonts w:hint="cs"/>
          <w:rtl/>
        </w:rPr>
        <w:t>.</w:t>
      </w:r>
    </w:p>
    <w:p w:rsidR="004B71E9" w:rsidRDefault="00C4597D" w:rsidP="008B3379">
      <w:pPr>
        <w:pStyle w:val="a4"/>
        <w:rPr>
          <w:rtl/>
        </w:rPr>
      </w:pPr>
      <w:r>
        <w:rPr>
          <w:rFonts w:hint="cs"/>
          <w:rtl/>
        </w:rPr>
        <w:t>با آن که در قرآن مجید لقاءالله</w:t>
      </w:r>
      <w:r w:rsidR="00DA024E" w:rsidRPr="008B3379">
        <w:rPr>
          <w:rFonts w:hint="cs"/>
          <w:rtl/>
        </w:rPr>
        <w:t>،</w:t>
      </w:r>
      <w:r w:rsidR="00ED263D" w:rsidRPr="008B3379">
        <w:rPr>
          <w:rFonts w:hint="cs"/>
          <w:rtl/>
        </w:rPr>
        <w:t xml:space="preserve"> به </w:t>
      </w:r>
      <w:r w:rsidR="00E140B7" w:rsidRPr="008B3379">
        <w:rPr>
          <w:rFonts w:hint="cs"/>
          <w:rtl/>
        </w:rPr>
        <w:t xml:space="preserve">«ملاقات با حساب خدا» </w:t>
      </w:r>
      <w:r w:rsidR="008372CD" w:rsidRPr="008B3379">
        <w:rPr>
          <w:rFonts w:hint="cs"/>
          <w:rtl/>
        </w:rPr>
        <w:t>تفسیر</w:t>
      </w:r>
      <w:r w:rsidR="008372CD">
        <w:rPr>
          <w:rFonts w:hint="cs"/>
          <w:rtl/>
        </w:rPr>
        <w:t xml:space="preserve"> شده یعنی آدمی در محکم</w:t>
      </w:r>
      <w:r w:rsidR="008B3379">
        <w:rPr>
          <w:rFonts w:hint="cs"/>
          <w:rtl/>
        </w:rPr>
        <w:t>ۀ</w:t>
      </w:r>
      <w:r w:rsidR="008372CD">
        <w:rPr>
          <w:rFonts w:hint="cs"/>
          <w:rtl/>
        </w:rPr>
        <w:t xml:space="preserve"> عدل الهی حضور پیدا کند و به حساب اعمالش رسیدگی شود، چنانکه در</w:t>
      </w:r>
      <w:r w:rsidR="00790292">
        <w:rPr>
          <w:rFonts w:hint="cs"/>
          <w:rtl/>
        </w:rPr>
        <w:t xml:space="preserve"> سورۀ </w:t>
      </w:r>
      <w:r w:rsidR="00A66C1A" w:rsidRPr="008B3379">
        <w:rPr>
          <w:rFonts w:hint="cs"/>
          <w:rtl/>
        </w:rPr>
        <w:t xml:space="preserve">حاقه </w:t>
      </w:r>
      <w:r w:rsidR="00387277" w:rsidRPr="008B3379">
        <w:rPr>
          <w:rFonts w:hint="cs"/>
          <w:rtl/>
        </w:rPr>
        <w:t>از قول اهل لقاء</w:t>
      </w:r>
      <w:r w:rsidR="00387277">
        <w:rPr>
          <w:rFonts w:hint="cs"/>
          <w:rtl/>
        </w:rPr>
        <w:t xml:space="preserve"> می</w:t>
      </w:r>
      <w:r w:rsidR="00211B2C">
        <w:rPr>
          <w:rFonts w:hint="eastAsia"/>
          <w:rtl/>
        </w:rPr>
        <w:t>‌فرماید:</w:t>
      </w:r>
    </w:p>
    <w:p w:rsidR="00B700B1" w:rsidRPr="000B6C3E" w:rsidRDefault="00B700B1" w:rsidP="000B6C3E">
      <w:pPr>
        <w:tabs>
          <w:tab w:val="left" w:pos="8640"/>
        </w:tabs>
        <w:bidi/>
        <w:ind w:firstLine="284"/>
        <w:jc w:val="both"/>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0B6C3E">
        <w:rPr>
          <w:rFonts w:ascii="KFGQPC Uthmanic Script HAFS" w:hAnsi="KFGQPC Uthmanic Script HAFS" w:cs="KFGQPC Uthmanic Script HAFS" w:hint="eastAsia"/>
          <w:sz w:val="28"/>
          <w:szCs w:val="28"/>
          <w:rtl/>
        </w:rPr>
        <w:t>إِنِّي</w:t>
      </w:r>
      <w:r w:rsidR="000B6C3E">
        <w:rPr>
          <w:rFonts w:ascii="KFGQPC Uthmanic Script HAFS" w:hAnsi="KFGQPC Uthmanic Script HAFS" w:cs="KFGQPC Uthmanic Script HAFS"/>
          <w:sz w:val="28"/>
          <w:szCs w:val="28"/>
          <w:rtl/>
        </w:rPr>
        <w:t xml:space="preserve"> ظَنَنتُ أَنِّي مُلَٰقٍ حِسَابِيَهۡ ٢٠</w:t>
      </w:r>
      <w:r>
        <w:rPr>
          <w:rFonts w:ascii="Traditional Arabic" w:hAnsi="Traditional Arabic" w:cs="Traditional Arabic"/>
          <w:sz w:val="28"/>
          <w:szCs w:val="28"/>
          <w:rtl/>
          <w:lang w:bidi="fa-IR"/>
        </w:rPr>
        <w:t>﴾</w:t>
      </w:r>
      <w:r w:rsidRPr="008B3379">
        <w:rPr>
          <w:rStyle w:val="Char4"/>
          <w:rFonts w:hint="cs"/>
          <w:rtl/>
        </w:rPr>
        <w:t xml:space="preserve"> </w:t>
      </w:r>
      <w:r w:rsidRPr="008B3379">
        <w:rPr>
          <w:rStyle w:val="Char5"/>
          <w:rtl/>
        </w:rPr>
        <w:t>[</w:t>
      </w:r>
      <w:r w:rsidRPr="008B3379">
        <w:rPr>
          <w:rStyle w:val="Char5"/>
          <w:rFonts w:hint="cs"/>
          <w:rtl/>
        </w:rPr>
        <w:t>الحاقة: 20</w:t>
      </w:r>
      <w:r w:rsidRPr="008B3379">
        <w:rPr>
          <w:rStyle w:val="Char5"/>
          <w:rtl/>
        </w:rPr>
        <w:t>]</w:t>
      </w:r>
      <w:r w:rsidRPr="008B3379">
        <w:rPr>
          <w:rStyle w:val="Char4"/>
          <w:rFonts w:hint="cs"/>
          <w:rtl/>
        </w:rPr>
        <w:t>.</w:t>
      </w:r>
    </w:p>
    <w:p w:rsidR="00A334E7" w:rsidRDefault="00CF0455" w:rsidP="008B3379">
      <w:pPr>
        <w:pStyle w:val="a4"/>
        <w:rPr>
          <w:rtl/>
        </w:rPr>
      </w:pPr>
      <w:r>
        <w:rPr>
          <w:rFonts w:cs="CTraditional Arabic" w:hint="cs"/>
          <w:rtl/>
        </w:rPr>
        <w:t>«</w:t>
      </w:r>
      <w:r>
        <w:rPr>
          <w:rFonts w:hint="cs"/>
          <w:rtl/>
        </w:rPr>
        <w:t>همانا من به ملاقات با حساب</w:t>
      </w:r>
      <w:r w:rsidR="00BC4C4F">
        <w:rPr>
          <w:rFonts w:hint="cs"/>
          <w:rtl/>
        </w:rPr>
        <w:t>م (در پیشگاه خدا) امیدوار بودم</w:t>
      </w:r>
      <w:r w:rsidR="00BC4C4F">
        <w:rPr>
          <w:rFonts w:cs="CTraditional Arabic" w:hint="cs"/>
          <w:rtl/>
        </w:rPr>
        <w:t>»</w:t>
      </w:r>
      <w:r w:rsidR="00BC4C4F">
        <w:rPr>
          <w:rFonts w:hint="cs"/>
          <w:rtl/>
        </w:rPr>
        <w:t>.</w:t>
      </w:r>
    </w:p>
    <w:p w:rsidR="005C4433" w:rsidRDefault="002343EC" w:rsidP="008B3379">
      <w:pPr>
        <w:pStyle w:val="a4"/>
        <w:rPr>
          <w:rtl/>
        </w:rPr>
      </w:pPr>
      <w:r>
        <w:rPr>
          <w:rFonts w:hint="cs"/>
          <w:rtl/>
        </w:rPr>
        <w:t>اما حسين علي ب</w:t>
      </w:r>
      <w:r w:rsidRPr="000B0EE5">
        <w:rPr>
          <w:rFonts w:hint="cs"/>
          <w:rtl/>
        </w:rPr>
        <w:t>هاء که می</w:t>
      </w:r>
      <w:r w:rsidR="00B8652C" w:rsidRPr="000B0EE5">
        <w:rPr>
          <w:rFonts w:hint="eastAsia"/>
          <w:rtl/>
        </w:rPr>
        <w:t>‌پنداشته در هیک</w:t>
      </w:r>
      <w:r w:rsidR="00094544" w:rsidRPr="000B0EE5">
        <w:rPr>
          <w:rFonts w:hint="cs"/>
          <w:rtl/>
        </w:rPr>
        <w:t>ل</w:t>
      </w:r>
      <w:r w:rsidR="00B8652C" w:rsidRPr="000B0EE5">
        <w:rPr>
          <w:rFonts w:hint="eastAsia"/>
          <w:rtl/>
        </w:rPr>
        <w:t xml:space="preserve"> او جز خدا کسی نیست! </w:t>
      </w:r>
      <w:r w:rsidR="00D86035" w:rsidRPr="00D86035">
        <w:rPr>
          <w:rStyle w:val="Char3"/>
          <w:rtl/>
        </w:rPr>
        <w:t>«</w:t>
      </w:r>
      <w:r w:rsidR="00B8652C" w:rsidRPr="00D86035">
        <w:rPr>
          <w:rStyle w:val="Char3"/>
          <w:rFonts w:hint="cs"/>
          <w:rtl/>
        </w:rPr>
        <w:t>لا</w:t>
      </w:r>
      <w:r w:rsidR="00094544" w:rsidRPr="00D86035">
        <w:rPr>
          <w:rStyle w:val="Char3"/>
          <w:rFonts w:hint="cs"/>
          <w:rtl/>
        </w:rPr>
        <w:t xml:space="preserve"> ي</w:t>
      </w:r>
      <w:r w:rsidR="00DA024E" w:rsidRPr="00D86035">
        <w:rPr>
          <w:rStyle w:val="Char3"/>
          <w:rFonts w:hint="cs"/>
          <w:rtl/>
        </w:rPr>
        <w:t>ُ</w:t>
      </w:r>
      <w:r w:rsidR="00094544" w:rsidRPr="00D86035">
        <w:rPr>
          <w:rStyle w:val="Char3"/>
          <w:rFonts w:hint="cs"/>
          <w:rtl/>
        </w:rPr>
        <w:t xml:space="preserve">ری </w:t>
      </w:r>
      <w:r w:rsidR="00DA024E" w:rsidRPr="00D86035">
        <w:rPr>
          <w:rStyle w:val="Char3"/>
          <w:rFonts w:hint="cs"/>
          <w:rtl/>
        </w:rPr>
        <w:t>في هيكلي</w:t>
      </w:r>
      <w:r w:rsidR="00B8652C" w:rsidRPr="00D86035">
        <w:rPr>
          <w:rStyle w:val="Char3"/>
          <w:rFonts w:hint="cs"/>
          <w:rtl/>
        </w:rPr>
        <w:t xml:space="preserve"> إ</w:t>
      </w:r>
      <w:r w:rsidR="00094544" w:rsidRPr="00D86035">
        <w:rPr>
          <w:rStyle w:val="Char3"/>
          <w:rFonts w:hint="cs"/>
          <w:rtl/>
        </w:rPr>
        <w:t>لا هي</w:t>
      </w:r>
      <w:r w:rsidR="00DF4E75">
        <w:rPr>
          <w:rStyle w:val="Char3"/>
          <w:rFonts w:hint="cs"/>
          <w:rtl/>
        </w:rPr>
        <w:t>ك</w:t>
      </w:r>
      <w:r w:rsidR="00B8652C" w:rsidRPr="00D86035">
        <w:rPr>
          <w:rStyle w:val="Char3"/>
          <w:rFonts w:hint="cs"/>
          <w:rtl/>
        </w:rPr>
        <w:t>ل الله</w:t>
      </w:r>
      <w:r w:rsidR="00D86035" w:rsidRPr="00D86035">
        <w:rPr>
          <w:rStyle w:val="Char3"/>
          <w:rtl/>
        </w:rPr>
        <w:t>»</w:t>
      </w:r>
      <w:r w:rsidR="00B8652C" w:rsidRPr="000B0EE5">
        <w:rPr>
          <w:rFonts w:hint="cs"/>
          <w:vertAlign w:val="superscript"/>
          <w:rtl/>
        </w:rPr>
        <w:t>(</w:t>
      </w:r>
      <w:r w:rsidR="00B8652C" w:rsidRPr="000B0EE5">
        <w:rPr>
          <w:rStyle w:val="FootnoteReference"/>
          <w:rFonts w:cs="B Zar"/>
          <w:rtl/>
        </w:rPr>
        <w:footnoteReference w:id="266"/>
      </w:r>
      <w:r w:rsidR="00B8652C" w:rsidRPr="000B0EE5">
        <w:rPr>
          <w:rFonts w:hint="cs"/>
          <w:vertAlign w:val="superscript"/>
          <w:rtl/>
        </w:rPr>
        <w:t>)</w:t>
      </w:r>
      <w:r w:rsidR="00B8652C" w:rsidRPr="000B0EE5">
        <w:rPr>
          <w:rFonts w:hint="cs"/>
          <w:rtl/>
        </w:rPr>
        <w:t xml:space="preserve"> لقای خداوند و بهشت الهی را همان دیدار خود می</w:t>
      </w:r>
      <w:r w:rsidR="00E71119" w:rsidRPr="000B0EE5">
        <w:rPr>
          <w:rFonts w:hint="eastAsia"/>
          <w:rtl/>
        </w:rPr>
        <w:t>‌شمارد</w:t>
      </w:r>
      <w:r w:rsidR="00330EC0" w:rsidRPr="000B0EE5">
        <w:rPr>
          <w:rFonts w:hint="cs"/>
          <w:rtl/>
        </w:rPr>
        <w:t>،</w:t>
      </w:r>
      <w:r w:rsidR="00E71119" w:rsidRPr="000B0EE5">
        <w:rPr>
          <w:rFonts w:hint="eastAsia"/>
          <w:rtl/>
        </w:rPr>
        <w:t xml:space="preserve"> و در </w:t>
      </w:r>
      <w:r w:rsidR="00E71119" w:rsidRPr="008B3379">
        <w:rPr>
          <w:rFonts w:hint="eastAsia"/>
          <w:rtl/>
        </w:rPr>
        <w:t xml:space="preserve">کتاب </w:t>
      </w:r>
      <w:r w:rsidR="00EE72D6" w:rsidRPr="008B3379">
        <w:rPr>
          <w:rFonts w:hint="cs"/>
          <w:rtl/>
        </w:rPr>
        <w:t>«مبین»</w:t>
      </w:r>
      <w:r w:rsidR="00EE72D6" w:rsidRPr="000B0EE5">
        <w:rPr>
          <w:rFonts w:hint="cs"/>
          <w:b/>
          <w:bCs/>
          <w:sz w:val="26"/>
          <w:szCs w:val="26"/>
          <w:rtl/>
        </w:rPr>
        <w:t xml:space="preserve"> </w:t>
      </w:r>
      <w:r w:rsidR="00412907" w:rsidRPr="000B0EE5">
        <w:rPr>
          <w:rFonts w:hint="cs"/>
          <w:rtl/>
        </w:rPr>
        <w:t>می</w:t>
      </w:r>
      <w:r w:rsidR="007F7ACB" w:rsidRPr="000B0EE5">
        <w:rPr>
          <w:rFonts w:hint="eastAsia"/>
          <w:rtl/>
        </w:rPr>
        <w:t>‌نوی</w:t>
      </w:r>
      <w:r w:rsidR="007F7ACB">
        <w:rPr>
          <w:rFonts w:hint="eastAsia"/>
          <w:rtl/>
        </w:rPr>
        <w:t>سد:</w:t>
      </w:r>
    </w:p>
    <w:p w:rsidR="007F7ACB" w:rsidRPr="000B0EE5" w:rsidRDefault="00D86035" w:rsidP="00D86035">
      <w:pPr>
        <w:tabs>
          <w:tab w:val="left" w:pos="8640"/>
        </w:tabs>
        <w:bidi/>
        <w:ind w:firstLine="284"/>
        <w:jc w:val="both"/>
        <w:rPr>
          <w:rFonts w:cs="B Zar"/>
          <w:sz w:val="28"/>
          <w:szCs w:val="28"/>
          <w:rtl/>
          <w:lang w:bidi="fa-IR"/>
        </w:rPr>
      </w:pPr>
      <w:r w:rsidRPr="00804420">
        <w:rPr>
          <w:rStyle w:val="Char3"/>
          <w:rtl/>
        </w:rPr>
        <w:t>«</w:t>
      </w:r>
      <w:r w:rsidR="007F7ACB" w:rsidRPr="00804420">
        <w:rPr>
          <w:rStyle w:val="Char3"/>
          <w:rFonts w:hint="cs"/>
          <w:rtl/>
        </w:rPr>
        <w:t>قال أين الجنة والنار؟ قل</w:t>
      </w:r>
      <w:r w:rsidR="000B0EE5" w:rsidRPr="00804420">
        <w:rPr>
          <w:rStyle w:val="Char3"/>
          <w:rFonts w:hint="cs"/>
          <w:rtl/>
        </w:rPr>
        <w:t>: الأولى لقائي والأخرى</w:t>
      </w:r>
      <w:r w:rsidR="007F7ACB" w:rsidRPr="00804420">
        <w:rPr>
          <w:rStyle w:val="Char3"/>
          <w:rFonts w:hint="cs"/>
          <w:rtl/>
        </w:rPr>
        <w:t xml:space="preserve"> نفسك أيها المشرك المرتاب</w:t>
      </w:r>
      <w:r w:rsidRPr="00804420">
        <w:rPr>
          <w:rStyle w:val="Char3"/>
          <w:rtl/>
        </w:rPr>
        <w:t>»</w:t>
      </w:r>
      <w:r w:rsidR="007F7ACB" w:rsidRPr="000B0EE5">
        <w:rPr>
          <w:rFonts w:cs="B Zar" w:hint="cs"/>
          <w:sz w:val="28"/>
          <w:szCs w:val="28"/>
          <w:vertAlign w:val="superscript"/>
          <w:rtl/>
          <w:lang w:bidi="fa-IR"/>
        </w:rPr>
        <w:t>(</w:t>
      </w:r>
      <w:r w:rsidR="007F7ACB" w:rsidRPr="000B0EE5">
        <w:rPr>
          <w:rStyle w:val="FootnoteReference"/>
          <w:rFonts w:cs="B Zar"/>
          <w:sz w:val="28"/>
          <w:szCs w:val="28"/>
          <w:rtl/>
          <w:lang w:bidi="fa-IR"/>
        </w:rPr>
        <w:footnoteReference w:id="267"/>
      </w:r>
      <w:r w:rsidR="007F7ACB" w:rsidRPr="000B0EE5">
        <w:rPr>
          <w:rFonts w:cs="B Zar" w:hint="cs"/>
          <w:sz w:val="28"/>
          <w:szCs w:val="28"/>
          <w:vertAlign w:val="superscript"/>
          <w:rtl/>
          <w:lang w:bidi="fa-IR"/>
        </w:rPr>
        <w:t>)</w:t>
      </w:r>
      <w:r w:rsidR="007F7ACB" w:rsidRPr="008B3379">
        <w:rPr>
          <w:rStyle w:val="Char4"/>
          <w:rFonts w:hint="cs"/>
          <w:rtl/>
        </w:rPr>
        <w:t>.</w:t>
      </w:r>
    </w:p>
    <w:p w:rsidR="00913E18" w:rsidRDefault="00C05E38" w:rsidP="008B3379">
      <w:pPr>
        <w:pStyle w:val="a4"/>
        <w:rPr>
          <w:rtl/>
        </w:rPr>
      </w:pPr>
      <w:r>
        <w:rPr>
          <w:rFonts w:hint="cs"/>
          <w:rtl/>
        </w:rPr>
        <w:t>یعنی: «پرسید ک</w:t>
      </w:r>
      <w:r w:rsidR="00330EC0">
        <w:rPr>
          <w:rFonts w:hint="cs"/>
          <w:rtl/>
        </w:rPr>
        <w:t>ه بهشت و آتش کجا است؟ بگو: او</w:t>
      </w:r>
      <w:r w:rsidR="00DA024E">
        <w:rPr>
          <w:rFonts w:hint="cs"/>
          <w:rtl/>
        </w:rPr>
        <w:t>ّ</w:t>
      </w:r>
      <w:r w:rsidR="00330EC0">
        <w:rPr>
          <w:rFonts w:hint="cs"/>
          <w:rtl/>
        </w:rPr>
        <w:t>لی</w:t>
      </w:r>
      <w:r>
        <w:rPr>
          <w:rFonts w:hint="cs"/>
          <w:rtl/>
        </w:rPr>
        <w:t xml:space="preserve"> دیدار من است و دیگری</w:t>
      </w:r>
      <w:r w:rsidR="00DA024E">
        <w:rPr>
          <w:rFonts w:hint="cs"/>
          <w:rtl/>
        </w:rPr>
        <w:t>،</w:t>
      </w:r>
      <w:r>
        <w:rPr>
          <w:rFonts w:hint="cs"/>
          <w:rtl/>
        </w:rPr>
        <w:t xml:space="preserve"> نفس تو است ای مشرکی که </w:t>
      </w:r>
      <w:r w:rsidR="004A72E1">
        <w:rPr>
          <w:rFonts w:hint="cs"/>
          <w:rtl/>
        </w:rPr>
        <w:t>دربارۀ</w:t>
      </w:r>
      <w:r>
        <w:rPr>
          <w:rFonts w:hint="cs"/>
          <w:rtl/>
        </w:rPr>
        <w:t xml:space="preserve"> من شک روا می</w:t>
      </w:r>
      <w:r w:rsidR="00A14937">
        <w:rPr>
          <w:rFonts w:hint="eastAsia"/>
          <w:rtl/>
        </w:rPr>
        <w:t>‌داری</w:t>
      </w:r>
      <w:r w:rsidR="009517DF">
        <w:rPr>
          <w:rFonts w:hint="cs"/>
          <w:rtl/>
        </w:rPr>
        <w:t>»</w:t>
      </w:r>
      <w:r w:rsidR="008D2C3C">
        <w:rPr>
          <w:rFonts w:hint="cs"/>
          <w:rtl/>
        </w:rPr>
        <w:t>!</w:t>
      </w:r>
    </w:p>
    <w:p w:rsidR="00913E18" w:rsidRPr="005A3410" w:rsidRDefault="006F140A" w:rsidP="00EA28ED">
      <w:pPr>
        <w:pStyle w:val="a2"/>
        <w:rPr>
          <w:rtl/>
        </w:rPr>
      </w:pPr>
      <w:bookmarkStart w:id="165" w:name="_Toc331528078"/>
      <w:bookmarkStart w:id="166" w:name="_Toc416390442"/>
      <w:bookmarkStart w:id="167" w:name="_Toc421793947"/>
      <w:r w:rsidRPr="005A3410">
        <w:rPr>
          <w:rFonts w:hint="cs"/>
          <w:rtl/>
        </w:rPr>
        <w:t>من فع</w:t>
      </w:r>
      <w:r w:rsidR="000B034E">
        <w:rPr>
          <w:rFonts w:hint="cs"/>
          <w:rtl/>
        </w:rPr>
        <w:t>ّ</w:t>
      </w:r>
      <w:r w:rsidRPr="005A3410">
        <w:rPr>
          <w:rFonts w:hint="cs"/>
          <w:rtl/>
        </w:rPr>
        <w:t>ال ما</w:t>
      </w:r>
      <w:r w:rsidR="00AB566E">
        <w:rPr>
          <w:rFonts w:hint="cs"/>
          <w:rtl/>
        </w:rPr>
        <w:t xml:space="preserve"> </w:t>
      </w:r>
      <w:r w:rsidRPr="005A3410">
        <w:rPr>
          <w:rFonts w:hint="cs"/>
          <w:rtl/>
        </w:rPr>
        <w:t>یشاء هستم!</w:t>
      </w:r>
      <w:bookmarkEnd w:id="165"/>
      <w:bookmarkEnd w:id="166"/>
      <w:bookmarkEnd w:id="167"/>
    </w:p>
    <w:p w:rsidR="006F140A" w:rsidRPr="000B0EE5" w:rsidRDefault="00446729" w:rsidP="00AC7568">
      <w:pPr>
        <w:pStyle w:val="a4"/>
        <w:rPr>
          <w:rtl/>
        </w:rPr>
      </w:pPr>
      <w:r>
        <w:rPr>
          <w:rFonts w:hint="cs"/>
          <w:rtl/>
        </w:rPr>
        <w:t xml:space="preserve">باری، </w:t>
      </w:r>
      <w:r w:rsidR="00C4327C">
        <w:rPr>
          <w:rFonts w:hint="cs"/>
          <w:rtl/>
        </w:rPr>
        <w:t>حسینعلی</w:t>
      </w:r>
      <w:r>
        <w:rPr>
          <w:rFonts w:hint="cs"/>
          <w:rtl/>
        </w:rPr>
        <w:t xml:space="preserve"> مازندرانی چون عَلَم الوهیت برافرا</w:t>
      </w:r>
      <w:r w:rsidR="00312AB7">
        <w:rPr>
          <w:rFonts w:hint="cs"/>
          <w:rtl/>
        </w:rPr>
        <w:t>شت، گمان کرد که حق دارد بنا به میل و اراد</w:t>
      </w:r>
      <w:r w:rsidR="00AC7568">
        <w:rPr>
          <w:rFonts w:hint="cs"/>
          <w:rtl/>
        </w:rPr>
        <w:t>ۀ</w:t>
      </w:r>
      <w:r w:rsidR="00312AB7">
        <w:rPr>
          <w:rFonts w:hint="cs"/>
          <w:rtl/>
        </w:rPr>
        <w:t xml:space="preserve"> شخصی</w:t>
      </w:r>
      <w:r w:rsidR="00DA024E">
        <w:rPr>
          <w:rFonts w:hint="cs"/>
          <w:rtl/>
        </w:rPr>
        <w:t>،</w:t>
      </w:r>
      <w:r w:rsidR="00312AB7">
        <w:rPr>
          <w:rFonts w:hint="cs"/>
          <w:rtl/>
        </w:rPr>
        <w:t xml:space="preserve"> هر حکمی را </w:t>
      </w:r>
      <w:r w:rsidR="004A72E1">
        <w:rPr>
          <w:rFonts w:hint="cs"/>
          <w:rtl/>
        </w:rPr>
        <w:t>دربارۀ</w:t>
      </w:r>
      <w:r w:rsidR="00312AB7">
        <w:rPr>
          <w:rFonts w:hint="cs"/>
          <w:rtl/>
        </w:rPr>
        <w:t xml:space="preserve"> دیگران صادر نماید و هر تکلیفی را بر آنان با</w:t>
      </w:r>
      <w:r w:rsidR="00DA024E">
        <w:rPr>
          <w:rFonts w:hint="cs"/>
          <w:rtl/>
        </w:rPr>
        <w:t>ر کند.</w:t>
      </w:r>
      <w:r w:rsidR="00312AB7">
        <w:rPr>
          <w:rFonts w:hint="cs"/>
          <w:rtl/>
        </w:rPr>
        <w:t xml:space="preserve"> از همین رو</w:t>
      </w:r>
      <w:r w:rsidR="00DA024E">
        <w:rPr>
          <w:rFonts w:hint="cs"/>
          <w:rtl/>
        </w:rPr>
        <w:t>،</w:t>
      </w:r>
      <w:r w:rsidR="00312AB7">
        <w:rPr>
          <w:rFonts w:hint="cs"/>
          <w:rtl/>
        </w:rPr>
        <w:t xml:space="preserve"> در آغاز </w:t>
      </w:r>
      <w:r w:rsidR="00312AB7" w:rsidRPr="008B3379">
        <w:rPr>
          <w:rFonts w:hint="cs"/>
          <w:rtl/>
        </w:rPr>
        <w:t xml:space="preserve">کتاب </w:t>
      </w:r>
      <w:r w:rsidR="00010488" w:rsidRPr="008B3379">
        <w:rPr>
          <w:rFonts w:hint="cs"/>
          <w:rtl/>
        </w:rPr>
        <w:t xml:space="preserve">«اقدس» </w:t>
      </w:r>
      <w:r w:rsidR="00B50F33" w:rsidRPr="008B3379">
        <w:rPr>
          <w:rFonts w:hint="cs"/>
          <w:rtl/>
        </w:rPr>
        <w:t>که کتاب</w:t>
      </w:r>
      <w:r w:rsidR="00B50F33">
        <w:rPr>
          <w:rFonts w:hint="cs"/>
          <w:rtl/>
        </w:rPr>
        <w:t xml:space="preserve"> قانون یا «آیین</w:t>
      </w:r>
      <w:r w:rsidR="00860450">
        <w:rPr>
          <w:rFonts w:hint="cs"/>
          <w:rtl/>
        </w:rPr>
        <w:t xml:space="preserve"> نامۀ </w:t>
      </w:r>
      <w:r w:rsidR="00B50F33">
        <w:rPr>
          <w:rFonts w:hint="cs"/>
          <w:rtl/>
        </w:rPr>
        <w:t>بهایی‌</w:t>
      </w:r>
      <w:r w:rsidR="00E43AE0">
        <w:rPr>
          <w:rFonts w:hint="cs"/>
          <w:rtl/>
        </w:rPr>
        <w:t>گری» شمرده می</w:t>
      </w:r>
      <w:r w:rsidR="002570C3">
        <w:rPr>
          <w:rFonts w:hint="eastAsia"/>
          <w:rtl/>
        </w:rPr>
        <w:t>‌شود</w:t>
      </w:r>
      <w:r w:rsidR="00E743B1">
        <w:rPr>
          <w:rFonts w:hint="cs"/>
          <w:rtl/>
        </w:rPr>
        <w:t>،</w:t>
      </w:r>
      <w:r w:rsidR="002570C3">
        <w:rPr>
          <w:rFonts w:hint="eastAsia"/>
          <w:rtl/>
        </w:rPr>
        <w:t xml:space="preserve"> </w:t>
      </w:r>
      <w:r w:rsidR="002570C3" w:rsidRPr="000B0EE5">
        <w:rPr>
          <w:rFonts w:hint="eastAsia"/>
          <w:rtl/>
        </w:rPr>
        <w:t>می</w:t>
      </w:r>
      <w:r w:rsidR="005E38A2" w:rsidRPr="000B0EE5">
        <w:rPr>
          <w:rFonts w:hint="cs"/>
          <w:rtl/>
        </w:rPr>
        <w:t>‌نویسد که مقام وی</w:t>
      </w:r>
      <w:r w:rsidR="00DA024E">
        <w:rPr>
          <w:rFonts w:hint="cs"/>
          <w:rtl/>
        </w:rPr>
        <w:t>،</w:t>
      </w:r>
      <w:r w:rsidR="005E38A2" w:rsidRPr="000B0EE5">
        <w:rPr>
          <w:rFonts w:hint="cs"/>
          <w:rtl/>
        </w:rPr>
        <w:t xml:space="preserve"> مقام نفس خدا در عالم امر و خلق است </w:t>
      </w:r>
      <w:r w:rsidR="00D86035" w:rsidRPr="00D86035">
        <w:rPr>
          <w:rStyle w:val="Char3"/>
          <w:rtl/>
        </w:rPr>
        <w:t>«</w:t>
      </w:r>
      <w:r w:rsidR="005E38A2" w:rsidRPr="00D86035">
        <w:rPr>
          <w:rStyle w:val="Char3"/>
          <w:rFonts w:hint="cs"/>
          <w:rtl/>
        </w:rPr>
        <w:t>الذي كان مقام نفسه في عالم الأمر والخلق</w:t>
      </w:r>
      <w:r w:rsidR="00D86035" w:rsidRPr="00D86035">
        <w:rPr>
          <w:rStyle w:val="Char3"/>
          <w:rtl/>
        </w:rPr>
        <w:t>»</w:t>
      </w:r>
      <w:r w:rsidR="005E38A2" w:rsidRPr="000B0EE5">
        <w:rPr>
          <w:rFonts w:hint="cs"/>
          <w:vertAlign w:val="superscript"/>
          <w:rtl/>
        </w:rPr>
        <w:t>(</w:t>
      </w:r>
      <w:r w:rsidR="005E38A2" w:rsidRPr="000B0EE5">
        <w:rPr>
          <w:rStyle w:val="FootnoteReference"/>
          <w:rFonts w:cs="B Zar"/>
          <w:rtl/>
        </w:rPr>
        <w:footnoteReference w:id="268"/>
      </w:r>
      <w:r w:rsidR="005E38A2" w:rsidRPr="000B0EE5">
        <w:rPr>
          <w:rFonts w:hint="cs"/>
          <w:vertAlign w:val="superscript"/>
          <w:rtl/>
        </w:rPr>
        <w:t>)</w:t>
      </w:r>
      <w:r w:rsidR="005E38A2" w:rsidRPr="000B0EE5">
        <w:rPr>
          <w:rFonts w:hint="cs"/>
          <w:rtl/>
        </w:rPr>
        <w:t xml:space="preserve"> و در کتاب </w:t>
      </w:r>
      <w:r w:rsidR="000A1B1F" w:rsidRPr="008B3379">
        <w:rPr>
          <w:rFonts w:hint="cs"/>
          <w:rtl/>
        </w:rPr>
        <w:t xml:space="preserve">«اشراقات» </w:t>
      </w:r>
      <w:r w:rsidR="00F41CA4" w:rsidRPr="008B3379">
        <w:rPr>
          <w:rFonts w:hint="cs"/>
          <w:rtl/>
        </w:rPr>
        <w:t>نسبت به</w:t>
      </w:r>
      <w:r w:rsidR="00F41CA4" w:rsidRPr="000B0EE5">
        <w:rPr>
          <w:rFonts w:hint="cs"/>
          <w:rtl/>
        </w:rPr>
        <w:t xml:space="preserve"> ظهور خود می</w:t>
      </w:r>
      <w:r w:rsidR="00AE4C95" w:rsidRPr="000B0EE5">
        <w:rPr>
          <w:rFonts w:hint="eastAsia"/>
          <w:rtl/>
        </w:rPr>
        <w:t>‌گوید:</w:t>
      </w:r>
      <w:r w:rsidR="00D86035">
        <w:rPr>
          <w:rFonts w:hint="cs"/>
          <w:rtl/>
        </w:rPr>
        <w:t xml:space="preserve"> «حق جل جلاله با عَلَم یَفعَلُ ما یشاء آمده»</w:t>
      </w:r>
      <w:r w:rsidR="00152119" w:rsidRPr="000B0EE5">
        <w:rPr>
          <w:rFonts w:hint="cs"/>
          <w:sz w:val="30"/>
          <w:szCs w:val="30"/>
          <w:rtl/>
        </w:rPr>
        <w:t>!</w:t>
      </w:r>
      <w:r w:rsidR="00152119" w:rsidRPr="000B0EE5">
        <w:rPr>
          <w:rFonts w:hint="cs"/>
          <w:vertAlign w:val="superscript"/>
          <w:rtl/>
        </w:rPr>
        <w:t>(</w:t>
      </w:r>
      <w:r w:rsidR="00152119" w:rsidRPr="000B0EE5">
        <w:rPr>
          <w:rStyle w:val="FootnoteReference"/>
          <w:rFonts w:cs="B Zar"/>
          <w:rtl/>
        </w:rPr>
        <w:footnoteReference w:id="269"/>
      </w:r>
      <w:r w:rsidR="00152119" w:rsidRPr="000B0EE5">
        <w:rPr>
          <w:rFonts w:hint="cs"/>
          <w:vertAlign w:val="superscript"/>
          <w:rtl/>
        </w:rPr>
        <w:t>)</w:t>
      </w:r>
      <w:r w:rsidR="00152119" w:rsidRPr="000B0EE5">
        <w:rPr>
          <w:rFonts w:hint="cs"/>
          <w:rtl/>
        </w:rPr>
        <w:t xml:space="preserve"> </w:t>
      </w:r>
      <w:r w:rsidR="006F0A06" w:rsidRPr="000B0EE5">
        <w:rPr>
          <w:rFonts w:hint="cs"/>
          <w:rtl/>
        </w:rPr>
        <w:t>و بدین دستاویز</w:t>
      </w:r>
      <w:r w:rsidR="00DA024E">
        <w:rPr>
          <w:rFonts w:hint="cs"/>
          <w:rtl/>
        </w:rPr>
        <w:t>،</w:t>
      </w:r>
      <w:r w:rsidR="006F0A06" w:rsidRPr="000B0EE5">
        <w:rPr>
          <w:rFonts w:hint="cs"/>
          <w:rtl/>
        </w:rPr>
        <w:t xml:space="preserve"> </w:t>
      </w:r>
      <w:r w:rsidR="006F0A06" w:rsidRPr="008B3379">
        <w:rPr>
          <w:rFonts w:hint="cs"/>
          <w:rtl/>
        </w:rPr>
        <w:t xml:space="preserve">خویشتن را </w:t>
      </w:r>
      <w:r w:rsidR="00795ECA" w:rsidRPr="008B3379">
        <w:rPr>
          <w:rFonts w:hint="cs"/>
          <w:rtl/>
        </w:rPr>
        <w:t>«قبله</w:t>
      </w:r>
      <w:r w:rsidR="00D814E5" w:rsidRPr="008B3379">
        <w:rPr>
          <w:rFonts w:hint="eastAsia"/>
          <w:rtl/>
        </w:rPr>
        <w:t xml:space="preserve">‌گاه» </w:t>
      </w:r>
      <w:r w:rsidR="00F540EE" w:rsidRPr="008B3379">
        <w:rPr>
          <w:rFonts w:hint="cs"/>
          <w:rtl/>
        </w:rPr>
        <w:t>مریدانش</w:t>
      </w:r>
      <w:r w:rsidR="00F540EE">
        <w:rPr>
          <w:rFonts w:hint="cs"/>
          <w:rtl/>
        </w:rPr>
        <w:t xml:space="preserve"> شمرده و دستور داده است که چون نماز می</w:t>
      </w:r>
      <w:r w:rsidR="0082496A">
        <w:rPr>
          <w:rFonts w:hint="eastAsia"/>
          <w:rtl/>
        </w:rPr>
        <w:t>‌گزارند، رو به سوی وی آورند</w:t>
      </w:r>
      <w:r w:rsidR="00E743B1">
        <w:rPr>
          <w:rFonts w:hint="cs"/>
          <w:rtl/>
        </w:rPr>
        <w:t>،</w:t>
      </w:r>
      <w:r w:rsidR="0082496A">
        <w:rPr>
          <w:rFonts w:hint="eastAsia"/>
          <w:rtl/>
        </w:rPr>
        <w:t xml:space="preserve"> چنانکه گفته است:</w:t>
      </w:r>
    </w:p>
    <w:p w:rsidR="0082496A" w:rsidRPr="000B0EE5" w:rsidRDefault="00D86035" w:rsidP="00D86035">
      <w:pPr>
        <w:tabs>
          <w:tab w:val="left" w:pos="8640"/>
        </w:tabs>
        <w:bidi/>
        <w:ind w:firstLine="284"/>
        <w:jc w:val="both"/>
        <w:rPr>
          <w:rFonts w:cs="B Zar"/>
          <w:sz w:val="28"/>
          <w:szCs w:val="28"/>
          <w:rtl/>
          <w:lang w:bidi="fa-IR"/>
        </w:rPr>
      </w:pPr>
      <w:r w:rsidRPr="00804420">
        <w:rPr>
          <w:rStyle w:val="Char3"/>
          <w:rtl/>
        </w:rPr>
        <w:t>«</w:t>
      </w:r>
      <w:r w:rsidR="0082496A" w:rsidRPr="00804420">
        <w:rPr>
          <w:rStyle w:val="Char3"/>
          <w:rFonts w:hint="cs"/>
          <w:rtl/>
        </w:rPr>
        <w:t>وإذا أر</w:t>
      </w:r>
      <w:r w:rsidR="00A02B79" w:rsidRPr="00804420">
        <w:rPr>
          <w:rStyle w:val="Char3"/>
          <w:rFonts w:hint="cs"/>
          <w:rtl/>
        </w:rPr>
        <w:t>د</w:t>
      </w:r>
      <w:r w:rsidR="0082496A" w:rsidRPr="00804420">
        <w:rPr>
          <w:rStyle w:val="Char3"/>
          <w:rFonts w:hint="cs"/>
          <w:rtl/>
        </w:rPr>
        <w:t>تم الصلوة ول</w:t>
      </w:r>
      <w:r w:rsidR="00DA024E" w:rsidRPr="00804420">
        <w:rPr>
          <w:rStyle w:val="Char3"/>
          <w:rFonts w:hint="cs"/>
          <w:rtl/>
        </w:rPr>
        <w:t>ّ</w:t>
      </w:r>
      <w:r w:rsidR="0082496A" w:rsidRPr="00804420">
        <w:rPr>
          <w:rStyle w:val="Char3"/>
          <w:rFonts w:hint="cs"/>
          <w:rtl/>
        </w:rPr>
        <w:t>وا وجوهكم شطري الأقدس المقام المقد</w:t>
      </w:r>
      <w:r w:rsidR="00DA024E" w:rsidRPr="00804420">
        <w:rPr>
          <w:rStyle w:val="Char3"/>
          <w:rFonts w:hint="cs"/>
          <w:rtl/>
        </w:rPr>
        <w:t>ّ</w:t>
      </w:r>
      <w:r w:rsidR="0082496A" w:rsidRPr="00804420">
        <w:rPr>
          <w:rStyle w:val="Char3"/>
          <w:rFonts w:hint="cs"/>
          <w:rtl/>
        </w:rPr>
        <w:t>س... وعند غروب شمس الحقيقة والتبيان، المقر الذي قدر</w:t>
      </w:r>
      <w:r w:rsidR="00DA024E" w:rsidRPr="00804420">
        <w:rPr>
          <w:rStyle w:val="Char3"/>
          <w:rFonts w:hint="cs"/>
          <w:rtl/>
        </w:rPr>
        <w:t>ّ</w:t>
      </w:r>
      <w:r w:rsidR="0082496A" w:rsidRPr="00804420">
        <w:rPr>
          <w:rStyle w:val="Char3"/>
          <w:rFonts w:hint="cs"/>
          <w:rtl/>
        </w:rPr>
        <w:t>ناه لكم</w:t>
      </w:r>
      <w:r w:rsidRPr="00804420">
        <w:rPr>
          <w:rStyle w:val="Char3"/>
          <w:rtl/>
        </w:rPr>
        <w:t>»</w:t>
      </w:r>
      <w:r w:rsidR="0082496A" w:rsidRPr="000B0EE5">
        <w:rPr>
          <w:rFonts w:cs="B Zar" w:hint="cs"/>
          <w:sz w:val="28"/>
          <w:szCs w:val="28"/>
          <w:vertAlign w:val="superscript"/>
          <w:rtl/>
          <w:lang w:bidi="fa-IR"/>
        </w:rPr>
        <w:t>(</w:t>
      </w:r>
      <w:r w:rsidR="0082496A" w:rsidRPr="000B0EE5">
        <w:rPr>
          <w:rStyle w:val="FootnoteReference"/>
          <w:rFonts w:cs="B Zar"/>
          <w:sz w:val="28"/>
          <w:szCs w:val="28"/>
          <w:rtl/>
          <w:lang w:bidi="fa-IR"/>
        </w:rPr>
        <w:footnoteReference w:id="270"/>
      </w:r>
      <w:r w:rsidR="0082496A" w:rsidRPr="000B0EE5">
        <w:rPr>
          <w:rFonts w:cs="B Zar" w:hint="cs"/>
          <w:sz w:val="28"/>
          <w:szCs w:val="28"/>
          <w:vertAlign w:val="superscript"/>
          <w:rtl/>
          <w:lang w:bidi="fa-IR"/>
        </w:rPr>
        <w:t>)</w:t>
      </w:r>
      <w:r w:rsidR="0082496A" w:rsidRPr="008B3379">
        <w:rPr>
          <w:rStyle w:val="Char4"/>
          <w:rFonts w:hint="cs"/>
          <w:rtl/>
        </w:rPr>
        <w:t>.</w:t>
      </w:r>
    </w:p>
    <w:p w:rsidR="0082496A" w:rsidRDefault="00A02B79" w:rsidP="008B3379">
      <w:pPr>
        <w:pStyle w:val="a4"/>
        <w:rPr>
          <w:rtl/>
        </w:rPr>
      </w:pPr>
      <w:r>
        <w:rPr>
          <w:rFonts w:hint="cs"/>
          <w:rtl/>
        </w:rPr>
        <w:t xml:space="preserve">یعنی: </w:t>
      </w:r>
      <w:r w:rsidR="00544D17">
        <w:rPr>
          <w:rFonts w:hint="cs"/>
          <w:rtl/>
        </w:rPr>
        <w:t>«چون خواستید که نماز بگزارید، روی خود را به سوی مقام اقدس و مقدس من بگردانید... و به هنگام غروب خورشید حقیقت و بیان (یعنی در زمان مرگ من) روی به جایگاهی آورید که برایتان قرار داده</w:t>
      </w:r>
      <w:r w:rsidR="008F3E13">
        <w:rPr>
          <w:rFonts w:hint="cs"/>
          <w:rtl/>
        </w:rPr>
        <w:t>‌یم»</w:t>
      </w:r>
      <w:r w:rsidR="00544D17">
        <w:rPr>
          <w:rFonts w:hint="cs"/>
          <w:rtl/>
        </w:rPr>
        <w:t>.</w:t>
      </w:r>
    </w:p>
    <w:p w:rsidR="005120EE" w:rsidRPr="000B0EE5" w:rsidRDefault="00C408CB" w:rsidP="008B3379">
      <w:pPr>
        <w:pStyle w:val="a4"/>
        <w:rPr>
          <w:rtl/>
        </w:rPr>
      </w:pPr>
      <w:r>
        <w:rPr>
          <w:rFonts w:hint="cs"/>
          <w:rtl/>
        </w:rPr>
        <w:t xml:space="preserve">البته معلوم نیست </w:t>
      </w:r>
      <w:r w:rsidR="00B4202F">
        <w:rPr>
          <w:rFonts w:hint="cs"/>
          <w:rtl/>
        </w:rPr>
        <w:t>حسینعلی بهاء</w:t>
      </w:r>
      <w:r w:rsidR="009E4B96">
        <w:rPr>
          <w:rFonts w:hint="cs"/>
          <w:rtl/>
        </w:rPr>
        <w:t xml:space="preserve"> چگونه انتظار داشته که پیروانش در زمان حیات وی</w:t>
      </w:r>
      <w:r w:rsidR="00DA024E">
        <w:rPr>
          <w:rFonts w:hint="cs"/>
          <w:rtl/>
        </w:rPr>
        <w:t>،</w:t>
      </w:r>
      <w:r w:rsidR="009E4B96">
        <w:rPr>
          <w:rFonts w:hint="cs"/>
          <w:rtl/>
        </w:rPr>
        <w:t xml:space="preserve"> روی به طرف او گردانند و </w:t>
      </w:r>
      <w:r w:rsidR="00C4327C">
        <w:rPr>
          <w:rFonts w:hint="cs"/>
          <w:rtl/>
        </w:rPr>
        <w:t>حسینعلی</w:t>
      </w:r>
      <w:r w:rsidR="009E4B96">
        <w:rPr>
          <w:rFonts w:hint="cs"/>
          <w:rtl/>
        </w:rPr>
        <w:t xml:space="preserve"> را قبله</w:t>
      </w:r>
      <w:r w:rsidR="009C2080">
        <w:rPr>
          <w:rFonts w:hint="eastAsia"/>
          <w:rtl/>
        </w:rPr>
        <w:t xml:space="preserve">‌گاه نماز قرار </w:t>
      </w:r>
      <w:r w:rsidR="009C2080" w:rsidRPr="008B3379">
        <w:rPr>
          <w:rFonts w:hint="eastAsia"/>
          <w:rtl/>
        </w:rPr>
        <w:t xml:space="preserve">دهند؟ زیرا </w:t>
      </w:r>
      <w:r w:rsidR="00E80827" w:rsidRPr="008B3379">
        <w:rPr>
          <w:rFonts w:hint="cs"/>
          <w:rtl/>
        </w:rPr>
        <w:t xml:space="preserve">موجود متحرک </w:t>
      </w:r>
      <w:r w:rsidR="00B45EEF" w:rsidRPr="008B3379">
        <w:rPr>
          <w:rFonts w:hint="cs"/>
          <w:rtl/>
        </w:rPr>
        <w:t>را نتوان قبله</w:t>
      </w:r>
      <w:r w:rsidR="00D8326E" w:rsidRPr="008B3379">
        <w:rPr>
          <w:rFonts w:hint="eastAsia"/>
          <w:rtl/>
        </w:rPr>
        <w:t>‌گاه نماز ساخت</w:t>
      </w:r>
      <w:r w:rsidRPr="008B3379">
        <w:rPr>
          <w:rFonts w:hint="cs"/>
          <w:rtl/>
        </w:rPr>
        <w:t>،</w:t>
      </w:r>
      <w:r w:rsidR="00D8326E" w:rsidRPr="008B3379">
        <w:rPr>
          <w:rFonts w:hint="eastAsia"/>
          <w:rtl/>
        </w:rPr>
        <w:t xml:space="preserve"> و وسیله‌</w:t>
      </w:r>
      <w:r w:rsidR="00A42A08" w:rsidRPr="008B3379">
        <w:rPr>
          <w:rFonts w:hint="cs"/>
          <w:rtl/>
        </w:rPr>
        <w:t xml:space="preserve">ای که هر لحظه جایگاه دقیق او را نشان دهد هم در دست نیست، ولی </w:t>
      </w:r>
      <w:r w:rsidR="00C4327C" w:rsidRPr="008B3379">
        <w:rPr>
          <w:rFonts w:hint="cs"/>
          <w:rtl/>
        </w:rPr>
        <w:t>حسینعلی</w:t>
      </w:r>
      <w:r w:rsidR="00A42A08" w:rsidRPr="008B3379">
        <w:rPr>
          <w:rFonts w:hint="cs"/>
          <w:rtl/>
        </w:rPr>
        <w:t xml:space="preserve"> این مشکل را حل نموده و گفته است که اگر من </w:t>
      </w:r>
      <w:r w:rsidR="00837F1A" w:rsidRPr="008B3379">
        <w:rPr>
          <w:rFonts w:hint="cs"/>
          <w:rtl/>
        </w:rPr>
        <w:t xml:space="preserve">«آب زلال» </w:t>
      </w:r>
      <w:r w:rsidR="00194F11" w:rsidRPr="008B3379">
        <w:rPr>
          <w:rFonts w:hint="cs"/>
          <w:rtl/>
        </w:rPr>
        <w:t xml:space="preserve">را چون </w:t>
      </w:r>
      <w:r w:rsidR="00F005BA" w:rsidRPr="008B3379">
        <w:rPr>
          <w:rFonts w:hint="cs"/>
          <w:rtl/>
        </w:rPr>
        <w:t xml:space="preserve">«بادة ناب» </w:t>
      </w:r>
      <w:r w:rsidR="00C3696A" w:rsidRPr="008B3379">
        <w:rPr>
          <w:rFonts w:hint="cs"/>
          <w:rtl/>
        </w:rPr>
        <w:t xml:space="preserve">دانستم و یا </w:t>
      </w:r>
      <w:r w:rsidR="004F1E71" w:rsidRPr="008B3379">
        <w:rPr>
          <w:rFonts w:hint="cs"/>
          <w:rtl/>
        </w:rPr>
        <w:t xml:space="preserve">«آسمان» </w:t>
      </w:r>
      <w:r w:rsidR="00BD3353" w:rsidRPr="008B3379">
        <w:rPr>
          <w:rFonts w:hint="cs"/>
          <w:rtl/>
        </w:rPr>
        <w:t xml:space="preserve">را همچون </w:t>
      </w:r>
      <w:r w:rsidR="00572904" w:rsidRPr="008B3379">
        <w:rPr>
          <w:rFonts w:hint="cs"/>
          <w:rtl/>
        </w:rPr>
        <w:t xml:space="preserve">«زمین» </w:t>
      </w:r>
      <w:r w:rsidR="00824BF1" w:rsidRPr="008B3379">
        <w:rPr>
          <w:rFonts w:hint="cs"/>
          <w:rtl/>
        </w:rPr>
        <w:t xml:space="preserve">شمردم، هیچکس حق اعتراض ندارد و باید بدون دلیل بپذیرد! چنانکه در کتاب </w:t>
      </w:r>
      <w:r w:rsidR="00873C86" w:rsidRPr="008B3379">
        <w:rPr>
          <w:rFonts w:hint="cs"/>
          <w:rtl/>
        </w:rPr>
        <w:t xml:space="preserve">«اشراقات» </w:t>
      </w:r>
      <w:r w:rsidR="00EB46F4" w:rsidRPr="008B3379">
        <w:rPr>
          <w:rFonts w:hint="cs"/>
          <w:rtl/>
        </w:rPr>
        <w:t>می</w:t>
      </w:r>
      <w:r w:rsidR="00F57D9E" w:rsidRPr="008B3379">
        <w:rPr>
          <w:rFonts w:hint="eastAsia"/>
          <w:rtl/>
        </w:rPr>
        <w:t>‌نویسد</w:t>
      </w:r>
      <w:r w:rsidR="00F57D9E">
        <w:rPr>
          <w:rFonts w:hint="eastAsia"/>
          <w:rtl/>
        </w:rPr>
        <w:t>:</w:t>
      </w:r>
    </w:p>
    <w:p w:rsidR="00F57D9E" w:rsidRPr="000B0EE5" w:rsidRDefault="00D86035" w:rsidP="00D86035">
      <w:pPr>
        <w:tabs>
          <w:tab w:val="left" w:pos="8640"/>
        </w:tabs>
        <w:bidi/>
        <w:ind w:firstLine="284"/>
        <w:jc w:val="both"/>
        <w:rPr>
          <w:rFonts w:cs="B Zar"/>
          <w:sz w:val="28"/>
          <w:szCs w:val="28"/>
          <w:rtl/>
          <w:lang w:bidi="fa-IR"/>
        </w:rPr>
      </w:pPr>
      <w:r w:rsidRPr="00804420">
        <w:rPr>
          <w:rStyle w:val="Char3"/>
          <w:rtl/>
        </w:rPr>
        <w:t>«</w:t>
      </w:r>
      <w:r w:rsidR="000B0EE5" w:rsidRPr="00804420">
        <w:rPr>
          <w:rStyle w:val="Char3"/>
          <w:rFonts w:hint="cs"/>
          <w:rtl/>
        </w:rPr>
        <w:t>لو يحكم على الماء حكم الخمر وعلى السماء حكم الأرض وعلى</w:t>
      </w:r>
      <w:r w:rsidR="00776CE1" w:rsidRPr="00804420">
        <w:rPr>
          <w:rStyle w:val="Char3"/>
          <w:rFonts w:hint="cs"/>
          <w:rtl/>
        </w:rPr>
        <w:t xml:space="preserve"> النور حكم النار، حق لا</w:t>
      </w:r>
      <w:r w:rsidR="00545D7B" w:rsidRPr="00804420">
        <w:rPr>
          <w:rStyle w:val="Char3"/>
          <w:rFonts w:hint="cs"/>
          <w:rtl/>
        </w:rPr>
        <w:t xml:space="preserve"> </w:t>
      </w:r>
      <w:r w:rsidR="00776CE1" w:rsidRPr="00804420">
        <w:rPr>
          <w:rStyle w:val="Char3"/>
          <w:rFonts w:hint="cs"/>
          <w:rtl/>
        </w:rPr>
        <w:t xml:space="preserve">ريب فيه وليس </w:t>
      </w:r>
      <w:r w:rsidR="00545D7B" w:rsidRPr="00804420">
        <w:rPr>
          <w:rStyle w:val="Char3"/>
          <w:rFonts w:hint="cs"/>
          <w:rtl/>
        </w:rPr>
        <w:t>لأحد أن يعترض عليه أو يقول لم و</w:t>
      </w:r>
      <w:r w:rsidR="00776CE1" w:rsidRPr="00804420">
        <w:rPr>
          <w:rStyle w:val="Char3"/>
          <w:rFonts w:hint="cs"/>
          <w:rtl/>
        </w:rPr>
        <w:t>بم</w:t>
      </w:r>
      <w:r w:rsidRPr="00804420">
        <w:rPr>
          <w:rStyle w:val="Char3"/>
          <w:rtl/>
        </w:rPr>
        <w:t>»</w:t>
      </w:r>
      <w:r w:rsidR="00776CE1" w:rsidRPr="000B0EE5">
        <w:rPr>
          <w:rFonts w:cs="B Zar" w:hint="cs"/>
          <w:sz w:val="30"/>
          <w:szCs w:val="30"/>
          <w:rtl/>
        </w:rPr>
        <w:t>؟</w:t>
      </w:r>
      <w:r w:rsidR="00776CE1" w:rsidRPr="000B0EE5">
        <w:rPr>
          <w:rFonts w:cs="B Zar" w:hint="cs"/>
          <w:sz w:val="28"/>
          <w:szCs w:val="28"/>
          <w:vertAlign w:val="superscript"/>
          <w:rtl/>
          <w:lang w:bidi="fa-IR"/>
        </w:rPr>
        <w:t>(</w:t>
      </w:r>
      <w:r w:rsidR="00776CE1" w:rsidRPr="000B0EE5">
        <w:rPr>
          <w:rStyle w:val="FootnoteReference"/>
          <w:rFonts w:cs="B Zar"/>
          <w:sz w:val="28"/>
          <w:szCs w:val="28"/>
          <w:rtl/>
          <w:lang w:bidi="fa-IR"/>
        </w:rPr>
        <w:footnoteReference w:id="271"/>
      </w:r>
      <w:r w:rsidR="00776CE1" w:rsidRPr="000B0EE5">
        <w:rPr>
          <w:rFonts w:cs="B Zar" w:hint="cs"/>
          <w:sz w:val="28"/>
          <w:szCs w:val="28"/>
          <w:vertAlign w:val="superscript"/>
          <w:rtl/>
          <w:lang w:bidi="fa-IR"/>
        </w:rPr>
        <w:t>)</w:t>
      </w:r>
      <w:r w:rsidR="00776CE1" w:rsidRPr="008B3379">
        <w:rPr>
          <w:rStyle w:val="Char4"/>
          <w:rFonts w:hint="cs"/>
          <w:rtl/>
        </w:rPr>
        <w:t>.</w:t>
      </w:r>
    </w:p>
    <w:p w:rsidR="00943A88" w:rsidRDefault="00E5480E" w:rsidP="008B3379">
      <w:pPr>
        <w:pStyle w:val="a4"/>
        <w:rPr>
          <w:rtl/>
        </w:rPr>
      </w:pPr>
      <w:r>
        <w:rPr>
          <w:rFonts w:hint="cs"/>
          <w:rtl/>
        </w:rPr>
        <w:t xml:space="preserve">یعنی: «اگر (بهاء) </w:t>
      </w:r>
      <w:r w:rsidR="004A72E1">
        <w:rPr>
          <w:rFonts w:hint="cs"/>
          <w:rtl/>
        </w:rPr>
        <w:t>دربارۀ</w:t>
      </w:r>
      <w:r>
        <w:rPr>
          <w:rFonts w:hint="cs"/>
          <w:rtl/>
        </w:rPr>
        <w:t xml:space="preserve"> آب حکم باده را صادر کند و </w:t>
      </w:r>
      <w:r w:rsidR="004A72E1">
        <w:rPr>
          <w:rFonts w:hint="cs"/>
          <w:rtl/>
        </w:rPr>
        <w:t>دربارۀ</w:t>
      </w:r>
      <w:r>
        <w:rPr>
          <w:rFonts w:hint="cs"/>
          <w:rtl/>
        </w:rPr>
        <w:t xml:space="preserve"> آسمان چون زمین حکم نماید و</w:t>
      </w:r>
      <w:r w:rsidR="00567BED">
        <w:rPr>
          <w:rFonts w:hint="cs"/>
          <w:rtl/>
        </w:rPr>
        <w:t xml:space="preserve"> </w:t>
      </w:r>
      <w:r w:rsidR="004A72E1">
        <w:rPr>
          <w:rFonts w:hint="cs"/>
          <w:rtl/>
        </w:rPr>
        <w:t>دربارۀ</w:t>
      </w:r>
      <w:r w:rsidR="00567BED">
        <w:rPr>
          <w:rFonts w:hint="cs"/>
          <w:rtl/>
        </w:rPr>
        <w:t xml:space="preserve"> نور مانند آتش فتوی دهد</w:t>
      </w:r>
      <w:r w:rsidR="00F87978">
        <w:rPr>
          <w:rFonts w:hint="cs"/>
          <w:rtl/>
        </w:rPr>
        <w:t>،</w:t>
      </w:r>
      <w:r>
        <w:rPr>
          <w:rFonts w:hint="cs"/>
          <w:rtl/>
        </w:rPr>
        <w:t xml:space="preserve"> همگی درست است و شک در آن نیست</w:t>
      </w:r>
      <w:r w:rsidR="00F87978">
        <w:rPr>
          <w:rFonts w:hint="cs"/>
          <w:rtl/>
        </w:rPr>
        <w:t>،</w:t>
      </w:r>
      <w:r>
        <w:rPr>
          <w:rFonts w:hint="cs"/>
          <w:rtl/>
        </w:rPr>
        <w:t xml:space="preserve"> و هیچکس را نرسد که بر آن</w:t>
      </w:r>
      <w:r w:rsidR="00E029A0">
        <w:rPr>
          <w:rFonts w:hint="cs"/>
          <w:rtl/>
        </w:rPr>
        <w:t xml:space="preserve"> اعتراض کند یا چون و</w:t>
      </w:r>
      <w:r w:rsidR="00DB5E5D">
        <w:rPr>
          <w:rFonts w:hint="cs"/>
          <w:rtl/>
        </w:rPr>
        <w:t xml:space="preserve"> </w:t>
      </w:r>
      <w:r w:rsidR="00E029A0">
        <w:rPr>
          <w:rFonts w:hint="cs"/>
          <w:rtl/>
        </w:rPr>
        <w:t>چرا نماید»</w:t>
      </w:r>
      <w:r w:rsidR="008D2C3C">
        <w:rPr>
          <w:rFonts w:hint="cs"/>
          <w:rtl/>
        </w:rPr>
        <w:t>!</w:t>
      </w:r>
    </w:p>
    <w:p w:rsidR="00E029A0" w:rsidRPr="00DB5E5D" w:rsidRDefault="00DB5E5D" w:rsidP="00EA28ED">
      <w:pPr>
        <w:pStyle w:val="a2"/>
        <w:rPr>
          <w:rtl/>
        </w:rPr>
      </w:pPr>
      <w:bookmarkStart w:id="168" w:name="_Toc331528079"/>
      <w:bookmarkStart w:id="169" w:name="_Toc416390443"/>
      <w:bookmarkStart w:id="170" w:name="_Toc421793948"/>
      <w:r>
        <w:rPr>
          <w:rFonts w:hint="cs"/>
          <w:rtl/>
        </w:rPr>
        <w:t>مقام خاتمیت</w:t>
      </w:r>
      <w:r w:rsidR="00923F99" w:rsidRPr="00DB5E5D">
        <w:rPr>
          <w:rFonts w:hint="cs"/>
          <w:rtl/>
        </w:rPr>
        <w:t xml:space="preserve"> مرا از ادعا باز نمی</w:t>
      </w:r>
      <w:r w:rsidR="00802F8C" w:rsidRPr="00DB5E5D">
        <w:rPr>
          <w:rFonts w:hint="eastAsia"/>
          <w:rtl/>
        </w:rPr>
        <w:t>‌دارد</w:t>
      </w:r>
      <w:bookmarkEnd w:id="168"/>
      <w:bookmarkEnd w:id="169"/>
      <w:bookmarkEnd w:id="170"/>
    </w:p>
    <w:p w:rsidR="00802F8C" w:rsidRDefault="005B2802" w:rsidP="008B3379">
      <w:pPr>
        <w:pStyle w:val="a4"/>
        <w:rPr>
          <w:rtl/>
        </w:rPr>
      </w:pPr>
      <w:r>
        <w:rPr>
          <w:rFonts w:hint="cs"/>
          <w:rtl/>
        </w:rPr>
        <w:t xml:space="preserve">در اینجا میرزا </w:t>
      </w:r>
      <w:r w:rsidR="00C4327C">
        <w:rPr>
          <w:rFonts w:hint="cs"/>
          <w:rtl/>
        </w:rPr>
        <w:t>حسینعلی</w:t>
      </w:r>
      <w:r>
        <w:rPr>
          <w:rFonts w:hint="cs"/>
          <w:rtl/>
        </w:rPr>
        <w:t xml:space="preserve"> با مشکل دیگری روبرو شده و بر خود لازم دانسته تا آن را حل کند، این مشکل اساسی آن است که مسلمانان به حکم قرآن مجید پیامبر </w:t>
      </w:r>
      <w:r w:rsidRPr="008B3379">
        <w:rPr>
          <w:rFonts w:hint="cs"/>
          <w:rtl/>
        </w:rPr>
        <w:t xml:space="preserve">اسلام را </w:t>
      </w:r>
      <w:r w:rsidR="00AE7E21" w:rsidRPr="008B3379">
        <w:rPr>
          <w:rFonts w:hint="cs"/>
          <w:rtl/>
        </w:rPr>
        <w:t xml:space="preserve">«خاتم پیامبران» </w:t>
      </w:r>
      <w:r w:rsidR="00C27266" w:rsidRPr="008B3379">
        <w:rPr>
          <w:rFonts w:hint="cs"/>
          <w:rtl/>
        </w:rPr>
        <w:t>می</w:t>
      </w:r>
      <w:r w:rsidR="00384AF1" w:rsidRPr="008B3379">
        <w:rPr>
          <w:rFonts w:hint="eastAsia"/>
          <w:rtl/>
        </w:rPr>
        <w:t>‌دانند</w:t>
      </w:r>
      <w:r w:rsidR="00384AF1">
        <w:rPr>
          <w:rFonts w:hint="eastAsia"/>
          <w:rtl/>
        </w:rPr>
        <w:t xml:space="preserve"> و شریعتی را که وی آورده</w:t>
      </w:r>
      <w:r w:rsidR="001B3CFC">
        <w:rPr>
          <w:rFonts w:hint="eastAsia"/>
          <w:rtl/>
        </w:rPr>
        <w:t xml:space="preserve"> نسخ ناپذیر می</w:t>
      </w:r>
      <w:r w:rsidR="00384AF1">
        <w:rPr>
          <w:rFonts w:hint="cs"/>
          <w:rtl/>
        </w:rPr>
        <w:t>‌شمر</w:t>
      </w:r>
      <w:r w:rsidR="00A21641">
        <w:rPr>
          <w:rFonts w:hint="cs"/>
          <w:rtl/>
        </w:rPr>
        <w:t>ند</w:t>
      </w:r>
      <w:r w:rsidR="00384AF1">
        <w:rPr>
          <w:rFonts w:hint="cs"/>
          <w:rtl/>
        </w:rPr>
        <w:t>،</w:t>
      </w:r>
      <w:r w:rsidR="00A21641">
        <w:rPr>
          <w:rFonts w:hint="cs"/>
          <w:rtl/>
        </w:rPr>
        <w:t xml:space="preserve"> چنانکه در قرآنکریم می</w:t>
      </w:r>
      <w:r w:rsidR="00046E22">
        <w:rPr>
          <w:rFonts w:hint="eastAsia"/>
          <w:rtl/>
        </w:rPr>
        <w:t>‌خوانیم:</w:t>
      </w:r>
    </w:p>
    <w:p w:rsidR="00B700B1" w:rsidRPr="000B6C3E" w:rsidRDefault="00B700B1" w:rsidP="000B6C3E">
      <w:pPr>
        <w:tabs>
          <w:tab w:val="left" w:pos="8640"/>
        </w:tabs>
        <w:bidi/>
        <w:ind w:firstLine="284"/>
        <w:jc w:val="both"/>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0B6C3E">
        <w:rPr>
          <w:rFonts w:ascii="KFGQPC Uthmanic Script HAFS" w:hAnsi="KFGQPC Uthmanic Script HAFS" w:cs="KFGQPC Uthmanic Script HAFS" w:hint="eastAsia"/>
          <w:sz w:val="28"/>
          <w:szCs w:val="28"/>
          <w:rtl/>
        </w:rPr>
        <w:t>مَّا</w:t>
      </w:r>
      <w:r w:rsidR="000B6C3E">
        <w:rPr>
          <w:rFonts w:ascii="KFGQPC Uthmanic Script HAFS" w:hAnsi="KFGQPC Uthmanic Script HAFS" w:cs="KFGQPC Uthmanic Script HAFS"/>
          <w:sz w:val="28"/>
          <w:szCs w:val="28"/>
          <w:rtl/>
        </w:rPr>
        <w:t xml:space="preserve"> كَانَ مُحَمَّدٌ أَبَآ أَحَدٖ مِّن رِّجَالِكُمۡ وَلَٰكِن رَّسُولَ </w:t>
      </w:r>
      <w:r w:rsidR="000B6C3E">
        <w:rPr>
          <w:rFonts w:ascii="KFGQPC Uthmanic Script HAFS" w:hAnsi="KFGQPC Uthmanic Script HAFS" w:cs="KFGQPC Uthmanic Script HAFS" w:hint="cs"/>
          <w:sz w:val="28"/>
          <w:szCs w:val="28"/>
          <w:rtl/>
        </w:rPr>
        <w:t>ٱ</w:t>
      </w:r>
      <w:r w:rsidR="000B6C3E">
        <w:rPr>
          <w:rFonts w:ascii="KFGQPC Uthmanic Script HAFS" w:hAnsi="KFGQPC Uthmanic Script HAFS" w:cs="KFGQPC Uthmanic Script HAFS" w:hint="eastAsia"/>
          <w:sz w:val="28"/>
          <w:szCs w:val="28"/>
          <w:rtl/>
        </w:rPr>
        <w:t>للَّهِ</w:t>
      </w:r>
      <w:r w:rsidR="000B6C3E">
        <w:rPr>
          <w:rFonts w:ascii="KFGQPC Uthmanic Script HAFS" w:hAnsi="KFGQPC Uthmanic Script HAFS" w:cs="KFGQPC Uthmanic Script HAFS"/>
          <w:sz w:val="28"/>
          <w:szCs w:val="28"/>
          <w:rtl/>
        </w:rPr>
        <w:t xml:space="preserve"> وَخَاتَمَ </w:t>
      </w:r>
      <w:r w:rsidR="000B6C3E">
        <w:rPr>
          <w:rFonts w:ascii="KFGQPC Uthmanic Script HAFS" w:hAnsi="KFGQPC Uthmanic Script HAFS" w:cs="KFGQPC Uthmanic Script HAFS" w:hint="cs"/>
          <w:sz w:val="28"/>
          <w:szCs w:val="28"/>
          <w:rtl/>
        </w:rPr>
        <w:t>ٱ</w:t>
      </w:r>
      <w:r w:rsidR="000B6C3E">
        <w:rPr>
          <w:rFonts w:ascii="KFGQPC Uthmanic Script HAFS" w:hAnsi="KFGQPC Uthmanic Script HAFS" w:cs="KFGQPC Uthmanic Script HAFS" w:hint="eastAsia"/>
          <w:sz w:val="28"/>
          <w:szCs w:val="28"/>
          <w:rtl/>
        </w:rPr>
        <w:t>لنَّبِيِّ‍ۧنَۗ</w:t>
      </w:r>
      <w:r w:rsidR="000B6C3E">
        <w:rPr>
          <w:rFonts w:ascii="KFGQPC Uthmanic Script HAFS" w:hAnsi="KFGQPC Uthmanic Script HAFS" w:cs="KFGQPC Uthmanic Script HAFS"/>
          <w:sz w:val="28"/>
          <w:szCs w:val="28"/>
          <w:rtl/>
        </w:rPr>
        <w:t xml:space="preserve"> وَكَانَ </w:t>
      </w:r>
      <w:r w:rsidR="000B6C3E">
        <w:rPr>
          <w:rFonts w:ascii="KFGQPC Uthmanic Script HAFS" w:hAnsi="KFGQPC Uthmanic Script HAFS" w:cs="KFGQPC Uthmanic Script HAFS" w:hint="cs"/>
          <w:sz w:val="28"/>
          <w:szCs w:val="28"/>
          <w:rtl/>
        </w:rPr>
        <w:t>ٱ</w:t>
      </w:r>
      <w:r w:rsidR="000B6C3E">
        <w:rPr>
          <w:rFonts w:ascii="KFGQPC Uthmanic Script HAFS" w:hAnsi="KFGQPC Uthmanic Script HAFS" w:cs="KFGQPC Uthmanic Script HAFS" w:hint="eastAsia"/>
          <w:sz w:val="28"/>
          <w:szCs w:val="28"/>
          <w:rtl/>
        </w:rPr>
        <w:t>للَّهُ</w:t>
      </w:r>
      <w:r w:rsidR="000B6C3E">
        <w:rPr>
          <w:rFonts w:ascii="KFGQPC Uthmanic Script HAFS" w:hAnsi="KFGQPC Uthmanic Script HAFS" w:cs="KFGQPC Uthmanic Script HAFS"/>
          <w:sz w:val="28"/>
          <w:szCs w:val="28"/>
          <w:rtl/>
        </w:rPr>
        <w:t xml:space="preserve"> بِكُلِّ شَيۡءٍ عَلِيمٗا ٤٠</w:t>
      </w:r>
      <w:r>
        <w:rPr>
          <w:rFonts w:ascii="Traditional Arabic" w:hAnsi="Traditional Arabic" w:cs="Traditional Arabic"/>
          <w:sz w:val="28"/>
          <w:szCs w:val="28"/>
          <w:rtl/>
          <w:lang w:bidi="fa-IR"/>
        </w:rPr>
        <w:t>﴾</w:t>
      </w:r>
      <w:r w:rsidRPr="008B3379">
        <w:rPr>
          <w:rStyle w:val="Char4"/>
          <w:rFonts w:hint="cs"/>
          <w:rtl/>
        </w:rPr>
        <w:t xml:space="preserve"> </w:t>
      </w:r>
      <w:r w:rsidRPr="008B3379">
        <w:rPr>
          <w:rStyle w:val="Char5"/>
          <w:rtl/>
        </w:rPr>
        <w:t>[</w:t>
      </w:r>
      <w:r w:rsidRPr="008B3379">
        <w:rPr>
          <w:rStyle w:val="Char5"/>
          <w:rFonts w:hint="cs"/>
          <w:rtl/>
        </w:rPr>
        <w:t>الأحزاب: 40</w:t>
      </w:r>
      <w:r w:rsidRPr="008B3379">
        <w:rPr>
          <w:rStyle w:val="Char5"/>
          <w:rtl/>
        </w:rPr>
        <w:t>]</w:t>
      </w:r>
      <w:r w:rsidRPr="008B3379">
        <w:rPr>
          <w:rStyle w:val="Char4"/>
          <w:rFonts w:hint="cs"/>
          <w:rtl/>
        </w:rPr>
        <w:t>.</w:t>
      </w:r>
    </w:p>
    <w:p w:rsidR="00D169A5" w:rsidRDefault="00046E22" w:rsidP="008B3379">
      <w:pPr>
        <w:pStyle w:val="a4"/>
        <w:rPr>
          <w:rtl/>
        </w:rPr>
      </w:pPr>
      <w:r>
        <w:rPr>
          <w:rFonts w:hint="cs"/>
          <w:rtl/>
        </w:rPr>
        <w:t>«محمد پدر هیچیک از رجال شما نیست</w:t>
      </w:r>
      <w:r w:rsidR="00141A18">
        <w:rPr>
          <w:rFonts w:hint="cs"/>
          <w:rtl/>
        </w:rPr>
        <w:t>،</w:t>
      </w:r>
      <w:r>
        <w:rPr>
          <w:rFonts w:hint="cs"/>
          <w:rtl/>
        </w:rPr>
        <w:t xml:space="preserve"> ولی</w:t>
      </w:r>
      <w:r w:rsidR="005000DC">
        <w:rPr>
          <w:rFonts w:hint="cs"/>
          <w:rtl/>
        </w:rPr>
        <w:t xml:space="preserve"> فرستادۀ </w:t>
      </w:r>
      <w:r>
        <w:rPr>
          <w:rFonts w:hint="cs"/>
          <w:rtl/>
        </w:rPr>
        <w:t>خدا و بازپسین پیامبران است</w:t>
      </w:r>
      <w:r w:rsidR="00141A18">
        <w:rPr>
          <w:rFonts w:hint="cs"/>
          <w:rtl/>
        </w:rPr>
        <w:t>،</w:t>
      </w:r>
      <w:r>
        <w:rPr>
          <w:rFonts w:hint="cs"/>
          <w:rtl/>
        </w:rPr>
        <w:t xml:space="preserve"> و خدا به هرچیزی داناست».</w:t>
      </w:r>
    </w:p>
    <w:p w:rsidR="00C8370E" w:rsidRDefault="00D169A5" w:rsidP="008B3379">
      <w:pPr>
        <w:pStyle w:val="a4"/>
        <w:rPr>
          <w:rtl/>
        </w:rPr>
      </w:pPr>
      <w:r>
        <w:rPr>
          <w:rFonts w:hint="cs"/>
          <w:rtl/>
        </w:rPr>
        <w:t>واضح است که این موضوع مانعی برای شریعت</w:t>
      </w:r>
      <w:r w:rsidR="0054208A">
        <w:rPr>
          <w:rFonts w:hint="eastAsia"/>
          <w:rtl/>
        </w:rPr>
        <w:t xml:space="preserve">‌سازی میرزا </w:t>
      </w:r>
      <w:r w:rsidR="00C4327C">
        <w:rPr>
          <w:rFonts w:hint="eastAsia"/>
          <w:rtl/>
        </w:rPr>
        <w:t>حسینعلی</w:t>
      </w:r>
      <w:r w:rsidR="0054208A">
        <w:rPr>
          <w:rFonts w:hint="eastAsia"/>
          <w:rtl/>
        </w:rPr>
        <w:t xml:space="preserve"> در میان </w:t>
      </w:r>
      <w:r w:rsidR="00B03F31">
        <w:rPr>
          <w:rFonts w:hint="cs"/>
          <w:rtl/>
        </w:rPr>
        <w:t>مسلمانان پیش می</w:t>
      </w:r>
      <w:r w:rsidR="00C207FA">
        <w:rPr>
          <w:rFonts w:hint="eastAsia"/>
          <w:rtl/>
        </w:rPr>
        <w:t>‌آورد، پس باید راه چاره</w:t>
      </w:r>
      <w:r w:rsidR="007466D2">
        <w:rPr>
          <w:rFonts w:hint="cs"/>
          <w:rtl/>
        </w:rPr>
        <w:t>‌ای می‌</w:t>
      </w:r>
      <w:r w:rsidR="00DD0685">
        <w:rPr>
          <w:rFonts w:hint="cs"/>
          <w:rtl/>
        </w:rPr>
        <w:t>اندیشید و پاسخی به آن می</w:t>
      </w:r>
      <w:r w:rsidR="00471F09">
        <w:rPr>
          <w:rFonts w:hint="eastAsia"/>
          <w:rtl/>
        </w:rPr>
        <w:t>‌داد.</w:t>
      </w:r>
    </w:p>
    <w:p w:rsidR="00C8370E" w:rsidRDefault="00C8370E" w:rsidP="00804420">
      <w:pPr>
        <w:pStyle w:val="a4"/>
        <w:rPr>
          <w:rtl/>
        </w:rPr>
      </w:pPr>
      <w:r>
        <w:rPr>
          <w:rFonts w:hint="cs"/>
          <w:rtl/>
        </w:rPr>
        <w:t>مبلغان بهایی</w:t>
      </w:r>
      <w:r w:rsidR="00141A18">
        <w:rPr>
          <w:rFonts w:hint="cs"/>
          <w:rtl/>
        </w:rPr>
        <w:t xml:space="preserve"> معمولاً</w:t>
      </w:r>
      <w:r w:rsidR="005000DC">
        <w:rPr>
          <w:rFonts w:hint="cs"/>
          <w:rtl/>
        </w:rPr>
        <w:t xml:space="preserve"> واژۀ </w:t>
      </w:r>
      <w:r w:rsidR="00141A18">
        <w:rPr>
          <w:rFonts w:hint="cs"/>
          <w:rtl/>
        </w:rPr>
        <w:t>«خاتم» را در</w:t>
      </w:r>
      <w:r w:rsidR="004C15D0">
        <w:rPr>
          <w:rFonts w:hint="cs"/>
          <w:rtl/>
        </w:rPr>
        <w:t xml:space="preserve"> آیۀ </w:t>
      </w:r>
      <w:r w:rsidR="00141A18">
        <w:rPr>
          <w:rFonts w:hint="cs"/>
          <w:rtl/>
        </w:rPr>
        <w:t>م</w:t>
      </w:r>
      <w:r>
        <w:rPr>
          <w:rFonts w:hint="cs"/>
          <w:rtl/>
        </w:rPr>
        <w:t xml:space="preserve">ذکور به معنای </w:t>
      </w:r>
      <w:r w:rsidR="00386F9D">
        <w:rPr>
          <w:rFonts w:hint="cs"/>
          <w:rtl/>
        </w:rPr>
        <w:t>«مُهر» یا «انگشتری» حمل می</w:t>
      </w:r>
      <w:r w:rsidR="0019368A">
        <w:rPr>
          <w:rFonts w:hint="eastAsia"/>
          <w:rtl/>
        </w:rPr>
        <w:t>‌کنند</w:t>
      </w:r>
      <w:r w:rsidR="00141A18">
        <w:rPr>
          <w:rFonts w:hint="cs"/>
          <w:rtl/>
        </w:rPr>
        <w:t>،</w:t>
      </w:r>
      <w:r w:rsidR="0019368A">
        <w:rPr>
          <w:rFonts w:hint="eastAsia"/>
          <w:rtl/>
        </w:rPr>
        <w:t xml:space="preserve"> و ادعا دارند که پیامبر اسلام</w:t>
      </w:r>
      <w:r w:rsidR="0019368A">
        <w:rPr>
          <w:rFonts w:cs="CTraditional Arabic" w:hint="cs"/>
          <w:rtl/>
        </w:rPr>
        <w:t>ص</w:t>
      </w:r>
      <w:r w:rsidR="0019368A">
        <w:rPr>
          <w:rFonts w:hint="cs"/>
          <w:rtl/>
        </w:rPr>
        <w:t xml:space="preserve"> به منزل</w:t>
      </w:r>
      <w:r w:rsidR="008B3379">
        <w:rPr>
          <w:rFonts w:hint="cs"/>
          <w:rtl/>
        </w:rPr>
        <w:t>ۀ</w:t>
      </w:r>
      <w:r w:rsidR="0019368A">
        <w:rPr>
          <w:rFonts w:hint="cs"/>
          <w:rtl/>
        </w:rPr>
        <w:t xml:space="preserve"> انگشتر پیامبران یعنی زینت</w:t>
      </w:r>
      <w:r w:rsidR="00D314AD">
        <w:rPr>
          <w:rFonts w:hint="cs"/>
          <w:rtl/>
        </w:rPr>
        <w:t xml:space="preserve"> آن‌ها </w:t>
      </w:r>
      <w:r w:rsidR="0019368A">
        <w:rPr>
          <w:rFonts w:hint="cs"/>
          <w:rtl/>
        </w:rPr>
        <w:t>بوده است، نه آخرین ایشان! و توجه ندارند که انگشتری را از آن رو «خاتم» گفته</w:t>
      </w:r>
      <w:r w:rsidR="00966389">
        <w:rPr>
          <w:rFonts w:hint="cs"/>
          <w:rtl/>
        </w:rPr>
        <w:t xml:space="preserve">‌اند </w:t>
      </w:r>
      <w:r w:rsidR="0019368A">
        <w:rPr>
          <w:rFonts w:hint="cs"/>
          <w:rtl/>
        </w:rPr>
        <w:t>که در روزگار کهن ذیل نامه</w:t>
      </w:r>
      <w:r w:rsidR="00317727">
        <w:rPr>
          <w:rFonts w:hint="eastAsia"/>
          <w:rtl/>
        </w:rPr>
        <w:t>‌ها را با آن مهر می</w:t>
      </w:r>
      <w:r w:rsidR="00EE7978">
        <w:rPr>
          <w:rFonts w:hint="cs"/>
          <w:rtl/>
        </w:rPr>
        <w:t>‌زدند و به پایان می</w:t>
      </w:r>
      <w:r w:rsidR="00D71D4C">
        <w:rPr>
          <w:rFonts w:hint="eastAsia"/>
          <w:rtl/>
        </w:rPr>
        <w:t>‌بردند، پس در این نام</w:t>
      </w:r>
      <w:r w:rsidR="00C35DBE">
        <w:rPr>
          <w:rFonts w:hint="cs"/>
          <w:rtl/>
        </w:rPr>
        <w:t xml:space="preserve">‌گذاری بازهم اعتبار بازپسین بودن در نظر گرفته شده که با معنای اصلی لغت موافقت دارد. شاهد این ادعا کتاب قدیمی </w:t>
      </w:r>
      <w:r w:rsidR="00C35DBE" w:rsidRPr="008B3379">
        <w:rPr>
          <w:rFonts w:hint="cs"/>
          <w:rtl/>
        </w:rPr>
        <w:t xml:space="preserve">و معتبر </w:t>
      </w:r>
      <w:r w:rsidR="00F66058" w:rsidRPr="008B3379">
        <w:rPr>
          <w:rFonts w:hint="cs"/>
          <w:rtl/>
        </w:rPr>
        <w:t xml:space="preserve">«مقاییس اللغة» </w:t>
      </w:r>
      <w:r w:rsidR="00610AF6" w:rsidRPr="008B3379">
        <w:rPr>
          <w:rFonts w:hint="cs"/>
          <w:rtl/>
        </w:rPr>
        <w:t>اثر</w:t>
      </w:r>
      <w:r w:rsidR="00610AF6">
        <w:rPr>
          <w:rFonts w:hint="cs"/>
          <w:rtl/>
        </w:rPr>
        <w:t xml:space="preserve"> واژه</w:t>
      </w:r>
      <w:r w:rsidR="00141A18">
        <w:rPr>
          <w:rFonts w:hint="eastAsia"/>
          <w:rtl/>
        </w:rPr>
        <w:t xml:space="preserve">‌شناس بزرگ </w:t>
      </w:r>
      <w:r w:rsidR="00141A18" w:rsidRPr="008B3379">
        <w:rPr>
          <w:rFonts w:hint="eastAsia"/>
          <w:rtl/>
        </w:rPr>
        <w:t>عرب</w:t>
      </w:r>
      <w:r w:rsidR="005A3844" w:rsidRPr="008B3379">
        <w:rPr>
          <w:rFonts w:hint="eastAsia"/>
          <w:rtl/>
        </w:rPr>
        <w:t xml:space="preserve"> </w:t>
      </w:r>
      <w:r w:rsidR="00980E70" w:rsidRPr="008B3379">
        <w:rPr>
          <w:rFonts w:hint="cs"/>
          <w:rtl/>
        </w:rPr>
        <w:t xml:space="preserve">احمد بن فارس </w:t>
      </w:r>
      <w:r w:rsidR="00A768C3" w:rsidRPr="008B3379">
        <w:rPr>
          <w:rFonts w:hint="cs"/>
          <w:rtl/>
        </w:rPr>
        <w:t>(</w:t>
      </w:r>
      <w:r w:rsidR="00A768C3">
        <w:rPr>
          <w:rFonts w:hint="cs"/>
          <w:rtl/>
        </w:rPr>
        <w:t xml:space="preserve">متوفی به سال 395 هـ.ق.) است که </w:t>
      </w:r>
      <w:r w:rsidR="00A768C3" w:rsidRPr="008B3379">
        <w:rPr>
          <w:rFonts w:hint="cs"/>
          <w:rtl/>
        </w:rPr>
        <w:t xml:space="preserve">در ذیل لغت </w:t>
      </w:r>
      <w:r w:rsidR="009618E2" w:rsidRPr="008B3379">
        <w:rPr>
          <w:rFonts w:hint="cs"/>
          <w:rtl/>
        </w:rPr>
        <w:t xml:space="preserve">«ختم» </w:t>
      </w:r>
      <w:r w:rsidR="00A54435" w:rsidRPr="008B3379">
        <w:rPr>
          <w:rFonts w:hint="cs"/>
          <w:rtl/>
        </w:rPr>
        <w:t>می</w:t>
      </w:r>
      <w:r w:rsidR="0057557A" w:rsidRPr="008B3379">
        <w:rPr>
          <w:rFonts w:hint="eastAsia"/>
          <w:rtl/>
        </w:rPr>
        <w:t>‌نویسد</w:t>
      </w:r>
      <w:r w:rsidR="0057557A">
        <w:rPr>
          <w:rFonts w:hint="eastAsia"/>
          <w:rtl/>
        </w:rPr>
        <w:t>:</w:t>
      </w:r>
    </w:p>
    <w:p w:rsidR="0057557A" w:rsidRPr="00C03843" w:rsidRDefault="00D86035" w:rsidP="008B3379">
      <w:pPr>
        <w:pStyle w:val="a4"/>
        <w:rPr>
          <w:rFonts w:cs="B Zar"/>
          <w:rtl/>
        </w:rPr>
      </w:pPr>
      <w:r w:rsidRPr="00804420">
        <w:rPr>
          <w:rStyle w:val="Char3"/>
          <w:rtl/>
        </w:rPr>
        <w:t>«</w:t>
      </w:r>
      <w:r w:rsidR="0057557A" w:rsidRPr="00804420">
        <w:rPr>
          <w:rStyle w:val="Char3"/>
          <w:rFonts w:hint="cs"/>
          <w:rtl/>
        </w:rPr>
        <w:t>هو بلوغ آخر الشيء يقال ختمت العمل وختم ال</w:t>
      </w:r>
      <w:r w:rsidR="002C3FB9" w:rsidRPr="00804420">
        <w:rPr>
          <w:rStyle w:val="Char3"/>
          <w:rFonts w:hint="cs"/>
          <w:rtl/>
        </w:rPr>
        <w:t>قاريء السورة، فأما الختم وهو الط</w:t>
      </w:r>
      <w:r w:rsidR="0057557A" w:rsidRPr="00804420">
        <w:rPr>
          <w:rStyle w:val="Char3"/>
          <w:rFonts w:hint="cs"/>
          <w:rtl/>
        </w:rPr>
        <w:t>بع عل</w:t>
      </w:r>
      <w:r w:rsidRPr="00804420">
        <w:rPr>
          <w:rStyle w:val="Char3"/>
          <w:rFonts w:hint="cs"/>
          <w:rtl/>
        </w:rPr>
        <w:t>ى</w:t>
      </w:r>
      <w:r w:rsidR="0057557A" w:rsidRPr="00804420">
        <w:rPr>
          <w:rStyle w:val="Char3"/>
          <w:rFonts w:hint="cs"/>
          <w:rtl/>
        </w:rPr>
        <w:t xml:space="preserve"> شيء فذلك من الباب أيضاً، لأن الطبع عل</w:t>
      </w:r>
      <w:r w:rsidRPr="00804420">
        <w:rPr>
          <w:rStyle w:val="Char3"/>
          <w:rFonts w:hint="cs"/>
          <w:rtl/>
        </w:rPr>
        <w:t>ى</w:t>
      </w:r>
      <w:r w:rsidR="0057557A" w:rsidRPr="00804420">
        <w:rPr>
          <w:rStyle w:val="Char3"/>
          <w:rFonts w:hint="cs"/>
          <w:rtl/>
        </w:rPr>
        <w:t xml:space="preserve"> الشيء لا</w:t>
      </w:r>
      <w:r w:rsidR="002C3FB9" w:rsidRPr="00804420">
        <w:rPr>
          <w:rStyle w:val="Char3"/>
          <w:rFonts w:hint="cs"/>
          <w:rtl/>
        </w:rPr>
        <w:t xml:space="preserve"> </w:t>
      </w:r>
      <w:r w:rsidR="0057557A" w:rsidRPr="00804420">
        <w:rPr>
          <w:rStyle w:val="Char3"/>
          <w:rFonts w:hint="cs"/>
          <w:rtl/>
        </w:rPr>
        <w:t>يكون إلا بعد بلوغ آخره في الإحراز والخاتم مشتق منه لأن به يختم... والنبي</w:t>
      </w:r>
      <w:r w:rsidR="00266F39" w:rsidRPr="00C03843">
        <w:rPr>
          <w:rFonts w:cs="CTraditional Arabic" w:hint="cs"/>
          <w:sz w:val="30"/>
          <w:szCs w:val="30"/>
          <w:rtl/>
        </w:rPr>
        <w:t>ص</w:t>
      </w:r>
      <w:r w:rsidR="0057557A" w:rsidRPr="00804420">
        <w:rPr>
          <w:rStyle w:val="Char3"/>
          <w:rFonts w:hint="cs"/>
          <w:rtl/>
        </w:rPr>
        <w:t xml:space="preserve"> خاتم الأنبياء لأنه آخرهم</w:t>
      </w:r>
      <w:r w:rsidRPr="00804420">
        <w:rPr>
          <w:rStyle w:val="Char3"/>
          <w:rtl/>
        </w:rPr>
        <w:t>»</w:t>
      </w:r>
      <w:r w:rsidR="0057557A" w:rsidRPr="00C03843">
        <w:rPr>
          <w:rFonts w:cs="B Zar" w:hint="cs"/>
          <w:vertAlign w:val="superscript"/>
          <w:rtl/>
        </w:rPr>
        <w:t>(</w:t>
      </w:r>
      <w:r w:rsidR="0057557A" w:rsidRPr="00C03843">
        <w:rPr>
          <w:rStyle w:val="FootnoteReference"/>
          <w:rFonts w:cs="B Zar"/>
          <w:rtl/>
        </w:rPr>
        <w:footnoteReference w:id="272"/>
      </w:r>
      <w:r w:rsidR="0057557A" w:rsidRPr="00C03843">
        <w:rPr>
          <w:rFonts w:cs="B Zar" w:hint="cs"/>
          <w:vertAlign w:val="superscript"/>
          <w:rtl/>
        </w:rPr>
        <w:t>)</w:t>
      </w:r>
      <w:r w:rsidR="0057557A" w:rsidRPr="008B3379">
        <w:rPr>
          <w:rFonts w:hint="cs"/>
          <w:rtl/>
        </w:rPr>
        <w:t>.</w:t>
      </w:r>
    </w:p>
    <w:p w:rsidR="00D54EB5" w:rsidRDefault="00B354C7" w:rsidP="00804420">
      <w:pPr>
        <w:pStyle w:val="a4"/>
        <w:rPr>
          <w:rtl/>
        </w:rPr>
      </w:pPr>
      <w:r>
        <w:rPr>
          <w:rFonts w:hint="cs"/>
          <w:rtl/>
        </w:rPr>
        <w:t xml:space="preserve">یعنی: «ختم به معنای رسیدن به آخر هرچیز است، گفته </w:t>
      </w:r>
      <w:r w:rsidRPr="008B3379">
        <w:rPr>
          <w:rFonts w:hint="cs"/>
          <w:rtl/>
        </w:rPr>
        <w:t>می‌</w:t>
      </w:r>
      <w:r w:rsidR="00F933AA" w:rsidRPr="008B3379">
        <w:rPr>
          <w:rFonts w:hint="cs"/>
          <w:rtl/>
        </w:rPr>
        <w:t xml:space="preserve">شود: </w:t>
      </w:r>
      <w:r w:rsidR="001D4559" w:rsidRPr="008B3379">
        <w:rPr>
          <w:rFonts w:hint="cs"/>
          <w:rtl/>
        </w:rPr>
        <w:t xml:space="preserve">ختمت العمل </w:t>
      </w:r>
      <w:r w:rsidR="003D0D04" w:rsidRPr="008B3379">
        <w:rPr>
          <w:rFonts w:hint="cs"/>
          <w:rtl/>
        </w:rPr>
        <w:t xml:space="preserve">یعنی کار را به پایان رساندم </w:t>
      </w:r>
      <w:r w:rsidR="00750720" w:rsidRPr="008B3379">
        <w:rPr>
          <w:rFonts w:hint="cs"/>
          <w:rtl/>
        </w:rPr>
        <w:t xml:space="preserve">و ختم القاریء السورة </w:t>
      </w:r>
      <w:r w:rsidR="006136BC" w:rsidRPr="008B3379">
        <w:rPr>
          <w:rFonts w:hint="cs"/>
          <w:rtl/>
        </w:rPr>
        <w:t>یعنی خوانند</w:t>
      </w:r>
      <w:r w:rsidR="008B3379">
        <w:rPr>
          <w:rFonts w:hint="cs"/>
          <w:rtl/>
        </w:rPr>
        <w:t>ۀ</w:t>
      </w:r>
      <w:r w:rsidR="006136BC" w:rsidRPr="008B3379">
        <w:rPr>
          <w:rFonts w:hint="cs"/>
          <w:rtl/>
        </w:rPr>
        <w:t xml:space="preserve"> قرآن سوره را به پایا</w:t>
      </w:r>
      <w:r w:rsidR="006136BC">
        <w:rPr>
          <w:rFonts w:hint="cs"/>
          <w:rtl/>
        </w:rPr>
        <w:t>ن برد، اما ختم به معنای مهرنهادن بر چیزی نیز از همین باب است، زیرا مهرنهادن را جز بعد از رسیدن به پایان هرنامه و حفظ آن به کار نمی</w:t>
      </w:r>
      <w:r w:rsidR="00B2579B">
        <w:rPr>
          <w:rFonts w:hint="eastAsia"/>
          <w:rtl/>
        </w:rPr>
        <w:t>‌برند و خاتم نیز از ختم مش</w:t>
      </w:r>
      <w:r w:rsidR="00C30B06">
        <w:rPr>
          <w:rFonts w:hint="cs"/>
          <w:rtl/>
        </w:rPr>
        <w:t>ت</w:t>
      </w:r>
      <w:r w:rsidR="00B2579B">
        <w:rPr>
          <w:rFonts w:hint="eastAsia"/>
          <w:rtl/>
        </w:rPr>
        <w:t>ق شده است</w:t>
      </w:r>
      <w:r w:rsidR="004D3FD0">
        <w:rPr>
          <w:rFonts w:hint="cs"/>
          <w:rtl/>
        </w:rPr>
        <w:t>،</w:t>
      </w:r>
      <w:r w:rsidR="00B2579B">
        <w:rPr>
          <w:rFonts w:hint="eastAsia"/>
          <w:rtl/>
        </w:rPr>
        <w:t xml:space="preserve"> از آن رو که به وسیل</w:t>
      </w:r>
      <w:r w:rsidR="00AC7568">
        <w:rPr>
          <w:rFonts w:hint="cs"/>
          <w:rtl/>
        </w:rPr>
        <w:t>ۀ</w:t>
      </w:r>
      <w:r w:rsidR="00B2579B">
        <w:rPr>
          <w:rFonts w:hint="eastAsia"/>
          <w:rtl/>
        </w:rPr>
        <w:t xml:space="preserve"> خاتم</w:t>
      </w:r>
      <w:r w:rsidR="00C30B06">
        <w:rPr>
          <w:rFonts w:hint="cs"/>
          <w:rtl/>
        </w:rPr>
        <w:t>،</w:t>
      </w:r>
      <w:r w:rsidR="00B2579B">
        <w:rPr>
          <w:rFonts w:hint="eastAsia"/>
          <w:rtl/>
        </w:rPr>
        <w:t xml:space="preserve"> امور پایان می</w:t>
      </w:r>
      <w:r w:rsidR="00992714">
        <w:rPr>
          <w:rFonts w:hint="cs"/>
          <w:rtl/>
        </w:rPr>
        <w:t>‌پذیرد</w:t>
      </w:r>
      <w:r w:rsidR="004D3FD0">
        <w:rPr>
          <w:rFonts w:hint="cs"/>
          <w:rtl/>
        </w:rPr>
        <w:t>،</w:t>
      </w:r>
      <w:r w:rsidR="00992714">
        <w:rPr>
          <w:rFonts w:hint="cs"/>
          <w:rtl/>
        </w:rPr>
        <w:t xml:space="preserve"> و پیامبر ما</w:t>
      </w:r>
      <w:r w:rsidR="00992714">
        <w:rPr>
          <w:rFonts w:cs="CTraditional Arabic" w:hint="cs"/>
          <w:rtl/>
        </w:rPr>
        <w:t>ص</w:t>
      </w:r>
      <w:r w:rsidR="00992714">
        <w:rPr>
          <w:rFonts w:hint="cs"/>
          <w:rtl/>
        </w:rPr>
        <w:t xml:space="preserve"> خاتم پیامبران شمرده می</w:t>
      </w:r>
      <w:r w:rsidR="00321648">
        <w:rPr>
          <w:rFonts w:hint="eastAsia"/>
          <w:rtl/>
        </w:rPr>
        <w:t>‌شود، چرا که وی آخر ایشان است».</w:t>
      </w:r>
    </w:p>
    <w:p w:rsidR="00321648" w:rsidRDefault="007D5ACA" w:rsidP="008B3379">
      <w:pPr>
        <w:pStyle w:val="a4"/>
        <w:rPr>
          <w:rtl/>
        </w:rPr>
      </w:pPr>
      <w:r>
        <w:rPr>
          <w:rFonts w:hint="cs"/>
          <w:rtl/>
        </w:rPr>
        <w:t xml:space="preserve">بنابراین، در صورتی که </w:t>
      </w:r>
      <w:r w:rsidR="00432C23">
        <w:rPr>
          <w:rFonts w:hint="cs"/>
          <w:rtl/>
        </w:rPr>
        <w:t>«خاتم» را در</w:t>
      </w:r>
      <w:r w:rsidR="004C15D0">
        <w:rPr>
          <w:rFonts w:hint="cs"/>
          <w:rtl/>
        </w:rPr>
        <w:t xml:space="preserve"> آیۀ </w:t>
      </w:r>
      <w:r w:rsidR="002D5F4E">
        <w:rPr>
          <w:rFonts w:hint="cs"/>
          <w:rtl/>
        </w:rPr>
        <w:t>شریفه به معنای حقیقی لغت حم</w:t>
      </w:r>
      <w:r w:rsidR="00432C23">
        <w:rPr>
          <w:rFonts w:hint="cs"/>
          <w:rtl/>
        </w:rPr>
        <w:t>ل نکنند بلکه آن را مجاز بشمرند و به م</w:t>
      </w:r>
      <w:r w:rsidR="002D5F4E">
        <w:rPr>
          <w:rFonts w:hint="cs"/>
          <w:rtl/>
        </w:rPr>
        <w:t>ُ</w:t>
      </w:r>
      <w:r w:rsidR="00432C23">
        <w:rPr>
          <w:rFonts w:hint="cs"/>
          <w:rtl/>
        </w:rPr>
        <w:t>هر و انگشتری تشبیه نمایند، بازهم ناگزیر باید آن را چون انگشتر و م</w:t>
      </w:r>
      <w:r w:rsidR="002D5F4E">
        <w:rPr>
          <w:rFonts w:hint="cs"/>
          <w:rtl/>
        </w:rPr>
        <w:t>ُ</w:t>
      </w:r>
      <w:r w:rsidR="00432C23">
        <w:rPr>
          <w:rFonts w:hint="cs"/>
          <w:rtl/>
        </w:rPr>
        <w:t>هری به تصور</w:t>
      </w:r>
      <w:r w:rsidR="002D5F4E">
        <w:rPr>
          <w:rFonts w:hint="cs"/>
          <w:rtl/>
        </w:rPr>
        <w:t xml:space="preserve"> آورند</w:t>
      </w:r>
      <w:r w:rsidR="00432C23">
        <w:rPr>
          <w:rFonts w:hint="cs"/>
          <w:rtl/>
        </w:rPr>
        <w:t xml:space="preserve"> که آخر کار را نشان می</w:t>
      </w:r>
      <w:r w:rsidR="00521F07">
        <w:rPr>
          <w:rFonts w:hint="eastAsia"/>
          <w:rtl/>
        </w:rPr>
        <w:t>‌دهد</w:t>
      </w:r>
      <w:r w:rsidR="002D5F4E">
        <w:rPr>
          <w:rFonts w:hint="cs"/>
          <w:rtl/>
        </w:rPr>
        <w:t>،</w:t>
      </w:r>
      <w:r w:rsidR="00521F07">
        <w:rPr>
          <w:rFonts w:hint="eastAsia"/>
          <w:rtl/>
        </w:rPr>
        <w:t xml:space="preserve"> یعنی نامه</w:t>
      </w:r>
      <w:r w:rsidR="00B91427">
        <w:rPr>
          <w:rFonts w:hint="cs"/>
          <w:rtl/>
        </w:rPr>
        <w:t>‌های پیامبران و پیام</w:t>
      </w:r>
      <w:r w:rsidR="0006525D">
        <w:rPr>
          <w:rFonts w:hint="eastAsia"/>
          <w:rtl/>
        </w:rPr>
        <w:t>‌ ایشان بدو پایان می</w:t>
      </w:r>
      <w:r w:rsidR="00767A27">
        <w:rPr>
          <w:rFonts w:hint="cs"/>
          <w:rtl/>
        </w:rPr>
        <w:t>‌گیرد.</w:t>
      </w:r>
    </w:p>
    <w:p w:rsidR="008019E8" w:rsidRDefault="008019E8" w:rsidP="008B3379">
      <w:pPr>
        <w:pStyle w:val="a4"/>
        <w:rPr>
          <w:rtl/>
        </w:rPr>
      </w:pPr>
      <w:r>
        <w:rPr>
          <w:rFonts w:hint="cs"/>
          <w:rtl/>
        </w:rPr>
        <w:t xml:space="preserve">اما میرزا </w:t>
      </w:r>
      <w:r w:rsidR="00B4202F">
        <w:rPr>
          <w:rFonts w:hint="cs"/>
          <w:rtl/>
        </w:rPr>
        <w:t>حسینعلی بهاء</w:t>
      </w:r>
      <w:r>
        <w:rPr>
          <w:rFonts w:hint="cs"/>
          <w:rtl/>
        </w:rPr>
        <w:t xml:space="preserve"> در آثار خود راه دیگری را پیموده و خاتم </w:t>
      </w:r>
      <w:r w:rsidRPr="008B3379">
        <w:rPr>
          <w:rFonts w:hint="cs"/>
          <w:rtl/>
        </w:rPr>
        <w:t>النبیین را – برعکس مبلغان بهایی – در معنای حقیقی آن به کار برده است</w:t>
      </w:r>
      <w:r w:rsidR="00A754CF" w:rsidRPr="008B3379">
        <w:rPr>
          <w:rFonts w:hint="cs"/>
          <w:rtl/>
        </w:rPr>
        <w:t>،</w:t>
      </w:r>
      <w:r w:rsidRPr="008B3379">
        <w:rPr>
          <w:rFonts w:hint="cs"/>
          <w:rtl/>
        </w:rPr>
        <w:t xml:space="preserve"> جز آن که بنابر عادت معمولش در این</w:t>
      </w:r>
      <w:r>
        <w:rPr>
          <w:rFonts w:hint="cs"/>
          <w:rtl/>
        </w:rPr>
        <w:t xml:space="preserve"> باره نیز به عرفان</w:t>
      </w:r>
      <w:r w:rsidR="00A062A8">
        <w:rPr>
          <w:rFonts w:hint="eastAsia"/>
          <w:rtl/>
        </w:rPr>
        <w:t>‌بافی روی آورده و تأویل</w:t>
      </w:r>
      <w:r w:rsidR="00646DC6">
        <w:rPr>
          <w:rFonts w:hint="cs"/>
          <w:rtl/>
        </w:rPr>
        <w:t>‌گرایی نموده است</w:t>
      </w:r>
      <w:r w:rsidR="00A754CF">
        <w:rPr>
          <w:rFonts w:hint="cs"/>
          <w:rtl/>
        </w:rPr>
        <w:t>،</w:t>
      </w:r>
      <w:r w:rsidR="00646DC6">
        <w:rPr>
          <w:rFonts w:hint="cs"/>
          <w:rtl/>
        </w:rPr>
        <w:t xml:space="preserve"> و چنانکه قبلاً گفتیم این تلاش عقیم و راه نامستقیم را از آن رو پیش گرفته که سد شریعت</w:t>
      </w:r>
      <w:r w:rsidR="00155189">
        <w:rPr>
          <w:rFonts w:hint="eastAsia"/>
          <w:rtl/>
        </w:rPr>
        <w:t>‌سازی را از پ</w:t>
      </w:r>
      <w:r w:rsidR="00A754CF">
        <w:rPr>
          <w:rFonts w:hint="eastAsia"/>
          <w:rtl/>
        </w:rPr>
        <w:t>یش پای خود بردارد و فعال مایشاء</w:t>
      </w:r>
      <w:r w:rsidR="00C30B06">
        <w:rPr>
          <w:rFonts w:hint="cs"/>
          <w:rtl/>
        </w:rPr>
        <w:t xml:space="preserve"> </w:t>
      </w:r>
      <w:r w:rsidR="00A754CF">
        <w:rPr>
          <w:rFonts w:hint="cs"/>
          <w:rtl/>
        </w:rPr>
        <w:t>‌</w:t>
      </w:r>
      <w:r w:rsidR="00155189">
        <w:rPr>
          <w:rFonts w:hint="eastAsia"/>
          <w:rtl/>
        </w:rPr>
        <w:t xml:space="preserve">بودن یا خدایی خویش را کاملاً نشان دهد، از این رو در </w:t>
      </w:r>
      <w:r w:rsidR="00155189" w:rsidRPr="008B3379">
        <w:rPr>
          <w:rFonts w:hint="eastAsia"/>
          <w:rtl/>
        </w:rPr>
        <w:t xml:space="preserve">کتاب </w:t>
      </w:r>
      <w:r w:rsidR="0040587D" w:rsidRPr="008B3379">
        <w:rPr>
          <w:rFonts w:hint="cs"/>
          <w:rtl/>
        </w:rPr>
        <w:t xml:space="preserve">«إیقان» </w:t>
      </w:r>
      <w:r w:rsidR="00CC7F42" w:rsidRPr="008B3379">
        <w:rPr>
          <w:rFonts w:hint="cs"/>
          <w:rtl/>
        </w:rPr>
        <w:t>می</w:t>
      </w:r>
      <w:r w:rsidR="000F5984" w:rsidRPr="008B3379">
        <w:rPr>
          <w:rFonts w:hint="eastAsia"/>
          <w:rtl/>
        </w:rPr>
        <w:t>‌نویسد</w:t>
      </w:r>
      <w:r w:rsidR="000F5984">
        <w:rPr>
          <w:rFonts w:hint="eastAsia"/>
          <w:rtl/>
        </w:rPr>
        <w:t>:</w:t>
      </w:r>
    </w:p>
    <w:p w:rsidR="000F5984" w:rsidRDefault="000F5984" w:rsidP="008B3379">
      <w:pPr>
        <w:pStyle w:val="a4"/>
        <w:rPr>
          <w:rtl/>
        </w:rPr>
      </w:pPr>
      <w:r>
        <w:rPr>
          <w:rFonts w:hint="cs"/>
          <w:rtl/>
        </w:rPr>
        <w:t>«چه مقدار از نفوس که به سبب عدم بلوغ به این مطلب به ذکر «خاتم النبیین» متحجب شده از جمیع فیوضات محجوب و ممنوع شده</w:t>
      </w:r>
      <w:r w:rsidR="00F770F0">
        <w:rPr>
          <w:rFonts w:hint="cs"/>
          <w:rtl/>
        </w:rPr>
        <w:t>‌اند.</w:t>
      </w:r>
      <w:r>
        <w:rPr>
          <w:rFonts w:hint="cs"/>
          <w:rtl/>
        </w:rPr>
        <w:t>.. بعد از آن که بر آن جمال ازلی (پیامبر اکرم اسلام</w:t>
      </w:r>
      <w:r w:rsidR="00D86035">
        <w:rPr>
          <w:rFonts w:cs="CTraditional Arabic" w:hint="cs"/>
          <w:rtl/>
        </w:rPr>
        <w:t>ص</w:t>
      </w:r>
      <w:r>
        <w:rPr>
          <w:rFonts w:hint="cs"/>
          <w:rtl/>
        </w:rPr>
        <w:t>) صادق می</w:t>
      </w:r>
      <w:r w:rsidR="00C84895">
        <w:rPr>
          <w:rFonts w:hint="eastAsia"/>
          <w:rtl/>
        </w:rPr>
        <w:t>‌آید</w:t>
      </w:r>
      <w:r w:rsidR="0057473E">
        <w:rPr>
          <w:rFonts w:hint="cs"/>
          <w:rtl/>
        </w:rPr>
        <w:t>،</w:t>
      </w:r>
      <w:r w:rsidR="00C84895">
        <w:rPr>
          <w:rFonts w:hint="eastAsia"/>
          <w:rtl/>
        </w:rPr>
        <w:t xml:space="preserve"> با این که فرمودند: منم آدم اول، همین قسم صادق می</w:t>
      </w:r>
      <w:r w:rsidR="009E7D62">
        <w:rPr>
          <w:rFonts w:hint="cs"/>
          <w:rtl/>
        </w:rPr>
        <w:t>‌آید که بفرمایند، منم آدم آخر. و همچنانکه بدء انبیاء را که آدم باشد به خود نسبت دادند، همین قسم ختم انبیاء هم به آن جمال الهی نسبت داده می</w:t>
      </w:r>
      <w:r w:rsidR="0082747A">
        <w:rPr>
          <w:rFonts w:hint="eastAsia"/>
          <w:rtl/>
        </w:rPr>
        <w:t>‌شود»!</w:t>
      </w:r>
      <w:r w:rsidR="0082747A" w:rsidRPr="0082747A">
        <w:rPr>
          <w:rFonts w:hint="cs"/>
          <w:vertAlign w:val="superscript"/>
          <w:rtl/>
        </w:rPr>
        <w:t>(</w:t>
      </w:r>
      <w:r w:rsidR="0082747A" w:rsidRPr="0082747A">
        <w:rPr>
          <w:rStyle w:val="FootnoteReference"/>
          <w:rFonts w:cs="B Zar"/>
          <w:rtl/>
        </w:rPr>
        <w:footnoteReference w:id="273"/>
      </w:r>
      <w:r w:rsidR="0082747A" w:rsidRPr="0082747A">
        <w:rPr>
          <w:rFonts w:hint="cs"/>
          <w:vertAlign w:val="superscript"/>
          <w:rtl/>
        </w:rPr>
        <w:t>)</w:t>
      </w:r>
      <w:r w:rsidR="0082747A">
        <w:rPr>
          <w:rFonts w:hint="cs"/>
          <w:rtl/>
        </w:rPr>
        <w:t>.</w:t>
      </w:r>
    </w:p>
    <w:p w:rsidR="00371E5E" w:rsidRDefault="00371E5E" w:rsidP="008B3379">
      <w:pPr>
        <w:pStyle w:val="a4"/>
        <w:rPr>
          <w:rtl/>
        </w:rPr>
      </w:pPr>
      <w:r>
        <w:rPr>
          <w:rFonts w:hint="cs"/>
          <w:rtl/>
        </w:rPr>
        <w:t>در اینجا چنانکه ملاحظه می</w:t>
      </w:r>
      <w:r w:rsidR="008A4C12">
        <w:rPr>
          <w:rFonts w:hint="eastAsia"/>
          <w:rtl/>
        </w:rPr>
        <w:t xml:space="preserve">‌شود میرزا </w:t>
      </w:r>
      <w:r w:rsidR="00C4327C">
        <w:rPr>
          <w:rFonts w:hint="eastAsia"/>
          <w:rtl/>
        </w:rPr>
        <w:t>حسینعلی</w:t>
      </w:r>
      <w:r w:rsidR="008A4C12">
        <w:rPr>
          <w:rFonts w:hint="eastAsia"/>
          <w:rtl/>
        </w:rPr>
        <w:t xml:space="preserve"> خاتم النبیین را به معنای انگشتری پیامبران تفسیر ننموده، بلکه به همان معنای اصلی لغت یعنی آخرین پیامبر (به قول خ</w:t>
      </w:r>
      <w:r w:rsidR="00603239">
        <w:rPr>
          <w:rFonts w:hint="eastAsia"/>
          <w:rtl/>
        </w:rPr>
        <w:t>ودش</w:t>
      </w:r>
      <w:r w:rsidR="00603239">
        <w:rPr>
          <w:rFonts w:hint="cs"/>
          <w:rtl/>
        </w:rPr>
        <w:t>:</w:t>
      </w:r>
      <w:r w:rsidR="008A4C12">
        <w:rPr>
          <w:rFonts w:hint="eastAsia"/>
          <w:rtl/>
        </w:rPr>
        <w:t xml:space="preserve"> </w:t>
      </w:r>
      <w:r w:rsidR="008A4C12">
        <w:rPr>
          <w:rFonts w:hint="cs"/>
          <w:rtl/>
        </w:rPr>
        <w:t>آدم آخر) حمل کرده است</w:t>
      </w:r>
      <w:r w:rsidR="00603239">
        <w:rPr>
          <w:rFonts w:hint="cs"/>
          <w:rtl/>
        </w:rPr>
        <w:t>،</w:t>
      </w:r>
      <w:r w:rsidR="008A4C12">
        <w:rPr>
          <w:rFonts w:hint="cs"/>
          <w:rtl/>
        </w:rPr>
        <w:t xml:space="preserve"> و جز آن که ادعا دارد همانگونه که پیامبر اسلام</w:t>
      </w:r>
      <w:r w:rsidR="008A4C12">
        <w:rPr>
          <w:rFonts w:cs="CTraditional Arabic" w:hint="cs"/>
          <w:rtl/>
        </w:rPr>
        <w:t>ص</w:t>
      </w:r>
      <w:r w:rsidR="008A4C12">
        <w:rPr>
          <w:rFonts w:hint="cs"/>
          <w:rtl/>
        </w:rPr>
        <w:t xml:space="preserve"> </w:t>
      </w:r>
      <w:r w:rsidR="008A4C12" w:rsidRPr="008B3379">
        <w:rPr>
          <w:rFonts w:hint="cs"/>
          <w:rtl/>
        </w:rPr>
        <w:t xml:space="preserve">فرموده: </w:t>
      </w:r>
      <w:r w:rsidR="00FA6588" w:rsidRPr="008B3379">
        <w:rPr>
          <w:rFonts w:hint="cs"/>
          <w:rtl/>
        </w:rPr>
        <w:t xml:space="preserve">منم بدء انبیاء و آدم اول </w:t>
      </w:r>
      <w:r w:rsidR="00E94B9F" w:rsidRPr="008B3379">
        <w:rPr>
          <w:rFonts w:hint="cs"/>
          <w:rtl/>
        </w:rPr>
        <w:t>(یعنی</w:t>
      </w:r>
      <w:r w:rsidR="00E94B9F">
        <w:rPr>
          <w:rFonts w:hint="cs"/>
          <w:rtl/>
        </w:rPr>
        <w:t xml:space="preserve"> نخستین پیامبر) می‌</w:t>
      </w:r>
      <w:r w:rsidR="00946AE7">
        <w:rPr>
          <w:rFonts w:hint="cs"/>
          <w:rtl/>
        </w:rPr>
        <w:t>تواند اد</w:t>
      </w:r>
      <w:r w:rsidR="00C30B06">
        <w:rPr>
          <w:rFonts w:hint="cs"/>
          <w:rtl/>
        </w:rPr>
        <w:t>ّ</w:t>
      </w:r>
      <w:r w:rsidR="00946AE7">
        <w:rPr>
          <w:rFonts w:hint="cs"/>
          <w:rtl/>
        </w:rPr>
        <w:t>عا کند که منم آدم آخر یا آخرین پیامبر</w:t>
      </w:r>
      <w:r w:rsidR="008D2C3C">
        <w:rPr>
          <w:rFonts w:hint="cs"/>
          <w:rtl/>
        </w:rPr>
        <w:t>!</w:t>
      </w:r>
    </w:p>
    <w:p w:rsidR="00946AE7" w:rsidRDefault="00946AE7" w:rsidP="00804420">
      <w:pPr>
        <w:pStyle w:val="a4"/>
        <w:rPr>
          <w:rtl/>
        </w:rPr>
      </w:pPr>
      <w:r>
        <w:rPr>
          <w:rFonts w:hint="cs"/>
          <w:rtl/>
        </w:rPr>
        <w:t>بطلان این سخن واضح است، زیرا در قرآنکریم تصریح شده که محمد خاتم النبیین است، ولی در سراسر قرآن کلمه</w:t>
      </w:r>
      <w:r w:rsidR="00C362A0">
        <w:rPr>
          <w:rFonts w:hint="eastAsia"/>
          <w:rtl/>
        </w:rPr>
        <w:t>‌ای ا</w:t>
      </w:r>
      <w:r w:rsidR="00C362A0">
        <w:rPr>
          <w:rFonts w:hint="cs"/>
          <w:rtl/>
        </w:rPr>
        <w:t>ز این مقوله وجود ندارد که پیامبر اسلام</w:t>
      </w:r>
      <w:r w:rsidR="00C30B06">
        <w:rPr>
          <w:rFonts w:hint="cs"/>
          <w:rtl/>
        </w:rPr>
        <w:t>،</w:t>
      </w:r>
      <w:r w:rsidR="00C362A0">
        <w:rPr>
          <w:rFonts w:hint="cs"/>
          <w:rtl/>
        </w:rPr>
        <w:t xml:space="preserve"> ب</w:t>
      </w:r>
      <w:r w:rsidR="00C30B06">
        <w:rPr>
          <w:rFonts w:hint="cs"/>
          <w:rtl/>
        </w:rPr>
        <w:t>َ</w:t>
      </w:r>
      <w:r w:rsidR="00C362A0">
        <w:rPr>
          <w:rFonts w:hint="cs"/>
          <w:rtl/>
        </w:rPr>
        <w:t>د</w:t>
      </w:r>
      <w:r w:rsidR="00C30B06">
        <w:rPr>
          <w:rFonts w:hint="cs"/>
          <w:rtl/>
        </w:rPr>
        <w:t>ْ</w:t>
      </w:r>
      <w:r w:rsidR="00C362A0">
        <w:rPr>
          <w:rFonts w:hint="cs"/>
          <w:rtl/>
        </w:rPr>
        <w:t>ء انبیاء یا نخستین پیامبر است</w:t>
      </w:r>
      <w:r w:rsidR="00BC5EAD">
        <w:rPr>
          <w:rFonts w:hint="cs"/>
          <w:rtl/>
        </w:rPr>
        <w:t>،</w:t>
      </w:r>
      <w:r w:rsidR="00C362A0">
        <w:rPr>
          <w:rFonts w:hint="cs"/>
          <w:rtl/>
        </w:rPr>
        <w:t xml:space="preserve"> تا بتوانیم اد</w:t>
      </w:r>
      <w:r w:rsidR="00C30B06">
        <w:rPr>
          <w:rFonts w:hint="cs"/>
          <w:rtl/>
        </w:rPr>
        <w:t>ّ</w:t>
      </w:r>
      <w:r w:rsidR="00C362A0">
        <w:rPr>
          <w:rFonts w:hint="cs"/>
          <w:rtl/>
        </w:rPr>
        <w:t>عا کنیم که خاتم النبیین تعبیری مجازی به شمار می</w:t>
      </w:r>
      <w:r w:rsidR="00BC5EAD">
        <w:rPr>
          <w:rFonts w:hint="eastAsia"/>
          <w:rtl/>
        </w:rPr>
        <w:t>‌رود نه حقیقی</w:t>
      </w:r>
      <w:r w:rsidR="009A6BDD" w:rsidRPr="009A6BDD">
        <w:rPr>
          <w:rFonts w:hint="cs"/>
          <w:vertAlign w:val="superscript"/>
          <w:rtl/>
        </w:rPr>
        <w:t>(</w:t>
      </w:r>
      <w:r w:rsidR="009A6BDD" w:rsidRPr="009A6BDD">
        <w:rPr>
          <w:rStyle w:val="FootnoteReference"/>
          <w:rFonts w:cs="B Zar"/>
          <w:rtl/>
        </w:rPr>
        <w:footnoteReference w:id="274"/>
      </w:r>
      <w:r w:rsidR="009A6BDD" w:rsidRPr="009A6BDD">
        <w:rPr>
          <w:rFonts w:hint="cs"/>
          <w:vertAlign w:val="superscript"/>
          <w:rtl/>
        </w:rPr>
        <w:t>)</w:t>
      </w:r>
      <w:r w:rsidR="009A6BDD">
        <w:rPr>
          <w:rFonts w:hint="cs"/>
          <w:rtl/>
        </w:rPr>
        <w:t>. بلکه برعکس، در قرآن مجید در تصریح آمده که محمد</w:t>
      </w:r>
      <w:r w:rsidR="00C30B06">
        <w:rPr>
          <w:rFonts w:cs="CTraditional Arabic" w:hint="cs"/>
          <w:rtl/>
        </w:rPr>
        <w:t>ص</w:t>
      </w:r>
      <w:r w:rsidR="00C30B06">
        <w:rPr>
          <w:rFonts w:hint="cs"/>
          <w:rtl/>
        </w:rPr>
        <w:t>،</w:t>
      </w:r>
      <w:r w:rsidR="009A6BDD">
        <w:rPr>
          <w:rFonts w:hint="cs"/>
          <w:rtl/>
        </w:rPr>
        <w:t xml:space="preserve"> </w:t>
      </w:r>
      <w:r w:rsidR="0027021D">
        <w:rPr>
          <w:rFonts w:hint="cs"/>
          <w:rtl/>
        </w:rPr>
        <w:t>نو درآمد پیامبران نیست، یعنی نخستین پیامبری نمی‌</w:t>
      </w:r>
      <w:r w:rsidR="00770D5F">
        <w:rPr>
          <w:rFonts w:hint="cs"/>
          <w:rtl/>
        </w:rPr>
        <w:t>باشد که به سوی خلق فرستاده شده و هدایت آنان را بر عهده گرفته است، چنانک</w:t>
      </w:r>
      <w:r w:rsidR="00770D5F" w:rsidRPr="00C03843">
        <w:rPr>
          <w:rFonts w:hint="cs"/>
          <w:rtl/>
        </w:rPr>
        <w:t>ه در</w:t>
      </w:r>
      <w:r w:rsidR="00790292">
        <w:rPr>
          <w:rFonts w:hint="cs"/>
          <w:rtl/>
        </w:rPr>
        <w:t xml:space="preserve"> سورۀ </w:t>
      </w:r>
      <w:r w:rsidR="00770D5F" w:rsidRPr="00C03843">
        <w:rPr>
          <w:rFonts w:hint="cs"/>
          <w:rtl/>
        </w:rPr>
        <w:t>احقاف می</w:t>
      </w:r>
      <w:r w:rsidR="004153A0" w:rsidRPr="00C03843">
        <w:rPr>
          <w:rFonts w:hint="eastAsia"/>
          <w:rtl/>
        </w:rPr>
        <w:t>‌فرماید</w:t>
      </w:r>
      <w:r w:rsidR="004153A0" w:rsidRPr="00C03843">
        <w:rPr>
          <w:rFonts w:hint="cs"/>
          <w:rtl/>
        </w:rPr>
        <w:t>:</w:t>
      </w:r>
    </w:p>
    <w:p w:rsidR="00B700B1" w:rsidRPr="00B47BFB" w:rsidRDefault="00B700B1" w:rsidP="00B47BFB">
      <w:pPr>
        <w:tabs>
          <w:tab w:val="left" w:pos="8640"/>
        </w:tabs>
        <w:bidi/>
        <w:ind w:firstLine="284"/>
        <w:jc w:val="both"/>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B47BFB">
        <w:rPr>
          <w:rFonts w:ascii="KFGQPC Uthmanic Script HAFS" w:hAnsi="KFGQPC Uthmanic Script HAFS" w:cs="KFGQPC Uthmanic Script HAFS" w:hint="eastAsia"/>
          <w:sz w:val="28"/>
          <w:szCs w:val="28"/>
          <w:rtl/>
        </w:rPr>
        <w:t>قُلۡ</w:t>
      </w:r>
      <w:r w:rsidR="00B47BFB">
        <w:rPr>
          <w:rFonts w:ascii="KFGQPC Uthmanic Script HAFS" w:hAnsi="KFGQPC Uthmanic Script HAFS" w:cs="KFGQPC Uthmanic Script HAFS"/>
          <w:sz w:val="28"/>
          <w:szCs w:val="28"/>
          <w:rtl/>
        </w:rPr>
        <w:t xml:space="preserve"> مَا كُنتُ بِدۡعٗا مِّنَ </w:t>
      </w:r>
      <w:r w:rsidR="00B47BFB">
        <w:rPr>
          <w:rFonts w:ascii="KFGQPC Uthmanic Script HAFS" w:hAnsi="KFGQPC Uthmanic Script HAFS" w:cs="KFGQPC Uthmanic Script HAFS" w:hint="cs"/>
          <w:sz w:val="28"/>
          <w:szCs w:val="28"/>
          <w:rtl/>
        </w:rPr>
        <w:t>ٱ</w:t>
      </w:r>
      <w:r w:rsidR="00B47BFB">
        <w:rPr>
          <w:rFonts w:ascii="KFGQPC Uthmanic Script HAFS" w:hAnsi="KFGQPC Uthmanic Script HAFS" w:cs="KFGQPC Uthmanic Script HAFS" w:hint="eastAsia"/>
          <w:sz w:val="28"/>
          <w:szCs w:val="28"/>
          <w:rtl/>
        </w:rPr>
        <w:t>لرُّسُلِ</w:t>
      </w:r>
      <w:r>
        <w:rPr>
          <w:rFonts w:ascii="Traditional Arabic" w:hAnsi="Traditional Arabic" w:cs="Traditional Arabic"/>
          <w:sz w:val="28"/>
          <w:szCs w:val="28"/>
          <w:rtl/>
          <w:lang w:bidi="fa-IR"/>
        </w:rPr>
        <w:t>﴾</w:t>
      </w:r>
      <w:r w:rsidRPr="008B3379">
        <w:rPr>
          <w:rStyle w:val="Char4"/>
          <w:rFonts w:hint="cs"/>
          <w:rtl/>
        </w:rPr>
        <w:t xml:space="preserve"> </w:t>
      </w:r>
      <w:r w:rsidRPr="008B3379">
        <w:rPr>
          <w:rStyle w:val="Char5"/>
          <w:rtl/>
        </w:rPr>
        <w:t>[</w:t>
      </w:r>
      <w:r w:rsidRPr="008B3379">
        <w:rPr>
          <w:rStyle w:val="Char5"/>
          <w:rFonts w:hint="cs"/>
          <w:rtl/>
        </w:rPr>
        <w:t>الأحقاف: 9</w:t>
      </w:r>
      <w:r w:rsidRPr="008B3379">
        <w:rPr>
          <w:rStyle w:val="Char5"/>
          <w:rtl/>
        </w:rPr>
        <w:t>]</w:t>
      </w:r>
      <w:r w:rsidRPr="008B3379">
        <w:rPr>
          <w:rStyle w:val="Char4"/>
          <w:rFonts w:hint="cs"/>
          <w:rtl/>
        </w:rPr>
        <w:t>.</w:t>
      </w:r>
    </w:p>
    <w:p w:rsidR="004153A0" w:rsidRDefault="004153A0" w:rsidP="008B3379">
      <w:pPr>
        <w:pStyle w:val="a4"/>
        <w:rPr>
          <w:rtl/>
        </w:rPr>
      </w:pPr>
      <w:r w:rsidRPr="00C03843">
        <w:rPr>
          <w:rFonts w:hint="cs"/>
          <w:rtl/>
        </w:rPr>
        <w:t>«بگو که من نو درآم</w:t>
      </w:r>
      <w:r>
        <w:rPr>
          <w:rFonts w:hint="cs"/>
          <w:rtl/>
        </w:rPr>
        <w:t>دِ پیامبران نیستم».</w:t>
      </w:r>
    </w:p>
    <w:p w:rsidR="007940EA" w:rsidRPr="00C03843" w:rsidRDefault="007940EA" w:rsidP="008B3379">
      <w:pPr>
        <w:pStyle w:val="a4"/>
        <w:rPr>
          <w:rtl/>
        </w:rPr>
      </w:pPr>
      <w:r>
        <w:rPr>
          <w:rFonts w:hint="cs"/>
          <w:rtl/>
        </w:rPr>
        <w:t>در کتب حدیث هم به هیچ وجه اثری از این اد</w:t>
      </w:r>
      <w:r w:rsidR="00C30B06">
        <w:rPr>
          <w:rFonts w:hint="cs"/>
          <w:rtl/>
        </w:rPr>
        <w:t>ّ</w:t>
      </w:r>
      <w:r>
        <w:rPr>
          <w:rFonts w:hint="cs"/>
          <w:rtl/>
        </w:rPr>
        <w:t>عا دیده نمی</w:t>
      </w:r>
      <w:r w:rsidR="00CD21A6">
        <w:rPr>
          <w:rFonts w:hint="eastAsia"/>
          <w:rtl/>
        </w:rPr>
        <w:t>‌شود که پیامبر اسلام</w:t>
      </w:r>
      <w:r w:rsidR="00CD21A6">
        <w:rPr>
          <w:rFonts w:cs="CTraditional Arabic" w:hint="cs"/>
          <w:rtl/>
        </w:rPr>
        <w:t>ص</w:t>
      </w:r>
      <w:r w:rsidR="00CD21A6">
        <w:rPr>
          <w:rFonts w:hint="cs"/>
          <w:rtl/>
        </w:rPr>
        <w:t xml:space="preserve"> فرموده باشد: منم آدم او</w:t>
      </w:r>
      <w:r w:rsidR="00C30B06">
        <w:rPr>
          <w:rFonts w:hint="cs"/>
          <w:rtl/>
        </w:rPr>
        <w:t>ّل یا منم بدء انبیاء.</w:t>
      </w:r>
      <w:r w:rsidR="00CD21A6">
        <w:rPr>
          <w:rFonts w:hint="cs"/>
          <w:rtl/>
        </w:rPr>
        <w:t xml:space="preserve"> ولی آثار فراوانی وجود دارد که پیامبر اسلام</w:t>
      </w:r>
      <w:r w:rsidR="00CD21A6">
        <w:rPr>
          <w:rFonts w:cs="CTraditional Arabic" w:hint="cs"/>
          <w:rtl/>
        </w:rPr>
        <w:t>ص</w:t>
      </w:r>
      <w:r w:rsidR="00CD21A6">
        <w:rPr>
          <w:rFonts w:hint="cs"/>
          <w:rtl/>
        </w:rPr>
        <w:t xml:space="preserve"> فرموده است:</w:t>
      </w:r>
    </w:p>
    <w:p w:rsidR="00CD21A6" w:rsidRPr="00C03843" w:rsidRDefault="00D86035" w:rsidP="008B3379">
      <w:pPr>
        <w:pStyle w:val="a4"/>
        <w:rPr>
          <w:rtl/>
        </w:rPr>
      </w:pPr>
      <w:r w:rsidRPr="00D86035">
        <w:rPr>
          <w:rStyle w:val="Char0"/>
          <w:rtl/>
        </w:rPr>
        <w:t>«</w:t>
      </w:r>
      <w:r w:rsidR="00CD21A6" w:rsidRPr="00D86035">
        <w:rPr>
          <w:rStyle w:val="Char0"/>
          <w:rFonts w:hint="cs"/>
          <w:rtl/>
        </w:rPr>
        <w:t>أنا آخر</w:t>
      </w:r>
      <w:r w:rsidR="00C30B06" w:rsidRPr="00D86035">
        <w:rPr>
          <w:rStyle w:val="Char0"/>
          <w:rFonts w:hint="cs"/>
          <w:rtl/>
        </w:rPr>
        <w:t>ُ</w:t>
      </w:r>
      <w:r w:rsidR="00CD21A6" w:rsidRPr="00D86035">
        <w:rPr>
          <w:rStyle w:val="Char0"/>
          <w:rFonts w:hint="cs"/>
          <w:rtl/>
        </w:rPr>
        <w:t xml:space="preserve"> الأنبياء</w:t>
      </w:r>
      <w:r w:rsidR="00C30B06" w:rsidRPr="00D86035">
        <w:rPr>
          <w:rStyle w:val="Char0"/>
          <w:rFonts w:hint="cs"/>
          <w:rtl/>
        </w:rPr>
        <w:t>ِ</w:t>
      </w:r>
      <w:r w:rsidRPr="00D86035">
        <w:rPr>
          <w:rStyle w:val="Char0"/>
          <w:rtl/>
        </w:rPr>
        <w:t>»</w:t>
      </w:r>
      <w:r w:rsidR="00A53650" w:rsidRPr="00C03843">
        <w:rPr>
          <w:rFonts w:hint="cs"/>
          <w:vertAlign w:val="superscript"/>
          <w:rtl/>
        </w:rPr>
        <w:t>(</w:t>
      </w:r>
      <w:r w:rsidR="00A53650" w:rsidRPr="00C03843">
        <w:rPr>
          <w:rStyle w:val="FootnoteReference"/>
          <w:rFonts w:cs="B Zar"/>
          <w:rtl/>
        </w:rPr>
        <w:footnoteReference w:id="275"/>
      </w:r>
      <w:r w:rsidR="00A53650" w:rsidRPr="00C03843">
        <w:rPr>
          <w:rFonts w:hint="cs"/>
          <w:vertAlign w:val="superscript"/>
          <w:rtl/>
        </w:rPr>
        <w:t>)</w:t>
      </w:r>
      <w:r w:rsidR="00CD21A6" w:rsidRPr="00C03843">
        <w:rPr>
          <w:rFonts w:hint="cs"/>
          <w:rtl/>
        </w:rPr>
        <w:t xml:space="preserve"> </w:t>
      </w:r>
      <w:r>
        <w:rPr>
          <w:rFonts w:hint="cs"/>
          <w:rtl/>
        </w:rPr>
        <w:t>«</w:t>
      </w:r>
      <w:r w:rsidR="00CD21A6" w:rsidRPr="00C03843">
        <w:rPr>
          <w:rFonts w:hint="cs"/>
          <w:rtl/>
        </w:rPr>
        <w:t>من آخرین پیامبرم</w:t>
      </w:r>
      <w:r>
        <w:rPr>
          <w:rFonts w:hint="cs"/>
          <w:rtl/>
        </w:rPr>
        <w:t>»</w:t>
      </w:r>
      <w:r w:rsidR="00CD21A6" w:rsidRPr="00C03843">
        <w:rPr>
          <w:rFonts w:hint="cs"/>
          <w:rtl/>
        </w:rPr>
        <w:t>.</w:t>
      </w:r>
    </w:p>
    <w:p w:rsidR="00563A66" w:rsidRPr="00C03843" w:rsidRDefault="00D86035" w:rsidP="008B3379">
      <w:pPr>
        <w:pStyle w:val="a4"/>
        <w:rPr>
          <w:rtl/>
        </w:rPr>
      </w:pPr>
      <w:r w:rsidRPr="00D86035">
        <w:rPr>
          <w:rStyle w:val="Char0"/>
          <w:rtl/>
        </w:rPr>
        <w:t>«</w:t>
      </w:r>
      <w:r w:rsidR="007E4FC8" w:rsidRPr="00D86035">
        <w:rPr>
          <w:rStyle w:val="Char0"/>
          <w:rFonts w:hint="eastAsia"/>
          <w:rtl/>
        </w:rPr>
        <w:t>أَنَا</w:t>
      </w:r>
      <w:r w:rsidR="007E4FC8" w:rsidRPr="00D86035">
        <w:rPr>
          <w:rStyle w:val="Char0"/>
          <w:rtl/>
        </w:rPr>
        <w:t xml:space="preserve"> </w:t>
      </w:r>
      <w:r w:rsidR="007E4FC8" w:rsidRPr="00D86035">
        <w:rPr>
          <w:rStyle w:val="Char0"/>
          <w:rFonts w:hint="eastAsia"/>
          <w:rtl/>
        </w:rPr>
        <w:t>خَاتَمُ</w:t>
      </w:r>
      <w:r w:rsidR="007E4FC8" w:rsidRPr="00D86035">
        <w:rPr>
          <w:rStyle w:val="Char0"/>
          <w:rtl/>
        </w:rPr>
        <w:t xml:space="preserve"> </w:t>
      </w:r>
      <w:r w:rsidR="007E4FC8" w:rsidRPr="00D86035">
        <w:rPr>
          <w:rStyle w:val="Char0"/>
          <w:rFonts w:hint="eastAsia"/>
          <w:rtl/>
        </w:rPr>
        <w:t>النَّبِيِّينَ</w:t>
      </w:r>
      <w:r w:rsidR="007E4FC8" w:rsidRPr="00D86035">
        <w:rPr>
          <w:rStyle w:val="Char0"/>
          <w:rtl/>
        </w:rPr>
        <w:t xml:space="preserve"> </w:t>
      </w:r>
      <w:r w:rsidR="007E4FC8" w:rsidRPr="00D86035">
        <w:rPr>
          <w:rStyle w:val="Char0"/>
          <w:rFonts w:hint="eastAsia"/>
          <w:rtl/>
        </w:rPr>
        <w:t>لاَ</w:t>
      </w:r>
      <w:r w:rsidR="007E4FC8" w:rsidRPr="00D86035">
        <w:rPr>
          <w:rStyle w:val="Char0"/>
          <w:rtl/>
        </w:rPr>
        <w:t xml:space="preserve"> </w:t>
      </w:r>
      <w:r w:rsidR="007E4FC8" w:rsidRPr="00D86035">
        <w:rPr>
          <w:rStyle w:val="Char0"/>
          <w:rFonts w:hint="eastAsia"/>
          <w:rtl/>
        </w:rPr>
        <w:t>نَبِ</w:t>
      </w:r>
      <w:r>
        <w:rPr>
          <w:rStyle w:val="Char0"/>
          <w:rFonts w:hint="cs"/>
          <w:rtl/>
        </w:rPr>
        <w:t>ي</w:t>
      </w:r>
      <w:r w:rsidR="007E4FC8" w:rsidRPr="00D86035">
        <w:rPr>
          <w:rStyle w:val="Char0"/>
          <w:rFonts w:hint="eastAsia"/>
          <w:rtl/>
        </w:rPr>
        <w:t>َّ</w:t>
      </w:r>
      <w:r w:rsidR="007E4FC8" w:rsidRPr="00D86035">
        <w:rPr>
          <w:rStyle w:val="Char0"/>
          <w:rtl/>
        </w:rPr>
        <w:t xml:space="preserve"> </w:t>
      </w:r>
      <w:r w:rsidR="007E4FC8" w:rsidRPr="00D86035">
        <w:rPr>
          <w:rStyle w:val="Char0"/>
          <w:rFonts w:hint="eastAsia"/>
          <w:rtl/>
        </w:rPr>
        <w:t>بَعْدِ</w:t>
      </w:r>
      <w:r>
        <w:rPr>
          <w:rStyle w:val="Char0"/>
          <w:rFonts w:hint="cs"/>
          <w:rtl/>
        </w:rPr>
        <w:t>ي</w:t>
      </w:r>
      <w:r w:rsidRPr="00D86035">
        <w:rPr>
          <w:rStyle w:val="Char0"/>
          <w:rtl/>
        </w:rPr>
        <w:t>»</w:t>
      </w:r>
      <w:r w:rsidR="00A53650" w:rsidRPr="00C03843">
        <w:rPr>
          <w:rFonts w:hint="cs"/>
          <w:vertAlign w:val="superscript"/>
          <w:rtl/>
        </w:rPr>
        <w:t>(</w:t>
      </w:r>
      <w:r w:rsidR="00A53650" w:rsidRPr="00C03843">
        <w:rPr>
          <w:rStyle w:val="FootnoteReference"/>
          <w:rFonts w:cs="B Zar"/>
          <w:rtl/>
        </w:rPr>
        <w:footnoteReference w:id="276"/>
      </w:r>
      <w:r w:rsidR="00A53650" w:rsidRPr="00C03843">
        <w:rPr>
          <w:rFonts w:hint="cs"/>
          <w:vertAlign w:val="superscript"/>
          <w:rtl/>
        </w:rPr>
        <w:t>)</w:t>
      </w:r>
      <w:r w:rsidR="00563A66" w:rsidRPr="00C03843">
        <w:rPr>
          <w:rFonts w:hint="cs"/>
          <w:rtl/>
        </w:rPr>
        <w:t xml:space="preserve"> </w:t>
      </w:r>
      <w:r>
        <w:rPr>
          <w:rFonts w:hint="cs"/>
          <w:rtl/>
        </w:rPr>
        <w:t>«</w:t>
      </w:r>
      <w:r w:rsidR="00563A66" w:rsidRPr="00C03843">
        <w:rPr>
          <w:rFonts w:hint="cs"/>
          <w:rtl/>
        </w:rPr>
        <w:t>من بازپسین پیامبرانم، پیامبری پس از من نیست</w:t>
      </w:r>
      <w:r>
        <w:rPr>
          <w:rFonts w:hint="cs"/>
          <w:rtl/>
        </w:rPr>
        <w:t>»</w:t>
      </w:r>
      <w:r w:rsidR="00563A66" w:rsidRPr="00C03843">
        <w:rPr>
          <w:rFonts w:hint="cs"/>
          <w:rtl/>
        </w:rPr>
        <w:t>.</w:t>
      </w:r>
    </w:p>
    <w:p w:rsidR="00563A66" w:rsidRPr="008B3379" w:rsidRDefault="00D86035" w:rsidP="008B3379">
      <w:pPr>
        <w:pStyle w:val="a4"/>
        <w:rPr>
          <w:rtl/>
        </w:rPr>
      </w:pPr>
      <w:r w:rsidRPr="00D86035">
        <w:rPr>
          <w:rStyle w:val="Char0"/>
          <w:rtl/>
        </w:rPr>
        <w:t>«</w:t>
      </w:r>
      <w:r w:rsidR="004126F6" w:rsidRPr="00D86035">
        <w:rPr>
          <w:rStyle w:val="Char0"/>
          <w:rtl/>
        </w:rPr>
        <w:t>إِنَّ الرِّسَالَةَ وَالنُّبُوَّةَ قَدِ انْقَطَعَتْ فَلاَ رَسُولَ بَعْدِ</w:t>
      </w:r>
      <w:r w:rsidR="004126F6" w:rsidRPr="00D86035">
        <w:rPr>
          <w:rStyle w:val="Char0"/>
          <w:rFonts w:hint="cs"/>
          <w:rtl/>
        </w:rPr>
        <w:t>يْ</w:t>
      </w:r>
      <w:r w:rsidR="004126F6" w:rsidRPr="00D86035">
        <w:rPr>
          <w:rStyle w:val="Char0"/>
          <w:rtl/>
        </w:rPr>
        <w:t xml:space="preserve"> وَلاَ نَبِ</w:t>
      </w:r>
      <w:r>
        <w:rPr>
          <w:rStyle w:val="Char0"/>
          <w:rFonts w:hint="cs"/>
          <w:rtl/>
        </w:rPr>
        <w:t>ي</w:t>
      </w:r>
      <w:r w:rsidR="004126F6" w:rsidRPr="00D86035">
        <w:rPr>
          <w:rStyle w:val="Char0"/>
          <w:rtl/>
        </w:rPr>
        <w:t>َّ</w:t>
      </w:r>
      <w:r w:rsidRPr="00D86035">
        <w:rPr>
          <w:rStyle w:val="Char0"/>
          <w:rtl/>
        </w:rPr>
        <w:t>»</w:t>
      </w:r>
      <w:r w:rsidR="00D8599A" w:rsidRPr="00C03843">
        <w:rPr>
          <w:rFonts w:cs="B Zar" w:hint="cs"/>
          <w:vertAlign w:val="superscript"/>
          <w:rtl/>
        </w:rPr>
        <w:t>(</w:t>
      </w:r>
      <w:r w:rsidR="00D8599A" w:rsidRPr="00C03843">
        <w:rPr>
          <w:rStyle w:val="FootnoteReference"/>
          <w:rFonts w:cs="B Zar"/>
          <w:rtl/>
        </w:rPr>
        <w:footnoteReference w:id="277"/>
      </w:r>
      <w:r w:rsidR="00D8599A" w:rsidRPr="00C03843">
        <w:rPr>
          <w:rFonts w:cs="B Zar" w:hint="cs"/>
          <w:vertAlign w:val="superscript"/>
          <w:rtl/>
        </w:rPr>
        <w:t>)</w:t>
      </w:r>
      <w:r w:rsidR="00A27251" w:rsidRPr="008B3379">
        <w:rPr>
          <w:rFonts w:hint="cs"/>
          <w:rtl/>
        </w:rPr>
        <w:t xml:space="preserve"> </w:t>
      </w:r>
      <w:r w:rsidRPr="008B3379">
        <w:rPr>
          <w:rFonts w:hint="cs"/>
          <w:rtl/>
        </w:rPr>
        <w:t>،</w:t>
      </w:r>
      <w:r w:rsidR="00563A66" w:rsidRPr="008B3379">
        <w:rPr>
          <w:rFonts w:hint="cs"/>
          <w:rtl/>
        </w:rPr>
        <w:t>همانا رسالت و پیامبری قطع شده و هیچ رسول و پیامبری پس از من نیست</w:t>
      </w:r>
      <w:r w:rsidRPr="008B3379">
        <w:rPr>
          <w:rFonts w:hint="cs"/>
          <w:rtl/>
        </w:rPr>
        <w:t>»</w:t>
      </w:r>
      <w:r w:rsidR="00563A66" w:rsidRPr="008B3379">
        <w:rPr>
          <w:rFonts w:hint="cs"/>
          <w:rtl/>
        </w:rPr>
        <w:t>.</w:t>
      </w:r>
    </w:p>
    <w:p w:rsidR="00563A66" w:rsidRDefault="00563A66" w:rsidP="008B3379">
      <w:pPr>
        <w:pStyle w:val="a4"/>
        <w:rPr>
          <w:rtl/>
        </w:rPr>
      </w:pPr>
      <w:r>
        <w:rPr>
          <w:rFonts w:hint="cs"/>
          <w:rtl/>
        </w:rPr>
        <w:t>و امثال این آثار که در کتب شیعه و سنی با اسناد فراوان گزارش شده است.</w:t>
      </w:r>
    </w:p>
    <w:p w:rsidR="005568F5" w:rsidRDefault="005568F5" w:rsidP="00804420">
      <w:pPr>
        <w:pStyle w:val="a4"/>
        <w:rPr>
          <w:rtl/>
        </w:rPr>
      </w:pPr>
      <w:r w:rsidRPr="006366D0">
        <w:rPr>
          <w:rFonts w:hint="cs"/>
          <w:rtl/>
        </w:rPr>
        <w:t xml:space="preserve">بنابراین، راه حل </w:t>
      </w:r>
      <w:r w:rsidR="00B4202F">
        <w:rPr>
          <w:rFonts w:hint="cs"/>
          <w:rtl/>
        </w:rPr>
        <w:t>حسینعلی بهاء</w:t>
      </w:r>
      <w:r w:rsidRPr="006366D0">
        <w:rPr>
          <w:rFonts w:hint="cs"/>
          <w:rtl/>
        </w:rPr>
        <w:t xml:space="preserve"> به ب</w:t>
      </w:r>
      <w:r w:rsidR="00913420">
        <w:rPr>
          <w:rFonts w:hint="cs"/>
          <w:rtl/>
        </w:rPr>
        <w:t>ُ</w:t>
      </w:r>
      <w:r w:rsidRPr="006366D0">
        <w:rPr>
          <w:rFonts w:hint="cs"/>
          <w:rtl/>
        </w:rPr>
        <w:t>ن بست می</w:t>
      </w:r>
      <w:r w:rsidR="00913420">
        <w:rPr>
          <w:rFonts w:hint="eastAsia"/>
          <w:rtl/>
        </w:rPr>
        <w:t>‌</w:t>
      </w:r>
      <w:r w:rsidR="00724E8A" w:rsidRPr="006366D0">
        <w:rPr>
          <w:rFonts w:hint="cs"/>
          <w:rtl/>
        </w:rPr>
        <w:t>رسد و قر</w:t>
      </w:r>
      <w:r w:rsidR="00DF14AE" w:rsidRPr="006366D0">
        <w:rPr>
          <w:rFonts w:hint="cs"/>
          <w:rtl/>
        </w:rPr>
        <w:t>آنکریم و پیامبر گرامی اسلام</w:t>
      </w:r>
      <w:r w:rsidR="00DF14AE" w:rsidRPr="00145796">
        <w:rPr>
          <w:rFonts w:cs="CTraditional Arabic" w:hint="cs"/>
          <w:rtl/>
        </w:rPr>
        <w:t>ص</w:t>
      </w:r>
      <w:r w:rsidR="00F233CB" w:rsidRPr="00145796">
        <w:rPr>
          <w:rFonts w:hint="cs"/>
          <w:rtl/>
        </w:rPr>
        <w:t xml:space="preserve"> </w:t>
      </w:r>
      <w:r w:rsidR="00F233CB" w:rsidRPr="006366D0">
        <w:rPr>
          <w:rFonts w:hint="cs"/>
          <w:rtl/>
        </w:rPr>
        <w:t>به او</w:t>
      </w:r>
      <w:r w:rsidR="00790292">
        <w:rPr>
          <w:rFonts w:hint="cs"/>
          <w:rtl/>
        </w:rPr>
        <w:t xml:space="preserve"> اجازۀ </w:t>
      </w:r>
      <w:r w:rsidR="00F233CB" w:rsidRPr="006366D0">
        <w:rPr>
          <w:rFonts w:hint="cs"/>
          <w:rtl/>
        </w:rPr>
        <w:t>تشریع نمی</w:t>
      </w:r>
      <w:r w:rsidR="000502BB" w:rsidRPr="006366D0">
        <w:rPr>
          <w:rFonts w:hint="cs"/>
          <w:rtl/>
        </w:rPr>
        <w:t>‌دهند</w:t>
      </w:r>
      <w:r w:rsidR="00913420">
        <w:rPr>
          <w:rFonts w:hint="cs"/>
          <w:rtl/>
        </w:rPr>
        <w:t>،</w:t>
      </w:r>
      <w:r w:rsidR="000502BB" w:rsidRPr="006366D0">
        <w:rPr>
          <w:rFonts w:hint="cs"/>
          <w:rtl/>
        </w:rPr>
        <w:t xml:space="preserve"> به ویژه که وی در یکی از الواحش سخنی گفته که راه را کاملاً برخود بسته است. در آنجا نسبت به پیامبر عظیم الشأن اسلام</w:t>
      </w:r>
      <w:r w:rsidR="000502BB" w:rsidRPr="00145796">
        <w:rPr>
          <w:rFonts w:cs="CTraditional Arabic" w:hint="cs"/>
          <w:rtl/>
        </w:rPr>
        <w:t>ص</w:t>
      </w:r>
      <w:r w:rsidR="000502BB" w:rsidRPr="00145796">
        <w:rPr>
          <w:rFonts w:hint="cs"/>
          <w:rtl/>
        </w:rPr>
        <w:t xml:space="preserve"> </w:t>
      </w:r>
      <w:r w:rsidR="000502BB" w:rsidRPr="006366D0">
        <w:rPr>
          <w:rFonts w:hint="cs"/>
          <w:rtl/>
        </w:rPr>
        <w:t>می</w:t>
      </w:r>
      <w:r w:rsidR="00E223C4" w:rsidRPr="006366D0">
        <w:rPr>
          <w:rFonts w:hint="eastAsia"/>
          <w:rtl/>
        </w:rPr>
        <w:t>‌نویسد:</w:t>
      </w:r>
    </w:p>
    <w:p w:rsidR="00E223C4" w:rsidRPr="00C03843" w:rsidRDefault="00D86035" w:rsidP="00D86035">
      <w:pPr>
        <w:tabs>
          <w:tab w:val="left" w:pos="8640"/>
        </w:tabs>
        <w:bidi/>
        <w:ind w:firstLine="284"/>
        <w:jc w:val="both"/>
        <w:rPr>
          <w:rFonts w:cs="B Zar"/>
          <w:sz w:val="28"/>
          <w:szCs w:val="28"/>
          <w:rtl/>
          <w:lang w:bidi="fa-IR"/>
        </w:rPr>
      </w:pPr>
      <w:r w:rsidRPr="00804420">
        <w:rPr>
          <w:rStyle w:val="Char3"/>
          <w:rtl/>
        </w:rPr>
        <w:t>«</w:t>
      </w:r>
      <w:r w:rsidR="000D316A" w:rsidRPr="00804420">
        <w:rPr>
          <w:rStyle w:val="Char3"/>
          <w:rFonts w:hint="cs"/>
          <w:rtl/>
        </w:rPr>
        <w:t>والصلو</w:t>
      </w:r>
      <w:r w:rsidR="00C03843" w:rsidRPr="00804420">
        <w:rPr>
          <w:rStyle w:val="Char3"/>
          <w:rFonts w:hint="cs"/>
          <w:rtl/>
        </w:rPr>
        <w:t>اة والسلام على</w:t>
      </w:r>
      <w:r w:rsidR="00A53650" w:rsidRPr="00804420">
        <w:rPr>
          <w:rStyle w:val="Char3"/>
          <w:rFonts w:hint="cs"/>
          <w:rtl/>
        </w:rPr>
        <w:t xml:space="preserve"> سيد</w:t>
      </w:r>
      <w:r w:rsidR="009B389D" w:rsidRPr="00804420">
        <w:rPr>
          <w:rStyle w:val="Char3"/>
          <w:rFonts w:hint="cs"/>
          <w:rtl/>
        </w:rPr>
        <w:t xml:space="preserve"> العالم و</w:t>
      </w:r>
      <w:r w:rsidR="000D316A" w:rsidRPr="00804420">
        <w:rPr>
          <w:rStyle w:val="Char3"/>
          <w:rFonts w:hint="cs"/>
          <w:rtl/>
        </w:rPr>
        <w:t>مرب</w:t>
      </w:r>
      <w:r w:rsidR="00C30B06" w:rsidRPr="00804420">
        <w:rPr>
          <w:rStyle w:val="Char3"/>
          <w:rFonts w:hint="cs"/>
          <w:rtl/>
        </w:rPr>
        <w:t>ِّ</w:t>
      </w:r>
      <w:r w:rsidR="000D316A" w:rsidRPr="00804420">
        <w:rPr>
          <w:rStyle w:val="Char3"/>
          <w:rFonts w:hint="cs"/>
          <w:rtl/>
        </w:rPr>
        <w:t>ي الأمم الذي به انتهت الرسالة والن</w:t>
      </w:r>
      <w:r w:rsidR="00C03843" w:rsidRPr="00804420">
        <w:rPr>
          <w:rStyle w:val="Char3"/>
          <w:rFonts w:hint="cs"/>
          <w:rtl/>
        </w:rPr>
        <w:t>بوة وعلى</w:t>
      </w:r>
      <w:r w:rsidR="009B389D" w:rsidRPr="00804420">
        <w:rPr>
          <w:rStyle w:val="Char3"/>
          <w:rFonts w:hint="cs"/>
          <w:rtl/>
        </w:rPr>
        <w:t xml:space="preserve"> آله و</w:t>
      </w:r>
      <w:r w:rsidR="000D316A" w:rsidRPr="00804420">
        <w:rPr>
          <w:rStyle w:val="Char3"/>
          <w:rFonts w:hint="cs"/>
          <w:rtl/>
        </w:rPr>
        <w:t>أصحابه دائماً أبداً سرمداً</w:t>
      </w:r>
      <w:r w:rsidRPr="00804420">
        <w:rPr>
          <w:rStyle w:val="Char3"/>
          <w:rtl/>
        </w:rPr>
        <w:t>»</w:t>
      </w:r>
      <w:r w:rsidR="00D8599A" w:rsidRPr="00C03843">
        <w:rPr>
          <w:rFonts w:cs="B Zar" w:hint="cs"/>
          <w:sz w:val="28"/>
          <w:szCs w:val="28"/>
          <w:vertAlign w:val="superscript"/>
          <w:rtl/>
          <w:lang w:bidi="fa-IR"/>
        </w:rPr>
        <w:t>(</w:t>
      </w:r>
      <w:r w:rsidR="00D8599A" w:rsidRPr="00C03843">
        <w:rPr>
          <w:rStyle w:val="FootnoteReference"/>
          <w:rFonts w:cs="B Zar"/>
          <w:sz w:val="28"/>
          <w:szCs w:val="28"/>
          <w:rtl/>
          <w:lang w:bidi="fa-IR"/>
        </w:rPr>
        <w:footnoteReference w:id="278"/>
      </w:r>
      <w:r w:rsidR="00D8599A" w:rsidRPr="00C03843">
        <w:rPr>
          <w:rFonts w:cs="B Zar" w:hint="cs"/>
          <w:sz w:val="28"/>
          <w:szCs w:val="28"/>
          <w:vertAlign w:val="superscript"/>
          <w:rtl/>
          <w:lang w:bidi="fa-IR"/>
        </w:rPr>
        <w:t>)</w:t>
      </w:r>
      <w:r w:rsidR="00F147B6" w:rsidRPr="008B3379">
        <w:rPr>
          <w:rStyle w:val="Char4"/>
          <w:rFonts w:hint="cs"/>
          <w:rtl/>
        </w:rPr>
        <w:t>.</w:t>
      </w:r>
    </w:p>
    <w:p w:rsidR="004679F1" w:rsidRDefault="00540A69" w:rsidP="008B3379">
      <w:pPr>
        <w:pStyle w:val="a4"/>
        <w:rPr>
          <w:rtl/>
        </w:rPr>
      </w:pPr>
      <w:r w:rsidRPr="00C03843">
        <w:rPr>
          <w:rFonts w:hint="cs"/>
          <w:rtl/>
        </w:rPr>
        <w:t>یعنی:</w:t>
      </w:r>
      <w:r>
        <w:rPr>
          <w:rFonts w:hint="cs"/>
          <w:rtl/>
        </w:rPr>
        <w:t xml:space="preserve"> «درود بر سرور جهان و مربی امت‌</w:t>
      </w:r>
      <w:r w:rsidR="004679F1">
        <w:rPr>
          <w:rFonts w:hint="cs"/>
          <w:rtl/>
        </w:rPr>
        <w:t>ها که رسالت و نبوت بدو پایان گرفت و بر خاندان و یارانش درود همیشگی و پاینده و جاودان باد».</w:t>
      </w:r>
    </w:p>
    <w:p w:rsidR="00B25273" w:rsidRDefault="00450BD4" w:rsidP="008B3379">
      <w:pPr>
        <w:pStyle w:val="a4"/>
        <w:rPr>
          <w:rtl/>
        </w:rPr>
      </w:pPr>
      <w:r>
        <w:rPr>
          <w:rFonts w:hint="cs"/>
          <w:rtl/>
        </w:rPr>
        <w:t>با این اعتراف صریح</w:t>
      </w:r>
      <w:r w:rsidR="00C30B06">
        <w:rPr>
          <w:rFonts w:hint="cs"/>
          <w:rtl/>
        </w:rPr>
        <w:t>،</w:t>
      </w:r>
      <w:r>
        <w:rPr>
          <w:rFonts w:hint="cs"/>
          <w:rtl/>
        </w:rPr>
        <w:t xml:space="preserve"> هر منصفی به شگفتی می</w:t>
      </w:r>
      <w:r w:rsidR="00A03315">
        <w:rPr>
          <w:rFonts w:hint="eastAsia"/>
          <w:rtl/>
        </w:rPr>
        <w:t xml:space="preserve">‌افتد که </w:t>
      </w:r>
      <w:r w:rsidR="00B4202F">
        <w:rPr>
          <w:rFonts w:hint="eastAsia"/>
          <w:rtl/>
        </w:rPr>
        <w:t>حسینعلی بهاء</w:t>
      </w:r>
      <w:r w:rsidR="00A03315">
        <w:rPr>
          <w:rFonts w:hint="eastAsia"/>
          <w:rtl/>
        </w:rPr>
        <w:t xml:space="preserve"> دیگر چگونه به خود اجازه داده تا دین</w:t>
      </w:r>
      <w:r w:rsidR="00FB0BE3">
        <w:rPr>
          <w:rFonts w:hint="cs"/>
          <w:rtl/>
        </w:rPr>
        <w:t>‌سازی کند و از نسخ قرآن و شریعت اسلام دم زند و احکام و شرایع جدیدی بیاورد!</w:t>
      </w:r>
      <w:r w:rsidR="00145B2E">
        <w:rPr>
          <w:rFonts w:hint="cs"/>
          <w:rtl/>
        </w:rPr>
        <w:t>؟</w:t>
      </w:r>
    </w:p>
    <w:p w:rsidR="00D5158F" w:rsidRDefault="00351900" w:rsidP="008B3379">
      <w:pPr>
        <w:pStyle w:val="a4"/>
        <w:rPr>
          <w:rtl/>
        </w:rPr>
      </w:pPr>
      <w:r>
        <w:rPr>
          <w:rFonts w:hint="cs"/>
          <w:rtl/>
        </w:rPr>
        <w:t>مبل</w:t>
      </w:r>
      <w:r w:rsidR="00A57249">
        <w:rPr>
          <w:rFonts w:hint="cs"/>
          <w:rtl/>
        </w:rPr>
        <w:t>ّ</w:t>
      </w:r>
      <w:r>
        <w:rPr>
          <w:rFonts w:hint="cs"/>
          <w:rtl/>
        </w:rPr>
        <w:t>غان بهایی به این مشکل حل‌</w:t>
      </w:r>
      <w:r w:rsidR="00542BBA">
        <w:rPr>
          <w:rFonts w:hint="cs"/>
          <w:rtl/>
        </w:rPr>
        <w:t>ناشدنی چنین پاسخ داده</w:t>
      </w:r>
      <w:r w:rsidR="00966389">
        <w:rPr>
          <w:rFonts w:hint="cs"/>
          <w:rtl/>
        </w:rPr>
        <w:t xml:space="preserve">‌اند </w:t>
      </w:r>
      <w:r w:rsidR="00542BBA">
        <w:rPr>
          <w:rFonts w:hint="cs"/>
          <w:rtl/>
        </w:rPr>
        <w:t xml:space="preserve">که </w:t>
      </w:r>
      <w:r w:rsidR="00542BBA" w:rsidRPr="008B3379">
        <w:rPr>
          <w:rFonts w:hint="cs"/>
          <w:rtl/>
        </w:rPr>
        <w:t>حضرت بهاءالله در رسال</w:t>
      </w:r>
      <w:r w:rsidR="008B3379">
        <w:rPr>
          <w:rFonts w:hint="cs"/>
          <w:rtl/>
        </w:rPr>
        <w:t>ۀ</w:t>
      </w:r>
      <w:r w:rsidR="00542BBA" w:rsidRPr="008B3379">
        <w:rPr>
          <w:rFonts w:hint="cs"/>
          <w:rtl/>
        </w:rPr>
        <w:t xml:space="preserve"> </w:t>
      </w:r>
      <w:r w:rsidR="0097502D" w:rsidRPr="008B3379">
        <w:rPr>
          <w:rFonts w:hint="cs"/>
          <w:rtl/>
        </w:rPr>
        <w:t xml:space="preserve">«جواهر الأسرار» </w:t>
      </w:r>
      <w:r w:rsidR="00910B1A" w:rsidRPr="008B3379">
        <w:rPr>
          <w:rFonts w:hint="cs"/>
          <w:rtl/>
        </w:rPr>
        <w:t xml:space="preserve">و در کتاب </w:t>
      </w:r>
      <w:r w:rsidR="000B413B" w:rsidRPr="008B3379">
        <w:rPr>
          <w:rFonts w:hint="cs"/>
          <w:rtl/>
        </w:rPr>
        <w:t xml:space="preserve">«ایقان» </w:t>
      </w:r>
      <w:r w:rsidR="00D5158F" w:rsidRPr="008B3379">
        <w:rPr>
          <w:rFonts w:hint="cs"/>
          <w:rtl/>
        </w:rPr>
        <w:t>فرموده</w:t>
      </w:r>
      <w:r w:rsidR="00966389" w:rsidRPr="008B3379">
        <w:rPr>
          <w:rFonts w:hint="cs"/>
          <w:rtl/>
        </w:rPr>
        <w:t xml:space="preserve">‌اند </w:t>
      </w:r>
      <w:r w:rsidR="00D5158F" w:rsidRPr="008B3379">
        <w:rPr>
          <w:rFonts w:hint="cs"/>
          <w:rtl/>
        </w:rPr>
        <w:t xml:space="preserve">که قرآن مجید پس از ذکر </w:t>
      </w:r>
      <w:r w:rsidR="00E836CC" w:rsidRPr="008B3379">
        <w:rPr>
          <w:rFonts w:hint="cs"/>
          <w:rtl/>
        </w:rPr>
        <w:t xml:space="preserve">«خاتم النبیین» </w:t>
      </w:r>
      <w:r w:rsidR="00594E3D" w:rsidRPr="008B3379">
        <w:rPr>
          <w:rFonts w:hint="cs"/>
          <w:rtl/>
        </w:rPr>
        <w:t>از لقای خداوند در روز قیامت یاد کرده است</w:t>
      </w:r>
      <w:r w:rsidR="008C3C50" w:rsidRPr="008B3379">
        <w:rPr>
          <w:rFonts w:hint="cs"/>
          <w:rtl/>
        </w:rPr>
        <w:t>،</w:t>
      </w:r>
      <w:r w:rsidR="00594E3D" w:rsidRPr="008B3379">
        <w:rPr>
          <w:rFonts w:hint="cs"/>
          <w:rtl/>
        </w:rPr>
        <w:t xml:space="preserve"> ضمناً جمال مبارک (یعنی بهاء) لقای خداوند و قیامت موعود</w:t>
      </w:r>
      <w:r w:rsidR="00594E3D">
        <w:rPr>
          <w:rFonts w:hint="cs"/>
          <w:rtl/>
        </w:rPr>
        <w:t xml:space="preserve"> را با دیدار و قیام خود تطبیق فرموده</w:t>
      </w:r>
      <w:r w:rsidR="00B159D9">
        <w:rPr>
          <w:rFonts w:hint="cs"/>
          <w:rtl/>
        </w:rPr>
        <w:t>‌اند</w:t>
      </w:r>
      <w:r w:rsidR="008D2C3C">
        <w:rPr>
          <w:rFonts w:hint="cs"/>
          <w:rtl/>
        </w:rPr>
        <w:t>!</w:t>
      </w:r>
    </w:p>
    <w:p w:rsidR="00594E3D" w:rsidRDefault="00594E3D" w:rsidP="00804420">
      <w:pPr>
        <w:pStyle w:val="a4"/>
        <w:rPr>
          <w:rtl/>
        </w:rPr>
      </w:pPr>
      <w:r>
        <w:rPr>
          <w:rFonts w:hint="cs"/>
          <w:rtl/>
        </w:rPr>
        <w:t>بنابراین، هرچند نبوت و رسالت به حضرت محمد</w:t>
      </w:r>
      <w:r>
        <w:rPr>
          <w:rFonts w:cs="CTraditional Arabic" w:hint="cs"/>
          <w:rtl/>
        </w:rPr>
        <w:t>ص</w:t>
      </w:r>
      <w:r>
        <w:rPr>
          <w:rFonts w:hint="cs"/>
          <w:rtl/>
        </w:rPr>
        <w:t xml:space="preserve"> پایان پذیرفته است، ولی</w:t>
      </w:r>
      <w:r w:rsidR="005000DC">
        <w:rPr>
          <w:rFonts w:hint="cs"/>
          <w:rtl/>
        </w:rPr>
        <w:t xml:space="preserve"> دورۀ </w:t>
      </w:r>
      <w:r>
        <w:rPr>
          <w:rFonts w:hint="cs"/>
          <w:rtl/>
        </w:rPr>
        <w:t>بهاءالله دوران قیامت کبری و لقای الهی است که پس از اتمام عصر نبوت م</w:t>
      </w:r>
      <w:r w:rsidR="006F4991">
        <w:rPr>
          <w:rFonts w:hint="cs"/>
          <w:rtl/>
        </w:rPr>
        <w:t>ی</w:t>
      </w:r>
      <w:r w:rsidR="00EE3ABF">
        <w:rPr>
          <w:rFonts w:hint="eastAsia"/>
          <w:rtl/>
        </w:rPr>
        <w:t>‌</w:t>
      </w:r>
      <w:r w:rsidR="008C3C50">
        <w:rPr>
          <w:rFonts w:hint="cs"/>
          <w:rtl/>
        </w:rPr>
        <w:t>آید</w:t>
      </w:r>
      <w:r w:rsidR="00653B92" w:rsidRPr="00653B92">
        <w:rPr>
          <w:rFonts w:hint="cs"/>
          <w:vertAlign w:val="superscript"/>
          <w:rtl/>
        </w:rPr>
        <w:t>(</w:t>
      </w:r>
      <w:r w:rsidR="00653B92" w:rsidRPr="00653B92">
        <w:rPr>
          <w:rStyle w:val="FootnoteReference"/>
          <w:rFonts w:cs="B Zar"/>
          <w:rtl/>
        </w:rPr>
        <w:footnoteReference w:id="279"/>
      </w:r>
      <w:r w:rsidR="00653B92" w:rsidRPr="00653B92">
        <w:rPr>
          <w:rFonts w:hint="cs"/>
          <w:vertAlign w:val="superscript"/>
          <w:rtl/>
        </w:rPr>
        <w:t>)</w:t>
      </w:r>
      <w:r w:rsidR="00653B92">
        <w:rPr>
          <w:rFonts w:hint="cs"/>
          <w:rtl/>
        </w:rPr>
        <w:t>. مبل</w:t>
      </w:r>
      <w:r w:rsidR="002C184C">
        <w:rPr>
          <w:rFonts w:hint="cs"/>
          <w:rtl/>
        </w:rPr>
        <w:t>ّ</w:t>
      </w:r>
      <w:r w:rsidR="00653B92">
        <w:rPr>
          <w:rFonts w:hint="cs"/>
          <w:rtl/>
        </w:rPr>
        <w:t xml:space="preserve">غ بهایی عبدالحمید </w:t>
      </w:r>
      <w:r w:rsidR="00246E3B" w:rsidRPr="008B3379">
        <w:rPr>
          <w:rFonts w:hint="cs"/>
          <w:rtl/>
        </w:rPr>
        <w:t xml:space="preserve">اشراق خاوری </w:t>
      </w:r>
      <w:r w:rsidR="00EC4C22" w:rsidRPr="008B3379">
        <w:rPr>
          <w:rFonts w:hint="cs"/>
          <w:rtl/>
        </w:rPr>
        <w:t>ضمن</w:t>
      </w:r>
      <w:r w:rsidR="00EC4C22">
        <w:rPr>
          <w:rFonts w:hint="cs"/>
          <w:rtl/>
        </w:rPr>
        <w:t xml:space="preserve"> </w:t>
      </w:r>
      <w:r w:rsidR="00EC4C22" w:rsidRPr="008B3379">
        <w:rPr>
          <w:rFonts w:hint="cs"/>
          <w:rtl/>
        </w:rPr>
        <w:t xml:space="preserve">کتاب </w:t>
      </w:r>
      <w:r w:rsidR="00B97AD9" w:rsidRPr="008B3379">
        <w:rPr>
          <w:rFonts w:hint="cs"/>
          <w:rtl/>
        </w:rPr>
        <w:t xml:space="preserve">«أقداح الفلاح» </w:t>
      </w:r>
      <w:r w:rsidR="00F333BC" w:rsidRPr="008B3379">
        <w:rPr>
          <w:rFonts w:hint="cs"/>
          <w:rtl/>
        </w:rPr>
        <w:t>در</w:t>
      </w:r>
      <w:r w:rsidR="00F333BC">
        <w:rPr>
          <w:rFonts w:hint="cs"/>
          <w:rtl/>
        </w:rPr>
        <w:t xml:space="preserve"> این باره می</w:t>
      </w:r>
      <w:r w:rsidR="00024BF1">
        <w:rPr>
          <w:rFonts w:hint="eastAsia"/>
          <w:rtl/>
        </w:rPr>
        <w:t>‌</w:t>
      </w:r>
      <w:r w:rsidR="009F6CD8">
        <w:rPr>
          <w:rFonts w:hint="cs"/>
          <w:rtl/>
        </w:rPr>
        <w:t>‌گوید:</w:t>
      </w:r>
    </w:p>
    <w:p w:rsidR="003E5E39" w:rsidRDefault="003E5E39" w:rsidP="00804420">
      <w:pPr>
        <w:pStyle w:val="a4"/>
        <w:rPr>
          <w:rtl/>
        </w:rPr>
      </w:pPr>
      <w:r>
        <w:rPr>
          <w:rFonts w:hint="cs"/>
          <w:rtl/>
        </w:rPr>
        <w:t>«حضرت بهاءالله در کتاب ایقان معنی خاتم النبیین را به افصح بیان ذکر فرموده</w:t>
      </w:r>
      <w:r w:rsidR="00966389">
        <w:rPr>
          <w:rFonts w:hint="cs"/>
          <w:rtl/>
        </w:rPr>
        <w:t xml:space="preserve">‌اند </w:t>
      </w:r>
      <w:r>
        <w:rPr>
          <w:rFonts w:hint="cs"/>
          <w:rtl/>
        </w:rPr>
        <w:t>و در الواح مبارکه از حضرت رسول</w:t>
      </w:r>
      <w:r>
        <w:rPr>
          <w:rFonts w:cs="CTraditional Arabic" w:hint="cs"/>
          <w:rtl/>
        </w:rPr>
        <w:t>ص</w:t>
      </w:r>
      <w:r>
        <w:rPr>
          <w:rFonts w:hint="cs"/>
          <w:rtl/>
        </w:rPr>
        <w:t xml:space="preserve"> اینطور تعبیر فرموده که </w:t>
      </w:r>
      <w:r w:rsidR="00D86035" w:rsidRPr="00D86035">
        <w:rPr>
          <w:rStyle w:val="Char3"/>
          <w:rtl/>
        </w:rPr>
        <w:t>«</w:t>
      </w:r>
      <w:r w:rsidR="00336C73" w:rsidRPr="00D86035">
        <w:rPr>
          <w:rStyle w:val="Char3"/>
          <w:rFonts w:hint="cs"/>
          <w:rtl/>
        </w:rPr>
        <w:t>به انتهت</w:t>
      </w:r>
      <w:r w:rsidR="002C184C" w:rsidRPr="00D86035">
        <w:rPr>
          <w:rStyle w:val="Char3"/>
          <w:rFonts w:hint="cs"/>
          <w:rtl/>
        </w:rPr>
        <w:t>ْ</w:t>
      </w:r>
      <w:r w:rsidR="00336C73" w:rsidRPr="00D86035">
        <w:rPr>
          <w:rStyle w:val="Char3"/>
          <w:rFonts w:hint="cs"/>
          <w:rtl/>
        </w:rPr>
        <w:t xml:space="preserve"> النبوة</w:t>
      </w:r>
      <w:r w:rsidR="002C184C" w:rsidRPr="00D86035">
        <w:rPr>
          <w:rStyle w:val="Char3"/>
          <w:rFonts w:hint="cs"/>
          <w:rtl/>
        </w:rPr>
        <w:t>ُ</w:t>
      </w:r>
      <w:r w:rsidR="00336C73" w:rsidRPr="00D86035">
        <w:rPr>
          <w:rStyle w:val="Char3"/>
          <w:rFonts w:hint="cs"/>
          <w:rtl/>
        </w:rPr>
        <w:t xml:space="preserve"> والر</w:t>
      </w:r>
      <w:r w:rsidR="002C184C" w:rsidRPr="00D86035">
        <w:rPr>
          <w:rStyle w:val="Char3"/>
          <w:rFonts w:hint="cs"/>
          <w:rtl/>
        </w:rPr>
        <w:t>ِّ</w:t>
      </w:r>
      <w:r w:rsidR="00336C73" w:rsidRPr="00D86035">
        <w:rPr>
          <w:rStyle w:val="Char3"/>
          <w:rFonts w:hint="cs"/>
          <w:rtl/>
        </w:rPr>
        <w:t>سالة</w:t>
      </w:r>
      <w:r w:rsidR="002C184C" w:rsidRPr="00D86035">
        <w:rPr>
          <w:rStyle w:val="Char3"/>
          <w:rFonts w:hint="cs"/>
          <w:rtl/>
        </w:rPr>
        <w:t>ُ</w:t>
      </w:r>
      <w:r w:rsidR="00D86035" w:rsidRPr="00D86035">
        <w:rPr>
          <w:rStyle w:val="Char3"/>
          <w:rtl/>
        </w:rPr>
        <w:t>»</w:t>
      </w:r>
      <w:r>
        <w:rPr>
          <w:rFonts w:hint="cs"/>
          <w:rtl/>
        </w:rPr>
        <w:t xml:space="preserve"> و تشریح فرموده</w:t>
      </w:r>
      <w:r w:rsidR="00966389">
        <w:rPr>
          <w:rFonts w:hint="cs"/>
          <w:rtl/>
        </w:rPr>
        <w:t xml:space="preserve">‌اند </w:t>
      </w:r>
      <w:r>
        <w:rPr>
          <w:rFonts w:hint="cs"/>
          <w:rtl/>
        </w:rPr>
        <w:t>که مقصود از ختم نبوت و رسالت به حضرت محمد</w:t>
      </w:r>
      <w:r>
        <w:rPr>
          <w:rFonts w:cs="CTraditional Arabic" w:hint="cs"/>
          <w:rtl/>
        </w:rPr>
        <w:t>ص</w:t>
      </w:r>
      <w:r>
        <w:rPr>
          <w:rFonts w:hint="cs"/>
          <w:rtl/>
        </w:rPr>
        <w:t xml:space="preserve"> همانا مژده و بشارت لقاءالله در قیامت است که یوم الله ظاهر می</w:t>
      </w:r>
      <w:r w:rsidR="001C6C39">
        <w:rPr>
          <w:rFonts w:hint="eastAsia"/>
          <w:rtl/>
        </w:rPr>
        <w:t>‌شود</w:t>
      </w:r>
      <w:r w:rsidR="00C02851">
        <w:rPr>
          <w:rFonts w:hint="cs"/>
          <w:rtl/>
        </w:rPr>
        <w:t>،</w:t>
      </w:r>
      <w:r w:rsidR="001C6C39">
        <w:rPr>
          <w:rFonts w:hint="eastAsia"/>
          <w:rtl/>
        </w:rPr>
        <w:t xml:space="preserve"> و مظهر امرالله </w:t>
      </w:r>
      <w:r w:rsidR="000E0708">
        <w:rPr>
          <w:rFonts w:hint="cs"/>
          <w:rtl/>
        </w:rPr>
        <w:t>(یعنی باب و سپس بهاء) بر سریر خلافت الهی</w:t>
      </w:r>
      <w:r w:rsidR="002C184C">
        <w:rPr>
          <w:rFonts w:hint="cs"/>
          <w:rtl/>
        </w:rPr>
        <w:t>ّ</w:t>
      </w:r>
      <w:r w:rsidR="000E0708">
        <w:rPr>
          <w:rFonts w:hint="cs"/>
          <w:rtl/>
        </w:rPr>
        <w:t>ه مستقر می</w:t>
      </w:r>
      <w:r w:rsidR="009E39B2">
        <w:rPr>
          <w:rFonts w:hint="eastAsia"/>
          <w:rtl/>
        </w:rPr>
        <w:t>‌گردد»</w:t>
      </w:r>
      <w:r w:rsidR="009E39B2" w:rsidRPr="009E39B2">
        <w:rPr>
          <w:rFonts w:hint="cs"/>
          <w:vertAlign w:val="superscript"/>
          <w:rtl/>
        </w:rPr>
        <w:t>(</w:t>
      </w:r>
      <w:r w:rsidR="009E39B2" w:rsidRPr="009E39B2">
        <w:rPr>
          <w:rStyle w:val="FootnoteReference"/>
          <w:rFonts w:cs="B Zar"/>
          <w:rtl/>
        </w:rPr>
        <w:footnoteReference w:id="280"/>
      </w:r>
      <w:r w:rsidR="009E39B2" w:rsidRPr="009E39B2">
        <w:rPr>
          <w:rFonts w:hint="cs"/>
          <w:vertAlign w:val="superscript"/>
          <w:rtl/>
        </w:rPr>
        <w:t>)</w:t>
      </w:r>
      <w:r w:rsidR="009E39B2">
        <w:rPr>
          <w:rFonts w:hint="cs"/>
          <w:rtl/>
        </w:rPr>
        <w:t>.</w:t>
      </w:r>
    </w:p>
    <w:p w:rsidR="009953DE" w:rsidRDefault="009953DE" w:rsidP="00804420">
      <w:pPr>
        <w:pStyle w:val="a4"/>
        <w:rPr>
          <w:rtl/>
        </w:rPr>
      </w:pPr>
      <w:r>
        <w:rPr>
          <w:rFonts w:hint="cs"/>
          <w:rtl/>
        </w:rPr>
        <w:t xml:space="preserve">باید گفت: آری، قرآن مجید پس </w:t>
      </w:r>
      <w:r w:rsidR="00465BC9">
        <w:rPr>
          <w:rFonts w:hint="cs"/>
          <w:rtl/>
        </w:rPr>
        <w:t>ا</w:t>
      </w:r>
      <w:r>
        <w:rPr>
          <w:rFonts w:hint="cs"/>
          <w:rtl/>
        </w:rPr>
        <w:t xml:space="preserve">ز دوران </w:t>
      </w:r>
      <w:r w:rsidR="00465BC9">
        <w:rPr>
          <w:rFonts w:hint="cs"/>
          <w:rtl/>
        </w:rPr>
        <w:t>نبوت پیامبر</w:t>
      </w:r>
      <w:r>
        <w:rPr>
          <w:rFonts w:hint="cs"/>
          <w:rtl/>
        </w:rPr>
        <w:t xml:space="preserve"> اسلام</w:t>
      </w:r>
      <w:r>
        <w:rPr>
          <w:rFonts w:cs="CTraditional Arabic" w:hint="cs"/>
          <w:rtl/>
        </w:rPr>
        <w:t>ص</w:t>
      </w:r>
      <w:r>
        <w:rPr>
          <w:rFonts w:hint="cs"/>
          <w:rtl/>
        </w:rPr>
        <w:t xml:space="preserve"> جز از ظهور قیامت و لقای خداوند خبری نداده است، ولی همانگونه که میرزا </w:t>
      </w:r>
      <w:r w:rsidR="00C4327C">
        <w:rPr>
          <w:rFonts w:hint="cs"/>
          <w:rtl/>
        </w:rPr>
        <w:t>حسینعلی</w:t>
      </w:r>
      <w:r>
        <w:rPr>
          <w:rFonts w:hint="cs"/>
          <w:rtl/>
        </w:rPr>
        <w:t xml:space="preserve"> و </w:t>
      </w:r>
      <w:r w:rsidR="00BA6835">
        <w:rPr>
          <w:rFonts w:hint="cs"/>
          <w:rtl/>
        </w:rPr>
        <w:t>پیروانش اعتراف نموده</w:t>
      </w:r>
      <w:r w:rsidR="00B159D9">
        <w:rPr>
          <w:rFonts w:hint="cs"/>
          <w:rtl/>
        </w:rPr>
        <w:t>‌اند،</w:t>
      </w:r>
      <w:r w:rsidR="00BA6835">
        <w:rPr>
          <w:rFonts w:hint="cs"/>
          <w:rtl/>
        </w:rPr>
        <w:t xml:space="preserve"> قیامت موعود و لقای الهی هنگامی فرا خواهد رسید که نبوت و رسالت پایان پذیرفته باشد، یعنی دیگر شرایع دینی و تکالیف مذهبی حکومت نکنند. </w:t>
      </w:r>
      <w:r w:rsidR="00465BC9">
        <w:rPr>
          <w:rFonts w:hint="cs"/>
          <w:rtl/>
        </w:rPr>
        <w:t>بنابراین</w:t>
      </w:r>
      <w:r w:rsidR="00BA6835">
        <w:rPr>
          <w:rFonts w:hint="cs"/>
          <w:rtl/>
        </w:rPr>
        <w:t xml:space="preserve">، </w:t>
      </w:r>
      <w:r w:rsidR="00BA6835" w:rsidRPr="008B3379">
        <w:rPr>
          <w:rFonts w:hint="cs"/>
          <w:rtl/>
        </w:rPr>
        <w:t xml:space="preserve">باب و بهاء چگونه به تألیف کتاب </w:t>
      </w:r>
      <w:r w:rsidR="0096092F" w:rsidRPr="008B3379">
        <w:rPr>
          <w:rFonts w:hint="cs"/>
          <w:rtl/>
        </w:rPr>
        <w:t xml:space="preserve">«بیان» </w:t>
      </w:r>
      <w:r w:rsidR="00E87B3F" w:rsidRPr="008B3379">
        <w:rPr>
          <w:rFonts w:hint="cs"/>
          <w:rtl/>
        </w:rPr>
        <w:t xml:space="preserve">و </w:t>
      </w:r>
      <w:r w:rsidR="000F6891" w:rsidRPr="008B3379">
        <w:rPr>
          <w:rFonts w:hint="cs"/>
          <w:rtl/>
        </w:rPr>
        <w:t>«اقدس»</w:t>
      </w:r>
      <w:r w:rsidR="000F6891" w:rsidRPr="005D0FAC">
        <w:rPr>
          <w:rFonts w:hint="cs"/>
          <w:b/>
          <w:bCs/>
          <w:sz w:val="26"/>
          <w:szCs w:val="26"/>
          <w:rtl/>
        </w:rPr>
        <w:t xml:space="preserve"> </w:t>
      </w:r>
      <w:r w:rsidR="000D51C7">
        <w:rPr>
          <w:rFonts w:hint="cs"/>
          <w:rtl/>
        </w:rPr>
        <w:t>پرداخته و دوباره پای حلال و حرام و شریعت و احکام را به میان کشیده</w:t>
      </w:r>
      <w:r w:rsidR="00B159D9">
        <w:rPr>
          <w:rFonts w:hint="cs"/>
          <w:rtl/>
        </w:rPr>
        <w:t>‌اند؟</w:t>
      </w:r>
      <w:r w:rsidR="007B21B3">
        <w:rPr>
          <w:rFonts w:hint="cs"/>
          <w:rtl/>
        </w:rPr>
        <w:t xml:space="preserve"> آیا این کوس</w:t>
      </w:r>
      <w:r w:rsidR="008B3379">
        <w:rPr>
          <w:rFonts w:hint="cs"/>
          <w:rtl/>
        </w:rPr>
        <w:t>ۀ</w:t>
      </w:r>
      <w:r w:rsidR="007B21B3">
        <w:rPr>
          <w:rFonts w:hint="cs"/>
          <w:rtl/>
        </w:rPr>
        <w:t xml:space="preserve"> ریش پهن</w:t>
      </w:r>
      <w:r w:rsidR="002C184C">
        <w:rPr>
          <w:rFonts w:hint="cs"/>
          <w:rtl/>
        </w:rPr>
        <w:t>،</w:t>
      </w:r>
      <w:r w:rsidR="007B21B3">
        <w:rPr>
          <w:rFonts w:hint="cs"/>
          <w:rtl/>
        </w:rPr>
        <w:t xml:space="preserve"> معنا و م</w:t>
      </w:r>
      <w:r w:rsidR="000D51C7">
        <w:rPr>
          <w:rFonts w:hint="cs"/>
          <w:rtl/>
        </w:rPr>
        <w:t>ف</w:t>
      </w:r>
      <w:r w:rsidR="007B21B3">
        <w:rPr>
          <w:rFonts w:hint="cs"/>
          <w:rtl/>
        </w:rPr>
        <w:t>ه</w:t>
      </w:r>
      <w:r w:rsidR="000D51C7">
        <w:rPr>
          <w:rFonts w:hint="cs"/>
          <w:rtl/>
        </w:rPr>
        <w:t>وم درستی دارد</w:t>
      </w:r>
      <w:r w:rsidR="00DA2801">
        <w:rPr>
          <w:rFonts w:hint="cs"/>
          <w:rtl/>
        </w:rPr>
        <w:t>!</w:t>
      </w:r>
      <w:r w:rsidR="00145B2E">
        <w:rPr>
          <w:rFonts w:hint="cs"/>
          <w:rtl/>
        </w:rPr>
        <w:t>؟</w:t>
      </w:r>
    </w:p>
    <w:p w:rsidR="005E2BF4" w:rsidRDefault="005E2BF4" w:rsidP="008B3379">
      <w:pPr>
        <w:pStyle w:val="a4"/>
      </w:pPr>
      <w:r>
        <w:rPr>
          <w:rFonts w:hint="cs"/>
          <w:rtl/>
        </w:rPr>
        <w:t xml:space="preserve">حقیقت نیز همین است که قرآن مجید قیامت موعود و لقای معبود را ملازم با روز </w:t>
      </w:r>
      <w:r w:rsidRPr="008B3379">
        <w:rPr>
          <w:rFonts w:hint="cs"/>
          <w:rtl/>
        </w:rPr>
        <w:t>حساب</w:t>
      </w:r>
      <w:r>
        <w:rPr>
          <w:rFonts w:hint="cs"/>
          <w:rtl/>
        </w:rPr>
        <w:t xml:space="preserve"> و پاداش شمرده است، نه روز </w:t>
      </w:r>
      <w:r w:rsidR="002C184C">
        <w:rPr>
          <w:rFonts w:hint="cs"/>
          <w:rtl/>
        </w:rPr>
        <w:t>تشریع قوانین جدید و تکالیف تازه.</w:t>
      </w:r>
      <w:r>
        <w:rPr>
          <w:rFonts w:hint="cs"/>
          <w:rtl/>
        </w:rPr>
        <w:t xml:space="preserve"> چنانکه هر پژوهشگر منصفی از</w:t>
      </w:r>
      <w:r w:rsidR="00A1530F">
        <w:rPr>
          <w:rFonts w:hint="cs"/>
          <w:rtl/>
        </w:rPr>
        <w:t xml:space="preserve"> مطالعۀ </w:t>
      </w:r>
      <w:r>
        <w:rPr>
          <w:rFonts w:hint="cs"/>
          <w:rtl/>
        </w:rPr>
        <w:t>قرآنکریم بدین نتیج</w:t>
      </w:r>
      <w:r w:rsidR="0057455B">
        <w:rPr>
          <w:rFonts w:hint="cs"/>
          <w:rtl/>
        </w:rPr>
        <w:t>ۀ</w:t>
      </w:r>
      <w:r>
        <w:rPr>
          <w:rFonts w:hint="cs"/>
          <w:rtl/>
        </w:rPr>
        <w:t xml:space="preserve"> روشن می</w:t>
      </w:r>
      <w:r w:rsidR="00762214">
        <w:rPr>
          <w:rFonts w:hint="eastAsia"/>
          <w:rtl/>
        </w:rPr>
        <w:t>‌رسد و نیز به وضوح درمی</w:t>
      </w:r>
      <w:r w:rsidR="00CE4A82">
        <w:rPr>
          <w:rFonts w:hint="cs"/>
          <w:rtl/>
        </w:rPr>
        <w:t>‌یابد که ملاقات خدا در قرآن به مل</w:t>
      </w:r>
      <w:r w:rsidR="002C184C">
        <w:rPr>
          <w:rFonts w:hint="cs"/>
          <w:rtl/>
        </w:rPr>
        <w:t>اقات با حساب الهی تفسیر شده است</w:t>
      </w:r>
      <w:r w:rsidR="00CE4A82">
        <w:rPr>
          <w:rFonts w:hint="cs"/>
          <w:rtl/>
        </w:rPr>
        <w:t xml:space="preserve"> چنانکه می‌</w:t>
      </w:r>
      <w:r w:rsidR="00D20045">
        <w:rPr>
          <w:rFonts w:hint="cs"/>
          <w:rtl/>
        </w:rPr>
        <w:t>فرماید:</w:t>
      </w:r>
      <w:r w:rsidR="00B700B1">
        <w:rPr>
          <w:rFonts w:hint="cs"/>
          <w:rtl/>
        </w:rPr>
        <w:t xml:space="preserve"> </w:t>
      </w:r>
      <w:r w:rsidR="00B700B1">
        <w:rPr>
          <w:rFonts w:ascii="Traditional Arabic" w:hAnsi="Traditional Arabic" w:cs="Traditional Arabic"/>
          <w:rtl/>
        </w:rPr>
        <w:t>﴿</w:t>
      </w:r>
      <w:r w:rsidR="00811418">
        <w:rPr>
          <w:rFonts w:ascii="KFGQPC Uthmanic Script HAFS" w:hAnsi="KFGQPC Uthmanic Script HAFS" w:cs="KFGQPC Uthmanic Script HAFS" w:hint="eastAsia"/>
          <w:rtl/>
        </w:rPr>
        <w:t>إِنِّي</w:t>
      </w:r>
      <w:r w:rsidR="00811418">
        <w:rPr>
          <w:rFonts w:ascii="KFGQPC Uthmanic Script HAFS" w:hAnsi="KFGQPC Uthmanic Script HAFS" w:cs="KFGQPC Uthmanic Script HAFS"/>
          <w:rtl/>
        </w:rPr>
        <w:t xml:space="preserve"> ظَنَنتُ أَنِّي مُلَٰقٍ حِسَابِيَهۡ ٢٠</w:t>
      </w:r>
      <w:r w:rsidR="0057455B">
        <w:rPr>
          <w:rFonts w:ascii="KFGQPC Uthmanic Script HAFS" w:hAnsi="KFGQPC Uthmanic Script HAFS" w:cs="KFGQPC Uthmanic Script HAFS"/>
        </w:rPr>
        <w:t xml:space="preserve"> </w:t>
      </w:r>
      <w:r w:rsidR="00811418">
        <w:rPr>
          <w:rFonts w:ascii="KFGQPC Uthmanic Script HAFS" w:hAnsi="KFGQPC Uthmanic Script HAFS" w:cs="KFGQPC Uthmanic Script HAFS"/>
          <w:rtl/>
        </w:rPr>
        <w:t>فَهُوَ فِي عِيشَةٖ رَّاضِيَةٖ ٢١</w:t>
      </w:r>
      <w:r w:rsidR="0057455B">
        <w:rPr>
          <w:rFonts w:ascii="KFGQPC Uthmanic Script HAFS" w:hAnsi="KFGQPC Uthmanic Script HAFS" w:cs="KFGQPC Uthmanic Script HAFS"/>
        </w:rPr>
        <w:t xml:space="preserve"> </w:t>
      </w:r>
      <w:r w:rsidR="00811418">
        <w:rPr>
          <w:rFonts w:ascii="KFGQPC Uthmanic Script HAFS" w:hAnsi="KFGQPC Uthmanic Script HAFS" w:cs="KFGQPC Uthmanic Script HAFS"/>
          <w:rtl/>
        </w:rPr>
        <w:t>فِي جَنَّةٍ عَالِيَةٖ ٢٢</w:t>
      </w:r>
      <w:r w:rsidR="00B700B1">
        <w:rPr>
          <w:rFonts w:ascii="Traditional Arabic" w:hAnsi="Traditional Arabic" w:cs="Traditional Arabic"/>
          <w:rtl/>
        </w:rPr>
        <w:t>﴾</w:t>
      </w:r>
      <w:r w:rsidR="00B700B1">
        <w:rPr>
          <w:rFonts w:hint="cs"/>
          <w:rtl/>
        </w:rPr>
        <w:t xml:space="preserve"> </w:t>
      </w:r>
      <w:r w:rsidR="00B700B1" w:rsidRPr="0057455B">
        <w:rPr>
          <w:rStyle w:val="Char5"/>
          <w:rtl/>
        </w:rPr>
        <w:t>[</w:t>
      </w:r>
      <w:r w:rsidR="00B700B1" w:rsidRPr="0057455B">
        <w:rPr>
          <w:rStyle w:val="Char5"/>
          <w:rFonts w:hint="cs"/>
          <w:rtl/>
        </w:rPr>
        <w:t>الحاقة: 20-22</w:t>
      </w:r>
      <w:r w:rsidR="00B700B1" w:rsidRPr="0057455B">
        <w:rPr>
          <w:rStyle w:val="Char5"/>
          <w:rtl/>
        </w:rPr>
        <w:t>]</w:t>
      </w:r>
      <w:r w:rsidR="00B700B1">
        <w:rPr>
          <w:rFonts w:hint="cs"/>
          <w:rtl/>
        </w:rPr>
        <w:t>.</w:t>
      </w:r>
      <w:r w:rsidR="00D20045">
        <w:rPr>
          <w:rFonts w:hint="cs"/>
          <w:rtl/>
        </w:rPr>
        <w:t xml:space="preserve"> و بهتر</w:t>
      </w:r>
      <w:r w:rsidR="003927CB">
        <w:rPr>
          <w:rFonts w:hint="cs"/>
          <w:rtl/>
        </w:rPr>
        <w:t>ین</w:t>
      </w:r>
      <w:r w:rsidR="0057455B">
        <w:rPr>
          <w:rFonts w:hint="cs"/>
          <w:rtl/>
        </w:rPr>
        <w:t xml:space="preserve"> شیوۀ </w:t>
      </w:r>
      <w:r w:rsidR="003927CB">
        <w:rPr>
          <w:rFonts w:hint="cs"/>
          <w:rtl/>
        </w:rPr>
        <w:t xml:space="preserve">تفسیر آن است که قرآن را </w:t>
      </w:r>
      <w:r w:rsidR="00D20045">
        <w:rPr>
          <w:rFonts w:hint="cs"/>
          <w:rtl/>
        </w:rPr>
        <w:t>با خود قرآن توضیح دهند.</w:t>
      </w:r>
    </w:p>
    <w:p w:rsidR="00804420" w:rsidRDefault="00804420" w:rsidP="008B3379">
      <w:pPr>
        <w:pStyle w:val="a4"/>
        <w:rPr>
          <w:rtl/>
        </w:rPr>
        <w:sectPr w:rsidR="00804420" w:rsidSect="00804420">
          <w:headerReference w:type="default" r:id="rId27"/>
          <w:footnotePr>
            <w:numRestart w:val="eachPage"/>
          </w:footnotePr>
          <w:type w:val="oddPage"/>
          <w:pgSz w:w="9356" w:h="13608" w:code="9"/>
          <w:pgMar w:top="567" w:right="1134" w:bottom="851" w:left="1134" w:header="454" w:footer="0" w:gutter="0"/>
          <w:cols w:space="720"/>
          <w:titlePg/>
          <w:bidi/>
          <w:rtlGutter/>
          <w:docGrid w:linePitch="360"/>
        </w:sectPr>
      </w:pPr>
    </w:p>
    <w:p w:rsidR="009F6F7A" w:rsidRPr="00AE4A0D" w:rsidRDefault="009F6F7A" w:rsidP="00EA28ED">
      <w:pPr>
        <w:pStyle w:val="a"/>
        <w:rPr>
          <w:rtl/>
        </w:rPr>
      </w:pPr>
      <w:bookmarkStart w:id="171" w:name="_Toc331528080"/>
      <w:bookmarkStart w:id="172" w:name="_Toc416390444"/>
      <w:bookmarkStart w:id="173" w:name="_Toc421793949"/>
      <w:r w:rsidRPr="00AE4A0D">
        <w:rPr>
          <w:rFonts w:hint="cs"/>
          <w:rtl/>
        </w:rPr>
        <w:t>9</w:t>
      </w:r>
      <w:r w:rsidR="00EA28ED">
        <w:rPr>
          <w:rtl/>
        </w:rPr>
        <w:br/>
      </w:r>
      <w:r w:rsidRPr="00AE4A0D">
        <w:rPr>
          <w:rFonts w:hint="cs"/>
          <w:rtl/>
        </w:rPr>
        <w:t xml:space="preserve">دلایل </w:t>
      </w:r>
      <w:r w:rsidR="00B4202F">
        <w:rPr>
          <w:rFonts w:hint="cs"/>
          <w:rtl/>
        </w:rPr>
        <w:t>حسینعلی بهاء</w:t>
      </w:r>
      <w:bookmarkEnd w:id="171"/>
      <w:bookmarkEnd w:id="172"/>
      <w:bookmarkEnd w:id="173"/>
    </w:p>
    <w:p w:rsidR="00DD6B44" w:rsidRPr="00147072" w:rsidRDefault="00DD6B44" w:rsidP="00EA28ED">
      <w:pPr>
        <w:pStyle w:val="a2"/>
        <w:rPr>
          <w:rtl/>
        </w:rPr>
      </w:pPr>
      <w:bookmarkStart w:id="174" w:name="_Toc331528081"/>
      <w:bookmarkStart w:id="175" w:name="_Toc416390445"/>
      <w:bookmarkStart w:id="176" w:name="_Toc421793950"/>
      <w:r w:rsidRPr="00147072">
        <w:rPr>
          <w:rFonts w:hint="cs"/>
          <w:rtl/>
        </w:rPr>
        <w:t>دلیل</w:t>
      </w:r>
      <w:r w:rsidRPr="00147072">
        <w:rPr>
          <w:rFonts w:hint="eastAsia"/>
          <w:rtl/>
        </w:rPr>
        <w:t>‌</w:t>
      </w:r>
      <w:r w:rsidR="00991ECA" w:rsidRPr="00147072">
        <w:rPr>
          <w:rFonts w:hint="cs"/>
          <w:rtl/>
        </w:rPr>
        <w:t>سازی در بغداد و عکا!</w:t>
      </w:r>
      <w:bookmarkEnd w:id="174"/>
      <w:bookmarkEnd w:id="175"/>
      <w:bookmarkEnd w:id="176"/>
    </w:p>
    <w:p w:rsidR="00D40BBE" w:rsidRDefault="00B10999" w:rsidP="008B3379">
      <w:pPr>
        <w:pStyle w:val="a4"/>
        <w:rPr>
          <w:rtl/>
        </w:rPr>
      </w:pPr>
      <w:r>
        <w:rPr>
          <w:rFonts w:hint="cs"/>
          <w:rtl/>
        </w:rPr>
        <w:t xml:space="preserve">میرزا </w:t>
      </w:r>
      <w:r w:rsidR="00B4202F">
        <w:rPr>
          <w:rFonts w:hint="cs"/>
          <w:rtl/>
        </w:rPr>
        <w:t>حسینعلی بهاء</w:t>
      </w:r>
      <w:r>
        <w:rPr>
          <w:rFonts w:hint="cs"/>
          <w:rtl/>
        </w:rPr>
        <w:t xml:space="preserve"> پس از آن که در بغداد ادعای </w:t>
      </w:r>
      <w:r w:rsidR="00DC3440" w:rsidRPr="00D86035">
        <w:rPr>
          <w:rStyle w:val="Char3"/>
          <w:rFonts w:hint="cs"/>
          <w:rtl/>
        </w:rPr>
        <w:t>م</w:t>
      </w:r>
      <w:r w:rsidR="002C184C" w:rsidRPr="00D86035">
        <w:rPr>
          <w:rStyle w:val="Char3"/>
          <w:rFonts w:hint="cs"/>
          <w:rtl/>
        </w:rPr>
        <w:t>َ</w:t>
      </w:r>
      <w:r w:rsidR="00DC3440" w:rsidRPr="00D86035">
        <w:rPr>
          <w:rStyle w:val="Char3"/>
          <w:rFonts w:hint="cs"/>
          <w:rtl/>
        </w:rPr>
        <w:t>ن</w:t>
      </w:r>
      <w:r w:rsidR="002C184C" w:rsidRPr="00D86035">
        <w:rPr>
          <w:rStyle w:val="Char3"/>
          <w:rFonts w:hint="cs"/>
          <w:rtl/>
        </w:rPr>
        <w:t>ْ</w:t>
      </w:r>
      <w:r w:rsidR="00DC3440" w:rsidRPr="00D86035">
        <w:rPr>
          <w:rStyle w:val="Char3"/>
          <w:rFonts w:hint="cs"/>
          <w:rtl/>
        </w:rPr>
        <w:t xml:space="preserve"> ی</w:t>
      </w:r>
      <w:r w:rsidR="002C184C" w:rsidRPr="00D86035">
        <w:rPr>
          <w:rStyle w:val="Char3"/>
          <w:rFonts w:hint="cs"/>
          <w:rtl/>
        </w:rPr>
        <w:t>ُ</w:t>
      </w:r>
      <w:r w:rsidR="00DC3440" w:rsidRPr="00D86035">
        <w:rPr>
          <w:rStyle w:val="Char3"/>
          <w:rFonts w:hint="cs"/>
          <w:rtl/>
        </w:rPr>
        <w:t>ظ</w:t>
      </w:r>
      <w:r w:rsidR="002C184C" w:rsidRPr="00D86035">
        <w:rPr>
          <w:rStyle w:val="Char3"/>
          <w:rFonts w:hint="cs"/>
          <w:rtl/>
        </w:rPr>
        <w:t>ْ</w:t>
      </w:r>
      <w:r w:rsidR="00DC3440" w:rsidRPr="00D86035">
        <w:rPr>
          <w:rStyle w:val="Char3"/>
          <w:rFonts w:hint="cs"/>
          <w:rtl/>
        </w:rPr>
        <w:t>ه</w:t>
      </w:r>
      <w:r w:rsidR="002C184C" w:rsidRPr="00D86035">
        <w:rPr>
          <w:rStyle w:val="Char3"/>
          <w:rFonts w:hint="cs"/>
          <w:rtl/>
        </w:rPr>
        <w:t>ِ</w:t>
      </w:r>
      <w:r w:rsidR="00DC3440" w:rsidRPr="00D86035">
        <w:rPr>
          <w:rStyle w:val="Char3"/>
          <w:rFonts w:hint="cs"/>
          <w:rtl/>
        </w:rPr>
        <w:t>ر</w:t>
      </w:r>
      <w:r w:rsidR="002C184C" w:rsidRPr="00D86035">
        <w:rPr>
          <w:rStyle w:val="Char3"/>
          <w:rFonts w:hint="cs"/>
          <w:rtl/>
        </w:rPr>
        <w:t>ُ</w:t>
      </w:r>
      <w:r w:rsidR="00DC3440" w:rsidRPr="00D86035">
        <w:rPr>
          <w:rStyle w:val="Char3"/>
          <w:rFonts w:hint="cs"/>
          <w:rtl/>
        </w:rPr>
        <w:t>ه</w:t>
      </w:r>
      <w:r w:rsidR="002C184C" w:rsidRPr="00D86035">
        <w:rPr>
          <w:rStyle w:val="Char3"/>
          <w:rFonts w:hint="cs"/>
          <w:rtl/>
        </w:rPr>
        <w:t>ُ</w:t>
      </w:r>
      <w:r w:rsidR="00DC3440" w:rsidRPr="00D86035">
        <w:rPr>
          <w:rStyle w:val="Char3"/>
          <w:rFonts w:hint="cs"/>
          <w:rtl/>
        </w:rPr>
        <w:t xml:space="preserve"> اللهی</w:t>
      </w:r>
      <w:r w:rsidR="00DC3440" w:rsidRPr="005D0FAC">
        <w:rPr>
          <w:rFonts w:hint="cs"/>
          <w:b/>
          <w:bCs/>
          <w:sz w:val="26"/>
          <w:szCs w:val="26"/>
          <w:rtl/>
        </w:rPr>
        <w:t xml:space="preserve"> </w:t>
      </w:r>
      <w:r w:rsidR="00386411">
        <w:rPr>
          <w:rFonts w:hint="cs"/>
          <w:rtl/>
        </w:rPr>
        <w:t xml:space="preserve">نمود و با مخالفت شدید برادرش </w:t>
      </w:r>
      <w:r w:rsidR="00BF7605" w:rsidRPr="005D0FAC">
        <w:rPr>
          <w:rFonts w:hint="cs"/>
          <w:b/>
          <w:bCs/>
          <w:sz w:val="26"/>
          <w:szCs w:val="26"/>
          <w:rtl/>
        </w:rPr>
        <w:t xml:space="preserve">میرزا یحیی </w:t>
      </w:r>
      <w:r w:rsidR="00D25A44">
        <w:rPr>
          <w:rFonts w:hint="cs"/>
          <w:rtl/>
        </w:rPr>
        <w:t xml:space="preserve">و گروهی از بابیان برخورد کرد، در سال 1280 هـ.ق. از </w:t>
      </w:r>
      <w:r w:rsidR="00D25A44" w:rsidRPr="008B3379">
        <w:rPr>
          <w:rFonts w:hint="cs"/>
          <w:rtl/>
        </w:rPr>
        <w:t xml:space="preserve">بغداد به </w:t>
      </w:r>
      <w:r w:rsidR="0033147F" w:rsidRPr="008B3379">
        <w:rPr>
          <w:rFonts w:hint="cs"/>
          <w:rtl/>
        </w:rPr>
        <w:t xml:space="preserve">اسلامبول </w:t>
      </w:r>
      <w:r w:rsidR="00FD0AEF" w:rsidRPr="008B3379">
        <w:rPr>
          <w:rFonts w:hint="cs"/>
          <w:rtl/>
        </w:rPr>
        <w:t>تبعید</w:t>
      </w:r>
      <w:r w:rsidR="00FD0AEF">
        <w:rPr>
          <w:rFonts w:hint="cs"/>
          <w:rtl/>
        </w:rPr>
        <w:t xml:space="preserve"> گشت</w:t>
      </w:r>
      <w:r w:rsidR="008B5A4E">
        <w:rPr>
          <w:rFonts w:hint="cs"/>
          <w:rtl/>
        </w:rPr>
        <w:t>،</w:t>
      </w:r>
      <w:r w:rsidR="00FD0AEF">
        <w:rPr>
          <w:rFonts w:hint="cs"/>
          <w:rtl/>
        </w:rPr>
        <w:t xml:space="preserve"> و </w:t>
      </w:r>
      <w:r w:rsidR="00FD0AEF" w:rsidRPr="008B3379">
        <w:rPr>
          <w:rFonts w:hint="cs"/>
          <w:rtl/>
        </w:rPr>
        <w:t>از آنجا به</w:t>
      </w:r>
      <w:r w:rsidR="0038247B" w:rsidRPr="008B3379">
        <w:rPr>
          <w:rFonts w:hint="cs"/>
          <w:rtl/>
        </w:rPr>
        <w:t xml:space="preserve"> </w:t>
      </w:r>
      <w:r w:rsidR="004630AB" w:rsidRPr="008B3379">
        <w:rPr>
          <w:rFonts w:hint="cs"/>
          <w:rtl/>
        </w:rPr>
        <w:t xml:space="preserve">اَدِرنَه </w:t>
      </w:r>
      <w:r w:rsidR="00215654" w:rsidRPr="008B3379">
        <w:rPr>
          <w:rFonts w:hint="cs"/>
          <w:rtl/>
        </w:rPr>
        <w:t xml:space="preserve">و سپس به </w:t>
      </w:r>
      <w:r w:rsidR="008D3FBE" w:rsidRPr="008B3379">
        <w:rPr>
          <w:rFonts w:hint="cs"/>
          <w:rtl/>
        </w:rPr>
        <w:t xml:space="preserve">عکا </w:t>
      </w:r>
      <w:r w:rsidR="00D40BBE" w:rsidRPr="008B3379">
        <w:rPr>
          <w:rFonts w:hint="cs"/>
          <w:rtl/>
        </w:rPr>
        <w:t xml:space="preserve">فرستاده </w:t>
      </w:r>
      <w:r w:rsidR="00D40BBE">
        <w:rPr>
          <w:rFonts w:hint="cs"/>
          <w:rtl/>
        </w:rPr>
        <w:t>شد.</w:t>
      </w:r>
    </w:p>
    <w:p w:rsidR="00364A34" w:rsidRDefault="00D40BBE" w:rsidP="008B3379">
      <w:pPr>
        <w:pStyle w:val="a4"/>
        <w:rPr>
          <w:rtl/>
        </w:rPr>
      </w:pPr>
      <w:r>
        <w:rPr>
          <w:rFonts w:hint="cs"/>
          <w:rtl/>
        </w:rPr>
        <w:t>علت این نفی و تبعید دو چیز بود، یکی اختلاف سخت و خصومت</w:t>
      </w:r>
      <w:r w:rsidR="00D251E1">
        <w:rPr>
          <w:rFonts w:hint="eastAsia"/>
          <w:rtl/>
        </w:rPr>
        <w:t>‌</w:t>
      </w:r>
      <w:r w:rsidR="00CD3EEB">
        <w:rPr>
          <w:rFonts w:hint="cs"/>
          <w:rtl/>
        </w:rPr>
        <w:t xml:space="preserve">‌آمیزی که میان پیروان </w:t>
      </w:r>
      <w:r w:rsidR="00C4327C">
        <w:rPr>
          <w:rFonts w:hint="cs"/>
          <w:rtl/>
        </w:rPr>
        <w:t>حسینعلی</w:t>
      </w:r>
      <w:r w:rsidR="00CD3EEB">
        <w:rPr>
          <w:rFonts w:hint="cs"/>
          <w:rtl/>
        </w:rPr>
        <w:t xml:space="preserve"> و یاران پدید آمد و موجب کشتاری چند شد و دیگر مخالفت</w:t>
      </w:r>
      <w:r w:rsidR="00364A34">
        <w:rPr>
          <w:rFonts w:hint="eastAsia"/>
          <w:rtl/>
        </w:rPr>
        <w:t>‌های تندی که بهاء و پیروانش با علمای ایران (ساکن عراق) از خود نشان دادند، به طوری که این فتنه در</w:t>
      </w:r>
      <w:r w:rsidR="00860450">
        <w:rPr>
          <w:rFonts w:hint="eastAsia"/>
          <w:rtl/>
        </w:rPr>
        <w:t xml:space="preserve"> نامۀ </w:t>
      </w:r>
      <w:r w:rsidR="00364A34">
        <w:rPr>
          <w:rFonts w:hint="eastAsia"/>
          <w:rtl/>
        </w:rPr>
        <w:t xml:space="preserve">میرزا سعید خان </w:t>
      </w:r>
      <w:r w:rsidR="00364A34">
        <w:rPr>
          <w:rFonts w:cs="Times New Roman" w:hint="cs"/>
          <w:rtl/>
        </w:rPr>
        <w:t>–</w:t>
      </w:r>
      <w:r w:rsidR="00364A34">
        <w:rPr>
          <w:rFonts w:hint="eastAsia"/>
          <w:rtl/>
        </w:rPr>
        <w:t xml:space="preserve"> وزیر </w:t>
      </w:r>
      <w:r w:rsidR="00364A34">
        <w:rPr>
          <w:rFonts w:hint="cs"/>
          <w:rtl/>
        </w:rPr>
        <w:t>خارج</w:t>
      </w:r>
      <w:r w:rsidR="008B3379">
        <w:rPr>
          <w:rFonts w:hint="cs"/>
          <w:rtl/>
        </w:rPr>
        <w:t>ۀ</w:t>
      </w:r>
      <w:r w:rsidR="00364A34">
        <w:rPr>
          <w:rFonts w:hint="cs"/>
          <w:rtl/>
        </w:rPr>
        <w:t xml:space="preserve"> ناصرالدین شاه </w:t>
      </w:r>
      <w:r w:rsidR="00364A34">
        <w:rPr>
          <w:rFonts w:cs="Times New Roman" w:hint="cs"/>
          <w:rtl/>
        </w:rPr>
        <w:t>–</w:t>
      </w:r>
      <w:r w:rsidR="00364A34">
        <w:rPr>
          <w:rFonts w:hint="cs"/>
          <w:rtl/>
        </w:rPr>
        <w:t xml:space="preserve"> منعکس شده و در آنجا (بنا به گزارش یکی از منابع بهایی) نوشته است:</w:t>
      </w:r>
    </w:p>
    <w:p w:rsidR="00492080" w:rsidRPr="00DD542F" w:rsidRDefault="00364A34" w:rsidP="00AC7568">
      <w:pPr>
        <w:pStyle w:val="a4"/>
        <w:rPr>
          <w:spacing w:val="2"/>
          <w:rtl/>
        </w:rPr>
      </w:pPr>
      <w:r w:rsidRPr="00DD542F">
        <w:rPr>
          <w:rFonts w:hint="cs"/>
          <w:spacing w:val="2"/>
          <w:rtl/>
        </w:rPr>
        <w:t>«...او (</w:t>
      </w:r>
      <w:r w:rsidR="00B4202F" w:rsidRPr="00DD542F">
        <w:rPr>
          <w:rFonts w:hint="cs"/>
          <w:spacing w:val="2"/>
          <w:rtl/>
        </w:rPr>
        <w:t>حسینعلی بهاء</w:t>
      </w:r>
      <w:r w:rsidRPr="00DD542F">
        <w:rPr>
          <w:rFonts w:hint="cs"/>
          <w:spacing w:val="2"/>
          <w:rtl/>
        </w:rPr>
        <w:t>) هیچوقت در خفیه از فساد و اضلال سف</w:t>
      </w:r>
      <w:r w:rsidR="00D86035" w:rsidRPr="00DD542F">
        <w:rPr>
          <w:rFonts w:hint="eastAsia"/>
          <w:spacing w:val="2"/>
          <w:rtl/>
        </w:rPr>
        <w:t>‌</w:t>
      </w:r>
      <w:r w:rsidRPr="00DD542F">
        <w:rPr>
          <w:rFonts w:hint="cs"/>
          <w:spacing w:val="2"/>
          <w:rtl/>
        </w:rPr>
        <w:t>ها و مستضعفین جهال خالی نبوده و گاهی به فتنه و تحریک قتل هم دست می‌</w:t>
      </w:r>
      <w:r w:rsidR="00971124" w:rsidRPr="00DD542F">
        <w:rPr>
          <w:rFonts w:hint="cs"/>
          <w:spacing w:val="2"/>
          <w:rtl/>
        </w:rPr>
        <w:t>زد، مثل مقدم</w:t>
      </w:r>
      <w:r w:rsidR="00AC7568" w:rsidRPr="00DD542F">
        <w:rPr>
          <w:rFonts w:hint="cs"/>
          <w:spacing w:val="2"/>
          <w:rtl/>
        </w:rPr>
        <w:t>ۀ</w:t>
      </w:r>
      <w:r w:rsidR="00971124" w:rsidRPr="00DD542F">
        <w:rPr>
          <w:rFonts w:hint="cs"/>
          <w:spacing w:val="2"/>
          <w:rtl/>
        </w:rPr>
        <w:t xml:space="preserve"> جناب فضائل نصاب آقای آخوند ملا آقا در بندی که زخم</w:t>
      </w:r>
      <w:r w:rsidR="00054FAE" w:rsidRPr="00DD542F">
        <w:rPr>
          <w:rFonts w:hint="eastAsia"/>
          <w:spacing w:val="2"/>
          <w:rtl/>
        </w:rPr>
        <w:t>‌های منکر به قصد کشتن به او زدند و تقدیر در بقای چند رفته و مساعدت نمود</w:t>
      </w:r>
      <w:r w:rsidR="00AC0C0C" w:rsidRPr="00DD542F">
        <w:rPr>
          <w:rFonts w:hint="cs"/>
          <w:spacing w:val="2"/>
          <w:rtl/>
        </w:rPr>
        <w:t>،</w:t>
      </w:r>
      <w:r w:rsidR="00054FAE" w:rsidRPr="00DD542F">
        <w:rPr>
          <w:rFonts w:hint="eastAsia"/>
          <w:spacing w:val="2"/>
          <w:rtl/>
        </w:rPr>
        <w:t xml:space="preserve"> و چند قتل دیگر که اتفاق افتاد.</w:t>
      </w:r>
      <w:r w:rsidR="00054FAE" w:rsidRPr="00DD542F">
        <w:rPr>
          <w:rFonts w:hint="cs"/>
          <w:spacing w:val="2"/>
          <w:rtl/>
        </w:rPr>
        <w:t>.</w:t>
      </w:r>
      <w:r w:rsidR="00492080" w:rsidRPr="00DD542F">
        <w:rPr>
          <w:rFonts w:hint="cs"/>
          <w:spacing w:val="2"/>
          <w:rtl/>
        </w:rPr>
        <w:t>.»</w:t>
      </w:r>
      <w:r w:rsidR="00492080" w:rsidRPr="00DD542F">
        <w:rPr>
          <w:rFonts w:hint="cs"/>
          <w:spacing w:val="2"/>
          <w:vertAlign w:val="superscript"/>
          <w:rtl/>
        </w:rPr>
        <w:t>(</w:t>
      </w:r>
      <w:r w:rsidR="00492080" w:rsidRPr="00DD542F">
        <w:rPr>
          <w:rStyle w:val="FootnoteReference"/>
          <w:rFonts w:cs="B Zar"/>
          <w:spacing w:val="2"/>
          <w:rtl/>
        </w:rPr>
        <w:footnoteReference w:id="281"/>
      </w:r>
      <w:r w:rsidR="00492080" w:rsidRPr="00DD542F">
        <w:rPr>
          <w:rFonts w:hint="cs"/>
          <w:spacing w:val="2"/>
          <w:vertAlign w:val="superscript"/>
          <w:rtl/>
        </w:rPr>
        <w:t>)</w:t>
      </w:r>
      <w:r w:rsidR="00492080" w:rsidRPr="00DD542F">
        <w:rPr>
          <w:rFonts w:hint="cs"/>
          <w:spacing w:val="2"/>
          <w:rtl/>
        </w:rPr>
        <w:t>.</w:t>
      </w:r>
    </w:p>
    <w:p w:rsidR="00390B07" w:rsidRDefault="00492080" w:rsidP="008B3379">
      <w:pPr>
        <w:pStyle w:val="a4"/>
        <w:rPr>
          <w:rtl/>
        </w:rPr>
      </w:pPr>
      <w:r>
        <w:rPr>
          <w:rFonts w:hint="cs"/>
          <w:rtl/>
        </w:rPr>
        <w:t xml:space="preserve">در همین نامه دستور داده شد که سفیر ایران از دولت عثمانی بخواهد تا </w:t>
      </w:r>
      <w:r w:rsidR="00C4327C">
        <w:rPr>
          <w:rFonts w:hint="cs"/>
          <w:rtl/>
        </w:rPr>
        <w:t>حسینعلی</w:t>
      </w:r>
      <w:r>
        <w:rPr>
          <w:rFonts w:hint="cs"/>
          <w:rtl/>
        </w:rPr>
        <w:t xml:space="preserve"> نوری را از عراق به محل دیگری تبعید کند تا ایرانیان از ف</w:t>
      </w:r>
      <w:r w:rsidR="00BC355D">
        <w:rPr>
          <w:rFonts w:hint="cs"/>
          <w:rtl/>
        </w:rPr>
        <w:t xml:space="preserve">تنه و فساد او در </w:t>
      </w:r>
      <w:r>
        <w:rPr>
          <w:rFonts w:hint="cs"/>
          <w:rtl/>
        </w:rPr>
        <w:t>امان مانند، چنانکه می</w:t>
      </w:r>
      <w:r w:rsidR="00390B07">
        <w:rPr>
          <w:rFonts w:hint="eastAsia"/>
          <w:rtl/>
        </w:rPr>
        <w:t>‌نویسد:</w:t>
      </w:r>
    </w:p>
    <w:p w:rsidR="005261B2" w:rsidRDefault="00390B07" w:rsidP="008B3379">
      <w:pPr>
        <w:pStyle w:val="a4"/>
        <w:rPr>
          <w:rtl/>
        </w:rPr>
      </w:pPr>
      <w:r>
        <w:rPr>
          <w:rFonts w:hint="cs"/>
          <w:rtl/>
        </w:rPr>
        <w:t>«...هرچه زودتر قرار بدهند که این مفسد و چند نفر خواص او را از بغداد به جای دیگر از</w:t>
      </w:r>
      <w:r w:rsidR="006E306D">
        <w:rPr>
          <w:rFonts w:hint="cs"/>
          <w:rtl/>
        </w:rPr>
        <w:t xml:space="preserve"> </w:t>
      </w:r>
      <w:r w:rsidR="005261B2">
        <w:rPr>
          <w:rFonts w:hint="cs"/>
          <w:rtl/>
        </w:rPr>
        <w:t>داخل</w:t>
      </w:r>
      <w:r w:rsidR="008B3379">
        <w:rPr>
          <w:rFonts w:hint="cs"/>
          <w:rtl/>
        </w:rPr>
        <w:t>ۀ</w:t>
      </w:r>
      <w:r w:rsidR="005261B2">
        <w:rPr>
          <w:rFonts w:hint="cs"/>
          <w:rtl/>
        </w:rPr>
        <w:t xml:space="preserve"> مملکت عثمانی که دسترس به حدود ما نداشته باشد جلب و توقیف نمایند که راه فتنه و فساد</w:t>
      </w:r>
      <w:r w:rsidR="00D314AD">
        <w:rPr>
          <w:rFonts w:hint="cs"/>
          <w:rtl/>
        </w:rPr>
        <w:t xml:space="preserve"> آن‌ها </w:t>
      </w:r>
      <w:r w:rsidR="005261B2">
        <w:rPr>
          <w:rFonts w:hint="cs"/>
          <w:rtl/>
        </w:rPr>
        <w:t>مسدود شود»</w:t>
      </w:r>
      <w:r w:rsidR="005261B2" w:rsidRPr="005261B2">
        <w:rPr>
          <w:rFonts w:hint="cs"/>
          <w:vertAlign w:val="superscript"/>
          <w:rtl/>
        </w:rPr>
        <w:t>(</w:t>
      </w:r>
      <w:r w:rsidR="005261B2" w:rsidRPr="005261B2">
        <w:rPr>
          <w:rStyle w:val="FootnoteReference"/>
          <w:rFonts w:cs="B Zar"/>
          <w:rtl/>
        </w:rPr>
        <w:footnoteReference w:id="282"/>
      </w:r>
      <w:r w:rsidR="005261B2" w:rsidRPr="005261B2">
        <w:rPr>
          <w:rFonts w:hint="cs"/>
          <w:vertAlign w:val="superscript"/>
          <w:rtl/>
        </w:rPr>
        <w:t>)</w:t>
      </w:r>
      <w:r w:rsidR="005261B2">
        <w:rPr>
          <w:rFonts w:hint="cs"/>
          <w:rtl/>
        </w:rPr>
        <w:t>.</w:t>
      </w:r>
    </w:p>
    <w:p w:rsidR="007868DB" w:rsidRDefault="005261B2" w:rsidP="008B3379">
      <w:pPr>
        <w:pStyle w:val="a4"/>
        <w:rPr>
          <w:rtl/>
        </w:rPr>
      </w:pPr>
      <w:r>
        <w:rPr>
          <w:rFonts w:hint="cs"/>
          <w:rtl/>
        </w:rPr>
        <w:t>در پی این درخواست</w:t>
      </w:r>
      <w:r w:rsidR="002C184C">
        <w:rPr>
          <w:rFonts w:hint="cs"/>
          <w:rtl/>
        </w:rPr>
        <w:t>،</w:t>
      </w:r>
      <w:r>
        <w:rPr>
          <w:rFonts w:hint="cs"/>
          <w:rtl/>
        </w:rPr>
        <w:t xml:space="preserve"> دولت عثمانی میرزا یحیی را </w:t>
      </w:r>
      <w:r w:rsidRPr="008B3379">
        <w:rPr>
          <w:rFonts w:hint="cs"/>
          <w:rtl/>
        </w:rPr>
        <w:t>به جزیر</w:t>
      </w:r>
      <w:r w:rsidR="008B3379">
        <w:rPr>
          <w:rFonts w:hint="cs"/>
          <w:rtl/>
        </w:rPr>
        <w:t>ۀ</w:t>
      </w:r>
      <w:r w:rsidRPr="008B3379">
        <w:rPr>
          <w:rFonts w:hint="cs"/>
          <w:rtl/>
        </w:rPr>
        <w:t xml:space="preserve"> </w:t>
      </w:r>
      <w:r w:rsidR="003918BE" w:rsidRPr="008B3379">
        <w:rPr>
          <w:rFonts w:hint="cs"/>
          <w:rtl/>
        </w:rPr>
        <w:t xml:space="preserve">قبرس </w:t>
      </w:r>
      <w:r w:rsidR="00BC77DE" w:rsidRPr="008B3379">
        <w:rPr>
          <w:rFonts w:hint="cs"/>
          <w:rtl/>
        </w:rPr>
        <w:t>و میرزا</w:t>
      </w:r>
      <w:r w:rsidR="00BC77DE">
        <w:rPr>
          <w:rFonts w:hint="cs"/>
          <w:rtl/>
        </w:rPr>
        <w:t xml:space="preserve"> </w:t>
      </w:r>
      <w:r w:rsidR="00C4327C">
        <w:rPr>
          <w:rFonts w:hint="cs"/>
          <w:rtl/>
        </w:rPr>
        <w:t>حسینعلی</w:t>
      </w:r>
      <w:r w:rsidR="00BC77DE">
        <w:rPr>
          <w:rFonts w:hint="cs"/>
          <w:rtl/>
        </w:rPr>
        <w:t xml:space="preserve"> را به عکا فرستاد و ازلی‌</w:t>
      </w:r>
      <w:r w:rsidR="007E481B">
        <w:rPr>
          <w:rFonts w:hint="cs"/>
          <w:rtl/>
        </w:rPr>
        <w:t>ها را از بهایی</w:t>
      </w:r>
      <w:r w:rsidR="002C184C">
        <w:rPr>
          <w:rFonts w:hint="eastAsia"/>
          <w:rtl/>
        </w:rPr>
        <w:t>‌ها جدا کرد</w:t>
      </w:r>
      <w:r w:rsidR="002C184C">
        <w:rPr>
          <w:rFonts w:hint="cs"/>
          <w:rtl/>
        </w:rPr>
        <w:t>.</w:t>
      </w:r>
      <w:r w:rsidR="00240375">
        <w:rPr>
          <w:rFonts w:hint="eastAsia"/>
          <w:rtl/>
        </w:rPr>
        <w:t xml:space="preserve"> بدین ترتیب</w:t>
      </w:r>
      <w:r w:rsidR="002C184C">
        <w:rPr>
          <w:rFonts w:hint="cs"/>
          <w:rtl/>
        </w:rPr>
        <w:t>،</w:t>
      </w:r>
      <w:r w:rsidR="00240375">
        <w:rPr>
          <w:rFonts w:hint="eastAsia"/>
          <w:rtl/>
        </w:rPr>
        <w:t xml:space="preserve"> </w:t>
      </w:r>
      <w:r w:rsidR="00B4202F">
        <w:rPr>
          <w:rFonts w:hint="eastAsia"/>
          <w:rtl/>
        </w:rPr>
        <w:t>حسینعلی بهاء</w:t>
      </w:r>
      <w:r w:rsidR="00240375">
        <w:rPr>
          <w:rFonts w:hint="cs"/>
          <w:rtl/>
        </w:rPr>
        <w:t xml:space="preserve"> </w:t>
      </w:r>
      <w:r w:rsidR="00E747F4">
        <w:rPr>
          <w:rFonts w:hint="cs"/>
          <w:rtl/>
        </w:rPr>
        <w:t>در شهر عکا (زندان اعظم!) ساکن شد و مجال پیدا کرد تا علاوه بر نوشته</w:t>
      </w:r>
      <w:r w:rsidR="00777D64">
        <w:rPr>
          <w:rFonts w:hint="eastAsia"/>
          <w:rtl/>
        </w:rPr>
        <w:t>‌های گذشته</w:t>
      </w:r>
      <w:r w:rsidR="002C184C">
        <w:rPr>
          <w:rFonts w:hint="cs"/>
          <w:rtl/>
        </w:rPr>
        <w:t>،</w:t>
      </w:r>
      <w:r w:rsidR="00777D64">
        <w:rPr>
          <w:rFonts w:hint="eastAsia"/>
          <w:rtl/>
        </w:rPr>
        <w:t xml:space="preserve"> آثا</w:t>
      </w:r>
      <w:r w:rsidR="007868DB">
        <w:rPr>
          <w:rFonts w:hint="eastAsia"/>
          <w:rtl/>
        </w:rPr>
        <w:t>ر دیگری را نیز در آنجا به نگارش درآورد و به اطراف و اکناف ارسال دارد.</w:t>
      </w:r>
      <w:r w:rsidR="007868DB">
        <w:rPr>
          <w:rFonts w:hint="cs"/>
          <w:rtl/>
        </w:rPr>
        <w:t xml:space="preserve"> اینک باید ببینیم که وی روی هم رفته در بغداد و عکا چه سخنانی گفته و چه دلایلی در اثبات ادعاهای خود آورده است</w:t>
      </w:r>
      <w:r w:rsidR="00145B2E">
        <w:rPr>
          <w:rFonts w:hint="cs"/>
          <w:rtl/>
        </w:rPr>
        <w:t>؟</w:t>
      </w:r>
    </w:p>
    <w:p w:rsidR="00991ECA" w:rsidRPr="00EF7BA7" w:rsidRDefault="00C94E77" w:rsidP="005778A8">
      <w:pPr>
        <w:pStyle w:val="a2"/>
        <w:rPr>
          <w:rtl/>
        </w:rPr>
      </w:pPr>
      <w:bookmarkStart w:id="177" w:name="_Toc331528082"/>
      <w:bookmarkStart w:id="178" w:name="_Toc416390446"/>
      <w:bookmarkStart w:id="179" w:name="_Toc421793951"/>
      <w:r w:rsidRPr="00EF7BA7">
        <w:rPr>
          <w:rFonts w:hint="cs"/>
          <w:rtl/>
        </w:rPr>
        <w:t>معجزه</w:t>
      </w:r>
      <w:r w:rsidR="006C1A4B" w:rsidRPr="00EF7BA7">
        <w:rPr>
          <w:rFonts w:hint="eastAsia"/>
          <w:rtl/>
        </w:rPr>
        <w:t>‌</w:t>
      </w:r>
      <w:r w:rsidR="006C1A4B" w:rsidRPr="00EF7BA7">
        <w:rPr>
          <w:rFonts w:hint="cs"/>
          <w:rtl/>
        </w:rPr>
        <w:t>ای در بین نیست!</w:t>
      </w:r>
      <w:bookmarkEnd w:id="177"/>
      <w:bookmarkEnd w:id="178"/>
      <w:bookmarkEnd w:id="179"/>
    </w:p>
    <w:p w:rsidR="006C1A4B" w:rsidRDefault="004F2FA0" w:rsidP="00AC7568">
      <w:pPr>
        <w:pStyle w:val="a4"/>
        <w:rPr>
          <w:rtl/>
        </w:rPr>
      </w:pPr>
      <w:r>
        <w:rPr>
          <w:rFonts w:hint="cs"/>
          <w:rtl/>
        </w:rPr>
        <w:t xml:space="preserve">یکی از آثاری که </w:t>
      </w:r>
      <w:r w:rsidR="00B4202F">
        <w:rPr>
          <w:rFonts w:hint="cs"/>
          <w:rtl/>
        </w:rPr>
        <w:t>حسینعلی بهاء</w:t>
      </w:r>
      <w:r>
        <w:rPr>
          <w:rFonts w:hint="cs"/>
          <w:rtl/>
        </w:rPr>
        <w:t xml:space="preserve"> در بغداد نگاشته </w:t>
      </w:r>
      <w:r w:rsidR="006F5C99" w:rsidRPr="00D86035">
        <w:rPr>
          <w:rStyle w:val="Char3"/>
          <w:rFonts w:hint="cs"/>
          <w:rtl/>
        </w:rPr>
        <w:t>«صحیفة شط</w:t>
      </w:r>
      <w:r w:rsidR="002C184C" w:rsidRPr="00D86035">
        <w:rPr>
          <w:rStyle w:val="Char3"/>
          <w:rFonts w:hint="cs"/>
          <w:rtl/>
        </w:rPr>
        <w:t>ّ</w:t>
      </w:r>
      <w:r w:rsidR="006F5C99" w:rsidRPr="00D86035">
        <w:rPr>
          <w:rStyle w:val="Char3"/>
          <w:rFonts w:hint="cs"/>
          <w:rtl/>
        </w:rPr>
        <w:t>ی</w:t>
      </w:r>
      <w:r w:rsidR="002C184C" w:rsidRPr="00D86035">
        <w:rPr>
          <w:rStyle w:val="Char3"/>
          <w:rFonts w:hint="cs"/>
          <w:rtl/>
        </w:rPr>
        <w:t>ّ</w:t>
      </w:r>
      <w:r w:rsidR="006F5C99" w:rsidRPr="00D86035">
        <w:rPr>
          <w:rStyle w:val="Char3"/>
          <w:rFonts w:hint="cs"/>
          <w:rtl/>
        </w:rPr>
        <w:t>ه»</w:t>
      </w:r>
      <w:r w:rsidR="006F5C99" w:rsidRPr="005D0FAC">
        <w:rPr>
          <w:rFonts w:hint="cs"/>
          <w:b/>
          <w:bCs/>
          <w:sz w:val="26"/>
          <w:szCs w:val="26"/>
          <w:rtl/>
        </w:rPr>
        <w:t xml:space="preserve"> </w:t>
      </w:r>
      <w:r w:rsidR="00DE529B">
        <w:rPr>
          <w:rFonts w:hint="cs"/>
          <w:rtl/>
        </w:rPr>
        <w:t xml:space="preserve">نام دارد، </w:t>
      </w:r>
      <w:r w:rsidR="00DE529B" w:rsidRPr="008B3379">
        <w:rPr>
          <w:rFonts w:hint="cs"/>
          <w:rtl/>
        </w:rPr>
        <w:t xml:space="preserve">عبدالحمید </w:t>
      </w:r>
      <w:r w:rsidR="00115254" w:rsidRPr="008B3379">
        <w:rPr>
          <w:rFonts w:hint="cs"/>
          <w:rtl/>
        </w:rPr>
        <w:t xml:space="preserve">اشراق خاوری </w:t>
      </w:r>
      <w:r w:rsidR="00D33458" w:rsidRPr="008B3379">
        <w:rPr>
          <w:rFonts w:hint="cs"/>
          <w:rtl/>
        </w:rPr>
        <w:t>(مبل</w:t>
      </w:r>
      <w:r w:rsidR="002C184C" w:rsidRPr="008B3379">
        <w:rPr>
          <w:rFonts w:hint="cs"/>
          <w:rtl/>
        </w:rPr>
        <w:t>ّ</w:t>
      </w:r>
      <w:r w:rsidR="00D33458" w:rsidRPr="008B3379">
        <w:rPr>
          <w:rFonts w:hint="cs"/>
          <w:rtl/>
        </w:rPr>
        <w:t xml:space="preserve">غ بهایی) در کتاب </w:t>
      </w:r>
      <w:r w:rsidR="002A0DAF" w:rsidRPr="008B3379">
        <w:rPr>
          <w:rFonts w:hint="cs"/>
          <w:rtl/>
        </w:rPr>
        <w:t xml:space="preserve">«رحیق مختوم» </w:t>
      </w:r>
      <w:r w:rsidR="00966346" w:rsidRPr="008B3379">
        <w:rPr>
          <w:rFonts w:hint="cs"/>
          <w:rtl/>
        </w:rPr>
        <w:t>صورت رسال</w:t>
      </w:r>
      <w:r w:rsidR="00AC7568">
        <w:rPr>
          <w:rFonts w:hint="cs"/>
          <w:rtl/>
        </w:rPr>
        <w:t>ۀ</w:t>
      </w:r>
      <w:r w:rsidR="00966346" w:rsidRPr="008B3379">
        <w:rPr>
          <w:rFonts w:hint="cs"/>
          <w:rtl/>
        </w:rPr>
        <w:t xml:space="preserve"> مذکور را آورده</w:t>
      </w:r>
      <w:r w:rsidR="00966346">
        <w:rPr>
          <w:rFonts w:hint="cs"/>
          <w:rtl/>
        </w:rPr>
        <w:t xml:space="preserve"> و </w:t>
      </w:r>
      <w:r w:rsidR="004A72E1">
        <w:rPr>
          <w:rFonts w:hint="cs"/>
          <w:rtl/>
        </w:rPr>
        <w:t>دربارۀ</w:t>
      </w:r>
      <w:r w:rsidR="00966346">
        <w:rPr>
          <w:rFonts w:hint="cs"/>
          <w:rtl/>
        </w:rPr>
        <w:t xml:space="preserve"> آن می</w:t>
      </w:r>
      <w:r w:rsidR="00CF6103">
        <w:rPr>
          <w:rFonts w:hint="eastAsia"/>
          <w:rtl/>
        </w:rPr>
        <w:t>‌نویسد:</w:t>
      </w:r>
    </w:p>
    <w:p w:rsidR="00CF6103" w:rsidRDefault="00A938E3" w:rsidP="008B3379">
      <w:pPr>
        <w:pStyle w:val="a4"/>
        <w:rPr>
          <w:rtl/>
        </w:rPr>
      </w:pPr>
      <w:r w:rsidRPr="008B3379">
        <w:rPr>
          <w:rFonts w:hint="cs"/>
          <w:rtl/>
        </w:rPr>
        <w:t>«چون نسخ</w:t>
      </w:r>
      <w:r w:rsidR="008B3379">
        <w:rPr>
          <w:rFonts w:hint="cs"/>
          <w:rtl/>
        </w:rPr>
        <w:t>ۀ</w:t>
      </w:r>
      <w:r w:rsidRPr="008B3379">
        <w:rPr>
          <w:rFonts w:hint="cs"/>
          <w:rtl/>
        </w:rPr>
        <w:t xml:space="preserve"> صحیف</w:t>
      </w:r>
      <w:r w:rsidR="008B3379">
        <w:rPr>
          <w:rFonts w:hint="cs"/>
          <w:rtl/>
        </w:rPr>
        <w:t>ۀ</w:t>
      </w:r>
      <w:r w:rsidRPr="008B3379">
        <w:rPr>
          <w:rFonts w:hint="cs"/>
          <w:rtl/>
        </w:rPr>
        <w:t xml:space="preserve"> شط</w:t>
      </w:r>
      <w:r w:rsidR="00C64BB9" w:rsidRPr="008B3379">
        <w:rPr>
          <w:rFonts w:hint="cs"/>
          <w:rtl/>
        </w:rPr>
        <w:t>ّ</w:t>
      </w:r>
      <w:r w:rsidRPr="008B3379">
        <w:rPr>
          <w:rFonts w:hint="cs"/>
          <w:rtl/>
        </w:rPr>
        <w:t>ی</w:t>
      </w:r>
      <w:r w:rsidR="00C64BB9" w:rsidRPr="008B3379">
        <w:rPr>
          <w:rFonts w:hint="cs"/>
          <w:rtl/>
        </w:rPr>
        <w:t>ّ</w:t>
      </w:r>
      <w:r w:rsidRPr="008B3379">
        <w:rPr>
          <w:rFonts w:hint="cs"/>
          <w:rtl/>
        </w:rPr>
        <w:t xml:space="preserve">ه </w:t>
      </w:r>
      <w:r w:rsidR="00EE4C1E" w:rsidRPr="008B3379">
        <w:rPr>
          <w:rFonts w:hint="cs"/>
          <w:rtl/>
        </w:rPr>
        <w:t>بسیار</w:t>
      </w:r>
      <w:r w:rsidR="00EE4C1E">
        <w:rPr>
          <w:rFonts w:hint="cs"/>
          <w:rtl/>
        </w:rPr>
        <w:t xml:space="preserve"> قلیل است</w:t>
      </w:r>
      <w:r w:rsidR="008933C5">
        <w:rPr>
          <w:rFonts w:hint="cs"/>
          <w:rtl/>
        </w:rPr>
        <w:t>،</w:t>
      </w:r>
      <w:r w:rsidR="00EE4C1E">
        <w:rPr>
          <w:rFonts w:hint="cs"/>
          <w:rtl/>
        </w:rPr>
        <w:t xml:space="preserve"> حسب الوعده در این مقام آن لوح مبارک را مدرج می</w:t>
      </w:r>
      <w:r w:rsidR="00C73F6B">
        <w:rPr>
          <w:rFonts w:hint="eastAsia"/>
          <w:rtl/>
        </w:rPr>
        <w:t>‌سازد»</w:t>
      </w:r>
      <w:r w:rsidR="00C73F6B" w:rsidRPr="00C73F6B">
        <w:rPr>
          <w:rFonts w:hint="cs"/>
          <w:vertAlign w:val="superscript"/>
          <w:rtl/>
        </w:rPr>
        <w:t>(</w:t>
      </w:r>
      <w:r w:rsidR="00C73F6B" w:rsidRPr="00C73F6B">
        <w:rPr>
          <w:rStyle w:val="FootnoteReference"/>
          <w:rFonts w:cs="B Zar"/>
          <w:rtl/>
        </w:rPr>
        <w:footnoteReference w:id="283"/>
      </w:r>
      <w:r w:rsidR="00C73F6B" w:rsidRPr="00C73F6B">
        <w:rPr>
          <w:rFonts w:hint="cs"/>
          <w:vertAlign w:val="superscript"/>
          <w:rtl/>
        </w:rPr>
        <w:t>)</w:t>
      </w:r>
      <w:r w:rsidR="00C73F6B">
        <w:rPr>
          <w:rFonts w:hint="cs"/>
          <w:rtl/>
        </w:rPr>
        <w:t>.</w:t>
      </w:r>
    </w:p>
    <w:p w:rsidR="002F10F3" w:rsidRDefault="002F10F3" w:rsidP="008B3379">
      <w:pPr>
        <w:pStyle w:val="a4"/>
        <w:rPr>
          <w:rtl/>
        </w:rPr>
      </w:pPr>
      <w:r>
        <w:rPr>
          <w:rFonts w:hint="cs"/>
          <w:rtl/>
        </w:rPr>
        <w:t xml:space="preserve">در آغاز این صحیفه میرزا </w:t>
      </w:r>
      <w:r w:rsidR="00C4327C">
        <w:rPr>
          <w:rFonts w:hint="cs"/>
          <w:rtl/>
        </w:rPr>
        <w:t>حسینعلی</w:t>
      </w:r>
      <w:r>
        <w:rPr>
          <w:rFonts w:hint="cs"/>
          <w:rtl/>
        </w:rPr>
        <w:t xml:space="preserve"> اعتراف می‌</w:t>
      </w:r>
      <w:r w:rsidR="00904482">
        <w:rPr>
          <w:rFonts w:hint="cs"/>
          <w:rtl/>
        </w:rPr>
        <w:t>کند که هیچ معجزه</w:t>
      </w:r>
      <w:r w:rsidR="008D61F8">
        <w:rPr>
          <w:rFonts w:hint="eastAsia"/>
          <w:rtl/>
        </w:rPr>
        <w:t>‌ای ندارد</w:t>
      </w:r>
      <w:r w:rsidR="008E10BB">
        <w:rPr>
          <w:rFonts w:hint="cs"/>
          <w:rtl/>
        </w:rPr>
        <w:t>،</w:t>
      </w:r>
      <w:r w:rsidR="008D61F8">
        <w:rPr>
          <w:rFonts w:hint="eastAsia"/>
          <w:rtl/>
        </w:rPr>
        <w:t xml:space="preserve"> و آنچه در این باره به او نسبت می‌</w:t>
      </w:r>
      <w:r w:rsidR="008E10BB">
        <w:rPr>
          <w:rFonts w:hint="cs"/>
          <w:rtl/>
        </w:rPr>
        <w:t>دهند</w:t>
      </w:r>
      <w:r w:rsidR="007D651E">
        <w:rPr>
          <w:rFonts w:hint="cs"/>
          <w:rtl/>
        </w:rPr>
        <w:t xml:space="preserve"> دروغ و ساختگی است</w:t>
      </w:r>
      <w:r w:rsidR="008E10BB">
        <w:rPr>
          <w:rFonts w:hint="cs"/>
          <w:rtl/>
        </w:rPr>
        <w:t>،</w:t>
      </w:r>
      <w:r w:rsidR="007D651E">
        <w:rPr>
          <w:rFonts w:hint="cs"/>
          <w:rtl/>
        </w:rPr>
        <w:t xml:space="preserve"> چنانکه گوید:</w:t>
      </w:r>
    </w:p>
    <w:p w:rsidR="00341DC7" w:rsidRDefault="007D651E" w:rsidP="008B3379">
      <w:pPr>
        <w:pStyle w:val="a4"/>
        <w:rPr>
          <w:rtl/>
        </w:rPr>
      </w:pPr>
      <w:r>
        <w:rPr>
          <w:rFonts w:hint="cs"/>
          <w:rtl/>
        </w:rPr>
        <w:t xml:space="preserve">«آنچه از ظهورات معجزات که ذکر شد، آنچه نسبت به این حقیر است </w:t>
      </w:r>
      <w:r w:rsidR="00DF4E75">
        <w:rPr>
          <w:rStyle w:val="Char3"/>
          <w:rFonts w:hint="cs"/>
          <w:rtl/>
        </w:rPr>
        <w:t>ك</w:t>
      </w:r>
      <w:r w:rsidR="00E402C3" w:rsidRPr="00D86035">
        <w:rPr>
          <w:rStyle w:val="Char3"/>
          <w:rFonts w:hint="cs"/>
          <w:rtl/>
        </w:rPr>
        <w:t>ذب افتراه</w:t>
      </w:r>
      <w:r w:rsidR="00C64BB9" w:rsidRPr="00D86035">
        <w:rPr>
          <w:rStyle w:val="Char3"/>
          <w:rFonts w:hint="cs"/>
          <w:rtl/>
        </w:rPr>
        <w:t>ُ</w:t>
      </w:r>
      <w:r w:rsidR="00E402C3" w:rsidRPr="00D86035">
        <w:rPr>
          <w:rStyle w:val="Char3"/>
          <w:rFonts w:hint="cs"/>
          <w:rtl/>
        </w:rPr>
        <w:t xml:space="preserve"> الم</w:t>
      </w:r>
      <w:r w:rsidR="00C64BB9" w:rsidRPr="00D86035">
        <w:rPr>
          <w:rStyle w:val="Char3"/>
          <w:rFonts w:hint="cs"/>
          <w:rtl/>
        </w:rPr>
        <w:t>ُ</w:t>
      </w:r>
      <w:r w:rsidR="00DF4E75">
        <w:rPr>
          <w:rStyle w:val="Char3"/>
          <w:rFonts w:hint="cs"/>
          <w:rtl/>
        </w:rPr>
        <w:t>ك</w:t>
      </w:r>
      <w:r w:rsidR="00E402C3" w:rsidRPr="00D86035">
        <w:rPr>
          <w:rStyle w:val="Char3"/>
          <w:rFonts w:hint="cs"/>
          <w:rtl/>
        </w:rPr>
        <w:t>ذ</w:t>
      </w:r>
      <w:r w:rsidR="00C64BB9" w:rsidRPr="00D86035">
        <w:rPr>
          <w:rStyle w:val="Char3"/>
          <w:rFonts w:hint="cs"/>
          <w:rtl/>
        </w:rPr>
        <w:t>ِّ</w:t>
      </w:r>
      <w:r w:rsidR="00E402C3" w:rsidRPr="00D86035">
        <w:rPr>
          <w:rStyle w:val="Char3"/>
          <w:rFonts w:hint="cs"/>
          <w:rtl/>
        </w:rPr>
        <w:t>بون</w:t>
      </w:r>
      <w:r w:rsidR="00341DC7">
        <w:rPr>
          <w:rFonts w:hint="cs"/>
          <w:rtl/>
        </w:rPr>
        <w:t>»</w:t>
      </w:r>
      <w:r w:rsidR="00341DC7" w:rsidRPr="00341DC7">
        <w:rPr>
          <w:rFonts w:hint="cs"/>
          <w:vertAlign w:val="superscript"/>
          <w:rtl/>
        </w:rPr>
        <w:t>(</w:t>
      </w:r>
      <w:r w:rsidR="00341DC7" w:rsidRPr="00341DC7">
        <w:rPr>
          <w:rStyle w:val="FootnoteReference"/>
          <w:rFonts w:cs="B Zar"/>
          <w:rtl/>
        </w:rPr>
        <w:footnoteReference w:id="284"/>
      </w:r>
      <w:r w:rsidR="00341DC7" w:rsidRPr="00341DC7">
        <w:rPr>
          <w:rFonts w:hint="cs"/>
          <w:vertAlign w:val="superscript"/>
          <w:rtl/>
        </w:rPr>
        <w:t>)</w:t>
      </w:r>
      <w:r w:rsidR="006C3033">
        <w:rPr>
          <w:rFonts w:hint="cs"/>
          <w:rtl/>
        </w:rPr>
        <w:t xml:space="preserve"> </w:t>
      </w:r>
      <w:r w:rsidR="00341DC7">
        <w:rPr>
          <w:rFonts w:hint="cs"/>
          <w:rtl/>
        </w:rPr>
        <w:t>(یعنی دروغی است که تکذیب</w:t>
      </w:r>
      <w:r w:rsidR="006C3033">
        <w:rPr>
          <w:rFonts w:hint="eastAsia"/>
          <w:rtl/>
        </w:rPr>
        <w:t>‌کنندگان آن را به من نسبت داده</w:t>
      </w:r>
      <w:r w:rsidR="00D41840">
        <w:rPr>
          <w:rFonts w:hint="eastAsia"/>
          <w:rtl/>
        </w:rPr>
        <w:t>‌اند)</w:t>
      </w:r>
      <w:r w:rsidR="006C3033">
        <w:rPr>
          <w:rFonts w:hint="cs"/>
          <w:rtl/>
        </w:rPr>
        <w:t>.</w:t>
      </w:r>
    </w:p>
    <w:p w:rsidR="00F91DAB" w:rsidRDefault="00F91DAB" w:rsidP="008B3379">
      <w:pPr>
        <w:pStyle w:val="a4"/>
        <w:rPr>
          <w:rtl/>
        </w:rPr>
      </w:pPr>
      <w:r>
        <w:rPr>
          <w:rFonts w:hint="cs"/>
          <w:rtl/>
        </w:rPr>
        <w:t>اما معجزات انبیای گذشته را تصدیق می</w:t>
      </w:r>
      <w:r w:rsidR="00983992">
        <w:rPr>
          <w:rFonts w:hint="eastAsia"/>
          <w:rtl/>
        </w:rPr>
        <w:t>‌نماید</w:t>
      </w:r>
      <w:r w:rsidR="00C21D64">
        <w:rPr>
          <w:rFonts w:hint="cs"/>
          <w:rtl/>
        </w:rPr>
        <w:t>،</w:t>
      </w:r>
      <w:r w:rsidR="00983992">
        <w:rPr>
          <w:rFonts w:hint="eastAsia"/>
          <w:rtl/>
        </w:rPr>
        <w:t xml:space="preserve"> و حتی به منکران</w:t>
      </w:r>
      <w:r w:rsidR="00D314AD">
        <w:rPr>
          <w:rFonts w:hint="eastAsia"/>
          <w:rtl/>
        </w:rPr>
        <w:t xml:space="preserve"> آن‌ها </w:t>
      </w:r>
      <w:r w:rsidR="00983992">
        <w:rPr>
          <w:rFonts w:hint="eastAsia"/>
          <w:rtl/>
        </w:rPr>
        <w:t>پاسخ می‌</w:t>
      </w:r>
      <w:r w:rsidR="00A227E8">
        <w:rPr>
          <w:rFonts w:hint="cs"/>
          <w:rtl/>
        </w:rPr>
        <w:t>دهد و می‌</w:t>
      </w:r>
      <w:r w:rsidR="00591B75">
        <w:rPr>
          <w:rFonts w:hint="cs"/>
          <w:rtl/>
        </w:rPr>
        <w:t>نویسد:</w:t>
      </w:r>
    </w:p>
    <w:p w:rsidR="00591B75" w:rsidRPr="00C03843" w:rsidRDefault="00591B75" w:rsidP="008B3379">
      <w:pPr>
        <w:pStyle w:val="a4"/>
        <w:rPr>
          <w:rtl/>
        </w:rPr>
      </w:pPr>
      <w:r>
        <w:rPr>
          <w:rFonts w:hint="cs"/>
          <w:rtl/>
        </w:rPr>
        <w:t>«بلی</w:t>
      </w:r>
      <w:r w:rsidR="009377B2">
        <w:rPr>
          <w:rFonts w:hint="cs"/>
          <w:rtl/>
        </w:rPr>
        <w:t>، اگر</w:t>
      </w:r>
      <w:r w:rsidR="00892298">
        <w:rPr>
          <w:rFonts w:hint="cs"/>
          <w:rtl/>
        </w:rPr>
        <w:t xml:space="preserve"> </w:t>
      </w:r>
      <w:r>
        <w:rPr>
          <w:rFonts w:hint="cs"/>
          <w:rtl/>
        </w:rPr>
        <w:t xml:space="preserve">گفته شود که معجزات که منسوب به انبیای </w:t>
      </w:r>
      <w:r w:rsidR="00C3170A">
        <w:rPr>
          <w:rFonts w:hint="cs"/>
          <w:rtl/>
        </w:rPr>
        <w:t xml:space="preserve">قبل شده اگر صدق بود حال هم باید </w:t>
      </w:r>
      <w:r w:rsidR="004F0CAB">
        <w:rPr>
          <w:rFonts w:hint="cs"/>
          <w:rtl/>
        </w:rPr>
        <w:t xml:space="preserve">ظاهر شود، </w:t>
      </w:r>
      <w:r w:rsidR="0049038D">
        <w:rPr>
          <w:rFonts w:hint="cs"/>
          <w:rtl/>
        </w:rPr>
        <w:t>این مطلب</w:t>
      </w:r>
      <w:r w:rsidR="0049038D" w:rsidRPr="00C03843">
        <w:rPr>
          <w:rFonts w:hint="cs"/>
          <w:rtl/>
        </w:rPr>
        <w:t xml:space="preserve"> هم حرفی نیست که عقول منیره  افئد</w:t>
      </w:r>
      <w:r w:rsidR="008B3379">
        <w:rPr>
          <w:rFonts w:hint="cs"/>
          <w:rtl/>
        </w:rPr>
        <w:t>ۀ</w:t>
      </w:r>
      <w:r w:rsidR="0049038D" w:rsidRPr="00C03843">
        <w:rPr>
          <w:rFonts w:hint="cs"/>
          <w:rtl/>
        </w:rPr>
        <w:t xml:space="preserve"> زکی</w:t>
      </w:r>
      <w:r w:rsidR="00C64BB9">
        <w:rPr>
          <w:rFonts w:hint="cs"/>
          <w:rtl/>
        </w:rPr>
        <w:t>ّه متمسک به او شوند.</w:t>
      </w:r>
      <w:r w:rsidR="0049038D" w:rsidRPr="00C03843">
        <w:rPr>
          <w:rFonts w:hint="cs"/>
          <w:rtl/>
        </w:rPr>
        <w:t xml:space="preserve"> بسیاری می</w:t>
      </w:r>
      <w:r w:rsidR="00B8405B" w:rsidRPr="00C03843">
        <w:rPr>
          <w:rFonts w:hint="eastAsia"/>
          <w:rtl/>
        </w:rPr>
        <w:t xml:space="preserve">‌شود که امور از قبل واقع شده و حال نشده یا بالعکس... </w:t>
      </w:r>
      <w:r w:rsidR="00B8405B" w:rsidRPr="00C03843">
        <w:rPr>
          <w:rFonts w:hint="cs"/>
          <w:rtl/>
        </w:rPr>
        <w:t>مثلاً</w:t>
      </w:r>
      <w:r w:rsidR="00273AAA" w:rsidRPr="00C03843">
        <w:rPr>
          <w:rFonts w:hint="cs"/>
          <w:rtl/>
        </w:rPr>
        <w:t>:</w:t>
      </w:r>
      <w:r w:rsidR="00B8405B" w:rsidRPr="00C03843">
        <w:rPr>
          <w:rFonts w:hint="cs"/>
          <w:rtl/>
        </w:rPr>
        <w:t xml:space="preserve"> هر</w:t>
      </w:r>
      <w:r w:rsidR="00C03843">
        <w:rPr>
          <w:rFonts w:hint="cs"/>
          <w:rtl/>
        </w:rPr>
        <w:t xml:space="preserve"> </w:t>
      </w:r>
      <w:r w:rsidR="00B8405B" w:rsidRPr="00C03843">
        <w:rPr>
          <w:rFonts w:hint="cs"/>
          <w:rtl/>
        </w:rPr>
        <w:t xml:space="preserve">سی سنه </w:t>
      </w:r>
      <w:r w:rsidR="00941CEE" w:rsidRPr="008B3379">
        <w:rPr>
          <w:rStyle w:val="Char3"/>
          <w:rFonts w:hint="cs"/>
          <w:rtl/>
        </w:rPr>
        <w:t>عم</w:t>
      </w:r>
      <w:r w:rsidR="00C64BB9" w:rsidRPr="008B3379">
        <w:rPr>
          <w:rStyle w:val="Char3"/>
          <w:rFonts w:hint="cs"/>
          <w:rtl/>
        </w:rPr>
        <w:t>ّ</w:t>
      </w:r>
      <w:r w:rsidR="00941CEE" w:rsidRPr="008B3379">
        <w:rPr>
          <w:rStyle w:val="Char3"/>
          <w:rFonts w:hint="cs"/>
          <w:rtl/>
        </w:rPr>
        <w:t>ا عد</w:t>
      </w:r>
      <w:r w:rsidR="00C64BB9" w:rsidRPr="008B3379">
        <w:rPr>
          <w:rStyle w:val="Char3"/>
          <w:rFonts w:hint="cs"/>
          <w:rtl/>
        </w:rPr>
        <w:t>ّ</w:t>
      </w:r>
      <w:r w:rsidR="00941CEE" w:rsidRPr="008B3379">
        <w:rPr>
          <w:rStyle w:val="Char3"/>
          <w:rFonts w:hint="cs"/>
          <w:rtl/>
        </w:rPr>
        <w:t xml:space="preserve"> أيام</w:t>
      </w:r>
      <w:r w:rsidR="00DF4E75">
        <w:rPr>
          <w:rStyle w:val="Char3"/>
          <w:rFonts w:hint="cs"/>
          <w:rtl/>
        </w:rPr>
        <w:t>ك</w:t>
      </w:r>
      <w:r w:rsidR="00941CEE" w:rsidRPr="008B3379">
        <w:rPr>
          <w:rStyle w:val="Char3"/>
          <w:rFonts w:hint="cs"/>
          <w:rtl/>
        </w:rPr>
        <w:t>م تعد</w:t>
      </w:r>
      <w:r w:rsidR="00C64BB9" w:rsidRPr="008B3379">
        <w:rPr>
          <w:rStyle w:val="Char3"/>
          <w:rFonts w:hint="cs"/>
          <w:rtl/>
        </w:rPr>
        <w:t>ّ</w:t>
      </w:r>
      <w:r w:rsidR="00941CEE" w:rsidRPr="008B3379">
        <w:rPr>
          <w:rStyle w:val="Char3"/>
          <w:rFonts w:hint="cs"/>
          <w:rtl/>
        </w:rPr>
        <w:t>ون و</w:t>
      </w:r>
      <w:r w:rsidR="00B8405B" w:rsidRPr="008B3379">
        <w:rPr>
          <w:rStyle w:val="Char3"/>
          <w:rFonts w:hint="cs"/>
          <w:rtl/>
        </w:rPr>
        <w:t>تحصون ثم تحسبون</w:t>
      </w:r>
      <w:r w:rsidR="00B8405B" w:rsidRPr="00C03843">
        <w:rPr>
          <w:rFonts w:hint="cs"/>
          <w:rtl/>
        </w:rPr>
        <w:t xml:space="preserve"> (یعنی: هرسی سال از آنچه شما در شمار روزگارتان می</w:t>
      </w:r>
      <w:r w:rsidR="001A7027" w:rsidRPr="00C03843">
        <w:rPr>
          <w:rFonts w:hint="eastAsia"/>
          <w:rtl/>
        </w:rPr>
        <w:t>‌شمارید و شمارش می</w:t>
      </w:r>
      <w:r w:rsidR="00A26F99" w:rsidRPr="00C03843">
        <w:rPr>
          <w:rFonts w:hint="cs"/>
          <w:rtl/>
        </w:rPr>
        <w:t>‌کنید و سپس حساب می‌</w:t>
      </w:r>
      <w:r w:rsidR="00C64BB9">
        <w:rPr>
          <w:rFonts w:hint="cs"/>
          <w:rtl/>
        </w:rPr>
        <w:t>کنید!) در بعضی بلاد طاع</w:t>
      </w:r>
      <w:r w:rsidR="0098600E" w:rsidRPr="00C03843">
        <w:rPr>
          <w:rFonts w:hint="cs"/>
          <w:rtl/>
        </w:rPr>
        <w:t>ون ظاهر می</w:t>
      </w:r>
      <w:r w:rsidR="00C64BB9">
        <w:rPr>
          <w:rFonts w:hint="eastAsia"/>
          <w:rtl/>
        </w:rPr>
        <w:t>‌شود</w:t>
      </w:r>
      <w:r w:rsidR="00C64BB9">
        <w:rPr>
          <w:rFonts w:hint="cs"/>
          <w:rtl/>
        </w:rPr>
        <w:t>.</w:t>
      </w:r>
      <w:r w:rsidR="00DB4089" w:rsidRPr="00C03843">
        <w:rPr>
          <w:rFonts w:hint="eastAsia"/>
          <w:rtl/>
        </w:rPr>
        <w:t xml:space="preserve"> آیا مدت تأخیر آن می‌</w:t>
      </w:r>
      <w:r w:rsidR="009D4D6A" w:rsidRPr="00C03843">
        <w:rPr>
          <w:rFonts w:hint="cs"/>
          <w:rtl/>
        </w:rPr>
        <w:t>توان انکار نمود که چنین چیزی محقق نبوده و</w:t>
      </w:r>
      <w:r w:rsidR="00C14D71" w:rsidRPr="00C03843">
        <w:rPr>
          <w:rFonts w:hint="cs"/>
          <w:rtl/>
        </w:rPr>
        <w:t xml:space="preserve"> </w:t>
      </w:r>
      <w:r w:rsidR="009D4D6A" w:rsidRPr="00C03843">
        <w:rPr>
          <w:rFonts w:hint="cs"/>
          <w:rtl/>
        </w:rPr>
        <w:t>إلا باید حال هم ظاهر شود»؟!</w:t>
      </w:r>
      <w:r w:rsidR="009D4D6A" w:rsidRPr="00C03843">
        <w:rPr>
          <w:rFonts w:hint="cs"/>
          <w:vertAlign w:val="superscript"/>
          <w:rtl/>
        </w:rPr>
        <w:t>(</w:t>
      </w:r>
      <w:r w:rsidR="009D4D6A" w:rsidRPr="00C03843">
        <w:rPr>
          <w:rStyle w:val="FootnoteReference"/>
          <w:rFonts w:cs="B Zar"/>
          <w:rtl/>
        </w:rPr>
        <w:footnoteReference w:id="285"/>
      </w:r>
      <w:r w:rsidR="009D4D6A" w:rsidRPr="00C03843">
        <w:rPr>
          <w:rFonts w:hint="cs"/>
          <w:vertAlign w:val="superscript"/>
          <w:rtl/>
        </w:rPr>
        <w:t>)</w:t>
      </w:r>
      <w:r w:rsidR="009D4D6A" w:rsidRPr="00C03843">
        <w:rPr>
          <w:rFonts w:hint="cs"/>
          <w:rtl/>
        </w:rPr>
        <w:t>.</w:t>
      </w:r>
    </w:p>
    <w:p w:rsidR="009D4D6A" w:rsidRDefault="009D4D6A" w:rsidP="008B3379">
      <w:pPr>
        <w:pStyle w:val="a4"/>
        <w:rPr>
          <w:rtl/>
        </w:rPr>
      </w:pPr>
      <w:r w:rsidRPr="00C03843">
        <w:rPr>
          <w:rFonts w:hint="cs"/>
          <w:rtl/>
        </w:rPr>
        <w:t>در اینجا از ارزش این دف</w:t>
      </w:r>
      <w:r>
        <w:rPr>
          <w:rFonts w:hint="cs"/>
          <w:rtl/>
        </w:rPr>
        <w:t>اعیه بحثی نمی</w:t>
      </w:r>
      <w:r w:rsidR="0009717C">
        <w:rPr>
          <w:rFonts w:hint="eastAsia"/>
          <w:rtl/>
        </w:rPr>
        <w:t xml:space="preserve">‌کنیم! ولی </w:t>
      </w:r>
      <w:r w:rsidR="0009717C">
        <w:rPr>
          <w:rFonts w:hint="cs"/>
          <w:rtl/>
        </w:rPr>
        <w:t>می‌</w:t>
      </w:r>
      <w:r w:rsidR="006C24B9">
        <w:rPr>
          <w:rFonts w:hint="cs"/>
          <w:rtl/>
        </w:rPr>
        <w:t>پرسیم که جناب بهاء با اعتراف به معجزات انبیا چرا خود معجزه</w:t>
      </w:r>
      <w:r w:rsidR="00493E75">
        <w:rPr>
          <w:rFonts w:hint="eastAsia"/>
          <w:rtl/>
        </w:rPr>
        <w:t>‌ای نیاورده است تا ادعای خویش را به اثبات رساند</w:t>
      </w:r>
      <w:r w:rsidR="00145B2E">
        <w:rPr>
          <w:rFonts w:hint="eastAsia"/>
          <w:rtl/>
        </w:rPr>
        <w:t>؟</w:t>
      </w:r>
    </w:p>
    <w:p w:rsidR="00493E75" w:rsidRDefault="00493E75" w:rsidP="008B3379">
      <w:pPr>
        <w:pStyle w:val="a4"/>
        <w:rPr>
          <w:rtl/>
        </w:rPr>
      </w:pPr>
      <w:r>
        <w:rPr>
          <w:rFonts w:hint="cs"/>
          <w:rtl/>
        </w:rPr>
        <w:t xml:space="preserve">البته میرزا </w:t>
      </w:r>
      <w:r w:rsidR="00C4327C">
        <w:rPr>
          <w:rFonts w:hint="cs"/>
          <w:rtl/>
        </w:rPr>
        <w:t>حسینعلی</w:t>
      </w:r>
      <w:r>
        <w:rPr>
          <w:rFonts w:hint="cs"/>
          <w:rtl/>
        </w:rPr>
        <w:t xml:space="preserve"> این پرسش را بلافاصله مطرح ساخته و به گمان خود پاسخی قانع</w:t>
      </w:r>
      <w:r w:rsidR="004A34E3">
        <w:rPr>
          <w:rFonts w:hint="eastAsia"/>
          <w:rtl/>
        </w:rPr>
        <w:t>‌کننده بدان داده است</w:t>
      </w:r>
      <w:r w:rsidR="003927FA">
        <w:rPr>
          <w:rFonts w:hint="cs"/>
          <w:rtl/>
        </w:rPr>
        <w:t>،</w:t>
      </w:r>
      <w:r w:rsidR="004A34E3">
        <w:rPr>
          <w:rFonts w:hint="eastAsia"/>
          <w:rtl/>
        </w:rPr>
        <w:t xml:space="preserve"> چنانکه می‌</w:t>
      </w:r>
      <w:r w:rsidR="00CB7678">
        <w:rPr>
          <w:rFonts w:hint="cs"/>
          <w:rtl/>
        </w:rPr>
        <w:t>نویسد:</w:t>
      </w:r>
    </w:p>
    <w:p w:rsidR="00CB7678" w:rsidRDefault="00323058" w:rsidP="008B3379">
      <w:pPr>
        <w:pStyle w:val="a4"/>
        <w:rPr>
          <w:rtl/>
        </w:rPr>
      </w:pPr>
      <w:r>
        <w:rPr>
          <w:rFonts w:hint="cs"/>
          <w:rtl/>
        </w:rPr>
        <w:t>«و</w:t>
      </w:r>
      <w:r w:rsidR="003927FA">
        <w:rPr>
          <w:rFonts w:hint="cs"/>
          <w:rtl/>
        </w:rPr>
        <w:t xml:space="preserve"> </w:t>
      </w:r>
      <w:r>
        <w:rPr>
          <w:rFonts w:hint="cs"/>
          <w:rtl/>
        </w:rPr>
        <w:t>اگر گفته شود که چرا حال امری از امورات قدرت محضه و شئونات صرفه ظاهر نمی</w:t>
      </w:r>
      <w:r w:rsidR="00175AD1">
        <w:rPr>
          <w:rFonts w:hint="eastAsia"/>
          <w:rtl/>
        </w:rPr>
        <w:t>‌شود تا سبب علو ارواح عالی‌</w:t>
      </w:r>
      <w:r w:rsidR="00D84F44">
        <w:rPr>
          <w:rFonts w:hint="cs"/>
          <w:rtl/>
        </w:rPr>
        <w:t>تر و سمو أنفاس مقدسه شود؟</w:t>
      </w:r>
      <w:r w:rsidR="00D84F44" w:rsidRPr="00C03843">
        <w:rPr>
          <w:rFonts w:hint="cs"/>
          <w:rtl/>
        </w:rPr>
        <w:t xml:space="preserve"> بلی، </w:t>
      </w:r>
      <w:r w:rsidR="00372392" w:rsidRPr="00D86035">
        <w:rPr>
          <w:rStyle w:val="Char3"/>
          <w:rFonts w:hint="cs"/>
          <w:rtl/>
        </w:rPr>
        <w:t>هذا حق بمثل ما أنتم ف</w:t>
      </w:r>
      <w:r w:rsidR="00D86035">
        <w:rPr>
          <w:rStyle w:val="Char3"/>
          <w:rFonts w:hint="cs"/>
          <w:rtl/>
        </w:rPr>
        <w:t>ي</w:t>
      </w:r>
      <w:r w:rsidR="00372392" w:rsidRPr="00D86035">
        <w:rPr>
          <w:rStyle w:val="Char3"/>
          <w:rFonts w:hint="cs"/>
          <w:rtl/>
        </w:rPr>
        <w:t xml:space="preserve"> البي</w:t>
      </w:r>
      <w:r w:rsidR="00D84F44" w:rsidRPr="00D86035">
        <w:rPr>
          <w:rStyle w:val="Char3"/>
          <w:rFonts w:hint="cs"/>
          <w:rtl/>
        </w:rPr>
        <w:t>ان تنطقون ولله المثل الأعلی إن أنتم تعلمون</w:t>
      </w:r>
      <w:r w:rsidR="00D84F44" w:rsidRPr="00C03843">
        <w:rPr>
          <w:rFonts w:hint="cs"/>
          <w:rtl/>
        </w:rPr>
        <w:t xml:space="preserve"> (یعنی: آری</w:t>
      </w:r>
      <w:r w:rsidR="00372392" w:rsidRPr="00C03843">
        <w:rPr>
          <w:rFonts w:hint="cs"/>
          <w:rtl/>
        </w:rPr>
        <w:t>، ا</w:t>
      </w:r>
      <w:r w:rsidR="00372392">
        <w:rPr>
          <w:rFonts w:hint="cs"/>
          <w:rtl/>
        </w:rPr>
        <w:t>ین</w:t>
      </w:r>
      <w:r w:rsidR="00D84F44">
        <w:rPr>
          <w:rFonts w:hint="cs"/>
          <w:rtl/>
        </w:rPr>
        <w:t xml:space="preserve"> درست است مانند آنچه در باره بیان</w:t>
      </w:r>
      <w:r w:rsidR="00C64BB9">
        <w:rPr>
          <w:rFonts w:hint="cs"/>
          <w:rtl/>
        </w:rPr>
        <w:t>،</w:t>
      </w:r>
      <w:r w:rsidR="00D84F44">
        <w:rPr>
          <w:rFonts w:hint="cs"/>
          <w:rtl/>
        </w:rPr>
        <w:t xml:space="preserve"> می</w:t>
      </w:r>
      <w:r w:rsidR="00554FDD">
        <w:rPr>
          <w:rFonts w:hint="eastAsia"/>
          <w:rtl/>
        </w:rPr>
        <w:t>‌گویید و م</w:t>
      </w:r>
      <w:r w:rsidR="00C64BB9">
        <w:rPr>
          <w:rFonts w:hint="cs"/>
          <w:rtl/>
        </w:rPr>
        <w:t>َ</w:t>
      </w:r>
      <w:r w:rsidR="00554FDD">
        <w:rPr>
          <w:rFonts w:hint="eastAsia"/>
          <w:rtl/>
        </w:rPr>
        <w:t>ث</w:t>
      </w:r>
      <w:r w:rsidR="00C64BB9">
        <w:rPr>
          <w:rFonts w:hint="cs"/>
          <w:rtl/>
        </w:rPr>
        <w:t>َ</w:t>
      </w:r>
      <w:r w:rsidR="00554FDD">
        <w:rPr>
          <w:rFonts w:hint="eastAsia"/>
          <w:rtl/>
        </w:rPr>
        <w:t>ل والاتر از آن</w:t>
      </w:r>
      <w:r w:rsidR="00C64BB9">
        <w:rPr>
          <w:rFonts w:hint="cs"/>
          <w:rtl/>
        </w:rPr>
        <w:t>ِ</w:t>
      </w:r>
      <w:r w:rsidR="00554FDD">
        <w:rPr>
          <w:rFonts w:hint="eastAsia"/>
          <w:rtl/>
        </w:rPr>
        <w:t xml:space="preserve"> خداست اگر شما بدانید!)،</w:t>
      </w:r>
      <w:r w:rsidR="00554FDD">
        <w:rPr>
          <w:rFonts w:hint="cs"/>
          <w:rtl/>
        </w:rPr>
        <w:t xml:space="preserve"> نظرنما به جریان این شط که مشهود است در حین طغیان و ازدیاد حرکت می</w:t>
      </w:r>
      <w:r w:rsidR="00E623B8">
        <w:rPr>
          <w:rFonts w:hint="eastAsia"/>
          <w:rtl/>
        </w:rPr>
        <w:t>‌کند و جاری است، آنچه می</w:t>
      </w:r>
      <w:r w:rsidR="00103296">
        <w:rPr>
          <w:rFonts w:hint="cs"/>
          <w:rtl/>
        </w:rPr>
        <w:t>‌کند در اقتدار خود ثابت است، آنچه از اطراف از نفوس ضعیفه فریاد کنند که سد معظم خرق شد یا سد فلان محل باطل گشت یا فلان بیت خراب شد و فلان قصر منهدم گشت هیچ اعتنا ندارد</w:t>
      </w:r>
      <w:r w:rsidR="006178A3">
        <w:rPr>
          <w:rFonts w:hint="cs"/>
          <w:rtl/>
        </w:rPr>
        <w:t>،</w:t>
      </w:r>
      <w:r w:rsidR="00103296">
        <w:rPr>
          <w:rFonts w:hint="cs"/>
          <w:rtl/>
        </w:rPr>
        <w:t xml:space="preserve"> و در کمال قهر و غلبه و قدرت و سلطنت سایر و ساری است</w:t>
      </w:r>
      <w:r w:rsidR="006178A3">
        <w:rPr>
          <w:rFonts w:hint="cs"/>
          <w:rtl/>
        </w:rPr>
        <w:t>،</w:t>
      </w:r>
      <w:r w:rsidR="00103296">
        <w:rPr>
          <w:rFonts w:hint="cs"/>
          <w:rtl/>
        </w:rPr>
        <w:t xml:space="preserve"> و در جمیع مراتب به تساوی حرکت می‌</w:t>
      </w:r>
      <w:r w:rsidR="00F939AB">
        <w:rPr>
          <w:rFonts w:hint="cs"/>
          <w:rtl/>
        </w:rPr>
        <w:t>نماید</w:t>
      </w:r>
      <w:r w:rsidR="006178A3">
        <w:rPr>
          <w:rFonts w:hint="cs"/>
          <w:rtl/>
        </w:rPr>
        <w:t>،</w:t>
      </w:r>
      <w:r w:rsidR="00F939AB">
        <w:rPr>
          <w:rFonts w:hint="cs"/>
          <w:rtl/>
        </w:rPr>
        <w:t xml:space="preserve"> مثلاً عمارت از هرکه باشد چه از سلطان و چه از مسکین نزد سطوة او یک حکم دارد، مگر آن عماراتی که</w:t>
      </w:r>
      <w:r w:rsidR="00F939AB" w:rsidRPr="00C03843">
        <w:rPr>
          <w:rFonts w:hint="cs"/>
          <w:rtl/>
        </w:rPr>
        <w:t xml:space="preserve"> استقلالی در استحکام خود دارند</w:t>
      </w:r>
      <w:r w:rsidR="00C1281C" w:rsidRPr="00C03843">
        <w:rPr>
          <w:rFonts w:hint="cs"/>
          <w:rtl/>
        </w:rPr>
        <w:t>،</w:t>
      </w:r>
      <w:r w:rsidR="00F939AB" w:rsidRPr="00C03843">
        <w:rPr>
          <w:rFonts w:hint="cs"/>
          <w:rtl/>
        </w:rPr>
        <w:t xml:space="preserve"> </w:t>
      </w:r>
      <w:r w:rsidR="00DF4E75">
        <w:rPr>
          <w:rStyle w:val="Char3"/>
          <w:rFonts w:hint="cs"/>
          <w:rtl/>
        </w:rPr>
        <w:t>ك</w:t>
      </w:r>
      <w:r w:rsidR="00F939AB" w:rsidRPr="00D86035">
        <w:rPr>
          <w:rStyle w:val="Char3"/>
          <w:rFonts w:hint="cs"/>
          <w:rtl/>
        </w:rPr>
        <w:t>ذل</w:t>
      </w:r>
      <w:r w:rsidR="00DF4E75">
        <w:rPr>
          <w:rStyle w:val="Char3"/>
          <w:rFonts w:hint="cs"/>
          <w:rtl/>
        </w:rPr>
        <w:t>ك</w:t>
      </w:r>
      <w:r w:rsidR="00F939AB" w:rsidRPr="00D86035">
        <w:rPr>
          <w:rStyle w:val="Char3"/>
          <w:rFonts w:hint="cs"/>
          <w:rtl/>
        </w:rPr>
        <w:t xml:space="preserve"> نض</w:t>
      </w:r>
      <w:r w:rsidR="00C1281C" w:rsidRPr="00D86035">
        <w:rPr>
          <w:rStyle w:val="Char3"/>
          <w:rFonts w:hint="cs"/>
          <w:rtl/>
        </w:rPr>
        <w:t>رب ل</w:t>
      </w:r>
      <w:r w:rsidR="00DF4E75">
        <w:rPr>
          <w:rStyle w:val="Char3"/>
          <w:rFonts w:hint="cs"/>
          <w:rtl/>
        </w:rPr>
        <w:t>ك</w:t>
      </w:r>
      <w:r w:rsidR="00C1281C" w:rsidRPr="00D86035">
        <w:rPr>
          <w:rStyle w:val="Char3"/>
          <w:rFonts w:hint="cs"/>
          <w:rtl/>
        </w:rPr>
        <w:t>م الأمثال لعل</w:t>
      </w:r>
      <w:r w:rsidR="00DF4E75">
        <w:rPr>
          <w:rStyle w:val="Char3"/>
          <w:rFonts w:hint="cs"/>
          <w:rtl/>
        </w:rPr>
        <w:t>ك</w:t>
      </w:r>
      <w:r w:rsidR="00C1281C" w:rsidRPr="00D86035">
        <w:rPr>
          <w:rStyle w:val="Char3"/>
          <w:rFonts w:hint="cs"/>
          <w:rtl/>
        </w:rPr>
        <w:t>م بما أنتم في</w:t>
      </w:r>
      <w:r w:rsidR="00F939AB" w:rsidRPr="00D86035">
        <w:rPr>
          <w:rStyle w:val="Char3"/>
          <w:rFonts w:hint="cs"/>
          <w:rtl/>
        </w:rPr>
        <w:t>ه توقنون</w:t>
      </w:r>
      <w:r w:rsidR="00F939AB">
        <w:rPr>
          <w:rFonts w:hint="cs"/>
          <w:rtl/>
        </w:rPr>
        <w:t xml:space="preserve"> (یعنی: این چنین برایتان مثل</w:t>
      </w:r>
      <w:r w:rsidR="005B2F75">
        <w:rPr>
          <w:rFonts w:hint="eastAsia"/>
          <w:rtl/>
        </w:rPr>
        <w:t>‌ها می‌</w:t>
      </w:r>
      <w:r w:rsidR="00B04BF5">
        <w:rPr>
          <w:rFonts w:hint="cs"/>
          <w:rtl/>
        </w:rPr>
        <w:t>زنیم</w:t>
      </w:r>
      <w:r w:rsidR="00842CC8">
        <w:rPr>
          <w:rFonts w:hint="cs"/>
          <w:rtl/>
        </w:rPr>
        <w:t>،</w:t>
      </w:r>
      <w:r w:rsidR="00B04BF5">
        <w:rPr>
          <w:rFonts w:hint="cs"/>
          <w:rtl/>
        </w:rPr>
        <w:t xml:space="preserve"> شاید بدانچه در آن هستید یقین کنید!)»</w:t>
      </w:r>
      <w:r w:rsidR="00B04BF5" w:rsidRPr="00B04BF5">
        <w:rPr>
          <w:rFonts w:hint="cs"/>
          <w:vertAlign w:val="superscript"/>
          <w:rtl/>
        </w:rPr>
        <w:t>(</w:t>
      </w:r>
      <w:r w:rsidR="00B04BF5" w:rsidRPr="00B04BF5">
        <w:rPr>
          <w:rStyle w:val="FootnoteReference"/>
          <w:rFonts w:cs="B Zar"/>
          <w:rtl/>
        </w:rPr>
        <w:footnoteReference w:id="286"/>
      </w:r>
      <w:r w:rsidR="00B04BF5" w:rsidRPr="00B04BF5">
        <w:rPr>
          <w:rFonts w:hint="cs"/>
          <w:vertAlign w:val="superscript"/>
          <w:rtl/>
        </w:rPr>
        <w:t>)</w:t>
      </w:r>
      <w:r w:rsidR="00B04BF5">
        <w:rPr>
          <w:rFonts w:hint="cs"/>
          <w:rtl/>
        </w:rPr>
        <w:t>.</w:t>
      </w:r>
    </w:p>
    <w:p w:rsidR="00B04BF5" w:rsidRDefault="00B04BF5" w:rsidP="008B3379">
      <w:pPr>
        <w:pStyle w:val="a4"/>
        <w:rPr>
          <w:rtl/>
        </w:rPr>
      </w:pPr>
      <w:r>
        <w:rPr>
          <w:rFonts w:hint="cs"/>
          <w:rtl/>
        </w:rPr>
        <w:t>ممکن است خوانندگان گرامی بپرسند که این پرسش و پاسخ چه ربطی به یکدیگر دارند و مقصود بهاء از این تمثیل غریب چیست</w:t>
      </w:r>
      <w:r w:rsidR="00145B2E">
        <w:rPr>
          <w:rFonts w:hint="cs"/>
          <w:rtl/>
        </w:rPr>
        <w:t>؟</w:t>
      </w:r>
    </w:p>
    <w:p w:rsidR="003B160D" w:rsidRDefault="00002799" w:rsidP="008B3379">
      <w:pPr>
        <w:pStyle w:val="a4"/>
        <w:rPr>
          <w:rtl/>
        </w:rPr>
      </w:pPr>
      <w:r>
        <w:rPr>
          <w:rFonts w:hint="cs"/>
          <w:rtl/>
        </w:rPr>
        <w:t xml:space="preserve">جواب آن است که میرزا </w:t>
      </w:r>
      <w:r w:rsidR="00C4327C">
        <w:rPr>
          <w:rFonts w:hint="cs"/>
          <w:rtl/>
        </w:rPr>
        <w:t>حسینعلی</w:t>
      </w:r>
      <w:r>
        <w:rPr>
          <w:rFonts w:hint="cs"/>
          <w:rtl/>
        </w:rPr>
        <w:t xml:space="preserve"> در اینجا می‌</w:t>
      </w:r>
      <w:r w:rsidR="008663EA">
        <w:rPr>
          <w:rFonts w:hint="cs"/>
          <w:rtl/>
        </w:rPr>
        <w:t xml:space="preserve">خواهد بگوید: </w:t>
      </w:r>
      <w:r w:rsidR="008663EA" w:rsidRPr="008B3379">
        <w:rPr>
          <w:rFonts w:hint="cs"/>
          <w:rtl/>
        </w:rPr>
        <w:t xml:space="preserve">همانگونه که </w:t>
      </w:r>
      <w:r w:rsidR="00185499" w:rsidRPr="008B3379">
        <w:rPr>
          <w:rFonts w:hint="cs"/>
          <w:rtl/>
        </w:rPr>
        <w:t xml:space="preserve">شط دجله </w:t>
      </w:r>
      <w:r w:rsidR="000272F3" w:rsidRPr="008B3379">
        <w:rPr>
          <w:rFonts w:hint="cs"/>
          <w:rtl/>
        </w:rPr>
        <w:t>در بغداد بی‌</w:t>
      </w:r>
      <w:r w:rsidR="00FB1AD4" w:rsidRPr="008B3379">
        <w:rPr>
          <w:rFonts w:hint="cs"/>
          <w:rtl/>
        </w:rPr>
        <w:t>اعتناء به این و آن راه خود را می</w:t>
      </w:r>
      <w:r w:rsidR="00180AA8" w:rsidRPr="008B3379">
        <w:rPr>
          <w:rFonts w:hint="eastAsia"/>
          <w:rtl/>
        </w:rPr>
        <w:t>‌سپارد</w:t>
      </w:r>
      <w:r w:rsidR="0007373A" w:rsidRPr="008B3379">
        <w:rPr>
          <w:rFonts w:hint="cs"/>
          <w:rtl/>
        </w:rPr>
        <w:t>،</w:t>
      </w:r>
      <w:r w:rsidR="00180AA8" w:rsidRPr="008B3379">
        <w:rPr>
          <w:rFonts w:hint="eastAsia"/>
          <w:rtl/>
        </w:rPr>
        <w:t xml:space="preserve"> و</w:t>
      </w:r>
      <w:r w:rsidR="0007373A" w:rsidRPr="008B3379">
        <w:rPr>
          <w:rFonts w:hint="cs"/>
          <w:rtl/>
        </w:rPr>
        <w:t xml:space="preserve"> </w:t>
      </w:r>
      <w:r w:rsidR="00180AA8" w:rsidRPr="008B3379">
        <w:rPr>
          <w:rFonts w:hint="eastAsia"/>
          <w:rtl/>
        </w:rPr>
        <w:t>در اندیشه نیست که به هنگام طغی</w:t>
      </w:r>
      <w:r w:rsidR="00180AA8">
        <w:rPr>
          <w:rFonts w:hint="eastAsia"/>
          <w:rtl/>
        </w:rPr>
        <w:t>ان کجا ویران می</w:t>
      </w:r>
      <w:r w:rsidR="00526517">
        <w:rPr>
          <w:rFonts w:hint="cs"/>
          <w:rtl/>
        </w:rPr>
        <w:t>‌شود و چه کسی به هلاکت می</w:t>
      </w:r>
      <w:r w:rsidR="003D263A">
        <w:rPr>
          <w:rFonts w:hint="eastAsia"/>
          <w:rtl/>
        </w:rPr>
        <w:t>‌رسد؟ خدای سبحان نیز هرچه بخواهد می‌</w:t>
      </w:r>
      <w:r w:rsidR="00E62DAB">
        <w:rPr>
          <w:rFonts w:hint="cs"/>
          <w:rtl/>
        </w:rPr>
        <w:t>کند و کسی را نرسد که در</w:t>
      </w:r>
      <w:r w:rsidR="006C762D">
        <w:rPr>
          <w:rFonts w:hint="cs"/>
          <w:rtl/>
        </w:rPr>
        <w:t xml:space="preserve"> </w:t>
      </w:r>
      <w:r w:rsidR="00E62DAB">
        <w:rPr>
          <w:rFonts w:hint="cs"/>
          <w:rtl/>
        </w:rPr>
        <w:t xml:space="preserve">کار او چون و چرا روا دارد، پس </w:t>
      </w:r>
      <w:r w:rsidR="004A72E1">
        <w:rPr>
          <w:rFonts w:hint="cs"/>
          <w:rtl/>
        </w:rPr>
        <w:t>دربارۀ</w:t>
      </w:r>
      <w:r w:rsidR="00E62DAB">
        <w:rPr>
          <w:rFonts w:hint="cs"/>
          <w:rtl/>
        </w:rPr>
        <w:t xml:space="preserve"> این که خداوند در گذشته انبیای خود را با معجزات می</w:t>
      </w:r>
      <w:r w:rsidR="003E1636">
        <w:rPr>
          <w:rFonts w:hint="eastAsia"/>
          <w:rtl/>
        </w:rPr>
        <w:t>‌فرستاد</w:t>
      </w:r>
      <w:r w:rsidR="003713E2">
        <w:rPr>
          <w:rFonts w:hint="cs"/>
          <w:rtl/>
        </w:rPr>
        <w:t>،</w:t>
      </w:r>
      <w:r w:rsidR="003E1636">
        <w:rPr>
          <w:rFonts w:hint="eastAsia"/>
          <w:rtl/>
        </w:rPr>
        <w:t xml:space="preserve"> و ای</w:t>
      </w:r>
      <w:r w:rsidR="003713E2">
        <w:rPr>
          <w:rFonts w:hint="eastAsia"/>
          <w:rtl/>
        </w:rPr>
        <w:t>نک رسولی بدون معجزه ارسال داشته</w:t>
      </w:r>
      <w:r w:rsidR="003E1636">
        <w:rPr>
          <w:rFonts w:hint="eastAsia"/>
          <w:rtl/>
        </w:rPr>
        <w:t xml:space="preserve"> اعتراض نباید نمود</w:t>
      </w:r>
      <w:r w:rsidR="003713E2">
        <w:rPr>
          <w:rFonts w:hint="cs"/>
          <w:rtl/>
        </w:rPr>
        <w:t>،</w:t>
      </w:r>
      <w:r w:rsidR="003E1636">
        <w:rPr>
          <w:rFonts w:hint="eastAsia"/>
          <w:rtl/>
        </w:rPr>
        <w:t xml:space="preserve"> و اگر هم اعتراضی پیش آید </w:t>
      </w:r>
      <w:r w:rsidR="003E1636">
        <w:rPr>
          <w:rFonts w:cs="Times New Roman" w:hint="cs"/>
          <w:rtl/>
        </w:rPr>
        <w:t>–</w:t>
      </w:r>
      <w:r w:rsidR="003E1636">
        <w:rPr>
          <w:rFonts w:hint="eastAsia"/>
          <w:rtl/>
        </w:rPr>
        <w:t xml:space="preserve"> مانند </w:t>
      </w:r>
      <w:r w:rsidR="003E1636">
        <w:rPr>
          <w:rFonts w:hint="cs"/>
          <w:rtl/>
        </w:rPr>
        <w:t xml:space="preserve">اعتراض به سیل و طوفان </w:t>
      </w:r>
      <w:r w:rsidR="003E1636">
        <w:rPr>
          <w:rFonts w:cs="Times New Roman" w:hint="cs"/>
          <w:rtl/>
        </w:rPr>
        <w:t>–</w:t>
      </w:r>
      <w:r w:rsidR="003E1636">
        <w:rPr>
          <w:rFonts w:hint="cs"/>
          <w:rtl/>
        </w:rPr>
        <w:t xml:space="preserve"> به جایی نمی</w:t>
      </w:r>
      <w:r w:rsidR="00514934">
        <w:rPr>
          <w:rFonts w:hint="eastAsia"/>
          <w:rtl/>
        </w:rPr>
        <w:t>‌رسد</w:t>
      </w:r>
      <w:r w:rsidR="008D2C3C">
        <w:rPr>
          <w:rFonts w:hint="eastAsia"/>
          <w:rtl/>
        </w:rPr>
        <w:t>!</w:t>
      </w:r>
    </w:p>
    <w:p w:rsidR="00514934" w:rsidRDefault="00514934" w:rsidP="008B3379">
      <w:pPr>
        <w:pStyle w:val="a4"/>
        <w:rPr>
          <w:rtl/>
        </w:rPr>
      </w:pPr>
      <w:r>
        <w:rPr>
          <w:rFonts w:hint="cs"/>
          <w:rtl/>
        </w:rPr>
        <w:t>الحق که تمثیل جناب میرزا بسیار نارسا و بی‌</w:t>
      </w:r>
      <w:r w:rsidR="008D783D">
        <w:rPr>
          <w:rFonts w:hint="cs"/>
          <w:rtl/>
        </w:rPr>
        <w:t>ربط است، زیرا انسان در برابر سیل (جز حفظ خود و دیگران) وظیفه</w:t>
      </w:r>
      <w:r w:rsidR="009B5458">
        <w:rPr>
          <w:rFonts w:hint="eastAsia"/>
          <w:rtl/>
        </w:rPr>
        <w:t xml:space="preserve">‌ای ندارد، و لازم نیست تا </w:t>
      </w:r>
      <w:r w:rsidR="009B5458" w:rsidRPr="008B3379">
        <w:rPr>
          <w:rFonts w:hint="eastAsia"/>
          <w:rtl/>
        </w:rPr>
        <w:t xml:space="preserve">به </w:t>
      </w:r>
      <w:r w:rsidR="00232C7A" w:rsidRPr="008B3379">
        <w:rPr>
          <w:rFonts w:hint="cs"/>
          <w:rtl/>
        </w:rPr>
        <w:t xml:space="preserve">«حکمت قضا و اسرار قدر» </w:t>
      </w:r>
      <w:r w:rsidR="00F55637" w:rsidRPr="008B3379">
        <w:rPr>
          <w:rFonts w:hint="cs"/>
          <w:rtl/>
        </w:rPr>
        <w:t>در این مورد واقف شود، ولی موظف است که انبیای الهی را بشناسد و از صحت دعوت</w:t>
      </w:r>
      <w:r w:rsidR="00F55637">
        <w:rPr>
          <w:rFonts w:hint="cs"/>
          <w:rtl/>
        </w:rPr>
        <w:t xml:space="preserve"> ایشان آگاه شود تا بتواند دعوت آنان را بپذیرد و دستورات</w:t>
      </w:r>
      <w:r w:rsidR="00BD3802">
        <w:rPr>
          <w:rFonts w:hint="eastAsia"/>
          <w:rtl/>
        </w:rPr>
        <w:t>‌شان را به کار گیرد، از این</w:t>
      </w:r>
      <w:r w:rsidR="003337CD">
        <w:rPr>
          <w:rFonts w:hint="cs"/>
          <w:rtl/>
        </w:rPr>
        <w:t xml:space="preserve"> </w:t>
      </w:r>
      <w:r w:rsidR="00BD3802">
        <w:rPr>
          <w:rFonts w:hint="eastAsia"/>
          <w:rtl/>
        </w:rPr>
        <w:t>رو خدای متعال پیامبرانش را با معجزات می‌</w:t>
      </w:r>
      <w:r w:rsidR="00F543B3">
        <w:rPr>
          <w:rFonts w:hint="cs"/>
          <w:rtl/>
        </w:rPr>
        <w:t>فرستد تا بر راستگویی</w:t>
      </w:r>
      <w:r w:rsidR="00D314AD">
        <w:rPr>
          <w:rFonts w:hint="cs"/>
          <w:rtl/>
        </w:rPr>
        <w:t xml:space="preserve"> آن‌ها </w:t>
      </w:r>
      <w:r w:rsidR="00F543B3">
        <w:rPr>
          <w:rFonts w:hint="cs"/>
          <w:rtl/>
        </w:rPr>
        <w:t>رهنمایی فرموده باشد</w:t>
      </w:r>
      <w:r w:rsidR="003337CD">
        <w:rPr>
          <w:rFonts w:hint="cs"/>
          <w:rtl/>
        </w:rPr>
        <w:t>،</w:t>
      </w:r>
      <w:r w:rsidR="00F543B3">
        <w:rPr>
          <w:rFonts w:hint="cs"/>
          <w:rtl/>
        </w:rPr>
        <w:t xml:space="preserve"> و این سنت همیشگی خدا است که تبدیل و تحویل نمی‌</w:t>
      </w:r>
      <w:r w:rsidR="003337CD">
        <w:rPr>
          <w:rFonts w:hint="cs"/>
          <w:rtl/>
        </w:rPr>
        <w:t>پذیرد</w:t>
      </w:r>
      <w:r w:rsidR="00C016A6" w:rsidRPr="00C016A6">
        <w:rPr>
          <w:rFonts w:hint="cs"/>
          <w:vertAlign w:val="superscript"/>
          <w:rtl/>
        </w:rPr>
        <w:t>(</w:t>
      </w:r>
      <w:r w:rsidR="00C016A6" w:rsidRPr="00C016A6">
        <w:rPr>
          <w:rStyle w:val="FootnoteReference"/>
          <w:rFonts w:cs="B Zar"/>
          <w:rtl/>
        </w:rPr>
        <w:footnoteReference w:id="287"/>
      </w:r>
      <w:r w:rsidR="00C016A6" w:rsidRPr="00C016A6">
        <w:rPr>
          <w:rFonts w:hint="cs"/>
          <w:vertAlign w:val="superscript"/>
          <w:rtl/>
        </w:rPr>
        <w:t>)</w:t>
      </w:r>
      <w:r w:rsidR="00C016A6">
        <w:rPr>
          <w:rFonts w:hint="cs"/>
          <w:rtl/>
        </w:rPr>
        <w:t>.</w:t>
      </w:r>
    </w:p>
    <w:p w:rsidR="00C016A6" w:rsidRDefault="00C016A6" w:rsidP="00AC7568">
      <w:pPr>
        <w:pStyle w:val="a4"/>
        <w:rPr>
          <w:rtl/>
        </w:rPr>
      </w:pPr>
      <w:r>
        <w:rPr>
          <w:rFonts w:hint="cs"/>
          <w:rtl/>
        </w:rPr>
        <w:t xml:space="preserve">پس این که </w:t>
      </w:r>
      <w:r w:rsidR="00C4327C">
        <w:rPr>
          <w:rFonts w:hint="cs"/>
          <w:rtl/>
        </w:rPr>
        <w:t>حسینعلی</w:t>
      </w:r>
      <w:r>
        <w:rPr>
          <w:rFonts w:hint="cs"/>
          <w:rtl/>
        </w:rPr>
        <w:t xml:space="preserve"> می‌</w:t>
      </w:r>
      <w:r w:rsidR="00B36965">
        <w:rPr>
          <w:rFonts w:hint="cs"/>
          <w:rtl/>
        </w:rPr>
        <w:t>خواهد با توسل به سیل بغداد دلیل</w:t>
      </w:r>
      <w:r w:rsidR="00B36965">
        <w:rPr>
          <w:rFonts w:hint="eastAsia"/>
          <w:rtl/>
        </w:rPr>
        <w:t>‌</w:t>
      </w:r>
      <w:r w:rsidR="00AB3B89">
        <w:rPr>
          <w:rFonts w:hint="cs"/>
          <w:rtl/>
        </w:rPr>
        <w:t>تراشی نماید و عذر آورد که به چه جهت معجزه‌</w:t>
      </w:r>
      <w:r w:rsidR="00765922">
        <w:rPr>
          <w:rFonts w:hint="cs"/>
          <w:rtl/>
        </w:rPr>
        <w:t>ای ندارد، عذر وی پذیرفت</w:t>
      </w:r>
      <w:r w:rsidR="00AC7568">
        <w:rPr>
          <w:rFonts w:hint="cs"/>
          <w:rtl/>
        </w:rPr>
        <w:t>ۀ</w:t>
      </w:r>
      <w:r w:rsidR="00765922">
        <w:rPr>
          <w:rFonts w:hint="cs"/>
          <w:rtl/>
        </w:rPr>
        <w:t xml:space="preserve"> خردمندان نیست و مشکل معجزه نداشتن او را حل نمی‌</w:t>
      </w:r>
      <w:r w:rsidR="00E660B1">
        <w:rPr>
          <w:rFonts w:hint="cs"/>
          <w:rtl/>
        </w:rPr>
        <w:t>کند، گیرم که تمثیل بهاء صحیح هم باشد</w:t>
      </w:r>
      <w:r w:rsidR="00B36965">
        <w:rPr>
          <w:rFonts w:hint="cs"/>
          <w:rtl/>
        </w:rPr>
        <w:t>،</w:t>
      </w:r>
      <w:r w:rsidR="00E660B1">
        <w:rPr>
          <w:rFonts w:hint="cs"/>
          <w:rtl/>
        </w:rPr>
        <w:t xml:space="preserve"> و برخی از پیامبران</w:t>
      </w:r>
      <w:r w:rsidR="00A63374">
        <w:rPr>
          <w:rFonts w:hint="cs"/>
          <w:rtl/>
        </w:rPr>
        <w:t xml:space="preserve"> نیز بدون معجزه به سوی خلق فرستاده شده باشند، باز این امر دلیل نمی</w:t>
      </w:r>
      <w:r w:rsidR="00082DCE">
        <w:rPr>
          <w:rFonts w:hint="eastAsia"/>
          <w:rtl/>
        </w:rPr>
        <w:t xml:space="preserve">‌شود تا </w:t>
      </w:r>
      <w:r w:rsidR="00C4327C">
        <w:rPr>
          <w:rFonts w:hint="eastAsia"/>
          <w:rtl/>
        </w:rPr>
        <w:t>حسینعلی</w:t>
      </w:r>
      <w:r w:rsidR="00082DCE">
        <w:rPr>
          <w:rFonts w:hint="eastAsia"/>
          <w:rtl/>
        </w:rPr>
        <w:t xml:space="preserve"> بدون معجزه به ادعا برخیزد، زیرا که ادعای وی از</w:t>
      </w:r>
      <w:r w:rsidR="00A976B7">
        <w:rPr>
          <w:rFonts w:hint="eastAsia"/>
          <w:rtl/>
        </w:rPr>
        <w:t xml:space="preserve"> مرتبۀ </w:t>
      </w:r>
      <w:r w:rsidR="00082DCE">
        <w:rPr>
          <w:rFonts w:hint="eastAsia"/>
          <w:rtl/>
        </w:rPr>
        <w:t>نبوت و رسالت بالاتر رفته و به مظهریت تام</w:t>
      </w:r>
      <w:r w:rsidR="008B3379">
        <w:rPr>
          <w:rFonts w:hint="cs"/>
          <w:rtl/>
        </w:rPr>
        <w:t>ۀ</w:t>
      </w:r>
      <w:r w:rsidR="00082DCE">
        <w:rPr>
          <w:rFonts w:hint="eastAsia"/>
          <w:rtl/>
        </w:rPr>
        <w:t xml:space="preserve"> خداوند و اتحاد با مقام احدیت رسیده است</w:t>
      </w:r>
      <w:r w:rsidR="00B36965">
        <w:rPr>
          <w:rFonts w:hint="cs"/>
          <w:rtl/>
        </w:rPr>
        <w:t>،</w:t>
      </w:r>
      <w:r w:rsidR="00082DCE">
        <w:rPr>
          <w:rFonts w:hint="eastAsia"/>
          <w:rtl/>
        </w:rPr>
        <w:t xml:space="preserve"> آن چنانکه در</w:t>
      </w:r>
      <w:r w:rsidR="00082DCE" w:rsidRPr="008B3379">
        <w:rPr>
          <w:rFonts w:hint="eastAsia"/>
          <w:rtl/>
        </w:rPr>
        <w:t xml:space="preserve"> </w:t>
      </w:r>
      <w:r w:rsidR="00D02BAF" w:rsidRPr="008B3379">
        <w:rPr>
          <w:rFonts w:hint="cs"/>
          <w:rtl/>
        </w:rPr>
        <w:t>«قصیدة ورقائیه»</w:t>
      </w:r>
      <w:r w:rsidR="00626653" w:rsidRPr="008B3379">
        <w:rPr>
          <w:rFonts w:hint="cs"/>
          <w:rtl/>
        </w:rPr>
        <w:t>‌اش</w:t>
      </w:r>
      <w:r w:rsidR="00626653">
        <w:rPr>
          <w:rFonts w:hint="cs"/>
          <w:b/>
          <w:bCs/>
          <w:sz w:val="26"/>
          <w:szCs w:val="26"/>
          <w:rtl/>
        </w:rPr>
        <w:t xml:space="preserve"> </w:t>
      </w:r>
      <w:r w:rsidR="00393B73">
        <w:rPr>
          <w:rFonts w:hint="cs"/>
          <w:rtl/>
        </w:rPr>
        <w:t>می‌</w:t>
      </w:r>
      <w:r w:rsidR="007F082F">
        <w:rPr>
          <w:rFonts w:hint="cs"/>
          <w:rtl/>
        </w:rPr>
        <w:t>گوید:</w:t>
      </w:r>
    </w:p>
    <w:tbl>
      <w:tblPr>
        <w:bidiVisual/>
        <w:tblW w:w="0" w:type="auto"/>
        <w:tblInd w:w="107" w:type="dxa"/>
        <w:tblLook w:val="04A0" w:firstRow="1" w:lastRow="0" w:firstColumn="1" w:lastColumn="0" w:noHBand="0" w:noVBand="1"/>
      </w:tblPr>
      <w:tblGrid>
        <w:gridCol w:w="3290"/>
        <w:gridCol w:w="409"/>
        <w:gridCol w:w="3498"/>
      </w:tblGrid>
      <w:tr w:rsidR="00D86035" w:rsidRPr="001C4DD5" w:rsidTr="00405EEF">
        <w:tc>
          <w:tcPr>
            <w:tcW w:w="3517" w:type="dxa"/>
          </w:tcPr>
          <w:p w:rsidR="00D86035" w:rsidRPr="001C4DD5" w:rsidRDefault="00D86035" w:rsidP="001C4DD5">
            <w:pPr>
              <w:pStyle w:val="a3"/>
              <w:ind w:firstLine="0"/>
              <w:jc w:val="lowKashida"/>
              <w:rPr>
                <w:sz w:val="2"/>
                <w:szCs w:val="2"/>
                <w:rtl/>
              </w:rPr>
            </w:pPr>
            <w:r>
              <w:rPr>
                <w:rFonts w:hint="cs"/>
                <w:rtl/>
              </w:rPr>
              <w:t>كل الألوه من رشح أمري تألهت</w:t>
            </w:r>
            <w:r>
              <w:rPr>
                <w:rtl/>
              </w:rPr>
              <w:br/>
            </w:r>
          </w:p>
        </w:tc>
        <w:tc>
          <w:tcPr>
            <w:tcW w:w="425" w:type="dxa"/>
          </w:tcPr>
          <w:p w:rsidR="00D86035" w:rsidRPr="001C4DD5" w:rsidRDefault="00D86035" w:rsidP="001C4DD5">
            <w:pPr>
              <w:tabs>
                <w:tab w:val="left" w:pos="8640"/>
              </w:tabs>
              <w:bidi/>
              <w:jc w:val="lowKashida"/>
              <w:rPr>
                <w:rFonts w:cs="B Zar"/>
                <w:sz w:val="28"/>
                <w:szCs w:val="28"/>
                <w:rtl/>
                <w:lang w:bidi="fa-IR"/>
              </w:rPr>
            </w:pPr>
          </w:p>
        </w:tc>
        <w:tc>
          <w:tcPr>
            <w:tcW w:w="3713" w:type="dxa"/>
          </w:tcPr>
          <w:p w:rsidR="00D86035" w:rsidRPr="001C4DD5" w:rsidRDefault="00D86035" w:rsidP="001C4DD5">
            <w:pPr>
              <w:pStyle w:val="a3"/>
              <w:ind w:firstLine="0"/>
              <w:jc w:val="lowKashida"/>
              <w:rPr>
                <w:sz w:val="2"/>
                <w:szCs w:val="2"/>
                <w:rtl/>
              </w:rPr>
            </w:pPr>
            <w:r>
              <w:rPr>
                <w:rFonts w:hint="cs"/>
                <w:rtl/>
              </w:rPr>
              <w:t>كل الربوب من طفح حكمي تربت</w:t>
            </w:r>
            <w:r w:rsidRPr="00405EEF">
              <w:rPr>
                <w:rStyle w:val="Char4"/>
                <w:rFonts w:hint="cs"/>
                <w:b/>
                <w:vertAlign w:val="superscript"/>
                <w:rtl/>
              </w:rPr>
              <w:t>(</w:t>
            </w:r>
            <w:r w:rsidRPr="00405EEF">
              <w:rPr>
                <w:rStyle w:val="Char4"/>
                <w:b/>
                <w:vertAlign w:val="superscript"/>
                <w:rtl/>
              </w:rPr>
              <w:footnoteReference w:id="288"/>
            </w:r>
            <w:r w:rsidRPr="00405EEF">
              <w:rPr>
                <w:rStyle w:val="Char4"/>
                <w:rFonts w:hint="cs"/>
                <w:b/>
                <w:vertAlign w:val="superscript"/>
                <w:rtl/>
              </w:rPr>
              <w:t>)</w:t>
            </w:r>
            <w:r w:rsidRPr="001C4DD5">
              <w:rPr>
                <w:rFonts w:cs="B Zar"/>
                <w:vertAlign w:val="superscript"/>
                <w:rtl/>
              </w:rPr>
              <w:br/>
            </w:r>
          </w:p>
        </w:tc>
      </w:tr>
    </w:tbl>
    <w:p w:rsidR="000A32A7" w:rsidRDefault="00C332D2" w:rsidP="00405EEF">
      <w:pPr>
        <w:pStyle w:val="a4"/>
        <w:rPr>
          <w:rtl/>
        </w:rPr>
      </w:pPr>
      <w:r>
        <w:rPr>
          <w:rFonts w:hint="cs"/>
          <w:rtl/>
        </w:rPr>
        <w:t>یعنی: «هم</w:t>
      </w:r>
      <w:r w:rsidR="00405EEF">
        <w:rPr>
          <w:rFonts w:hint="cs"/>
          <w:rtl/>
        </w:rPr>
        <w:t>ۀ</w:t>
      </w:r>
      <w:r>
        <w:rPr>
          <w:rFonts w:hint="cs"/>
          <w:rtl/>
        </w:rPr>
        <w:t xml:space="preserve"> خدایان از ترشح فرمان من به خدایی رسیده</w:t>
      </w:r>
      <w:r w:rsidR="00B159D9">
        <w:rPr>
          <w:rFonts w:hint="cs"/>
          <w:rtl/>
        </w:rPr>
        <w:t>‌اند،</w:t>
      </w:r>
      <w:r>
        <w:rPr>
          <w:rFonts w:hint="cs"/>
          <w:rtl/>
        </w:rPr>
        <w:t xml:space="preserve"> و</w:t>
      </w:r>
      <w:r w:rsidR="00930FB0">
        <w:rPr>
          <w:rFonts w:hint="cs"/>
          <w:rtl/>
        </w:rPr>
        <w:t xml:space="preserve"> همۀ </w:t>
      </w:r>
      <w:r>
        <w:rPr>
          <w:rFonts w:hint="cs"/>
          <w:rtl/>
        </w:rPr>
        <w:t>پروردگاران از تراوش حکم من به ربوبیت دست یافته</w:t>
      </w:r>
      <w:r w:rsidR="009D5BE9">
        <w:rPr>
          <w:rFonts w:hint="cs"/>
          <w:rtl/>
        </w:rPr>
        <w:t>‌اند»</w:t>
      </w:r>
      <w:r w:rsidR="008D2C3C">
        <w:rPr>
          <w:rFonts w:hint="cs"/>
          <w:rtl/>
        </w:rPr>
        <w:t>!</w:t>
      </w:r>
    </w:p>
    <w:p w:rsidR="00C332D2" w:rsidRDefault="00C332D2" w:rsidP="00405EEF">
      <w:pPr>
        <w:pStyle w:val="a4"/>
        <w:rPr>
          <w:rtl/>
        </w:rPr>
      </w:pPr>
      <w:r>
        <w:rPr>
          <w:rFonts w:hint="cs"/>
          <w:rtl/>
        </w:rPr>
        <w:t>چنین کسی که به</w:t>
      </w:r>
      <w:r w:rsidR="00930FB0">
        <w:rPr>
          <w:rFonts w:hint="cs"/>
          <w:rtl/>
        </w:rPr>
        <w:t xml:space="preserve"> همۀ </w:t>
      </w:r>
      <w:r>
        <w:rPr>
          <w:rFonts w:hint="cs"/>
          <w:rtl/>
        </w:rPr>
        <w:t>مد</w:t>
      </w:r>
      <w:r w:rsidR="006C762D">
        <w:rPr>
          <w:rFonts w:hint="cs"/>
          <w:rtl/>
        </w:rPr>
        <w:t>ّ</w:t>
      </w:r>
      <w:r>
        <w:rPr>
          <w:rFonts w:hint="cs"/>
          <w:rtl/>
        </w:rPr>
        <w:t>عیان خدایی فخر می</w:t>
      </w:r>
      <w:r w:rsidR="00833B26">
        <w:rPr>
          <w:rFonts w:hint="eastAsia"/>
          <w:rtl/>
        </w:rPr>
        <w:t>‌فروشد و خود را مظهر تام</w:t>
      </w:r>
      <w:r w:rsidR="006C762D">
        <w:rPr>
          <w:rFonts w:hint="cs"/>
          <w:rtl/>
        </w:rPr>
        <w:t>ّ</w:t>
      </w:r>
      <w:r w:rsidR="00405EEF">
        <w:rPr>
          <w:rFonts w:hint="cs"/>
          <w:rtl/>
        </w:rPr>
        <w:t>ۀ</w:t>
      </w:r>
      <w:r w:rsidR="00833B26">
        <w:rPr>
          <w:rFonts w:hint="eastAsia"/>
          <w:rtl/>
        </w:rPr>
        <w:t xml:space="preserve"> حق و متحد با وجود مطلق می</w:t>
      </w:r>
      <w:r w:rsidR="00353F64">
        <w:rPr>
          <w:rFonts w:hint="cs"/>
          <w:rtl/>
        </w:rPr>
        <w:t>‌شمرد</w:t>
      </w:r>
      <w:r w:rsidR="00416CFA">
        <w:rPr>
          <w:rFonts w:hint="cs"/>
          <w:rtl/>
        </w:rPr>
        <w:t>،</w:t>
      </w:r>
      <w:r w:rsidR="00353F64">
        <w:rPr>
          <w:rFonts w:hint="cs"/>
          <w:rtl/>
        </w:rPr>
        <w:t xml:space="preserve"> چگونه نمی‌</w:t>
      </w:r>
      <w:r w:rsidR="00237362">
        <w:rPr>
          <w:rFonts w:hint="cs"/>
          <w:rtl/>
        </w:rPr>
        <w:t>توانسته به اراد</w:t>
      </w:r>
      <w:r w:rsidR="00405EEF">
        <w:rPr>
          <w:rFonts w:hint="cs"/>
          <w:rtl/>
        </w:rPr>
        <w:t>ۀ</w:t>
      </w:r>
      <w:r w:rsidR="00237362">
        <w:rPr>
          <w:rFonts w:hint="cs"/>
          <w:rtl/>
        </w:rPr>
        <w:t xml:space="preserve"> مبارکه معجزه‌</w:t>
      </w:r>
      <w:r w:rsidR="0001379D">
        <w:rPr>
          <w:rFonts w:hint="cs"/>
          <w:rtl/>
        </w:rPr>
        <w:t>ای بنماید و دیدگان حسرت کشید</w:t>
      </w:r>
      <w:r w:rsidR="00405EEF">
        <w:rPr>
          <w:rFonts w:hint="cs"/>
          <w:rtl/>
        </w:rPr>
        <w:t>ۀ</w:t>
      </w:r>
      <w:r w:rsidR="0001379D">
        <w:rPr>
          <w:rFonts w:hint="cs"/>
          <w:rtl/>
        </w:rPr>
        <w:t xml:space="preserve"> پیروانش را روشن سازد!</w:t>
      </w:r>
      <w:r w:rsidR="00145B2E">
        <w:rPr>
          <w:rFonts w:hint="cs"/>
          <w:rtl/>
        </w:rPr>
        <w:t>؟</w:t>
      </w:r>
    </w:p>
    <w:p w:rsidR="0001379D" w:rsidRDefault="003C35F4" w:rsidP="00405EEF">
      <w:pPr>
        <w:pStyle w:val="a4"/>
        <w:rPr>
          <w:rtl/>
        </w:rPr>
      </w:pPr>
      <w:r>
        <w:rPr>
          <w:rFonts w:hint="cs"/>
          <w:rtl/>
        </w:rPr>
        <w:t xml:space="preserve">عجب آن </w:t>
      </w:r>
      <w:r w:rsidRPr="00405EEF">
        <w:rPr>
          <w:rFonts w:hint="cs"/>
          <w:rtl/>
        </w:rPr>
        <w:t xml:space="preserve">که </w:t>
      </w:r>
      <w:r w:rsidR="00690C67" w:rsidRPr="00405EEF">
        <w:rPr>
          <w:rFonts w:hint="cs"/>
          <w:rtl/>
        </w:rPr>
        <w:t xml:space="preserve">عباس عبدالبهاء </w:t>
      </w:r>
      <w:r w:rsidR="00914279" w:rsidRPr="00405EEF">
        <w:rPr>
          <w:rFonts w:hint="cs"/>
          <w:rtl/>
        </w:rPr>
        <w:t xml:space="preserve">(پسر میرزا </w:t>
      </w:r>
      <w:r w:rsidR="00C4327C" w:rsidRPr="00405EEF">
        <w:rPr>
          <w:rFonts w:hint="cs"/>
          <w:rtl/>
        </w:rPr>
        <w:t>حسینعلی</w:t>
      </w:r>
      <w:r w:rsidR="00914279" w:rsidRPr="00405EEF">
        <w:rPr>
          <w:rFonts w:hint="cs"/>
          <w:rtl/>
        </w:rPr>
        <w:t>) چون با این مشکل</w:t>
      </w:r>
      <w:r w:rsidR="006C762D" w:rsidRPr="00405EEF">
        <w:rPr>
          <w:rFonts w:hint="cs"/>
          <w:rtl/>
        </w:rPr>
        <w:t>ِ</w:t>
      </w:r>
      <w:r w:rsidR="00914279" w:rsidRPr="00405EEF">
        <w:rPr>
          <w:rFonts w:hint="cs"/>
          <w:rtl/>
        </w:rPr>
        <w:t xml:space="preserve"> حل‌</w:t>
      </w:r>
      <w:r w:rsidR="00014782" w:rsidRPr="00405EEF">
        <w:rPr>
          <w:rFonts w:hint="cs"/>
          <w:rtl/>
        </w:rPr>
        <w:t>ناشدنی روبرو شده است</w:t>
      </w:r>
      <w:r w:rsidR="00416CFA" w:rsidRPr="00405EEF">
        <w:rPr>
          <w:rFonts w:hint="cs"/>
          <w:rtl/>
        </w:rPr>
        <w:t>،</w:t>
      </w:r>
      <w:r w:rsidR="00014782" w:rsidRPr="00405EEF">
        <w:rPr>
          <w:rFonts w:hint="cs"/>
          <w:rtl/>
        </w:rPr>
        <w:t xml:space="preserve"> ناگزیر به دست و پا افتاده تا از قول این و آن برای پدرش معجزه</w:t>
      </w:r>
      <w:r w:rsidR="00CC5556" w:rsidRPr="00405EEF">
        <w:rPr>
          <w:rFonts w:hint="eastAsia"/>
          <w:rtl/>
        </w:rPr>
        <w:t>‌ای روایت نماید و رفع نقیصه کند</w:t>
      </w:r>
      <w:r w:rsidR="00416CFA" w:rsidRPr="00405EEF">
        <w:rPr>
          <w:rFonts w:hint="cs"/>
          <w:rtl/>
        </w:rPr>
        <w:t>،</w:t>
      </w:r>
      <w:r w:rsidR="00CC5556" w:rsidRPr="00405EEF">
        <w:rPr>
          <w:rFonts w:hint="eastAsia"/>
          <w:rtl/>
        </w:rPr>
        <w:t xml:space="preserve"> از این رو در کتاب </w:t>
      </w:r>
      <w:r w:rsidR="00914B48" w:rsidRPr="00405EEF">
        <w:rPr>
          <w:rFonts w:hint="cs"/>
          <w:rtl/>
        </w:rPr>
        <w:t xml:space="preserve">«مفاوضات» </w:t>
      </w:r>
      <w:r w:rsidR="00662BDB" w:rsidRPr="00405EEF">
        <w:rPr>
          <w:rFonts w:hint="cs"/>
          <w:rtl/>
        </w:rPr>
        <w:t>م</w:t>
      </w:r>
      <w:r w:rsidR="00662BDB">
        <w:rPr>
          <w:rFonts w:hint="cs"/>
          <w:rtl/>
        </w:rPr>
        <w:t>ی‌</w:t>
      </w:r>
      <w:r w:rsidR="001264F6">
        <w:rPr>
          <w:rFonts w:hint="cs"/>
          <w:rtl/>
        </w:rPr>
        <w:t>نویسد:</w:t>
      </w:r>
    </w:p>
    <w:p w:rsidR="001264F6" w:rsidRDefault="00AA6F55" w:rsidP="00405EEF">
      <w:pPr>
        <w:pStyle w:val="a4"/>
        <w:rPr>
          <w:rtl/>
        </w:rPr>
      </w:pPr>
      <w:r>
        <w:rPr>
          <w:rFonts w:hint="cs"/>
          <w:rtl/>
        </w:rPr>
        <w:t>«إلی الآن در شرق در جمیع جهات کسانی هستند که به مظهریت جمال مبارک (بهاءالله) مؤمن نیستند</w:t>
      </w:r>
      <w:r w:rsidR="0064711B">
        <w:rPr>
          <w:rFonts w:hint="cs"/>
          <w:rtl/>
        </w:rPr>
        <w:t>،</w:t>
      </w:r>
      <w:r>
        <w:rPr>
          <w:rFonts w:hint="cs"/>
          <w:rtl/>
        </w:rPr>
        <w:t xml:space="preserve"> اما اعتقاد ولایت دارند و معجزات روایت کنند»!</w:t>
      </w:r>
      <w:r w:rsidRPr="00AA6F55">
        <w:rPr>
          <w:rFonts w:hint="cs"/>
          <w:vertAlign w:val="superscript"/>
          <w:rtl/>
        </w:rPr>
        <w:t>(</w:t>
      </w:r>
      <w:r w:rsidRPr="00AA6F55">
        <w:rPr>
          <w:rStyle w:val="FootnoteReference"/>
          <w:rFonts w:cs="B Zar"/>
          <w:rtl/>
        </w:rPr>
        <w:footnoteReference w:id="289"/>
      </w:r>
      <w:r w:rsidRPr="00AA6F55">
        <w:rPr>
          <w:rFonts w:hint="cs"/>
          <w:vertAlign w:val="superscript"/>
          <w:rtl/>
        </w:rPr>
        <w:t>)</w:t>
      </w:r>
      <w:r>
        <w:rPr>
          <w:rFonts w:hint="cs"/>
          <w:rtl/>
        </w:rPr>
        <w:t>.</w:t>
      </w:r>
    </w:p>
    <w:p w:rsidR="00AA6F55" w:rsidRDefault="00AA6F55" w:rsidP="00405EEF">
      <w:pPr>
        <w:pStyle w:val="a4"/>
      </w:pPr>
      <w:r>
        <w:rPr>
          <w:rFonts w:hint="cs"/>
          <w:rtl/>
        </w:rPr>
        <w:t xml:space="preserve">آیا جناب عباس افندی خبر نداشته است که خود </w:t>
      </w:r>
      <w:r w:rsidRPr="00405EEF">
        <w:rPr>
          <w:rFonts w:hint="cs"/>
          <w:rtl/>
        </w:rPr>
        <w:t>بهاءالله در رسال</w:t>
      </w:r>
      <w:r w:rsidR="00405EEF">
        <w:rPr>
          <w:rFonts w:hint="cs"/>
          <w:rtl/>
        </w:rPr>
        <w:t>ۀ</w:t>
      </w:r>
      <w:r w:rsidRPr="00405EEF">
        <w:rPr>
          <w:rFonts w:hint="cs"/>
          <w:rtl/>
        </w:rPr>
        <w:t xml:space="preserve"> </w:t>
      </w:r>
      <w:r w:rsidR="00AD308C" w:rsidRPr="00405EEF">
        <w:rPr>
          <w:rFonts w:hint="cs"/>
          <w:rtl/>
        </w:rPr>
        <w:t xml:space="preserve">«شطیه» </w:t>
      </w:r>
      <w:r w:rsidR="006C762D" w:rsidRPr="00405EEF">
        <w:rPr>
          <w:rFonts w:hint="cs"/>
          <w:rtl/>
        </w:rPr>
        <w:t>تصریح</w:t>
      </w:r>
      <w:r w:rsidR="006C762D">
        <w:rPr>
          <w:rFonts w:hint="cs"/>
          <w:rtl/>
        </w:rPr>
        <w:t xml:space="preserve"> کرده که چنین روایان</w:t>
      </w:r>
      <w:r w:rsidR="00D3549B">
        <w:rPr>
          <w:rFonts w:hint="cs"/>
          <w:rtl/>
        </w:rPr>
        <w:t>ی (اگر هم وجود داشته باشند) دروغگو و کذابند!</w:t>
      </w:r>
      <w:r w:rsidR="00145B2E">
        <w:rPr>
          <w:rFonts w:hint="cs"/>
          <w:rtl/>
        </w:rPr>
        <w:t>؟</w:t>
      </w:r>
    </w:p>
    <w:p w:rsidR="00D3549B" w:rsidRPr="001A18BC" w:rsidRDefault="0097094C" w:rsidP="005778A8">
      <w:pPr>
        <w:pStyle w:val="a2"/>
        <w:rPr>
          <w:rtl/>
        </w:rPr>
      </w:pPr>
      <w:bookmarkStart w:id="180" w:name="_Toc331528083"/>
      <w:bookmarkStart w:id="181" w:name="_Toc416390447"/>
      <w:bookmarkStart w:id="182" w:name="_Toc421793952"/>
      <w:r w:rsidRPr="001A18BC">
        <w:rPr>
          <w:rFonts w:hint="cs"/>
          <w:rtl/>
        </w:rPr>
        <w:t>یگانه حجت بهاء</w:t>
      </w:r>
      <w:r w:rsidR="00627EB6">
        <w:rPr>
          <w:rFonts w:hint="cs"/>
          <w:rtl/>
        </w:rPr>
        <w:t>،</w:t>
      </w:r>
      <w:r w:rsidRPr="001A18BC">
        <w:rPr>
          <w:rFonts w:hint="cs"/>
          <w:rtl/>
        </w:rPr>
        <w:t xml:space="preserve"> آیه</w:t>
      </w:r>
      <w:r w:rsidR="00504289" w:rsidRPr="001A18BC">
        <w:rPr>
          <w:rFonts w:hint="eastAsia"/>
          <w:rtl/>
        </w:rPr>
        <w:t>‌</w:t>
      </w:r>
      <w:r w:rsidR="00504289" w:rsidRPr="001A18BC">
        <w:rPr>
          <w:rFonts w:hint="cs"/>
          <w:rtl/>
        </w:rPr>
        <w:t>سازی</w:t>
      </w:r>
      <w:r w:rsidR="00CF26BE" w:rsidRPr="001A18BC">
        <w:rPr>
          <w:rFonts w:hint="eastAsia"/>
          <w:rtl/>
        </w:rPr>
        <w:t>‌های مغلوط اوست!</w:t>
      </w:r>
      <w:bookmarkEnd w:id="180"/>
      <w:bookmarkEnd w:id="181"/>
      <w:bookmarkEnd w:id="182"/>
    </w:p>
    <w:p w:rsidR="00CF26BE" w:rsidRDefault="00454440" w:rsidP="00405EEF">
      <w:pPr>
        <w:pStyle w:val="a4"/>
        <w:rPr>
          <w:rtl/>
        </w:rPr>
      </w:pPr>
      <w:r>
        <w:rPr>
          <w:rFonts w:hint="cs"/>
          <w:rtl/>
        </w:rPr>
        <w:t xml:space="preserve">میرزا </w:t>
      </w:r>
      <w:r w:rsidR="00C4327C">
        <w:rPr>
          <w:rFonts w:hint="cs"/>
          <w:rtl/>
        </w:rPr>
        <w:t>حسینعلی</w:t>
      </w:r>
      <w:r w:rsidR="006C762D">
        <w:rPr>
          <w:rFonts w:hint="cs"/>
          <w:rtl/>
        </w:rPr>
        <w:t>،</w:t>
      </w:r>
      <w:r>
        <w:rPr>
          <w:rFonts w:hint="cs"/>
          <w:rtl/>
        </w:rPr>
        <w:t xml:space="preserve"> یگانه برهان ساطع و حجت قاطع خود را کلمات موزونی شمرده که به فارسی و عربی در</w:t>
      </w:r>
      <w:r w:rsidR="000202F4">
        <w:rPr>
          <w:rFonts w:hint="cs"/>
          <w:rtl/>
        </w:rPr>
        <w:t xml:space="preserve"> کتاب‌ها</w:t>
      </w:r>
      <w:r w:rsidR="00237F73">
        <w:rPr>
          <w:rFonts w:hint="eastAsia"/>
          <w:rtl/>
        </w:rPr>
        <w:t>یش آورده است</w:t>
      </w:r>
      <w:r w:rsidR="004C695F">
        <w:rPr>
          <w:rFonts w:hint="cs"/>
          <w:rtl/>
        </w:rPr>
        <w:t>،</w:t>
      </w:r>
      <w:r w:rsidR="00237F73">
        <w:rPr>
          <w:rFonts w:hint="eastAsia"/>
          <w:rtl/>
        </w:rPr>
        <w:t xml:space="preserve"> (هرچند کلمات مذکور دارای اغلاط لفظی و معن</w:t>
      </w:r>
      <w:r w:rsidR="004B2013">
        <w:rPr>
          <w:rFonts w:hint="eastAsia"/>
          <w:rtl/>
        </w:rPr>
        <w:t>وی فراوان</w:t>
      </w:r>
      <w:r w:rsidR="00D41840">
        <w:rPr>
          <w:rFonts w:hint="eastAsia"/>
          <w:rtl/>
        </w:rPr>
        <w:t>‌اند)</w:t>
      </w:r>
      <w:r w:rsidR="004B2013">
        <w:rPr>
          <w:rFonts w:hint="eastAsia"/>
          <w:rtl/>
        </w:rPr>
        <w:t xml:space="preserve"> به نظر او آهنگین</w:t>
      </w:r>
      <w:r w:rsidR="004B2013">
        <w:rPr>
          <w:rFonts w:hint="cs"/>
          <w:rtl/>
        </w:rPr>
        <w:t>‌</w:t>
      </w:r>
      <w:r w:rsidR="00237F73">
        <w:rPr>
          <w:rFonts w:hint="eastAsia"/>
          <w:rtl/>
        </w:rPr>
        <w:t>بودن نشان</w:t>
      </w:r>
      <w:r w:rsidR="00405EEF">
        <w:rPr>
          <w:rFonts w:hint="cs"/>
          <w:rtl/>
        </w:rPr>
        <w:t>ۀ</w:t>
      </w:r>
      <w:r w:rsidR="00237F73">
        <w:rPr>
          <w:rFonts w:hint="eastAsia"/>
          <w:rtl/>
        </w:rPr>
        <w:t xml:space="preserve"> خدایی</w:t>
      </w:r>
      <w:r w:rsidR="002004C0">
        <w:rPr>
          <w:rFonts w:hint="cs"/>
          <w:rtl/>
        </w:rPr>
        <w:t>‌بودن سخنان به شمار می</w:t>
      </w:r>
      <w:r w:rsidR="000B6DE3">
        <w:rPr>
          <w:rFonts w:hint="eastAsia"/>
          <w:rtl/>
        </w:rPr>
        <w:t>‌آید</w:t>
      </w:r>
      <w:r w:rsidR="004B2013">
        <w:rPr>
          <w:rFonts w:hint="cs"/>
          <w:rtl/>
        </w:rPr>
        <w:t>،</w:t>
      </w:r>
      <w:r w:rsidR="000B6DE3">
        <w:rPr>
          <w:rFonts w:hint="eastAsia"/>
          <w:rtl/>
        </w:rPr>
        <w:t xml:space="preserve"> به گونه</w:t>
      </w:r>
      <w:r w:rsidR="000914AC">
        <w:rPr>
          <w:rFonts w:hint="cs"/>
          <w:rtl/>
        </w:rPr>
        <w:t>‌ای که به صاحب سخن اجازه می</w:t>
      </w:r>
      <w:r w:rsidR="002007A5">
        <w:rPr>
          <w:rFonts w:hint="eastAsia"/>
          <w:rtl/>
        </w:rPr>
        <w:t xml:space="preserve">‌دهد تا </w:t>
      </w:r>
      <w:r w:rsidR="004B2013">
        <w:rPr>
          <w:rFonts w:hint="eastAsia"/>
          <w:rtl/>
        </w:rPr>
        <w:t>بر جایگاه اعلای الوهیت بالا رود</w:t>
      </w:r>
      <w:r w:rsidR="004B2013">
        <w:rPr>
          <w:rFonts w:hint="cs"/>
          <w:rtl/>
        </w:rPr>
        <w:t>،</w:t>
      </w:r>
      <w:r w:rsidR="002007A5">
        <w:rPr>
          <w:rFonts w:hint="eastAsia"/>
          <w:rtl/>
        </w:rPr>
        <w:t xml:space="preserve"> </w:t>
      </w:r>
      <w:r w:rsidR="002007A5">
        <w:rPr>
          <w:rFonts w:hint="cs"/>
          <w:rtl/>
        </w:rPr>
        <w:t>به هر صورت بهاءالله تنها حجت الهی خویش را همان سخنان می</w:t>
      </w:r>
      <w:r w:rsidR="00EB7654">
        <w:rPr>
          <w:rFonts w:hint="eastAsia"/>
          <w:rtl/>
        </w:rPr>
        <w:t xml:space="preserve">‌پندارد، شاهد موضوع آن است که وی در </w:t>
      </w:r>
      <w:r w:rsidR="00EB7654" w:rsidRPr="00405EEF">
        <w:rPr>
          <w:rFonts w:hint="eastAsia"/>
          <w:rtl/>
        </w:rPr>
        <w:t xml:space="preserve">کتاب </w:t>
      </w:r>
      <w:r w:rsidR="0042569A" w:rsidRPr="00405EEF">
        <w:rPr>
          <w:rFonts w:hint="cs"/>
          <w:rtl/>
        </w:rPr>
        <w:t xml:space="preserve">«بدیع» </w:t>
      </w:r>
      <w:r w:rsidR="002D3F52" w:rsidRPr="00405EEF">
        <w:rPr>
          <w:rFonts w:hint="cs"/>
          <w:rtl/>
        </w:rPr>
        <w:t>نامه</w:t>
      </w:r>
      <w:r w:rsidR="00D40183" w:rsidRPr="00405EEF">
        <w:rPr>
          <w:rFonts w:hint="eastAsia"/>
          <w:rtl/>
        </w:rPr>
        <w:t xml:space="preserve">‌ای از میرزا </w:t>
      </w:r>
      <w:r w:rsidR="00DA05F4" w:rsidRPr="00405EEF">
        <w:rPr>
          <w:rFonts w:hint="cs"/>
          <w:rtl/>
        </w:rPr>
        <w:t xml:space="preserve">مهدی گیلانی </w:t>
      </w:r>
      <w:r w:rsidR="006C69D4" w:rsidRPr="00405EEF">
        <w:rPr>
          <w:rFonts w:hint="cs"/>
          <w:rtl/>
        </w:rPr>
        <w:t>نقل می</w:t>
      </w:r>
      <w:r w:rsidR="003B1238" w:rsidRPr="00405EEF">
        <w:rPr>
          <w:rFonts w:hint="eastAsia"/>
          <w:rtl/>
        </w:rPr>
        <w:t xml:space="preserve">‌کند که در رد ادعای او نگاشته است، در آنجا میرزا </w:t>
      </w:r>
      <w:r w:rsidR="00CB5DC5" w:rsidRPr="00405EEF">
        <w:rPr>
          <w:rFonts w:hint="cs"/>
          <w:rtl/>
        </w:rPr>
        <w:t>مه</w:t>
      </w:r>
      <w:r w:rsidR="00CB5DC5" w:rsidRPr="00B060D8">
        <w:rPr>
          <w:rFonts w:hint="cs"/>
          <w:rtl/>
        </w:rPr>
        <w:t xml:space="preserve">دی </w:t>
      </w:r>
      <w:r w:rsidR="002D3F1D" w:rsidRPr="00B060D8">
        <w:rPr>
          <w:rFonts w:hint="cs"/>
          <w:rtl/>
        </w:rPr>
        <w:t>می</w:t>
      </w:r>
      <w:r w:rsidR="00F70D90" w:rsidRPr="00B060D8">
        <w:rPr>
          <w:rFonts w:hint="eastAsia"/>
          <w:rtl/>
        </w:rPr>
        <w:t>‌نویسد</w:t>
      </w:r>
      <w:r w:rsidR="00F70D90">
        <w:rPr>
          <w:rFonts w:hint="eastAsia"/>
          <w:rtl/>
        </w:rPr>
        <w:t>:</w:t>
      </w:r>
    </w:p>
    <w:p w:rsidR="004559D4" w:rsidRDefault="00973E38" w:rsidP="00405EEF">
      <w:pPr>
        <w:pStyle w:val="a4"/>
        <w:rPr>
          <w:rtl/>
        </w:rPr>
      </w:pPr>
      <w:r>
        <w:rPr>
          <w:rFonts w:hint="cs"/>
          <w:rtl/>
        </w:rPr>
        <w:t>«اگر مد</w:t>
      </w:r>
      <w:r w:rsidR="006C762D">
        <w:rPr>
          <w:rFonts w:hint="cs"/>
          <w:rtl/>
        </w:rPr>
        <w:t>ّ</w:t>
      </w:r>
      <w:r>
        <w:rPr>
          <w:rFonts w:hint="cs"/>
          <w:rtl/>
        </w:rPr>
        <w:t>عی این مقام «من یظهر</w:t>
      </w:r>
      <w:r w:rsidR="00FB68CF">
        <w:rPr>
          <w:rFonts w:hint="cs"/>
          <w:rtl/>
        </w:rPr>
        <w:t>ه اللهی» حجتی غیر از آیات دارند</w:t>
      </w:r>
      <w:r w:rsidR="006C762D">
        <w:rPr>
          <w:rFonts w:hint="cs"/>
          <w:rtl/>
        </w:rPr>
        <w:t>،</w:t>
      </w:r>
      <w:r>
        <w:rPr>
          <w:rFonts w:hint="cs"/>
          <w:rtl/>
        </w:rPr>
        <w:t xml:space="preserve"> بفرمایند</w:t>
      </w:r>
      <w:r w:rsidR="002476F6">
        <w:rPr>
          <w:rFonts w:hint="cs"/>
          <w:rtl/>
        </w:rPr>
        <w:t xml:space="preserve"> و اگر آیات است</w:t>
      </w:r>
      <w:r w:rsidR="006C762D">
        <w:rPr>
          <w:rFonts w:hint="cs"/>
          <w:rtl/>
        </w:rPr>
        <w:t>،</w:t>
      </w:r>
      <w:r>
        <w:rPr>
          <w:rFonts w:hint="cs"/>
          <w:rtl/>
        </w:rPr>
        <w:t xml:space="preserve"> میرزا یحیی علاوه از نص و براهین قاطعه</w:t>
      </w:r>
      <w:r w:rsidR="006C762D">
        <w:rPr>
          <w:rFonts w:hint="cs"/>
          <w:rtl/>
        </w:rPr>
        <w:t>،</w:t>
      </w:r>
      <w:r>
        <w:rPr>
          <w:rFonts w:hint="cs"/>
          <w:rtl/>
        </w:rPr>
        <w:t xml:space="preserve"> در مقابل ایستاده اد</w:t>
      </w:r>
      <w:r w:rsidR="006C762D">
        <w:rPr>
          <w:rFonts w:hint="cs"/>
          <w:rtl/>
        </w:rPr>
        <w:t>ّ</w:t>
      </w:r>
      <w:r>
        <w:rPr>
          <w:rFonts w:hint="cs"/>
          <w:rtl/>
        </w:rPr>
        <w:t>عای بالاتر و بیشتر و بهتر دارد و مجلدات کثیره در دست دارد»!</w:t>
      </w:r>
      <w:r w:rsidRPr="00973E38">
        <w:rPr>
          <w:rFonts w:hint="cs"/>
          <w:vertAlign w:val="superscript"/>
          <w:rtl/>
        </w:rPr>
        <w:t>(</w:t>
      </w:r>
      <w:r w:rsidRPr="00973E38">
        <w:rPr>
          <w:rStyle w:val="FootnoteReference"/>
          <w:rFonts w:cs="B Zar"/>
          <w:rtl/>
        </w:rPr>
        <w:footnoteReference w:id="290"/>
      </w:r>
      <w:r w:rsidRPr="00973E38">
        <w:rPr>
          <w:rFonts w:hint="cs"/>
          <w:vertAlign w:val="superscript"/>
          <w:rtl/>
        </w:rPr>
        <w:t>)</w:t>
      </w:r>
      <w:r>
        <w:rPr>
          <w:rFonts w:hint="cs"/>
          <w:rtl/>
        </w:rPr>
        <w:t>.</w:t>
      </w:r>
    </w:p>
    <w:p w:rsidR="00973E38" w:rsidRDefault="00973E38" w:rsidP="00405EEF">
      <w:pPr>
        <w:pStyle w:val="a4"/>
        <w:rPr>
          <w:rtl/>
        </w:rPr>
      </w:pPr>
      <w:r>
        <w:rPr>
          <w:rFonts w:hint="cs"/>
          <w:rtl/>
        </w:rPr>
        <w:t xml:space="preserve">میرزا </w:t>
      </w:r>
      <w:r w:rsidR="00C4327C">
        <w:rPr>
          <w:rFonts w:hint="cs"/>
          <w:rtl/>
        </w:rPr>
        <w:t>حسینعلی</w:t>
      </w:r>
      <w:r>
        <w:rPr>
          <w:rFonts w:hint="cs"/>
          <w:rtl/>
        </w:rPr>
        <w:t xml:space="preserve"> در پاسخ گیلانی از مقداری سرزنش و تقبیح از قبیل این که «فوالله به کلماتی تکل</w:t>
      </w:r>
      <w:r w:rsidR="004A686D">
        <w:rPr>
          <w:rFonts w:hint="cs"/>
          <w:rtl/>
        </w:rPr>
        <w:t>ّ</w:t>
      </w:r>
      <w:r>
        <w:rPr>
          <w:rFonts w:hint="cs"/>
          <w:rtl/>
        </w:rPr>
        <w:t>م نموده که انسان شرم می‌</w:t>
      </w:r>
      <w:r w:rsidR="00D271B8">
        <w:rPr>
          <w:rFonts w:hint="cs"/>
          <w:rtl/>
        </w:rPr>
        <w:t xml:space="preserve">دارد که ملاحظه نماید، چه زود میزان الله را تغییر داده </w:t>
      </w:r>
      <w:r w:rsidR="00D271B8" w:rsidRPr="00405EEF">
        <w:rPr>
          <w:rFonts w:hint="cs"/>
          <w:rtl/>
        </w:rPr>
        <w:t>اید و حرمة الله را ضایع</w:t>
      </w:r>
      <w:r w:rsidR="00D271B8">
        <w:rPr>
          <w:rFonts w:hint="cs"/>
          <w:rtl/>
        </w:rPr>
        <w:t xml:space="preserve"> نموده</w:t>
      </w:r>
      <w:r w:rsidR="000202F4">
        <w:rPr>
          <w:rFonts w:hint="cs"/>
          <w:rtl/>
        </w:rPr>
        <w:t>‌اید،</w:t>
      </w:r>
      <w:r w:rsidR="00D271B8">
        <w:rPr>
          <w:rFonts w:hint="cs"/>
          <w:rtl/>
        </w:rPr>
        <w:t xml:space="preserve"> و چه زود به تحریف کلماتش مشغول گشته</w:t>
      </w:r>
      <w:r w:rsidR="00B159D9">
        <w:rPr>
          <w:rFonts w:hint="cs"/>
          <w:rtl/>
        </w:rPr>
        <w:t>‌اید.</w:t>
      </w:r>
      <w:r w:rsidR="00D271B8">
        <w:rPr>
          <w:rFonts w:hint="cs"/>
          <w:rtl/>
        </w:rPr>
        <w:t>..»</w:t>
      </w:r>
      <w:r w:rsidR="00D271B8" w:rsidRPr="00D271B8">
        <w:rPr>
          <w:rFonts w:hint="cs"/>
          <w:vertAlign w:val="superscript"/>
          <w:rtl/>
        </w:rPr>
        <w:t>(</w:t>
      </w:r>
      <w:r w:rsidR="00D271B8" w:rsidRPr="00D271B8">
        <w:rPr>
          <w:rStyle w:val="FootnoteReference"/>
          <w:rFonts w:cs="B Zar"/>
          <w:rtl/>
        </w:rPr>
        <w:footnoteReference w:id="291"/>
      </w:r>
      <w:r w:rsidR="00D271B8" w:rsidRPr="00D271B8">
        <w:rPr>
          <w:rFonts w:hint="cs"/>
          <w:vertAlign w:val="superscript"/>
          <w:rtl/>
        </w:rPr>
        <w:t>)</w:t>
      </w:r>
      <w:r w:rsidR="00A35CE5">
        <w:rPr>
          <w:rFonts w:hint="cs"/>
          <w:rtl/>
        </w:rPr>
        <w:t xml:space="preserve"> سرانجام به سؤال میرزا مهدی چنین پاسخ می‌</w:t>
      </w:r>
      <w:r w:rsidR="007125B9">
        <w:rPr>
          <w:rFonts w:hint="cs"/>
          <w:rtl/>
        </w:rPr>
        <w:t>دهد:</w:t>
      </w:r>
    </w:p>
    <w:p w:rsidR="007125B9" w:rsidRDefault="007125B9" w:rsidP="00405EEF">
      <w:pPr>
        <w:pStyle w:val="a4"/>
        <w:rPr>
          <w:rtl/>
        </w:rPr>
      </w:pPr>
      <w:r>
        <w:rPr>
          <w:rFonts w:hint="cs"/>
          <w:rtl/>
        </w:rPr>
        <w:t>«نوشته که صاحب این ظهور</w:t>
      </w:r>
      <w:r w:rsidR="004A686D">
        <w:rPr>
          <w:rFonts w:hint="cs"/>
          <w:rtl/>
        </w:rPr>
        <w:t>،</w:t>
      </w:r>
      <w:r>
        <w:rPr>
          <w:rFonts w:hint="cs"/>
          <w:rtl/>
        </w:rPr>
        <w:t xml:space="preserve"> غیر از آیات اگر چیزی دارد بیاورد</w:t>
      </w:r>
      <w:r w:rsidR="00A26CE9">
        <w:rPr>
          <w:rFonts w:hint="cs"/>
          <w:rtl/>
        </w:rPr>
        <w:t>،</w:t>
      </w:r>
      <w:r>
        <w:rPr>
          <w:rFonts w:hint="cs"/>
          <w:rtl/>
        </w:rPr>
        <w:t xml:space="preserve"> و این تصریحا مخالف است با آنچه</w:t>
      </w:r>
      <w:r w:rsidR="000937B9">
        <w:rPr>
          <w:rFonts w:hint="cs"/>
          <w:rtl/>
        </w:rPr>
        <w:t xml:space="preserve"> نقطۀ </w:t>
      </w:r>
      <w:r>
        <w:rPr>
          <w:rFonts w:hint="cs"/>
          <w:rtl/>
        </w:rPr>
        <w:t>بیان (</w:t>
      </w:r>
      <w:r w:rsidR="00EC27C0">
        <w:rPr>
          <w:rFonts w:hint="cs"/>
          <w:rtl/>
        </w:rPr>
        <w:t>علی‌محمد</w:t>
      </w:r>
      <w:r>
        <w:rPr>
          <w:rFonts w:hint="cs"/>
          <w:rtl/>
        </w:rPr>
        <w:t xml:space="preserve"> باب) </w:t>
      </w:r>
      <w:r>
        <w:rPr>
          <w:rFonts w:cs="Times New Roman" w:hint="cs"/>
          <w:rtl/>
        </w:rPr>
        <w:t>–</w:t>
      </w:r>
      <w:r>
        <w:rPr>
          <w:rFonts w:hint="cs"/>
          <w:rtl/>
        </w:rPr>
        <w:t xml:space="preserve"> روح ماسواه فداه </w:t>
      </w:r>
      <w:r>
        <w:rPr>
          <w:rFonts w:cs="Times New Roman" w:hint="cs"/>
          <w:rtl/>
        </w:rPr>
        <w:t>–</w:t>
      </w:r>
      <w:r>
        <w:rPr>
          <w:rFonts w:hint="cs"/>
          <w:rtl/>
        </w:rPr>
        <w:t xml:space="preserve"> در کل بیان نازل فرموده...</w:t>
      </w:r>
      <w:r w:rsidR="000937B9">
        <w:rPr>
          <w:rFonts w:hint="cs"/>
          <w:rtl/>
        </w:rPr>
        <w:t xml:space="preserve"> نقطۀ </w:t>
      </w:r>
      <w:r>
        <w:rPr>
          <w:rFonts w:hint="cs"/>
          <w:rtl/>
        </w:rPr>
        <w:t>بیان در کل</w:t>
      </w:r>
      <w:r w:rsidR="004A686D">
        <w:rPr>
          <w:rFonts w:hint="cs"/>
          <w:rtl/>
        </w:rPr>
        <w:t>ّ</w:t>
      </w:r>
      <w:r>
        <w:rPr>
          <w:rFonts w:hint="cs"/>
          <w:rtl/>
        </w:rPr>
        <w:t xml:space="preserve"> بیان تصریحاً فرموده که حجت ظهور بعد</w:t>
      </w:r>
      <w:r w:rsidR="004A686D">
        <w:rPr>
          <w:rFonts w:hint="cs"/>
          <w:rtl/>
        </w:rPr>
        <w:t>،</w:t>
      </w:r>
      <w:r>
        <w:rPr>
          <w:rFonts w:hint="cs"/>
          <w:rtl/>
        </w:rPr>
        <w:t xml:space="preserve"> غیر آیات نبوده و نخواهد بود»!</w:t>
      </w:r>
      <w:r w:rsidRPr="007125B9">
        <w:rPr>
          <w:rFonts w:hint="cs"/>
          <w:vertAlign w:val="superscript"/>
          <w:rtl/>
        </w:rPr>
        <w:t>(</w:t>
      </w:r>
      <w:r w:rsidRPr="007125B9">
        <w:rPr>
          <w:rStyle w:val="FootnoteReference"/>
          <w:rFonts w:cs="B Zar"/>
          <w:rtl/>
        </w:rPr>
        <w:footnoteReference w:id="292"/>
      </w:r>
      <w:r w:rsidRPr="007125B9">
        <w:rPr>
          <w:rFonts w:hint="cs"/>
          <w:vertAlign w:val="superscript"/>
          <w:rtl/>
        </w:rPr>
        <w:t>)</w:t>
      </w:r>
      <w:r>
        <w:rPr>
          <w:rFonts w:hint="cs"/>
          <w:rtl/>
        </w:rPr>
        <w:t>.</w:t>
      </w:r>
    </w:p>
    <w:p w:rsidR="007125B9" w:rsidRDefault="001F521D" w:rsidP="00405EEF">
      <w:pPr>
        <w:pStyle w:val="a4"/>
        <w:rPr>
          <w:rtl/>
        </w:rPr>
      </w:pPr>
      <w:r>
        <w:rPr>
          <w:rFonts w:hint="cs"/>
          <w:rtl/>
        </w:rPr>
        <w:t xml:space="preserve">بنابراین، میرزا </w:t>
      </w:r>
      <w:r w:rsidR="00C4327C">
        <w:rPr>
          <w:rFonts w:hint="cs"/>
          <w:rtl/>
        </w:rPr>
        <w:t>حسینعلی</w:t>
      </w:r>
      <w:r>
        <w:rPr>
          <w:rFonts w:hint="cs"/>
          <w:rtl/>
        </w:rPr>
        <w:t xml:space="preserve"> برای اثبات خدایی خود جز آیه</w:t>
      </w:r>
      <w:r w:rsidR="00925EBA">
        <w:rPr>
          <w:rFonts w:hint="eastAsia"/>
          <w:rtl/>
        </w:rPr>
        <w:t>‌سازی و بهتر بگویم جز سجع</w:t>
      </w:r>
      <w:r w:rsidR="00D01698">
        <w:rPr>
          <w:rFonts w:hint="cs"/>
          <w:rtl/>
        </w:rPr>
        <w:t>‌پردازی دلیلی نداشته است</w:t>
      </w:r>
      <w:r w:rsidR="00F018CD">
        <w:rPr>
          <w:rFonts w:hint="cs"/>
          <w:rtl/>
        </w:rPr>
        <w:t>، اما شگفت آن که پسر شش</w:t>
      </w:r>
      <w:r w:rsidR="00F018CD">
        <w:rPr>
          <w:rFonts w:hint="eastAsia"/>
          <w:rtl/>
        </w:rPr>
        <w:t>‌</w:t>
      </w:r>
      <w:r w:rsidR="00D01698">
        <w:rPr>
          <w:rFonts w:hint="cs"/>
          <w:rtl/>
        </w:rPr>
        <w:t>سال</w:t>
      </w:r>
      <w:r w:rsidR="00405EEF">
        <w:rPr>
          <w:rFonts w:hint="cs"/>
          <w:rtl/>
        </w:rPr>
        <w:t>ۀ</w:t>
      </w:r>
      <w:r w:rsidR="00D01698">
        <w:rPr>
          <w:rFonts w:hint="cs"/>
          <w:rtl/>
        </w:rPr>
        <w:t xml:space="preserve"> او نیز می‌</w:t>
      </w:r>
      <w:r w:rsidR="00F018CD">
        <w:rPr>
          <w:rFonts w:hint="cs"/>
          <w:rtl/>
        </w:rPr>
        <w:t>ت</w:t>
      </w:r>
      <w:r w:rsidR="003C2858">
        <w:rPr>
          <w:rFonts w:hint="cs"/>
          <w:rtl/>
        </w:rPr>
        <w:t>وا</w:t>
      </w:r>
      <w:r w:rsidR="00F018CD">
        <w:rPr>
          <w:rFonts w:hint="cs"/>
          <w:rtl/>
        </w:rPr>
        <w:t>نسته همانند سخنان پدر را بیاورد</w:t>
      </w:r>
      <w:r w:rsidR="004A686D">
        <w:rPr>
          <w:rFonts w:hint="cs"/>
          <w:rtl/>
        </w:rPr>
        <w:t>!</w:t>
      </w:r>
      <w:r w:rsidR="003C2858">
        <w:rPr>
          <w:rFonts w:hint="cs"/>
          <w:rtl/>
        </w:rPr>
        <w:t xml:space="preserve"> از این رو</w:t>
      </w:r>
      <w:r w:rsidR="004A686D">
        <w:rPr>
          <w:rFonts w:hint="cs"/>
          <w:rtl/>
        </w:rPr>
        <w:t>،</w:t>
      </w:r>
      <w:r w:rsidR="003C2858">
        <w:rPr>
          <w:rFonts w:hint="cs"/>
          <w:rtl/>
        </w:rPr>
        <w:t xml:space="preserve"> مهدی گیلانی در</w:t>
      </w:r>
      <w:r w:rsidR="00860450">
        <w:rPr>
          <w:rFonts w:hint="cs"/>
          <w:rtl/>
        </w:rPr>
        <w:t xml:space="preserve"> نامۀ </w:t>
      </w:r>
      <w:r w:rsidR="003C2858">
        <w:rPr>
          <w:rFonts w:hint="cs"/>
          <w:rtl/>
        </w:rPr>
        <w:t>خود اعتراض می</w:t>
      </w:r>
      <w:r w:rsidR="0048455D">
        <w:rPr>
          <w:rFonts w:hint="eastAsia"/>
          <w:rtl/>
        </w:rPr>
        <w:t>‌کند و می‌</w:t>
      </w:r>
      <w:r w:rsidR="00084497">
        <w:rPr>
          <w:rFonts w:hint="cs"/>
          <w:rtl/>
        </w:rPr>
        <w:t>نویسد:</w:t>
      </w:r>
    </w:p>
    <w:p w:rsidR="009A351C" w:rsidRDefault="009A753B" w:rsidP="00405EEF">
      <w:pPr>
        <w:pStyle w:val="a4"/>
        <w:rPr>
          <w:rtl/>
        </w:rPr>
      </w:pPr>
      <w:r>
        <w:rPr>
          <w:rFonts w:hint="cs"/>
          <w:rtl/>
        </w:rPr>
        <w:t>«عجب</w:t>
      </w:r>
      <w:r w:rsidR="00CE4C1F">
        <w:rPr>
          <w:rFonts w:hint="eastAsia"/>
          <w:rtl/>
        </w:rPr>
        <w:t>‌تر از این خودشان ادعای آن دارند که عبارات من</w:t>
      </w:r>
      <w:r w:rsidR="004A686D">
        <w:rPr>
          <w:rFonts w:hint="cs"/>
          <w:rtl/>
        </w:rPr>
        <w:t>،</w:t>
      </w:r>
      <w:r w:rsidR="00CE4C1F">
        <w:rPr>
          <w:rFonts w:hint="eastAsia"/>
          <w:rtl/>
        </w:rPr>
        <w:t xml:space="preserve"> آیه است و رسولان ایشان می‌</w:t>
      </w:r>
      <w:r w:rsidR="009A351C">
        <w:rPr>
          <w:rFonts w:hint="cs"/>
          <w:rtl/>
        </w:rPr>
        <w:t>گویند</w:t>
      </w:r>
      <w:r w:rsidR="00F018CD">
        <w:rPr>
          <w:rFonts w:hint="cs"/>
          <w:rtl/>
        </w:rPr>
        <w:t>: اطفال هفت</w:t>
      </w:r>
      <w:r w:rsidR="00F018CD">
        <w:rPr>
          <w:rFonts w:hint="eastAsia"/>
          <w:rtl/>
        </w:rPr>
        <w:t>‌</w:t>
      </w:r>
      <w:r w:rsidR="009A351C">
        <w:rPr>
          <w:rFonts w:hint="cs"/>
          <w:rtl/>
        </w:rPr>
        <w:t>سال</w:t>
      </w:r>
      <w:r w:rsidR="00405EEF">
        <w:rPr>
          <w:rFonts w:hint="cs"/>
          <w:rtl/>
        </w:rPr>
        <w:t>ۀ</w:t>
      </w:r>
      <w:r w:rsidR="009A351C">
        <w:rPr>
          <w:rFonts w:hint="cs"/>
          <w:rtl/>
        </w:rPr>
        <w:t xml:space="preserve"> ایشان هم آیه می‌</w:t>
      </w:r>
      <w:r w:rsidR="00E03427">
        <w:rPr>
          <w:rFonts w:hint="cs"/>
          <w:rtl/>
        </w:rPr>
        <w:t>گویند</w:t>
      </w:r>
      <w:r w:rsidR="00F018CD">
        <w:rPr>
          <w:rFonts w:hint="cs"/>
          <w:rtl/>
        </w:rPr>
        <w:t>،</w:t>
      </w:r>
      <w:r w:rsidR="00E03427">
        <w:rPr>
          <w:rFonts w:hint="cs"/>
          <w:rtl/>
        </w:rPr>
        <w:t xml:space="preserve"> و پسر کوچک ایشان هم آیه می</w:t>
      </w:r>
      <w:r w:rsidR="005A407B">
        <w:rPr>
          <w:rFonts w:hint="eastAsia"/>
          <w:rtl/>
        </w:rPr>
        <w:t>‌گوید»!</w:t>
      </w:r>
      <w:r w:rsidR="005A407B" w:rsidRPr="005A407B">
        <w:rPr>
          <w:rFonts w:hint="cs"/>
          <w:vertAlign w:val="superscript"/>
          <w:rtl/>
        </w:rPr>
        <w:t>(</w:t>
      </w:r>
      <w:r w:rsidR="005A407B" w:rsidRPr="005A407B">
        <w:rPr>
          <w:rStyle w:val="FootnoteReference"/>
          <w:rFonts w:cs="B Zar"/>
          <w:rtl/>
        </w:rPr>
        <w:footnoteReference w:id="293"/>
      </w:r>
      <w:r w:rsidR="005A407B" w:rsidRPr="005A407B">
        <w:rPr>
          <w:rFonts w:hint="cs"/>
          <w:vertAlign w:val="superscript"/>
          <w:rtl/>
        </w:rPr>
        <w:t>)</w:t>
      </w:r>
      <w:r w:rsidR="005A407B">
        <w:rPr>
          <w:rFonts w:hint="cs"/>
          <w:rtl/>
        </w:rPr>
        <w:t>.</w:t>
      </w:r>
    </w:p>
    <w:p w:rsidR="005A407B" w:rsidRDefault="005A407B" w:rsidP="00405EEF">
      <w:pPr>
        <w:pStyle w:val="a4"/>
        <w:rPr>
          <w:rtl/>
        </w:rPr>
      </w:pPr>
      <w:r>
        <w:rPr>
          <w:rFonts w:hint="cs"/>
          <w:rtl/>
        </w:rPr>
        <w:t>سپس بهاءالله در پاسخ گیلانی می</w:t>
      </w:r>
      <w:r w:rsidR="00FD4726">
        <w:rPr>
          <w:rFonts w:hint="eastAsia"/>
          <w:rtl/>
        </w:rPr>
        <w:t>‌نویسد:</w:t>
      </w:r>
    </w:p>
    <w:p w:rsidR="00FD4726" w:rsidRDefault="00FD4726" w:rsidP="00405EEF">
      <w:pPr>
        <w:pStyle w:val="a4"/>
        <w:rPr>
          <w:rtl/>
        </w:rPr>
      </w:pPr>
      <w:r>
        <w:rPr>
          <w:rFonts w:hint="cs"/>
          <w:rtl/>
        </w:rPr>
        <w:t>«</w:t>
      </w:r>
      <w:r w:rsidR="00CF5EEF">
        <w:rPr>
          <w:rFonts w:hint="cs"/>
          <w:rtl/>
        </w:rPr>
        <w:t>بلی، طفلی از اطفال بیت در سن شش</w:t>
      </w:r>
      <w:r w:rsidR="00CF5EEF">
        <w:rPr>
          <w:rFonts w:hint="eastAsia"/>
          <w:rtl/>
        </w:rPr>
        <w:t>‌</w:t>
      </w:r>
      <w:r>
        <w:rPr>
          <w:rFonts w:hint="cs"/>
          <w:rtl/>
        </w:rPr>
        <w:t>سالگی به</w:t>
      </w:r>
      <w:r w:rsidR="00CF5EEF">
        <w:rPr>
          <w:rFonts w:hint="cs"/>
          <w:rtl/>
        </w:rPr>
        <w:t xml:space="preserve"> آیات الله تکل</w:t>
      </w:r>
      <w:r w:rsidR="004A686D">
        <w:rPr>
          <w:rFonts w:hint="cs"/>
          <w:rtl/>
        </w:rPr>
        <w:t>ّ</w:t>
      </w:r>
      <w:r w:rsidR="00CF5EEF">
        <w:rPr>
          <w:rFonts w:hint="cs"/>
          <w:rtl/>
        </w:rPr>
        <w:t>م نموده و آن طفل ح</w:t>
      </w:r>
      <w:r>
        <w:rPr>
          <w:rFonts w:hint="cs"/>
          <w:rtl/>
        </w:rPr>
        <w:t>اضر است... او را در طفولی</w:t>
      </w:r>
      <w:r w:rsidR="004A686D">
        <w:rPr>
          <w:rFonts w:hint="cs"/>
          <w:rtl/>
        </w:rPr>
        <w:t>ّ</w:t>
      </w:r>
      <w:r>
        <w:rPr>
          <w:rFonts w:hint="cs"/>
          <w:rtl/>
        </w:rPr>
        <w:t>ت به آیات ناطق فرموده</w:t>
      </w:r>
      <w:r w:rsidR="008F3E13">
        <w:rPr>
          <w:rFonts w:hint="cs"/>
          <w:rtl/>
        </w:rPr>
        <w:t xml:space="preserve">‌ایم </w:t>
      </w:r>
      <w:r>
        <w:rPr>
          <w:rFonts w:hint="cs"/>
          <w:rtl/>
        </w:rPr>
        <w:t>تا دلیل باشد بر این ظهور عز</w:t>
      </w:r>
      <w:r w:rsidR="004A686D">
        <w:rPr>
          <w:rFonts w:hint="cs"/>
          <w:rtl/>
        </w:rPr>
        <w:t>ّ</w:t>
      </w:r>
      <w:r>
        <w:rPr>
          <w:rFonts w:hint="cs"/>
          <w:rtl/>
        </w:rPr>
        <w:t xml:space="preserve"> رحمانی»!</w:t>
      </w:r>
      <w:r w:rsidRPr="00FD4726">
        <w:rPr>
          <w:rFonts w:hint="cs"/>
          <w:vertAlign w:val="superscript"/>
          <w:rtl/>
        </w:rPr>
        <w:t>(</w:t>
      </w:r>
      <w:r w:rsidRPr="00FD4726">
        <w:rPr>
          <w:rStyle w:val="FootnoteReference"/>
          <w:rFonts w:cs="B Zar"/>
          <w:rtl/>
        </w:rPr>
        <w:footnoteReference w:id="294"/>
      </w:r>
      <w:r w:rsidRPr="00FD4726">
        <w:rPr>
          <w:rFonts w:hint="cs"/>
          <w:vertAlign w:val="superscript"/>
          <w:rtl/>
        </w:rPr>
        <w:t>)</w:t>
      </w:r>
      <w:r>
        <w:rPr>
          <w:rFonts w:hint="cs"/>
          <w:rtl/>
        </w:rPr>
        <w:t>.</w:t>
      </w:r>
    </w:p>
    <w:p w:rsidR="00FD4726" w:rsidRDefault="00853598" w:rsidP="00405EEF">
      <w:pPr>
        <w:pStyle w:val="a4"/>
        <w:rPr>
          <w:rtl/>
        </w:rPr>
      </w:pPr>
      <w:r>
        <w:rPr>
          <w:rFonts w:hint="cs"/>
          <w:rtl/>
        </w:rPr>
        <w:t xml:space="preserve">گویا میرزا </w:t>
      </w:r>
      <w:r w:rsidR="00C4327C">
        <w:rPr>
          <w:rFonts w:hint="cs"/>
          <w:rtl/>
        </w:rPr>
        <w:t>حسینعلی</w:t>
      </w:r>
      <w:r>
        <w:rPr>
          <w:rFonts w:hint="cs"/>
          <w:rtl/>
        </w:rPr>
        <w:t xml:space="preserve"> خبر نداشته (یا تغافل نموده) که نزول آیات رحمانی موکول به وحی الهی است</w:t>
      </w:r>
      <w:r w:rsidR="009D68D6">
        <w:rPr>
          <w:rFonts w:hint="cs"/>
          <w:rtl/>
        </w:rPr>
        <w:t>،</w:t>
      </w:r>
      <w:r>
        <w:rPr>
          <w:rFonts w:hint="cs"/>
          <w:rtl/>
        </w:rPr>
        <w:t xml:space="preserve"> و مقام وحی از راه آموزش و پرورش میسر نمی</w:t>
      </w:r>
      <w:r w:rsidR="004D52F4">
        <w:rPr>
          <w:rFonts w:hint="eastAsia"/>
          <w:rtl/>
        </w:rPr>
        <w:t>‌شود</w:t>
      </w:r>
      <w:r w:rsidR="009D68D6">
        <w:rPr>
          <w:rFonts w:hint="cs"/>
          <w:rtl/>
        </w:rPr>
        <w:t>،</w:t>
      </w:r>
      <w:r w:rsidR="004D52F4">
        <w:rPr>
          <w:rFonts w:hint="eastAsia"/>
          <w:rtl/>
        </w:rPr>
        <w:t xml:space="preserve"> یعنی کودکان </w:t>
      </w:r>
      <w:r w:rsidR="009F2081">
        <w:rPr>
          <w:rFonts w:hint="cs"/>
          <w:rtl/>
        </w:rPr>
        <w:t>را نتوان چنان تربیت کرد که از خو</w:t>
      </w:r>
      <w:r w:rsidR="009D68D6">
        <w:rPr>
          <w:rFonts w:hint="cs"/>
          <w:rtl/>
        </w:rPr>
        <w:t>د آیات رحمانی بسازند،</w:t>
      </w:r>
      <w:r w:rsidR="009F2081">
        <w:rPr>
          <w:rFonts w:hint="cs"/>
          <w:rtl/>
        </w:rPr>
        <w:t xml:space="preserve"> برای دریافت کلمات خدا گزینش إلهی و حکم پروردگار لازم است</w:t>
      </w:r>
      <w:r w:rsidR="009D68D6">
        <w:rPr>
          <w:rFonts w:hint="cs"/>
          <w:rtl/>
        </w:rPr>
        <w:t>،</w:t>
      </w:r>
      <w:r w:rsidR="009F2081">
        <w:rPr>
          <w:rFonts w:hint="cs"/>
          <w:rtl/>
        </w:rPr>
        <w:t xml:space="preserve"> چنانکه در قرآن مجید می</w:t>
      </w:r>
      <w:r w:rsidR="0007385D">
        <w:rPr>
          <w:rFonts w:hint="eastAsia"/>
          <w:rtl/>
        </w:rPr>
        <w:t>‌فرماید:</w:t>
      </w:r>
    </w:p>
    <w:p w:rsidR="00B700B1" w:rsidRPr="00DB7CCC" w:rsidRDefault="00B700B1" w:rsidP="00DB7CCC">
      <w:pPr>
        <w:tabs>
          <w:tab w:val="left" w:pos="8640"/>
        </w:tabs>
        <w:bidi/>
        <w:ind w:firstLine="284"/>
        <w:jc w:val="both"/>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DB7CCC">
        <w:rPr>
          <w:rFonts w:ascii="KFGQPC Uthmanic Script HAFS" w:hAnsi="KFGQPC Uthmanic Script HAFS" w:cs="KFGQPC Uthmanic Script HAFS" w:hint="eastAsia"/>
          <w:sz w:val="28"/>
          <w:szCs w:val="28"/>
          <w:rtl/>
        </w:rPr>
        <w:t>قَالَ</w:t>
      </w:r>
      <w:r w:rsidR="00DB7CCC">
        <w:rPr>
          <w:rFonts w:ascii="KFGQPC Uthmanic Script HAFS" w:hAnsi="KFGQPC Uthmanic Script HAFS" w:cs="KFGQPC Uthmanic Script HAFS"/>
          <w:sz w:val="28"/>
          <w:szCs w:val="28"/>
          <w:rtl/>
        </w:rPr>
        <w:t xml:space="preserve"> يَٰمُوسَىٰٓ إِنِّي </w:t>
      </w:r>
      <w:r w:rsidR="00DB7CCC">
        <w:rPr>
          <w:rFonts w:ascii="KFGQPC Uthmanic Script HAFS" w:hAnsi="KFGQPC Uthmanic Script HAFS" w:cs="KFGQPC Uthmanic Script HAFS" w:hint="cs"/>
          <w:sz w:val="28"/>
          <w:szCs w:val="28"/>
          <w:rtl/>
        </w:rPr>
        <w:t>ٱ</w:t>
      </w:r>
      <w:r w:rsidR="00DB7CCC">
        <w:rPr>
          <w:rFonts w:ascii="KFGQPC Uthmanic Script HAFS" w:hAnsi="KFGQPC Uthmanic Script HAFS" w:cs="KFGQPC Uthmanic Script HAFS" w:hint="eastAsia"/>
          <w:sz w:val="28"/>
          <w:szCs w:val="28"/>
          <w:rtl/>
        </w:rPr>
        <w:t>صۡطَفَيۡتُكَ</w:t>
      </w:r>
      <w:r w:rsidR="00DB7CCC">
        <w:rPr>
          <w:rFonts w:ascii="KFGQPC Uthmanic Script HAFS" w:hAnsi="KFGQPC Uthmanic Script HAFS" w:cs="KFGQPC Uthmanic Script HAFS"/>
          <w:sz w:val="28"/>
          <w:szCs w:val="28"/>
          <w:rtl/>
        </w:rPr>
        <w:t xml:space="preserve"> عَلَى </w:t>
      </w:r>
      <w:r w:rsidR="00DB7CCC">
        <w:rPr>
          <w:rFonts w:ascii="KFGQPC Uthmanic Script HAFS" w:hAnsi="KFGQPC Uthmanic Script HAFS" w:cs="KFGQPC Uthmanic Script HAFS" w:hint="cs"/>
          <w:sz w:val="28"/>
          <w:szCs w:val="28"/>
          <w:rtl/>
        </w:rPr>
        <w:t>ٱ</w:t>
      </w:r>
      <w:r w:rsidR="00DB7CCC">
        <w:rPr>
          <w:rFonts w:ascii="KFGQPC Uthmanic Script HAFS" w:hAnsi="KFGQPC Uthmanic Script HAFS" w:cs="KFGQPC Uthmanic Script HAFS" w:hint="eastAsia"/>
          <w:sz w:val="28"/>
          <w:szCs w:val="28"/>
          <w:rtl/>
        </w:rPr>
        <w:t>لنَّاسِ</w:t>
      </w:r>
      <w:r w:rsidR="00DB7CCC">
        <w:rPr>
          <w:rFonts w:ascii="KFGQPC Uthmanic Script HAFS" w:hAnsi="KFGQPC Uthmanic Script HAFS" w:cs="KFGQPC Uthmanic Script HAFS"/>
          <w:sz w:val="28"/>
          <w:szCs w:val="28"/>
          <w:rtl/>
        </w:rPr>
        <w:t xml:space="preserve"> بِرِسَٰلَٰتِي وَبِكَلَٰمِي فَخُذۡ مَآ ءَاتَيۡتُكَ وَكُن مِّنَ </w:t>
      </w:r>
      <w:r w:rsidR="00DB7CCC">
        <w:rPr>
          <w:rFonts w:ascii="KFGQPC Uthmanic Script HAFS" w:hAnsi="KFGQPC Uthmanic Script HAFS" w:cs="KFGQPC Uthmanic Script HAFS" w:hint="cs"/>
          <w:sz w:val="28"/>
          <w:szCs w:val="28"/>
          <w:rtl/>
        </w:rPr>
        <w:t>ٱ</w:t>
      </w:r>
      <w:r w:rsidR="00DB7CCC">
        <w:rPr>
          <w:rFonts w:ascii="KFGQPC Uthmanic Script HAFS" w:hAnsi="KFGQPC Uthmanic Script HAFS" w:cs="KFGQPC Uthmanic Script HAFS" w:hint="eastAsia"/>
          <w:sz w:val="28"/>
          <w:szCs w:val="28"/>
          <w:rtl/>
        </w:rPr>
        <w:t>لشَّٰكِرِينَ</w:t>
      </w:r>
      <w:r w:rsidR="00DB7CCC">
        <w:rPr>
          <w:rFonts w:ascii="KFGQPC Uthmanic Script HAFS" w:hAnsi="KFGQPC Uthmanic Script HAFS" w:cs="KFGQPC Uthmanic Script HAFS"/>
          <w:sz w:val="28"/>
          <w:szCs w:val="28"/>
          <w:rtl/>
        </w:rPr>
        <w:t xml:space="preserve"> ١٤٤</w:t>
      </w:r>
      <w:r>
        <w:rPr>
          <w:rFonts w:ascii="Traditional Arabic" w:hAnsi="Traditional Arabic" w:cs="Traditional Arabic"/>
          <w:sz w:val="28"/>
          <w:szCs w:val="28"/>
          <w:rtl/>
          <w:lang w:bidi="fa-IR"/>
        </w:rPr>
        <w:t>﴾</w:t>
      </w:r>
      <w:r w:rsidRPr="00405EEF">
        <w:rPr>
          <w:rStyle w:val="Char4"/>
          <w:rFonts w:hint="cs"/>
          <w:rtl/>
        </w:rPr>
        <w:t xml:space="preserve"> </w:t>
      </w:r>
      <w:r w:rsidRPr="00405EEF">
        <w:rPr>
          <w:rStyle w:val="Char5"/>
          <w:rtl/>
        </w:rPr>
        <w:t>[</w:t>
      </w:r>
      <w:r w:rsidRPr="00405EEF">
        <w:rPr>
          <w:rStyle w:val="Char5"/>
          <w:rFonts w:hint="cs"/>
          <w:rtl/>
        </w:rPr>
        <w:t>الأعراف: 144</w:t>
      </w:r>
      <w:r w:rsidRPr="00405EEF">
        <w:rPr>
          <w:rStyle w:val="Char5"/>
          <w:rtl/>
        </w:rPr>
        <w:t>]</w:t>
      </w:r>
      <w:r w:rsidRPr="00405EEF">
        <w:rPr>
          <w:rStyle w:val="Char4"/>
          <w:rFonts w:hint="cs"/>
          <w:rtl/>
        </w:rPr>
        <w:t>.</w:t>
      </w:r>
    </w:p>
    <w:p w:rsidR="0007385D" w:rsidRDefault="0007385D" w:rsidP="00405EEF">
      <w:pPr>
        <w:pStyle w:val="a4"/>
        <w:rPr>
          <w:rtl/>
        </w:rPr>
      </w:pPr>
      <w:r>
        <w:rPr>
          <w:rFonts w:hint="cs"/>
          <w:rtl/>
        </w:rPr>
        <w:t>«(خدا) فرمود: ای موسی</w:t>
      </w:r>
      <w:r w:rsidR="009401C9">
        <w:rPr>
          <w:rFonts w:hint="cs"/>
          <w:rtl/>
        </w:rPr>
        <w:t>!</w:t>
      </w:r>
      <w:r>
        <w:rPr>
          <w:rFonts w:hint="cs"/>
          <w:rtl/>
        </w:rPr>
        <w:t xml:space="preserve"> با پیام</w:t>
      </w:r>
      <w:r w:rsidR="009D1FC1">
        <w:rPr>
          <w:rFonts w:hint="eastAsia"/>
          <w:rtl/>
        </w:rPr>
        <w:t>‌ها و کلامم تو را بر مردم برگزیدم</w:t>
      </w:r>
      <w:r w:rsidR="009401C9">
        <w:rPr>
          <w:rFonts w:hint="cs"/>
          <w:rtl/>
        </w:rPr>
        <w:t>،</w:t>
      </w:r>
      <w:r w:rsidR="009D1FC1">
        <w:rPr>
          <w:rFonts w:hint="eastAsia"/>
          <w:rtl/>
        </w:rPr>
        <w:t xml:space="preserve"> پ</w:t>
      </w:r>
      <w:r w:rsidR="009401C9">
        <w:rPr>
          <w:rFonts w:hint="eastAsia"/>
          <w:rtl/>
        </w:rPr>
        <w:t>س آنچه را که به تو داده ام بگیر</w:t>
      </w:r>
      <w:r w:rsidR="004A686D">
        <w:rPr>
          <w:rFonts w:hint="eastAsia"/>
          <w:rtl/>
        </w:rPr>
        <w:t xml:space="preserve"> و از سپاسگ</w:t>
      </w:r>
      <w:r w:rsidR="004A686D">
        <w:rPr>
          <w:rFonts w:hint="cs"/>
          <w:rtl/>
        </w:rPr>
        <w:t>ز</w:t>
      </w:r>
      <w:r w:rsidR="009D1FC1">
        <w:rPr>
          <w:rFonts w:hint="eastAsia"/>
          <w:rtl/>
        </w:rPr>
        <w:t>اران باش».</w:t>
      </w:r>
    </w:p>
    <w:p w:rsidR="009D1FC1" w:rsidRDefault="009D1FC1" w:rsidP="00405EEF">
      <w:pPr>
        <w:pStyle w:val="a4"/>
        <w:rPr>
          <w:rtl/>
        </w:rPr>
      </w:pPr>
      <w:r>
        <w:rPr>
          <w:rFonts w:hint="cs"/>
          <w:rtl/>
        </w:rPr>
        <w:t>البته اهل فراست و ادراک</w:t>
      </w:r>
      <w:r w:rsidR="004A686D">
        <w:rPr>
          <w:rFonts w:hint="cs"/>
          <w:rtl/>
        </w:rPr>
        <w:t>،</w:t>
      </w:r>
      <w:r>
        <w:rPr>
          <w:rFonts w:hint="cs"/>
          <w:rtl/>
        </w:rPr>
        <w:t xml:space="preserve"> از همین سخن میرزا </w:t>
      </w:r>
      <w:r w:rsidR="00C4327C">
        <w:rPr>
          <w:rFonts w:hint="cs"/>
          <w:rtl/>
        </w:rPr>
        <w:t>حسینعلی</w:t>
      </w:r>
      <w:r>
        <w:rPr>
          <w:rFonts w:hint="cs"/>
          <w:rtl/>
        </w:rPr>
        <w:t xml:space="preserve"> به اسرار وحی ایشان پی خواهند برد، ولی ما بدین مختصر بسنده نمی</w:t>
      </w:r>
      <w:r w:rsidR="00065660">
        <w:rPr>
          <w:rFonts w:hint="eastAsia"/>
          <w:rtl/>
        </w:rPr>
        <w:t>‌کنیم و شمه</w:t>
      </w:r>
      <w:r w:rsidR="007E68EE">
        <w:rPr>
          <w:rFonts w:hint="cs"/>
          <w:rtl/>
        </w:rPr>
        <w:t>‌ای از آیات میرزا را می</w:t>
      </w:r>
      <w:r w:rsidR="00E32012">
        <w:rPr>
          <w:rFonts w:hint="eastAsia"/>
          <w:rtl/>
        </w:rPr>
        <w:t>‌آوریم و به تحلیل و نقد</w:t>
      </w:r>
      <w:r w:rsidR="00D314AD">
        <w:rPr>
          <w:rFonts w:hint="eastAsia"/>
          <w:rtl/>
        </w:rPr>
        <w:t xml:space="preserve"> آن‌ها </w:t>
      </w:r>
      <w:r w:rsidR="00E32012">
        <w:rPr>
          <w:rFonts w:hint="eastAsia"/>
          <w:rtl/>
        </w:rPr>
        <w:t>می</w:t>
      </w:r>
      <w:r w:rsidR="00EF7A2B">
        <w:rPr>
          <w:rFonts w:hint="cs"/>
          <w:rtl/>
        </w:rPr>
        <w:t>‌پردازیم تا چهر</w:t>
      </w:r>
      <w:r w:rsidR="00405EEF">
        <w:rPr>
          <w:rFonts w:hint="cs"/>
          <w:rtl/>
        </w:rPr>
        <w:t>ۀ</w:t>
      </w:r>
      <w:r w:rsidR="00EF7A2B">
        <w:rPr>
          <w:rFonts w:hint="cs"/>
          <w:rtl/>
        </w:rPr>
        <w:t xml:space="preserve"> حقیقت برای خوانندگان گرامی بیشتر نمایان شود.</w:t>
      </w:r>
    </w:p>
    <w:p w:rsidR="00EF7A2B" w:rsidRPr="00B7548B" w:rsidRDefault="00E02606" w:rsidP="00405EEF">
      <w:pPr>
        <w:pStyle w:val="a2"/>
        <w:rPr>
          <w:rtl/>
        </w:rPr>
      </w:pPr>
      <w:bookmarkStart w:id="183" w:name="_Toc331528084"/>
      <w:bookmarkStart w:id="184" w:name="_Toc416390448"/>
      <w:bookmarkStart w:id="185" w:name="_Toc421793953"/>
      <w:r w:rsidRPr="00B7548B">
        <w:rPr>
          <w:rFonts w:hint="cs"/>
          <w:rtl/>
        </w:rPr>
        <w:t>معجز</w:t>
      </w:r>
      <w:r w:rsidR="00405EEF">
        <w:rPr>
          <w:rFonts w:hint="cs"/>
          <w:rtl/>
        </w:rPr>
        <w:t>ۀ</w:t>
      </w:r>
      <w:r w:rsidRPr="00B7548B">
        <w:rPr>
          <w:rFonts w:hint="cs"/>
          <w:rtl/>
        </w:rPr>
        <w:t xml:space="preserve"> آسمانی یا ابتذال در نثرنویسی؟!</w:t>
      </w:r>
      <w:bookmarkEnd w:id="183"/>
      <w:bookmarkEnd w:id="184"/>
      <w:bookmarkEnd w:id="185"/>
    </w:p>
    <w:p w:rsidR="00E02606" w:rsidRDefault="00535178" w:rsidP="00405EEF">
      <w:pPr>
        <w:pStyle w:val="a4"/>
        <w:rPr>
          <w:rtl/>
        </w:rPr>
      </w:pPr>
      <w:r>
        <w:rPr>
          <w:rFonts w:hint="cs"/>
          <w:rtl/>
        </w:rPr>
        <w:t xml:space="preserve">میرزا </w:t>
      </w:r>
      <w:r w:rsidR="00C4327C">
        <w:rPr>
          <w:rFonts w:hint="cs"/>
          <w:rtl/>
        </w:rPr>
        <w:t>حسینعلی</w:t>
      </w:r>
      <w:r>
        <w:rPr>
          <w:rFonts w:hint="cs"/>
          <w:rtl/>
        </w:rPr>
        <w:t xml:space="preserve"> نوشته‌</w:t>
      </w:r>
      <w:r w:rsidR="00746131">
        <w:rPr>
          <w:rFonts w:hint="cs"/>
          <w:rtl/>
        </w:rPr>
        <w:t xml:space="preserve">های خود </w:t>
      </w:r>
      <w:r w:rsidR="00746131" w:rsidRPr="00405EEF">
        <w:rPr>
          <w:rFonts w:hint="cs"/>
          <w:rtl/>
        </w:rPr>
        <w:t>را</w:t>
      </w:r>
      <w:r w:rsidR="004C15D0" w:rsidRPr="00405EEF">
        <w:rPr>
          <w:rFonts w:hint="cs"/>
          <w:rtl/>
        </w:rPr>
        <w:t xml:space="preserve"> معجزۀ </w:t>
      </w:r>
      <w:r w:rsidR="00746131" w:rsidRPr="00405EEF">
        <w:rPr>
          <w:rFonts w:hint="cs"/>
          <w:rtl/>
        </w:rPr>
        <w:t xml:space="preserve">جاودانی و </w:t>
      </w:r>
      <w:r w:rsidR="004B1F85" w:rsidRPr="00405EEF">
        <w:rPr>
          <w:rFonts w:hint="cs"/>
          <w:rtl/>
        </w:rPr>
        <w:t>مائد</w:t>
      </w:r>
      <w:r w:rsidR="00405EEF">
        <w:rPr>
          <w:rFonts w:hint="cs"/>
          <w:rtl/>
        </w:rPr>
        <w:t>ۀ</w:t>
      </w:r>
      <w:r w:rsidR="004B1F85" w:rsidRPr="00405EEF">
        <w:rPr>
          <w:rFonts w:hint="cs"/>
          <w:rtl/>
        </w:rPr>
        <w:t xml:space="preserve"> آسمانی </w:t>
      </w:r>
      <w:r w:rsidR="00F31555" w:rsidRPr="00405EEF">
        <w:rPr>
          <w:rFonts w:hint="cs"/>
          <w:rtl/>
        </w:rPr>
        <w:t>می‌</w:t>
      </w:r>
      <w:r w:rsidR="0047029B" w:rsidRPr="00405EEF">
        <w:rPr>
          <w:rFonts w:hint="cs"/>
          <w:rtl/>
        </w:rPr>
        <w:t>پنداشت</w:t>
      </w:r>
      <w:r w:rsidR="00B372B9" w:rsidRPr="00405EEF">
        <w:rPr>
          <w:rFonts w:hint="cs"/>
          <w:rtl/>
        </w:rPr>
        <w:t>،</w:t>
      </w:r>
      <w:r w:rsidR="0047029B" w:rsidRPr="00405EEF">
        <w:rPr>
          <w:rFonts w:hint="cs"/>
          <w:rtl/>
        </w:rPr>
        <w:t xml:space="preserve"> (چنانکه مجموعه</w:t>
      </w:r>
      <w:r w:rsidR="00EC4D93" w:rsidRPr="00405EEF">
        <w:rPr>
          <w:rFonts w:hint="eastAsia"/>
          <w:rtl/>
        </w:rPr>
        <w:t>‌ای از آثارش را به همین نام به چاپ رسانده</w:t>
      </w:r>
      <w:r w:rsidR="00D41840" w:rsidRPr="00405EEF">
        <w:rPr>
          <w:rFonts w:hint="eastAsia"/>
          <w:rtl/>
        </w:rPr>
        <w:t>‌اند)</w:t>
      </w:r>
      <w:r w:rsidR="00EC4D93" w:rsidRPr="00405EEF">
        <w:rPr>
          <w:rFonts w:hint="eastAsia"/>
          <w:rtl/>
        </w:rPr>
        <w:t xml:space="preserve"> و در کتاب </w:t>
      </w:r>
      <w:r w:rsidR="00617EAC" w:rsidRPr="00405EEF">
        <w:rPr>
          <w:rFonts w:hint="cs"/>
          <w:rtl/>
        </w:rPr>
        <w:t xml:space="preserve">«اقدس» </w:t>
      </w:r>
      <w:r w:rsidR="007C1FD3" w:rsidRPr="00405EEF">
        <w:rPr>
          <w:rFonts w:hint="cs"/>
          <w:rtl/>
        </w:rPr>
        <w:t>به</w:t>
      </w:r>
      <w:r w:rsidR="007C1FD3">
        <w:rPr>
          <w:rFonts w:hint="cs"/>
          <w:rtl/>
        </w:rPr>
        <w:t xml:space="preserve"> خود بالیده و گوید: </w:t>
      </w:r>
      <w:r w:rsidR="00D86035" w:rsidRPr="00DD542F">
        <w:rPr>
          <w:rStyle w:val="Char3"/>
          <w:rFonts w:hint="cs"/>
          <w:rtl/>
        </w:rPr>
        <w:t>«</w:t>
      </w:r>
      <w:r w:rsidR="004A686D" w:rsidRPr="00DD542F">
        <w:rPr>
          <w:rStyle w:val="Char3"/>
          <w:rFonts w:hint="cs"/>
          <w:rtl/>
        </w:rPr>
        <w:t>قد ا</w:t>
      </w:r>
      <w:r w:rsidR="007C1FD3" w:rsidRPr="00DD542F">
        <w:rPr>
          <w:rStyle w:val="Char3"/>
          <w:rFonts w:hint="cs"/>
          <w:rtl/>
        </w:rPr>
        <w:t>ضطرب الن</w:t>
      </w:r>
      <w:r w:rsidR="004A686D" w:rsidRPr="00DD542F">
        <w:rPr>
          <w:rStyle w:val="Char3"/>
          <w:rFonts w:hint="cs"/>
          <w:rtl/>
        </w:rPr>
        <w:t>ّ</w:t>
      </w:r>
      <w:r w:rsidR="007C1FD3" w:rsidRPr="00DD542F">
        <w:rPr>
          <w:rStyle w:val="Char3"/>
          <w:rFonts w:hint="cs"/>
          <w:rtl/>
        </w:rPr>
        <w:t>ظم من هذا الن</w:t>
      </w:r>
      <w:r w:rsidR="004A686D" w:rsidRPr="00DD542F">
        <w:rPr>
          <w:rStyle w:val="Char3"/>
          <w:rFonts w:hint="cs"/>
          <w:rtl/>
        </w:rPr>
        <w:t>ّ</w:t>
      </w:r>
      <w:r w:rsidR="007C1FD3" w:rsidRPr="00DD542F">
        <w:rPr>
          <w:rStyle w:val="Char3"/>
          <w:rFonts w:hint="cs"/>
          <w:rtl/>
        </w:rPr>
        <w:t>ظم الأعظم</w:t>
      </w:r>
      <w:r w:rsidR="00D86035" w:rsidRPr="00DD542F">
        <w:rPr>
          <w:rStyle w:val="Char3"/>
          <w:rFonts w:hint="cs"/>
          <w:rtl/>
        </w:rPr>
        <w:t>»</w:t>
      </w:r>
      <w:r w:rsidR="007C1FD3" w:rsidRPr="00C03843">
        <w:rPr>
          <w:rFonts w:hint="cs"/>
          <w:vertAlign w:val="superscript"/>
          <w:rtl/>
        </w:rPr>
        <w:t>(</w:t>
      </w:r>
      <w:r w:rsidR="007C1FD3" w:rsidRPr="00C03843">
        <w:rPr>
          <w:rStyle w:val="FootnoteReference"/>
          <w:rFonts w:cs="B Zar"/>
          <w:rtl/>
        </w:rPr>
        <w:footnoteReference w:id="295"/>
      </w:r>
      <w:r w:rsidR="007C1FD3" w:rsidRPr="00C03843">
        <w:rPr>
          <w:rFonts w:hint="cs"/>
          <w:vertAlign w:val="superscript"/>
          <w:rtl/>
        </w:rPr>
        <w:t>)</w:t>
      </w:r>
      <w:r w:rsidR="007C1FD3" w:rsidRPr="00C03843">
        <w:rPr>
          <w:rFonts w:hint="cs"/>
          <w:rtl/>
        </w:rPr>
        <w:t xml:space="preserve"> یعنی: «هر نظمی از این نظم بزرگتر به پریش</w:t>
      </w:r>
      <w:r w:rsidR="007C1FD3">
        <w:rPr>
          <w:rFonts w:hint="cs"/>
          <w:rtl/>
        </w:rPr>
        <w:t>انی افتاده است»</w:t>
      </w:r>
      <w:r w:rsidR="004A686D">
        <w:rPr>
          <w:rFonts w:hint="cs"/>
          <w:rtl/>
        </w:rPr>
        <w:t>.</w:t>
      </w:r>
      <w:r w:rsidR="007C1FD3">
        <w:rPr>
          <w:rFonts w:hint="cs"/>
          <w:rtl/>
        </w:rPr>
        <w:t xml:space="preserve"> و عجب آن که نه تنها نثر عربی خود را معجزه‌</w:t>
      </w:r>
      <w:r w:rsidR="00604D93">
        <w:rPr>
          <w:rFonts w:hint="cs"/>
          <w:rtl/>
        </w:rPr>
        <w:t>ای بی</w:t>
      </w:r>
      <w:r w:rsidR="00125349">
        <w:rPr>
          <w:rFonts w:hint="eastAsia"/>
          <w:rtl/>
        </w:rPr>
        <w:t>‌نظیر می</w:t>
      </w:r>
      <w:r w:rsidR="00731A86">
        <w:rPr>
          <w:rFonts w:hint="cs"/>
          <w:rtl/>
        </w:rPr>
        <w:t>‌پنداشت</w:t>
      </w:r>
      <w:r w:rsidR="00B372B9">
        <w:rPr>
          <w:rFonts w:hint="cs"/>
          <w:rtl/>
        </w:rPr>
        <w:t>،</w:t>
      </w:r>
      <w:r w:rsidR="00731A86">
        <w:rPr>
          <w:rFonts w:hint="cs"/>
          <w:rtl/>
        </w:rPr>
        <w:t xml:space="preserve"> بلکه عبارات پارسی خویش را نیز دلیل بر مقام خداییش می</w:t>
      </w:r>
      <w:r w:rsidR="003E5A5F">
        <w:rPr>
          <w:rFonts w:hint="eastAsia"/>
          <w:rtl/>
        </w:rPr>
        <w:t>‌شمرده و به مخالفان خود پیام می</w:t>
      </w:r>
      <w:r w:rsidR="008040EC">
        <w:rPr>
          <w:rFonts w:hint="cs"/>
          <w:rtl/>
        </w:rPr>
        <w:t>‌داد که اگر از عربی‌</w:t>
      </w:r>
      <w:r w:rsidR="00F766F3">
        <w:rPr>
          <w:rFonts w:hint="cs"/>
          <w:rtl/>
        </w:rPr>
        <w:t xml:space="preserve">های من چیزی سر درنیاوردید، به عبارات فارسیم بنگرید تا راز اعجاز را دریابید، چنانکه در کتاب </w:t>
      </w:r>
      <w:r w:rsidR="00BA0BC5" w:rsidRPr="00405EEF">
        <w:rPr>
          <w:rFonts w:hint="cs"/>
          <w:rtl/>
        </w:rPr>
        <w:t xml:space="preserve">«اقتدارات» </w:t>
      </w:r>
      <w:r w:rsidR="004C021B" w:rsidRPr="00405EEF">
        <w:rPr>
          <w:rFonts w:hint="cs"/>
          <w:rtl/>
        </w:rPr>
        <w:t>می</w:t>
      </w:r>
      <w:r w:rsidR="000F10DE" w:rsidRPr="00405EEF">
        <w:rPr>
          <w:rFonts w:hint="eastAsia"/>
          <w:rtl/>
        </w:rPr>
        <w:t>‌نویسد</w:t>
      </w:r>
      <w:r w:rsidR="000F10DE">
        <w:rPr>
          <w:rFonts w:hint="eastAsia"/>
          <w:rtl/>
        </w:rPr>
        <w:t>:</w:t>
      </w:r>
    </w:p>
    <w:p w:rsidR="000F10DE" w:rsidRDefault="000F10DE" w:rsidP="00405EEF">
      <w:pPr>
        <w:pStyle w:val="a4"/>
        <w:rPr>
          <w:rtl/>
        </w:rPr>
      </w:pPr>
      <w:r>
        <w:rPr>
          <w:rFonts w:hint="cs"/>
          <w:rtl/>
        </w:rPr>
        <w:t>«بگو ای اهل بیان</w:t>
      </w:r>
      <w:r w:rsidR="004A686D">
        <w:rPr>
          <w:rFonts w:hint="cs"/>
          <w:rtl/>
        </w:rPr>
        <w:t>،</w:t>
      </w:r>
      <w:r>
        <w:rPr>
          <w:rFonts w:hint="cs"/>
          <w:rtl/>
        </w:rPr>
        <w:t xml:space="preserve"> اگر آیات عربیه را ادراک نمی‌</w:t>
      </w:r>
      <w:r w:rsidR="00CF6E1C">
        <w:rPr>
          <w:rFonts w:hint="cs"/>
          <w:rtl/>
        </w:rPr>
        <w:t>نمایید، در کلمات پارسی</w:t>
      </w:r>
      <w:r w:rsidR="004A686D">
        <w:rPr>
          <w:rFonts w:hint="cs"/>
          <w:rtl/>
        </w:rPr>
        <w:t>ّ</w:t>
      </w:r>
      <w:r w:rsidR="00405EEF">
        <w:rPr>
          <w:rFonts w:hint="cs"/>
          <w:rtl/>
        </w:rPr>
        <w:t>ۀ</w:t>
      </w:r>
      <w:r w:rsidR="00CF6E1C">
        <w:rPr>
          <w:rFonts w:hint="cs"/>
          <w:rtl/>
        </w:rPr>
        <w:t xml:space="preserve"> حق و دونش ملاحظه کنید که شاید خود را مستحق عذاب لانهایه ننمایید»</w:t>
      </w:r>
      <w:r w:rsidR="00CF6E1C" w:rsidRPr="00CF6E1C">
        <w:rPr>
          <w:rFonts w:hint="cs"/>
          <w:vertAlign w:val="superscript"/>
          <w:rtl/>
        </w:rPr>
        <w:t>(</w:t>
      </w:r>
      <w:r w:rsidR="00CF6E1C" w:rsidRPr="00CF6E1C">
        <w:rPr>
          <w:rStyle w:val="FootnoteReference"/>
          <w:rFonts w:cs="B Zar"/>
          <w:rtl/>
        </w:rPr>
        <w:footnoteReference w:id="296"/>
      </w:r>
      <w:r w:rsidR="00CF6E1C" w:rsidRPr="00CF6E1C">
        <w:rPr>
          <w:rFonts w:hint="cs"/>
          <w:vertAlign w:val="superscript"/>
          <w:rtl/>
        </w:rPr>
        <w:t>)</w:t>
      </w:r>
      <w:r w:rsidR="00CF6E1C">
        <w:rPr>
          <w:rFonts w:hint="cs"/>
          <w:rtl/>
        </w:rPr>
        <w:t>.</w:t>
      </w:r>
    </w:p>
    <w:p w:rsidR="00751F1A" w:rsidRDefault="00751F1A" w:rsidP="00405EEF">
      <w:pPr>
        <w:pStyle w:val="a4"/>
        <w:rPr>
          <w:rtl/>
        </w:rPr>
      </w:pPr>
      <w:r>
        <w:rPr>
          <w:rFonts w:hint="cs"/>
          <w:rtl/>
        </w:rPr>
        <w:t>بنابرا</w:t>
      </w:r>
      <w:r w:rsidR="009F238B">
        <w:rPr>
          <w:rFonts w:hint="cs"/>
          <w:rtl/>
        </w:rPr>
        <w:t>ین، جا دارد بخشی از این</w:t>
      </w:r>
      <w:r w:rsidR="004C15D0">
        <w:rPr>
          <w:rFonts w:hint="cs"/>
          <w:rtl/>
        </w:rPr>
        <w:t xml:space="preserve"> معجزۀ </w:t>
      </w:r>
      <w:r w:rsidR="009F238B">
        <w:rPr>
          <w:rFonts w:hint="cs"/>
          <w:rtl/>
        </w:rPr>
        <w:t>ش</w:t>
      </w:r>
      <w:r>
        <w:rPr>
          <w:rFonts w:hint="cs"/>
          <w:rtl/>
        </w:rPr>
        <w:t>گفت را برای پارسی</w:t>
      </w:r>
      <w:r w:rsidR="006326EB">
        <w:rPr>
          <w:rFonts w:hint="eastAsia"/>
          <w:rtl/>
        </w:rPr>
        <w:t>‌زبانان در اینجا بیاوریم</w:t>
      </w:r>
      <w:r w:rsidR="009F238B">
        <w:rPr>
          <w:rFonts w:hint="cs"/>
          <w:rtl/>
        </w:rPr>
        <w:t>،</w:t>
      </w:r>
      <w:r w:rsidR="006326EB">
        <w:rPr>
          <w:rFonts w:hint="eastAsia"/>
          <w:rtl/>
        </w:rPr>
        <w:t xml:space="preserve"> تا ملاحظه کنند که </w:t>
      </w:r>
      <w:r w:rsidR="006326EB" w:rsidRPr="00405EEF">
        <w:rPr>
          <w:rFonts w:hint="eastAsia"/>
          <w:rtl/>
        </w:rPr>
        <w:t xml:space="preserve">نثر </w:t>
      </w:r>
      <w:r w:rsidR="00772562" w:rsidRPr="00405EEF">
        <w:rPr>
          <w:rFonts w:hint="cs"/>
          <w:rtl/>
        </w:rPr>
        <w:t xml:space="preserve">سعدی </w:t>
      </w:r>
      <w:r w:rsidR="00E14846" w:rsidRPr="00405EEF">
        <w:rPr>
          <w:rFonts w:hint="cs"/>
          <w:rtl/>
        </w:rPr>
        <w:t xml:space="preserve">و مناجات </w:t>
      </w:r>
      <w:r w:rsidR="00797280" w:rsidRPr="00405EEF">
        <w:rPr>
          <w:rFonts w:hint="cs"/>
          <w:rtl/>
        </w:rPr>
        <w:t xml:space="preserve">خواجه عبدالله انصاری </w:t>
      </w:r>
      <w:r w:rsidR="009F238B" w:rsidRPr="00405EEF">
        <w:rPr>
          <w:rFonts w:hint="cs"/>
          <w:rtl/>
        </w:rPr>
        <w:t>و منشآت</w:t>
      </w:r>
      <w:r w:rsidR="00340557" w:rsidRPr="00405EEF">
        <w:rPr>
          <w:rFonts w:hint="cs"/>
          <w:rtl/>
        </w:rPr>
        <w:t xml:space="preserve"> </w:t>
      </w:r>
      <w:r w:rsidR="00AE7142" w:rsidRPr="00405EEF">
        <w:rPr>
          <w:rFonts w:hint="cs"/>
          <w:rtl/>
        </w:rPr>
        <w:t xml:space="preserve">قائم مقام فراهانی </w:t>
      </w:r>
      <w:r w:rsidR="007E1F86" w:rsidRPr="00405EEF">
        <w:rPr>
          <w:rFonts w:hint="cs"/>
          <w:rtl/>
        </w:rPr>
        <w:t>با چه هماورد پرتوانی روبرو شده</w:t>
      </w:r>
      <w:r w:rsidR="00B159D9" w:rsidRPr="00405EEF">
        <w:rPr>
          <w:rFonts w:hint="cs"/>
          <w:rtl/>
        </w:rPr>
        <w:t>‌ا</w:t>
      </w:r>
      <w:r w:rsidR="00B159D9">
        <w:rPr>
          <w:rFonts w:hint="cs"/>
          <w:rtl/>
        </w:rPr>
        <w:t>ند!</w:t>
      </w:r>
      <w:r w:rsidR="00145B2E">
        <w:rPr>
          <w:rFonts w:hint="cs"/>
          <w:rtl/>
        </w:rPr>
        <w:t>؟</w:t>
      </w:r>
    </w:p>
    <w:p w:rsidR="007E1F86" w:rsidRDefault="00805C25" w:rsidP="00405EEF">
      <w:pPr>
        <w:pStyle w:val="a4"/>
        <w:rPr>
          <w:rtl/>
        </w:rPr>
      </w:pPr>
      <w:r>
        <w:rPr>
          <w:rFonts w:hint="cs"/>
          <w:rtl/>
        </w:rPr>
        <w:t>بهاء</w:t>
      </w:r>
      <w:r w:rsidR="004A686D">
        <w:rPr>
          <w:rFonts w:hint="cs"/>
          <w:rtl/>
        </w:rPr>
        <w:t>،</w:t>
      </w:r>
      <w:r>
        <w:rPr>
          <w:rFonts w:hint="cs"/>
          <w:rtl/>
        </w:rPr>
        <w:t xml:space="preserve"> در همان کتاب «اقتدارات» نامه</w:t>
      </w:r>
      <w:r w:rsidR="00FF3006">
        <w:rPr>
          <w:rFonts w:hint="eastAsia"/>
          <w:rtl/>
        </w:rPr>
        <w:t>‌ای به محمد کریم خان کرمانی (رهبر شیخی</w:t>
      </w:r>
      <w:r w:rsidR="004A686D">
        <w:rPr>
          <w:rFonts w:hint="cs"/>
          <w:rtl/>
        </w:rPr>
        <w:t>ّ</w:t>
      </w:r>
      <w:r w:rsidR="00FF3006">
        <w:rPr>
          <w:rFonts w:hint="eastAsia"/>
          <w:rtl/>
        </w:rPr>
        <w:t>ه) نوشته که نم</w:t>
      </w:r>
      <w:r w:rsidR="00244F88">
        <w:rPr>
          <w:rFonts w:hint="cs"/>
          <w:rtl/>
        </w:rPr>
        <w:t>ونه</w:t>
      </w:r>
      <w:r w:rsidR="00A477FE">
        <w:rPr>
          <w:rFonts w:hint="cs"/>
          <w:rtl/>
        </w:rPr>
        <w:t>‌ای از نثرنویسی او را به زبان مادریش نشان می</w:t>
      </w:r>
      <w:r w:rsidR="00A03637">
        <w:rPr>
          <w:rFonts w:hint="cs"/>
          <w:rtl/>
        </w:rPr>
        <w:t>‌دهد، در آنجا چنین می</w:t>
      </w:r>
      <w:r w:rsidR="0055255F">
        <w:rPr>
          <w:rFonts w:hint="cs"/>
          <w:rtl/>
        </w:rPr>
        <w:t>‌گوید:</w:t>
      </w:r>
    </w:p>
    <w:p w:rsidR="0055255F" w:rsidRDefault="0055255F" w:rsidP="00405EEF">
      <w:pPr>
        <w:pStyle w:val="a4"/>
        <w:rPr>
          <w:rtl/>
        </w:rPr>
      </w:pPr>
      <w:r>
        <w:rPr>
          <w:rFonts w:hint="cs"/>
          <w:rtl/>
        </w:rPr>
        <w:t>«... بر کلمات أحب</w:t>
      </w:r>
      <w:r w:rsidR="004A686D">
        <w:rPr>
          <w:rFonts w:hint="cs"/>
          <w:rtl/>
        </w:rPr>
        <w:t>ّ</w:t>
      </w:r>
      <w:r>
        <w:rPr>
          <w:rFonts w:hint="cs"/>
          <w:rtl/>
        </w:rPr>
        <w:t>اءالله اعتراض کرده و می</w:t>
      </w:r>
      <w:r w:rsidR="00F4497A">
        <w:rPr>
          <w:rFonts w:hint="eastAsia"/>
          <w:rtl/>
        </w:rPr>
        <w:t>‌</w:t>
      </w:r>
      <w:r w:rsidR="001270B5">
        <w:rPr>
          <w:rFonts w:hint="cs"/>
          <w:rtl/>
        </w:rPr>
        <w:t>کنی، در غفلت به مقامی رسیده</w:t>
      </w:r>
      <w:r w:rsidR="00DD4945">
        <w:rPr>
          <w:rFonts w:hint="cs"/>
          <w:rtl/>
        </w:rPr>
        <w:t>‌ای که بر کلمات</w:t>
      </w:r>
      <w:r w:rsidR="000937B9">
        <w:rPr>
          <w:rFonts w:hint="cs"/>
          <w:rtl/>
        </w:rPr>
        <w:t xml:space="preserve"> نقطۀ </w:t>
      </w:r>
      <w:r w:rsidR="00DD4945">
        <w:rPr>
          <w:rFonts w:hint="cs"/>
          <w:rtl/>
        </w:rPr>
        <w:t xml:space="preserve">اولی </w:t>
      </w:r>
      <w:r w:rsidR="00D86035" w:rsidRPr="00D86035">
        <w:rPr>
          <w:rStyle w:val="Char3"/>
          <w:rFonts w:hint="cs"/>
          <w:rtl/>
        </w:rPr>
        <w:t>-</w:t>
      </w:r>
      <w:r w:rsidR="00DD4945" w:rsidRPr="00D86035">
        <w:rPr>
          <w:rStyle w:val="Char3"/>
          <w:rFonts w:hint="cs"/>
          <w:rtl/>
        </w:rPr>
        <w:t>روح ماسواه فداه</w:t>
      </w:r>
      <w:r w:rsidR="004A686D" w:rsidRPr="00D86035">
        <w:rPr>
          <w:rStyle w:val="Char3"/>
          <w:rFonts w:hint="cs"/>
          <w:rtl/>
        </w:rPr>
        <w:t>،</w:t>
      </w:r>
      <w:r w:rsidR="00DD4945" w:rsidRPr="00D86035">
        <w:rPr>
          <w:rStyle w:val="Char3"/>
          <w:rFonts w:hint="cs"/>
          <w:rtl/>
        </w:rPr>
        <w:t xml:space="preserve"> الذ</w:t>
      </w:r>
      <w:r w:rsidR="00D86035">
        <w:rPr>
          <w:rStyle w:val="Char3"/>
          <w:rFonts w:hint="cs"/>
          <w:rtl/>
        </w:rPr>
        <w:t>ي</w:t>
      </w:r>
      <w:r w:rsidR="00DD4945" w:rsidRPr="00D86035">
        <w:rPr>
          <w:rStyle w:val="Char3"/>
          <w:rFonts w:hint="cs"/>
          <w:rtl/>
        </w:rPr>
        <w:t xml:space="preserve"> بشر الناس بهذا الظهور</w:t>
      </w:r>
      <w:r w:rsidR="00D86035" w:rsidRPr="00D86035">
        <w:rPr>
          <w:rStyle w:val="Char3"/>
          <w:rFonts w:hint="cs"/>
          <w:rtl/>
        </w:rPr>
        <w:t>-</w:t>
      </w:r>
      <w:r w:rsidR="00DD4945" w:rsidRPr="00AF22A9">
        <w:rPr>
          <w:rFonts w:hint="cs"/>
          <w:rtl/>
        </w:rPr>
        <w:t xml:space="preserve"> هم اعتراض نموده</w:t>
      </w:r>
      <w:r w:rsidR="00EC1CCD" w:rsidRPr="00AF22A9">
        <w:rPr>
          <w:rFonts w:hint="eastAsia"/>
          <w:rtl/>
        </w:rPr>
        <w:t>‌ای</w:t>
      </w:r>
      <w:r w:rsidR="00F4497A" w:rsidRPr="00AF22A9">
        <w:rPr>
          <w:rFonts w:hint="cs"/>
          <w:rtl/>
        </w:rPr>
        <w:t>،</w:t>
      </w:r>
      <w:r w:rsidR="00EC1CCD" w:rsidRPr="00AF22A9">
        <w:rPr>
          <w:rFonts w:hint="eastAsia"/>
          <w:rtl/>
        </w:rPr>
        <w:t xml:space="preserve"> و در کتب (!) </w:t>
      </w:r>
      <w:r w:rsidR="00EC1CCD" w:rsidRPr="00AF22A9">
        <w:rPr>
          <w:rFonts w:hint="cs"/>
          <w:rtl/>
        </w:rPr>
        <w:t>در رد</w:t>
      </w:r>
      <w:r w:rsidR="004A686D">
        <w:rPr>
          <w:rFonts w:hint="cs"/>
          <w:rtl/>
        </w:rPr>
        <w:t>ّ</w:t>
      </w:r>
      <w:r w:rsidR="00EC1CCD" w:rsidRPr="00AF22A9">
        <w:rPr>
          <w:rFonts w:hint="cs"/>
          <w:rtl/>
        </w:rPr>
        <w:t xml:space="preserve"> الله و أحب</w:t>
      </w:r>
      <w:r w:rsidR="004A686D">
        <w:rPr>
          <w:rFonts w:hint="cs"/>
          <w:rtl/>
        </w:rPr>
        <w:t>ّ</w:t>
      </w:r>
      <w:r w:rsidR="00EC1CCD" w:rsidRPr="00AF22A9">
        <w:rPr>
          <w:rFonts w:hint="cs"/>
          <w:rtl/>
        </w:rPr>
        <w:t>ائه نوشته</w:t>
      </w:r>
      <w:r w:rsidR="00F71231" w:rsidRPr="00AF22A9">
        <w:rPr>
          <w:rFonts w:hint="eastAsia"/>
          <w:rtl/>
        </w:rPr>
        <w:t>‌ای</w:t>
      </w:r>
      <w:r w:rsidR="00235D8A" w:rsidRPr="00AF22A9">
        <w:rPr>
          <w:rFonts w:hint="cs"/>
          <w:rtl/>
        </w:rPr>
        <w:t>،</w:t>
      </w:r>
      <w:r w:rsidR="00F71231" w:rsidRPr="00AF22A9">
        <w:rPr>
          <w:rFonts w:hint="eastAsia"/>
          <w:rtl/>
        </w:rPr>
        <w:t xml:space="preserve"> </w:t>
      </w:r>
      <w:r w:rsidR="00FD7793" w:rsidRPr="00D86035">
        <w:rPr>
          <w:rStyle w:val="Char3"/>
          <w:rFonts w:hint="eastAsia"/>
          <w:rtl/>
        </w:rPr>
        <w:t>و</w:t>
      </w:r>
      <w:r w:rsidR="00F71231" w:rsidRPr="00D86035">
        <w:rPr>
          <w:rStyle w:val="Char3"/>
          <w:rFonts w:hint="eastAsia"/>
          <w:rtl/>
        </w:rPr>
        <w:t>بذل</w:t>
      </w:r>
      <w:r w:rsidR="00DF4E75">
        <w:rPr>
          <w:rStyle w:val="Char3"/>
          <w:rFonts w:hint="eastAsia"/>
          <w:rtl/>
        </w:rPr>
        <w:t>ك</w:t>
      </w:r>
      <w:r w:rsidR="00F71231" w:rsidRPr="00D86035">
        <w:rPr>
          <w:rStyle w:val="Char3"/>
          <w:rFonts w:hint="eastAsia"/>
          <w:rtl/>
        </w:rPr>
        <w:t xml:space="preserve"> حبطت أعمال</w:t>
      </w:r>
      <w:r w:rsidR="00DF4E75">
        <w:rPr>
          <w:rStyle w:val="Char3"/>
          <w:rFonts w:hint="eastAsia"/>
          <w:rtl/>
        </w:rPr>
        <w:t>ك</w:t>
      </w:r>
      <w:r w:rsidR="00F71231" w:rsidRPr="00D86035">
        <w:rPr>
          <w:rStyle w:val="Char3"/>
          <w:rFonts w:hint="eastAsia"/>
          <w:rtl/>
        </w:rPr>
        <w:t xml:space="preserve"> </w:t>
      </w:r>
      <w:r w:rsidR="00235D8A" w:rsidRPr="00D86035">
        <w:rPr>
          <w:rStyle w:val="Char3"/>
          <w:rFonts w:hint="eastAsia"/>
          <w:rtl/>
        </w:rPr>
        <w:t xml:space="preserve">وما </w:t>
      </w:r>
      <w:r w:rsidR="00DF4E75">
        <w:rPr>
          <w:rStyle w:val="Char3"/>
          <w:rFonts w:hint="eastAsia"/>
          <w:rtl/>
        </w:rPr>
        <w:t>ك</w:t>
      </w:r>
      <w:r w:rsidR="00235D8A" w:rsidRPr="00D86035">
        <w:rPr>
          <w:rStyle w:val="Char3"/>
          <w:rFonts w:hint="eastAsia"/>
          <w:rtl/>
        </w:rPr>
        <w:t>نت من الشاعر</w:t>
      </w:r>
      <w:r w:rsidR="00235D8A" w:rsidRPr="00D86035">
        <w:rPr>
          <w:rStyle w:val="Char3"/>
          <w:rFonts w:hint="cs"/>
          <w:rtl/>
        </w:rPr>
        <w:t>ي</w:t>
      </w:r>
      <w:r w:rsidR="00F71231" w:rsidRPr="00D86035">
        <w:rPr>
          <w:rStyle w:val="Char3"/>
          <w:rFonts w:hint="eastAsia"/>
          <w:rtl/>
        </w:rPr>
        <w:t>ن</w:t>
      </w:r>
      <w:r w:rsidR="002A41B5" w:rsidRPr="00AF22A9">
        <w:rPr>
          <w:rFonts w:hint="cs"/>
          <w:rtl/>
        </w:rPr>
        <w:t>،</w:t>
      </w:r>
      <w:r w:rsidR="00F71231" w:rsidRPr="00AF22A9">
        <w:rPr>
          <w:rFonts w:hint="eastAsia"/>
          <w:rtl/>
        </w:rPr>
        <w:t xml:space="preserve"> تو و امث</w:t>
      </w:r>
      <w:r w:rsidR="00F71231">
        <w:rPr>
          <w:rFonts w:hint="eastAsia"/>
          <w:rtl/>
        </w:rPr>
        <w:t>ال تو گفته</w:t>
      </w:r>
      <w:r w:rsidR="00966389">
        <w:rPr>
          <w:rFonts w:hint="eastAsia"/>
          <w:rtl/>
        </w:rPr>
        <w:t xml:space="preserve">‌اند </w:t>
      </w:r>
      <w:r w:rsidR="00F71231">
        <w:rPr>
          <w:rFonts w:hint="eastAsia"/>
          <w:rtl/>
        </w:rPr>
        <w:t>که کلمات باب اعظم و ذکر اتم</w:t>
      </w:r>
      <w:r w:rsidR="004A686D">
        <w:rPr>
          <w:rFonts w:hint="cs"/>
          <w:rtl/>
        </w:rPr>
        <w:t>،</w:t>
      </w:r>
      <w:r w:rsidR="00F71231">
        <w:rPr>
          <w:rFonts w:hint="eastAsia"/>
          <w:rtl/>
        </w:rPr>
        <w:t xml:space="preserve"> غلط است و </w:t>
      </w:r>
      <w:r w:rsidR="00DE1FF9">
        <w:rPr>
          <w:rFonts w:hint="eastAsia"/>
          <w:rtl/>
        </w:rPr>
        <w:t>مخالف است به قواعد قوم، هنوز آن</w:t>
      </w:r>
      <w:r w:rsidR="00DE1FF9">
        <w:rPr>
          <w:rFonts w:hint="cs"/>
          <w:rtl/>
        </w:rPr>
        <w:t xml:space="preserve"> </w:t>
      </w:r>
      <w:r w:rsidR="00F71231">
        <w:rPr>
          <w:rFonts w:hint="eastAsia"/>
          <w:rtl/>
        </w:rPr>
        <w:t>قدر ادراک ننموده که کلمات منزلة الهیه میزان کل است و دون او میزان او نمی</w:t>
      </w:r>
      <w:r w:rsidR="003E0EEC">
        <w:rPr>
          <w:rFonts w:hint="cs"/>
          <w:rtl/>
        </w:rPr>
        <w:t>‌شود</w:t>
      </w:r>
      <w:r w:rsidR="002A6FFD">
        <w:rPr>
          <w:rFonts w:hint="cs"/>
          <w:rtl/>
        </w:rPr>
        <w:t>، و هریک از قواع</w:t>
      </w:r>
      <w:r w:rsidR="003E0EEC">
        <w:rPr>
          <w:rFonts w:hint="cs"/>
          <w:rtl/>
        </w:rPr>
        <w:t>دی که مخالف آیات الهیه است آن قاعده از</w:t>
      </w:r>
      <w:r w:rsidR="00A102B9">
        <w:rPr>
          <w:rFonts w:hint="cs"/>
          <w:rtl/>
        </w:rPr>
        <w:t xml:space="preserve"> درجۀ </w:t>
      </w:r>
      <w:r w:rsidR="003E0EEC">
        <w:rPr>
          <w:rFonts w:hint="cs"/>
          <w:rtl/>
        </w:rPr>
        <w:t>اعتبار ساقط</w:t>
      </w:r>
      <w:r w:rsidR="004A686D">
        <w:rPr>
          <w:rFonts w:hint="cs"/>
          <w:rtl/>
        </w:rPr>
        <w:t>.</w:t>
      </w:r>
      <w:r w:rsidR="003E0EEC">
        <w:rPr>
          <w:rFonts w:hint="cs"/>
          <w:rtl/>
        </w:rPr>
        <w:t xml:space="preserve"> دوازده سنه در بغداد توق</w:t>
      </w:r>
      <w:r w:rsidR="004A686D">
        <w:rPr>
          <w:rFonts w:hint="cs"/>
          <w:rtl/>
        </w:rPr>
        <w:t>ّ</w:t>
      </w:r>
      <w:r w:rsidR="003E0EEC">
        <w:rPr>
          <w:rFonts w:hint="cs"/>
          <w:rtl/>
        </w:rPr>
        <w:t>ف شد</w:t>
      </w:r>
      <w:r w:rsidR="002A6FFD">
        <w:rPr>
          <w:rFonts w:hint="cs"/>
          <w:rtl/>
        </w:rPr>
        <w:t>،</w:t>
      </w:r>
      <w:r w:rsidR="003E0EEC">
        <w:rPr>
          <w:rFonts w:hint="cs"/>
          <w:rtl/>
        </w:rPr>
        <w:t xml:space="preserve"> و آنچه خواستیم که </w:t>
      </w:r>
      <w:r w:rsidR="0096721B">
        <w:rPr>
          <w:rFonts w:hint="cs"/>
          <w:rtl/>
        </w:rPr>
        <w:t>در مجلسی جمعی از علما و منصفین عباد جمع شوند تا حق از باطل وا</w:t>
      </w:r>
      <w:r w:rsidR="0045252D">
        <w:rPr>
          <w:rFonts w:hint="cs"/>
          <w:rtl/>
        </w:rPr>
        <w:t>ضح و مبرهن شود احدی اقدام ننمود.</w:t>
      </w:r>
      <w:r w:rsidR="0096721B">
        <w:rPr>
          <w:rFonts w:hint="cs"/>
          <w:rtl/>
        </w:rPr>
        <w:t xml:space="preserve"> باری آیات</w:t>
      </w:r>
      <w:r w:rsidR="000937B9">
        <w:rPr>
          <w:rFonts w:hint="cs"/>
          <w:rtl/>
        </w:rPr>
        <w:t xml:space="preserve"> نقطۀ </w:t>
      </w:r>
      <w:r w:rsidR="007325D6">
        <w:rPr>
          <w:rFonts w:hint="cs"/>
          <w:rtl/>
        </w:rPr>
        <w:t xml:space="preserve">أولی </w:t>
      </w:r>
      <w:r w:rsidR="007325D6">
        <w:rPr>
          <w:rFonts w:cs="Times New Roman" w:hint="cs"/>
          <w:rtl/>
        </w:rPr>
        <w:t>–</w:t>
      </w:r>
      <w:r w:rsidR="007325D6">
        <w:rPr>
          <w:rFonts w:hint="cs"/>
          <w:rtl/>
        </w:rPr>
        <w:t xml:space="preserve"> روح ماسواه فداه </w:t>
      </w:r>
      <w:r w:rsidR="007325D6">
        <w:rPr>
          <w:rFonts w:cs="Times New Roman" w:hint="cs"/>
          <w:rtl/>
        </w:rPr>
        <w:t>–</w:t>
      </w:r>
      <w:r w:rsidR="007325D6">
        <w:rPr>
          <w:rFonts w:hint="cs"/>
          <w:rtl/>
        </w:rPr>
        <w:t xml:space="preserve"> مخالف نبوده، تو از قواعد قوم بی</w:t>
      </w:r>
      <w:r w:rsidR="00791529">
        <w:rPr>
          <w:rFonts w:hint="eastAsia"/>
          <w:rtl/>
        </w:rPr>
        <w:t>‌خبری از آ</w:t>
      </w:r>
      <w:r w:rsidR="00266BE9">
        <w:rPr>
          <w:rFonts w:hint="eastAsia"/>
          <w:rtl/>
        </w:rPr>
        <w:t>ن گذشته در آیات ظهور اعظم چه می</w:t>
      </w:r>
      <w:r w:rsidR="005E4C49">
        <w:rPr>
          <w:rFonts w:hint="cs"/>
          <w:rtl/>
        </w:rPr>
        <w:t>‌گویی</w:t>
      </w:r>
      <w:r w:rsidR="00145B2E">
        <w:rPr>
          <w:rFonts w:hint="cs"/>
          <w:rtl/>
        </w:rPr>
        <w:t>؟</w:t>
      </w:r>
      <w:r w:rsidR="005E4C49">
        <w:rPr>
          <w:rFonts w:hint="cs"/>
          <w:rtl/>
        </w:rPr>
        <w:t>.. اگر احزان وارده و امراض جسدیه مانع نبود الواحی در علوم الهی</w:t>
      </w:r>
      <w:r w:rsidR="0045252D">
        <w:rPr>
          <w:rFonts w:hint="cs"/>
          <w:rtl/>
        </w:rPr>
        <w:t>ّ</w:t>
      </w:r>
      <w:r w:rsidR="005E4C49">
        <w:rPr>
          <w:rFonts w:hint="cs"/>
          <w:rtl/>
        </w:rPr>
        <w:t>ه مرقوم می</w:t>
      </w:r>
      <w:r w:rsidR="008E382A">
        <w:rPr>
          <w:rFonts w:hint="eastAsia"/>
          <w:rtl/>
        </w:rPr>
        <w:t>‌شد</w:t>
      </w:r>
      <w:r w:rsidR="000E1986">
        <w:rPr>
          <w:rFonts w:hint="cs"/>
          <w:rtl/>
        </w:rPr>
        <w:t>،</w:t>
      </w:r>
      <w:r w:rsidR="008E382A">
        <w:rPr>
          <w:rFonts w:hint="eastAsia"/>
          <w:rtl/>
        </w:rPr>
        <w:t xml:space="preserve"> و شهادت می</w:t>
      </w:r>
      <w:r w:rsidR="000E1986">
        <w:rPr>
          <w:rFonts w:hint="eastAsia"/>
          <w:rtl/>
        </w:rPr>
        <w:t>‌</w:t>
      </w:r>
      <w:r w:rsidR="000E1986">
        <w:rPr>
          <w:rFonts w:hint="cs"/>
          <w:rtl/>
        </w:rPr>
        <w:t xml:space="preserve">دادی </w:t>
      </w:r>
      <w:r w:rsidR="008E382A">
        <w:rPr>
          <w:rFonts w:hint="eastAsia"/>
          <w:rtl/>
        </w:rPr>
        <w:t>‌</w:t>
      </w:r>
      <w:r w:rsidR="0094260F">
        <w:rPr>
          <w:rFonts w:hint="cs"/>
          <w:rtl/>
        </w:rPr>
        <w:t>که قواعد الهیه محیط است بر قواعد بری</w:t>
      </w:r>
      <w:r w:rsidR="0045252D">
        <w:rPr>
          <w:rFonts w:hint="cs"/>
          <w:rtl/>
        </w:rPr>
        <w:t>ّ</w:t>
      </w:r>
      <w:r w:rsidR="0094260F">
        <w:rPr>
          <w:rFonts w:hint="cs"/>
          <w:rtl/>
        </w:rPr>
        <w:t>ه»!</w:t>
      </w:r>
      <w:r w:rsidR="0094260F" w:rsidRPr="0094260F">
        <w:rPr>
          <w:rFonts w:hint="cs"/>
          <w:vertAlign w:val="superscript"/>
          <w:rtl/>
        </w:rPr>
        <w:t>(</w:t>
      </w:r>
      <w:r w:rsidR="0094260F" w:rsidRPr="0094260F">
        <w:rPr>
          <w:rStyle w:val="FootnoteReference"/>
          <w:rFonts w:cs="B Zar"/>
          <w:rtl/>
        </w:rPr>
        <w:footnoteReference w:id="297"/>
      </w:r>
      <w:r w:rsidR="0094260F" w:rsidRPr="0094260F">
        <w:rPr>
          <w:rFonts w:hint="cs"/>
          <w:vertAlign w:val="superscript"/>
          <w:rtl/>
        </w:rPr>
        <w:t>)</w:t>
      </w:r>
      <w:r w:rsidR="0094260F">
        <w:rPr>
          <w:rFonts w:hint="cs"/>
          <w:rtl/>
        </w:rPr>
        <w:t>.</w:t>
      </w:r>
    </w:p>
    <w:p w:rsidR="0094260F" w:rsidRDefault="0094260F" w:rsidP="00405EEF">
      <w:pPr>
        <w:pStyle w:val="a4"/>
        <w:rPr>
          <w:rtl/>
        </w:rPr>
      </w:pPr>
      <w:r>
        <w:rPr>
          <w:rFonts w:hint="cs"/>
          <w:rtl/>
        </w:rPr>
        <w:t>این چند سطر از نوشته</w:t>
      </w:r>
      <w:r w:rsidR="00777F17">
        <w:rPr>
          <w:rFonts w:hint="eastAsia"/>
          <w:rtl/>
        </w:rPr>
        <w:t xml:space="preserve">‌های میرزا </w:t>
      </w:r>
      <w:r w:rsidR="00C4327C">
        <w:rPr>
          <w:rFonts w:hint="eastAsia"/>
          <w:rtl/>
        </w:rPr>
        <w:t>حسینعلی</w:t>
      </w:r>
      <w:r w:rsidR="00777F17">
        <w:rPr>
          <w:rFonts w:hint="eastAsia"/>
          <w:rtl/>
        </w:rPr>
        <w:t>، خوانندگان را با</w:t>
      </w:r>
      <w:r w:rsidR="0057455B">
        <w:rPr>
          <w:rFonts w:hint="eastAsia"/>
          <w:rtl/>
        </w:rPr>
        <w:t xml:space="preserve"> شیوۀ </w:t>
      </w:r>
      <w:r w:rsidR="00777F17">
        <w:rPr>
          <w:rFonts w:hint="eastAsia"/>
          <w:rtl/>
        </w:rPr>
        <w:t>نگارش وی تا اندازه</w:t>
      </w:r>
      <w:r w:rsidR="00B0407B">
        <w:rPr>
          <w:rFonts w:hint="cs"/>
          <w:rtl/>
        </w:rPr>
        <w:t>‌ای آشنا می</w:t>
      </w:r>
      <w:r w:rsidR="00F8424C">
        <w:rPr>
          <w:rFonts w:hint="eastAsia"/>
          <w:rtl/>
        </w:rPr>
        <w:t>‌سازد (و البت</w:t>
      </w:r>
      <w:r w:rsidR="0045252D">
        <w:rPr>
          <w:rFonts w:hint="eastAsia"/>
          <w:rtl/>
        </w:rPr>
        <w:t xml:space="preserve">ه برای آشنایی بیشتر بخشی دیگر </w:t>
      </w:r>
      <w:r w:rsidR="0045252D">
        <w:rPr>
          <w:rFonts w:hint="cs"/>
          <w:rtl/>
        </w:rPr>
        <w:t>را</w:t>
      </w:r>
      <w:r w:rsidR="00F8424C">
        <w:rPr>
          <w:rFonts w:hint="eastAsia"/>
          <w:rtl/>
        </w:rPr>
        <w:t xml:space="preserve"> نیز خواهیم آورد)، معلوم نیست که بهاء در عبارات خود چه لطف تعبیر و قدرت تصویری یافته که عقیده داشته است</w:t>
      </w:r>
      <w:r w:rsidR="00066AB1">
        <w:rPr>
          <w:rFonts w:hint="cs"/>
          <w:rtl/>
        </w:rPr>
        <w:t>،</w:t>
      </w:r>
      <w:r w:rsidR="00F8424C">
        <w:rPr>
          <w:rFonts w:hint="eastAsia"/>
          <w:rtl/>
        </w:rPr>
        <w:t xml:space="preserve"> هر مقاله</w:t>
      </w:r>
      <w:r w:rsidR="00066AB1">
        <w:rPr>
          <w:rFonts w:hint="cs"/>
          <w:rtl/>
        </w:rPr>
        <w:t>‌ای در برابر این نثر جاودانه</w:t>
      </w:r>
      <w:r w:rsidR="00DD6C43">
        <w:rPr>
          <w:rFonts w:hint="cs"/>
          <w:rtl/>
        </w:rPr>
        <w:t xml:space="preserve"> به زانو درمی</w:t>
      </w:r>
      <w:r w:rsidR="007532AF">
        <w:rPr>
          <w:rFonts w:hint="eastAsia"/>
          <w:rtl/>
        </w:rPr>
        <w:t>‌آید</w:t>
      </w:r>
      <w:r w:rsidR="0045252D">
        <w:rPr>
          <w:rFonts w:hint="cs"/>
          <w:rtl/>
        </w:rPr>
        <w:t>!</w:t>
      </w:r>
      <w:r w:rsidR="007532AF">
        <w:rPr>
          <w:rFonts w:hint="eastAsia"/>
          <w:rtl/>
        </w:rPr>
        <w:t xml:space="preserve"> و هر نظمی در رویارویی با این</w:t>
      </w:r>
      <w:r w:rsidR="004C15D0">
        <w:rPr>
          <w:rFonts w:hint="eastAsia"/>
          <w:rtl/>
        </w:rPr>
        <w:t xml:space="preserve"> معجزۀ </w:t>
      </w:r>
      <w:r w:rsidR="007532AF">
        <w:rPr>
          <w:rFonts w:hint="eastAsia"/>
          <w:rtl/>
        </w:rPr>
        <w:t>زمانه به پریشانی می</w:t>
      </w:r>
      <w:r w:rsidR="00C32EC3">
        <w:rPr>
          <w:rFonts w:hint="cs"/>
          <w:rtl/>
        </w:rPr>
        <w:t>‌افتد</w:t>
      </w:r>
      <w:r w:rsidR="008D2C3C">
        <w:rPr>
          <w:rFonts w:hint="cs"/>
          <w:rtl/>
        </w:rPr>
        <w:t>!</w:t>
      </w:r>
    </w:p>
    <w:p w:rsidR="006E5B86" w:rsidRPr="00DB7CCC" w:rsidRDefault="006E5B86" w:rsidP="00405EEF">
      <w:pPr>
        <w:pStyle w:val="a4"/>
        <w:rPr>
          <w:rFonts w:ascii="KFGQPC Uthmanic Script HAFS" w:hAnsi="KFGQPC Uthmanic Script HAFS" w:cs="KFGQPC Uthmanic Script HAFS"/>
          <w:rtl/>
        </w:rPr>
      </w:pPr>
      <w:r>
        <w:rPr>
          <w:rFonts w:hint="cs"/>
          <w:rtl/>
        </w:rPr>
        <w:t>البته برخی از اشخاص</w:t>
      </w:r>
      <w:r w:rsidR="0045252D">
        <w:rPr>
          <w:rFonts w:hint="cs"/>
          <w:rtl/>
        </w:rPr>
        <w:t>،</w:t>
      </w:r>
      <w:r>
        <w:rPr>
          <w:rFonts w:hint="cs"/>
          <w:rtl/>
        </w:rPr>
        <w:t xml:space="preserve"> عاشق خود و شیفت</w:t>
      </w:r>
      <w:r w:rsidR="00405EEF">
        <w:rPr>
          <w:rFonts w:hint="cs"/>
          <w:rtl/>
        </w:rPr>
        <w:t>ۀ</w:t>
      </w:r>
      <w:r>
        <w:rPr>
          <w:rFonts w:hint="cs"/>
          <w:rtl/>
        </w:rPr>
        <w:t xml:space="preserve"> تراوش</w:t>
      </w:r>
      <w:r w:rsidR="00E65F6F">
        <w:rPr>
          <w:rFonts w:hint="eastAsia"/>
          <w:rtl/>
        </w:rPr>
        <w:t>‌های خویش</w:t>
      </w:r>
      <w:r w:rsidR="00B159D9">
        <w:rPr>
          <w:rFonts w:hint="eastAsia"/>
          <w:rtl/>
        </w:rPr>
        <w:t>‌اند،</w:t>
      </w:r>
      <w:r w:rsidR="00E65F6F">
        <w:rPr>
          <w:rFonts w:hint="eastAsia"/>
          <w:rtl/>
        </w:rPr>
        <w:t xml:space="preserve"> به طوری که</w:t>
      </w:r>
      <w:r w:rsidR="00930FB0">
        <w:rPr>
          <w:rFonts w:hint="eastAsia"/>
          <w:rtl/>
        </w:rPr>
        <w:t xml:space="preserve"> همۀ </w:t>
      </w:r>
      <w:r w:rsidR="00E65F6F">
        <w:rPr>
          <w:rFonts w:hint="eastAsia"/>
          <w:rtl/>
        </w:rPr>
        <w:t>زشتی</w:t>
      </w:r>
      <w:r w:rsidR="002F3EB0">
        <w:rPr>
          <w:rFonts w:hint="cs"/>
          <w:rtl/>
        </w:rPr>
        <w:t>‌های وجودشان را در نهایت جمال و غایت کمال می</w:t>
      </w:r>
      <w:r w:rsidR="00264794">
        <w:rPr>
          <w:rFonts w:hint="eastAsia"/>
          <w:rtl/>
        </w:rPr>
        <w:t>‌بینند</w:t>
      </w:r>
      <w:r w:rsidR="00D364D5">
        <w:rPr>
          <w:rFonts w:hint="cs"/>
          <w:rtl/>
        </w:rPr>
        <w:t>،</w:t>
      </w:r>
      <w:r w:rsidR="00264794">
        <w:rPr>
          <w:rFonts w:hint="eastAsia"/>
          <w:rtl/>
        </w:rPr>
        <w:t xml:space="preserve"> و این تعبیر بلیغ قرآنی </w:t>
      </w:r>
      <w:r w:rsidR="00264794" w:rsidRPr="00AF22A9">
        <w:rPr>
          <w:rFonts w:hint="eastAsia"/>
          <w:rtl/>
        </w:rPr>
        <w:t>در حق ایشان صادق است که</w:t>
      </w:r>
      <w:r w:rsidR="00B700B1">
        <w:rPr>
          <w:rFonts w:hint="cs"/>
          <w:rtl/>
        </w:rPr>
        <w:t xml:space="preserve"> </w:t>
      </w:r>
      <w:r w:rsidR="00B700B1">
        <w:rPr>
          <w:rFonts w:ascii="Traditional Arabic" w:hAnsi="Traditional Arabic" w:cs="Traditional Arabic"/>
          <w:rtl/>
        </w:rPr>
        <w:t>﴿</w:t>
      </w:r>
      <w:r w:rsidR="00DB7CCC">
        <w:rPr>
          <w:rFonts w:ascii="KFGQPC Uthmanic Script HAFS" w:hAnsi="KFGQPC Uthmanic Script HAFS" w:cs="KFGQPC Uthmanic Script HAFS"/>
          <w:rtl/>
        </w:rPr>
        <w:t>زُيِّنَ لَهُ</w:t>
      </w:r>
      <w:r w:rsidR="00DB7CCC">
        <w:rPr>
          <w:rFonts w:ascii="KFGQPC Uthmanic Script HAFS" w:hAnsi="KFGQPC Uthmanic Script HAFS" w:cs="KFGQPC Uthmanic Script HAFS" w:hint="cs"/>
          <w:rtl/>
        </w:rPr>
        <w:t>ۥ</w:t>
      </w:r>
      <w:r w:rsidR="00DB7CCC">
        <w:rPr>
          <w:rFonts w:ascii="KFGQPC Uthmanic Script HAFS" w:hAnsi="KFGQPC Uthmanic Script HAFS" w:cs="KFGQPC Uthmanic Script HAFS"/>
          <w:rtl/>
        </w:rPr>
        <w:t xml:space="preserve"> سُوٓءُ عَمَلِهِ</w:t>
      </w:r>
      <w:r w:rsidR="00DB7CCC">
        <w:rPr>
          <w:rFonts w:ascii="KFGQPC Uthmanic Script HAFS" w:hAnsi="KFGQPC Uthmanic Script HAFS" w:cs="KFGQPC Uthmanic Script HAFS" w:hint="cs"/>
          <w:rtl/>
        </w:rPr>
        <w:t>ۦ</w:t>
      </w:r>
      <w:r w:rsidR="00DB7CCC">
        <w:rPr>
          <w:rFonts w:ascii="KFGQPC Uthmanic Script HAFS" w:hAnsi="KFGQPC Uthmanic Script HAFS" w:cs="KFGQPC Uthmanic Script HAFS"/>
          <w:rtl/>
        </w:rPr>
        <w:t xml:space="preserve"> فَرَءَاهُ حَسَنٗا</w:t>
      </w:r>
      <w:r w:rsidR="00B700B1">
        <w:rPr>
          <w:rFonts w:ascii="Traditional Arabic" w:hAnsi="Traditional Arabic" w:cs="Traditional Arabic"/>
          <w:rtl/>
        </w:rPr>
        <w:t>﴾</w:t>
      </w:r>
      <w:r w:rsidR="00B700B1" w:rsidRPr="00AF22A9">
        <w:rPr>
          <w:rFonts w:hint="cs"/>
          <w:vertAlign w:val="superscript"/>
          <w:rtl/>
        </w:rPr>
        <w:t>(</w:t>
      </w:r>
      <w:r w:rsidR="00B700B1" w:rsidRPr="00AF22A9">
        <w:rPr>
          <w:rStyle w:val="FootnoteReference"/>
          <w:rFonts w:cs="B Zar"/>
          <w:rtl/>
        </w:rPr>
        <w:footnoteReference w:id="298"/>
      </w:r>
      <w:r w:rsidR="00B700B1" w:rsidRPr="00AF22A9">
        <w:rPr>
          <w:rFonts w:hint="cs"/>
          <w:vertAlign w:val="superscript"/>
          <w:rtl/>
        </w:rPr>
        <w:t>)</w:t>
      </w:r>
      <w:r w:rsidR="00405EEF">
        <w:rPr>
          <w:rFonts w:hint="cs"/>
          <w:vertAlign w:val="superscript"/>
          <w:rtl/>
        </w:rPr>
        <w:t xml:space="preserve"> </w:t>
      </w:r>
      <w:r w:rsidR="00B700B1" w:rsidRPr="00405EEF">
        <w:rPr>
          <w:rStyle w:val="Char5"/>
          <w:rtl/>
        </w:rPr>
        <w:t>[</w:t>
      </w:r>
      <w:r w:rsidR="00B700B1" w:rsidRPr="00405EEF">
        <w:rPr>
          <w:rStyle w:val="Char5"/>
          <w:rFonts w:hint="cs"/>
          <w:rtl/>
        </w:rPr>
        <w:t>فاطر: 8</w:t>
      </w:r>
      <w:r w:rsidR="00B700B1" w:rsidRPr="00405EEF">
        <w:rPr>
          <w:rStyle w:val="Char5"/>
          <w:rtl/>
        </w:rPr>
        <w:t>]</w:t>
      </w:r>
      <w:r w:rsidR="00B700B1">
        <w:rPr>
          <w:rFonts w:hint="cs"/>
          <w:rtl/>
        </w:rPr>
        <w:t>.</w:t>
      </w:r>
      <w:r w:rsidR="00264794" w:rsidRPr="00AF22A9">
        <w:rPr>
          <w:rFonts w:hint="eastAsia"/>
          <w:rtl/>
        </w:rPr>
        <w:t xml:space="preserve"> </w:t>
      </w:r>
      <w:r w:rsidR="00264794" w:rsidRPr="00AF22A9">
        <w:rPr>
          <w:rFonts w:hint="cs"/>
          <w:rtl/>
        </w:rPr>
        <w:t xml:space="preserve">میرزا </w:t>
      </w:r>
      <w:r w:rsidR="00C4327C">
        <w:rPr>
          <w:rFonts w:hint="cs"/>
          <w:rtl/>
        </w:rPr>
        <w:t>حسینعلی</w:t>
      </w:r>
      <w:r w:rsidR="00264794">
        <w:rPr>
          <w:rFonts w:hint="cs"/>
          <w:rtl/>
        </w:rPr>
        <w:t xml:space="preserve"> هم یکی از آن </w:t>
      </w:r>
      <w:r w:rsidR="001D678B">
        <w:rPr>
          <w:rFonts w:hint="cs"/>
          <w:rtl/>
        </w:rPr>
        <w:t>«خودشیفتگان»</w:t>
      </w:r>
      <w:r w:rsidR="00B700B1">
        <w:rPr>
          <w:rFonts w:hint="cs"/>
          <w:rtl/>
        </w:rPr>
        <w:t xml:space="preserve"> </w:t>
      </w:r>
      <w:r w:rsidR="001D678B">
        <w:rPr>
          <w:rFonts w:hint="cs"/>
          <w:rtl/>
        </w:rPr>
        <w:t xml:space="preserve">بوده است و </w:t>
      </w:r>
      <w:r w:rsidR="00264794">
        <w:rPr>
          <w:rFonts w:hint="cs"/>
          <w:rtl/>
        </w:rPr>
        <w:t>گرنه</w:t>
      </w:r>
      <w:r w:rsidR="0045252D">
        <w:rPr>
          <w:rFonts w:hint="cs"/>
          <w:rtl/>
        </w:rPr>
        <w:t xml:space="preserve"> از گژی‌ها و کاستی‌های نثر خود آگاهی می‌یافت. ما اگر نقایص ظاهری را در سخنان</w:t>
      </w:r>
      <w:r w:rsidR="00264794">
        <w:rPr>
          <w:rFonts w:hint="cs"/>
          <w:rtl/>
        </w:rPr>
        <w:t xml:space="preserve"> بهاء نادیده بگیریم، از ذکر مغالطات وی در همین چند سطر نمی</w:t>
      </w:r>
      <w:r w:rsidR="00227DAA">
        <w:rPr>
          <w:rFonts w:hint="eastAsia"/>
          <w:rtl/>
        </w:rPr>
        <w:t>‌توانیم بگذریم.</w:t>
      </w:r>
    </w:p>
    <w:p w:rsidR="00A95E37" w:rsidRDefault="00227DAA" w:rsidP="00DD542F">
      <w:pPr>
        <w:pStyle w:val="a4"/>
        <w:rPr>
          <w:rtl/>
        </w:rPr>
      </w:pPr>
      <w:r w:rsidRPr="00405EEF">
        <w:rPr>
          <w:rFonts w:hint="cs"/>
          <w:rtl/>
        </w:rPr>
        <w:t>اولاً: کسی که</w:t>
      </w:r>
      <w:r w:rsidR="00930FB0" w:rsidRPr="00405EEF">
        <w:rPr>
          <w:rFonts w:hint="cs"/>
          <w:rtl/>
        </w:rPr>
        <w:t xml:space="preserve"> همۀ </w:t>
      </w:r>
      <w:r w:rsidRPr="00405EEF">
        <w:rPr>
          <w:rFonts w:hint="cs"/>
          <w:rtl/>
        </w:rPr>
        <w:t>معجزات را از خود نفی می</w:t>
      </w:r>
      <w:r w:rsidR="00D526F4" w:rsidRPr="00405EEF">
        <w:rPr>
          <w:rFonts w:hint="eastAsia"/>
          <w:rtl/>
        </w:rPr>
        <w:t xml:space="preserve">‌کند و تنها </w:t>
      </w:r>
      <w:r w:rsidR="00E3368D" w:rsidRPr="00405EEF">
        <w:rPr>
          <w:rFonts w:hint="cs"/>
          <w:rtl/>
        </w:rPr>
        <w:t>«معجز</w:t>
      </w:r>
      <w:r w:rsidR="00DD542F">
        <w:rPr>
          <w:rFonts w:hint="cs"/>
          <w:rtl/>
        </w:rPr>
        <w:t>ۀ</w:t>
      </w:r>
      <w:r w:rsidR="00E3368D" w:rsidRPr="00405EEF">
        <w:rPr>
          <w:rFonts w:hint="cs"/>
          <w:rtl/>
        </w:rPr>
        <w:t xml:space="preserve"> کلامی» </w:t>
      </w:r>
      <w:r w:rsidR="004026EE" w:rsidRPr="00405EEF">
        <w:rPr>
          <w:rFonts w:hint="cs"/>
          <w:rtl/>
        </w:rPr>
        <w:t>را ملاک خدایی</w:t>
      </w:r>
      <w:r w:rsidR="00496807" w:rsidRPr="00405EEF">
        <w:rPr>
          <w:rFonts w:hint="eastAsia"/>
          <w:rtl/>
        </w:rPr>
        <w:t>‌بودن سخنانش می</w:t>
      </w:r>
      <w:r w:rsidR="005B3208" w:rsidRPr="00405EEF">
        <w:rPr>
          <w:rFonts w:hint="cs"/>
          <w:rtl/>
        </w:rPr>
        <w:t>‌شمرد، حق ندارد</w:t>
      </w:r>
      <w:r w:rsidR="005B3208">
        <w:rPr>
          <w:rFonts w:hint="cs"/>
          <w:rtl/>
        </w:rPr>
        <w:t xml:space="preserve"> برخلاف قواعد زبان سخن گوید، زیرا</w:t>
      </w:r>
      <w:r w:rsidR="00B27168">
        <w:rPr>
          <w:rFonts w:hint="cs"/>
          <w:rtl/>
        </w:rPr>
        <w:t xml:space="preserve"> تنها دلیل وی برای اثبات ادعایش از دیدگاه زبان</w:t>
      </w:r>
      <w:r w:rsidR="003F7E6E">
        <w:rPr>
          <w:rFonts w:hint="eastAsia"/>
          <w:rtl/>
        </w:rPr>
        <w:t>‌شناسی غلط از آب درمی</w:t>
      </w:r>
      <w:r w:rsidR="008378B2">
        <w:rPr>
          <w:rFonts w:hint="cs"/>
          <w:rtl/>
        </w:rPr>
        <w:t>‌آید</w:t>
      </w:r>
      <w:r w:rsidR="001D678B">
        <w:rPr>
          <w:rFonts w:hint="cs"/>
          <w:rtl/>
        </w:rPr>
        <w:t>،</w:t>
      </w:r>
      <w:r w:rsidR="008378B2">
        <w:rPr>
          <w:rFonts w:hint="cs"/>
          <w:rtl/>
        </w:rPr>
        <w:t xml:space="preserve"> و دلیل دیگری هم ندارد تا ثابت کند که کلام من به حکم آن که «کلمات منزلة الهیه»</w:t>
      </w:r>
      <w:r w:rsidR="00B159D9">
        <w:rPr>
          <w:rFonts w:hint="cs"/>
          <w:rtl/>
        </w:rPr>
        <w:t>‌اند،</w:t>
      </w:r>
      <w:r w:rsidR="008378B2">
        <w:rPr>
          <w:rFonts w:hint="cs"/>
          <w:rtl/>
        </w:rPr>
        <w:t xml:space="preserve"> بر قواعد زبان حاکمیت دارند. بنابراین، اجازه ندارد قواعد جاری زبان را که ملاک فهمیدن و فهماندن شمرده می</w:t>
      </w:r>
      <w:r w:rsidR="0064686B">
        <w:rPr>
          <w:rFonts w:hint="eastAsia"/>
          <w:rtl/>
        </w:rPr>
        <w:t xml:space="preserve">‌شود نادیده </w:t>
      </w:r>
      <w:r w:rsidR="0064686B" w:rsidRPr="00405EEF">
        <w:rPr>
          <w:rFonts w:hint="eastAsia"/>
          <w:rtl/>
        </w:rPr>
        <w:t>بگیرد</w:t>
      </w:r>
      <w:r w:rsidR="00240FB7" w:rsidRPr="00405EEF">
        <w:rPr>
          <w:rFonts w:hint="cs"/>
          <w:rtl/>
        </w:rPr>
        <w:t>،</w:t>
      </w:r>
      <w:r w:rsidR="0064686B" w:rsidRPr="00405EEF">
        <w:rPr>
          <w:rFonts w:hint="eastAsia"/>
          <w:rtl/>
        </w:rPr>
        <w:t xml:space="preserve"> </w:t>
      </w:r>
      <w:r w:rsidR="0064686B" w:rsidRPr="00405EEF">
        <w:rPr>
          <w:rFonts w:hint="cs"/>
          <w:rtl/>
        </w:rPr>
        <w:t xml:space="preserve">و مثلاً: </w:t>
      </w:r>
      <w:r w:rsidR="005B482C" w:rsidRPr="00405EEF">
        <w:rPr>
          <w:rFonts w:hint="cs"/>
          <w:rtl/>
        </w:rPr>
        <w:t xml:space="preserve">«صفت» </w:t>
      </w:r>
      <w:r w:rsidR="004044CC" w:rsidRPr="00405EEF">
        <w:rPr>
          <w:rFonts w:hint="cs"/>
          <w:rtl/>
        </w:rPr>
        <w:t xml:space="preserve">را به جای </w:t>
      </w:r>
      <w:r w:rsidR="005F2FD8" w:rsidRPr="00405EEF">
        <w:rPr>
          <w:rFonts w:hint="cs"/>
          <w:rtl/>
        </w:rPr>
        <w:t xml:space="preserve">«مضاف الیه» </w:t>
      </w:r>
      <w:r w:rsidR="00A95E37" w:rsidRPr="00405EEF">
        <w:rPr>
          <w:rFonts w:hint="cs"/>
          <w:rtl/>
        </w:rPr>
        <w:t>بیاورد! (چنانکه در سخنان باب و بهاء بارها آمده است</w:t>
      </w:r>
      <w:r w:rsidR="00A95E37">
        <w:rPr>
          <w:rFonts w:hint="cs"/>
          <w:rtl/>
        </w:rPr>
        <w:t>).</w:t>
      </w:r>
    </w:p>
    <w:p w:rsidR="002058B0" w:rsidRDefault="0037663F" w:rsidP="00405EEF">
      <w:pPr>
        <w:pStyle w:val="a4"/>
        <w:rPr>
          <w:rtl/>
        </w:rPr>
      </w:pPr>
      <w:r w:rsidRPr="00405EEF">
        <w:rPr>
          <w:rFonts w:hint="cs"/>
          <w:rtl/>
        </w:rPr>
        <w:t xml:space="preserve">ثانیاً: </w:t>
      </w:r>
      <w:r w:rsidR="004D4EFE" w:rsidRPr="00405EEF">
        <w:rPr>
          <w:rFonts w:hint="cs"/>
          <w:rtl/>
        </w:rPr>
        <w:t>آنچه می</w:t>
      </w:r>
      <w:r w:rsidR="00D45F9D" w:rsidRPr="00405EEF">
        <w:rPr>
          <w:rFonts w:hint="eastAsia"/>
          <w:rtl/>
        </w:rPr>
        <w:t>‌نویسد که آیات</w:t>
      </w:r>
      <w:r w:rsidR="000937B9" w:rsidRPr="00405EEF">
        <w:rPr>
          <w:rFonts w:hint="eastAsia"/>
          <w:rtl/>
        </w:rPr>
        <w:t xml:space="preserve"> نقطۀ </w:t>
      </w:r>
      <w:r w:rsidR="00D45F9D" w:rsidRPr="00405EEF">
        <w:rPr>
          <w:rFonts w:hint="eastAsia"/>
          <w:rtl/>
        </w:rPr>
        <w:t>اولی (</w:t>
      </w:r>
      <w:r w:rsidR="00EC27C0" w:rsidRPr="00405EEF">
        <w:rPr>
          <w:rFonts w:hint="eastAsia"/>
          <w:rtl/>
        </w:rPr>
        <w:t>علی‌محمد</w:t>
      </w:r>
      <w:r w:rsidR="00526DE4" w:rsidRPr="00405EEF">
        <w:rPr>
          <w:rFonts w:hint="cs"/>
          <w:rtl/>
        </w:rPr>
        <w:t xml:space="preserve"> باب) مخالف با قواعد نیست.</w:t>
      </w:r>
      <w:r w:rsidR="00D45F9D" w:rsidRPr="00405EEF">
        <w:rPr>
          <w:rFonts w:hint="cs"/>
          <w:rtl/>
        </w:rPr>
        <w:t xml:space="preserve"> اد</w:t>
      </w:r>
      <w:r w:rsidR="00F85F4B" w:rsidRPr="00405EEF">
        <w:rPr>
          <w:rFonts w:hint="cs"/>
          <w:rtl/>
        </w:rPr>
        <w:t>عایی است که صدها گواه و نمونه</w:t>
      </w:r>
      <w:r w:rsidR="00526DE4" w:rsidRPr="00405EEF">
        <w:rPr>
          <w:rFonts w:hint="cs"/>
          <w:rtl/>
        </w:rPr>
        <w:t>،</w:t>
      </w:r>
      <w:r w:rsidR="00F85F4B" w:rsidRPr="00405EEF">
        <w:rPr>
          <w:rFonts w:hint="cs"/>
          <w:rtl/>
        </w:rPr>
        <w:t xml:space="preserve"> آن</w:t>
      </w:r>
      <w:r w:rsidR="00D45F9D" w:rsidRPr="00405EEF">
        <w:rPr>
          <w:rFonts w:hint="cs"/>
          <w:rtl/>
        </w:rPr>
        <w:t xml:space="preserve"> را رد می</w:t>
      </w:r>
      <w:r w:rsidR="00F20A9B" w:rsidRPr="00405EEF">
        <w:rPr>
          <w:rFonts w:hint="eastAsia"/>
          <w:rtl/>
        </w:rPr>
        <w:t xml:space="preserve">‌کند و ما پیش از این شواهدی از اغلاط </w:t>
      </w:r>
      <w:r w:rsidR="00EC27C0" w:rsidRPr="00405EEF">
        <w:rPr>
          <w:rFonts w:hint="eastAsia"/>
          <w:rtl/>
        </w:rPr>
        <w:t>علی‌محمد</w:t>
      </w:r>
      <w:r w:rsidR="00F20A9B" w:rsidRPr="00405EEF">
        <w:rPr>
          <w:rFonts w:hint="eastAsia"/>
          <w:rtl/>
        </w:rPr>
        <w:t xml:space="preserve"> آوردیم</w:t>
      </w:r>
      <w:r w:rsidR="007814CC" w:rsidRPr="00405EEF">
        <w:rPr>
          <w:rFonts w:hint="cs"/>
          <w:rtl/>
        </w:rPr>
        <w:t>،</w:t>
      </w:r>
      <w:r w:rsidR="00F20A9B" w:rsidRPr="00405EEF">
        <w:rPr>
          <w:rFonts w:hint="eastAsia"/>
          <w:rtl/>
        </w:rPr>
        <w:t xml:space="preserve"> و خوانندگان ارجمند تعبیرات ناهنجار </w:t>
      </w:r>
      <w:r w:rsidR="00504B2B" w:rsidRPr="00405EEF">
        <w:rPr>
          <w:rFonts w:hint="cs"/>
          <w:rtl/>
        </w:rPr>
        <w:t xml:space="preserve">«خط الشکسته» </w:t>
      </w:r>
      <w:r w:rsidR="00067CD7" w:rsidRPr="00405EEF">
        <w:rPr>
          <w:rFonts w:hint="cs"/>
          <w:rtl/>
        </w:rPr>
        <w:t xml:space="preserve">و </w:t>
      </w:r>
      <w:r w:rsidR="00334F85" w:rsidRPr="00405EEF">
        <w:rPr>
          <w:rFonts w:hint="cs"/>
          <w:rtl/>
        </w:rPr>
        <w:t>«لو کان چاپاً»!</w:t>
      </w:r>
      <w:r w:rsidR="002058B0" w:rsidRPr="00405EEF">
        <w:rPr>
          <w:rFonts w:hint="cs"/>
          <w:rtl/>
        </w:rPr>
        <w:t xml:space="preserve"> و خطاهای</w:t>
      </w:r>
      <w:r w:rsidR="002058B0">
        <w:rPr>
          <w:rFonts w:hint="cs"/>
          <w:rtl/>
        </w:rPr>
        <w:t xml:space="preserve"> گوناگون دستوری را در سخنان باب از یاد نبرده</w:t>
      </w:r>
      <w:r w:rsidR="00F770F0">
        <w:rPr>
          <w:rFonts w:hint="cs"/>
          <w:rtl/>
        </w:rPr>
        <w:t>‌اند.</w:t>
      </w:r>
    </w:p>
    <w:p w:rsidR="004C145D" w:rsidRPr="00405EEF" w:rsidRDefault="007D4F7E" w:rsidP="00405EEF">
      <w:pPr>
        <w:pStyle w:val="a4"/>
        <w:rPr>
          <w:rtl/>
        </w:rPr>
      </w:pPr>
      <w:r w:rsidRPr="00405EEF">
        <w:rPr>
          <w:rFonts w:hint="cs"/>
          <w:rtl/>
        </w:rPr>
        <w:t>ثالثاً:</w:t>
      </w:r>
      <w:r w:rsidR="00E065CE" w:rsidRPr="00405EEF">
        <w:rPr>
          <w:rFonts w:hint="cs"/>
          <w:rtl/>
        </w:rPr>
        <w:t xml:space="preserve"> این که گوید: اگر احزان وارده و امراض جسدیه مانع نبود، الواحی در علوم الهیه مرقوم می</w:t>
      </w:r>
      <w:r w:rsidR="00830DDE" w:rsidRPr="00405EEF">
        <w:rPr>
          <w:rFonts w:hint="eastAsia"/>
          <w:rtl/>
        </w:rPr>
        <w:t>‌شد و شهادت می</w:t>
      </w:r>
      <w:r w:rsidR="00FE58B8" w:rsidRPr="00405EEF">
        <w:rPr>
          <w:rFonts w:hint="cs"/>
          <w:rtl/>
        </w:rPr>
        <w:t>‌دادی که قواعد الهیه محیط است بر قواعد بری</w:t>
      </w:r>
      <w:r w:rsidR="00526DE4" w:rsidRPr="00405EEF">
        <w:rPr>
          <w:rFonts w:hint="cs"/>
          <w:rtl/>
        </w:rPr>
        <w:t>ّ</w:t>
      </w:r>
      <w:r w:rsidR="00FE58B8" w:rsidRPr="00405EEF">
        <w:rPr>
          <w:rFonts w:hint="cs"/>
          <w:rtl/>
        </w:rPr>
        <w:t>ه! از نوع</w:t>
      </w:r>
      <w:r w:rsidR="00930FB0" w:rsidRPr="00405EEF">
        <w:rPr>
          <w:rFonts w:hint="cs"/>
          <w:rtl/>
        </w:rPr>
        <w:t xml:space="preserve"> وعدۀ </w:t>
      </w:r>
      <w:r w:rsidR="00FE58B8" w:rsidRPr="00405EEF">
        <w:rPr>
          <w:rFonts w:hint="cs"/>
          <w:rtl/>
        </w:rPr>
        <w:t>سر خرمن به شمار می</w:t>
      </w:r>
      <w:r w:rsidR="0069474A" w:rsidRPr="00405EEF">
        <w:rPr>
          <w:rFonts w:hint="eastAsia"/>
          <w:rtl/>
        </w:rPr>
        <w:t>‌آید</w:t>
      </w:r>
      <w:r w:rsidR="00AC5205" w:rsidRPr="00405EEF">
        <w:rPr>
          <w:rFonts w:hint="cs"/>
          <w:rtl/>
        </w:rPr>
        <w:t>،</w:t>
      </w:r>
      <w:r w:rsidR="0069474A" w:rsidRPr="00405EEF">
        <w:rPr>
          <w:rFonts w:hint="eastAsia"/>
          <w:rtl/>
        </w:rPr>
        <w:t xml:space="preserve"> و معلوم نیست پیش از تندرستی آن جناب و اثبات</w:t>
      </w:r>
      <w:r w:rsidR="0069474A">
        <w:rPr>
          <w:rFonts w:hint="eastAsia"/>
          <w:rtl/>
        </w:rPr>
        <w:t xml:space="preserve"> مدعا چه باید کرد؟ به علاوه با اد</w:t>
      </w:r>
      <w:r w:rsidR="00526DE4">
        <w:rPr>
          <w:rFonts w:hint="cs"/>
          <w:rtl/>
        </w:rPr>
        <w:t>ّ</w:t>
      </w:r>
      <w:r w:rsidR="0069474A">
        <w:rPr>
          <w:rFonts w:hint="eastAsia"/>
          <w:rtl/>
        </w:rPr>
        <w:t>عای دیگر ایشان که سخ</w:t>
      </w:r>
      <w:r w:rsidR="00AC5205">
        <w:rPr>
          <w:rFonts w:hint="eastAsia"/>
          <w:rtl/>
        </w:rPr>
        <w:t>نان ما سازگار با قواعد بری</w:t>
      </w:r>
      <w:r w:rsidR="00526DE4">
        <w:rPr>
          <w:rFonts w:hint="cs"/>
          <w:rtl/>
        </w:rPr>
        <w:t>ّ</w:t>
      </w:r>
      <w:r w:rsidR="00AC5205">
        <w:rPr>
          <w:rFonts w:hint="eastAsia"/>
          <w:rtl/>
        </w:rPr>
        <w:t>ه است</w:t>
      </w:r>
      <w:r w:rsidR="00526DE4">
        <w:rPr>
          <w:rFonts w:hint="eastAsia"/>
          <w:rtl/>
        </w:rPr>
        <w:t xml:space="preserve"> مخالفت دارد</w:t>
      </w:r>
      <w:r w:rsidR="00526DE4">
        <w:rPr>
          <w:rFonts w:hint="cs"/>
          <w:rtl/>
        </w:rPr>
        <w:t>.</w:t>
      </w:r>
      <w:r w:rsidR="0069474A">
        <w:rPr>
          <w:rFonts w:hint="eastAsia"/>
          <w:rtl/>
        </w:rPr>
        <w:t xml:space="preserve"> ضمناً معلوم می</w:t>
      </w:r>
      <w:r w:rsidR="005214F3">
        <w:rPr>
          <w:rFonts w:hint="cs"/>
          <w:rtl/>
        </w:rPr>
        <w:t>‌شود که الواح مبارکه</w:t>
      </w:r>
      <w:r w:rsidR="00526DE4">
        <w:rPr>
          <w:rFonts w:hint="cs"/>
          <w:rtl/>
        </w:rPr>
        <w:t>!</w:t>
      </w:r>
      <w:r w:rsidR="005214F3">
        <w:rPr>
          <w:rFonts w:hint="cs"/>
          <w:rtl/>
        </w:rPr>
        <w:t xml:space="preserve"> تابع مزاج بهاءالله بوده</w:t>
      </w:r>
      <w:r w:rsidR="00B159D9">
        <w:rPr>
          <w:rFonts w:hint="cs"/>
          <w:rtl/>
        </w:rPr>
        <w:t>‌اند،</w:t>
      </w:r>
      <w:r w:rsidR="005214F3">
        <w:rPr>
          <w:rFonts w:hint="cs"/>
          <w:rtl/>
        </w:rPr>
        <w:t xml:space="preserve"> نه تابع وحی خدا! و</w:t>
      </w:r>
      <w:r w:rsidR="00FB0381">
        <w:rPr>
          <w:rFonts w:hint="cs"/>
          <w:rtl/>
        </w:rPr>
        <w:t xml:space="preserve"> </w:t>
      </w:r>
      <w:r w:rsidR="005214F3">
        <w:rPr>
          <w:rFonts w:hint="cs"/>
          <w:rtl/>
        </w:rPr>
        <w:t>گرنه</w:t>
      </w:r>
      <w:r w:rsidR="00526DE4">
        <w:rPr>
          <w:rFonts w:hint="cs"/>
          <w:rtl/>
        </w:rPr>
        <w:t>،</w:t>
      </w:r>
      <w:r w:rsidR="005214F3">
        <w:rPr>
          <w:rFonts w:hint="cs"/>
          <w:rtl/>
        </w:rPr>
        <w:t xml:space="preserve"> </w:t>
      </w:r>
      <w:r w:rsidR="00433BD6">
        <w:rPr>
          <w:rFonts w:hint="cs"/>
          <w:rtl/>
        </w:rPr>
        <w:t xml:space="preserve">امراض جسدیه مانع نزول الواح </w:t>
      </w:r>
      <w:r w:rsidR="00E524E8">
        <w:rPr>
          <w:rFonts w:hint="cs"/>
          <w:rtl/>
        </w:rPr>
        <w:t>نمی</w:t>
      </w:r>
      <w:r w:rsidR="005A30F6">
        <w:rPr>
          <w:rFonts w:hint="eastAsia"/>
          <w:rtl/>
        </w:rPr>
        <w:t>‌شدند!</w:t>
      </w:r>
      <w:r w:rsidR="005A30F6" w:rsidRPr="005A30F6">
        <w:rPr>
          <w:rFonts w:hint="cs"/>
          <w:vertAlign w:val="superscript"/>
          <w:rtl/>
        </w:rPr>
        <w:t>(</w:t>
      </w:r>
      <w:r w:rsidR="005A30F6" w:rsidRPr="005A30F6">
        <w:rPr>
          <w:rStyle w:val="FootnoteReference"/>
          <w:rFonts w:cs="B Zar"/>
          <w:rtl/>
        </w:rPr>
        <w:footnoteReference w:id="299"/>
      </w:r>
      <w:r w:rsidR="005A30F6" w:rsidRPr="005A30F6">
        <w:rPr>
          <w:rFonts w:hint="cs"/>
          <w:vertAlign w:val="superscript"/>
          <w:rtl/>
        </w:rPr>
        <w:t>)</w:t>
      </w:r>
      <w:r w:rsidR="005A30F6">
        <w:rPr>
          <w:rFonts w:hint="cs"/>
          <w:rtl/>
        </w:rPr>
        <w:t xml:space="preserve"> البته این اعتراف خود </w:t>
      </w:r>
      <w:r w:rsidR="005A30F6" w:rsidRPr="00405EEF">
        <w:rPr>
          <w:rFonts w:hint="cs"/>
          <w:rtl/>
        </w:rPr>
        <w:t>نشان</w:t>
      </w:r>
      <w:r w:rsidR="008A7FCE" w:rsidRPr="00405EEF">
        <w:rPr>
          <w:rFonts w:hint="eastAsia"/>
          <w:rtl/>
        </w:rPr>
        <w:t>‌دهند</w:t>
      </w:r>
      <w:r w:rsidR="00405EEF">
        <w:rPr>
          <w:rFonts w:hint="cs"/>
          <w:rtl/>
        </w:rPr>
        <w:t>ۀ</w:t>
      </w:r>
      <w:r w:rsidR="008A7FCE" w:rsidRPr="00405EEF">
        <w:rPr>
          <w:rFonts w:hint="eastAsia"/>
          <w:rtl/>
        </w:rPr>
        <w:t xml:space="preserve"> </w:t>
      </w:r>
      <w:r w:rsidR="00F20B23" w:rsidRPr="00405EEF">
        <w:rPr>
          <w:rFonts w:hint="cs"/>
          <w:rtl/>
        </w:rPr>
        <w:t>«منشأ</w:t>
      </w:r>
      <w:r w:rsidR="000F5F1E" w:rsidRPr="00405EEF">
        <w:rPr>
          <w:rFonts w:hint="cs"/>
          <w:rtl/>
        </w:rPr>
        <w:t xml:space="preserve"> </w:t>
      </w:r>
      <w:r w:rsidR="00F20B23" w:rsidRPr="00405EEF">
        <w:rPr>
          <w:rFonts w:hint="cs"/>
          <w:rtl/>
        </w:rPr>
        <w:t xml:space="preserve">وحی» </w:t>
      </w:r>
      <w:r w:rsidR="009F14F4" w:rsidRPr="00405EEF">
        <w:rPr>
          <w:rFonts w:hint="cs"/>
          <w:rtl/>
        </w:rPr>
        <w:t>در</w:t>
      </w:r>
      <w:r w:rsidR="009F14F4">
        <w:rPr>
          <w:rFonts w:hint="cs"/>
          <w:rtl/>
        </w:rPr>
        <w:t xml:space="preserve"> کیش بهایی </w:t>
      </w:r>
      <w:r w:rsidR="009F14F4" w:rsidRPr="00405EEF">
        <w:rPr>
          <w:rFonts w:hint="cs"/>
          <w:rtl/>
        </w:rPr>
        <w:t>شمرده</w:t>
      </w:r>
      <w:r w:rsidR="00FB0381" w:rsidRPr="00405EEF">
        <w:rPr>
          <w:rFonts w:hint="cs"/>
          <w:rtl/>
        </w:rPr>
        <w:t xml:space="preserve"> </w:t>
      </w:r>
      <w:r w:rsidR="009F14F4" w:rsidRPr="00405EEF">
        <w:rPr>
          <w:rFonts w:hint="cs"/>
          <w:rtl/>
        </w:rPr>
        <w:t>می</w:t>
      </w:r>
      <w:r w:rsidR="0017212F" w:rsidRPr="00405EEF">
        <w:rPr>
          <w:rFonts w:hint="eastAsia"/>
          <w:rtl/>
        </w:rPr>
        <w:t>‌شود</w:t>
      </w:r>
      <w:r w:rsidR="00FB0381" w:rsidRPr="00405EEF">
        <w:rPr>
          <w:rFonts w:hint="cs"/>
          <w:rtl/>
        </w:rPr>
        <w:t>،</w:t>
      </w:r>
      <w:r w:rsidR="0017212F" w:rsidRPr="00405EEF">
        <w:rPr>
          <w:rFonts w:hint="eastAsia"/>
          <w:rtl/>
        </w:rPr>
        <w:t xml:space="preserve"> </w:t>
      </w:r>
      <w:r w:rsidR="00FB0381" w:rsidRPr="00405EEF">
        <w:rPr>
          <w:rFonts w:hint="cs"/>
          <w:rtl/>
        </w:rPr>
        <w:t>(دریاب نکته</w:t>
      </w:r>
      <w:r w:rsidR="00D86035" w:rsidRPr="00405EEF">
        <w:rPr>
          <w:rFonts w:hint="eastAsia"/>
          <w:rtl/>
        </w:rPr>
        <w:t>‌</w:t>
      </w:r>
      <w:r w:rsidR="00FB0381" w:rsidRPr="00405EEF">
        <w:rPr>
          <w:rFonts w:hint="cs"/>
          <w:rtl/>
        </w:rPr>
        <w:t>ام را</w:t>
      </w:r>
      <w:r w:rsidR="004C145D" w:rsidRPr="00405EEF">
        <w:rPr>
          <w:rFonts w:hint="cs"/>
          <w:rtl/>
        </w:rPr>
        <w:t xml:space="preserve"> گر قدر نکته دانی).</w:t>
      </w:r>
    </w:p>
    <w:p w:rsidR="00097FFA" w:rsidRPr="008C4CD1" w:rsidRDefault="006C4773" w:rsidP="00AC7568">
      <w:pPr>
        <w:pStyle w:val="a4"/>
        <w:rPr>
          <w:rtl/>
        </w:rPr>
      </w:pPr>
      <w:r w:rsidRPr="008C4CD1">
        <w:rPr>
          <w:rFonts w:hint="cs"/>
          <w:rtl/>
        </w:rPr>
        <w:t>نمون</w:t>
      </w:r>
      <w:r w:rsidR="00AC7568">
        <w:rPr>
          <w:rFonts w:hint="cs"/>
          <w:rtl/>
        </w:rPr>
        <w:t>ۀ</w:t>
      </w:r>
      <w:r w:rsidRPr="008C4CD1">
        <w:rPr>
          <w:rFonts w:hint="cs"/>
          <w:rtl/>
        </w:rPr>
        <w:t xml:space="preserve"> دیگر از سخنان پارسی بهاء در </w:t>
      </w:r>
      <w:r w:rsidRPr="00405EEF">
        <w:rPr>
          <w:rFonts w:hint="cs"/>
          <w:rtl/>
        </w:rPr>
        <w:t xml:space="preserve">کتاب </w:t>
      </w:r>
      <w:r w:rsidR="005C30DD" w:rsidRPr="00405EEF">
        <w:rPr>
          <w:rFonts w:hint="cs"/>
          <w:rtl/>
        </w:rPr>
        <w:t>«اقتدارات»</w:t>
      </w:r>
      <w:r w:rsidR="005C30DD" w:rsidRPr="008C4CD1">
        <w:rPr>
          <w:rFonts w:hint="cs"/>
          <w:b/>
          <w:bCs/>
          <w:sz w:val="26"/>
          <w:szCs w:val="26"/>
          <w:rtl/>
        </w:rPr>
        <w:t xml:space="preserve"> </w:t>
      </w:r>
      <w:r w:rsidR="004874E3" w:rsidRPr="008C4CD1">
        <w:rPr>
          <w:rFonts w:hint="cs"/>
          <w:rtl/>
        </w:rPr>
        <w:t>چنان است که می</w:t>
      </w:r>
      <w:r w:rsidR="00097FFA" w:rsidRPr="008C4CD1">
        <w:rPr>
          <w:rFonts w:hint="eastAsia"/>
          <w:rtl/>
        </w:rPr>
        <w:t>‌نویسد:</w:t>
      </w:r>
    </w:p>
    <w:p w:rsidR="009A2A88" w:rsidRDefault="000404D7" w:rsidP="00AC7568">
      <w:pPr>
        <w:pStyle w:val="a4"/>
        <w:rPr>
          <w:rtl/>
        </w:rPr>
      </w:pPr>
      <w:r>
        <w:rPr>
          <w:rFonts w:hint="cs"/>
          <w:rtl/>
        </w:rPr>
        <w:t>«در ح</w:t>
      </w:r>
      <w:r w:rsidR="008C4CD1">
        <w:rPr>
          <w:rFonts w:hint="cs"/>
          <w:rtl/>
        </w:rPr>
        <w:t>َ</w:t>
      </w:r>
      <w:r>
        <w:rPr>
          <w:rFonts w:hint="cs"/>
          <w:rtl/>
        </w:rPr>
        <w:t>س</w:t>
      </w:r>
      <w:r w:rsidR="008C4CD1">
        <w:rPr>
          <w:rFonts w:hint="cs"/>
          <w:rtl/>
        </w:rPr>
        <w:t>َ</w:t>
      </w:r>
      <w:r>
        <w:rPr>
          <w:rFonts w:hint="cs"/>
          <w:rtl/>
        </w:rPr>
        <w:t>ن</w:t>
      </w:r>
      <w:r w:rsidR="008C4CD1">
        <w:rPr>
          <w:rFonts w:hint="cs"/>
          <w:rtl/>
        </w:rPr>
        <w:t>ِ بجستانی مشاهده نما</w:t>
      </w:r>
      <w:r>
        <w:rPr>
          <w:rFonts w:hint="cs"/>
          <w:rtl/>
        </w:rPr>
        <w:t xml:space="preserve"> وقت</w:t>
      </w:r>
      <w:r w:rsidR="00097FFA">
        <w:rPr>
          <w:rFonts w:hint="cs"/>
          <w:rtl/>
        </w:rPr>
        <w:t>ی در عراق بین یدی حاضر و در امر</w:t>
      </w:r>
      <w:r w:rsidR="000937B9">
        <w:rPr>
          <w:rFonts w:hint="cs"/>
          <w:rtl/>
        </w:rPr>
        <w:t xml:space="preserve"> نقطۀ </w:t>
      </w:r>
      <w:r w:rsidR="00097FFA">
        <w:rPr>
          <w:rFonts w:hint="cs"/>
          <w:rtl/>
        </w:rPr>
        <w:t xml:space="preserve">أولی </w:t>
      </w:r>
      <w:r w:rsidR="00097FFA">
        <w:rPr>
          <w:rFonts w:cs="Times New Roman" w:hint="cs"/>
          <w:rtl/>
        </w:rPr>
        <w:t>–</w:t>
      </w:r>
      <w:r w:rsidR="00097FFA">
        <w:rPr>
          <w:rFonts w:hint="cs"/>
          <w:rtl/>
        </w:rPr>
        <w:t xml:space="preserve"> روح ماسواه فداه </w:t>
      </w:r>
      <w:r w:rsidR="00097FFA">
        <w:rPr>
          <w:rFonts w:cs="Times New Roman" w:hint="cs"/>
          <w:rtl/>
        </w:rPr>
        <w:t>–</w:t>
      </w:r>
      <w:r w:rsidR="00097FFA">
        <w:rPr>
          <w:rFonts w:hint="cs"/>
          <w:rtl/>
        </w:rPr>
        <w:t xml:space="preserve"> شبهاتی بر او دارد، چنانچه تلقاء وجه معروض داشت</w:t>
      </w:r>
      <w:r>
        <w:rPr>
          <w:rFonts w:hint="cs"/>
          <w:rtl/>
        </w:rPr>
        <w:t>،</w:t>
      </w:r>
      <w:r w:rsidR="00097FFA">
        <w:rPr>
          <w:rFonts w:hint="cs"/>
          <w:rtl/>
        </w:rPr>
        <w:t xml:space="preserve"> و جواب بالمواجهه از لسان مظهر أحدی</w:t>
      </w:r>
      <w:r w:rsidR="008C4CD1">
        <w:rPr>
          <w:rFonts w:hint="cs"/>
          <w:rtl/>
        </w:rPr>
        <w:t>ّ</w:t>
      </w:r>
      <w:r w:rsidR="00097FFA">
        <w:rPr>
          <w:rFonts w:hint="cs"/>
          <w:rtl/>
        </w:rPr>
        <w:t>ه استماع نمود</w:t>
      </w:r>
      <w:r>
        <w:rPr>
          <w:rFonts w:hint="cs"/>
          <w:rtl/>
        </w:rPr>
        <w:t>،</w:t>
      </w:r>
      <w:r w:rsidR="00097FFA">
        <w:rPr>
          <w:rFonts w:hint="cs"/>
          <w:rtl/>
        </w:rPr>
        <w:t xml:space="preserve"> و از</w:t>
      </w:r>
      <w:r w:rsidR="00A102B9">
        <w:rPr>
          <w:rFonts w:hint="cs"/>
          <w:rtl/>
        </w:rPr>
        <w:t xml:space="preserve"> جملۀ </w:t>
      </w:r>
      <w:r w:rsidR="00097FFA">
        <w:rPr>
          <w:rFonts w:hint="cs"/>
          <w:rtl/>
        </w:rPr>
        <w:t>اعتراضاتی که بر</w:t>
      </w:r>
      <w:r w:rsidR="000937B9">
        <w:rPr>
          <w:rFonts w:hint="cs"/>
          <w:rtl/>
        </w:rPr>
        <w:t xml:space="preserve"> نقطۀ </w:t>
      </w:r>
      <w:r w:rsidR="00097FFA">
        <w:rPr>
          <w:rFonts w:hint="cs"/>
          <w:rtl/>
        </w:rPr>
        <w:t>أولی نموده آن که آ</w:t>
      </w:r>
      <w:r>
        <w:rPr>
          <w:rFonts w:hint="cs"/>
          <w:rtl/>
        </w:rPr>
        <w:t xml:space="preserve">ن حضرت در جمیع کتب منزله حروف حی را به اوصاف لا </w:t>
      </w:r>
      <w:r w:rsidR="00097FFA">
        <w:rPr>
          <w:rFonts w:hint="cs"/>
          <w:rtl/>
        </w:rPr>
        <w:t>تحصی وصف نموده</w:t>
      </w:r>
      <w:r w:rsidR="00B159D9">
        <w:rPr>
          <w:rFonts w:hint="cs"/>
          <w:rtl/>
        </w:rPr>
        <w:t>‌اند،</w:t>
      </w:r>
      <w:r w:rsidR="00097FFA">
        <w:rPr>
          <w:rFonts w:hint="cs"/>
          <w:rtl/>
        </w:rPr>
        <w:t xml:space="preserve"> و من یکی از آن نفوس محسوبم و به نفوس خود عارف و مشاهده می</w:t>
      </w:r>
      <w:r w:rsidR="00C51378">
        <w:rPr>
          <w:rFonts w:hint="eastAsia"/>
          <w:rtl/>
        </w:rPr>
        <w:t>‌نمایم که ابداً قابل این اوصاف نبوده و نیستم!</w:t>
      </w:r>
      <w:r w:rsidR="00C51378">
        <w:rPr>
          <w:rFonts w:hint="cs"/>
          <w:rtl/>
        </w:rPr>
        <w:t xml:space="preserve"> نفس اوصاف سبب ریب و</w:t>
      </w:r>
      <w:r w:rsidR="00E11045">
        <w:rPr>
          <w:rFonts w:hint="cs"/>
          <w:rtl/>
        </w:rPr>
        <w:t xml:space="preserve"> شبهۀ </w:t>
      </w:r>
      <w:r w:rsidR="00C51378">
        <w:rPr>
          <w:rFonts w:hint="cs"/>
          <w:rtl/>
        </w:rPr>
        <w:t>او شده</w:t>
      </w:r>
      <w:r>
        <w:rPr>
          <w:rFonts w:hint="cs"/>
          <w:rtl/>
        </w:rPr>
        <w:t>،</w:t>
      </w:r>
      <w:r w:rsidR="00C51378">
        <w:rPr>
          <w:rFonts w:hint="cs"/>
          <w:rtl/>
        </w:rPr>
        <w:t xml:space="preserve"> غافل از آن که زارع مقصودش سقای</w:t>
      </w:r>
      <w:r w:rsidR="00AC7568">
        <w:rPr>
          <w:rFonts w:hint="cs"/>
          <w:rtl/>
        </w:rPr>
        <w:t>ۀ</w:t>
      </w:r>
      <w:r w:rsidR="00C51378">
        <w:rPr>
          <w:rFonts w:hint="cs"/>
          <w:rtl/>
        </w:rPr>
        <w:t xml:space="preserve"> گندم است</w:t>
      </w:r>
      <w:r w:rsidR="00665E57">
        <w:rPr>
          <w:rFonts w:hint="cs"/>
          <w:rtl/>
        </w:rPr>
        <w:t>، و لکن زوان</w:t>
      </w:r>
      <w:r w:rsidR="00C51378" w:rsidRPr="00C51378">
        <w:rPr>
          <w:rFonts w:hint="cs"/>
          <w:vertAlign w:val="superscript"/>
          <w:rtl/>
        </w:rPr>
        <w:t>(</w:t>
      </w:r>
      <w:r w:rsidR="00C51378" w:rsidRPr="00C51378">
        <w:rPr>
          <w:rStyle w:val="FootnoteReference"/>
          <w:rFonts w:cs="B Zar"/>
          <w:rtl/>
        </w:rPr>
        <w:footnoteReference w:id="300"/>
      </w:r>
      <w:r w:rsidR="00C51378" w:rsidRPr="00C51378">
        <w:rPr>
          <w:rFonts w:hint="cs"/>
          <w:vertAlign w:val="superscript"/>
          <w:rtl/>
        </w:rPr>
        <w:t>)</w:t>
      </w:r>
      <w:r w:rsidR="00C51378">
        <w:rPr>
          <w:rFonts w:hint="cs"/>
          <w:rtl/>
        </w:rPr>
        <w:t xml:space="preserve"> بالت</w:t>
      </w:r>
      <w:r w:rsidR="008C4CD1">
        <w:rPr>
          <w:rFonts w:hint="cs"/>
          <w:rtl/>
        </w:rPr>
        <w:t>ّ</w:t>
      </w:r>
      <w:r w:rsidR="00C51378">
        <w:rPr>
          <w:rFonts w:hint="cs"/>
          <w:rtl/>
        </w:rPr>
        <w:t xml:space="preserve">بع </w:t>
      </w:r>
      <w:r w:rsidR="00C51378" w:rsidRPr="00405EEF">
        <w:rPr>
          <w:rFonts w:hint="cs"/>
          <w:rtl/>
        </w:rPr>
        <w:t>سقایه می</w:t>
      </w:r>
      <w:r w:rsidR="009A2A88" w:rsidRPr="00405EEF">
        <w:rPr>
          <w:rFonts w:hint="eastAsia"/>
          <w:rtl/>
        </w:rPr>
        <w:t>‌شود، جمیع اوصاف</w:t>
      </w:r>
      <w:r w:rsidR="000937B9" w:rsidRPr="00405EEF">
        <w:rPr>
          <w:rFonts w:hint="eastAsia"/>
          <w:rtl/>
        </w:rPr>
        <w:t xml:space="preserve"> نقطۀ </w:t>
      </w:r>
      <w:r w:rsidR="009A2A88" w:rsidRPr="00405EEF">
        <w:rPr>
          <w:rFonts w:hint="eastAsia"/>
          <w:rtl/>
        </w:rPr>
        <w:t>بیان راجع است به أول</w:t>
      </w:r>
      <w:r w:rsidR="00665E57" w:rsidRPr="00405EEF">
        <w:rPr>
          <w:rFonts w:hint="cs"/>
          <w:rtl/>
        </w:rPr>
        <w:t>،</w:t>
      </w:r>
      <w:r w:rsidR="009A2A88" w:rsidRPr="00405EEF">
        <w:rPr>
          <w:rFonts w:hint="eastAsia"/>
          <w:rtl/>
        </w:rPr>
        <w:t xml:space="preserve"> من آمن</w:t>
      </w:r>
      <w:r w:rsidR="00930FB0" w:rsidRPr="00405EEF">
        <w:rPr>
          <w:rFonts w:hint="eastAsia"/>
          <w:rtl/>
        </w:rPr>
        <w:t xml:space="preserve"> وعدۀ </w:t>
      </w:r>
      <w:r w:rsidR="009A2A88" w:rsidRPr="00405EEF">
        <w:rPr>
          <w:rFonts w:hint="eastAsia"/>
          <w:rtl/>
        </w:rPr>
        <w:t xml:space="preserve">معدودات </w:t>
      </w:r>
      <w:r w:rsidR="009A2A88" w:rsidRPr="00405EEF">
        <w:rPr>
          <w:rFonts w:hint="cs"/>
          <w:rtl/>
        </w:rPr>
        <w:t>–</w:t>
      </w:r>
      <w:r w:rsidR="009A2A88" w:rsidRPr="00405EEF">
        <w:rPr>
          <w:rFonts w:hint="eastAsia"/>
          <w:rtl/>
        </w:rPr>
        <w:t xml:space="preserve"> حسن </w:t>
      </w:r>
      <w:r w:rsidR="009A2A88" w:rsidRPr="00405EEF">
        <w:rPr>
          <w:rFonts w:hint="cs"/>
          <w:rtl/>
        </w:rPr>
        <w:t>و أمثال او – با</w:t>
      </w:r>
      <w:r w:rsidR="00665E57" w:rsidRPr="00405EEF">
        <w:rPr>
          <w:rFonts w:hint="cs"/>
          <w:rtl/>
        </w:rPr>
        <w:t>ل</w:t>
      </w:r>
      <w:r w:rsidR="009A2A88" w:rsidRPr="00405EEF">
        <w:rPr>
          <w:rFonts w:hint="cs"/>
          <w:rtl/>
        </w:rPr>
        <w:t>تبع بماء</w:t>
      </w:r>
      <w:r w:rsidR="009A2A88">
        <w:rPr>
          <w:rFonts w:hint="cs"/>
          <w:rtl/>
        </w:rPr>
        <w:t xml:space="preserve"> بیان و اوصاف رحمن فائز شده</w:t>
      </w:r>
      <w:r w:rsidR="00B159D9">
        <w:rPr>
          <w:rFonts w:hint="cs"/>
          <w:rtl/>
        </w:rPr>
        <w:t>‌اند،</w:t>
      </w:r>
      <w:r w:rsidR="009A2A88">
        <w:rPr>
          <w:rFonts w:hint="cs"/>
          <w:rtl/>
        </w:rPr>
        <w:t xml:space="preserve"> و این مقام باقی تا اقبال باقی و إلا به أسفل مقر راجع</w:t>
      </w:r>
      <w:r w:rsidR="008C4CD1" w:rsidRPr="009A2A88">
        <w:rPr>
          <w:rFonts w:hint="cs"/>
          <w:vertAlign w:val="superscript"/>
          <w:rtl/>
        </w:rPr>
        <w:t>(</w:t>
      </w:r>
      <w:r w:rsidR="008C4CD1" w:rsidRPr="009A2A88">
        <w:rPr>
          <w:rStyle w:val="FootnoteReference"/>
          <w:rFonts w:cs="B Zar"/>
          <w:rtl/>
        </w:rPr>
        <w:footnoteReference w:id="301"/>
      </w:r>
      <w:r w:rsidR="008C4CD1" w:rsidRPr="009A2A88">
        <w:rPr>
          <w:rFonts w:hint="cs"/>
          <w:vertAlign w:val="superscript"/>
          <w:rtl/>
        </w:rPr>
        <w:t>)</w:t>
      </w:r>
      <w:r w:rsidR="009A2A88">
        <w:rPr>
          <w:rFonts w:hint="cs"/>
          <w:rtl/>
        </w:rPr>
        <w:t>»!</w:t>
      </w:r>
    </w:p>
    <w:p w:rsidR="00227DAA" w:rsidRDefault="009A2A88" w:rsidP="00405EEF">
      <w:pPr>
        <w:pStyle w:val="a4"/>
        <w:rPr>
          <w:rtl/>
        </w:rPr>
      </w:pPr>
      <w:r>
        <w:rPr>
          <w:rFonts w:hint="cs"/>
          <w:rtl/>
        </w:rPr>
        <w:t>در اینجا نیز</w:t>
      </w:r>
      <w:r w:rsidR="0057455B">
        <w:rPr>
          <w:rFonts w:hint="cs"/>
          <w:rtl/>
        </w:rPr>
        <w:t xml:space="preserve"> شیوۀ </w:t>
      </w:r>
      <w:r>
        <w:rPr>
          <w:rFonts w:hint="cs"/>
          <w:rtl/>
        </w:rPr>
        <w:t>نگارش بهاء را ملاحظه می</w:t>
      </w:r>
      <w:r w:rsidR="00DF5B0F">
        <w:rPr>
          <w:rFonts w:hint="eastAsia"/>
          <w:rtl/>
        </w:rPr>
        <w:t xml:space="preserve">‌کنید </w:t>
      </w:r>
      <w:r w:rsidR="00DF5B0F" w:rsidRPr="00405EEF">
        <w:rPr>
          <w:rFonts w:hint="eastAsia"/>
          <w:rtl/>
        </w:rPr>
        <w:t>که اولاً: سخنان</w:t>
      </w:r>
      <w:r w:rsidR="00DF5B0F">
        <w:rPr>
          <w:rFonts w:hint="eastAsia"/>
          <w:rtl/>
        </w:rPr>
        <w:t xml:space="preserve"> پارسی او غرق </w:t>
      </w:r>
      <w:r w:rsidR="00DF5A6A">
        <w:rPr>
          <w:rFonts w:hint="cs"/>
          <w:rtl/>
        </w:rPr>
        <w:t xml:space="preserve">در تعبیرات عربی است، آن هم تعبیراتی که ضرورت و لطفی در آن دیده </w:t>
      </w:r>
      <w:r w:rsidR="00DF5A6A" w:rsidRPr="00405EEF">
        <w:rPr>
          <w:rFonts w:hint="cs"/>
          <w:rtl/>
        </w:rPr>
        <w:t>نمی</w:t>
      </w:r>
      <w:r w:rsidR="00261FD4" w:rsidRPr="00405EEF">
        <w:rPr>
          <w:rFonts w:hint="eastAsia"/>
          <w:rtl/>
        </w:rPr>
        <w:t>‌شود.</w:t>
      </w:r>
      <w:r w:rsidR="00261FD4" w:rsidRPr="00405EEF">
        <w:rPr>
          <w:rFonts w:hint="cs"/>
          <w:rtl/>
        </w:rPr>
        <w:t xml:space="preserve"> </w:t>
      </w:r>
      <w:r w:rsidR="00B41335" w:rsidRPr="00405EEF">
        <w:rPr>
          <w:rFonts w:hint="cs"/>
          <w:rtl/>
        </w:rPr>
        <w:t xml:space="preserve">ثانیاً: </w:t>
      </w:r>
      <w:r w:rsidR="007C2A7B" w:rsidRPr="00405EEF">
        <w:rPr>
          <w:rFonts w:hint="cs"/>
          <w:rtl/>
        </w:rPr>
        <w:t>در بسیاری از موارد افعال را از آخر جمله حذف می</w:t>
      </w:r>
      <w:r w:rsidR="00AA78EB" w:rsidRPr="00405EEF">
        <w:rPr>
          <w:rFonts w:hint="eastAsia"/>
          <w:rtl/>
        </w:rPr>
        <w:t>‌کند</w:t>
      </w:r>
      <w:r w:rsidR="00801F17" w:rsidRPr="00405EEF">
        <w:rPr>
          <w:rFonts w:hint="cs"/>
          <w:rtl/>
        </w:rPr>
        <w:t>،</w:t>
      </w:r>
      <w:r w:rsidR="00AA78EB" w:rsidRPr="00405EEF">
        <w:rPr>
          <w:rFonts w:hint="eastAsia"/>
          <w:rtl/>
        </w:rPr>
        <w:t xml:space="preserve"> (مانند: بین یدی حاضر </w:t>
      </w:r>
      <w:r w:rsidR="00AA78EB" w:rsidRPr="00405EEF">
        <w:rPr>
          <w:rFonts w:hint="cs"/>
          <w:rtl/>
        </w:rPr>
        <w:t>–</w:t>
      </w:r>
      <w:r w:rsidR="00AA78EB" w:rsidRPr="00405EEF">
        <w:rPr>
          <w:rFonts w:hint="eastAsia"/>
          <w:rtl/>
        </w:rPr>
        <w:t xml:space="preserve"> شبهاتی </w:t>
      </w:r>
      <w:r w:rsidR="00AA78EB" w:rsidRPr="00405EEF">
        <w:rPr>
          <w:rFonts w:hint="cs"/>
          <w:rtl/>
        </w:rPr>
        <w:t>بر او وارد –</w:t>
      </w:r>
      <w:r w:rsidR="008C4CD1" w:rsidRPr="00405EEF">
        <w:rPr>
          <w:rFonts w:hint="cs"/>
          <w:rtl/>
        </w:rPr>
        <w:t xml:space="preserve"> به اس</w:t>
      </w:r>
      <w:r w:rsidR="00AA78EB" w:rsidRPr="00405EEF">
        <w:rPr>
          <w:rFonts w:hint="cs"/>
          <w:rtl/>
        </w:rPr>
        <w:t xml:space="preserve">فل مقر راجع). </w:t>
      </w:r>
      <w:r w:rsidR="009C3E4B" w:rsidRPr="00405EEF">
        <w:rPr>
          <w:rFonts w:hint="cs"/>
          <w:rtl/>
        </w:rPr>
        <w:t xml:space="preserve">ثالثاً: </w:t>
      </w:r>
      <w:r w:rsidR="00123B29" w:rsidRPr="00405EEF">
        <w:rPr>
          <w:rFonts w:hint="cs"/>
          <w:rtl/>
        </w:rPr>
        <w:t>در سخنانش از مبالغه و مغالطه دریغ نمی‌</w:t>
      </w:r>
      <w:r w:rsidR="009F5E71" w:rsidRPr="00405EEF">
        <w:rPr>
          <w:rFonts w:hint="cs"/>
          <w:rtl/>
        </w:rPr>
        <w:t xml:space="preserve">ورزد، چنانکه در همین چند سطر به </w:t>
      </w:r>
      <w:r w:rsidR="00F83A3E" w:rsidRPr="00405EEF">
        <w:rPr>
          <w:rFonts w:hint="cs"/>
          <w:rtl/>
        </w:rPr>
        <w:t xml:space="preserve">حسن بجستانی </w:t>
      </w:r>
      <w:r w:rsidR="00804606" w:rsidRPr="00405EEF">
        <w:rPr>
          <w:rFonts w:hint="cs"/>
          <w:rtl/>
        </w:rPr>
        <w:t>پاسخی</w:t>
      </w:r>
      <w:r w:rsidR="00804606">
        <w:rPr>
          <w:rFonts w:hint="cs"/>
          <w:rtl/>
        </w:rPr>
        <w:t xml:space="preserve"> سفسطه</w:t>
      </w:r>
      <w:r w:rsidR="009109CD">
        <w:rPr>
          <w:rFonts w:hint="eastAsia"/>
          <w:rtl/>
        </w:rPr>
        <w:t>‌آمیز می‌</w:t>
      </w:r>
      <w:r w:rsidR="0088041F">
        <w:rPr>
          <w:rFonts w:hint="cs"/>
          <w:rtl/>
        </w:rPr>
        <w:t xml:space="preserve">دهد که </w:t>
      </w:r>
      <w:r w:rsidR="00EC27C0">
        <w:rPr>
          <w:rFonts w:hint="cs"/>
          <w:rtl/>
        </w:rPr>
        <w:t>علی‌محمد</w:t>
      </w:r>
      <w:r w:rsidR="0088041F">
        <w:rPr>
          <w:rFonts w:hint="cs"/>
          <w:rtl/>
        </w:rPr>
        <w:t xml:space="preserve"> باب اگر شما </w:t>
      </w:r>
      <w:r w:rsidR="0088041F" w:rsidRPr="00405EEF">
        <w:rPr>
          <w:rFonts w:hint="cs"/>
          <w:rtl/>
        </w:rPr>
        <w:t xml:space="preserve">را از </w:t>
      </w:r>
      <w:r w:rsidR="000E11BF" w:rsidRPr="00405EEF">
        <w:rPr>
          <w:rFonts w:hint="cs"/>
          <w:rtl/>
        </w:rPr>
        <w:t>حروف حی</w:t>
      </w:r>
      <w:r w:rsidR="000E11BF" w:rsidRPr="00D745D5">
        <w:rPr>
          <w:rFonts w:hint="cs"/>
          <w:vertAlign w:val="superscript"/>
          <w:rtl/>
        </w:rPr>
        <w:t>(</w:t>
      </w:r>
      <w:r w:rsidR="000E11BF" w:rsidRPr="00D745D5">
        <w:rPr>
          <w:rStyle w:val="FootnoteReference"/>
          <w:rFonts w:cs="B Zar"/>
          <w:rtl/>
        </w:rPr>
        <w:footnoteReference w:id="302"/>
      </w:r>
      <w:r w:rsidR="000E11BF" w:rsidRPr="00D745D5">
        <w:rPr>
          <w:rFonts w:hint="cs"/>
          <w:vertAlign w:val="superscript"/>
          <w:rtl/>
        </w:rPr>
        <w:t>)</w:t>
      </w:r>
      <w:r w:rsidR="00003E85">
        <w:rPr>
          <w:rFonts w:hint="cs"/>
          <w:rtl/>
        </w:rPr>
        <w:t xml:space="preserve"> به شمار آورد</w:t>
      </w:r>
      <w:r w:rsidR="003B453B">
        <w:rPr>
          <w:rFonts w:hint="cs"/>
          <w:rtl/>
        </w:rPr>
        <w:t xml:space="preserve"> و </w:t>
      </w:r>
      <w:r w:rsidR="005B3208">
        <w:rPr>
          <w:rFonts w:hint="cs"/>
          <w:rtl/>
        </w:rPr>
        <w:t xml:space="preserve"> </w:t>
      </w:r>
      <w:r w:rsidR="006835AF">
        <w:rPr>
          <w:rFonts w:hint="cs"/>
          <w:rtl/>
        </w:rPr>
        <w:t>در ستایش</w:t>
      </w:r>
      <w:r w:rsidR="00801F17">
        <w:rPr>
          <w:rFonts w:hint="eastAsia"/>
          <w:rtl/>
        </w:rPr>
        <w:t>‌</w:t>
      </w:r>
      <w:r w:rsidR="006835AF">
        <w:rPr>
          <w:rFonts w:hint="cs"/>
          <w:rtl/>
        </w:rPr>
        <w:t xml:space="preserve">تان راه مبالغه پیمود، مقصودش جز ستودن نخستین کسی که </w:t>
      </w:r>
      <w:r w:rsidR="006835AF" w:rsidRPr="00405EEF">
        <w:rPr>
          <w:rFonts w:hint="cs"/>
          <w:rtl/>
        </w:rPr>
        <w:t xml:space="preserve">بدو گروید (یعنی </w:t>
      </w:r>
      <w:r w:rsidR="00797A4A" w:rsidRPr="00405EEF">
        <w:rPr>
          <w:rFonts w:hint="cs"/>
          <w:rtl/>
        </w:rPr>
        <w:t xml:space="preserve">حسین بشرویی) </w:t>
      </w:r>
      <w:r w:rsidR="00D16DF1" w:rsidRPr="00405EEF">
        <w:rPr>
          <w:rFonts w:hint="cs"/>
          <w:rtl/>
        </w:rPr>
        <w:t>نبوده است</w:t>
      </w:r>
      <w:r w:rsidR="00801F17" w:rsidRPr="00405EEF">
        <w:rPr>
          <w:rFonts w:hint="cs"/>
          <w:rtl/>
        </w:rPr>
        <w:t>،</w:t>
      </w:r>
      <w:r w:rsidR="00D16DF1" w:rsidRPr="00405EEF">
        <w:rPr>
          <w:rFonts w:hint="cs"/>
          <w:rtl/>
        </w:rPr>
        <w:t xml:space="preserve"> و دیگران چون دانه</w:t>
      </w:r>
      <w:r w:rsidR="00A117EE" w:rsidRPr="00405EEF">
        <w:rPr>
          <w:rFonts w:hint="eastAsia"/>
          <w:rtl/>
        </w:rPr>
        <w:t>‌های تلخی به شمار می</w:t>
      </w:r>
      <w:r w:rsidR="00104553" w:rsidRPr="00405EEF">
        <w:rPr>
          <w:rFonts w:hint="cs"/>
          <w:rtl/>
        </w:rPr>
        <w:t>‌آیند که با خوش</w:t>
      </w:r>
      <w:r w:rsidR="00405EEF">
        <w:rPr>
          <w:rFonts w:hint="cs"/>
          <w:rtl/>
        </w:rPr>
        <w:t>ۀ</w:t>
      </w:r>
      <w:r w:rsidR="00104553" w:rsidRPr="00405EEF">
        <w:rPr>
          <w:rFonts w:hint="cs"/>
          <w:rtl/>
        </w:rPr>
        <w:t xml:space="preserve"> گندم می</w:t>
      </w:r>
      <w:r w:rsidR="00CC0930" w:rsidRPr="00405EEF">
        <w:rPr>
          <w:rFonts w:hint="eastAsia"/>
          <w:rtl/>
        </w:rPr>
        <w:t>‌آمیزند و به طفیل آن</w:t>
      </w:r>
      <w:r w:rsidR="008C4CD1" w:rsidRPr="00405EEF">
        <w:rPr>
          <w:rFonts w:hint="cs"/>
          <w:rtl/>
        </w:rPr>
        <w:t>،</w:t>
      </w:r>
      <w:r w:rsidR="00CC0930" w:rsidRPr="00405EEF">
        <w:rPr>
          <w:rFonts w:hint="eastAsia"/>
          <w:rtl/>
        </w:rPr>
        <w:t xml:space="preserve"> آب</w:t>
      </w:r>
      <w:r w:rsidR="00CC0930">
        <w:rPr>
          <w:rFonts w:hint="eastAsia"/>
          <w:rtl/>
        </w:rPr>
        <w:t xml:space="preserve"> می</w:t>
      </w:r>
      <w:r w:rsidR="008C4CD1">
        <w:rPr>
          <w:rFonts w:hint="cs"/>
          <w:rtl/>
        </w:rPr>
        <w:t>‌خورند.</w:t>
      </w:r>
      <w:r w:rsidR="001D69C8">
        <w:rPr>
          <w:rFonts w:hint="cs"/>
          <w:rtl/>
        </w:rPr>
        <w:t xml:space="preserve"> این سخن اد</w:t>
      </w:r>
      <w:r w:rsidR="008C4CD1">
        <w:rPr>
          <w:rFonts w:hint="cs"/>
          <w:rtl/>
        </w:rPr>
        <w:t>ّ</w:t>
      </w:r>
      <w:r w:rsidR="001D69C8">
        <w:rPr>
          <w:rFonts w:hint="cs"/>
          <w:rtl/>
        </w:rPr>
        <w:t xml:space="preserve">عایی ناروا و قیاسی بیجا است، زیرا که </w:t>
      </w:r>
      <w:r w:rsidR="00EC27C0">
        <w:rPr>
          <w:rFonts w:hint="cs"/>
          <w:rtl/>
        </w:rPr>
        <w:t>علی‌محمد</w:t>
      </w:r>
      <w:r w:rsidR="001D69C8">
        <w:rPr>
          <w:rFonts w:hint="cs"/>
          <w:rtl/>
        </w:rPr>
        <w:t xml:space="preserve"> باب در آثارش از حروف حی تمجید فراوان نموده تا بدان جا که شرط ایمان را «درود فرستادن» بر آنان می</w:t>
      </w:r>
      <w:r w:rsidR="00DF54EC">
        <w:rPr>
          <w:rFonts w:hint="eastAsia"/>
          <w:rtl/>
        </w:rPr>
        <w:t>‌شمرد</w:t>
      </w:r>
      <w:r w:rsidR="0038249F">
        <w:rPr>
          <w:rFonts w:hint="cs"/>
          <w:rtl/>
        </w:rPr>
        <w:t>،</w:t>
      </w:r>
      <w:r w:rsidR="00DF54EC">
        <w:rPr>
          <w:rFonts w:hint="eastAsia"/>
          <w:rtl/>
        </w:rPr>
        <w:t xml:space="preserve"> چنانکه در واحد اول از </w:t>
      </w:r>
      <w:r w:rsidR="001A02CD" w:rsidRPr="005D0FAC">
        <w:rPr>
          <w:rFonts w:hint="cs"/>
          <w:b/>
          <w:bCs/>
          <w:sz w:val="26"/>
          <w:szCs w:val="26"/>
          <w:rtl/>
        </w:rPr>
        <w:t xml:space="preserve">«بیان عربی» </w:t>
      </w:r>
      <w:r w:rsidR="0038249F">
        <w:rPr>
          <w:rFonts w:hint="cs"/>
          <w:rtl/>
        </w:rPr>
        <w:t>بدان تصریح کرده است</w:t>
      </w:r>
      <w:r w:rsidR="00BB5B9C" w:rsidRPr="00BB5B9C">
        <w:rPr>
          <w:rFonts w:hint="cs"/>
          <w:vertAlign w:val="superscript"/>
          <w:rtl/>
        </w:rPr>
        <w:t>(</w:t>
      </w:r>
      <w:r w:rsidR="00BB5B9C" w:rsidRPr="00BB5B9C">
        <w:rPr>
          <w:rStyle w:val="FootnoteReference"/>
          <w:rFonts w:cs="B Zar"/>
          <w:rtl/>
        </w:rPr>
        <w:footnoteReference w:id="303"/>
      </w:r>
      <w:r w:rsidR="00BB5B9C" w:rsidRPr="00BB5B9C">
        <w:rPr>
          <w:rFonts w:hint="cs"/>
          <w:vertAlign w:val="superscript"/>
          <w:rtl/>
        </w:rPr>
        <w:t>)</w:t>
      </w:r>
      <w:r w:rsidR="00BB5B9C">
        <w:rPr>
          <w:rFonts w:hint="cs"/>
          <w:rtl/>
        </w:rPr>
        <w:t xml:space="preserve">. و </w:t>
      </w:r>
      <w:r w:rsidR="00E3487A" w:rsidRPr="00405EEF">
        <w:rPr>
          <w:rFonts w:hint="cs"/>
          <w:rtl/>
        </w:rPr>
        <w:t xml:space="preserve">در </w:t>
      </w:r>
      <w:r w:rsidR="006061B4" w:rsidRPr="00405EEF">
        <w:rPr>
          <w:rFonts w:hint="cs"/>
          <w:rtl/>
        </w:rPr>
        <w:t xml:space="preserve">«بیان فارسی» </w:t>
      </w:r>
      <w:r w:rsidR="001A1900" w:rsidRPr="00405EEF">
        <w:rPr>
          <w:rFonts w:hint="cs"/>
          <w:rtl/>
        </w:rPr>
        <w:t>نیز</w:t>
      </w:r>
      <w:r w:rsidR="001A1900">
        <w:rPr>
          <w:rFonts w:hint="cs"/>
          <w:rtl/>
        </w:rPr>
        <w:t xml:space="preserve"> می</w:t>
      </w:r>
      <w:r w:rsidR="001A7D89">
        <w:rPr>
          <w:rFonts w:hint="eastAsia"/>
          <w:rtl/>
        </w:rPr>
        <w:t>‌ن</w:t>
      </w:r>
      <w:r w:rsidR="0038249F">
        <w:rPr>
          <w:rFonts w:hint="cs"/>
          <w:rtl/>
        </w:rPr>
        <w:t>و</w:t>
      </w:r>
      <w:r w:rsidR="001A7D89">
        <w:rPr>
          <w:rFonts w:hint="eastAsia"/>
          <w:rtl/>
        </w:rPr>
        <w:t>یسد که هیجده تن مزبور پیش از آفرینش جهان</w:t>
      </w:r>
      <w:r w:rsidR="008C4CD1">
        <w:rPr>
          <w:rFonts w:hint="cs"/>
          <w:rtl/>
        </w:rPr>
        <w:t>،</w:t>
      </w:r>
      <w:r w:rsidR="001A7D89">
        <w:rPr>
          <w:rFonts w:hint="eastAsia"/>
          <w:rtl/>
        </w:rPr>
        <w:t xml:space="preserve"> از جان او آفریده شده</w:t>
      </w:r>
      <w:r w:rsidR="00B159D9">
        <w:rPr>
          <w:rFonts w:hint="eastAsia"/>
          <w:rtl/>
        </w:rPr>
        <w:t>‌اند،</w:t>
      </w:r>
      <w:r w:rsidR="001A7D89">
        <w:rPr>
          <w:rFonts w:hint="eastAsia"/>
          <w:rtl/>
        </w:rPr>
        <w:t xml:space="preserve"> و خداوند نشان</w:t>
      </w:r>
      <w:r w:rsidR="00405EEF">
        <w:rPr>
          <w:rFonts w:hint="cs"/>
          <w:rtl/>
        </w:rPr>
        <w:t>ۀ</w:t>
      </w:r>
      <w:r w:rsidR="001A7D89">
        <w:rPr>
          <w:rFonts w:hint="eastAsia"/>
          <w:rtl/>
        </w:rPr>
        <w:t xml:space="preserve"> معرف</w:t>
      </w:r>
      <w:r w:rsidR="00A82A5A">
        <w:rPr>
          <w:rFonts w:hint="eastAsia"/>
          <w:rtl/>
        </w:rPr>
        <w:t>ت</w:t>
      </w:r>
      <w:r w:rsidR="00D314AD">
        <w:rPr>
          <w:rFonts w:hint="eastAsia"/>
          <w:rtl/>
        </w:rPr>
        <w:t xml:space="preserve"> آن‌ها </w:t>
      </w:r>
      <w:r w:rsidR="00A82A5A">
        <w:rPr>
          <w:rFonts w:hint="eastAsia"/>
          <w:rtl/>
        </w:rPr>
        <w:t>را در</w:t>
      </w:r>
      <w:r w:rsidR="00930FB0">
        <w:rPr>
          <w:rFonts w:hint="eastAsia"/>
          <w:rtl/>
        </w:rPr>
        <w:t xml:space="preserve"> همۀ </w:t>
      </w:r>
      <w:r w:rsidR="00A82A5A">
        <w:rPr>
          <w:rFonts w:hint="eastAsia"/>
          <w:rtl/>
        </w:rPr>
        <w:t>اشیا نهاده است</w:t>
      </w:r>
      <w:r w:rsidR="00A82A5A">
        <w:rPr>
          <w:rFonts w:hint="cs"/>
          <w:rtl/>
        </w:rPr>
        <w:t>،</w:t>
      </w:r>
      <w:r w:rsidR="001A7D89">
        <w:rPr>
          <w:rFonts w:hint="eastAsia"/>
          <w:rtl/>
        </w:rPr>
        <w:t xml:space="preserve"> </w:t>
      </w:r>
      <w:r w:rsidR="001A7D89">
        <w:rPr>
          <w:rFonts w:hint="cs"/>
          <w:rtl/>
        </w:rPr>
        <w:t>چنانکه می</w:t>
      </w:r>
      <w:r w:rsidR="005842AE">
        <w:rPr>
          <w:rFonts w:hint="eastAsia"/>
          <w:rtl/>
        </w:rPr>
        <w:t>‌نویسد:</w:t>
      </w:r>
    </w:p>
    <w:p w:rsidR="005842AE" w:rsidRDefault="00D56F70" w:rsidP="00405EEF">
      <w:pPr>
        <w:pStyle w:val="a4"/>
        <w:rPr>
          <w:rtl/>
        </w:rPr>
      </w:pPr>
      <w:r>
        <w:rPr>
          <w:rFonts w:hint="cs"/>
          <w:rtl/>
        </w:rPr>
        <w:t>«خداوند واحد أحد از برای او (</w:t>
      </w:r>
      <w:r w:rsidR="00EC27C0">
        <w:rPr>
          <w:rFonts w:hint="cs"/>
          <w:rtl/>
        </w:rPr>
        <w:t>علی‌محمد</w:t>
      </w:r>
      <w:r>
        <w:rPr>
          <w:rFonts w:hint="cs"/>
          <w:rtl/>
        </w:rPr>
        <w:t xml:space="preserve"> باب) به ظهور نفس او هیجده نفس که خلق شده</w:t>
      </w:r>
      <w:r w:rsidR="00966389">
        <w:rPr>
          <w:rFonts w:hint="cs"/>
          <w:rtl/>
        </w:rPr>
        <w:t xml:space="preserve">‌اند </w:t>
      </w:r>
      <w:r>
        <w:rPr>
          <w:rFonts w:hint="cs"/>
          <w:rtl/>
        </w:rPr>
        <w:t>قبل کل شیء از نفس او خلق فرموده و</w:t>
      </w:r>
      <w:r w:rsidR="004C15D0">
        <w:rPr>
          <w:rFonts w:hint="cs"/>
          <w:rtl/>
        </w:rPr>
        <w:t xml:space="preserve"> آیۀ </w:t>
      </w:r>
      <w:r>
        <w:rPr>
          <w:rFonts w:hint="cs"/>
          <w:rtl/>
        </w:rPr>
        <w:t>معرفت ایشان را در کینونیت کل شیء مستقر فرموده»!</w:t>
      </w:r>
      <w:r w:rsidRPr="00D56F70">
        <w:rPr>
          <w:rFonts w:hint="cs"/>
          <w:vertAlign w:val="superscript"/>
          <w:rtl/>
        </w:rPr>
        <w:t>(</w:t>
      </w:r>
      <w:r w:rsidRPr="00D56F70">
        <w:rPr>
          <w:rStyle w:val="FootnoteReference"/>
          <w:rFonts w:cs="B Zar"/>
          <w:rtl/>
        </w:rPr>
        <w:footnoteReference w:id="304"/>
      </w:r>
      <w:r w:rsidRPr="00D56F70">
        <w:rPr>
          <w:rFonts w:hint="cs"/>
          <w:vertAlign w:val="superscript"/>
          <w:rtl/>
        </w:rPr>
        <w:t>)</w:t>
      </w:r>
      <w:r>
        <w:rPr>
          <w:rFonts w:hint="cs"/>
          <w:rtl/>
        </w:rPr>
        <w:t>.</w:t>
      </w:r>
    </w:p>
    <w:p w:rsidR="00D56F70" w:rsidRDefault="00D56F70" w:rsidP="00405EEF">
      <w:pPr>
        <w:pStyle w:val="a4"/>
        <w:rPr>
          <w:rtl/>
        </w:rPr>
      </w:pPr>
      <w:r>
        <w:rPr>
          <w:rFonts w:hint="cs"/>
          <w:rtl/>
        </w:rPr>
        <w:t>آیا انصافاً این عده را در آئین بابی می</w:t>
      </w:r>
      <w:r w:rsidR="00106B83">
        <w:rPr>
          <w:rFonts w:hint="eastAsia"/>
          <w:rtl/>
        </w:rPr>
        <w:t xml:space="preserve">‌توان </w:t>
      </w:r>
      <w:r w:rsidR="00106B83" w:rsidRPr="00405EEF">
        <w:rPr>
          <w:rFonts w:hint="eastAsia"/>
          <w:rtl/>
        </w:rPr>
        <w:t xml:space="preserve">همچون </w:t>
      </w:r>
      <w:r w:rsidR="00556D05" w:rsidRPr="00405EEF">
        <w:rPr>
          <w:rFonts w:hint="cs"/>
          <w:rtl/>
        </w:rPr>
        <w:t>دانه</w:t>
      </w:r>
      <w:r w:rsidR="006748D0" w:rsidRPr="00405EEF">
        <w:rPr>
          <w:rFonts w:hint="cs"/>
          <w:rtl/>
        </w:rPr>
        <w:t xml:space="preserve">‌های تلخی </w:t>
      </w:r>
      <w:r w:rsidR="0093413C" w:rsidRPr="00405EEF">
        <w:rPr>
          <w:rFonts w:hint="cs"/>
          <w:rtl/>
        </w:rPr>
        <w:t>به</w:t>
      </w:r>
      <w:r w:rsidR="0093413C">
        <w:rPr>
          <w:rFonts w:hint="cs"/>
          <w:rtl/>
        </w:rPr>
        <w:t xml:space="preserve"> شمار آورد که به همراه گندم می</w:t>
      </w:r>
      <w:r w:rsidR="00880824">
        <w:rPr>
          <w:rFonts w:hint="eastAsia"/>
          <w:rtl/>
        </w:rPr>
        <w:t>‌رویند!؟</w:t>
      </w:r>
      <w:r w:rsidR="00880824">
        <w:rPr>
          <w:rFonts w:hint="cs"/>
          <w:rtl/>
        </w:rPr>
        <w:t xml:space="preserve"> و آیا چون یکی از این گروه خود را دارای چنان مقامی ندانسته و به اعتراض برخاسته</w:t>
      </w:r>
      <w:r w:rsidR="00B3560A">
        <w:rPr>
          <w:rFonts w:hint="cs"/>
          <w:rtl/>
        </w:rPr>
        <w:t>،</w:t>
      </w:r>
      <w:r w:rsidR="00880824">
        <w:rPr>
          <w:rFonts w:hint="cs"/>
          <w:rtl/>
        </w:rPr>
        <w:t xml:space="preserve"> جز این می</w:t>
      </w:r>
      <w:r w:rsidR="009E5494">
        <w:rPr>
          <w:rFonts w:hint="eastAsia"/>
          <w:rtl/>
        </w:rPr>
        <w:t xml:space="preserve">‌توان بدو پاسخ داد که </w:t>
      </w:r>
      <w:r w:rsidR="00EC27C0">
        <w:rPr>
          <w:rFonts w:hint="eastAsia"/>
          <w:rtl/>
        </w:rPr>
        <w:t>علی‌محمد</w:t>
      </w:r>
      <w:r w:rsidR="009E5494">
        <w:rPr>
          <w:rFonts w:hint="eastAsia"/>
          <w:rtl/>
        </w:rPr>
        <w:t xml:space="preserve"> باب به خطا رفته و </w:t>
      </w:r>
      <w:r w:rsidR="004A72E1">
        <w:rPr>
          <w:rFonts w:hint="eastAsia"/>
          <w:rtl/>
        </w:rPr>
        <w:t>دربارۀ</w:t>
      </w:r>
      <w:r w:rsidR="009E5494">
        <w:rPr>
          <w:rFonts w:hint="eastAsia"/>
          <w:rtl/>
        </w:rPr>
        <w:t xml:space="preserve"> تو به گزافه و مبالغه پرداخته است؟</w:t>
      </w:r>
    </w:p>
    <w:p w:rsidR="00F96E3F" w:rsidRDefault="009E5494" w:rsidP="00405EEF">
      <w:pPr>
        <w:pStyle w:val="a4"/>
        <w:rPr>
          <w:rtl/>
        </w:rPr>
      </w:pPr>
      <w:r w:rsidRPr="00405EEF">
        <w:rPr>
          <w:rFonts w:hint="cs"/>
          <w:rtl/>
        </w:rPr>
        <w:t xml:space="preserve">از </w:t>
      </w:r>
      <w:r w:rsidR="0074350D" w:rsidRPr="00405EEF">
        <w:rPr>
          <w:rFonts w:hint="cs"/>
          <w:rtl/>
        </w:rPr>
        <w:t>نثر</w:t>
      </w:r>
      <w:r w:rsidR="004C15D0" w:rsidRPr="00405EEF">
        <w:rPr>
          <w:rFonts w:hint="cs"/>
          <w:rtl/>
        </w:rPr>
        <w:t xml:space="preserve"> معجزۀ </w:t>
      </w:r>
      <w:r w:rsidR="00C477F9" w:rsidRPr="00405EEF">
        <w:rPr>
          <w:rFonts w:hint="cs"/>
          <w:rtl/>
        </w:rPr>
        <w:t xml:space="preserve">آسای بهاءالله که صرف نظر کنیم، </w:t>
      </w:r>
      <w:r w:rsidR="00D7362F" w:rsidRPr="00405EEF">
        <w:rPr>
          <w:rFonts w:hint="cs"/>
          <w:rtl/>
        </w:rPr>
        <w:t xml:space="preserve">نظم </w:t>
      </w:r>
      <w:r w:rsidR="00675CC9" w:rsidRPr="00405EEF">
        <w:rPr>
          <w:rFonts w:hint="cs"/>
          <w:rtl/>
        </w:rPr>
        <w:t>وی نیز در خور</w:t>
      </w:r>
      <w:r w:rsidR="00675CC9">
        <w:rPr>
          <w:rFonts w:hint="cs"/>
          <w:rtl/>
        </w:rPr>
        <w:t xml:space="preserve"> توجه است. بهائیانی که اشعار میرزا </w:t>
      </w:r>
      <w:r w:rsidR="00C4327C">
        <w:rPr>
          <w:rFonts w:hint="cs"/>
          <w:rtl/>
        </w:rPr>
        <w:t>حسینعلی</w:t>
      </w:r>
      <w:r w:rsidR="00675CC9">
        <w:rPr>
          <w:rFonts w:hint="cs"/>
          <w:rtl/>
        </w:rPr>
        <w:t xml:space="preserve"> را الهام</w:t>
      </w:r>
      <w:r w:rsidR="007A49C3">
        <w:rPr>
          <w:rFonts w:hint="eastAsia"/>
          <w:rtl/>
        </w:rPr>
        <w:t>‌آمیز می</w:t>
      </w:r>
      <w:r w:rsidR="00C84603">
        <w:rPr>
          <w:rFonts w:hint="cs"/>
          <w:rtl/>
        </w:rPr>
        <w:t>‌پندار</w:t>
      </w:r>
      <w:r w:rsidR="00E8261A">
        <w:rPr>
          <w:rFonts w:hint="cs"/>
          <w:rtl/>
        </w:rPr>
        <w:t>ند</w:t>
      </w:r>
      <w:r w:rsidR="00C84603">
        <w:rPr>
          <w:rFonts w:hint="cs"/>
          <w:rtl/>
        </w:rPr>
        <w:t>،</w:t>
      </w:r>
      <w:r w:rsidR="00E8261A">
        <w:rPr>
          <w:rFonts w:hint="cs"/>
          <w:rtl/>
        </w:rPr>
        <w:t xml:space="preserve"> نمی</w:t>
      </w:r>
      <w:r w:rsidR="00C84603">
        <w:rPr>
          <w:rFonts w:hint="eastAsia"/>
          <w:rtl/>
        </w:rPr>
        <w:t>‌دانم با این ابیات کژ</w:t>
      </w:r>
      <w:r w:rsidR="007179E3">
        <w:rPr>
          <w:rFonts w:hint="eastAsia"/>
          <w:rtl/>
        </w:rPr>
        <w:t>قافیه و بدقیافه</w:t>
      </w:r>
      <w:r w:rsidR="003A1137">
        <w:rPr>
          <w:rFonts w:hint="cs"/>
          <w:rtl/>
        </w:rPr>
        <w:t>!</w:t>
      </w:r>
      <w:r w:rsidR="007179E3">
        <w:rPr>
          <w:rFonts w:hint="eastAsia"/>
          <w:rtl/>
        </w:rPr>
        <w:t xml:space="preserve"> چه می</w:t>
      </w:r>
      <w:r w:rsidR="00F96E3F">
        <w:rPr>
          <w:rFonts w:hint="cs"/>
          <w:rtl/>
        </w:rPr>
        <w:t>‌کنند</w:t>
      </w:r>
      <w:r w:rsidR="00145B2E">
        <w:rPr>
          <w:rFonts w:hint="cs"/>
          <w:rtl/>
        </w:rPr>
        <w:t>؟</w:t>
      </w:r>
    </w:p>
    <w:tbl>
      <w:tblPr>
        <w:bidiVisual/>
        <w:tblW w:w="0" w:type="auto"/>
        <w:tblInd w:w="107" w:type="dxa"/>
        <w:tblLook w:val="04A0" w:firstRow="1" w:lastRow="0" w:firstColumn="1" w:lastColumn="0" w:noHBand="0" w:noVBand="1"/>
      </w:tblPr>
      <w:tblGrid>
        <w:gridCol w:w="3303"/>
        <w:gridCol w:w="409"/>
        <w:gridCol w:w="3485"/>
      </w:tblGrid>
      <w:tr w:rsidR="00D86035" w:rsidRPr="001C4DD5" w:rsidTr="00405EEF">
        <w:tc>
          <w:tcPr>
            <w:tcW w:w="3517" w:type="dxa"/>
          </w:tcPr>
          <w:p w:rsidR="00D86035" w:rsidRPr="00405EEF" w:rsidRDefault="00A86A82" w:rsidP="001C4DD5">
            <w:pPr>
              <w:tabs>
                <w:tab w:val="left" w:pos="8640"/>
              </w:tabs>
              <w:bidi/>
              <w:jc w:val="lowKashida"/>
              <w:rPr>
                <w:rFonts w:ascii="IRLotus" w:hAnsi="IRLotus" w:cs="IRLotus"/>
                <w:sz w:val="2"/>
                <w:szCs w:val="2"/>
                <w:rtl/>
                <w:lang w:bidi="fa-IR"/>
              </w:rPr>
            </w:pPr>
            <w:r w:rsidRPr="00405EEF">
              <w:rPr>
                <w:rFonts w:ascii="IRLotus" w:hAnsi="IRLotus" w:cs="IRLotus"/>
                <w:sz w:val="28"/>
                <w:szCs w:val="28"/>
                <w:rtl/>
                <w:lang w:bidi="fa-IR"/>
              </w:rPr>
              <w:t>ای صبا از پیش جانان یکزمان</w:t>
            </w:r>
            <w:r w:rsidRPr="00405EEF">
              <w:rPr>
                <w:rFonts w:ascii="IRLotus" w:hAnsi="IRLotus" w:cs="IRLotus"/>
                <w:sz w:val="28"/>
                <w:szCs w:val="28"/>
                <w:rtl/>
                <w:lang w:bidi="fa-IR"/>
              </w:rPr>
              <w:br/>
            </w:r>
          </w:p>
        </w:tc>
        <w:tc>
          <w:tcPr>
            <w:tcW w:w="425" w:type="dxa"/>
          </w:tcPr>
          <w:p w:rsidR="00D86035" w:rsidRPr="00405EEF" w:rsidRDefault="00D86035" w:rsidP="001C4DD5">
            <w:pPr>
              <w:tabs>
                <w:tab w:val="left" w:pos="8640"/>
              </w:tabs>
              <w:bidi/>
              <w:jc w:val="lowKashida"/>
              <w:rPr>
                <w:rFonts w:ascii="IRLotus" w:hAnsi="IRLotus" w:cs="IRLotus"/>
                <w:sz w:val="28"/>
                <w:szCs w:val="28"/>
                <w:rtl/>
                <w:lang w:bidi="fa-IR"/>
              </w:rPr>
            </w:pPr>
          </w:p>
        </w:tc>
        <w:tc>
          <w:tcPr>
            <w:tcW w:w="3713" w:type="dxa"/>
          </w:tcPr>
          <w:p w:rsidR="00D86035" w:rsidRPr="00405EEF" w:rsidRDefault="00A86A82" w:rsidP="001C4DD5">
            <w:pPr>
              <w:tabs>
                <w:tab w:val="left" w:pos="8640"/>
              </w:tabs>
              <w:bidi/>
              <w:jc w:val="lowKashida"/>
              <w:rPr>
                <w:rFonts w:ascii="IRLotus" w:hAnsi="IRLotus" w:cs="IRLotus"/>
                <w:sz w:val="2"/>
                <w:szCs w:val="2"/>
                <w:rtl/>
                <w:lang w:bidi="fa-IR"/>
              </w:rPr>
            </w:pPr>
            <w:r w:rsidRPr="00405EEF">
              <w:rPr>
                <w:rFonts w:ascii="IRLotus" w:hAnsi="IRLotus" w:cs="IRLotus"/>
                <w:sz w:val="28"/>
                <w:szCs w:val="28"/>
                <w:rtl/>
                <w:lang w:bidi="fa-IR"/>
              </w:rPr>
              <w:t>خوش بران تا کوی آن زورائیان</w:t>
            </w:r>
            <w:r w:rsidRPr="00405EEF">
              <w:rPr>
                <w:rFonts w:ascii="IRLotus" w:hAnsi="IRLotus" w:cs="IRLotus"/>
                <w:sz w:val="28"/>
                <w:szCs w:val="28"/>
                <w:rtl/>
                <w:lang w:bidi="fa-IR"/>
              </w:rPr>
              <w:br/>
            </w:r>
          </w:p>
        </w:tc>
      </w:tr>
      <w:tr w:rsidR="00D86035" w:rsidRPr="001C4DD5" w:rsidTr="00405EEF">
        <w:tc>
          <w:tcPr>
            <w:tcW w:w="3517" w:type="dxa"/>
          </w:tcPr>
          <w:p w:rsidR="00D86035" w:rsidRPr="00405EEF" w:rsidRDefault="00A86A82" w:rsidP="001C4DD5">
            <w:pPr>
              <w:tabs>
                <w:tab w:val="left" w:pos="8640"/>
              </w:tabs>
              <w:bidi/>
              <w:jc w:val="lowKashida"/>
              <w:rPr>
                <w:rFonts w:ascii="IRLotus" w:hAnsi="IRLotus" w:cs="IRLotus"/>
                <w:sz w:val="2"/>
                <w:szCs w:val="2"/>
                <w:rtl/>
                <w:lang w:bidi="fa-IR"/>
              </w:rPr>
            </w:pPr>
            <w:r w:rsidRPr="00405EEF">
              <w:rPr>
                <w:rFonts w:ascii="IRLotus" w:hAnsi="IRLotus" w:cs="IRLotus"/>
                <w:sz w:val="28"/>
                <w:szCs w:val="28"/>
                <w:rtl/>
                <w:lang w:bidi="fa-IR"/>
              </w:rPr>
              <w:t>پس بگویش کی مدینه کردگار</w:t>
            </w:r>
            <w:r w:rsidRPr="00405EEF">
              <w:rPr>
                <w:rFonts w:ascii="IRLotus" w:hAnsi="IRLotus" w:cs="IRLotus"/>
                <w:sz w:val="28"/>
                <w:szCs w:val="28"/>
                <w:rtl/>
                <w:lang w:bidi="fa-IR"/>
              </w:rPr>
              <w:br/>
            </w:r>
          </w:p>
        </w:tc>
        <w:tc>
          <w:tcPr>
            <w:tcW w:w="425" w:type="dxa"/>
          </w:tcPr>
          <w:p w:rsidR="00D86035" w:rsidRPr="00405EEF" w:rsidRDefault="00D86035" w:rsidP="001C4DD5">
            <w:pPr>
              <w:tabs>
                <w:tab w:val="left" w:pos="8640"/>
              </w:tabs>
              <w:bidi/>
              <w:jc w:val="lowKashida"/>
              <w:rPr>
                <w:rFonts w:ascii="IRLotus" w:hAnsi="IRLotus" w:cs="IRLotus"/>
                <w:sz w:val="28"/>
                <w:szCs w:val="28"/>
                <w:rtl/>
                <w:lang w:bidi="fa-IR"/>
              </w:rPr>
            </w:pPr>
          </w:p>
        </w:tc>
        <w:tc>
          <w:tcPr>
            <w:tcW w:w="3713" w:type="dxa"/>
          </w:tcPr>
          <w:p w:rsidR="00D86035" w:rsidRPr="00405EEF" w:rsidRDefault="00A86A82" w:rsidP="001C4DD5">
            <w:pPr>
              <w:tabs>
                <w:tab w:val="left" w:pos="8640"/>
              </w:tabs>
              <w:bidi/>
              <w:jc w:val="lowKashida"/>
              <w:rPr>
                <w:rFonts w:ascii="IRLotus" w:hAnsi="IRLotus" w:cs="IRLotus"/>
                <w:sz w:val="2"/>
                <w:szCs w:val="2"/>
                <w:rtl/>
                <w:lang w:bidi="fa-IR"/>
              </w:rPr>
            </w:pPr>
            <w:r w:rsidRPr="00405EEF">
              <w:rPr>
                <w:rFonts w:ascii="IRLotus" w:hAnsi="IRLotus" w:cs="IRLotus"/>
                <w:sz w:val="28"/>
                <w:szCs w:val="28"/>
                <w:rtl/>
                <w:lang w:bidi="fa-IR"/>
              </w:rPr>
              <w:t>چون بماندی چون که رفت از برت بار!</w:t>
            </w:r>
            <w:r w:rsidRPr="00405EEF">
              <w:rPr>
                <w:rFonts w:ascii="IRLotus" w:hAnsi="IRLotus" w:cs="IRLotus"/>
                <w:sz w:val="28"/>
                <w:szCs w:val="28"/>
                <w:vertAlign w:val="superscript"/>
                <w:rtl/>
                <w:lang w:bidi="fa-IR"/>
              </w:rPr>
              <w:t>(</w:t>
            </w:r>
            <w:r w:rsidRPr="00405EEF">
              <w:rPr>
                <w:rStyle w:val="FootnoteReference"/>
                <w:rFonts w:ascii="IRLotus" w:hAnsi="IRLotus" w:cs="IRLotus"/>
                <w:sz w:val="28"/>
                <w:szCs w:val="28"/>
                <w:rtl/>
                <w:lang w:bidi="fa-IR"/>
              </w:rPr>
              <w:footnoteReference w:id="305"/>
            </w:r>
            <w:r w:rsidRPr="00405EEF">
              <w:rPr>
                <w:rFonts w:ascii="IRLotus" w:hAnsi="IRLotus" w:cs="IRLotus"/>
                <w:sz w:val="28"/>
                <w:szCs w:val="28"/>
                <w:vertAlign w:val="superscript"/>
                <w:rtl/>
                <w:lang w:bidi="fa-IR"/>
              </w:rPr>
              <w:t>)</w:t>
            </w:r>
            <w:r w:rsidRPr="00405EEF">
              <w:rPr>
                <w:rFonts w:ascii="IRLotus" w:hAnsi="IRLotus" w:cs="IRLotus"/>
                <w:sz w:val="28"/>
                <w:szCs w:val="28"/>
                <w:rtl/>
                <w:lang w:bidi="fa-IR"/>
              </w:rPr>
              <w:br/>
            </w:r>
          </w:p>
        </w:tc>
      </w:tr>
    </w:tbl>
    <w:p w:rsidR="00F96E3F" w:rsidRDefault="00F96E3F" w:rsidP="00405EEF">
      <w:pPr>
        <w:pStyle w:val="a4"/>
        <w:rPr>
          <w:rtl/>
        </w:rPr>
      </w:pPr>
      <w:r>
        <w:rPr>
          <w:rFonts w:hint="cs"/>
          <w:rtl/>
        </w:rPr>
        <w:t>آیا کسی که به گمان خود به الهام خداوند و به مدد حق شعر می</w:t>
      </w:r>
      <w:r w:rsidR="001B4CFA">
        <w:rPr>
          <w:rFonts w:hint="eastAsia"/>
          <w:rtl/>
        </w:rPr>
        <w:t>‌سروده، نمی</w:t>
      </w:r>
      <w:r w:rsidR="002F58D3">
        <w:rPr>
          <w:rFonts w:hint="cs"/>
          <w:rtl/>
        </w:rPr>
        <w:t>‌توانسته به جای «چون که رفت از برت یار»</w:t>
      </w:r>
      <w:r w:rsidR="00347BEF">
        <w:rPr>
          <w:rFonts w:hint="cs"/>
          <w:rtl/>
        </w:rPr>
        <w:t xml:space="preserve"> مثلاً بگوید: «چون برفت از دست یار»!</w:t>
      </w:r>
      <w:r w:rsidR="00145B2E">
        <w:rPr>
          <w:rFonts w:hint="cs"/>
          <w:rtl/>
        </w:rPr>
        <w:t>؟</w:t>
      </w:r>
    </w:p>
    <w:p w:rsidR="00347BEF" w:rsidRDefault="00347BEF" w:rsidP="00405EEF">
      <w:pPr>
        <w:pStyle w:val="a4"/>
        <w:rPr>
          <w:rtl/>
        </w:rPr>
      </w:pPr>
      <w:r>
        <w:rPr>
          <w:rFonts w:hint="cs"/>
          <w:rtl/>
        </w:rPr>
        <w:t xml:space="preserve">باز میرزا </w:t>
      </w:r>
      <w:r w:rsidR="00C4327C">
        <w:rPr>
          <w:rFonts w:hint="cs"/>
          <w:rtl/>
        </w:rPr>
        <w:t>حسینعلی</w:t>
      </w:r>
      <w:r>
        <w:rPr>
          <w:rFonts w:hint="cs"/>
          <w:rtl/>
        </w:rPr>
        <w:t xml:space="preserve"> گوید:</w:t>
      </w:r>
    </w:p>
    <w:tbl>
      <w:tblPr>
        <w:bidiVisual/>
        <w:tblW w:w="0" w:type="auto"/>
        <w:tblInd w:w="107" w:type="dxa"/>
        <w:tblLook w:val="04A0" w:firstRow="1" w:lastRow="0" w:firstColumn="1" w:lastColumn="0" w:noHBand="0" w:noVBand="1"/>
      </w:tblPr>
      <w:tblGrid>
        <w:gridCol w:w="3326"/>
        <w:gridCol w:w="408"/>
        <w:gridCol w:w="3463"/>
      </w:tblGrid>
      <w:tr w:rsidR="00A86A82" w:rsidRPr="001C4DD5" w:rsidTr="00405EEF">
        <w:tc>
          <w:tcPr>
            <w:tcW w:w="3517" w:type="dxa"/>
          </w:tcPr>
          <w:p w:rsidR="00A86A82" w:rsidRPr="00405EEF" w:rsidRDefault="00A86A82" w:rsidP="001C4DD5">
            <w:pPr>
              <w:tabs>
                <w:tab w:val="left" w:pos="8640"/>
              </w:tabs>
              <w:bidi/>
              <w:jc w:val="lowKashida"/>
              <w:rPr>
                <w:rFonts w:ascii="IRLotus" w:hAnsi="IRLotus" w:cs="IRLotus"/>
                <w:sz w:val="2"/>
                <w:szCs w:val="2"/>
                <w:rtl/>
                <w:lang w:bidi="fa-IR"/>
              </w:rPr>
            </w:pPr>
            <w:r w:rsidRPr="00405EEF">
              <w:rPr>
                <w:rFonts w:ascii="IRLotus" w:hAnsi="IRLotus" w:cs="IRLotus"/>
                <w:sz w:val="28"/>
                <w:szCs w:val="28"/>
                <w:rtl/>
                <w:lang w:bidi="fa-IR"/>
              </w:rPr>
              <w:t>گرخیال جان همی هستت به دل اینجا میا</w:t>
            </w:r>
            <w:r w:rsidRPr="00405EEF">
              <w:rPr>
                <w:rFonts w:ascii="IRLotus" w:hAnsi="IRLotus" w:cs="IRLotus"/>
                <w:sz w:val="28"/>
                <w:szCs w:val="28"/>
                <w:rtl/>
                <w:lang w:bidi="fa-IR"/>
              </w:rPr>
              <w:br/>
            </w:r>
          </w:p>
        </w:tc>
        <w:tc>
          <w:tcPr>
            <w:tcW w:w="425" w:type="dxa"/>
          </w:tcPr>
          <w:p w:rsidR="00A86A82" w:rsidRPr="00405EEF" w:rsidRDefault="00A86A82" w:rsidP="001C4DD5">
            <w:pPr>
              <w:tabs>
                <w:tab w:val="left" w:pos="8640"/>
              </w:tabs>
              <w:bidi/>
              <w:jc w:val="lowKashida"/>
              <w:rPr>
                <w:rFonts w:ascii="IRLotus" w:hAnsi="IRLotus" w:cs="IRLotus"/>
                <w:sz w:val="28"/>
                <w:szCs w:val="28"/>
                <w:rtl/>
                <w:lang w:bidi="fa-IR"/>
              </w:rPr>
            </w:pPr>
          </w:p>
        </w:tc>
        <w:tc>
          <w:tcPr>
            <w:tcW w:w="3713" w:type="dxa"/>
          </w:tcPr>
          <w:p w:rsidR="00A86A82" w:rsidRPr="00405EEF" w:rsidRDefault="00A86A82" w:rsidP="001C4DD5">
            <w:pPr>
              <w:tabs>
                <w:tab w:val="left" w:pos="8640"/>
              </w:tabs>
              <w:bidi/>
              <w:jc w:val="lowKashida"/>
              <w:rPr>
                <w:rFonts w:ascii="IRLotus" w:hAnsi="IRLotus" w:cs="IRLotus"/>
                <w:sz w:val="2"/>
                <w:szCs w:val="2"/>
                <w:rtl/>
                <w:lang w:bidi="fa-IR"/>
              </w:rPr>
            </w:pPr>
            <w:r w:rsidRPr="00405EEF">
              <w:rPr>
                <w:rFonts w:ascii="IRLotus" w:hAnsi="IRLotus" w:cs="IRLotus"/>
                <w:sz w:val="28"/>
                <w:szCs w:val="28"/>
                <w:rtl/>
                <w:lang w:bidi="fa-IR"/>
              </w:rPr>
              <w:t>ور نثار جان و سر داری بیا و هم بیار!</w:t>
            </w:r>
            <w:r w:rsidRPr="00405EEF">
              <w:rPr>
                <w:rFonts w:ascii="IRLotus" w:hAnsi="IRLotus" w:cs="IRLotus"/>
                <w:sz w:val="28"/>
                <w:szCs w:val="28"/>
                <w:rtl/>
                <w:lang w:bidi="fa-IR"/>
              </w:rPr>
              <w:br/>
            </w:r>
          </w:p>
        </w:tc>
      </w:tr>
      <w:tr w:rsidR="00A86A82" w:rsidRPr="001C4DD5" w:rsidTr="00405EEF">
        <w:tc>
          <w:tcPr>
            <w:tcW w:w="3517" w:type="dxa"/>
          </w:tcPr>
          <w:p w:rsidR="00A86A82" w:rsidRPr="00405EEF" w:rsidRDefault="00A86A82" w:rsidP="001C4DD5">
            <w:pPr>
              <w:tabs>
                <w:tab w:val="left" w:pos="8640"/>
              </w:tabs>
              <w:bidi/>
              <w:jc w:val="lowKashida"/>
              <w:rPr>
                <w:rFonts w:ascii="IRLotus" w:hAnsi="IRLotus" w:cs="IRLotus"/>
                <w:sz w:val="2"/>
                <w:szCs w:val="2"/>
                <w:rtl/>
                <w:lang w:bidi="fa-IR"/>
              </w:rPr>
            </w:pPr>
            <w:r w:rsidRPr="00405EEF">
              <w:rPr>
                <w:rFonts w:ascii="IRLotus" w:hAnsi="IRLotus" w:cs="IRLotus"/>
                <w:sz w:val="28"/>
                <w:szCs w:val="28"/>
                <w:rtl/>
                <w:lang w:bidi="fa-IR"/>
              </w:rPr>
              <w:t>رسم ره این است گر وصل بهاء‌داری‌طلب</w:t>
            </w:r>
            <w:r w:rsidRPr="00405EEF">
              <w:rPr>
                <w:rFonts w:ascii="IRLotus" w:hAnsi="IRLotus" w:cs="IRLotus"/>
                <w:sz w:val="28"/>
                <w:szCs w:val="28"/>
                <w:rtl/>
                <w:lang w:bidi="fa-IR"/>
              </w:rPr>
              <w:br/>
            </w:r>
          </w:p>
        </w:tc>
        <w:tc>
          <w:tcPr>
            <w:tcW w:w="425" w:type="dxa"/>
          </w:tcPr>
          <w:p w:rsidR="00A86A82" w:rsidRPr="00405EEF" w:rsidRDefault="00A86A82" w:rsidP="001C4DD5">
            <w:pPr>
              <w:tabs>
                <w:tab w:val="left" w:pos="8640"/>
              </w:tabs>
              <w:bidi/>
              <w:jc w:val="lowKashida"/>
              <w:rPr>
                <w:rFonts w:ascii="IRLotus" w:hAnsi="IRLotus" w:cs="IRLotus"/>
                <w:sz w:val="28"/>
                <w:szCs w:val="28"/>
                <w:rtl/>
                <w:lang w:bidi="fa-IR"/>
              </w:rPr>
            </w:pPr>
          </w:p>
        </w:tc>
        <w:tc>
          <w:tcPr>
            <w:tcW w:w="3713" w:type="dxa"/>
          </w:tcPr>
          <w:p w:rsidR="00A86A82" w:rsidRPr="00405EEF" w:rsidRDefault="00A86A82" w:rsidP="001C4DD5">
            <w:pPr>
              <w:tabs>
                <w:tab w:val="left" w:pos="8640"/>
              </w:tabs>
              <w:bidi/>
              <w:jc w:val="lowKashida"/>
              <w:rPr>
                <w:rFonts w:ascii="IRLotus" w:hAnsi="IRLotus" w:cs="IRLotus"/>
                <w:sz w:val="2"/>
                <w:szCs w:val="2"/>
                <w:rtl/>
                <w:lang w:bidi="fa-IR"/>
              </w:rPr>
            </w:pPr>
            <w:r w:rsidRPr="00405EEF">
              <w:rPr>
                <w:rFonts w:ascii="IRLotus" w:hAnsi="IRLotus" w:cs="IRLotus"/>
                <w:sz w:val="26"/>
                <w:szCs w:val="26"/>
                <w:rtl/>
                <w:lang w:bidi="fa-IR"/>
              </w:rPr>
              <w:t>ورنباشی مرد این ره دور شو زحمت میار!</w:t>
            </w:r>
            <w:r w:rsidRPr="00405EEF">
              <w:rPr>
                <w:rFonts w:ascii="IRLotus" w:hAnsi="IRLotus" w:cs="IRLotus"/>
                <w:sz w:val="28"/>
                <w:szCs w:val="28"/>
                <w:rtl/>
                <w:lang w:bidi="fa-IR"/>
              </w:rPr>
              <w:br/>
            </w:r>
          </w:p>
        </w:tc>
      </w:tr>
    </w:tbl>
    <w:p w:rsidR="00347BEF" w:rsidRDefault="00347BEF" w:rsidP="00405EEF">
      <w:pPr>
        <w:pStyle w:val="a4"/>
        <w:rPr>
          <w:rtl/>
        </w:rPr>
      </w:pPr>
      <w:r>
        <w:rPr>
          <w:rFonts w:hint="cs"/>
          <w:rtl/>
        </w:rPr>
        <w:t xml:space="preserve">اشراق خاوری در کتاب </w:t>
      </w:r>
      <w:r w:rsidR="00BD18E2" w:rsidRPr="005D0FAC">
        <w:rPr>
          <w:rFonts w:hint="cs"/>
          <w:rtl/>
        </w:rPr>
        <w:t xml:space="preserve">«گنج شایگان» </w:t>
      </w:r>
      <w:r w:rsidR="00675EA1">
        <w:rPr>
          <w:rFonts w:hint="cs"/>
          <w:rtl/>
        </w:rPr>
        <w:t>پس از ذکر دو بیت اخیر می</w:t>
      </w:r>
      <w:r w:rsidR="00D40C7C">
        <w:rPr>
          <w:rFonts w:hint="eastAsia"/>
          <w:rtl/>
        </w:rPr>
        <w:t xml:space="preserve">‌نویسد: </w:t>
      </w:r>
      <w:r w:rsidR="00D40C7C" w:rsidRPr="005D0FAC">
        <w:rPr>
          <w:rFonts w:hint="cs"/>
          <w:rtl/>
        </w:rPr>
        <w:t xml:space="preserve">«نزول این اثر مبارک به سال 1271 </w:t>
      </w:r>
      <w:r w:rsidR="00D40C7C">
        <w:rPr>
          <w:rFonts w:cs="Times New Roman" w:hint="cs"/>
          <w:rtl/>
        </w:rPr>
        <w:t>–</w:t>
      </w:r>
      <w:r w:rsidR="00D40C7C" w:rsidRPr="005D0FAC">
        <w:rPr>
          <w:rFonts w:hint="cs"/>
          <w:rtl/>
        </w:rPr>
        <w:t xml:space="preserve"> 1270 هـ.ق. بوده است»</w:t>
      </w:r>
      <w:r w:rsidR="00BF1FA3" w:rsidRPr="00BF1FA3">
        <w:rPr>
          <w:rFonts w:hint="cs"/>
          <w:vertAlign w:val="superscript"/>
          <w:rtl/>
        </w:rPr>
        <w:t>(</w:t>
      </w:r>
      <w:r w:rsidR="00BF1FA3" w:rsidRPr="00BF1FA3">
        <w:rPr>
          <w:rStyle w:val="FootnoteReference"/>
          <w:rFonts w:cs="B Zar"/>
          <w:rtl/>
        </w:rPr>
        <w:footnoteReference w:id="306"/>
      </w:r>
      <w:r w:rsidR="00BF1FA3" w:rsidRPr="00BF1FA3">
        <w:rPr>
          <w:rFonts w:hint="cs"/>
          <w:vertAlign w:val="superscript"/>
          <w:rtl/>
        </w:rPr>
        <w:t>)</w:t>
      </w:r>
      <w:r w:rsidR="00BF1FA3">
        <w:rPr>
          <w:rFonts w:hint="cs"/>
          <w:rtl/>
        </w:rPr>
        <w:t>.</w:t>
      </w:r>
    </w:p>
    <w:p w:rsidR="00BF1FA3" w:rsidRDefault="00540013" w:rsidP="00405EEF">
      <w:pPr>
        <w:pStyle w:val="a4"/>
        <w:rPr>
          <w:rtl/>
        </w:rPr>
      </w:pPr>
      <w:r>
        <w:rPr>
          <w:rFonts w:hint="cs"/>
          <w:rtl/>
        </w:rPr>
        <w:t>در این ابیات نیز همانگون</w:t>
      </w:r>
      <w:r w:rsidR="00EB28C4">
        <w:rPr>
          <w:rFonts w:hint="cs"/>
          <w:rtl/>
        </w:rPr>
        <w:t>ه</w:t>
      </w:r>
      <w:r>
        <w:rPr>
          <w:rFonts w:hint="cs"/>
          <w:rtl/>
        </w:rPr>
        <w:t xml:space="preserve"> که ملاحظه می</w:t>
      </w:r>
      <w:r w:rsidR="00931A5D">
        <w:rPr>
          <w:rFonts w:hint="eastAsia"/>
          <w:rtl/>
        </w:rPr>
        <w:t>‌شود «میا» با «بیار» قافیه شده</w:t>
      </w:r>
      <w:r w:rsidR="00966389">
        <w:rPr>
          <w:rFonts w:hint="cs"/>
          <w:rtl/>
        </w:rPr>
        <w:t xml:space="preserve">‌اند </w:t>
      </w:r>
      <w:r w:rsidR="00931A5D">
        <w:rPr>
          <w:rFonts w:hint="eastAsia"/>
          <w:rtl/>
        </w:rPr>
        <w:t>و قیاف</w:t>
      </w:r>
      <w:r w:rsidR="00405EEF">
        <w:rPr>
          <w:rFonts w:hint="cs"/>
          <w:rtl/>
        </w:rPr>
        <w:t>ۀ</w:t>
      </w:r>
      <w:r w:rsidR="00931A5D">
        <w:rPr>
          <w:rFonts w:hint="eastAsia"/>
          <w:rtl/>
        </w:rPr>
        <w:t xml:space="preserve"> بدی به خود گرفته</w:t>
      </w:r>
      <w:r w:rsidR="00B159D9">
        <w:rPr>
          <w:rFonts w:hint="eastAsia"/>
          <w:rtl/>
        </w:rPr>
        <w:t>‌اند</w:t>
      </w:r>
      <w:r w:rsidR="008D2C3C">
        <w:rPr>
          <w:rFonts w:hint="eastAsia"/>
          <w:rtl/>
        </w:rPr>
        <w:t>!</w:t>
      </w:r>
    </w:p>
    <w:p w:rsidR="00931A5D" w:rsidRDefault="001C299A" w:rsidP="00405EEF">
      <w:pPr>
        <w:pStyle w:val="a4"/>
        <w:rPr>
          <w:rtl/>
        </w:rPr>
      </w:pPr>
      <w:r w:rsidRPr="00405EEF">
        <w:rPr>
          <w:rFonts w:hint="cs"/>
          <w:rtl/>
        </w:rPr>
        <w:t>«ل</w:t>
      </w:r>
      <w:r w:rsidR="009C6E76" w:rsidRPr="00405EEF">
        <w:rPr>
          <w:rFonts w:hint="cs"/>
          <w:rtl/>
        </w:rPr>
        <w:t>و</w:t>
      </w:r>
      <w:r w:rsidRPr="00405EEF">
        <w:rPr>
          <w:rFonts w:hint="cs"/>
          <w:rtl/>
        </w:rPr>
        <w:t>ح هله هله»</w:t>
      </w:r>
      <w:r w:rsidR="003A1137" w:rsidRPr="00405EEF">
        <w:rPr>
          <w:rFonts w:hint="cs"/>
          <w:rtl/>
        </w:rPr>
        <w:t>!</w:t>
      </w:r>
      <w:r w:rsidRPr="00405EEF">
        <w:rPr>
          <w:rFonts w:hint="cs"/>
          <w:rtl/>
        </w:rPr>
        <w:t xml:space="preserve"> </w:t>
      </w:r>
      <w:r w:rsidR="00D12D31" w:rsidRPr="00405EEF">
        <w:rPr>
          <w:rFonts w:hint="cs"/>
          <w:rtl/>
        </w:rPr>
        <w:t>نیز از</w:t>
      </w:r>
      <w:r w:rsidR="00D12D31">
        <w:rPr>
          <w:rFonts w:hint="cs"/>
          <w:rtl/>
        </w:rPr>
        <w:t xml:space="preserve"> آثار منظوم میرزا </w:t>
      </w:r>
      <w:r w:rsidR="00B4202F">
        <w:rPr>
          <w:rFonts w:hint="cs"/>
          <w:rtl/>
        </w:rPr>
        <w:t>حسینعلی بهاء</w:t>
      </w:r>
      <w:r w:rsidR="00D12D31">
        <w:rPr>
          <w:rFonts w:hint="cs"/>
          <w:rtl/>
        </w:rPr>
        <w:t xml:space="preserve"> شمرده می</w:t>
      </w:r>
      <w:r w:rsidR="001B1541">
        <w:rPr>
          <w:rFonts w:hint="eastAsia"/>
          <w:rtl/>
        </w:rPr>
        <w:t>‌شود و به نظر بهائیان از نبوغ این پیامبر مازندرانی یا خدای قرن بیستم حکایت می</w:t>
      </w:r>
      <w:r w:rsidR="003A1137">
        <w:rPr>
          <w:rFonts w:hint="cs"/>
          <w:rtl/>
        </w:rPr>
        <w:t>‌کند.</w:t>
      </w:r>
      <w:r w:rsidR="00167D2F">
        <w:rPr>
          <w:rFonts w:hint="cs"/>
          <w:rtl/>
        </w:rPr>
        <w:t xml:space="preserve"> صورت لوح مزبور چنین است:</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5"/>
        <w:gridCol w:w="284"/>
        <w:gridCol w:w="3495"/>
      </w:tblGrid>
      <w:tr w:rsidR="005B24CE" w:rsidTr="005B24CE">
        <w:tc>
          <w:tcPr>
            <w:tcW w:w="3510" w:type="dxa"/>
          </w:tcPr>
          <w:p w:rsidR="005B24CE" w:rsidRPr="005B24CE" w:rsidRDefault="005B24CE" w:rsidP="005B24CE">
            <w:pPr>
              <w:pStyle w:val="a4"/>
              <w:ind w:firstLine="0"/>
              <w:jc w:val="lowKashida"/>
              <w:rPr>
                <w:sz w:val="2"/>
                <w:szCs w:val="2"/>
                <w:rtl/>
              </w:rPr>
            </w:pPr>
            <w:r w:rsidRPr="005B24CE">
              <w:rPr>
                <w:rtl/>
              </w:rPr>
              <w:t>حور بقا از فردوس علا آمد</w:t>
            </w:r>
            <w:r>
              <w:rPr>
                <w:rFonts w:hint="cs"/>
                <w:rtl/>
              </w:rPr>
              <w:br/>
            </w:r>
          </w:p>
        </w:tc>
        <w:tc>
          <w:tcPr>
            <w:tcW w:w="284" w:type="dxa"/>
          </w:tcPr>
          <w:p w:rsidR="005B24CE" w:rsidRPr="005B24CE" w:rsidRDefault="005B24CE" w:rsidP="005B24CE">
            <w:pPr>
              <w:pStyle w:val="a4"/>
              <w:ind w:firstLine="0"/>
              <w:jc w:val="lowKashida"/>
              <w:rPr>
                <w:rtl/>
              </w:rPr>
            </w:pPr>
          </w:p>
        </w:tc>
        <w:tc>
          <w:tcPr>
            <w:tcW w:w="3510" w:type="dxa"/>
          </w:tcPr>
          <w:p w:rsidR="005B24CE" w:rsidRPr="005B24CE" w:rsidRDefault="005B24CE" w:rsidP="005B24CE">
            <w:pPr>
              <w:pStyle w:val="a4"/>
              <w:ind w:firstLine="0"/>
              <w:jc w:val="lowKashida"/>
              <w:rPr>
                <w:sz w:val="2"/>
                <w:szCs w:val="2"/>
                <w:rtl/>
              </w:rPr>
            </w:pPr>
            <w:r w:rsidRPr="005B24CE">
              <w:rPr>
                <w:rtl/>
              </w:rPr>
              <w:t>هله هله هله یا بشارت!</w:t>
            </w:r>
            <w:r>
              <w:rPr>
                <w:rFonts w:hint="cs"/>
                <w:rtl/>
              </w:rPr>
              <w:br/>
            </w:r>
          </w:p>
        </w:tc>
      </w:tr>
      <w:tr w:rsidR="005B24CE" w:rsidTr="005B24CE">
        <w:tc>
          <w:tcPr>
            <w:tcW w:w="3510" w:type="dxa"/>
          </w:tcPr>
          <w:p w:rsidR="005B24CE" w:rsidRPr="005B24CE" w:rsidRDefault="005B24CE" w:rsidP="005B24CE">
            <w:pPr>
              <w:pStyle w:val="a4"/>
              <w:ind w:firstLine="0"/>
              <w:jc w:val="lowKashida"/>
              <w:rPr>
                <w:sz w:val="2"/>
                <w:szCs w:val="2"/>
                <w:rtl/>
              </w:rPr>
            </w:pPr>
            <w:r w:rsidRPr="005B24CE">
              <w:rPr>
                <w:rtl/>
              </w:rPr>
              <w:t>با چنگ و نوا هم با کاس</w:t>
            </w:r>
            <w:r w:rsidRPr="005B24CE">
              <w:rPr>
                <w:rFonts w:hint="cs"/>
                <w:rtl/>
              </w:rPr>
              <w:t>ۀ</w:t>
            </w:r>
            <w:r w:rsidRPr="005B24CE">
              <w:rPr>
                <w:rtl/>
              </w:rPr>
              <w:t xml:space="preserve"> حمرا آمد</w:t>
            </w:r>
            <w:r>
              <w:rPr>
                <w:rFonts w:hint="cs"/>
                <w:rtl/>
              </w:rPr>
              <w:br/>
            </w:r>
          </w:p>
        </w:tc>
        <w:tc>
          <w:tcPr>
            <w:tcW w:w="284" w:type="dxa"/>
          </w:tcPr>
          <w:p w:rsidR="005B24CE" w:rsidRPr="005B24CE" w:rsidRDefault="005B24CE" w:rsidP="005B24CE">
            <w:pPr>
              <w:pStyle w:val="a4"/>
              <w:ind w:firstLine="0"/>
              <w:jc w:val="lowKashida"/>
              <w:rPr>
                <w:rtl/>
              </w:rPr>
            </w:pPr>
          </w:p>
        </w:tc>
        <w:tc>
          <w:tcPr>
            <w:tcW w:w="3510" w:type="dxa"/>
          </w:tcPr>
          <w:p w:rsidR="005B24CE" w:rsidRPr="005B24CE" w:rsidRDefault="005B24CE" w:rsidP="005B24CE">
            <w:pPr>
              <w:pStyle w:val="a4"/>
              <w:ind w:firstLine="0"/>
              <w:jc w:val="lowKashida"/>
              <w:rPr>
                <w:sz w:val="2"/>
                <w:szCs w:val="2"/>
                <w:rtl/>
              </w:rPr>
            </w:pPr>
            <w:r w:rsidRPr="005B24CE">
              <w:rPr>
                <w:rtl/>
              </w:rPr>
              <w:t>هله هله هله یا بشارت!</w:t>
            </w:r>
            <w:r>
              <w:rPr>
                <w:rFonts w:hint="cs"/>
                <w:rtl/>
              </w:rPr>
              <w:br/>
            </w:r>
          </w:p>
        </w:tc>
      </w:tr>
      <w:tr w:rsidR="005B24CE" w:rsidTr="005B24CE">
        <w:tc>
          <w:tcPr>
            <w:tcW w:w="3510" w:type="dxa"/>
          </w:tcPr>
          <w:p w:rsidR="005B24CE" w:rsidRPr="005B24CE" w:rsidRDefault="005B24CE" w:rsidP="005B24CE">
            <w:pPr>
              <w:pStyle w:val="a4"/>
              <w:ind w:firstLine="0"/>
              <w:jc w:val="lowKashida"/>
              <w:rPr>
                <w:sz w:val="2"/>
                <w:szCs w:val="2"/>
                <w:rtl/>
              </w:rPr>
            </w:pPr>
            <w:r w:rsidRPr="005B24CE">
              <w:rPr>
                <w:rtl/>
              </w:rPr>
              <w:t>باغمز</w:t>
            </w:r>
            <w:r w:rsidRPr="005B24CE">
              <w:rPr>
                <w:rFonts w:hint="cs"/>
                <w:rtl/>
              </w:rPr>
              <w:t>ۀ</w:t>
            </w:r>
            <w:r w:rsidRPr="005B24CE">
              <w:rPr>
                <w:rtl/>
              </w:rPr>
              <w:t xml:space="preserve"> جانی بامز</w:t>
            </w:r>
            <w:r w:rsidRPr="005B24CE">
              <w:rPr>
                <w:rFonts w:hint="cs"/>
                <w:rtl/>
              </w:rPr>
              <w:t>ۀ</w:t>
            </w:r>
            <w:r w:rsidRPr="005B24CE">
              <w:rPr>
                <w:rtl/>
              </w:rPr>
              <w:t xml:space="preserve"> فانی بارقص و نوا آمد</w:t>
            </w:r>
            <w:r>
              <w:rPr>
                <w:rFonts w:hint="cs"/>
                <w:rtl/>
              </w:rPr>
              <w:br/>
            </w:r>
          </w:p>
        </w:tc>
        <w:tc>
          <w:tcPr>
            <w:tcW w:w="284" w:type="dxa"/>
          </w:tcPr>
          <w:p w:rsidR="005B24CE" w:rsidRPr="005B24CE" w:rsidRDefault="005B24CE" w:rsidP="005B24CE">
            <w:pPr>
              <w:pStyle w:val="a4"/>
              <w:ind w:firstLine="0"/>
              <w:jc w:val="lowKashida"/>
              <w:rPr>
                <w:rtl/>
              </w:rPr>
            </w:pPr>
          </w:p>
        </w:tc>
        <w:tc>
          <w:tcPr>
            <w:tcW w:w="3510" w:type="dxa"/>
          </w:tcPr>
          <w:p w:rsidR="005B24CE" w:rsidRPr="005B24CE" w:rsidRDefault="005B24CE" w:rsidP="005B24CE">
            <w:pPr>
              <w:pStyle w:val="a4"/>
              <w:ind w:firstLine="0"/>
              <w:jc w:val="lowKashida"/>
              <w:rPr>
                <w:sz w:val="2"/>
                <w:szCs w:val="2"/>
                <w:rtl/>
              </w:rPr>
            </w:pPr>
            <w:r w:rsidRPr="005B24CE">
              <w:rPr>
                <w:rtl/>
              </w:rPr>
              <w:t>هله هله هله یا بشارت</w:t>
            </w:r>
            <w:r>
              <w:rPr>
                <w:rFonts w:hint="cs"/>
                <w:rtl/>
              </w:rPr>
              <w:br/>
            </w:r>
          </w:p>
        </w:tc>
      </w:tr>
      <w:tr w:rsidR="005B24CE" w:rsidTr="005B24CE">
        <w:tc>
          <w:tcPr>
            <w:tcW w:w="3510" w:type="dxa"/>
          </w:tcPr>
          <w:p w:rsidR="005B24CE" w:rsidRPr="005B24CE" w:rsidRDefault="005B24CE" w:rsidP="005B24CE">
            <w:pPr>
              <w:pStyle w:val="a4"/>
              <w:ind w:firstLine="0"/>
              <w:jc w:val="lowKashida"/>
              <w:rPr>
                <w:sz w:val="2"/>
                <w:szCs w:val="2"/>
                <w:rtl/>
              </w:rPr>
            </w:pPr>
            <w:r w:rsidRPr="005B24CE">
              <w:rPr>
                <w:sz w:val="26"/>
                <w:szCs w:val="26"/>
                <w:rtl/>
              </w:rPr>
              <w:t>باگیسوی</w:t>
            </w:r>
            <w:r>
              <w:rPr>
                <w:rFonts w:hint="cs"/>
                <w:sz w:val="26"/>
                <w:szCs w:val="26"/>
                <w:rtl/>
              </w:rPr>
              <w:t>‌</w:t>
            </w:r>
            <w:r w:rsidRPr="005B24CE">
              <w:rPr>
                <w:sz w:val="26"/>
                <w:szCs w:val="26"/>
                <w:rtl/>
              </w:rPr>
              <w:t>مشکین</w:t>
            </w:r>
            <w:r>
              <w:rPr>
                <w:rFonts w:hint="cs"/>
                <w:sz w:val="26"/>
                <w:szCs w:val="26"/>
                <w:rtl/>
              </w:rPr>
              <w:t>‌</w:t>
            </w:r>
            <w:r w:rsidRPr="005B24CE">
              <w:rPr>
                <w:sz w:val="26"/>
                <w:szCs w:val="26"/>
                <w:rtl/>
              </w:rPr>
              <w:t>با لعل نمکین ازنزدخداآمد</w:t>
            </w:r>
            <w:r>
              <w:rPr>
                <w:rFonts w:hint="cs"/>
                <w:sz w:val="26"/>
                <w:szCs w:val="26"/>
                <w:rtl/>
              </w:rPr>
              <w:br/>
            </w:r>
          </w:p>
        </w:tc>
        <w:tc>
          <w:tcPr>
            <w:tcW w:w="284" w:type="dxa"/>
          </w:tcPr>
          <w:p w:rsidR="005B24CE" w:rsidRPr="005B24CE" w:rsidRDefault="005B24CE" w:rsidP="005B24CE">
            <w:pPr>
              <w:pStyle w:val="a4"/>
              <w:ind w:firstLine="0"/>
              <w:jc w:val="lowKashida"/>
              <w:rPr>
                <w:rtl/>
              </w:rPr>
            </w:pPr>
          </w:p>
        </w:tc>
        <w:tc>
          <w:tcPr>
            <w:tcW w:w="3510" w:type="dxa"/>
          </w:tcPr>
          <w:p w:rsidR="005B24CE" w:rsidRPr="005B24CE" w:rsidRDefault="005B24CE" w:rsidP="005B24CE">
            <w:pPr>
              <w:pStyle w:val="a4"/>
              <w:ind w:firstLine="0"/>
              <w:jc w:val="lowKashida"/>
              <w:rPr>
                <w:sz w:val="2"/>
                <w:szCs w:val="2"/>
                <w:rtl/>
              </w:rPr>
            </w:pPr>
            <w:r w:rsidRPr="005B24CE">
              <w:rPr>
                <w:rtl/>
              </w:rPr>
              <w:t>هله هله هله یا بشارت</w:t>
            </w:r>
            <w:r>
              <w:rPr>
                <w:rFonts w:hint="cs"/>
                <w:rtl/>
              </w:rPr>
              <w:br/>
            </w:r>
          </w:p>
        </w:tc>
      </w:tr>
      <w:tr w:rsidR="005B24CE" w:rsidTr="005B24CE">
        <w:tc>
          <w:tcPr>
            <w:tcW w:w="3510" w:type="dxa"/>
          </w:tcPr>
          <w:p w:rsidR="005B24CE" w:rsidRPr="005B24CE" w:rsidRDefault="005B24CE" w:rsidP="005B24CE">
            <w:pPr>
              <w:pStyle w:val="a4"/>
              <w:ind w:firstLine="0"/>
              <w:jc w:val="lowKashida"/>
              <w:rPr>
                <w:sz w:val="2"/>
                <w:szCs w:val="2"/>
                <w:rtl/>
              </w:rPr>
            </w:pPr>
            <w:r w:rsidRPr="005B24CE">
              <w:rPr>
                <w:sz w:val="26"/>
                <w:szCs w:val="26"/>
                <w:rtl/>
              </w:rPr>
              <w:t>دوطیف</w:t>
            </w:r>
            <w:r>
              <w:rPr>
                <w:rFonts w:hint="cs"/>
                <w:sz w:val="26"/>
                <w:szCs w:val="26"/>
                <w:rtl/>
              </w:rPr>
              <w:t>‌</w:t>
            </w:r>
            <w:r w:rsidRPr="005B24CE">
              <w:rPr>
                <w:sz w:val="26"/>
                <w:szCs w:val="26"/>
                <w:rtl/>
              </w:rPr>
              <w:t>زابرویش</w:t>
            </w:r>
            <w:r>
              <w:rPr>
                <w:rFonts w:hint="cs"/>
                <w:sz w:val="26"/>
                <w:szCs w:val="26"/>
                <w:rtl/>
              </w:rPr>
              <w:t>‌</w:t>
            </w:r>
            <w:r w:rsidRPr="005B24CE">
              <w:rPr>
                <w:sz w:val="26"/>
                <w:szCs w:val="26"/>
                <w:rtl/>
              </w:rPr>
              <w:t>صدتیر</w:t>
            </w:r>
            <w:r>
              <w:rPr>
                <w:rFonts w:hint="cs"/>
                <w:sz w:val="26"/>
                <w:szCs w:val="26"/>
                <w:rtl/>
              </w:rPr>
              <w:t>‌</w:t>
            </w:r>
            <w:r w:rsidRPr="005B24CE">
              <w:rPr>
                <w:sz w:val="26"/>
                <w:szCs w:val="26"/>
                <w:rtl/>
              </w:rPr>
              <w:t>زمژگانش</w:t>
            </w:r>
            <w:r>
              <w:rPr>
                <w:rFonts w:hint="cs"/>
                <w:sz w:val="26"/>
                <w:szCs w:val="26"/>
                <w:rtl/>
              </w:rPr>
              <w:t>‌</w:t>
            </w:r>
            <w:r w:rsidRPr="005B24CE">
              <w:rPr>
                <w:sz w:val="26"/>
                <w:szCs w:val="26"/>
                <w:rtl/>
              </w:rPr>
              <w:t>بهردل</w:t>
            </w:r>
            <w:r>
              <w:rPr>
                <w:rFonts w:hint="cs"/>
                <w:sz w:val="26"/>
                <w:szCs w:val="26"/>
                <w:rtl/>
              </w:rPr>
              <w:t>‌</w:t>
            </w:r>
            <w:r w:rsidRPr="005B24CE">
              <w:rPr>
                <w:sz w:val="26"/>
                <w:szCs w:val="26"/>
                <w:rtl/>
              </w:rPr>
              <w:t>ماآمد</w:t>
            </w:r>
            <w:r>
              <w:rPr>
                <w:rFonts w:hint="cs"/>
                <w:sz w:val="26"/>
                <w:szCs w:val="26"/>
                <w:rtl/>
              </w:rPr>
              <w:br/>
            </w:r>
          </w:p>
        </w:tc>
        <w:tc>
          <w:tcPr>
            <w:tcW w:w="284" w:type="dxa"/>
          </w:tcPr>
          <w:p w:rsidR="005B24CE" w:rsidRPr="005B24CE" w:rsidRDefault="005B24CE" w:rsidP="005B24CE">
            <w:pPr>
              <w:pStyle w:val="a4"/>
              <w:ind w:firstLine="0"/>
              <w:jc w:val="lowKashida"/>
              <w:rPr>
                <w:rtl/>
              </w:rPr>
            </w:pPr>
          </w:p>
        </w:tc>
        <w:tc>
          <w:tcPr>
            <w:tcW w:w="3510" w:type="dxa"/>
          </w:tcPr>
          <w:p w:rsidR="005B24CE" w:rsidRPr="005B24CE" w:rsidRDefault="005B24CE" w:rsidP="005B24CE">
            <w:pPr>
              <w:pStyle w:val="a4"/>
              <w:ind w:firstLine="0"/>
              <w:jc w:val="lowKashida"/>
              <w:rPr>
                <w:sz w:val="2"/>
                <w:szCs w:val="2"/>
                <w:rtl/>
              </w:rPr>
            </w:pPr>
            <w:r w:rsidRPr="005B24CE">
              <w:rPr>
                <w:rtl/>
              </w:rPr>
              <w:t>هله هله هله یا بشارت</w:t>
            </w:r>
            <w:r>
              <w:rPr>
                <w:rFonts w:hint="cs"/>
                <w:rtl/>
              </w:rPr>
              <w:br/>
            </w:r>
          </w:p>
        </w:tc>
      </w:tr>
      <w:tr w:rsidR="005B24CE" w:rsidTr="005B24CE">
        <w:tc>
          <w:tcPr>
            <w:tcW w:w="3510" w:type="dxa"/>
          </w:tcPr>
          <w:p w:rsidR="005B24CE" w:rsidRPr="005B24CE" w:rsidRDefault="005B24CE" w:rsidP="005B24CE">
            <w:pPr>
              <w:pStyle w:val="a4"/>
              <w:ind w:firstLine="0"/>
              <w:jc w:val="lowKashida"/>
              <w:rPr>
                <w:sz w:val="2"/>
                <w:szCs w:val="2"/>
                <w:rtl/>
              </w:rPr>
            </w:pPr>
            <w:r w:rsidRPr="005B24CE">
              <w:rPr>
                <w:sz w:val="26"/>
                <w:szCs w:val="26"/>
                <w:rtl/>
              </w:rPr>
              <w:t>جان‌ها به رهش دل‌ها بر برش جمله فنا آمد</w:t>
            </w:r>
            <w:r>
              <w:rPr>
                <w:rFonts w:hint="cs"/>
                <w:sz w:val="26"/>
                <w:szCs w:val="26"/>
                <w:rtl/>
              </w:rPr>
              <w:br/>
            </w:r>
          </w:p>
        </w:tc>
        <w:tc>
          <w:tcPr>
            <w:tcW w:w="284" w:type="dxa"/>
          </w:tcPr>
          <w:p w:rsidR="005B24CE" w:rsidRPr="005B24CE" w:rsidRDefault="005B24CE" w:rsidP="005B24CE">
            <w:pPr>
              <w:pStyle w:val="a4"/>
              <w:ind w:firstLine="0"/>
              <w:jc w:val="lowKashida"/>
              <w:rPr>
                <w:rtl/>
              </w:rPr>
            </w:pPr>
          </w:p>
        </w:tc>
        <w:tc>
          <w:tcPr>
            <w:tcW w:w="3510" w:type="dxa"/>
          </w:tcPr>
          <w:p w:rsidR="005B24CE" w:rsidRPr="005B24CE" w:rsidRDefault="005B24CE" w:rsidP="005B24CE">
            <w:pPr>
              <w:pStyle w:val="a4"/>
              <w:ind w:firstLine="0"/>
              <w:jc w:val="lowKashida"/>
              <w:rPr>
                <w:sz w:val="2"/>
                <w:szCs w:val="2"/>
                <w:rtl/>
              </w:rPr>
            </w:pPr>
            <w:r w:rsidRPr="005B24CE">
              <w:rPr>
                <w:rtl/>
              </w:rPr>
              <w:t>هله هله هله یا بشارت</w:t>
            </w:r>
            <w:r>
              <w:rPr>
                <w:rFonts w:hint="cs"/>
                <w:rtl/>
              </w:rPr>
              <w:br/>
            </w:r>
          </w:p>
        </w:tc>
      </w:tr>
    </w:tbl>
    <w:p w:rsidR="00167D2F" w:rsidRDefault="00CC0FC0" w:rsidP="00405EEF">
      <w:pPr>
        <w:pStyle w:val="a4"/>
        <w:rPr>
          <w:rtl/>
        </w:rPr>
      </w:pPr>
      <w:r w:rsidRPr="000F5F1E">
        <w:rPr>
          <w:rFonts w:hint="cs"/>
          <w:rtl/>
        </w:rPr>
        <w:t>تا آنجا که گوید: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3"/>
        <w:gridCol w:w="283"/>
        <w:gridCol w:w="3478"/>
      </w:tblGrid>
      <w:tr w:rsidR="005B24CE" w:rsidTr="005B24CE">
        <w:tc>
          <w:tcPr>
            <w:tcW w:w="3510" w:type="dxa"/>
          </w:tcPr>
          <w:p w:rsidR="005B24CE" w:rsidRPr="005B24CE" w:rsidRDefault="005B24CE" w:rsidP="005B24CE">
            <w:pPr>
              <w:pStyle w:val="a4"/>
              <w:ind w:firstLine="0"/>
              <w:jc w:val="lowKashida"/>
              <w:rPr>
                <w:sz w:val="2"/>
                <w:szCs w:val="2"/>
                <w:rtl/>
              </w:rPr>
            </w:pPr>
            <w:r w:rsidRPr="005B24CE">
              <w:rPr>
                <w:rFonts w:hint="cs"/>
                <w:sz w:val="26"/>
                <w:szCs w:val="26"/>
                <w:rtl/>
              </w:rPr>
              <w:t>جان‌هابه‌وصالش</w:t>
            </w:r>
            <w:r>
              <w:rPr>
                <w:rFonts w:hint="eastAsia"/>
                <w:sz w:val="26"/>
                <w:szCs w:val="26"/>
                <w:rtl/>
              </w:rPr>
              <w:t>‌</w:t>
            </w:r>
            <w:r w:rsidRPr="005B24CE">
              <w:rPr>
                <w:rFonts w:hint="cs"/>
                <w:sz w:val="26"/>
                <w:szCs w:val="26"/>
                <w:rtl/>
              </w:rPr>
              <w:t>دل‌هابه‌نثارش</w:t>
            </w:r>
            <w:r>
              <w:rPr>
                <w:rFonts w:hint="eastAsia"/>
                <w:sz w:val="26"/>
                <w:szCs w:val="26"/>
                <w:rtl/>
              </w:rPr>
              <w:t>‌</w:t>
            </w:r>
            <w:r w:rsidRPr="005B24CE">
              <w:rPr>
                <w:rFonts w:hint="cs"/>
                <w:sz w:val="26"/>
                <w:szCs w:val="26"/>
                <w:rtl/>
              </w:rPr>
              <w:t>کان</w:t>
            </w:r>
            <w:r>
              <w:rPr>
                <w:rFonts w:hint="eastAsia"/>
                <w:sz w:val="26"/>
                <w:szCs w:val="26"/>
                <w:rtl/>
              </w:rPr>
              <w:t>‌</w:t>
            </w:r>
            <w:r w:rsidRPr="005B24CE">
              <w:rPr>
                <w:rFonts w:hint="cs"/>
                <w:sz w:val="26"/>
                <w:szCs w:val="26"/>
                <w:rtl/>
              </w:rPr>
              <w:t>رب</w:t>
            </w:r>
            <w:r>
              <w:rPr>
                <w:rFonts w:hint="eastAsia"/>
                <w:sz w:val="26"/>
                <w:szCs w:val="26"/>
                <w:rtl/>
              </w:rPr>
              <w:t>‌</w:t>
            </w:r>
            <w:r w:rsidRPr="005B24CE">
              <w:rPr>
                <w:rFonts w:hint="cs"/>
                <w:sz w:val="26"/>
                <w:szCs w:val="26"/>
                <w:rtl/>
              </w:rPr>
              <w:t>علاآمد</w:t>
            </w:r>
            <w:r>
              <w:rPr>
                <w:sz w:val="26"/>
                <w:szCs w:val="26"/>
                <w:rtl/>
              </w:rPr>
              <w:br/>
            </w:r>
          </w:p>
        </w:tc>
        <w:tc>
          <w:tcPr>
            <w:tcW w:w="284" w:type="dxa"/>
          </w:tcPr>
          <w:p w:rsidR="005B24CE" w:rsidRPr="005B24CE" w:rsidRDefault="005B24CE" w:rsidP="005B24CE">
            <w:pPr>
              <w:pStyle w:val="a4"/>
              <w:ind w:firstLine="0"/>
              <w:jc w:val="lowKashida"/>
              <w:rPr>
                <w:sz w:val="26"/>
                <w:szCs w:val="26"/>
                <w:rtl/>
              </w:rPr>
            </w:pPr>
          </w:p>
        </w:tc>
        <w:tc>
          <w:tcPr>
            <w:tcW w:w="3510" w:type="dxa"/>
          </w:tcPr>
          <w:p w:rsidR="005B24CE" w:rsidRPr="005B24CE" w:rsidRDefault="005B24CE" w:rsidP="005B24CE">
            <w:pPr>
              <w:pStyle w:val="a4"/>
              <w:ind w:firstLine="0"/>
              <w:jc w:val="lowKashida"/>
              <w:rPr>
                <w:sz w:val="2"/>
                <w:szCs w:val="2"/>
                <w:rtl/>
              </w:rPr>
            </w:pPr>
            <w:r w:rsidRPr="005B24CE">
              <w:rPr>
                <w:rFonts w:hint="cs"/>
                <w:sz w:val="26"/>
                <w:szCs w:val="26"/>
                <w:rtl/>
              </w:rPr>
              <w:t>هله هله هله یا بشارت</w:t>
            </w:r>
            <w:r w:rsidRPr="005B24CE">
              <w:rPr>
                <w:rFonts w:hint="cs"/>
                <w:sz w:val="26"/>
                <w:szCs w:val="26"/>
                <w:vertAlign w:val="superscript"/>
                <w:rtl/>
              </w:rPr>
              <w:t>(</w:t>
            </w:r>
            <w:r w:rsidRPr="005B24CE">
              <w:rPr>
                <w:rStyle w:val="FootnoteReference"/>
                <w:sz w:val="26"/>
                <w:szCs w:val="26"/>
                <w:rtl/>
              </w:rPr>
              <w:footnoteReference w:id="307"/>
            </w:r>
            <w:r w:rsidRPr="005B24CE">
              <w:rPr>
                <w:rFonts w:hint="cs"/>
                <w:sz w:val="26"/>
                <w:szCs w:val="26"/>
                <w:vertAlign w:val="superscript"/>
                <w:rtl/>
              </w:rPr>
              <w:t>)</w:t>
            </w:r>
            <w:r>
              <w:rPr>
                <w:sz w:val="26"/>
                <w:szCs w:val="26"/>
                <w:vertAlign w:val="superscript"/>
                <w:rtl/>
              </w:rPr>
              <w:br/>
            </w:r>
          </w:p>
        </w:tc>
      </w:tr>
    </w:tbl>
    <w:p w:rsidR="00CD3E47" w:rsidRPr="00DB7CCC" w:rsidRDefault="00CD3E47" w:rsidP="00AC7568">
      <w:pPr>
        <w:pStyle w:val="a4"/>
        <w:rPr>
          <w:rFonts w:ascii="KFGQPC Uthmanic Script HAFS" w:hAnsi="KFGQPC Uthmanic Script HAFS" w:cs="Times New Roman"/>
          <w:rtl/>
        </w:rPr>
      </w:pPr>
      <w:r w:rsidRPr="00657310">
        <w:rPr>
          <w:rFonts w:hint="cs"/>
          <w:rtl/>
        </w:rPr>
        <w:t>معلوم نشد که رب علا (با وجود ادعای</w:t>
      </w:r>
      <w:r>
        <w:rPr>
          <w:rFonts w:hint="cs"/>
          <w:rtl/>
        </w:rPr>
        <w:t xml:space="preserve"> خدایی) چرا با غمزه و مزه آمده؟ آن</w:t>
      </w:r>
      <w:r w:rsidR="00657310">
        <w:rPr>
          <w:rFonts w:hint="cs"/>
          <w:rtl/>
        </w:rPr>
        <w:t xml:space="preserve"> </w:t>
      </w:r>
      <w:r>
        <w:rPr>
          <w:rFonts w:hint="cs"/>
          <w:rtl/>
        </w:rPr>
        <w:t>هم با مز</w:t>
      </w:r>
      <w:r w:rsidR="00AC7568">
        <w:rPr>
          <w:rFonts w:hint="cs"/>
          <w:rtl/>
        </w:rPr>
        <w:t>ۀ</w:t>
      </w:r>
      <w:r>
        <w:rPr>
          <w:rFonts w:hint="cs"/>
          <w:rtl/>
        </w:rPr>
        <w:t xml:space="preserve"> فانی (و نه باقی!) که البته دور از ساحت قدس ربوبی است، جا دارد که بهائیان علاقمند به شعر و ادب این فکاهیات را با نثر و نظم ادبای بزرگ ایران مقایسه کنند تا</w:t>
      </w:r>
      <w:r w:rsidR="00657310">
        <w:rPr>
          <w:rFonts w:hint="cs"/>
          <w:rtl/>
        </w:rPr>
        <w:t xml:space="preserve"> به ا</w:t>
      </w:r>
      <w:r w:rsidR="00BE3AC9">
        <w:rPr>
          <w:rFonts w:hint="cs"/>
          <w:rtl/>
        </w:rPr>
        <w:t>ب</w:t>
      </w:r>
      <w:r w:rsidR="00657310">
        <w:rPr>
          <w:rFonts w:hint="cs"/>
          <w:rtl/>
        </w:rPr>
        <w:t>ت</w:t>
      </w:r>
      <w:r w:rsidR="00BE3AC9">
        <w:rPr>
          <w:rFonts w:hint="cs"/>
          <w:rtl/>
        </w:rPr>
        <w:t>ذال</w:t>
      </w:r>
      <w:r w:rsidR="00D314AD">
        <w:rPr>
          <w:rFonts w:hint="cs"/>
          <w:rtl/>
        </w:rPr>
        <w:t xml:space="preserve"> آن‌ها </w:t>
      </w:r>
      <w:r w:rsidR="00BE3AC9">
        <w:rPr>
          <w:rFonts w:hint="cs"/>
          <w:rtl/>
        </w:rPr>
        <w:t xml:space="preserve">پی ببرند و گردن خود را از </w:t>
      </w:r>
      <w:r w:rsidR="00A305AE">
        <w:rPr>
          <w:rFonts w:hint="cs"/>
          <w:rtl/>
        </w:rPr>
        <w:t>طوق بندگی میرزا بهاء آزاد سازند</w:t>
      </w:r>
      <w:r w:rsidR="00BE3AC9" w:rsidRPr="00BE3AC9">
        <w:rPr>
          <w:rFonts w:hint="cs"/>
          <w:vertAlign w:val="superscript"/>
          <w:rtl/>
        </w:rPr>
        <w:t>(</w:t>
      </w:r>
      <w:r w:rsidR="00BE3AC9" w:rsidRPr="00BE3AC9">
        <w:rPr>
          <w:rStyle w:val="FootnoteReference"/>
          <w:rFonts w:cs="B Zar"/>
          <w:rtl/>
        </w:rPr>
        <w:footnoteReference w:id="308"/>
      </w:r>
      <w:r w:rsidR="00BE3AC9" w:rsidRPr="00BE3AC9">
        <w:rPr>
          <w:rFonts w:hint="cs"/>
          <w:vertAlign w:val="superscript"/>
          <w:rtl/>
        </w:rPr>
        <w:t>)</w:t>
      </w:r>
      <w:r w:rsidR="005B24CE">
        <w:rPr>
          <w:rFonts w:hint="cs"/>
          <w:vertAlign w:val="superscript"/>
          <w:rtl/>
        </w:rPr>
        <w:t xml:space="preserve"> </w:t>
      </w:r>
      <w:r w:rsidR="00B700B1">
        <w:rPr>
          <w:rFonts w:ascii="Traditional Arabic" w:hAnsi="Traditional Arabic" w:cs="Traditional Arabic"/>
          <w:rtl/>
        </w:rPr>
        <w:t>﴿</w:t>
      </w:r>
      <w:r w:rsidR="00DB7CCC">
        <w:rPr>
          <w:rFonts w:ascii="KFGQPC Uthmanic Script HAFS" w:hAnsi="KFGQPC Uthmanic Script HAFS" w:cs="KFGQPC Uthmanic Script HAFS"/>
          <w:rtl/>
        </w:rPr>
        <w:t>يَٰلَيۡتَ قَوۡمِي يَعۡلَمُونَ ٢٦</w:t>
      </w:r>
      <w:r w:rsidR="00B700B1">
        <w:rPr>
          <w:rFonts w:ascii="Traditional Arabic" w:hAnsi="Traditional Arabic" w:cs="Traditional Arabic"/>
          <w:rtl/>
        </w:rPr>
        <w:t>﴾</w:t>
      </w:r>
      <w:r w:rsidR="00DB7CCC" w:rsidRPr="00BE3AC9">
        <w:rPr>
          <w:rFonts w:hint="cs"/>
          <w:vertAlign w:val="superscript"/>
          <w:rtl/>
        </w:rPr>
        <w:t>(</w:t>
      </w:r>
      <w:r w:rsidR="00DB7CCC" w:rsidRPr="00BE3AC9">
        <w:rPr>
          <w:rStyle w:val="FootnoteReference"/>
          <w:rFonts w:cs="B Zar"/>
          <w:rtl/>
        </w:rPr>
        <w:footnoteReference w:id="309"/>
      </w:r>
      <w:r w:rsidR="00DB7CCC" w:rsidRPr="00BE3AC9">
        <w:rPr>
          <w:rFonts w:hint="cs"/>
          <w:vertAlign w:val="superscript"/>
          <w:rtl/>
        </w:rPr>
        <w:t>)</w:t>
      </w:r>
      <w:r w:rsidR="00B700B1" w:rsidRPr="00405EEF">
        <w:rPr>
          <w:rFonts w:hint="cs"/>
          <w:rtl/>
        </w:rPr>
        <w:t xml:space="preserve"> </w:t>
      </w:r>
      <w:r w:rsidR="00B700B1" w:rsidRPr="00405EEF">
        <w:rPr>
          <w:rStyle w:val="Char5"/>
          <w:rtl/>
        </w:rPr>
        <w:t>[</w:t>
      </w:r>
      <w:r w:rsidR="00B700B1" w:rsidRPr="00405EEF">
        <w:rPr>
          <w:rStyle w:val="Char5"/>
          <w:rFonts w:hint="cs"/>
          <w:rtl/>
        </w:rPr>
        <w:t>یس: 26</w:t>
      </w:r>
      <w:r w:rsidR="00B700B1" w:rsidRPr="00405EEF">
        <w:rPr>
          <w:rStyle w:val="Char5"/>
          <w:rtl/>
        </w:rPr>
        <w:t>]</w:t>
      </w:r>
      <w:r w:rsidR="00DB7CCC" w:rsidRPr="00405EEF">
        <w:rPr>
          <w:rFonts w:hint="cs"/>
          <w:rtl/>
        </w:rPr>
        <w:t>.</w:t>
      </w:r>
    </w:p>
    <w:p w:rsidR="00582148" w:rsidRPr="00DB7CCC" w:rsidRDefault="00A305AE" w:rsidP="00405EEF">
      <w:pPr>
        <w:pStyle w:val="a4"/>
        <w:rPr>
          <w:rFonts w:ascii="KFGQPC Uthmanic Script HAFS" w:hAnsi="KFGQPC Uthmanic Script HAFS" w:cs="KFGQPC Uthmanic Script HAFS"/>
          <w:rtl/>
        </w:rPr>
      </w:pPr>
      <w:r w:rsidRPr="000F5F1E">
        <w:rPr>
          <w:rFonts w:hint="cs"/>
          <w:rtl/>
        </w:rPr>
        <w:t>متأسفانه عربی بافی</w:t>
      </w:r>
      <w:r w:rsidR="00257CDB" w:rsidRPr="000F5F1E">
        <w:rPr>
          <w:rFonts w:hint="eastAsia"/>
          <w:rtl/>
        </w:rPr>
        <w:t>‌های بهاء نیز کم از پارسی</w:t>
      </w:r>
      <w:r w:rsidR="001F05AA" w:rsidRPr="000F5F1E">
        <w:rPr>
          <w:rFonts w:hint="cs"/>
          <w:rtl/>
        </w:rPr>
        <w:t>‌نویسی وی نیست</w:t>
      </w:r>
      <w:r w:rsidR="0070162F" w:rsidRPr="000F5F1E">
        <w:rPr>
          <w:rFonts w:hint="cs"/>
          <w:rtl/>
        </w:rPr>
        <w:t>،</w:t>
      </w:r>
      <w:r w:rsidR="001F05AA" w:rsidRPr="000F5F1E">
        <w:rPr>
          <w:rFonts w:hint="cs"/>
          <w:rtl/>
        </w:rPr>
        <w:t xml:space="preserve"> و با آن که ندای </w:t>
      </w:r>
      <w:r w:rsidR="000D4B3D">
        <w:rPr>
          <w:rStyle w:val="Char3"/>
          <w:rFonts w:hint="cs"/>
          <w:rtl/>
        </w:rPr>
        <w:t>«</w:t>
      </w:r>
      <w:r w:rsidR="000F5F1E" w:rsidRPr="000D4B3D">
        <w:rPr>
          <w:rStyle w:val="Char3"/>
          <w:rFonts w:hint="cs"/>
          <w:rtl/>
        </w:rPr>
        <w:t>قد ا</w:t>
      </w:r>
      <w:r w:rsidR="001F05AA" w:rsidRPr="000D4B3D">
        <w:rPr>
          <w:rStyle w:val="Char3"/>
          <w:rFonts w:hint="cs"/>
          <w:rtl/>
        </w:rPr>
        <w:t>ضطرب النظم بهذا النظم الأعظم</w:t>
      </w:r>
      <w:r w:rsidR="000D4B3D">
        <w:rPr>
          <w:rStyle w:val="Char3"/>
          <w:rFonts w:hint="cs"/>
          <w:rtl/>
        </w:rPr>
        <w:t>»</w:t>
      </w:r>
      <w:r w:rsidR="001F05AA" w:rsidRPr="000F5F1E">
        <w:rPr>
          <w:rFonts w:hint="cs"/>
          <w:rtl/>
        </w:rPr>
        <w:t xml:space="preserve"> در داده نظم وی در بسیاری از موارد از حیث لفظ </w:t>
      </w:r>
      <w:r w:rsidR="001F05AA">
        <w:rPr>
          <w:rFonts w:hint="cs"/>
          <w:rtl/>
        </w:rPr>
        <w:t>مغلوط و از حیث معنی نامربوط شمرده می</w:t>
      </w:r>
      <w:r w:rsidR="00473056">
        <w:rPr>
          <w:rFonts w:hint="eastAsia"/>
          <w:rtl/>
        </w:rPr>
        <w:t>‌شود مانند آن که به تقلید از</w:t>
      </w:r>
      <w:r w:rsidR="0057455B">
        <w:rPr>
          <w:rFonts w:hint="eastAsia"/>
          <w:rtl/>
        </w:rPr>
        <w:t xml:space="preserve"> شیوۀ </w:t>
      </w:r>
      <w:r w:rsidR="00EC27C0">
        <w:rPr>
          <w:rFonts w:hint="eastAsia"/>
          <w:rtl/>
        </w:rPr>
        <w:t>علی‌محمد</w:t>
      </w:r>
      <w:r w:rsidR="00473056">
        <w:rPr>
          <w:rFonts w:hint="eastAsia"/>
          <w:rtl/>
        </w:rPr>
        <w:t xml:space="preserve"> باب عبارتی از قرآن مجید را با اندک تغییری می</w:t>
      </w:r>
      <w:r w:rsidR="00685DEC">
        <w:rPr>
          <w:rFonts w:hint="cs"/>
          <w:rtl/>
        </w:rPr>
        <w:t>‌آورد و به همراه اغلاطی چند</w:t>
      </w:r>
      <w:r w:rsidR="00280EEE">
        <w:rPr>
          <w:rFonts w:hint="cs"/>
          <w:rtl/>
        </w:rPr>
        <w:t>،</w:t>
      </w:r>
      <w:r w:rsidR="00685DEC">
        <w:rPr>
          <w:rFonts w:hint="cs"/>
          <w:rtl/>
        </w:rPr>
        <w:t xml:space="preserve"> آن را بازگو می</w:t>
      </w:r>
      <w:r w:rsidR="00172B61">
        <w:rPr>
          <w:rFonts w:hint="eastAsia"/>
          <w:rtl/>
        </w:rPr>
        <w:t>‌کند و این کار را</w:t>
      </w:r>
      <w:r w:rsidR="004C15D0">
        <w:rPr>
          <w:rFonts w:hint="eastAsia"/>
          <w:rtl/>
        </w:rPr>
        <w:t xml:space="preserve"> معجزۀ </w:t>
      </w:r>
      <w:r w:rsidR="00172B61">
        <w:rPr>
          <w:rFonts w:hint="eastAsia"/>
          <w:rtl/>
        </w:rPr>
        <w:t>آسمانی می</w:t>
      </w:r>
      <w:r w:rsidR="00C775DF">
        <w:rPr>
          <w:rFonts w:hint="cs"/>
          <w:rtl/>
        </w:rPr>
        <w:t>‌شمرد! چنانکه در</w:t>
      </w:r>
      <w:r w:rsidR="00790292">
        <w:rPr>
          <w:rFonts w:hint="cs"/>
          <w:rtl/>
        </w:rPr>
        <w:t xml:space="preserve"> سورۀ</w:t>
      </w:r>
      <w:r w:rsidR="00C47359">
        <w:rPr>
          <w:rFonts w:hint="cs"/>
          <w:rtl/>
        </w:rPr>
        <w:t xml:space="preserve"> شریفۀ </w:t>
      </w:r>
      <w:r w:rsidR="00C775DF">
        <w:rPr>
          <w:rFonts w:hint="cs"/>
          <w:rtl/>
        </w:rPr>
        <w:t xml:space="preserve">یوسف به مناسبتی </w:t>
      </w:r>
      <w:r w:rsidR="005C2A58">
        <w:rPr>
          <w:rFonts w:hint="cs"/>
          <w:rtl/>
        </w:rPr>
        <w:t>آمده است</w:t>
      </w:r>
      <w:r w:rsidR="004F2C6D">
        <w:rPr>
          <w:rFonts w:hint="cs"/>
          <w:rtl/>
        </w:rPr>
        <w:t xml:space="preserve"> که</w:t>
      </w:r>
      <w:r w:rsidR="00B700B1">
        <w:rPr>
          <w:rFonts w:hint="cs"/>
          <w:rtl/>
        </w:rPr>
        <w:t xml:space="preserve"> </w:t>
      </w:r>
      <w:r w:rsidR="00B700B1">
        <w:rPr>
          <w:rFonts w:ascii="Traditional Arabic" w:hAnsi="Traditional Arabic" w:cs="Traditional Arabic"/>
          <w:rtl/>
        </w:rPr>
        <w:t>﴿</w:t>
      </w:r>
      <w:r w:rsidR="00DB7CCC">
        <w:rPr>
          <w:rFonts w:ascii="KFGQPC Uthmanic Script HAFS" w:hAnsi="KFGQPC Uthmanic Script HAFS" w:cs="KFGQPC Uthmanic Script HAFS"/>
          <w:rtl/>
        </w:rPr>
        <w:t>وَفَوۡقَ كُلِّ ذِي</w:t>
      </w:r>
      <w:r w:rsidR="00DB7CCC">
        <w:rPr>
          <w:rFonts w:ascii="KFGQPC Uthmanic Script HAFS" w:hAnsi="KFGQPC Uthmanic Script HAFS" w:cs="KFGQPC Uthmanic Script HAFS"/>
        </w:rPr>
        <w:t xml:space="preserve"> </w:t>
      </w:r>
      <w:r w:rsidR="00DB7CCC">
        <w:rPr>
          <w:rFonts w:ascii="KFGQPC Uthmanic Script HAFS" w:hAnsi="KFGQPC Uthmanic Script HAFS" w:cs="KFGQPC Uthmanic Script HAFS" w:hint="eastAsia"/>
          <w:rtl/>
        </w:rPr>
        <w:t>عِلۡمٍ</w:t>
      </w:r>
      <w:r w:rsidR="00DB7CCC">
        <w:rPr>
          <w:rFonts w:ascii="KFGQPC Uthmanic Script HAFS" w:hAnsi="KFGQPC Uthmanic Script HAFS" w:cs="KFGQPC Uthmanic Script HAFS"/>
          <w:rtl/>
        </w:rPr>
        <w:t xml:space="preserve"> عَلِيمٞ ٧٦</w:t>
      </w:r>
      <w:r w:rsidR="00B700B1">
        <w:rPr>
          <w:rFonts w:ascii="Traditional Arabic" w:hAnsi="Traditional Arabic" w:cs="Traditional Arabic"/>
          <w:rtl/>
        </w:rPr>
        <w:t>﴾</w:t>
      </w:r>
      <w:r w:rsidR="00B700B1">
        <w:rPr>
          <w:rFonts w:hint="cs"/>
          <w:rtl/>
        </w:rPr>
        <w:t xml:space="preserve"> </w:t>
      </w:r>
      <w:r w:rsidR="00B700B1" w:rsidRPr="00405EEF">
        <w:rPr>
          <w:rStyle w:val="Char5"/>
          <w:rtl/>
        </w:rPr>
        <w:t>[</w:t>
      </w:r>
      <w:r w:rsidR="00B700B1" w:rsidRPr="00405EEF">
        <w:rPr>
          <w:rStyle w:val="Char5"/>
          <w:rFonts w:hint="cs"/>
          <w:rtl/>
        </w:rPr>
        <w:t>یوسف: 76</w:t>
      </w:r>
      <w:r w:rsidR="00B700B1" w:rsidRPr="00405EEF">
        <w:rPr>
          <w:rStyle w:val="Char5"/>
          <w:rtl/>
        </w:rPr>
        <w:t>]</w:t>
      </w:r>
      <w:r w:rsidR="00B700B1">
        <w:rPr>
          <w:rFonts w:hint="cs"/>
          <w:rtl/>
        </w:rPr>
        <w:t>.</w:t>
      </w:r>
      <w:r w:rsidR="004F2C6D">
        <w:rPr>
          <w:rFonts w:hint="cs"/>
          <w:rtl/>
        </w:rPr>
        <w:t xml:space="preserve"> </w:t>
      </w:r>
      <w:r w:rsidR="004F2C6D">
        <w:rPr>
          <w:rFonts w:cs="CTraditional Arabic" w:hint="cs"/>
          <w:rtl/>
        </w:rPr>
        <w:t>@</w:t>
      </w:r>
      <w:r w:rsidR="004F2C6D">
        <w:rPr>
          <w:rFonts w:hint="cs"/>
          <w:rtl/>
        </w:rPr>
        <w:t>بالاتر از هر دانایی داناتری است</w:t>
      </w:r>
      <w:r w:rsidR="004F2C6D">
        <w:rPr>
          <w:rFonts w:cs="CTraditional Arabic" w:hint="cs"/>
          <w:rtl/>
        </w:rPr>
        <w:t>!</w:t>
      </w:r>
      <w:r w:rsidR="003810C2">
        <w:rPr>
          <w:rFonts w:hint="cs"/>
          <w:rtl/>
        </w:rPr>
        <w:t xml:space="preserve">، میرزا </w:t>
      </w:r>
      <w:r w:rsidR="00C4327C">
        <w:rPr>
          <w:rFonts w:hint="cs"/>
          <w:rtl/>
        </w:rPr>
        <w:t>حسینعلی</w:t>
      </w:r>
      <w:r w:rsidR="003810C2">
        <w:rPr>
          <w:rFonts w:hint="cs"/>
          <w:rtl/>
        </w:rPr>
        <w:t xml:space="preserve"> این</w:t>
      </w:r>
      <w:r w:rsidR="00A102B9">
        <w:rPr>
          <w:rFonts w:hint="cs"/>
          <w:rtl/>
        </w:rPr>
        <w:t xml:space="preserve"> جملۀ </w:t>
      </w:r>
      <w:r w:rsidR="004F2C6D">
        <w:rPr>
          <w:rFonts w:hint="cs"/>
          <w:rtl/>
        </w:rPr>
        <w:t>زیبای قرآنی را</w:t>
      </w:r>
      <w:r w:rsidR="00860450">
        <w:rPr>
          <w:rFonts w:hint="cs"/>
          <w:rtl/>
        </w:rPr>
        <w:t xml:space="preserve"> مایۀ </w:t>
      </w:r>
      <w:r w:rsidR="004F2C6D">
        <w:rPr>
          <w:rFonts w:hint="cs"/>
          <w:rtl/>
        </w:rPr>
        <w:t>کار و دستاویز تکرار قرار داده</w:t>
      </w:r>
      <w:r w:rsidR="0017528C">
        <w:rPr>
          <w:rFonts w:hint="cs"/>
          <w:rtl/>
        </w:rPr>
        <w:t>،</w:t>
      </w:r>
      <w:r w:rsidR="004F2C6D">
        <w:rPr>
          <w:rFonts w:hint="cs"/>
          <w:rtl/>
        </w:rPr>
        <w:t xml:space="preserve"> و در کتاب «بدیع» می‌</w:t>
      </w:r>
      <w:r w:rsidR="00582148">
        <w:rPr>
          <w:rFonts w:hint="cs"/>
          <w:rtl/>
        </w:rPr>
        <w:t>نویسد:</w:t>
      </w:r>
    </w:p>
    <w:p w:rsidR="00582148" w:rsidRPr="000F5F1E" w:rsidRDefault="000D4B3D" w:rsidP="000D4B3D">
      <w:pPr>
        <w:pStyle w:val="a3"/>
        <w:rPr>
          <w:rtl/>
        </w:rPr>
      </w:pPr>
      <w:r>
        <w:rPr>
          <w:rFonts w:ascii="Traditional Arabic" w:hAnsi="Traditional Arabic"/>
          <w:rtl/>
        </w:rPr>
        <w:t>«</w:t>
      </w:r>
      <w:r w:rsidR="000012ED" w:rsidRPr="000F5F1E">
        <w:rPr>
          <w:rFonts w:hint="cs"/>
          <w:rtl/>
        </w:rPr>
        <w:t>قد كان فوق كل ذي علم علا</w:t>
      </w:r>
      <w:r w:rsidR="00401965">
        <w:rPr>
          <w:rFonts w:hint="cs"/>
          <w:rtl/>
        </w:rPr>
        <w:t>َّ</w:t>
      </w:r>
      <w:r w:rsidR="000012ED" w:rsidRPr="000F5F1E">
        <w:rPr>
          <w:rFonts w:hint="cs"/>
          <w:rtl/>
        </w:rPr>
        <w:t>ما</w:t>
      </w:r>
      <w:r w:rsidR="00280EEE">
        <w:rPr>
          <w:rFonts w:hint="cs"/>
          <w:rtl/>
        </w:rPr>
        <w:t>ً</w:t>
      </w:r>
      <w:r w:rsidR="000012ED" w:rsidRPr="000F5F1E">
        <w:rPr>
          <w:rFonts w:hint="cs"/>
          <w:rtl/>
        </w:rPr>
        <w:t xml:space="preserve"> عالما</w:t>
      </w:r>
      <w:r w:rsidR="00280EEE">
        <w:rPr>
          <w:rFonts w:hint="cs"/>
          <w:rtl/>
        </w:rPr>
        <w:t>ً</w:t>
      </w:r>
      <w:r w:rsidR="000012ED" w:rsidRPr="000F5F1E">
        <w:rPr>
          <w:rFonts w:hint="cs"/>
          <w:rtl/>
        </w:rPr>
        <w:t xml:space="preserve"> عليم.</w:t>
      </w:r>
    </w:p>
    <w:p w:rsidR="000012ED" w:rsidRPr="000F5F1E" w:rsidRDefault="000012ED" w:rsidP="000D4B3D">
      <w:pPr>
        <w:pStyle w:val="a3"/>
        <w:rPr>
          <w:rtl/>
        </w:rPr>
      </w:pPr>
      <w:r w:rsidRPr="000F5F1E">
        <w:rPr>
          <w:rFonts w:hint="cs"/>
          <w:rtl/>
        </w:rPr>
        <w:t>وفوق كل ذي قدرة قد كان قد</w:t>
      </w:r>
      <w:r w:rsidR="00401965">
        <w:rPr>
          <w:rFonts w:hint="cs"/>
          <w:rtl/>
        </w:rPr>
        <w:t>َّ</w:t>
      </w:r>
      <w:r w:rsidRPr="000F5F1E">
        <w:rPr>
          <w:rFonts w:hint="cs"/>
          <w:rtl/>
        </w:rPr>
        <w:t>ارا</w:t>
      </w:r>
      <w:r w:rsidR="00280EEE">
        <w:rPr>
          <w:rFonts w:hint="cs"/>
          <w:rtl/>
        </w:rPr>
        <w:t>ً</w:t>
      </w:r>
      <w:r w:rsidRPr="000F5F1E">
        <w:rPr>
          <w:rFonts w:hint="cs"/>
          <w:rtl/>
        </w:rPr>
        <w:t xml:space="preserve"> مقتدر</w:t>
      </w:r>
      <w:r w:rsidR="00595213" w:rsidRPr="000F5F1E">
        <w:rPr>
          <w:rFonts w:hint="cs"/>
          <w:rtl/>
        </w:rPr>
        <w:t>ا</w:t>
      </w:r>
      <w:r w:rsidR="00401965">
        <w:rPr>
          <w:rFonts w:hint="cs"/>
          <w:rtl/>
        </w:rPr>
        <w:t>ً</w:t>
      </w:r>
      <w:r w:rsidRPr="000F5F1E">
        <w:rPr>
          <w:rFonts w:hint="cs"/>
          <w:rtl/>
        </w:rPr>
        <w:t xml:space="preserve"> قدير.</w:t>
      </w:r>
    </w:p>
    <w:p w:rsidR="000012ED" w:rsidRPr="000F5F1E" w:rsidRDefault="000012ED" w:rsidP="000D4B3D">
      <w:pPr>
        <w:pStyle w:val="a3"/>
        <w:rPr>
          <w:rtl/>
        </w:rPr>
      </w:pPr>
      <w:r w:rsidRPr="000F5F1E">
        <w:rPr>
          <w:rFonts w:hint="cs"/>
          <w:rtl/>
        </w:rPr>
        <w:t>وفوق كل ذي عظمة قد كان عظ</w:t>
      </w:r>
      <w:r w:rsidR="00401965">
        <w:rPr>
          <w:rFonts w:hint="cs"/>
          <w:rtl/>
        </w:rPr>
        <w:t>َّ</w:t>
      </w:r>
      <w:r w:rsidRPr="000F5F1E">
        <w:rPr>
          <w:rFonts w:hint="cs"/>
          <w:rtl/>
        </w:rPr>
        <w:t>اما</w:t>
      </w:r>
      <w:r w:rsidR="00401965">
        <w:rPr>
          <w:rFonts w:hint="cs"/>
          <w:rtl/>
        </w:rPr>
        <w:t>ً</w:t>
      </w:r>
      <w:r w:rsidRPr="000F5F1E">
        <w:rPr>
          <w:rFonts w:hint="cs"/>
          <w:rtl/>
        </w:rPr>
        <w:t xml:space="preserve"> متعظ</w:t>
      </w:r>
      <w:r w:rsidR="00401965">
        <w:rPr>
          <w:rFonts w:hint="cs"/>
          <w:rtl/>
        </w:rPr>
        <w:t>ِّ</w:t>
      </w:r>
      <w:r w:rsidRPr="000F5F1E">
        <w:rPr>
          <w:rFonts w:hint="cs"/>
          <w:rtl/>
        </w:rPr>
        <w:t>ما</w:t>
      </w:r>
      <w:r w:rsidR="00401965">
        <w:rPr>
          <w:rFonts w:hint="cs"/>
          <w:rtl/>
        </w:rPr>
        <w:t>ً</w:t>
      </w:r>
      <w:r w:rsidRPr="000F5F1E">
        <w:rPr>
          <w:rFonts w:hint="cs"/>
          <w:rtl/>
        </w:rPr>
        <w:t xml:space="preserve"> عظيم.</w:t>
      </w:r>
    </w:p>
    <w:p w:rsidR="000012ED" w:rsidRPr="000F5F1E" w:rsidRDefault="000012ED" w:rsidP="000D4B3D">
      <w:pPr>
        <w:pStyle w:val="a3"/>
        <w:rPr>
          <w:rtl/>
        </w:rPr>
      </w:pPr>
      <w:r w:rsidRPr="000F5F1E">
        <w:rPr>
          <w:rFonts w:hint="cs"/>
          <w:rtl/>
        </w:rPr>
        <w:t>وفوق كل ذي رفعة قد كان رف</w:t>
      </w:r>
      <w:r w:rsidR="00401965">
        <w:rPr>
          <w:rFonts w:hint="cs"/>
          <w:rtl/>
        </w:rPr>
        <w:t>َّ</w:t>
      </w:r>
      <w:r w:rsidRPr="000F5F1E">
        <w:rPr>
          <w:rFonts w:hint="cs"/>
          <w:rtl/>
        </w:rPr>
        <w:t>اعا</w:t>
      </w:r>
      <w:r w:rsidR="00401965">
        <w:rPr>
          <w:rFonts w:hint="cs"/>
          <w:rtl/>
        </w:rPr>
        <w:t>ً</w:t>
      </w:r>
      <w:r w:rsidRPr="000F5F1E">
        <w:rPr>
          <w:rFonts w:hint="cs"/>
          <w:rtl/>
        </w:rPr>
        <w:t xml:space="preserve"> مرتفعا</w:t>
      </w:r>
      <w:r w:rsidR="00401965">
        <w:rPr>
          <w:rFonts w:hint="cs"/>
          <w:rtl/>
        </w:rPr>
        <w:t>ً</w:t>
      </w:r>
      <w:r w:rsidRPr="000F5F1E">
        <w:rPr>
          <w:rFonts w:hint="cs"/>
          <w:rtl/>
        </w:rPr>
        <w:t xml:space="preserve"> رفيع.</w:t>
      </w:r>
    </w:p>
    <w:p w:rsidR="000012ED" w:rsidRPr="000F5F1E" w:rsidRDefault="000012ED" w:rsidP="000D4B3D">
      <w:pPr>
        <w:pStyle w:val="a3"/>
        <w:rPr>
          <w:rtl/>
        </w:rPr>
      </w:pPr>
      <w:r w:rsidRPr="000F5F1E">
        <w:rPr>
          <w:rFonts w:hint="cs"/>
          <w:rtl/>
        </w:rPr>
        <w:t>وفوق كل ذي حكم قد كان حك</w:t>
      </w:r>
      <w:r w:rsidR="00401965">
        <w:rPr>
          <w:rFonts w:hint="cs"/>
          <w:rtl/>
        </w:rPr>
        <w:t>َّ</w:t>
      </w:r>
      <w:r w:rsidRPr="000F5F1E">
        <w:rPr>
          <w:rFonts w:hint="cs"/>
          <w:rtl/>
        </w:rPr>
        <w:t>اما</w:t>
      </w:r>
      <w:r w:rsidR="00401965">
        <w:rPr>
          <w:rFonts w:hint="cs"/>
          <w:rtl/>
        </w:rPr>
        <w:t>ً</w:t>
      </w:r>
      <w:r w:rsidRPr="000F5F1E">
        <w:rPr>
          <w:rFonts w:hint="cs"/>
          <w:rtl/>
        </w:rPr>
        <w:t xml:space="preserve"> حكيم.</w:t>
      </w:r>
    </w:p>
    <w:p w:rsidR="000012ED" w:rsidRPr="000F5F1E" w:rsidRDefault="000012ED" w:rsidP="000D4B3D">
      <w:pPr>
        <w:pStyle w:val="a3"/>
        <w:rPr>
          <w:rtl/>
        </w:rPr>
      </w:pPr>
      <w:r w:rsidRPr="000F5F1E">
        <w:rPr>
          <w:rFonts w:hint="cs"/>
          <w:rtl/>
        </w:rPr>
        <w:t>وفوق كل ذي جود قد كان جو</w:t>
      </w:r>
      <w:r w:rsidR="00401965">
        <w:rPr>
          <w:rFonts w:hint="cs"/>
          <w:rtl/>
        </w:rPr>
        <w:t>َّ</w:t>
      </w:r>
      <w:r w:rsidRPr="000F5F1E">
        <w:rPr>
          <w:rFonts w:hint="cs"/>
          <w:rtl/>
        </w:rPr>
        <w:t>ادا</w:t>
      </w:r>
      <w:r w:rsidR="00401965">
        <w:rPr>
          <w:rFonts w:hint="cs"/>
          <w:rtl/>
        </w:rPr>
        <w:t>ً</w:t>
      </w:r>
      <w:r w:rsidRPr="000F5F1E">
        <w:rPr>
          <w:rFonts w:hint="cs"/>
          <w:rtl/>
        </w:rPr>
        <w:t xml:space="preserve"> جاودا</w:t>
      </w:r>
      <w:r w:rsidR="00401965">
        <w:rPr>
          <w:rFonts w:hint="cs"/>
          <w:rtl/>
        </w:rPr>
        <w:t>ً</w:t>
      </w:r>
      <w:r w:rsidRPr="000F5F1E">
        <w:rPr>
          <w:rFonts w:hint="cs"/>
          <w:rtl/>
        </w:rPr>
        <w:t xml:space="preserve"> جويدا</w:t>
      </w:r>
      <w:r w:rsidR="00401965">
        <w:rPr>
          <w:rFonts w:hint="cs"/>
          <w:rtl/>
        </w:rPr>
        <w:t>ً</w:t>
      </w:r>
      <w:r w:rsidRPr="000F5F1E">
        <w:rPr>
          <w:rFonts w:hint="cs"/>
          <w:rtl/>
        </w:rPr>
        <w:t>.</w:t>
      </w:r>
    </w:p>
    <w:p w:rsidR="000012ED" w:rsidRPr="000F5F1E" w:rsidRDefault="000012ED" w:rsidP="000D4B3D">
      <w:pPr>
        <w:pStyle w:val="a3"/>
        <w:rPr>
          <w:rtl/>
        </w:rPr>
      </w:pPr>
      <w:r w:rsidRPr="000F5F1E">
        <w:rPr>
          <w:rFonts w:hint="cs"/>
          <w:rtl/>
        </w:rPr>
        <w:t>وفوق كل ذي أمر قد كان أم</w:t>
      </w:r>
      <w:r w:rsidR="00401965">
        <w:rPr>
          <w:rFonts w:hint="cs"/>
          <w:rtl/>
        </w:rPr>
        <w:t>َّ</w:t>
      </w:r>
      <w:r w:rsidRPr="000F5F1E">
        <w:rPr>
          <w:rFonts w:hint="cs"/>
          <w:rtl/>
        </w:rPr>
        <w:t>اراً آمرا</w:t>
      </w:r>
      <w:r w:rsidR="00401965">
        <w:rPr>
          <w:rFonts w:hint="cs"/>
          <w:rtl/>
        </w:rPr>
        <w:t>ً</w:t>
      </w:r>
      <w:r w:rsidRPr="000F5F1E">
        <w:rPr>
          <w:rFonts w:hint="cs"/>
          <w:rtl/>
        </w:rPr>
        <w:t xml:space="preserve"> أمير.</w:t>
      </w:r>
    </w:p>
    <w:p w:rsidR="000012ED" w:rsidRPr="000F5F1E" w:rsidRDefault="000012ED" w:rsidP="000D4B3D">
      <w:pPr>
        <w:pStyle w:val="a3"/>
        <w:rPr>
          <w:rFonts w:cs="B Zar"/>
          <w:rtl/>
        </w:rPr>
      </w:pPr>
      <w:r w:rsidRPr="000F5F1E">
        <w:rPr>
          <w:rFonts w:hint="cs"/>
          <w:rtl/>
        </w:rPr>
        <w:t>وفوق كل ذي فضل قد كان فض</w:t>
      </w:r>
      <w:r w:rsidR="00401965">
        <w:rPr>
          <w:rFonts w:hint="cs"/>
          <w:rtl/>
        </w:rPr>
        <w:t>َّ</w:t>
      </w:r>
      <w:r w:rsidRPr="000F5F1E">
        <w:rPr>
          <w:rFonts w:hint="cs"/>
          <w:rtl/>
        </w:rPr>
        <w:t>الا</w:t>
      </w:r>
      <w:r w:rsidR="000F5F1E">
        <w:rPr>
          <w:rFonts w:hint="cs"/>
          <w:rtl/>
        </w:rPr>
        <w:t>ً</w:t>
      </w:r>
      <w:r w:rsidRPr="000F5F1E">
        <w:rPr>
          <w:rFonts w:hint="cs"/>
          <w:rtl/>
        </w:rPr>
        <w:t xml:space="preserve"> فاضلا</w:t>
      </w:r>
      <w:r w:rsidR="000F5F1E">
        <w:rPr>
          <w:rFonts w:hint="cs"/>
          <w:rtl/>
        </w:rPr>
        <w:t>ً</w:t>
      </w:r>
      <w:r w:rsidRPr="000F5F1E">
        <w:rPr>
          <w:rFonts w:hint="cs"/>
          <w:rtl/>
        </w:rPr>
        <w:t xml:space="preserve"> فضيل</w:t>
      </w:r>
      <w:r w:rsidR="000D4B3D">
        <w:rPr>
          <w:rFonts w:ascii="Traditional Arabic" w:hAnsi="Traditional Arabic"/>
          <w:rtl/>
        </w:rPr>
        <w:t>»</w:t>
      </w:r>
      <w:r w:rsidRPr="000F5F1E">
        <w:rPr>
          <w:rFonts w:cs="B Zar" w:hint="cs"/>
          <w:vertAlign w:val="superscript"/>
          <w:rtl/>
        </w:rPr>
        <w:t>(</w:t>
      </w:r>
      <w:r w:rsidRPr="000F5F1E">
        <w:rPr>
          <w:rStyle w:val="FootnoteReference"/>
          <w:rFonts w:cs="B Zar"/>
          <w:rtl/>
        </w:rPr>
        <w:footnoteReference w:id="310"/>
      </w:r>
      <w:r w:rsidRPr="000F5F1E">
        <w:rPr>
          <w:rFonts w:cs="B Zar" w:hint="cs"/>
          <w:vertAlign w:val="superscript"/>
          <w:rtl/>
        </w:rPr>
        <w:t>)</w:t>
      </w:r>
      <w:r w:rsidRPr="000F5F1E">
        <w:rPr>
          <w:rFonts w:cs="B Zar" w:hint="cs"/>
          <w:rtl/>
        </w:rPr>
        <w:t>.</w:t>
      </w:r>
    </w:p>
    <w:p w:rsidR="000012ED" w:rsidRPr="000F5F1E" w:rsidRDefault="008D3DEB" w:rsidP="00405EEF">
      <w:pPr>
        <w:pStyle w:val="a4"/>
        <w:rPr>
          <w:rtl/>
        </w:rPr>
      </w:pPr>
      <w:r w:rsidRPr="000F5F1E">
        <w:rPr>
          <w:rFonts w:hint="cs"/>
          <w:rtl/>
        </w:rPr>
        <w:t xml:space="preserve">یعنی: </w:t>
      </w:r>
      <w:r w:rsidR="00B25557" w:rsidRPr="000F5F1E">
        <w:rPr>
          <w:rFonts w:hint="cs"/>
          <w:rtl/>
        </w:rPr>
        <w:t>«بالاتر از هر دانایی</w:t>
      </w:r>
      <w:r w:rsidR="00401965">
        <w:rPr>
          <w:rFonts w:hint="cs"/>
          <w:rtl/>
        </w:rPr>
        <w:t>،</w:t>
      </w:r>
      <w:r w:rsidR="00B25557" w:rsidRPr="000F5F1E">
        <w:rPr>
          <w:rFonts w:hint="cs"/>
          <w:rtl/>
        </w:rPr>
        <w:t xml:space="preserve"> پردانشتر و داناتر و دانشمندتری است، و بالاتر از هر توانایی پرتوان</w:t>
      </w:r>
      <w:r w:rsidR="004F1C9A" w:rsidRPr="000F5F1E">
        <w:rPr>
          <w:rFonts w:hint="eastAsia"/>
          <w:rtl/>
        </w:rPr>
        <w:t xml:space="preserve">‌تر و تواناتر و توانمندتری است... </w:t>
      </w:r>
      <w:r w:rsidR="004F1C9A" w:rsidRPr="000F5F1E">
        <w:rPr>
          <w:rFonts w:hint="cs"/>
          <w:rtl/>
        </w:rPr>
        <w:t>الی آخره»</w:t>
      </w:r>
      <w:r w:rsidR="008D2C3C">
        <w:rPr>
          <w:rFonts w:hint="cs"/>
          <w:rtl/>
        </w:rPr>
        <w:t>!</w:t>
      </w:r>
    </w:p>
    <w:p w:rsidR="00BB3030" w:rsidRDefault="004F1C9A" w:rsidP="00405EEF">
      <w:pPr>
        <w:pStyle w:val="a4"/>
        <w:rPr>
          <w:rtl/>
        </w:rPr>
      </w:pPr>
      <w:r>
        <w:rPr>
          <w:rFonts w:hint="cs"/>
          <w:rtl/>
        </w:rPr>
        <w:t xml:space="preserve">در این </w:t>
      </w:r>
      <w:r w:rsidRPr="00405EEF">
        <w:rPr>
          <w:rFonts w:hint="cs"/>
          <w:rtl/>
        </w:rPr>
        <w:t xml:space="preserve">سخنان تصنعی </w:t>
      </w:r>
      <w:r w:rsidR="00CF0393" w:rsidRPr="00405EEF">
        <w:rPr>
          <w:rFonts w:hint="cs"/>
          <w:rtl/>
        </w:rPr>
        <w:t xml:space="preserve">اولاً: </w:t>
      </w:r>
      <w:r w:rsidR="006A07E7" w:rsidRPr="00405EEF">
        <w:rPr>
          <w:rFonts w:hint="cs"/>
          <w:rtl/>
        </w:rPr>
        <w:t>صفات</w:t>
      </w:r>
      <w:r w:rsidR="006A07E7">
        <w:rPr>
          <w:rFonts w:hint="cs"/>
          <w:rtl/>
        </w:rPr>
        <w:t xml:space="preserve"> </w:t>
      </w:r>
      <w:r w:rsidR="00401965" w:rsidRPr="000D4B3D">
        <w:rPr>
          <w:rStyle w:val="Char3"/>
          <w:rFonts w:hint="cs"/>
          <w:rtl/>
        </w:rPr>
        <w:t>«علاَّماً عالماً علیمٌ</w:t>
      </w:r>
      <w:r w:rsidR="00221B4D" w:rsidRPr="000D4B3D">
        <w:rPr>
          <w:rStyle w:val="Char3"/>
          <w:rFonts w:hint="cs"/>
          <w:rtl/>
        </w:rPr>
        <w:t>»</w:t>
      </w:r>
      <w:r w:rsidR="00221B4D" w:rsidRPr="005D0FAC">
        <w:rPr>
          <w:rFonts w:hint="cs"/>
          <w:b/>
          <w:bCs/>
          <w:sz w:val="26"/>
          <w:szCs w:val="26"/>
          <w:rtl/>
        </w:rPr>
        <w:t xml:space="preserve"> </w:t>
      </w:r>
      <w:r w:rsidR="001B027A">
        <w:rPr>
          <w:rFonts w:hint="cs"/>
          <w:rtl/>
        </w:rPr>
        <w:t>چنانکه ملاحظه می</w:t>
      </w:r>
      <w:r w:rsidR="005B2E44">
        <w:rPr>
          <w:rFonts w:hint="eastAsia"/>
          <w:rtl/>
        </w:rPr>
        <w:t>‌شود به</w:t>
      </w:r>
      <w:r w:rsidR="00D97A26">
        <w:rPr>
          <w:rFonts w:hint="cs"/>
          <w:rtl/>
        </w:rPr>
        <w:t xml:space="preserve"> </w:t>
      </w:r>
      <w:r w:rsidR="00401965">
        <w:rPr>
          <w:rFonts w:hint="cs"/>
          <w:rtl/>
        </w:rPr>
        <w:t>لحاظ إعراب با یکدیگر هما</w:t>
      </w:r>
      <w:r w:rsidR="00682E62">
        <w:rPr>
          <w:rFonts w:hint="cs"/>
          <w:rtl/>
        </w:rPr>
        <w:t>هنگی ندارند</w:t>
      </w:r>
      <w:r w:rsidR="003A0DED">
        <w:rPr>
          <w:rFonts w:hint="cs"/>
          <w:rtl/>
        </w:rPr>
        <w:t>،</w:t>
      </w:r>
      <w:r w:rsidR="00682E62">
        <w:rPr>
          <w:rFonts w:hint="cs"/>
          <w:rtl/>
        </w:rPr>
        <w:t xml:space="preserve"> (همچون بقی</w:t>
      </w:r>
      <w:r w:rsidR="00405EEF">
        <w:rPr>
          <w:rFonts w:hint="cs"/>
          <w:rtl/>
        </w:rPr>
        <w:t>ۀ</w:t>
      </w:r>
      <w:r w:rsidR="00682E62">
        <w:rPr>
          <w:rFonts w:hint="cs"/>
          <w:rtl/>
        </w:rPr>
        <w:t xml:space="preserve"> صفات که در هر جمله آمده</w:t>
      </w:r>
      <w:r w:rsidR="00D41840">
        <w:rPr>
          <w:rFonts w:hint="cs"/>
          <w:rtl/>
        </w:rPr>
        <w:t>‌اند)</w:t>
      </w:r>
      <w:r w:rsidR="003A0DED">
        <w:rPr>
          <w:rFonts w:hint="cs"/>
          <w:rtl/>
        </w:rPr>
        <w:t xml:space="preserve"> و این غلط واضحی است که هر</w:t>
      </w:r>
      <w:r w:rsidR="00682E62">
        <w:rPr>
          <w:rFonts w:hint="cs"/>
          <w:rtl/>
        </w:rPr>
        <w:t>کس آن را درمی</w:t>
      </w:r>
      <w:r w:rsidR="00543EB6">
        <w:rPr>
          <w:rFonts w:hint="eastAsia"/>
          <w:rtl/>
        </w:rPr>
        <w:t>‌یابد</w:t>
      </w:r>
      <w:r w:rsidR="00543EB6" w:rsidRPr="00405EEF">
        <w:rPr>
          <w:rFonts w:hint="eastAsia"/>
          <w:rtl/>
        </w:rPr>
        <w:t>.</w:t>
      </w:r>
      <w:r w:rsidR="00543EB6" w:rsidRPr="00405EEF">
        <w:rPr>
          <w:rFonts w:hint="cs"/>
          <w:rtl/>
        </w:rPr>
        <w:t xml:space="preserve"> </w:t>
      </w:r>
      <w:r w:rsidR="000E04FE" w:rsidRPr="00405EEF">
        <w:rPr>
          <w:rFonts w:hint="cs"/>
          <w:rtl/>
        </w:rPr>
        <w:t xml:space="preserve">ثانیاً: </w:t>
      </w:r>
      <w:r w:rsidR="00940911" w:rsidRPr="00405EEF">
        <w:rPr>
          <w:rFonts w:hint="cs"/>
          <w:rtl/>
        </w:rPr>
        <w:t>واژه</w:t>
      </w:r>
      <w:r w:rsidR="00D34EBD" w:rsidRPr="00405EEF">
        <w:rPr>
          <w:rFonts w:hint="eastAsia"/>
          <w:rtl/>
        </w:rPr>
        <w:t>‌هایی ن</w:t>
      </w:r>
      <w:r w:rsidR="00D34EBD">
        <w:rPr>
          <w:rFonts w:hint="eastAsia"/>
          <w:rtl/>
        </w:rPr>
        <w:t xml:space="preserve">ظیر: </w:t>
      </w:r>
      <w:r w:rsidR="004319A6" w:rsidRPr="000D4B3D">
        <w:rPr>
          <w:rStyle w:val="Char3"/>
          <w:rFonts w:hint="cs"/>
          <w:rtl/>
        </w:rPr>
        <w:t>رف</w:t>
      </w:r>
      <w:r w:rsidR="00401965" w:rsidRPr="000D4B3D">
        <w:rPr>
          <w:rStyle w:val="Char3"/>
          <w:rFonts w:hint="cs"/>
          <w:rtl/>
        </w:rPr>
        <w:t>َّ</w:t>
      </w:r>
      <w:r w:rsidR="004319A6" w:rsidRPr="000D4B3D">
        <w:rPr>
          <w:rStyle w:val="Char3"/>
          <w:rFonts w:hint="cs"/>
          <w:rtl/>
        </w:rPr>
        <w:t>اعاً، عز</w:t>
      </w:r>
      <w:r w:rsidR="00401965" w:rsidRPr="000D4B3D">
        <w:rPr>
          <w:rStyle w:val="Char3"/>
          <w:rFonts w:hint="cs"/>
          <w:rtl/>
        </w:rPr>
        <w:t>َّازاً، جویدٌ</w:t>
      </w:r>
      <w:r w:rsidR="004319A6" w:rsidRPr="000D4B3D">
        <w:rPr>
          <w:rStyle w:val="Char3"/>
          <w:rFonts w:hint="cs"/>
          <w:rtl/>
        </w:rPr>
        <w:t>، جاوداً...</w:t>
      </w:r>
      <w:r w:rsidR="001C0D5A">
        <w:rPr>
          <w:rFonts w:hint="cs"/>
          <w:rtl/>
        </w:rPr>
        <w:t xml:space="preserve"> ساختگی و بیگانه از زبان عرب</w:t>
      </w:r>
      <w:r w:rsidR="00B159D9">
        <w:rPr>
          <w:rFonts w:hint="cs"/>
          <w:rtl/>
        </w:rPr>
        <w:t>‌اند،</w:t>
      </w:r>
      <w:r w:rsidR="001C0D5A">
        <w:rPr>
          <w:rFonts w:hint="cs"/>
          <w:rtl/>
        </w:rPr>
        <w:t xml:space="preserve"> و در محاورات یا مکاتبات عربی هرگز به کار </w:t>
      </w:r>
      <w:r w:rsidR="001C0D5A" w:rsidRPr="00405EEF">
        <w:rPr>
          <w:rFonts w:hint="cs"/>
          <w:rtl/>
        </w:rPr>
        <w:t>نمی</w:t>
      </w:r>
      <w:r w:rsidR="002527AA" w:rsidRPr="00405EEF">
        <w:rPr>
          <w:rFonts w:hint="eastAsia"/>
          <w:rtl/>
        </w:rPr>
        <w:t>‌روند.</w:t>
      </w:r>
      <w:r w:rsidR="002527AA" w:rsidRPr="00405EEF">
        <w:rPr>
          <w:rFonts w:hint="cs"/>
          <w:rtl/>
        </w:rPr>
        <w:t xml:space="preserve"> </w:t>
      </w:r>
      <w:r w:rsidR="002C40F3" w:rsidRPr="00405EEF">
        <w:rPr>
          <w:rFonts w:hint="cs"/>
          <w:rtl/>
        </w:rPr>
        <w:t xml:space="preserve">ثالثاً: </w:t>
      </w:r>
      <w:r w:rsidR="00B35335" w:rsidRPr="00405EEF">
        <w:rPr>
          <w:rFonts w:hint="cs"/>
          <w:rtl/>
        </w:rPr>
        <w:t>در تکرار</w:t>
      </w:r>
      <w:r w:rsidR="00B35335">
        <w:rPr>
          <w:rFonts w:hint="cs"/>
          <w:rtl/>
        </w:rPr>
        <w:t xml:space="preserve"> الفاظی همچون: </w:t>
      </w:r>
      <w:r w:rsidR="00F10E38" w:rsidRPr="000D4B3D">
        <w:rPr>
          <w:rStyle w:val="Char3"/>
          <w:rFonts w:hint="cs"/>
          <w:rtl/>
        </w:rPr>
        <w:t>علا</w:t>
      </w:r>
      <w:r w:rsidR="00401965" w:rsidRPr="000D4B3D">
        <w:rPr>
          <w:rStyle w:val="Char3"/>
          <w:rFonts w:hint="cs"/>
          <w:rtl/>
        </w:rPr>
        <w:t>ّ</w:t>
      </w:r>
      <w:r w:rsidR="00F10E38" w:rsidRPr="000D4B3D">
        <w:rPr>
          <w:rStyle w:val="Char3"/>
          <w:rFonts w:hint="cs"/>
          <w:rtl/>
        </w:rPr>
        <w:t>م و عالم و علیم و قد</w:t>
      </w:r>
      <w:r w:rsidR="00401965" w:rsidRPr="000D4B3D">
        <w:rPr>
          <w:rStyle w:val="Char3"/>
          <w:rFonts w:hint="cs"/>
          <w:rtl/>
        </w:rPr>
        <w:t>ّ</w:t>
      </w:r>
      <w:r w:rsidR="00F10E38" w:rsidRPr="000D4B3D">
        <w:rPr>
          <w:rStyle w:val="Char3"/>
          <w:rFonts w:hint="cs"/>
          <w:rtl/>
        </w:rPr>
        <w:t>ار و مقتدر و قدیر...</w:t>
      </w:r>
      <w:r w:rsidR="00380B53">
        <w:rPr>
          <w:rFonts w:hint="cs"/>
          <w:rtl/>
        </w:rPr>
        <w:t xml:space="preserve"> که مفید نکت</w:t>
      </w:r>
      <w:r w:rsidR="00405EEF">
        <w:rPr>
          <w:rFonts w:hint="cs"/>
          <w:rtl/>
        </w:rPr>
        <w:t>ۀ</w:t>
      </w:r>
      <w:r w:rsidR="00380B53">
        <w:rPr>
          <w:rFonts w:hint="cs"/>
          <w:rtl/>
        </w:rPr>
        <w:t xml:space="preserve"> تازه</w:t>
      </w:r>
      <w:r w:rsidR="00662D2E">
        <w:rPr>
          <w:rFonts w:hint="eastAsia"/>
          <w:rtl/>
        </w:rPr>
        <w:t>‌ای در جمله نیستند چه لطفی نهفته است</w:t>
      </w:r>
      <w:r w:rsidR="00B444DF">
        <w:rPr>
          <w:rFonts w:hint="cs"/>
          <w:rtl/>
        </w:rPr>
        <w:t>،</w:t>
      </w:r>
      <w:r w:rsidR="00662D2E">
        <w:rPr>
          <w:rFonts w:hint="eastAsia"/>
          <w:rtl/>
        </w:rPr>
        <w:t xml:space="preserve"> و چه معنی دارد که کسی بگوید: بالاتر از هر دانایی</w:t>
      </w:r>
      <w:r w:rsidR="00B972D6">
        <w:rPr>
          <w:rFonts w:hint="cs"/>
          <w:rtl/>
        </w:rPr>
        <w:t>،</w:t>
      </w:r>
      <w:r w:rsidR="00662D2E">
        <w:rPr>
          <w:rFonts w:hint="eastAsia"/>
          <w:rtl/>
        </w:rPr>
        <w:t xml:space="preserve"> پردانش</w:t>
      </w:r>
      <w:r w:rsidR="001349FB">
        <w:rPr>
          <w:rFonts w:hint="cs"/>
          <w:rtl/>
        </w:rPr>
        <w:t xml:space="preserve">‌تر و داناتر و دانشمندتری است!؟ این صفات چه تفاوتی به لحاظ مقصود اصلی باهم دارند که </w:t>
      </w:r>
      <w:r w:rsidR="00B4202F">
        <w:rPr>
          <w:rFonts w:hint="cs"/>
          <w:rtl/>
        </w:rPr>
        <w:t>حسینعلی بهاء</w:t>
      </w:r>
      <w:r w:rsidR="001349FB">
        <w:rPr>
          <w:rFonts w:hint="cs"/>
          <w:rtl/>
        </w:rPr>
        <w:t xml:space="preserve"> از ایجاز زیبای قرآنی صرف نظر نموده و به تکرار و تکلف و غلط</w:t>
      </w:r>
      <w:r w:rsidR="00EA3B0B">
        <w:rPr>
          <w:rFonts w:hint="eastAsia"/>
          <w:rtl/>
        </w:rPr>
        <w:t>‌گویی روی آورده است؟</w:t>
      </w:r>
      <w:r w:rsidR="00EA3B0B" w:rsidRPr="00EA3B0B">
        <w:rPr>
          <w:rFonts w:hint="cs"/>
          <w:vertAlign w:val="superscript"/>
          <w:rtl/>
        </w:rPr>
        <w:t>(</w:t>
      </w:r>
      <w:r w:rsidR="00EA3B0B" w:rsidRPr="00EA3B0B">
        <w:rPr>
          <w:rStyle w:val="FootnoteReference"/>
          <w:rFonts w:cs="B Zar"/>
          <w:rtl/>
        </w:rPr>
        <w:footnoteReference w:id="311"/>
      </w:r>
      <w:r w:rsidR="00EA3B0B" w:rsidRPr="00EA3B0B">
        <w:rPr>
          <w:rFonts w:hint="cs"/>
          <w:vertAlign w:val="superscript"/>
          <w:rtl/>
        </w:rPr>
        <w:t>)</w:t>
      </w:r>
      <w:r w:rsidR="00B972D6">
        <w:rPr>
          <w:rFonts w:hint="cs"/>
          <w:rtl/>
        </w:rPr>
        <w:t>.</w:t>
      </w:r>
      <w:r w:rsidR="00EA3B0B">
        <w:rPr>
          <w:rFonts w:hint="cs"/>
          <w:rtl/>
        </w:rPr>
        <w:t xml:space="preserve"> از</w:t>
      </w:r>
      <w:r w:rsidR="00930FB0">
        <w:rPr>
          <w:rFonts w:hint="cs"/>
          <w:rtl/>
        </w:rPr>
        <w:t xml:space="preserve"> همۀ </w:t>
      </w:r>
      <w:r w:rsidR="00C4164F">
        <w:rPr>
          <w:rFonts w:hint="cs"/>
          <w:rtl/>
        </w:rPr>
        <w:t xml:space="preserve">این‌ها </w:t>
      </w:r>
      <w:r w:rsidR="00EA3B0B">
        <w:rPr>
          <w:rFonts w:hint="cs"/>
          <w:rtl/>
        </w:rPr>
        <w:t>گذشته</w:t>
      </w:r>
      <w:r w:rsidR="00B972D6">
        <w:rPr>
          <w:rFonts w:hint="cs"/>
          <w:rtl/>
        </w:rPr>
        <w:t>،</w:t>
      </w:r>
      <w:r w:rsidR="00EA3B0B">
        <w:rPr>
          <w:rFonts w:hint="cs"/>
          <w:rtl/>
        </w:rPr>
        <w:t xml:space="preserve"> کدام </w:t>
      </w:r>
      <w:r w:rsidR="00F913B3" w:rsidRPr="00405EEF">
        <w:rPr>
          <w:rFonts w:hint="cs"/>
          <w:rtl/>
        </w:rPr>
        <w:t xml:space="preserve">«اعجاز» </w:t>
      </w:r>
      <w:r w:rsidR="00154553" w:rsidRPr="00405EEF">
        <w:rPr>
          <w:rFonts w:hint="cs"/>
          <w:rtl/>
        </w:rPr>
        <w:t>در عبارات</w:t>
      </w:r>
      <w:r w:rsidR="00154553">
        <w:rPr>
          <w:rFonts w:hint="cs"/>
          <w:rtl/>
        </w:rPr>
        <w:t xml:space="preserve"> وی دیده می</w:t>
      </w:r>
      <w:r w:rsidR="003E02F0">
        <w:rPr>
          <w:rFonts w:hint="eastAsia"/>
          <w:rtl/>
        </w:rPr>
        <w:t>‌شود که ارباب فصاحت و خداوندان بلاغت در برابر آن عاجز و مبهوت شده</w:t>
      </w:r>
      <w:r w:rsidR="00B159D9">
        <w:rPr>
          <w:rFonts w:hint="eastAsia"/>
          <w:rtl/>
        </w:rPr>
        <w:t>‌اند،</w:t>
      </w:r>
      <w:r w:rsidR="003E02F0">
        <w:rPr>
          <w:rFonts w:hint="eastAsia"/>
          <w:rtl/>
        </w:rPr>
        <w:t xml:space="preserve"> و به قول وی: هر نظمی در برابرش به پریشانی افتاده است!</w:t>
      </w:r>
      <w:r w:rsidR="003E02F0">
        <w:rPr>
          <w:rFonts w:hint="cs"/>
          <w:rtl/>
        </w:rPr>
        <w:t>؟ آیا نمی‌</w:t>
      </w:r>
      <w:r w:rsidR="00B444DF">
        <w:rPr>
          <w:rFonts w:hint="cs"/>
          <w:rtl/>
        </w:rPr>
        <w:t>ت</w:t>
      </w:r>
      <w:r w:rsidR="00BB3030">
        <w:rPr>
          <w:rFonts w:hint="cs"/>
          <w:rtl/>
        </w:rPr>
        <w:t>وان به سبک و سیاق سخنان بهاء مثلاً گفت:</w:t>
      </w:r>
    </w:p>
    <w:p w:rsidR="0097317E" w:rsidRPr="009A37CC" w:rsidRDefault="000D4B3D" w:rsidP="000D4B3D">
      <w:pPr>
        <w:pStyle w:val="a3"/>
        <w:rPr>
          <w:rtl/>
        </w:rPr>
      </w:pPr>
      <w:r>
        <w:rPr>
          <w:rFonts w:ascii="Traditional Arabic" w:hAnsi="Traditional Arabic"/>
          <w:rtl/>
        </w:rPr>
        <w:t>«</w:t>
      </w:r>
      <w:r w:rsidR="0097317E" w:rsidRPr="009A37CC">
        <w:rPr>
          <w:rFonts w:hint="cs"/>
          <w:rtl/>
        </w:rPr>
        <w:t>قد كان فوق كل ذي كرم</w:t>
      </w:r>
      <w:r w:rsidR="00B972D6">
        <w:rPr>
          <w:rFonts w:hint="cs"/>
          <w:rtl/>
        </w:rPr>
        <w:t>ٍ</w:t>
      </w:r>
      <w:r w:rsidR="0097317E" w:rsidRPr="009A37CC">
        <w:rPr>
          <w:rFonts w:hint="cs"/>
          <w:rtl/>
        </w:rPr>
        <w:t xml:space="preserve"> كر</w:t>
      </w:r>
      <w:r w:rsidR="00B972D6">
        <w:rPr>
          <w:rFonts w:hint="cs"/>
          <w:rtl/>
        </w:rPr>
        <w:t>َّ</w:t>
      </w:r>
      <w:r w:rsidR="0097317E" w:rsidRPr="009A37CC">
        <w:rPr>
          <w:rFonts w:hint="cs"/>
          <w:rtl/>
        </w:rPr>
        <w:t>اما كارما</w:t>
      </w:r>
      <w:r w:rsidR="00B972D6">
        <w:rPr>
          <w:rFonts w:hint="cs"/>
          <w:rtl/>
        </w:rPr>
        <w:t>ً</w:t>
      </w:r>
      <w:r w:rsidR="0097317E" w:rsidRPr="009A37CC">
        <w:rPr>
          <w:rFonts w:hint="cs"/>
          <w:rtl/>
        </w:rPr>
        <w:t xml:space="preserve"> كريم</w:t>
      </w:r>
      <w:r w:rsidR="00B972D6">
        <w:rPr>
          <w:rFonts w:hint="cs"/>
          <w:rtl/>
        </w:rPr>
        <w:t>ٌ</w:t>
      </w:r>
      <w:r w:rsidR="0097317E" w:rsidRPr="009A37CC">
        <w:rPr>
          <w:rFonts w:hint="cs"/>
          <w:rtl/>
        </w:rPr>
        <w:t>.</w:t>
      </w:r>
    </w:p>
    <w:p w:rsidR="0097317E" w:rsidRPr="009A37CC" w:rsidRDefault="0097317E" w:rsidP="000D4B3D">
      <w:pPr>
        <w:pStyle w:val="a3"/>
        <w:rPr>
          <w:rtl/>
        </w:rPr>
      </w:pPr>
      <w:r w:rsidRPr="009A37CC">
        <w:rPr>
          <w:rFonts w:hint="cs"/>
          <w:rtl/>
        </w:rPr>
        <w:t>قد كان فوق كل ذي شرف</w:t>
      </w:r>
      <w:r w:rsidR="00B972D6">
        <w:rPr>
          <w:rFonts w:hint="cs"/>
          <w:rtl/>
        </w:rPr>
        <w:t>ٍ</w:t>
      </w:r>
      <w:r w:rsidRPr="009A37CC">
        <w:rPr>
          <w:rFonts w:hint="cs"/>
          <w:rtl/>
        </w:rPr>
        <w:t xml:space="preserve"> شر</w:t>
      </w:r>
      <w:r w:rsidR="00B972D6">
        <w:rPr>
          <w:rFonts w:hint="cs"/>
          <w:rtl/>
        </w:rPr>
        <w:t>َّ</w:t>
      </w:r>
      <w:r w:rsidRPr="009A37CC">
        <w:rPr>
          <w:rFonts w:hint="cs"/>
          <w:rtl/>
        </w:rPr>
        <w:t>افا</w:t>
      </w:r>
      <w:r w:rsidR="00B972D6">
        <w:rPr>
          <w:rFonts w:hint="cs"/>
          <w:rtl/>
        </w:rPr>
        <w:t>ً</w:t>
      </w:r>
      <w:r w:rsidR="00B444DF" w:rsidRPr="009A37CC">
        <w:rPr>
          <w:rFonts w:hint="cs"/>
          <w:rtl/>
        </w:rPr>
        <w:t xml:space="preserve"> شارفا</w:t>
      </w:r>
      <w:r w:rsidR="00B972D6">
        <w:rPr>
          <w:rFonts w:hint="cs"/>
          <w:rtl/>
        </w:rPr>
        <w:t>ً</w:t>
      </w:r>
      <w:r w:rsidRPr="009A37CC">
        <w:rPr>
          <w:rFonts w:hint="cs"/>
          <w:rtl/>
        </w:rPr>
        <w:t xml:space="preserve"> شريف</w:t>
      </w:r>
      <w:r w:rsidR="00B972D6">
        <w:rPr>
          <w:rFonts w:hint="cs"/>
          <w:rtl/>
        </w:rPr>
        <w:t>ٌ</w:t>
      </w:r>
      <w:r w:rsidRPr="009A37CC">
        <w:rPr>
          <w:rFonts w:hint="cs"/>
          <w:rtl/>
        </w:rPr>
        <w:t>.</w:t>
      </w:r>
    </w:p>
    <w:p w:rsidR="0097317E" w:rsidRPr="009A37CC" w:rsidRDefault="0097317E" w:rsidP="000D4B3D">
      <w:pPr>
        <w:pStyle w:val="a3"/>
        <w:rPr>
          <w:rtl/>
        </w:rPr>
      </w:pPr>
      <w:r w:rsidRPr="009A37CC">
        <w:rPr>
          <w:rFonts w:hint="cs"/>
          <w:rtl/>
        </w:rPr>
        <w:t>قد كان فوق كل ذي رحمة</w:t>
      </w:r>
      <w:r w:rsidR="00B972D6">
        <w:rPr>
          <w:rFonts w:hint="cs"/>
          <w:rtl/>
        </w:rPr>
        <w:t>ٍ</w:t>
      </w:r>
      <w:r w:rsidRPr="009A37CC">
        <w:rPr>
          <w:rFonts w:hint="cs"/>
          <w:rtl/>
        </w:rPr>
        <w:t xml:space="preserve"> رح</w:t>
      </w:r>
      <w:r w:rsidR="00B972D6">
        <w:rPr>
          <w:rFonts w:hint="cs"/>
          <w:rtl/>
        </w:rPr>
        <w:t>َّ</w:t>
      </w:r>
      <w:r w:rsidRPr="009A37CC">
        <w:rPr>
          <w:rFonts w:hint="cs"/>
          <w:rtl/>
        </w:rPr>
        <w:t>اما</w:t>
      </w:r>
      <w:r w:rsidR="00B972D6">
        <w:rPr>
          <w:rFonts w:hint="cs"/>
          <w:rtl/>
        </w:rPr>
        <w:t>ً</w:t>
      </w:r>
      <w:r w:rsidRPr="009A37CC">
        <w:rPr>
          <w:rFonts w:hint="cs"/>
          <w:rtl/>
        </w:rPr>
        <w:t xml:space="preserve"> راحما</w:t>
      </w:r>
      <w:r w:rsidR="00B972D6">
        <w:rPr>
          <w:rFonts w:hint="cs"/>
          <w:rtl/>
        </w:rPr>
        <w:t>ً</w:t>
      </w:r>
      <w:r w:rsidRPr="009A37CC">
        <w:rPr>
          <w:rFonts w:hint="cs"/>
          <w:rtl/>
        </w:rPr>
        <w:t xml:space="preserve"> رحيم</w:t>
      </w:r>
      <w:r w:rsidR="00B972D6">
        <w:rPr>
          <w:rFonts w:hint="cs"/>
          <w:rtl/>
        </w:rPr>
        <w:t>ٌ</w:t>
      </w:r>
      <w:r w:rsidRPr="009A37CC">
        <w:rPr>
          <w:rFonts w:hint="cs"/>
          <w:rtl/>
        </w:rPr>
        <w:t>.</w:t>
      </w:r>
    </w:p>
    <w:p w:rsidR="0097317E" w:rsidRPr="009A37CC" w:rsidRDefault="0097317E" w:rsidP="000D4B3D">
      <w:pPr>
        <w:pStyle w:val="a3"/>
        <w:rPr>
          <w:rFonts w:cs="B Zar"/>
          <w:rtl/>
        </w:rPr>
      </w:pPr>
      <w:r w:rsidRPr="009A37CC">
        <w:rPr>
          <w:rFonts w:hint="cs"/>
          <w:rtl/>
        </w:rPr>
        <w:t>قد كان فوق كل ذي حلم</w:t>
      </w:r>
      <w:r w:rsidR="00B972D6">
        <w:rPr>
          <w:rFonts w:hint="cs"/>
          <w:rtl/>
        </w:rPr>
        <w:t>ٍ</w:t>
      </w:r>
      <w:r w:rsidRPr="009A37CC">
        <w:rPr>
          <w:rFonts w:hint="cs"/>
          <w:rtl/>
        </w:rPr>
        <w:t xml:space="preserve"> حلا</w:t>
      </w:r>
      <w:r w:rsidR="00B972D6">
        <w:rPr>
          <w:rFonts w:hint="cs"/>
          <w:rtl/>
        </w:rPr>
        <w:t>َّ</w:t>
      </w:r>
      <w:r w:rsidRPr="009A37CC">
        <w:rPr>
          <w:rFonts w:hint="cs"/>
          <w:rtl/>
        </w:rPr>
        <w:t>ما</w:t>
      </w:r>
      <w:r w:rsidR="00B972D6">
        <w:rPr>
          <w:rFonts w:hint="cs"/>
          <w:rtl/>
        </w:rPr>
        <w:t>ً</w:t>
      </w:r>
      <w:r w:rsidRPr="009A37CC">
        <w:rPr>
          <w:rFonts w:hint="cs"/>
          <w:rtl/>
        </w:rPr>
        <w:t xml:space="preserve"> حالما</w:t>
      </w:r>
      <w:r w:rsidR="00B972D6">
        <w:rPr>
          <w:rFonts w:hint="cs"/>
          <w:rtl/>
        </w:rPr>
        <w:t>ً</w:t>
      </w:r>
      <w:r w:rsidRPr="009A37CC">
        <w:rPr>
          <w:rFonts w:hint="cs"/>
          <w:rtl/>
        </w:rPr>
        <w:t xml:space="preserve"> حليم</w:t>
      </w:r>
      <w:r w:rsidR="00B972D6">
        <w:rPr>
          <w:rFonts w:hint="cs"/>
          <w:rtl/>
        </w:rPr>
        <w:t>ٌ</w:t>
      </w:r>
      <w:r w:rsidR="000D4B3D">
        <w:rPr>
          <w:rFonts w:ascii="Traditional Arabic" w:hAnsi="Traditional Arabic"/>
          <w:rtl/>
        </w:rPr>
        <w:t>»</w:t>
      </w:r>
      <w:r w:rsidRPr="00405EEF">
        <w:rPr>
          <w:rFonts w:hint="cs"/>
          <w:rtl/>
        </w:rPr>
        <w:t>.</w:t>
      </w:r>
    </w:p>
    <w:p w:rsidR="00F71BB3" w:rsidRPr="009A37CC" w:rsidRDefault="004619F0" w:rsidP="00405EEF">
      <w:pPr>
        <w:pStyle w:val="a4"/>
        <w:rPr>
          <w:rtl/>
        </w:rPr>
      </w:pPr>
      <w:r w:rsidRPr="009A37CC">
        <w:rPr>
          <w:rFonts w:hint="cs"/>
          <w:rtl/>
        </w:rPr>
        <w:t>و امثال این سخنان پریشان...!</w:t>
      </w:r>
      <w:r w:rsidR="00145B2E">
        <w:rPr>
          <w:rFonts w:hint="cs"/>
          <w:rtl/>
        </w:rPr>
        <w:t>؟</w:t>
      </w:r>
    </w:p>
    <w:p w:rsidR="00E86C5D" w:rsidRPr="0005410F" w:rsidRDefault="00E86C5D" w:rsidP="00420A74">
      <w:pPr>
        <w:pStyle w:val="a4"/>
        <w:rPr>
          <w:rFonts w:ascii="KFGQPC Uthmanic Script HAFS" w:hAnsi="KFGQPC Uthmanic Script HAFS" w:cs="KFGQPC Uthmanic Script HAFS"/>
          <w:rtl/>
        </w:rPr>
      </w:pPr>
      <w:r>
        <w:rPr>
          <w:rFonts w:hint="cs"/>
          <w:rtl/>
        </w:rPr>
        <w:t>البته بهائیان نمی</w:t>
      </w:r>
      <w:r w:rsidR="00D639A2">
        <w:rPr>
          <w:rFonts w:hint="eastAsia"/>
          <w:rtl/>
        </w:rPr>
        <w:t xml:space="preserve">‌خواهند اغلاط دستوری و ادبی میرزا </w:t>
      </w:r>
      <w:r w:rsidR="00C4327C">
        <w:rPr>
          <w:rFonts w:hint="eastAsia"/>
          <w:rtl/>
        </w:rPr>
        <w:t>حسینعلی</w:t>
      </w:r>
      <w:r w:rsidR="00D639A2">
        <w:rPr>
          <w:rFonts w:hint="eastAsia"/>
          <w:rtl/>
        </w:rPr>
        <w:t xml:space="preserve"> را بپذیرند و هر</w:t>
      </w:r>
      <w:r w:rsidR="005000DC">
        <w:rPr>
          <w:rFonts w:hint="eastAsia"/>
          <w:rtl/>
        </w:rPr>
        <w:t xml:space="preserve"> واژۀ </w:t>
      </w:r>
      <w:r w:rsidR="00D639A2">
        <w:rPr>
          <w:rFonts w:hint="eastAsia"/>
          <w:rtl/>
        </w:rPr>
        <w:t>مجعول و عبارت بیرون از قاعده</w:t>
      </w:r>
      <w:r w:rsidR="00D956D0">
        <w:rPr>
          <w:rFonts w:hint="cs"/>
          <w:rtl/>
        </w:rPr>
        <w:t>‌ای را که از او سر زده باشد</w:t>
      </w:r>
      <w:r w:rsidR="00B972D6">
        <w:rPr>
          <w:rFonts w:hint="cs"/>
          <w:rtl/>
        </w:rPr>
        <w:t>،</w:t>
      </w:r>
      <w:r w:rsidR="002B213F">
        <w:rPr>
          <w:rFonts w:hint="cs"/>
          <w:rtl/>
        </w:rPr>
        <w:t xml:space="preserve"> بی</w:t>
      </w:r>
      <w:r w:rsidR="00DD0DE6">
        <w:rPr>
          <w:rFonts w:hint="eastAsia"/>
          <w:rtl/>
        </w:rPr>
        <w:t>‌چون و چرا می</w:t>
      </w:r>
      <w:r w:rsidR="009D688D">
        <w:rPr>
          <w:rFonts w:hint="cs"/>
          <w:rtl/>
        </w:rPr>
        <w:t>‌پذیرند، ولی من در اینجا از ب</w:t>
      </w:r>
      <w:r w:rsidR="00B972D6">
        <w:rPr>
          <w:rFonts w:hint="cs"/>
          <w:rtl/>
        </w:rPr>
        <w:t>ُ</w:t>
      </w:r>
      <w:r w:rsidR="009D688D">
        <w:rPr>
          <w:rFonts w:hint="cs"/>
          <w:rtl/>
        </w:rPr>
        <w:t>عد دیگری به موضوع می</w:t>
      </w:r>
      <w:r w:rsidR="00B02769">
        <w:rPr>
          <w:rFonts w:hint="eastAsia"/>
          <w:rtl/>
        </w:rPr>
        <w:t xml:space="preserve">‌نگرم، به نظر من تعبیرات </w:t>
      </w:r>
      <w:r w:rsidR="0042651B">
        <w:rPr>
          <w:rFonts w:hint="cs"/>
          <w:rtl/>
        </w:rPr>
        <w:t>عربی بهاءالله آشکارا نشان می‌</w:t>
      </w:r>
      <w:r w:rsidR="009F3915">
        <w:rPr>
          <w:rFonts w:hint="cs"/>
          <w:rtl/>
        </w:rPr>
        <w:t>دهند که از سوی یک پارسی</w:t>
      </w:r>
      <w:r w:rsidR="009F3915">
        <w:rPr>
          <w:rFonts w:hint="eastAsia"/>
          <w:rtl/>
        </w:rPr>
        <w:t>‌</w:t>
      </w:r>
      <w:r w:rsidR="00E034F0">
        <w:rPr>
          <w:rFonts w:hint="cs"/>
          <w:rtl/>
        </w:rPr>
        <w:t>زبان صادر شده</w:t>
      </w:r>
      <w:r w:rsidR="00B159D9">
        <w:rPr>
          <w:rFonts w:hint="cs"/>
          <w:rtl/>
        </w:rPr>
        <w:t>‌اند،</w:t>
      </w:r>
      <w:r w:rsidR="00E034F0">
        <w:rPr>
          <w:rFonts w:hint="cs"/>
          <w:rtl/>
        </w:rPr>
        <w:t xml:space="preserve"> نه از سوی خداوند جهان. به عنوان نمونه</w:t>
      </w:r>
      <w:r w:rsidR="00B972D6">
        <w:rPr>
          <w:rFonts w:hint="cs"/>
          <w:rtl/>
        </w:rPr>
        <w:t>،</w:t>
      </w:r>
      <w:r w:rsidR="00E034F0">
        <w:rPr>
          <w:rFonts w:hint="cs"/>
          <w:rtl/>
        </w:rPr>
        <w:t xml:space="preserve"> در زبان عربی</w:t>
      </w:r>
      <w:r w:rsidR="005000DC">
        <w:rPr>
          <w:rFonts w:hint="cs"/>
          <w:rtl/>
        </w:rPr>
        <w:t xml:space="preserve"> واژۀ </w:t>
      </w:r>
      <w:r w:rsidR="009A001D" w:rsidRPr="000D4B3D">
        <w:rPr>
          <w:rStyle w:val="Char3"/>
          <w:rFonts w:hint="cs"/>
          <w:rtl/>
        </w:rPr>
        <w:t>«معاشرة»</w:t>
      </w:r>
      <w:r w:rsidR="009A001D" w:rsidRPr="005D0FAC">
        <w:rPr>
          <w:rFonts w:hint="cs"/>
          <w:b/>
          <w:bCs/>
          <w:sz w:val="26"/>
          <w:szCs w:val="26"/>
          <w:rtl/>
        </w:rPr>
        <w:t xml:space="preserve"> </w:t>
      </w:r>
      <w:r w:rsidR="00F06A65">
        <w:rPr>
          <w:rFonts w:hint="cs"/>
          <w:rtl/>
        </w:rPr>
        <w:t>چون معنای متعدی دارد (نه لازم) از این رو بدون واسطه به مفعول خود می</w:t>
      </w:r>
      <w:r w:rsidR="00B446AC">
        <w:rPr>
          <w:rFonts w:hint="eastAsia"/>
          <w:rtl/>
        </w:rPr>
        <w:t>‌پیوندد، عرب می</w:t>
      </w:r>
      <w:r w:rsidR="0050580A">
        <w:rPr>
          <w:rFonts w:hint="cs"/>
          <w:rtl/>
        </w:rPr>
        <w:t xml:space="preserve">‌گوید: </w:t>
      </w:r>
      <w:r w:rsidR="004E21AC" w:rsidRPr="000D4B3D">
        <w:rPr>
          <w:rStyle w:val="Char3"/>
          <w:rFonts w:hint="cs"/>
          <w:rtl/>
        </w:rPr>
        <w:t>ع</w:t>
      </w:r>
      <w:r w:rsidR="00B972D6" w:rsidRPr="000D4B3D">
        <w:rPr>
          <w:rStyle w:val="Char3"/>
          <w:rFonts w:hint="cs"/>
          <w:rtl/>
        </w:rPr>
        <w:t>َ</w:t>
      </w:r>
      <w:r w:rsidR="004E21AC" w:rsidRPr="000D4B3D">
        <w:rPr>
          <w:rStyle w:val="Char3"/>
          <w:rFonts w:hint="cs"/>
          <w:rtl/>
        </w:rPr>
        <w:t>اش</w:t>
      </w:r>
      <w:r w:rsidR="00B972D6" w:rsidRPr="000D4B3D">
        <w:rPr>
          <w:rStyle w:val="Char3"/>
          <w:rFonts w:hint="cs"/>
          <w:rtl/>
        </w:rPr>
        <w:t>ِ</w:t>
      </w:r>
      <w:r w:rsidR="004E21AC" w:rsidRPr="000D4B3D">
        <w:rPr>
          <w:rStyle w:val="Char3"/>
          <w:rFonts w:hint="cs"/>
          <w:rtl/>
        </w:rPr>
        <w:t>ر</w:t>
      </w:r>
      <w:r w:rsidR="00B972D6" w:rsidRPr="000D4B3D">
        <w:rPr>
          <w:rStyle w:val="Char3"/>
          <w:rFonts w:hint="cs"/>
          <w:rtl/>
        </w:rPr>
        <w:t>ُ</w:t>
      </w:r>
      <w:r w:rsidR="004E21AC" w:rsidRPr="000D4B3D">
        <w:rPr>
          <w:rStyle w:val="Char3"/>
          <w:rFonts w:hint="cs"/>
          <w:rtl/>
        </w:rPr>
        <w:t>وا ف</w:t>
      </w:r>
      <w:r w:rsidR="00B972D6" w:rsidRPr="000D4B3D">
        <w:rPr>
          <w:rStyle w:val="Char3"/>
          <w:rFonts w:hint="cs"/>
          <w:rtl/>
        </w:rPr>
        <w:t>ُ</w:t>
      </w:r>
      <w:r w:rsidR="004E21AC" w:rsidRPr="000D4B3D">
        <w:rPr>
          <w:rStyle w:val="Char3"/>
          <w:rFonts w:hint="cs"/>
          <w:rtl/>
        </w:rPr>
        <w:t>لانا</w:t>
      </w:r>
      <w:r w:rsidR="00B972D6" w:rsidRPr="000D4B3D">
        <w:rPr>
          <w:rStyle w:val="Char3"/>
          <w:rFonts w:hint="cs"/>
          <w:rtl/>
        </w:rPr>
        <w:t>ً</w:t>
      </w:r>
      <w:r w:rsidR="004E21AC" w:rsidRPr="005D0FAC">
        <w:rPr>
          <w:rFonts w:hint="cs"/>
          <w:b/>
          <w:bCs/>
          <w:sz w:val="26"/>
          <w:szCs w:val="26"/>
          <w:rtl/>
        </w:rPr>
        <w:t xml:space="preserve"> </w:t>
      </w:r>
      <w:r w:rsidR="00601646">
        <w:rPr>
          <w:rFonts w:hint="cs"/>
          <w:rtl/>
        </w:rPr>
        <w:t>و هرگز نمی</w:t>
      </w:r>
      <w:r w:rsidR="00656843">
        <w:rPr>
          <w:rFonts w:hint="eastAsia"/>
          <w:rtl/>
        </w:rPr>
        <w:t xml:space="preserve">‌گوید: </w:t>
      </w:r>
      <w:r w:rsidR="00232723" w:rsidRPr="000D4B3D">
        <w:rPr>
          <w:rStyle w:val="Char3"/>
          <w:rFonts w:hint="cs"/>
          <w:rtl/>
        </w:rPr>
        <w:t>ع</w:t>
      </w:r>
      <w:r w:rsidR="00B972D6" w:rsidRPr="000D4B3D">
        <w:rPr>
          <w:rStyle w:val="Char3"/>
          <w:rFonts w:hint="cs"/>
          <w:rtl/>
        </w:rPr>
        <w:t>َ</w:t>
      </w:r>
      <w:r w:rsidR="00232723" w:rsidRPr="000D4B3D">
        <w:rPr>
          <w:rStyle w:val="Char3"/>
          <w:rFonts w:hint="cs"/>
          <w:rtl/>
        </w:rPr>
        <w:t>اش</w:t>
      </w:r>
      <w:r w:rsidR="00B972D6" w:rsidRPr="000D4B3D">
        <w:rPr>
          <w:rStyle w:val="Char3"/>
          <w:rFonts w:hint="cs"/>
          <w:rtl/>
        </w:rPr>
        <w:t>ِ</w:t>
      </w:r>
      <w:r w:rsidR="00232723" w:rsidRPr="000D4B3D">
        <w:rPr>
          <w:rStyle w:val="Char3"/>
          <w:rFonts w:hint="cs"/>
          <w:rtl/>
        </w:rPr>
        <w:t>ر</w:t>
      </w:r>
      <w:r w:rsidR="00B972D6" w:rsidRPr="000D4B3D">
        <w:rPr>
          <w:rStyle w:val="Char3"/>
          <w:rFonts w:hint="cs"/>
          <w:rtl/>
        </w:rPr>
        <w:t>ُ</w:t>
      </w:r>
      <w:r w:rsidR="00232723" w:rsidRPr="000D4B3D">
        <w:rPr>
          <w:rStyle w:val="Char3"/>
          <w:rFonts w:hint="cs"/>
          <w:rtl/>
        </w:rPr>
        <w:t>وا م</w:t>
      </w:r>
      <w:r w:rsidR="00B972D6" w:rsidRPr="000D4B3D">
        <w:rPr>
          <w:rStyle w:val="Char3"/>
          <w:rFonts w:hint="cs"/>
          <w:rtl/>
        </w:rPr>
        <w:t>َ</w:t>
      </w:r>
      <w:r w:rsidR="00232723" w:rsidRPr="000D4B3D">
        <w:rPr>
          <w:rStyle w:val="Char3"/>
          <w:rFonts w:hint="cs"/>
          <w:rtl/>
        </w:rPr>
        <w:t>ع</w:t>
      </w:r>
      <w:r w:rsidR="00B972D6" w:rsidRPr="000D4B3D">
        <w:rPr>
          <w:rStyle w:val="Char3"/>
          <w:rFonts w:hint="cs"/>
          <w:rtl/>
        </w:rPr>
        <w:t>َ</w:t>
      </w:r>
      <w:r w:rsidR="00FB2F4C" w:rsidRPr="000D4B3D">
        <w:rPr>
          <w:rStyle w:val="Char3"/>
          <w:rFonts w:hint="cs"/>
          <w:rtl/>
        </w:rPr>
        <w:t xml:space="preserve"> ف</w:t>
      </w:r>
      <w:r w:rsidR="00B972D6" w:rsidRPr="000D4B3D">
        <w:rPr>
          <w:rStyle w:val="Char3"/>
          <w:rFonts w:hint="cs"/>
          <w:rtl/>
        </w:rPr>
        <w:t>ُ</w:t>
      </w:r>
      <w:r w:rsidR="00FB2F4C" w:rsidRPr="000D4B3D">
        <w:rPr>
          <w:rStyle w:val="Char3"/>
          <w:rFonts w:hint="cs"/>
          <w:rtl/>
        </w:rPr>
        <w:t>لا</w:t>
      </w:r>
      <w:r w:rsidR="00B972D6" w:rsidRPr="000D4B3D">
        <w:rPr>
          <w:rStyle w:val="Char3"/>
          <w:rFonts w:hint="cs"/>
          <w:rtl/>
        </w:rPr>
        <w:t>َ</w:t>
      </w:r>
      <w:r w:rsidR="00FB2F4C" w:rsidRPr="000D4B3D">
        <w:rPr>
          <w:rStyle w:val="Char3"/>
          <w:rFonts w:hint="cs"/>
          <w:rtl/>
        </w:rPr>
        <w:t>ن</w:t>
      </w:r>
      <w:r w:rsidR="00B972D6" w:rsidRPr="000D4B3D">
        <w:rPr>
          <w:rStyle w:val="Char3"/>
          <w:rFonts w:hint="cs"/>
          <w:rtl/>
        </w:rPr>
        <w:t>ٍ</w:t>
      </w:r>
      <w:r w:rsidR="00FB2F4C" w:rsidRPr="000D4B3D">
        <w:rPr>
          <w:rStyle w:val="Char3"/>
          <w:rFonts w:hint="cs"/>
          <w:rtl/>
        </w:rPr>
        <w:t>!</w:t>
      </w:r>
      <w:r w:rsidR="00FB2F4C" w:rsidRPr="005D0FAC">
        <w:rPr>
          <w:rFonts w:hint="cs"/>
          <w:b/>
          <w:bCs/>
          <w:sz w:val="26"/>
          <w:szCs w:val="26"/>
          <w:rtl/>
        </w:rPr>
        <w:t xml:space="preserve"> </w:t>
      </w:r>
      <w:r w:rsidR="00FB7F1E">
        <w:rPr>
          <w:rFonts w:hint="cs"/>
          <w:rtl/>
        </w:rPr>
        <w:t>در قرآنکریم هم آمده:</w:t>
      </w:r>
      <w:r w:rsidR="00B700B1">
        <w:rPr>
          <w:rFonts w:hint="cs"/>
          <w:rtl/>
        </w:rPr>
        <w:t xml:space="preserve"> </w:t>
      </w:r>
      <w:r w:rsidR="00B700B1">
        <w:rPr>
          <w:rFonts w:ascii="Traditional Arabic" w:hAnsi="Traditional Arabic" w:cs="Traditional Arabic"/>
          <w:rtl/>
        </w:rPr>
        <w:t>﴿</w:t>
      </w:r>
      <w:r w:rsidR="0005410F">
        <w:rPr>
          <w:rFonts w:ascii="KFGQPC Uthmanic Script HAFS" w:hAnsi="KFGQPC Uthmanic Script HAFS" w:cs="KFGQPC Uthmanic Script HAFS"/>
          <w:rtl/>
        </w:rPr>
        <w:t>وَعَاشِرُوهُنَّ بِ</w:t>
      </w:r>
      <w:r w:rsidR="0005410F">
        <w:rPr>
          <w:rFonts w:ascii="KFGQPC Uthmanic Script HAFS" w:hAnsi="KFGQPC Uthmanic Script HAFS" w:cs="KFGQPC Uthmanic Script HAFS" w:hint="cs"/>
          <w:rtl/>
        </w:rPr>
        <w:t>ٱ</w:t>
      </w:r>
      <w:r w:rsidR="0005410F">
        <w:rPr>
          <w:rFonts w:ascii="KFGQPC Uthmanic Script HAFS" w:hAnsi="KFGQPC Uthmanic Script HAFS" w:cs="KFGQPC Uthmanic Script HAFS" w:hint="eastAsia"/>
          <w:rtl/>
        </w:rPr>
        <w:t>لۡمَعۡرُوفِ</w:t>
      </w:r>
      <w:r w:rsidR="00B700B1">
        <w:rPr>
          <w:rFonts w:ascii="Traditional Arabic" w:hAnsi="Traditional Arabic" w:cs="Traditional Arabic"/>
          <w:rtl/>
        </w:rPr>
        <w:t>﴾</w:t>
      </w:r>
      <w:r w:rsidR="0005410F" w:rsidRPr="00233763">
        <w:rPr>
          <w:rFonts w:hint="cs"/>
          <w:vertAlign w:val="superscript"/>
          <w:rtl/>
        </w:rPr>
        <w:t>(</w:t>
      </w:r>
      <w:r w:rsidR="0005410F" w:rsidRPr="00233763">
        <w:rPr>
          <w:rStyle w:val="FootnoteReference"/>
          <w:rFonts w:cs="B Zar"/>
          <w:rtl/>
        </w:rPr>
        <w:footnoteReference w:id="312"/>
      </w:r>
      <w:r w:rsidR="0005410F" w:rsidRPr="00233763">
        <w:rPr>
          <w:rFonts w:hint="cs"/>
          <w:vertAlign w:val="superscript"/>
          <w:rtl/>
        </w:rPr>
        <w:t>)</w:t>
      </w:r>
      <w:r w:rsidR="00B700B1">
        <w:rPr>
          <w:rFonts w:hint="cs"/>
          <w:rtl/>
        </w:rPr>
        <w:t xml:space="preserve"> </w:t>
      </w:r>
      <w:r w:rsidR="00B700B1" w:rsidRPr="00420A74">
        <w:rPr>
          <w:rStyle w:val="Char5"/>
          <w:rtl/>
        </w:rPr>
        <w:t>[</w:t>
      </w:r>
      <w:r w:rsidR="00B700B1" w:rsidRPr="00420A74">
        <w:rPr>
          <w:rStyle w:val="Char5"/>
          <w:rFonts w:hint="cs"/>
          <w:rtl/>
        </w:rPr>
        <w:t>النساء: 19</w:t>
      </w:r>
      <w:r w:rsidR="00B700B1" w:rsidRPr="00420A74">
        <w:rPr>
          <w:rStyle w:val="Char5"/>
          <w:rtl/>
        </w:rPr>
        <w:t>]</w:t>
      </w:r>
      <w:r w:rsidR="00FB7F1E">
        <w:rPr>
          <w:rFonts w:hint="cs"/>
          <w:rtl/>
        </w:rPr>
        <w:t xml:space="preserve"> و نفرموده است: </w:t>
      </w:r>
      <w:r w:rsidR="00937746" w:rsidRPr="000D4B3D">
        <w:rPr>
          <w:rStyle w:val="Char3"/>
          <w:rFonts w:hint="cs"/>
          <w:rtl/>
        </w:rPr>
        <w:t>ع</w:t>
      </w:r>
      <w:r w:rsidR="00B972D6" w:rsidRPr="000D4B3D">
        <w:rPr>
          <w:rStyle w:val="Char3"/>
          <w:rFonts w:hint="cs"/>
          <w:rtl/>
        </w:rPr>
        <w:t>َ</w:t>
      </w:r>
      <w:r w:rsidR="00937746" w:rsidRPr="000D4B3D">
        <w:rPr>
          <w:rStyle w:val="Char3"/>
          <w:rFonts w:hint="cs"/>
          <w:rtl/>
        </w:rPr>
        <w:t>اش</w:t>
      </w:r>
      <w:r w:rsidR="00B972D6" w:rsidRPr="000D4B3D">
        <w:rPr>
          <w:rStyle w:val="Char3"/>
          <w:rFonts w:hint="cs"/>
          <w:rtl/>
        </w:rPr>
        <w:t>ِ</w:t>
      </w:r>
      <w:r w:rsidR="00937746" w:rsidRPr="000D4B3D">
        <w:rPr>
          <w:rStyle w:val="Char3"/>
          <w:rFonts w:hint="cs"/>
          <w:rtl/>
        </w:rPr>
        <w:t>ر</w:t>
      </w:r>
      <w:r w:rsidR="00B972D6" w:rsidRPr="000D4B3D">
        <w:rPr>
          <w:rStyle w:val="Char3"/>
          <w:rFonts w:hint="cs"/>
          <w:rtl/>
        </w:rPr>
        <w:t>ُ</w:t>
      </w:r>
      <w:r w:rsidR="00937746" w:rsidRPr="000D4B3D">
        <w:rPr>
          <w:rStyle w:val="Char3"/>
          <w:rFonts w:hint="cs"/>
          <w:rtl/>
        </w:rPr>
        <w:t>وا م</w:t>
      </w:r>
      <w:r w:rsidR="00B972D6" w:rsidRPr="000D4B3D">
        <w:rPr>
          <w:rStyle w:val="Char3"/>
          <w:rFonts w:hint="cs"/>
          <w:rtl/>
        </w:rPr>
        <w:t>َ</w:t>
      </w:r>
      <w:r w:rsidR="00937746" w:rsidRPr="000D4B3D">
        <w:rPr>
          <w:rStyle w:val="Char3"/>
          <w:rFonts w:hint="cs"/>
          <w:rtl/>
        </w:rPr>
        <w:t>ع</w:t>
      </w:r>
      <w:r w:rsidR="00B972D6" w:rsidRPr="000D4B3D">
        <w:rPr>
          <w:rStyle w:val="Char3"/>
          <w:rFonts w:hint="cs"/>
          <w:rtl/>
        </w:rPr>
        <w:t>َ</w:t>
      </w:r>
      <w:r w:rsidR="00937746" w:rsidRPr="000D4B3D">
        <w:rPr>
          <w:rStyle w:val="Char3"/>
          <w:rFonts w:hint="cs"/>
          <w:rtl/>
        </w:rPr>
        <w:t>ه</w:t>
      </w:r>
      <w:r w:rsidR="00B972D6" w:rsidRPr="000D4B3D">
        <w:rPr>
          <w:rStyle w:val="Char3"/>
          <w:rFonts w:hint="cs"/>
          <w:rtl/>
        </w:rPr>
        <w:t>ُ</w:t>
      </w:r>
      <w:r w:rsidR="00937746" w:rsidRPr="000D4B3D">
        <w:rPr>
          <w:rStyle w:val="Char3"/>
          <w:rFonts w:hint="cs"/>
          <w:rtl/>
        </w:rPr>
        <w:t>ن</w:t>
      </w:r>
      <w:r w:rsidR="00B972D6" w:rsidRPr="000D4B3D">
        <w:rPr>
          <w:rStyle w:val="Char3"/>
          <w:rFonts w:hint="cs"/>
          <w:rtl/>
        </w:rPr>
        <w:t>َّ</w:t>
      </w:r>
      <w:r w:rsidR="00937746" w:rsidRPr="000D4B3D">
        <w:rPr>
          <w:rStyle w:val="Char3"/>
          <w:rFonts w:hint="cs"/>
          <w:rtl/>
        </w:rPr>
        <w:t xml:space="preserve"> ب</w:t>
      </w:r>
      <w:r w:rsidR="00B972D6" w:rsidRPr="000D4B3D">
        <w:rPr>
          <w:rStyle w:val="Char3"/>
          <w:rFonts w:hint="cs"/>
          <w:rtl/>
        </w:rPr>
        <w:t>ِ</w:t>
      </w:r>
      <w:r w:rsidR="00937746" w:rsidRPr="000D4B3D">
        <w:rPr>
          <w:rStyle w:val="Char3"/>
          <w:rFonts w:hint="cs"/>
          <w:rtl/>
        </w:rPr>
        <w:t>الم</w:t>
      </w:r>
      <w:r w:rsidR="00B972D6" w:rsidRPr="000D4B3D">
        <w:rPr>
          <w:rStyle w:val="Char3"/>
          <w:rFonts w:hint="cs"/>
          <w:rtl/>
        </w:rPr>
        <w:t>َ</w:t>
      </w:r>
      <w:r w:rsidR="00937746" w:rsidRPr="000D4B3D">
        <w:rPr>
          <w:rStyle w:val="Char3"/>
          <w:rFonts w:hint="cs"/>
          <w:rtl/>
        </w:rPr>
        <w:t>عر</w:t>
      </w:r>
      <w:r w:rsidR="00B972D6" w:rsidRPr="000D4B3D">
        <w:rPr>
          <w:rStyle w:val="Char3"/>
          <w:rFonts w:hint="cs"/>
          <w:rtl/>
        </w:rPr>
        <w:t>ُ</w:t>
      </w:r>
      <w:r w:rsidR="00937746" w:rsidRPr="000D4B3D">
        <w:rPr>
          <w:rStyle w:val="Char3"/>
          <w:rFonts w:hint="cs"/>
          <w:rtl/>
        </w:rPr>
        <w:t>وف</w:t>
      </w:r>
      <w:r w:rsidR="00B972D6" w:rsidRPr="000D4B3D">
        <w:rPr>
          <w:rStyle w:val="Char3"/>
          <w:rFonts w:hint="cs"/>
          <w:rtl/>
        </w:rPr>
        <w:t>ِ</w:t>
      </w:r>
      <w:r w:rsidR="00937746" w:rsidRPr="000D4B3D">
        <w:rPr>
          <w:rStyle w:val="Char3"/>
          <w:rFonts w:hint="cs"/>
          <w:rtl/>
        </w:rPr>
        <w:t>!</w:t>
      </w:r>
      <w:r w:rsidR="00937746" w:rsidRPr="005D0FAC">
        <w:rPr>
          <w:rFonts w:hint="cs"/>
          <w:b/>
          <w:bCs/>
          <w:sz w:val="26"/>
          <w:szCs w:val="26"/>
          <w:rtl/>
        </w:rPr>
        <w:t xml:space="preserve"> </w:t>
      </w:r>
      <w:r w:rsidR="00A92F46">
        <w:rPr>
          <w:rFonts w:hint="cs"/>
          <w:rtl/>
        </w:rPr>
        <w:t>ولی در زبان پارسی</w:t>
      </w:r>
      <w:r w:rsidR="00B972D6">
        <w:rPr>
          <w:rFonts w:hint="cs"/>
          <w:rtl/>
        </w:rPr>
        <w:t>،</w:t>
      </w:r>
      <w:r w:rsidR="005000DC">
        <w:rPr>
          <w:rFonts w:hint="cs"/>
          <w:rtl/>
        </w:rPr>
        <w:t xml:space="preserve"> واژۀ </w:t>
      </w:r>
      <w:r w:rsidR="00A92F46">
        <w:rPr>
          <w:rFonts w:hint="cs"/>
          <w:rtl/>
        </w:rPr>
        <w:t>معاشرت به همراه کلم</w:t>
      </w:r>
      <w:r w:rsidR="00420A74">
        <w:rPr>
          <w:rFonts w:hint="cs"/>
          <w:rtl/>
        </w:rPr>
        <w:t>ۀ</w:t>
      </w:r>
      <w:r w:rsidR="00A92F46">
        <w:rPr>
          <w:rFonts w:hint="cs"/>
          <w:rtl/>
        </w:rPr>
        <w:t xml:space="preserve"> «با» به مفعول خود می</w:t>
      </w:r>
      <w:r w:rsidR="006D4777">
        <w:rPr>
          <w:rFonts w:hint="eastAsia"/>
          <w:rtl/>
        </w:rPr>
        <w:t>‌پیوندد و مثلاً می</w:t>
      </w:r>
      <w:r w:rsidR="0048127A">
        <w:rPr>
          <w:rFonts w:hint="cs"/>
          <w:rtl/>
        </w:rPr>
        <w:t xml:space="preserve">‌گویند: «با دانشمندان و نیکان معاشرت کنید» میرزا </w:t>
      </w:r>
      <w:r w:rsidR="00C4327C">
        <w:rPr>
          <w:rFonts w:hint="cs"/>
          <w:rtl/>
        </w:rPr>
        <w:t>حسینعلی</w:t>
      </w:r>
      <w:r w:rsidR="0048127A">
        <w:rPr>
          <w:rFonts w:hint="cs"/>
          <w:rtl/>
        </w:rPr>
        <w:t xml:space="preserve"> از آنجا پارسی زبان بوده</w:t>
      </w:r>
      <w:r w:rsidR="00B636D9">
        <w:rPr>
          <w:rFonts w:hint="cs"/>
          <w:rtl/>
        </w:rPr>
        <w:t>،</w:t>
      </w:r>
      <w:r w:rsidR="0048127A">
        <w:rPr>
          <w:rFonts w:hint="cs"/>
          <w:rtl/>
        </w:rPr>
        <w:t xml:space="preserve"> نتوانسته از این عادت زبانی بگریزد</w:t>
      </w:r>
      <w:r w:rsidR="00B636D9">
        <w:rPr>
          <w:rFonts w:hint="cs"/>
          <w:rtl/>
        </w:rPr>
        <w:t>،</w:t>
      </w:r>
      <w:r w:rsidR="0048127A">
        <w:rPr>
          <w:rFonts w:hint="cs"/>
          <w:rtl/>
        </w:rPr>
        <w:t xml:space="preserve"> و در کتاب </w:t>
      </w:r>
      <w:r w:rsidR="00BB4E0D" w:rsidRPr="00420A74">
        <w:rPr>
          <w:rFonts w:hint="cs"/>
          <w:rtl/>
        </w:rPr>
        <w:t xml:space="preserve">«أقدس» </w:t>
      </w:r>
      <w:r w:rsidR="001B4C1B" w:rsidRPr="00420A74">
        <w:rPr>
          <w:rFonts w:hint="cs"/>
          <w:rtl/>
        </w:rPr>
        <w:t>نوشته است:</w:t>
      </w:r>
    </w:p>
    <w:p w:rsidR="001B4C1B" w:rsidRPr="009A37CC" w:rsidRDefault="000D4B3D" w:rsidP="000D4B3D">
      <w:pPr>
        <w:tabs>
          <w:tab w:val="left" w:pos="8640"/>
        </w:tabs>
        <w:bidi/>
        <w:ind w:firstLine="284"/>
        <w:jc w:val="lowKashida"/>
        <w:rPr>
          <w:rFonts w:cs="B Zar"/>
          <w:sz w:val="28"/>
          <w:szCs w:val="28"/>
          <w:rtl/>
        </w:rPr>
      </w:pPr>
      <w:r w:rsidRPr="005B24CE">
        <w:rPr>
          <w:rStyle w:val="Char3"/>
          <w:rtl/>
        </w:rPr>
        <w:t>«</w:t>
      </w:r>
      <w:r w:rsidR="00AC518A" w:rsidRPr="005B24CE">
        <w:rPr>
          <w:rStyle w:val="Char3"/>
          <w:rFonts w:hint="cs"/>
          <w:rtl/>
        </w:rPr>
        <w:t>لتعاشروا مع الأديان وتبلغوا أمر ربكم</w:t>
      </w:r>
      <w:r w:rsidRPr="005B24CE">
        <w:rPr>
          <w:rStyle w:val="Char3"/>
          <w:rtl/>
        </w:rPr>
        <w:t>»</w:t>
      </w:r>
      <w:r w:rsidR="00AC518A" w:rsidRPr="009A37CC">
        <w:rPr>
          <w:rFonts w:cs="B Zar" w:hint="cs"/>
          <w:sz w:val="28"/>
          <w:szCs w:val="28"/>
          <w:vertAlign w:val="superscript"/>
          <w:rtl/>
          <w:lang w:bidi="fa-IR"/>
        </w:rPr>
        <w:t>(</w:t>
      </w:r>
      <w:r w:rsidR="00AC518A" w:rsidRPr="009A37CC">
        <w:rPr>
          <w:rStyle w:val="FootnoteReference"/>
          <w:rFonts w:cs="B Zar"/>
          <w:sz w:val="28"/>
          <w:szCs w:val="28"/>
          <w:rtl/>
          <w:lang w:bidi="fa-IR"/>
        </w:rPr>
        <w:footnoteReference w:id="313"/>
      </w:r>
      <w:r w:rsidR="00AC518A" w:rsidRPr="009A37CC">
        <w:rPr>
          <w:rFonts w:cs="B Zar" w:hint="cs"/>
          <w:sz w:val="28"/>
          <w:szCs w:val="28"/>
          <w:vertAlign w:val="superscript"/>
          <w:rtl/>
          <w:lang w:bidi="fa-IR"/>
        </w:rPr>
        <w:t>)</w:t>
      </w:r>
      <w:r w:rsidR="00AC518A" w:rsidRPr="00420A74">
        <w:rPr>
          <w:rStyle w:val="Char4"/>
          <w:rFonts w:hint="cs"/>
          <w:rtl/>
        </w:rPr>
        <w:t>.</w:t>
      </w:r>
    </w:p>
    <w:p w:rsidR="00AC518A" w:rsidRPr="009A37CC" w:rsidRDefault="001F4932" w:rsidP="00420A74">
      <w:pPr>
        <w:pStyle w:val="a4"/>
        <w:rPr>
          <w:rtl/>
        </w:rPr>
      </w:pPr>
      <w:r w:rsidRPr="009A37CC">
        <w:rPr>
          <w:rFonts w:hint="cs"/>
          <w:rtl/>
        </w:rPr>
        <w:t>«باید با (پیروان) ادیان معاشرت کنید و امر خداوندتان را بدانها برسانید».</w:t>
      </w:r>
    </w:p>
    <w:p w:rsidR="00F630DA" w:rsidRPr="009A37CC" w:rsidRDefault="001F4932" w:rsidP="00420A74">
      <w:pPr>
        <w:pStyle w:val="a4"/>
        <w:rPr>
          <w:rtl/>
        </w:rPr>
      </w:pPr>
      <w:r w:rsidRPr="009A37CC">
        <w:rPr>
          <w:rFonts w:hint="cs"/>
          <w:rtl/>
        </w:rPr>
        <w:t>باز در همان کتاب می</w:t>
      </w:r>
      <w:r w:rsidR="00F630DA" w:rsidRPr="009A37CC">
        <w:rPr>
          <w:rFonts w:hint="eastAsia"/>
          <w:rtl/>
        </w:rPr>
        <w:t>‌نویسد:</w:t>
      </w:r>
    </w:p>
    <w:p w:rsidR="00F630DA" w:rsidRPr="009A37CC" w:rsidRDefault="000D4B3D" w:rsidP="000D4B3D">
      <w:pPr>
        <w:tabs>
          <w:tab w:val="left" w:pos="8640"/>
        </w:tabs>
        <w:bidi/>
        <w:ind w:firstLine="284"/>
        <w:jc w:val="lowKashida"/>
        <w:rPr>
          <w:rFonts w:cs="B Zar"/>
          <w:sz w:val="28"/>
          <w:szCs w:val="28"/>
          <w:rtl/>
        </w:rPr>
      </w:pPr>
      <w:r w:rsidRPr="005B24CE">
        <w:rPr>
          <w:rStyle w:val="Char3"/>
          <w:rtl/>
        </w:rPr>
        <w:t>«</w:t>
      </w:r>
      <w:r w:rsidR="00F630DA" w:rsidRPr="005B24CE">
        <w:rPr>
          <w:rStyle w:val="Char3"/>
          <w:rFonts w:hint="cs"/>
          <w:rtl/>
        </w:rPr>
        <w:t>عاشروا مع الأديان...</w:t>
      </w:r>
      <w:r w:rsidRPr="005B24CE">
        <w:rPr>
          <w:rStyle w:val="Char3"/>
          <w:rtl/>
        </w:rPr>
        <w:t>»</w:t>
      </w:r>
      <w:r w:rsidR="00F630DA" w:rsidRPr="009A37CC">
        <w:rPr>
          <w:rFonts w:cs="B Zar" w:hint="cs"/>
          <w:sz w:val="28"/>
          <w:szCs w:val="28"/>
          <w:vertAlign w:val="superscript"/>
          <w:rtl/>
          <w:lang w:bidi="fa-IR"/>
        </w:rPr>
        <w:t>(</w:t>
      </w:r>
      <w:r w:rsidR="00F630DA" w:rsidRPr="009A37CC">
        <w:rPr>
          <w:rStyle w:val="FootnoteReference"/>
          <w:rFonts w:cs="B Zar"/>
          <w:sz w:val="28"/>
          <w:szCs w:val="28"/>
          <w:rtl/>
          <w:lang w:bidi="fa-IR"/>
        </w:rPr>
        <w:footnoteReference w:id="314"/>
      </w:r>
      <w:r w:rsidR="00F630DA" w:rsidRPr="009A37CC">
        <w:rPr>
          <w:rFonts w:cs="B Zar" w:hint="cs"/>
          <w:sz w:val="28"/>
          <w:szCs w:val="28"/>
          <w:vertAlign w:val="superscript"/>
          <w:rtl/>
          <w:lang w:bidi="fa-IR"/>
        </w:rPr>
        <w:t>)</w:t>
      </w:r>
      <w:r w:rsidR="00F630DA" w:rsidRPr="00420A74">
        <w:rPr>
          <w:rStyle w:val="Char4"/>
          <w:rFonts w:hint="cs"/>
          <w:rtl/>
        </w:rPr>
        <w:t>.</w:t>
      </w:r>
    </w:p>
    <w:p w:rsidR="00F630DA" w:rsidRDefault="00404F2A" w:rsidP="00420A74">
      <w:pPr>
        <w:pStyle w:val="a4"/>
        <w:rPr>
          <w:rtl/>
        </w:rPr>
      </w:pPr>
      <w:r>
        <w:rPr>
          <w:rFonts w:hint="cs"/>
          <w:rtl/>
        </w:rPr>
        <w:t>«با (پیروان) ادیان معاشرت کنید».</w:t>
      </w:r>
    </w:p>
    <w:p w:rsidR="00EE5121" w:rsidRDefault="00404F2A" w:rsidP="00420A74">
      <w:pPr>
        <w:pStyle w:val="a4"/>
        <w:rPr>
          <w:rtl/>
        </w:rPr>
      </w:pPr>
      <w:r w:rsidRPr="00322056">
        <w:rPr>
          <w:rFonts w:hint="cs"/>
          <w:rtl/>
        </w:rPr>
        <w:t>در اینجا چنانکه می</w:t>
      </w:r>
      <w:r w:rsidR="00FA734E" w:rsidRPr="00322056">
        <w:rPr>
          <w:rFonts w:hint="eastAsia"/>
          <w:rtl/>
        </w:rPr>
        <w:t xml:space="preserve">‌بینید میرزا نتوانسته از </w:t>
      </w:r>
      <w:r w:rsidR="00FA734E" w:rsidRPr="00420A74">
        <w:rPr>
          <w:rFonts w:hint="eastAsia"/>
          <w:rtl/>
        </w:rPr>
        <w:t>آوردن کلم</w:t>
      </w:r>
      <w:r w:rsidR="00420A74">
        <w:rPr>
          <w:rFonts w:hint="cs"/>
          <w:rtl/>
        </w:rPr>
        <w:t>ۀ</w:t>
      </w:r>
      <w:r w:rsidR="00FA734E" w:rsidRPr="00420A74">
        <w:rPr>
          <w:rFonts w:hint="eastAsia"/>
          <w:rtl/>
        </w:rPr>
        <w:t xml:space="preserve"> </w:t>
      </w:r>
      <w:r w:rsidR="00E63974" w:rsidRPr="00420A74">
        <w:rPr>
          <w:rFonts w:hint="cs"/>
          <w:rtl/>
        </w:rPr>
        <w:t xml:space="preserve">«مع </w:t>
      </w:r>
      <w:r w:rsidR="00422A64" w:rsidRPr="00420A74">
        <w:rPr>
          <w:rFonts w:hint="cs"/>
          <w:rtl/>
        </w:rPr>
        <w:t>= با» در جملات عربی خودداری ورزد</w:t>
      </w:r>
      <w:r w:rsidR="00322056" w:rsidRPr="00420A74">
        <w:rPr>
          <w:rFonts w:hint="cs"/>
          <w:rtl/>
        </w:rPr>
        <w:t>،</w:t>
      </w:r>
      <w:r w:rsidR="00422A64" w:rsidRPr="00420A74">
        <w:rPr>
          <w:rFonts w:hint="cs"/>
          <w:rtl/>
        </w:rPr>
        <w:t xml:space="preserve"> و این کار نشان می‌</w:t>
      </w:r>
      <w:r w:rsidR="00C0331A" w:rsidRPr="00420A74">
        <w:rPr>
          <w:rFonts w:hint="cs"/>
          <w:rtl/>
        </w:rPr>
        <w:t>د</w:t>
      </w:r>
      <w:r w:rsidR="00CC2BC5" w:rsidRPr="00420A74">
        <w:rPr>
          <w:rFonts w:hint="cs"/>
          <w:rtl/>
        </w:rPr>
        <w:t>هد که سخنان مزبور از ذهنی پارسی سر زده به گونه</w:t>
      </w:r>
      <w:r w:rsidR="00751B15" w:rsidRPr="00420A74">
        <w:rPr>
          <w:rFonts w:hint="eastAsia"/>
          <w:rtl/>
        </w:rPr>
        <w:t>‌ای</w:t>
      </w:r>
      <w:r w:rsidR="00751B15" w:rsidRPr="00322056">
        <w:rPr>
          <w:rFonts w:hint="eastAsia"/>
          <w:rtl/>
        </w:rPr>
        <w:t xml:space="preserve"> که در برابر هر واژه‌</w:t>
      </w:r>
      <w:r w:rsidR="00EE0BC3" w:rsidRPr="00322056">
        <w:rPr>
          <w:rFonts w:hint="cs"/>
          <w:rtl/>
        </w:rPr>
        <w:t xml:space="preserve">ای از زبان </w:t>
      </w:r>
      <w:r w:rsidR="00EE5121" w:rsidRPr="00322056">
        <w:rPr>
          <w:rFonts w:hint="cs"/>
          <w:rtl/>
        </w:rPr>
        <w:t>مادری خود لفظی عربی نهاده است</w:t>
      </w:r>
      <w:r w:rsidR="005764B3">
        <w:rPr>
          <w:rFonts w:hint="cs"/>
          <w:rtl/>
        </w:rPr>
        <w:t>،</w:t>
      </w:r>
      <w:r w:rsidR="00EE5121" w:rsidRPr="00322056">
        <w:rPr>
          <w:rFonts w:hint="cs"/>
          <w:rtl/>
        </w:rPr>
        <w:t xml:space="preserve"> بدون آنکه ساختار متفاوت جمله را در عربی رعایت کند. بنابراین، سخنان کتاب اقدس</w:t>
      </w:r>
      <w:r w:rsidR="00245259">
        <w:rPr>
          <w:rFonts w:hint="cs"/>
          <w:rtl/>
        </w:rPr>
        <w:t>،</w:t>
      </w:r>
      <w:r w:rsidR="00EE5121" w:rsidRPr="00322056">
        <w:rPr>
          <w:rFonts w:hint="cs"/>
          <w:rtl/>
        </w:rPr>
        <w:t xml:space="preserve"> کلمات الهی نیست چه عادت به پارسی‌</w:t>
      </w:r>
      <w:r w:rsidR="00245259">
        <w:rPr>
          <w:rFonts w:hint="cs"/>
          <w:rtl/>
        </w:rPr>
        <w:t>نویسی در نویسنده</w:t>
      </w:r>
      <w:r w:rsidR="00245259">
        <w:rPr>
          <w:rFonts w:hint="eastAsia"/>
          <w:rtl/>
        </w:rPr>
        <w:t>‌</w:t>
      </w:r>
      <w:r w:rsidR="00292D62" w:rsidRPr="00322056">
        <w:rPr>
          <w:rFonts w:hint="cs"/>
          <w:rtl/>
        </w:rPr>
        <w:t>اش نمایان است. باید توج</w:t>
      </w:r>
      <w:r w:rsidR="008D4393">
        <w:rPr>
          <w:rFonts w:hint="cs"/>
          <w:rtl/>
        </w:rPr>
        <w:t>ّ</w:t>
      </w:r>
      <w:r w:rsidR="00292D62" w:rsidRPr="00322056">
        <w:rPr>
          <w:rFonts w:hint="cs"/>
          <w:rtl/>
        </w:rPr>
        <w:t>ه داشت که ما در اینجا صرفاً بر مبنای نکته</w:t>
      </w:r>
      <w:r w:rsidR="00B21A99" w:rsidRPr="00322056">
        <w:rPr>
          <w:rFonts w:hint="eastAsia"/>
          <w:rtl/>
        </w:rPr>
        <w:t>‌گیری نحوی بحث نمی</w:t>
      </w:r>
      <w:r w:rsidR="007C3CCD" w:rsidRPr="00322056">
        <w:rPr>
          <w:rFonts w:hint="cs"/>
          <w:rtl/>
        </w:rPr>
        <w:t>‌کنیم تا بهائیان اد</w:t>
      </w:r>
      <w:r w:rsidR="008D4393">
        <w:rPr>
          <w:rFonts w:hint="cs"/>
          <w:rtl/>
        </w:rPr>
        <w:t>ّ</w:t>
      </w:r>
      <w:r w:rsidR="007C3CCD" w:rsidRPr="00322056">
        <w:rPr>
          <w:rFonts w:hint="cs"/>
          <w:rtl/>
        </w:rPr>
        <w:t>عا نمایند که خداوند در سخن</w:t>
      </w:r>
      <w:r w:rsidR="00E64446" w:rsidRPr="00322056">
        <w:rPr>
          <w:rFonts w:hint="eastAsia"/>
          <w:rtl/>
        </w:rPr>
        <w:t>‌گفتن</w:t>
      </w:r>
      <w:r w:rsidR="008D4393">
        <w:rPr>
          <w:rFonts w:hint="cs"/>
          <w:rtl/>
        </w:rPr>
        <w:t>،</w:t>
      </w:r>
      <w:r w:rsidR="00E64446" w:rsidRPr="00322056">
        <w:rPr>
          <w:rFonts w:hint="eastAsia"/>
          <w:rtl/>
        </w:rPr>
        <w:t xml:space="preserve"> تابع قواعد زبان نیست! </w:t>
      </w:r>
      <w:r w:rsidR="00E64446" w:rsidRPr="00322056">
        <w:rPr>
          <w:rFonts w:hint="cs"/>
          <w:rtl/>
        </w:rPr>
        <w:t>ما از راه تفاوت تعبیر در دو زبان مختلف می</w:t>
      </w:r>
      <w:r w:rsidR="00CB520F" w:rsidRPr="00322056">
        <w:rPr>
          <w:rFonts w:hint="eastAsia"/>
          <w:rtl/>
        </w:rPr>
        <w:t>‌خواهیم نشان دهیم که سخنان بهاء از یک ذهن ایرانی صادر شده است و این روش</w:t>
      </w:r>
      <w:r w:rsidR="00F718C8">
        <w:rPr>
          <w:rFonts w:hint="cs"/>
          <w:rtl/>
        </w:rPr>
        <w:t>،</w:t>
      </w:r>
      <w:r w:rsidR="00CB520F" w:rsidRPr="00322056">
        <w:rPr>
          <w:rFonts w:hint="eastAsia"/>
          <w:rtl/>
        </w:rPr>
        <w:t xml:space="preserve"> به صورت علمی از موضوع بحث می</w:t>
      </w:r>
      <w:r w:rsidR="00D35F66" w:rsidRPr="00322056">
        <w:rPr>
          <w:rFonts w:hint="cs"/>
          <w:rtl/>
        </w:rPr>
        <w:t>‌کند</w:t>
      </w:r>
      <w:r w:rsidR="005764B3">
        <w:rPr>
          <w:rFonts w:hint="cs"/>
          <w:rtl/>
        </w:rPr>
        <w:t>،</w:t>
      </w:r>
      <w:r w:rsidR="00D35F66" w:rsidRPr="00322056">
        <w:rPr>
          <w:rFonts w:hint="cs"/>
          <w:rtl/>
        </w:rPr>
        <w:t xml:space="preserve"> و سزاوار </w:t>
      </w:r>
      <w:r w:rsidR="007029DC" w:rsidRPr="00322056">
        <w:rPr>
          <w:rFonts w:hint="cs"/>
          <w:rtl/>
        </w:rPr>
        <w:t>نیست که در برابر آن تعصب ورزید.</w:t>
      </w:r>
    </w:p>
    <w:p w:rsidR="007029DC" w:rsidRDefault="007029DC" w:rsidP="00420A74">
      <w:pPr>
        <w:pStyle w:val="a4"/>
        <w:rPr>
          <w:rtl/>
        </w:rPr>
      </w:pPr>
      <w:r>
        <w:rPr>
          <w:rFonts w:hint="cs"/>
          <w:rtl/>
        </w:rPr>
        <w:t xml:space="preserve">نظیر همین مسئله را در </w:t>
      </w:r>
      <w:r w:rsidRPr="00420A74">
        <w:rPr>
          <w:rFonts w:hint="cs"/>
          <w:rtl/>
        </w:rPr>
        <w:t xml:space="preserve">باب </w:t>
      </w:r>
      <w:r w:rsidR="00BE3860" w:rsidRPr="00420A74">
        <w:rPr>
          <w:rFonts w:hint="cs"/>
          <w:rtl/>
        </w:rPr>
        <w:t xml:space="preserve">«اسم مفعول» </w:t>
      </w:r>
      <w:r w:rsidR="00FB24A6" w:rsidRPr="00420A74">
        <w:rPr>
          <w:rFonts w:hint="cs"/>
          <w:rtl/>
        </w:rPr>
        <w:t>در خلال زبان</w:t>
      </w:r>
      <w:r w:rsidR="006A4C1E" w:rsidRPr="00420A74">
        <w:rPr>
          <w:rFonts w:hint="eastAsia"/>
          <w:rtl/>
        </w:rPr>
        <w:t>‌های عربی و پارسی می</w:t>
      </w:r>
      <w:r w:rsidR="00F718C8" w:rsidRPr="00420A74">
        <w:rPr>
          <w:rFonts w:hint="cs"/>
          <w:rtl/>
        </w:rPr>
        <w:t>‌توان یافت.</w:t>
      </w:r>
      <w:r w:rsidR="005B1D0C" w:rsidRPr="00420A74">
        <w:rPr>
          <w:rFonts w:hint="cs"/>
          <w:rtl/>
        </w:rPr>
        <w:t xml:space="preserve"> می‌</w:t>
      </w:r>
      <w:r w:rsidR="00AC4556" w:rsidRPr="00420A74">
        <w:rPr>
          <w:rFonts w:hint="cs"/>
          <w:rtl/>
        </w:rPr>
        <w:t>دانیم که در زبان عربی معمولاً از افعال لازم</w:t>
      </w:r>
      <w:r w:rsidR="00F718C8" w:rsidRPr="00420A74">
        <w:rPr>
          <w:rFonts w:hint="cs"/>
          <w:rtl/>
        </w:rPr>
        <w:t>،</w:t>
      </w:r>
      <w:r w:rsidR="00AC4556" w:rsidRPr="00420A74">
        <w:rPr>
          <w:rFonts w:hint="cs"/>
          <w:rtl/>
        </w:rPr>
        <w:t xml:space="preserve"> اسم مفعول نمی</w:t>
      </w:r>
      <w:r w:rsidR="00836BD8" w:rsidRPr="00420A74">
        <w:rPr>
          <w:rFonts w:hint="eastAsia"/>
          <w:rtl/>
        </w:rPr>
        <w:t>‌</w:t>
      </w:r>
      <w:r w:rsidR="00F47F67" w:rsidRPr="00420A74">
        <w:rPr>
          <w:rFonts w:hint="eastAsia"/>
          <w:rtl/>
        </w:rPr>
        <w:t>سا</w:t>
      </w:r>
      <w:r w:rsidR="00836BD8" w:rsidRPr="00420A74">
        <w:rPr>
          <w:rFonts w:hint="cs"/>
          <w:rtl/>
        </w:rPr>
        <w:t>ز</w:t>
      </w:r>
      <w:r w:rsidR="00F47F67" w:rsidRPr="00420A74">
        <w:rPr>
          <w:rFonts w:hint="eastAsia"/>
          <w:rtl/>
        </w:rPr>
        <w:t>ند</w:t>
      </w:r>
      <w:r w:rsidR="00836BD8" w:rsidRPr="00420A74">
        <w:rPr>
          <w:rFonts w:hint="cs"/>
          <w:rtl/>
        </w:rPr>
        <w:t>،</w:t>
      </w:r>
      <w:r w:rsidR="00F47F67" w:rsidRPr="00420A74">
        <w:rPr>
          <w:rFonts w:hint="eastAsia"/>
          <w:rtl/>
        </w:rPr>
        <w:t xml:space="preserve"> مثلاً از:</w:t>
      </w:r>
      <w:r w:rsidR="002E0880" w:rsidRPr="00420A74">
        <w:rPr>
          <w:rFonts w:hint="cs"/>
          <w:rtl/>
        </w:rPr>
        <w:t xml:space="preserve"> «نزل ینزل»</w:t>
      </w:r>
      <w:r w:rsidR="005000DC" w:rsidRPr="00420A74">
        <w:rPr>
          <w:rFonts w:hint="cs"/>
          <w:rtl/>
        </w:rPr>
        <w:t xml:space="preserve"> واژۀ </w:t>
      </w:r>
      <w:r w:rsidR="00F718C8" w:rsidRPr="00420A74">
        <w:rPr>
          <w:rtl/>
        </w:rPr>
        <w:t>«</w:t>
      </w:r>
      <w:r w:rsidR="00983CBF" w:rsidRPr="00420A74">
        <w:rPr>
          <w:rFonts w:hint="cs"/>
          <w:rtl/>
        </w:rPr>
        <w:t>نازل</w:t>
      </w:r>
      <w:r w:rsidR="00F718C8" w:rsidRPr="00420A74">
        <w:rPr>
          <w:rtl/>
        </w:rPr>
        <w:t>»</w:t>
      </w:r>
      <w:r w:rsidR="00983CBF" w:rsidRPr="00420A74">
        <w:rPr>
          <w:rFonts w:hint="cs"/>
          <w:rtl/>
        </w:rPr>
        <w:t xml:space="preserve"> ساخته می‌شود، </w:t>
      </w:r>
      <w:r w:rsidR="00391247" w:rsidRPr="00420A74">
        <w:rPr>
          <w:rFonts w:hint="cs"/>
          <w:rtl/>
        </w:rPr>
        <w:t>ولی «منزول» به کار نمی‌رود،</w:t>
      </w:r>
      <w:r w:rsidR="004313EF" w:rsidRPr="00420A74">
        <w:rPr>
          <w:rFonts w:hint="cs"/>
          <w:rtl/>
        </w:rPr>
        <w:t xml:space="preserve"> چنانکه از:</w:t>
      </w:r>
      <w:r w:rsidR="00F47F67" w:rsidRPr="00420A74">
        <w:rPr>
          <w:rFonts w:hint="eastAsia"/>
          <w:rtl/>
        </w:rPr>
        <w:t xml:space="preserve"> «طار یطیر»</w:t>
      </w:r>
      <w:r w:rsidR="005000DC" w:rsidRPr="00420A74">
        <w:rPr>
          <w:rFonts w:hint="eastAsia"/>
          <w:rtl/>
        </w:rPr>
        <w:t xml:space="preserve"> واژۀ </w:t>
      </w:r>
      <w:r w:rsidR="00076CD4" w:rsidRPr="00420A74">
        <w:rPr>
          <w:rFonts w:hint="cs"/>
          <w:rtl/>
        </w:rPr>
        <w:t xml:space="preserve">«طائر» </w:t>
      </w:r>
      <w:r w:rsidR="00C46C80" w:rsidRPr="00420A74">
        <w:rPr>
          <w:rFonts w:hint="cs"/>
          <w:rtl/>
        </w:rPr>
        <w:t>را می</w:t>
      </w:r>
      <w:r w:rsidR="00E76B76" w:rsidRPr="00420A74">
        <w:rPr>
          <w:rFonts w:hint="eastAsia"/>
          <w:rtl/>
        </w:rPr>
        <w:t>‌سازند</w:t>
      </w:r>
      <w:r w:rsidR="007D26F7" w:rsidRPr="00420A74">
        <w:rPr>
          <w:rFonts w:hint="cs"/>
          <w:rtl/>
        </w:rPr>
        <w:t>،</w:t>
      </w:r>
      <w:r w:rsidR="00E76B76" w:rsidRPr="00420A74">
        <w:rPr>
          <w:rFonts w:hint="eastAsia"/>
          <w:rtl/>
        </w:rPr>
        <w:t xml:space="preserve"> ولی </w:t>
      </w:r>
      <w:r w:rsidR="00BE1CC8" w:rsidRPr="00420A74">
        <w:rPr>
          <w:rFonts w:hint="cs"/>
          <w:rtl/>
        </w:rPr>
        <w:t xml:space="preserve">«مطیور» </w:t>
      </w:r>
      <w:r w:rsidR="00826A1B" w:rsidRPr="00420A74">
        <w:rPr>
          <w:rFonts w:hint="cs"/>
          <w:rtl/>
        </w:rPr>
        <w:t>در عربی معمول نیست</w:t>
      </w:r>
      <w:r w:rsidR="007D26F7" w:rsidRPr="00420A74">
        <w:rPr>
          <w:rFonts w:hint="cs"/>
          <w:rtl/>
        </w:rPr>
        <w:t>،</w:t>
      </w:r>
      <w:r w:rsidR="00826A1B" w:rsidRPr="00420A74">
        <w:rPr>
          <w:rFonts w:hint="cs"/>
          <w:rtl/>
        </w:rPr>
        <w:t xml:space="preserve"> یا از</w:t>
      </w:r>
      <w:r w:rsidR="00B86DE1" w:rsidRPr="00420A74">
        <w:rPr>
          <w:rFonts w:hint="cs"/>
          <w:rtl/>
        </w:rPr>
        <w:t xml:space="preserve"> </w:t>
      </w:r>
      <w:r w:rsidR="006D1741" w:rsidRPr="00420A74">
        <w:rPr>
          <w:rFonts w:hint="cs"/>
          <w:rtl/>
        </w:rPr>
        <w:t>«طلع یطلع»</w:t>
      </w:r>
      <w:r w:rsidR="005000DC" w:rsidRPr="00420A74">
        <w:rPr>
          <w:rFonts w:hint="cs"/>
          <w:rtl/>
        </w:rPr>
        <w:t xml:space="preserve"> واژۀ </w:t>
      </w:r>
      <w:r w:rsidR="003C1E42" w:rsidRPr="00420A74">
        <w:rPr>
          <w:rFonts w:hint="cs"/>
          <w:rtl/>
        </w:rPr>
        <w:t xml:space="preserve">«طالع» </w:t>
      </w:r>
      <w:r w:rsidR="0014248D" w:rsidRPr="00420A74">
        <w:rPr>
          <w:rFonts w:hint="cs"/>
          <w:rtl/>
        </w:rPr>
        <w:t>مشتق می</w:t>
      </w:r>
      <w:r w:rsidR="0009129B" w:rsidRPr="00420A74">
        <w:rPr>
          <w:rFonts w:hint="eastAsia"/>
          <w:rtl/>
        </w:rPr>
        <w:t xml:space="preserve">‌گردد، ولی </w:t>
      </w:r>
      <w:r w:rsidR="00BF35B1" w:rsidRPr="00420A74">
        <w:rPr>
          <w:rFonts w:hint="cs"/>
          <w:rtl/>
        </w:rPr>
        <w:t>«</w:t>
      </w:r>
      <w:r w:rsidR="00180AE1" w:rsidRPr="00420A74">
        <w:rPr>
          <w:rFonts w:hint="cs"/>
          <w:rtl/>
        </w:rPr>
        <w:t>مطلوع»</w:t>
      </w:r>
      <w:r w:rsidR="00620C0D" w:rsidRPr="00420A74">
        <w:rPr>
          <w:rFonts w:hint="cs"/>
          <w:rtl/>
        </w:rPr>
        <w:t xml:space="preserve"> </w:t>
      </w:r>
      <w:r w:rsidR="00CF0344" w:rsidRPr="00420A74">
        <w:rPr>
          <w:rFonts w:hint="cs"/>
          <w:rtl/>
        </w:rPr>
        <w:t>نداریم، اما در پارسی برای</w:t>
      </w:r>
      <w:r w:rsidR="00930FB0" w:rsidRPr="00420A74">
        <w:rPr>
          <w:rFonts w:hint="cs"/>
          <w:rtl/>
        </w:rPr>
        <w:t xml:space="preserve"> همۀ </w:t>
      </w:r>
      <w:r w:rsidR="00CF0344" w:rsidRPr="00420A74">
        <w:rPr>
          <w:rFonts w:hint="cs"/>
          <w:rtl/>
        </w:rPr>
        <w:t>افعال (لازم و متعدی) می</w:t>
      </w:r>
      <w:r w:rsidR="00FB3315" w:rsidRPr="00420A74">
        <w:rPr>
          <w:rFonts w:hint="eastAsia"/>
          <w:rtl/>
        </w:rPr>
        <w:t xml:space="preserve">‌توان </w:t>
      </w:r>
      <w:r w:rsidR="003321F2" w:rsidRPr="00420A74">
        <w:rPr>
          <w:rFonts w:hint="cs"/>
          <w:rtl/>
        </w:rPr>
        <w:t xml:space="preserve">«صفت مفعولی» </w:t>
      </w:r>
      <w:r w:rsidR="0057301A" w:rsidRPr="00420A74">
        <w:rPr>
          <w:rFonts w:hint="cs"/>
          <w:rtl/>
        </w:rPr>
        <w:t>ساخت</w:t>
      </w:r>
      <w:r w:rsidR="007D26F7" w:rsidRPr="00420A74">
        <w:rPr>
          <w:rFonts w:hint="cs"/>
          <w:rtl/>
        </w:rPr>
        <w:t>،</w:t>
      </w:r>
      <w:r w:rsidR="0057301A" w:rsidRPr="00420A74">
        <w:rPr>
          <w:rFonts w:hint="cs"/>
          <w:rtl/>
        </w:rPr>
        <w:t xml:space="preserve"> ما</w:t>
      </w:r>
      <w:r w:rsidR="0057301A">
        <w:rPr>
          <w:rFonts w:hint="cs"/>
          <w:rtl/>
        </w:rPr>
        <w:t>نند: «فرود آمده»،</w:t>
      </w:r>
      <w:r w:rsidR="00BC2BCE">
        <w:rPr>
          <w:rFonts w:hint="cs"/>
          <w:rtl/>
        </w:rPr>
        <w:t xml:space="preserve"> «پریده» «برآمده» از مصدر «فرود</w:t>
      </w:r>
      <w:r w:rsidR="0057301A">
        <w:rPr>
          <w:rFonts w:hint="cs"/>
          <w:rtl/>
        </w:rPr>
        <w:t>آمدن» و «پریدن» و «برآمدن» که همگی صادر لازم</w:t>
      </w:r>
      <w:r w:rsidR="00B159D9">
        <w:rPr>
          <w:rFonts w:hint="cs"/>
          <w:rtl/>
        </w:rPr>
        <w:t>‌اند،</w:t>
      </w:r>
      <w:r w:rsidR="0057301A">
        <w:rPr>
          <w:rFonts w:hint="cs"/>
          <w:rtl/>
        </w:rPr>
        <w:t xml:space="preserve"> اینک اگر یک پارسی</w:t>
      </w:r>
      <w:r w:rsidR="00C1717B">
        <w:rPr>
          <w:rFonts w:hint="eastAsia"/>
          <w:rtl/>
        </w:rPr>
        <w:t>‌زبان بخواهد به زبان عربی سخن گوید در صورتی که از ساختار زبان عرب به درستی آگاه نباشد</w:t>
      </w:r>
      <w:r w:rsidR="00BC2BCE">
        <w:rPr>
          <w:rFonts w:hint="cs"/>
          <w:rtl/>
        </w:rPr>
        <w:t>،</w:t>
      </w:r>
      <w:r w:rsidR="00C1717B">
        <w:rPr>
          <w:rFonts w:hint="eastAsia"/>
          <w:rtl/>
        </w:rPr>
        <w:t xml:space="preserve"> ممکن است به عادت زبان مادری اش</w:t>
      </w:r>
      <w:r w:rsidR="00F718C8">
        <w:rPr>
          <w:rFonts w:hint="cs"/>
          <w:rtl/>
        </w:rPr>
        <w:t>،</w:t>
      </w:r>
      <w:r w:rsidR="00C1717B">
        <w:rPr>
          <w:rFonts w:hint="eastAsia"/>
          <w:rtl/>
        </w:rPr>
        <w:t xml:space="preserve"> برای افعال لازم نیز به جای صفت </w:t>
      </w:r>
      <w:r w:rsidR="00C1717B" w:rsidRPr="00420A74">
        <w:rPr>
          <w:rFonts w:hint="eastAsia"/>
          <w:rtl/>
        </w:rPr>
        <w:t>مفعولی (که در پارسی به کار می</w:t>
      </w:r>
      <w:r w:rsidR="006B38BC" w:rsidRPr="00420A74">
        <w:rPr>
          <w:rFonts w:hint="cs"/>
          <w:rtl/>
        </w:rPr>
        <w:t xml:space="preserve">‌رود) اسم مفعول عربی به کار برد، چنانکه میرزا </w:t>
      </w:r>
      <w:r w:rsidR="00B4202F" w:rsidRPr="00420A74">
        <w:rPr>
          <w:rFonts w:hint="cs"/>
          <w:rtl/>
        </w:rPr>
        <w:t>حسینعلی بهاء</w:t>
      </w:r>
      <w:r w:rsidR="006B38BC" w:rsidRPr="00420A74">
        <w:rPr>
          <w:rFonts w:hint="cs"/>
          <w:rtl/>
        </w:rPr>
        <w:t xml:space="preserve"> در </w:t>
      </w:r>
      <w:r w:rsidR="009E4C1B" w:rsidRPr="00420A74">
        <w:rPr>
          <w:rFonts w:hint="cs"/>
          <w:rtl/>
        </w:rPr>
        <w:t xml:space="preserve">«سورة النصر» </w:t>
      </w:r>
      <w:r w:rsidR="005B4EAA" w:rsidRPr="00420A74">
        <w:rPr>
          <w:rFonts w:hint="cs"/>
          <w:rtl/>
        </w:rPr>
        <w:t>می</w:t>
      </w:r>
      <w:r w:rsidR="00C012E5">
        <w:rPr>
          <w:rFonts w:hint="eastAsia"/>
          <w:rtl/>
        </w:rPr>
        <w:t>‌نویسد:</w:t>
      </w:r>
    </w:p>
    <w:p w:rsidR="00F0675B" w:rsidRPr="009A37CC" w:rsidRDefault="000D4B3D" w:rsidP="000D4B3D">
      <w:pPr>
        <w:tabs>
          <w:tab w:val="left" w:pos="8640"/>
        </w:tabs>
        <w:bidi/>
        <w:ind w:firstLine="284"/>
        <w:jc w:val="lowKashida"/>
        <w:rPr>
          <w:rFonts w:cs="B Zar"/>
          <w:sz w:val="28"/>
          <w:szCs w:val="28"/>
          <w:rtl/>
        </w:rPr>
      </w:pPr>
      <w:r w:rsidRPr="00E733CB">
        <w:rPr>
          <w:rStyle w:val="Char3"/>
          <w:rtl/>
        </w:rPr>
        <w:t>«</w:t>
      </w:r>
      <w:r w:rsidR="00F0675B" w:rsidRPr="00E733CB">
        <w:rPr>
          <w:rStyle w:val="Char3"/>
          <w:rFonts w:hint="cs"/>
          <w:rtl/>
        </w:rPr>
        <w:t>إصغوا كلمة التي كانت من السماء القرب منزولا</w:t>
      </w:r>
      <w:r w:rsidR="00F718C8" w:rsidRPr="00E733CB">
        <w:rPr>
          <w:rStyle w:val="Char3"/>
          <w:rFonts w:hint="cs"/>
          <w:rtl/>
        </w:rPr>
        <w:t>ً</w:t>
      </w:r>
      <w:r w:rsidRPr="00E733CB">
        <w:rPr>
          <w:rStyle w:val="Char3"/>
          <w:rtl/>
        </w:rPr>
        <w:t>»</w:t>
      </w:r>
      <w:r w:rsidR="00F0675B" w:rsidRPr="009A37CC">
        <w:rPr>
          <w:rFonts w:cs="B Zar" w:hint="cs"/>
          <w:sz w:val="28"/>
          <w:szCs w:val="28"/>
          <w:rtl/>
        </w:rPr>
        <w:t>!</w:t>
      </w:r>
      <w:r w:rsidR="00F0675B" w:rsidRPr="009A37CC">
        <w:rPr>
          <w:rFonts w:cs="B Zar" w:hint="cs"/>
          <w:sz w:val="28"/>
          <w:szCs w:val="28"/>
          <w:vertAlign w:val="superscript"/>
          <w:rtl/>
          <w:lang w:bidi="fa-IR"/>
        </w:rPr>
        <w:t>(</w:t>
      </w:r>
      <w:r w:rsidR="00F0675B" w:rsidRPr="009A37CC">
        <w:rPr>
          <w:rStyle w:val="FootnoteReference"/>
          <w:rFonts w:cs="B Zar"/>
          <w:sz w:val="28"/>
          <w:szCs w:val="28"/>
          <w:rtl/>
          <w:lang w:bidi="fa-IR"/>
        </w:rPr>
        <w:footnoteReference w:id="315"/>
      </w:r>
      <w:r w:rsidR="00F0675B" w:rsidRPr="009A37CC">
        <w:rPr>
          <w:rFonts w:cs="B Zar" w:hint="cs"/>
          <w:sz w:val="28"/>
          <w:szCs w:val="28"/>
          <w:vertAlign w:val="superscript"/>
          <w:rtl/>
          <w:lang w:bidi="fa-IR"/>
        </w:rPr>
        <w:t>)</w:t>
      </w:r>
      <w:r w:rsidR="00F0675B" w:rsidRPr="00420A74">
        <w:rPr>
          <w:rStyle w:val="Char4"/>
          <w:rFonts w:hint="cs"/>
          <w:rtl/>
        </w:rPr>
        <w:t>.</w:t>
      </w:r>
    </w:p>
    <w:p w:rsidR="009F65E6" w:rsidRDefault="009F65E6" w:rsidP="00420A74">
      <w:pPr>
        <w:pStyle w:val="a4"/>
        <w:rPr>
          <w:rtl/>
        </w:rPr>
      </w:pPr>
      <w:r>
        <w:rPr>
          <w:rFonts w:hint="cs"/>
          <w:rtl/>
        </w:rPr>
        <w:t>«به سخنی که از آسمان قرب فرودآمده گوش دهید».</w:t>
      </w:r>
    </w:p>
    <w:p w:rsidR="009D57D8" w:rsidRDefault="00691C29" w:rsidP="00420A74">
      <w:pPr>
        <w:pStyle w:val="a4"/>
        <w:rPr>
          <w:rtl/>
        </w:rPr>
      </w:pPr>
      <w:r>
        <w:rPr>
          <w:rFonts w:hint="cs"/>
          <w:rtl/>
        </w:rPr>
        <w:t>باز می</w:t>
      </w:r>
      <w:r w:rsidR="00877C8B">
        <w:rPr>
          <w:rFonts w:hint="eastAsia"/>
          <w:rtl/>
        </w:rPr>
        <w:t>‌نویسد:</w:t>
      </w:r>
    </w:p>
    <w:p w:rsidR="007D5C6A" w:rsidRPr="009A37CC" w:rsidRDefault="000D4B3D" w:rsidP="000D4B3D">
      <w:pPr>
        <w:tabs>
          <w:tab w:val="left" w:pos="8640"/>
        </w:tabs>
        <w:bidi/>
        <w:ind w:firstLine="284"/>
        <w:jc w:val="lowKashida"/>
        <w:rPr>
          <w:rFonts w:cs="B Zar"/>
          <w:sz w:val="28"/>
          <w:szCs w:val="28"/>
          <w:rtl/>
          <w:lang w:bidi="fa-IR"/>
        </w:rPr>
      </w:pPr>
      <w:r w:rsidRPr="00E733CB">
        <w:rPr>
          <w:rStyle w:val="Char3"/>
          <w:rtl/>
        </w:rPr>
        <w:t>«</w:t>
      </w:r>
      <w:r w:rsidR="00F1457D" w:rsidRPr="00E733CB">
        <w:rPr>
          <w:rStyle w:val="Char3"/>
          <w:rFonts w:hint="cs"/>
          <w:rtl/>
        </w:rPr>
        <w:t>کانوا بجناحين العز</w:t>
      </w:r>
      <w:r w:rsidR="00F718C8" w:rsidRPr="00E733CB">
        <w:rPr>
          <w:rStyle w:val="Char3"/>
          <w:rFonts w:hint="cs"/>
          <w:rtl/>
        </w:rPr>
        <w:t>ّ</w:t>
      </w:r>
      <w:r w:rsidR="00F1457D" w:rsidRPr="00E733CB">
        <w:rPr>
          <w:rStyle w:val="Char3"/>
          <w:rFonts w:hint="cs"/>
          <w:rtl/>
        </w:rPr>
        <w:t xml:space="preserve"> ف</w:t>
      </w:r>
      <w:r w:rsidRPr="00E733CB">
        <w:rPr>
          <w:rStyle w:val="Char3"/>
          <w:rFonts w:hint="cs"/>
          <w:rtl/>
        </w:rPr>
        <w:t>ي</w:t>
      </w:r>
      <w:r w:rsidR="00F1457D" w:rsidRPr="00E733CB">
        <w:rPr>
          <w:rStyle w:val="Char3"/>
          <w:rFonts w:hint="cs"/>
          <w:rtl/>
        </w:rPr>
        <w:t xml:space="preserve"> هواء الصبر مطي</w:t>
      </w:r>
      <w:r w:rsidR="009D57D8" w:rsidRPr="00E733CB">
        <w:rPr>
          <w:rStyle w:val="Char3"/>
          <w:rFonts w:hint="cs"/>
          <w:rtl/>
        </w:rPr>
        <w:t>ورا</w:t>
      </w:r>
      <w:r w:rsidR="00F718C8" w:rsidRPr="00E733CB">
        <w:rPr>
          <w:rStyle w:val="Char3"/>
          <w:rFonts w:hint="cs"/>
          <w:rtl/>
        </w:rPr>
        <w:t>ً</w:t>
      </w:r>
      <w:r w:rsidRPr="00E733CB">
        <w:rPr>
          <w:rStyle w:val="Char3"/>
          <w:rtl/>
        </w:rPr>
        <w:t>»</w:t>
      </w:r>
      <w:r w:rsidR="007D5C6A" w:rsidRPr="009A37CC">
        <w:rPr>
          <w:rFonts w:cs="B Zar" w:hint="cs"/>
          <w:sz w:val="28"/>
          <w:szCs w:val="28"/>
          <w:rtl/>
          <w:lang w:bidi="fa-IR"/>
        </w:rPr>
        <w:t>!</w:t>
      </w:r>
      <w:r w:rsidR="007D5C6A" w:rsidRPr="009A37CC">
        <w:rPr>
          <w:rFonts w:cs="B Zar" w:hint="cs"/>
          <w:sz w:val="28"/>
          <w:szCs w:val="28"/>
          <w:vertAlign w:val="superscript"/>
          <w:rtl/>
          <w:lang w:bidi="fa-IR"/>
        </w:rPr>
        <w:t>(</w:t>
      </w:r>
      <w:r w:rsidR="007D5C6A" w:rsidRPr="009A37CC">
        <w:rPr>
          <w:rStyle w:val="FootnoteReference"/>
          <w:rFonts w:cs="B Zar"/>
          <w:sz w:val="28"/>
          <w:szCs w:val="28"/>
          <w:rtl/>
          <w:lang w:bidi="fa-IR"/>
        </w:rPr>
        <w:footnoteReference w:id="316"/>
      </w:r>
      <w:r w:rsidR="007D5C6A" w:rsidRPr="009A37CC">
        <w:rPr>
          <w:rFonts w:cs="B Zar" w:hint="cs"/>
          <w:sz w:val="28"/>
          <w:szCs w:val="28"/>
          <w:vertAlign w:val="superscript"/>
          <w:rtl/>
          <w:lang w:bidi="fa-IR"/>
        </w:rPr>
        <w:t>)</w:t>
      </w:r>
      <w:r w:rsidR="007D5C6A" w:rsidRPr="00420A74">
        <w:rPr>
          <w:rStyle w:val="Char4"/>
          <w:rFonts w:hint="cs"/>
          <w:rtl/>
        </w:rPr>
        <w:t>.</w:t>
      </w:r>
    </w:p>
    <w:p w:rsidR="007D5C6A" w:rsidRDefault="007D5C6A" w:rsidP="00420A74">
      <w:pPr>
        <w:pStyle w:val="a4"/>
        <w:rPr>
          <w:rtl/>
        </w:rPr>
      </w:pPr>
      <w:r>
        <w:rPr>
          <w:rFonts w:hint="cs"/>
          <w:rtl/>
        </w:rPr>
        <w:t>«به دو بال عزت در هوای شکیبایی پریده</w:t>
      </w:r>
      <w:r w:rsidR="009D5BE9">
        <w:rPr>
          <w:rFonts w:hint="cs"/>
          <w:rtl/>
        </w:rPr>
        <w:t>‌اند»</w:t>
      </w:r>
      <w:r>
        <w:rPr>
          <w:rFonts w:hint="cs"/>
          <w:rtl/>
        </w:rPr>
        <w:t>.</w:t>
      </w:r>
    </w:p>
    <w:p w:rsidR="007D5C6A" w:rsidRDefault="007D5C6A" w:rsidP="00420A74">
      <w:pPr>
        <w:pStyle w:val="a4"/>
        <w:rPr>
          <w:rtl/>
        </w:rPr>
      </w:pPr>
      <w:r>
        <w:rPr>
          <w:rFonts w:hint="cs"/>
          <w:rtl/>
        </w:rPr>
        <w:t>و همچنین می</w:t>
      </w:r>
      <w:r w:rsidR="00E3691D">
        <w:rPr>
          <w:rFonts w:hint="eastAsia"/>
          <w:rtl/>
        </w:rPr>
        <w:t>‌نویسد:</w:t>
      </w:r>
    </w:p>
    <w:p w:rsidR="00E3691D" w:rsidRPr="009A37CC" w:rsidRDefault="000D4B3D" w:rsidP="000D4B3D">
      <w:pPr>
        <w:tabs>
          <w:tab w:val="left" w:pos="8640"/>
        </w:tabs>
        <w:bidi/>
        <w:ind w:firstLine="284"/>
        <w:jc w:val="lowKashida"/>
        <w:rPr>
          <w:rFonts w:cs="B Zar"/>
          <w:sz w:val="28"/>
          <w:szCs w:val="28"/>
          <w:rtl/>
        </w:rPr>
      </w:pPr>
      <w:r w:rsidRPr="00E733CB">
        <w:rPr>
          <w:rStyle w:val="Char3"/>
          <w:rtl/>
        </w:rPr>
        <w:t>«</w:t>
      </w:r>
      <w:r w:rsidR="00E678B5" w:rsidRPr="00E733CB">
        <w:rPr>
          <w:rStyle w:val="Char3"/>
          <w:rFonts w:hint="cs"/>
          <w:rtl/>
        </w:rPr>
        <w:t>كان الأمر عن أفق القدس مطلوعا</w:t>
      </w:r>
      <w:r w:rsidR="00F718C8" w:rsidRPr="00E733CB">
        <w:rPr>
          <w:rStyle w:val="Char3"/>
          <w:rFonts w:hint="cs"/>
          <w:rtl/>
        </w:rPr>
        <w:t>ً</w:t>
      </w:r>
      <w:r w:rsidRPr="00E733CB">
        <w:rPr>
          <w:rStyle w:val="Char3"/>
          <w:rtl/>
        </w:rPr>
        <w:t>»</w:t>
      </w:r>
      <w:r w:rsidR="00E678B5" w:rsidRPr="009A37CC">
        <w:rPr>
          <w:rFonts w:cs="B Zar" w:hint="cs"/>
          <w:sz w:val="28"/>
          <w:szCs w:val="28"/>
          <w:rtl/>
        </w:rPr>
        <w:t>!</w:t>
      </w:r>
      <w:r w:rsidR="00E678B5" w:rsidRPr="009A37CC">
        <w:rPr>
          <w:rFonts w:cs="B Zar" w:hint="cs"/>
          <w:sz w:val="28"/>
          <w:szCs w:val="28"/>
          <w:vertAlign w:val="superscript"/>
          <w:rtl/>
          <w:lang w:bidi="fa-IR"/>
        </w:rPr>
        <w:t>(</w:t>
      </w:r>
      <w:r w:rsidR="00E678B5" w:rsidRPr="009A37CC">
        <w:rPr>
          <w:rStyle w:val="FootnoteReference"/>
          <w:rFonts w:cs="B Zar"/>
          <w:sz w:val="28"/>
          <w:szCs w:val="28"/>
          <w:rtl/>
          <w:lang w:bidi="fa-IR"/>
        </w:rPr>
        <w:footnoteReference w:id="317"/>
      </w:r>
      <w:r w:rsidR="00E678B5" w:rsidRPr="009A37CC">
        <w:rPr>
          <w:rFonts w:cs="B Zar" w:hint="cs"/>
          <w:sz w:val="28"/>
          <w:szCs w:val="28"/>
          <w:vertAlign w:val="superscript"/>
          <w:rtl/>
          <w:lang w:bidi="fa-IR"/>
        </w:rPr>
        <w:t>)</w:t>
      </w:r>
      <w:r w:rsidR="00E678B5" w:rsidRPr="00420A74">
        <w:rPr>
          <w:rStyle w:val="Char4"/>
          <w:rFonts w:hint="cs"/>
          <w:rtl/>
        </w:rPr>
        <w:t>.</w:t>
      </w:r>
    </w:p>
    <w:p w:rsidR="00E678B5" w:rsidRDefault="00C70B67" w:rsidP="00420A74">
      <w:pPr>
        <w:pStyle w:val="a4"/>
        <w:rPr>
          <w:rtl/>
        </w:rPr>
      </w:pPr>
      <w:r>
        <w:rPr>
          <w:rFonts w:hint="cs"/>
          <w:rtl/>
        </w:rPr>
        <w:t>«این امر از افق قدس برآمده است».</w:t>
      </w:r>
    </w:p>
    <w:p w:rsidR="00470578" w:rsidRDefault="00C70B67" w:rsidP="00420A74">
      <w:pPr>
        <w:pStyle w:val="a4"/>
        <w:rPr>
          <w:rtl/>
        </w:rPr>
      </w:pPr>
      <w:r>
        <w:rPr>
          <w:rFonts w:hint="cs"/>
          <w:rtl/>
        </w:rPr>
        <w:t>در اینجا واژه</w:t>
      </w:r>
      <w:r w:rsidR="00642E32">
        <w:rPr>
          <w:rFonts w:hint="eastAsia"/>
          <w:rtl/>
        </w:rPr>
        <w:t xml:space="preserve">‌های </w:t>
      </w:r>
      <w:r w:rsidR="00AD33D3" w:rsidRPr="000D4B3D">
        <w:rPr>
          <w:rStyle w:val="Char3"/>
          <w:rFonts w:hint="cs"/>
          <w:rtl/>
        </w:rPr>
        <w:t>«منزولا</w:t>
      </w:r>
      <w:r w:rsidR="00F718C8" w:rsidRPr="000D4B3D">
        <w:rPr>
          <w:rStyle w:val="Char3"/>
          <w:rFonts w:hint="cs"/>
          <w:rtl/>
        </w:rPr>
        <w:t>ً</w:t>
      </w:r>
      <w:r w:rsidR="00AD33D3" w:rsidRPr="000D4B3D">
        <w:rPr>
          <w:rStyle w:val="Char3"/>
          <w:rFonts w:hint="cs"/>
          <w:rtl/>
        </w:rPr>
        <w:t>»</w:t>
      </w:r>
      <w:r w:rsidR="00AD33D3" w:rsidRPr="005D0FAC">
        <w:rPr>
          <w:rFonts w:hint="cs"/>
          <w:b/>
          <w:bCs/>
          <w:sz w:val="26"/>
          <w:szCs w:val="26"/>
          <w:rtl/>
        </w:rPr>
        <w:t xml:space="preserve"> </w:t>
      </w:r>
      <w:r w:rsidR="00AD33D3" w:rsidRPr="000D4B3D">
        <w:rPr>
          <w:rFonts w:hint="cs"/>
          <w:rtl/>
        </w:rPr>
        <w:t>و</w:t>
      </w:r>
      <w:r w:rsidR="00AD33D3" w:rsidRPr="005D0FAC">
        <w:rPr>
          <w:rFonts w:hint="cs"/>
          <w:b/>
          <w:bCs/>
          <w:sz w:val="26"/>
          <w:szCs w:val="26"/>
          <w:rtl/>
        </w:rPr>
        <w:t xml:space="preserve"> </w:t>
      </w:r>
      <w:r w:rsidR="00AD33D3" w:rsidRPr="000D4B3D">
        <w:rPr>
          <w:rStyle w:val="Char3"/>
          <w:rFonts w:hint="cs"/>
          <w:rtl/>
        </w:rPr>
        <w:t>«مطیوراً»</w:t>
      </w:r>
      <w:r w:rsidR="00AD33D3" w:rsidRPr="005D0FAC">
        <w:rPr>
          <w:rFonts w:hint="cs"/>
          <w:b/>
          <w:bCs/>
          <w:sz w:val="26"/>
          <w:szCs w:val="26"/>
          <w:rtl/>
        </w:rPr>
        <w:t xml:space="preserve"> </w:t>
      </w:r>
      <w:r w:rsidR="00AD33D3" w:rsidRPr="000D4B3D">
        <w:rPr>
          <w:rFonts w:hint="cs"/>
          <w:rtl/>
        </w:rPr>
        <w:t>و</w:t>
      </w:r>
      <w:r w:rsidR="00AD33D3" w:rsidRPr="005D0FAC">
        <w:rPr>
          <w:rFonts w:hint="cs"/>
          <w:b/>
          <w:bCs/>
          <w:sz w:val="26"/>
          <w:szCs w:val="26"/>
          <w:rtl/>
        </w:rPr>
        <w:t xml:space="preserve"> </w:t>
      </w:r>
      <w:r w:rsidR="00AD33D3" w:rsidRPr="000D4B3D">
        <w:rPr>
          <w:rStyle w:val="Char3"/>
          <w:rFonts w:hint="cs"/>
          <w:rtl/>
        </w:rPr>
        <w:t>«مطلوعا</w:t>
      </w:r>
      <w:r w:rsidR="00F718C8" w:rsidRPr="000D4B3D">
        <w:rPr>
          <w:rStyle w:val="Char3"/>
          <w:rFonts w:hint="cs"/>
          <w:rtl/>
        </w:rPr>
        <w:t>ً</w:t>
      </w:r>
      <w:r w:rsidR="00AD33D3" w:rsidRPr="000D4B3D">
        <w:rPr>
          <w:rStyle w:val="Char3"/>
          <w:rFonts w:hint="cs"/>
          <w:rtl/>
        </w:rPr>
        <w:t>»</w:t>
      </w:r>
      <w:r w:rsidR="00AD33D3" w:rsidRPr="005D0FAC">
        <w:rPr>
          <w:rFonts w:hint="cs"/>
          <w:b/>
          <w:bCs/>
          <w:sz w:val="26"/>
          <w:szCs w:val="26"/>
          <w:rtl/>
        </w:rPr>
        <w:t xml:space="preserve"> </w:t>
      </w:r>
      <w:r w:rsidR="002976C6">
        <w:rPr>
          <w:rFonts w:hint="cs"/>
          <w:rtl/>
        </w:rPr>
        <w:t>نادرست است</w:t>
      </w:r>
      <w:r w:rsidR="00750505">
        <w:rPr>
          <w:rFonts w:hint="cs"/>
          <w:rtl/>
        </w:rPr>
        <w:t>،</w:t>
      </w:r>
      <w:r w:rsidR="002976C6">
        <w:rPr>
          <w:rFonts w:hint="cs"/>
          <w:rtl/>
        </w:rPr>
        <w:t xml:space="preserve"> و تحت تأثیر</w:t>
      </w:r>
      <w:r w:rsidR="007D17FC">
        <w:rPr>
          <w:rFonts w:hint="cs"/>
          <w:rtl/>
        </w:rPr>
        <w:t xml:space="preserve"> </w:t>
      </w:r>
      <w:r w:rsidR="00B61D3D">
        <w:rPr>
          <w:rFonts w:hint="cs"/>
          <w:rtl/>
        </w:rPr>
        <w:t>زبان پارسی ساخته شده و نشان می</w:t>
      </w:r>
      <w:r w:rsidR="00335A44">
        <w:rPr>
          <w:rFonts w:hint="eastAsia"/>
          <w:rtl/>
        </w:rPr>
        <w:t>‌دهد که</w:t>
      </w:r>
      <w:r w:rsidR="00A1530F">
        <w:rPr>
          <w:rFonts w:hint="eastAsia"/>
          <w:rtl/>
        </w:rPr>
        <w:t xml:space="preserve"> نویسندۀ </w:t>
      </w:r>
      <w:r w:rsidR="00335A44">
        <w:rPr>
          <w:rFonts w:hint="eastAsia"/>
          <w:rtl/>
        </w:rPr>
        <w:t>آن ایرانی بوده است</w:t>
      </w:r>
      <w:r w:rsidR="00750505">
        <w:rPr>
          <w:rFonts w:hint="cs"/>
          <w:rtl/>
        </w:rPr>
        <w:t>،</w:t>
      </w:r>
      <w:r w:rsidR="00335A44">
        <w:rPr>
          <w:rFonts w:hint="eastAsia"/>
          <w:rtl/>
        </w:rPr>
        <w:t xml:space="preserve"> نه آفرینند</w:t>
      </w:r>
      <w:r w:rsidR="00420A74">
        <w:rPr>
          <w:rFonts w:hint="cs"/>
          <w:rtl/>
        </w:rPr>
        <w:t>ۀ</w:t>
      </w:r>
      <w:r w:rsidR="00335A44">
        <w:rPr>
          <w:rFonts w:hint="eastAsia"/>
          <w:rtl/>
        </w:rPr>
        <w:t xml:space="preserve"> جهان!</w:t>
      </w:r>
      <w:r w:rsidR="00335A44">
        <w:rPr>
          <w:rFonts w:hint="cs"/>
          <w:rtl/>
        </w:rPr>
        <w:t xml:space="preserve"> (علاوه بر اغلاط دیگری که در جمله</w:t>
      </w:r>
      <w:r w:rsidR="00DA27A0">
        <w:rPr>
          <w:rFonts w:hint="eastAsia"/>
          <w:rtl/>
        </w:rPr>
        <w:t>‌های مذکور دیده می</w:t>
      </w:r>
      <w:r w:rsidR="005D1965">
        <w:rPr>
          <w:rFonts w:hint="cs"/>
          <w:rtl/>
        </w:rPr>
        <w:t xml:space="preserve">‌شود مانند: </w:t>
      </w:r>
      <w:r w:rsidR="00CE0BD2" w:rsidRPr="000D4B3D">
        <w:rPr>
          <w:rStyle w:val="Char3"/>
          <w:rFonts w:hint="cs"/>
          <w:rtl/>
        </w:rPr>
        <w:t>بجناحین العز</w:t>
      </w:r>
      <w:r w:rsidR="00CE0BD2" w:rsidRPr="007F542B">
        <w:rPr>
          <w:rFonts w:hint="cs"/>
          <w:vertAlign w:val="superscript"/>
          <w:rtl/>
        </w:rPr>
        <w:t>(</w:t>
      </w:r>
      <w:r w:rsidR="00CE0BD2" w:rsidRPr="007F542B">
        <w:rPr>
          <w:rStyle w:val="FootnoteReference"/>
          <w:rFonts w:cs="B Zar"/>
          <w:rtl/>
        </w:rPr>
        <w:footnoteReference w:id="318"/>
      </w:r>
      <w:r w:rsidR="00CE0BD2" w:rsidRPr="007F542B">
        <w:rPr>
          <w:rFonts w:hint="cs"/>
          <w:vertAlign w:val="superscript"/>
          <w:rtl/>
        </w:rPr>
        <w:t>)</w:t>
      </w:r>
      <w:r w:rsidR="00CE0BD2" w:rsidRPr="005D0FAC">
        <w:rPr>
          <w:rFonts w:hint="cs"/>
          <w:b/>
          <w:bCs/>
          <w:sz w:val="26"/>
          <w:szCs w:val="26"/>
          <w:rtl/>
        </w:rPr>
        <w:t xml:space="preserve"> </w:t>
      </w:r>
      <w:r w:rsidR="002845A6">
        <w:rPr>
          <w:rFonts w:hint="cs"/>
          <w:rtl/>
        </w:rPr>
        <w:t>و غیره).</w:t>
      </w:r>
    </w:p>
    <w:p w:rsidR="00C70B67" w:rsidRPr="00750505" w:rsidRDefault="00955831" w:rsidP="005778A8">
      <w:pPr>
        <w:pStyle w:val="a2"/>
        <w:rPr>
          <w:rtl/>
        </w:rPr>
      </w:pPr>
      <w:bookmarkStart w:id="186" w:name="_Toc331528085"/>
      <w:bookmarkStart w:id="187" w:name="_Toc416390449"/>
      <w:bookmarkStart w:id="188" w:name="_Toc421793954"/>
      <w:r w:rsidRPr="00750505">
        <w:rPr>
          <w:rFonts w:hint="cs"/>
          <w:rtl/>
        </w:rPr>
        <w:t>دلایل دیگر بهاءالله</w:t>
      </w:r>
      <w:bookmarkEnd w:id="186"/>
      <w:bookmarkEnd w:id="187"/>
      <w:bookmarkEnd w:id="188"/>
    </w:p>
    <w:p w:rsidR="00955831" w:rsidRDefault="0027468E" w:rsidP="00420A74">
      <w:pPr>
        <w:pStyle w:val="a4"/>
        <w:rPr>
          <w:rtl/>
        </w:rPr>
      </w:pPr>
      <w:r>
        <w:rPr>
          <w:rFonts w:hint="cs"/>
          <w:rtl/>
        </w:rPr>
        <w:t xml:space="preserve">میرزا </w:t>
      </w:r>
      <w:r w:rsidR="00C4327C">
        <w:rPr>
          <w:rFonts w:hint="cs"/>
          <w:rtl/>
        </w:rPr>
        <w:t>حسینعلی</w:t>
      </w:r>
      <w:r>
        <w:rPr>
          <w:rFonts w:hint="cs"/>
          <w:rtl/>
        </w:rPr>
        <w:t xml:space="preserve"> با آن که بارها اعتراف نمود</w:t>
      </w:r>
      <w:r w:rsidR="0048053F">
        <w:rPr>
          <w:rFonts w:hint="cs"/>
          <w:rtl/>
        </w:rPr>
        <w:t>ه که برای اثبات</w:t>
      </w:r>
      <w:r>
        <w:rPr>
          <w:rFonts w:hint="cs"/>
          <w:rtl/>
        </w:rPr>
        <w:t xml:space="preserve"> ادعای خود حجتی جز سخنانش ندارد، ولی گاهی به امور دیگری نیز متوسل می</w:t>
      </w:r>
      <w:r w:rsidR="007167A1">
        <w:rPr>
          <w:rFonts w:hint="eastAsia"/>
          <w:rtl/>
        </w:rPr>
        <w:t>‌شود و</w:t>
      </w:r>
      <w:r w:rsidR="00D314AD">
        <w:rPr>
          <w:rFonts w:hint="eastAsia"/>
          <w:rtl/>
        </w:rPr>
        <w:t xml:space="preserve"> آن‌ها </w:t>
      </w:r>
      <w:r w:rsidR="007167A1">
        <w:rPr>
          <w:rFonts w:hint="eastAsia"/>
          <w:rtl/>
        </w:rPr>
        <w:t>را نشان</w:t>
      </w:r>
      <w:r w:rsidR="00420A74">
        <w:rPr>
          <w:rFonts w:hint="cs"/>
          <w:rtl/>
        </w:rPr>
        <w:t>ۀ</w:t>
      </w:r>
      <w:r w:rsidR="007167A1">
        <w:rPr>
          <w:rFonts w:hint="eastAsia"/>
          <w:rtl/>
        </w:rPr>
        <w:t xml:space="preserve"> حقانیت خویش می</w:t>
      </w:r>
      <w:r w:rsidR="00D60F55">
        <w:rPr>
          <w:rFonts w:hint="cs"/>
          <w:rtl/>
        </w:rPr>
        <w:t>‌شمارد! مبلغان بهایی نیز در پی رهبرشان همین راه متناقض ر</w:t>
      </w:r>
      <w:r w:rsidR="00F718C8">
        <w:rPr>
          <w:rFonts w:hint="cs"/>
          <w:rtl/>
        </w:rPr>
        <w:t>ا پیموده و به دلایلی دست آویخته</w:t>
      </w:r>
      <w:r w:rsidR="00F718C8">
        <w:rPr>
          <w:rFonts w:hint="eastAsia"/>
          <w:rtl/>
        </w:rPr>
        <w:t>‌</w:t>
      </w:r>
      <w:r w:rsidR="00D60F55">
        <w:rPr>
          <w:rFonts w:hint="cs"/>
          <w:rtl/>
        </w:rPr>
        <w:t>اند که شگفت</w:t>
      </w:r>
      <w:r w:rsidR="00ED1936">
        <w:rPr>
          <w:rFonts w:hint="eastAsia"/>
          <w:rtl/>
        </w:rPr>
        <w:t>‌انگیز است، در</w:t>
      </w:r>
      <w:r w:rsidR="0005701F">
        <w:rPr>
          <w:rFonts w:hint="cs"/>
          <w:rtl/>
        </w:rPr>
        <w:t xml:space="preserve"> </w:t>
      </w:r>
      <w:r w:rsidR="00ED1936">
        <w:rPr>
          <w:rFonts w:hint="eastAsia"/>
          <w:rtl/>
        </w:rPr>
        <w:t>اینجا مناسبت دارد به پاره</w:t>
      </w:r>
      <w:r w:rsidR="0005701F">
        <w:rPr>
          <w:rFonts w:hint="cs"/>
          <w:rtl/>
        </w:rPr>
        <w:t>‌ای از أدل</w:t>
      </w:r>
      <w:r w:rsidR="00420A74">
        <w:rPr>
          <w:rFonts w:hint="cs"/>
          <w:rtl/>
        </w:rPr>
        <w:t>ۀ</w:t>
      </w:r>
      <w:r w:rsidR="0005701F">
        <w:rPr>
          <w:rFonts w:hint="cs"/>
          <w:rtl/>
        </w:rPr>
        <w:t xml:space="preserve"> مزبور نظر</w:t>
      </w:r>
      <w:r w:rsidR="00BC24BA">
        <w:rPr>
          <w:rFonts w:hint="cs"/>
          <w:rtl/>
        </w:rPr>
        <w:t>افکنده شاهد این ماجرا باشیم.</w:t>
      </w:r>
    </w:p>
    <w:p w:rsidR="00BC24BA" w:rsidRPr="00E733CB" w:rsidRDefault="00BC24BA" w:rsidP="00E733CB">
      <w:pPr>
        <w:pStyle w:val="a4"/>
        <w:rPr>
          <w:rtl/>
        </w:rPr>
      </w:pPr>
      <w:r w:rsidRPr="00E733CB">
        <w:rPr>
          <w:rFonts w:hint="cs"/>
          <w:rtl/>
        </w:rPr>
        <w:t xml:space="preserve">یکی از </w:t>
      </w:r>
      <w:r w:rsidR="00BB12A4" w:rsidRPr="00E733CB">
        <w:rPr>
          <w:rFonts w:hint="cs"/>
          <w:rtl/>
        </w:rPr>
        <w:t>حجت</w:t>
      </w:r>
      <w:r w:rsidR="003B58D0" w:rsidRPr="00E733CB">
        <w:rPr>
          <w:rFonts w:hint="eastAsia"/>
          <w:rtl/>
        </w:rPr>
        <w:t xml:space="preserve">‌های </w:t>
      </w:r>
      <w:r w:rsidR="0054612E" w:rsidRPr="00E733CB">
        <w:rPr>
          <w:rFonts w:hint="cs"/>
          <w:rtl/>
        </w:rPr>
        <w:t xml:space="preserve">میرزا </w:t>
      </w:r>
      <w:r w:rsidR="00C4327C" w:rsidRPr="00E733CB">
        <w:rPr>
          <w:rFonts w:hint="cs"/>
          <w:rtl/>
        </w:rPr>
        <w:t>حسینعلی</w:t>
      </w:r>
      <w:r w:rsidR="0054612E" w:rsidRPr="00E733CB">
        <w:rPr>
          <w:rFonts w:hint="cs"/>
          <w:rtl/>
        </w:rPr>
        <w:t xml:space="preserve"> که آن را در اثبات حقانیت خود آورده </w:t>
      </w:r>
      <w:r w:rsidR="002A4A96" w:rsidRPr="00E733CB">
        <w:rPr>
          <w:rFonts w:hint="cs"/>
          <w:rtl/>
        </w:rPr>
        <w:t xml:space="preserve">«خودکشی» </w:t>
      </w:r>
      <w:r w:rsidR="00F0182E" w:rsidRPr="00E733CB">
        <w:rPr>
          <w:rFonts w:hint="cs"/>
          <w:rtl/>
        </w:rPr>
        <w:t xml:space="preserve">مردی از مریدان او در بغداد است! </w:t>
      </w:r>
      <w:r w:rsidR="009D4D3A" w:rsidRPr="00E733CB">
        <w:rPr>
          <w:rFonts w:hint="cs"/>
          <w:rtl/>
        </w:rPr>
        <w:t xml:space="preserve"> میرزا این عمل را </w:t>
      </w:r>
      <w:r w:rsidR="00BF6400" w:rsidRPr="00E733CB">
        <w:rPr>
          <w:rFonts w:hint="cs"/>
          <w:rtl/>
        </w:rPr>
        <w:t xml:space="preserve">حجت </w:t>
      </w:r>
      <w:r w:rsidR="0051529E" w:rsidRPr="00E733CB">
        <w:rPr>
          <w:rFonts w:hint="cs"/>
          <w:rtl/>
        </w:rPr>
        <w:t>بر اهل آسمان</w:t>
      </w:r>
      <w:r w:rsidR="002A76CD" w:rsidRPr="00E733CB">
        <w:rPr>
          <w:rFonts w:hint="eastAsia"/>
          <w:rtl/>
        </w:rPr>
        <w:t>‌ها و زمین می‌</w:t>
      </w:r>
      <w:r w:rsidR="004F7DD6" w:rsidRPr="00E733CB">
        <w:rPr>
          <w:rFonts w:hint="cs"/>
          <w:rtl/>
        </w:rPr>
        <w:t>پندارد</w:t>
      </w:r>
      <w:r w:rsidR="003D250A" w:rsidRPr="00E733CB">
        <w:rPr>
          <w:rFonts w:hint="cs"/>
          <w:rtl/>
        </w:rPr>
        <w:t>،</w:t>
      </w:r>
      <w:r w:rsidR="004F7DD6" w:rsidRPr="00E733CB">
        <w:rPr>
          <w:rFonts w:hint="cs"/>
          <w:rtl/>
        </w:rPr>
        <w:t xml:space="preserve"> و در این باره در کتاب </w:t>
      </w:r>
      <w:r w:rsidR="00E81914" w:rsidRPr="00E733CB">
        <w:rPr>
          <w:rFonts w:hint="cs"/>
          <w:rtl/>
        </w:rPr>
        <w:t xml:space="preserve">«بدیع» </w:t>
      </w:r>
      <w:r w:rsidR="00DF223A" w:rsidRPr="00E733CB">
        <w:rPr>
          <w:rFonts w:hint="cs"/>
          <w:rtl/>
        </w:rPr>
        <w:t>چنین می</w:t>
      </w:r>
      <w:r w:rsidR="00FA47AE" w:rsidRPr="00E733CB">
        <w:rPr>
          <w:rFonts w:hint="eastAsia"/>
          <w:rtl/>
        </w:rPr>
        <w:t>‌نویسد:</w:t>
      </w:r>
    </w:p>
    <w:p w:rsidR="00D902B4" w:rsidRDefault="00FA47AE" w:rsidP="00A11E6A">
      <w:pPr>
        <w:pStyle w:val="a4"/>
        <w:rPr>
          <w:rtl/>
        </w:rPr>
      </w:pPr>
      <w:r>
        <w:rPr>
          <w:rFonts w:hint="cs"/>
          <w:rtl/>
        </w:rPr>
        <w:t>«سید مذکور (سید اسماعیل) بعد از ورود حضرت أبهی (یعنی بهاءالله) غذای روحانی طلب نموده، فرمودند: بیا و در مقابل بنشین، بعد از جلوس بیاناتی فرمودند</w:t>
      </w:r>
      <w:r w:rsidR="003D250A">
        <w:rPr>
          <w:rFonts w:hint="cs"/>
          <w:rtl/>
        </w:rPr>
        <w:t>:</w:t>
      </w:r>
      <w:r>
        <w:rPr>
          <w:rFonts w:hint="cs"/>
          <w:rtl/>
        </w:rPr>
        <w:t xml:space="preserve"> فوالله</w:t>
      </w:r>
      <w:r w:rsidR="003D250A">
        <w:rPr>
          <w:rFonts w:hint="cs"/>
          <w:rtl/>
        </w:rPr>
        <w:t xml:space="preserve"> سکر</w:t>
      </w:r>
      <w:r>
        <w:rPr>
          <w:rFonts w:hint="cs"/>
          <w:rtl/>
        </w:rPr>
        <w:t xml:space="preserve"> خمر معانی کلمات الهی</w:t>
      </w:r>
      <w:r w:rsidR="00F718C8">
        <w:rPr>
          <w:rFonts w:hint="cs"/>
          <w:rtl/>
        </w:rPr>
        <w:t>ّ</w:t>
      </w:r>
      <w:r>
        <w:rPr>
          <w:rFonts w:hint="cs"/>
          <w:rtl/>
        </w:rPr>
        <w:t>ه چنان جذبش نمود که از خود و کونین غافل گشت... و مدتی به این حالت بوده تا آنکه در یومی اشعار در مدح</w:t>
      </w:r>
      <w:r w:rsidR="003D250A">
        <w:rPr>
          <w:rFonts w:hint="cs"/>
          <w:rtl/>
        </w:rPr>
        <w:t xml:space="preserve"> الله گفته و به اصحاب داده و ألآ</w:t>
      </w:r>
      <w:r>
        <w:rPr>
          <w:rFonts w:hint="cs"/>
          <w:rtl/>
        </w:rPr>
        <w:t>ن موجود</w:t>
      </w:r>
      <w:r w:rsidR="00063271">
        <w:rPr>
          <w:rFonts w:hint="cs"/>
          <w:rtl/>
        </w:rPr>
        <w:t>،</w:t>
      </w:r>
      <w:r>
        <w:rPr>
          <w:rFonts w:hint="cs"/>
          <w:rtl/>
        </w:rPr>
        <w:t xml:space="preserve"> اگر نفسی ملاحظه نماید از اشتغال کینونت آن ساذج قدس مطلع می</w:t>
      </w:r>
      <w:r w:rsidR="00733C41">
        <w:rPr>
          <w:rFonts w:hint="eastAsia"/>
          <w:rtl/>
        </w:rPr>
        <w:t>‌شود تا آن که یومی از ای</w:t>
      </w:r>
      <w:r w:rsidR="00063271">
        <w:rPr>
          <w:rFonts w:hint="cs"/>
          <w:rtl/>
        </w:rPr>
        <w:t>ّ</w:t>
      </w:r>
      <w:r w:rsidR="00733C41">
        <w:rPr>
          <w:rFonts w:hint="eastAsia"/>
          <w:rtl/>
        </w:rPr>
        <w:t>ا</w:t>
      </w:r>
      <w:r w:rsidR="003D250A">
        <w:rPr>
          <w:rFonts w:hint="cs"/>
          <w:rtl/>
        </w:rPr>
        <w:t>م در اول فجر برخواسته</w:t>
      </w:r>
      <w:r w:rsidR="00733C41" w:rsidRPr="00733C41">
        <w:rPr>
          <w:rFonts w:hint="cs"/>
          <w:vertAlign w:val="superscript"/>
          <w:rtl/>
        </w:rPr>
        <w:t>(</w:t>
      </w:r>
      <w:r w:rsidR="00733C41" w:rsidRPr="00733C41">
        <w:rPr>
          <w:rStyle w:val="FootnoteReference"/>
          <w:rFonts w:cs="B Zar"/>
          <w:rtl/>
        </w:rPr>
        <w:footnoteReference w:id="319"/>
      </w:r>
      <w:r w:rsidR="00733C41" w:rsidRPr="00733C41">
        <w:rPr>
          <w:rFonts w:hint="cs"/>
          <w:vertAlign w:val="superscript"/>
          <w:rtl/>
        </w:rPr>
        <w:t>)</w:t>
      </w:r>
      <w:r w:rsidR="00733C41">
        <w:rPr>
          <w:rFonts w:hint="cs"/>
          <w:rtl/>
        </w:rPr>
        <w:t>(!) و به بیت آمحمد رضا هم رفته و دیدنی نمود</w:t>
      </w:r>
      <w:r w:rsidR="003D250A">
        <w:rPr>
          <w:rFonts w:hint="cs"/>
          <w:rtl/>
        </w:rPr>
        <w:t>،</w:t>
      </w:r>
      <w:r w:rsidR="00733C41">
        <w:rPr>
          <w:rFonts w:hint="cs"/>
          <w:rtl/>
        </w:rPr>
        <w:t xml:space="preserve"> و به مقر قربانگاه دوست شتافت منقطعا</w:t>
      </w:r>
      <w:r w:rsidR="003D250A">
        <w:rPr>
          <w:rFonts w:hint="cs"/>
          <w:rtl/>
        </w:rPr>
        <w:t>ً</w:t>
      </w:r>
      <w:r w:rsidR="00733C41">
        <w:rPr>
          <w:rFonts w:hint="cs"/>
          <w:rtl/>
        </w:rPr>
        <w:t xml:space="preserve"> عن کل من فی السموات والأرضین و در آن حین</w:t>
      </w:r>
      <w:r w:rsidR="00063271">
        <w:rPr>
          <w:rFonts w:hint="cs"/>
          <w:rtl/>
        </w:rPr>
        <w:t>،</w:t>
      </w:r>
      <w:r w:rsidR="00733C41">
        <w:rPr>
          <w:rFonts w:hint="cs"/>
          <w:rtl/>
        </w:rPr>
        <w:t xml:space="preserve"> توجه جمیع ملائک</w:t>
      </w:r>
      <w:r w:rsidR="00A11E6A">
        <w:rPr>
          <w:rFonts w:hint="cs"/>
          <w:rtl/>
        </w:rPr>
        <w:t>ۀ</w:t>
      </w:r>
      <w:r w:rsidR="00733C41">
        <w:rPr>
          <w:rFonts w:hint="cs"/>
          <w:rtl/>
        </w:rPr>
        <w:t xml:space="preserve"> عالمین در حولش بوده و با او به قربانگاه توجه نم</w:t>
      </w:r>
      <w:r w:rsidR="00063271">
        <w:rPr>
          <w:rFonts w:hint="cs"/>
          <w:rtl/>
        </w:rPr>
        <w:t xml:space="preserve">ودند تا آنکه درخارج </w:t>
      </w:r>
      <w:r w:rsidR="00063271" w:rsidRPr="00A11E6A">
        <w:rPr>
          <w:rFonts w:hint="cs"/>
          <w:rtl/>
        </w:rPr>
        <w:t>مدینه (مدینة</w:t>
      </w:r>
      <w:r w:rsidR="00733C41" w:rsidRPr="00A11E6A">
        <w:rPr>
          <w:rFonts w:hint="cs"/>
          <w:rtl/>
        </w:rPr>
        <w:t xml:space="preserve"> السلام یا بغداد) قرب شط</w:t>
      </w:r>
      <w:r w:rsidR="00733C41">
        <w:rPr>
          <w:rFonts w:hint="cs"/>
          <w:rtl/>
        </w:rPr>
        <w:t xml:space="preserve"> مقابل بیت به دست خود حنجر مبارک خود را قطع نمود... و بعد در مدینه این امر شهرت نمود به شأنی که کل استماع نمودند</w:t>
      </w:r>
      <w:r w:rsidR="003D250A">
        <w:rPr>
          <w:rFonts w:hint="cs"/>
          <w:rtl/>
        </w:rPr>
        <w:t>،</w:t>
      </w:r>
      <w:r w:rsidR="00733C41">
        <w:rPr>
          <w:rFonts w:hint="cs"/>
          <w:rtl/>
        </w:rPr>
        <w:t xml:space="preserve"> و تفنگچی باشی با جمعی از عرب و عجم توجه به آن مقر أطهر نموده</w:t>
      </w:r>
      <w:r w:rsidR="003D250A">
        <w:rPr>
          <w:rFonts w:hint="cs"/>
          <w:rtl/>
        </w:rPr>
        <w:t>،</w:t>
      </w:r>
      <w:r w:rsidR="00733C41">
        <w:rPr>
          <w:rFonts w:hint="cs"/>
          <w:rtl/>
        </w:rPr>
        <w:t xml:space="preserve"> مشاهده</w:t>
      </w:r>
      <w:r w:rsidR="003F1708">
        <w:rPr>
          <w:rFonts w:hint="cs"/>
          <w:rtl/>
        </w:rPr>
        <w:t xml:space="preserve"> </w:t>
      </w:r>
      <w:r w:rsidR="00D902B4">
        <w:rPr>
          <w:rFonts w:hint="cs"/>
          <w:rtl/>
        </w:rPr>
        <w:t xml:space="preserve">نمودند که آن هیکل مقدس خوابیده و تیغ در دستش و به این حالت جان فدا نموده... </w:t>
      </w:r>
      <w:r w:rsidR="00063271">
        <w:rPr>
          <w:rFonts w:hint="cs"/>
          <w:rtl/>
        </w:rPr>
        <w:t>در هیچ عصری چنین امری واقع نشده.</w:t>
      </w:r>
      <w:r w:rsidR="00D902B4">
        <w:rPr>
          <w:rFonts w:hint="cs"/>
          <w:rtl/>
        </w:rPr>
        <w:t xml:space="preserve"> حال ملاحظه کن که اسم این نفس مبارک</w:t>
      </w:r>
      <w:r w:rsidR="00063271">
        <w:rPr>
          <w:rFonts w:hint="cs"/>
          <w:rtl/>
        </w:rPr>
        <w:t>،</w:t>
      </w:r>
      <w:r w:rsidR="00D902B4">
        <w:rPr>
          <w:rFonts w:hint="cs"/>
          <w:rtl/>
        </w:rPr>
        <w:t xml:space="preserve"> اسماعیل بوده و لکن این اسماعیل از قربانگاه دوست زنده برنگشت و جان در رهش ایثار نمود</w:t>
      </w:r>
      <w:r w:rsidR="00907628">
        <w:rPr>
          <w:rFonts w:hint="cs"/>
          <w:rtl/>
        </w:rPr>
        <w:t>،</w:t>
      </w:r>
      <w:r w:rsidR="00D902B4">
        <w:rPr>
          <w:rFonts w:hint="cs"/>
          <w:rtl/>
        </w:rPr>
        <w:t xml:space="preserve"> فوالله این فعل حجت است بر کل من فی السموات والأرض»!</w:t>
      </w:r>
      <w:r w:rsidR="00D902B4" w:rsidRPr="00D902B4">
        <w:rPr>
          <w:rFonts w:hint="cs"/>
          <w:vertAlign w:val="superscript"/>
          <w:rtl/>
        </w:rPr>
        <w:t>(</w:t>
      </w:r>
      <w:r w:rsidR="00D902B4" w:rsidRPr="00D902B4">
        <w:rPr>
          <w:rStyle w:val="FootnoteReference"/>
          <w:rFonts w:cs="B Zar"/>
          <w:rtl/>
        </w:rPr>
        <w:footnoteReference w:id="320"/>
      </w:r>
      <w:r w:rsidR="00D902B4" w:rsidRPr="00D902B4">
        <w:rPr>
          <w:rFonts w:hint="cs"/>
          <w:vertAlign w:val="superscript"/>
          <w:rtl/>
        </w:rPr>
        <w:t>)</w:t>
      </w:r>
      <w:r w:rsidR="00D902B4">
        <w:rPr>
          <w:rFonts w:hint="cs"/>
          <w:rtl/>
        </w:rPr>
        <w:t>.</w:t>
      </w:r>
    </w:p>
    <w:p w:rsidR="00756035" w:rsidRDefault="00756035" w:rsidP="00A11E6A">
      <w:pPr>
        <w:pStyle w:val="a4"/>
        <w:rPr>
          <w:rtl/>
        </w:rPr>
      </w:pPr>
      <w:r>
        <w:rPr>
          <w:rFonts w:hint="cs"/>
          <w:rtl/>
        </w:rPr>
        <w:t>عجبا! خودکشی که در</w:t>
      </w:r>
      <w:r w:rsidR="00930FB0">
        <w:rPr>
          <w:rFonts w:hint="cs"/>
          <w:rtl/>
        </w:rPr>
        <w:t xml:space="preserve"> همۀ </w:t>
      </w:r>
      <w:r>
        <w:rPr>
          <w:rFonts w:hint="cs"/>
          <w:rtl/>
        </w:rPr>
        <w:t>ادیان الهی و شرایع آسمانی تحریم شده، در بهایی</w:t>
      </w:r>
      <w:r w:rsidR="00AE626F">
        <w:rPr>
          <w:rFonts w:hint="eastAsia"/>
          <w:rtl/>
        </w:rPr>
        <w:t>‌گری حجت بر اهل آسمان</w:t>
      </w:r>
      <w:r w:rsidR="00A96074">
        <w:rPr>
          <w:rFonts w:hint="cs"/>
          <w:rtl/>
        </w:rPr>
        <w:t>‌ها و زمین شمرده می</w:t>
      </w:r>
      <w:r w:rsidR="00DB1F81">
        <w:rPr>
          <w:rFonts w:hint="eastAsia"/>
          <w:rtl/>
        </w:rPr>
        <w:t xml:space="preserve">‌شود، اگر سید اسماعیل مذکور مجذوب بیانات </w:t>
      </w:r>
      <w:r w:rsidR="00B4202F">
        <w:rPr>
          <w:rFonts w:hint="eastAsia"/>
          <w:rtl/>
        </w:rPr>
        <w:t>حسینعلی بهاء</w:t>
      </w:r>
      <w:r w:rsidR="00DB1F81">
        <w:rPr>
          <w:rFonts w:hint="eastAsia"/>
          <w:rtl/>
        </w:rPr>
        <w:t xml:space="preserve"> شده بود، لازم می</w:t>
      </w:r>
      <w:r w:rsidR="001E4325">
        <w:rPr>
          <w:rFonts w:hint="cs"/>
          <w:rtl/>
        </w:rPr>
        <w:t>‌آمد که از خداوند عمر افز</w:t>
      </w:r>
      <w:r w:rsidR="00231634">
        <w:rPr>
          <w:rFonts w:hint="cs"/>
          <w:rtl/>
        </w:rPr>
        <w:t>ون</w:t>
      </w:r>
      <w:r w:rsidR="00E85D44">
        <w:rPr>
          <w:rFonts w:hint="eastAsia"/>
          <w:rtl/>
        </w:rPr>
        <w:t>‌تری درخواست کند که از بیانات مرادش بیشتر بهره</w:t>
      </w:r>
      <w:r w:rsidR="0007561A">
        <w:rPr>
          <w:rFonts w:hint="cs"/>
          <w:rtl/>
        </w:rPr>
        <w:t>‌ گیرد</w:t>
      </w:r>
      <w:r w:rsidR="00201C1F">
        <w:rPr>
          <w:rFonts w:hint="cs"/>
          <w:rtl/>
        </w:rPr>
        <w:t>،</w:t>
      </w:r>
      <w:r w:rsidR="0007561A">
        <w:rPr>
          <w:rFonts w:hint="cs"/>
          <w:rtl/>
        </w:rPr>
        <w:t xml:space="preserve"> نه آن که با انتحار</w:t>
      </w:r>
      <w:r w:rsidR="00183D0A">
        <w:rPr>
          <w:rFonts w:hint="cs"/>
          <w:rtl/>
        </w:rPr>
        <w:t>، مفارقت از بهاء را طلب نماید.</w:t>
      </w:r>
      <w:r w:rsidR="0007561A">
        <w:rPr>
          <w:rFonts w:hint="cs"/>
          <w:rtl/>
        </w:rPr>
        <w:t xml:space="preserve"> پس خودکشی او جز حماقت</w:t>
      </w:r>
      <w:r w:rsidR="00183D0A">
        <w:rPr>
          <w:rFonts w:hint="cs"/>
          <w:rtl/>
        </w:rPr>
        <w:t>،</w:t>
      </w:r>
      <w:r w:rsidR="0007561A">
        <w:rPr>
          <w:rFonts w:hint="cs"/>
          <w:rtl/>
        </w:rPr>
        <w:t xml:space="preserve"> تفسیری ندارد! و نیز چنانچه این کار ابلهانه دلیل بر حق</w:t>
      </w:r>
      <w:r w:rsidR="00183D0A">
        <w:rPr>
          <w:rFonts w:hint="cs"/>
          <w:rtl/>
        </w:rPr>
        <w:t>ّ</w:t>
      </w:r>
      <w:r w:rsidR="0007561A">
        <w:rPr>
          <w:rFonts w:hint="cs"/>
          <w:rtl/>
        </w:rPr>
        <w:t>انیت کسی به شمار</w:t>
      </w:r>
      <w:r w:rsidR="000202F4">
        <w:rPr>
          <w:rFonts w:hint="cs"/>
          <w:rtl/>
        </w:rPr>
        <w:t>‌اید،</w:t>
      </w:r>
      <w:r w:rsidR="0007561A">
        <w:rPr>
          <w:rFonts w:hint="cs"/>
          <w:rtl/>
        </w:rPr>
        <w:t xml:space="preserve"> لازم </w:t>
      </w:r>
      <w:r w:rsidR="0007561A" w:rsidRPr="00A11E6A">
        <w:rPr>
          <w:rFonts w:hint="cs"/>
          <w:rtl/>
        </w:rPr>
        <w:t>می</w:t>
      </w:r>
      <w:r w:rsidR="009B28FC" w:rsidRPr="00A11E6A">
        <w:rPr>
          <w:rFonts w:hint="eastAsia"/>
          <w:rtl/>
        </w:rPr>
        <w:t xml:space="preserve">‌آید که </w:t>
      </w:r>
      <w:r w:rsidR="00D56534" w:rsidRPr="00A11E6A">
        <w:rPr>
          <w:rFonts w:hint="cs"/>
          <w:rtl/>
        </w:rPr>
        <w:t>حسن صب</w:t>
      </w:r>
      <w:r w:rsidR="00183D0A" w:rsidRPr="00A11E6A">
        <w:rPr>
          <w:rFonts w:hint="cs"/>
          <w:rtl/>
        </w:rPr>
        <w:t>ّ</w:t>
      </w:r>
      <w:r w:rsidR="00D56534" w:rsidRPr="00A11E6A">
        <w:rPr>
          <w:rFonts w:hint="cs"/>
          <w:rtl/>
        </w:rPr>
        <w:t>اح اسماعیلی</w:t>
      </w:r>
      <w:r w:rsidR="00183D0A" w:rsidRPr="00A11E6A">
        <w:rPr>
          <w:rFonts w:hint="cs"/>
          <w:rtl/>
        </w:rPr>
        <w:t>،</w:t>
      </w:r>
      <w:r w:rsidR="00D56534" w:rsidRPr="00A11E6A">
        <w:rPr>
          <w:rFonts w:hint="cs"/>
          <w:rtl/>
        </w:rPr>
        <w:t xml:space="preserve"> </w:t>
      </w:r>
      <w:r w:rsidR="00470342" w:rsidRPr="00A11E6A">
        <w:rPr>
          <w:rFonts w:hint="cs"/>
          <w:rtl/>
        </w:rPr>
        <w:t>امام راستین و حجت بر اهل آسمان و زمین باشد، زیرا فدائیان اسماعیلی به یک اشار</w:t>
      </w:r>
      <w:r w:rsidR="00A11E6A">
        <w:rPr>
          <w:rFonts w:hint="cs"/>
          <w:rtl/>
        </w:rPr>
        <w:t>ۀ</w:t>
      </w:r>
      <w:r w:rsidR="00470342" w:rsidRPr="00A11E6A">
        <w:rPr>
          <w:rFonts w:hint="cs"/>
          <w:rtl/>
        </w:rPr>
        <w:t xml:space="preserve"> حسن</w:t>
      </w:r>
      <w:r w:rsidR="00183D0A" w:rsidRPr="00A11E6A">
        <w:rPr>
          <w:rFonts w:hint="cs"/>
          <w:rtl/>
        </w:rPr>
        <w:t>،</w:t>
      </w:r>
      <w:r w:rsidR="00470342" w:rsidRPr="00A11E6A">
        <w:rPr>
          <w:rFonts w:hint="cs"/>
          <w:rtl/>
        </w:rPr>
        <w:t xml:space="preserve"> </w:t>
      </w:r>
      <w:r w:rsidR="009F1BF7" w:rsidRPr="00A11E6A">
        <w:rPr>
          <w:rFonts w:hint="cs"/>
          <w:rtl/>
        </w:rPr>
        <w:t>خنجر</w:t>
      </w:r>
      <w:r w:rsidR="009F1BF7" w:rsidRPr="005D0FAC">
        <w:rPr>
          <w:rFonts w:hint="cs"/>
          <w:b/>
          <w:bCs/>
          <w:sz w:val="26"/>
          <w:szCs w:val="26"/>
          <w:rtl/>
        </w:rPr>
        <w:t xml:space="preserve"> </w:t>
      </w:r>
      <w:r w:rsidR="00505A9C">
        <w:rPr>
          <w:rFonts w:hint="cs"/>
          <w:rtl/>
        </w:rPr>
        <w:t>مبارک</w:t>
      </w:r>
      <w:r w:rsidR="00183D0A">
        <w:rPr>
          <w:rFonts w:hint="cs"/>
          <w:rtl/>
        </w:rPr>
        <w:t>!</w:t>
      </w:r>
      <w:r w:rsidR="00FA3D6C">
        <w:rPr>
          <w:rFonts w:hint="cs"/>
          <w:rtl/>
        </w:rPr>
        <w:t xml:space="preserve"> را در شکم خویش فرو می</w:t>
      </w:r>
      <w:r w:rsidR="00093995">
        <w:rPr>
          <w:rFonts w:hint="eastAsia"/>
          <w:rtl/>
        </w:rPr>
        <w:t>‌بردند</w:t>
      </w:r>
      <w:r w:rsidR="00505A9C">
        <w:rPr>
          <w:rFonts w:hint="cs"/>
          <w:rtl/>
        </w:rPr>
        <w:t>،</w:t>
      </w:r>
      <w:r w:rsidR="00093995">
        <w:rPr>
          <w:rFonts w:hint="eastAsia"/>
          <w:rtl/>
        </w:rPr>
        <w:t xml:space="preserve"> یا از دیواره بلند</w:t>
      </w:r>
      <w:r w:rsidR="00C47359">
        <w:rPr>
          <w:rFonts w:hint="eastAsia"/>
          <w:rtl/>
        </w:rPr>
        <w:t xml:space="preserve"> قلعۀ </w:t>
      </w:r>
      <w:r w:rsidR="00093995">
        <w:rPr>
          <w:rFonts w:hint="eastAsia"/>
          <w:rtl/>
        </w:rPr>
        <w:t>الموت خود را به پایین سرنگون می</w:t>
      </w:r>
      <w:r w:rsidR="00B45189">
        <w:rPr>
          <w:rFonts w:hint="cs"/>
          <w:rtl/>
        </w:rPr>
        <w:t>‌کردند تا ایمان و اخلاص</w:t>
      </w:r>
      <w:r w:rsidR="00505A9C">
        <w:rPr>
          <w:rFonts w:hint="eastAsia"/>
          <w:rtl/>
        </w:rPr>
        <w:t>‌</w:t>
      </w:r>
      <w:r w:rsidR="00183D0A">
        <w:rPr>
          <w:rFonts w:hint="cs"/>
          <w:rtl/>
        </w:rPr>
        <w:t>شان را نشان دهند.</w:t>
      </w:r>
      <w:r w:rsidR="00B45189">
        <w:rPr>
          <w:rFonts w:hint="cs"/>
          <w:rtl/>
        </w:rPr>
        <w:t xml:space="preserve"> با آن که </w:t>
      </w:r>
      <w:r w:rsidR="00B4202F">
        <w:rPr>
          <w:rFonts w:hint="cs"/>
          <w:rtl/>
        </w:rPr>
        <w:t>حسینعلی بهاء</w:t>
      </w:r>
      <w:r w:rsidR="00183D0A">
        <w:rPr>
          <w:rFonts w:hint="cs"/>
          <w:rtl/>
        </w:rPr>
        <w:t>،</w:t>
      </w:r>
      <w:r w:rsidR="00860450">
        <w:rPr>
          <w:rFonts w:hint="cs"/>
          <w:rtl/>
        </w:rPr>
        <w:t xml:space="preserve"> فرقۀ </w:t>
      </w:r>
      <w:r w:rsidR="00B45189">
        <w:rPr>
          <w:rFonts w:hint="cs"/>
          <w:rtl/>
        </w:rPr>
        <w:t xml:space="preserve">اسماعیلیه را به کلی باطل </w:t>
      </w:r>
      <w:r w:rsidR="00B45189" w:rsidRPr="00A11E6A">
        <w:rPr>
          <w:rFonts w:hint="cs"/>
          <w:rtl/>
        </w:rPr>
        <w:t>می</w:t>
      </w:r>
      <w:r w:rsidR="003C7F93" w:rsidRPr="00A11E6A">
        <w:rPr>
          <w:rFonts w:hint="eastAsia"/>
          <w:rtl/>
        </w:rPr>
        <w:t>‌شمارد</w:t>
      </w:r>
      <w:r w:rsidR="00505A9C" w:rsidRPr="00A11E6A">
        <w:rPr>
          <w:rFonts w:hint="cs"/>
          <w:rtl/>
        </w:rPr>
        <w:t>،</w:t>
      </w:r>
      <w:r w:rsidR="003C7F93" w:rsidRPr="00A11E6A">
        <w:rPr>
          <w:rFonts w:hint="eastAsia"/>
          <w:rtl/>
        </w:rPr>
        <w:t xml:space="preserve"> و امامت </w:t>
      </w:r>
      <w:r w:rsidR="009E4A1A" w:rsidRPr="00A11E6A">
        <w:rPr>
          <w:rFonts w:hint="cs"/>
          <w:rtl/>
        </w:rPr>
        <w:t xml:space="preserve">اسماعیل بن جعفر </w:t>
      </w:r>
      <w:r w:rsidR="00B45E18" w:rsidRPr="00A11E6A">
        <w:rPr>
          <w:rFonts w:hint="cs"/>
          <w:rtl/>
        </w:rPr>
        <w:t>(فرزند امام صادق) را منکر است</w:t>
      </w:r>
      <w:r w:rsidR="00505A9C" w:rsidRPr="00A11E6A">
        <w:rPr>
          <w:rFonts w:hint="cs"/>
          <w:rtl/>
        </w:rPr>
        <w:t>،</w:t>
      </w:r>
      <w:r w:rsidR="00B45E18" w:rsidRPr="00A11E6A">
        <w:rPr>
          <w:rFonts w:hint="cs"/>
          <w:rtl/>
        </w:rPr>
        <w:t xml:space="preserve"> و در کتاب </w:t>
      </w:r>
      <w:r w:rsidR="00BD26A0" w:rsidRPr="00A11E6A">
        <w:rPr>
          <w:rFonts w:hint="cs"/>
          <w:rtl/>
        </w:rPr>
        <w:t xml:space="preserve">«اقتدارات» </w:t>
      </w:r>
      <w:r w:rsidR="00624E59" w:rsidRPr="00A11E6A">
        <w:rPr>
          <w:rFonts w:hint="cs"/>
          <w:rtl/>
        </w:rPr>
        <w:t>می‌</w:t>
      </w:r>
      <w:r w:rsidR="00B466FB" w:rsidRPr="00A11E6A">
        <w:rPr>
          <w:rFonts w:hint="cs"/>
          <w:rtl/>
        </w:rPr>
        <w:t>نویسد</w:t>
      </w:r>
      <w:r w:rsidR="00B466FB">
        <w:rPr>
          <w:rFonts w:hint="cs"/>
          <w:rtl/>
        </w:rPr>
        <w:t xml:space="preserve"> که امام صادق</w:t>
      </w:r>
      <w:r w:rsidR="00B466FB" w:rsidRPr="00AE387D">
        <w:rPr>
          <w:rFonts w:cs="CTraditional Arabic" w:hint="cs"/>
          <w:rtl/>
        </w:rPr>
        <w:sym w:font="AGA Arabesque" w:char="F075"/>
      </w:r>
      <w:r w:rsidR="00B466FB">
        <w:rPr>
          <w:rFonts w:hint="cs"/>
          <w:rtl/>
        </w:rPr>
        <w:t xml:space="preserve"> پس از نصب اسماعیل به امامت</w:t>
      </w:r>
      <w:r w:rsidR="00183D0A">
        <w:rPr>
          <w:rFonts w:hint="cs"/>
          <w:rtl/>
        </w:rPr>
        <w:t>،</w:t>
      </w:r>
      <w:r w:rsidR="00B466FB">
        <w:rPr>
          <w:rFonts w:hint="cs"/>
          <w:rtl/>
        </w:rPr>
        <w:t xml:space="preserve"> وی را عزل نمود چنان</w:t>
      </w:r>
      <w:r w:rsidR="00183D0A">
        <w:rPr>
          <w:rFonts w:hint="eastAsia"/>
          <w:rtl/>
        </w:rPr>
        <w:t>‌</w:t>
      </w:r>
      <w:r w:rsidR="00B466FB">
        <w:rPr>
          <w:rFonts w:hint="cs"/>
          <w:rtl/>
        </w:rPr>
        <w:t>که گوید:</w:t>
      </w:r>
    </w:p>
    <w:p w:rsidR="00B466FB" w:rsidRDefault="00B353D8" w:rsidP="00E733CB">
      <w:pPr>
        <w:pStyle w:val="a4"/>
        <w:rPr>
          <w:rtl/>
        </w:rPr>
      </w:pPr>
      <w:r>
        <w:rPr>
          <w:rFonts w:hint="cs"/>
          <w:rtl/>
        </w:rPr>
        <w:t>«بگو</w:t>
      </w:r>
      <w:r w:rsidR="00183D0A">
        <w:rPr>
          <w:rFonts w:hint="cs"/>
          <w:rtl/>
        </w:rPr>
        <w:t>:</w:t>
      </w:r>
      <w:r>
        <w:rPr>
          <w:rFonts w:hint="cs"/>
          <w:rtl/>
        </w:rPr>
        <w:t xml:space="preserve"> در حضرت اسماعیل بن حضر</w:t>
      </w:r>
      <w:r w:rsidR="00505A9C">
        <w:rPr>
          <w:rFonts w:hint="cs"/>
          <w:rtl/>
        </w:rPr>
        <w:t>ت</w:t>
      </w:r>
      <w:r>
        <w:rPr>
          <w:rFonts w:hint="cs"/>
          <w:rtl/>
        </w:rPr>
        <w:t xml:space="preserve"> صادق</w:t>
      </w:r>
      <w:r w:rsidRPr="00AE387D">
        <w:rPr>
          <w:rFonts w:cs="CTraditional Arabic" w:hint="cs"/>
          <w:rtl/>
        </w:rPr>
        <w:sym w:font="AGA Arabesque" w:char="F075"/>
      </w:r>
      <w:r>
        <w:rPr>
          <w:rFonts w:hint="cs"/>
          <w:rtl/>
        </w:rPr>
        <w:t xml:space="preserve"> چه می</w:t>
      </w:r>
      <w:r w:rsidR="00A1024E">
        <w:rPr>
          <w:rFonts w:hint="eastAsia"/>
          <w:rtl/>
        </w:rPr>
        <w:t>‌گویی؟ این همان اسماعیل است که</w:t>
      </w:r>
      <w:r w:rsidR="00A1024E">
        <w:rPr>
          <w:rFonts w:hint="cs"/>
          <w:rtl/>
        </w:rPr>
        <w:t xml:space="preserve"> حض</w:t>
      </w:r>
      <w:r w:rsidR="00557581">
        <w:rPr>
          <w:rFonts w:hint="cs"/>
          <w:rtl/>
        </w:rPr>
        <w:t>ر</w:t>
      </w:r>
      <w:r w:rsidR="00183D0A">
        <w:rPr>
          <w:rFonts w:hint="cs"/>
          <w:rtl/>
        </w:rPr>
        <w:t>ا</w:t>
      </w:r>
      <w:r w:rsidR="00557581">
        <w:rPr>
          <w:rFonts w:hint="cs"/>
          <w:rtl/>
        </w:rPr>
        <w:t>ت اسماعیلی</w:t>
      </w:r>
      <w:r w:rsidR="00183D0A">
        <w:rPr>
          <w:rFonts w:hint="cs"/>
          <w:rtl/>
        </w:rPr>
        <w:t>ّ</w:t>
      </w:r>
      <w:r w:rsidR="00557581">
        <w:rPr>
          <w:rFonts w:hint="cs"/>
          <w:rtl/>
        </w:rPr>
        <w:t>ه به او متمسک و متشبث</w:t>
      </w:r>
      <w:r w:rsidR="00F770F0">
        <w:rPr>
          <w:rFonts w:hint="cs"/>
          <w:rtl/>
        </w:rPr>
        <w:t>‌اند.</w:t>
      </w:r>
      <w:r w:rsidR="00155453">
        <w:rPr>
          <w:rFonts w:hint="cs"/>
          <w:rtl/>
        </w:rPr>
        <w:t xml:space="preserve"> آن حض</w:t>
      </w:r>
      <w:r w:rsidR="00A1024E">
        <w:rPr>
          <w:rFonts w:hint="cs"/>
          <w:rtl/>
        </w:rPr>
        <w:t>رت او را امام و وصی فرمود</w:t>
      </w:r>
      <w:r w:rsidR="00155453">
        <w:rPr>
          <w:rFonts w:hint="cs"/>
          <w:rtl/>
        </w:rPr>
        <w:t>،</w:t>
      </w:r>
      <w:r w:rsidR="00A1024E">
        <w:rPr>
          <w:rFonts w:hint="cs"/>
          <w:rtl/>
        </w:rPr>
        <w:t xml:space="preserve"> و حکم در این فقره ثابت</w:t>
      </w:r>
      <w:r w:rsidR="00183D0A">
        <w:rPr>
          <w:rFonts w:hint="cs"/>
          <w:rtl/>
        </w:rPr>
        <w:t>،</w:t>
      </w:r>
      <w:r w:rsidR="00A1024E">
        <w:rPr>
          <w:rFonts w:hint="cs"/>
          <w:rtl/>
        </w:rPr>
        <w:t xml:space="preserve"> بعد عزلش نمود و این سبب اضطراب اصحاب شد»!</w:t>
      </w:r>
      <w:r w:rsidR="00A1024E" w:rsidRPr="00A1024E">
        <w:rPr>
          <w:rFonts w:hint="cs"/>
          <w:vertAlign w:val="superscript"/>
          <w:rtl/>
        </w:rPr>
        <w:t>(</w:t>
      </w:r>
      <w:r w:rsidR="00A1024E" w:rsidRPr="00A1024E">
        <w:rPr>
          <w:rStyle w:val="FootnoteReference"/>
          <w:rFonts w:cs="B Zar"/>
          <w:rtl/>
        </w:rPr>
        <w:footnoteReference w:id="321"/>
      </w:r>
      <w:r w:rsidR="00A1024E" w:rsidRPr="00A1024E">
        <w:rPr>
          <w:rFonts w:hint="cs"/>
          <w:vertAlign w:val="superscript"/>
          <w:rtl/>
        </w:rPr>
        <w:t>)</w:t>
      </w:r>
      <w:r w:rsidR="00A1024E">
        <w:rPr>
          <w:rFonts w:hint="cs"/>
          <w:rtl/>
        </w:rPr>
        <w:t>.</w:t>
      </w:r>
    </w:p>
    <w:p w:rsidR="00033B75" w:rsidRDefault="00033B75" w:rsidP="00A11E6A">
      <w:pPr>
        <w:pStyle w:val="a4"/>
        <w:rPr>
          <w:rtl/>
        </w:rPr>
      </w:pPr>
      <w:r>
        <w:rPr>
          <w:rFonts w:hint="cs"/>
          <w:rtl/>
        </w:rPr>
        <w:t xml:space="preserve">گاهی هم میرزا </w:t>
      </w:r>
      <w:r w:rsidR="00B4202F">
        <w:rPr>
          <w:rFonts w:hint="cs"/>
          <w:rtl/>
        </w:rPr>
        <w:t xml:space="preserve">حسینعلی </w:t>
      </w:r>
      <w:r w:rsidR="00B4202F" w:rsidRPr="00A11E6A">
        <w:rPr>
          <w:rFonts w:hint="cs"/>
          <w:rtl/>
        </w:rPr>
        <w:t>بهاء</w:t>
      </w:r>
      <w:r w:rsidR="00C517B0" w:rsidRPr="00A11E6A">
        <w:rPr>
          <w:rFonts w:hint="cs"/>
          <w:rtl/>
        </w:rPr>
        <w:t>،</w:t>
      </w:r>
      <w:r w:rsidRPr="00A11E6A">
        <w:rPr>
          <w:rFonts w:hint="cs"/>
          <w:rtl/>
        </w:rPr>
        <w:t xml:space="preserve"> به </w:t>
      </w:r>
      <w:r w:rsidR="00931AE9" w:rsidRPr="00A11E6A">
        <w:rPr>
          <w:rFonts w:hint="cs"/>
          <w:rtl/>
        </w:rPr>
        <w:t xml:space="preserve">«اسم خود» </w:t>
      </w:r>
      <w:r w:rsidR="003A2B06" w:rsidRPr="00A11E6A">
        <w:rPr>
          <w:rFonts w:hint="cs"/>
          <w:rtl/>
        </w:rPr>
        <w:t>متوس</w:t>
      </w:r>
      <w:r w:rsidR="00C517B0" w:rsidRPr="00A11E6A">
        <w:rPr>
          <w:rFonts w:hint="cs"/>
          <w:rtl/>
        </w:rPr>
        <w:t>ّ</w:t>
      </w:r>
      <w:r w:rsidR="003A2B06" w:rsidRPr="00A11E6A">
        <w:rPr>
          <w:rFonts w:hint="cs"/>
          <w:rtl/>
        </w:rPr>
        <w:t>ل می</w:t>
      </w:r>
      <w:r w:rsidR="00325B50" w:rsidRPr="00A11E6A">
        <w:rPr>
          <w:rFonts w:hint="eastAsia"/>
          <w:rtl/>
        </w:rPr>
        <w:t>‌شود</w:t>
      </w:r>
      <w:r w:rsidR="00325B50">
        <w:rPr>
          <w:rFonts w:hint="eastAsia"/>
          <w:rtl/>
        </w:rPr>
        <w:t xml:space="preserve"> و استدلال می‌</w:t>
      </w:r>
      <w:r w:rsidR="004C6D66">
        <w:rPr>
          <w:rFonts w:hint="cs"/>
          <w:rtl/>
        </w:rPr>
        <w:t xml:space="preserve">نماید که </w:t>
      </w:r>
      <w:r w:rsidR="00EC27C0">
        <w:rPr>
          <w:rFonts w:hint="cs"/>
          <w:rtl/>
        </w:rPr>
        <w:t>علی‌محم</w:t>
      </w:r>
      <w:r w:rsidR="00C517B0">
        <w:rPr>
          <w:rFonts w:hint="cs"/>
          <w:rtl/>
        </w:rPr>
        <w:t>ّ</w:t>
      </w:r>
      <w:r w:rsidR="00EC27C0">
        <w:rPr>
          <w:rFonts w:hint="cs"/>
          <w:rtl/>
        </w:rPr>
        <w:t>د</w:t>
      </w:r>
      <w:r w:rsidR="004C6D66">
        <w:rPr>
          <w:rFonts w:hint="cs"/>
          <w:rtl/>
        </w:rPr>
        <w:t xml:space="preserve"> باب در آثارش</w:t>
      </w:r>
      <w:r w:rsidR="00E07951">
        <w:rPr>
          <w:rFonts w:hint="cs"/>
          <w:rtl/>
        </w:rPr>
        <w:t xml:space="preserve"> نام مرا یاد کرده است، و ه</w:t>
      </w:r>
      <w:r w:rsidR="004C6D66">
        <w:rPr>
          <w:rFonts w:hint="cs"/>
          <w:rtl/>
        </w:rPr>
        <w:t>م</w:t>
      </w:r>
      <w:r w:rsidR="00E07951">
        <w:rPr>
          <w:rFonts w:hint="cs"/>
          <w:rtl/>
        </w:rPr>
        <w:t>ین</w:t>
      </w:r>
      <w:r w:rsidR="004C6D66">
        <w:rPr>
          <w:rFonts w:hint="cs"/>
          <w:rtl/>
        </w:rPr>
        <w:t xml:space="preserve"> امر دلالت بر حقانیت من می</w:t>
      </w:r>
      <w:r w:rsidR="003E2E2C">
        <w:rPr>
          <w:rFonts w:hint="eastAsia"/>
          <w:rtl/>
        </w:rPr>
        <w:t>‌کند</w:t>
      </w:r>
      <w:r w:rsidR="00E07951">
        <w:rPr>
          <w:rFonts w:hint="cs"/>
          <w:rtl/>
        </w:rPr>
        <w:t>،</w:t>
      </w:r>
      <w:r w:rsidR="003E2E2C">
        <w:rPr>
          <w:rFonts w:hint="eastAsia"/>
          <w:rtl/>
        </w:rPr>
        <w:t xml:space="preserve"> چنانچه می</w:t>
      </w:r>
      <w:r w:rsidR="00077DFF">
        <w:rPr>
          <w:rFonts w:hint="cs"/>
          <w:rtl/>
        </w:rPr>
        <w:t>‌نویسد:</w:t>
      </w:r>
    </w:p>
    <w:p w:rsidR="0063051C" w:rsidRPr="009A37CC" w:rsidRDefault="006B1EC8" w:rsidP="000202F4">
      <w:pPr>
        <w:tabs>
          <w:tab w:val="left" w:pos="8640"/>
        </w:tabs>
        <w:bidi/>
        <w:ind w:firstLine="284"/>
        <w:jc w:val="both"/>
        <w:rPr>
          <w:rFonts w:cs="B Zar"/>
          <w:sz w:val="28"/>
          <w:szCs w:val="28"/>
          <w:rtl/>
          <w:lang w:bidi="fa-IR"/>
        </w:rPr>
      </w:pPr>
      <w:r w:rsidRPr="00CD3452">
        <w:rPr>
          <w:rStyle w:val="Char4"/>
          <w:rFonts w:hint="cs"/>
          <w:rtl/>
        </w:rPr>
        <w:t>«تصریح به این اسم هم فرموده</w:t>
      </w:r>
      <w:r w:rsidR="00224CD9" w:rsidRPr="00CD3452">
        <w:rPr>
          <w:rStyle w:val="Char4"/>
          <w:rFonts w:hint="cs"/>
          <w:rtl/>
        </w:rPr>
        <w:t>‌اند:</w:t>
      </w:r>
      <w:r w:rsidRPr="00CD3452">
        <w:rPr>
          <w:rStyle w:val="Char4"/>
          <w:rFonts w:hint="cs"/>
          <w:rtl/>
        </w:rPr>
        <w:t xml:space="preserve"> </w:t>
      </w:r>
      <w:r w:rsidRPr="00E733CB">
        <w:rPr>
          <w:rStyle w:val="Char3"/>
          <w:rFonts w:hint="cs"/>
          <w:rtl/>
        </w:rPr>
        <w:t>بقوله عز</w:t>
      </w:r>
      <w:r w:rsidR="00F56A91" w:rsidRPr="00E733CB">
        <w:rPr>
          <w:rStyle w:val="Char3"/>
          <w:rFonts w:hint="cs"/>
          <w:rtl/>
        </w:rPr>
        <w:t xml:space="preserve"> </w:t>
      </w:r>
      <w:r w:rsidRPr="00E733CB">
        <w:rPr>
          <w:rStyle w:val="Char3"/>
          <w:rFonts w:hint="cs"/>
          <w:rtl/>
        </w:rPr>
        <w:t>وجل: من أو</w:t>
      </w:r>
      <w:r w:rsidR="00C517B0" w:rsidRPr="00E733CB">
        <w:rPr>
          <w:rStyle w:val="Char3"/>
          <w:rFonts w:hint="cs"/>
          <w:rtl/>
        </w:rPr>
        <w:t>ّ</w:t>
      </w:r>
      <w:r w:rsidRPr="00E733CB">
        <w:rPr>
          <w:rStyle w:val="Char3"/>
          <w:rFonts w:hint="cs"/>
          <w:rtl/>
        </w:rPr>
        <w:t xml:space="preserve">ل </w:t>
      </w:r>
      <w:r w:rsidR="009A37CC" w:rsidRPr="00E733CB">
        <w:rPr>
          <w:rStyle w:val="Char3"/>
          <w:rFonts w:hint="cs"/>
          <w:rtl/>
        </w:rPr>
        <w:t>ما تطلع شمس البهاء إلى</w:t>
      </w:r>
      <w:r w:rsidR="00304BD7" w:rsidRPr="00E733CB">
        <w:rPr>
          <w:rStyle w:val="Char3"/>
          <w:rFonts w:hint="cs"/>
          <w:rtl/>
        </w:rPr>
        <w:t xml:space="preserve"> </w:t>
      </w:r>
      <w:r w:rsidR="00F92809" w:rsidRPr="00E733CB">
        <w:rPr>
          <w:rStyle w:val="Char3"/>
          <w:rFonts w:hint="cs"/>
          <w:rtl/>
        </w:rPr>
        <w:t>أن يغرب</w:t>
      </w:r>
      <w:r w:rsidR="0063051C" w:rsidRPr="00CD3452">
        <w:rPr>
          <w:rStyle w:val="Char4"/>
          <w:rFonts w:hint="cs"/>
          <w:vertAlign w:val="superscript"/>
          <w:rtl/>
        </w:rPr>
        <w:t>(</w:t>
      </w:r>
      <w:r w:rsidR="0063051C" w:rsidRPr="00CD3452">
        <w:rPr>
          <w:rStyle w:val="Char4"/>
          <w:vertAlign w:val="superscript"/>
          <w:rtl/>
        </w:rPr>
        <w:footnoteReference w:id="322"/>
      </w:r>
      <w:r w:rsidR="0063051C" w:rsidRPr="00CD3452">
        <w:rPr>
          <w:rStyle w:val="Char4"/>
          <w:rFonts w:hint="cs"/>
          <w:vertAlign w:val="superscript"/>
          <w:rtl/>
        </w:rPr>
        <w:t>)</w:t>
      </w:r>
      <w:r w:rsidR="0063051C" w:rsidRPr="00E733CB">
        <w:rPr>
          <w:rStyle w:val="Char3"/>
          <w:rFonts w:hint="cs"/>
          <w:rtl/>
        </w:rPr>
        <w:t xml:space="preserve"> خير </w:t>
      </w:r>
      <w:r w:rsidR="009A37CC" w:rsidRPr="00E733CB">
        <w:rPr>
          <w:rStyle w:val="Char3"/>
          <w:rFonts w:hint="cs"/>
          <w:rtl/>
        </w:rPr>
        <w:t>في كتاب الله إلی</w:t>
      </w:r>
      <w:r w:rsidR="00F07999" w:rsidRPr="00E733CB">
        <w:rPr>
          <w:rStyle w:val="Char3"/>
          <w:rFonts w:hint="cs"/>
          <w:rtl/>
        </w:rPr>
        <w:t xml:space="preserve"> آخر بيانه جل و</w:t>
      </w:r>
      <w:r w:rsidR="0063051C" w:rsidRPr="00E733CB">
        <w:rPr>
          <w:rStyle w:val="Char3"/>
          <w:rFonts w:hint="cs"/>
          <w:rtl/>
        </w:rPr>
        <w:t xml:space="preserve">عز </w:t>
      </w:r>
      <w:r w:rsidR="000202F4" w:rsidRPr="00CD3452">
        <w:rPr>
          <w:rStyle w:val="Char4"/>
          <w:rFonts w:hint="cs"/>
          <w:rtl/>
        </w:rPr>
        <w:t xml:space="preserve">که أحدی </w:t>
      </w:r>
      <w:r w:rsidR="0063051C" w:rsidRPr="00CD3452">
        <w:rPr>
          <w:rStyle w:val="Char4"/>
          <w:rFonts w:hint="cs"/>
          <w:rtl/>
        </w:rPr>
        <w:t xml:space="preserve">شبهه </w:t>
      </w:r>
      <w:r w:rsidR="00D52F13" w:rsidRPr="00CD3452">
        <w:rPr>
          <w:rStyle w:val="Char4"/>
          <w:rFonts w:hint="cs"/>
          <w:rtl/>
        </w:rPr>
        <w:t>ن</w:t>
      </w:r>
      <w:r w:rsidR="0063051C" w:rsidRPr="00CD3452">
        <w:rPr>
          <w:rStyle w:val="Char4"/>
          <w:rFonts w:hint="cs"/>
          <w:rtl/>
        </w:rPr>
        <w:t>نماید»!</w:t>
      </w:r>
      <w:r w:rsidR="0063051C" w:rsidRPr="009A37CC">
        <w:rPr>
          <w:rFonts w:cs="B Zar" w:hint="cs"/>
          <w:sz w:val="28"/>
          <w:szCs w:val="28"/>
          <w:vertAlign w:val="superscript"/>
          <w:rtl/>
          <w:lang w:bidi="fa-IR"/>
        </w:rPr>
        <w:t>(</w:t>
      </w:r>
      <w:r w:rsidR="0063051C" w:rsidRPr="009A37CC">
        <w:rPr>
          <w:rStyle w:val="FootnoteReference"/>
          <w:rFonts w:cs="B Zar"/>
          <w:sz w:val="28"/>
          <w:szCs w:val="28"/>
          <w:rtl/>
          <w:lang w:bidi="fa-IR"/>
        </w:rPr>
        <w:footnoteReference w:id="323"/>
      </w:r>
      <w:r w:rsidR="0063051C" w:rsidRPr="009A37CC">
        <w:rPr>
          <w:rFonts w:cs="B Zar" w:hint="cs"/>
          <w:sz w:val="28"/>
          <w:szCs w:val="28"/>
          <w:vertAlign w:val="superscript"/>
          <w:rtl/>
          <w:lang w:bidi="fa-IR"/>
        </w:rPr>
        <w:t>)</w:t>
      </w:r>
      <w:r w:rsidR="0063051C" w:rsidRPr="00CD3452">
        <w:rPr>
          <w:rStyle w:val="Char4"/>
          <w:rFonts w:hint="cs"/>
          <w:rtl/>
        </w:rPr>
        <w:t>.</w:t>
      </w:r>
    </w:p>
    <w:p w:rsidR="00B801BE" w:rsidRPr="00CD3452" w:rsidRDefault="00B53312" w:rsidP="00CD3452">
      <w:pPr>
        <w:pStyle w:val="a4"/>
        <w:rPr>
          <w:rtl/>
        </w:rPr>
      </w:pPr>
      <w:r>
        <w:rPr>
          <w:rFonts w:hint="cs"/>
          <w:rtl/>
        </w:rPr>
        <w:t>این دلیل علیل نیز سست</w:t>
      </w:r>
      <w:r w:rsidR="00924949">
        <w:rPr>
          <w:rFonts w:hint="eastAsia"/>
          <w:rtl/>
        </w:rPr>
        <w:t xml:space="preserve">‌تر از بیت عنکبوت است! </w:t>
      </w:r>
      <w:r w:rsidR="00924949" w:rsidRPr="00CD3452">
        <w:rPr>
          <w:rFonts w:hint="cs"/>
          <w:rtl/>
        </w:rPr>
        <w:t xml:space="preserve">زیرا نام «بهاء» را میرزا </w:t>
      </w:r>
      <w:r w:rsidR="00C4327C" w:rsidRPr="00CD3452">
        <w:rPr>
          <w:rFonts w:hint="cs"/>
          <w:rtl/>
        </w:rPr>
        <w:t>حسینعلی</w:t>
      </w:r>
      <w:r w:rsidR="00924949" w:rsidRPr="00CD3452">
        <w:rPr>
          <w:rFonts w:hint="cs"/>
          <w:rtl/>
        </w:rPr>
        <w:t xml:space="preserve"> پس از آن که به </w:t>
      </w:r>
      <w:r w:rsidR="00EC27C0" w:rsidRPr="00CD3452">
        <w:rPr>
          <w:rFonts w:hint="cs"/>
          <w:rtl/>
        </w:rPr>
        <w:t>علی‌محمد</w:t>
      </w:r>
      <w:r w:rsidR="00924949" w:rsidRPr="00CD3452">
        <w:rPr>
          <w:rFonts w:hint="cs"/>
          <w:rtl/>
        </w:rPr>
        <w:t xml:space="preserve"> گراییده و آثار او را خوانده بر خویشتن نهاده است، چنانکه در </w:t>
      </w:r>
      <w:r w:rsidR="00037C55" w:rsidRPr="00CD3452">
        <w:rPr>
          <w:rFonts w:hint="cs"/>
          <w:rtl/>
        </w:rPr>
        <w:t>«مط</w:t>
      </w:r>
      <w:r w:rsidR="003E6EFF" w:rsidRPr="00CD3452">
        <w:rPr>
          <w:rFonts w:hint="cs"/>
          <w:rtl/>
        </w:rPr>
        <w:t>ا</w:t>
      </w:r>
      <w:r w:rsidR="00037C55" w:rsidRPr="00CD3452">
        <w:rPr>
          <w:rFonts w:hint="cs"/>
          <w:rtl/>
        </w:rPr>
        <w:t xml:space="preserve">لع الأنوار» </w:t>
      </w:r>
      <w:r w:rsidR="00F969A7" w:rsidRPr="00CD3452">
        <w:rPr>
          <w:rFonts w:hint="cs"/>
          <w:rtl/>
        </w:rPr>
        <w:t xml:space="preserve">در خلال حوادث </w:t>
      </w:r>
      <w:r w:rsidR="000C644D" w:rsidRPr="00CD3452">
        <w:rPr>
          <w:rFonts w:hint="cs"/>
          <w:rtl/>
        </w:rPr>
        <w:t xml:space="preserve">«بدشت» </w:t>
      </w:r>
      <w:r w:rsidR="00E232E5" w:rsidRPr="00CD3452">
        <w:rPr>
          <w:rFonts w:hint="cs"/>
          <w:rtl/>
        </w:rPr>
        <w:t>می</w:t>
      </w:r>
      <w:r w:rsidR="00E258B9" w:rsidRPr="00CD3452">
        <w:rPr>
          <w:rFonts w:hint="eastAsia"/>
          <w:rtl/>
        </w:rPr>
        <w:t>‌خوانیم:</w:t>
      </w:r>
    </w:p>
    <w:p w:rsidR="00E258B9" w:rsidRDefault="001851F6" w:rsidP="00CD3452">
      <w:pPr>
        <w:pStyle w:val="a4"/>
        <w:rPr>
          <w:rtl/>
        </w:rPr>
      </w:pPr>
      <w:r>
        <w:rPr>
          <w:rFonts w:hint="cs"/>
          <w:rtl/>
        </w:rPr>
        <w:t>«حضرت بهاءالله هر</w:t>
      </w:r>
      <w:r w:rsidR="00E258B9">
        <w:rPr>
          <w:rFonts w:hint="cs"/>
          <w:rtl/>
        </w:rPr>
        <w:t>روز لوحی به میرزا سلیمان نوری می‌</w:t>
      </w:r>
      <w:r>
        <w:rPr>
          <w:rFonts w:hint="cs"/>
          <w:rtl/>
        </w:rPr>
        <w:t>دادند که در جمع أحب</w:t>
      </w:r>
      <w:r w:rsidR="000A6C6B">
        <w:rPr>
          <w:rFonts w:hint="cs"/>
          <w:rtl/>
        </w:rPr>
        <w:t>اء بخواند، هریک از أصحاب در بدشت به اسم تازه</w:t>
      </w:r>
      <w:r w:rsidR="0074736B">
        <w:rPr>
          <w:rFonts w:hint="eastAsia"/>
          <w:rtl/>
        </w:rPr>
        <w:t>‌ای موسوم شدند</w:t>
      </w:r>
      <w:r w:rsidR="0074736B">
        <w:rPr>
          <w:rFonts w:hint="cs"/>
          <w:rtl/>
        </w:rPr>
        <w:t>.</w:t>
      </w:r>
      <w:r w:rsidR="00E776CD">
        <w:rPr>
          <w:rFonts w:hint="eastAsia"/>
          <w:rtl/>
        </w:rPr>
        <w:t xml:space="preserve"> از جمله خود هیک</w:t>
      </w:r>
      <w:r w:rsidR="000D246D">
        <w:rPr>
          <w:rFonts w:hint="cs"/>
          <w:rtl/>
        </w:rPr>
        <w:t>ل</w:t>
      </w:r>
      <w:r w:rsidR="00E776CD">
        <w:rPr>
          <w:rFonts w:hint="eastAsia"/>
          <w:rtl/>
        </w:rPr>
        <w:t xml:space="preserve"> مبارک</w:t>
      </w:r>
      <w:r w:rsidR="0074736B">
        <w:rPr>
          <w:rFonts w:hint="cs"/>
          <w:rtl/>
        </w:rPr>
        <w:t>،</w:t>
      </w:r>
      <w:r w:rsidR="00E776CD">
        <w:rPr>
          <w:rFonts w:hint="eastAsia"/>
          <w:rtl/>
        </w:rPr>
        <w:t xml:space="preserve"> به اسم بهاء و آخرین حروف حی</w:t>
      </w:r>
      <w:r w:rsidR="0074736B">
        <w:rPr>
          <w:rFonts w:hint="cs"/>
          <w:rtl/>
        </w:rPr>
        <w:t>ّ</w:t>
      </w:r>
      <w:r w:rsidR="00E776CD">
        <w:rPr>
          <w:rFonts w:hint="eastAsia"/>
          <w:rtl/>
        </w:rPr>
        <w:t xml:space="preserve"> به نام قدوس و </w:t>
      </w:r>
      <w:r w:rsidR="00E776CD" w:rsidRPr="00CD3452">
        <w:rPr>
          <w:rFonts w:hint="eastAsia"/>
          <w:rtl/>
        </w:rPr>
        <w:t xml:space="preserve">جناب قرة </w:t>
      </w:r>
      <w:r w:rsidR="000129D6" w:rsidRPr="00CD3452">
        <w:rPr>
          <w:rFonts w:hint="cs"/>
          <w:rtl/>
        </w:rPr>
        <w:t xml:space="preserve">العین به طاهره مشتهر گشتند... باری در ایام اجتماع یاران در بدشت </w:t>
      </w:r>
      <w:r w:rsidR="0087642E" w:rsidRPr="00CD3452">
        <w:rPr>
          <w:rFonts w:hint="cs"/>
          <w:rtl/>
        </w:rPr>
        <w:t>هر</w:t>
      </w:r>
      <w:r w:rsidR="0074736B" w:rsidRPr="00CD3452">
        <w:rPr>
          <w:rFonts w:hint="cs"/>
          <w:rtl/>
        </w:rPr>
        <w:t xml:space="preserve"> </w:t>
      </w:r>
      <w:r w:rsidR="005D1DDA" w:rsidRPr="00CD3452">
        <w:rPr>
          <w:rFonts w:hint="cs"/>
          <w:rtl/>
        </w:rPr>
        <w:t>روز یکی از تقالید قدیمه الغاء می</w:t>
      </w:r>
      <w:r w:rsidR="00D21C85" w:rsidRPr="00CD3452">
        <w:rPr>
          <w:rFonts w:hint="eastAsia"/>
          <w:rtl/>
        </w:rPr>
        <w:t>‌شد</w:t>
      </w:r>
      <w:r w:rsidR="00D21C85">
        <w:rPr>
          <w:rFonts w:hint="eastAsia"/>
          <w:rtl/>
        </w:rPr>
        <w:t>، یاران نمی</w:t>
      </w:r>
      <w:r w:rsidR="00580199">
        <w:rPr>
          <w:rFonts w:hint="cs"/>
          <w:rtl/>
        </w:rPr>
        <w:t>‌دانستند که این تغییرات از طرف کیست؟ و این اسامی به اشخاص از طرف چه شخصی داده می</w:t>
      </w:r>
      <w:r w:rsidR="00443FE8">
        <w:rPr>
          <w:rFonts w:hint="eastAsia"/>
          <w:rtl/>
        </w:rPr>
        <w:t>‌شود؟ هر</w:t>
      </w:r>
      <w:r w:rsidR="0074736B">
        <w:rPr>
          <w:rFonts w:hint="cs"/>
          <w:rtl/>
        </w:rPr>
        <w:t xml:space="preserve"> </w:t>
      </w:r>
      <w:r w:rsidR="00443FE8">
        <w:rPr>
          <w:rFonts w:hint="eastAsia"/>
          <w:rtl/>
        </w:rPr>
        <w:t>یک را گمان به کسی می</w:t>
      </w:r>
      <w:r w:rsidR="00A7350C">
        <w:rPr>
          <w:rFonts w:hint="cs"/>
          <w:rtl/>
        </w:rPr>
        <w:t>‌رفت، معدودی هم در آن ای</w:t>
      </w:r>
      <w:r w:rsidR="0074736B">
        <w:rPr>
          <w:rFonts w:hint="cs"/>
          <w:rtl/>
        </w:rPr>
        <w:t>ّ</w:t>
      </w:r>
      <w:r w:rsidR="00A7350C">
        <w:rPr>
          <w:rFonts w:hint="cs"/>
          <w:rtl/>
        </w:rPr>
        <w:t>ام به مقام حضرت بهاءالله عارف بودند و می‌</w:t>
      </w:r>
      <w:r w:rsidR="003E43C5">
        <w:rPr>
          <w:rFonts w:hint="cs"/>
          <w:rtl/>
        </w:rPr>
        <w:t>دانستند که آن حضرت است که مصدر جمیع این تغییرات است»</w:t>
      </w:r>
      <w:r w:rsidR="003E43C5" w:rsidRPr="003E43C5">
        <w:rPr>
          <w:rFonts w:hint="cs"/>
          <w:vertAlign w:val="superscript"/>
          <w:rtl/>
        </w:rPr>
        <w:t>(</w:t>
      </w:r>
      <w:r w:rsidR="003E43C5" w:rsidRPr="003E43C5">
        <w:rPr>
          <w:rStyle w:val="FootnoteReference"/>
          <w:rFonts w:cs="B Zar"/>
          <w:rtl/>
        </w:rPr>
        <w:footnoteReference w:id="324"/>
      </w:r>
      <w:r w:rsidR="003E43C5" w:rsidRPr="003E43C5">
        <w:rPr>
          <w:rFonts w:hint="cs"/>
          <w:vertAlign w:val="superscript"/>
          <w:rtl/>
        </w:rPr>
        <w:t>)</w:t>
      </w:r>
      <w:r w:rsidR="003E43C5">
        <w:rPr>
          <w:rFonts w:hint="cs"/>
          <w:rtl/>
        </w:rPr>
        <w:t>.</w:t>
      </w:r>
    </w:p>
    <w:p w:rsidR="00F0332B" w:rsidRPr="00CD3452" w:rsidRDefault="00F0332B" w:rsidP="00CD3452">
      <w:pPr>
        <w:pStyle w:val="a4"/>
        <w:rPr>
          <w:rtl/>
        </w:rPr>
      </w:pPr>
      <w:r>
        <w:rPr>
          <w:rFonts w:hint="cs"/>
          <w:rtl/>
        </w:rPr>
        <w:t xml:space="preserve">ناگفته نماند که دلیل میرزا </w:t>
      </w:r>
      <w:r w:rsidR="00C4327C">
        <w:rPr>
          <w:rFonts w:hint="cs"/>
          <w:rtl/>
        </w:rPr>
        <w:t>حسینعلی</w:t>
      </w:r>
      <w:r>
        <w:rPr>
          <w:rFonts w:hint="cs"/>
          <w:rtl/>
        </w:rPr>
        <w:t xml:space="preserve"> را بابی</w:t>
      </w:r>
      <w:r w:rsidR="007D2236">
        <w:rPr>
          <w:rFonts w:hint="eastAsia"/>
          <w:rtl/>
        </w:rPr>
        <w:t xml:space="preserve">‌ها یعنی </w:t>
      </w:r>
      <w:r w:rsidR="007D2236" w:rsidRPr="00CD3452">
        <w:rPr>
          <w:rFonts w:hint="eastAsia"/>
          <w:rtl/>
        </w:rPr>
        <w:t xml:space="preserve">پیروان </w:t>
      </w:r>
      <w:r w:rsidR="008A2FFE" w:rsidRPr="00CD3452">
        <w:rPr>
          <w:rFonts w:hint="cs"/>
          <w:rtl/>
        </w:rPr>
        <w:t xml:space="preserve">میرزا یحیی </w:t>
      </w:r>
      <w:r w:rsidR="00D6534F" w:rsidRPr="00CD3452">
        <w:rPr>
          <w:rFonts w:hint="cs"/>
          <w:rtl/>
        </w:rPr>
        <w:t>نیز رد کرده</w:t>
      </w:r>
      <w:r w:rsidR="00B159D9" w:rsidRPr="00CD3452">
        <w:rPr>
          <w:rFonts w:hint="cs"/>
          <w:rtl/>
        </w:rPr>
        <w:t>‌اند،</w:t>
      </w:r>
      <w:r w:rsidR="00D6534F" w:rsidRPr="00CD3452">
        <w:rPr>
          <w:rFonts w:hint="cs"/>
          <w:rtl/>
        </w:rPr>
        <w:t xml:space="preserve"> چنانکه </w:t>
      </w:r>
      <w:r w:rsidR="00DA3F8B" w:rsidRPr="00CD3452">
        <w:rPr>
          <w:rFonts w:hint="cs"/>
          <w:rtl/>
        </w:rPr>
        <w:t xml:space="preserve">مهدی گیلانی </w:t>
      </w:r>
      <w:r w:rsidR="00D3115C" w:rsidRPr="00CD3452">
        <w:rPr>
          <w:rFonts w:hint="cs"/>
          <w:rtl/>
        </w:rPr>
        <w:t>در این باره می</w:t>
      </w:r>
      <w:r w:rsidR="00611CDC" w:rsidRPr="00CD3452">
        <w:rPr>
          <w:rFonts w:hint="eastAsia"/>
          <w:rtl/>
        </w:rPr>
        <w:t>‌نویسد:</w:t>
      </w:r>
    </w:p>
    <w:p w:rsidR="00286352" w:rsidRDefault="00611CDC" w:rsidP="00CD3452">
      <w:pPr>
        <w:pStyle w:val="a4"/>
        <w:rPr>
          <w:rtl/>
        </w:rPr>
      </w:pPr>
      <w:r w:rsidRPr="00C54BE4">
        <w:rPr>
          <w:rFonts w:hint="cs"/>
          <w:rtl/>
        </w:rPr>
        <w:t xml:space="preserve">«عرض دیگر آن که </w:t>
      </w:r>
      <w:r>
        <w:rPr>
          <w:rFonts w:hint="cs"/>
          <w:rtl/>
        </w:rPr>
        <w:t>(اگر) تعریفات حضرت باب به جهت شخص معین بهاء است، به جهت مسمای بعینه است و یا به جهت اسم بهاء؟ اگر به جهت مسمای بعینه و شخص بخصوصی است، این اول</w:t>
      </w:r>
      <w:r w:rsidR="0074736B">
        <w:rPr>
          <w:rFonts w:hint="cs"/>
          <w:rtl/>
        </w:rPr>
        <w:t xml:space="preserve"> حرف است و محتاج به دلیل است.</w:t>
      </w:r>
      <w:r>
        <w:rPr>
          <w:rFonts w:hint="cs"/>
          <w:rtl/>
        </w:rPr>
        <w:t xml:space="preserve"> بیان فرموده که در کجای بیان و به چه عبارت است؟ و اگر به جهت اسم بها</w:t>
      </w:r>
      <w:r w:rsidR="0074736B">
        <w:rPr>
          <w:rFonts w:hint="cs"/>
          <w:rtl/>
        </w:rPr>
        <w:t>ء است، این اسم از اسماءالله است.</w:t>
      </w:r>
      <w:r>
        <w:rPr>
          <w:rFonts w:hint="cs"/>
          <w:rtl/>
        </w:rPr>
        <w:t xml:space="preserve"> تعریفات اسم الله اختصاص به اسم بهاء ندارد، اسم جلال و جمال را نیز تعریف فرموده و هکذا کل اسماءالله را</w:t>
      </w:r>
      <w:r w:rsidR="0074736B">
        <w:rPr>
          <w:rFonts w:hint="cs"/>
          <w:rtl/>
        </w:rPr>
        <w:t>،</w:t>
      </w:r>
      <w:r>
        <w:rPr>
          <w:rFonts w:hint="cs"/>
          <w:rtl/>
        </w:rPr>
        <w:t xml:space="preserve"> پس هر میرزا جلال و میرزا جمال باید اد</w:t>
      </w:r>
      <w:r w:rsidR="0074736B">
        <w:rPr>
          <w:rFonts w:hint="cs"/>
          <w:rtl/>
        </w:rPr>
        <w:t>ّ</w:t>
      </w:r>
      <w:r>
        <w:rPr>
          <w:rFonts w:hint="cs"/>
          <w:rtl/>
        </w:rPr>
        <w:t>عای این امر نماید»!</w:t>
      </w:r>
      <w:r w:rsidRPr="00611CDC">
        <w:rPr>
          <w:rFonts w:hint="cs"/>
          <w:vertAlign w:val="superscript"/>
          <w:rtl/>
        </w:rPr>
        <w:t>(</w:t>
      </w:r>
      <w:r w:rsidRPr="00611CDC">
        <w:rPr>
          <w:rStyle w:val="FootnoteReference"/>
          <w:rFonts w:cs="B Zar"/>
          <w:rtl/>
        </w:rPr>
        <w:footnoteReference w:id="325"/>
      </w:r>
      <w:r w:rsidRPr="00611CDC">
        <w:rPr>
          <w:rFonts w:hint="cs"/>
          <w:vertAlign w:val="superscript"/>
          <w:rtl/>
        </w:rPr>
        <w:t>)</w:t>
      </w:r>
      <w:r>
        <w:rPr>
          <w:rFonts w:hint="cs"/>
          <w:rtl/>
        </w:rPr>
        <w:t>.</w:t>
      </w:r>
    </w:p>
    <w:p w:rsidR="000D4229" w:rsidRDefault="000D4229" w:rsidP="00CD3452">
      <w:pPr>
        <w:pStyle w:val="a4"/>
        <w:rPr>
          <w:rtl/>
        </w:rPr>
      </w:pPr>
      <w:r>
        <w:rPr>
          <w:rFonts w:hint="cs"/>
          <w:rtl/>
        </w:rPr>
        <w:t xml:space="preserve">میرزا </w:t>
      </w:r>
      <w:r w:rsidR="00C4327C">
        <w:rPr>
          <w:rFonts w:hint="cs"/>
          <w:rtl/>
        </w:rPr>
        <w:t>حسینعلی</w:t>
      </w:r>
      <w:r>
        <w:rPr>
          <w:rFonts w:hint="cs"/>
          <w:rtl/>
        </w:rPr>
        <w:t xml:space="preserve"> در پاسخ به این ایراد</w:t>
      </w:r>
      <w:r w:rsidR="0074736B">
        <w:rPr>
          <w:rFonts w:hint="cs"/>
          <w:rtl/>
        </w:rPr>
        <w:t>،</w:t>
      </w:r>
      <w:r>
        <w:rPr>
          <w:rFonts w:hint="cs"/>
          <w:rtl/>
        </w:rPr>
        <w:t xml:space="preserve"> قافیه را تنگ دیده و تقریباً استدلال خود را </w:t>
      </w:r>
      <w:r w:rsidR="00341FA3">
        <w:rPr>
          <w:rFonts w:hint="cs"/>
          <w:rtl/>
        </w:rPr>
        <w:t>پس می</w:t>
      </w:r>
      <w:r w:rsidR="00717745">
        <w:rPr>
          <w:rFonts w:hint="eastAsia"/>
          <w:rtl/>
        </w:rPr>
        <w:t>‌گیرد</w:t>
      </w:r>
      <w:r w:rsidR="00F01775">
        <w:rPr>
          <w:rFonts w:hint="cs"/>
          <w:rtl/>
        </w:rPr>
        <w:t>،</w:t>
      </w:r>
      <w:r w:rsidR="00717745">
        <w:rPr>
          <w:rFonts w:hint="eastAsia"/>
          <w:rtl/>
        </w:rPr>
        <w:t xml:space="preserve"> چنانکه به </w:t>
      </w:r>
      <w:r w:rsidR="00717745" w:rsidRPr="00CD3452">
        <w:rPr>
          <w:rFonts w:hint="eastAsia"/>
          <w:rtl/>
        </w:rPr>
        <w:t xml:space="preserve">میرزا </w:t>
      </w:r>
      <w:r w:rsidR="0022520D" w:rsidRPr="00CD3452">
        <w:rPr>
          <w:rFonts w:hint="cs"/>
          <w:rtl/>
        </w:rPr>
        <w:t>مه</w:t>
      </w:r>
      <w:r w:rsidR="00B77F0D" w:rsidRPr="00CD3452">
        <w:rPr>
          <w:rFonts w:hint="cs"/>
          <w:rtl/>
        </w:rPr>
        <w:t xml:space="preserve">دی گیلانی </w:t>
      </w:r>
      <w:r w:rsidR="00B00D9F" w:rsidRPr="00CD3452">
        <w:rPr>
          <w:rFonts w:hint="cs"/>
          <w:rtl/>
        </w:rPr>
        <w:t>جواب</w:t>
      </w:r>
      <w:r w:rsidR="00B00D9F">
        <w:rPr>
          <w:rFonts w:hint="cs"/>
          <w:rtl/>
        </w:rPr>
        <w:t xml:space="preserve"> می</w:t>
      </w:r>
      <w:r w:rsidR="00E83EB2">
        <w:rPr>
          <w:rFonts w:hint="eastAsia"/>
          <w:rtl/>
        </w:rPr>
        <w:t>‌دهد:</w:t>
      </w:r>
    </w:p>
    <w:p w:rsidR="00642227" w:rsidRDefault="00485B86" w:rsidP="00CD3452">
      <w:pPr>
        <w:pStyle w:val="a4"/>
        <w:rPr>
          <w:rtl/>
        </w:rPr>
      </w:pPr>
      <w:r>
        <w:rPr>
          <w:rFonts w:hint="cs"/>
          <w:rtl/>
        </w:rPr>
        <w:t>«اگر ذکری از این ظهور در بیان نباشد به زعم تو و مرشدینت</w:t>
      </w:r>
      <w:r w:rsidR="0074736B">
        <w:rPr>
          <w:rFonts w:hint="cs"/>
          <w:rtl/>
        </w:rPr>
        <w:t>،</w:t>
      </w:r>
      <w:r>
        <w:rPr>
          <w:rFonts w:hint="cs"/>
          <w:rtl/>
        </w:rPr>
        <w:t xml:space="preserve"> و لفظ بهاء هم در کتاب نازل نگشته باشد</w:t>
      </w:r>
      <w:r w:rsidR="0074736B">
        <w:rPr>
          <w:rFonts w:hint="cs"/>
          <w:rtl/>
        </w:rPr>
        <w:t>،</w:t>
      </w:r>
      <w:r>
        <w:rPr>
          <w:rFonts w:hint="cs"/>
          <w:rtl/>
        </w:rPr>
        <w:t xml:space="preserve"> چه ضرر به ظهور دارد</w:t>
      </w:r>
      <w:r w:rsidR="00145B2E">
        <w:rPr>
          <w:rFonts w:hint="cs"/>
          <w:rtl/>
        </w:rPr>
        <w:t>؟</w:t>
      </w:r>
      <w:r>
        <w:rPr>
          <w:rFonts w:hint="cs"/>
          <w:rtl/>
        </w:rPr>
        <w:t xml:space="preserve">.. </w:t>
      </w:r>
      <w:r w:rsidR="00CA448D">
        <w:rPr>
          <w:rFonts w:hint="cs"/>
          <w:rtl/>
        </w:rPr>
        <w:t>بلی، این سؤال شما در وقتی جایز که صاحب ظهور بفرماید</w:t>
      </w:r>
      <w:r w:rsidR="00736CB4">
        <w:rPr>
          <w:rFonts w:hint="cs"/>
          <w:rtl/>
        </w:rPr>
        <w:t>:</w:t>
      </w:r>
      <w:r w:rsidR="00CA448D">
        <w:rPr>
          <w:rFonts w:hint="cs"/>
          <w:rtl/>
        </w:rPr>
        <w:t xml:space="preserve"> بی</w:t>
      </w:r>
      <w:r w:rsidR="0074736B">
        <w:rPr>
          <w:rFonts w:hint="cs"/>
          <w:rtl/>
        </w:rPr>
        <w:t>ّ</w:t>
      </w:r>
      <w:r w:rsidR="00CA448D">
        <w:rPr>
          <w:rFonts w:hint="cs"/>
          <w:rtl/>
        </w:rPr>
        <w:t xml:space="preserve">نة من اسم من است </w:t>
      </w:r>
      <w:r w:rsidR="00B700B1">
        <w:rPr>
          <w:rFonts w:hint="cs"/>
          <w:rtl/>
        </w:rPr>
        <w:t>-</w:t>
      </w:r>
      <w:r w:rsidR="00CA448D" w:rsidRPr="00B700B1">
        <w:rPr>
          <w:rStyle w:val="Char3"/>
          <w:rFonts w:hint="cs"/>
          <w:rtl/>
        </w:rPr>
        <w:t>فتعالی من ذل</w:t>
      </w:r>
      <w:r w:rsidR="00DF4E75">
        <w:rPr>
          <w:rStyle w:val="Char3"/>
          <w:rFonts w:hint="cs"/>
          <w:rtl/>
        </w:rPr>
        <w:t>ك</w:t>
      </w:r>
      <w:r w:rsidR="00B700B1">
        <w:rPr>
          <w:rFonts w:hint="cs"/>
          <w:rtl/>
        </w:rPr>
        <w:t>-</w:t>
      </w:r>
      <w:r w:rsidR="00CA448D">
        <w:rPr>
          <w:rFonts w:hint="cs"/>
          <w:rtl/>
        </w:rPr>
        <w:t xml:space="preserve"> بی</w:t>
      </w:r>
      <w:r w:rsidR="0074736B">
        <w:rPr>
          <w:rFonts w:hint="cs"/>
          <w:rtl/>
        </w:rPr>
        <w:t>ّ</w:t>
      </w:r>
      <w:r w:rsidR="00CA448D">
        <w:rPr>
          <w:rFonts w:hint="cs"/>
          <w:rtl/>
        </w:rPr>
        <w:t>نه، نفس ظهور بوده و خواهد بود»!</w:t>
      </w:r>
      <w:r w:rsidR="00CA448D" w:rsidRPr="00CA448D">
        <w:rPr>
          <w:rFonts w:hint="cs"/>
          <w:vertAlign w:val="superscript"/>
          <w:rtl/>
        </w:rPr>
        <w:t>(</w:t>
      </w:r>
      <w:r w:rsidR="00CA448D" w:rsidRPr="00CA448D">
        <w:rPr>
          <w:rStyle w:val="FootnoteReference"/>
          <w:rFonts w:cs="B Zar"/>
          <w:rtl/>
        </w:rPr>
        <w:footnoteReference w:id="326"/>
      </w:r>
      <w:r w:rsidR="00CA448D" w:rsidRPr="00CA448D">
        <w:rPr>
          <w:rFonts w:hint="cs"/>
          <w:vertAlign w:val="superscript"/>
          <w:rtl/>
        </w:rPr>
        <w:t>)</w:t>
      </w:r>
      <w:r w:rsidR="00CA448D">
        <w:rPr>
          <w:rFonts w:hint="cs"/>
          <w:rtl/>
        </w:rPr>
        <w:t>.</w:t>
      </w:r>
    </w:p>
    <w:p w:rsidR="00CA448D" w:rsidRDefault="007F2EA4" w:rsidP="00CD3452">
      <w:pPr>
        <w:pStyle w:val="a4"/>
        <w:rPr>
          <w:rtl/>
        </w:rPr>
      </w:pPr>
      <w:r>
        <w:rPr>
          <w:rFonts w:hint="cs"/>
          <w:rtl/>
        </w:rPr>
        <w:t>بنابراین، خودکشی سید اسماعیل و ذکر کلم</w:t>
      </w:r>
      <w:r w:rsidR="00CD3452">
        <w:rPr>
          <w:rFonts w:hint="cs"/>
          <w:rtl/>
        </w:rPr>
        <w:t>ۀ</w:t>
      </w:r>
      <w:r>
        <w:rPr>
          <w:rFonts w:hint="cs"/>
          <w:rtl/>
        </w:rPr>
        <w:t xml:space="preserve"> بهاء در کتاب بیان</w:t>
      </w:r>
      <w:r w:rsidR="0074736B">
        <w:rPr>
          <w:rFonts w:hint="cs"/>
          <w:rtl/>
        </w:rPr>
        <w:t>،</w:t>
      </w:r>
      <w:r>
        <w:rPr>
          <w:rFonts w:hint="cs"/>
          <w:rtl/>
        </w:rPr>
        <w:t xml:space="preserve"> نه مسلمان را قانع می</w:t>
      </w:r>
      <w:r w:rsidR="003E17F7">
        <w:rPr>
          <w:rFonts w:hint="eastAsia"/>
          <w:rtl/>
        </w:rPr>
        <w:t>‌سازد و نه بابی</w:t>
      </w:r>
      <w:r w:rsidR="008D1407">
        <w:rPr>
          <w:rFonts w:hint="cs"/>
          <w:rtl/>
        </w:rPr>
        <w:t>‌ها را ملزم می</w:t>
      </w:r>
      <w:r w:rsidR="00EB5A83">
        <w:rPr>
          <w:rFonts w:hint="eastAsia"/>
          <w:rtl/>
        </w:rPr>
        <w:t>‌کند</w:t>
      </w:r>
      <w:r w:rsidR="00736CB4">
        <w:rPr>
          <w:rFonts w:hint="cs"/>
          <w:rtl/>
        </w:rPr>
        <w:t>،</w:t>
      </w:r>
      <w:r w:rsidR="00EB5A83">
        <w:rPr>
          <w:rFonts w:hint="eastAsia"/>
          <w:rtl/>
        </w:rPr>
        <w:t xml:space="preserve"> و از دیدگاه هیچ فرقه</w:t>
      </w:r>
      <w:r w:rsidR="00186F3D">
        <w:rPr>
          <w:rFonts w:hint="cs"/>
          <w:rtl/>
        </w:rPr>
        <w:t>‌ای نشان</w:t>
      </w:r>
      <w:r w:rsidR="00CD3452">
        <w:rPr>
          <w:rFonts w:hint="cs"/>
          <w:rtl/>
        </w:rPr>
        <w:t>ۀ</w:t>
      </w:r>
      <w:r w:rsidR="00186F3D">
        <w:rPr>
          <w:rFonts w:hint="cs"/>
          <w:rtl/>
        </w:rPr>
        <w:t xml:space="preserve"> پیغمبری و خدایی شمرده نمی</w:t>
      </w:r>
      <w:r w:rsidR="008A7573">
        <w:rPr>
          <w:rFonts w:hint="eastAsia"/>
          <w:rtl/>
        </w:rPr>
        <w:t>‌شود</w:t>
      </w:r>
      <w:r w:rsidR="008A7573">
        <w:rPr>
          <w:rFonts w:hint="cs"/>
          <w:rtl/>
        </w:rPr>
        <w:t>.</w:t>
      </w:r>
      <w:r w:rsidR="00B9174E">
        <w:rPr>
          <w:rFonts w:hint="eastAsia"/>
          <w:rtl/>
        </w:rPr>
        <w:t xml:space="preserve"> از این رو</w:t>
      </w:r>
      <w:r w:rsidR="008A7573">
        <w:rPr>
          <w:rFonts w:hint="cs"/>
          <w:rtl/>
        </w:rPr>
        <w:t>،</w:t>
      </w:r>
      <w:r w:rsidR="00B9174E">
        <w:rPr>
          <w:rFonts w:hint="eastAsia"/>
          <w:rtl/>
        </w:rPr>
        <w:t xml:space="preserve"> مبل</w:t>
      </w:r>
      <w:r w:rsidR="008A7573">
        <w:rPr>
          <w:rFonts w:hint="cs"/>
          <w:rtl/>
        </w:rPr>
        <w:t>ّ</w:t>
      </w:r>
      <w:r w:rsidR="00B9174E">
        <w:rPr>
          <w:rFonts w:hint="eastAsia"/>
          <w:rtl/>
        </w:rPr>
        <w:t>غان بهایی در اندیش</w:t>
      </w:r>
      <w:r w:rsidR="00CD3452">
        <w:rPr>
          <w:rFonts w:hint="cs"/>
          <w:rtl/>
        </w:rPr>
        <w:t>ۀ</w:t>
      </w:r>
      <w:r w:rsidR="00B9174E">
        <w:rPr>
          <w:rFonts w:hint="cs"/>
          <w:rtl/>
        </w:rPr>
        <w:t xml:space="preserve"> یافتن دلیل تازه</w:t>
      </w:r>
      <w:r w:rsidR="0084756B">
        <w:rPr>
          <w:rFonts w:hint="eastAsia"/>
          <w:rtl/>
        </w:rPr>
        <w:t>‌ای افتادند</w:t>
      </w:r>
      <w:r w:rsidR="00736CB4">
        <w:rPr>
          <w:rFonts w:hint="cs"/>
          <w:rtl/>
        </w:rPr>
        <w:t>،</w:t>
      </w:r>
      <w:r w:rsidR="0084756B">
        <w:rPr>
          <w:rFonts w:hint="eastAsia"/>
          <w:rtl/>
        </w:rPr>
        <w:t xml:space="preserve"> و ظاهراً میرزا </w:t>
      </w:r>
      <w:r w:rsidR="00736CB4" w:rsidRPr="005D0FAC">
        <w:rPr>
          <w:rFonts w:hint="cs"/>
          <w:b/>
          <w:bCs/>
          <w:sz w:val="26"/>
          <w:szCs w:val="26"/>
          <w:rtl/>
        </w:rPr>
        <w:t>ابوالفضل گلپایگانی</w:t>
      </w:r>
      <w:r w:rsidR="008A7573">
        <w:rPr>
          <w:rFonts w:hint="cs"/>
          <w:b/>
          <w:bCs/>
          <w:sz w:val="26"/>
          <w:szCs w:val="26"/>
          <w:rtl/>
        </w:rPr>
        <w:t>،</w:t>
      </w:r>
      <w:r w:rsidR="002655FE" w:rsidRPr="005D0FAC">
        <w:rPr>
          <w:rFonts w:hint="cs"/>
          <w:b/>
          <w:bCs/>
          <w:sz w:val="26"/>
          <w:szCs w:val="26"/>
          <w:rtl/>
        </w:rPr>
        <w:t xml:space="preserve"> </w:t>
      </w:r>
      <w:r w:rsidR="00621A37">
        <w:rPr>
          <w:rFonts w:hint="cs"/>
          <w:rtl/>
        </w:rPr>
        <w:t>این امر بی</w:t>
      </w:r>
      <w:r w:rsidR="00D450DA">
        <w:rPr>
          <w:rFonts w:hint="eastAsia"/>
          <w:rtl/>
        </w:rPr>
        <w:t>‌ثمر را به عهده گرفته و در کتا</w:t>
      </w:r>
      <w:r w:rsidR="00D450DA" w:rsidRPr="00CD3452">
        <w:rPr>
          <w:rFonts w:hint="eastAsia"/>
          <w:rtl/>
        </w:rPr>
        <w:t xml:space="preserve">ب </w:t>
      </w:r>
      <w:r w:rsidR="00370186" w:rsidRPr="00CD3452">
        <w:rPr>
          <w:rFonts w:hint="cs"/>
          <w:rtl/>
        </w:rPr>
        <w:t xml:space="preserve">«فرائد» </w:t>
      </w:r>
      <w:r w:rsidR="00D7175F" w:rsidRPr="00CD3452">
        <w:rPr>
          <w:rFonts w:hint="cs"/>
          <w:rtl/>
        </w:rPr>
        <w:t xml:space="preserve">دلیلی در اثبات حقانیت میرزا </w:t>
      </w:r>
      <w:r w:rsidR="00C4327C" w:rsidRPr="00CD3452">
        <w:rPr>
          <w:rFonts w:hint="cs"/>
          <w:rtl/>
        </w:rPr>
        <w:t>حسینعلی</w:t>
      </w:r>
      <w:r w:rsidR="00D7175F" w:rsidRPr="00CD3452">
        <w:rPr>
          <w:rFonts w:hint="cs"/>
          <w:rtl/>
        </w:rPr>
        <w:t xml:space="preserve"> ساخته و پرداخته است، گلپایگانی نام برهان خود را </w:t>
      </w:r>
      <w:r w:rsidR="00EA3087" w:rsidRPr="00CD3452">
        <w:rPr>
          <w:rFonts w:hint="cs"/>
          <w:rtl/>
        </w:rPr>
        <w:t>«دلیل تقریر»</w:t>
      </w:r>
      <w:r w:rsidR="00EA3087" w:rsidRPr="005D0FAC">
        <w:rPr>
          <w:rFonts w:hint="cs"/>
          <w:b/>
          <w:bCs/>
          <w:sz w:val="26"/>
          <w:szCs w:val="26"/>
          <w:rtl/>
        </w:rPr>
        <w:t xml:space="preserve"> </w:t>
      </w:r>
      <w:r w:rsidR="007055F1">
        <w:rPr>
          <w:rFonts w:hint="cs"/>
          <w:rtl/>
        </w:rPr>
        <w:t>نهاده</w:t>
      </w:r>
      <w:r w:rsidR="00E16657" w:rsidRPr="00E16657">
        <w:rPr>
          <w:rFonts w:hint="cs"/>
          <w:vertAlign w:val="superscript"/>
          <w:rtl/>
        </w:rPr>
        <w:t>(</w:t>
      </w:r>
      <w:r w:rsidR="00E16657" w:rsidRPr="00E16657">
        <w:rPr>
          <w:rStyle w:val="FootnoteReference"/>
          <w:rFonts w:cs="B Zar"/>
          <w:rtl/>
        </w:rPr>
        <w:footnoteReference w:id="327"/>
      </w:r>
      <w:r w:rsidR="00E16657" w:rsidRPr="00E16657">
        <w:rPr>
          <w:rFonts w:hint="cs"/>
          <w:vertAlign w:val="superscript"/>
          <w:rtl/>
        </w:rPr>
        <w:t>)</w:t>
      </w:r>
      <w:r w:rsidR="00736CB4">
        <w:rPr>
          <w:rFonts w:hint="cs"/>
          <w:rtl/>
        </w:rPr>
        <w:t>،</w:t>
      </w:r>
      <w:r w:rsidR="00E16657">
        <w:rPr>
          <w:rFonts w:hint="cs"/>
          <w:rtl/>
        </w:rPr>
        <w:t xml:space="preserve"> و در این باره می</w:t>
      </w:r>
      <w:r w:rsidR="001B56B6">
        <w:rPr>
          <w:rFonts w:hint="eastAsia"/>
          <w:rtl/>
        </w:rPr>
        <w:t>‌نویسد:</w:t>
      </w:r>
    </w:p>
    <w:p w:rsidR="007055F1" w:rsidRDefault="00F44A6D" w:rsidP="00E733CB">
      <w:pPr>
        <w:pStyle w:val="a4"/>
        <w:rPr>
          <w:rtl/>
        </w:rPr>
      </w:pPr>
      <w:r>
        <w:rPr>
          <w:rFonts w:hint="cs"/>
          <w:rtl/>
        </w:rPr>
        <w:t>«اگر فرض نماییم که شخصی اعم از این که این شخص به اعتقاد یهود و نصاری و مسلمین زردشت باشد یا به اعتقاد زردشتیان حضرت موسی و عیسی و یا حضرت رسول</w:t>
      </w:r>
      <w:r w:rsidR="00C54BE4">
        <w:rPr>
          <w:rFonts w:cs="CTraditional Arabic" w:hint="cs"/>
          <w:rtl/>
        </w:rPr>
        <w:t>†</w:t>
      </w:r>
      <w:r>
        <w:rPr>
          <w:rFonts w:hint="cs"/>
          <w:rtl/>
        </w:rPr>
        <w:t xml:space="preserve"> هرکه باشد، اگر العیاذ بالله به کذب اد</w:t>
      </w:r>
      <w:r w:rsidR="00C9332A">
        <w:rPr>
          <w:rFonts w:hint="cs"/>
          <w:rtl/>
        </w:rPr>
        <w:t>ّ</w:t>
      </w:r>
      <w:r>
        <w:rPr>
          <w:rFonts w:hint="cs"/>
          <w:rtl/>
        </w:rPr>
        <w:t>عای رسالت نماید و کلامی را خود بگوید و به خداوند تبارک و تعالی نسبت دهد و شریعتی را خود تشریع نماید و به حق</w:t>
      </w:r>
      <w:r>
        <w:rPr>
          <w:rFonts w:hint="cs"/>
        </w:rPr>
        <w:sym w:font="AGA Arabesque" w:char="F059"/>
      </w:r>
      <w:r>
        <w:rPr>
          <w:rFonts w:hint="cs"/>
          <w:rtl/>
        </w:rPr>
        <w:t xml:space="preserve"> منسوب دارد</w:t>
      </w:r>
      <w:r w:rsidR="00B4588D">
        <w:rPr>
          <w:rFonts w:hint="cs"/>
          <w:rtl/>
        </w:rPr>
        <w:t>،</w:t>
      </w:r>
      <w:r>
        <w:rPr>
          <w:rFonts w:hint="cs"/>
          <w:rtl/>
        </w:rPr>
        <w:t xml:space="preserve"> و این کلام باقی ماند و نافذ شود و موجب ایجاد امتی گردد و در عالم دوام یابد، آیا در این صورت شارع صادق را از شارع کاذب چگونه مجاهد تواند تمیز داد؟ و شریعت حق را از شریعت باطل چگونه تواند شناخت؟ و به اندک تأم</w:t>
      </w:r>
      <w:r w:rsidR="00C9332A">
        <w:rPr>
          <w:rFonts w:hint="cs"/>
          <w:rtl/>
        </w:rPr>
        <w:t>ّ</w:t>
      </w:r>
      <w:r>
        <w:rPr>
          <w:rFonts w:hint="cs"/>
          <w:rtl/>
        </w:rPr>
        <w:t>ل معلوم می</w:t>
      </w:r>
      <w:r w:rsidR="004E5BC3">
        <w:rPr>
          <w:rFonts w:hint="eastAsia"/>
          <w:rtl/>
        </w:rPr>
        <w:t>‌شود ک</w:t>
      </w:r>
      <w:r w:rsidR="004E5BC3">
        <w:rPr>
          <w:rFonts w:hint="cs"/>
          <w:rtl/>
        </w:rPr>
        <w:t>ه اگر از دلیل تقریر صرف نظر شود ابداً تفریق بین الحق و الباطل ممکن نباشد»!</w:t>
      </w:r>
      <w:r w:rsidR="004E5BC3" w:rsidRPr="004E5BC3">
        <w:rPr>
          <w:rFonts w:hint="cs"/>
          <w:vertAlign w:val="superscript"/>
          <w:rtl/>
        </w:rPr>
        <w:t>(</w:t>
      </w:r>
      <w:r w:rsidR="004E5BC3" w:rsidRPr="004E5BC3">
        <w:rPr>
          <w:rStyle w:val="FootnoteReference"/>
          <w:rFonts w:cs="B Zar"/>
          <w:rtl/>
        </w:rPr>
        <w:footnoteReference w:id="328"/>
      </w:r>
      <w:r w:rsidR="004E5BC3" w:rsidRPr="004E5BC3">
        <w:rPr>
          <w:rFonts w:hint="cs"/>
          <w:vertAlign w:val="superscript"/>
          <w:rtl/>
        </w:rPr>
        <w:t>)</w:t>
      </w:r>
      <w:r w:rsidR="004E5BC3">
        <w:rPr>
          <w:rFonts w:hint="cs"/>
          <w:rtl/>
        </w:rPr>
        <w:t>.</w:t>
      </w:r>
    </w:p>
    <w:p w:rsidR="00D5613D" w:rsidRPr="00E733CB" w:rsidRDefault="00796FA9" w:rsidP="00E733CB">
      <w:pPr>
        <w:pStyle w:val="a4"/>
        <w:rPr>
          <w:spacing w:val="2"/>
          <w:rtl/>
        </w:rPr>
      </w:pPr>
      <w:r w:rsidRPr="00E733CB">
        <w:rPr>
          <w:rFonts w:hint="cs"/>
          <w:spacing w:val="2"/>
          <w:rtl/>
        </w:rPr>
        <w:t xml:space="preserve">جای شگفتی دارد که بشنوید این برهان گلپایگانی را خود بهاءالله </w:t>
      </w:r>
      <w:r w:rsidR="0047640A" w:rsidRPr="00E733CB">
        <w:rPr>
          <w:rFonts w:hint="cs"/>
          <w:spacing w:val="2"/>
          <w:rtl/>
        </w:rPr>
        <w:t xml:space="preserve">رد کرده است! یعنی در کتاب </w:t>
      </w:r>
      <w:r w:rsidR="00AD5ACC" w:rsidRPr="00E733CB">
        <w:rPr>
          <w:rFonts w:hint="cs"/>
          <w:b/>
          <w:bCs/>
          <w:spacing w:val="2"/>
          <w:sz w:val="26"/>
          <w:szCs w:val="26"/>
          <w:rtl/>
        </w:rPr>
        <w:t xml:space="preserve">«اشراقات» </w:t>
      </w:r>
      <w:r w:rsidR="00DC19EB" w:rsidRPr="00E733CB">
        <w:rPr>
          <w:rFonts w:hint="cs"/>
          <w:spacing w:val="2"/>
          <w:rtl/>
        </w:rPr>
        <w:t>سخنی گفته که بنیان دلیل مذکور را برمی</w:t>
      </w:r>
      <w:r w:rsidR="00C3690D" w:rsidRPr="00E733CB">
        <w:rPr>
          <w:rFonts w:hint="eastAsia"/>
          <w:spacing w:val="2"/>
          <w:rtl/>
        </w:rPr>
        <w:t xml:space="preserve">‌اندازد! </w:t>
      </w:r>
      <w:r w:rsidR="00C3690D" w:rsidRPr="00E733CB">
        <w:rPr>
          <w:rFonts w:hint="cs"/>
          <w:spacing w:val="2"/>
          <w:rtl/>
        </w:rPr>
        <w:t xml:space="preserve">شرح ماجرا چنین است که مردی بنام </w:t>
      </w:r>
      <w:r w:rsidR="007E650B" w:rsidRPr="00E733CB">
        <w:rPr>
          <w:rFonts w:hint="cs"/>
          <w:spacing w:val="2"/>
          <w:rtl/>
        </w:rPr>
        <w:t xml:space="preserve">غلام احمد قادیانی </w:t>
      </w:r>
      <w:r w:rsidR="000C2865" w:rsidRPr="00E733CB">
        <w:rPr>
          <w:rFonts w:hint="cs"/>
          <w:spacing w:val="2"/>
          <w:rtl/>
        </w:rPr>
        <w:t>در هندوستان به ادعای مهدوی</w:t>
      </w:r>
      <w:r w:rsidR="007B3464" w:rsidRPr="00E733CB">
        <w:rPr>
          <w:rFonts w:hint="cs"/>
          <w:spacing w:val="2"/>
          <w:rtl/>
        </w:rPr>
        <w:t>ّ</w:t>
      </w:r>
      <w:r w:rsidR="000C2865" w:rsidRPr="00E733CB">
        <w:rPr>
          <w:rFonts w:hint="cs"/>
          <w:spacing w:val="2"/>
          <w:rtl/>
        </w:rPr>
        <w:t xml:space="preserve">ت و </w:t>
      </w:r>
      <w:r w:rsidR="009C2870" w:rsidRPr="00E733CB">
        <w:rPr>
          <w:rFonts w:hint="cs"/>
          <w:spacing w:val="2"/>
          <w:rtl/>
        </w:rPr>
        <w:t>نبو</w:t>
      </w:r>
      <w:r w:rsidR="007B3464" w:rsidRPr="00E733CB">
        <w:rPr>
          <w:rFonts w:hint="cs"/>
          <w:spacing w:val="2"/>
          <w:rtl/>
        </w:rPr>
        <w:t>ّت برخاست.</w:t>
      </w:r>
      <w:r w:rsidR="009C2870" w:rsidRPr="00E733CB">
        <w:rPr>
          <w:rFonts w:hint="cs"/>
          <w:spacing w:val="2"/>
          <w:rtl/>
        </w:rPr>
        <w:t xml:space="preserve"> این مرد</w:t>
      </w:r>
      <w:r w:rsidR="007B3464" w:rsidRPr="00E733CB">
        <w:rPr>
          <w:rFonts w:hint="cs"/>
          <w:spacing w:val="2"/>
          <w:rtl/>
        </w:rPr>
        <w:t>،</w:t>
      </w:r>
      <w:r w:rsidR="009C2870" w:rsidRPr="00E733CB">
        <w:rPr>
          <w:rFonts w:hint="cs"/>
          <w:spacing w:val="2"/>
          <w:rtl/>
        </w:rPr>
        <w:t xml:space="preserve"> سخنانی ابراز داشت و</w:t>
      </w:r>
      <w:r w:rsidR="000202F4" w:rsidRPr="00E733CB">
        <w:rPr>
          <w:rFonts w:hint="cs"/>
          <w:spacing w:val="2"/>
          <w:rtl/>
        </w:rPr>
        <w:t xml:space="preserve"> کتاب‌ها</w:t>
      </w:r>
      <w:r w:rsidR="00C729A5" w:rsidRPr="00E733CB">
        <w:rPr>
          <w:rFonts w:hint="eastAsia"/>
          <w:spacing w:val="2"/>
          <w:rtl/>
        </w:rPr>
        <w:t>یی نوشت و هزاران تن را به آیین خود جلب نمود</w:t>
      </w:r>
      <w:r w:rsidR="0098602B" w:rsidRPr="00E733CB">
        <w:rPr>
          <w:rFonts w:hint="cs"/>
          <w:spacing w:val="2"/>
          <w:rtl/>
        </w:rPr>
        <w:t>،</w:t>
      </w:r>
      <w:r w:rsidR="00C729A5" w:rsidRPr="00E733CB">
        <w:rPr>
          <w:rFonts w:hint="eastAsia"/>
          <w:spacing w:val="2"/>
          <w:rtl/>
        </w:rPr>
        <w:t xml:space="preserve"> و هم اکنون نیز پیروانش در شبه قار</w:t>
      </w:r>
      <w:r w:rsidR="00CD3452" w:rsidRPr="00E733CB">
        <w:rPr>
          <w:rFonts w:hint="cs"/>
          <w:spacing w:val="2"/>
          <w:rtl/>
        </w:rPr>
        <w:t>ۀ</w:t>
      </w:r>
      <w:r w:rsidR="00C729A5" w:rsidRPr="00E733CB">
        <w:rPr>
          <w:rFonts w:hint="eastAsia"/>
          <w:spacing w:val="2"/>
          <w:rtl/>
        </w:rPr>
        <w:t xml:space="preserve"> هند و اروپا و دیگر مناطق به تبلیغ و دعوت سرگرمند. </w:t>
      </w:r>
      <w:r w:rsidR="00C729A5" w:rsidRPr="00E733CB">
        <w:rPr>
          <w:rFonts w:hint="cs"/>
          <w:spacing w:val="2"/>
          <w:rtl/>
        </w:rPr>
        <w:t xml:space="preserve">بنابر </w:t>
      </w:r>
      <w:r w:rsidR="00E43FD1" w:rsidRPr="00E733CB">
        <w:rPr>
          <w:rFonts w:hint="cs"/>
          <w:spacing w:val="2"/>
          <w:rtl/>
        </w:rPr>
        <w:t>«دلی</w:t>
      </w:r>
      <w:r w:rsidR="0098602B" w:rsidRPr="00E733CB">
        <w:rPr>
          <w:rFonts w:hint="cs"/>
          <w:spacing w:val="2"/>
          <w:rtl/>
        </w:rPr>
        <w:t>ل</w:t>
      </w:r>
      <w:r w:rsidR="00E43FD1" w:rsidRPr="00E733CB">
        <w:rPr>
          <w:rFonts w:hint="cs"/>
          <w:spacing w:val="2"/>
          <w:rtl/>
        </w:rPr>
        <w:t xml:space="preserve"> تقریر» </w:t>
      </w:r>
      <w:r w:rsidR="00CD5EE9" w:rsidRPr="00E733CB">
        <w:rPr>
          <w:rFonts w:hint="cs"/>
          <w:spacing w:val="2"/>
          <w:rtl/>
        </w:rPr>
        <w:t>لازم است که این مرد در اد</w:t>
      </w:r>
      <w:r w:rsidR="007B3464" w:rsidRPr="00E733CB">
        <w:rPr>
          <w:rFonts w:hint="cs"/>
          <w:spacing w:val="2"/>
          <w:rtl/>
        </w:rPr>
        <w:t>ّ</w:t>
      </w:r>
      <w:r w:rsidR="00CD5EE9" w:rsidRPr="00E733CB">
        <w:rPr>
          <w:rFonts w:hint="cs"/>
          <w:spacing w:val="2"/>
          <w:rtl/>
        </w:rPr>
        <w:t>عای خود صادق باشد، زیرا کلام خویشتن را به حق</w:t>
      </w:r>
      <w:r w:rsidR="00CD5EE9" w:rsidRPr="00E733CB">
        <w:rPr>
          <w:rFonts w:hint="cs"/>
          <w:spacing w:val="2"/>
        </w:rPr>
        <w:sym w:font="AGA Arabesque" w:char="F059"/>
      </w:r>
      <w:r w:rsidR="00CD5EE9" w:rsidRPr="00E733CB">
        <w:rPr>
          <w:rFonts w:hint="cs"/>
          <w:spacing w:val="2"/>
          <w:rtl/>
        </w:rPr>
        <w:t xml:space="preserve"> منسوب داشته و </w:t>
      </w:r>
      <w:r w:rsidR="007B3464" w:rsidRPr="00E733CB">
        <w:rPr>
          <w:rFonts w:hint="cs"/>
          <w:spacing w:val="2"/>
          <w:rtl/>
        </w:rPr>
        <w:t>سخنش نیز ماندگار و نافذ شده است.</w:t>
      </w:r>
      <w:r w:rsidR="00CD5EE9" w:rsidRPr="00E733CB">
        <w:rPr>
          <w:rFonts w:hint="cs"/>
          <w:spacing w:val="2"/>
          <w:rtl/>
        </w:rPr>
        <w:t xml:space="preserve"> اما میرزا </w:t>
      </w:r>
      <w:r w:rsidR="00B4202F" w:rsidRPr="00E733CB">
        <w:rPr>
          <w:rFonts w:hint="cs"/>
          <w:spacing w:val="2"/>
          <w:rtl/>
        </w:rPr>
        <w:t>حسینعلی بهاء</w:t>
      </w:r>
      <w:r w:rsidR="00CD5EE9" w:rsidRPr="00E733CB">
        <w:rPr>
          <w:rFonts w:hint="cs"/>
          <w:spacing w:val="2"/>
          <w:rtl/>
        </w:rPr>
        <w:t xml:space="preserve"> او را مد</w:t>
      </w:r>
      <w:r w:rsidR="007B3464" w:rsidRPr="00E733CB">
        <w:rPr>
          <w:rFonts w:hint="cs"/>
          <w:spacing w:val="2"/>
          <w:rtl/>
        </w:rPr>
        <w:t>ّ</w:t>
      </w:r>
      <w:r w:rsidR="00CD5EE9" w:rsidRPr="00E733CB">
        <w:rPr>
          <w:rFonts w:hint="cs"/>
          <w:spacing w:val="2"/>
          <w:rtl/>
        </w:rPr>
        <w:t>عی دروغین دانسته است</w:t>
      </w:r>
      <w:r w:rsidR="00963921" w:rsidRPr="00E733CB">
        <w:rPr>
          <w:rFonts w:hint="cs"/>
          <w:spacing w:val="2"/>
          <w:rtl/>
        </w:rPr>
        <w:t>،</w:t>
      </w:r>
      <w:r w:rsidR="00CD5EE9" w:rsidRPr="00E733CB">
        <w:rPr>
          <w:rFonts w:hint="cs"/>
          <w:spacing w:val="2"/>
          <w:rtl/>
        </w:rPr>
        <w:t xml:space="preserve"> و می</w:t>
      </w:r>
      <w:r w:rsidR="00AA6405" w:rsidRPr="00E733CB">
        <w:rPr>
          <w:rFonts w:hint="eastAsia"/>
          <w:spacing w:val="2"/>
          <w:rtl/>
        </w:rPr>
        <w:t>‌نویسد:</w:t>
      </w:r>
    </w:p>
    <w:p w:rsidR="00AA6405" w:rsidRDefault="0015445B" w:rsidP="00CD3452">
      <w:pPr>
        <w:pStyle w:val="a4"/>
        <w:rPr>
          <w:rtl/>
        </w:rPr>
      </w:pPr>
      <w:r>
        <w:rPr>
          <w:rFonts w:hint="cs"/>
          <w:rtl/>
        </w:rPr>
        <w:t>«نفسی از اهل سنت و جماعت در جهتی از جهات اد</w:t>
      </w:r>
      <w:r w:rsidR="007B3464">
        <w:rPr>
          <w:rFonts w:hint="cs"/>
          <w:rtl/>
        </w:rPr>
        <w:t>ّ</w:t>
      </w:r>
      <w:r>
        <w:rPr>
          <w:rFonts w:hint="cs"/>
          <w:rtl/>
        </w:rPr>
        <w:t>عای قائمی</w:t>
      </w:r>
      <w:r w:rsidR="007B3464">
        <w:rPr>
          <w:rFonts w:hint="cs"/>
          <w:rtl/>
        </w:rPr>
        <w:t>ّ</w:t>
      </w:r>
      <w:r>
        <w:rPr>
          <w:rFonts w:hint="cs"/>
          <w:rtl/>
        </w:rPr>
        <w:t>ت نموده و إلی حین</w:t>
      </w:r>
      <w:r w:rsidR="007B3464">
        <w:rPr>
          <w:rFonts w:hint="cs"/>
          <w:rtl/>
        </w:rPr>
        <w:t>،</w:t>
      </w:r>
      <w:r>
        <w:rPr>
          <w:rFonts w:hint="cs"/>
          <w:rtl/>
        </w:rPr>
        <w:t xml:space="preserve"> قریب صد هزار نفس اطاع</w:t>
      </w:r>
      <w:r w:rsidR="007B3464">
        <w:rPr>
          <w:rFonts w:hint="cs"/>
          <w:rtl/>
        </w:rPr>
        <w:t>تش نمودند و به خدمتش قیام کردند.</w:t>
      </w:r>
      <w:r>
        <w:rPr>
          <w:rFonts w:hint="cs"/>
          <w:rtl/>
        </w:rPr>
        <w:t xml:space="preserve"> قائم حقیقی (</w:t>
      </w:r>
      <w:r w:rsidR="00EC27C0">
        <w:rPr>
          <w:rFonts w:hint="cs"/>
          <w:rtl/>
        </w:rPr>
        <w:t>علی‌محم</w:t>
      </w:r>
      <w:r w:rsidR="007B3464">
        <w:rPr>
          <w:rFonts w:hint="cs"/>
          <w:rtl/>
        </w:rPr>
        <w:t>ّ</w:t>
      </w:r>
      <w:r w:rsidR="00EC27C0">
        <w:rPr>
          <w:rFonts w:hint="cs"/>
          <w:rtl/>
        </w:rPr>
        <w:t>د</w:t>
      </w:r>
      <w:r>
        <w:rPr>
          <w:rFonts w:hint="cs"/>
          <w:rtl/>
        </w:rPr>
        <w:t xml:space="preserve"> باب) به نور الهی در ایران قیام بر امر فرمود، شهیدش نمودند»!</w:t>
      </w:r>
      <w:r w:rsidRPr="0015445B">
        <w:rPr>
          <w:rFonts w:hint="cs"/>
          <w:vertAlign w:val="superscript"/>
          <w:rtl/>
        </w:rPr>
        <w:t>(</w:t>
      </w:r>
      <w:r w:rsidRPr="0015445B">
        <w:rPr>
          <w:rStyle w:val="FootnoteReference"/>
          <w:rFonts w:cs="B Zar"/>
          <w:rtl/>
        </w:rPr>
        <w:footnoteReference w:id="329"/>
      </w:r>
      <w:r w:rsidRPr="0015445B">
        <w:rPr>
          <w:rFonts w:hint="cs"/>
          <w:vertAlign w:val="superscript"/>
          <w:rtl/>
        </w:rPr>
        <w:t>)</w:t>
      </w:r>
      <w:r>
        <w:rPr>
          <w:rFonts w:hint="cs"/>
          <w:rtl/>
        </w:rPr>
        <w:t>.</w:t>
      </w:r>
    </w:p>
    <w:p w:rsidR="0015445B" w:rsidRDefault="00804754" w:rsidP="00CD3452">
      <w:pPr>
        <w:pStyle w:val="a4"/>
        <w:rPr>
          <w:rtl/>
        </w:rPr>
      </w:pPr>
      <w:r>
        <w:rPr>
          <w:rFonts w:hint="cs"/>
          <w:rtl/>
        </w:rPr>
        <w:t xml:space="preserve">البته </w:t>
      </w:r>
      <w:r w:rsidRPr="00CD3452">
        <w:rPr>
          <w:rFonts w:hint="cs"/>
          <w:rtl/>
        </w:rPr>
        <w:t xml:space="preserve">عدد </w:t>
      </w:r>
      <w:r w:rsidR="00D00E34" w:rsidRPr="00CD3452">
        <w:rPr>
          <w:rFonts w:hint="cs"/>
          <w:rtl/>
        </w:rPr>
        <w:t xml:space="preserve">«صد هزار نفس» </w:t>
      </w:r>
      <w:r w:rsidR="00EE41FE" w:rsidRPr="00CD3452">
        <w:rPr>
          <w:rFonts w:hint="cs"/>
          <w:rtl/>
        </w:rPr>
        <w:t>در زمان بهاء تخمین زده شده و امروز جمعیت قادیانی</w:t>
      </w:r>
      <w:r w:rsidR="001624EF" w:rsidRPr="00CD3452">
        <w:rPr>
          <w:rFonts w:hint="eastAsia"/>
          <w:rtl/>
        </w:rPr>
        <w:t xml:space="preserve">‌ها (پیروان غلام احمد) خیلی بیشتر از این تعداد است. </w:t>
      </w:r>
      <w:r w:rsidR="001624EF" w:rsidRPr="00CD3452">
        <w:rPr>
          <w:rFonts w:hint="cs"/>
          <w:rtl/>
        </w:rPr>
        <w:t>بنابراین، معلوم می</w:t>
      </w:r>
      <w:r w:rsidR="00900E9C" w:rsidRPr="00CD3452">
        <w:rPr>
          <w:rFonts w:hint="eastAsia"/>
          <w:rtl/>
        </w:rPr>
        <w:t>‌شود</w:t>
      </w:r>
      <w:r w:rsidR="00900E9C">
        <w:rPr>
          <w:rFonts w:hint="eastAsia"/>
          <w:rtl/>
        </w:rPr>
        <w:t xml:space="preserve"> که کثرت جمعیت و بقای یک فرقه دلیل بر حقانیت ایشان نیست</w:t>
      </w:r>
      <w:r w:rsidR="00EF6C2A">
        <w:rPr>
          <w:rFonts w:hint="cs"/>
          <w:rtl/>
        </w:rPr>
        <w:t>،</w:t>
      </w:r>
      <w:r w:rsidR="00900E9C">
        <w:rPr>
          <w:rFonts w:hint="eastAsia"/>
          <w:rtl/>
        </w:rPr>
        <w:t xml:space="preserve"> و تقریر میرزا ابوالفضل پایه و مایه</w:t>
      </w:r>
      <w:r w:rsidR="001D5BBB">
        <w:rPr>
          <w:rFonts w:hint="cs"/>
          <w:rtl/>
        </w:rPr>
        <w:t>‌ای نداشته و ره به جایی نمی</w:t>
      </w:r>
      <w:r w:rsidR="007B3464">
        <w:rPr>
          <w:rFonts w:hint="eastAsia"/>
          <w:rtl/>
        </w:rPr>
        <w:t>‌برد</w:t>
      </w:r>
      <w:r w:rsidR="007B3464">
        <w:rPr>
          <w:rFonts w:hint="cs"/>
          <w:rtl/>
        </w:rPr>
        <w:t>.</w:t>
      </w:r>
      <w:r w:rsidR="00EC4CBB">
        <w:rPr>
          <w:rFonts w:hint="eastAsia"/>
          <w:rtl/>
        </w:rPr>
        <w:t xml:space="preserve"> علاوه بر این</w:t>
      </w:r>
      <w:r w:rsidR="007B3464">
        <w:rPr>
          <w:rFonts w:hint="cs"/>
          <w:rtl/>
        </w:rPr>
        <w:t>،</w:t>
      </w:r>
      <w:r w:rsidR="00EC4CBB">
        <w:rPr>
          <w:rFonts w:hint="eastAsia"/>
          <w:rtl/>
        </w:rPr>
        <w:t xml:space="preserve"> میرزا </w:t>
      </w:r>
      <w:r w:rsidR="00C4327C">
        <w:rPr>
          <w:rFonts w:hint="eastAsia"/>
          <w:rtl/>
        </w:rPr>
        <w:t>حسینعلی</w:t>
      </w:r>
      <w:r w:rsidR="00EC4CBB">
        <w:rPr>
          <w:rFonts w:hint="eastAsia"/>
          <w:rtl/>
        </w:rPr>
        <w:t xml:space="preserve"> در </w:t>
      </w:r>
      <w:r w:rsidR="00EC4CBB" w:rsidRPr="00CD3452">
        <w:rPr>
          <w:rFonts w:hint="eastAsia"/>
          <w:rtl/>
        </w:rPr>
        <w:t xml:space="preserve">کتاب </w:t>
      </w:r>
      <w:r w:rsidR="002831FE" w:rsidRPr="00CD3452">
        <w:rPr>
          <w:rFonts w:hint="cs"/>
          <w:rtl/>
        </w:rPr>
        <w:t xml:space="preserve">«ایقان» </w:t>
      </w:r>
      <w:r w:rsidR="0069357A" w:rsidRPr="00CD3452">
        <w:rPr>
          <w:rFonts w:hint="cs"/>
          <w:rtl/>
        </w:rPr>
        <w:t>(یا رسال</w:t>
      </w:r>
      <w:r w:rsidR="00CD3452">
        <w:rPr>
          <w:rFonts w:hint="cs"/>
          <w:rtl/>
        </w:rPr>
        <w:t>ۀ</w:t>
      </w:r>
      <w:r w:rsidR="0069357A">
        <w:rPr>
          <w:rFonts w:hint="cs"/>
          <w:rtl/>
        </w:rPr>
        <w:t xml:space="preserve"> خالویه) می</w:t>
      </w:r>
      <w:r w:rsidR="00506BBA">
        <w:rPr>
          <w:rFonts w:hint="eastAsia"/>
          <w:rtl/>
        </w:rPr>
        <w:t>‌نویسد:</w:t>
      </w:r>
    </w:p>
    <w:p w:rsidR="00506BBA" w:rsidRDefault="00506BBA" w:rsidP="00CD3452">
      <w:pPr>
        <w:pStyle w:val="a4"/>
        <w:rPr>
          <w:rtl/>
        </w:rPr>
      </w:pPr>
      <w:r>
        <w:rPr>
          <w:rFonts w:hint="cs"/>
          <w:rtl/>
        </w:rPr>
        <w:t>«از</w:t>
      </w:r>
      <w:r w:rsidR="00A102B9">
        <w:rPr>
          <w:rFonts w:hint="cs"/>
          <w:rtl/>
        </w:rPr>
        <w:t xml:space="preserve"> جملۀ </w:t>
      </w:r>
      <w:r>
        <w:rPr>
          <w:rFonts w:hint="cs"/>
          <w:rtl/>
        </w:rPr>
        <w:t>انبیا نوح بود که نهصد و پنجاه سال نوحه نمود</w:t>
      </w:r>
      <w:r w:rsidR="00147FE6">
        <w:rPr>
          <w:rFonts w:hint="cs"/>
          <w:rtl/>
        </w:rPr>
        <w:t>،</w:t>
      </w:r>
      <w:r>
        <w:rPr>
          <w:rFonts w:hint="cs"/>
          <w:rtl/>
        </w:rPr>
        <w:t xml:space="preserve"> و عباد را به وادی ایمن روح دعوت فرمود و أحدی او را اجابت ننمود»!</w:t>
      </w:r>
      <w:r w:rsidRPr="00506BBA">
        <w:rPr>
          <w:rFonts w:hint="cs"/>
          <w:vertAlign w:val="superscript"/>
          <w:rtl/>
        </w:rPr>
        <w:t>(</w:t>
      </w:r>
      <w:r w:rsidRPr="00506BBA">
        <w:rPr>
          <w:rStyle w:val="FootnoteReference"/>
          <w:rFonts w:cs="B Zar"/>
          <w:rtl/>
        </w:rPr>
        <w:footnoteReference w:id="330"/>
      </w:r>
      <w:r w:rsidRPr="00506BBA">
        <w:rPr>
          <w:rFonts w:hint="cs"/>
          <w:vertAlign w:val="superscript"/>
          <w:rtl/>
        </w:rPr>
        <w:t>)</w:t>
      </w:r>
      <w:r>
        <w:rPr>
          <w:rFonts w:hint="cs"/>
          <w:rtl/>
        </w:rPr>
        <w:t>.</w:t>
      </w:r>
    </w:p>
    <w:p w:rsidR="000D31F7" w:rsidRDefault="00BC31D8" w:rsidP="00E733CB">
      <w:pPr>
        <w:pStyle w:val="a4"/>
        <w:rPr>
          <w:rtl/>
        </w:rPr>
      </w:pPr>
      <w:r>
        <w:rPr>
          <w:rFonts w:hint="cs"/>
          <w:rtl/>
        </w:rPr>
        <w:t>بنابر دلیل تقریر</w:t>
      </w:r>
      <w:r w:rsidR="007B3464">
        <w:rPr>
          <w:rFonts w:hint="cs"/>
          <w:rtl/>
        </w:rPr>
        <w:t>،</w:t>
      </w:r>
      <w:r>
        <w:rPr>
          <w:rFonts w:hint="cs"/>
          <w:rtl/>
        </w:rPr>
        <w:t xml:space="preserve"> لازم می</w:t>
      </w:r>
      <w:r w:rsidR="00EE39A0">
        <w:rPr>
          <w:rFonts w:hint="eastAsia"/>
          <w:rtl/>
        </w:rPr>
        <w:t>‌آید که نوح</w:t>
      </w:r>
      <w:r w:rsidR="00EE39A0" w:rsidRPr="00AE387D">
        <w:rPr>
          <w:rFonts w:cs="CTraditional Arabic" w:hint="eastAsia"/>
          <w:rtl/>
        </w:rPr>
        <w:sym w:font="AGA Arabesque" w:char="F075"/>
      </w:r>
      <w:r w:rsidR="00EE39A0">
        <w:rPr>
          <w:rFonts w:hint="cs"/>
          <w:rtl/>
        </w:rPr>
        <w:t xml:space="preserve"> از</w:t>
      </w:r>
      <w:r w:rsidR="00A102B9">
        <w:rPr>
          <w:rFonts w:hint="cs"/>
          <w:rtl/>
        </w:rPr>
        <w:t xml:space="preserve"> جملۀ </w:t>
      </w:r>
      <w:r w:rsidR="00EE39A0">
        <w:rPr>
          <w:rFonts w:hint="cs"/>
          <w:rtl/>
        </w:rPr>
        <w:t>انبیا نباشد، زیرا پس از چند قرن دعوت و تبلیغ پیامش مورد پذیرش خلق قرار نگرفت و کلامش در مردم نفوذ نکرد</w:t>
      </w:r>
      <w:r w:rsidR="00147FE6">
        <w:rPr>
          <w:rFonts w:hint="cs"/>
          <w:rtl/>
        </w:rPr>
        <w:t>،</w:t>
      </w:r>
      <w:r w:rsidR="00EE39A0">
        <w:rPr>
          <w:rFonts w:hint="cs"/>
          <w:rtl/>
        </w:rPr>
        <w:t xml:space="preserve"> با آن که میرزا </w:t>
      </w:r>
      <w:r w:rsidR="00C4327C">
        <w:rPr>
          <w:rFonts w:hint="cs"/>
          <w:rtl/>
        </w:rPr>
        <w:t>حسینعلی</w:t>
      </w:r>
      <w:r w:rsidR="00EE39A0">
        <w:rPr>
          <w:rFonts w:hint="cs"/>
          <w:rtl/>
        </w:rPr>
        <w:t xml:space="preserve"> به نبوت نوح</w:t>
      </w:r>
      <w:r w:rsidR="00EE39A0" w:rsidRPr="00AE387D">
        <w:rPr>
          <w:rFonts w:cs="CTraditional Arabic" w:hint="cs"/>
          <w:rtl/>
        </w:rPr>
        <w:sym w:font="AGA Arabesque" w:char="F075"/>
      </w:r>
      <w:r w:rsidR="00EE39A0">
        <w:rPr>
          <w:rFonts w:hint="cs"/>
          <w:rtl/>
        </w:rPr>
        <w:t xml:space="preserve"> تصریح می</w:t>
      </w:r>
      <w:r w:rsidR="00AA11F3">
        <w:rPr>
          <w:rFonts w:hint="eastAsia"/>
          <w:rtl/>
        </w:rPr>
        <w:t>‌کند، پس د</w:t>
      </w:r>
      <w:r w:rsidR="00147FE6">
        <w:rPr>
          <w:rFonts w:hint="eastAsia"/>
          <w:rtl/>
        </w:rPr>
        <w:t>لیل گلپایگانی دلیل علیل و از</w:t>
      </w:r>
      <w:r w:rsidR="00A102B9">
        <w:rPr>
          <w:rFonts w:hint="eastAsia"/>
          <w:rtl/>
        </w:rPr>
        <w:t xml:space="preserve"> جملۀ </w:t>
      </w:r>
      <w:r w:rsidR="00AA11F3">
        <w:rPr>
          <w:rFonts w:hint="eastAsia"/>
          <w:rtl/>
        </w:rPr>
        <w:t>اباطیل است.</w:t>
      </w:r>
    </w:p>
    <w:p w:rsidR="00AA11F3" w:rsidRDefault="00AA11F3" w:rsidP="00CD3452">
      <w:pPr>
        <w:pStyle w:val="a4"/>
        <w:rPr>
          <w:rtl/>
        </w:rPr>
      </w:pPr>
      <w:r>
        <w:rPr>
          <w:rFonts w:hint="cs"/>
          <w:rtl/>
        </w:rPr>
        <w:t xml:space="preserve">باری، بهائیان نباید فراموش کنند که میرزا </w:t>
      </w:r>
      <w:r w:rsidR="00C4327C">
        <w:rPr>
          <w:rFonts w:hint="cs"/>
          <w:rtl/>
        </w:rPr>
        <w:t>حسینعلی</w:t>
      </w:r>
      <w:r>
        <w:rPr>
          <w:rFonts w:hint="cs"/>
          <w:rtl/>
        </w:rPr>
        <w:t xml:space="preserve"> به وضوح اعتراف نموده که جز </w:t>
      </w:r>
      <w:r w:rsidR="00E07FD5">
        <w:rPr>
          <w:rFonts w:hint="cs"/>
          <w:rtl/>
        </w:rPr>
        <w:t>عبارت پردازی</w:t>
      </w:r>
      <w:r w:rsidR="00E07FD5">
        <w:rPr>
          <w:rFonts w:hint="eastAsia"/>
          <w:rtl/>
        </w:rPr>
        <w:t>‌</w:t>
      </w:r>
      <w:r>
        <w:rPr>
          <w:rFonts w:hint="cs"/>
          <w:rtl/>
        </w:rPr>
        <w:t xml:space="preserve">هایش حجتی ندارد، چنانکه در </w:t>
      </w:r>
      <w:r w:rsidRPr="00CD3452">
        <w:rPr>
          <w:rFonts w:hint="cs"/>
          <w:rtl/>
        </w:rPr>
        <w:t xml:space="preserve">کتاب </w:t>
      </w:r>
      <w:r w:rsidR="00E06825" w:rsidRPr="00CD3452">
        <w:rPr>
          <w:rFonts w:hint="cs"/>
          <w:rtl/>
        </w:rPr>
        <w:t xml:space="preserve">«بدیع» </w:t>
      </w:r>
      <w:r w:rsidR="00E33B33" w:rsidRPr="00CD3452">
        <w:rPr>
          <w:rFonts w:hint="cs"/>
          <w:rtl/>
        </w:rPr>
        <w:t>می</w:t>
      </w:r>
      <w:r w:rsidR="00706928" w:rsidRPr="00CD3452">
        <w:rPr>
          <w:rFonts w:hint="eastAsia"/>
          <w:rtl/>
        </w:rPr>
        <w:t>‌نویسد</w:t>
      </w:r>
      <w:r w:rsidR="00706928">
        <w:rPr>
          <w:rFonts w:hint="eastAsia"/>
          <w:rtl/>
        </w:rPr>
        <w:t>:</w:t>
      </w:r>
    </w:p>
    <w:p w:rsidR="00706928" w:rsidRDefault="00FF661B" w:rsidP="00CD3452">
      <w:pPr>
        <w:pStyle w:val="a4"/>
        <w:rPr>
          <w:rtl/>
        </w:rPr>
      </w:pPr>
      <w:r>
        <w:rPr>
          <w:rFonts w:hint="cs"/>
          <w:rtl/>
        </w:rPr>
        <w:t>«هرگز جمال أبهی جز آیات منزله که از سماء أحدی</w:t>
      </w:r>
      <w:r w:rsidR="00E07FD5">
        <w:rPr>
          <w:rFonts w:hint="cs"/>
          <w:rtl/>
        </w:rPr>
        <w:t>ّ</w:t>
      </w:r>
      <w:r>
        <w:rPr>
          <w:rFonts w:hint="cs"/>
          <w:rtl/>
        </w:rPr>
        <w:t>ت نازل است حج</w:t>
      </w:r>
      <w:r w:rsidR="00E07FD5">
        <w:rPr>
          <w:rFonts w:hint="cs"/>
          <w:rtl/>
        </w:rPr>
        <w:t>ّ</w:t>
      </w:r>
      <w:r>
        <w:rPr>
          <w:rFonts w:hint="cs"/>
          <w:rtl/>
        </w:rPr>
        <w:t xml:space="preserve">ت و میزان امر </w:t>
      </w:r>
      <w:r w:rsidR="00CE7BB7">
        <w:rPr>
          <w:rFonts w:hint="cs"/>
          <w:rtl/>
        </w:rPr>
        <w:t>نفرموده</w:t>
      </w:r>
      <w:r w:rsidR="009D5BE9">
        <w:rPr>
          <w:rFonts w:hint="cs"/>
          <w:rtl/>
        </w:rPr>
        <w:t>‌اند»</w:t>
      </w:r>
      <w:r w:rsidR="00CE7BB7" w:rsidRPr="00CE7BB7">
        <w:rPr>
          <w:rFonts w:hint="cs"/>
          <w:vertAlign w:val="superscript"/>
          <w:rtl/>
        </w:rPr>
        <w:t>(</w:t>
      </w:r>
      <w:r w:rsidR="00CE7BB7" w:rsidRPr="00CE7BB7">
        <w:rPr>
          <w:rStyle w:val="FootnoteReference"/>
          <w:rFonts w:cs="B Zar"/>
          <w:rtl/>
        </w:rPr>
        <w:footnoteReference w:id="331"/>
      </w:r>
      <w:r w:rsidR="00CE7BB7" w:rsidRPr="00CE7BB7">
        <w:rPr>
          <w:rFonts w:hint="cs"/>
          <w:vertAlign w:val="superscript"/>
          <w:rtl/>
        </w:rPr>
        <w:t>)</w:t>
      </w:r>
      <w:r w:rsidR="00CE7BB7">
        <w:rPr>
          <w:rFonts w:hint="cs"/>
          <w:rtl/>
        </w:rPr>
        <w:t>.</w:t>
      </w:r>
    </w:p>
    <w:p w:rsidR="00CE7BB7" w:rsidRDefault="00CE7BB7" w:rsidP="00CD3452">
      <w:pPr>
        <w:pStyle w:val="a4"/>
        <w:rPr>
          <w:rtl/>
        </w:rPr>
      </w:pPr>
      <w:r>
        <w:rPr>
          <w:rFonts w:hint="cs"/>
          <w:rtl/>
        </w:rPr>
        <w:t>پس نباید زحمت معجزه</w:t>
      </w:r>
      <w:r w:rsidR="009C6143">
        <w:rPr>
          <w:rFonts w:hint="eastAsia"/>
          <w:rtl/>
        </w:rPr>
        <w:t>‌سازی یا دلیل</w:t>
      </w:r>
      <w:r w:rsidR="00A23F3D">
        <w:rPr>
          <w:rFonts w:hint="cs"/>
          <w:rtl/>
        </w:rPr>
        <w:t xml:space="preserve">‌تراشی را به خود </w:t>
      </w:r>
      <w:r w:rsidR="00A23F3D" w:rsidRPr="00CD3452">
        <w:rPr>
          <w:rFonts w:hint="cs"/>
          <w:rtl/>
        </w:rPr>
        <w:t xml:space="preserve">هموار کرد و </w:t>
      </w:r>
      <w:r w:rsidR="0019576E" w:rsidRPr="00CD3452">
        <w:rPr>
          <w:rFonts w:hint="cs"/>
          <w:rtl/>
        </w:rPr>
        <w:t xml:space="preserve">«اجتهاد» </w:t>
      </w:r>
      <w:r w:rsidR="00B54989" w:rsidRPr="00CD3452">
        <w:rPr>
          <w:rFonts w:hint="cs"/>
          <w:rtl/>
        </w:rPr>
        <w:t xml:space="preserve">در برابر </w:t>
      </w:r>
      <w:r w:rsidR="00310F2D" w:rsidRPr="00CD3452">
        <w:rPr>
          <w:rFonts w:hint="cs"/>
          <w:rtl/>
        </w:rPr>
        <w:t xml:space="preserve">«نص» </w:t>
      </w:r>
      <w:r w:rsidR="00FD0EB0" w:rsidRPr="00CD3452">
        <w:rPr>
          <w:rFonts w:hint="cs"/>
          <w:rtl/>
        </w:rPr>
        <w:t>نمود.</w:t>
      </w:r>
      <w:r w:rsidR="00FB27E7" w:rsidRPr="00CD3452">
        <w:rPr>
          <w:rFonts w:hint="cs"/>
          <w:rtl/>
        </w:rPr>
        <w:t xml:space="preserve"> از سوی دیگر باید توجه داشت که </w:t>
      </w:r>
      <w:r w:rsidR="007B003D" w:rsidRPr="00CD3452">
        <w:rPr>
          <w:rFonts w:hint="cs"/>
          <w:rtl/>
        </w:rPr>
        <w:t xml:space="preserve">«آیات الهی» </w:t>
      </w:r>
      <w:r w:rsidR="003014FA" w:rsidRPr="00CD3452">
        <w:rPr>
          <w:rFonts w:hint="cs"/>
          <w:rtl/>
        </w:rPr>
        <w:t xml:space="preserve">با </w:t>
      </w:r>
      <w:r w:rsidR="003F7FEB" w:rsidRPr="00CD3452">
        <w:rPr>
          <w:rFonts w:hint="cs"/>
          <w:rtl/>
        </w:rPr>
        <w:t xml:space="preserve">«عرفان بافی» </w:t>
      </w:r>
      <w:r w:rsidR="00C847C1" w:rsidRPr="00CD3452">
        <w:rPr>
          <w:rFonts w:hint="cs"/>
          <w:rtl/>
        </w:rPr>
        <w:t>تفاوت</w:t>
      </w:r>
      <w:r w:rsidR="00C847C1">
        <w:rPr>
          <w:rFonts w:hint="cs"/>
          <w:rtl/>
        </w:rPr>
        <w:t xml:space="preserve"> دارد، سخنان بهاء و ادعاهای </w:t>
      </w:r>
      <w:r w:rsidR="00C847C1" w:rsidRPr="00CD3452">
        <w:rPr>
          <w:rFonts w:hint="cs"/>
          <w:rtl/>
        </w:rPr>
        <w:t>پرطمطراق او</w:t>
      </w:r>
      <w:r w:rsidR="00FD0EB0" w:rsidRPr="00CD3452">
        <w:rPr>
          <w:rFonts w:hint="cs"/>
          <w:rtl/>
        </w:rPr>
        <w:t>،</w:t>
      </w:r>
      <w:r w:rsidR="00C847C1" w:rsidRPr="00CD3452">
        <w:rPr>
          <w:rFonts w:hint="cs"/>
          <w:rtl/>
        </w:rPr>
        <w:t xml:space="preserve"> به گفته</w:t>
      </w:r>
      <w:r w:rsidR="00CC0C7E" w:rsidRPr="00CD3452">
        <w:rPr>
          <w:rFonts w:hint="eastAsia"/>
          <w:rtl/>
        </w:rPr>
        <w:t>‌های صوفیان پرمد</w:t>
      </w:r>
      <w:r w:rsidR="00FD0EB0" w:rsidRPr="00CD3452">
        <w:rPr>
          <w:rFonts w:hint="cs"/>
          <w:rtl/>
        </w:rPr>
        <w:t>ّ</w:t>
      </w:r>
      <w:r w:rsidR="00CC0C7E" w:rsidRPr="00CD3452">
        <w:rPr>
          <w:rFonts w:hint="eastAsia"/>
          <w:rtl/>
        </w:rPr>
        <w:t>عا</w:t>
      </w:r>
      <w:r w:rsidR="00156D35" w:rsidRPr="00CD3452">
        <w:rPr>
          <w:rFonts w:hint="eastAsia"/>
          <w:rtl/>
        </w:rPr>
        <w:t xml:space="preserve"> نزدیک‌تر</w:t>
      </w:r>
      <w:r w:rsidR="00CC0C7E" w:rsidRPr="00CD3452">
        <w:rPr>
          <w:rFonts w:hint="eastAsia"/>
          <w:rtl/>
        </w:rPr>
        <w:t xml:space="preserve"> است تا</w:t>
      </w:r>
      <w:r w:rsidR="00C9417E" w:rsidRPr="00CD3452">
        <w:rPr>
          <w:rFonts w:hint="cs"/>
          <w:rtl/>
        </w:rPr>
        <w:t xml:space="preserve"> </w:t>
      </w:r>
      <w:r w:rsidR="00FD0EB0" w:rsidRPr="00CD3452">
        <w:rPr>
          <w:rFonts w:hint="eastAsia"/>
          <w:rtl/>
        </w:rPr>
        <w:t>به سخنان انبیای فروتن خدا</w:t>
      </w:r>
      <w:r w:rsidR="00FD0EB0" w:rsidRPr="00CD3452">
        <w:rPr>
          <w:rFonts w:hint="cs"/>
          <w:rtl/>
        </w:rPr>
        <w:t>.</w:t>
      </w:r>
      <w:r w:rsidR="00CC0C7E" w:rsidRPr="00CD3452">
        <w:rPr>
          <w:rFonts w:hint="eastAsia"/>
          <w:rtl/>
        </w:rPr>
        <w:t xml:space="preserve"> و این داوری </w:t>
      </w:r>
      <w:r w:rsidR="00CC0C7E" w:rsidRPr="00CD3452">
        <w:rPr>
          <w:rFonts w:hint="cs"/>
          <w:rtl/>
        </w:rPr>
        <w:t>–</w:t>
      </w:r>
      <w:r w:rsidR="00CC0C7E" w:rsidRPr="00CD3452">
        <w:rPr>
          <w:rFonts w:hint="eastAsia"/>
          <w:rtl/>
        </w:rPr>
        <w:t xml:space="preserve"> خدای </w:t>
      </w:r>
      <w:r w:rsidR="00CC0C7E" w:rsidRPr="00CD3452">
        <w:rPr>
          <w:rFonts w:hint="cs"/>
          <w:rtl/>
        </w:rPr>
        <w:t>ناکرده – زاد</w:t>
      </w:r>
      <w:r w:rsidR="00CD3452" w:rsidRPr="00CD3452">
        <w:rPr>
          <w:rFonts w:hint="cs"/>
          <w:rtl/>
        </w:rPr>
        <w:t>ۀ</w:t>
      </w:r>
      <w:r w:rsidR="00CC0C7E" w:rsidRPr="00CD3452">
        <w:rPr>
          <w:rFonts w:hint="cs"/>
          <w:rtl/>
        </w:rPr>
        <w:t xml:space="preserve"> دشمنی</w:t>
      </w:r>
      <w:r w:rsidR="00CC0C7E">
        <w:rPr>
          <w:rFonts w:hint="cs"/>
          <w:rtl/>
        </w:rPr>
        <w:t xml:space="preserve"> و تعصب نی</w:t>
      </w:r>
      <w:r w:rsidR="00C9417E">
        <w:rPr>
          <w:rFonts w:hint="cs"/>
          <w:rtl/>
        </w:rPr>
        <w:t>ست، فضلای بهایی هم بر این امر اذ</w:t>
      </w:r>
      <w:r w:rsidR="00CC0C7E">
        <w:rPr>
          <w:rFonts w:hint="cs"/>
          <w:rtl/>
        </w:rPr>
        <w:t xml:space="preserve">عان دارند، چنانکه </w:t>
      </w:r>
      <w:r w:rsidR="009877A8" w:rsidRPr="00CD3452">
        <w:rPr>
          <w:rFonts w:hint="cs"/>
          <w:rtl/>
        </w:rPr>
        <w:t xml:space="preserve">«فاضل </w:t>
      </w:r>
      <w:r w:rsidR="001C0C7F" w:rsidRPr="00CD3452">
        <w:rPr>
          <w:rFonts w:hint="cs"/>
          <w:rtl/>
        </w:rPr>
        <w:t xml:space="preserve">مازندرانی» </w:t>
      </w:r>
      <w:r w:rsidR="00DF3025" w:rsidRPr="00CD3452">
        <w:rPr>
          <w:rFonts w:hint="cs"/>
          <w:rtl/>
        </w:rPr>
        <w:t xml:space="preserve">در کتاب </w:t>
      </w:r>
      <w:r w:rsidR="00DC3CFD" w:rsidRPr="00CD3452">
        <w:rPr>
          <w:rFonts w:hint="cs"/>
          <w:rtl/>
        </w:rPr>
        <w:t xml:space="preserve">«ظهورالحق» </w:t>
      </w:r>
      <w:r w:rsidR="00C9417E" w:rsidRPr="00CD3452">
        <w:rPr>
          <w:rFonts w:hint="cs"/>
          <w:rtl/>
        </w:rPr>
        <w:t>تصر</w:t>
      </w:r>
      <w:r w:rsidR="00FD7FAA" w:rsidRPr="00CD3452">
        <w:rPr>
          <w:rFonts w:hint="cs"/>
          <w:rtl/>
        </w:rPr>
        <w:t>یح م</w:t>
      </w:r>
      <w:r w:rsidR="00FD7FAA">
        <w:rPr>
          <w:rFonts w:hint="cs"/>
          <w:rtl/>
        </w:rPr>
        <w:t>ی</w:t>
      </w:r>
      <w:r w:rsidR="00683C99">
        <w:rPr>
          <w:rFonts w:hint="eastAsia"/>
          <w:rtl/>
        </w:rPr>
        <w:t>‌کند که</w:t>
      </w:r>
      <w:r w:rsidR="00C9417E">
        <w:rPr>
          <w:rFonts w:hint="cs"/>
          <w:rtl/>
        </w:rPr>
        <w:t>:</w:t>
      </w:r>
    </w:p>
    <w:p w:rsidR="00683C99" w:rsidRDefault="00683C99" w:rsidP="00CD3452">
      <w:pPr>
        <w:pStyle w:val="a4"/>
        <w:rPr>
          <w:rtl/>
        </w:rPr>
      </w:pPr>
      <w:r>
        <w:rPr>
          <w:rFonts w:hint="cs"/>
          <w:rtl/>
        </w:rPr>
        <w:t>«لحن آثارشان (آثار بهاءالله) به مذاق اشراقیین و رواقیین و أمثالهم</w:t>
      </w:r>
      <w:r w:rsidR="00156D35">
        <w:rPr>
          <w:rFonts w:hint="cs"/>
          <w:rtl/>
        </w:rPr>
        <w:t xml:space="preserve"> نزدیک‌تر</w:t>
      </w:r>
      <w:r w:rsidR="004C00A5">
        <w:rPr>
          <w:rFonts w:hint="eastAsia"/>
          <w:rtl/>
        </w:rPr>
        <w:t xml:space="preserve"> است»!</w:t>
      </w:r>
      <w:r w:rsidR="004C00A5" w:rsidRPr="004C00A5">
        <w:rPr>
          <w:rFonts w:hint="cs"/>
          <w:vertAlign w:val="superscript"/>
          <w:rtl/>
        </w:rPr>
        <w:t>(</w:t>
      </w:r>
      <w:r w:rsidR="004C00A5" w:rsidRPr="004C00A5">
        <w:rPr>
          <w:rStyle w:val="FootnoteReference"/>
          <w:rFonts w:cs="B Zar"/>
          <w:rtl/>
        </w:rPr>
        <w:footnoteReference w:id="332"/>
      </w:r>
      <w:r w:rsidR="004C00A5" w:rsidRPr="004C00A5">
        <w:rPr>
          <w:rFonts w:hint="cs"/>
          <w:vertAlign w:val="superscript"/>
          <w:rtl/>
        </w:rPr>
        <w:t>)</w:t>
      </w:r>
      <w:r w:rsidR="004C00A5">
        <w:rPr>
          <w:rFonts w:hint="cs"/>
          <w:rtl/>
        </w:rPr>
        <w:t>.</w:t>
      </w:r>
    </w:p>
    <w:p w:rsidR="004C00A5" w:rsidRDefault="00F86CDC" w:rsidP="00E733CB">
      <w:pPr>
        <w:pStyle w:val="a4"/>
        <w:rPr>
          <w:rtl/>
        </w:rPr>
      </w:pPr>
      <w:r>
        <w:rPr>
          <w:rFonts w:hint="cs"/>
          <w:rtl/>
        </w:rPr>
        <w:t>بهائیان حقیقت</w:t>
      </w:r>
      <w:r>
        <w:rPr>
          <w:rFonts w:hint="eastAsia"/>
          <w:rtl/>
        </w:rPr>
        <w:t>‌</w:t>
      </w:r>
      <w:r w:rsidR="004C00A5">
        <w:rPr>
          <w:rFonts w:hint="cs"/>
          <w:rtl/>
        </w:rPr>
        <w:t>جو</w:t>
      </w:r>
      <w:r>
        <w:rPr>
          <w:rFonts w:hint="cs"/>
          <w:rtl/>
        </w:rPr>
        <w:t xml:space="preserve"> </w:t>
      </w:r>
      <w:r w:rsidR="004C00A5">
        <w:rPr>
          <w:rFonts w:hint="cs"/>
          <w:rtl/>
        </w:rPr>
        <w:t>اگر بر هر صفحه</w:t>
      </w:r>
      <w:r w:rsidR="00F15308">
        <w:rPr>
          <w:rFonts w:hint="eastAsia"/>
          <w:rtl/>
        </w:rPr>
        <w:t>‌ای از قرآنکریم نظر افکنند، ملاحظه می</w:t>
      </w:r>
      <w:r w:rsidR="00F37E27">
        <w:rPr>
          <w:rFonts w:hint="cs"/>
          <w:rtl/>
        </w:rPr>
        <w:t>‌کنند که پیامبر اسلام</w:t>
      </w:r>
      <w:r w:rsidR="00F37E27">
        <w:rPr>
          <w:rFonts w:cs="CTraditional Arabic" w:hint="cs"/>
          <w:rtl/>
        </w:rPr>
        <w:t>ص</w:t>
      </w:r>
      <w:r w:rsidR="00F37E27">
        <w:rPr>
          <w:rFonts w:hint="cs"/>
          <w:rtl/>
        </w:rPr>
        <w:t xml:space="preserve"> تنها به </w:t>
      </w:r>
      <w:r w:rsidR="00F37E27" w:rsidRPr="00CD3452">
        <w:rPr>
          <w:rFonts w:hint="cs"/>
          <w:rtl/>
        </w:rPr>
        <w:t xml:space="preserve">عنوان </w:t>
      </w:r>
      <w:r w:rsidRPr="00CD3452">
        <w:rPr>
          <w:rFonts w:hint="cs"/>
          <w:rtl/>
        </w:rPr>
        <w:t>«بنده و پیام</w:t>
      </w:r>
      <w:r w:rsidRPr="00CD3452">
        <w:rPr>
          <w:rFonts w:hint="eastAsia"/>
          <w:rtl/>
        </w:rPr>
        <w:t>‌</w:t>
      </w:r>
      <w:r w:rsidR="00A26D11" w:rsidRPr="00CD3452">
        <w:rPr>
          <w:rFonts w:hint="cs"/>
          <w:rtl/>
        </w:rPr>
        <w:t xml:space="preserve">رسان خدا» </w:t>
      </w:r>
      <w:r w:rsidR="000F54D4" w:rsidRPr="00CD3452">
        <w:rPr>
          <w:rFonts w:hint="cs"/>
          <w:rtl/>
        </w:rPr>
        <w:t xml:space="preserve">و </w:t>
      </w:r>
      <w:r w:rsidR="004F373F" w:rsidRPr="00CD3452">
        <w:rPr>
          <w:rFonts w:hint="cs"/>
          <w:rtl/>
        </w:rPr>
        <w:t xml:space="preserve">«مخاطب وحی» </w:t>
      </w:r>
      <w:r w:rsidR="004429A4" w:rsidRPr="00CD3452">
        <w:rPr>
          <w:rFonts w:hint="cs"/>
          <w:rtl/>
        </w:rPr>
        <w:t>در آنجا مطرح</w:t>
      </w:r>
      <w:r w:rsidR="004429A4">
        <w:rPr>
          <w:rFonts w:hint="cs"/>
          <w:rtl/>
        </w:rPr>
        <w:t xml:space="preserve"> شده و مدار سخن بر محور خداپرستی و تعظیم و تقدیس پروردگار و دعوت مردم به بندگی او استوار است</w:t>
      </w:r>
      <w:r>
        <w:rPr>
          <w:rFonts w:hint="cs"/>
          <w:rtl/>
        </w:rPr>
        <w:t>،</w:t>
      </w:r>
      <w:r w:rsidR="004429A4">
        <w:rPr>
          <w:rFonts w:hint="cs"/>
          <w:rtl/>
        </w:rPr>
        <w:t xml:space="preserve"> ولی در سخنان باب و بهاء چیزی که بیش از همه مطرح می</w:t>
      </w:r>
      <w:r>
        <w:rPr>
          <w:rFonts w:hint="eastAsia"/>
          <w:rtl/>
        </w:rPr>
        <w:t>‌شود</w:t>
      </w:r>
      <w:r w:rsidR="00D51821">
        <w:rPr>
          <w:rFonts w:hint="eastAsia"/>
          <w:rtl/>
        </w:rPr>
        <w:t xml:space="preserve"> خود آنان هستند،</w:t>
      </w:r>
      <w:r w:rsidR="00D314AD">
        <w:rPr>
          <w:rFonts w:hint="eastAsia"/>
          <w:rtl/>
        </w:rPr>
        <w:t xml:space="preserve"> آن‌ها </w:t>
      </w:r>
      <w:r w:rsidR="00D51821">
        <w:rPr>
          <w:rFonts w:hint="eastAsia"/>
          <w:rtl/>
        </w:rPr>
        <w:t>به منزل</w:t>
      </w:r>
      <w:r w:rsidR="00CD3452">
        <w:rPr>
          <w:rFonts w:hint="cs"/>
          <w:rtl/>
        </w:rPr>
        <w:t>ۀ</w:t>
      </w:r>
      <w:r w:rsidR="00D51821">
        <w:rPr>
          <w:rFonts w:hint="eastAsia"/>
          <w:rtl/>
        </w:rPr>
        <w:t xml:space="preserve"> صفات خدا بلکه ذات احدیت جلوه</w:t>
      </w:r>
      <w:r w:rsidR="00CC381F">
        <w:rPr>
          <w:rFonts w:hint="cs"/>
          <w:rtl/>
        </w:rPr>
        <w:t>‌گر شده</w:t>
      </w:r>
      <w:r w:rsidR="00966389">
        <w:rPr>
          <w:rFonts w:hint="cs"/>
          <w:rtl/>
        </w:rPr>
        <w:t xml:space="preserve">‌اند </w:t>
      </w:r>
      <w:r w:rsidR="00CC381F">
        <w:rPr>
          <w:rFonts w:hint="cs"/>
          <w:rtl/>
        </w:rPr>
        <w:t>و مردم را به خضوع و بندگی در برابر خویش دعوت کرده</w:t>
      </w:r>
      <w:r w:rsidR="00B159D9">
        <w:rPr>
          <w:rFonts w:hint="cs"/>
          <w:rtl/>
        </w:rPr>
        <w:t>‌اند،</w:t>
      </w:r>
      <w:r w:rsidR="00CC381F">
        <w:rPr>
          <w:rFonts w:hint="cs"/>
          <w:rtl/>
        </w:rPr>
        <w:t xml:space="preserve"> و</w:t>
      </w:r>
      <w:r w:rsidR="00860450">
        <w:rPr>
          <w:rFonts w:hint="cs"/>
          <w:rtl/>
        </w:rPr>
        <w:t xml:space="preserve"> بهانۀ </w:t>
      </w:r>
      <w:r w:rsidR="00CC381F">
        <w:rPr>
          <w:rFonts w:hint="cs"/>
          <w:rtl/>
        </w:rPr>
        <w:t>ایشان آن است که مظهر ذات و آین</w:t>
      </w:r>
      <w:r w:rsidR="00CD3452">
        <w:rPr>
          <w:rFonts w:hint="cs"/>
          <w:rtl/>
        </w:rPr>
        <w:t>ۀ</w:t>
      </w:r>
      <w:r w:rsidR="00CC381F">
        <w:rPr>
          <w:rFonts w:hint="cs"/>
          <w:rtl/>
        </w:rPr>
        <w:t xml:space="preserve"> تمام نمای جلال و جمال پروردگارند، چنانکه بهاء در نخستین عبارت از </w:t>
      </w:r>
      <w:r w:rsidR="00CC381F" w:rsidRPr="00CD3452">
        <w:rPr>
          <w:rFonts w:hint="cs"/>
          <w:rtl/>
        </w:rPr>
        <w:t xml:space="preserve">کتاب </w:t>
      </w:r>
      <w:r w:rsidR="00450C4B" w:rsidRPr="00CD3452">
        <w:rPr>
          <w:rFonts w:hint="cs"/>
          <w:rtl/>
        </w:rPr>
        <w:t xml:space="preserve">«اقدس» </w:t>
      </w:r>
      <w:r w:rsidR="007F15ED" w:rsidRPr="00CD3452">
        <w:rPr>
          <w:rFonts w:hint="cs"/>
          <w:rtl/>
        </w:rPr>
        <w:t>مقام خود را</w:t>
      </w:r>
      <w:r w:rsidR="007F15ED" w:rsidRPr="00C54BE4">
        <w:rPr>
          <w:rFonts w:hint="cs"/>
          <w:rtl/>
        </w:rPr>
        <w:t xml:space="preserve"> مقام نفس خدا در عالم امر و خلق معرفی می</w:t>
      </w:r>
      <w:r w:rsidR="00C50B12" w:rsidRPr="00C54BE4">
        <w:rPr>
          <w:rFonts w:hint="eastAsia"/>
          <w:rtl/>
        </w:rPr>
        <w:t>‌کند</w:t>
      </w:r>
      <w:r w:rsidRPr="00C54BE4">
        <w:rPr>
          <w:rFonts w:hint="cs"/>
          <w:rtl/>
        </w:rPr>
        <w:t>،</w:t>
      </w:r>
      <w:r w:rsidR="00CA7C15" w:rsidRPr="00C54BE4">
        <w:rPr>
          <w:rFonts w:hint="cs"/>
          <w:rtl/>
        </w:rPr>
        <w:t xml:space="preserve"> </w:t>
      </w:r>
      <w:r w:rsidR="000202F4" w:rsidRPr="00E733CB">
        <w:rPr>
          <w:rStyle w:val="Char3"/>
          <w:rFonts w:hint="cs"/>
          <w:rtl/>
        </w:rPr>
        <w:t>«</w:t>
      </w:r>
      <w:r w:rsidR="00CA7C15" w:rsidRPr="00E733CB">
        <w:rPr>
          <w:rStyle w:val="Char3"/>
          <w:rFonts w:hint="cs"/>
          <w:rtl/>
        </w:rPr>
        <w:t>الذي كان مقام نفسه في عالم الأمر والخلق</w:t>
      </w:r>
      <w:r w:rsidR="000202F4" w:rsidRPr="00E733CB">
        <w:rPr>
          <w:rStyle w:val="Char3"/>
          <w:rFonts w:hint="cs"/>
          <w:rtl/>
        </w:rPr>
        <w:t>»</w:t>
      </w:r>
      <w:r w:rsidR="00CA7C15" w:rsidRPr="00C54BE4">
        <w:rPr>
          <w:rFonts w:hint="cs"/>
          <w:vertAlign w:val="superscript"/>
          <w:rtl/>
        </w:rPr>
        <w:t>(</w:t>
      </w:r>
      <w:r w:rsidR="00CA7C15" w:rsidRPr="00C54BE4">
        <w:rPr>
          <w:rStyle w:val="FootnoteReference"/>
          <w:rFonts w:cs="B Zar"/>
          <w:rtl/>
        </w:rPr>
        <w:footnoteReference w:id="333"/>
      </w:r>
      <w:r w:rsidR="00CA7C15" w:rsidRPr="00C54BE4">
        <w:rPr>
          <w:rFonts w:hint="cs"/>
          <w:vertAlign w:val="superscript"/>
          <w:rtl/>
        </w:rPr>
        <w:t>)</w:t>
      </w:r>
      <w:r w:rsidR="004D4E53" w:rsidRPr="00C54BE4">
        <w:rPr>
          <w:rFonts w:hint="cs"/>
          <w:rtl/>
        </w:rPr>
        <w:t xml:space="preserve">. </w:t>
      </w:r>
      <w:r w:rsidR="00D11BBC" w:rsidRPr="00C54BE4">
        <w:rPr>
          <w:rFonts w:hint="cs"/>
          <w:rtl/>
        </w:rPr>
        <w:t>و این ادعای گران از آنچه پیامبران گفته</w:t>
      </w:r>
      <w:r w:rsidR="00966389">
        <w:rPr>
          <w:rFonts w:hint="cs"/>
          <w:rtl/>
        </w:rPr>
        <w:t xml:space="preserve">‌اند </w:t>
      </w:r>
      <w:r w:rsidR="00D11BBC" w:rsidRPr="00C54BE4">
        <w:rPr>
          <w:rFonts w:hint="cs"/>
          <w:rtl/>
        </w:rPr>
        <w:t>فرسنگ</w:t>
      </w:r>
      <w:r w:rsidR="00D11BBC">
        <w:rPr>
          <w:rFonts w:hint="cs"/>
          <w:rtl/>
        </w:rPr>
        <w:t>ها فاصله دارد</w:t>
      </w:r>
      <w:r w:rsidR="00C33020">
        <w:rPr>
          <w:rFonts w:hint="cs"/>
          <w:rtl/>
        </w:rPr>
        <w:t>،</w:t>
      </w:r>
      <w:r w:rsidR="00D11BBC">
        <w:rPr>
          <w:rFonts w:hint="cs"/>
          <w:rtl/>
        </w:rPr>
        <w:t xml:space="preserve"> و یکی از راه</w:t>
      </w:r>
      <w:r w:rsidR="00501C35">
        <w:rPr>
          <w:rFonts w:hint="eastAsia"/>
          <w:rtl/>
        </w:rPr>
        <w:t>‌های شناخت پیامبران راستین و تمییز</w:t>
      </w:r>
      <w:r w:rsidR="00D314AD">
        <w:rPr>
          <w:rFonts w:hint="eastAsia"/>
          <w:rtl/>
        </w:rPr>
        <w:t xml:space="preserve"> آن‌ها </w:t>
      </w:r>
      <w:r w:rsidR="00501C35">
        <w:rPr>
          <w:rFonts w:hint="eastAsia"/>
          <w:rtl/>
        </w:rPr>
        <w:t>از مدع</w:t>
      </w:r>
      <w:r w:rsidR="00FD0EB0">
        <w:rPr>
          <w:rFonts w:hint="eastAsia"/>
          <w:rtl/>
        </w:rPr>
        <w:t>یان مغرور و خودبین همین راه است</w:t>
      </w:r>
      <w:r w:rsidR="00FD0EB0">
        <w:rPr>
          <w:rFonts w:hint="cs"/>
          <w:rtl/>
        </w:rPr>
        <w:t>.</w:t>
      </w:r>
      <w:r w:rsidR="00501C35">
        <w:rPr>
          <w:rFonts w:hint="eastAsia"/>
          <w:rtl/>
        </w:rPr>
        <w:t xml:space="preserve"> جا دارد خوانندگان ارجمند به این چند آیه از قرآنکریم که سرشار از صداقت و روحانیت است توجه داشته باشند</w:t>
      </w:r>
      <w:r w:rsidR="00C33020">
        <w:rPr>
          <w:rFonts w:hint="cs"/>
          <w:rtl/>
        </w:rPr>
        <w:t>،</w:t>
      </w:r>
      <w:r w:rsidR="00501C35">
        <w:rPr>
          <w:rFonts w:hint="eastAsia"/>
          <w:rtl/>
        </w:rPr>
        <w:t xml:space="preserve"> و</w:t>
      </w:r>
      <w:r w:rsidR="00D314AD">
        <w:rPr>
          <w:rFonts w:hint="eastAsia"/>
          <w:rtl/>
        </w:rPr>
        <w:t xml:space="preserve"> آن‌ها </w:t>
      </w:r>
      <w:r w:rsidR="00501C35">
        <w:rPr>
          <w:rFonts w:hint="eastAsia"/>
          <w:rtl/>
        </w:rPr>
        <w:t>را با خودستایی</w:t>
      </w:r>
      <w:r w:rsidR="005C230C">
        <w:rPr>
          <w:rFonts w:hint="cs"/>
          <w:rtl/>
        </w:rPr>
        <w:t>‌های باب و بهاء مقایسه کنند:</w:t>
      </w:r>
    </w:p>
    <w:p w:rsidR="00B700B1" w:rsidRPr="0005410F" w:rsidRDefault="00B700B1" w:rsidP="0005410F">
      <w:pPr>
        <w:tabs>
          <w:tab w:val="left" w:pos="8640"/>
        </w:tabs>
        <w:bidi/>
        <w:ind w:firstLine="284"/>
        <w:jc w:val="both"/>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05410F">
        <w:rPr>
          <w:rFonts w:ascii="KFGQPC Uthmanic Script HAFS" w:hAnsi="KFGQPC Uthmanic Script HAFS" w:cs="KFGQPC Uthmanic Script HAFS" w:hint="eastAsia"/>
          <w:sz w:val="28"/>
          <w:szCs w:val="28"/>
          <w:rtl/>
        </w:rPr>
        <w:t>قُلۡ</w:t>
      </w:r>
      <w:r w:rsidR="0005410F">
        <w:rPr>
          <w:rFonts w:ascii="KFGQPC Uthmanic Script HAFS" w:hAnsi="KFGQPC Uthmanic Script HAFS" w:cs="KFGQPC Uthmanic Script HAFS"/>
          <w:sz w:val="28"/>
          <w:szCs w:val="28"/>
          <w:rtl/>
        </w:rPr>
        <w:t xml:space="preserve"> إِنَّمَآ أَدۡعُواْ رَبِّي وَلَآ أُشۡرِكُ بِهِ</w:t>
      </w:r>
      <w:r w:rsidR="0005410F">
        <w:rPr>
          <w:rFonts w:ascii="KFGQPC Uthmanic Script HAFS" w:hAnsi="KFGQPC Uthmanic Script HAFS" w:cs="KFGQPC Uthmanic Script HAFS" w:hint="cs"/>
          <w:sz w:val="28"/>
          <w:szCs w:val="28"/>
          <w:rtl/>
        </w:rPr>
        <w:t>ۦٓ</w:t>
      </w:r>
      <w:r w:rsidR="0005410F">
        <w:rPr>
          <w:rFonts w:ascii="KFGQPC Uthmanic Script HAFS" w:hAnsi="KFGQPC Uthmanic Script HAFS" w:cs="KFGQPC Uthmanic Script HAFS"/>
          <w:sz w:val="28"/>
          <w:szCs w:val="28"/>
          <w:rtl/>
        </w:rPr>
        <w:t xml:space="preserve"> أَحَدٗا ٢٠</w:t>
      </w:r>
      <w:r w:rsidR="0005410F">
        <w:rPr>
          <w:rFonts w:ascii="KFGQPC Uthmanic Script HAFS" w:hAnsi="KFGQPC Uthmanic Script HAFS" w:cs="KFGQPC Uthmanic Script HAFS"/>
          <w:sz w:val="28"/>
          <w:szCs w:val="28"/>
        </w:rPr>
        <w:t xml:space="preserve">  </w:t>
      </w:r>
      <w:r w:rsidR="0005410F">
        <w:rPr>
          <w:rFonts w:ascii="KFGQPC Uthmanic Script HAFS" w:hAnsi="KFGQPC Uthmanic Script HAFS" w:cs="KFGQPC Uthmanic Script HAFS"/>
          <w:sz w:val="28"/>
          <w:szCs w:val="28"/>
          <w:rtl/>
        </w:rPr>
        <w:t>قُلۡ إِنِّي لَآ أَمۡلِكُ لَكُمۡ ضَرّٗا وَلَا رَشَدٗا ٢١</w:t>
      </w:r>
      <w:r w:rsidR="0005410F">
        <w:rPr>
          <w:rFonts w:ascii="KFGQPC Uthmanic Script HAFS" w:hAnsi="KFGQPC Uthmanic Script HAFS" w:cs="KFGQPC Uthmanic Script HAFS"/>
          <w:sz w:val="28"/>
          <w:szCs w:val="28"/>
        </w:rPr>
        <w:t xml:space="preserve"> </w:t>
      </w:r>
      <w:r w:rsidR="0005410F">
        <w:rPr>
          <w:rFonts w:ascii="KFGQPC Uthmanic Script HAFS" w:hAnsi="KFGQPC Uthmanic Script HAFS" w:cs="KFGQPC Uthmanic Script HAFS" w:hint="eastAsia"/>
          <w:sz w:val="28"/>
          <w:szCs w:val="28"/>
          <w:rtl/>
        </w:rPr>
        <w:t>قُلۡ</w:t>
      </w:r>
      <w:r w:rsidR="0005410F">
        <w:rPr>
          <w:rFonts w:ascii="KFGQPC Uthmanic Script HAFS" w:hAnsi="KFGQPC Uthmanic Script HAFS" w:cs="KFGQPC Uthmanic Script HAFS"/>
          <w:sz w:val="28"/>
          <w:szCs w:val="28"/>
          <w:rtl/>
        </w:rPr>
        <w:t xml:space="preserve"> إِنِّي لَن يُجِيرَنِي مِنَ </w:t>
      </w:r>
      <w:r w:rsidR="0005410F">
        <w:rPr>
          <w:rFonts w:ascii="KFGQPC Uthmanic Script HAFS" w:hAnsi="KFGQPC Uthmanic Script HAFS" w:cs="KFGQPC Uthmanic Script HAFS" w:hint="cs"/>
          <w:sz w:val="28"/>
          <w:szCs w:val="28"/>
          <w:rtl/>
        </w:rPr>
        <w:t>ٱ</w:t>
      </w:r>
      <w:r w:rsidR="0005410F">
        <w:rPr>
          <w:rFonts w:ascii="KFGQPC Uthmanic Script HAFS" w:hAnsi="KFGQPC Uthmanic Script HAFS" w:cs="KFGQPC Uthmanic Script HAFS" w:hint="eastAsia"/>
          <w:sz w:val="28"/>
          <w:szCs w:val="28"/>
          <w:rtl/>
        </w:rPr>
        <w:t>للَّهِ</w:t>
      </w:r>
      <w:r w:rsidR="0005410F">
        <w:rPr>
          <w:rFonts w:ascii="KFGQPC Uthmanic Script HAFS" w:hAnsi="KFGQPC Uthmanic Script HAFS" w:cs="KFGQPC Uthmanic Script HAFS"/>
          <w:sz w:val="28"/>
          <w:szCs w:val="28"/>
          <w:rtl/>
        </w:rPr>
        <w:t xml:space="preserve"> أَحَدٞ وَلَنۡ أَجِدَ مِن دُونِهِ</w:t>
      </w:r>
      <w:r w:rsidR="0005410F">
        <w:rPr>
          <w:rFonts w:ascii="KFGQPC Uthmanic Script HAFS" w:hAnsi="KFGQPC Uthmanic Script HAFS" w:cs="KFGQPC Uthmanic Script HAFS" w:hint="cs"/>
          <w:sz w:val="28"/>
          <w:szCs w:val="28"/>
          <w:rtl/>
        </w:rPr>
        <w:t>ۦ</w:t>
      </w:r>
      <w:r w:rsidR="0005410F">
        <w:rPr>
          <w:rFonts w:ascii="KFGQPC Uthmanic Script HAFS" w:hAnsi="KFGQPC Uthmanic Script HAFS" w:cs="KFGQPC Uthmanic Script HAFS"/>
          <w:sz w:val="28"/>
          <w:szCs w:val="28"/>
          <w:rtl/>
        </w:rPr>
        <w:t xml:space="preserve"> مُلۡتَحَدًا ٢٢</w:t>
      </w:r>
      <w:r w:rsidR="0005410F">
        <w:rPr>
          <w:rFonts w:ascii="KFGQPC Uthmanic Script HAFS" w:hAnsi="KFGQPC Uthmanic Script HAFS" w:cs="KFGQPC Uthmanic Script HAFS"/>
          <w:sz w:val="28"/>
          <w:szCs w:val="28"/>
        </w:rPr>
        <w:t xml:space="preserve"> </w:t>
      </w:r>
      <w:r w:rsidR="0005410F">
        <w:rPr>
          <w:rFonts w:ascii="KFGQPC Uthmanic Script HAFS" w:hAnsi="KFGQPC Uthmanic Script HAFS" w:cs="KFGQPC Uthmanic Script HAFS" w:hint="eastAsia"/>
          <w:sz w:val="28"/>
          <w:szCs w:val="28"/>
          <w:rtl/>
        </w:rPr>
        <w:t>إِلَّا</w:t>
      </w:r>
      <w:r w:rsidR="0005410F">
        <w:rPr>
          <w:rFonts w:ascii="KFGQPC Uthmanic Script HAFS" w:hAnsi="KFGQPC Uthmanic Script HAFS" w:cs="KFGQPC Uthmanic Script HAFS"/>
          <w:sz w:val="28"/>
          <w:szCs w:val="28"/>
          <w:rtl/>
        </w:rPr>
        <w:t xml:space="preserve"> بَلَٰغٗا مِّنَ </w:t>
      </w:r>
      <w:r w:rsidR="0005410F">
        <w:rPr>
          <w:rFonts w:ascii="KFGQPC Uthmanic Script HAFS" w:hAnsi="KFGQPC Uthmanic Script HAFS" w:cs="KFGQPC Uthmanic Script HAFS" w:hint="cs"/>
          <w:sz w:val="28"/>
          <w:szCs w:val="28"/>
          <w:rtl/>
        </w:rPr>
        <w:t>ٱ</w:t>
      </w:r>
      <w:r w:rsidR="0005410F">
        <w:rPr>
          <w:rFonts w:ascii="KFGQPC Uthmanic Script HAFS" w:hAnsi="KFGQPC Uthmanic Script HAFS" w:cs="KFGQPC Uthmanic Script HAFS" w:hint="eastAsia"/>
          <w:sz w:val="28"/>
          <w:szCs w:val="28"/>
          <w:rtl/>
        </w:rPr>
        <w:t>للَّهِ</w:t>
      </w:r>
      <w:r w:rsidR="0005410F">
        <w:rPr>
          <w:rFonts w:ascii="KFGQPC Uthmanic Script HAFS" w:hAnsi="KFGQPC Uthmanic Script HAFS" w:cs="KFGQPC Uthmanic Script HAFS"/>
          <w:sz w:val="28"/>
          <w:szCs w:val="28"/>
          <w:rtl/>
        </w:rPr>
        <w:t xml:space="preserve"> وَرِسَٰلَٰتِهِ</w:t>
      </w:r>
      <w:r>
        <w:rPr>
          <w:rFonts w:ascii="Traditional Arabic" w:hAnsi="Traditional Arabic" w:cs="Traditional Arabic"/>
          <w:sz w:val="28"/>
          <w:szCs w:val="28"/>
          <w:rtl/>
          <w:lang w:bidi="fa-IR"/>
        </w:rPr>
        <w:t>﴾</w:t>
      </w:r>
      <w:r w:rsidRPr="00CD3452">
        <w:rPr>
          <w:rStyle w:val="Char4"/>
          <w:rFonts w:hint="cs"/>
          <w:rtl/>
        </w:rPr>
        <w:t xml:space="preserve"> </w:t>
      </w:r>
      <w:r w:rsidRPr="00CD3452">
        <w:rPr>
          <w:rStyle w:val="Char5"/>
          <w:rtl/>
        </w:rPr>
        <w:t>[الجن: 20-23]</w:t>
      </w:r>
      <w:r w:rsidRPr="00CD3452">
        <w:rPr>
          <w:rStyle w:val="Char4"/>
          <w:rFonts w:hint="cs"/>
          <w:rtl/>
        </w:rPr>
        <w:t>.</w:t>
      </w:r>
    </w:p>
    <w:p w:rsidR="001B6134" w:rsidRDefault="001B6134" w:rsidP="00CD3452">
      <w:pPr>
        <w:pStyle w:val="a4"/>
        <w:rPr>
          <w:rtl/>
        </w:rPr>
      </w:pPr>
      <w:r>
        <w:rPr>
          <w:rFonts w:hint="cs"/>
          <w:rtl/>
        </w:rPr>
        <w:t>«بگو: من تنها خداوندم را می‌</w:t>
      </w:r>
      <w:r w:rsidR="009C1F19">
        <w:rPr>
          <w:rFonts w:hint="cs"/>
          <w:rtl/>
        </w:rPr>
        <w:t>خوانم و کسی را شریک او نمی</w:t>
      </w:r>
      <w:r w:rsidR="00D11EED">
        <w:rPr>
          <w:rFonts w:hint="eastAsia"/>
          <w:rtl/>
        </w:rPr>
        <w:t>‌شمارم.</w:t>
      </w:r>
    </w:p>
    <w:p w:rsidR="00D11EED" w:rsidRDefault="00D11EED" w:rsidP="00CD3452">
      <w:pPr>
        <w:pStyle w:val="a4"/>
        <w:rPr>
          <w:rtl/>
        </w:rPr>
      </w:pPr>
      <w:r>
        <w:rPr>
          <w:rFonts w:hint="cs"/>
          <w:rtl/>
        </w:rPr>
        <w:t>بگو: من مالک آن نیستم که به شما زیانی رسانم و نه به اجبار هدایتی کنم.</w:t>
      </w:r>
    </w:p>
    <w:p w:rsidR="00D11EED" w:rsidRDefault="00D11EED" w:rsidP="00CD3452">
      <w:pPr>
        <w:pStyle w:val="a4"/>
        <w:rPr>
          <w:rtl/>
        </w:rPr>
      </w:pPr>
      <w:r>
        <w:rPr>
          <w:rFonts w:hint="cs"/>
          <w:rtl/>
        </w:rPr>
        <w:t>بگو: هیچکس مرا در برابر خدا پناه نخواهد داد و هیچگاه غیر از او پناهگاهی نخواهم یافت.</w:t>
      </w:r>
    </w:p>
    <w:p w:rsidR="00D11EED" w:rsidRDefault="00D11EED" w:rsidP="00CD3452">
      <w:pPr>
        <w:pStyle w:val="a4"/>
        <w:rPr>
          <w:rtl/>
        </w:rPr>
      </w:pPr>
      <w:r>
        <w:rPr>
          <w:rFonts w:hint="cs"/>
          <w:rtl/>
        </w:rPr>
        <w:t>جز رساندن دعوت خدا و پیام</w:t>
      </w:r>
      <w:r w:rsidR="00683691">
        <w:rPr>
          <w:rFonts w:hint="eastAsia"/>
          <w:rtl/>
        </w:rPr>
        <w:t>‌های او (مأموریتی ندارم)...»</w:t>
      </w:r>
      <w:r w:rsidR="00683691">
        <w:rPr>
          <w:rFonts w:hint="cs"/>
          <w:rtl/>
        </w:rPr>
        <w:t>.</w:t>
      </w:r>
    </w:p>
    <w:p w:rsidR="00E733CB" w:rsidRDefault="00B700B1" w:rsidP="00904ADF">
      <w:pPr>
        <w:tabs>
          <w:tab w:val="left" w:pos="8640"/>
        </w:tabs>
        <w:bidi/>
        <w:ind w:firstLine="284"/>
        <w:jc w:val="both"/>
        <w:rPr>
          <w:rFonts w:ascii="Traditional Arabic" w:hAnsi="Traditional Arabic" w:cs="Traditional Arabic"/>
          <w:sz w:val="28"/>
          <w:szCs w:val="28"/>
          <w:rtl/>
          <w:lang w:bidi="fa-IR"/>
        </w:rPr>
      </w:pPr>
      <w:r>
        <w:rPr>
          <w:rFonts w:ascii="Traditional Arabic" w:hAnsi="Traditional Arabic" w:cs="Traditional Arabic"/>
          <w:sz w:val="28"/>
          <w:szCs w:val="28"/>
          <w:rtl/>
          <w:lang w:bidi="fa-IR"/>
        </w:rPr>
        <w:t>﴿</w:t>
      </w:r>
      <w:r w:rsidR="00904ADF">
        <w:rPr>
          <w:rFonts w:ascii="KFGQPC Uthmanic Script HAFS" w:hAnsi="KFGQPC Uthmanic Script HAFS" w:cs="KFGQPC Uthmanic Script HAFS" w:hint="eastAsia"/>
          <w:sz w:val="28"/>
          <w:szCs w:val="28"/>
          <w:rtl/>
        </w:rPr>
        <w:t>قُل</w:t>
      </w:r>
      <w:r w:rsidR="00904ADF">
        <w:rPr>
          <w:rFonts w:ascii="KFGQPC Uthmanic Script HAFS" w:hAnsi="KFGQPC Uthmanic Script HAFS" w:cs="KFGQPC Uthmanic Script HAFS"/>
          <w:sz w:val="28"/>
          <w:szCs w:val="28"/>
          <w:rtl/>
        </w:rPr>
        <w:t xml:space="preserve"> لَّآ أَقُولُ لَكُمۡ عِندِي خَزَآئِنُ </w:t>
      </w:r>
      <w:r w:rsidR="00904ADF">
        <w:rPr>
          <w:rFonts w:ascii="KFGQPC Uthmanic Script HAFS" w:hAnsi="KFGQPC Uthmanic Script HAFS" w:cs="KFGQPC Uthmanic Script HAFS" w:hint="cs"/>
          <w:sz w:val="28"/>
          <w:szCs w:val="28"/>
          <w:rtl/>
        </w:rPr>
        <w:t>ٱ</w:t>
      </w:r>
      <w:r w:rsidR="00904ADF">
        <w:rPr>
          <w:rFonts w:ascii="KFGQPC Uthmanic Script HAFS" w:hAnsi="KFGQPC Uthmanic Script HAFS" w:cs="KFGQPC Uthmanic Script HAFS" w:hint="eastAsia"/>
          <w:sz w:val="28"/>
          <w:szCs w:val="28"/>
          <w:rtl/>
        </w:rPr>
        <w:t>للَّهِ</w:t>
      </w:r>
      <w:r w:rsidR="00904ADF">
        <w:rPr>
          <w:rFonts w:ascii="KFGQPC Uthmanic Script HAFS" w:hAnsi="KFGQPC Uthmanic Script HAFS" w:cs="KFGQPC Uthmanic Script HAFS"/>
          <w:sz w:val="28"/>
          <w:szCs w:val="28"/>
          <w:rtl/>
        </w:rPr>
        <w:t xml:space="preserve"> وَلَآ أَعۡلَمُ </w:t>
      </w:r>
      <w:r w:rsidR="00904ADF">
        <w:rPr>
          <w:rFonts w:ascii="KFGQPC Uthmanic Script HAFS" w:hAnsi="KFGQPC Uthmanic Script HAFS" w:cs="KFGQPC Uthmanic Script HAFS" w:hint="cs"/>
          <w:sz w:val="28"/>
          <w:szCs w:val="28"/>
          <w:rtl/>
        </w:rPr>
        <w:t>ٱ</w:t>
      </w:r>
      <w:r w:rsidR="00904ADF">
        <w:rPr>
          <w:rFonts w:ascii="KFGQPC Uthmanic Script HAFS" w:hAnsi="KFGQPC Uthmanic Script HAFS" w:cs="KFGQPC Uthmanic Script HAFS" w:hint="eastAsia"/>
          <w:sz w:val="28"/>
          <w:szCs w:val="28"/>
          <w:rtl/>
        </w:rPr>
        <w:t>لۡغَيۡبَ</w:t>
      </w:r>
      <w:r w:rsidR="00904ADF">
        <w:rPr>
          <w:rFonts w:ascii="KFGQPC Uthmanic Script HAFS" w:hAnsi="KFGQPC Uthmanic Script HAFS" w:cs="KFGQPC Uthmanic Script HAFS"/>
          <w:sz w:val="28"/>
          <w:szCs w:val="28"/>
          <w:rtl/>
        </w:rPr>
        <w:t xml:space="preserve"> وَلَآ أَقُولُ لَكُمۡ إِنِّي مَلَكٌۖ إِنۡ أَتَّبِعُ إِلَّا مَا يُوحَىٰٓ إِلَيَّۚ قُلۡ هَلۡ يَسۡتَوِي </w:t>
      </w:r>
      <w:r w:rsidR="00904ADF">
        <w:rPr>
          <w:rFonts w:ascii="KFGQPC Uthmanic Script HAFS" w:hAnsi="KFGQPC Uthmanic Script HAFS" w:cs="KFGQPC Uthmanic Script HAFS" w:hint="cs"/>
          <w:sz w:val="28"/>
          <w:szCs w:val="28"/>
          <w:rtl/>
        </w:rPr>
        <w:t>ٱ</w:t>
      </w:r>
      <w:r w:rsidR="00904ADF">
        <w:rPr>
          <w:rFonts w:ascii="KFGQPC Uthmanic Script HAFS" w:hAnsi="KFGQPC Uthmanic Script HAFS" w:cs="KFGQPC Uthmanic Script HAFS" w:hint="eastAsia"/>
          <w:sz w:val="28"/>
          <w:szCs w:val="28"/>
          <w:rtl/>
        </w:rPr>
        <w:t>لۡأَعۡمَىٰ</w:t>
      </w:r>
      <w:r w:rsidR="00904ADF">
        <w:rPr>
          <w:rFonts w:ascii="KFGQPC Uthmanic Script HAFS" w:hAnsi="KFGQPC Uthmanic Script HAFS" w:cs="KFGQPC Uthmanic Script HAFS"/>
          <w:sz w:val="28"/>
          <w:szCs w:val="28"/>
          <w:rtl/>
        </w:rPr>
        <w:t xml:space="preserve"> وَ</w:t>
      </w:r>
      <w:r w:rsidR="00904ADF">
        <w:rPr>
          <w:rFonts w:ascii="KFGQPC Uthmanic Script HAFS" w:hAnsi="KFGQPC Uthmanic Script HAFS" w:cs="KFGQPC Uthmanic Script HAFS" w:hint="cs"/>
          <w:sz w:val="28"/>
          <w:szCs w:val="28"/>
          <w:rtl/>
        </w:rPr>
        <w:t>ٱ</w:t>
      </w:r>
      <w:r w:rsidR="00904ADF">
        <w:rPr>
          <w:rFonts w:ascii="KFGQPC Uthmanic Script HAFS" w:hAnsi="KFGQPC Uthmanic Script HAFS" w:cs="KFGQPC Uthmanic Script HAFS" w:hint="eastAsia"/>
          <w:sz w:val="28"/>
          <w:szCs w:val="28"/>
          <w:rtl/>
        </w:rPr>
        <w:t>لۡبَصِيرُۚ</w:t>
      </w:r>
      <w:r w:rsidR="00904ADF">
        <w:rPr>
          <w:rFonts w:ascii="KFGQPC Uthmanic Script HAFS" w:hAnsi="KFGQPC Uthmanic Script HAFS" w:cs="KFGQPC Uthmanic Script HAFS"/>
          <w:sz w:val="28"/>
          <w:szCs w:val="28"/>
          <w:rtl/>
        </w:rPr>
        <w:t xml:space="preserve"> أَفَلَا تَتَفَكَّرُونَ ٥٠</w:t>
      </w:r>
      <w:r>
        <w:rPr>
          <w:rFonts w:ascii="Traditional Arabic" w:hAnsi="Traditional Arabic" w:cs="Traditional Arabic"/>
          <w:sz w:val="28"/>
          <w:szCs w:val="28"/>
          <w:rtl/>
          <w:lang w:bidi="fa-IR"/>
        </w:rPr>
        <w:t>﴾</w:t>
      </w:r>
    </w:p>
    <w:p w:rsidR="00B700B1" w:rsidRPr="00904ADF" w:rsidRDefault="00B700B1" w:rsidP="00E733CB">
      <w:pPr>
        <w:tabs>
          <w:tab w:val="left" w:pos="8640"/>
        </w:tabs>
        <w:bidi/>
        <w:ind w:firstLine="284"/>
        <w:jc w:val="right"/>
        <w:rPr>
          <w:rFonts w:ascii="KFGQPC Uthmanic Script HAFS" w:hAnsi="KFGQPC Uthmanic Script HAFS" w:cs="KFGQPC Uthmanic Script HAFS"/>
          <w:sz w:val="28"/>
          <w:szCs w:val="28"/>
          <w:rtl/>
        </w:rPr>
      </w:pPr>
      <w:r w:rsidRPr="00CD3452">
        <w:rPr>
          <w:rStyle w:val="Char4"/>
          <w:rFonts w:hint="cs"/>
          <w:rtl/>
        </w:rPr>
        <w:t xml:space="preserve"> </w:t>
      </w:r>
      <w:r w:rsidRPr="00CD3452">
        <w:rPr>
          <w:rStyle w:val="Char5"/>
          <w:rtl/>
        </w:rPr>
        <w:t>[</w:t>
      </w:r>
      <w:r w:rsidRPr="00CD3452">
        <w:rPr>
          <w:rStyle w:val="Char5"/>
          <w:rFonts w:hint="cs"/>
          <w:rtl/>
        </w:rPr>
        <w:t>الأنعام: 50</w:t>
      </w:r>
      <w:r w:rsidRPr="00CD3452">
        <w:rPr>
          <w:rStyle w:val="Char5"/>
          <w:rtl/>
        </w:rPr>
        <w:t>]</w:t>
      </w:r>
      <w:r w:rsidRPr="00CD3452">
        <w:rPr>
          <w:rStyle w:val="Char4"/>
          <w:rFonts w:hint="cs"/>
          <w:rtl/>
        </w:rPr>
        <w:t>.</w:t>
      </w:r>
    </w:p>
    <w:p w:rsidR="00983A8D" w:rsidRDefault="00060139" w:rsidP="00CD3452">
      <w:pPr>
        <w:pStyle w:val="a4"/>
        <w:rPr>
          <w:rtl/>
        </w:rPr>
      </w:pPr>
      <w:r>
        <w:rPr>
          <w:rFonts w:hint="cs"/>
          <w:rtl/>
        </w:rPr>
        <w:t>«بگو: به شما نمی</w:t>
      </w:r>
      <w:r w:rsidR="004C7821">
        <w:rPr>
          <w:rFonts w:hint="eastAsia"/>
          <w:rtl/>
        </w:rPr>
        <w:t>‌گویم که گنجهای خدا نزد من است</w:t>
      </w:r>
      <w:r w:rsidR="00FD0EB0">
        <w:rPr>
          <w:rFonts w:hint="cs"/>
          <w:rtl/>
        </w:rPr>
        <w:t>،</w:t>
      </w:r>
      <w:r w:rsidR="004C7821">
        <w:rPr>
          <w:rFonts w:hint="eastAsia"/>
          <w:rtl/>
        </w:rPr>
        <w:t xml:space="preserve"> و غیب </w:t>
      </w:r>
      <w:r w:rsidR="004C7821">
        <w:rPr>
          <w:rFonts w:hint="cs"/>
          <w:rtl/>
        </w:rPr>
        <w:t>نمی</w:t>
      </w:r>
      <w:r w:rsidR="00E606D9">
        <w:rPr>
          <w:rFonts w:hint="eastAsia"/>
          <w:rtl/>
        </w:rPr>
        <w:t>‌دانم.</w:t>
      </w:r>
    </w:p>
    <w:p w:rsidR="00E606D9" w:rsidRDefault="00E606D9" w:rsidP="00CD3452">
      <w:pPr>
        <w:pStyle w:val="a4"/>
        <w:rPr>
          <w:rtl/>
        </w:rPr>
      </w:pPr>
      <w:r>
        <w:rPr>
          <w:rFonts w:hint="cs"/>
          <w:rtl/>
        </w:rPr>
        <w:t>و به شما نمی</w:t>
      </w:r>
      <w:r w:rsidR="00183A2A">
        <w:rPr>
          <w:rFonts w:hint="eastAsia"/>
          <w:rtl/>
        </w:rPr>
        <w:t>‌گویم که من فرشته هستم.</w:t>
      </w:r>
    </w:p>
    <w:p w:rsidR="00183A2A" w:rsidRDefault="00183A2A" w:rsidP="00CD3452">
      <w:pPr>
        <w:pStyle w:val="a4"/>
        <w:rPr>
          <w:rtl/>
        </w:rPr>
      </w:pPr>
      <w:r>
        <w:rPr>
          <w:rFonts w:hint="cs"/>
          <w:rtl/>
        </w:rPr>
        <w:t>جز آنچه به سوی من وحی می</w:t>
      </w:r>
      <w:r w:rsidR="003D6BDB">
        <w:rPr>
          <w:rFonts w:hint="eastAsia"/>
          <w:rtl/>
        </w:rPr>
        <w:t>‌شود، چیزی را پیروی نمی</w:t>
      </w:r>
      <w:r w:rsidR="00273FA6">
        <w:rPr>
          <w:rFonts w:hint="cs"/>
          <w:rtl/>
        </w:rPr>
        <w:t>‌کنم.</w:t>
      </w:r>
    </w:p>
    <w:p w:rsidR="00273FA6" w:rsidRDefault="00273FA6" w:rsidP="0057455B">
      <w:pPr>
        <w:pStyle w:val="a4"/>
        <w:rPr>
          <w:rtl/>
        </w:rPr>
      </w:pPr>
      <w:r>
        <w:rPr>
          <w:rFonts w:hint="cs"/>
          <w:rtl/>
        </w:rPr>
        <w:t>بگو</w:t>
      </w:r>
      <w:r w:rsidR="00FD0EB0">
        <w:rPr>
          <w:rFonts w:hint="cs"/>
          <w:rtl/>
        </w:rPr>
        <w:t>:</w:t>
      </w:r>
      <w:r>
        <w:rPr>
          <w:rFonts w:hint="cs"/>
          <w:rtl/>
        </w:rPr>
        <w:t xml:space="preserve"> آیا نابینا و بینا برابرند؟ پس چرا اندیشه نمی</w:t>
      </w:r>
      <w:r w:rsidR="009D41AC">
        <w:rPr>
          <w:rFonts w:hint="eastAsia"/>
          <w:rtl/>
        </w:rPr>
        <w:t>‌کنید»</w:t>
      </w:r>
      <w:r w:rsidR="00145B2E">
        <w:rPr>
          <w:rFonts w:hint="eastAsia"/>
          <w:rtl/>
        </w:rPr>
        <w:t>؟</w:t>
      </w:r>
    </w:p>
    <w:p w:rsidR="00E733CB" w:rsidRDefault="00E733CB" w:rsidP="0057455B">
      <w:pPr>
        <w:pStyle w:val="a4"/>
        <w:rPr>
          <w:rtl/>
        </w:rPr>
        <w:sectPr w:rsidR="00E733CB" w:rsidSect="00804420">
          <w:headerReference w:type="default" r:id="rId28"/>
          <w:footnotePr>
            <w:numRestart w:val="eachPage"/>
          </w:footnotePr>
          <w:type w:val="oddPage"/>
          <w:pgSz w:w="9356" w:h="13608" w:code="9"/>
          <w:pgMar w:top="567" w:right="1134" w:bottom="851" w:left="1134" w:header="454" w:footer="0" w:gutter="0"/>
          <w:cols w:space="720"/>
          <w:titlePg/>
          <w:bidi/>
          <w:rtlGutter/>
          <w:docGrid w:linePitch="360"/>
        </w:sectPr>
      </w:pPr>
    </w:p>
    <w:p w:rsidR="00190E92" w:rsidRDefault="00190E92" w:rsidP="008B3064">
      <w:pPr>
        <w:pStyle w:val="a"/>
        <w:rPr>
          <w:rtl/>
        </w:rPr>
      </w:pPr>
      <w:bookmarkStart w:id="189" w:name="_Toc331528086"/>
      <w:bookmarkStart w:id="190" w:name="_Toc416390450"/>
      <w:bookmarkStart w:id="191" w:name="_Toc421793955"/>
      <w:r w:rsidRPr="00C15748">
        <w:rPr>
          <w:rFonts w:hint="cs"/>
          <w:rtl/>
        </w:rPr>
        <w:t>10</w:t>
      </w:r>
      <w:r w:rsidR="008B3064">
        <w:rPr>
          <w:rtl/>
        </w:rPr>
        <w:br/>
      </w:r>
      <w:r w:rsidRPr="00C15748">
        <w:rPr>
          <w:rFonts w:hint="cs"/>
          <w:rtl/>
        </w:rPr>
        <w:t>کژگویی</w:t>
      </w:r>
      <w:r w:rsidR="00515845" w:rsidRPr="00C15748">
        <w:rPr>
          <w:rFonts w:hint="eastAsia"/>
          <w:rtl/>
        </w:rPr>
        <w:t>‌</w:t>
      </w:r>
      <w:r w:rsidR="00515845" w:rsidRPr="00C15748">
        <w:rPr>
          <w:rFonts w:hint="cs"/>
          <w:rtl/>
        </w:rPr>
        <w:t xml:space="preserve">های </w:t>
      </w:r>
      <w:r w:rsidR="00B4202F">
        <w:rPr>
          <w:rFonts w:hint="cs"/>
          <w:rtl/>
        </w:rPr>
        <w:t>حسینعلی بهاء</w:t>
      </w:r>
      <w:bookmarkEnd w:id="189"/>
      <w:bookmarkEnd w:id="190"/>
      <w:bookmarkEnd w:id="191"/>
    </w:p>
    <w:p w:rsidR="00CA1B44" w:rsidRDefault="00863313" w:rsidP="008B3064">
      <w:pPr>
        <w:pStyle w:val="a2"/>
        <w:rPr>
          <w:rtl/>
        </w:rPr>
      </w:pPr>
      <w:bookmarkStart w:id="192" w:name="_Toc331528087"/>
      <w:bookmarkStart w:id="193" w:name="_Toc416390451"/>
      <w:bookmarkStart w:id="194" w:name="_Toc421793956"/>
      <w:r>
        <w:rPr>
          <w:rFonts w:hint="cs"/>
          <w:rtl/>
        </w:rPr>
        <w:t>حک و اصلاح وحی!</w:t>
      </w:r>
      <w:bookmarkEnd w:id="192"/>
      <w:bookmarkEnd w:id="193"/>
      <w:bookmarkEnd w:id="194"/>
    </w:p>
    <w:p w:rsidR="00863313" w:rsidRDefault="00D31FD5" w:rsidP="00CD3452">
      <w:pPr>
        <w:pStyle w:val="a4"/>
        <w:rPr>
          <w:rtl/>
        </w:rPr>
      </w:pPr>
      <w:r>
        <w:rPr>
          <w:rFonts w:hint="cs"/>
          <w:rtl/>
        </w:rPr>
        <w:t xml:space="preserve">سخنانی که </w:t>
      </w:r>
      <w:r w:rsidR="00B4202F">
        <w:rPr>
          <w:rFonts w:hint="cs"/>
          <w:rtl/>
        </w:rPr>
        <w:t>حسینعلی بهاء</w:t>
      </w:r>
      <w:r>
        <w:rPr>
          <w:rFonts w:hint="cs"/>
          <w:rtl/>
        </w:rPr>
        <w:t xml:space="preserve"> به </w:t>
      </w:r>
      <w:r w:rsidRPr="00B77C89">
        <w:rPr>
          <w:rFonts w:hint="cs"/>
          <w:rtl/>
        </w:rPr>
        <w:t xml:space="preserve">عنوان </w:t>
      </w:r>
      <w:r w:rsidR="00743939" w:rsidRPr="00B77C89">
        <w:rPr>
          <w:rFonts w:hint="cs"/>
          <w:rtl/>
        </w:rPr>
        <w:t xml:space="preserve">«آیات منزله» </w:t>
      </w:r>
      <w:r w:rsidR="00DD0237" w:rsidRPr="00B77C89">
        <w:rPr>
          <w:rFonts w:hint="cs"/>
          <w:rtl/>
        </w:rPr>
        <w:t>به</w:t>
      </w:r>
      <w:r w:rsidR="00DD0237">
        <w:rPr>
          <w:rFonts w:hint="cs"/>
          <w:rtl/>
        </w:rPr>
        <w:t xml:space="preserve"> نواحی گوناگون می</w:t>
      </w:r>
      <w:r w:rsidR="00002720">
        <w:rPr>
          <w:rFonts w:hint="eastAsia"/>
          <w:rtl/>
        </w:rPr>
        <w:t>‌فرستاد، گاهی با یکدیگر اختلاف و تفاوت داشت و به علاوه دارای اغلاط صرفی و نحوی فراونی بود</w:t>
      </w:r>
      <w:r w:rsidR="00FB3C0C">
        <w:rPr>
          <w:rFonts w:hint="cs"/>
          <w:rtl/>
        </w:rPr>
        <w:t>،</w:t>
      </w:r>
      <w:r w:rsidR="00002720">
        <w:rPr>
          <w:rFonts w:hint="eastAsia"/>
          <w:rtl/>
        </w:rPr>
        <w:t xml:space="preserve"> و از این رو مورد نقد و اعتراض </w:t>
      </w:r>
      <w:r w:rsidR="00002720" w:rsidRPr="00E733CB">
        <w:rPr>
          <w:rFonts w:hint="eastAsia"/>
          <w:rtl/>
        </w:rPr>
        <w:t>قرار می</w:t>
      </w:r>
      <w:r w:rsidR="00A73EF5" w:rsidRPr="00E733CB">
        <w:rPr>
          <w:rFonts w:hint="cs"/>
          <w:rtl/>
        </w:rPr>
        <w:t>‌گرفت.</w:t>
      </w:r>
      <w:r w:rsidR="00EF35DF" w:rsidRPr="00E733CB">
        <w:rPr>
          <w:rFonts w:hint="cs"/>
          <w:rtl/>
        </w:rPr>
        <w:t xml:space="preserve"> ناچار میرزا </w:t>
      </w:r>
      <w:r w:rsidR="00C4327C" w:rsidRPr="00E733CB">
        <w:rPr>
          <w:rFonts w:hint="cs"/>
          <w:rtl/>
        </w:rPr>
        <w:t>حسینعلی</w:t>
      </w:r>
      <w:r w:rsidR="00EF35DF" w:rsidRPr="00E733CB">
        <w:rPr>
          <w:rFonts w:hint="cs"/>
          <w:rtl/>
        </w:rPr>
        <w:t xml:space="preserve"> و پسرش </w:t>
      </w:r>
      <w:r w:rsidR="00FB3C0C" w:rsidRPr="00E733CB">
        <w:rPr>
          <w:rFonts w:hint="cs"/>
          <w:rtl/>
        </w:rPr>
        <w:t>عباس</w:t>
      </w:r>
      <w:r w:rsidR="0025246D" w:rsidRPr="00E733CB">
        <w:rPr>
          <w:rFonts w:hint="cs"/>
          <w:rtl/>
        </w:rPr>
        <w:t xml:space="preserve"> در عکا </w:t>
      </w:r>
      <w:r w:rsidR="00191135" w:rsidRPr="00E733CB">
        <w:rPr>
          <w:rFonts w:hint="cs"/>
          <w:rtl/>
        </w:rPr>
        <w:t>به حک</w:t>
      </w:r>
      <w:r w:rsidR="00D35E69" w:rsidRPr="00E733CB">
        <w:rPr>
          <w:rFonts w:hint="cs"/>
          <w:rtl/>
        </w:rPr>
        <w:t>ّ</w:t>
      </w:r>
      <w:r w:rsidR="00191135" w:rsidRPr="00E733CB">
        <w:rPr>
          <w:rFonts w:hint="cs"/>
          <w:rtl/>
        </w:rPr>
        <w:t xml:space="preserve"> و اصلاح</w:t>
      </w:r>
      <w:r w:rsidR="00D314AD" w:rsidRPr="00E733CB">
        <w:rPr>
          <w:rFonts w:hint="cs"/>
          <w:rtl/>
        </w:rPr>
        <w:t xml:space="preserve"> آن‌ها </w:t>
      </w:r>
      <w:r w:rsidR="00191135" w:rsidRPr="00E733CB">
        <w:rPr>
          <w:rFonts w:hint="cs"/>
          <w:rtl/>
        </w:rPr>
        <w:t>می</w:t>
      </w:r>
      <w:r w:rsidR="001A463B" w:rsidRPr="00E733CB">
        <w:rPr>
          <w:rFonts w:hint="eastAsia"/>
          <w:rtl/>
        </w:rPr>
        <w:t xml:space="preserve">‌پرداختند و وحی خدایی را </w:t>
      </w:r>
      <w:r w:rsidR="001A463B" w:rsidRPr="00E733CB">
        <w:rPr>
          <w:rFonts w:hint="cs"/>
          <w:rtl/>
        </w:rPr>
        <w:t>–</w:t>
      </w:r>
      <w:r w:rsidR="001A463B" w:rsidRPr="00E733CB">
        <w:rPr>
          <w:rFonts w:hint="eastAsia"/>
          <w:rtl/>
        </w:rPr>
        <w:t xml:space="preserve"> به </w:t>
      </w:r>
      <w:r w:rsidR="001A463B" w:rsidRPr="00E733CB">
        <w:rPr>
          <w:rFonts w:hint="cs"/>
          <w:rtl/>
        </w:rPr>
        <w:t>ادعای خودشان – تکمیل و اصلاح می</w:t>
      </w:r>
      <w:r w:rsidR="000414F1" w:rsidRPr="00E733CB">
        <w:rPr>
          <w:rFonts w:hint="eastAsia"/>
          <w:rtl/>
        </w:rPr>
        <w:t xml:space="preserve">‌کردند! </w:t>
      </w:r>
      <w:r w:rsidR="000414F1" w:rsidRPr="00E733CB">
        <w:rPr>
          <w:rFonts w:hint="cs"/>
          <w:rtl/>
        </w:rPr>
        <w:t>این</w:t>
      </w:r>
      <w:r w:rsidR="000414F1">
        <w:rPr>
          <w:rFonts w:hint="cs"/>
          <w:rtl/>
        </w:rPr>
        <w:t xml:space="preserve"> موضوع هرچند شگفت</w:t>
      </w:r>
      <w:r w:rsidR="00E76A33">
        <w:rPr>
          <w:rFonts w:hint="eastAsia"/>
          <w:rtl/>
        </w:rPr>
        <w:t>‌آور به نظر می</w:t>
      </w:r>
      <w:r w:rsidR="00C7143B">
        <w:rPr>
          <w:rFonts w:hint="cs"/>
          <w:rtl/>
        </w:rPr>
        <w:t>‌رسد</w:t>
      </w:r>
      <w:r w:rsidR="00B15885">
        <w:rPr>
          <w:rFonts w:hint="cs"/>
          <w:rtl/>
        </w:rPr>
        <w:t>،</w:t>
      </w:r>
      <w:r w:rsidR="00C7143B">
        <w:rPr>
          <w:rFonts w:hint="cs"/>
          <w:rtl/>
        </w:rPr>
        <w:t xml:space="preserve"> </w:t>
      </w:r>
      <w:r w:rsidR="00B15885">
        <w:rPr>
          <w:rFonts w:hint="cs"/>
          <w:rtl/>
        </w:rPr>
        <w:t>و</w:t>
      </w:r>
      <w:r w:rsidR="00C7143B">
        <w:rPr>
          <w:rFonts w:hint="cs"/>
          <w:rtl/>
        </w:rPr>
        <w:t>لی عجیب</w:t>
      </w:r>
      <w:r w:rsidR="00B15885">
        <w:rPr>
          <w:rFonts w:hint="eastAsia"/>
          <w:rtl/>
        </w:rPr>
        <w:t>‌</w:t>
      </w:r>
      <w:r w:rsidR="00C7143B">
        <w:rPr>
          <w:rFonts w:hint="cs"/>
          <w:rtl/>
        </w:rPr>
        <w:t xml:space="preserve">تر آن </w:t>
      </w:r>
      <w:r w:rsidR="00C7143B" w:rsidRPr="00B77C89">
        <w:rPr>
          <w:rFonts w:hint="cs"/>
          <w:rtl/>
        </w:rPr>
        <w:t xml:space="preserve">است که </w:t>
      </w:r>
      <w:r w:rsidR="00963FC0" w:rsidRPr="00B77C89">
        <w:rPr>
          <w:rFonts w:hint="cs"/>
          <w:rtl/>
        </w:rPr>
        <w:t xml:space="preserve">عباس افندی </w:t>
      </w:r>
      <w:r w:rsidR="00CF7648" w:rsidRPr="00B77C89">
        <w:rPr>
          <w:rFonts w:hint="cs"/>
          <w:rtl/>
        </w:rPr>
        <w:t xml:space="preserve">خود بدین امر اعتراف نموده و بنابر آنچه میرزا </w:t>
      </w:r>
      <w:r w:rsidR="00D35E69" w:rsidRPr="00B77C89">
        <w:rPr>
          <w:rFonts w:hint="cs"/>
          <w:rtl/>
        </w:rPr>
        <w:t>ا</w:t>
      </w:r>
      <w:r w:rsidR="00CF7648" w:rsidRPr="00B77C89">
        <w:rPr>
          <w:rFonts w:hint="cs"/>
          <w:rtl/>
        </w:rPr>
        <w:t xml:space="preserve">سدالله مازندرانی (مبلغ بهایی) در کتاب </w:t>
      </w:r>
      <w:r w:rsidR="005D649D" w:rsidRPr="00B77C89">
        <w:rPr>
          <w:rFonts w:hint="cs"/>
          <w:rtl/>
        </w:rPr>
        <w:t xml:space="preserve">«اسرار الآثار» </w:t>
      </w:r>
      <w:r w:rsidR="00BB3C52" w:rsidRPr="00B77C89">
        <w:rPr>
          <w:rFonts w:hint="cs"/>
          <w:rtl/>
        </w:rPr>
        <w:t>آورده،</w:t>
      </w:r>
      <w:r w:rsidR="00BB3C52">
        <w:rPr>
          <w:rFonts w:hint="cs"/>
          <w:rtl/>
        </w:rPr>
        <w:t xml:space="preserve"> می</w:t>
      </w:r>
      <w:r w:rsidR="00B41B0E">
        <w:rPr>
          <w:rFonts w:hint="eastAsia"/>
          <w:rtl/>
        </w:rPr>
        <w:t>‌نویسد:</w:t>
      </w:r>
    </w:p>
    <w:p w:rsidR="00B41B0E" w:rsidRDefault="00B41B0E" w:rsidP="00B77C89">
      <w:pPr>
        <w:pStyle w:val="a4"/>
        <w:rPr>
          <w:rtl/>
        </w:rPr>
      </w:pPr>
      <w:r w:rsidRPr="00B77C89">
        <w:rPr>
          <w:rFonts w:hint="cs"/>
          <w:rtl/>
        </w:rPr>
        <w:t>«</w:t>
      </w:r>
      <w:r w:rsidR="00C42AAA" w:rsidRPr="00B77C89">
        <w:rPr>
          <w:rFonts w:hint="cs"/>
          <w:rtl/>
        </w:rPr>
        <w:t xml:space="preserve">سؤال: </w:t>
      </w:r>
      <w:r w:rsidR="00E160FA" w:rsidRPr="00B77C89">
        <w:rPr>
          <w:rFonts w:hint="cs"/>
          <w:rtl/>
        </w:rPr>
        <w:t>آیات منزله بعضی با</w:t>
      </w:r>
      <w:r w:rsidR="00D35E69" w:rsidRPr="00B77C89">
        <w:rPr>
          <w:rFonts w:hint="cs"/>
          <w:rtl/>
        </w:rPr>
        <w:t xml:space="preserve"> </w:t>
      </w:r>
      <w:r w:rsidR="00E160FA" w:rsidRPr="00B77C89">
        <w:rPr>
          <w:rFonts w:hint="cs"/>
          <w:rtl/>
        </w:rPr>
        <w:t>هم فرق</w:t>
      </w:r>
      <w:r w:rsidR="00E160FA">
        <w:rPr>
          <w:rFonts w:hint="cs"/>
          <w:rtl/>
        </w:rPr>
        <w:t xml:space="preserve"> دارد!</w:t>
      </w:r>
      <w:r w:rsidR="00145B2E">
        <w:rPr>
          <w:rFonts w:hint="cs"/>
          <w:rtl/>
        </w:rPr>
        <w:t>؟</w:t>
      </w:r>
    </w:p>
    <w:p w:rsidR="00E160FA" w:rsidRDefault="006E3049" w:rsidP="00B77C89">
      <w:pPr>
        <w:pStyle w:val="a4"/>
        <w:rPr>
          <w:rtl/>
        </w:rPr>
      </w:pPr>
      <w:r w:rsidRPr="00B77C89">
        <w:rPr>
          <w:rFonts w:hint="cs"/>
          <w:rtl/>
        </w:rPr>
        <w:t>جواب</w:t>
      </w:r>
      <w:r w:rsidR="0071309F" w:rsidRPr="00B77C89">
        <w:rPr>
          <w:rFonts w:hint="cs"/>
          <w:rtl/>
        </w:rPr>
        <w:t>:</w:t>
      </w:r>
      <w:r w:rsidR="009E5C8B" w:rsidRPr="00B77C89">
        <w:rPr>
          <w:rFonts w:hint="cs"/>
          <w:rtl/>
        </w:rPr>
        <w:t xml:space="preserve"> </w:t>
      </w:r>
      <w:r w:rsidR="00294F16" w:rsidRPr="00B77C89">
        <w:rPr>
          <w:rFonts w:hint="cs"/>
          <w:rtl/>
        </w:rPr>
        <w:t>بسیاری از الو</w:t>
      </w:r>
      <w:r w:rsidR="00562B9B" w:rsidRPr="00B77C89">
        <w:rPr>
          <w:rFonts w:hint="cs"/>
          <w:rtl/>
        </w:rPr>
        <w:t>ا</w:t>
      </w:r>
      <w:r w:rsidR="00294F16" w:rsidRPr="00B77C89">
        <w:rPr>
          <w:rFonts w:hint="cs"/>
          <w:rtl/>
        </w:rPr>
        <w:t xml:space="preserve">ح نازل شد و همان صورت اولیه </w:t>
      </w:r>
      <w:r w:rsidR="00EF1A35" w:rsidRPr="00B77C89">
        <w:rPr>
          <w:rFonts w:hint="cs"/>
          <w:rtl/>
        </w:rPr>
        <w:t>–</w:t>
      </w:r>
      <w:r w:rsidR="00294F16" w:rsidRPr="00B77C89">
        <w:rPr>
          <w:rFonts w:hint="cs"/>
          <w:rtl/>
        </w:rPr>
        <w:t xml:space="preserve"> </w:t>
      </w:r>
      <w:r w:rsidR="00EF1A35" w:rsidRPr="00B77C89">
        <w:rPr>
          <w:rFonts w:hint="cs"/>
          <w:rtl/>
        </w:rPr>
        <w:t xml:space="preserve">من دون مطابقه </w:t>
      </w:r>
      <w:r w:rsidR="004A3D08" w:rsidRPr="00B77C89">
        <w:rPr>
          <w:rFonts w:hint="cs"/>
          <w:rtl/>
        </w:rPr>
        <w:t>و</w:t>
      </w:r>
      <w:r w:rsidR="00562B9B" w:rsidRPr="00B77C89">
        <w:rPr>
          <w:rFonts w:hint="cs"/>
          <w:rtl/>
        </w:rPr>
        <w:t xml:space="preserve"> </w:t>
      </w:r>
      <w:r w:rsidR="00EF1A35" w:rsidRPr="00B77C89">
        <w:rPr>
          <w:rFonts w:hint="cs"/>
          <w:rtl/>
        </w:rPr>
        <w:t>مقابله</w:t>
      </w:r>
      <w:r w:rsidR="00E76066" w:rsidRPr="00B77C89">
        <w:rPr>
          <w:rFonts w:hint="cs"/>
          <w:rtl/>
        </w:rPr>
        <w:t>– به اطراف</w:t>
      </w:r>
      <w:r w:rsidR="00E76066">
        <w:rPr>
          <w:rFonts w:hint="cs"/>
          <w:rtl/>
        </w:rPr>
        <w:t xml:space="preserve"> رفته لذا حسب الأمر به</w:t>
      </w:r>
      <w:r w:rsidR="00A93426">
        <w:rPr>
          <w:rFonts w:hint="cs"/>
          <w:rtl/>
        </w:rPr>
        <w:t xml:space="preserve"> ملاحظۀ </w:t>
      </w:r>
      <w:r w:rsidR="00E76066">
        <w:rPr>
          <w:rFonts w:hint="cs"/>
          <w:rtl/>
        </w:rPr>
        <w:t>آن که معرضین را مجال اعتراض نماند مکرر در ساحت اقدس (یعنی در حضور بهاء) قرائت شد و قواعد قوم (یعنی احکام صرفی و نحوی) در آن اجراء گشت»!</w:t>
      </w:r>
      <w:r w:rsidR="00E76066" w:rsidRPr="00E76066">
        <w:rPr>
          <w:rFonts w:hint="cs"/>
          <w:vertAlign w:val="superscript"/>
          <w:rtl/>
        </w:rPr>
        <w:t>(</w:t>
      </w:r>
      <w:r w:rsidR="00E76066" w:rsidRPr="00E76066">
        <w:rPr>
          <w:rStyle w:val="FootnoteReference"/>
          <w:rFonts w:cs="B Zar"/>
          <w:rtl/>
        </w:rPr>
        <w:footnoteReference w:id="334"/>
      </w:r>
      <w:r w:rsidR="00E76066" w:rsidRPr="00E76066">
        <w:rPr>
          <w:rFonts w:hint="cs"/>
          <w:vertAlign w:val="superscript"/>
          <w:rtl/>
        </w:rPr>
        <w:t>)</w:t>
      </w:r>
      <w:r w:rsidR="00E76066">
        <w:rPr>
          <w:rFonts w:hint="cs"/>
          <w:rtl/>
        </w:rPr>
        <w:t>.</w:t>
      </w:r>
    </w:p>
    <w:p w:rsidR="005136B9" w:rsidRPr="00C54BE4" w:rsidRDefault="00E76066" w:rsidP="00AC7568">
      <w:pPr>
        <w:pStyle w:val="a4"/>
        <w:rPr>
          <w:rtl/>
        </w:rPr>
      </w:pPr>
      <w:r>
        <w:rPr>
          <w:rFonts w:hint="cs"/>
          <w:rtl/>
        </w:rPr>
        <w:t>معلوم می</w:t>
      </w:r>
      <w:r w:rsidR="00CD4464">
        <w:rPr>
          <w:rFonts w:hint="eastAsia"/>
          <w:rtl/>
        </w:rPr>
        <w:t>‌شود بهاءال</w:t>
      </w:r>
      <w:r w:rsidR="00AF0A26">
        <w:rPr>
          <w:rFonts w:hint="cs"/>
          <w:rtl/>
        </w:rPr>
        <w:t>ل</w:t>
      </w:r>
      <w:r w:rsidR="00CD4464">
        <w:rPr>
          <w:rFonts w:hint="eastAsia"/>
          <w:rtl/>
        </w:rPr>
        <w:t>ه به هنگام ساختن آیات منزله چندان حوصله نداشته تا قواعد قوم را رعایت کند و عبارات</w:t>
      </w:r>
      <w:r w:rsidR="00562B9B">
        <w:rPr>
          <w:rFonts w:hint="eastAsia"/>
          <w:rtl/>
        </w:rPr>
        <w:t xml:space="preserve"> خود را بدون غلط از قالب درآورد</w:t>
      </w:r>
      <w:r w:rsidR="00562B9B">
        <w:rPr>
          <w:rFonts w:hint="cs"/>
          <w:rtl/>
        </w:rPr>
        <w:t>.</w:t>
      </w:r>
      <w:r w:rsidR="00CD4464">
        <w:rPr>
          <w:rFonts w:hint="eastAsia"/>
          <w:rtl/>
        </w:rPr>
        <w:t xml:space="preserve"> ولی پس</w:t>
      </w:r>
      <w:r w:rsidR="00CD4464">
        <w:rPr>
          <w:rFonts w:hint="cs"/>
          <w:rtl/>
        </w:rPr>
        <w:t xml:space="preserve"> از انتشار سخنانش با دشواری روبرو شده و ناگزیر خود و پسرش در اندیش</w:t>
      </w:r>
      <w:r w:rsidR="00AC7568">
        <w:rPr>
          <w:rFonts w:hint="cs"/>
          <w:rtl/>
        </w:rPr>
        <w:t>ۀ</w:t>
      </w:r>
      <w:r w:rsidR="00CD4464">
        <w:rPr>
          <w:rFonts w:hint="cs"/>
          <w:rtl/>
        </w:rPr>
        <w:t xml:space="preserve"> اصلاح</w:t>
      </w:r>
      <w:r w:rsidR="00EC1047">
        <w:rPr>
          <w:rFonts w:hint="cs"/>
          <w:rtl/>
        </w:rPr>
        <w:t xml:space="preserve"> </w:t>
      </w:r>
      <w:r w:rsidR="00D734BB">
        <w:rPr>
          <w:rFonts w:hint="cs"/>
          <w:rtl/>
        </w:rPr>
        <w:t>آیات منزله برآمده</w:t>
      </w:r>
      <w:r w:rsidR="00B159D9">
        <w:rPr>
          <w:rFonts w:hint="cs"/>
          <w:rtl/>
        </w:rPr>
        <w:t>‌اند!</w:t>
      </w:r>
      <w:r w:rsidR="00D734BB">
        <w:rPr>
          <w:rFonts w:hint="cs"/>
          <w:rtl/>
        </w:rPr>
        <w:t xml:space="preserve"> و این امر چندان هم در خور ملامت نیست، زیرا فراگرفتن ادبیات مرسوم</w:t>
      </w:r>
      <w:r w:rsidR="00233289">
        <w:rPr>
          <w:rFonts w:hint="cs"/>
          <w:rtl/>
        </w:rPr>
        <w:t>ِ</w:t>
      </w:r>
      <w:r w:rsidR="00D734BB">
        <w:rPr>
          <w:rFonts w:hint="cs"/>
          <w:rtl/>
        </w:rPr>
        <w:t xml:space="preserve"> </w:t>
      </w:r>
      <w:r w:rsidR="00A61306">
        <w:rPr>
          <w:rFonts w:hint="cs"/>
          <w:rtl/>
        </w:rPr>
        <w:t>عربی برای جناب بهاءالله کاری بس</w:t>
      </w:r>
      <w:r w:rsidR="00A61306">
        <w:rPr>
          <w:rFonts w:hint="eastAsia"/>
          <w:rtl/>
        </w:rPr>
        <w:t>‌</w:t>
      </w:r>
      <w:r w:rsidR="00D734BB">
        <w:rPr>
          <w:rFonts w:hint="cs"/>
          <w:rtl/>
        </w:rPr>
        <w:t>مشکل و طاقت</w:t>
      </w:r>
      <w:r w:rsidR="00F43612">
        <w:rPr>
          <w:rFonts w:hint="eastAsia"/>
          <w:rtl/>
        </w:rPr>
        <w:t>‌فرسا به شمار می</w:t>
      </w:r>
      <w:r w:rsidR="002B1C1E">
        <w:rPr>
          <w:rFonts w:hint="cs"/>
          <w:rtl/>
        </w:rPr>
        <w:t>‌آمد، چنانکه در یکی از الواحش می</w:t>
      </w:r>
      <w:r w:rsidR="005136B9">
        <w:rPr>
          <w:rFonts w:hint="eastAsia"/>
          <w:rtl/>
        </w:rPr>
        <w:t>‌نویسد</w:t>
      </w:r>
      <w:r w:rsidR="005136B9" w:rsidRPr="00C54BE4">
        <w:rPr>
          <w:rFonts w:hint="eastAsia"/>
          <w:rtl/>
        </w:rPr>
        <w:t>:</w:t>
      </w:r>
    </w:p>
    <w:p w:rsidR="00AB4290" w:rsidRPr="00C54BE4" w:rsidRDefault="000202F4" w:rsidP="00B77C89">
      <w:pPr>
        <w:pStyle w:val="a4"/>
        <w:rPr>
          <w:rFonts w:cs="B Zar"/>
          <w:rtl/>
        </w:rPr>
      </w:pPr>
      <w:r w:rsidRPr="003E6E74">
        <w:rPr>
          <w:rStyle w:val="Char3"/>
          <w:rtl/>
        </w:rPr>
        <w:t>«</w:t>
      </w:r>
      <w:r w:rsidR="002F5D95" w:rsidRPr="003E6E74">
        <w:rPr>
          <w:rStyle w:val="Char3"/>
          <w:rFonts w:hint="cs"/>
          <w:rtl/>
        </w:rPr>
        <w:t>إن البيان أبعدني وعلم المعاني أنز</w:t>
      </w:r>
      <w:r w:rsidR="004D2893" w:rsidRPr="003E6E74">
        <w:rPr>
          <w:rStyle w:val="Char3"/>
          <w:rFonts w:hint="cs"/>
          <w:rtl/>
        </w:rPr>
        <w:t>لني...</w:t>
      </w:r>
      <w:r w:rsidR="002F5D95" w:rsidRPr="003E6E74">
        <w:rPr>
          <w:rStyle w:val="Char3"/>
          <w:rFonts w:hint="cs"/>
          <w:rtl/>
        </w:rPr>
        <w:t xml:space="preserve"> والصرف صرفني عن الراحة والنحو محا</w:t>
      </w:r>
      <w:r w:rsidR="00C54BE4" w:rsidRPr="003E6E74">
        <w:rPr>
          <w:rStyle w:val="Char3"/>
          <w:rFonts w:hint="cs"/>
          <w:rtl/>
        </w:rPr>
        <w:t xml:space="preserve"> </w:t>
      </w:r>
      <w:r w:rsidR="002F5D95" w:rsidRPr="003E6E74">
        <w:rPr>
          <w:rStyle w:val="Char3"/>
          <w:rFonts w:hint="cs"/>
          <w:rtl/>
        </w:rPr>
        <w:t>عن القلب سروري وبهجتي</w:t>
      </w:r>
      <w:r w:rsidRPr="003E6E74">
        <w:rPr>
          <w:rStyle w:val="Char3"/>
          <w:rtl/>
        </w:rPr>
        <w:t>»</w:t>
      </w:r>
      <w:r w:rsidR="002F5D95" w:rsidRPr="00C54BE4">
        <w:rPr>
          <w:rFonts w:cs="B Zar" w:hint="cs"/>
          <w:vertAlign w:val="superscript"/>
          <w:rtl/>
        </w:rPr>
        <w:t>(</w:t>
      </w:r>
      <w:r w:rsidR="002F5D95" w:rsidRPr="00C54BE4">
        <w:rPr>
          <w:rStyle w:val="FootnoteReference"/>
          <w:rFonts w:cs="B Zar"/>
          <w:rtl/>
        </w:rPr>
        <w:footnoteReference w:id="335"/>
      </w:r>
      <w:r w:rsidR="002F5D95" w:rsidRPr="00C54BE4">
        <w:rPr>
          <w:rFonts w:cs="B Zar" w:hint="cs"/>
          <w:vertAlign w:val="superscript"/>
          <w:rtl/>
        </w:rPr>
        <w:t>)</w:t>
      </w:r>
      <w:r w:rsidR="002F5D95" w:rsidRPr="00B77C89">
        <w:rPr>
          <w:rFonts w:hint="cs"/>
          <w:rtl/>
        </w:rPr>
        <w:t>.</w:t>
      </w:r>
    </w:p>
    <w:p w:rsidR="009E4BA9" w:rsidRDefault="00F54D97" w:rsidP="00B77C89">
      <w:pPr>
        <w:pStyle w:val="a4"/>
        <w:rPr>
          <w:rtl/>
        </w:rPr>
      </w:pPr>
      <w:r w:rsidRPr="00C54BE4">
        <w:rPr>
          <w:rFonts w:hint="cs"/>
          <w:rtl/>
        </w:rPr>
        <w:t xml:space="preserve">یعنی: همانا علم </w:t>
      </w:r>
      <w:r>
        <w:rPr>
          <w:rFonts w:hint="cs"/>
          <w:rtl/>
        </w:rPr>
        <w:t xml:space="preserve">بیان </w:t>
      </w:r>
      <w:r w:rsidR="000D0E65">
        <w:rPr>
          <w:rFonts w:hint="cs"/>
          <w:rtl/>
        </w:rPr>
        <w:t>مر</w:t>
      </w:r>
      <w:r>
        <w:rPr>
          <w:rFonts w:hint="cs"/>
          <w:rtl/>
        </w:rPr>
        <w:t>ا</w:t>
      </w:r>
      <w:r w:rsidR="000D0E65">
        <w:rPr>
          <w:rFonts w:hint="cs"/>
          <w:rtl/>
        </w:rPr>
        <w:t xml:space="preserve"> (از مقصود) دور کرد و علم معانی مرا (از جایگاهم) پایین آورد... و علم صرف مرا از آسودگی بازداشت و علم نحو شادی و خوشی را از دلم محو کرد»</w:t>
      </w:r>
      <w:r w:rsidR="008D2C3C">
        <w:rPr>
          <w:rFonts w:hint="cs"/>
          <w:rtl/>
        </w:rPr>
        <w:t>!</w:t>
      </w:r>
    </w:p>
    <w:p w:rsidR="00D001D1" w:rsidRPr="0048349F" w:rsidRDefault="008C1158" w:rsidP="008B3064">
      <w:pPr>
        <w:pStyle w:val="a2"/>
        <w:rPr>
          <w:rtl/>
        </w:rPr>
      </w:pPr>
      <w:bookmarkStart w:id="195" w:name="_Toc331528088"/>
      <w:bookmarkStart w:id="196" w:name="_Toc416390452"/>
      <w:bookmarkStart w:id="197" w:name="_Toc421793957"/>
      <w:r w:rsidRPr="0048349F">
        <w:rPr>
          <w:rFonts w:hint="cs"/>
          <w:rtl/>
        </w:rPr>
        <w:t>مس پس از هفتاد سال طلا می</w:t>
      </w:r>
      <w:r w:rsidR="00932470" w:rsidRPr="0048349F">
        <w:rPr>
          <w:rFonts w:hint="eastAsia"/>
          <w:rtl/>
        </w:rPr>
        <w:t>‌شود!</w:t>
      </w:r>
      <w:bookmarkEnd w:id="195"/>
      <w:bookmarkEnd w:id="196"/>
      <w:bookmarkEnd w:id="197"/>
    </w:p>
    <w:p w:rsidR="00932470" w:rsidRDefault="00B4202F" w:rsidP="00201422">
      <w:pPr>
        <w:pStyle w:val="a4"/>
        <w:rPr>
          <w:rtl/>
        </w:rPr>
      </w:pPr>
      <w:r>
        <w:rPr>
          <w:rFonts w:hint="cs"/>
          <w:rtl/>
        </w:rPr>
        <w:t>حسینعلی بهاء</w:t>
      </w:r>
      <w:r w:rsidR="00B72810">
        <w:rPr>
          <w:rFonts w:hint="cs"/>
          <w:rtl/>
        </w:rPr>
        <w:t xml:space="preserve"> در آثار خود</w:t>
      </w:r>
      <w:r w:rsidR="00314F12">
        <w:rPr>
          <w:rFonts w:hint="cs"/>
          <w:rtl/>
        </w:rPr>
        <w:t xml:space="preserve"> </w:t>
      </w:r>
      <w:r w:rsidR="00B72810" w:rsidRPr="00B77C89">
        <w:rPr>
          <w:rFonts w:hint="cs"/>
          <w:rtl/>
        </w:rPr>
        <w:t xml:space="preserve">گاهی از </w:t>
      </w:r>
      <w:r w:rsidR="002F3A92" w:rsidRPr="00B77C89">
        <w:rPr>
          <w:rFonts w:hint="cs"/>
          <w:rtl/>
        </w:rPr>
        <w:t xml:space="preserve">«علوم طبیعی» </w:t>
      </w:r>
      <w:r w:rsidR="003707F2" w:rsidRPr="00B77C89">
        <w:rPr>
          <w:rFonts w:hint="cs"/>
          <w:rtl/>
        </w:rPr>
        <w:t>سخن به</w:t>
      </w:r>
      <w:r w:rsidR="003707F2">
        <w:rPr>
          <w:rFonts w:hint="cs"/>
          <w:rtl/>
        </w:rPr>
        <w:t xml:space="preserve"> میان می</w:t>
      </w:r>
      <w:r w:rsidR="001B6FDC">
        <w:rPr>
          <w:rFonts w:hint="eastAsia"/>
          <w:rtl/>
        </w:rPr>
        <w:t>‌آورد، ولی به اندازه</w:t>
      </w:r>
      <w:r w:rsidR="0011171A">
        <w:rPr>
          <w:rFonts w:hint="cs"/>
          <w:rtl/>
        </w:rPr>
        <w:t>‌ای کژگویی می</w:t>
      </w:r>
      <w:r w:rsidR="0063529E">
        <w:rPr>
          <w:rFonts w:hint="eastAsia"/>
          <w:rtl/>
        </w:rPr>
        <w:t>‌کند که آدمی را به حیرت (و عبرت) می</w:t>
      </w:r>
      <w:r w:rsidR="006A345E">
        <w:rPr>
          <w:rFonts w:hint="cs"/>
          <w:rtl/>
        </w:rPr>
        <w:t xml:space="preserve">‌افکند، از جمله در </w:t>
      </w:r>
      <w:r w:rsidR="006A345E" w:rsidRPr="00201422">
        <w:rPr>
          <w:rFonts w:hint="cs"/>
          <w:rtl/>
        </w:rPr>
        <w:t xml:space="preserve">کتاب </w:t>
      </w:r>
      <w:r w:rsidR="00141FAB" w:rsidRPr="00201422">
        <w:rPr>
          <w:rFonts w:hint="cs"/>
          <w:rtl/>
        </w:rPr>
        <w:t xml:space="preserve">«ایقان» </w:t>
      </w:r>
      <w:r w:rsidR="00D327E7" w:rsidRPr="00201422">
        <w:rPr>
          <w:rFonts w:hint="cs"/>
          <w:rtl/>
        </w:rPr>
        <w:t>(یا رسال</w:t>
      </w:r>
      <w:r w:rsidR="00201422">
        <w:rPr>
          <w:rFonts w:hint="cs"/>
          <w:rtl/>
        </w:rPr>
        <w:t>ۀ</w:t>
      </w:r>
      <w:r w:rsidR="00D327E7" w:rsidRPr="00201422">
        <w:rPr>
          <w:rFonts w:hint="cs"/>
          <w:rtl/>
        </w:rPr>
        <w:t xml:space="preserve"> خالویه) می</w:t>
      </w:r>
      <w:r w:rsidR="00E711DC" w:rsidRPr="00201422">
        <w:rPr>
          <w:rFonts w:hint="eastAsia"/>
          <w:rtl/>
        </w:rPr>
        <w:t xml:space="preserve">‌نویسد که </w:t>
      </w:r>
      <w:r w:rsidR="00390699" w:rsidRPr="00201422">
        <w:rPr>
          <w:rFonts w:hint="cs"/>
          <w:rtl/>
        </w:rPr>
        <w:t xml:space="preserve">نحاس </w:t>
      </w:r>
      <w:r w:rsidR="00D60917" w:rsidRPr="00201422">
        <w:rPr>
          <w:rFonts w:hint="cs"/>
          <w:rtl/>
        </w:rPr>
        <w:t xml:space="preserve">یعنی مس، اگر از خطر </w:t>
      </w:r>
      <w:r w:rsidR="002900F7" w:rsidRPr="00201422">
        <w:rPr>
          <w:rFonts w:hint="cs"/>
          <w:rtl/>
        </w:rPr>
        <w:t xml:space="preserve">یبوست </w:t>
      </w:r>
      <w:r w:rsidR="00314F12" w:rsidRPr="00201422">
        <w:rPr>
          <w:rFonts w:hint="cs"/>
          <w:rtl/>
        </w:rPr>
        <w:t xml:space="preserve">در </w:t>
      </w:r>
      <w:r w:rsidR="0053261C" w:rsidRPr="00201422">
        <w:rPr>
          <w:rFonts w:hint="cs"/>
          <w:rtl/>
        </w:rPr>
        <w:t>امان ماند، پ</w:t>
      </w:r>
      <w:r w:rsidR="0053261C">
        <w:rPr>
          <w:rFonts w:hint="cs"/>
          <w:rtl/>
        </w:rPr>
        <w:t xml:space="preserve">س از گذشت هفتاد سال خود به خود </w:t>
      </w:r>
      <w:r w:rsidR="0053261C" w:rsidRPr="00201422">
        <w:rPr>
          <w:rFonts w:hint="cs"/>
          <w:rtl/>
        </w:rPr>
        <w:t xml:space="preserve">به </w:t>
      </w:r>
      <w:r w:rsidR="00DC3B89" w:rsidRPr="00201422">
        <w:rPr>
          <w:rFonts w:hint="cs"/>
          <w:rtl/>
        </w:rPr>
        <w:t xml:space="preserve">ذهب </w:t>
      </w:r>
      <w:r w:rsidR="00B05A71" w:rsidRPr="00201422">
        <w:rPr>
          <w:rFonts w:hint="cs"/>
          <w:rtl/>
        </w:rPr>
        <w:t>یعنی طلا تبدیل می</w:t>
      </w:r>
      <w:r w:rsidR="00E57DB0" w:rsidRPr="00201422">
        <w:rPr>
          <w:rFonts w:hint="eastAsia"/>
          <w:rtl/>
        </w:rPr>
        <w:t>‌گردد</w:t>
      </w:r>
      <w:r w:rsidR="00E57DB0">
        <w:rPr>
          <w:rFonts w:hint="eastAsia"/>
          <w:rtl/>
        </w:rPr>
        <w:t xml:space="preserve">! </w:t>
      </w:r>
      <w:r w:rsidR="00E57DB0">
        <w:rPr>
          <w:rFonts w:hint="cs"/>
          <w:rtl/>
        </w:rPr>
        <w:t xml:space="preserve">بهاءالله </w:t>
      </w:r>
      <w:r w:rsidR="00DE28C4">
        <w:rPr>
          <w:rFonts w:hint="cs"/>
          <w:rtl/>
        </w:rPr>
        <w:t>اضافه می</w:t>
      </w:r>
      <w:r w:rsidR="00C83A04">
        <w:rPr>
          <w:rFonts w:hint="eastAsia"/>
          <w:rtl/>
        </w:rPr>
        <w:t>‌کند که به نظر برخی</w:t>
      </w:r>
      <w:r w:rsidR="00233289">
        <w:rPr>
          <w:rFonts w:hint="cs"/>
          <w:rtl/>
        </w:rPr>
        <w:t>،</w:t>
      </w:r>
      <w:r w:rsidR="00C83A04">
        <w:rPr>
          <w:rFonts w:hint="eastAsia"/>
          <w:rtl/>
        </w:rPr>
        <w:t xml:space="preserve"> اساساً مس سرخ و طلای ناب از جنس یکدیگرند با این تفاوت که یکی به یبوست مبتلا شده! </w:t>
      </w:r>
      <w:r w:rsidR="00C83A04">
        <w:rPr>
          <w:rFonts w:hint="cs"/>
          <w:rtl/>
        </w:rPr>
        <w:t>و دیگری از این عارضه مصون مانده است</w:t>
      </w:r>
      <w:r w:rsidR="00314F12">
        <w:rPr>
          <w:rFonts w:hint="cs"/>
          <w:rtl/>
        </w:rPr>
        <w:t>،</w:t>
      </w:r>
      <w:r w:rsidR="00C83A04">
        <w:rPr>
          <w:rFonts w:hint="cs"/>
          <w:rtl/>
        </w:rPr>
        <w:t xml:space="preserve"> چنانکه در کتاب مذکور می</w:t>
      </w:r>
      <w:r w:rsidR="000E1518">
        <w:rPr>
          <w:rFonts w:hint="eastAsia"/>
          <w:rtl/>
        </w:rPr>
        <w:t>‌نویسد:</w:t>
      </w:r>
    </w:p>
    <w:p w:rsidR="000E1518" w:rsidRDefault="000E1518" w:rsidP="00AC7568">
      <w:pPr>
        <w:pStyle w:val="a4"/>
        <w:rPr>
          <w:rtl/>
        </w:rPr>
      </w:pPr>
      <w:r>
        <w:rPr>
          <w:rFonts w:hint="cs"/>
          <w:rtl/>
        </w:rPr>
        <w:t>«در ماد</w:t>
      </w:r>
      <w:r w:rsidR="00201422">
        <w:rPr>
          <w:rFonts w:hint="cs"/>
          <w:rtl/>
        </w:rPr>
        <w:t>ۀ</w:t>
      </w:r>
      <w:r>
        <w:rPr>
          <w:rFonts w:hint="cs"/>
          <w:rtl/>
        </w:rPr>
        <w:t xml:space="preserve"> نحاسی ملاحظه فرمائید که اگر در معدن خود از غلب</w:t>
      </w:r>
      <w:r w:rsidR="00AC7568">
        <w:rPr>
          <w:rFonts w:hint="cs"/>
          <w:rtl/>
        </w:rPr>
        <w:t>ۀ</w:t>
      </w:r>
      <w:r>
        <w:rPr>
          <w:rFonts w:hint="cs"/>
          <w:rtl/>
        </w:rPr>
        <w:t xml:space="preserve"> یبوست محفوظ بماند در مدت هفتاد سنه به مقام ذهبی می</w:t>
      </w:r>
      <w:r w:rsidR="00B729DC">
        <w:rPr>
          <w:rFonts w:hint="eastAsia"/>
          <w:rtl/>
        </w:rPr>
        <w:t>‌رسد، اگرچه بعضی خود نحاس را ذهب می</w:t>
      </w:r>
      <w:r w:rsidR="00BE0686">
        <w:rPr>
          <w:rFonts w:hint="cs"/>
          <w:rtl/>
        </w:rPr>
        <w:t>‌دانند که به</w:t>
      </w:r>
      <w:r w:rsidR="00A1530F">
        <w:rPr>
          <w:rFonts w:hint="cs"/>
          <w:rtl/>
        </w:rPr>
        <w:t xml:space="preserve"> واسطۀ </w:t>
      </w:r>
      <w:r w:rsidR="00BE0686">
        <w:rPr>
          <w:rFonts w:hint="cs"/>
          <w:rtl/>
        </w:rPr>
        <w:t>غلب</w:t>
      </w:r>
      <w:r w:rsidR="00201422">
        <w:rPr>
          <w:rFonts w:hint="cs"/>
          <w:rtl/>
        </w:rPr>
        <w:t>ۀ</w:t>
      </w:r>
      <w:r w:rsidR="00BE0686">
        <w:rPr>
          <w:rFonts w:hint="cs"/>
          <w:rtl/>
        </w:rPr>
        <w:t xml:space="preserve"> یبوست مریض شده و به مقام خود نرسیده»!</w:t>
      </w:r>
      <w:r w:rsidR="00BE0686" w:rsidRPr="00BE0686">
        <w:rPr>
          <w:rFonts w:hint="cs"/>
          <w:vertAlign w:val="superscript"/>
          <w:rtl/>
        </w:rPr>
        <w:t>(</w:t>
      </w:r>
      <w:r w:rsidR="00BE0686" w:rsidRPr="00BE0686">
        <w:rPr>
          <w:rStyle w:val="FootnoteReference"/>
          <w:rFonts w:cs="B Zar"/>
          <w:rtl/>
        </w:rPr>
        <w:footnoteReference w:id="336"/>
      </w:r>
      <w:r w:rsidR="00BE0686" w:rsidRPr="00BE0686">
        <w:rPr>
          <w:rFonts w:hint="cs"/>
          <w:vertAlign w:val="superscript"/>
          <w:rtl/>
        </w:rPr>
        <w:t>)</w:t>
      </w:r>
      <w:r w:rsidR="00BE0686">
        <w:rPr>
          <w:rFonts w:hint="cs"/>
          <w:rtl/>
        </w:rPr>
        <w:t>.</w:t>
      </w:r>
    </w:p>
    <w:p w:rsidR="00BE0686" w:rsidRDefault="00BE0686" w:rsidP="00201422">
      <w:pPr>
        <w:pStyle w:val="a4"/>
        <w:rPr>
          <w:rtl/>
        </w:rPr>
      </w:pPr>
      <w:r>
        <w:rPr>
          <w:rFonts w:hint="cs"/>
          <w:rtl/>
        </w:rPr>
        <w:t>در این مسئله</w:t>
      </w:r>
      <w:r w:rsidR="00233289">
        <w:rPr>
          <w:rFonts w:hint="cs"/>
          <w:rtl/>
        </w:rPr>
        <w:t>،</w:t>
      </w:r>
      <w:r>
        <w:rPr>
          <w:rFonts w:hint="cs"/>
          <w:rtl/>
        </w:rPr>
        <w:t xml:space="preserve"> داوری را به</w:t>
      </w:r>
      <w:r w:rsidR="00A1530F">
        <w:rPr>
          <w:rFonts w:hint="cs"/>
          <w:rtl/>
        </w:rPr>
        <w:t xml:space="preserve"> عهدۀ </w:t>
      </w:r>
      <w:r>
        <w:rPr>
          <w:rFonts w:hint="cs"/>
          <w:rtl/>
        </w:rPr>
        <w:t>شیمی</w:t>
      </w:r>
      <w:r w:rsidR="005042E0">
        <w:rPr>
          <w:rFonts w:hint="eastAsia"/>
          <w:rtl/>
        </w:rPr>
        <w:t>‌دان</w:t>
      </w:r>
      <w:r w:rsidR="00E0385E">
        <w:rPr>
          <w:rFonts w:hint="cs"/>
          <w:rtl/>
        </w:rPr>
        <w:t>‌های بهایی می</w:t>
      </w:r>
      <w:r w:rsidR="00C64257">
        <w:rPr>
          <w:rFonts w:hint="eastAsia"/>
          <w:rtl/>
        </w:rPr>
        <w:t>‌سپاریم که به خوبی آگاهند</w:t>
      </w:r>
      <w:r w:rsidR="004A4BA3">
        <w:rPr>
          <w:rFonts w:hint="cs"/>
          <w:rtl/>
        </w:rPr>
        <w:t>،</w:t>
      </w:r>
      <w:r w:rsidR="00C64257">
        <w:rPr>
          <w:rFonts w:hint="eastAsia"/>
          <w:rtl/>
        </w:rPr>
        <w:t xml:space="preserve"> اساساً مس </w:t>
      </w:r>
      <w:r w:rsidR="005302AF">
        <w:rPr>
          <w:rFonts w:hint="cs"/>
          <w:rtl/>
        </w:rPr>
        <w:t>(</w:t>
      </w:r>
      <w:r w:rsidR="0011767C">
        <w:t>Cu</w:t>
      </w:r>
      <w:r w:rsidR="005302AF">
        <w:rPr>
          <w:rFonts w:hint="cs"/>
          <w:rtl/>
        </w:rPr>
        <w:t>) با جرم اتمی 5/63 و طلا (</w:t>
      </w:r>
      <w:r w:rsidR="0011767C">
        <w:t>Au</w:t>
      </w:r>
      <w:r w:rsidR="005302AF">
        <w:rPr>
          <w:rFonts w:hint="cs"/>
          <w:rtl/>
        </w:rPr>
        <w:t>) با جرم اتمی 197 تا چه اندازه از یکدیگر فاصله دارند</w:t>
      </w:r>
      <w:r w:rsidR="004A4BA3">
        <w:rPr>
          <w:rFonts w:hint="cs"/>
          <w:rtl/>
        </w:rPr>
        <w:t>،</w:t>
      </w:r>
      <w:r w:rsidR="005302AF">
        <w:rPr>
          <w:rFonts w:hint="cs"/>
          <w:rtl/>
        </w:rPr>
        <w:t xml:space="preserve"> و می</w:t>
      </w:r>
      <w:r w:rsidR="00DA2F13">
        <w:rPr>
          <w:rFonts w:hint="eastAsia"/>
          <w:rtl/>
        </w:rPr>
        <w:t>‌دانند که هرگز ماد</w:t>
      </w:r>
      <w:r w:rsidR="00201422">
        <w:rPr>
          <w:rFonts w:hint="cs"/>
          <w:rtl/>
        </w:rPr>
        <w:t>ۀ</w:t>
      </w:r>
      <w:r w:rsidR="00DA2F13">
        <w:rPr>
          <w:rFonts w:hint="eastAsia"/>
          <w:rtl/>
        </w:rPr>
        <w:t xml:space="preserve"> مسی در معدن طبیعی خود</w:t>
      </w:r>
      <w:r w:rsidR="00233289">
        <w:rPr>
          <w:rFonts w:hint="cs"/>
          <w:rtl/>
        </w:rPr>
        <w:t>،</w:t>
      </w:r>
      <w:r w:rsidR="00DA2F13">
        <w:rPr>
          <w:rFonts w:hint="eastAsia"/>
          <w:rtl/>
        </w:rPr>
        <w:t xml:space="preserve"> </w:t>
      </w:r>
      <w:r w:rsidR="00F74666">
        <w:rPr>
          <w:rFonts w:hint="cs"/>
          <w:rtl/>
        </w:rPr>
        <w:t>به طلا تبدیل نخواهد شد</w:t>
      </w:r>
      <w:r w:rsidR="004A4BA3">
        <w:rPr>
          <w:rFonts w:hint="cs"/>
          <w:rtl/>
        </w:rPr>
        <w:t>،</w:t>
      </w:r>
      <w:r w:rsidR="00F74666">
        <w:rPr>
          <w:rFonts w:hint="cs"/>
          <w:rtl/>
        </w:rPr>
        <w:t xml:space="preserve"> هرچند</w:t>
      </w:r>
      <w:r w:rsidR="004A4BA3">
        <w:rPr>
          <w:rFonts w:hint="cs"/>
          <w:rtl/>
        </w:rPr>
        <w:t xml:space="preserve"> عارض</w:t>
      </w:r>
      <w:r w:rsidR="00201422">
        <w:rPr>
          <w:rFonts w:hint="cs"/>
          <w:rtl/>
        </w:rPr>
        <w:t>ۀ</w:t>
      </w:r>
      <w:r w:rsidR="004A4BA3">
        <w:rPr>
          <w:rFonts w:hint="cs"/>
          <w:rtl/>
        </w:rPr>
        <w:t xml:space="preserve"> یبوست به مزاجس راه نیابد</w:t>
      </w:r>
      <w:r w:rsidR="00F74666">
        <w:rPr>
          <w:rFonts w:hint="cs"/>
          <w:rtl/>
        </w:rPr>
        <w:t>.</w:t>
      </w:r>
    </w:p>
    <w:p w:rsidR="00F74666" w:rsidRPr="00D227FD" w:rsidRDefault="00BF7B97" w:rsidP="008B3064">
      <w:pPr>
        <w:pStyle w:val="a2"/>
        <w:rPr>
          <w:rtl/>
        </w:rPr>
      </w:pPr>
      <w:bookmarkStart w:id="198" w:name="_Toc331528089"/>
      <w:bookmarkStart w:id="199" w:name="_Toc416390453"/>
      <w:bookmarkStart w:id="200" w:name="_Toc421793958"/>
      <w:r w:rsidRPr="00D227FD">
        <w:rPr>
          <w:rFonts w:hint="cs"/>
          <w:rtl/>
        </w:rPr>
        <w:t>فیثاغورث و حضرت سلیمان</w:t>
      </w:r>
      <w:bookmarkEnd w:id="198"/>
      <w:bookmarkEnd w:id="199"/>
      <w:bookmarkEnd w:id="200"/>
    </w:p>
    <w:p w:rsidR="00BF7B97" w:rsidRPr="004914FD" w:rsidRDefault="00382170" w:rsidP="003E6E74">
      <w:pPr>
        <w:pStyle w:val="a4"/>
        <w:rPr>
          <w:rtl/>
        </w:rPr>
      </w:pPr>
      <w:r>
        <w:rPr>
          <w:rFonts w:hint="cs"/>
          <w:rtl/>
        </w:rPr>
        <w:t>بهاءالله نه تنها در علوم طبیعی اعجاز نموده، بلکه در علم تاریخ نیز گوی سبقت از همگان ربوده و سخنانی بس غریب</w:t>
      </w:r>
      <w:r w:rsidR="00233289">
        <w:rPr>
          <w:rFonts w:hint="cs"/>
          <w:rtl/>
        </w:rPr>
        <w:t>،</w:t>
      </w:r>
      <w:r>
        <w:rPr>
          <w:rFonts w:hint="cs"/>
          <w:rtl/>
        </w:rPr>
        <w:t xml:space="preserve"> سروده است</w:t>
      </w:r>
      <w:r w:rsidR="00233289">
        <w:rPr>
          <w:rFonts w:hint="cs"/>
          <w:rtl/>
        </w:rPr>
        <w:t>.</w:t>
      </w:r>
      <w:r>
        <w:rPr>
          <w:rFonts w:hint="cs"/>
          <w:rtl/>
        </w:rPr>
        <w:t xml:space="preserve"> به عنوان نمونه</w:t>
      </w:r>
      <w:r w:rsidR="00233289">
        <w:rPr>
          <w:rFonts w:hint="cs"/>
          <w:rtl/>
        </w:rPr>
        <w:t>،</w:t>
      </w:r>
      <w:r>
        <w:rPr>
          <w:rFonts w:hint="cs"/>
          <w:rtl/>
        </w:rPr>
        <w:t xml:space="preserve"> وی از فیلسوف نامدار یونانی </w:t>
      </w:r>
      <w:r w:rsidRPr="00201422">
        <w:rPr>
          <w:rFonts w:hint="cs"/>
          <w:rtl/>
        </w:rPr>
        <w:t>یعنی</w:t>
      </w:r>
      <w:r w:rsidR="00EA6273" w:rsidRPr="00201422">
        <w:rPr>
          <w:rFonts w:hint="cs"/>
          <w:rtl/>
        </w:rPr>
        <w:t>:</w:t>
      </w:r>
      <w:r w:rsidRPr="00201422">
        <w:rPr>
          <w:rFonts w:hint="cs"/>
          <w:rtl/>
        </w:rPr>
        <w:t xml:space="preserve"> </w:t>
      </w:r>
      <w:r w:rsidR="00002048" w:rsidRPr="00201422">
        <w:rPr>
          <w:rFonts w:hint="cs"/>
          <w:rtl/>
        </w:rPr>
        <w:t xml:space="preserve">فیثاغورث </w:t>
      </w:r>
      <w:r w:rsidR="00CD6D2D" w:rsidRPr="00201422">
        <w:rPr>
          <w:rFonts w:hint="cs"/>
          <w:rtl/>
        </w:rPr>
        <w:t>به</w:t>
      </w:r>
      <w:r w:rsidR="00CD6D2D">
        <w:rPr>
          <w:rFonts w:hint="cs"/>
          <w:rtl/>
        </w:rPr>
        <w:t xml:space="preserve"> عنوان همعصر و شاگر</w:t>
      </w:r>
      <w:r w:rsidR="00EA6273">
        <w:rPr>
          <w:rFonts w:hint="cs"/>
          <w:rtl/>
        </w:rPr>
        <w:t>د</w:t>
      </w:r>
      <w:r w:rsidR="00CD6D2D">
        <w:rPr>
          <w:rFonts w:hint="cs"/>
          <w:rtl/>
        </w:rPr>
        <w:t xml:space="preserve"> حضرت سلیمان</w:t>
      </w:r>
      <w:r w:rsidR="00CD6D2D" w:rsidRPr="00AE387D">
        <w:rPr>
          <w:rFonts w:cs="CTraditional Arabic" w:hint="cs"/>
          <w:rtl/>
        </w:rPr>
        <w:sym w:font="AGA Arabesque" w:char="F075"/>
      </w:r>
      <w:r w:rsidR="00CD6D2D">
        <w:rPr>
          <w:rFonts w:hint="cs"/>
          <w:rtl/>
        </w:rPr>
        <w:t xml:space="preserve"> یاد می</w:t>
      </w:r>
      <w:r w:rsidR="00F1776B">
        <w:rPr>
          <w:rFonts w:hint="eastAsia"/>
          <w:rtl/>
        </w:rPr>
        <w:t>‌کند با آن که سلیمان</w:t>
      </w:r>
      <w:r w:rsidR="00F1776B" w:rsidRPr="00AE387D">
        <w:rPr>
          <w:rFonts w:cs="CTraditional Arabic" w:hint="eastAsia"/>
          <w:rtl/>
        </w:rPr>
        <w:sym w:font="AGA Arabesque" w:char="F075"/>
      </w:r>
      <w:r w:rsidR="00F1776B">
        <w:rPr>
          <w:rFonts w:hint="cs"/>
          <w:rtl/>
        </w:rPr>
        <w:t xml:space="preserve"> قریب چهار صد سال پیش از فیثاغورث زندگی می</w:t>
      </w:r>
      <w:r w:rsidR="00001D84">
        <w:rPr>
          <w:rFonts w:hint="eastAsia"/>
          <w:rtl/>
        </w:rPr>
        <w:t>‌کرده است</w:t>
      </w:r>
      <w:r w:rsidR="00233289">
        <w:rPr>
          <w:rFonts w:hint="cs"/>
          <w:rtl/>
        </w:rPr>
        <w:t>.</w:t>
      </w:r>
      <w:r w:rsidR="00001D84">
        <w:rPr>
          <w:rFonts w:hint="eastAsia"/>
          <w:rtl/>
        </w:rPr>
        <w:t xml:space="preserve"> چنانکه محققان تاریخ بر این امر اتفاق دارند، با این همه میرزا </w:t>
      </w:r>
      <w:r w:rsidR="00B4202F">
        <w:rPr>
          <w:rFonts w:hint="eastAsia"/>
          <w:rtl/>
        </w:rPr>
        <w:t>حسینعلی بهاء</w:t>
      </w:r>
      <w:r w:rsidR="00001D84">
        <w:rPr>
          <w:rFonts w:hint="eastAsia"/>
          <w:rtl/>
        </w:rPr>
        <w:t xml:space="preserve"> در </w:t>
      </w:r>
      <w:r w:rsidR="00503749" w:rsidRPr="00201422">
        <w:rPr>
          <w:rFonts w:hint="cs"/>
          <w:rtl/>
        </w:rPr>
        <w:t xml:space="preserve">«لوح حکماء» </w:t>
      </w:r>
      <w:r w:rsidR="00C521AC" w:rsidRPr="00201422">
        <w:rPr>
          <w:rFonts w:hint="cs"/>
          <w:rtl/>
        </w:rPr>
        <w:t>می‌</w:t>
      </w:r>
      <w:r w:rsidR="001E59E5" w:rsidRPr="00201422">
        <w:rPr>
          <w:rFonts w:hint="cs"/>
          <w:rtl/>
        </w:rPr>
        <w:t>نویسد</w:t>
      </w:r>
      <w:r w:rsidR="001E59E5">
        <w:rPr>
          <w:rFonts w:hint="cs"/>
          <w:rtl/>
        </w:rPr>
        <w:t>:</w:t>
      </w:r>
    </w:p>
    <w:p w:rsidR="001E59E5" w:rsidRPr="004914FD" w:rsidRDefault="000202F4" w:rsidP="000202F4">
      <w:pPr>
        <w:tabs>
          <w:tab w:val="left" w:pos="8640"/>
        </w:tabs>
        <w:bidi/>
        <w:ind w:firstLine="284"/>
        <w:jc w:val="lowKashida"/>
        <w:rPr>
          <w:rFonts w:cs="B Zar"/>
          <w:sz w:val="28"/>
          <w:szCs w:val="28"/>
          <w:rtl/>
        </w:rPr>
      </w:pPr>
      <w:r w:rsidRPr="003E6E74">
        <w:rPr>
          <w:rStyle w:val="Char3"/>
          <w:rtl/>
        </w:rPr>
        <w:t>«</w:t>
      </w:r>
      <w:r w:rsidR="004914FD" w:rsidRPr="003E6E74">
        <w:rPr>
          <w:rStyle w:val="Char3"/>
          <w:rFonts w:hint="cs"/>
          <w:rtl/>
        </w:rPr>
        <w:t>و</w:t>
      </w:r>
      <w:r w:rsidR="001E59E5" w:rsidRPr="003E6E74">
        <w:rPr>
          <w:rStyle w:val="Char3"/>
          <w:rFonts w:hint="cs"/>
          <w:rtl/>
        </w:rPr>
        <w:t>فيثاغورث في زمن سليمان بن داوود وأخذ الحكمة من معدن النبوة</w:t>
      </w:r>
      <w:r w:rsidRPr="003E6E74">
        <w:rPr>
          <w:rStyle w:val="Char3"/>
          <w:rtl/>
        </w:rPr>
        <w:t>»</w:t>
      </w:r>
      <w:r w:rsidR="001E59E5" w:rsidRPr="004914FD">
        <w:rPr>
          <w:rFonts w:cs="B Zar" w:hint="cs"/>
          <w:sz w:val="28"/>
          <w:szCs w:val="28"/>
          <w:vertAlign w:val="superscript"/>
          <w:rtl/>
          <w:lang w:bidi="fa-IR"/>
        </w:rPr>
        <w:t>(</w:t>
      </w:r>
      <w:r w:rsidR="001E59E5" w:rsidRPr="004914FD">
        <w:rPr>
          <w:rStyle w:val="FootnoteReference"/>
          <w:rFonts w:cs="B Zar"/>
          <w:sz w:val="28"/>
          <w:szCs w:val="28"/>
          <w:rtl/>
          <w:lang w:bidi="fa-IR"/>
        </w:rPr>
        <w:footnoteReference w:id="337"/>
      </w:r>
      <w:r w:rsidR="001E59E5" w:rsidRPr="004914FD">
        <w:rPr>
          <w:rFonts w:cs="B Zar" w:hint="cs"/>
          <w:sz w:val="28"/>
          <w:szCs w:val="28"/>
          <w:vertAlign w:val="superscript"/>
          <w:rtl/>
          <w:lang w:bidi="fa-IR"/>
        </w:rPr>
        <w:t>)</w:t>
      </w:r>
      <w:r w:rsidR="001E59E5" w:rsidRPr="00201422">
        <w:rPr>
          <w:rStyle w:val="Char4"/>
          <w:rFonts w:hint="cs"/>
          <w:rtl/>
        </w:rPr>
        <w:t>.</w:t>
      </w:r>
    </w:p>
    <w:p w:rsidR="00956B2E" w:rsidRDefault="00956B2E" w:rsidP="00201422">
      <w:pPr>
        <w:pStyle w:val="a4"/>
        <w:rPr>
          <w:rtl/>
        </w:rPr>
      </w:pPr>
      <w:r>
        <w:rPr>
          <w:rFonts w:hint="cs"/>
          <w:rtl/>
        </w:rPr>
        <w:t xml:space="preserve">یعنی: «فیثاغورث در زمان سلیمان بن داوود بوده، و </w:t>
      </w:r>
      <w:r w:rsidR="00C23BAC">
        <w:rPr>
          <w:rFonts w:hint="cs"/>
          <w:rtl/>
        </w:rPr>
        <w:t>حکمت را از معدن نبوت گرفته است»</w:t>
      </w:r>
      <w:r>
        <w:rPr>
          <w:rFonts w:hint="cs"/>
          <w:rtl/>
        </w:rPr>
        <w:t>.</w:t>
      </w:r>
    </w:p>
    <w:p w:rsidR="00800474" w:rsidRDefault="00956B2E" w:rsidP="00201422">
      <w:pPr>
        <w:pStyle w:val="a4"/>
        <w:rPr>
          <w:rtl/>
        </w:rPr>
      </w:pPr>
      <w:r>
        <w:rPr>
          <w:rFonts w:hint="cs"/>
          <w:rtl/>
        </w:rPr>
        <w:t xml:space="preserve">این اشتباه روشن تاریخی که </w:t>
      </w:r>
      <w:r w:rsidRPr="00201422">
        <w:rPr>
          <w:rFonts w:hint="cs"/>
          <w:rtl/>
        </w:rPr>
        <w:t xml:space="preserve">از </w:t>
      </w:r>
      <w:r w:rsidR="006B363F" w:rsidRPr="00201422">
        <w:rPr>
          <w:rFonts w:hint="cs"/>
          <w:rtl/>
        </w:rPr>
        <w:t xml:space="preserve">«مظهر خدا» </w:t>
      </w:r>
      <w:r w:rsidR="00800474" w:rsidRPr="00201422">
        <w:rPr>
          <w:rFonts w:hint="cs"/>
          <w:rtl/>
        </w:rPr>
        <w:t>سر زده، مبل</w:t>
      </w:r>
      <w:r w:rsidR="00233289" w:rsidRPr="00201422">
        <w:rPr>
          <w:rFonts w:hint="cs"/>
          <w:rtl/>
        </w:rPr>
        <w:t>ّ</w:t>
      </w:r>
      <w:r w:rsidR="00800474" w:rsidRPr="00201422">
        <w:rPr>
          <w:rFonts w:hint="cs"/>
          <w:rtl/>
        </w:rPr>
        <w:t>غان بهایی را به دست و پا افکنده است و کوشیده</w:t>
      </w:r>
      <w:r w:rsidR="00966389" w:rsidRPr="00201422">
        <w:rPr>
          <w:rFonts w:hint="cs"/>
          <w:rtl/>
        </w:rPr>
        <w:t xml:space="preserve">‌اند </w:t>
      </w:r>
      <w:r w:rsidR="00800474" w:rsidRPr="00201422">
        <w:rPr>
          <w:rFonts w:hint="cs"/>
          <w:rtl/>
        </w:rPr>
        <w:t>تا تأویلی پیش آورند و پاسخی برای آن بسازند</w:t>
      </w:r>
      <w:r w:rsidR="00565998" w:rsidRPr="00201422">
        <w:rPr>
          <w:rFonts w:hint="cs"/>
          <w:rtl/>
        </w:rPr>
        <w:t>،</w:t>
      </w:r>
      <w:r w:rsidR="00800474" w:rsidRPr="00201422">
        <w:rPr>
          <w:rFonts w:hint="cs"/>
          <w:rtl/>
        </w:rPr>
        <w:t xml:space="preserve"> شاید راه نقد و ا</w:t>
      </w:r>
      <w:r w:rsidR="008A40F4" w:rsidRPr="00201422">
        <w:rPr>
          <w:rFonts w:hint="cs"/>
          <w:rtl/>
        </w:rPr>
        <w:t>عتراض را به روی مخالفان بربندند.</w:t>
      </w:r>
      <w:r w:rsidR="00800474" w:rsidRPr="00201422">
        <w:rPr>
          <w:rFonts w:hint="cs"/>
          <w:rtl/>
        </w:rPr>
        <w:t xml:space="preserve"> به ویژه که میرزا </w:t>
      </w:r>
      <w:r w:rsidR="00C4327C" w:rsidRPr="00201422">
        <w:rPr>
          <w:rFonts w:hint="cs"/>
          <w:rtl/>
        </w:rPr>
        <w:t>حسینعلی</w:t>
      </w:r>
      <w:r w:rsidR="00800474" w:rsidRPr="00201422">
        <w:rPr>
          <w:rFonts w:hint="cs"/>
          <w:rtl/>
        </w:rPr>
        <w:t xml:space="preserve"> اد</w:t>
      </w:r>
      <w:r w:rsidR="008A40F4" w:rsidRPr="00201422">
        <w:rPr>
          <w:rFonts w:hint="cs"/>
          <w:rtl/>
        </w:rPr>
        <w:t>ّ</w:t>
      </w:r>
      <w:r w:rsidR="00800474" w:rsidRPr="00201422">
        <w:rPr>
          <w:rFonts w:hint="cs"/>
          <w:rtl/>
        </w:rPr>
        <w:t xml:space="preserve">عای </w:t>
      </w:r>
      <w:r w:rsidR="00D311D2" w:rsidRPr="00201422">
        <w:rPr>
          <w:rFonts w:hint="cs"/>
          <w:rtl/>
        </w:rPr>
        <w:t xml:space="preserve">«عصمت مطلقه» </w:t>
      </w:r>
      <w:r w:rsidR="00B62253" w:rsidRPr="00201422">
        <w:rPr>
          <w:rFonts w:hint="cs"/>
          <w:rtl/>
        </w:rPr>
        <w:t>نموده</w:t>
      </w:r>
      <w:r w:rsidR="00565998" w:rsidRPr="00201422">
        <w:rPr>
          <w:rFonts w:hint="cs"/>
          <w:rtl/>
        </w:rPr>
        <w:t>،</w:t>
      </w:r>
      <w:r w:rsidR="00B62253" w:rsidRPr="00201422">
        <w:rPr>
          <w:rFonts w:hint="cs"/>
          <w:rtl/>
        </w:rPr>
        <w:t xml:space="preserve"> و در کتاب </w:t>
      </w:r>
      <w:r w:rsidR="00D01F1C" w:rsidRPr="00201422">
        <w:rPr>
          <w:rFonts w:hint="cs"/>
          <w:rtl/>
        </w:rPr>
        <w:t>«اقدس»</w:t>
      </w:r>
      <w:r w:rsidR="00D01F1C" w:rsidRPr="005D0FAC">
        <w:rPr>
          <w:rFonts w:hint="cs"/>
          <w:b/>
          <w:bCs/>
          <w:sz w:val="26"/>
          <w:szCs w:val="26"/>
          <w:rtl/>
        </w:rPr>
        <w:t xml:space="preserve"> </w:t>
      </w:r>
      <w:r w:rsidR="00D9571A">
        <w:rPr>
          <w:rFonts w:hint="cs"/>
          <w:rtl/>
        </w:rPr>
        <w:t>گفته است:</w:t>
      </w:r>
    </w:p>
    <w:p w:rsidR="00D9571A" w:rsidRPr="004914FD" w:rsidRDefault="000202F4" w:rsidP="000202F4">
      <w:pPr>
        <w:tabs>
          <w:tab w:val="left" w:pos="8640"/>
        </w:tabs>
        <w:bidi/>
        <w:ind w:firstLine="284"/>
        <w:jc w:val="lowKashida"/>
        <w:rPr>
          <w:rFonts w:cs="B Zar"/>
          <w:sz w:val="28"/>
          <w:szCs w:val="28"/>
          <w:rtl/>
        </w:rPr>
      </w:pPr>
      <w:r w:rsidRPr="003E6E74">
        <w:rPr>
          <w:rStyle w:val="Char3"/>
          <w:rtl/>
        </w:rPr>
        <w:t>«</w:t>
      </w:r>
      <w:r w:rsidR="00D9571A" w:rsidRPr="003E6E74">
        <w:rPr>
          <w:rStyle w:val="Char3"/>
          <w:rFonts w:hint="cs"/>
          <w:rtl/>
        </w:rPr>
        <w:t>ليس لمطلع الأمر شريك في العصمة الكبر</w:t>
      </w:r>
      <w:r w:rsidR="004914FD" w:rsidRPr="003E6E74">
        <w:rPr>
          <w:rStyle w:val="Char3"/>
          <w:rFonts w:hint="cs"/>
          <w:rtl/>
        </w:rPr>
        <w:t>ى</w:t>
      </w:r>
      <w:r w:rsidRPr="003E6E74">
        <w:rPr>
          <w:rStyle w:val="Char3"/>
          <w:rtl/>
        </w:rPr>
        <w:t>»</w:t>
      </w:r>
      <w:r w:rsidR="00D9571A" w:rsidRPr="004914FD">
        <w:rPr>
          <w:rFonts w:cs="B Zar" w:hint="cs"/>
          <w:sz w:val="28"/>
          <w:szCs w:val="28"/>
          <w:vertAlign w:val="superscript"/>
          <w:rtl/>
          <w:lang w:bidi="fa-IR"/>
        </w:rPr>
        <w:t>(</w:t>
      </w:r>
      <w:r w:rsidR="00D9571A" w:rsidRPr="004914FD">
        <w:rPr>
          <w:rStyle w:val="FootnoteReference"/>
          <w:rFonts w:cs="B Zar"/>
          <w:sz w:val="28"/>
          <w:szCs w:val="28"/>
          <w:rtl/>
          <w:lang w:bidi="fa-IR"/>
        </w:rPr>
        <w:footnoteReference w:id="338"/>
      </w:r>
      <w:r w:rsidR="00D9571A" w:rsidRPr="004914FD">
        <w:rPr>
          <w:rFonts w:cs="B Zar" w:hint="cs"/>
          <w:sz w:val="28"/>
          <w:szCs w:val="28"/>
          <w:vertAlign w:val="superscript"/>
          <w:rtl/>
          <w:lang w:bidi="fa-IR"/>
        </w:rPr>
        <w:t>)</w:t>
      </w:r>
      <w:r w:rsidR="00D9571A" w:rsidRPr="00201422">
        <w:rPr>
          <w:rStyle w:val="Char4"/>
          <w:rFonts w:hint="cs"/>
          <w:rtl/>
        </w:rPr>
        <w:t>.</w:t>
      </w:r>
    </w:p>
    <w:p w:rsidR="00D9571A" w:rsidRDefault="00F4251E" w:rsidP="00201422">
      <w:pPr>
        <w:pStyle w:val="a4"/>
        <w:rPr>
          <w:rtl/>
        </w:rPr>
      </w:pPr>
      <w:r>
        <w:rPr>
          <w:rFonts w:hint="cs"/>
          <w:rtl/>
        </w:rPr>
        <w:t>از میان ایشان</w:t>
      </w:r>
      <w:r w:rsidR="008A40F4">
        <w:rPr>
          <w:rFonts w:hint="cs"/>
          <w:rtl/>
        </w:rPr>
        <w:t>،</w:t>
      </w:r>
      <w:r>
        <w:rPr>
          <w:rFonts w:hint="cs"/>
          <w:rtl/>
        </w:rPr>
        <w:t xml:space="preserve"> </w:t>
      </w:r>
      <w:r w:rsidR="002405F5" w:rsidRPr="005D0FAC">
        <w:rPr>
          <w:rFonts w:hint="cs"/>
          <w:b/>
          <w:bCs/>
          <w:sz w:val="26"/>
          <w:szCs w:val="26"/>
          <w:rtl/>
        </w:rPr>
        <w:t>میرزا اسدالله مازندرانی</w:t>
      </w:r>
      <w:r w:rsidR="008A40F4">
        <w:rPr>
          <w:rFonts w:hint="cs"/>
          <w:b/>
          <w:bCs/>
          <w:sz w:val="26"/>
          <w:szCs w:val="26"/>
          <w:rtl/>
        </w:rPr>
        <w:t>،</w:t>
      </w:r>
      <w:r w:rsidR="002405F5" w:rsidRPr="005D0FAC">
        <w:rPr>
          <w:rFonts w:hint="cs"/>
          <w:b/>
          <w:bCs/>
          <w:sz w:val="26"/>
          <w:szCs w:val="26"/>
          <w:rtl/>
        </w:rPr>
        <w:t xml:space="preserve"> </w:t>
      </w:r>
      <w:r w:rsidR="00FB32FE">
        <w:rPr>
          <w:rFonts w:hint="cs"/>
          <w:rtl/>
        </w:rPr>
        <w:t>میدان</w:t>
      </w:r>
      <w:r w:rsidR="00BC437E">
        <w:rPr>
          <w:rFonts w:hint="cs"/>
          <w:rtl/>
        </w:rPr>
        <w:t>‌</w:t>
      </w:r>
      <w:r w:rsidR="00FB32FE">
        <w:rPr>
          <w:rFonts w:hint="cs"/>
          <w:rtl/>
        </w:rPr>
        <w:t>دار این دفاعیه شده و چنین می</w:t>
      </w:r>
      <w:r w:rsidR="00985DE0">
        <w:rPr>
          <w:rFonts w:hint="eastAsia"/>
          <w:rtl/>
        </w:rPr>
        <w:t>‌نویسد:</w:t>
      </w:r>
    </w:p>
    <w:p w:rsidR="00E518D6" w:rsidRDefault="00985DE0" w:rsidP="00AC7568">
      <w:pPr>
        <w:pStyle w:val="a4"/>
        <w:rPr>
          <w:rtl/>
        </w:rPr>
      </w:pPr>
      <w:r>
        <w:rPr>
          <w:rFonts w:hint="cs"/>
          <w:rtl/>
        </w:rPr>
        <w:t>«</w:t>
      </w:r>
      <w:r w:rsidR="004A72E1">
        <w:rPr>
          <w:rFonts w:hint="cs"/>
          <w:rtl/>
        </w:rPr>
        <w:t>دربارۀ</w:t>
      </w:r>
      <w:r>
        <w:rPr>
          <w:rFonts w:hint="cs"/>
          <w:rtl/>
        </w:rPr>
        <w:t xml:space="preserve"> عدم انطباق </w:t>
      </w:r>
      <w:r w:rsidR="00A35F2B">
        <w:rPr>
          <w:rFonts w:hint="cs"/>
          <w:rtl/>
        </w:rPr>
        <w:t>ا</w:t>
      </w:r>
      <w:r>
        <w:rPr>
          <w:rFonts w:hint="cs"/>
          <w:rtl/>
        </w:rPr>
        <w:t>ین بیان با تاریخ مذکور حیات فیثا</w:t>
      </w:r>
      <w:r w:rsidR="00F64F87">
        <w:rPr>
          <w:rFonts w:hint="cs"/>
          <w:rtl/>
        </w:rPr>
        <w:t>غورث که معتمد علیه محققین عصر می</w:t>
      </w:r>
      <w:r w:rsidR="00984625">
        <w:rPr>
          <w:rFonts w:hint="eastAsia"/>
          <w:rtl/>
        </w:rPr>
        <w:t>‌باشد</w:t>
      </w:r>
      <w:r w:rsidR="004D43CA">
        <w:rPr>
          <w:rFonts w:hint="cs"/>
          <w:rtl/>
        </w:rPr>
        <w:t xml:space="preserve"> توان گفت که مانند بسیاری از آثار مقدس</w:t>
      </w:r>
      <w:r w:rsidR="00AC7568">
        <w:rPr>
          <w:rFonts w:hint="cs"/>
          <w:rtl/>
        </w:rPr>
        <w:t>ۀ</w:t>
      </w:r>
      <w:r w:rsidR="004D43CA">
        <w:rPr>
          <w:rFonts w:hint="cs"/>
          <w:rtl/>
        </w:rPr>
        <w:t xml:space="preserve"> دیگر از قدیم و جدید صرفاً محض تأیید مقصود و توجه به </w:t>
      </w:r>
      <w:r w:rsidR="004D43CA" w:rsidRPr="003E6E74">
        <w:rPr>
          <w:rFonts w:hint="cs"/>
          <w:rtl/>
        </w:rPr>
        <w:t>جوهر مندرجات – بدون تضمین امر دیگر آن –</w:t>
      </w:r>
      <w:r w:rsidR="00A35F2B" w:rsidRPr="003E6E74">
        <w:rPr>
          <w:rFonts w:hint="cs"/>
          <w:rtl/>
        </w:rPr>
        <w:t xml:space="preserve"> نقل منقولات</w:t>
      </w:r>
      <w:r w:rsidR="004D43CA" w:rsidRPr="003E6E74">
        <w:rPr>
          <w:rFonts w:hint="cs"/>
          <w:rtl/>
        </w:rPr>
        <w:t>ی که در دسترس</w:t>
      </w:r>
      <w:r w:rsidR="00F367EB" w:rsidRPr="003E6E74">
        <w:rPr>
          <w:rFonts w:hint="cs"/>
          <w:rtl/>
        </w:rPr>
        <w:t xml:space="preserve"> </w:t>
      </w:r>
      <w:r w:rsidR="00047C75" w:rsidRPr="003E6E74">
        <w:rPr>
          <w:rFonts w:hint="cs"/>
          <w:rtl/>
        </w:rPr>
        <w:t>مردم بود</w:t>
      </w:r>
      <w:r w:rsidR="00047C75">
        <w:rPr>
          <w:rFonts w:hint="cs"/>
          <w:rtl/>
        </w:rPr>
        <w:t>، فرمودند»!</w:t>
      </w:r>
      <w:r w:rsidR="00047C75" w:rsidRPr="00047C75">
        <w:rPr>
          <w:rFonts w:hint="cs"/>
          <w:vertAlign w:val="superscript"/>
          <w:rtl/>
        </w:rPr>
        <w:t>(</w:t>
      </w:r>
      <w:r w:rsidR="00047C75" w:rsidRPr="00047C75">
        <w:rPr>
          <w:rStyle w:val="FootnoteReference"/>
          <w:rFonts w:cs="B Zar"/>
          <w:rtl/>
        </w:rPr>
        <w:footnoteReference w:id="339"/>
      </w:r>
      <w:r w:rsidR="00047C75" w:rsidRPr="00047C75">
        <w:rPr>
          <w:rFonts w:hint="cs"/>
          <w:vertAlign w:val="superscript"/>
          <w:rtl/>
        </w:rPr>
        <w:t>)</w:t>
      </w:r>
      <w:r w:rsidR="00047C75">
        <w:rPr>
          <w:rFonts w:hint="cs"/>
          <w:rtl/>
        </w:rPr>
        <w:t>.</w:t>
      </w:r>
    </w:p>
    <w:p w:rsidR="00E84C29" w:rsidRDefault="00E84C29" w:rsidP="00201422">
      <w:pPr>
        <w:pStyle w:val="a4"/>
        <w:rPr>
          <w:rtl/>
        </w:rPr>
      </w:pPr>
      <w:r>
        <w:rPr>
          <w:rFonts w:hint="cs"/>
          <w:rtl/>
        </w:rPr>
        <w:t>واضح است که اینگونه تأویل</w:t>
      </w:r>
      <w:r w:rsidR="00B0392C">
        <w:rPr>
          <w:rFonts w:hint="eastAsia"/>
          <w:rtl/>
        </w:rPr>
        <w:t>‌ها</w:t>
      </w:r>
      <w:r w:rsidR="00E26F60">
        <w:rPr>
          <w:rFonts w:hint="cs"/>
          <w:rtl/>
        </w:rPr>
        <w:t>،</w:t>
      </w:r>
      <w:r w:rsidR="00B0392C">
        <w:rPr>
          <w:rFonts w:hint="eastAsia"/>
          <w:rtl/>
        </w:rPr>
        <w:t xml:space="preserve"> مردم هشیار را راضی نمی</w:t>
      </w:r>
      <w:r w:rsidR="00820CD3">
        <w:rPr>
          <w:rFonts w:hint="cs"/>
          <w:rtl/>
        </w:rPr>
        <w:t>‌</w:t>
      </w:r>
      <w:r w:rsidR="00E26F60">
        <w:rPr>
          <w:rFonts w:hint="eastAsia"/>
          <w:rtl/>
        </w:rPr>
        <w:t>کند</w:t>
      </w:r>
      <w:r w:rsidR="00B0392C">
        <w:rPr>
          <w:rFonts w:hint="eastAsia"/>
          <w:rtl/>
        </w:rPr>
        <w:t xml:space="preserve"> زیرا غرض اصلی بهاءال</w:t>
      </w:r>
      <w:r w:rsidR="00B0392C">
        <w:rPr>
          <w:rFonts w:hint="cs"/>
          <w:rtl/>
        </w:rPr>
        <w:t>له از سخن مذکور این بوده</w:t>
      </w:r>
      <w:r w:rsidR="00820CD3">
        <w:rPr>
          <w:rFonts w:hint="cs"/>
          <w:rtl/>
        </w:rPr>
        <w:t xml:space="preserve"> که فلاسف</w:t>
      </w:r>
      <w:r w:rsidR="00201422">
        <w:rPr>
          <w:rFonts w:hint="cs"/>
          <w:rtl/>
        </w:rPr>
        <w:t>ۀ</w:t>
      </w:r>
      <w:r w:rsidR="00820CD3">
        <w:rPr>
          <w:rFonts w:hint="cs"/>
          <w:rtl/>
        </w:rPr>
        <w:t xml:space="preserve"> قدیم تحت تأثیر انبیاء</w:t>
      </w:r>
      <w:r w:rsidR="00B0392C">
        <w:rPr>
          <w:rFonts w:hint="cs"/>
          <w:rtl/>
        </w:rPr>
        <w:t xml:space="preserve"> قرار داشتند، و</w:t>
      </w:r>
      <w:r w:rsidR="00820CD3">
        <w:rPr>
          <w:rFonts w:hint="cs"/>
          <w:rtl/>
        </w:rPr>
        <w:t xml:space="preserve"> </w:t>
      </w:r>
      <w:r w:rsidR="00B0392C">
        <w:rPr>
          <w:rFonts w:hint="cs"/>
          <w:rtl/>
        </w:rPr>
        <w:t>از ایش</w:t>
      </w:r>
      <w:r w:rsidR="00820CD3">
        <w:rPr>
          <w:rFonts w:hint="cs"/>
          <w:rtl/>
        </w:rPr>
        <w:t>ا</w:t>
      </w:r>
      <w:r w:rsidR="00B0392C">
        <w:rPr>
          <w:rFonts w:hint="cs"/>
          <w:rtl/>
        </w:rPr>
        <w:t>ن اخذ علوم و حکمت می</w:t>
      </w:r>
      <w:r w:rsidR="00DA00E4">
        <w:rPr>
          <w:rFonts w:hint="eastAsia"/>
          <w:rtl/>
        </w:rPr>
        <w:t>‌کردند</w:t>
      </w:r>
      <w:r w:rsidR="00820CD3">
        <w:rPr>
          <w:rFonts w:hint="cs"/>
          <w:rtl/>
        </w:rPr>
        <w:t>،</w:t>
      </w:r>
      <w:r w:rsidR="00DA00E4">
        <w:rPr>
          <w:rFonts w:hint="eastAsia"/>
          <w:rtl/>
        </w:rPr>
        <w:t xml:space="preserve"> و البته در اثبات این امر</w:t>
      </w:r>
      <w:r w:rsidR="00E26F60">
        <w:rPr>
          <w:rFonts w:hint="cs"/>
          <w:rtl/>
        </w:rPr>
        <w:t>،</w:t>
      </w:r>
      <w:r w:rsidR="00DA00E4">
        <w:rPr>
          <w:rFonts w:hint="eastAsia"/>
          <w:rtl/>
        </w:rPr>
        <w:t xml:space="preserve"> لازم می</w:t>
      </w:r>
      <w:r w:rsidR="00827A67">
        <w:rPr>
          <w:rFonts w:hint="cs"/>
          <w:rtl/>
        </w:rPr>
        <w:t>‌آید که به شاهد صادق و دلیل استواری توسل جوید نه آن که سخن عوام الناس و خطای تاریخی ایشان را ملاک و مأخذ قرار دهد و به نام وحی رحمانی و کلمات آسمانی</w:t>
      </w:r>
      <w:r w:rsidR="00E26F60">
        <w:rPr>
          <w:rFonts w:hint="cs"/>
          <w:rtl/>
        </w:rPr>
        <w:t>،</w:t>
      </w:r>
      <w:r w:rsidR="00827A67">
        <w:rPr>
          <w:rFonts w:hint="cs"/>
          <w:rtl/>
        </w:rPr>
        <w:t xml:space="preserve"> افسانه</w:t>
      </w:r>
      <w:r w:rsidR="00E26F60">
        <w:rPr>
          <w:rFonts w:hint="eastAsia"/>
          <w:rtl/>
        </w:rPr>
        <w:t>‌سرایی کند</w:t>
      </w:r>
      <w:r w:rsidR="00E26F60">
        <w:rPr>
          <w:rFonts w:hint="cs"/>
          <w:rtl/>
        </w:rPr>
        <w:t>.</w:t>
      </w:r>
      <w:r w:rsidR="00210652">
        <w:rPr>
          <w:rFonts w:hint="eastAsia"/>
          <w:rtl/>
        </w:rPr>
        <w:t xml:space="preserve"> با این </w:t>
      </w:r>
      <w:r w:rsidR="00210652" w:rsidRPr="00201422">
        <w:rPr>
          <w:rFonts w:hint="eastAsia"/>
          <w:rtl/>
        </w:rPr>
        <w:t xml:space="preserve">روش، </w:t>
      </w:r>
      <w:r w:rsidR="009E3F6D" w:rsidRPr="00201422">
        <w:rPr>
          <w:rFonts w:hint="cs"/>
          <w:rtl/>
        </w:rPr>
        <w:t xml:space="preserve">اولاً: </w:t>
      </w:r>
      <w:r w:rsidR="00DC606E" w:rsidRPr="00201422">
        <w:rPr>
          <w:rFonts w:hint="cs"/>
          <w:rtl/>
        </w:rPr>
        <w:t>اصل اد</w:t>
      </w:r>
      <w:r w:rsidR="00E26F60" w:rsidRPr="00201422">
        <w:rPr>
          <w:rFonts w:hint="cs"/>
          <w:rtl/>
        </w:rPr>
        <w:t>ّ</w:t>
      </w:r>
      <w:r w:rsidR="00DC606E" w:rsidRPr="00201422">
        <w:rPr>
          <w:rFonts w:hint="cs"/>
          <w:rtl/>
        </w:rPr>
        <w:t>عا (یعنی اقتباس حکما از انبیا) چگونه به اثبات می</w:t>
      </w:r>
      <w:r w:rsidR="00D3694E" w:rsidRPr="00201422">
        <w:rPr>
          <w:rFonts w:hint="eastAsia"/>
          <w:rtl/>
        </w:rPr>
        <w:t xml:space="preserve">‌رسد؟ و </w:t>
      </w:r>
      <w:r w:rsidR="00DE24C8" w:rsidRPr="00201422">
        <w:rPr>
          <w:rFonts w:hint="cs"/>
          <w:rtl/>
        </w:rPr>
        <w:t xml:space="preserve">ثانیاً: </w:t>
      </w:r>
      <w:r w:rsidR="002C0AE4" w:rsidRPr="00201422">
        <w:rPr>
          <w:rFonts w:hint="cs"/>
          <w:rtl/>
        </w:rPr>
        <w:t>به دیگر سخنان مد</w:t>
      </w:r>
      <w:r w:rsidR="00E26F60" w:rsidRPr="00201422">
        <w:rPr>
          <w:rFonts w:hint="cs"/>
          <w:rtl/>
        </w:rPr>
        <w:t>ّ</w:t>
      </w:r>
      <w:r w:rsidR="002C0AE4" w:rsidRPr="00201422">
        <w:rPr>
          <w:rFonts w:hint="cs"/>
          <w:rtl/>
        </w:rPr>
        <w:t>عی</w:t>
      </w:r>
      <w:r w:rsidR="00E26F60" w:rsidRPr="00201422">
        <w:rPr>
          <w:rFonts w:hint="cs"/>
          <w:rtl/>
        </w:rPr>
        <w:t>ِ</w:t>
      </w:r>
      <w:r w:rsidR="002C0AE4" w:rsidRPr="00201422">
        <w:rPr>
          <w:rFonts w:hint="cs"/>
          <w:rtl/>
        </w:rPr>
        <w:t xml:space="preserve"> وحی</w:t>
      </w:r>
      <w:r w:rsidR="00E26F60">
        <w:rPr>
          <w:rFonts w:hint="cs"/>
          <w:rtl/>
        </w:rPr>
        <w:t>،</w:t>
      </w:r>
      <w:r w:rsidR="002C0AE4">
        <w:rPr>
          <w:rFonts w:hint="cs"/>
          <w:rtl/>
        </w:rPr>
        <w:t xml:space="preserve"> چطور می‌</w:t>
      </w:r>
      <w:r w:rsidR="00C067DF">
        <w:rPr>
          <w:rFonts w:hint="cs"/>
          <w:rtl/>
        </w:rPr>
        <w:t>توان اعتماد نمود!</w:t>
      </w:r>
      <w:r w:rsidR="00145B2E">
        <w:rPr>
          <w:rFonts w:hint="cs"/>
          <w:rtl/>
        </w:rPr>
        <w:t>؟</w:t>
      </w:r>
    </w:p>
    <w:p w:rsidR="00C067DF" w:rsidRPr="00DB2444" w:rsidRDefault="00B4202F" w:rsidP="008B3064">
      <w:pPr>
        <w:pStyle w:val="a2"/>
        <w:rPr>
          <w:rtl/>
        </w:rPr>
      </w:pPr>
      <w:bookmarkStart w:id="201" w:name="_Toc331528090"/>
      <w:bookmarkStart w:id="202" w:name="_Toc416390454"/>
      <w:bookmarkStart w:id="203" w:name="_Toc421793959"/>
      <w:r>
        <w:rPr>
          <w:rFonts w:hint="cs"/>
          <w:rtl/>
        </w:rPr>
        <w:t>حسینعلی بهاء</w:t>
      </w:r>
      <w:r w:rsidR="00FF6FB6" w:rsidRPr="00DB2444">
        <w:rPr>
          <w:rFonts w:hint="cs"/>
          <w:rtl/>
        </w:rPr>
        <w:t xml:space="preserve"> و رب أعلی!</w:t>
      </w:r>
      <w:bookmarkEnd w:id="201"/>
      <w:bookmarkEnd w:id="202"/>
      <w:bookmarkEnd w:id="203"/>
    </w:p>
    <w:p w:rsidR="00FF6FB6" w:rsidRDefault="00196F8E" w:rsidP="003E6E74">
      <w:pPr>
        <w:pStyle w:val="a4"/>
        <w:rPr>
          <w:rtl/>
        </w:rPr>
      </w:pPr>
      <w:r>
        <w:rPr>
          <w:rFonts w:hint="cs"/>
          <w:rtl/>
        </w:rPr>
        <w:t xml:space="preserve">در بابیگری و </w:t>
      </w:r>
      <w:r w:rsidRPr="003E6E74">
        <w:rPr>
          <w:rFonts w:hint="cs"/>
          <w:rtl/>
        </w:rPr>
        <w:t>بهایی</w:t>
      </w:r>
      <w:r w:rsidR="006302BA" w:rsidRPr="003E6E74">
        <w:rPr>
          <w:rFonts w:hint="eastAsia"/>
          <w:rtl/>
        </w:rPr>
        <w:t xml:space="preserve">‌گری </w:t>
      </w:r>
      <w:r w:rsidR="003E6E74">
        <w:rPr>
          <w:rFonts w:hint="cs"/>
          <w:rtl/>
        </w:rPr>
        <w:t>-</w:t>
      </w:r>
      <w:r w:rsidR="006302BA" w:rsidRPr="003E6E74">
        <w:rPr>
          <w:rFonts w:hint="eastAsia"/>
          <w:rtl/>
        </w:rPr>
        <w:t xml:space="preserve"> برخلاف </w:t>
      </w:r>
      <w:r w:rsidR="006302BA" w:rsidRPr="003E6E74">
        <w:rPr>
          <w:rFonts w:hint="cs"/>
          <w:rtl/>
        </w:rPr>
        <w:t xml:space="preserve">اسلام - </w:t>
      </w:r>
      <w:r w:rsidR="00490A0F" w:rsidRPr="003E6E74">
        <w:rPr>
          <w:rFonts w:hint="cs"/>
          <w:rtl/>
        </w:rPr>
        <w:t xml:space="preserve">«شرک» </w:t>
      </w:r>
      <w:r w:rsidR="007E541C" w:rsidRPr="003E6E74">
        <w:rPr>
          <w:rFonts w:hint="cs"/>
          <w:rtl/>
        </w:rPr>
        <w:t>به هیچ وج</w:t>
      </w:r>
      <w:r w:rsidR="00574918" w:rsidRPr="003E6E74">
        <w:rPr>
          <w:rFonts w:hint="cs"/>
          <w:rtl/>
        </w:rPr>
        <w:t xml:space="preserve">ه با </w:t>
      </w:r>
      <w:r w:rsidR="00E14EC9" w:rsidRPr="003E6E74">
        <w:rPr>
          <w:rFonts w:hint="cs"/>
          <w:rtl/>
        </w:rPr>
        <w:t xml:space="preserve">غلو </w:t>
      </w:r>
      <w:r w:rsidR="004A72E1" w:rsidRPr="003E6E74">
        <w:rPr>
          <w:rFonts w:hint="cs"/>
          <w:rtl/>
        </w:rPr>
        <w:t>دربارۀ</w:t>
      </w:r>
      <w:r w:rsidR="00306F7F" w:rsidRPr="003E6E74">
        <w:rPr>
          <w:rFonts w:hint="cs"/>
          <w:rtl/>
        </w:rPr>
        <w:t xml:space="preserve"> انبیا و اولیا پیوند ندارد، بلکه</w:t>
      </w:r>
      <w:r w:rsidR="00306F7F" w:rsidRPr="00201422">
        <w:rPr>
          <w:rFonts w:hint="cs"/>
          <w:rtl/>
        </w:rPr>
        <w:t xml:space="preserve"> شرک چیزی جز انکا</w:t>
      </w:r>
      <w:r w:rsidR="007E541C" w:rsidRPr="00201422">
        <w:rPr>
          <w:rFonts w:hint="cs"/>
          <w:rtl/>
        </w:rPr>
        <w:t>ر باب و بهاء نیست! از این رو هر</w:t>
      </w:r>
      <w:r w:rsidR="00306F7F" w:rsidRPr="00201422">
        <w:rPr>
          <w:rFonts w:hint="cs"/>
          <w:rtl/>
        </w:rPr>
        <w:t>چ</w:t>
      </w:r>
      <w:r w:rsidR="007E541C" w:rsidRPr="00201422">
        <w:rPr>
          <w:rFonts w:hint="cs"/>
          <w:rtl/>
        </w:rPr>
        <w:t>ند در حق آن دو مبالغه روا دارند</w:t>
      </w:r>
      <w:r w:rsidR="00306F7F" w:rsidRPr="00201422">
        <w:rPr>
          <w:rFonts w:hint="cs"/>
          <w:rtl/>
        </w:rPr>
        <w:t xml:space="preserve"> بی</w:t>
      </w:r>
      <w:r w:rsidR="001A12BE" w:rsidRPr="00201422">
        <w:rPr>
          <w:rFonts w:hint="eastAsia"/>
          <w:rtl/>
        </w:rPr>
        <w:t>‌اشکال است، زیرا که خود باب و بهاء در ذکر مقامات خوی</w:t>
      </w:r>
      <w:r w:rsidR="007E541C" w:rsidRPr="00201422">
        <w:rPr>
          <w:rFonts w:hint="eastAsia"/>
          <w:rtl/>
        </w:rPr>
        <w:t xml:space="preserve">ش از حد در </w:t>
      </w:r>
      <w:r w:rsidR="007E541C" w:rsidRPr="00201422">
        <w:rPr>
          <w:rFonts w:hint="cs"/>
          <w:rtl/>
        </w:rPr>
        <w:t>گذ</w:t>
      </w:r>
      <w:r w:rsidR="00C70460" w:rsidRPr="00201422">
        <w:rPr>
          <w:rFonts w:hint="eastAsia"/>
          <w:rtl/>
        </w:rPr>
        <w:t>شته</w:t>
      </w:r>
      <w:r w:rsidR="00C70460" w:rsidRPr="00201422">
        <w:rPr>
          <w:rFonts w:hint="cs"/>
          <w:rtl/>
        </w:rPr>
        <w:t>‌</w:t>
      </w:r>
      <w:r w:rsidR="001A12BE" w:rsidRPr="00201422">
        <w:rPr>
          <w:rFonts w:hint="eastAsia"/>
          <w:rtl/>
        </w:rPr>
        <w:t>اند</w:t>
      </w:r>
      <w:r w:rsidR="007E541C" w:rsidRPr="00201422">
        <w:rPr>
          <w:rFonts w:hint="cs"/>
          <w:rtl/>
        </w:rPr>
        <w:t>،</w:t>
      </w:r>
      <w:r w:rsidR="00C70460" w:rsidRPr="00201422">
        <w:rPr>
          <w:rFonts w:hint="cs"/>
          <w:rtl/>
        </w:rPr>
        <w:t xml:space="preserve"> و هر گزافه‌ای را به قلم آورده‌اند و هیچ مقام و منزلتی را باقی نگذاشته‌اند</w:t>
      </w:r>
      <w:r w:rsidR="001A12BE" w:rsidRPr="00201422">
        <w:rPr>
          <w:rFonts w:hint="eastAsia"/>
          <w:rtl/>
        </w:rPr>
        <w:t xml:space="preserve"> مگر که خود را مشمول آن شمرده</w:t>
      </w:r>
      <w:r w:rsidR="00C70460" w:rsidRPr="00201422">
        <w:rPr>
          <w:rFonts w:hint="eastAsia"/>
          <w:rtl/>
        </w:rPr>
        <w:t>‌</w:t>
      </w:r>
      <w:r w:rsidR="00BD52B3" w:rsidRPr="00201422">
        <w:rPr>
          <w:rFonts w:hint="eastAsia"/>
          <w:rtl/>
        </w:rPr>
        <w:t>اند</w:t>
      </w:r>
      <w:r w:rsidR="00BD52B3" w:rsidRPr="00201422">
        <w:rPr>
          <w:rFonts w:hint="cs"/>
          <w:rtl/>
        </w:rPr>
        <w:t>.</w:t>
      </w:r>
      <w:r w:rsidR="001A12BE" w:rsidRPr="00201422">
        <w:rPr>
          <w:rFonts w:hint="eastAsia"/>
          <w:rtl/>
        </w:rPr>
        <w:t xml:space="preserve"> میرزا </w:t>
      </w:r>
      <w:r w:rsidR="00B4202F" w:rsidRPr="00201422">
        <w:rPr>
          <w:rFonts w:hint="eastAsia"/>
          <w:rtl/>
        </w:rPr>
        <w:t>حسینعلی بهاء</w:t>
      </w:r>
      <w:r w:rsidR="001A12BE" w:rsidRPr="00201422">
        <w:rPr>
          <w:rFonts w:hint="eastAsia"/>
          <w:rtl/>
        </w:rPr>
        <w:t xml:space="preserve"> در کتاب </w:t>
      </w:r>
      <w:r w:rsidR="00C94529" w:rsidRPr="00201422">
        <w:rPr>
          <w:rFonts w:hint="cs"/>
          <w:rtl/>
        </w:rPr>
        <w:t xml:space="preserve">«بدیع» </w:t>
      </w:r>
      <w:r w:rsidR="00D71CBA" w:rsidRPr="00201422">
        <w:rPr>
          <w:rFonts w:hint="cs"/>
          <w:rtl/>
        </w:rPr>
        <w:t>مهدی گیلانی را سرزنش می</w:t>
      </w:r>
      <w:r w:rsidR="00B22A36" w:rsidRPr="00201422">
        <w:rPr>
          <w:rFonts w:hint="eastAsia"/>
          <w:rtl/>
        </w:rPr>
        <w:t xml:space="preserve">‌کند که چرا </w:t>
      </w:r>
      <w:r w:rsidR="004A72E1" w:rsidRPr="00201422">
        <w:rPr>
          <w:rFonts w:hint="eastAsia"/>
          <w:rtl/>
        </w:rPr>
        <w:t>دربارۀ</w:t>
      </w:r>
      <w:r w:rsidR="00B22A36" w:rsidRPr="00201422">
        <w:rPr>
          <w:rFonts w:hint="eastAsia"/>
          <w:rtl/>
        </w:rPr>
        <w:t xml:space="preserve"> </w:t>
      </w:r>
      <w:r w:rsidR="00094711" w:rsidRPr="00201422">
        <w:rPr>
          <w:rFonts w:hint="cs"/>
          <w:rtl/>
        </w:rPr>
        <w:t>«رب</w:t>
      </w:r>
      <w:r w:rsidR="00BD52B3" w:rsidRPr="00201422">
        <w:rPr>
          <w:rFonts w:hint="cs"/>
          <w:rtl/>
        </w:rPr>
        <w:t>ّ</w:t>
      </w:r>
      <w:r w:rsidR="00094711" w:rsidRPr="00201422">
        <w:rPr>
          <w:rFonts w:hint="cs"/>
          <w:rtl/>
        </w:rPr>
        <w:t xml:space="preserve"> أعلی» </w:t>
      </w:r>
      <w:r w:rsidR="0071681B" w:rsidRPr="00201422">
        <w:rPr>
          <w:rFonts w:hint="cs"/>
          <w:rtl/>
        </w:rPr>
        <w:t>بودن باب</w:t>
      </w:r>
      <w:r w:rsidR="0071681B">
        <w:rPr>
          <w:rFonts w:hint="cs"/>
          <w:rtl/>
        </w:rPr>
        <w:t xml:space="preserve"> تردید نشان داده است! و می‌</w:t>
      </w:r>
      <w:r w:rsidR="00950908">
        <w:rPr>
          <w:rFonts w:hint="cs"/>
          <w:rtl/>
        </w:rPr>
        <w:t>نویسد:</w:t>
      </w:r>
    </w:p>
    <w:p w:rsidR="00950908" w:rsidRPr="004914FD" w:rsidRDefault="0005645C" w:rsidP="00201422">
      <w:pPr>
        <w:pStyle w:val="a4"/>
        <w:rPr>
          <w:rtl/>
        </w:rPr>
      </w:pPr>
      <w:r>
        <w:rPr>
          <w:rFonts w:hint="cs"/>
          <w:rtl/>
        </w:rPr>
        <w:t>«این که نوشته: (همان حضرت باب که شما رب</w:t>
      </w:r>
      <w:r w:rsidR="00BD52B3">
        <w:rPr>
          <w:rFonts w:hint="cs"/>
          <w:rtl/>
        </w:rPr>
        <w:t>ّ</w:t>
      </w:r>
      <w:r>
        <w:rPr>
          <w:rFonts w:hint="cs"/>
          <w:rtl/>
        </w:rPr>
        <w:t xml:space="preserve"> اعلی می‌</w:t>
      </w:r>
      <w:r w:rsidR="001E179B">
        <w:rPr>
          <w:rFonts w:hint="cs"/>
          <w:rtl/>
        </w:rPr>
        <w:t>دانید)</w:t>
      </w:r>
      <w:r w:rsidR="00BD52B3">
        <w:rPr>
          <w:rFonts w:hint="cs"/>
          <w:rtl/>
        </w:rPr>
        <w:t>.</w:t>
      </w:r>
      <w:r w:rsidR="00F97B58">
        <w:rPr>
          <w:rFonts w:hint="cs"/>
          <w:rtl/>
        </w:rPr>
        <w:t xml:space="preserve"> از این کلمه معلوم می</w:t>
      </w:r>
      <w:r w:rsidR="00EC051E">
        <w:rPr>
          <w:rFonts w:hint="eastAsia"/>
          <w:rtl/>
        </w:rPr>
        <w:t>‌شود که شما رب</w:t>
      </w:r>
      <w:r w:rsidR="00BD52B3">
        <w:rPr>
          <w:rFonts w:hint="cs"/>
          <w:rtl/>
        </w:rPr>
        <w:t>ّ</w:t>
      </w:r>
      <w:r w:rsidR="00EC051E">
        <w:rPr>
          <w:rFonts w:hint="eastAsia"/>
          <w:rtl/>
        </w:rPr>
        <w:t xml:space="preserve"> اعلی نمی</w:t>
      </w:r>
      <w:r w:rsidR="001E179B">
        <w:rPr>
          <w:rFonts w:hint="cs"/>
          <w:rtl/>
        </w:rPr>
        <w:t>‌</w:t>
      </w:r>
      <w:r w:rsidR="00EC051E">
        <w:rPr>
          <w:rFonts w:hint="eastAsia"/>
          <w:rtl/>
        </w:rPr>
        <w:t>دانید و یا تقیه نموده اید مثل مرشدین شما که در بعضی مواضع انکار می</w:t>
      </w:r>
      <w:r w:rsidR="001E179B">
        <w:rPr>
          <w:rFonts w:hint="cs"/>
          <w:rtl/>
        </w:rPr>
        <w:t>‌</w:t>
      </w:r>
      <w:r w:rsidR="00EC051E">
        <w:rPr>
          <w:rFonts w:hint="eastAsia"/>
          <w:rtl/>
        </w:rPr>
        <w:t>نمایند و تبری می</w:t>
      </w:r>
      <w:r w:rsidR="001E179B">
        <w:rPr>
          <w:rFonts w:hint="cs"/>
          <w:rtl/>
        </w:rPr>
        <w:t>‌</w:t>
      </w:r>
      <w:r w:rsidR="001E179B">
        <w:rPr>
          <w:rFonts w:hint="eastAsia"/>
          <w:rtl/>
        </w:rPr>
        <w:t>جویند و به اطراف پشته پشته ک</w:t>
      </w:r>
      <w:r w:rsidR="001E179B">
        <w:rPr>
          <w:rFonts w:hint="cs"/>
          <w:rtl/>
        </w:rPr>
        <w:t>ت</w:t>
      </w:r>
      <w:r w:rsidR="00EC051E">
        <w:rPr>
          <w:rFonts w:hint="eastAsia"/>
          <w:rtl/>
        </w:rPr>
        <w:t>ب مجعوله در اثبات حقیقت خود می</w:t>
      </w:r>
      <w:r w:rsidR="003A28C5">
        <w:rPr>
          <w:rFonts w:hint="cs"/>
          <w:rtl/>
        </w:rPr>
        <w:t xml:space="preserve">‌فرستند، شما </w:t>
      </w:r>
      <w:r w:rsidR="00C4636E">
        <w:rPr>
          <w:rFonts w:hint="cs"/>
          <w:rtl/>
        </w:rPr>
        <w:t>و</w:t>
      </w:r>
      <w:r w:rsidR="00C4636E" w:rsidRPr="004914FD">
        <w:rPr>
          <w:rFonts w:hint="cs"/>
          <w:rtl/>
        </w:rPr>
        <w:t xml:space="preserve"> </w:t>
      </w:r>
      <w:r w:rsidR="00C4636E" w:rsidRPr="000202F4">
        <w:rPr>
          <w:rStyle w:val="Char3"/>
          <w:rFonts w:hint="cs"/>
          <w:rtl/>
        </w:rPr>
        <w:t xml:space="preserve">كل من في السموات والأرض جميعاً </w:t>
      </w:r>
      <w:r w:rsidR="003B7075" w:rsidRPr="000202F4">
        <w:rPr>
          <w:rStyle w:val="Char3"/>
          <w:rFonts w:cs="B Lotus" w:hint="cs"/>
          <w:rtl/>
        </w:rPr>
        <w:t>بدانيد</w:t>
      </w:r>
      <w:r w:rsidR="003B7075" w:rsidRPr="000202F4">
        <w:rPr>
          <w:rStyle w:val="Char3"/>
          <w:rFonts w:hint="cs"/>
          <w:rtl/>
        </w:rPr>
        <w:t xml:space="preserve"> </w:t>
      </w:r>
      <w:r w:rsidR="003379A3" w:rsidRPr="000202F4">
        <w:rPr>
          <w:rStyle w:val="Char3"/>
          <w:rFonts w:hint="cs"/>
          <w:rtl/>
        </w:rPr>
        <w:t>بأنا ك</w:t>
      </w:r>
      <w:r w:rsidR="00BD52B3" w:rsidRPr="000202F4">
        <w:rPr>
          <w:rStyle w:val="Char3"/>
          <w:rFonts w:hint="cs"/>
          <w:rtl/>
        </w:rPr>
        <w:t>ُ</w:t>
      </w:r>
      <w:r w:rsidR="003379A3" w:rsidRPr="000202F4">
        <w:rPr>
          <w:rStyle w:val="Char3"/>
          <w:rFonts w:hint="cs"/>
          <w:rtl/>
        </w:rPr>
        <w:t>ن</w:t>
      </w:r>
      <w:r w:rsidR="00BD52B3" w:rsidRPr="000202F4">
        <w:rPr>
          <w:rStyle w:val="Char3"/>
          <w:rFonts w:hint="cs"/>
          <w:rtl/>
        </w:rPr>
        <w:t>َّ</w:t>
      </w:r>
      <w:r w:rsidR="003379A3" w:rsidRPr="000202F4">
        <w:rPr>
          <w:rStyle w:val="Char3"/>
          <w:rFonts w:hint="cs"/>
          <w:rtl/>
        </w:rPr>
        <w:t>ا موقنا</w:t>
      </w:r>
      <w:r w:rsidR="00BD52B3" w:rsidRPr="000202F4">
        <w:rPr>
          <w:rStyle w:val="Char3"/>
          <w:rFonts w:hint="cs"/>
          <w:rtl/>
        </w:rPr>
        <w:t>ً</w:t>
      </w:r>
      <w:r w:rsidR="003379A3" w:rsidRPr="000202F4">
        <w:rPr>
          <w:rStyle w:val="Char3"/>
          <w:rFonts w:hint="cs"/>
          <w:rtl/>
        </w:rPr>
        <w:t xml:space="preserve"> معترفا</w:t>
      </w:r>
      <w:r w:rsidR="00BD52B3" w:rsidRPr="000202F4">
        <w:rPr>
          <w:rStyle w:val="Char3"/>
          <w:rFonts w:hint="cs"/>
          <w:rtl/>
        </w:rPr>
        <w:t>ً</w:t>
      </w:r>
      <w:r w:rsidR="003379A3" w:rsidRPr="000202F4">
        <w:rPr>
          <w:rStyle w:val="Char3"/>
          <w:rFonts w:hint="cs"/>
          <w:rtl/>
        </w:rPr>
        <w:t xml:space="preserve"> مذعنا</w:t>
      </w:r>
      <w:r w:rsidR="00BD52B3" w:rsidRPr="000202F4">
        <w:rPr>
          <w:rStyle w:val="Char3"/>
          <w:rFonts w:hint="cs"/>
          <w:rtl/>
        </w:rPr>
        <w:t>ً</w:t>
      </w:r>
      <w:r w:rsidR="003379A3" w:rsidRPr="000202F4">
        <w:rPr>
          <w:rStyle w:val="Char3"/>
          <w:rFonts w:hint="cs"/>
          <w:rtl/>
        </w:rPr>
        <w:t xml:space="preserve"> ناطقا</w:t>
      </w:r>
      <w:r w:rsidR="00BD52B3" w:rsidRPr="000202F4">
        <w:rPr>
          <w:rStyle w:val="Char3"/>
          <w:rFonts w:hint="cs"/>
          <w:rtl/>
        </w:rPr>
        <w:t>ً</w:t>
      </w:r>
      <w:r w:rsidR="003379A3" w:rsidRPr="000202F4">
        <w:rPr>
          <w:rStyle w:val="Char3"/>
          <w:rFonts w:hint="cs"/>
          <w:rtl/>
        </w:rPr>
        <w:t xml:space="preserve"> ذاكرا</w:t>
      </w:r>
      <w:r w:rsidR="00BD52B3" w:rsidRPr="000202F4">
        <w:rPr>
          <w:rStyle w:val="Char3"/>
          <w:rFonts w:hint="cs"/>
          <w:rtl/>
        </w:rPr>
        <w:t>ً</w:t>
      </w:r>
      <w:r w:rsidR="003379A3" w:rsidRPr="000202F4">
        <w:rPr>
          <w:rStyle w:val="Char3"/>
          <w:rFonts w:hint="cs"/>
          <w:rtl/>
        </w:rPr>
        <w:t xml:space="preserve"> قائلا</w:t>
      </w:r>
      <w:r w:rsidR="00BD52B3" w:rsidRPr="000202F4">
        <w:rPr>
          <w:rStyle w:val="Char3"/>
          <w:rFonts w:hint="cs"/>
          <w:rtl/>
        </w:rPr>
        <w:t>ً</w:t>
      </w:r>
      <w:r w:rsidR="003379A3" w:rsidRPr="000202F4">
        <w:rPr>
          <w:rStyle w:val="Char3"/>
          <w:rFonts w:hint="cs"/>
          <w:rtl/>
        </w:rPr>
        <w:t xml:space="preserve"> مناديا</w:t>
      </w:r>
      <w:r w:rsidR="00BD52B3" w:rsidRPr="000202F4">
        <w:rPr>
          <w:rStyle w:val="Char3"/>
          <w:rFonts w:hint="cs"/>
          <w:rtl/>
        </w:rPr>
        <w:t>ً</w:t>
      </w:r>
      <w:r w:rsidR="003379A3" w:rsidRPr="000202F4">
        <w:rPr>
          <w:rStyle w:val="Char3"/>
          <w:rFonts w:hint="cs"/>
          <w:rtl/>
        </w:rPr>
        <w:t xml:space="preserve"> مضج</w:t>
      </w:r>
      <w:r w:rsidR="00BD52B3" w:rsidRPr="000202F4">
        <w:rPr>
          <w:rStyle w:val="Char3"/>
          <w:rFonts w:hint="cs"/>
          <w:rtl/>
        </w:rPr>
        <w:t>ّ</w:t>
      </w:r>
      <w:r w:rsidR="003379A3" w:rsidRPr="000202F4">
        <w:rPr>
          <w:rStyle w:val="Char3"/>
          <w:rFonts w:hint="cs"/>
          <w:rtl/>
        </w:rPr>
        <w:t>ا</w:t>
      </w:r>
      <w:r w:rsidR="00BD52B3" w:rsidRPr="000202F4">
        <w:rPr>
          <w:rStyle w:val="Char3"/>
          <w:rFonts w:hint="cs"/>
          <w:rtl/>
        </w:rPr>
        <w:t>ً</w:t>
      </w:r>
      <w:r w:rsidR="003379A3" w:rsidRPr="000202F4">
        <w:rPr>
          <w:rStyle w:val="Char3"/>
          <w:rFonts w:hint="cs"/>
          <w:rtl/>
        </w:rPr>
        <w:t xml:space="preserve"> مصرخا</w:t>
      </w:r>
      <w:r w:rsidR="00BD52B3" w:rsidRPr="000202F4">
        <w:rPr>
          <w:rStyle w:val="Char3"/>
          <w:rFonts w:hint="cs"/>
          <w:rtl/>
        </w:rPr>
        <w:t>ً</w:t>
      </w:r>
      <w:r w:rsidR="003379A3" w:rsidRPr="000202F4">
        <w:rPr>
          <w:rStyle w:val="Char3"/>
          <w:rFonts w:hint="cs"/>
          <w:rtl/>
        </w:rPr>
        <w:t xml:space="preserve"> متكلما</w:t>
      </w:r>
      <w:r w:rsidR="00BD52B3" w:rsidRPr="000202F4">
        <w:rPr>
          <w:rStyle w:val="Char3"/>
          <w:rFonts w:hint="cs"/>
          <w:rtl/>
        </w:rPr>
        <w:t>ً</w:t>
      </w:r>
      <w:r w:rsidR="003379A3" w:rsidRPr="000202F4">
        <w:rPr>
          <w:rStyle w:val="Char3"/>
          <w:rFonts w:hint="cs"/>
          <w:rtl/>
        </w:rPr>
        <w:t xml:space="preserve"> مبل</w:t>
      </w:r>
      <w:r w:rsidR="00BD52B3" w:rsidRPr="000202F4">
        <w:rPr>
          <w:rStyle w:val="Char3"/>
          <w:rFonts w:hint="cs"/>
          <w:rtl/>
        </w:rPr>
        <w:t>ّ</w:t>
      </w:r>
      <w:r w:rsidR="003379A3" w:rsidRPr="000202F4">
        <w:rPr>
          <w:rStyle w:val="Char3"/>
          <w:rFonts w:hint="cs"/>
          <w:rtl/>
        </w:rPr>
        <w:t>غا</w:t>
      </w:r>
      <w:r w:rsidR="00BD52B3" w:rsidRPr="000202F4">
        <w:rPr>
          <w:rStyle w:val="Char3"/>
          <w:rFonts w:hint="cs"/>
          <w:rtl/>
        </w:rPr>
        <w:t>ً</w:t>
      </w:r>
      <w:r w:rsidR="003379A3" w:rsidRPr="000202F4">
        <w:rPr>
          <w:rStyle w:val="Char3"/>
          <w:rFonts w:hint="cs"/>
          <w:rtl/>
        </w:rPr>
        <w:t xml:space="preserve"> م</w:t>
      </w:r>
      <w:r w:rsidR="00FF7EFD" w:rsidRPr="000202F4">
        <w:rPr>
          <w:rStyle w:val="Char3"/>
          <w:rFonts w:hint="cs"/>
          <w:rtl/>
        </w:rPr>
        <w:t>ع</w:t>
      </w:r>
      <w:r w:rsidR="004914FD" w:rsidRPr="000202F4">
        <w:rPr>
          <w:rStyle w:val="Char3"/>
          <w:rFonts w:hint="cs"/>
          <w:rtl/>
        </w:rPr>
        <w:t>ج</w:t>
      </w:r>
      <w:r w:rsidR="00BD52B3" w:rsidRPr="000202F4">
        <w:rPr>
          <w:rStyle w:val="Char3"/>
          <w:rFonts w:hint="cs"/>
          <w:rtl/>
        </w:rPr>
        <w:t>ّ</w:t>
      </w:r>
      <w:r w:rsidR="004914FD" w:rsidRPr="000202F4">
        <w:rPr>
          <w:rStyle w:val="Char3"/>
          <w:rFonts w:hint="cs"/>
          <w:rtl/>
        </w:rPr>
        <w:t>ا</w:t>
      </w:r>
      <w:r w:rsidR="00BD52B3" w:rsidRPr="000202F4">
        <w:rPr>
          <w:rStyle w:val="Char3"/>
          <w:rFonts w:hint="cs"/>
          <w:rtl/>
        </w:rPr>
        <w:t>ً</w:t>
      </w:r>
      <w:r w:rsidR="004914FD" w:rsidRPr="000202F4">
        <w:rPr>
          <w:rStyle w:val="Char3"/>
          <w:rFonts w:hint="cs"/>
          <w:rtl/>
        </w:rPr>
        <w:t xml:space="preserve"> بأعلى</w:t>
      </w:r>
      <w:r w:rsidR="003379A3" w:rsidRPr="000202F4">
        <w:rPr>
          <w:rStyle w:val="Char3"/>
          <w:rFonts w:hint="cs"/>
          <w:rtl/>
        </w:rPr>
        <w:t xml:space="preserve"> الصوت بأنه هو رب</w:t>
      </w:r>
      <w:r w:rsidR="00BD52B3" w:rsidRPr="000202F4">
        <w:rPr>
          <w:rStyle w:val="Char3"/>
          <w:rFonts w:hint="cs"/>
          <w:rtl/>
        </w:rPr>
        <w:t>ُّ</w:t>
      </w:r>
      <w:r w:rsidR="003379A3" w:rsidRPr="000202F4">
        <w:rPr>
          <w:rStyle w:val="Char3"/>
          <w:rFonts w:hint="cs"/>
          <w:rtl/>
        </w:rPr>
        <w:t xml:space="preserve"> الأعل</w:t>
      </w:r>
      <w:r w:rsidR="004914FD" w:rsidRPr="000202F4">
        <w:rPr>
          <w:rStyle w:val="Char3"/>
          <w:rFonts w:hint="cs"/>
          <w:rtl/>
        </w:rPr>
        <w:t>ى</w:t>
      </w:r>
      <w:r w:rsidR="000202F4">
        <w:rPr>
          <w:rFonts w:hint="cs"/>
          <w:rtl/>
        </w:rPr>
        <w:t>»</w:t>
      </w:r>
      <w:r w:rsidR="00865D74" w:rsidRPr="004914FD">
        <w:rPr>
          <w:rFonts w:hint="cs"/>
          <w:rtl/>
        </w:rPr>
        <w:t>!</w:t>
      </w:r>
      <w:r w:rsidR="00DB2444" w:rsidRPr="004914FD">
        <w:rPr>
          <w:rFonts w:hint="cs"/>
          <w:vertAlign w:val="superscript"/>
          <w:rtl/>
        </w:rPr>
        <w:t>(</w:t>
      </w:r>
      <w:r w:rsidR="00DB2444" w:rsidRPr="004914FD">
        <w:rPr>
          <w:rStyle w:val="FootnoteReference"/>
          <w:rFonts w:cs="B Zar"/>
          <w:rtl/>
        </w:rPr>
        <w:footnoteReference w:id="340"/>
      </w:r>
      <w:r w:rsidR="00DB2444" w:rsidRPr="004914FD">
        <w:rPr>
          <w:rFonts w:hint="cs"/>
          <w:vertAlign w:val="superscript"/>
          <w:rtl/>
        </w:rPr>
        <w:t>)</w:t>
      </w:r>
      <w:r w:rsidR="00E2387A" w:rsidRPr="004914FD">
        <w:rPr>
          <w:rFonts w:hint="cs"/>
          <w:rtl/>
        </w:rPr>
        <w:t>.</w:t>
      </w:r>
    </w:p>
    <w:p w:rsidR="00D32C04" w:rsidRPr="00201422" w:rsidRDefault="004531FD" w:rsidP="00201422">
      <w:pPr>
        <w:pStyle w:val="a4"/>
        <w:rPr>
          <w:rtl/>
        </w:rPr>
      </w:pPr>
      <w:r>
        <w:rPr>
          <w:rFonts w:hint="cs"/>
          <w:rtl/>
        </w:rPr>
        <w:t>در اینجا ملاحظه می</w:t>
      </w:r>
      <w:r w:rsidR="00832083">
        <w:rPr>
          <w:rFonts w:hint="eastAsia"/>
          <w:rtl/>
        </w:rPr>
        <w:t xml:space="preserve">‌نمایید که میرزا </w:t>
      </w:r>
      <w:r w:rsidR="00C4327C">
        <w:rPr>
          <w:rFonts w:hint="eastAsia"/>
          <w:rtl/>
        </w:rPr>
        <w:t>حسینعلی</w:t>
      </w:r>
      <w:r w:rsidR="00832083">
        <w:rPr>
          <w:rFonts w:hint="eastAsia"/>
          <w:rtl/>
        </w:rPr>
        <w:t xml:space="preserve"> به قول خودش اعتراف و ا</w:t>
      </w:r>
      <w:r w:rsidR="00C97EDC">
        <w:rPr>
          <w:rFonts w:hint="eastAsia"/>
          <w:rtl/>
        </w:rPr>
        <w:t>ذعان و فریاد و فغان و ضجه و عجه</w:t>
      </w:r>
      <w:r w:rsidR="00832083">
        <w:rPr>
          <w:rFonts w:hint="eastAsia"/>
          <w:rtl/>
        </w:rPr>
        <w:t xml:space="preserve"> </w:t>
      </w:r>
      <w:r w:rsidR="00832083">
        <w:rPr>
          <w:rFonts w:hint="cs"/>
          <w:rtl/>
        </w:rPr>
        <w:t>می</w:t>
      </w:r>
      <w:r w:rsidR="00C97EDC">
        <w:rPr>
          <w:rFonts w:hint="eastAsia"/>
          <w:rtl/>
        </w:rPr>
        <w:t>‌</w:t>
      </w:r>
      <w:r w:rsidR="00832083">
        <w:rPr>
          <w:rFonts w:hint="cs"/>
          <w:rtl/>
        </w:rPr>
        <w:t xml:space="preserve">کند که </w:t>
      </w:r>
      <w:r w:rsidR="00EC27C0">
        <w:rPr>
          <w:rFonts w:hint="cs"/>
          <w:rtl/>
        </w:rPr>
        <w:t>علی‌محمد</w:t>
      </w:r>
      <w:r w:rsidR="00C97EDC">
        <w:rPr>
          <w:rFonts w:hint="cs"/>
          <w:rtl/>
        </w:rPr>
        <w:t xml:space="preserve"> </w:t>
      </w:r>
      <w:r w:rsidR="00832083" w:rsidRPr="00201422">
        <w:rPr>
          <w:rFonts w:hint="cs"/>
          <w:rtl/>
        </w:rPr>
        <w:t xml:space="preserve">باب </w:t>
      </w:r>
      <w:r w:rsidR="00853B7C" w:rsidRPr="00201422">
        <w:rPr>
          <w:rFonts w:hint="cs"/>
          <w:rtl/>
        </w:rPr>
        <w:t>«رب</w:t>
      </w:r>
      <w:r w:rsidR="00E271AB" w:rsidRPr="00201422">
        <w:rPr>
          <w:rFonts w:hint="cs"/>
          <w:rtl/>
        </w:rPr>
        <w:t>ّ</w:t>
      </w:r>
      <w:r w:rsidR="00853B7C" w:rsidRPr="00201422">
        <w:rPr>
          <w:rFonts w:hint="cs"/>
          <w:rtl/>
        </w:rPr>
        <w:t xml:space="preserve"> اعلی» </w:t>
      </w:r>
      <w:r w:rsidR="00E271AB" w:rsidRPr="00201422">
        <w:rPr>
          <w:rFonts w:hint="cs"/>
          <w:rtl/>
        </w:rPr>
        <w:t>بوده است.</w:t>
      </w:r>
      <w:r w:rsidR="00F1161D" w:rsidRPr="00201422">
        <w:rPr>
          <w:rFonts w:hint="cs"/>
          <w:rtl/>
        </w:rPr>
        <w:t xml:space="preserve"> یعنی</w:t>
      </w:r>
      <w:r w:rsidR="00C97EDC" w:rsidRPr="00201422">
        <w:rPr>
          <w:rFonts w:hint="cs"/>
          <w:rtl/>
        </w:rPr>
        <w:t>:</w:t>
      </w:r>
      <w:r w:rsidR="00F1161D" w:rsidRPr="00201422">
        <w:rPr>
          <w:rFonts w:hint="cs"/>
          <w:rtl/>
        </w:rPr>
        <w:t xml:space="preserve"> همان اد</w:t>
      </w:r>
      <w:r w:rsidR="00E271AB" w:rsidRPr="00201422">
        <w:rPr>
          <w:rFonts w:hint="cs"/>
          <w:rtl/>
        </w:rPr>
        <w:t>ّ</w:t>
      </w:r>
      <w:r w:rsidR="00F1161D" w:rsidRPr="00201422">
        <w:rPr>
          <w:rFonts w:hint="cs"/>
          <w:rtl/>
        </w:rPr>
        <w:t xml:space="preserve">عائی که در </w:t>
      </w:r>
      <w:r w:rsidR="0082321C" w:rsidRPr="00201422">
        <w:rPr>
          <w:rFonts w:hint="cs"/>
          <w:rtl/>
        </w:rPr>
        <w:t xml:space="preserve">قرآن </w:t>
      </w:r>
      <w:r w:rsidR="00C97EDC" w:rsidRPr="00201422">
        <w:rPr>
          <w:rFonts w:hint="cs"/>
          <w:rtl/>
        </w:rPr>
        <w:t>م</w:t>
      </w:r>
      <w:r w:rsidR="0082321C" w:rsidRPr="00201422">
        <w:rPr>
          <w:rFonts w:hint="cs"/>
          <w:rtl/>
        </w:rPr>
        <w:t xml:space="preserve">جید از فرعون </w:t>
      </w:r>
      <w:r w:rsidR="00115993" w:rsidRPr="00201422">
        <w:rPr>
          <w:rFonts w:hint="cs"/>
          <w:rtl/>
        </w:rPr>
        <w:t>گزارش شده که:</w:t>
      </w:r>
    </w:p>
    <w:p w:rsidR="00B700B1" w:rsidRPr="00904ADF" w:rsidRDefault="00B700B1" w:rsidP="00904ADF">
      <w:pPr>
        <w:tabs>
          <w:tab w:val="left" w:pos="8640"/>
        </w:tabs>
        <w:bidi/>
        <w:ind w:firstLine="284"/>
        <w:jc w:val="both"/>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904ADF">
        <w:rPr>
          <w:rFonts w:ascii="KFGQPC Uthmanic Script HAFS" w:hAnsi="KFGQPC Uthmanic Script HAFS" w:cs="KFGQPC Uthmanic Script HAFS"/>
          <w:sz w:val="28"/>
          <w:szCs w:val="28"/>
          <w:rtl/>
        </w:rPr>
        <w:t>فَحَشَرَ فَنَادَىٰ ٢٣</w:t>
      </w:r>
      <w:r w:rsidR="00201422">
        <w:rPr>
          <w:rFonts w:ascii="KFGQPC Uthmanic Script HAFS" w:hAnsi="KFGQPC Uthmanic Script HAFS" w:cs="KFGQPC Uthmanic Script HAFS"/>
          <w:sz w:val="28"/>
          <w:szCs w:val="28"/>
        </w:rPr>
        <w:t xml:space="preserve"> </w:t>
      </w:r>
      <w:r w:rsidR="00904ADF">
        <w:rPr>
          <w:rFonts w:ascii="KFGQPC Uthmanic Script HAFS" w:hAnsi="KFGQPC Uthmanic Script HAFS" w:cs="KFGQPC Uthmanic Script HAFS"/>
          <w:sz w:val="28"/>
          <w:szCs w:val="28"/>
          <w:rtl/>
        </w:rPr>
        <w:t xml:space="preserve">فَقَالَ أَنَا۠ رَبُّكُمُ </w:t>
      </w:r>
      <w:r w:rsidR="00904ADF">
        <w:rPr>
          <w:rFonts w:ascii="KFGQPC Uthmanic Script HAFS" w:hAnsi="KFGQPC Uthmanic Script HAFS" w:cs="KFGQPC Uthmanic Script HAFS" w:hint="cs"/>
          <w:sz w:val="28"/>
          <w:szCs w:val="28"/>
          <w:rtl/>
        </w:rPr>
        <w:t>ٱ</w:t>
      </w:r>
      <w:r w:rsidR="00904ADF">
        <w:rPr>
          <w:rFonts w:ascii="KFGQPC Uthmanic Script HAFS" w:hAnsi="KFGQPC Uthmanic Script HAFS" w:cs="KFGQPC Uthmanic Script HAFS" w:hint="eastAsia"/>
          <w:sz w:val="28"/>
          <w:szCs w:val="28"/>
          <w:rtl/>
        </w:rPr>
        <w:t>لۡأَعۡلَىٰ</w:t>
      </w:r>
      <w:r w:rsidR="00904ADF">
        <w:rPr>
          <w:rFonts w:ascii="KFGQPC Uthmanic Script HAFS" w:hAnsi="KFGQPC Uthmanic Script HAFS" w:cs="KFGQPC Uthmanic Script HAFS"/>
          <w:sz w:val="28"/>
          <w:szCs w:val="28"/>
          <w:rtl/>
        </w:rPr>
        <w:t xml:space="preserve"> ٢٤</w:t>
      </w:r>
      <w:r>
        <w:rPr>
          <w:rFonts w:ascii="Traditional Arabic" w:hAnsi="Traditional Arabic" w:cs="Traditional Arabic"/>
          <w:sz w:val="28"/>
          <w:szCs w:val="28"/>
          <w:rtl/>
          <w:lang w:bidi="fa-IR"/>
        </w:rPr>
        <w:t>﴾</w:t>
      </w:r>
      <w:r w:rsidRPr="00201422">
        <w:rPr>
          <w:rStyle w:val="Char4"/>
          <w:rFonts w:hint="cs"/>
          <w:rtl/>
        </w:rPr>
        <w:t xml:space="preserve"> </w:t>
      </w:r>
      <w:r w:rsidRPr="00201422">
        <w:rPr>
          <w:rStyle w:val="Char5"/>
          <w:rtl/>
        </w:rPr>
        <w:t>[</w:t>
      </w:r>
      <w:r w:rsidRPr="00201422">
        <w:rPr>
          <w:rStyle w:val="Char5"/>
          <w:rFonts w:hint="cs"/>
          <w:rtl/>
        </w:rPr>
        <w:t>النازعات: 23-24</w:t>
      </w:r>
      <w:r w:rsidRPr="00201422">
        <w:rPr>
          <w:rStyle w:val="Char5"/>
          <w:rtl/>
        </w:rPr>
        <w:t>]</w:t>
      </w:r>
      <w:r w:rsidRPr="00201422">
        <w:rPr>
          <w:rStyle w:val="Char4"/>
          <w:rFonts w:hint="cs"/>
          <w:rtl/>
        </w:rPr>
        <w:t>.</w:t>
      </w:r>
    </w:p>
    <w:p w:rsidR="00115993" w:rsidRDefault="00115993" w:rsidP="00201422">
      <w:pPr>
        <w:pStyle w:val="a4"/>
        <w:rPr>
          <w:rtl/>
        </w:rPr>
      </w:pPr>
      <w:r>
        <w:rPr>
          <w:rFonts w:cs="CTraditional Arabic" w:hint="cs"/>
          <w:rtl/>
        </w:rPr>
        <w:t>@</w:t>
      </w:r>
      <w:r>
        <w:rPr>
          <w:rFonts w:hint="cs"/>
          <w:rtl/>
        </w:rPr>
        <w:t>همه را گرد آورد و ندا در داد که من خدای والاتر شما هستم</w:t>
      </w:r>
      <w:r>
        <w:rPr>
          <w:rFonts w:cs="CTraditional Arabic" w:hint="cs"/>
          <w:rtl/>
        </w:rPr>
        <w:t>!</w:t>
      </w:r>
      <w:r w:rsidR="008D2C3C">
        <w:rPr>
          <w:rFonts w:hint="cs"/>
          <w:rtl/>
        </w:rPr>
        <w:t>!</w:t>
      </w:r>
    </w:p>
    <w:p w:rsidR="00115993" w:rsidRDefault="00115993" w:rsidP="003E6E74">
      <w:pPr>
        <w:pStyle w:val="a4"/>
        <w:rPr>
          <w:rtl/>
        </w:rPr>
      </w:pPr>
      <w:r>
        <w:rPr>
          <w:rFonts w:hint="cs"/>
          <w:rtl/>
        </w:rPr>
        <w:t>و هرچند موسی</w:t>
      </w:r>
      <w:r w:rsidRPr="00AE387D">
        <w:rPr>
          <w:rFonts w:cs="CTraditional Arabic" w:hint="cs"/>
          <w:rtl/>
        </w:rPr>
        <w:sym w:font="AGA Arabesque" w:char="F075"/>
      </w:r>
      <w:r>
        <w:rPr>
          <w:rFonts w:hint="cs"/>
          <w:rtl/>
        </w:rPr>
        <w:t xml:space="preserve"> او را از این ادعای متکبرانه نهی کرد، اندرز موسی را نپذیرفت</w:t>
      </w:r>
      <w:r w:rsidR="00900FD2">
        <w:rPr>
          <w:rFonts w:hint="cs"/>
          <w:rtl/>
        </w:rPr>
        <w:t>.</w:t>
      </w:r>
      <w:r>
        <w:rPr>
          <w:rFonts w:hint="cs"/>
          <w:rtl/>
        </w:rPr>
        <w:t xml:space="preserve"> و به قول سعدی</w:t>
      </w:r>
      <w:r w:rsidRPr="00201422">
        <w:rPr>
          <w:rFonts w:hint="cs"/>
          <w:rtl/>
        </w:rPr>
        <w:t xml:space="preserve">: </w:t>
      </w:r>
      <w:r w:rsidR="000424CD" w:rsidRPr="00201422">
        <w:rPr>
          <w:rFonts w:hint="cs"/>
          <w:rtl/>
        </w:rPr>
        <w:t>نشنید، عاقبتش شنیدی!</w:t>
      </w:r>
      <w:r w:rsidR="00FC6DB3" w:rsidRPr="00201422">
        <w:rPr>
          <w:rFonts w:hint="cs"/>
          <w:rtl/>
        </w:rPr>
        <w:t xml:space="preserve"> </w:t>
      </w:r>
      <w:r w:rsidR="00E4309B" w:rsidRPr="00201422">
        <w:rPr>
          <w:rFonts w:hint="cs"/>
          <w:rtl/>
        </w:rPr>
        <w:t>چنانکه در</w:t>
      </w:r>
      <w:r w:rsidR="00E4309B">
        <w:rPr>
          <w:rFonts w:hint="cs"/>
          <w:rtl/>
        </w:rPr>
        <w:t xml:space="preserve"> قرآنکریم می</w:t>
      </w:r>
      <w:r w:rsidR="00F46E11">
        <w:rPr>
          <w:rFonts w:hint="eastAsia"/>
          <w:rtl/>
        </w:rPr>
        <w:t>‌فرماید:</w:t>
      </w:r>
    </w:p>
    <w:p w:rsidR="00B700B1" w:rsidRPr="00904ADF" w:rsidRDefault="00B700B1" w:rsidP="00904ADF">
      <w:pPr>
        <w:tabs>
          <w:tab w:val="left" w:pos="8640"/>
        </w:tabs>
        <w:bidi/>
        <w:ind w:firstLine="284"/>
        <w:jc w:val="both"/>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904ADF">
        <w:rPr>
          <w:rFonts w:ascii="KFGQPC Uthmanic Script HAFS" w:hAnsi="KFGQPC Uthmanic Script HAFS" w:cs="KFGQPC Uthmanic Script HAFS" w:hint="eastAsia"/>
          <w:sz w:val="28"/>
          <w:szCs w:val="28"/>
          <w:rtl/>
        </w:rPr>
        <w:t>فَأَخَذَهُ</w:t>
      </w:r>
      <w:r w:rsidR="00904ADF">
        <w:rPr>
          <w:rFonts w:ascii="KFGQPC Uthmanic Script HAFS" w:hAnsi="KFGQPC Uthmanic Script HAFS" w:cs="KFGQPC Uthmanic Script HAFS"/>
          <w:sz w:val="28"/>
          <w:szCs w:val="28"/>
          <w:rtl/>
        </w:rPr>
        <w:t xml:space="preserve"> </w:t>
      </w:r>
      <w:r w:rsidR="00904ADF">
        <w:rPr>
          <w:rFonts w:ascii="KFGQPC Uthmanic Script HAFS" w:hAnsi="KFGQPC Uthmanic Script HAFS" w:cs="KFGQPC Uthmanic Script HAFS" w:hint="cs"/>
          <w:sz w:val="28"/>
          <w:szCs w:val="28"/>
          <w:rtl/>
        </w:rPr>
        <w:t>ٱ</w:t>
      </w:r>
      <w:r w:rsidR="00904ADF">
        <w:rPr>
          <w:rFonts w:ascii="KFGQPC Uthmanic Script HAFS" w:hAnsi="KFGQPC Uthmanic Script HAFS" w:cs="KFGQPC Uthmanic Script HAFS" w:hint="eastAsia"/>
          <w:sz w:val="28"/>
          <w:szCs w:val="28"/>
          <w:rtl/>
        </w:rPr>
        <w:t>للَّهُ</w:t>
      </w:r>
      <w:r w:rsidR="00904ADF">
        <w:rPr>
          <w:rFonts w:ascii="KFGQPC Uthmanic Script HAFS" w:hAnsi="KFGQPC Uthmanic Script HAFS" w:cs="KFGQPC Uthmanic Script HAFS"/>
          <w:sz w:val="28"/>
          <w:szCs w:val="28"/>
          <w:rtl/>
        </w:rPr>
        <w:t xml:space="preserve"> نَكَالَ </w:t>
      </w:r>
      <w:r w:rsidR="00904ADF">
        <w:rPr>
          <w:rFonts w:ascii="KFGQPC Uthmanic Script HAFS" w:hAnsi="KFGQPC Uthmanic Script HAFS" w:cs="KFGQPC Uthmanic Script HAFS" w:hint="cs"/>
          <w:sz w:val="28"/>
          <w:szCs w:val="28"/>
          <w:rtl/>
        </w:rPr>
        <w:t>ٱ</w:t>
      </w:r>
      <w:r w:rsidR="00904ADF">
        <w:rPr>
          <w:rFonts w:ascii="KFGQPC Uthmanic Script HAFS" w:hAnsi="KFGQPC Uthmanic Script HAFS" w:cs="KFGQPC Uthmanic Script HAFS" w:hint="eastAsia"/>
          <w:sz w:val="28"/>
          <w:szCs w:val="28"/>
          <w:rtl/>
        </w:rPr>
        <w:t>لۡأٓخِرَةِ</w:t>
      </w:r>
      <w:r w:rsidR="00904ADF">
        <w:rPr>
          <w:rFonts w:ascii="KFGQPC Uthmanic Script HAFS" w:hAnsi="KFGQPC Uthmanic Script HAFS" w:cs="KFGQPC Uthmanic Script HAFS"/>
          <w:sz w:val="28"/>
          <w:szCs w:val="28"/>
          <w:rtl/>
        </w:rPr>
        <w:t xml:space="preserve"> وَ</w:t>
      </w:r>
      <w:r w:rsidR="00904ADF">
        <w:rPr>
          <w:rFonts w:ascii="KFGQPC Uthmanic Script HAFS" w:hAnsi="KFGQPC Uthmanic Script HAFS" w:cs="KFGQPC Uthmanic Script HAFS" w:hint="cs"/>
          <w:sz w:val="28"/>
          <w:szCs w:val="28"/>
          <w:rtl/>
        </w:rPr>
        <w:t>ٱ</w:t>
      </w:r>
      <w:r w:rsidR="00904ADF">
        <w:rPr>
          <w:rFonts w:ascii="KFGQPC Uthmanic Script HAFS" w:hAnsi="KFGQPC Uthmanic Script HAFS" w:cs="KFGQPC Uthmanic Script HAFS" w:hint="eastAsia"/>
          <w:sz w:val="28"/>
          <w:szCs w:val="28"/>
          <w:rtl/>
        </w:rPr>
        <w:t>لۡأُولَىٰٓ</w:t>
      </w:r>
      <w:r w:rsidR="00904ADF">
        <w:rPr>
          <w:rFonts w:ascii="KFGQPC Uthmanic Script HAFS" w:hAnsi="KFGQPC Uthmanic Script HAFS" w:cs="KFGQPC Uthmanic Script HAFS"/>
          <w:sz w:val="28"/>
          <w:szCs w:val="28"/>
          <w:rtl/>
        </w:rPr>
        <w:t xml:space="preserve"> ٢٥</w:t>
      </w:r>
      <w:r>
        <w:rPr>
          <w:rFonts w:ascii="Traditional Arabic" w:hAnsi="Traditional Arabic" w:cs="Traditional Arabic"/>
          <w:sz w:val="28"/>
          <w:szCs w:val="28"/>
          <w:rtl/>
          <w:lang w:bidi="fa-IR"/>
        </w:rPr>
        <w:t>﴾</w:t>
      </w:r>
      <w:r w:rsidRPr="00201422">
        <w:rPr>
          <w:rStyle w:val="Char4"/>
          <w:rFonts w:hint="cs"/>
          <w:rtl/>
        </w:rPr>
        <w:t xml:space="preserve"> </w:t>
      </w:r>
      <w:r w:rsidRPr="00201422">
        <w:rPr>
          <w:rStyle w:val="Char5"/>
          <w:rtl/>
        </w:rPr>
        <w:t>[</w:t>
      </w:r>
      <w:r w:rsidRPr="00201422">
        <w:rPr>
          <w:rStyle w:val="Char5"/>
          <w:rFonts w:hint="cs"/>
          <w:rtl/>
        </w:rPr>
        <w:t>النازعات: 25</w:t>
      </w:r>
      <w:r w:rsidRPr="00201422">
        <w:rPr>
          <w:rStyle w:val="Char5"/>
          <w:rtl/>
        </w:rPr>
        <w:t>]</w:t>
      </w:r>
      <w:r w:rsidRPr="00201422">
        <w:rPr>
          <w:rStyle w:val="Char4"/>
          <w:rFonts w:hint="cs"/>
          <w:rtl/>
        </w:rPr>
        <w:t>.</w:t>
      </w:r>
    </w:p>
    <w:p w:rsidR="00F46E11" w:rsidRDefault="00F46E11" w:rsidP="00201422">
      <w:pPr>
        <w:pStyle w:val="a4"/>
        <w:rPr>
          <w:rtl/>
        </w:rPr>
      </w:pPr>
      <w:r>
        <w:rPr>
          <w:rFonts w:cs="CTraditional Arabic" w:hint="cs"/>
          <w:rtl/>
        </w:rPr>
        <w:t>@</w:t>
      </w:r>
      <w:r>
        <w:rPr>
          <w:rFonts w:hint="cs"/>
          <w:rtl/>
        </w:rPr>
        <w:t>پس خدا او را به عذاب آخرت و دنیا گرفتار کرد</w:t>
      </w:r>
      <w:r w:rsidR="008D2C3C">
        <w:rPr>
          <w:rFonts w:cs="CTraditional Arabic" w:hint="cs"/>
          <w:rtl/>
        </w:rPr>
        <w:t>!</w:t>
      </w:r>
    </w:p>
    <w:p w:rsidR="00F46E11" w:rsidRDefault="00F46E11" w:rsidP="00201422">
      <w:pPr>
        <w:pStyle w:val="a4"/>
      </w:pPr>
      <w:r>
        <w:rPr>
          <w:rFonts w:hint="cs"/>
          <w:rtl/>
        </w:rPr>
        <w:t>سرانجام</w:t>
      </w:r>
      <w:r w:rsidR="000424CD">
        <w:rPr>
          <w:rFonts w:hint="cs"/>
          <w:rtl/>
        </w:rPr>
        <w:t>ِ</w:t>
      </w:r>
      <w:r>
        <w:rPr>
          <w:rFonts w:hint="cs"/>
          <w:rtl/>
        </w:rPr>
        <w:t xml:space="preserve"> </w:t>
      </w:r>
      <w:r w:rsidR="00EC27C0">
        <w:rPr>
          <w:rFonts w:hint="cs"/>
          <w:rtl/>
        </w:rPr>
        <w:t>علی‌محم</w:t>
      </w:r>
      <w:r w:rsidR="00A20DDE">
        <w:rPr>
          <w:rFonts w:hint="cs"/>
          <w:rtl/>
        </w:rPr>
        <w:t>ّ</w:t>
      </w:r>
      <w:r w:rsidR="00EC27C0">
        <w:rPr>
          <w:rFonts w:hint="cs"/>
          <w:rtl/>
        </w:rPr>
        <w:t>د</w:t>
      </w:r>
      <w:r>
        <w:rPr>
          <w:rFonts w:hint="cs"/>
          <w:rtl/>
        </w:rPr>
        <w:t xml:space="preserve"> باب هم بی</w:t>
      </w:r>
      <w:r w:rsidR="005F4EAB">
        <w:rPr>
          <w:rFonts w:hint="eastAsia"/>
          <w:rtl/>
        </w:rPr>
        <w:t>‌شباهت به فرعون نبود، زیرا که او را کشتند (و به روای</w:t>
      </w:r>
      <w:r w:rsidR="005F4EAB" w:rsidRPr="004914FD">
        <w:rPr>
          <w:rFonts w:hint="eastAsia"/>
          <w:rtl/>
        </w:rPr>
        <w:t>تی جسدش را جانوران خوردند)</w:t>
      </w:r>
      <w:r w:rsidR="005F4EAB" w:rsidRPr="004914FD">
        <w:rPr>
          <w:rFonts w:hint="cs"/>
          <w:vertAlign w:val="superscript"/>
          <w:rtl/>
        </w:rPr>
        <w:t>(</w:t>
      </w:r>
      <w:r w:rsidR="005F4EAB" w:rsidRPr="004914FD">
        <w:rPr>
          <w:rStyle w:val="FootnoteReference"/>
          <w:rFonts w:cs="B Zar"/>
          <w:rtl/>
        </w:rPr>
        <w:footnoteReference w:id="341"/>
      </w:r>
      <w:r w:rsidR="005F4EAB" w:rsidRPr="004914FD">
        <w:rPr>
          <w:rFonts w:hint="cs"/>
          <w:vertAlign w:val="superscript"/>
          <w:rtl/>
        </w:rPr>
        <w:t>)</w:t>
      </w:r>
      <w:r w:rsidR="00B700B1">
        <w:rPr>
          <w:rFonts w:hint="cs"/>
          <w:rtl/>
        </w:rPr>
        <w:t xml:space="preserve"> </w:t>
      </w:r>
      <w:r w:rsidR="00B700B1">
        <w:rPr>
          <w:rFonts w:ascii="Traditional Arabic" w:hAnsi="Traditional Arabic" w:cs="Traditional Arabic"/>
          <w:rtl/>
        </w:rPr>
        <w:t>﴿</w:t>
      </w:r>
      <w:r w:rsidR="00066F09">
        <w:rPr>
          <w:rFonts w:ascii="KFGQPC Uthmanic Script HAFS" w:hAnsi="KFGQPC Uthmanic Script HAFS" w:cs="KFGQPC Uthmanic Script HAFS"/>
          <w:rtl/>
        </w:rPr>
        <w:t>فَ</w:t>
      </w:r>
      <w:r w:rsidR="00066F09">
        <w:rPr>
          <w:rFonts w:ascii="KFGQPC Uthmanic Script HAFS" w:hAnsi="KFGQPC Uthmanic Script HAFS" w:cs="KFGQPC Uthmanic Script HAFS" w:hint="cs"/>
          <w:rtl/>
        </w:rPr>
        <w:t>ٱ</w:t>
      </w:r>
      <w:r w:rsidR="00066F09">
        <w:rPr>
          <w:rFonts w:ascii="KFGQPC Uthmanic Script HAFS" w:hAnsi="KFGQPC Uthmanic Script HAFS" w:cs="KFGQPC Uthmanic Script HAFS" w:hint="eastAsia"/>
          <w:rtl/>
        </w:rPr>
        <w:t>عۡتَبِرُواْ</w:t>
      </w:r>
      <w:r w:rsidR="00066F09">
        <w:rPr>
          <w:rFonts w:ascii="KFGQPC Uthmanic Script HAFS" w:hAnsi="KFGQPC Uthmanic Script HAFS" w:cs="KFGQPC Uthmanic Script HAFS"/>
          <w:rtl/>
        </w:rPr>
        <w:t xml:space="preserve"> يَٰٓأُوْلِي </w:t>
      </w:r>
      <w:r w:rsidR="00066F09">
        <w:rPr>
          <w:rFonts w:ascii="KFGQPC Uthmanic Script HAFS" w:hAnsi="KFGQPC Uthmanic Script HAFS" w:cs="KFGQPC Uthmanic Script HAFS" w:hint="cs"/>
          <w:rtl/>
        </w:rPr>
        <w:t>ٱ</w:t>
      </w:r>
      <w:r w:rsidR="00066F09">
        <w:rPr>
          <w:rFonts w:ascii="KFGQPC Uthmanic Script HAFS" w:hAnsi="KFGQPC Uthmanic Script HAFS" w:cs="KFGQPC Uthmanic Script HAFS" w:hint="eastAsia"/>
          <w:rtl/>
        </w:rPr>
        <w:t>لۡأَبۡصَٰرِ</w:t>
      </w:r>
      <w:r w:rsidR="00066F09">
        <w:rPr>
          <w:rFonts w:ascii="KFGQPC Uthmanic Script HAFS" w:hAnsi="KFGQPC Uthmanic Script HAFS" w:cs="KFGQPC Uthmanic Script HAFS"/>
          <w:rtl/>
        </w:rPr>
        <w:t xml:space="preserve"> ٢</w:t>
      </w:r>
      <w:r w:rsidR="00B700B1">
        <w:rPr>
          <w:rFonts w:ascii="Traditional Arabic" w:hAnsi="Traditional Arabic" w:cs="Traditional Arabic"/>
          <w:rtl/>
        </w:rPr>
        <w:t>﴾</w:t>
      </w:r>
      <w:r w:rsidR="002B4276" w:rsidRPr="00201422">
        <w:rPr>
          <w:rFonts w:hint="cs"/>
          <w:rtl/>
        </w:rPr>
        <w:t>.</w:t>
      </w:r>
    </w:p>
    <w:p w:rsidR="00B81B31" w:rsidRPr="0054082F" w:rsidRDefault="005B3AA7" w:rsidP="008B3064">
      <w:pPr>
        <w:pStyle w:val="a2"/>
        <w:rPr>
          <w:rtl/>
        </w:rPr>
      </w:pPr>
      <w:bookmarkStart w:id="204" w:name="_Toc331528091"/>
      <w:bookmarkStart w:id="205" w:name="_Toc416390455"/>
      <w:bookmarkStart w:id="206" w:name="_Toc421793960"/>
      <w:r w:rsidRPr="0054082F">
        <w:rPr>
          <w:rFonts w:hint="cs"/>
          <w:rtl/>
        </w:rPr>
        <w:t>بهاء و ناآگاهی از قرآن</w:t>
      </w:r>
      <w:bookmarkEnd w:id="204"/>
      <w:bookmarkEnd w:id="205"/>
      <w:bookmarkEnd w:id="206"/>
    </w:p>
    <w:p w:rsidR="005B3AA7" w:rsidRDefault="00C00992" w:rsidP="00201422">
      <w:pPr>
        <w:pStyle w:val="a4"/>
        <w:rPr>
          <w:rtl/>
        </w:rPr>
      </w:pPr>
      <w:r>
        <w:rPr>
          <w:rFonts w:hint="cs"/>
          <w:rtl/>
        </w:rPr>
        <w:t xml:space="preserve">در سخنان میرزا </w:t>
      </w:r>
      <w:r w:rsidR="00C4327C">
        <w:rPr>
          <w:rFonts w:hint="cs"/>
          <w:rtl/>
        </w:rPr>
        <w:t>حسینعلی</w:t>
      </w:r>
      <w:r>
        <w:rPr>
          <w:rFonts w:hint="cs"/>
          <w:rtl/>
        </w:rPr>
        <w:t xml:space="preserve"> به مواردی برخورد می</w:t>
      </w:r>
      <w:r w:rsidR="00E97855">
        <w:rPr>
          <w:rFonts w:hint="eastAsia"/>
          <w:rtl/>
        </w:rPr>
        <w:t>‌کنیم که آیات قرآنی را گواه می</w:t>
      </w:r>
      <w:r w:rsidR="00B242C2">
        <w:rPr>
          <w:rFonts w:hint="cs"/>
          <w:rtl/>
        </w:rPr>
        <w:t>‌آورد، ولی متأسفانه بارها حتی ظاهر</w:t>
      </w:r>
      <w:r w:rsidR="00D314AD">
        <w:rPr>
          <w:rFonts w:hint="cs"/>
          <w:rtl/>
        </w:rPr>
        <w:t xml:space="preserve"> </w:t>
      </w:r>
      <w:r w:rsidR="00D314AD" w:rsidRPr="00201422">
        <w:rPr>
          <w:rFonts w:hint="cs"/>
          <w:rtl/>
        </w:rPr>
        <w:t xml:space="preserve">آن‌ها </w:t>
      </w:r>
      <w:r w:rsidR="00B242C2" w:rsidRPr="00201422">
        <w:rPr>
          <w:rFonts w:hint="cs"/>
          <w:rtl/>
        </w:rPr>
        <w:t>را غلط نقل می</w:t>
      </w:r>
      <w:r w:rsidR="00E953F6" w:rsidRPr="00201422">
        <w:rPr>
          <w:rFonts w:hint="eastAsia"/>
          <w:rtl/>
        </w:rPr>
        <w:t>‌کند</w:t>
      </w:r>
      <w:r w:rsidR="00E953F6" w:rsidRPr="00201422">
        <w:rPr>
          <w:rFonts w:hint="cs"/>
          <w:rtl/>
        </w:rPr>
        <w:t xml:space="preserve"> (تا چه رسد به مفاهیم آیات)</w:t>
      </w:r>
      <w:r w:rsidR="00A20DDE" w:rsidRPr="00201422">
        <w:rPr>
          <w:rFonts w:hint="cs"/>
          <w:rtl/>
        </w:rPr>
        <w:t>.</w:t>
      </w:r>
      <w:r w:rsidR="00E953F6" w:rsidRPr="00201422">
        <w:rPr>
          <w:rFonts w:hint="cs"/>
          <w:rtl/>
        </w:rPr>
        <w:t xml:space="preserve"> به عنوان نمونه</w:t>
      </w:r>
      <w:r w:rsidR="00A20DDE" w:rsidRPr="00201422">
        <w:rPr>
          <w:rFonts w:hint="cs"/>
          <w:rtl/>
        </w:rPr>
        <w:t>،</w:t>
      </w:r>
      <w:r w:rsidR="00E953F6" w:rsidRPr="00201422">
        <w:rPr>
          <w:rFonts w:hint="cs"/>
          <w:rtl/>
        </w:rPr>
        <w:t xml:space="preserve"> در کتاب </w:t>
      </w:r>
      <w:r w:rsidR="00E22008" w:rsidRPr="00201422">
        <w:rPr>
          <w:rFonts w:hint="cs"/>
          <w:rtl/>
        </w:rPr>
        <w:t xml:space="preserve">«بدیع» </w:t>
      </w:r>
      <w:r w:rsidR="000F7E81" w:rsidRPr="00201422">
        <w:rPr>
          <w:rFonts w:hint="cs"/>
          <w:rtl/>
        </w:rPr>
        <w:t>خطاب به میرزا</w:t>
      </w:r>
      <w:r w:rsidR="000F7E81">
        <w:rPr>
          <w:rFonts w:hint="cs"/>
          <w:rtl/>
        </w:rPr>
        <w:t xml:space="preserve"> مهدی گیلانی می‌</w:t>
      </w:r>
      <w:r w:rsidR="00750727">
        <w:rPr>
          <w:rFonts w:hint="cs"/>
          <w:rtl/>
        </w:rPr>
        <w:t>نویسد:</w:t>
      </w:r>
    </w:p>
    <w:p w:rsidR="00750727" w:rsidRPr="004914FD" w:rsidRDefault="00750727" w:rsidP="00201422">
      <w:pPr>
        <w:pStyle w:val="a4"/>
        <w:rPr>
          <w:rtl/>
        </w:rPr>
      </w:pPr>
      <w:r w:rsidRPr="004914FD">
        <w:rPr>
          <w:rFonts w:hint="cs"/>
          <w:rtl/>
        </w:rPr>
        <w:t>«می‌</w:t>
      </w:r>
      <w:r w:rsidR="000C7481" w:rsidRPr="004914FD">
        <w:rPr>
          <w:rFonts w:hint="cs"/>
          <w:rtl/>
        </w:rPr>
        <w:t>خواهم همین قدر بر خود تو معلوم شود که از آن اشخاصی هستی که می</w:t>
      </w:r>
      <w:r w:rsidR="004047F8" w:rsidRPr="004914FD">
        <w:rPr>
          <w:rFonts w:hint="eastAsia"/>
          <w:rtl/>
        </w:rPr>
        <w:t xml:space="preserve">‌فرماید: </w:t>
      </w:r>
      <w:r w:rsidR="000202F4" w:rsidRPr="003E6E74">
        <w:rPr>
          <w:rStyle w:val="Char3"/>
          <w:rtl/>
        </w:rPr>
        <w:t>«</w:t>
      </w:r>
      <w:r w:rsidR="00A20DDE" w:rsidRPr="003E6E74">
        <w:rPr>
          <w:rStyle w:val="Char3"/>
          <w:rFonts w:hint="cs"/>
          <w:rtl/>
        </w:rPr>
        <w:t>وإ</w:t>
      </w:r>
      <w:r w:rsidR="00F057CF" w:rsidRPr="003E6E74">
        <w:rPr>
          <w:rStyle w:val="Char3"/>
          <w:rFonts w:hint="cs"/>
          <w:rtl/>
        </w:rPr>
        <w:t xml:space="preserve">ن </w:t>
      </w:r>
      <w:r w:rsidR="00C22747" w:rsidRPr="003E6E74">
        <w:rPr>
          <w:rStyle w:val="Char3"/>
          <w:rFonts w:hint="cs"/>
          <w:rtl/>
        </w:rPr>
        <w:t>ي</w:t>
      </w:r>
      <w:r w:rsidR="00F057CF" w:rsidRPr="003E6E74">
        <w:rPr>
          <w:rStyle w:val="Char3"/>
          <w:rFonts w:hint="cs"/>
          <w:rtl/>
        </w:rPr>
        <w:t>روا</w:t>
      </w:r>
      <w:r w:rsidR="00C22747" w:rsidRPr="003E6E74">
        <w:rPr>
          <w:rStyle w:val="Char3"/>
          <w:rFonts w:hint="cs"/>
          <w:rtl/>
        </w:rPr>
        <w:t xml:space="preserve"> کل آية لم ي</w:t>
      </w:r>
      <w:r w:rsidR="004914FD" w:rsidRPr="003E6E74">
        <w:rPr>
          <w:rStyle w:val="Char3"/>
          <w:rFonts w:hint="cs"/>
          <w:rtl/>
        </w:rPr>
        <w:t>ؤ</w:t>
      </w:r>
      <w:r w:rsidR="00F057CF" w:rsidRPr="003E6E74">
        <w:rPr>
          <w:rStyle w:val="Char3"/>
          <w:rFonts w:hint="cs"/>
          <w:rtl/>
        </w:rPr>
        <w:t>منوا بها</w:t>
      </w:r>
      <w:r w:rsidR="000202F4" w:rsidRPr="003E6E74">
        <w:rPr>
          <w:rStyle w:val="Char3"/>
          <w:rtl/>
        </w:rPr>
        <w:t>»</w:t>
      </w:r>
      <w:r w:rsidR="004047F8" w:rsidRPr="004914FD">
        <w:rPr>
          <w:rFonts w:hint="cs"/>
          <w:vertAlign w:val="superscript"/>
          <w:rtl/>
        </w:rPr>
        <w:t>(</w:t>
      </w:r>
      <w:r w:rsidR="004047F8" w:rsidRPr="004914FD">
        <w:rPr>
          <w:rStyle w:val="FootnoteReference"/>
          <w:rFonts w:cs="B Zar"/>
          <w:rtl/>
        </w:rPr>
        <w:footnoteReference w:id="342"/>
      </w:r>
      <w:r w:rsidR="004047F8" w:rsidRPr="004914FD">
        <w:rPr>
          <w:rFonts w:hint="cs"/>
          <w:vertAlign w:val="superscript"/>
          <w:rtl/>
        </w:rPr>
        <w:t>)</w:t>
      </w:r>
      <w:r w:rsidR="004047F8" w:rsidRPr="004914FD">
        <w:rPr>
          <w:rFonts w:hint="cs"/>
          <w:rtl/>
        </w:rPr>
        <w:t>.</w:t>
      </w:r>
    </w:p>
    <w:p w:rsidR="00CA00A6" w:rsidRDefault="00CA00A6" w:rsidP="00201422">
      <w:pPr>
        <w:pStyle w:val="a4"/>
        <w:rPr>
          <w:rtl/>
        </w:rPr>
      </w:pPr>
      <w:r w:rsidRPr="004914FD">
        <w:rPr>
          <w:rFonts w:hint="cs"/>
          <w:rtl/>
        </w:rPr>
        <w:t>اصل</w:t>
      </w:r>
      <w:r w:rsidR="004C15D0">
        <w:rPr>
          <w:rFonts w:hint="cs"/>
          <w:rtl/>
        </w:rPr>
        <w:t xml:space="preserve"> آیۀ </w:t>
      </w:r>
      <w:r w:rsidRPr="004914FD">
        <w:rPr>
          <w:rFonts w:hint="cs"/>
          <w:rtl/>
        </w:rPr>
        <w:t>شریفه در دو سوره از قرآن (أنعام و أعراف) بدین صورت آمده است:</w:t>
      </w:r>
    </w:p>
    <w:p w:rsidR="00B700B1" w:rsidRPr="00066F09" w:rsidRDefault="00B700B1" w:rsidP="00066F09">
      <w:pPr>
        <w:tabs>
          <w:tab w:val="left" w:pos="8640"/>
        </w:tabs>
        <w:bidi/>
        <w:ind w:firstLine="284"/>
        <w:jc w:val="both"/>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066F09">
        <w:rPr>
          <w:rFonts w:ascii="KFGQPC Uthmanic Script HAFS" w:hAnsi="KFGQPC Uthmanic Script HAFS" w:cs="KFGQPC Uthmanic Script HAFS"/>
          <w:sz w:val="28"/>
          <w:szCs w:val="28"/>
          <w:rtl/>
        </w:rPr>
        <w:t>وَإِن يَرَوۡاْ كُلَّ ءَايَةٖ لَّا يُؤۡمِنُواْ بِهَا</w:t>
      </w:r>
      <w:r>
        <w:rPr>
          <w:rFonts w:ascii="Traditional Arabic" w:hAnsi="Traditional Arabic" w:cs="Traditional Arabic"/>
          <w:sz w:val="28"/>
          <w:szCs w:val="28"/>
          <w:rtl/>
          <w:lang w:bidi="fa-IR"/>
        </w:rPr>
        <w:t>﴾</w:t>
      </w:r>
      <w:r w:rsidRPr="00201422">
        <w:rPr>
          <w:rStyle w:val="Char4"/>
          <w:rFonts w:hint="cs"/>
          <w:rtl/>
        </w:rPr>
        <w:t xml:space="preserve"> </w:t>
      </w:r>
      <w:r w:rsidRPr="00201422">
        <w:rPr>
          <w:rStyle w:val="Char5"/>
          <w:rtl/>
        </w:rPr>
        <w:t>[</w:t>
      </w:r>
      <w:r w:rsidRPr="00201422">
        <w:rPr>
          <w:rStyle w:val="Char5"/>
          <w:rFonts w:hint="cs"/>
          <w:rtl/>
        </w:rPr>
        <w:t>الأنعام: 26 و الأعراف: 146</w:t>
      </w:r>
      <w:r w:rsidRPr="00201422">
        <w:rPr>
          <w:rStyle w:val="Char5"/>
          <w:rtl/>
        </w:rPr>
        <w:t>]</w:t>
      </w:r>
      <w:r w:rsidRPr="00201422">
        <w:rPr>
          <w:rStyle w:val="Char4"/>
          <w:rFonts w:hint="cs"/>
          <w:rtl/>
        </w:rPr>
        <w:t>.</w:t>
      </w:r>
    </w:p>
    <w:p w:rsidR="00CA00A6" w:rsidRDefault="00CA00A6" w:rsidP="00201422">
      <w:pPr>
        <w:pStyle w:val="a4"/>
        <w:rPr>
          <w:rtl/>
        </w:rPr>
      </w:pPr>
      <w:r w:rsidRPr="004914FD">
        <w:rPr>
          <w:rFonts w:hint="cs"/>
          <w:rtl/>
        </w:rPr>
        <w:t>در سخنان بهاء</w:t>
      </w:r>
      <w:r w:rsidR="00A20DDE">
        <w:rPr>
          <w:rFonts w:hint="cs"/>
          <w:rtl/>
        </w:rPr>
        <w:t>،</w:t>
      </w:r>
      <w:r w:rsidRPr="004914FD">
        <w:rPr>
          <w:rFonts w:hint="cs"/>
          <w:rtl/>
        </w:rPr>
        <w:t xml:space="preserve"> فعل نفی یعنی </w:t>
      </w:r>
      <w:r w:rsidR="001B4070" w:rsidRPr="000202F4">
        <w:rPr>
          <w:rStyle w:val="Char3"/>
          <w:rFonts w:hint="cs"/>
          <w:rtl/>
        </w:rPr>
        <w:t>«لا</w:t>
      </w:r>
      <w:r w:rsidR="00F057CF" w:rsidRPr="000202F4">
        <w:rPr>
          <w:rStyle w:val="Char3"/>
          <w:rFonts w:hint="cs"/>
          <w:rtl/>
        </w:rPr>
        <w:t xml:space="preserve"> </w:t>
      </w:r>
      <w:r w:rsidR="001B4070" w:rsidRPr="000202F4">
        <w:rPr>
          <w:rStyle w:val="Char3"/>
          <w:rFonts w:hint="cs"/>
          <w:rtl/>
        </w:rPr>
        <w:t>یؤمنوا»</w:t>
      </w:r>
      <w:r w:rsidR="001B4070" w:rsidRPr="004914FD">
        <w:rPr>
          <w:rFonts w:hint="cs"/>
          <w:b/>
          <w:bCs/>
          <w:sz w:val="26"/>
          <w:szCs w:val="26"/>
          <w:rtl/>
        </w:rPr>
        <w:t xml:space="preserve"> </w:t>
      </w:r>
      <w:r w:rsidR="00BB75F1" w:rsidRPr="004914FD">
        <w:rPr>
          <w:rFonts w:hint="cs"/>
          <w:rtl/>
        </w:rPr>
        <w:t xml:space="preserve">تبدیل به </w:t>
      </w:r>
      <w:r w:rsidR="00B0616E" w:rsidRPr="000202F4">
        <w:rPr>
          <w:rStyle w:val="Char3"/>
          <w:rFonts w:hint="cs"/>
          <w:rtl/>
        </w:rPr>
        <w:t>«لم یؤمنوا»</w:t>
      </w:r>
      <w:r w:rsidR="00B0616E" w:rsidRPr="004914FD">
        <w:rPr>
          <w:rFonts w:hint="cs"/>
          <w:b/>
          <w:bCs/>
          <w:sz w:val="26"/>
          <w:szCs w:val="26"/>
          <w:rtl/>
        </w:rPr>
        <w:t xml:space="preserve"> </w:t>
      </w:r>
      <w:r w:rsidR="00F363E3" w:rsidRPr="004914FD">
        <w:rPr>
          <w:rFonts w:hint="cs"/>
          <w:rtl/>
        </w:rPr>
        <w:t>یعنی فعل جحد شده</w:t>
      </w:r>
      <w:r w:rsidR="00F057CF">
        <w:rPr>
          <w:rFonts w:hint="cs"/>
          <w:rtl/>
        </w:rPr>
        <w:t xml:space="preserve"> </w:t>
      </w:r>
      <w:r w:rsidR="00F363E3">
        <w:rPr>
          <w:rFonts w:hint="cs"/>
          <w:rtl/>
        </w:rPr>
        <w:t>است که در اینجا نباید به کار رود</w:t>
      </w:r>
      <w:r w:rsidR="00F057CF">
        <w:rPr>
          <w:rFonts w:hint="cs"/>
          <w:rtl/>
        </w:rPr>
        <w:t>،</w:t>
      </w:r>
      <w:r w:rsidR="00F363E3">
        <w:rPr>
          <w:rFonts w:hint="cs"/>
          <w:rtl/>
        </w:rPr>
        <w:t xml:space="preserve"> چرا که این فعل در جواب شرط آمده است</w:t>
      </w:r>
      <w:r w:rsidR="00F057CF">
        <w:rPr>
          <w:rFonts w:hint="cs"/>
          <w:rtl/>
        </w:rPr>
        <w:t>،</w:t>
      </w:r>
      <w:r w:rsidR="00F363E3">
        <w:rPr>
          <w:rFonts w:hint="cs"/>
          <w:rtl/>
        </w:rPr>
        <w:t xml:space="preserve"> و میرزا </w:t>
      </w:r>
      <w:r w:rsidR="00C4327C">
        <w:rPr>
          <w:rFonts w:hint="cs"/>
          <w:rtl/>
        </w:rPr>
        <w:t>حسینعلی</w:t>
      </w:r>
      <w:r w:rsidR="00F363E3">
        <w:rPr>
          <w:rFonts w:hint="cs"/>
          <w:rtl/>
        </w:rPr>
        <w:t xml:space="preserve"> اگر با قواعد زبان آشنا بود،</w:t>
      </w:r>
      <w:r w:rsidR="004C15D0">
        <w:rPr>
          <w:rFonts w:hint="cs"/>
          <w:rtl/>
        </w:rPr>
        <w:t xml:space="preserve"> آیۀ </w:t>
      </w:r>
      <w:r w:rsidR="00F363E3">
        <w:rPr>
          <w:rFonts w:hint="cs"/>
          <w:rtl/>
        </w:rPr>
        <w:t>قرآن را غلط نقل نمی</w:t>
      </w:r>
      <w:r w:rsidR="007D5BF6">
        <w:rPr>
          <w:rFonts w:hint="eastAsia"/>
          <w:rtl/>
        </w:rPr>
        <w:t>‌کرد.</w:t>
      </w:r>
    </w:p>
    <w:p w:rsidR="007D5BF6" w:rsidRDefault="007D5BF6" w:rsidP="00AC7568">
      <w:pPr>
        <w:pStyle w:val="a4"/>
        <w:rPr>
          <w:rtl/>
        </w:rPr>
      </w:pPr>
      <w:r>
        <w:rPr>
          <w:rFonts w:hint="cs"/>
          <w:rtl/>
        </w:rPr>
        <w:t>نمون</w:t>
      </w:r>
      <w:r w:rsidR="00AC7568">
        <w:rPr>
          <w:rFonts w:hint="cs"/>
          <w:rtl/>
        </w:rPr>
        <w:t>ۀ</w:t>
      </w:r>
      <w:r>
        <w:rPr>
          <w:rFonts w:hint="cs"/>
          <w:rtl/>
        </w:rPr>
        <w:t xml:space="preserve"> دیگر از اغلاطی که بهاءالله در نقل آیات قرآنی مرتکب شده آن است که می</w:t>
      </w:r>
      <w:r w:rsidR="00A34FE6">
        <w:rPr>
          <w:rFonts w:hint="eastAsia"/>
          <w:rtl/>
        </w:rPr>
        <w:t>‌نویسد:</w:t>
      </w:r>
    </w:p>
    <w:p w:rsidR="00A34FE6" w:rsidRPr="004914FD" w:rsidRDefault="00A34FE6" w:rsidP="00201422">
      <w:pPr>
        <w:pStyle w:val="a4"/>
        <w:rPr>
          <w:rtl/>
        </w:rPr>
      </w:pPr>
      <w:r>
        <w:rPr>
          <w:rFonts w:hint="cs"/>
          <w:rtl/>
        </w:rPr>
        <w:t>«بگو</w:t>
      </w:r>
      <w:r w:rsidR="00A20DDE">
        <w:rPr>
          <w:rFonts w:hint="cs"/>
          <w:rtl/>
        </w:rPr>
        <w:t>:</w:t>
      </w:r>
      <w:r>
        <w:rPr>
          <w:rFonts w:hint="cs"/>
          <w:rtl/>
        </w:rPr>
        <w:t xml:space="preserve"> ای اهل بیان</w:t>
      </w:r>
      <w:r w:rsidR="000C5A82">
        <w:rPr>
          <w:rFonts w:hint="cs"/>
          <w:rtl/>
        </w:rPr>
        <w:t>!</w:t>
      </w:r>
      <w:r>
        <w:rPr>
          <w:rFonts w:hint="cs"/>
          <w:rtl/>
        </w:rPr>
        <w:t xml:space="preserve"> انصاف دهید و به عدل تکلم نمائید</w:t>
      </w:r>
      <w:r w:rsidR="000C5A82">
        <w:rPr>
          <w:rFonts w:hint="cs"/>
          <w:rtl/>
        </w:rPr>
        <w:t>،</w:t>
      </w:r>
      <w:r>
        <w:rPr>
          <w:rFonts w:hint="cs"/>
          <w:rtl/>
        </w:rPr>
        <w:t xml:space="preserve"> نباشید از نفوسی که بعد از مشا</w:t>
      </w:r>
      <w:r w:rsidRPr="004914FD">
        <w:rPr>
          <w:rFonts w:hint="cs"/>
          <w:rtl/>
        </w:rPr>
        <w:t>هده انکار نمودند و همچنین از نفو</w:t>
      </w:r>
      <w:r w:rsidR="000C5A82" w:rsidRPr="004914FD">
        <w:rPr>
          <w:rFonts w:hint="cs"/>
          <w:rtl/>
        </w:rPr>
        <w:t>س</w:t>
      </w:r>
      <w:r w:rsidRPr="004914FD">
        <w:rPr>
          <w:rFonts w:hint="cs"/>
          <w:rtl/>
        </w:rPr>
        <w:t>ی که مقصود عرفان در فرقان می</w:t>
      </w:r>
      <w:r w:rsidR="009D0473" w:rsidRPr="004914FD">
        <w:rPr>
          <w:rFonts w:hint="eastAsia"/>
          <w:rtl/>
        </w:rPr>
        <w:t xml:space="preserve">‌فرماید: </w:t>
      </w:r>
      <w:r w:rsidR="000202F4" w:rsidRPr="003E6E74">
        <w:rPr>
          <w:rStyle w:val="Char3"/>
          <w:rtl/>
        </w:rPr>
        <w:t>«</w:t>
      </w:r>
      <w:r w:rsidR="000C5A82" w:rsidRPr="003E6E74">
        <w:rPr>
          <w:rStyle w:val="Char3"/>
          <w:rFonts w:hint="eastAsia"/>
          <w:rtl/>
        </w:rPr>
        <w:t>کم من آ</w:t>
      </w:r>
      <w:r w:rsidR="000C5A82" w:rsidRPr="003E6E74">
        <w:rPr>
          <w:rStyle w:val="Char3"/>
          <w:rFonts w:hint="cs"/>
          <w:rtl/>
        </w:rPr>
        <w:t>ي</w:t>
      </w:r>
      <w:r w:rsidR="000C5A82" w:rsidRPr="003E6E74">
        <w:rPr>
          <w:rStyle w:val="Char3"/>
          <w:rFonts w:hint="eastAsia"/>
          <w:rtl/>
        </w:rPr>
        <w:t xml:space="preserve">ة </w:t>
      </w:r>
      <w:r w:rsidR="000C5A82" w:rsidRPr="003E6E74">
        <w:rPr>
          <w:rStyle w:val="Char3"/>
          <w:rFonts w:hint="cs"/>
          <w:rtl/>
        </w:rPr>
        <w:t>ي</w:t>
      </w:r>
      <w:r w:rsidR="004914FD" w:rsidRPr="003E6E74">
        <w:rPr>
          <w:rStyle w:val="Char3"/>
          <w:rFonts w:hint="eastAsia"/>
          <w:rtl/>
        </w:rPr>
        <w:t>مرون عنها و</w:t>
      </w:r>
      <w:r w:rsidR="009D0473" w:rsidRPr="003E6E74">
        <w:rPr>
          <w:rStyle w:val="Char3"/>
          <w:rFonts w:hint="eastAsia"/>
          <w:rtl/>
        </w:rPr>
        <w:t>هم عنها معرضون</w:t>
      </w:r>
      <w:r w:rsidR="000202F4" w:rsidRPr="003E6E74">
        <w:rPr>
          <w:rStyle w:val="Char3"/>
          <w:rtl/>
        </w:rPr>
        <w:t>»</w:t>
      </w:r>
      <w:r w:rsidR="009D0473" w:rsidRPr="003E6E74">
        <w:rPr>
          <w:rStyle w:val="Char3"/>
          <w:rFonts w:hint="eastAsia"/>
          <w:rtl/>
        </w:rPr>
        <w:t>»</w:t>
      </w:r>
      <w:r w:rsidR="009D0473" w:rsidRPr="004914FD">
        <w:rPr>
          <w:rFonts w:hint="eastAsia"/>
          <w:rtl/>
        </w:rPr>
        <w:t>!</w:t>
      </w:r>
      <w:r w:rsidR="009D0473" w:rsidRPr="004914FD">
        <w:rPr>
          <w:rFonts w:hint="cs"/>
          <w:vertAlign w:val="superscript"/>
          <w:rtl/>
        </w:rPr>
        <w:t>(</w:t>
      </w:r>
      <w:r w:rsidR="009D0473" w:rsidRPr="004914FD">
        <w:rPr>
          <w:rStyle w:val="FootnoteReference"/>
          <w:rFonts w:cs="B Zar"/>
          <w:rtl/>
        </w:rPr>
        <w:footnoteReference w:id="343"/>
      </w:r>
      <w:r w:rsidR="009D0473" w:rsidRPr="004914FD">
        <w:rPr>
          <w:rFonts w:hint="cs"/>
          <w:vertAlign w:val="superscript"/>
          <w:rtl/>
        </w:rPr>
        <w:t>)</w:t>
      </w:r>
      <w:r w:rsidR="009D0473" w:rsidRPr="004914FD">
        <w:rPr>
          <w:rFonts w:hint="cs"/>
          <w:rtl/>
        </w:rPr>
        <w:t>.</w:t>
      </w:r>
    </w:p>
    <w:p w:rsidR="009D0473" w:rsidRPr="00066F09" w:rsidRDefault="009D0473" w:rsidP="00201422">
      <w:pPr>
        <w:pStyle w:val="a4"/>
        <w:rPr>
          <w:rFonts w:ascii="KFGQPC Uthmanic Script HAFS" w:hAnsi="KFGQPC Uthmanic Script HAFS" w:cs="KFGQPC Uthmanic Script HAFS"/>
          <w:rtl/>
        </w:rPr>
      </w:pPr>
      <w:r>
        <w:rPr>
          <w:rFonts w:hint="cs"/>
          <w:rtl/>
        </w:rPr>
        <w:t>این عبارت از قرآنکریم به غلط نقل شده و اصل آن در</w:t>
      </w:r>
      <w:r w:rsidR="00790292">
        <w:rPr>
          <w:rFonts w:hint="cs"/>
          <w:rtl/>
        </w:rPr>
        <w:t xml:space="preserve"> سورۀ </w:t>
      </w:r>
      <w:r>
        <w:rPr>
          <w:rFonts w:hint="cs"/>
          <w:rtl/>
        </w:rPr>
        <w:t>یوسف بدین صورت آمده است:</w:t>
      </w:r>
      <w:r w:rsidR="00B700B1">
        <w:rPr>
          <w:rFonts w:hint="cs"/>
          <w:rtl/>
        </w:rPr>
        <w:t xml:space="preserve"> </w:t>
      </w:r>
      <w:r w:rsidR="00B700B1">
        <w:rPr>
          <w:rFonts w:ascii="Traditional Arabic" w:hAnsi="Traditional Arabic" w:cs="Traditional Arabic"/>
          <w:rtl/>
        </w:rPr>
        <w:t>﴿</w:t>
      </w:r>
      <w:r w:rsidR="00066F09">
        <w:rPr>
          <w:rFonts w:ascii="KFGQPC Uthmanic Script HAFS" w:hAnsi="KFGQPC Uthmanic Script HAFS" w:cs="KFGQPC Uthmanic Script HAFS" w:hint="eastAsia"/>
          <w:rtl/>
        </w:rPr>
        <w:t>وَكَأَيِّن</w:t>
      </w:r>
      <w:r w:rsidR="00066F09">
        <w:rPr>
          <w:rFonts w:ascii="KFGQPC Uthmanic Script HAFS" w:hAnsi="KFGQPC Uthmanic Script HAFS" w:cs="KFGQPC Uthmanic Script HAFS"/>
          <w:rtl/>
        </w:rPr>
        <w:t xml:space="preserve"> مِّنۡ ءَايَةٖ فِي </w:t>
      </w:r>
      <w:r w:rsidR="00066F09">
        <w:rPr>
          <w:rFonts w:ascii="KFGQPC Uthmanic Script HAFS" w:hAnsi="KFGQPC Uthmanic Script HAFS" w:cs="KFGQPC Uthmanic Script HAFS" w:hint="cs"/>
          <w:rtl/>
        </w:rPr>
        <w:t>ٱ</w:t>
      </w:r>
      <w:r w:rsidR="00066F09">
        <w:rPr>
          <w:rFonts w:ascii="KFGQPC Uthmanic Script HAFS" w:hAnsi="KFGQPC Uthmanic Script HAFS" w:cs="KFGQPC Uthmanic Script HAFS" w:hint="eastAsia"/>
          <w:rtl/>
        </w:rPr>
        <w:t>لسَّمَٰوَٰتِ</w:t>
      </w:r>
      <w:r w:rsidR="00066F09">
        <w:rPr>
          <w:rFonts w:ascii="KFGQPC Uthmanic Script HAFS" w:hAnsi="KFGQPC Uthmanic Script HAFS" w:cs="KFGQPC Uthmanic Script HAFS"/>
          <w:rtl/>
        </w:rPr>
        <w:t xml:space="preserve"> وَ</w:t>
      </w:r>
      <w:r w:rsidR="00066F09">
        <w:rPr>
          <w:rFonts w:ascii="KFGQPC Uthmanic Script HAFS" w:hAnsi="KFGQPC Uthmanic Script HAFS" w:cs="KFGQPC Uthmanic Script HAFS" w:hint="cs"/>
          <w:rtl/>
        </w:rPr>
        <w:t>ٱ</w:t>
      </w:r>
      <w:r w:rsidR="00066F09">
        <w:rPr>
          <w:rFonts w:ascii="KFGQPC Uthmanic Script HAFS" w:hAnsi="KFGQPC Uthmanic Script HAFS" w:cs="KFGQPC Uthmanic Script HAFS" w:hint="eastAsia"/>
          <w:rtl/>
        </w:rPr>
        <w:t>لۡأَرۡضِ</w:t>
      </w:r>
      <w:r w:rsidR="00066F09">
        <w:rPr>
          <w:rFonts w:ascii="KFGQPC Uthmanic Script HAFS" w:hAnsi="KFGQPC Uthmanic Script HAFS" w:cs="KFGQPC Uthmanic Script HAFS"/>
          <w:rtl/>
        </w:rPr>
        <w:t xml:space="preserve"> يَمُرُّونَ عَلَيۡهَا وَهُمۡ عَنۡهَا مُعۡرِضُونَ ١٠٥</w:t>
      </w:r>
      <w:r w:rsidR="00B700B1">
        <w:rPr>
          <w:rFonts w:ascii="Traditional Arabic" w:hAnsi="Traditional Arabic" w:cs="Traditional Arabic"/>
          <w:rtl/>
        </w:rPr>
        <w:t>﴾</w:t>
      </w:r>
      <w:r w:rsidR="00B700B1">
        <w:rPr>
          <w:rFonts w:hint="cs"/>
          <w:rtl/>
        </w:rPr>
        <w:t xml:space="preserve"> </w:t>
      </w:r>
      <w:r w:rsidR="00B700B1" w:rsidRPr="00201422">
        <w:rPr>
          <w:rStyle w:val="Char5"/>
          <w:rtl/>
        </w:rPr>
        <w:t>[</w:t>
      </w:r>
      <w:r w:rsidR="00B700B1" w:rsidRPr="00201422">
        <w:rPr>
          <w:rStyle w:val="Char5"/>
          <w:rFonts w:hint="cs"/>
          <w:rtl/>
        </w:rPr>
        <w:t>یوسف: 105</w:t>
      </w:r>
      <w:r w:rsidR="00B700B1" w:rsidRPr="00201422">
        <w:rPr>
          <w:rStyle w:val="Char5"/>
          <w:rtl/>
        </w:rPr>
        <w:t>]</w:t>
      </w:r>
      <w:r w:rsidR="00B700B1">
        <w:rPr>
          <w:rFonts w:hint="cs"/>
          <w:rtl/>
        </w:rPr>
        <w:t>.</w:t>
      </w:r>
      <w:r>
        <w:rPr>
          <w:rFonts w:hint="cs"/>
          <w:rtl/>
        </w:rPr>
        <w:t xml:space="preserve"> در اینجا روشن است که هم بهاء به خطا رفته و هم خدای پنداری او که در آغاز سخن بدو گوید: «بگو</w:t>
      </w:r>
      <w:r w:rsidR="00A20DDE">
        <w:rPr>
          <w:rFonts w:hint="cs"/>
          <w:rtl/>
        </w:rPr>
        <w:t>:</w:t>
      </w:r>
      <w:r>
        <w:rPr>
          <w:rFonts w:hint="cs"/>
          <w:rtl/>
        </w:rPr>
        <w:t xml:space="preserve"> ای اهل بیان...»</w:t>
      </w:r>
      <w:r w:rsidR="008D2C3C">
        <w:rPr>
          <w:rFonts w:hint="cs"/>
          <w:rtl/>
        </w:rPr>
        <w:t>!</w:t>
      </w:r>
    </w:p>
    <w:p w:rsidR="009D0473" w:rsidRDefault="009D0473" w:rsidP="00201422">
      <w:pPr>
        <w:pStyle w:val="a4"/>
        <w:rPr>
          <w:rtl/>
        </w:rPr>
      </w:pPr>
      <w:r>
        <w:rPr>
          <w:rFonts w:hint="cs"/>
          <w:rtl/>
        </w:rPr>
        <w:t>نمون</w:t>
      </w:r>
      <w:r w:rsidR="00201422">
        <w:rPr>
          <w:rFonts w:hint="cs"/>
          <w:rtl/>
        </w:rPr>
        <w:t>ۀ</w:t>
      </w:r>
      <w:r>
        <w:rPr>
          <w:rFonts w:hint="cs"/>
          <w:rtl/>
        </w:rPr>
        <w:t xml:space="preserve"> دیگر از اینگونه اغلاط را عبدالحمید اشراق خاوری در </w:t>
      </w:r>
      <w:r w:rsidRPr="00201422">
        <w:rPr>
          <w:rFonts w:hint="cs"/>
          <w:rtl/>
        </w:rPr>
        <w:t xml:space="preserve">کتاب </w:t>
      </w:r>
      <w:r w:rsidR="00240436" w:rsidRPr="00201422">
        <w:rPr>
          <w:rFonts w:hint="cs"/>
          <w:rtl/>
        </w:rPr>
        <w:t>«مائد</w:t>
      </w:r>
      <w:r w:rsidR="00201422" w:rsidRPr="00201422">
        <w:rPr>
          <w:rFonts w:hint="cs"/>
          <w:rtl/>
        </w:rPr>
        <w:t>ۀ</w:t>
      </w:r>
      <w:r w:rsidR="00240436" w:rsidRPr="00201422">
        <w:rPr>
          <w:rFonts w:hint="cs"/>
          <w:rtl/>
        </w:rPr>
        <w:t xml:space="preserve"> آسمانی» </w:t>
      </w:r>
      <w:r w:rsidR="00A20DDE" w:rsidRPr="00201422">
        <w:rPr>
          <w:rFonts w:hint="cs"/>
          <w:rtl/>
        </w:rPr>
        <w:t>آورده</w:t>
      </w:r>
      <w:r w:rsidR="00A20DDE">
        <w:rPr>
          <w:rFonts w:hint="cs"/>
          <w:rtl/>
        </w:rPr>
        <w:t xml:space="preserve"> است.</w:t>
      </w:r>
      <w:r w:rsidR="00E54FF0">
        <w:rPr>
          <w:rFonts w:hint="cs"/>
          <w:rtl/>
        </w:rPr>
        <w:t xml:space="preserve"> در آنجا از قول بهاء نقل می</w:t>
      </w:r>
      <w:r w:rsidR="0083761A">
        <w:rPr>
          <w:rFonts w:hint="eastAsia"/>
          <w:rtl/>
        </w:rPr>
        <w:t>‌کند که در خلال لوحی نوشته:</w:t>
      </w:r>
    </w:p>
    <w:p w:rsidR="0083761A" w:rsidRDefault="000202F4" w:rsidP="000202F4">
      <w:pPr>
        <w:tabs>
          <w:tab w:val="left" w:pos="8640"/>
        </w:tabs>
        <w:bidi/>
        <w:ind w:firstLine="284"/>
        <w:jc w:val="both"/>
        <w:rPr>
          <w:rFonts w:cs="B Zar"/>
          <w:sz w:val="28"/>
          <w:szCs w:val="28"/>
          <w:rtl/>
        </w:rPr>
      </w:pPr>
      <w:r w:rsidRPr="003E6E74">
        <w:rPr>
          <w:rStyle w:val="Char3"/>
          <w:rtl/>
        </w:rPr>
        <w:t>«</w:t>
      </w:r>
      <w:r w:rsidR="0083761A" w:rsidRPr="003E6E74">
        <w:rPr>
          <w:rStyle w:val="Char3"/>
          <w:rFonts w:hint="cs"/>
          <w:rtl/>
        </w:rPr>
        <w:t>الحمد</w:t>
      </w:r>
      <w:r w:rsidR="00EF0F88" w:rsidRPr="003E6E74">
        <w:rPr>
          <w:rStyle w:val="Char3"/>
          <w:rFonts w:hint="cs"/>
          <w:rtl/>
        </w:rPr>
        <w:t xml:space="preserve"> </w:t>
      </w:r>
      <w:r w:rsidR="004914FD" w:rsidRPr="003E6E74">
        <w:rPr>
          <w:rStyle w:val="Char3"/>
          <w:rFonts w:hint="cs"/>
          <w:rtl/>
        </w:rPr>
        <w:t>لله الذي وف</w:t>
      </w:r>
      <w:r w:rsidRPr="003E6E74">
        <w:rPr>
          <w:rStyle w:val="Char3"/>
          <w:rFonts w:hint="cs"/>
          <w:rtl/>
        </w:rPr>
        <w:t>ي</w:t>
      </w:r>
      <w:r w:rsidR="004914FD" w:rsidRPr="003E6E74">
        <w:rPr>
          <w:rStyle w:val="Char3"/>
          <w:rFonts w:hint="cs"/>
          <w:rtl/>
        </w:rPr>
        <w:t xml:space="preserve"> بما أوح</w:t>
      </w:r>
      <w:r w:rsidRPr="003E6E74">
        <w:rPr>
          <w:rStyle w:val="Char3"/>
          <w:rFonts w:hint="cs"/>
          <w:rtl/>
        </w:rPr>
        <w:t>ي</w:t>
      </w:r>
      <w:r w:rsidR="004914FD" w:rsidRPr="003E6E74">
        <w:rPr>
          <w:rStyle w:val="Char3"/>
          <w:rFonts w:hint="cs"/>
          <w:rtl/>
        </w:rPr>
        <w:t xml:space="preserve"> على</w:t>
      </w:r>
      <w:r w:rsidR="0083761A" w:rsidRPr="003E6E74">
        <w:rPr>
          <w:rStyle w:val="Char3"/>
          <w:rFonts w:hint="cs"/>
          <w:rtl/>
        </w:rPr>
        <w:t xml:space="preserve"> كاف</w:t>
      </w:r>
      <w:r w:rsidR="00A20DDE" w:rsidRPr="003E6E74">
        <w:rPr>
          <w:rStyle w:val="Char3"/>
          <w:rFonts w:hint="cs"/>
          <w:rtl/>
        </w:rPr>
        <w:t>ّ</w:t>
      </w:r>
      <w:r w:rsidR="0083761A" w:rsidRPr="003E6E74">
        <w:rPr>
          <w:rStyle w:val="Char3"/>
          <w:rFonts w:hint="cs"/>
          <w:rtl/>
        </w:rPr>
        <w:t>ة</w:t>
      </w:r>
      <w:r w:rsidR="00EF0F88" w:rsidRPr="003E6E74">
        <w:rPr>
          <w:rStyle w:val="Char3"/>
          <w:rFonts w:hint="cs"/>
          <w:rtl/>
        </w:rPr>
        <w:t xml:space="preserve"> أنبيائه و</w:t>
      </w:r>
      <w:r w:rsidR="0083761A" w:rsidRPr="003E6E74">
        <w:rPr>
          <w:rStyle w:val="Char3"/>
          <w:rFonts w:hint="cs"/>
          <w:rtl/>
        </w:rPr>
        <w:t>رسله وبش</w:t>
      </w:r>
      <w:r w:rsidR="00A20DDE" w:rsidRPr="003E6E74">
        <w:rPr>
          <w:rStyle w:val="Char3"/>
          <w:rFonts w:hint="cs"/>
          <w:rtl/>
        </w:rPr>
        <w:t>ّ</w:t>
      </w:r>
      <w:r w:rsidR="0083761A" w:rsidRPr="003E6E74">
        <w:rPr>
          <w:rStyle w:val="Char3"/>
          <w:rFonts w:hint="cs"/>
          <w:rtl/>
        </w:rPr>
        <w:t>ر الكل</w:t>
      </w:r>
      <w:r w:rsidR="00A20DDE" w:rsidRPr="003E6E74">
        <w:rPr>
          <w:rStyle w:val="Char3"/>
          <w:rFonts w:hint="cs"/>
          <w:rtl/>
        </w:rPr>
        <w:t>ّ</w:t>
      </w:r>
      <w:r w:rsidR="0083761A" w:rsidRPr="003E6E74">
        <w:rPr>
          <w:rStyle w:val="Char3"/>
          <w:rFonts w:hint="cs"/>
          <w:rtl/>
        </w:rPr>
        <w:t xml:space="preserve"> بأي</w:t>
      </w:r>
      <w:r w:rsidR="00A20DDE" w:rsidRPr="003E6E74">
        <w:rPr>
          <w:rStyle w:val="Char3"/>
          <w:rFonts w:hint="cs"/>
          <w:rtl/>
        </w:rPr>
        <w:t>ّ</w:t>
      </w:r>
      <w:r w:rsidR="0083761A" w:rsidRPr="003E6E74">
        <w:rPr>
          <w:rStyle w:val="Char3"/>
          <w:rFonts w:hint="cs"/>
          <w:rtl/>
        </w:rPr>
        <w:t>امه ومنها يوم الذي وعدنا به في محكم كتابه بقوله جل سلطانه</w:t>
      </w:r>
      <w:r w:rsidR="00EF0F88" w:rsidRPr="003E6E74">
        <w:rPr>
          <w:rStyle w:val="Char3"/>
          <w:rFonts w:hint="cs"/>
          <w:rtl/>
        </w:rPr>
        <w:t xml:space="preserve">: </w:t>
      </w:r>
      <w:r w:rsidRPr="003E6E74">
        <w:rPr>
          <w:rStyle w:val="Char3"/>
          <w:rFonts w:hint="cs"/>
          <w:rtl/>
        </w:rPr>
        <w:t>«</w:t>
      </w:r>
      <w:r w:rsidR="00EF0F88" w:rsidRPr="003E6E74">
        <w:rPr>
          <w:rStyle w:val="Char3"/>
          <w:rFonts w:hint="cs"/>
          <w:rtl/>
        </w:rPr>
        <w:t>يوم يغني الله كلا من سعته</w:t>
      </w:r>
      <w:r w:rsidRPr="003E6E74">
        <w:rPr>
          <w:rStyle w:val="Char3"/>
          <w:rFonts w:hint="cs"/>
          <w:rtl/>
        </w:rPr>
        <w:t>»</w:t>
      </w:r>
      <w:r w:rsidR="00EF0F88" w:rsidRPr="003E6E74">
        <w:rPr>
          <w:rStyle w:val="Char3"/>
          <w:rFonts w:hint="cs"/>
          <w:rtl/>
        </w:rPr>
        <w:t xml:space="preserve"> و</w:t>
      </w:r>
      <w:r w:rsidR="0083761A" w:rsidRPr="003E6E74">
        <w:rPr>
          <w:rStyle w:val="Char3"/>
          <w:rFonts w:hint="cs"/>
          <w:rtl/>
        </w:rPr>
        <w:t>إنه هو يومنا هذا</w:t>
      </w:r>
      <w:r w:rsidRPr="003E6E74">
        <w:rPr>
          <w:rStyle w:val="Char3"/>
          <w:rtl/>
        </w:rPr>
        <w:t>»</w:t>
      </w:r>
      <w:r w:rsidR="0083761A" w:rsidRPr="0083761A">
        <w:rPr>
          <w:rFonts w:cs="B Zar" w:hint="cs"/>
          <w:sz w:val="28"/>
          <w:szCs w:val="28"/>
          <w:vertAlign w:val="superscript"/>
          <w:rtl/>
          <w:lang w:bidi="fa-IR"/>
        </w:rPr>
        <w:t>(</w:t>
      </w:r>
      <w:r w:rsidR="0083761A" w:rsidRPr="0083761A">
        <w:rPr>
          <w:rStyle w:val="FootnoteReference"/>
          <w:rFonts w:cs="B Zar"/>
          <w:sz w:val="28"/>
          <w:szCs w:val="28"/>
          <w:rtl/>
          <w:lang w:bidi="fa-IR"/>
        </w:rPr>
        <w:footnoteReference w:id="344"/>
      </w:r>
      <w:r w:rsidR="0083761A" w:rsidRPr="0083761A">
        <w:rPr>
          <w:rFonts w:cs="B Zar" w:hint="cs"/>
          <w:sz w:val="28"/>
          <w:szCs w:val="28"/>
          <w:vertAlign w:val="superscript"/>
          <w:rtl/>
          <w:lang w:bidi="fa-IR"/>
        </w:rPr>
        <w:t>)</w:t>
      </w:r>
      <w:r w:rsidR="0083761A" w:rsidRPr="00201422">
        <w:rPr>
          <w:rStyle w:val="Char4"/>
          <w:rFonts w:hint="cs"/>
          <w:rtl/>
        </w:rPr>
        <w:t>.</w:t>
      </w:r>
    </w:p>
    <w:p w:rsidR="0083761A" w:rsidRPr="004914FD" w:rsidRDefault="000E587E" w:rsidP="00201422">
      <w:pPr>
        <w:pStyle w:val="a4"/>
        <w:rPr>
          <w:rtl/>
        </w:rPr>
      </w:pPr>
      <w:r>
        <w:rPr>
          <w:rFonts w:hint="cs"/>
          <w:rtl/>
        </w:rPr>
        <w:t>یعنی: «ستایش خدایی را که بدانچه بر</w:t>
      </w:r>
      <w:r w:rsidR="00930FB0">
        <w:rPr>
          <w:rFonts w:hint="cs"/>
          <w:rtl/>
        </w:rPr>
        <w:t xml:space="preserve"> همۀ </w:t>
      </w:r>
      <w:r>
        <w:rPr>
          <w:rFonts w:hint="cs"/>
          <w:rtl/>
        </w:rPr>
        <w:t>پیامبران و رسولانش وحی کرده بود وفا کرد و همگی را به روزگاران خود نوید داد که از آن جمله روزی است که به ما</w:t>
      </w:r>
      <w:r w:rsidR="00A20DDE">
        <w:rPr>
          <w:rFonts w:hint="cs"/>
          <w:rtl/>
        </w:rPr>
        <w:t xml:space="preserve"> </w:t>
      </w:r>
      <w:r>
        <w:rPr>
          <w:rFonts w:hint="cs"/>
          <w:rtl/>
        </w:rPr>
        <w:t>در</w:t>
      </w:r>
      <w:r w:rsidR="004C15D0">
        <w:rPr>
          <w:rFonts w:hint="cs"/>
          <w:rtl/>
        </w:rPr>
        <w:t xml:space="preserve"> آیۀ </w:t>
      </w:r>
      <w:r>
        <w:rPr>
          <w:rFonts w:hint="cs"/>
          <w:rtl/>
        </w:rPr>
        <w:t>محکم از کتابش وعده داده شده که</w:t>
      </w:r>
      <w:r w:rsidRPr="004914FD">
        <w:rPr>
          <w:rFonts w:hint="cs"/>
          <w:rtl/>
        </w:rPr>
        <w:t xml:space="preserve"> فرمود: </w:t>
      </w:r>
      <w:r w:rsidR="000202F4" w:rsidRPr="003E6E74">
        <w:rPr>
          <w:rStyle w:val="Char3"/>
          <w:rtl/>
        </w:rPr>
        <w:t>«</w:t>
      </w:r>
      <w:r w:rsidR="000158D9" w:rsidRPr="003E6E74">
        <w:rPr>
          <w:rStyle w:val="Char3"/>
          <w:rFonts w:hint="cs"/>
          <w:rtl/>
        </w:rPr>
        <w:t>يوم ي</w:t>
      </w:r>
      <w:r w:rsidRPr="003E6E74">
        <w:rPr>
          <w:rStyle w:val="Char3"/>
          <w:rFonts w:hint="cs"/>
          <w:rtl/>
        </w:rPr>
        <w:t>غن</w:t>
      </w:r>
      <w:r w:rsidR="000202F4" w:rsidRPr="003E6E74">
        <w:rPr>
          <w:rStyle w:val="Char3"/>
          <w:rFonts w:hint="cs"/>
          <w:rtl/>
        </w:rPr>
        <w:t>ي</w:t>
      </w:r>
      <w:r w:rsidRPr="003E6E74">
        <w:rPr>
          <w:rStyle w:val="Char3"/>
          <w:rFonts w:hint="cs"/>
          <w:rtl/>
        </w:rPr>
        <w:t xml:space="preserve"> الله کلا من سعته</w:t>
      </w:r>
      <w:r w:rsidR="000202F4" w:rsidRPr="003E6E74">
        <w:rPr>
          <w:rStyle w:val="Char3"/>
          <w:rtl/>
        </w:rPr>
        <w:t>»</w:t>
      </w:r>
      <w:r w:rsidRPr="004914FD">
        <w:rPr>
          <w:rFonts w:hint="cs"/>
          <w:rtl/>
        </w:rPr>
        <w:t xml:space="preserve"> و آن روز</w:t>
      </w:r>
      <w:r w:rsidR="00A20DDE">
        <w:rPr>
          <w:rFonts w:hint="cs"/>
          <w:rtl/>
        </w:rPr>
        <w:t>،</w:t>
      </w:r>
      <w:r w:rsidR="00E5582E" w:rsidRPr="004914FD">
        <w:rPr>
          <w:rFonts w:hint="cs"/>
          <w:rtl/>
        </w:rPr>
        <w:t xml:space="preserve"> همین روزگار ما است»</w:t>
      </w:r>
      <w:r w:rsidR="008D2C3C">
        <w:rPr>
          <w:rFonts w:hint="cs"/>
          <w:rtl/>
        </w:rPr>
        <w:t>!</w:t>
      </w:r>
    </w:p>
    <w:p w:rsidR="00E5582E" w:rsidRPr="00066F09" w:rsidRDefault="00E5582E" w:rsidP="00201422">
      <w:pPr>
        <w:pStyle w:val="a4"/>
        <w:rPr>
          <w:rFonts w:ascii="KFGQPC Uthmanic Script HAFS" w:hAnsi="KFGQPC Uthmanic Script HAFS" w:cs="KFGQPC Uthmanic Script HAFS"/>
          <w:rtl/>
        </w:rPr>
      </w:pPr>
      <w:r>
        <w:rPr>
          <w:rFonts w:hint="cs"/>
          <w:rtl/>
        </w:rPr>
        <w:t>این عبارت کوتاه</w:t>
      </w:r>
      <w:r w:rsidR="00A20DDE">
        <w:rPr>
          <w:rFonts w:hint="cs"/>
          <w:rtl/>
        </w:rPr>
        <w:t>،</w:t>
      </w:r>
      <w:r>
        <w:rPr>
          <w:rFonts w:hint="cs"/>
          <w:rtl/>
        </w:rPr>
        <w:t xml:space="preserve"> هم به لحاظ لفظ</w:t>
      </w:r>
      <w:r w:rsidR="00A20DDE">
        <w:rPr>
          <w:rFonts w:hint="cs"/>
          <w:rtl/>
        </w:rPr>
        <w:t>،</w:t>
      </w:r>
      <w:r>
        <w:rPr>
          <w:rFonts w:hint="cs"/>
          <w:rtl/>
        </w:rPr>
        <w:t xml:space="preserve"> غلط است و هم به اعتبار معنی. اما خطای لفظی آن</w:t>
      </w:r>
      <w:r w:rsidR="00A20DDE">
        <w:rPr>
          <w:rFonts w:hint="cs"/>
          <w:rtl/>
        </w:rPr>
        <w:t>،</w:t>
      </w:r>
      <w:r>
        <w:rPr>
          <w:rFonts w:hint="cs"/>
          <w:rtl/>
        </w:rPr>
        <w:t xml:space="preserve"> از این روست که در</w:t>
      </w:r>
      <w:r w:rsidR="004C15D0">
        <w:rPr>
          <w:rFonts w:hint="cs"/>
          <w:rtl/>
        </w:rPr>
        <w:t xml:space="preserve"> آیۀ </w:t>
      </w:r>
      <w:r>
        <w:rPr>
          <w:rFonts w:hint="cs"/>
          <w:rtl/>
        </w:rPr>
        <w:t>قرآن</w:t>
      </w:r>
      <w:r w:rsidR="00A102B9">
        <w:rPr>
          <w:rFonts w:hint="cs"/>
          <w:rtl/>
        </w:rPr>
        <w:t xml:space="preserve"> جملۀ </w:t>
      </w:r>
      <w:r w:rsidRPr="000202F4">
        <w:rPr>
          <w:rStyle w:val="Char3"/>
          <w:rFonts w:hint="cs"/>
          <w:rtl/>
        </w:rPr>
        <w:t>«یوم یغنی</w:t>
      </w:r>
      <w:r w:rsidR="00A20DDE" w:rsidRPr="000202F4">
        <w:rPr>
          <w:rStyle w:val="Char3"/>
          <w:rFonts w:hint="cs"/>
          <w:rtl/>
        </w:rPr>
        <w:t xml:space="preserve"> الله...»</w:t>
      </w:r>
      <w:r w:rsidR="00A20DDE">
        <w:rPr>
          <w:rFonts w:hint="cs"/>
          <w:rtl/>
        </w:rPr>
        <w:t xml:space="preserve"> به هیج وجه وجود ندارد.</w:t>
      </w:r>
      <w:r>
        <w:rPr>
          <w:rFonts w:hint="cs"/>
          <w:rtl/>
        </w:rPr>
        <w:t xml:space="preserve"> آنچه در قرآنکریم آمده به صورت:</w:t>
      </w:r>
      <w:r w:rsidR="00B700B1">
        <w:rPr>
          <w:rFonts w:hint="cs"/>
          <w:rtl/>
        </w:rPr>
        <w:t xml:space="preserve"> </w:t>
      </w:r>
      <w:r w:rsidR="00B700B1">
        <w:rPr>
          <w:rFonts w:ascii="Traditional Arabic" w:hAnsi="Traditional Arabic" w:cs="Traditional Arabic"/>
          <w:rtl/>
        </w:rPr>
        <w:t>﴿</w:t>
      </w:r>
      <w:r w:rsidR="00066F09">
        <w:rPr>
          <w:rFonts w:ascii="KFGQPC Uthmanic Script HAFS" w:hAnsi="KFGQPC Uthmanic Script HAFS" w:cs="KFGQPC Uthmanic Script HAFS" w:hint="eastAsia"/>
          <w:rtl/>
        </w:rPr>
        <w:t>وَإِن</w:t>
      </w:r>
      <w:r w:rsidR="00066F09">
        <w:rPr>
          <w:rFonts w:ascii="KFGQPC Uthmanic Script HAFS" w:hAnsi="KFGQPC Uthmanic Script HAFS" w:cs="KFGQPC Uthmanic Script HAFS"/>
          <w:rtl/>
        </w:rPr>
        <w:t xml:space="preserve"> يَتَفَرَّقَا يُغۡنِ </w:t>
      </w:r>
      <w:r w:rsidR="00066F09">
        <w:rPr>
          <w:rFonts w:ascii="KFGQPC Uthmanic Script HAFS" w:hAnsi="KFGQPC Uthmanic Script HAFS" w:cs="KFGQPC Uthmanic Script HAFS" w:hint="cs"/>
          <w:rtl/>
        </w:rPr>
        <w:t>ٱ</w:t>
      </w:r>
      <w:r w:rsidR="00066F09">
        <w:rPr>
          <w:rFonts w:ascii="KFGQPC Uthmanic Script HAFS" w:hAnsi="KFGQPC Uthmanic Script HAFS" w:cs="KFGQPC Uthmanic Script HAFS" w:hint="eastAsia"/>
          <w:rtl/>
        </w:rPr>
        <w:t>للَّهُ</w:t>
      </w:r>
      <w:r w:rsidR="00066F09">
        <w:rPr>
          <w:rFonts w:ascii="KFGQPC Uthmanic Script HAFS" w:hAnsi="KFGQPC Uthmanic Script HAFS" w:cs="KFGQPC Uthmanic Script HAFS"/>
          <w:rtl/>
        </w:rPr>
        <w:t xml:space="preserve"> كُلّٗا مِّن سَعَتِهِ</w:t>
      </w:r>
      <w:r w:rsidR="00B700B1">
        <w:rPr>
          <w:rFonts w:ascii="Traditional Arabic" w:hAnsi="Traditional Arabic" w:cs="Traditional Arabic"/>
          <w:rtl/>
        </w:rPr>
        <w:t>﴾</w:t>
      </w:r>
      <w:r w:rsidR="00B700B1">
        <w:rPr>
          <w:rFonts w:hint="cs"/>
          <w:rtl/>
        </w:rPr>
        <w:t xml:space="preserve"> </w:t>
      </w:r>
      <w:r w:rsidR="00B700B1" w:rsidRPr="00201422">
        <w:rPr>
          <w:rStyle w:val="Char5"/>
          <w:rtl/>
        </w:rPr>
        <w:t>[</w:t>
      </w:r>
      <w:r w:rsidR="00B700B1" w:rsidRPr="00201422">
        <w:rPr>
          <w:rStyle w:val="Char5"/>
          <w:rFonts w:hint="cs"/>
          <w:rtl/>
        </w:rPr>
        <w:t>النساء: 130</w:t>
      </w:r>
      <w:r w:rsidR="00B700B1" w:rsidRPr="00201422">
        <w:rPr>
          <w:rStyle w:val="Char5"/>
          <w:rtl/>
        </w:rPr>
        <w:t>]</w:t>
      </w:r>
      <w:r w:rsidR="00B700B1">
        <w:rPr>
          <w:rFonts w:hint="cs"/>
          <w:rtl/>
        </w:rPr>
        <w:t>.</w:t>
      </w:r>
      <w:r w:rsidRPr="004914FD">
        <w:rPr>
          <w:rFonts w:hint="cs"/>
          <w:rtl/>
        </w:rPr>
        <w:t xml:space="preserve"> </w:t>
      </w:r>
      <w:r>
        <w:rPr>
          <w:rFonts w:hint="cs"/>
          <w:rtl/>
        </w:rPr>
        <w:t>دیده می</w:t>
      </w:r>
      <w:r w:rsidR="003150EA">
        <w:rPr>
          <w:rFonts w:hint="eastAsia"/>
          <w:rtl/>
        </w:rPr>
        <w:t>‌شود</w:t>
      </w:r>
      <w:r w:rsidR="003150EA">
        <w:rPr>
          <w:rFonts w:hint="cs"/>
          <w:rtl/>
        </w:rPr>
        <w:t>.</w:t>
      </w:r>
      <w:r w:rsidR="00ED4858">
        <w:rPr>
          <w:rFonts w:hint="eastAsia"/>
          <w:rtl/>
        </w:rPr>
        <w:t xml:space="preserve"> و اما خطای معنویش از آن روست که این</w:t>
      </w:r>
      <w:r w:rsidR="004C15D0">
        <w:rPr>
          <w:rFonts w:hint="eastAsia"/>
          <w:rtl/>
        </w:rPr>
        <w:t xml:space="preserve"> آیۀ </w:t>
      </w:r>
      <w:r w:rsidR="00ED4858">
        <w:rPr>
          <w:rFonts w:hint="eastAsia"/>
          <w:rtl/>
        </w:rPr>
        <w:t>کریمه</w:t>
      </w:r>
      <w:r w:rsidR="003150EA">
        <w:rPr>
          <w:rFonts w:hint="cs"/>
          <w:rtl/>
        </w:rPr>
        <w:t>،</w:t>
      </w:r>
      <w:r w:rsidR="00930FB0">
        <w:rPr>
          <w:rFonts w:hint="eastAsia"/>
          <w:rtl/>
        </w:rPr>
        <w:t xml:space="preserve"> وعدۀ </w:t>
      </w:r>
      <w:r w:rsidR="00ED4858">
        <w:rPr>
          <w:rFonts w:hint="eastAsia"/>
          <w:rtl/>
        </w:rPr>
        <w:t>نیک و تسل</w:t>
      </w:r>
      <w:r w:rsidR="00F0528C">
        <w:rPr>
          <w:rFonts w:hint="cs"/>
          <w:rtl/>
        </w:rPr>
        <w:t>ّ</w:t>
      </w:r>
      <w:r w:rsidR="00ED4858">
        <w:rPr>
          <w:rFonts w:hint="eastAsia"/>
          <w:rtl/>
        </w:rPr>
        <w:t>ی</w:t>
      </w:r>
      <w:r w:rsidR="00F0528C">
        <w:rPr>
          <w:rFonts w:hint="cs"/>
          <w:rtl/>
        </w:rPr>
        <w:t>ِ</w:t>
      </w:r>
      <w:r w:rsidR="00ED4858">
        <w:rPr>
          <w:rFonts w:hint="eastAsia"/>
          <w:rtl/>
        </w:rPr>
        <w:t xml:space="preserve"> خاطر به زن و شوهری می</w:t>
      </w:r>
      <w:r w:rsidR="0085301C">
        <w:rPr>
          <w:rFonts w:hint="cs"/>
          <w:rtl/>
        </w:rPr>
        <w:t>‌دهد که از یکدیگر جدا ش</w:t>
      </w:r>
      <w:r w:rsidR="00F0528C">
        <w:rPr>
          <w:rFonts w:hint="cs"/>
          <w:rtl/>
        </w:rPr>
        <w:t>ده</w:t>
      </w:r>
      <w:r w:rsidR="00F0528C">
        <w:rPr>
          <w:rFonts w:hint="eastAsia"/>
          <w:rtl/>
        </w:rPr>
        <w:t>‌</w:t>
      </w:r>
      <w:r w:rsidR="0085301C">
        <w:rPr>
          <w:rFonts w:hint="cs"/>
          <w:rtl/>
        </w:rPr>
        <w:t>اند، نه آن که ن</w:t>
      </w:r>
      <w:r w:rsidR="00392E83">
        <w:rPr>
          <w:rFonts w:hint="cs"/>
          <w:rtl/>
        </w:rPr>
        <w:t xml:space="preserve">وید دیدار </w:t>
      </w:r>
      <w:r w:rsidR="00B4202F">
        <w:rPr>
          <w:rFonts w:hint="cs"/>
          <w:rtl/>
        </w:rPr>
        <w:t>حسینعلی بهاء</w:t>
      </w:r>
      <w:r w:rsidR="00F0528C">
        <w:rPr>
          <w:rFonts w:hint="cs"/>
          <w:rtl/>
        </w:rPr>
        <w:t xml:space="preserve"> را بدهد!</w:t>
      </w:r>
      <w:r w:rsidR="004C15D0">
        <w:rPr>
          <w:rFonts w:hint="cs"/>
          <w:rtl/>
        </w:rPr>
        <w:t xml:space="preserve"> آیۀ </w:t>
      </w:r>
      <w:r w:rsidR="0085301C" w:rsidRPr="004914FD">
        <w:rPr>
          <w:rFonts w:hint="cs"/>
          <w:rtl/>
        </w:rPr>
        <w:t>مزبور می</w:t>
      </w:r>
      <w:r w:rsidR="0004737D" w:rsidRPr="004914FD">
        <w:rPr>
          <w:rFonts w:hint="eastAsia"/>
          <w:rtl/>
        </w:rPr>
        <w:t>‌فرماید:</w:t>
      </w:r>
    </w:p>
    <w:p w:rsidR="0004737D" w:rsidRPr="004914FD" w:rsidRDefault="0004737D" w:rsidP="00201422">
      <w:pPr>
        <w:pStyle w:val="a4"/>
        <w:rPr>
          <w:rtl/>
        </w:rPr>
      </w:pPr>
      <w:r w:rsidRPr="004914FD">
        <w:rPr>
          <w:rFonts w:hint="cs"/>
          <w:rtl/>
        </w:rPr>
        <w:t>«و اگر آن دو (زن و شوهر</w:t>
      </w:r>
      <w:r w:rsidR="00F0528C">
        <w:rPr>
          <w:rFonts w:hint="cs"/>
          <w:rtl/>
        </w:rPr>
        <w:t>،</w:t>
      </w:r>
      <w:r w:rsidRPr="004914FD">
        <w:rPr>
          <w:rFonts w:hint="cs"/>
          <w:rtl/>
        </w:rPr>
        <w:t xml:space="preserve"> به ناچار) از یکدیگر جدا شدند (اندوه مخورند چه بسا) خداوند</w:t>
      </w:r>
      <w:r w:rsidR="00F0528C">
        <w:rPr>
          <w:rFonts w:hint="cs"/>
          <w:rtl/>
        </w:rPr>
        <w:t>،</w:t>
      </w:r>
      <w:r w:rsidRPr="004914FD">
        <w:rPr>
          <w:rFonts w:hint="cs"/>
          <w:rtl/>
        </w:rPr>
        <w:t xml:space="preserve"> هر</w:t>
      </w:r>
      <w:r w:rsidR="00757549">
        <w:rPr>
          <w:rFonts w:hint="cs"/>
          <w:rtl/>
        </w:rPr>
        <w:t xml:space="preserve"> </w:t>
      </w:r>
      <w:r w:rsidRPr="004914FD">
        <w:rPr>
          <w:rFonts w:hint="cs"/>
          <w:rtl/>
        </w:rPr>
        <w:t>دو را از رحمت خود بی</w:t>
      </w:r>
      <w:r w:rsidR="005859A1" w:rsidRPr="004914FD">
        <w:rPr>
          <w:rFonts w:hint="eastAsia"/>
          <w:rtl/>
        </w:rPr>
        <w:t>‌نیاز کند».</w:t>
      </w:r>
    </w:p>
    <w:p w:rsidR="005859A1" w:rsidRDefault="00964511" w:rsidP="00201422">
      <w:pPr>
        <w:pStyle w:val="a4"/>
        <w:rPr>
          <w:rtl/>
        </w:rPr>
      </w:pPr>
      <w:r w:rsidRPr="004914FD">
        <w:rPr>
          <w:rFonts w:hint="cs"/>
          <w:rtl/>
        </w:rPr>
        <w:t>این مسئله</w:t>
      </w:r>
      <w:r w:rsidR="00681D8C">
        <w:rPr>
          <w:rFonts w:hint="cs"/>
          <w:rtl/>
        </w:rPr>
        <w:t>،</w:t>
      </w:r>
      <w:r w:rsidRPr="004914FD">
        <w:rPr>
          <w:rFonts w:hint="cs"/>
          <w:rtl/>
        </w:rPr>
        <w:t xml:space="preserve"> به دیدار میرزا </w:t>
      </w:r>
      <w:r w:rsidR="00C4327C">
        <w:rPr>
          <w:rFonts w:hint="cs"/>
          <w:rtl/>
        </w:rPr>
        <w:t>حسینعلی</w:t>
      </w:r>
      <w:r w:rsidR="005859A1">
        <w:rPr>
          <w:rFonts w:hint="cs"/>
          <w:rtl/>
        </w:rPr>
        <w:t xml:space="preserve"> مازندرانی آن</w:t>
      </w:r>
      <w:r w:rsidR="00CA4D4E">
        <w:rPr>
          <w:rFonts w:hint="cs"/>
          <w:rtl/>
        </w:rPr>
        <w:t xml:space="preserve"> </w:t>
      </w:r>
      <w:r w:rsidR="005859A1">
        <w:rPr>
          <w:rFonts w:hint="cs"/>
          <w:rtl/>
        </w:rPr>
        <w:t>هم در روزگار موعود</w:t>
      </w:r>
      <w:r w:rsidR="00681D8C">
        <w:rPr>
          <w:rFonts w:hint="cs"/>
          <w:rtl/>
        </w:rPr>
        <w:t>،</w:t>
      </w:r>
      <w:r w:rsidR="005859A1">
        <w:rPr>
          <w:rFonts w:hint="cs"/>
          <w:rtl/>
        </w:rPr>
        <w:t xml:space="preserve"> چه ربط دارد!</w:t>
      </w:r>
      <w:r w:rsidR="00145B2E">
        <w:rPr>
          <w:rFonts w:hint="cs"/>
          <w:rtl/>
        </w:rPr>
        <w:t>؟</w:t>
      </w:r>
    </w:p>
    <w:p w:rsidR="005859A1" w:rsidRPr="004914FD" w:rsidRDefault="00F55761" w:rsidP="00201422">
      <w:pPr>
        <w:pStyle w:val="a4"/>
        <w:rPr>
          <w:rtl/>
        </w:rPr>
      </w:pPr>
      <w:r>
        <w:rPr>
          <w:rFonts w:hint="cs"/>
          <w:rtl/>
        </w:rPr>
        <w:t>به علاوه</w:t>
      </w:r>
      <w:r w:rsidR="00681D8C">
        <w:rPr>
          <w:rFonts w:hint="cs"/>
          <w:rtl/>
        </w:rPr>
        <w:t>،</w:t>
      </w:r>
      <w:r>
        <w:rPr>
          <w:rFonts w:hint="cs"/>
          <w:rtl/>
        </w:rPr>
        <w:t xml:space="preserve"> آنچه در آغاز سخ</w:t>
      </w:r>
      <w:r w:rsidRPr="004914FD">
        <w:rPr>
          <w:rFonts w:hint="cs"/>
          <w:rtl/>
        </w:rPr>
        <w:t>ن</w:t>
      </w:r>
      <w:r w:rsidR="00681D8C">
        <w:rPr>
          <w:rFonts w:hint="cs"/>
          <w:rtl/>
        </w:rPr>
        <w:t>ِ</w:t>
      </w:r>
      <w:r w:rsidRPr="004914FD">
        <w:rPr>
          <w:rFonts w:hint="cs"/>
          <w:rtl/>
        </w:rPr>
        <w:t xml:space="preserve"> میرزا آمده که </w:t>
      </w:r>
      <w:r w:rsidR="000202F4" w:rsidRPr="000202F4">
        <w:rPr>
          <w:rStyle w:val="Char3"/>
          <w:rtl/>
        </w:rPr>
        <w:t>«</w:t>
      </w:r>
      <w:r w:rsidR="00CA4D4E" w:rsidRPr="000202F4">
        <w:rPr>
          <w:rStyle w:val="Char3"/>
          <w:rFonts w:hint="cs"/>
          <w:rtl/>
        </w:rPr>
        <w:t>وف</w:t>
      </w:r>
      <w:r w:rsidR="000202F4">
        <w:rPr>
          <w:rStyle w:val="Char3"/>
          <w:rFonts w:hint="cs"/>
          <w:rtl/>
        </w:rPr>
        <w:t>ي</w:t>
      </w:r>
      <w:r w:rsidR="00CA4D4E" w:rsidRPr="000202F4">
        <w:rPr>
          <w:rStyle w:val="Char3"/>
          <w:rFonts w:hint="cs"/>
          <w:rtl/>
        </w:rPr>
        <w:t xml:space="preserve"> بما أوح</w:t>
      </w:r>
      <w:r w:rsidR="000202F4">
        <w:rPr>
          <w:rStyle w:val="Char3"/>
          <w:rFonts w:hint="cs"/>
          <w:rtl/>
        </w:rPr>
        <w:t>ي</w:t>
      </w:r>
      <w:r w:rsidR="00CA4D4E" w:rsidRPr="000202F4">
        <w:rPr>
          <w:rStyle w:val="Char3"/>
          <w:rFonts w:hint="cs"/>
          <w:rtl/>
        </w:rPr>
        <w:t xml:space="preserve"> علی </w:t>
      </w:r>
      <w:r w:rsidR="00DF4E75">
        <w:rPr>
          <w:rStyle w:val="Char3"/>
          <w:rFonts w:hint="cs"/>
          <w:rtl/>
        </w:rPr>
        <w:t>ك</w:t>
      </w:r>
      <w:r w:rsidR="00CA4D4E" w:rsidRPr="000202F4">
        <w:rPr>
          <w:rStyle w:val="Char3"/>
          <w:rFonts w:hint="cs"/>
          <w:rtl/>
        </w:rPr>
        <w:t>اف</w:t>
      </w:r>
      <w:r w:rsidR="00681D8C" w:rsidRPr="000202F4">
        <w:rPr>
          <w:rStyle w:val="Char3"/>
          <w:rFonts w:hint="cs"/>
          <w:rtl/>
        </w:rPr>
        <w:t>ّ</w:t>
      </w:r>
      <w:r w:rsidR="00CA4D4E" w:rsidRPr="000202F4">
        <w:rPr>
          <w:rStyle w:val="Char3"/>
          <w:rFonts w:hint="cs"/>
          <w:rtl/>
        </w:rPr>
        <w:t>ة أنبي</w:t>
      </w:r>
      <w:r w:rsidRPr="000202F4">
        <w:rPr>
          <w:rStyle w:val="Char3"/>
          <w:rFonts w:hint="cs"/>
          <w:rtl/>
        </w:rPr>
        <w:t>ائه</w:t>
      </w:r>
      <w:r w:rsidR="000202F4" w:rsidRPr="000202F4">
        <w:rPr>
          <w:rStyle w:val="Char3"/>
          <w:rtl/>
        </w:rPr>
        <w:t>»</w:t>
      </w:r>
      <w:r w:rsidRPr="004914FD">
        <w:rPr>
          <w:rFonts w:hint="cs"/>
          <w:rtl/>
        </w:rPr>
        <w:t xml:space="preserve"> غلط دیگری است، </w:t>
      </w:r>
      <w:r w:rsidRPr="00201422">
        <w:rPr>
          <w:rFonts w:hint="cs"/>
          <w:rtl/>
        </w:rPr>
        <w:t xml:space="preserve">زیرا </w:t>
      </w:r>
      <w:r w:rsidR="00C63333" w:rsidRPr="00201422">
        <w:rPr>
          <w:rFonts w:hint="cs"/>
          <w:rtl/>
        </w:rPr>
        <w:t xml:space="preserve">وفاکردن </w:t>
      </w:r>
      <w:r w:rsidR="000F75B3" w:rsidRPr="00201422">
        <w:rPr>
          <w:rFonts w:hint="cs"/>
          <w:rtl/>
        </w:rPr>
        <w:t xml:space="preserve">در برابر </w:t>
      </w:r>
      <w:r w:rsidR="00E8317E" w:rsidRPr="00201422">
        <w:rPr>
          <w:rFonts w:hint="cs"/>
          <w:rtl/>
        </w:rPr>
        <w:t>پیمان و عهد</w:t>
      </w:r>
      <w:r w:rsidR="00725002" w:rsidRPr="00201422">
        <w:rPr>
          <w:rFonts w:hint="cs"/>
          <w:rtl/>
        </w:rPr>
        <w:t xml:space="preserve"> می</w:t>
      </w:r>
      <w:r w:rsidR="001D729C" w:rsidRPr="00201422">
        <w:rPr>
          <w:rFonts w:hint="eastAsia"/>
          <w:rtl/>
        </w:rPr>
        <w:t>‌</w:t>
      </w:r>
      <w:r w:rsidR="00725002" w:rsidRPr="00201422">
        <w:rPr>
          <w:rFonts w:hint="cs"/>
          <w:rtl/>
        </w:rPr>
        <w:t>آید</w:t>
      </w:r>
      <w:r w:rsidR="00725002" w:rsidRPr="004914FD">
        <w:rPr>
          <w:rFonts w:hint="cs"/>
          <w:rtl/>
        </w:rPr>
        <w:t xml:space="preserve"> نه در برابر وحی</w:t>
      </w:r>
      <w:r w:rsidR="001D729C" w:rsidRPr="004914FD">
        <w:rPr>
          <w:rFonts w:hint="cs"/>
          <w:rtl/>
        </w:rPr>
        <w:t>.</w:t>
      </w:r>
      <w:r w:rsidR="00725002" w:rsidRPr="004914FD">
        <w:rPr>
          <w:rFonts w:hint="cs"/>
          <w:rtl/>
        </w:rPr>
        <w:t xml:space="preserve"> بنابراین</w:t>
      </w:r>
      <w:r w:rsidR="00D010C9" w:rsidRPr="004914FD">
        <w:rPr>
          <w:rFonts w:hint="cs"/>
          <w:rtl/>
        </w:rPr>
        <w:t>،</w:t>
      </w:r>
      <w:r w:rsidR="00725002" w:rsidRPr="004914FD">
        <w:rPr>
          <w:rFonts w:hint="cs"/>
          <w:rtl/>
        </w:rPr>
        <w:t xml:space="preserve"> ل</w:t>
      </w:r>
      <w:r w:rsidR="00993673">
        <w:rPr>
          <w:rFonts w:hint="cs"/>
          <w:rtl/>
        </w:rPr>
        <w:t>ا</w:t>
      </w:r>
      <w:r w:rsidR="00725002" w:rsidRPr="004914FD">
        <w:rPr>
          <w:rFonts w:hint="cs"/>
          <w:rtl/>
        </w:rPr>
        <w:t>زم بود بنویسد</w:t>
      </w:r>
      <w:r w:rsidR="00406AE7" w:rsidRPr="004914FD">
        <w:rPr>
          <w:rFonts w:hint="cs"/>
          <w:rtl/>
        </w:rPr>
        <w:t xml:space="preserve">: </w:t>
      </w:r>
      <w:r w:rsidR="000202F4" w:rsidRPr="000202F4">
        <w:rPr>
          <w:rStyle w:val="Char3"/>
          <w:rtl/>
        </w:rPr>
        <w:t>«</w:t>
      </w:r>
      <w:r w:rsidR="004914FD" w:rsidRPr="000202F4">
        <w:rPr>
          <w:rStyle w:val="Char3"/>
          <w:rFonts w:hint="cs"/>
          <w:rtl/>
        </w:rPr>
        <w:t>و</w:t>
      </w:r>
      <w:r w:rsidR="00993673" w:rsidRPr="000202F4">
        <w:rPr>
          <w:rStyle w:val="Char3"/>
          <w:rFonts w:hint="cs"/>
          <w:rtl/>
        </w:rPr>
        <w:t>َ</w:t>
      </w:r>
      <w:r w:rsidR="004914FD" w:rsidRPr="000202F4">
        <w:rPr>
          <w:rStyle w:val="Char3"/>
          <w:rFonts w:hint="cs"/>
          <w:rtl/>
        </w:rPr>
        <w:t>ف</w:t>
      </w:r>
      <w:r w:rsidR="00993673" w:rsidRPr="000202F4">
        <w:rPr>
          <w:rStyle w:val="Char3"/>
          <w:rFonts w:hint="cs"/>
          <w:rtl/>
        </w:rPr>
        <w:t>َّ</w:t>
      </w:r>
      <w:r w:rsidR="000202F4">
        <w:rPr>
          <w:rStyle w:val="Char3"/>
          <w:rFonts w:hint="cs"/>
          <w:rtl/>
        </w:rPr>
        <w:t>ي</w:t>
      </w:r>
      <w:r w:rsidR="004914FD" w:rsidRPr="000202F4">
        <w:rPr>
          <w:rStyle w:val="Char3"/>
          <w:rFonts w:hint="cs"/>
          <w:rtl/>
        </w:rPr>
        <w:t xml:space="preserve"> بما ع</w:t>
      </w:r>
      <w:r w:rsidR="00993673" w:rsidRPr="000202F4">
        <w:rPr>
          <w:rStyle w:val="Char3"/>
          <w:rFonts w:hint="cs"/>
          <w:rtl/>
        </w:rPr>
        <w:t>َ</w:t>
      </w:r>
      <w:r w:rsidR="004914FD" w:rsidRPr="000202F4">
        <w:rPr>
          <w:rStyle w:val="Char3"/>
          <w:rFonts w:hint="cs"/>
          <w:rtl/>
        </w:rPr>
        <w:t>ه</w:t>
      </w:r>
      <w:r w:rsidR="00993673" w:rsidRPr="000202F4">
        <w:rPr>
          <w:rStyle w:val="Char3"/>
          <w:rFonts w:hint="cs"/>
          <w:rtl/>
        </w:rPr>
        <w:t>ِ</w:t>
      </w:r>
      <w:r w:rsidR="004914FD" w:rsidRPr="000202F4">
        <w:rPr>
          <w:rStyle w:val="Char3"/>
          <w:rFonts w:hint="cs"/>
          <w:rtl/>
        </w:rPr>
        <w:t>د</w:t>
      </w:r>
      <w:r w:rsidR="00993673" w:rsidRPr="000202F4">
        <w:rPr>
          <w:rStyle w:val="Char3"/>
          <w:rFonts w:hint="cs"/>
          <w:rtl/>
        </w:rPr>
        <w:t>َ</w:t>
      </w:r>
      <w:r w:rsidR="004914FD" w:rsidRPr="000202F4">
        <w:rPr>
          <w:rStyle w:val="Char3"/>
          <w:rFonts w:hint="cs"/>
          <w:rtl/>
        </w:rPr>
        <w:t xml:space="preserve"> إلی </w:t>
      </w:r>
      <w:r w:rsidR="00DF4E75">
        <w:rPr>
          <w:rStyle w:val="Char3"/>
          <w:rFonts w:hint="cs"/>
          <w:rtl/>
        </w:rPr>
        <w:t>ك</w:t>
      </w:r>
      <w:r w:rsidR="004914FD" w:rsidRPr="000202F4">
        <w:rPr>
          <w:rStyle w:val="Char3"/>
          <w:rFonts w:hint="cs"/>
          <w:rtl/>
        </w:rPr>
        <w:t>اف</w:t>
      </w:r>
      <w:r w:rsidR="00993673" w:rsidRPr="000202F4">
        <w:rPr>
          <w:rStyle w:val="Char3"/>
          <w:rFonts w:hint="cs"/>
          <w:rtl/>
        </w:rPr>
        <w:t>َّ</w:t>
      </w:r>
      <w:r w:rsidR="004914FD" w:rsidRPr="000202F4">
        <w:rPr>
          <w:rStyle w:val="Char3"/>
          <w:rFonts w:hint="cs"/>
          <w:rtl/>
        </w:rPr>
        <w:t>ة</w:t>
      </w:r>
      <w:r w:rsidR="00993673" w:rsidRPr="000202F4">
        <w:rPr>
          <w:rStyle w:val="Char3"/>
          <w:rFonts w:hint="cs"/>
          <w:rtl/>
        </w:rPr>
        <w:t>ِ</w:t>
      </w:r>
      <w:r w:rsidR="004914FD" w:rsidRPr="000202F4">
        <w:rPr>
          <w:rStyle w:val="Char3"/>
          <w:rFonts w:hint="cs"/>
          <w:rtl/>
        </w:rPr>
        <w:t xml:space="preserve"> أ</w:t>
      </w:r>
      <w:r w:rsidR="00406AE7" w:rsidRPr="000202F4">
        <w:rPr>
          <w:rStyle w:val="Char3"/>
          <w:rFonts w:hint="cs"/>
          <w:rtl/>
        </w:rPr>
        <w:t>نبيائ</w:t>
      </w:r>
      <w:r w:rsidR="00993673" w:rsidRPr="000202F4">
        <w:rPr>
          <w:rStyle w:val="Char3"/>
          <w:rFonts w:hint="cs"/>
          <w:rtl/>
        </w:rPr>
        <w:t>ِ</w:t>
      </w:r>
      <w:r w:rsidR="00406AE7" w:rsidRPr="000202F4">
        <w:rPr>
          <w:rStyle w:val="Char3"/>
          <w:rFonts w:hint="cs"/>
          <w:rtl/>
        </w:rPr>
        <w:t>ه</w:t>
      </w:r>
      <w:r w:rsidR="000202F4" w:rsidRPr="000202F4">
        <w:rPr>
          <w:rStyle w:val="Char3"/>
          <w:rtl/>
        </w:rPr>
        <w:t>»</w:t>
      </w:r>
      <w:r w:rsidR="00725002" w:rsidRPr="004914FD">
        <w:rPr>
          <w:rFonts w:hint="cs"/>
          <w:rtl/>
        </w:rPr>
        <w:t>.</w:t>
      </w:r>
    </w:p>
    <w:p w:rsidR="00725002" w:rsidRDefault="00725002" w:rsidP="00201422">
      <w:pPr>
        <w:pStyle w:val="a4"/>
        <w:rPr>
          <w:rtl/>
        </w:rPr>
      </w:pPr>
      <w:r w:rsidRPr="004914FD">
        <w:rPr>
          <w:rFonts w:hint="cs"/>
          <w:rtl/>
        </w:rPr>
        <w:t>ای کاش جناب بهاء به جا</w:t>
      </w:r>
      <w:r>
        <w:rPr>
          <w:rFonts w:hint="cs"/>
          <w:rtl/>
        </w:rPr>
        <w:t>ی آیه</w:t>
      </w:r>
      <w:r w:rsidR="001A4ABF">
        <w:rPr>
          <w:rFonts w:hint="eastAsia"/>
          <w:rtl/>
        </w:rPr>
        <w:t>‌سازی و قیافه</w:t>
      </w:r>
      <w:r w:rsidR="00327228">
        <w:rPr>
          <w:rFonts w:hint="cs"/>
          <w:rtl/>
        </w:rPr>
        <w:t>‌پردازی در اندیش</w:t>
      </w:r>
      <w:r w:rsidR="00201422">
        <w:rPr>
          <w:rFonts w:hint="cs"/>
          <w:rtl/>
        </w:rPr>
        <w:t>ۀ</w:t>
      </w:r>
      <w:r w:rsidR="00327228">
        <w:rPr>
          <w:rFonts w:hint="cs"/>
          <w:rtl/>
        </w:rPr>
        <w:t xml:space="preserve"> فهم کلام ال</w:t>
      </w:r>
      <w:r w:rsidR="0021767F">
        <w:rPr>
          <w:rFonts w:hint="cs"/>
          <w:rtl/>
        </w:rPr>
        <w:t>هی ب</w:t>
      </w:r>
      <w:r w:rsidR="00327228">
        <w:rPr>
          <w:rFonts w:hint="cs"/>
          <w:rtl/>
        </w:rPr>
        <w:t>ر</w:t>
      </w:r>
      <w:r w:rsidR="00FD1044">
        <w:rPr>
          <w:rFonts w:hint="cs"/>
          <w:rtl/>
        </w:rPr>
        <w:t>م</w:t>
      </w:r>
      <w:r w:rsidR="00327228">
        <w:rPr>
          <w:rFonts w:hint="cs"/>
          <w:rtl/>
        </w:rPr>
        <w:t>ی‌آم</w:t>
      </w:r>
      <w:r w:rsidR="00FD1044">
        <w:rPr>
          <w:rFonts w:hint="cs"/>
          <w:rtl/>
        </w:rPr>
        <w:t>د و سخن حق را به بیراهه نمی</w:t>
      </w:r>
      <w:r w:rsidR="00993673">
        <w:rPr>
          <w:rFonts w:hint="eastAsia"/>
          <w:rtl/>
        </w:rPr>
        <w:t>‌کشید</w:t>
      </w:r>
      <w:r w:rsidR="00993673">
        <w:rPr>
          <w:rFonts w:hint="cs"/>
          <w:rtl/>
        </w:rPr>
        <w:t>.</w:t>
      </w:r>
      <w:r w:rsidR="000E4B6F">
        <w:rPr>
          <w:rFonts w:hint="eastAsia"/>
          <w:rtl/>
        </w:rPr>
        <w:t xml:space="preserve"> ممکن است کسانی ا</w:t>
      </w:r>
      <w:r w:rsidR="00327228">
        <w:rPr>
          <w:rFonts w:hint="eastAsia"/>
          <w:rtl/>
        </w:rPr>
        <w:t>د</w:t>
      </w:r>
      <w:r w:rsidR="00993673">
        <w:rPr>
          <w:rFonts w:hint="cs"/>
          <w:rtl/>
        </w:rPr>
        <w:t>ّ</w:t>
      </w:r>
      <w:r w:rsidR="00327228">
        <w:rPr>
          <w:rFonts w:hint="eastAsia"/>
          <w:rtl/>
        </w:rPr>
        <w:t xml:space="preserve">عا کنند که این قبیل اغلاط در </w:t>
      </w:r>
      <w:r w:rsidR="00327228">
        <w:rPr>
          <w:rFonts w:hint="cs"/>
          <w:rtl/>
        </w:rPr>
        <w:t>آ</w:t>
      </w:r>
      <w:r w:rsidR="000E4B6F">
        <w:rPr>
          <w:rFonts w:hint="eastAsia"/>
          <w:rtl/>
        </w:rPr>
        <w:t>ثار بهاء دلیل بر آن است که وی</w:t>
      </w:r>
      <w:r w:rsidR="00FE47E6">
        <w:rPr>
          <w:rFonts w:hint="cs"/>
          <w:rtl/>
        </w:rPr>
        <w:t>،</w:t>
      </w:r>
      <w:r w:rsidR="000E4B6F">
        <w:rPr>
          <w:rFonts w:hint="eastAsia"/>
          <w:rtl/>
        </w:rPr>
        <w:t xml:space="preserve"> به تحریف قرآن معتقد بوده و به گمان خود</w:t>
      </w:r>
      <w:r w:rsidR="00E86A1B">
        <w:rPr>
          <w:rFonts w:hint="cs"/>
          <w:rtl/>
        </w:rPr>
        <w:t>،</w:t>
      </w:r>
      <w:r w:rsidR="000E4B6F">
        <w:rPr>
          <w:rFonts w:hint="eastAsia"/>
          <w:rtl/>
        </w:rPr>
        <w:t xml:space="preserve"> صورت اصلی هر آیه را نشان داده است! </w:t>
      </w:r>
      <w:r w:rsidR="00C036B9">
        <w:rPr>
          <w:rFonts w:hint="cs"/>
          <w:rtl/>
        </w:rPr>
        <w:t>ولی این شبهه درست نیست</w:t>
      </w:r>
      <w:r w:rsidR="000E4B6F">
        <w:rPr>
          <w:rFonts w:hint="cs"/>
          <w:rtl/>
        </w:rPr>
        <w:t xml:space="preserve"> زیرا میرزا </w:t>
      </w:r>
      <w:r w:rsidR="00C4327C" w:rsidRPr="00201422">
        <w:rPr>
          <w:rFonts w:hint="cs"/>
          <w:rtl/>
        </w:rPr>
        <w:t>حسینعلی</w:t>
      </w:r>
      <w:r w:rsidR="000E4B6F" w:rsidRPr="00201422">
        <w:rPr>
          <w:rFonts w:hint="cs"/>
          <w:rtl/>
        </w:rPr>
        <w:t xml:space="preserve"> در </w:t>
      </w:r>
      <w:r w:rsidR="00305F46" w:rsidRPr="00201422">
        <w:rPr>
          <w:rFonts w:hint="cs"/>
          <w:rtl/>
        </w:rPr>
        <w:t>الواحش</w:t>
      </w:r>
      <w:r w:rsidR="00083B3F" w:rsidRPr="00201422">
        <w:rPr>
          <w:rFonts w:hint="cs"/>
          <w:rtl/>
        </w:rPr>
        <w:t xml:space="preserve"> </w:t>
      </w:r>
      <w:r w:rsidR="00B21541" w:rsidRPr="00201422">
        <w:rPr>
          <w:rFonts w:hint="cs"/>
          <w:rtl/>
        </w:rPr>
        <w:t>تصریح</w:t>
      </w:r>
      <w:r w:rsidR="00B21541">
        <w:rPr>
          <w:rFonts w:hint="cs"/>
          <w:rtl/>
        </w:rPr>
        <w:t xml:space="preserve"> نموده که قرآن مجید بدون هیچ کاستی، همان است که </w:t>
      </w:r>
      <w:r w:rsidR="00CA299F">
        <w:rPr>
          <w:rFonts w:hint="cs"/>
          <w:rtl/>
        </w:rPr>
        <w:t>در دسترس عموم مردم قرار دارد</w:t>
      </w:r>
      <w:r w:rsidR="00B21541">
        <w:rPr>
          <w:rFonts w:hint="cs"/>
          <w:rtl/>
        </w:rPr>
        <w:t xml:space="preserve"> یعنی غبار تحریف بر دامن مقد</w:t>
      </w:r>
      <w:r w:rsidR="00CA299F">
        <w:rPr>
          <w:rFonts w:hint="cs"/>
          <w:rtl/>
        </w:rPr>
        <w:t>ّ</w:t>
      </w:r>
      <w:r w:rsidR="00B21541">
        <w:rPr>
          <w:rFonts w:hint="cs"/>
          <w:rtl/>
        </w:rPr>
        <w:t>س آن ننشست</w:t>
      </w:r>
      <w:r w:rsidR="00327228">
        <w:rPr>
          <w:rFonts w:hint="cs"/>
          <w:rtl/>
        </w:rPr>
        <w:t>ه</w:t>
      </w:r>
      <w:r w:rsidR="00B21541">
        <w:rPr>
          <w:rFonts w:hint="cs"/>
          <w:rtl/>
        </w:rPr>
        <w:t xml:space="preserve"> است</w:t>
      </w:r>
      <w:r w:rsidR="00327228">
        <w:rPr>
          <w:rFonts w:hint="cs"/>
          <w:rtl/>
        </w:rPr>
        <w:t>،</w:t>
      </w:r>
      <w:r w:rsidR="00B21541">
        <w:rPr>
          <w:rFonts w:hint="cs"/>
          <w:rtl/>
        </w:rPr>
        <w:t xml:space="preserve"> چنان که می</w:t>
      </w:r>
      <w:r w:rsidR="00AB75A5">
        <w:rPr>
          <w:rFonts w:hint="eastAsia"/>
          <w:rtl/>
        </w:rPr>
        <w:t>‌نویسد:</w:t>
      </w:r>
    </w:p>
    <w:p w:rsidR="00AB75A5" w:rsidRDefault="00AB75A5" w:rsidP="00201422">
      <w:pPr>
        <w:pStyle w:val="a4"/>
        <w:rPr>
          <w:rtl/>
        </w:rPr>
      </w:pPr>
      <w:r>
        <w:rPr>
          <w:rFonts w:hint="cs"/>
          <w:rtl/>
        </w:rPr>
        <w:t xml:space="preserve">«قرآن تمام بوده و بیان (کتاب </w:t>
      </w:r>
      <w:r w:rsidR="00EC27C0">
        <w:rPr>
          <w:rFonts w:hint="cs"/>
          <w:rtl/>
        </w:rPr>
        <w:t>علی‌محم</w:t>
      </w:r>
      <w:r w:rsidR="002D5851">
        <w:rPr>
          <w:rFonts w:hint="cs"/>
          <w:rtl/>
        </w:rPr>
        <w:t>ّ</w:t>
      </w:r>
      <w:r w:rsidR="00EC27C0">
        <w:rPr>
          <w:rFonts w:hint="cs"/>
          <w:rtl/>
        </w:rPr>
        <w:t>د</w:t>
      </w:r>
      <w:r>
        <w:rPr>
          <w:rFonts w:hint="cs"/>
          <w:rtl/>
        </w:rPr>
        <w:t>) هم تمام است</w:t>
      </w:r>
      <w:r w:rsidR="00327228">
        <w:rPr>
          <w:rFonts w:hint="cs"/>
          <w:rtl/>
        </w:rPr>
        <w:t>،</w:t>
      </w:r>
      <w:r>
        <w:rPr>
          <w:rFonts w:hint="cs"/>
          <w:rtl/>
        </w:rPr>
        <w:t xml:space="preserve"> و قرآن همان است که در دست ک</w:t>
      </w:r>
      <w:r w:rsidR="002D5851">
        <w:rPr>
          <w:rFonts w:hint="cs"/>
          <w:rtl/>
        </w:rPr>
        <w:t>ُ</w:t>
      </w:r>
      <w:r>
        <w:rPr>
          <w:rFonts w:hint="cs"/>
          <w:rtl/>
        </w:rPr>
        <w:t>ل بوده و بیان</w:t>
      </w:r>
      <w:r w:rsidR="001C6080">
        <w:rPr>
          <w:rFonts w:hint="cs"/>
          <w:rtl/>
        </w:rPr>
        <w:t xml:space="preserve"> هم همین است که حال موجود است»</w:t>
      </w:r>
      <w:r w:rsidRPr="00AB75A5">
        <w:rPr>
          <w:rFonts w:hint="cs"/>
          <w:vertAlign w:val="superscript"/>
          <w:rtl/>
        </w:rPr>
        <w:t>(</w:t>
      </w:r>
      <w:r w:rsidRPr="00AB75A5">
        <w:rPr>
          <w:rStyle w:val="FootnoteReference"/>
          <w:rFonts w:cs="B Zar"/>
          <w:rtl/>
        </w:rPr>
        <w:footnoteReference w:id="345"/>
      </w:r>
      <w:r w:rsidRPr="00AB75A5">
        <w:rPr>
          <w:rFonts w:hint="cs"/>
          <w:vertAlign w:val="superscript"/>
          <w:rtl/>
        </w:rPr>
        <w:t>)</w:t>
      </w:r>
      <w:r>
        <w:rPr>
          <w:rFonts w:hint="cs"/>
          <w:rtl/>
        </w:rPr>
        <w:t>.</w:t>
      </w:r>
    </w:p>
    <w:p w:rsidR="0060518D" w:rsidRDefault="007E7B04" w:rsidP="00201422">
      <w:pPr>
        <w:pStyle w:val="a4"/>
        <w:rPr>
          <w:rtl/>
        </w:rPr>
      </w:pPr>
      <w:r>
        <w:rPr>
          <w:rFonts w:hint="cs"/>
          <w:rtl/>
        </w:rPr>
        <w:t xml:space="preserve">بنابراین، راهی برای رفع ایراد ما بر </w:t>
      </w:r>
      <w:r w:rsidR="00B4202F">
        <w:rPr>
          <w:rFonts w:hint="cs"/>
          <w:rtl/>
        </w:rPr>
        <w:t>حسینعلی بهاء</w:t>
      </w:r>
      <w:r>
        <w:rPr>
          <w:rFonts w:hint="cs"/>
          <w:rtl/>
        </w:rPr>
        <w:t xml:space="preserve"> وجود ندارد و در غلط</w:t>
      </w:r>
      <w:r w:rsidR="001967DC">
        <w:rPr>
          <w:rFonts w:hint="eastAsia"/>
          <w:rtl/>
        </w:rPr>
        <w:t>‌گویی‌</w:t>
      </w:r>
      <w:r w:rsidR="00314A52">
        <w:rPr>
          <w:rFonts w:hint="cs"/>
          <w:rtl/>
        </w:rPr>
        <w:t>های او</w:t>
      </w:r>
      <w:r w:rsidR="001C6080">
        <w:rPr>
          <w:rFonts w:hint="cs"/>
          <w:rtl/>
        </w:rPr>
        <w:t>، جای شبهه و تردید نیست.</w:t>
      </w:r>
      <w:r w:rsidR="00314A52">
        <w:rPr>
          <w:rFonts w:hint="cs"/>
          <w:rtl/>
        </w:rPr>
        <w:t xml:space="preserve"> و البته این اغلاط</w:t>
      </w:r>
      <w:r w:rsidR="001C6080">
        <w:rPr>
          <w:rFonts w:hint="cs"/>
          <w:rtl/>
        </w:rPr>
        <w:t>،</w:t>
      </w:r>
      <w:r w:rsidR="00314A52">
        <w:rPr>
          <w:rFonts w:hint="cs"/>
          <w:rtl/>
        </w:rPr>
        <w:t xml:space="preserve"> نمایانگر آن است که سخنان بهاء برخلاف اد</w:t>
      </w:r>
      <w:r w:rsidR="001C6080">
        <w:rPr>
          <w:rFonts w:hint="cs"/>
          <w:rtl/>
        </w:rPr>
        <w:t>ّ</w:t>
      </w:r>
      <w:r w:rsidR="00314A52">
        <w:rPr>
          <w:rFonts w:hint="cs"/>
          <w:rtl/>
        </w:rPr>
        <w:t>عای وی</w:t>
      </w:r>
      <w:r w:rsidR="001C6080">
        <w:rPr>
          <w:rFonts w:hint="cs"/>
          <w:rtl/>
        </w:rPr>
        <w:t>،</w:t>
      </w:r>
      <w:r w:rsidR="00314A52">
        <w:rPr>
          <w:rFonts w:hint="cs"/>
          <w:rtl/>
        </w:rPr>
        <w:t xml:space="preserve"> وحی الهی نیست بلکه زاد</w:t>
      </w:r>
      <w:r w:rsidR="00201422">
        <w:rPr>
          <w:rFonts w:hint="cs"/>
          <w:rtl/>
        </w:rPr>
        <w:t>ۀ</w:t>
      </w:r>
      <w:r w:rsidR="00314A52">
        <w:rPr>
          <w:rFonts w:hint="cs"/>
          <w:rtl/>
        </w:rPr>
        <w:t xml:space="preserve"> ذهن خط</w:t>
      </w:r>
      <w:r w:rsidR="00327228">
        <w:rPr>
          <w:rFonts w:hint="cs"/>
          <w:rtl/>
        </w:rPr>
        <w:t>اکار خود اوست</w:t>
      </w:r>
      <w:r w:rsidR="00314A52" w:rsidRPr="00314A52">
        <w:rPr>
          <w:rFonts w:hint="cs"/>
          <w:vertAlign w:val="superscript"/>
          <w:rtl/>
        </w:rPr>
        <w:t>(</w:t>
      </w:r>
      <w:r w:rsidR="00314A52" w:rsidRPr="00314A52">
        <w:rPr>
          <w:rStyle w:val="FootnoteReference"/>
          <w:rFonts w:cs="B Zar"/>
          <w:rtl/>
        </w:rPr>
        <w:footnoteReference w:id="346"/>
      </w:r>
      <w:r w:rsidR="00314A52" w:rsidRPr="00314A52">
        <w:rPr>
          <w:rFonts w:hint="cs"/>
          <w:vertAlign w:val="superscript"/>
          <w:rtl/>
        </w:rPr>
        <w:t>)</w:t>
      </w:r>
      <w:r w:rsidR="001C6080">
        <w:rPr>
          <w:rFonts w:hint="cs"/>
          <w:rtl/>
        </w:rPr>
        <w:t>!</w:t>
      </w:r>
    </w:p>
    <w:p w:rsidR="00342796" w:rsidRPr="00F52C44" w:rsidRDefault="002632B1" w:rsidP="008B3064">
      <w:pPr>
        <w:pStyle w:val="a2"/>
        <w:rPr>
          <w:rtl/>
        </w:rPr>
      </w:pPr>
      <w:bookmarkStart w:id="207" w:name="_Toc331528092"/>
      <w:bookmarkStart w:id="208" w:name="_Toc416390456"/>
      <w:bookmarkStart w:id="209" w:name="_Toc421793961"/>
      <w:r w:rsidRPr="00F52C44">
        <w:rPr>
          <w:rFonts w:hint="cs"/>
          <w:rtl/>
        </w:rPr>
        <w:t>تناقض</w:t>
      </w:r>
      <w:r w:rsidR="008E1896" w:rsidRPr="00F52C44">
        <w:rPr>
          <w:rFonts w:hint="eastAsia"/>
          <w:rtl/>
        </w:rPr>
        <w:t>‌</w:t>
      </w:r>
      <w:r w:rsidR="008E1896" w:rsidRPr="00F52C44">
        <w:rPr>
          <w:rFonts w:hint="cs"/>
          <w:rtl/>
        </w:rPr>
        <w:t>گویی در نسخ کتاب بیان</w:t>
      </w:r>
      <w:bookmarkEnd w:id="207"/>
      <w:bookmarkEnd w:id="208"/>
      <w:bookmarkEnd w:id="209"/>
    </w:p>
    <w:p w:rsidR="008E1896" w:rsidRDefault="00503D40" w:rsidP="00201422">
      <w:pPr>
        <w:pStyle w:val="a4"/>
        <w:rPr>
          <w:rtl/>
        </w:rPr>
      </w:pPr>
      <w:r>
        <w:rPr>
          <w:rFonts w:hint="cs"/>
          <w:rtl/>
        </w:rPr>
        <w:t>یکی از ایرادهای پی</w:t>
      </w:r>
      <w:r w:rsidR="00735443">
        <w:rPr>
          <w:rFonts w:hint="cs"/>
          <w:rtl/>
        </w:rPr>
        <w:t>ر</w:t>
      </w:r>
      <w:r>
        <w:rPr>
          <w:rFonts w:hint="cs"/>
          <w:rtl/>
        </w:rPr>
        <w:t xml:space="preserve">وان میرزا یحیی که با بهاءالله مخالفت داشته و دارند، این است که هنوز احکام </w:t>
      </w:r>
      <w:r w:rsidR="00EC27C0">
        <w:rPr>
          <w:rFonts w:hint="cs"/>
          <w:rtl/>
        </w:rPr>
        <w:t>علی‌محمد</w:t>
      </w:r>
      <w:r>
        <w:rPr>
          <w:rFonts w:hint="cs"/>
          <w:rtl/>
        </w:rPr>
        <w:t xml:space="preserve"> باب</w:t>
      </w:r>
      <w:r w:rsidR="00800E8B">
        <w:rPr>
          <w:rFonts w:hint="cs"/>
          <w:rtl/>
        </w:rPr>
        <w:t>،</w:t>
      </w:r>
      <w:r>
        <w:rPr>
          <w:rFonts w:hint="cs"/>
          <w:rtl/>
        </w:rPr>
        <w:t xml:space="preserve"> جا نیافتاده و پادشاهان بابی ظهور نکرده</w:t>
      </w:r>
      <w:r w:rsidR="00966389">
        <w:rPr>
          <w:rFonts w:hint="cs"/>
          <w:rtl/>
        </w:rPr>
        <w:t xml:space="preserve">‌اند </w:t>
      </w:r>
      <w:r>
        <w:rPr>
          <w:rFonts w:hint="cs"/>
          <w:rtl/>
        </w:rPr>
        <w:t xml:space="preserve">میرزا </w:t>
      </w:r>
      <w:r w:rsidR="00C4327C">
        <w:rPr>
          <w:rFonts w:hint="cs"/>
          <w:rtl/>
        </w:rPr>
        <w:t>حسینعلی</w:t>
      </w:r>
      <w:r>
        <w:rPr>
          <w:rFonts w:hint="cs"/>
          <w:rtl/>
        </w:rPr>
        <w:t xml:space="preserve"> به اد</w:t>
      </w:r>
      <w:r w:rsidR="00800E8B">
        <w:rPr>
          <w:rFonts w:hint="cs"/>
          <w:rtl/>
        </w:rPr>
        <w:t>ّ</w:t>
      </w:r>
      <w:r>
        <w:rPr>
          <w:rFonts w:hint="cs"/>
          <w:rtl/>
        </w:rPr>
        <w:t>عای تازه</w:t>
      </w:r>
      <w:r w:rsidR="00F12994">
        <w:rPr>
          <w:rFonts w:hint="eastAsia"/>
          <w:rtl/>
        </w:rPr>
        <w:t xml:space="preserve">‌ای برخاسته </w:t>
      </w:r>
      <w:r w:rsidR="002E02C6">
        <w:rPr>
          <w:rFonts w:hint="cs"/>
          <w:rtl/>
        </w:rPr>
        <w:t>و</w:t>
      </w:r>
      <w:r w:rsidR="00F12994">
        <w:rPr>
          <w:rFonts w:hint="eastAsia"/>
          <w:rtl/>
        </w:rPr>
        <w:t xml:space="preserve"> احکام </w:t>
      </w:r>
      <w:r w:rsidR="00F12994" w:rsidRPr="00201422">
        <w:rPr>
          <w:rFonts w:hint="eastAsia"/>
          <w:rtl/>
        </w:rPr>
        <w:t xml:space="preserve">کتاب </w:t>
      </w:r>
      <w:r w:rsidR="004D7910" w:rsidRPr="00201422">
        <w:rPr>
          <w:rFonts w:hint="cs"/>
          <w:rtl/>
        </w:rPr>
        <w:t xml:space="preserve">«بیان» </w:t>
      </w:r>
      <w:r w:rsidR="00FB7116" w:rsidRPr="00201422">
        <w:rPr>
          <w:rFonts w:hint="cs"/>
          <w:rtl/>
        </w:rPr>
        <w:t>را نسخ کرده است</w:t>
      </w:r>
      <w:r w:rsidR="002E02C6" w:rsidRPr="00201422">
        <w:rPr>
          <w:rFonts w:hint="cs"/>
          <w:rtl/>
        </w:rPr>
        <w:t>،</w:t>
      </w:r>
      <w:r w:rsidR="00FB7116" w:rsidRPr="00201422">
        <w:rPr>
          <w:rFonts w:hint="cs"/>
          <w:rtl/>
        </w:rPr>
        <w:t xml:space="preserve"> و این کار</w:t>
      </w:r>
      <w:r w:rsidR="009F3046" w:rsidRPr="00201422">
        <w:rPr>
          <w:rFonts w:hint="cs"/>
          <w:rtl/>
        </w:rPr>
        <w:t>،</w:t>
      </w:r>
      <w:r w:rsidR="00FB7116" w:rsidRPr="00201422">
        <w:rPr>
          <w:rFonts w:hint="cs"/>
          <w:rtl/>
        </w:rPr>
        <w:t xml:space="preserve"> نشان می‌</w:t>
      </w:r>
      <w:r w:rsidR="001F67F7" w:rsidRPr="00201422">
        <w:rPr>
          <w:rFonts w:hint="cs"/>
          <w:rtl/>
        </w:rPr>
        <w:t xml:space="preserve">دهد که وی </w:t>
      </w:r>
      <w:r w:rsidR="00A211FF" w:rsidRPr="00201422">
        <w:rPr>
          <w:rFonts w:hint="cs"/>
          <w:rtl/>
        </w:rPr>
        <w:t xml:space="preserve">«موعود باب» </w:t>
      </w:r>
      <w:r w:rsidR="00651AA7" w:rsidRPr="00201422">
        <w:rPr>
          <w:rFonts w:hint="cs"/>
          <w:rtl/>
        </w:rPr>
        <w:t xml:space="preserve">و «مظهر خدا» نیست، </w:t>
      </w:r>
      <w:r w:rsidR="00B4202F" w:rsidRPr="00201422">
        <w:rPr>
          <w:rFonts w:hint="cs"/>
          <w:rtl/>
        </w:rPr>
        <w:t>حسینعلی بهاء</w:t>
      </w:r>
      <w:r w:rsidR="00651AA7" w:rsidRPr="00201422">
        <w:rPr>
          <w:rFonts w:hint="cs"/>
          <w:rtl/>
        </w:rPr>
        <w:t xml:space="preserve"> در برابر این </w:t>
      </w:r>
      <w:r w:rsidR="002E02C6" w:rsidRPr="00201422">
        <w:rPr>
          <w:rFonts w:hint="cs"/>
          <w:rtl/>
        </w:rPr>
        <w:t>اشکال دستپاچ</w:t>
      </w:r>
      <w:r w:rsidR="00651AA7" w:rsidRPr="00201422">
        <w:rPr>
          <w:rFonts w:hint="cs"/>
          <w:rtl/>
        </w:rPr>
        <w:t>ه شده و نسخ کتاب بیان را از سوی خود انکار می</w:t>
      </w:r>
      <w:r w:rsidR="00E147C9" w:rsidRPr="00201422">
        <w:rPr>
          <w:rFonts w:hint="eastAsia"/>
          <w:rtl/>
        </w:rPr>
        <w:t>‌نماید</w:t>
      </w:r>
      <w:r w:rsidR="002E02C6" w:rsidRPr="00201422">
        <w:rPr>
          <w:rFonts w:hint="cs"/>
          <w:rtl/>
        </w:rPr>
        <w:t>،</w:t>
      </w:r>
      <w:r w:rsidR="00E147C9" w:rsidRPr="00201422">
        <w:rPr>
          <w:rFonts w:hint="eastAsia"/>
          <w:rtl/>
        </w:rPr>
        <w:t xml:space="preserve"> و در کتاب </w:t>
      </w:r>
      <w:r w:rsidR="009E7309" w:rsidRPr="00201422">
        <w:rPr>
          <w:rFonts w:hint="cs"/>
          <w:rtl/>
        </w:rPr>
        <w:t xml:space="preserve">«اقتدارات» </w:t>
      </w:r>
      <w:r w:rsidR="00F5549D" w:rsidRPr="00201422">
        <w:rPr>
          <w:rFonts w:hint="cs"/>
          <w:rtl/>
        </w:rPr>
        <w:t>می</w:t>
      </w:r>
      <w:r w:rsidR="00CD4FED" w:rsidRPr="00201422">
        <w:rPr>
          <w:rFonts w:hint="eastAsia"/>
          <w:rtl/>
        </w:rPr>
        <w:t>‌ن</w:t>
      </w:r>
      <w:r w:rsidR="00CD4FED">
        <w:rPr>
          <w:rFonts w:hint="eastAsia"/>
          <w:rtl/>
        </w:rPr>
        <w:t>ویس</w:t>
      </w:r>
      <w:r w:rsidR="00CD4FED">
        <w:rPr>
          <w:rFonts w:hint="cs"/>
          <w:rtl/>
        </w:rPr>
        <w:t>د:</w:t>
      </w:r>
    </w:p>
    <w:p w:rsidR="00CD4FED" w:rsidRDefault="00BE239C" w:rsidP="00201422">
      <w:pPr>
        <w:pStyle w:val="a4"/>
        <w:rPr>
          <w:rtl/>
        </w:rPr>
      </w:pPr>
      <w:r>
        <w:rPr>
          <w:rFonts w:hint="cs"/>
          <w:rtl/>
        </w:rPr>
        <w:t>«اکثری از ناس (پیروان میرزا یحیی) به شأنی محتجب</w:t>
      </w:r>
      <w:r w:rsidR="00966389">
        <w:rPr>
          <w:rFonts w:hint="cs"/>
          <w:rtl/>
        </w:rPr>
        <w:t xml:space="preserve">‌اند </w:t>
      </w:r>
      <w:r>
        <w:rPr>
          <w:rFonts w:hint="cs"/>
          <w:rtl/>
        </w:rPr>
        <w:t>که احتجاب ملل قبل</w:t>
      </w:r>
      <w:r w:rsidR="009F3046">
        <w:rPr>
          <w:rFonts w:hint="cs"/>
          <w:rtl/>
        </w:rPr>
        <w:t>،</w:t>
      </w:r>
      <w:r>
        <w:rPr>
          <w:rFonts w:hint="cs"/>
          <w:rtl/>
        </w:rPr>
        <w:t xml:space="preserve"> از نظر محو</w:t>
      </w:r>
      <w:r w:rsidR="009F3046">
        <w:rPr>
          <w:rFonts w:hint="cs"/>
          <w:rtl/>
        </w:rPr>
        <w:t xml:space="preserve"> شده.</w:t>
      </w:r>
      <w:r>
        <w:rPr>
          <w:rFonts w:hint="cs"/>
          <w:rtl/>
        </w:rPr>
        <w:t xml:space="preserve"> بُغضاً علی الله در هر حین به اعتراضی جدید متمس</w:t>
      </w:r>
      <w:r w:rsidR="009F3046">
        <w:rPr>
          <w:rFonts w:hint="cs"/>
          <w:rtl/>
        </w:rPr>
        <w:t>ّ</w:t>
      </w:r>
      <w:r>
        <w:rPr>
          <w:rFonts w:hint="cs"/>
          <w:rtl/>
        </w:rPr>
        <w:t>ک</w:t>
      </w:r>
      <w:r w:rsidR="00B159D9">
        <w:rPr>
          <w:rFonts w:hint="cs"/>
          <w:rtl/>
        </w:rPr>
        <w:t>‌اند،</w:t>
      </w:r>
      <w:r>
        <w:rPr>
          <w:rFonts w:hint="cs"/>
          <w:rtl/>
        </w:rPr>
        <w:t xml:space="preserve"> با این که کل می‌</w:t>
      </w:r>
      <w:r w:rsidR="00282B4A">
        <w:rPr>
          <w:rFonts w:hint="cs"/>
          <w:rtl/>
        </w:rPr>
        <w:t>دانند که به این ظهور اعظم ما نزل فی البیان</w:t>
      </w:r>
      <w:r w:rsidR="009F3046">
        <w:rPr>
          <w:rFonts w:hint="cs"/>
          <w:rtl/>
        </w:rPr>
        <w:t>،</w:t>
      </w:r>
      <w:r w:rsidR="00282B4A">
        <w:rPr>
          <w:rFonts w:hint="cs"/>
          <w:rtl/>
        </w:rPr>
        <w:t xml:space="preserve"> ثابت و ظاهر و مح</w:t>
      </w:r>
      <w:r w:rsidR="009F3046">
        <w:rPr>
          <w:rFonts w:hint="cs"/>
          <w:rtl/>
        </w:rPr>
        <w:t>قق شده و اسم الله مرتفع گشته و آ</w:t>
      </w:r>
      <w:r w:rsidR="00282B4A">
        <w:rPr>
          <w:rFonts w:hint="cs"/>
          <w:rtl/>
        </w:rPr>
        <w:t>ثار الله در شرق و غرب انتشار یافته و بیان فارسی مخصوصاً در این ظهور امضاء شده، مع ذلک متصلاً نوشته و می</w:t>
      </w:r>
      <w:r w:rsidR="00523D25">
        <w:rPr>
          <w:rFonts w:hint="eastAsia"/>
          <w:rtl/>
        </w:rPr>
        <w:t>‌نویسد که بیان را نسخ نموده</w:t>
      </w:r>
      <w:r w:rsidR="00966389">
        <w:rPr>
          <w:rFonts w:hint="eastAsia"/>
          <w:rtl/>
        </w:rPr>
        <w:t xml:space="preserve">‌اند </w:t>
      </w:r>
      <w:r w:rsidR="00523D25">
        <w:rPr>
          <w:rFonts w:hint="eastAsia"/>
          <w:rtl/>
        </w:rPr>
        <w:t>که شاید</w:t>
      </w:r>
      <w:r w:rsidR="00E11045">
        <w:rPr>
          <w:rFonts w:hint="eastAsia"/>
          <w:rtl/>
        </w:rPr>
        <w:t xml:space="preserve"> شبهۀ </w:t>
      </w:r>
      <w:r w:rsidR="00523D25">
        <w:rPr>
          <w:rFonts w:hint="eastAsia"/>
          <w:rtl/>
        </w:rPr>
        <w:t xml:space="preserve">در قلوب القا شود و معبودیت </w:t>
      </w:r>
      <w:r w:rsidR="00F95AA8">
        <w:rPr>
          <w:rFonts w:hint="cs"/>
          <w:rtl/>
        </w:rPr>
        <w:t>ع</w:t>
      </w:r>
      <w:r w:rsidR="009F3046">
        <w:rPr>
          <w:rFonts w:hint="cs"/>
          <w:rtl/>
        </w:rPr>
        <w:t>ِ</w:t>
      </w:r>
      <w:r w:rsidR="00F95AA8">
        <w:rPr>
          <w:rFonts w:hint="cs"/>
          <w:rtl/>
        </w:rPr>
        <w:t>ج</w:t>
      </w:r>
      <w:r w:rsidR="009F3046">
        <w:rPr>
          <w:rFonts w:hint="cs"/>
          <w:rtl/>
        </w:rPr>
        <w:t>ْ</w:t>
      </w:r>
      <w:r w:rsidR="00F95AA8">
        <w:rPr>
          <w:rFonts w:hint="cs"/>
          <w:rtl/>
        </w:rPr>
        <w:t>ل</w:t>
      </w:r>
      <w:r w:rsidR="006C2A4C" w:rsidRPr="006C2A4C">
        <w:rPr>
          <w:rFonts w:hint="cs"/>
          <w:vertAlign w:val="superscript"/>
          <w:rtl/>
        </w:rPr>
        <w:t>(</w:t>
      </w:r>
      <w:r w:rsidR="006C2A4C" w:rsidRPr="006C2A4C">
        <w:rPr>
          <w:rStyle w:val="FootnoteReference"/>
          <w:rFonts w:cs="B Zar"/>
          <w:rtl/>
        </w:rPr>
        <w:footnoteReference w:id="347"/>
      </w:r>
      <w:r w:rsidR="006C2A4C" w:rsidRPr="006C2A4C">
        <w:rPr>
          <w:rFonts w:hint="cs"/>
          <w:vertAlign w:val="superscript"/>
          <w:rtl/>
        </w:rPr>
        <w:t>)</w:t>
      </w:r>
      <w:r w:rsidR="006C2A4C">
        <w:rPr>
          <w:rFonts w:hint="cs"/>
          <w:rtl/>
        </w:rPr>
        <w:t xml:space="preserve"> محق</w:t>
      </w:r>
      <w:r w:rsidR="009F3046">
        <w:rPr>
          <w:rFonts w:hint="cs"/>
          <w:rtl/>
        </w:rPr>
        <w:t>ّ</w:t>
      </w:r>
      <w:r w:rsidR="006C2A4C">
        <w:rPr>
          <w:rFonts w:hint="cs"/>
          <w:rtl/>
        </w:rPr>
        <w:t>ق گردد»!</w:t>
      </w:r>
      <w:r w:rsidR="006C2A4C" w:rsidRPr="006C2A4C">
        <w:rPr>
          <w:rFonts w:hint="cs"/>
          <w:vertAlign w:val="superscript"/>
          <w:rtl/>
        </w:rPr>
        <w:t>(</w:t>
      </w:r>
      <w:r w:rsidR="006C2A4C" w:rsidRPr="006C2A4C">
        <w:rPr>
          <w:rStyle w:val="FootnoteReference"/>
          <w:rFonts w:cs="B Zar"/>
          <w:rtl/>
        </w:rPr>
        <w:footnoteReference w:id="348"/>
      </w:r>
      <w:r w:rsidR="006C2A4C" w:rsidRPr="006C2A4C">
        <w:rPr>
          <w:rFonts w:hint="cs"/>
          <w:vertAlign w:val="superscript"/>
          <w:rtl/>
        </w:rPr>
        <w:t>)</w:t>
      </w:r>
      <w:r w:rsidR="006C2A4C">
        <w:rPr>
          <w:rFonts w:hint="cs"/>
          <w:rtl/>
        </w:rPr>
        <w:t>.</w:t>
      </w:r>
    </w:p>
    <w:p w:rsidR="003C3340" w:rsidRDefault="003C3340" w:rsidP="00201422">
      <w:pPr>
        <w:pStyle w:val="a4"/>
        <w:rPr>
          <w:rtl/>
        </w:rPr>
      </w:pPr>
      <w:r>
        <w:rPr>
          <w:rFonts w:hint="cs"/>
          <w:rtl/>
        </w:rPr>
        <w:t>اما بهاءالله با این انکار</w:t>
      </w:r>
      <w:r w:rsidR="009F3046">
        <w:rPr>
          <w:rFonts w:hint="cs"/>
          <w:rtl/>
        </w:rPr>
        <w:t>،</w:t>
      </w:r>
      <w:r>
        <w:rPr>
          <w:rFonts w:hint="cs"/>
          <w:rtl/>
        </w:rPr>
        <w:t xml:space="preserve"> ره به جایی نمی</w:t>
      </w:r>
      <w:r w:rsidR="00375FDC">
        <w:rPr>
          <w:rFonts w:hint="eastAsia"/>
          <w:rtl/>
        </w:rPr>
        <w:t>‌</w:t>
      </w:r>
      <w:r>
        <w:rPr>
          <w:rFonts w:hint="cs"/>
          <w:rtl/>
        </w:rPr>
        <w:t>برد</w:t>
      </w:r>
      <w:r w:rsidR="00375FDC">
        <w:rPr>
          <w:rFonts w:hint="cs"/>
          <w:rtl/>
        </w:rPr>
        <w:t>،</w:t>
      </w:r>
      <w:r>
        <w:rPr>
          <w:rFonts w:hint="cs"/>
          <w:rtl/>
        </w:rPr>
        <w:t xml:space="preserve"> بلکه تقلب و تناقض خود را آشکار می</w:t>
      </w:r>
      <w:r w:rsidR="00456298">
        <w:rPr>
          <w:rFonts w:hint="eastAsia"/>
          <w:rtl/>
        </w:rPr>
        <w:t xml:space="preserve">‌سازد، زیرا هرکس به </w:t>
      </w:r>
      <w:r w:rsidR="00456298" w:rsidRPr="00201422">
        <w:rPr>
          <w:rFonts w:hint="eastAsia"/>
          <w:rtl/>
        </w:rPr>
        <w:t xml:space="preserve">کتاب </w:t>
      </w:r>
      <w:r w:rsidR="00B37C16" w:rsidRPr="00201422">
        <w:rPr>
          <w:rFonts w:hint="cs"/>
          <w:rtl/>
        </w:rPr>
        <w:t xml:space="preserve">«اقدس» </w:t>
      </w:r>
      <w:r w:rsidR="00B9275E" w:rsidRPr="00201422">
        <w:rPr>
          <w:rFonts w:hint="cs"/>
          <w:rtl/>
        </w:rPr>
        <w:t>نظر افکند به وضوح</w:t>
      </w:r>
      <w:r w:rsidR="00B9275E">
        <w:rPr>
          <w:rFonts w:hint="cs"/>
          <w:rtl/>
        </w:rPr>
        <w:t xml:space="preserve"> درمی</w:t>
      </w:r>
      <w:r w:rsidR="00375FDC">
        <w:rPr>
          <w:rFonts w:hint="eastAsia"/>
          <w:rtl/>
        </w:rPr>
        <w:t>‌</w:t>
      </w:r>
      <w:r w:rsidR="00B9275E">
        <w:rPr>
          <w:rFonts w:hint="cs"/>
          <w:rtl/>
        </w:rPr>
        <w:t>یابد که احکام «ب</w:t>
      </w:r>
      <w:r w:rsidR="009F3046">
        <w:rPr>
          <w:rFonts w:hint="cs"/>
          <w:rtl/>
        </w:rPr>
        <w:t>یان» در موارد متعددی منسوخ گشته</w:t>
      </w:r>
      <w:r w:rsidR="009F3046">
        <w:rPr>
          <w:rFonts w:hint="eastAsia"/>
          <w:rtl/>
        </w:rPr>
        <w:t>‌</w:t>
      </w:r>
      <w:r w:rsidR="00B9275E">
        <w:rPr>
          <w:rFonts w:hint="cs"/>
          <w:rtl/>
        </w:rPr>
        <w:t>اند</w:t>
      </w:r>
      <w:r w:rsidR="00375FDC">
        <w:rPr>
          <w:rFonts w:hint="cs"/>
          <w:rtl/>
        </w:rPr>
        <w:t>،</w:t>
      </w:r>
      <w:r w:rsidR="00B9275E">
        <w:rPr>
          <w:rFonts w:hint="cs"/>
          <w:rtl/>
        </w:rPr>
        <w:t xml:space="preserve"> و عجب آن که میرزا </w:t>
      </w:r>
      <w:r w:rsidR="00C4327C">
        <w:rPr>
          <w:rFonts w:hint="cs"/>
          <w:rtl/>
        </w:rPr>
        <w:t>حسینعلی</w:t>
      </w:r>
      <w:r w:rsidR="009F3046">
        <w:rPr>
          <w:rFonts w:hint="cs"/>
          <w:rtl/>
        </w:rPr>
        <w:t>،</w:t>
      </w:r>
      <w:r w:rsidR="00B9275E">
        <w:rPr>
          <w:rFonts w:hint="cs"/>
          <w:rtl/>
        </w:rPr>
        <w:t xml:space="preserve"> خود به نسخ پاره</w:t>
      </w:r>
      <w:r w:rsidR="00C37CD8">
        <w:rPr>
          <w:rFonts w:hint="eastAsia"/>
          <w:rtl/>
        </w:rPr>
        <w:t>‌ای از آن احکام در جایگاه</w:t>
      </w:r>
      <w:r w:rsidR="00923BF7">
        <w:rPr>
          <w:rFonts w:hint="cs"/>
          <w:rtl/>
        </w:rPr>
        <w:t>‌های گوناگون تصریح نموده است</w:t>
      </w:r>
      <w:r w:rsidR="00375FDC">
        <w:rPr>
          <w:rFonts w:hint="cs"/>
          <w:rtl/>
        </w:rPr>
        <w:t>،</w:t>
      </w:r>
      <w:r w:rsidR="00923BF7">
        <w:rPr>
          <w:rFonts w:hint="cs"/>
          <w:rtl/>
        </w:rPr>
        <w:t xml:space="preserve"> از جمله می</w:t>
      </w:r>
      <w:r w:rsidR="00EC60B7">
        <w:rPr>
          <w:rFonts w:hint="eastAsia"/>
          <w:rtl/>
        </w:rPr>
        <w:t>‌نویسد:</w:t>
      </w:r>
    </w:p>
    <w:p w:rsidR="00EC60B7" w:rsidRPr="00C950E7" w:rsidRDefault="000202F4" w:rsidP="000202F4">
      <w:pPr>
        <w:tabs>
          <w:tab w:val="left" w:pos="8640"/>
        </w:tabs>
        <w:bidi/>
        <w:ind w:firstLine="284"/>
        <w:jc w:val="lowKashida"/>
        <w:rPr>
          <w:rFonts w:cs="B Zar"/>
          <w:sz w:val="28"/>
          <w:szCs w:val="28"/>
          <w:rtl/>
        </w:rPr>
      </w:pPr>
      <w:r w:rsidRPr="003E6E74">
        <w:rPr>
          <w:rStyle w:val="Char3"/>
          <w:rtl/>
        </w:rPr>
        <w:t>«</w:t>
      </w:r>
      <w:r w:rsidR="00375FDC" w:rsidRPr="003E6E74">
        <w:rPr>
          <w:rStyle w:val="Char3"/>
          <w:rFonts w:hint="cs"/>
          <w:rtl/>
        </w:rPr>
        <w:t>قد عفا</w:t>
      </w:r>
      <w:r w:rsidR="00C950E7" w:rsidRPr="003E6E74">
        <w:rPr>
          <w:rStyle w:val="Char3"/>
          <w:rFonts w:hint="cs"/>
          <w:rtl/>
        </w:rPr>
        <w:t xml:space="preserve"> </w:t>
      </w:r>
      <w:r w:rsidR="00375FDC" w:rsidRPr="003E6E74">
        <w:rPr>
          <w:rStyle w:val="Char3"/>
          <w:rFonts w:hint="cs"/>
          <w:rtl/>
        </w:rPr>
        <w:t>الله عنكم ما نز</w:t>
      </w:r>
      <w:r w:rsidR="00EC60B7" w:rsidRPr="003E6E74">
        <w:rPr>
          <w:rStyle w:val="Char3"/>
          <w:rFonts w:hint="cs"/>
          <w:rtl/>
        </w:rPr>
        <w:t>ل في البيان من محو الكتب</w:t>
      </w:r>
      <w:r w:rsidRPr="003E6E74">
        <w:rPr>
          <w:rStyle w:val="Char3"/>
          <w:rtl/>
        </w:rPr>
        <w:t>»</w:t>
      </w:r>
      <w:r w:rsidR="00EC60B7" w:rsidRPr="00C950E7">
        <w:rPr>
          <w:rFonts w:cs="B Zar" w:hint="cs"/>
          <w:sz w:val="28"/>
          <w:szCs w:val="28"/>
          <w:vertAlign w:val="superscript"/>
          <w:rtl/>
          <w:lang w:bidi="fa-IR"/>
        </w:rPr>
        <w:t>(</w:t>
      </w:r>
      <w:r w:rsidR="00EC60B7" w:rsidRPr="00C950E7">
        <w:rPr>
          <w:rStyle w:val="FootnoteReference"/>
          <w:rFonts w:cs="B Zar"/>
          <w:sz w:val="28"/>
          <w:szCs w:val="28"/>
          <w:rtl/>
          <w:lang w:bidi="fa-IR"/>
        </w:rPr>
        <w:footnoteReference w:id="349"/>
      </w:r>
      <w:r w:rsidR="00EC60B7" w:rsidRPr="00C950E7">
        <w:rPr>
          <w:rFonts w:cs="B Zar" w:hint="cs"/>
          <w:sz w:val="28"/>
          <w:szCs w:val="28"/>
          <w:vertAlign w:val="superscript"/>
          <w:rtl/>
          <w:lang w:bidi="fa-IR"/>
        </w:rPr>
        <w:t>)</w:t>
      </w:r>
      <w:r w:rsidR="00EC60B7" w:rsidRPr="00201422">
        <w:rPr>
          <w:rStyle w:val="Char4"/>
          <w:rFonts w:hint="cs"/>
          <w:rtl/>
        </w:rPr>
        <w:t>.</w:t>
      </w:r>
    </w:p>
    <w:p w:rsidR="00EC60B7" w:rsidRDefault="00EC60B7" w:rsidP="00201422">
      <w:pPr>
        <w:pStyle w:val="a4"/>
        <w:rPr>
          <w:rtl/>
        </w:rPr>
      </w:pPr>
      <w:r>
        <w:rPr>
          <w:rFonts w:hint="cs"/>
          <w:rtl/>
        </w:rPr>
        <w:t>یعنی: «آنچه در کتاب بیان نازل شده که</w:t>
      </w:r>
      <w:r w:rsidR="00930FB0">
        <w:rPr>
          <w:rFonts w:hint="cs"/>
          <w:rtl/>
        </w:rPr>
        <w:t xml:space="preserve"> همۀ </w:t>
      </w:r>
      <w:r w:rsidR="000202F4">
        <w:rPr>
          <w:rFonts w:hint="cs"/>
          <w:rtl/>
        </w:rPr>
        <w:t>کتاب‌ها</w:t>
      </w:r>
      <w:r w:rsidR="003B3131">
        <w:rPr>
          <w:rFonts w:hint="eastAsia"/>
          <w:rtl/>
        </w:rPr>
        <w:t xml:space="preserve"> را نابو</w:t>
      </w:r>
      <w:r w:rsidR="00F46D29">
        <w:rPr>
          <w:rFonts w:hint="eastAsia"/>
          <w:rtl/>
        </w:rPr>
        <w:t xml:space="preserve">د سازید، خدا از این حکم نسبت </w:t>
      </w:r>
      <w:r w:rsidR="00F46D29">
        <w:rPr>
          <w:rFonts w:hint="cs"/>
          <w:rtl/>
        </w:rPr>
        <w:t>به شما درگذشت</w:t>
      </w:r>
      <w:r w:rsidR="003B3131">
        <w:rPr>
          <w:rFonts w:hint="eastAsia"/>
          <w:rtl/>
        </w:rPr>
        <w:t>».</w:t>
      </w:r>
    </w:p>
    <w:p w:rsidR="00F46D29" w:rsidRDefault="00F46D29" w:rsidP="00201422">
      <w:pPr>
        <w:pStyle w:val="a4"/>
        <w:rPr>
          <w:rtl/>
        </w:rPr>
      </w:pPr>
      <w:r>
        <w:rPr>
          <w:rFonts w:hint="cs"/>
          <w:rtl/>
        </w:rPr>
        <w:t>باز می</w:t>
      </w:r>
      <w:r w:rsidR="00B7074C">
        <w:rPr>
          <w:rFonts w:hint="eastAsia"/>
          <w:rtl/>
        </w:rPr>
        <w:t>‌نویسد:</w:t>
      </w:r>
    </w:p>
    <w:p w:rsidR="00B7074C" w:rsidRPr="00C950E7" w:rsidRDefault="000202F4" w:rsidP="00D5219D">
      <w:pPr>
        <w:tabs>
          <w:tab w:val="left" w:pos="8640"/>
        </w:tabs>
        <w:bidi/>
        <w:ind w:firstLine="284"/>
        <w:jc w:val="both"/>
        <w:rPr>
          <w:rFonts w:cs="B Zar"/>
          <w:sz w:val="28"/>
          <w:szCs w:val="28"/>
          <w:rtl/>
        </w:rPr>
      </w:pPr>
      <w:r w:rsidRPr="00D5219D">
        <w:rPr>
          <w:rStyle w:val="Char3"/>
          <w:rtl/>
        </w:rPr>
        <w:t>«</w:t>
      </w:r>
      <w:r w:rsidR="00B7074C" w:rsidRPr="00D5219D">
        <w:rPr>
          <w:rStyle w:val="Char3"/>
          <w:rFonts w:hint="cs"/>
          <w:rtl/>
        </w:rPr>
        <w:t>حرم عليكم السؤال في البيان</w:t>
      </w:r>
      <w:r w:rsidR="009F3046" w:rsidRPr="00D5219D">
        <w:rPr>
          <w:rStyle w:val="Char3"/>
          <w:rFonts w:hint="cs"/>
          <w:rtl/>
        </w:rPr>
        <w:t>،</w:t>
      </w:r>
      <w:r w:rsidR="00B7074C" w:rsidRPr="00D5219D">
        <w:rPr>
          <w:rStyle w:val="Char3"/>
          <w:rFonts w:hint="cs"/>
          <w:rtl/>
        </w:rPr>
        <w:t xml:space="preserve"> عفا</w:t>
      </w:r>
      <w:r w:rsidR="00C950E7" w:rsidRPr="00D5219D">
        <w:rPr>
          <w:rStyle w:val="Char3"/>
          <w:rFonts w:hint="cs"/>
          <w:rtl/>
        </w:rPr>
        <w:t xml:space="preserve"> </w:t>
      </w:r>
      <w:r w:rsidR="00B7074C" w:rsidRPr="00D5219D">
        <w:rPr>
          <w:rStyle w:val="Char3"/>
          <w:rFonts w:hint="cs"/>
          <w:rtl/>
        </w:rPr>
        <w:t>الله عن ذلك لتسئلوا ما تحتاج به أنفسكم</w:t>
      </w:r>
      <w:r w:rsidRPr="00D5219D">
        <w:rPr>
          <w:rStyle w:val="Char3"/>
          <w:rtl/>
        </w:rPr>
        <w:t>»</w:t>
      </w:r>
      <w:r w:rsidR="00B7074C" w:rsidRPr="00C950E7">
        <w:rPr>
          <w:rFonts w:cs="B Zar" w:hint="cs"/>
          <w:sz w:val="28"/>
          <w:szCs w:val="28"/>
          <w:vertAlign w:val="superscript"/>
          <w:rtl/>
          <w:lang w:bidi="fa-IR"/>
        </w:rPr>
        <w:t>(</w:t>
      </w:r>
      <w:r w:rsidR="00B7074C" w:rsidRPr="00C950E7">
        <w:rPr>
          <w:rStyle w:val="FootnoteReference"/>
          <w:rFonts w:cs="B Zar"/>
          <w:sz w:val="28"/>
          <w:szCs w:val="28"/>
          <w:rtl/>
          <w:lang w:bidi="fa-IR"/>
        </w:rPr>
        <w:footnoteReference w:id="350"/>
      </w:r>
      <w:r w:rsidR="00B7074C" w:rsidRPr="00C950E7">
        <w:rPr>
          <w:rFonts w:cs="B Zar" w:hint="cs"/>
          <w:sz w:val="28"/>
          <w:szCs w:val="28"/>
          <w:vertAlign w:val="superscript"/>
          <w:rtl/>
          <w:lang w:bidi="fa-IR"/>
        </w:rPr>
        <w:t>)</w:t>
      </w:r>
      <w:r w:rsidR="00B7074C" w:rsidRPr="00201422">
        <w:rPr>
          <w:rStyle w:val="Char4"/>
          <w:rFonts w:hint="cs"/>
          <w:rtl/>
        </w:rPr>
        <w:t>.</w:t>
      </w:r>
    </w:p>
    <w:p w:rsidR="00B7074C" w:rsidRDefault="00B7074C" w:rsidP="00201422">
      <w:pPr>
        <w:pStyle w:val="a4"/>
        <w:rPr>
          <w:rtl/>
        </w:rPr>
      </w:pPr>
      <w:r>
        <w:rPr>
          <w:rFonts w:hint="cs"/>
          <w:rtl/>
        </w:rPr>
        <w:t>يعني: «در کتاب بیان</w:t>
      </w:r>
      <w:r w:rsidR="009F3046">
        <w:rPr>
          <w:rFonts w:hint="cs"/>
          <w:rtl/>
        </w:rPr>
        <w:t>،</w:t>
      </w:r>
      <w:r>
        <w:rPr>
          <w:rFonts w:hint="cs"/>
          <w:rtl/>
        </w:rPr>
        <w:t xml:space="preserve"> سؤال</w:t>
      </w:r>
      <w:r w:rsidR="008920FB">
        <w:rPr>
          <w:rFonts w:hint="eastAsia"/>
          <w:rtl/>
        </w:rPr>
        <w:t>‌</w:t>
      </w:r>
      <w:r>
        <w:rPr>
          <w:rFonts w:hint="cs"/>
          <w:rtl/>
        </w:rPr>
        <w:t>کردن بر شما حرام شده بود، خدا از آن دستور درگذشت تا آنچه را که بدان نیاز دارید بپرسید».</w:t>
      </w:r>
    </w:p>
    <w:p w:rsidR="003B3131" w:rsidRDefault="003B3131" w:rsidP="00201422">
      <w:pPr>
        <w:pStyle w:val="a4"/>
        <w:rPr>
          <w:rtl/>
        </w:rPr>
      </w:pPr>
      <w:r>
        <w:rPr>
          <w:rFonts w:hint="cs"/>
          <w:rtl/>
        </w:rPr>
        <w:t>و همچنین در کتاب «اقدس» می</w:t>
      </w:r>
      <w:r w:rsidR="00F46D29">
        <w:rPr>
          <w:rFonts w:hint="eastAsia"/>
          <w:rtl/>
        </w:rPr>
        <w:t>‌نویسد:</w:t>
      </w:r>
    </w:p>
    <w:p w:rsidR="00F46D29" w:rsidRPr="00C950E7" w:rsidRDefault="000202F4" w:rsidP="000202F4">
      <w:pPr>
        <w:tabs>
          <w:tab w:val="left" w:pos="8640"/>
        </w:tabs>
        <w:bidi/>
        <w:ind w:firstLine="284"/>
        <w:jc w:val="lowKashida"/>
        <w:rPr>
          <w:rFonts w:cs="B Zar"/>
          <w:sz w:val="28"/>
          <w:szCs w:val="28"/>
          <w:rtl/>
        </w:rPr>
      </w:pPr>
      <w:r w:rsidRPr="007D0C13">
        <w:rPr>
          <w:rStyle w:val="Char3"/>
          <w:rtl/>
        </w:rPr>
        <w:t>«</w:t>
      </w:r>
      <w:r w:rsidR="00B7074C" w:rsidRPr="007D0C13">
        <w:rPr>
          <w:rStyle w:val="Char3"/>
          <w:rFonts w:hint="cs"/>
          <w:rtl/>
        </w:rPr>
        <w:t>قد رفع الله ما حكم به البيان في تحديد الأسفار</w:t>
      </w:r>
      <w:r w:rsidRPr="007D0C13">
        <w:rPr>
          <w:rStyle w:val="Char3"/>
          <w:rtl/>
        </w:rPr>
        <w:t>»</w:t>
      </w:r>
      <w:r w:rsidR="00B7074C" w:rsidRPr="00C950E7">
        <w:rPr>
          <w:rFonts w:cs="B Zar" w:hint="cs"/>
          <w:sz w:val="28"/>
          <w:szCs w:val="28"/>
          <w:vertAlign w:val="superscript"/>
          <w:rtl/>
          <w:lang w:bidi="fa-IR"/>
        </w:rPr>
        <w:t>(</w:t>
      </w:r>
      <w:r w:rsidR="00B7074C" w:rsidRPr="00C950E7">
        <w:rPr>
          <w:rStyle w:val="FootnoteReference"/>
          <w:rFonts w:cs="B Zar"/>
          <w:sz w:val="28"/>
          <w:szCs w:val="28"/>
          <w:rtl/>
          <w:lang w:bidi="fa-IR"/>
        </w:rPr>
        <w:footnoteReference w:id="351"/>
      </w:r>
      <w:r w:rsidR="00B7074C" w:rsidRPr="00C950E7">
        <w:rPr>
          <w:rFonts w:cs="B Zar" w:hint="cs"/>
          <w:sz w:val="28"/>
          <w:szCs w:val="28"/>
          <w:vertAlign w:val="superscript"/>
          <w:rtl/>
          <w:lang w:bidi="fa-IR"/>
        </w:rPr>
        <w:t>)</w:t>
      </w:r>
      <w:r w:rsidR="00B7074C" w:rsidRPr="00201422">
        <w:rPr>
          <w:rStyle w:val="Char4"/>
          <w:rFonts w:hint="cs"/>
          <w:rtl/>
        </w:rPr>
        <w:t>.</w:t>
      </w:r>
    </w:p>
    <w:p w:rsidR="00B7074C" w:rsidRDefault="00AC1249" w:rsidP="00201422">
      <w:pPr>
        <w:pStyle w:val="a4"/>
        <w:rPr>
          <w:rtl/>
        </w:rPr>
      </w:pPr>
      <w:r>
        <w:rPr>
          <w:rFonts w:hint="cs"/>
          <w:rtl/>
        </w:rPr>
        <w:t xml:space="preserve">یعنی: «حکمی که کتاب بیان </w:t>
      </w:r>
      <w:r w:rsidR="004A72E1">
        <w:rPr>
          <w:rFonts w:hint="cs"/>
          <w:rtl/>
        </w:rPr>
        <w:t>دربارۀ</w:t>
      </w:r>
      <w:r>
        <w:rPr>
          <w:rFonts w:hint="cs"/>
          <w:rtl/>
        </w:rPr>
        <w:t xml:space="preserve"> محدودیت</w:t>
      </w:r>
      <w:r w:rsidR="000202F4">
        <w:rPr>
          <w:rFonts w:hint="cs"/>
          <w:rtl/>
        </w:rPr>
        <w:t xml:space="preserve"> کتاب‌ها</w:t>
      </w:r>
      <w:r>
        <w:rPr>
          <w:rFonts w:hint="cs"/>
          <w:rtl/>
        </w:rPr>
        <w:t xml:space="preserve"> آورده، خداوند آن را برداشت».</w:t>
      </w:r>
    </w:p>
    <w:p w:rsidR="00AC1249" w:rsidRDefault="00AC1249" w:rsidP="00201422">
      <w:pPr>
        <w:pStyle w:val="a4"/>
        <w:rPr>
          <w:rtl/>
        </w:rPr>
      </w:pPr>
      <w:r>
        <w:rPr>
          <w:rFonts w:hint="cs"/>
          <w:rtl/>
        </w:rPr>
        <w:t>آیا این سخنان</w:t>
      </w:r>
      <w:r w:rsidR="009F3046">
        <w:rPr>
          <w:rFonts w:hint="cs"/>
          <w:rtl/>
        </w:rPr>
        <w:t>ِ</w:t>
      </w:r>
      <w:r>
        <w:rPr>
          <w:rFonts w:hint="cs"/>
          <w:rtl/>
        </w:rPr>
        <w:t xml:space="preserve"> صریح</w:t>
      </w:r>
      <w:r w:rsidR="009F3046">
        <w:rPr>
          <w:rFonts w:hint="cs"/>
          <w:rtl/>
        </w:rPr>
        <w:t>،</w:t>
      </w:r>
      <w:r>
        <w:rPr>
          <w:rFonts w:hint="cs"/>
          <w:rtl/>
        </w:rPr>
        <w:t xml:space="preserve"> با منسوخ</w:t>
      </w:r>
      <w:r w:rsidR="002F336D">
        <w:rPr>
          <w:rFonts w:hint="eastAsia"/>
          <w:rtl/>
        </w:rPr>
        <w:t>‌</w:t>
      </w:r>
      <w:r>
        <w:rPr>
          <w:rFonts w:hint="cs"/>
          <w:rtl/>
        </w:rPr>
        <w:t>نشدن بیان سازگار است؟ یا ضر</w:t>
      </w:r>
      <w:r w:rsidR="009F3046">
        <w:rPr>
          <w:rFonts w:hint="cs"/>
          <w:rtl/>
        </w:rPr>
        <w:t>ب</w:t>
      </w:r>
      <w:r>
        <w:rPr>
          <w:rFonts w:hint="cs"/>
          <w:rtl/>
        </w:rPr>
        <w:t xml:space="preserve"> المثل </w:t>
      </w:r>
      <w:r w:rsidR="007C6925" w:rsidRPr="00201422">
        <w:rPr>
          <w:rFonts w:hint="cs"/>
          <w:rtl/>
        </w:rPr>
        <w:t>«کوس</w:t>
      </w:r>
      <w:r w:rsidR="00201422">
        <w:rPr>
          <w:rFonts w:hint="cs"/>
          <w:rtl/>
        </w:rPr>
        <w:t>ۀ</w:t>
      </w:r>
      <w:r w:rsidR="007C6925" w:rsidRPr="00201422">
        <w:rPr>
          <w:rFonts w:hint="cs"/>
          <w:rtl/>
        </w:rPr>
        <w:t xml:space="preserve"> ریش</w:t>
      </w:r>
      <w:r w:rsidR="008265F8" w:rsidRPr="00201422">
        <w:rPr>
          <w:rFonts w:hint="eastAsia"/>
          <w:rtl/>
        </w:rPr>
        <w:t>‌</w:t>
      </w:r>
      <w:r w:rsidR="002F336D" w:rsidRPr="00201422">
        <w:rPr>
          <w:rFonts w:hint="cs"/>
          <w:rtl/>
        </w:rPr>
        <w:t xml:space="preserve"> </w:t>
      </w:r>
      <w:r w:rsidR="008265F8" w:rsidRPr="00201422">
        <w:rPr>
          <w:rFonts w:hint="eastAsia"/>
          <w:rtl/>
        </w:rPr>
        <w:t xml:space="preserve">پهن» </w:t>
      </w:r>
      <w:r w:rsidR="00897A19" w:rsidRPr="00201422">
        <w:rPr>
          <w:rFonts w:hint="cs"/>
          <w:rtl/>
        </w:rPr>
        <w:t>را به</w:t>
      </w:r>
      <w:r w:rsidR="00897A19">
        <w:rPr>
          <w:rFonts w:hint="cs"/>
          <w:rtl/>
        </w:rPr>
        <w:t xml:space="preserve"> خاطر می</w:t>
      </w:r>
      <w:r w:rsidR="000F61CF">
        <w:rPr>
          <w:rFonts w:hint="eastAsia"/>
          <w:rtl/>
        </w:rPr>
        <w:t>‌آورد!</w:t>
      </w:r>
      <w:r w:rsidR="00145B2E">
        <w:rPr>
          <w:rFonts w:hint="eastAsia"/>
          <w:rtl/>
        </w:rPr>
        <w:t>؟</w:t>
      </w:r>
    </w:p>
    <w:p w:rsidR="00BD3C4B" w:rsidRPr="00FC3A41" w:rsidRDefault="003315CD" w:rsidP="008B3064">
      <w:pPr>
        <w:pStyle w:val="a2"/>
        <w:rPr>
          <w:rtl/>
        </w:rPr>
      </w:pPr>
      <w:bookmarkStart w:id="210" w:name="_Toc331528093"/>
      <w:bookmarkStart w:id="211" w:name="_Toc416390457"/>
      <w:bookmarkStart w:id="212" w:name="_Toc421793962"/>
      <w:r w:rsidRPr="00FC3A41">
        <w:rPr>
          <w:rFonts w:hint="cs"/>
          <w:rtl/>
        </w:rPr>
        <w:t>آمرزش والدین به شرط بهایی</w:t>
      </w:r>
      <w:r w:rsidR="009B44A2" w:rsidRPr="00FC3A41">
        <w:rPr>
          <w:rFonts w:hint="eastAsia"/>
          <w:rtl/>
        </w:rPr>
        <w:t>‌شدن فرزند!</w:t>
      </w:r>
      <w:bookmarkEnd w:id="210"/>
      <w:bookmarkEnd w:id="211"/>
      <w:bookmarkEnd w:id="212"/>
    </w:p>
    <w:p w:rsidR="009B44A2" w:rsidRDefault="00801F7D" w:rsidP="00201422">
      <w:pPr>
        <w:pStyle w:val="a4"/>
        <w:rPr>
          <w:rtl/>
        </w:rPr>
      </w:pPr>
      <w:r>
        <w:rPr>
          <w:rFonts w:hint="cs"/>
          <w:rtl/>
        </w:rPr>
        <w:t>می</w:t>
      </w:r>
      <w:r w:rsidR="003C05F6">
        <w:rPr>
          <w:rFonts w:hint="eastAsia"/>
          <w:rtl/>
        </w:rPr>
        <w:t>‌</w:t>
      </w:r>
      <w:r w:rsidR="003C05F6">
        <w:rPr>
          <w:rFonts w:hint="cs"/>
          <w:rtl/>
        </w:rPr>
        <w:t>دانیم که از دیدگاه ادیان الهی</w:t>
      </w:r>
      <w:r w:rsidR="00FC3A41">
        <w:rPr>
          <w:rFonts w:hint="cs"/>
          <w:rtl/>
        </w:rPr>
        <w:t>،</w:t>
      </w:r>
      <w:r w:rsidR="003C05F6">
        <w:rPr>
          <w:rFonts w:hint="cs"/>
          <w:rtl/>
        </w:rPr>
        <w:t xml:space="preserve"> رستگاری هر انسانی وابسته به ایمان و عمل اوست</w:t>
      </w:r>
      <w:r w:rsidR="00AD3919">
        <w:rPr>
          <w:rFonts w:hint="cs"/>
          <w:rtl/>
        </w:rPr>
        <w:t>،</w:t>
      </w:r>
      <w:r w:rsidR="003C05F6">
        <w:rPr>
          <w:rFonts w:hint="cs"/>
          <w:rtl/>
        </w:rPr>
        <w:t xml:space="preserve"> و نمی‌</w:t>
      </w:r>
      <w:r w:rsidR="004E24BB">
        <w:rPr>
          <w:rFonts w:hint="cs"/>
          <w:rtl/>
        </w:rPr>
        <w:t>توان ادعا کرد</w:t>
      </w:r>
      <w:r w:rsidR="00AD3919">
        <w:rPr>
          <w:rFonts w:hint="cs"/>
          <w:rtl/>
        </w:rPr>
        <w:t xml:space="preserve"> </w:t>
      </w:r>
      <w:r w:rsidR="004E24BB">
        <w:rPr>
          <w:rFonts w:hint="cs"/>
          <w:rtl/>
        </w:rPr>
        <w:t>که فلان شخص</w:t>
      </w:r>
      <w:r w:rsidR="00FC3A41">
        <w:rPr>
          <w:rFonts w:hint="cs"/>
          <w:rtl/>
        </w:rPr>
        <w:t>،</w:t>
      </w:r>
      <w:r w:rsidR="004E24BB">
        <w:rPr>
          <w:rFonts w:hint="cs"/>
          <w:rtl/>
        </w:rPr>
        <w:t xml:space="preserve"> با وجود بی</w:t>
      </w:r>
      <w:r w:rsidR="00F011AC">
        <w:rPr>
          <w:rFonts w:hint="eastAsia"/>
          <w:rtl/>
        </w:rPr>
        <w:t xml:space="preserve">‌ایمانی و </w:t>
      </w:r>
      <w:r w:rsidR="00FC3A41">
        <w:rPr>
          <w:rFonts w:hint="eastAsia"/>
          <w:rtl/>
        </w:rPr>
        <w:t>زشتکاری در آخرت رستگار خواهد شد</w:t>
      </w:r>
      <w:r w:rsidR="00F011AC">
        <w:rPr>
          <w:rFonts w:hint="eastAsia"/>
          <w:rtl/>
        </w:rPr>
        <w:t xml:space="preserve"> زیرا مثلاً پدرش</w:t>
      </w:r>
      <w:r w:rsidR="00FC3A41">
        <w:rPr>
          <w:rFonts w:hint="cs"/>
          <w:rtl/>
        </w:rPr>
        <w:t>،</w:t>
      </w:r>
      <w:r w:rsidR="00F011AC">
        <w:rPr>
          <w:rFonts w:hint="eastAsia"/>
          <w:rtl/>
        </w:rPr>
        <w:t xml:space="preserve"> ایمانی استوار و کرداری پسندیده داشته یا فرزندش مؤمن و پرهیزکار بوده است! </w:t>
      </w:r>
      <w:r w:rsidR="00F011AC">
        <w:rPr>
          <w:rFonts w:hint="cs"/>
          <w:rtl/>
        </w:rPr>
        <w:t xml:space="preserve">چرا که رستگاری اخروی </w:t>
      </w:r>
      <w:r w:rsidR="00F011AC" w:rsidRPr="00201422">
        <w:rPr>
          <w:rFonts w:hint="cs"/>
          <w:rtl/>
        </w:rPr>
        <w:t xml:space="preserve">انسان از امور </w:t>
      </w:r>
      <w:r w:rsidR="00A048F0" w:rsidRPr="00201422">
        <w:rPr>
          <w:rFonts w:hint="cs"/>
          <w:rtl/>
        </w:rPr>
        <w:t xml:space="preserve">اعتباری </w:t>
      </w:r>
      <w:r w:rsidR="00A15581" w:rsidRPr="00201422">
        <w:rPr>
          <w:rFonts w:hint="cs"/>
          <w:rtl/>
        </w:rPr>
        <w:t xml:space="preserve">نیست که با </w:t>
      </w:r>
      <w:r w:rsidR="00AD3919" w:rsidRPr="00201422">
        <w:rPr>
          <w:rFonts w:hint="cs"/>
          <w:rtl/>
        </w:rPr>
        <w:t>ح</w:t>
      </w:r>
      <w:r w:rsidR="00EE4D6C" w:rsidRPr="00201422">
        <w:rPr>
          <w:rFonts w:hint="cs"/>
          <w:rtl/>
        </w:rPr>
        <w:t xml:space="preserve">سب و نسب </w:t>
      </w:r>
      <w:r w:rsidR="00EC731A" w:rsidRPr="00201422">
        <w:rPr>
          <w:rFonts w:hint="cs"/>
          <w:rtl/>
        </w:rPr>
        <w:t xml:space="preserve">بتوان بدان دست یافت، بلکه از </w:t>
      </w:r>
      <w:r w:rsidR="009E00CF" w:rsidRPr="00201422">
        <w:rPr>
          <w:rFonts w:hint="cs"/>
          <w:rtl/>
        </w:rPr>
        <w:t xml:space="preserve">امور حقیقی </w:t>
      </w:r>
      <w:r w:rsidR="00CB41BC" w:rsidRPr="00201422">
        <w:rPr>
          <w:rFonts w:hint="cs"/>
          <w:rtl/>
        </w:rPr>
        <w:t>شمرده می</w:t>
      </w:r>
      <w:r w:rsidR="00E80EFB" w:rsidRPr="00201422">
        <w:rPr>
          <w:rFonts w:hint="eastAsia"/>
          <w:rtl/>
        </w:rPr>
        <w:t>‌شود که با ایمان شخصی</w:t>
      </w:r>
      <w:r w:rsidR="00E80EFB">
        <w:rPr>
          <w:rFonts w:hint="eastAsia"/>
          <w:rtl/>
        </w:rPr>
        <w:t xml:space="preserve"> و ملک</w:t>
      </w:r>
      <w:r w:rsidR="00D85909">
        <w:rPr>
          <w:rFonts w:hint="eastAsia"/>
          <w:rtl/>
        </w:rPr>
        <w:t>ات روحی و اعمال هرکس پیوند دارد</w:t>
      </w:r>
      <w:r w:rsidR="00D85909">
        <w:rPr>
          <w:rFonts w:hint="cs"/>
          <w:rtl/>
        </w:rPr>
        <w:t>.</w:t>
      </w:r>
      <w:r w:rsidR="00E80EFB">
        <w:rPr>
          <w:rFonts w:hint="eastAsia"/>
          <w:rtl/>
        </w:rPr>
        <w:t xml:space="preserve"> به همین دلیل ملاحظه می</w:t>
      </w:r>
      <w:r w:rsidR="00534823">
        <w:rPr>
          <w:rFonts w:hint="cs"/>
          <w:rtl/>
        </w:rPr>
        <w:t xml:space="preserve">‌کنیم که در قرآنکریم </w:t>
      </w:r>
      <w:r w:rsidR="00534823" w:rsidRPr="00201422">
        <w:rPr>
          <w:rFonts w:hint="cs"/>
          <w:rtl/>
        </w:rPr>
        <w:t xml:space="preserve">از شقاوت </w:t>
      </w:r>
      <w:r w:rsidR="008A3C5A" w:rsidRPr="00201422">
        <w:rPr>
          <w:rFonts w:hint="cs"/>
          <w:rtl/>
        </w:rPr>
        <w:t xml:space="preserve">پسر نوح و پدر ابراهیم و همسر لوط و عموی پیامبر اسلام </w:t>
      </w:r>
      <w:r w:rsidR="00C072C1" w:rsidRPr="00201422">
        <w:rPr>
          <w:rFonts w:hint="cs"/>
          <w:rtl/>
        </w:rPr>
        <w:t>(ابولهب) به دلیل کفرشان سخن به میان آمده</w:t>
      </w:r>
      <w:r w:rsidR="00EB1353">
        <w:rPr>
          <w:rFonts w:hint="cs"/>
          <w:rtl/>
        </w:rPr>
        <w:t>،</w:t>
      </w:r>
      <w:r w:rsidR="00C072C1">
        <w:rPr>
          <w:rFonts w:hint="cs"/>
          <w:rtl/>
        </w:rPr>
        <w:t xml:space="preserve"> تا ثابت شود که نسبت خویشاوندی جای ایمان را نمی</w:t>
      </w:r>
      <w:r w:rsidR="001063B2">
        <w:rPr>
          <w:rFonts w:hint="eastAsia"/>
          <w:rtl/>
        </w:rPr>
        <w:t>‌گیرد</w:t>
      </w:r>
      <w:r w:rsidR="00EB1353">
        <w:rPr>
          <w:rFonts w:hint="cs"/>
          <w:rtl/>
        </w:rPr>
        <w:t>،</w:t>
      </w:r>
      <w:r w:rsidR="001063B2">
        <w:rPr>
          <w:rFonts w:hint="eastAsia"/>
          <w:rtl/>
        </w:rPr>
        <w:t xml:space="preserve"> </w:t>
      </w:r>
      <w:r w:rsidR="001063B2">
        <w:rPr>
          <w:rFonts w:hint="cs"/>
          <w:rtl/>
        </w:rPr>
        <w:t>و اگر انسان</w:t>
      </w:r>
      <w:r w:rsidR="00D85909">
        <w:rPr>
          <w:rFonts w:hint="cs"/>
          <w:rtl/>
        </w:rPr>
        <w:t>ِ</w:t>
      </w:r>
      <w:r w:rsidR="001063B2">
        <w:rPr>
          <w:rFonts w:hint="cs"/>
          <w:rtl/>
        </w:rPr>
        <w:t xml:space="preserve"> با ایمان و وارسته</w:t>
      </w:r>
      <w:r w:rsidR="001B2FCE">
        <w:rPr>
          <w:rFonts w:hint="eastAsia"/>
          <w:rtl/>
        </w:rPr>
        <w:t>‌ای به</w:t>
      </w:r>
      <w:r w:rsidR="00A976B7">
        <w:rPr>
          <w:rFonts w:hint="eastAsia"/>
          <w:rtl/>
        </w:rPr>
        <w:t xml:space="preserve"> مرتبۀ </w:t>
      </w:r>
      <w:r w:rsidR="001B2FCE">
        <w:rPr>
          <w:rFonts w:hint="eastAsia"/>
          <w:rtl/>
        </w:rPr>
        <w:t>فلاح پیوست دلیل ندارد که مثلاً پدر یا مادر</w:t>
      </w:r>
      <w:r w:rsidR="00D85909">
        <w:rPr>
          <w:rFonts w:hint="eastAsia"/>
          <w:rtl/>
        </w:rPr>
        <w:t xml:space="preserve"> کافر و نالایق وی هم رستگار شود</w:t>
      </w:r>
      <w:r w:rsidR="00D85909">
        <w:rPr>
          <w:rFonts w:hint="cs"/>
          <w:rtl/>
        </w:rPr>
        <w:t>.</w:t>
      </w:r>
      <w:r w:rsidR="001B2FCE">
        <w:rPr>
          <w:rFonts w:hint="eastAsia"/>
          <w:rtl/>
        </w:rPr>
        <w:t xml:space="preserve"> این اصل</w:t>
      </w:r>
      <w:r w:rsidR="00D85909">
        <w:rPr>
          <w:rFonts w:hint="cs"/>
          <w:rtl/>
        </w:rPr>
        <w:t>،</w:t>
      </w:r>
      <w:r w:rsidR="001B2FCE">
        <w:rPr>
          <w:rFonts w:hint="eastAsia"/>
          <w:rtl/>
        </w:rPr>
        <w:t xml:space="preserve"> از م</w:t>
      </w:r>
      <w:r w:rsidR="00D85909">
        <w:rPr>
          <w:rFonts w:hint="cs"/>
          <w:rtl/>
        </w:rPr>
        <w:t>ُ</w:t>
      </w:r>
      <w:r w:rsidR="001B2FCE">
        <w:rPr>
          <w:rFonts w:hint="eastAsia"/>
          <w:rtl/>
        </w:rPr>
        <w:t>سل</w:t>
      </w:r>
      <w:r w:rsidR="00D85909">
        <w:rPr>
          <w:rFonts w:hint="cs"/>
          <w:rtl/>
        </w:rPr>
        <w:t>ّ</w:t>
      </w:r>
      <w:r w:rsidR="001B2FCE">
        <w:rPr>
          <w:rFonts w:hint="eastAsia"/>
          <w:rtl/>
        </w:rPr>
        <w:t>مات</w:t>
      </w:r>
      <w:r w:rsidR="00930FB0">
        <w:rPr>
          <w:rFonts w:hint="eastAsia"/>
          <w:rtl/>
        </w:rPr>
        <w:t xml:space="preserve"> همۀ </w:t>
      </w:r>
      <w:r w:rsidR="001B2FCE">
        <w:rPr>
          <w:rFonts w:hint="eastAsia"/>
          <w:rtl/>
        </w:rPr>
        <w:t>ادیان الهی است و ادل</w:t>
      </w:r>
      <w:r w:rsidR="00D85909">
        <w:rPr>
          <w:rFonts w:hint="cs"/>
          <w:rtl/>
        </w:rPr>
        <w:t>ّ</w:t>
      </w:r>
      <w:r w:rsidR="00201422">
        <w:rPr>
          <w:rFonts w:hint="cs"/>
          <w:rtl/>
        </w:rPr>
        <w:t>ۀ</w:t>
      </w:r>
      <w:r w:rsidR="001B2FCE">
        <w:rPr>
          <w:rFonts w:hint="eastAsia"/>
          <w:rtl/>
        </w:rPr>
        <w:t xml:space="preserve"> قاطع عقلی نیز آن را تأیید می</w:t>
      </w:r>
      <w:r w:rsidR="00D85909">
        <w:rPr>
          <w:rFonts w:hint="cs"/>
          <w:rtl/>
        </w:rPr>
        <w:t>‌کند.</w:t>
      </w:r>
      <w:r w:rsidR="00EB1353">
        <w:rPr>
          <w:rFonts w:hint="cs"/>
          <w:rtl/>
        </w:rPr>
        <w:t xml:space="preserve"> ولی در بهائی</w:t>
      </w:r>
      <w:r w:rsidR="00EB1353">
        <w:rPr>
          <w:rFonts w:hint="eastAsia"/>
          <w:rtl/>
        </w:rPr>
        <w:t>‌</w:t>
      </w:r>
      <w:r w:rsidR="000B22ED">
        <w:rPr>
          <w:rFonts w:hint="cs"/>
          <w:rtl/>
        </w:rPr>
        <w:t xml:space="preserve">گری اصل قویم مزبور انکار شده و </w:t>
      </w:r>
      <w:r w:rsidR="00C4327C">
        <w:rPr>
          <w:rFonts w:hint="cs"/>
          <w:rtl/>
        </w:rPr>
        <w:t>حسینعلی</w:t>
      </w:r>
      <w:r w:rsidR="000B22ED">
        <w:rPr>
          <w:rFonts w:hint="cs"/>
          <w:rtl/>
        </w:rPr>
        <w:t xml:space="preserve"> مازندرانی تصریح نموده است که هرکس بهایی شود پدر و مادر وی آمرزیده خواهند شد</w:t>
      </w:r>
      <w:r w:rsidR="00EB1353">
        <w:rPr>
          <w:rFonts w:hint="cs"/>
          <w:rtl/>
        </w:rPr>
        <w:t>،</w:t>
      </w:r>
      <w:r w:rsidR="000B22ED">
        <w:rPr>
          <w:rFonts w:hint="cs"/>
          <w:rtl/>
        </w:rPr>
        <w:t xml:space="preserve"> و در دار آخرت مورد عنایت پروردگار قرار می</w:t>
      </w:r>
      <w:r w:rsidR="0049690F">
        <w:rPr>
          <w:rFonts w:hint="eastAsia"/>
          <w:rtl/>
        </w:rPr>
        <w:t xml:space="preserve">‌گیرند، هرچند از </w:t>
      </w:r>
      <w:r w:rsidR="00EB1353">
        <w:rPr>
          <w:rFonts w:hint="eastAsia"/>
          <w:rtl/>
        </w:rPr>
        <w:t>مخالفان بهائیت باشند</w:t>
      </w:r>
      <w:r w:rsidR="00D85909">
        <w:rPr>
          <w:rFonts w:hint="cs"/>
          <w:rtl/>
        </w:rPr>
        <w:t>!</w:t>
      </w:r>
      <w:r w:rsidR="0049690F">
        <w:rPr>
          <w:rFonts w:hint="eastAsia"/>
          <w:rtl/>
        </w:rPr>
        <w:t xml:space="preserve"> </w:t>
      </w:r>
      <w:r w:rsidR="0049690F">
        <w:rPr>
          <w:rFonts w:hint="cs"/>
          <w:rtl/>
        </w:rPr>
        <w:t>چنانکه در پاسخ به یکی از پیروان خود می‌</w:t>
      </w:r>
      <w:r w:rsidR="00737999">
        <w:rPr>
          <w:rFonts w:hint="cs"/>
          <w:rtl/>
        </w:rPr>
        <w:t>نویسد:</w:t>
      </w:r>
    </w:p>
    <w:p w:rsidR="00737999" w:rsidRDefault="000B1074" w:rsidP="00201422">
      <w:pPr>
        <w:pStyle w:val="a4"/>
        <w:rPr>
          <w:rtl/>
        </w:rPr>
      </w:pPr>
      <w:r>
        <w:rPr>
          <w:rFonts w:hint="cs"/>
          <w:rtl/>
        </w:rPr>
        <w:t>«ذکر مقام اب</w:t>
      </w:r>
      <w:r w:rsidR="00D85909">
        <w:rPr>
          <w:rFonts w:hint="cs"/>
          <w:rtl/>
        </w:rPr>
        <w:t>َ</w:t>
      </w:r>
      <w:r>
        <w:rPr>
          <w:rFonts w:hint="cs"/>
          <w:rtl/>
        </w:rPr>
        <w:t>و</w:t>
      </w:r>
      <w:r w:rsidR="00D85909">
        <w:rPr>
          <w:rFonts w:hint="cs"/>
          <w:rtl/>
        </w:rPr>
        <w:t>َ</w:t>
      </w:r>
      <w:r>
        <w:rPr>
          <w:rFonts w:hint="cs"/>
          <w:rtl/>
        </w:rPr>
        <w:t>ین در دار آخرت نموده بودید، یکی از فضل</w:t>
      </w:r>
      <w:r w:rsidR="005C029D">
        <w:rPr>
          <w:rFonts w:hint="eastAsia"/>
          <w:rtl/>
        </w:rPr>
        <w:t>‌های مخصوص</w:t>
      </w:r>
      <w:r w:rsidR="00201422">
        <w:rPr>
          <w:rFonts w:hint="cs"/>
          <w:rtl/>
        </w:rPr>
        <w:t>ۀ</w:t>
      </w:r>
      <w:r w:rsidR="005C029D">
        <w:rPr>
          <w:rFonts w:hint="eastAsia"/>
          <w:rtl/>
        </w:rPr>
        <w:t xml:space="preserve"> این ظهور آن است که هر نفسی به مطلع أمر (یعنی بهاءالله) اقبال نموده، ابوین</w:t>
      </w:r>
      <w:r w:rsidR="00D85909">
        <w:rPr>
          <w:rFonts w:hint="cs"/>
          <w:rtl/>
        </w:rPr>
        <w:t>ِ</w:t>
      </w:r>
      <w:r w:rsidR="005C029D">
        <w:rPr>
          <w:rFonts w:hint="eastAsia"/>
          <w:rtl/>
        </w:rPr>
        <w:t xml:space="preserve"> او اگرچه به ایمان به ظهور فائز نشده باشند، پرتو آفتاب عنایت الهی</w:t>
      </w:r>
      <w:r w:rsidR="00D85909">
        <w:rPr>
          <w:rFonts w:hint="cs"/>
          <w:rtl/>
        </w:rPr>
        <w:t>ّ</w:t>
      </w:r>
      <w:r w:rsidR="005C029D">
        <w:rPr>
          <w:rFonts w:hint="eastAsia"/>
          <w:rtl/>
        </w:rPr>
        <w:t>ه ایشان را اخذ فرماید»!</w:t>
      </w:r>
      <w:r w:rsidR="005C029D" w:rsidRPr="005C029D">
        <w:rPr>
          <w:rFonts w:hint="cs"/>
          <w:vertAlign w:val="superscript"/>
          <w:rtl/>
        </w:rPr>
        <w:t>(</w:t>
      </w:r>
      <w:r w:rsidR="005C029D" w:rsidRPr="005C029D">
        <w:rPr>
          <w:rStyle w:val="FootnoteReference"/>
          <w:rFonts w:cs="B Zar"/>
          <w:rtl/>
        </w:rPr>
        <w:footnoteReference w:id="352"/>
      </w:r>
      <w:r w:rsidR="005C029D" w:rsidRPr="005C029D">
        <w:rPr>
          <w:rFonts w:hint="cs"/>
          <w:vertAlign w:val="superscript"/>
          <w:rtl/>
        </w:rPr>
        <w:t>)</w:t>
      </w:r>
      <w:r w:rsidR="005C029D">
        <w:rPr>
          <w:rFonts w:hint="cs"/>
          <w:rtl/>
        </w:rPr>
        <w:t>.</w:t>
      </w:r>
    </w:p>
    <w:p w:rsidR="00B634EE" w:rsidRDefault="005C029D" w:rsidP="00201422">
      <w:pPr>
        <w:pStyle w:val="a4"/>
        <w:rPr>
          <w:rtl/>
        </w:rPr>
      </w:pPr>
      <w:r>
        <w:rPr>
          <w:rFonts w:hint="cs"/>
          <w:rtl/>
        </w:rPr>
        <w:t xml:space="preserve">ضمناً میرزا </w:t>
      </w:r>
      <w:r w:rsidR="00C4327C">
        <w:rPr>
          <w:rFonts w:hint="cs"/>
          <w:rtl/>
        </w:rPr>
        <w:t>حسینعلی</w:t>
      </w:r>
      <w:r>
        <w:rPr>
          <w:rFonts w:hint="cs"/>
          <w:rtl/>
        </w:rPr>
        <w:t xml:space="preserve"> برخلاف آنچه </w:t>
      </w:r>
      <w:r w:rsidRPr="00201422">
        <w:rPr>
          <w:rFonts w:hint="cs"/>
          <w:rtl/>
        </w:rPr>
        <w:t xml:space="preserve">در </w:t>
      </w:r>
      <w:r w:rsidR="0075268C" w:rsidRPr="00201422">
        <w:rPr>
          <w:rFonts w:hint="cs"/>
          <w:rtl/>
        </w:rPr>
        <w:t xml:space="preserve">اینجا </w:t>
      </w:r>
      <w:r w:rsidR="00107AA1" w:rsidRPr="00201422">
        <w:rPr>
          <w:rFonts w:hint="cs"/>
          <w:rtl/>
        </w:rPr>
        <w:t xml:space="preserve">گفته است در اثار خود </w:t>
      </w:r>
      <w:r w:rsidR="006A159B" w:rsidRPr="00201422">
        <w:rPr>
          <w:rFonts w:hint="cs"/>
          <w:rtl/>
        </w:rPr>
        <w:t xml:space="preserve">یوم الآخر </w:t>
      </w:r>
      <w:r w:rsidR="00572704" w:rsidRPr="00201422">
        <w:rPr>
          <w:rFonts w:hint="cs"/>
          <w:rtl/>
        </w:rPr>
        <w:t>(یا بازپسین) را که در قرآن مجید یاد شده</w:t>
      </w:r>
      <w:r w:rsidR="00D85909" w:rsidRPr="00201422">
        <w:rPr>
          <w:rFonts w:hint="cs"/>
          <w:rtl/>
        </w:rPr>
        <w:t>،</w:t>
      </w:r>
      <w:r w:rsidR="00572704" w:rsidRPr="00201422">
        <w:rPr>
          <w:rFonts w:hint="cs"/>
          <w:rtl/>
        </w:rPr>
        <w:t xml:space="preserve"> به روزگار خودش «تأویل» می</w:t>
      </w:r>
      <w:r w:rsidR="003C2D8D" w:rsidRPr="00201422">
        <w:rPr>
          <w:rFonts w:hint="eastAsia"/>
          <w:rtl/>
        </w:rPr>
        <w:t>‌کند</w:t>
      </w:r>
      <w:r w:rsidR="00B97CF5" w:rsidRPr="00201422">
        <w:rPr>
          <w:rFonts w:hint="cs"/>
          <w:rtl/>
        </w:rPr>
        <w:t>،</w:t>
      </w:r>
      <w:r w:rsidR="003C2D8D" w:rsidRPr="00201422">
        <w:rPr>
          <w:rFonts w:hint="eastAsia"/>
          <w:rtl/>
        </w:rPr>
        <w:t xml:space="preserve"> و می</w:t>
      </w:r>
      <w:r w:rsidR="009638AA" w:rsidRPr="00201422">
        <w:rPr>
          <w:rFonts w:hint="cs"/>
          <w:rtl/>
        </w:rPr>
        <w:t>‌نویس</w:t>
      </w:r>
      <w:r w:rsidR="009638AA">
        <w:rPr>
          <w:rFonts w:hint="cs"/>
          <w:rtl/>
        </w:rPr>
        <w:t xml:space="preserve">د: </w:t>
      </w:r>
      <w:r w:rsidR="00B826EC" w:rsidRPr="000202F4">
        <w:rPr>
          <w:rStyle w:val="Char3"/>
          <w:rFonts w:hint="cs"/>
          <w:rtl/>
        </w:rPr>
        <w:t>«إنه هو یومنا هذا»</w:t>
      </w:r>
      <w:r w:rsidR="00B826EC" w:rsidRPr="005D0FAC">
        <w:rPr>
          <w:rFonts w:hint="cs"/>
          <w:b/>
          <w:bCs/>
          <w:sz w:val="26"/>
          <w:szCs w:val="26"/>
          <w:rtl/>
        </w:rPr>
        <w:t xml:space="preserve"> </w:t>
      </w:r>
      <w:r w:rsidR="00CF56B7">
        <w:rPr>
          <w:rFonts w:hint="cs"/>
          <w:rtl/>
        </w:rPr>
        <w:t>(یعنی</w:t>
      </w:r>
      <w:r w:rsidR="00B97CF5">
        <w:rPr>
          <w:rFonts w:hint="cs"/>
          <w:rtl/>
        </w:rPr>
        <w:t>:</w:t>
      </w:r>
      <w:r w:rsidR="00CF56B7">
        <w:rPr>
          <w:rFonts w:hint="cs"/>
          <w:rtl/>
        </w:rPr>
        <w:t xml:space="preserve"> آن روز</w:t>
      </w:r>
      <w:r w:rsidR="00D85909">
        <w:rPr>
          <w:rFonts w:hint="cs"/>
          <w:rtl/>
        </w:rPr>
        <w:t>،</w:t>
      </w:r>
      <w:r w:rsidR="00CF56B7">
        <w:rPr>
          <w:rFonts w:hint="cs"/>
          <w:rtl/>
        </w:rPr>
        <w:t xml:space="preserve"> همین روزگار ما است) و از این حقیقت غفلت دارد یا تغافل می</w:t>
      </w:r>
      <w:r w:rsidR="00C44351">
        <w:rPr>
          <w:rFonts w:hint="eastAsia"/>
          <w:rtl/>
        </w:rPr>
        <w:t>‌کند که</w:t>
      </w:r>
      <w:r w:rsidR="00D85909">
        <w:rPr>
          <w:rFonts w:hint="cs"/>
          <w:rtl/>
        </w:rPr>
        <w:t xml:space="preserve"> قرآن مجید</w:t>
      </w:r>
      <w:r w:rsidR="00C44351">
        <w:rPr>
          <w:rFonts w:hint="eastAsia"/>
          <w:rtl/>
        </w:rPr>
        <w:t xml:space="preserve"> </w:t>
      </w:r>
      <w:r w:rsidR="004A72E1">
        <w:rPr>
          <w:rFonts w:hint="eastAsia"/>
          <w:rtl/>
        </w:rPr>
        <w:t>دربارۀ</w:t>
      </w:r>
      <w:r w:rsidR="00C44351">
        <w:rPr>
          <w:rFonts w:hint="eastAsia"/>
          <w:rtl/>
        </w:rPr>
        <w:t xml:space="preserve"> آن روز فرموده است:</w:t>
      </w:r>
    </w:p>
    <w:p w:rsidR="00B700B1" w:rsidRPr="00066F09" w:rsidRDefault="00B700B1" w:rsidP="00066F09">
      <w:pPr>
        <w:tabs>
          <w:tab w:val="left" w:pos="8640"/>
        </w:tabs>
        <w:bidi/>
        <w:ind w:firstLine="284"/>
        <w:jc w:val="both"/>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066F09">
        <w:rPr>
          <w:rFonts w:ascii="KFGQPC Uthmanic Script HAFS" w:hAnsi="KFGQPC Uthmanic Script HAFS" w:cs="KFGQPC Uthmanic Script HAFS" w:hint="eastAsia"/>
          <w:sz w:val="28"/>
          <w:szCs w:val="28"/>
          <w:rtl/>
        </w:rPr>
        <w:t>يَٰٓأَيُّهَا</w:t>
      </w:r>
      <w:r w:rsidR="00066F09">
        <w:rPr>
          <w:rFonts w:ascii="KFGQPC Uthmanic Script HAFS" w:hAnsi="KFGQPC Uthmanic Script HAFS" w:cs="KFGQPC Uthmanic Script HAFS"/>
          <w:sz w:val="28"/>
          <w:szCs w:val="28"/>
          <w:rtl/>
        </w:rPr>
        <w:t xml:space="preserve"> </w:t>
      </w:r>
      <w:r w:rsidR="00066F09">
        <w:rPr>
          <w:rFonts w:ascii="KFGQPC Uthmanic Script HAFS" w:hAnsi="KFGQPC Uthmanic Script HAFS" w:cs="KFGQPC Uthmanic Script HAFS" w:hint="cs"/>
          <w:sz w:val="28"/>
          <w:szCs w:val="28"/>
          <w:rtl/>
        </w:rPr>
        <w:t>ٱ</w:t>
      </w:r>
      <w:r w:rsidR="00066F09">
        <w:rPr>
          <w:rFonts w:ascii="KFGQPC Uthmanic Script HAFS" w:hAnsi="KFGQPC Uthmanic Script HAFS" w:cs="KFGQPC Uthmanic Script HAFS" w:hint="eastAsia"/>
          <w:sz w:val="28"/>
          <w:szCs w:val="28"/>
          <w:rtl/>
        </w:rPr>
        <w:t>لنَّاسُ</w:t>
      </w:r>
      <w:r w:rsidR="00066F09">
        <w:rPr>
          <w:rFonts w:ascii="KFGQPC Uthmanic Script HAFS" w:hAnsi="KFGQPC Uthmanic Script HAFS" w:cs="KFGQPC Uthmanic Script HAFS"/>
          <w:sz w:val="28"/>
          <w:szCs w:val="28"/>
          <w:rtl/>
        </w:rPr>
        <w:t xml:space="preserve"> </w:t>
      </w:r>
      <w:r w:rsidR="00066F09">
        <w:rPr>
          <w:rFonts w:ascii="KFGQPC Uthmanic Script HAFS" w:hAnsi="KFGQPC Uthmanic Script HAFS" w:cs="KFGQPC Uthmanic Script HAFS" w:hint="cs"/>
          <w:sz w:val="28"/>
          <w:szCs w:val="28"/>
          <w:rtl/>
        </w:rPr>
        <w:t>ٱ</w:t>
      </w:r>
      <w:r w:rsidR="00066F09">
        <w:rPr>
          <w:rFonts w:ascii="KFGQPC Uthmanic Script HAFS" w:hAnsi="KFGQPC Uthmanic Script HAFS" w:cs="KFGQPC Uthmanic Script HAFS" w:hint="eastAsia"/>
          <w:sz w:val="28"/>
          <w:szCs w:val="28"/>
          <w:rtl/>
        </w:rPr>
        <w:t>تَّقُواْ</w:t>
      </w:r>
      <w:r w:rsidR="00066F09">
        <w:rPr>
          <w:rFonts w:ascii="KFGQPC Uthmanic Script HAFS" w:hAnsi="KFGQPC Uthmanic Script HAFS" w:cs="KFGQPC Uthmanic Script HAFS"/>
          <w:sz w:val="28"/>
          <w:szCs w:val="28"/>
          <w:rtl/>
        </w:rPr>
        <w:t xml:space="preserve"> رَبَّكُمۡ وَ</w:t>
      </w:r>
      <w:r w:rsidR="00066F09">
        <w:rPr>
          <w:rFonts w:ascii="KFGQPC Uthmanic Script HAFS" w:hAnsi="KFGQPC Uthmanic Script HAFS" w:cs="KFGQPC Uthmanic Script HAFS" w:hint="cs"/>
          <w:sz w:val="28"/>
          <w:szCs w:val="28"/>
          <w:rtl/>
        </w:rPr>
        <w:t>ٱ</w:t>
      </w:r>
      <w:r w:rsidR="00066F09">
        <w:rPr>
          <w:rFonts w:ascii="KFGQPC Uthmanic Script HAFS" w:hAnsi="KFGQPC Uthmanic Script HAFS" w:cs="KFGQPC Uthmanic Script HAFS" w:hint="eastAsia"/>
          <w:sz w:val="28"/>
          <w:szCs w:val="28"/>
          <w:rtl/>
        </w:rPr>
        <w:t>خۡشَوۡاْ</w:t>
      </w:r>
      <w:r w:rsidR="00066F09">
        <w:rPr>
          <w:rFonts w:ascii="KFGQPC Uthmanic Script HAFS" w:hAnsi="KFGQPC Uthmanic Script HAFS" w:cs="KFGQPC Uthmanic Script HAFS"/>
          <w:sz w:val="28"/>
          <w:szCs w:val="28"/>
          <w:rtl/>
        </w:rPr>
        <w:t xml:space="preserve"> يَوۡمٗا لَّا يَجۡزِي وَالِدٌ عَن وَلَدِهِ</w:t>
      </w:r>
      <w:r w:rsidR="00066F09">
        <w:rPr>
          <w:rFonts w:ascii="KFGQPC Uthmanic Script HAFS" w:hAnsi="KFGQPC Uthmanic Script HAFS" w:cs="KFGQPC Uthmanic Script HAFS" w:hint="cs"/>
          <w:sz w:val="28"/>
          <w:szCs w:val="28"/>
          <w:rtl/>
        </w:rPr>
        <w:t>ۦ</w:t>
      </w:r>
      <w:r w:rsidR="00066F09">
        <w:rPr>
          <w:rFonts w:ascii="KFGQPC Uthmanic Script HAFS" w:hAnsi="KFGQPC Uthmanic Script HAFS" w:cs="KFGQPC Uthmanic Script HAFS"/>
          <w:sz w:val="28"/>
          <w:szCs w:val="28"/>
          <w:rtl/>
        </w:rPr>
        <w:t xml:space="preserve"> وَلَا مَوۡلُودٌ هُوَ جَازٍ عَن وَالِدِهِ</w:t>
      </w:r>
      <w:r w:rsidR="00066F09">
        <w:rPr>
          <w:rFonts w:ascii="KFGQPC Uthmanic Script HAFS" w:hAnsi="KFGQPC Uthmanic Script HAFS" w:cs="KFGQPC Uthmanic Script HAFS" w:hint="cs"/>
          <w:sz w:val="28"/>
          <w:szCs w:val="28"/>
          <w:rtl/>
        </w:rPr>
        <w:t>ۦ</w:t>
      </w:r>
      <w:r w:rsidR="00066F09">
        <w:rPr>
          <w:rFonts w:ascii="KFGQPC Uthmanic Script HAFS" w:hAnsi="KFGQPC Uthmanic Script HAFS" w:cs="KFGQPC Uthmanic Script HAFS"/>
          <w:sz w:val="28"/>
          <w:szCs w:val="28"/>
          <w:rtl/>
        </w:rPr>
        <w:t xml:space="preserve"> شَيۡ‍ًٔاۚ إِنَّ وَعۡدَ </w:t>
      </w:r>
      <w:r w:rsidR="00066F09">
        <w:rPr>
          <w:rFonts w:ascii="KFGQPC Uthmanic Script HAFS" w:hAnsi="KFGQPC Uthmanic Script HAFS" w:cs="KFGQPC Uthmanic Script HAFS" w:hint="cs"/>
          <w:sz w:val="28"/>
          <w:szCs w:val="28"/>
          <w:rtl/>
        </w:rPr>
        <w:t>ٱ</w:t>
      </w:r>
      <w:r w:rsidR="00066F09">
        <w:rPr>
          <w:rFonts w:ascii="KFGQPC Uthmanic Script HAFS" w:hAnsi="KFGQPC Uthmanic Script HAFS" w:cs="KFGQPC Uthmanic Script HAFS" w:hint="eastAsia"/>
          <w:sz w:val="28"/>
          <w:szCs w:val="28"/>
          <w:rtl/>
        </w:rPr>
        <w:t>للَّهِ</w:t>
      </w:r>
      <w:r w:rsidR="00066F09">
        <w:rPr>
          <w:rFonts w:ascii="KFGQPC Uthmanic Script HAFS" w:hAnsi="KFGQPC Uthmanic Script HAFS" w:cs="KFGQPC Uthmanic Script HAFS"/>
          <w:sz w:val="28"/>
          <w:szCs w:val="28"/>
          <w:rtl/>
        </w:rPr>
        <w:t xml:space="preserve"> حَقّٞۖ فَلَا تَغُرَّنَّكُمُ </w:t>
      </w:r>
      <w:r w:rsidR="00066F09">
        <w:rPr>
          <w:rFonts w:ascii="KFGQPC Uthmanic Script HAFS" w:hAnsi="KFGQPC Uthmanic Script HAFS" w:cs="KFGQPC Uthmanic Script HAFS" w:hint="cs"/>
          <w:sz w:val="28"/>
          <w:szCs w:val="28"/>
          <w:rtl/>
        </w:rPr>
        <w:t>ٱ</w:t>
      </w:r>
      <w:r w:rsidR="00066F09">
        <w:rPr>
          <w:rFonts w:ascii="KFGQPC Uthmanic Script HAFS" w:hAnsi="KFGQPC Uthmanic Script HAFS" w:cs="KFGQPC Uthmanic Script HAFS" w:hint="eastAsia"/>
          <w:sz w:val="28"/>
          <w:szCs w:val="28"/>
          <w:rtl/>
        </w:rPr>
        <w:t>لۡحَيَوٰةُ</w:t>
      </w:r>
      <w:r w:rsidR="00066F09">
        <w:rPr>
          <w:rFonts w:ascii="KFGQPC Uthmanic Script HAFS" w:hAnsi="KFGQPC Uthmanic Script HAFS" w:cs="KFGQPC Uthmanic Script HAFS"/>
          <w:sz w:val="28"/>
          <w:szCs w:val="28"/>
          <w:rtl/>
        </w:rPr>
        <w:t xml:space="preserve"> </w:t>
      </w:r>
      <w:r w:rsidR="00066F09">
        <w:rPr>
          <w:rFonts w:ascii="KFGQPC Uthmanic Script HAFS" w:hAnsi="KFGQPC Uthmanic Script HAFS" w:cs="KFGQPC Uthmanic Script HAFS" w:hint="cs"/>
          <w:sz w:val="28"/>
          <w:szCs w:val="28"/>
          <w:rtl/>
        </w:rPr>
        <w:t>ٱ</w:t>
      </w:r>
      <w:r w:rsidR="00066F09">
        <w:rPr>
          <w:rFonts w:ascii="KFGQPC Uthmanic Script HAFS" w:hAnsi="KFGQPC Uthmanic Script HAFS" w:cs="KFGQPC Uthmanic Script HAFS" w:hint="eastAsia"/>
          <w:sz w:val="28"/>
          <w:szCs w:val="28"/>
          <w:rtl/>
        </w:rPr>
        <w:t>لدُّنۡيَا</w:t>
      </w:r>
      <w:r w:rsidR="00066F09">
        <w:rPr>
          <w:rFonts w:ascii="KFGQPC Uthmanic Script HAFS" w:hAnsi="KFGQPC Uthmanic Script HAFS" w:cs="KFGQPC Uthmanic Script HAFS"/>
          <w:sz w:val="28"/>
          <w:szCs w:val="28"/>
          <w:rtl/>
        </w:rPr>
        <w:t xml:space="preserve"> وَلَا يَغُرَّنَّكُم بِ</w:t>
      </w:r>
      <w:r w:rsidR="00066F09">
        <w:rPr>
          <w:rFonts w:ascii="KFGQPC Uthmanic Script HAFS" w:hAnsi="KFGQPC Uthmanic Script HAFS" w:cs="KFGQPC Uthmanic Script HAFS" w:hint="cs"/>
          <w:sz w:val="28"/>
          <w:szCs w:val="28"/>
          <w:rtl/>
        </w:rPr>
        <w:t>ٱ</w:t>
      </w:r>
      <w:r w:rsidR="00066F09">
        <w:rPr>
          <w:rFonts w:ascii="KFGQPC Uthmanic Script HAFS" w:hAnsi="KFGQPC Uthmanic Script HAFS" w:cs="KFGQPC Uthmanic Script HAFS" w:hint="eastAsia"/>
          <w:sz w:val="28"/>
          <w:szCs w:val="28"/>
          <w:rtl/>
        </w:rPr>
        <w:t>للَّهِ</w:t>
      </w:r>
      <w:r w:rsidR="00066F09">
        <w:rPr>
          <w:rFonts w:ascii="KFGQPC Uthmanic Script HAFS" w:hAnsi="KFGQPC Uthmanic Script HAFS" w:cs="KFGQPC Uthmanic Script HAFS"/>
          <w:sz w:val="28"/>
          <w:szCs w:val="28"/>
          <w:rtl/>
        </w:rPr>
        <w:t xml:space="preserve"> </w:t>
      </w:r>
      <w:r w:rsidR="00066F09">
        <w:rPr>
          <w:rFonts w:ascii="KFGQPC Uthmanic Script HAFS" w:hAnsi="KFGQPC Uthmanic Script HAFS" w:cs="KFGQPC Uthmanic Script HAFS" w:hint="cs"/>
          <w:sz w:val="28"/>
          <w:szCs w:val="28"/>
          <w:rtl/>
        </w:rPr>
        <w:t>ٱ</w:t>
      </w:r>
      <w:r w:rsidR="00066F09">
        <w:rPr>
          <w:rFonts w:ascii="KFGQPC Uthmanic Script HAFS" w:hAnsi="KFGQPC Uthmanic Script HAFS" w:cs="KFGQPC Uthmanic Script HAFS" w:hint="eastAsia"/>
          <w:sz w:val="28"/>
          <w:szCs w:val="28"/>
          <w:rtl/>
        </w:rPr>
        <w:t>لۡغَرُورُ</w:t>
      </w:r>
      <w:r w:rsidR="00066F09">
        <w:rPr>
          <w:rFonts w:ascii="KFGQPC Uthmanic Script HAFS" w:hAnsi="KFGQPC Uthmanic Script HAFS" w:cs="KFGQPC Uthmanic Script HAFS"/>
          <w:sz w:val="28"/>
          <w:szCs w:val="28"/>
          <w:rtl/>
        </w:rPr>
        <w:t xml:space="preserve"> ٣٣</w:t>
      </w:r>
      <w:r>
        <w:rPr>
          <w:rFonts w:ascii="Traditional Arabic" w:hAnsi="Traditional Arabic" w:cs="Traditional Arabic"/>
          <w:sz w:val="28"/>
          <w:szCs w:val="28"/>
          <w:rtl/>
          <w:lang w:bidi="fa-IR"/>
        </w:rPr>
        <w:t>﴾</w:t>
      </w:r>
      <w:r w:rsidRPr="00201422">
        <w:rPr>
          <w:rStyle w:val="Char4"/>
          <w:rFonts w:hint="cs"/>
          <w:rtl/>
        </w:rPr>
        <w:t xml:space="preserve"> </w:t>
      </w:r>
      <w:r w:rsidRPr="00201422">
        <w:rPr>
          <w:rStyle w:val="Char5"/>
          <w:rtl/>
        </w:rPr>
        <w:t>[</w:t>
      </w:r>
      <w:r w:rsidRPr="00201422">
        <w:rPr>
          <w:rStyle w:val="Char5"/>
          <w:rFonts w:hint="cs"/>
          <w:rtl/>
        </w:rPr>
        <w:t>لقمان: 33</w:t>
      </w:r>
      <w:r w:rsidRPr="00201422">
        <w:rPr>
          <w:rStyle w:val="Char5"/>
          <w:rtl/>
        </w:rPr>
        <w:t>]</w:t>
      </w:r>
      <w:r w:rsidRPr="00201422">
        <w:rPr>
          <w:rStyle w:val="Char4"/>
          <w:rFonts w:hint="cs"/>
          <w:rtl/>
        </w:rPr>
        <w:t>.</w:t>
      </w:r>
    </w:p>
    <w:p w:rsidR="00177B2C" w:rsidRPr="007D0C13" w:rsidRDefault="007D0C13" w:rsidP="007D0C13">
      <w:pPr>
        <w:pStyle w:val="a4"/>
      </w:pPr>
      <w:r>
        <w:rPr>
          <w:rFonts w:hint="cs"/>
          <w:rtl/>
        </w:rPr>
        <w:t>«</w:t>
      </w:r>
      <w:r w:rsidR="00177B2C" w:rsidRPr="007D0C13">
        <w:rPr>
          <w:rFonts w:hint="cs"/>
          <w:rtl/>
        </w:rPr>
        <w:t>هان ای مردم! از نافرمانی خدای خویش بپرهیزید و از روزی بترسید که هیچ پدری برای فرزندش کاری نسازد و هیچ فرزندی پدر را کارساز نباشد، همانا</w:t>
      </w:r>
      <w:r w:rsidR="00930FB0" w:rsidRPr="007D0C13">
        <w:rPr>
          <w:rFonts w:hint="cs"/>
          <w:rtl/>
        </w:rPr>
        <w:t xml:space="preserve"> وعدۀ </w:t>
      </w:r>
      <w:r w:rsidR="00177B2C" w:rsidRPr="007D0C13">
        <w:rPr>
          <w:rFonts w:hint="cs"/>
          <w:rtl/>
        </w:rPr>
        <w:t>خدا حق است</w:t>
      </w:r>
      <w:r w:rsidR="002635F8" w:rsidRPr="007D0C13">
        <w:rPr>
          <w:rFonts w:hint="cs"/>
          <w:rtl/>
        </w:rPr>
        <w:t>،</w:t>
      </w:r>
      <w:r w:rsidR="00177B2C" w:rsidRPr="007D0C13">
        <w:rPr>
          <w:rFonts w:hint="cs"/>
          <w:rtl/>
        </w:rPr>
        <w:t xml:space="preserve"> پس زندگی دنیا شما را نفریبد و شیطان</w:t>
      </w:r>
      <w:r w:rsidR="00035665" w:rsidRPr="007D0C13">
        <w:rPr>
          <w:rFonts w:hint="cs"/>
          <w:rtl/>
        </w:rPr>
        <w:t xml:space="preserve"> فریبکار شما را به خدا غر</w:t>
      </w:r>
      <w:r w:rsidR="00D85909" w:rsidRPr="007D0C13">
        <w:rPr>
          <w:rFonts w:hint="cs"/>
          <w:rtl/>
        </w:rPr>
        <w:t>ّ</w:t>
      </w:r>
      <w:r w:rsidR="00035665" w:rsidRPr="007D0C13">
        <w:rPr>
          <w:rFonts w:hint="cs"/>
          <w:rtl/>
        </w:rPr>
        <w:t>ه نکند</w:t>
      </w:r>
      <w:r>
        <w:rPr>
          <w:rFonts w:hint="cs"/>
          <w:rtl/>
        </w:rPr>
        <w:t>»</w:t>
      </w:r>
    </w:p>
    <w:p w:rsidR="00177B2C" w:rsidRPr="00CC0D0F" w:rsidRDefault="00B74C7F" w:rsidP="008B3064">
      <w:pPr>
        <w:pStyle w:val="a2"/>
        <w:rPr>
          <w:rtl/>
        </w:rPr>
      </w:pPr>
      <w:bookmarkStart w:id="213" w:name="_Toc331528094"/>
      <w:bookmarkStart w:id="214" w:name="_Toc416390458"/>
      <w:bookmarkStart w:id="215" w:name="_Toc421793963"/>
      <w:r w:rsidRPr="00CC0D0F">
        <w:rPr>
          <w:rFonts w:hint="cs"/>
          <w:rtl/>
        </w:rPr>
        <w:t>کتاب بهاء</w:t>
      </w:r>
      <w:r w:rsidR="00D85909">
        <w:rPr>
          <w:rFonts w:hint="cs"/>
          <w:rtl/>
        </w:rPr>
        <w:t>،</w:t>
      </w:r>
      <w:r w:rsidRPr="00CC0D0F">
        <w:rPr>
          <w:rFonts w:hint="cs"/>
          <w:rtl/>
        </w:rPr>
        <w:t xml:space="preserve"> خلق را از</w:t>
      </w:r>
      <w:r w:rsidR="00930FB0">
        <w:rPr>
          <w:rFonts w:cs="B Zar" w:hint="cs"/>
          <w:rtl/>
        </w:rPr>
        <w:t xml:space="preserve"> همۀ </w:t>
      </w:r>
      <w:r w:rsidR="000202F4">
        <w:rPr>
          <w:rFonts w:hint="cs"/>
          <w:rtl/>
        </w:rPr>
        <w:t>کتاب‌ها</w:t>
      </w:r>
      <w:r w:rsidR="00AB2E6E" w:rsidRPr="00CC0D0F">
        <w:rPr>
          <w:rFonts w:hint="eastAsia"/>
          <w:rtl/>
        </w:rPr>
        <w:t xml:space="preserve"> بی</w:t>
      </w:r>
      <w:r w:rsidR="008B125C" w:rsidRPr="00CC0D0F">
        <w:rPr>
          <w:rFonts w:hint="cs"/>
          <w:rtl/>
        </w:rPr>
        <w:t>‌نیازی می</w:t>
      </w:r>
      <w:r w:rsidR="001B47B4" w:rsidRPr="00CC0D0F">
        <w:rPr>
          <w:rFonts w:hint="eastAsia"/>
          <w:rtl/>
        </w:rPr>
        <w:t>‌کند!</w:t>
      </w:r>
      <w:bookmarkEnd w:id="213"/>
      <w:bookmarkEnd w:id="214"/>
      <w:bookmarkEnd w:id="215"/>
    </w:p>
    <w:p w:rsidR="007C433E" w:rsidRDefault="000D4840" w:rsidP="00201422">
      <w:pPr>
        <w:pStyle w:val="a4"/>
        <w:rPr>
          <w:rtl/>
        </w:rPr>
      </w:pPr>
      <w:r>
        <w:rPr>
          <w:rFonts w:hint="cs"/>
          <w:rtl/>
        </w:rPr>
        <w:t>هیچکدام از</w:t>
      </w:r>
      <w:r w:rsidR="000202F4">
        <w:rPr>
          <w:rFonts w:hint="cs"/>
          <w:rtl/>
        </w:rPr>
        <w:t xml:space="preserve"> کتاب‌ها</w:t>
      </w:r>
      <w:r w:rsidR="00AF5D3D">
        <w:rPr>
          <w:rFonts w:hint="cs"/>
          <w:rtl/>
        </w:rPr>
        <w:t>ی آسمانی ادعا نکرده</w:t>
      </w:r>
      <w:r w:rsidR="00966389">
        <w:rPr>
          <w:rFonts w:hint="cs"/>
          <w:rtl/>
        </w:rPr>
        <w:t xml:space="preserve">‌اند </w:t>
      </w:r>
      <w:r w:rsidR="00AF5D3D">
        <w:rPr>
          <w:rFonts w:hint="cs"/>
          <w:rtl/>
        </w:rPr>
        <w:t>که ما</w:t>
      </w:r>
      <w:r w:rsidR="00D85909">
        <w:rPr>
          <w:rFonts w:hint="cs"/>
          <w:rtl/>
        </w:rPr>
        <w:t>،</w:t>
      </w:r>
      <w:r w:rsidR="00AF5D3D">
        <w:rPr>
          <w:rFonts w:hint="cs"/>
          <w:rtl/>
        </w:rPr>
        <w:t xml:space="preserve"> شما را از</w:t>
      </w:r>
      <w:r w:rsidR="00930FB0">
        <w:rPr>
          <w:rFonts w:hint="cs"/>
          <w:rtl/>
        </w:rPr>
        <w:t xml:space="preserve"> همۀ </w:t>
      </w:r>
      <w:r w:rsidR="000202F4">
        <w:rPr>
          <w:rFonts w:hint="cs"/>
          <w:rtl/>
        </w:rPr>
        <w:t>کتاب‌ها</w:t>
      </w:r>
      <w:r w:rsidR="003C4B60">
        <w:rPr>
          <w:rFonts w:hint="eastAsia"/>
          <w:rtl/>
        </w:rPr>
        <w:t>ی عالم بی‌</w:t>
      </w:r>
      <w:r w:rsidR="00FF50D3">
        <w:rPr>
          <w:rFonts w:hint="cs"/>
          <w:rtl/>
        </w:rPr>
        <w:t>نیاز می</w:t>
      </w:r>
      <w:r w:rsidR="00256429">
        <w:rPr>
          <w:rFonts w:hint="eastAsia"/>
          <w:rtl/>
        </w:rPr>
        <w:t>‌کنیم و اگر انسانی چنین سخنی را به میان آورد،</w:t>
      </w:r>
      <w:r w:rsidR="00B75F6C">
        <w:rPr>
          <w:rFonts w:hint="cs"/>
          <w:rtl/>
        </w:rPr>
        <w:t xml:space="preserve"> </w:t>
      </w:r>
      <w:r w:rsidR="004C777E">
        <w:rPr>
          <w:rFonts w:hint="cs"/>
          <w:rtl/>
        </w:rPr>
        <w:t>دانشمندان جهان او را شخصی خودخواه و متکبر می</w:t>
      </w:r>
      <w:r w:rsidR="008D2E17">
        <w:rPr>
          <w:rFonts w:hint="eastAsia"/>
          <w:rtl/>
        </w:rPr>
        <w:t>‌</w:t>
      </w:r>
      <w:r w:rsidR="000B7B8B">
        <w:rPr>
          <w:rFonts w:hint="eastAsia"/>
          <w:rtl/>
        </w:rPr>
        <w:t>شمرند که می</w:t>
      </w:r>
      <w:r w:rsidR="005B1869">
        <w:rPr>
          <w:rFonts w:hint="cs"/>
          <w:rtl/>
        </w:rPr>
        <w:t>‌خواهد قافل</w:t>
      </w:r>
      <w:r w:rsidR="00201422">
        <w:rPr>
          <w:rFonts w:hint="cs"/>
          <w:rtl/>
        </w:rPr>
        <w:t>ۀ</w:t>
      </w:r>
      <w:r w:rsidR="005B1869">
        <w:rPr>
          <w:rFonts w:hint="cs"/>
          <w:rtl/>
        </w:rPr>
        <w:t xml:space="preserve"> دانش را از حرکت باز دارد و راه تکامل بشر را بربندد، اما میرزا </w:t>
      </w:r>
      <w:r w:rsidR="00B4202F">
        <w:rPr>
          <w:rFonts w:hint="cs"/>
          <w:rtl/>
        </w:rPr>
        <w:t>حسینعلی بهاء</w:t>
      </w:r>
      <w:r w:rsidR="005B1869">
        <w:rPr>
          <w:rFonts w:hint="cs"/>
          <w:rtl/>
        </w:rPr>
        <w:t xml:space="preserve"> مکرر از این مقوله سخن گفته و این دروغ بزرگ را اظهار داشته</w:t>
      </w:r>
      <w:r w:rsidR="00B012F7">
        <w:rPr>
          <w:rFonts w:hint="cs"/>
          <w:rtl/>
        </w:rPr>
        <w:t>،</w:t>
      </w:r>
      <w:r w:rsidR="005B1869">
        <w:rPr>
          <w:rFonts w:hint="cs"/>
          <w:rtl/>
        </w:rPr>
        <w:t xml:space="preserve"> چنانکه در </w:t>
      </w:r>
      <w:r w:rsidR="005B1869" w:rsidRPr="00201422">
        <w:rPr>
          <w:rFonts w:hint="cs"/>
          <w:rtl/>
        </w:rPr>
        <w:t xml:space="preserve">کتاب </w:t>
      </w:r>
      <w:r w:rsidR="00201FFE" w:rsidRPr="00201422">
        <w:rPr>
          <w:rFonts w:hint="cs"/>
          <w:rtl/>
        </w:rPr>
        <w:t xml:space="preserve">«اقتدارات» </w:t>
      </w:r>
      <w:r w:rsidR="00CF64AC" w:rsidRPr="00201422">
        <w:rPr>
          <w:rFonts w:hint="cs"/>
          <w:rtl/>
        </w:rPr>
        <w:t>آشکارا</w:t>
      </w:r>
      <w:r w:rsidR="00CF64AC">
        <w:rPr>
          <w:rFonts w:hint="cs"/>
          <w:rtl/>
        </w:rPr>
        <w:t xml:space="preserve"> می</w:t>
      </w:r>
      <w:r w:rsidR="007C433E">
        <w:rPr>
          <w:rFonts w:hint="eastAsia"/>
          <w:rtl/>
        </w:rPr>
        <w:t>‌نویسد:</w:t>
      </w:r>
    </w:p>
    <w:p w:rsidR="00205DEF" w:rsidRDefault="007C433E" w:rsidP="00201422">
      <w:pPr>
        <w:pStyle w:val="a4"/>
        <w:rPr>
          <w:rtl/>
        </w:rPr>
      </w:pPr>
      <w:r>
        <w:rPr>
          <w:rFonts w:hint="cs"/>
          <w:rtl/>
        </w:rPr>
        <w:t>«ای د</w:t>
      </w:r>
      <w:r w:rsidR="00C051C7">
        <w:rPr>
          <w:rFonts w:hint="cs"/>
          <w:rtl/>
        </w:rPr>
        <w:t>وستان! بر امر ثابت و راسخ باشید.</w:t>
      </w:r>
      <w:r>
        <w:rPr>
          <w:rFonts w:hint="cs"/>
          <w:rtl/>
        </w:rPr>
        <w:t xml:space="preserve"> اگر نفسی کلمه</w:t>
      </w:r>
      <w:r w:rsidR="00E42B9C">
        <w:rPr>
          <w:rFonts w:hint="eastAsia"/>
          <w:rtl/>
        </w:rPr>
        <w:t>‌ای بگوید، در جواب بگوئید ظاهر شد آنچه که به یک تجل</w:t>
      </w:r>
      <w:r w:rsidR="00C051C7">
        <w:rPr>
          <w:rFonts w:hint="cs"/>
          <w:rtl/>
        </w:rPr>
        <w:t>ّ</w:t>
      </w:r>
      <w:r w:rsidR="00E42B9C">
        <w:rPr>
          <w:rFonts w:hint="eastAsia"/>
          <w:rtl/>
        </w:rPr>
        <w:t>ی از تجلی</w:t>
      </w:r>
      <w:r w:rsidR="00C051C7">
        <w:rPr>
          <w:rFonts w:hint="cs"/>
          <w:rtl/>
        </w:rPr>
        <w:t>ّ</w:t>
      </w:r>
      <w:r w:rsidR="00E42B9C">
        <w:rPr>
          <w:rFonts w:hint="eastAsia"/>
          <w:rtl/>
        </w:rPr>
        <w:t>ات انوارش عالم را روشن و منو</w:t>
      </w:r>
      <w:r w:rsidR="00C051C7">
        <w:rPr>
          <w:rFonts w:hint="cs"/>
          <w:rtl/>
        </w:rPr>
        <w:t>ّ</w:t>
      </w:r>
      <w:r w:rsidR="00E42B9C">
        <w:rPr>
          <w:rFonts w:hint="eastAsia"/>
          <w:rtl/>
        </w:rPr>
        <w:t>ر نموده و یک ب</w:t>
      </w:r>
      <w:r w:rsidR="00165C5E">
        <w:rPr>
          <w:rFonts w:hint="cs"/>
          <w:rtl/>
        </w:rPr>
        <w:t>یان از</w:t>
      </w:r>
      <w:r w:rsidR="00E42B9C">
        <w:rPr>
          <w:rFonts w:hint="cs"/>
          <w:rtl/>
        </w:rPr>
        <w:t xml:space="preserve"> بیان م</w:t>
      </w:r>
      <w:r w:rsidR="00C051C7">
        <w:rPr>
          <w:rFonts w:hint="cs"/>
          <w:rtl/>
        </w:rPr>
        <w:t>ُ</w:t>
      </w:r>
      <w:r w:rsidR="00E42B9C">
        <w:rPr>
          <w:rFonts w:hint="cs"/>
          <w:rtl/>
        </w:rPr>
        <w:t>نزل از اسماء مشی</w:t>
      </w:r>
      <w:r w:rsidR="00C051C7">
        <w:rPr>
          <w:rFonts w:hint="cs"/>
          <w:rtl/>
        </w:rPr>
        <w:t>ّ</w:t>
      </w:r>
      <w:r w:rsidR="00E42B9C">
        <w:rPr>
          <w:rFonts w:hint="cs"/>
          <w:rtl/>
        </w:rPr>
        <w:t>تش</w:t>
      </w:r>
      <w:r w:rsidR="00C051C7">
        <w:rPr>
          <w:rFonts w:hint="cs"/>
          <w:rtl/>
        </w:rPr>
        <w:t>،</w:t>
      </w:r>
      <w:r w:rsidR="00E42B9C">
        <w:rPr>
          <w:rFonts w:hint="cs"/>
          <w:rtl/>
        </w:rPr>
        <w:t xml:space="preserve"> کل را از کتب عالم و بیان امم بی</w:t>
      </w:r>
      <w:r w:rsidR="00205DEF">
        <w:rPr>
          <w:rFonts w:hint="eastAsia"/>
          <w:rtl/>
        </w:rPr>
        <w:t>‌نیاز کرد»!</w:t>
      </w:r>
      <w:r w:rsidR="00205DEF" w:rsidRPr="00205DEF">
        <w:rPr>
          <w:rFonts w:hint="cs"/>
          <w:vertAlign w:val="superscript"/>
          <w:rtl/>
        </w:rPr>
        <w:t>(</w:t>
      </w:r>
      <w:r w:rsidR="00205DEF" w:rsidRPr="00205DEF">
        <w:rPr>
          <w:rStyle w:val="FootnoteReference"/>
          <w:rFonts w:cs="B Zar"/>
          <w:rtl/>
        </w:rPr>
        <w:footnoteReference w:id="353"/>
      </w:r>
      <w:r w:rsidR="00205DEF" w:rsidRPr="00205DEF">
        <w:rPr>
          <w:rFonts w:hint="cs"/>
          <w:vertAlign w:val="superscript"/>
          <w:rtl/>
        </w:rPr>
        <w:t>)</w:t>
      </w:r>
      <w:r w:rsidR="00205DEF">
        <w:rPr>
          <w:rFonts w:hint="cs"/>
          <w:rtl/>
        </w:rPr>
        <w:t>.</w:t>
      </w:r>
    </w:p>
    <w:p w:rsidR="00205DEF" w:rsidRDefault="00205DEF" w:rsidP="00201422">
      <w:pPr>
        <w:pStyle w:val="a4"/>
        <w:rPr>
          <w:rtl/>
        </w:rPr>
      </w:pPr>
      <w:r>
        <w:rPr>
          <w:rFonts w:hint="cs"/>
          <w:rtl/>
        </w:rPr>
        <w:t xml:space="preserve">و همچنین در </w:t>
      </w:r>
      <w:r w:rsidRPr="00201422">
        <w:rPr>
          <w:rFonts w:hint="cs"/>
          <w:rtl/>
        </w:rPr>
        <w:t xml:space="preserve">کتاب </w:t>
      </w:r>
      <w:r w:rsidR="001A2B80" w:rsidRPr="00201422">
        <w:rPr>
          <w:rFonts w:hint="cs"/>
          <w:rtl/>
        </w:rPr>
        <w:t xml:space="preserve">«اقدس» </w:t>
      </w:r>
      <w:r w:rsidR="00B12561" w:rsidRPr="00201422">
        <w:rPr>
          <w:rFonts w:hint="cs"/>
          <w:rtl/>
        </w:rPr>
        <w:t>می‌</w:t>
      </w:r>
      <w:r w:rsidR="003A517C" w:rsidRPr="00201422">
        <w:rPr>
          <w:rFonts w:hint="cs"/>
          <w:rtl/>
        </w:rPr>
        <w:t>نویسد</w:t>
      </w:r>
      <w:r w:rsidR="003A517C">
        <w:rPr>
          <w:rFonts w:hint="cs"/>
          <w:rtl/>
        </w:rPr>
        <w:t>:</w:t>
      </w:r>
    </w:p>
    <w:p w:rsidR="003A517C" w:rsidRPr="00C950E7" w:rsidRDefault="000202F4" w:rsidP="000202F4">
      <w:pPr>
        <w:tabs>
          <w:tab w:val="left" w:pos="8640"/>
        </w:tabs>
        <w:bidi/>
        <w:ind w:firstLine="284"/>
        <w:jc w:val="lowKashida"/>
        <w:rPr>
          <w:rFonts w:cs="B Zar"/>
          <w:sz w:val="28"/>
          <w:szCs w:val="28"/>
          <w:rtl/>
        </w:rPr>
      </w:pPr>
      <w:r w:rsidRPr="007D0C13">
        <w:rPr>
          <w:rStyle w:val="Char3"/>
          <w:rtl/>
        </w:rPr>
        <w:t>«</w:t>
      </w:r>
      <w:r w:rsidR="003A517C" w:rsidRPr="007D0C13">
        <w:rPr>
          <w:rStyle w:val="Char3"/>
          <w:rFonts w:hint="cs"/>
          <w:rtl/>
        </w:rPr>
        <w:t>من يقرء</w:t>
      </w:r>
      <w:r w:rsidR="007B01E4" w:rsidRPr="007D0C13">
        <w:rPr>
          <w:rStyle w:val="Char3"/>
          <w:rFonts w:hint="cs"/>
          <w:rtl/>
        </w:rPr>
        <w:t xml:space="preserve"> آية من آياتي لخير له من أن يقرأ</w:t>
      </w:r>
      <w:r w:rsidR="003A517C" w:rsidRPr="007D0C13">
        <w:rPr>
          <w:rStyle w:val="Char3"/>
          <w:rFonts w:hint="cs"/>
          <w:rtl/>
        </w:rPr>
        <w:t xml:space="preserve"> كتب الأو</w:t>
      </w:r>
      <w:r w:rsidR="00C051C7" w:rsidRPr="007D0C13">
        <w:rPr>
          <w:rStyle w:val="Char3"/>
          <w:rFonts w:hint="cs"/>
          <w:rtl/>
        </w:rPr>
        <w:t>ّ</w:t>
      </w:r>
      <w:r w:rsidR="003A517C" w:rsidRPr="007D0C13">
        <w:rPr>
          <w:rStyle w:val="Char3"/>
          <w:rFonts w:hint="cs"/>
          <w:rtl/>
        </w:rPr>
        <w:t>لين والآخرين</w:t>
      </w:r>
      <w:r w:rsidRPr="007D0C13">
        <w:rPr>
          <w:rStyle w:val="Char3"/>
          <w:rtl/>
        </w:rPr>
        <w:t>»</w:t>
      </w:r>
      <w:r w:rsidR="003A517C" w:rsidRPr="00C950E7">
        <w:rPr>
          <w:rFonts w:cs="B Zar" w:hint="cs"/>
          <w:sz w:val="28"/>
          <w:szCs w:val="28"/>
          <w:vertAlign w:val="superscript"/>
          <w:rtl/>
          <w:lang w:bidi="fa-IR"/>
        </w:rPr>
        <w:t>(</w:t>
      </w:r>
      <w:r w:rsidR="003A517C" w:rsidRPr="00C950E7">
        <w:rPr>
          <w:rStyle w:val="FootnoteReference"/>
          <w:rFonts w:cs="B Zar"/>
          <w:sz w:val="28"/>
          <w:szCs w:val="28"/>
          <w:rtl/>
          <w:lang w:bidi="fa-IR"/>
        </w:rPr>
        <w:footnoteReference w:id="354"/>
      </w:r>
      <w:r w:rsidR="003A517C" w:rsidRPr="00C950E7">
        <w:rPr>
          <w:rFonts w:cs="B Zar" w:hint="cs"/>
          <w:sz w:val="28"/>
          <w:szCs w:val="28"/>
          <w:vertAlign w:val="superscript"/>
          <w:rtl/>
          <w:lang w:bidi="fa-IR"/>
        </w:rPr>
        <w:t>)</w:t>
      </w:r>
      <w:r w:rsidR="003A517C" w:rsidRPr="00201422">
        <w:rPr>
          <w:rStyle w:val="Char4"/>
          <w:rFonts w:hint="cs"/>
          <w:rtl/>
        </w:rPr>
        <w:t>.</w:t>
      </w:r>
    </w:p>
    <w:p w:rsidR="003A517C" w:rsidRDefault="00075AE8" w:rsidP="00201422">
      <w:pPr>
        <w:pStyle w:val="a4"/>
        <w:rPr>
          <w:rtl/>
        </w:rPr>
      </w:pPr>
      <w:r>
        <w:rPr>
          <w:rFonts w:hint="cs"/>
          <w:rtl/>
        </w:rPr>
        <w:t xml:space="preserve">یعنی: </w:t>
      </w:r>
      <w:r w:rsidR="007B01E4">
        <w:rPr>
          <w:rFonts w:ascii="Traditional Arabic" w:hAnsi="Traditional Arabic" w:cs="Traditional Arabic"/>
          <w:rtl/>
        </w:rPr>
        <w:t>«</w:t>
      </w:r>
      <w:r>
        <w:rPr>
          <w:rFonts w:hint="cs"/>
          <w:rtl/>
        </w:rPr>
        <w:t>هرکس یک آیه از آ</w:t>
      </w:r>
      <w:r w:rsidR="004C5EDD">
        <w:rPr>
          <w:rFonts w:hint="cs"/>
          <w:rtl/>
        </w:rPr>
        <w:t>یات مرا بخواند، برای او بهتر است از آن که</w:t>
      </w:r>
      <w:r w:rsidR="00930FB0">
        <w:rPr>
          <w:rFonts w:hint="cs"/>
          <w:rtl/>
        </w:rPr>
        <w:t xml:space="preserve"> همۀ </w:t>
      </w:r>
      <w:r w:rsidR="000202F4">
        <w:rPr>
          <w:rFonts w:hint="cs"/>
          <w:rtl/>
        </w:rPr>
        <w:t>کتاب‌ها</w:t>
      </w:r>
      <w:r w:rsidR="007B01E4">
        <w:rPr>
          <w:rFonts w:hint="eastAsia"/>
          <w:rtl/>
        </w:rPr>
        <w:t>ی گذشتگان و آیندگان را بخواند</w:t>
      </w:r>
      <w:r w:rsidR="007B01E4">
        <w:rPr>
          <w:rFonts w:ascii="Traditional Arabic" w:hAnsi="Traditional Arabic" w:cs="Traditional Arabic"/>
          <w:rtl/>
        </w:rPr>
        <w:t>»</w:t>
      </w:r>
      <w:r w:rsidR="008D2C3C">
        <w:rPr>
          <w:rFonts w:hint="eastAsia"/>
          <w:rtl/>
        </w:rPr>
        <w:t>!</w:t>
      </w:r>
    </w:p>
    <w:p w:rsidR="00727253" w:rsidRDefault="00727253" w:rsidP="00201422">
      <w:pPr>
        <w:pStyle w:val="a4"/>
        <w:rPr>
          <w:rtl/>
        </w:rPr>
      </w:pPr>
      <w:r>
        <w:rPr>
          <w:rFonts w:hint="cs"/>
          <w:rtl/>
        </w:rPr>
        <w:t>و ناگزیر خود این آیه</w:t>
      </w:r>
      <w:r w:rsidR="007B01E4">
        <w:rPr>
          <w:rFonts w:hint="cs"/>
          <w:rtl/>
        </w:rPr>
        <w:t>!</w:t>
      </w:r>
      <w:r>
        <w:rPr>
          <w:rFonts w:hint="cs"/>
          <w:rtl/>
        </w:rPr>
        <w:t xml:space="preserve"> </w:t>
      </w:r>
      <w:r w:rsidR="00FF4EB4">
        <w:rPr>
          <w:rFonts w:hint="cs"/>
          <w:rtl/>
        </w:rPr>
        <w:t>هم مشمول قانون بال</w:t>
      </w:r>
      <w:r w:rsidR="007B01E4">
        <w:rPr>
          <w:rFonts w:hint="cs"/>
          <w:rtl/>
        </w:rPr>
        <w:t>ا</w:t>
      </w:r>
      <w:r w:rsidR="00FF4EB4">
        <w:rPr>
          <w:rFonts w:hint="cs"/>
          <w:rtl/>
        </w:rPr>
        <w:t xml:space="preserve"> می</w:t>
      </w:r>
      <w:r w:rsidR="006E63B0">
        <w:rPr>
          <w:rFonts w:hint="eastAsia"/>
          <w:rtl/>
        </w:rPr>
        <w:t>‌شود</w:t>
      </w:r>
      <w:r w:rsidR="00C01C85">
        <w:rPr>
          <w:rFonts w:hint="cs"/>
          <w:rtl/>
        </w:rPr>
        <w:t>،</w:t>
      </w:r>
      <w:r w:rsidR="006E63B0">
        <w:rPr>
          <w:rFonts w:hint="eastAsia"/>
          <w:rtl/>
        </w:rPr>
        <w:t xml:space="preserve"> یعنی</w:t>
      </w:r>
      <w:r w:rsidR="00C01C85">
        <w:rPr>
          <w:rFonts w:hint="cs"/>
          <w:rtl/>
        </w:rPr>
        <w:t>:</w:t>
      </w:r>
      <w:r w:rsidR="006E63B0">
        <w:rPr>
          <w:rFonts w:hint="eastAsia"/>
          <w:rtl/>
        </w:rPr>
        <w:t xml:space="preserve"> خوانندگان ارجمند به محض خواندن عبارت فوق</w:t>
      </w:r>
      <w:r w:rsidR="007B01E4">
        <w:rPr>
          <w:rFonts w:hint="cs"/>
          <w:rtl/>
        </w:rPr>
        <w:t>،</w:t>
      </w:r>
      <w:r w:rsidR="006E63B0">
        <w:rPr>
          <w:rFonts w:hint="eastAsia"/>
          <w:rtl/>
        </w:rPr>
        <w:t xml:space="preserve"> از</w:t>
      </w:r>
      <w:r w:rsidR="00A1530F">
        <w:rPr>
          <w:rFonts w:hint="eastAsia"/>
          <w:rtl/>
        </w:rPr>
        <w:t xml:space="preserve"> مطالعۀ </w:t>
      </w:r>
      <w:r w:rsidR="006E63B0">
        <w:rPr>
          <w:rFonts w:hint="eastAsia"/>
          <w:rtl/>
        </w:rPr>
        <w:t>تمام</w:t>
      </w:r>
      <w:r w:rsidR="000202F4">
        <w:rPr>
          <w:rFonts w:hint="eastAsia"/>
          <w:rtl/>
        </w:rPr>
        <w:t xml:space="preserve"> کتاب‌ها</w:t>
      </w:r>
      <w:r w:rsidR="00A62203">
        <w:rPr>
          <w:rFonts w:hint="cs"/>
          <w:rtl/>
        </w:rPr>
        <w:t>ی دنیا بی</w:t>
      </w:r>
      <w:r w:rsidR="00C01C85">
        <w:rPr>
          <w:rFonts w:hint="eastAsia"/>
          <w:rtl/>
        </w:rPr>
        <w:t>‌نیاز شده</w:t>
      </w:r>
      <w:r w:rsidR="00F770F0">
        <w:rPr>
          <w:rFonts w:hint="eastAsia"/>
          <w:rtl/>
        </w:rPr>
        <w:t>‌اند.</w:t>
      </w:r>
    </w:p>
    <w:p w:rsidR="00997C06" w:rsidRDefault="00997C06" w:rsidP="00201422">
      <w:pPr>
        <w:pStyle w:val="a4"/>
        <w:rPr>
          <w:rtl/>
        </w:rPr>
      </w:pPr>
      <w:r>
        <w:rPr>
          <w:rFonts w:hint="cs"/>
          <w:rtl/>
        </w:rPr>
        <w:t>آیا هیچ عاقلی در دنیا پیدا می</w:t>
      </w:r>
      <w:r w:rsidR="00620EBF">
        <w:rPr>
          <w:rFonts w:hint="eastAsia"/>
          <w:rtl/>
        </w:rPr>
        <w:t>‌شود که به چنین ادعائی برخاسته باشد؟ و آیا بوی</w:t>
      </w:r>
      <w:r w:rsidR="008572ED">
        <w:rPr>
          <w:rFonts w:hint="cs"/>
          <w:rtl/>
        </w:rPr>
        <w:t xml:space="preserve"> </w:t>
      </w:r>
      <w:r w:rsidR="004B0E52">
        <w:rPr>
          <w:rFonts w:hint="cs"/>
          <w:rtl/>
        </w:rPr>
        <w:t>تند أنانی</w:t>
      </w:r>
      <w:r w:rsidR="00B42907">
        <w:rPr>
          <w:rFonts w:hint="cs"/>
          <w:rtl/>
        </w:rPr>
        <w:t>ّ</w:t>
      </w:r>
      <w:r w:rsidR="004B0E52">
        <w:rPr>
          <w:rFonts w:hint="cs"/>
          <w:rtl/>
        </w:rPr>
        <w:t>ت و خودپرستی از این عبارت به مشام‌</w:t>
      </w:r>
      <w:r w:rsidR="00845E71">
        <w:rPr>
          <w:rFonts w:hint="cs"/>
          <w:rtl/>
        </w:rPr>
        <w:t>خوانندگان گرامی نمی</w:t>
      </w:r>
      <w:r w:rsidR="00B42907">
        <w:rPr>
          <w:rFonts w:hint="eastAsia"/>
          <w:rtl/>
        </w:rPr>
        <w:t>‌رسد؟</w:t>
      </w:r>
    </w:p>
    <w:p w:rsidR="00F83D90" w:rsidRDefault="00F83D90" w:rsidP="00201422">
      <w:pPr>
        <w:pStyle w:val="a4"/>
        <w:rPr>
          <w:rtl/>
        </w:rPr>
      </w:pPr>
      <w:r>
        <w:rPr>
          <w:rFonts w:hint="cs"/>
          <w:rtl/>
        </w:rPr>
        <w:t>فراموش نکنیم که</w:t>
      </w:r>
      <w:r w:rsidR="00A102B9">
        <w:rPr>
          <w:rFonts w:hint="cs"/>
          <w:rtl/>
        </w:rPr>
        <w:t xml:space="preserve"> گویندۀ </w:t>
      </w:r>
      <w:r>
        <w:rPr>
          <w:rFonts w:hint="cs"/>
          <w:rtl/>
        </w:rPr>
        <w:t xml:space="preserve">این سخن همان </w:t>
      </w:r>
      <w:r w:rsidRPr="00201422">
        <w:rPr>
          <w:rFonts w:hint="cs"/>
          <w:rtl/>
        </w:rPr>
        <w:t>کسی است که می</w:t>
      </w:r>
      <w:r w:rsidR="00924947" w:rsidRPr="00201422">
        <w:rPr>
          <w:rFonts w:hint="eastAsia"/>
          <w:rtl/>
        </w:rPr>
        <w:t>‌گوید: یک موی من از</w:t>
      </w:r>
      <w:r w:rsidR="00930FB0" w:rsidRPr="00201422">
        <w:rPr>
          <w:rFonts w:hint="eastAsia"/>
          <w:rtl/>
        </w:rPr>
        <w:t xml:space="preserve"> همۀ </w:t>
      </w:r>
      <w:r w:rsidR="00924947" w:rsidRPr="00201422">
        <w:rPr>
          <w:rFonts w:hint="eastAsia"/>
          <w:rtl/>
        </w:rPr>
        <w:t>اهل آسمان</w:t>
      </w:r>
      <w:r w:rsidR="007B1A6D" w:rsidRPr="00201422">
        <w:rPr>
          <w:rFonts w:hint="cs"/>
          <w:rtl/>
        </w:rPr>
        <w:t>‌</w:t>
      </w:r>
      <w:r w:rsidR="00924947" w:rsidRPr="00201422">
        <w:rPr>
          <w:rFonts w:hint="eastAsia"/>
          <w:rtl/>
        </w:rPr>
        <w:t>ها و</w:t>
      </w:r>
      <w:r w:rsidR="007B1A6D" w:rsidRPr="00201422">
        <w:rPr>
          <w:rFonts w:hint="eastAsia"/>
          <w:rtl/>
        </w:rPr>
        <w:t xml:space="preserve"> زمین برتر است</w:t>
      </w:r>
      <w:r w:rsidR="007B1A6D" w:rsidRPr="00201422">
        <w:rPr>
          <w:rFonts w:hint="cs"/>
          <w:rtl/>
        </w:rPr>
        <w:t>،</w:t>
      </w:r>
      <w:r w:rsidR="00924947" w:rsidRPr="00201422">
        <w:rPr>
          <w:rFonts w:hint="eastAsia"/>
          <w:rtl/>
        </w:rPr>
        <w:t xml:space="preserve"> </w:t>
      </w:r>
      <w:r w:rsidR="00924947" w:rsidRPr="00201422">
        <w:rPr>
          <w:rFonts w:hint="cs"/>
          <w:rtl/>
        </w:rPr>
        <w:t xml:space="preserve">چنانکه در کتاب </w:t>
      </w:r>
      <w:r w:rsidR="00C213D0" w:rsidRPr="00201422">
        <w:rPr>
          <w:rFonts w:hint="cs"/>
          <w:rtl/>
        </w:rPr>
        <w:t xml:space="preserve">«مبین» </w:t>
      </w:r>
      <w:r w:rsidR="00647426" w:rsidRPr="00201422">
        <w:rPr>
          <w:rFonts w:hint="cs"/>
          <w:rtl/>
        </w:rPr>
        <w:t>می‌</w:t>
      </w:r>
      <w:r w:rsidR="001F76D1" w:rsidRPr="00201422">
        <w:rPr>
          <w:rFonts w:hint="cs"/>
          <w:rtl/>
        </w:rPr>
        <w:t>نویسد</w:t>
      </w:r>
      <w:r w:rsidR="001F76D1">
        <w:rPr>
          <w:rFonts w:hint="cs"/>
          <w:rtl/>
        </w:rPr>
        <w:t>:</w:t>
      </w:r>
    </w:p>
    <w:p w:rsidR="001F76D1" w:rsidRPr="00C950E7" w:rsidRDefault="000202F4" w:rsidP="007D0C13">
      <w:pPr>
        <w:tabs>
          <w:tab w:val="left" w:pos="8640"/>
        </w:tabs>
        <w:bidi/>
        <w:ind w:firstLine="284"/>
        <w:jc w:val="both"/>
        <w:rPr>
          <w:rFonts w:cs="B Zar"/>
          <w:sz w:val="28"/>
          <w:szCs w:val="28"/>
          <w:rtl/>
        </w:rPr>
      </w:pPr>
      <w:r w:rsidRPr="007D0C13">
        <w:rPr>
          <w:rStyle w:val="Char3"/>
          <w:rtl/>
        </w:rPr>
        <w:t>«</w:t>
      </w:r>
      <w:r w:rsidR="001F76D1" w:rsidRPr="007D0C13">
        <w:rPr>
          <w:rStyle w:val="Char3"/>
          <w:rFonts w:hint="cs"/>
          <w:rtl/>
        </w:rPr>
        <w:t>أ</w:t>
      </w:r>
      <w:r w:rsidR="00C950E7" w:rsidRPr="007D0C13">
        <w:rPr>
          <w:rStyle w:val="Char3"/>
          <w:rFonts w:hint="cs"/>
          <w:rtl/>
        </w:rPr>
        <w:t>تفكرون بالذي خلقتم للقائه ثم على مقاعدكم تفرحون؟ وتعترضون على</w:t>
      </w:r>
      <w:r w:rsidR="001F76D1" w:rsidRPr="007D0C13">
        <w:rPr>
          <w:rStyle w:val="Char3"/>
          <w:rFonts w:hint="cs"/>
          <w:rtl/>
        </w:rPr>
        <w:t xml:space="preserve"> الذي شعرة منه خير عند</w:t>
      </w:r>
      <w:r w:rsidR="00B42907" w:rsidRPr="007D0C13">
        <w:rPr>
          <w:rStyle w:val="Char3"/>
          <w:rFonts w:hint="cs"/>
          <w:rtl/>
        </w:rPr>
        <w:t xml:space="preserve"> </w:t>
      </w:r>
      <w:r w:rsidR="001F76D1" w:rsidRPr="007D0C13">
        <w:rPr>
          <w:rStyle w:val="Char3"/>
          <w:rFonts w:hint="cs"/>
          <w:rtl/>
        </w:rPr>
        <w:t>الله عمن في السموات والأرض</w:t>
      </w:r>
      <w:r w:rsidRPr="007D0C13">
        <w:rPr>
          <w:rStyle w:val="Char3"/>
          <w:rtl/>
        </w:rPr>
        <w:t>»</w:t>
      </w:r>
      <w:r w:rsidR="001F76D1" w:rsidRPr="00C950E7">
        <w:rPr>
          <w:rFonts w:cs="B Zar" w:hint="cs"/>
          <w:sz w:val="28"/>
          <w:szCs w:val="28"/>
          <w:rtl/>
        </w:rPr>
        <w:t>؟</w:t>
      </w:r>
      <w:r w:rsidR="001F76D1" w:rsidRPr="00C950E7">
        <w:rPr>
          <w:rFonts w:cs="B Zar" w:hint="cs"/>
          <w:sz w:val="28"/>
          <w:szCs w:val="28"/>
          <w:vertAlign w:val="superscript"/>
          <w:rtl/>
          <w:lang w:bidi="fa-IR"/>
        </w:rPr>
        <w:t>(</w:t>
      </w:r>
      <w:r w:rsidR="001F76D1" w:rsidRPr="00C950E7">
        <w:rPr>
          <w:rStyle w:val="FootnoteReference"/>
          <w:rFonts w:cs="B Zar"/>
          <w:sz w:val="28"/>
          <w:szCs w:val="28"/>
          <w:rtl/>
          <w:lang w:bidi="fa-IR"/>
        </w:rPr>
        <w:footnoteReference w:id="355"/>
      </w:r>
      <w:r w:rsidR="001F76D1" w:rsidRPr="00C950E7">
        <w:rPr>
          <w:rFonts w:cs="B Zar" w:hint="cs"/>
          <w:sz w:val="28"/>
          <w:szCs w:val="28"/>
          <w:vertAlign w:val="superscript"/>
          <w:rtl/>
          <w:lang w:bidi="fa-IR"/>
        </w:rPr>
        <w:t>)</w:t>
      </w:r>
      <w:r w:rsidR="001F76D1" w:rsidRPr="00201422">
        <w:rPr>
          <w:rStyle w:val="Char4"/>
          <w:rFonts w:hint="cs"/>
          <w:rtl/>
        </w:rPr>
        <w:t>.</w:t>
      </w:r>
    </w:p>
    <w:p w:rsidR="001F76D1" w:rsidRDefault="00B5226A" w:rsidP="00201422">
      <w:pPr>
        <w:pStyle w:val="a4"/>
        <w:rPr>
          <w:rtl/>
        </w:rPr>
      </w:pPr>
      <w:r>
        <w:rPr>
          <w:rFonts w:hint="cs"/>
          <w:rtl/>
        </w:rPr>
        <w:t>یعنی: «آی</w:t>
      </w:r>
      <w:r w:rsidR="00886585">
        <w:rPr>
          <w:rFonts w:hint="cs"/>
          <w:rtl/>
        </w:rPr>
        <w:t>ا</w:t>
      </w:r>
      <w:r>
        <w:rPr>
          <w:rFonts w:hint="cs"/>
          <w:rtl/>
        </w:rPr>
        <w:t xml:space="preserve"> کسی را انکار می</w:t>
      </w:r>
      <w:r w:rsidR="00A92D38">
        <w:rPr>
          <w:rFonts w:hint="eastAsia"/>
          <w:rtl/>
        </w:rPr>
        <w:t>‌کنید که برای دیدن او آفریده شده اید؟ سپس در جایگاه</w:t>
      </w:r>
      <w:r w:rsidR="0029120F">
        <w:rPr>
          <w:rFonts w:hint="cs"/>
          <w:rtl/>
        </w:rPr>
        <w:t>‌های خود نشسته و شادی می‌</w:t>
      </w:r>
      <w:r w:rsidR="006006AB">
        <w:rPr>
          <w:rFonts w:hint="cs"/>
          <w:rtl/>
        </w:rPr>
        <w:t>کنید؟ و بر کسی اعتراض می</w:t>
      </w:r>
      <w:r w:rsidR="00963126">
        <w:rPr>
          <w:rFonts w:hint="eastAsia"/>
          <w:rtl/>
        </w:rPr>
        <w:t>‌نمایید که مویی از او نزد خدا بهتر از</w:t>
      </w:r>
      <w:r w:rsidR="00930FB0">
        <w:rPr>
          <w:rFonts w:hint="eastAsia"/>
          <w:rtl/>
        </w:rPr>
        <w:t xml:space="preserve"> همۀ </w:t>
      </w:r>
      <w:r w:rsidR="00963126">
        <w:rPr>
          <w:rFonts w:hint="eastAsia"/>
          <w:rtl/>
        </w:rPr>
        <w:t>اهل آسمان</w:t>
      </w:r>
      <w:r w:rsidR="00B42907">
        <w:rPr>
          <w:rFonts w:hint="cs"/>
          <w:rtl/>
        </w:rPr>
        <w:t>‌ها و زمین است»!؟</w:t>
      </w:r>
    </w:p>
    <w:p w:rsidR="00EF243A" w:rsidRPr="00073B3D" w:rsidRDefault="007A6CE2" w:rsidP="008B3064">
      <w:pPr>
        <w:pStyle w:val="a2"/>
        <w:rPr>
          <w:rtl/>
        </w:rPr>
      </w:pPr>
      <w:bookmarkStart w:id="216" w:name="_Toc331528095"/>
      <w:bookmarkStart w:id="217" w:name="_Toc416390459"/>
      <w:bookmarkStart w:id="218" w:name="_Toc421793964"/>
      <w:r>
        <w:rPr>
          <w:rFonts w:hint="cs"/>
          <w:rtl/>
        </w:rPr>
        <w:t xml:space="preserve">مقام زن در کیش </w:t>
      </w:r>
      <w:r w:rsidR="00D61BA4" w:rsidRPr="00073B3D">
        <w:rPr>
          <w:rFonts w:hint="cs"/>
          <w:rtl/>
        </w:rPr>
        <w:t>بهایی</w:t>
      </w:r>
      <w:bookmarkEnd w:id="216"/>
      <w:bookmarkEnd w:id="217"/>
      <w:bookmarkEnd w:id="218"/>
    </w:p>
    <w:p w:rsidR="00730751" w:rsidRDefault="00565667" w:rsidP="00201422">
      <w:pPr>
        <w:pStyle w:val="a4"/>
        <w:rPr>
          <w:rtl/>
        </w:rPr>
      </w:pPr>
      <w:r>
        <w:rPr>
          <w:rFonts w:hint="cs"/>
          <w:rtl/>
        </w:rPr>
        <w:t>روزگار ما</w:t>
      </w:r>
      <w:r w:rsidR="00B42907">
        <w:rPr>
          <w:rFonts w:hint="cs"/>
          <w:rtl/>
        </w:rPr>
        <w:t>،</w:t>
      </w:r>
      <w:r>
        <w:rPr>
          <w:rFonts w:hint="cs"/>
          <w:rtl/>
        </w:rPr>
        <w:t xml:space="preserve"> روزگاری است که در همه جا سخن از بزرگداشت زن و احیای حقوق وی می</w:t>
      </w:r>
      <w:r w:rsidR="00B42907">
        <w:rPr>
          <w:rFonts w:hint="eastAsia"/>
          <w:rtl/>
        </w:rPr>
        <w:t>‌رود</w:t>
      </w:r>
      <w:r w:rsidR="00B42907">
        <w:rPr>
          <w:rFonts w:hint="cs"/>
          <w:rtl/>
        </w:rPr>
        <w:t>.</w:t>
      </w:r>
      <w:r w:rsidR="004022ED">
        <w:rPr>
          <w:rFonts w:hint="eastAsia"/>
          <w:rtl/>
        </w:rPr>
        <w:t xml:space="preserve"> از سوی دیگر</w:t>
      </w:r>
      <w:r w:rsidR="00B42907">
        <w:rPr>
          <w:rFonts w:hint="cs"/>
          <w:rtl/>
        </w:rPr>
        <w:t>،</w:t>
      </w:r>
      <w:r w:rsidR="004022ED">
        <w:rPr>
          <w:rFonts w:hint="eastAsia"/>
          <w:rtl/>
        </w:rPr>
        <w:t xml:space="preserve"> بهائیان مد</w:t>
      </w:r>
      <w:r w:rsidR="00B42907">
        <w:rPr>
          <w:rFonts w:hint="cs"/>
          <w:rtl/>
        </w:rPr>
        <w:t>ّ</w:t>
      </w:r>
      <w:r w:rsidR="004022ED">
        <w:rPr>
          <w:rFonts w:hint="eastAsia"/>
          <w:rtl/>
        </w:rPr>
        <w:t>عی</w:t>
      </w:r>
      <w:r w:rsidR="00966389">
        <w:rPr>
          <w:rFonts w:hint="eastAsia"/>
          <w:rtl/>
        </w:rPr>
        <w:t xml:space="preserve">‌اند </w:t>
      </w:r>
      <w:r w:rsidR="004022ED">
        <w:rPr>
          <w:rFonts w:hint="eastAsia"/>
          <w:rtl/>
        </w:rPr>
        <w:t>که دوران ادیان سلف سپری شده و آئین ایشان مترقی</w:t>
      </w:r>
      <w:r w:rsidR="00F5062F">
        <w:rPr>
          <w:rFonts w:hint="cs"/>
          <w:rtl/>
        </w:rPr>
        <w:t>‌ترین آئینی است که در روی زمین وجود دارد، پس باید دید که</w:t>
      </w:r>
      <w:r w:rsidR="00730751">
        <w:rPr>
          <w:rFonts w:hint="cs"/>
          <w:rtl/>
        </w:rPr>
        <w:t xml:space="preserve"> بهاءالله از زنان چ</w:t>
      </w:r>
      <w:r w:rsidR="007A6CE2">
        <w:rPr>
          <w:rFonts w:hint="cs"/>
          <w:rtl/>
        </w:rPr>
        <w:t>گونه تجلیل نموده و به هنگام سخن</w:t>
      </w:r>
      <w:r w:rsidR="007A6CE2">
        <w:rPr>
          <w:rFonts w:hint="eastAsia"/>
          <w:rtl/>
        </w:rPr>
        <w:t>‌</w:t>
      </w:r>
      <w:r w:rsidR="00730751">
        <w:rPr>
          <w:rFonts w:hint="cs"/>
          <w:rtl/>
        </w:rPr>
        <w:t>گفتن از ایشا</w:t>
      </w:r>
      <w:r w:rsidR="00B42907">
        <w:rPr>
          <w:rFonts w:hint="cs"/>
          <w:rtl/>
        </w:rPr>
        <w:t>ن چه تعبیری را به کار برده است؟</w:t>
      </w:r>
    </w:p>
    <w:p w:rsidR="00AF009B" w:rsidRDefault="00730751" w:rsidP="00201422">
      <w:pPr>
        <w:pStyle w:val="a4"/>
        <w:rPr>
          <w:rtl/>
        </w:rPr>
      </w:pPr>
      <w:r>
        <w:rPr>
          <w:rFonts w:hint="cs"/>
          <w:rtl/>
        </w:rPr>
        <w:t xml:space="preserve">میرزا </w:t>
      </w:r>
      <w:r w:rsidR="00C4327C">
        <w:rPr>
          <w:rFonts w:hint="cs"/>
          <w:rtl/>
        </w:rPr>
        <w:t>حسینعلی</w:t>
      </w:r>
      <w:r>
        <w:rPr>
          <w:rFonts w:hint="cs"/>
          <w:rtl/>
        </w:rPr>
        <w:t xml:space="preserve"> در </w:t>
      </w:r>
      <w:r w:rsidRPr="00201422">
        <w:rPr>
          <w:rFonts w:hint="cs"/>
          <w:rtl/>
        </w:rPr>
        <w:t xml:space="preserve">کتاب </w:t>
      </w:r>
      <w:r w:rsidR="00E43045" w:rsidRPr="00201422">
        <w:rPr>
          <w:rFonts w:hint="cs"/>
          <w:rtl/>
        </w:rPr>
        <w:t xml:space="preserve">«اقدس» </w:t>
      </w:r>
      <w:r w:rsidR="003705FB" w:rsidRPr="00201422">
        <w:rPr>
          <w:rFonts w:hint="cs"/>
          <w:rtl/>
        </w:rPr>
        <w:t>که مهم</w:t>
      </w:r>
      <w:r w:rsidR="00190ECD" w:rsidRPr="00201422">
        <w:rPr>
          <w:rFonts w:hint="eastAsia"/>
          <w:rtl/>
        </w:rPr>
        <w:t>‌ترین</w:t>
      </w:r>
      <w:r w:rsidR="00190ECD">
        <w:rPr>
          <w:rFonts w:hint="eastAsia"/>
          <w:rtl/>
        </w:rPr>
        <w:t xml:space="preserve"> کتاب بهایی</w:t>
      </w:r>
      <w:r w:rsidR="0028325B">
        <w:rPr>
          <w:rFonts w:hint="cs"/>
          <w:rtl/>
        </w:rPr>
        <w:t>‌گری شمرده می</w:t>
      </w:r>
      <w:r w:rsidR="000B7F2E">
        <w:rPr>
          <w:rFonts w:hint="eastAsia"/>
          <w:rtl/>
        </w:rPr>
        <w:t>‌شود</w:t>
      </w:r>
      <w:r w:rsidR="00B42907">
        <w:rPr>
          <w:rFonts w:hint="cs"/>
          <w:rtl/>
        </w:rPr>
        <w:t>،</w:t>
      </w:r>
      <w:r w:rsidR="000B7F2E">
        <w:rPr>
          <w:rFonts w:hint="eastAsia"/>
          <w:rtl/>
        </w:rPr>
        <w:t xml:space="preserve"> چنین می</w:t>
      </w:r>
      <w:r w:rsidR="00AF009B">
        <w:rPr>
          <w:rFonts w:hint="cs"/>
          <w:rtl/>
        </w:rPr>
        <w:t>‌نویسد:</w:t>
      </w:r>
    </w:p>
    <w:p w:rsidR="00AF009B" w:rsidRPr="00C950E7" w:rsidRDefault="000202F4" w:rsidP="000202F4">
      <w:pPr>
        <w:tabs>
          <w:tab w:val="left" w:pos="8640"/>
        </w:tabs>
        <w:bidi/>
        <w:ind w:firstLine="284"/>
        <w:jc w:val="both"/>
        <w:rPr>
          <w:rFonts w:cs="B Zar"/>
          <w:sz w:val="28"/>
          <w:szCs w:val="28"/>
          <w:rtl/>
        </w:rPr>
      </w:pPr>
      <w:r w:rsidRPr="007D0C13">
        <w:rPr>
          <w:rStyle w:val="Char3"/>
          <w:rtl/>
        </w:rPr>
        <w:t>«</w:t>
      </w:r>
      <w:r w:rsidR="00AF009B" w:rsidRPr="007D0C13">
        <w:rPr>
          <w:rStyle w:val="Char3"/>
          <w:rFonts w:hint="cs"/>
          <w:rtl/>
        </w:rPr>
        <w:t>قد كتب الله عليكم النكاح إي</w:t>
      </w:r>
      <w:r w:rsidR="00B42907" w:rsidRPr="007D0C13">
        <w:rPr>
          <w:rStyle w:val="Char3"/>
          <w:rFonts w:hint="cs"/>
          <w:rtl/>
        </w:rPr>
        <w:t>ّ</w:t>
      </w:r>
      <w:r w:rsidR="00AF009B" w:rsidRPr="007D0C13">
        <w:rPr>
          <w:rStyle w:val="Char3"/>
          <w:rFonts w:hint="cs"/>
          <w:rtl/>
        </w:rPr>
        <w:t>اكم أن تجاوزوا عن ال</w:t>
      </w:r>
      <w:r w:rsidRPr="007D0C13">
        <w:rPr>
          <w:rStyle w:val="Char3"/>
          <w:rFonts w:hint="cs"/>
          <w:rtl/>
        </w:rPr>
        <w:t>إ</w:t>
      </w:r>
      <w:r w:rsidR="00AF009B" w:rsidRPr="007D0C13">
        <w:rPr>
          <w:rStyle w:val="Char3"/>
          <w:rFonts w:hint="cs"/>
          <w:rtl/>
        </w:rPr>
        <w:t>ثن</w:t>
      </w:r>
      <w:r w:rsidR="00B42907" w:rsidRPr="007D0C13">
        <w:rPr>
          <w:rStyle w:val="Char3"/>
          <w:rFonts w:hint="cs"/>
          <w:rtl/>
        </w:rPr>
        <w:t>ت</w:t>
      </w:r>
      <w:r w:rsidR="00AF009B" w:rsidRPr="007D0C13">
        <w:rPr>
          <w:rStyle w:val="Char3"/>
          <w:rFonts w:hint="cs"/>
          <w:rtl/>
        </w:rPr>
        <w:t xml:space="preserve">ين والذي اقتنع </w:t>
      </w:r>
      <w:r w:rsidR="00002619" w:rsidRPr="007D0C13">
        <w:rPr>
          <w:rStyle w:val="Char3"/>
          <w:rFonts w:hint="cs"/>
          <w:rtl/>
        </w:rPr>
        <w:t>بواحدة من الإماء استراحت نفسه و</w:t>
      </w:r>
      <w:r w:rsidR="00AF009B" w:rsidRPr="007D0C13">
        <w:rPr>
          <w:rStyle w:val="Char3"/>
          <w:rFonts w:hint="cs"/>
          <w:rtl/>
        </w:rPr>
        <w:t>نفسها ومن اتخذ بكراً لخدمته لا</w:t>
      </w:r>
      <w:r w:rsidR="00002619" w:rsidRPr="007D0C13">
        <w:rPr>
          <w:rStyle w:val="Char3"/>
          <w:rFonts w:hint="cs"/>
          <w:rtl/>
        </w:rPr>
        <w:t xml:space="preserve"> </w:t>
      </w:r>
      <w:r w:rsidR="00AF009B" w:rsidRPr="007D0C13">
        <w:rPr>
          <w:rStyle w:val="Char3"/>
          <w:rFonts w:hint="cs"/>
          <w:rtl/>
        </w:rPr>
        <w:t>بأس عليه</w:t>
      </w:r>
      <w:r w:rsidRPr="007D0C13">
        <w:rPr>
          <w:rStyle w:val="Char3"/>
          <w:rtl/>
        </w:rPr>
        <w:t>»</w:t>
      </w:r>
      <w:r w:rsidR="00AF009B" w:rsidRPr="00C950E7">
        <w:rPr>
          <w:rFonts w:cs="B Zar" w:hint="cs"/>
          <w:sz w:val="28"/>
          <w:szCs w:val="28"/>
          <w:vertAlign w:val="superscript"/>
          <w:rtl/>
          <w:lang w:bidi="fa-IR"/>
        </w:rPr>
        <w:t>(</w:t>
      </w:r>
      <w:r w:rsidR="00AF009B" w:rsidRPr="00C950E7">
        <w:rPr>
          <w:rStyle w:val="FootnoteReference"/>
          <w:rFonts w:cs="B Zar"/>
          <w:sz w:val="28"/>
          <w:szCs w:val="28"/>
          <w:rtl/>
          <w:lang w:bidi="fa-IR"/>
        </w:rPr>
        <w:footnoteReference w:id="356"/>
      </w:r>
      <w:r w:rsidR="00AF009B" w:rsidRPr="00C950E7">
        <w:rPr>
          <w:rFonts w:cs="B Zar" w:hint="cs"/>
          <w:sz w:val="28"/>
          <w:szCs w:val="28"/>
          <w:vertAlign w:val="superscript"/>
          <w:rtl/>
          <w:lang w:bidi="fa-IR"/>
        </w:rPr>
        <w:t>)</w:t>
      </w:r>
      <w:r w:rsidR="00AF009B" w:rsidRPr="00201422">
        <w:rPr>
          <w:rStyle w:val="Char4"/>
          <w:rFonts w:hint="cs"/>
          <w:rtl/>
        </w:rPr>
        <w:t>.</w:t>
      </w:r>
    </w:p>
    <w:p w:rsidR="00BD07E7" w:rsidRDefault="00CE7603" w:rsidP="00201422">
      <w:pPr>
        <w:pStyle w:val="a4"/>
        <w:rPr>
          <w:rtl/>
        </w:rPr>
      </w:pPr>
      <w:r>
        <w:rPr>
          <w:rFonts w:hint="cs"/>
          <w:rtl/>
        </w:rPr>
        <w:t>یعنی: «همانا خدا بر شما ازدواج را نوشته است: شم</w:t>
      </w:r>
      <w:r w:rsidR="004C5CBE">
        <w:rPr>
          <w:rFonts w:hint="cs"/>
          <w:rtl/>
        </w:rPr>
        <w:t>ا از این که بیش از دو زن بگیرید</w:t>
      </w:r>
      <w:r>
        <w:rPr>
          <w:rFonts w:hint="cs"/>
          <w:rtl/>
        </w:rPr>
        <w:t xml:space="preserve"> پرهیز کنید</w:t>
      </w:r>
      <w:r w:rsidR="004C5CBE">
        <w:rPr>
          <w:rFonts w:hint="cs"/>
          <w:rtl/>
        </w:rPr>
        <w:t>،</w:t>
      </w:r>
      <w:r>
        <w:rPr>
          <w:rFonts w:hint="cs"/>
          <w:rtl/>
        </w:rPr>
        <w:t xml:space="preserve"> و کسی که به یکی از </w:t>
      </w:r>
      <w:r w:rsidRPr="00201422">
        <w:rPr>
          <w:rFonts w:hint="cs"/>
          <w:rtl/>
        </w:rPr>
        <w:t xml:space="preserve">این </w:t>
      </w:r>
      <w:r w:rsidR="009F5496" w:rsidRPr="00201422">
        <w:rPr>
          <w:rFonts w:hint="cs"/>
          <w:rtl/>
        </w:rPr>
        <w:t xml:space="preserve">کنیزان </w:t>
      </w:r>
      <w:r w:rsidR="008F72D1" w:rsidRPr="00201422">
        <w:rPr>
          <w:rFonts w:hint="cs"/>
          <w:rtl/>
        </w:rPr>
        <w:t>قناعت</w:t>
      </w:r>
      <w:r w:rsidR="008F72D1">
        <w:rPr>
          <w:rFonts w:hint="cs"/>
          <w:rtl/>
        </w:rPr>
        <w:t xml:space="preserve"> ورزد، جان خودش و جان او آسودگی می</w:t>
      </w:r>
      <w:r w:rsidR="00B413F9">
        <w:rPr>
          <w:rFonts w:hint="eastAsia"/>
          <w:rtl/>
        </w:rPr>
        <w:t>‌یابد</w:t>
      </w:r>
      <w:r w:rsidR="00D845FB">
        <w:rPr>
          <w:rFonts w:hint="cs"/>
          <w:rtl/>
        </w:rPr>
        <w:t>،</w:t>
      </w:r>
      <w:r w:rsidR="00B413F9">
        <w:rPr>
          <w:rFonts w:hint="eastAsia"/>
          <w:rtl/>
        </w:rPr>
        <w:t xml:space="preserve"> و کسی که دوشیزه</w:t>
      </w:r>
      <w:r w:rsidR="00B22EC4">
        <w:rPr>
          <w:rFonts w:hint="cs"/>
          <w:rtl/>
        </w:rPr>
        <w:t>‌ای را برای خ</w:t>
      </w:r>
      <w:r w:rsidR="00B42907">
        <w:rPr>
          <w:rFonts w:hint="cs"/>
          <w:rtl/>
        </w:rPr>
        <w:t>دمت خود بگیرد باکی بر او نیست»!</w:t>
      </w:r>
    </w:p>
    <w:p w:rsidR="00EF2BBD" w:rsidRDefault="00FA66F1" w:rsidP="00201422">
      <w:pPr>
        <w:pStyle w:val="a4"/>
        <w:rPr>
          <w:rtl/>
        </w:rPr>
      </w:pPr>
      <w:r>
        <w:rPr>
          <w:rFonts w:hint="cs"/>
          <w:rtl/>
        </w:rPr>
        <w:t>ممکن است بهائیان (به ویژه خانم‌</w:t>
      </w:r>
      <w:r w:rsidR="00471C46">
        <w:rPr>
          <w:rFonts w:hint="cs"/>
          <w:rtl/>
        </w:rPr>
        <w:t>های بهایی) با این عقیده که زنان</w:t>
      </w:r>
      <w:r w:rsidR="00B42907">
        <w:rPr>
          <w:rFonts w:hint="cs"/>
          <w:rtl/>
        </w:rPr>
        <w:t>،</w:t>
      </w:r>
      <w:r w:rsidR="00471C46">
        <w:rPr>
          <w:rFonts w:hint="cs"/>
          <w:rtl/>
        </w:rPr>
        <w:t xml:space="preserve"> کنیز و خدمتکار مردانند مخالف باشند البته مانعی ندارد! ولی به هر صورت آنچه گزارش شد، نص کتاب اقدس است که بز</w:t>
      </w:r>
      <w:r w:rsidR="00D845FB">
        <w:rPr>
          <w:rFonts w:hint="cs"/>
          <w:rtl/>
        </w:rPr>
        <w:t>ر</w:t>
      </w:r>
      <w:r w:rsidR="00471C46">
        <w:rPr>
          <w:rFonts w:hint="cs"/>
          <w:rtl/>
        </w:rPr>
        <w:t>گترین کتاب دینی ایشان شمرده می</w:t>
      </w:r>
      <w:r w:rsidR="00B42907">
        <w:rPr>
          <w:rFonts w:hint="eastAsia"/>
          <w:rtl/>
        </w:rPr>
        <w:t>‌شود</w:t>
      </w:r>
      <w:r w:rsidR="00B42907">
        <w:rPr>
          <w:rFonts w:hint="cs"/>
          <w:rtl/>
        </w:rPr>
        <w:t>.</w:t>
      </w:r>
      <w:r w:rsidR="00A708A3">
        <w:rPr>
          <w:rFonts w:hint="eastAsia"/>
          <w:rtl/>
        </w:rPr>
        <w:t xml:space="preserve"> اینک خود می</w:t>
      </w:r>
      <w:r w:rsidR="000C56BC">
        <w:rPr>
          <w:rFonts w:hint="cs"/>
          <w:rtl/>
        </w:rPr>
        <w:t>‌دانند با طرز تعبیر این کتاب که دیدگاه بهاء را نسبت به زن نشان می</w:t>
      </w:r>
      <w:r w:rsidR="00EF2BBD">
        <w:rPr>
          <w:rFonts w:hint="eastAsia"/>
          <w:rtl/>
        </w:rPr>
        <w:t>‌دهد!</w:t>
      </w:r>
      <w:r w:rsidR="00EF2BBD" w:rsidRPr="00EF2BBD">
        <w:rPr>
          <w:rFonts w:hint="cs"/>
          <w:vertAlign w:val="superscript"/>
          <w:rtl/>
        </w:rPr>
        <w:t>(</w:t>
      </w:r>
      <w:r w:rsidR="00EF2BBD" w:rsidRPr="00EF2BBD">
        <w:rPr>
          <w:rStyle w:val="FootnoteReference"/>
          <w:rFonts w:cs="B Zar"/>
          <w:rtl/>
        </w:rPr>
        <w:footnoteReference w:id="357"/>
      </w:r>
      <w:r w:rsidR="00EF2BBD" w:rsidRPr="00EF2BBD">
        <w:rPr>
          <w:rFonts w:hint="cs"/>
          <w:vertAlign w:val="superscript"/>
          <w:rtl/>
        </w:rPr>
        <w:t>)</w:t>
      </w:r>
      <w:r w:rsidR="00EF2BBD">
        <w:rPr>
          <w:rFonts w:hint="cs"/>
          <w:rtl/>
        </w:rPr>
        <w:t>.</w:t>
      </w:r>
    </w:p>
    <w:p w:rsidR="00D61BA4" w:rsidRPr="00073B3D" w:rsidRDefault="00B03BD6" w:rsidP="008B3064">
      <w:pPr>
        <w:pStyle w:val="a2"/>
        <w:rPr>
          <w:rtl/>
        </w:rPr>
      </w:pPr>
      <w:bookmarkStart w:id="219" w:name="_Toc331528096"/>
      <w:bookmarkStart w:id="220" w:name="_Toc416390460"/>
      <w:bookmarkStart w:id="221" w:name="_Toc421793965"/>
      <w:r w:rsidRPr="00073B3D">
        <w:rPr>
          <w:rFonts w:hint="cs"/>
          <w:rtl/>
        </w:rPr>
        <w:t>بهاء و تأویل آیات</w:t>
      </w:r>
      <w:bookmarkEnd w:id="219"/>
      <w:bookmarkEnd w:id="220"/>
      <w:bookmarkEnd w:id="221"/>
    </w:p>
    <w:p w:rsidR="00B03BD6" w:rsidRDefault="00E4596E" w:rsidP="00201422">
      <w:pPr>
        <w:pStyle w:val="a4"/>
        <w:rPr>
          <w:rtl/>
        </w:rPr>
      </w:pPr>
      <w:r>
        <w:rPr>
          <w:rFonts w:hint="cs"/>
          <w:rtl/>
        </w:rPr>
        <w:t xml:space="preserve">یکی از بلاهایی که دامنگیر </w:t>
      </w:r>
      <w:r w:rsidRPr="00201422">
        <w:rPr>
          <w:rFonts w:hint="cs"/>
          <w:rtl/>
        </w:rPr>
        <w:t xml:space="preserve">بهائیت شده </w:t>
      </w:r>
      <w:r w:rsidR="006F5C53" w:rsidRPr="00201422">
        <w:rPr>
          <w:rFonts w:hint="cs"/>
          <w:rtl/>
        </w:rPr>
        <w:t>«تأویل</w:t>
      </w:r>
      <w:r w:rsidR="0004613B" w:rsidRPr="00201422">
        <w:rPr>
          <w:rFonts w:hint="eastAsia"/>
          <w:rtl/>
        </w:rPr>
        <w:t xml:space="preserve">‌گرایی» </w:t>
      </w:r>
      <w:r w:rsidR="00B42907" w:rsidRPr="00201422">
        <w:rPr>
          <w:rFonts w:hint="cs"/>
          <w:rtl/>
        </w:rPr>
        <w:t>است.</w:t>
      </w:r>
      <w:r w:rsidR="00D845FB">
        <w:rPr>
          <w:rFonts w:hint="cs"/>
          <w:rtl/>
        </w:rPr>
        <w:t xml:space="preserve"> مق</w:t>
      </w:r>
      <w:r w:rsidR="00CC2D2E">
        <w:rPr>
          <w:rFonts w:hint="cs"/>
          <w:rtl/>
        </w:rPr>
        <w:t>ص</w:t>
      </w:r>
      <w:r w:rsidR="00D845FB">
        <w:rPr>
          <w:rFonts w:hint="cs"/>
          <w:rtl/>
        </w:rPr>
        <w:t>و</w:t>
      </w:r>
      <w:r w:rsidR="00EE6604">
        <w:rPr>
          <w:rFonts w:hint="cs"/>
          <w:rtl/>
        </w:rPr>
        <w:t>د از تأویل</w:t>
      </w:r>
      <w:r w:rsidR="00EE6604">
        <w:rPr>
          <w:rFonts w:hint="eastAsia"/>
          <w:rtl/>
        </w:rPr>
        <w:t>‌</w:t>
      </w:r>
      <w:r w:rsidR="00CC2D2E">
        <w:rPr>
          <w:rFonts w:hint="cs"/>
          <w:rtl/>
        </w:rPr>
        <w:t>گرایی در</w:t>
      </w:r>
      <w:r w:rsidR="00A1530F">
        <w:rPr>
          <w:rFonts w:hint="cs"/>
          <w:rtl/>
        </w:rPr>
        <w:t xml:space="preserve"> حوزۀ </w:t>
      </w:r>
      <w:r w:rsidR="00CC2D2E">
        <w:rPr>
          <w:rFonts w:hint="cs"/>
          <w:rtl/>
        </w:rPr>
        <w:t>دیانت</w:t>
      </w:r>
      <w:r w:rsidR="00B42907">
        <w:rPr>
          <w:rFonts w:hint="cs"/>
          <w:rtl/>
        </w:rPr>
        <w:t>،</w:t>
      </w:r>
      <w:r w:rsidR="00CC2D2E">
        <w:rPr>
          <w:rFonts w:hint="cs"/>
          <w:rtl/>
        </w:rPr>
        <w:t xml:space="preserve"> آن است که کسانی تمایل داشته باشند سخن پیامبران را برخلاف دلالت متعارف</w:t>
      </w:r>
      <w:r w:rsidR="00D314AD">
        <w:rPr>
          <w:rFonts w:hint="cs"/>
          <w:rtl/>
        </w:rPr>
        <w:t xml:space="preserve"> آن‌ها </w:t>
      </w:r>
      <w:r w:rsidR="00CC2D2E">
        <w:rPr>
          <w:rFonts w:hint="cs"/>
          <w:rtl/>
        </w:rPr>
        <w:t>تفسیر کنند</w:t>
      </w:r>
      <w:r w:rsidR="00EE6604">
        <w:rPr>
          <w:rFonts w:hint="cs"/>
          <w:rtl/>
        </w:rPr>
        <w:t>،</w:t>
      </w:r>
      <w:r w:rsidR="00CC2D2E">
        <w:rPr>
          <w:rFonts w:hint="cs"/>
          <w:rtl/>
        </w:rPr>
        <w:t xml:space="preserve"> و برای کار خود محمل</w:t>
      </w:r>
      <w:r w:rsidR="00EF2D94">
        <w:rPr>
          <w:rFonts w:hint="eastAsia"/>
          <w:rtl/>
        </w:rPr>
        <w:t>‌هایی بتراشند که با قواعد</w:t>
      </w:r>
      <w:r w:rsidR="00B42907">
        <w:rPr>
          <w:rFonts w:hint="eastAsia"/>
          <w:rtl/>
        </w:rPr>
        <w:t xml:space="preserve"> عمومی در فهم زبان سازگار نباشد</w:t>
      </w:r>
      <w:r w:rsidR="00B42907">
        <w:rPr>
          <w:rFonts w:hint="cs"/>
          <w:rtl/>
        </w:rPr>
        <w:t>.</w:t>
      </w:r>
      <w:r w:rsidR="00EF2D94">
        <w:rPr>
          <w:rFonts w:hint="eastAsia"/>
          <w:rtl/>
        </w:rPr>
        <w:t xml:space="preserve"> این</w:t>
      </w:r>
      <w:r w:rsidR="0057455B">
        <w:rPr>
          <w:rFonts w:hint="eastAsia"/>
          <w:rtl/>
        </w:rPr>
        <w:t xml:space="preserve"> شیوۀ </w:t>
      </w:r>
      <w:r w:rsidR="00EF2D94">
        <w:rPr>
          <w:rFonts w:hint="eastAsia"/>
          <w:rtl/>
        </w:rPr>
        <w:t>نادرست از تأویل کلام</w:t>
      </w:r>
      <w:r w:rsidR="00B42907">
        <w:rPr>
          <w:rFonts w:hint="cs"/>
          <w:rtl/>
        </w:rPr>
        <w:t>،</w:t>
      </w:r>
      <w:r w:rsidR="00EF2D94">
        <w:rPr>
          <w:rFonts w:hint="eastAsia"/>
          <w:rtl/>
        </w:rPr>
        <w:t xml:space="preserve"> موجب می</w:t>
      </w:r>
      <w:r w:rsidR="00780F25">
        <w:rPr>
          <w:rFonts w:hint="cs"/>
          <w:rtl/>
        </w:rPr>
        <w:t>‌شود که از سخنان انبیا سلب اعتماد گردد و به علاوه</w:t>
      </w:r>
      <w:r w:rsidR="003C5FBE">
        <w:rPr>
          <w:rFonts w:hint="cs"/>
          <w:rtl/>
        </w:rPr>
        <w:t>،</w:t>
      </w:r>
      <w:r w:rsidR="00780F25">
        <w:rPr>
          <w:rFonts w:hint="cs"/>
          <w:rtl/>
        </w:rPr>
        <w:t xml:space="preserve"> مجال برای فتنه</w:t>
      </w:r>
      <w:r w:rsidR="00C3096E">
        <w:rPr>
          <w:rFonts w:hint="eastAsia"/>
          <w:rtl/>
        </w:rPr>
        <w:t>‌گری از سوی کج دلان فراهم</w:t>
      </w:r>
      <w:r w:rsidR="00B159D9">
        <w:rPr>
          <w:rFonts w:hint="eastAsia"/>
          <w:rtl/>
        </w:rPr>
        <w:t>‌اید.</w:t>
      </w:r>
      <w:r w:rsidR="00C3096E">
        <w:rPr>
          <w:rFonts w:hint="cs"/>
          <w:rtl/>
        </w:rPr>
        <w:t xml:space="preserve"> البته روش مذکور نزد خردمندان</w:t>
      </w:r>
      <w:r w:rsidR="003C5FBE">
        <w:rPr>
          <w:rFonts w:hint="cs"/>
          <w:rtl/>
        </w:rPr>
        <w:t>ِ</w:t>
      </w:r>
      <w:r w:rsidR="00C3096E">
        <w:rPr>
          <w:rFonts w:hint="cs"/>
          <w:rtl/>
        </w:rPr>
        <w:t xml:space="preserve"> دوراندیش و دین</w:t>
      </w:r>
      <w:r w:rsidR="00CB16A7">
        <w:rPr>
          <w:rFonts w:hint="eastAsia"/>
          <w:rtl/>
        </w:rPr>
        <w:t>‌شناسان</w:t>
      </w:r>
      <w:r w:rsidR="003C5FBE">
        <w:rPr>
          <w:rFonts w:hint="cs"/>
          <w:rtl/>
        </w:rPr>
        <w:t>ِ</w:t>
      </w:r>
      <w:r w:rsidR="00CB16A7">
        <w:rPr>
          <w:rFonts w:hint="eastAsia"/>
          <w:rtl/>
        </w:rPr>
        <w:t xml:space="preserve"> بی‌</w:t>
      </w:r>
      <w:r w:rsidR="00754556">
        <w:rPr>
          <w:rFonts w:hint="cs"/>
          <w:rtl/>
        </w:rPr>
        <w:t>غرض پذیرفته نیست، شما اگر به قرآنکریم رجوع کنید حتی یک نمونه نمی</w:t>
      </w:r>
      <w:r w:rsidR="00FF6462">
        <w:rPr>
          <w:rFonts w:hint="eastAsia"/>
          <w:rtl/>
        </w:rPr>
        <w:t>‌بینید که در آنجا سخنی از انبیای سلف به تأویل رفته باشد، یعنی قرآن سخن</w:t>
      </w:r>
      <w:r w:rsidR="00D314AD">
        <w:rPr>
          <w:rFonts w:hint="eastAsia"/>
          <w:rtl/>
        </w:rPr>
        <w:t xml:space="preserve"> آن‌ها </w:t>
      </w:r>
      <w:r w:rsidR="00FF6462">
        <w:rPr>
          <w:rFonts w:hint="eastAsia"/>
          <w:rtl/>
        </w:rPr>
        <w:t>را به معنایی برخلاف متعارف حمل کند، قرآن مجید می</w:t>
      </w:r>
      <w:r w:rsidR="009F22BF">
        <w:rPr>
          <w:rFonts w:hint="cs"/>
          <w:rtl/>
        </w:rPr>
        <w:t>‌فرماید</w:t>
      </w:r>
      <w:r w:rsidR="00EE6604">
        <w:rPr>
          <w:rFonts w:hint="cs"/>
          <w:rtl/>
        </w:rPr>
        <w:t>:</w:t>
      </w:r>
      <w:r w:rsidR="00930FB0">
        <w:rPr>
          <w:rFonts w:hint="cs"/>
          <w:rtl/>
        </w:rPr>
        <w:t xml:space="preserve"> همۀ </w:t>
      </w:r>
      <w:r w:rsidR="009F22BF">
        <w:rPr>
          <w:rFonts w:hint="cs"/>
          <w:rtl/>
        </w:rPr>
        <w:t>پیامبران خدا به زبان قومشان سخن می</w:t>
      </w:r>
      <w:r w:rsidR="006F32E2">
        <w:rPr>
          <w:rFonts w:hint="eastAsia"/>
          <w:rtl/>
        </w:rPr>
        <w:t>‌گفتند تا مردم پیام ایشان را به روشنی درک کنند، چنانکه می‌</w:t>
      </w:r>
      <w:r w:rsidR="00DC20B4">
        <w:rPr>
          <w:rFonts w:hint="cs"/>
          <w:rtl/>
        </w:rPr>
        <w:t>خوانیم:</w:t>
      </w:r>
    </w:p>
    <w:p w:rsidR="00B700B1" w:rsidRPr="00066F09" w:rsidRDefault="00B700B1" w:rsidP="00066F09">
      <w:pPr>
        <w:tabs>
          <w:tab w:val="left" w:pos="8640"/>
        </w:tabs>
        <w:bidi/>
        <w:ind w:firstLine="284"/>
        <w:jc w:val="both"/>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066F09">
        <w:rPr>
          <w:rFonts w:ascii="KFGQPC Uthmanic Script HAFS" w:hAnsi="KFGQPC Uthmanic Script HAFS" w:cs="KFGQPC Uthmanic Script HAFS" w:hint="eastAsia"/>
          <w:sz w:val="28"/>
          <w:szCs w:val="28"/>
          <w:rtl/>
        </w:rPr>
        <w:t>وَمَآ</w:t>
      </w:r>
      <w:r w:rsidR="00066F09">
        <w:rPr>
          <w:rFonts w:ascii="KFGQPC Uthmanic Script HAFS" w:hAnsi="KFGQPC Uthmanic Script HAFS" w:cs="KFGQPC Uthmanic Script HAFS"/>
          <w:sz w:val="28"/>
          <w:szCs w:val="28"/>
          <w:rtl/>
        </w:rPr>
        <w:t xml:space="preserve"> أَرۡسَلۡنَا مِن رَّسُولٍ إِلَّا بِلِسَانِ قَوۡمِهِ</w:t>
      </w:r>
      <w:r w:rsidR="00066F09">
        <w:rPr>
          <w:rFonts w:ascii="KFGQPC Uthmanic Script HAFS" w:hAnsi="KFGQPC Uthmanic Script HAFS" w:cs="KFGQPC Uthmanic Script HAFS" w:hint="cs"/>
          <w:sz w:val="28"/>
          <w:szCs w:val="28"/>
          <w:rtl/>
        </w:rPr>
        <w:t>ۦ</w:t>
      </w:r>
      <w:r w:rsidR="00066F09">
        <w:rPr>
          <w:rFonts w:ascii="KFGQPC Uthmanic Script HAFS" w:hAnsi="KFGQPC Uthmanic Script HAFS" w:cs="KFGQPC Uthmanic Script HAFS"/>
          <w:sz w:val="28"/>
          <w:szCs w:val="28"/>
          <w:rtl/>
        </w:rPr>
        <w:t xml:space="preserve"> لِيُبَيِّنَ لَهُمۡ</w:t>
      </w:r>
      <w:r w:rsidR="00066F09">
        <w:rPr>
          <w:rFonts w:ascii="KFGQPC Uthmanic Script HAFS" w:hAnsi="KFGQPC Uthmanic Script HAFS" w:cs="Times New Roman" w:hint="cs"/>
          <w:sz w:val="28"/>
          <w:szCs w:val="28"/>
          <w:rtl/>
        </w:rPr>
        <w:t>...</w:t>
      </w:r>
      <w:r>
        <w:rPr>
          <w:rFonts w:ascii="Traditional Arabic" w:hAnsi="Traditional Arabic" w:cs="Traditional Arabic"/>
          <w:sz w:val="28"/>
          <w:szCs w:val="28"/>
          <w:rtl/>
          <w:lang w:bidi="fa-IR"/>
        </w:rPr>
        <w:t>﴾</w:t>
      </w:r>
      <w:r w:rsidRPr="00201422">
        <w:rPr>
          <w:rStyle w:val="Char4"/>
          <w:rFonts w:hint="cs"/>
          <w:rtl/>
        </w:rPr>
        <w:t xml:space="preserve"> </w:t>
      </w:r>
      <w:r w:rsidRPr="00201422">
        <w:rPr>
          <w:rStyle w:val="Char5"/>
          <w:rtl/>
        </w:rPr>
        <w:t>[</w:t>
      </w:r>
      <w:r w:rsidRPr="00201422">
        <w:rPr>
          <w:rStyle w:val="Char5"/>
          <w:rFonts w:hint="cs"/>
          <w:rtl/>
        </w:rPr>
        <w:t>إبراهیم: 4</w:t>
      </w:r>
      <w:r w:rsidRPr="00201422">
        <w:rPr>
          <w:rStyle w:val="Char5"/>
          <w:rtl/>
        </w:rPr>
        <w:t>]</w:t>
      </w:r>
      <w:r w:rsidRPr="00201422">
        <w:rPr>
          <w:rStyle w:val="Char4"/>
          <w:rFonts w:hint="cs"/>
          <w:rtl/>
        </w:rPr>
        <w:t>.</w:t>
      </w:r>
    </w:p>
    <w:p w:rsidR="00DC20B4" w:rsidRDefault="00DC20B4" w:rsidP="00201422">
      <w:pPr>
        <w:pStyle w:val="a4"/>
        <w:rPr>
          <w:rtl/>
        </w:rPr>
      </w:pPr>
      <w:r>
        <w:rPr>
          <w:rFonts w:cs="CTraditional Arabic" w:hint="cs"/>
          <w:rtl/>
        </w:rPr>
        <w:t>@</w:t>
      </w:r>
      <w:r>
        <w:rPr>
          <w:rFonts w:hint="cs"/>
          <w:rtl/>
        </w:rPr>
        <w:t>هیچ رسولی را جز به زبان قومش نفرستادیم تا (</w:t>
      </w:r>
      <w:r w:rsidR="007A6D71">
        <w:rPr>
          <w:rFonts w:hint="cs"/>
          <w:rtl/>
        </w:rPr>
        <w:t>دین خدا را) برای آنان روشن سازد</w:t>
      </w:r>
      <w:r w:rsidR="008D2C3C">
        <w:rPr>
          <w:rFonts w:cs="CTraditional Arabic" w:hint="cs"/>
          <w:rtl/>
        </w:rPr>
        <w:t>!</w:t>
      </w:r>
    </w:p>
    <w:p w:rsidR="00D61228" w:rsidRDefault="007A6D71" w:rsidP="00201422">
      <w:pPr>
        <w:pStyle w:val="a4"/>
        <w:rPr>
          <w:rtl/>
        </w:rPr>
      </w:pPr>
      <w:r>
        <w:rPr>
          <w:rFonts w:hint="cs"/>
          <w:rtl/>
        </w:rPr>
        <w:t>البته</w:t>
      </w:r>
      <w:r w:rsidR="005000DC">
        <w:rPr>
          <w:rFonts w:hint="cs"/>
          <w:rtl/>
        </w:rPr>
        <w:t xml:space="preserve"> </w:t>
      </w:r>
      <w:r w:rsidR="005000DC" w:rsidRPr="00201422">
        <w:rPr>
          <w:rFonts w:hint="cs"/>
          <w:rtl/>
        </w:rPr>
        <w:t xml:space="preserve">واژۀ </w:t>
      </w:r>
      <w:r w:rsidR="00A83A40" w:rsidRPr="00201422">
        <w:rPr>
          <w:rFonts w:hint="cs"/>
          <w:rtl/>
        </w:rPr>
        <w:t xml:space="preserve">«تأویل» </w:t>
      </w:r>
      <w:r w:rsidR="00075FA6" w:rsidRPr="00201422">
        <w:rPr>
          <w:rFonts w:hint="cs"/>
          <w:rtl/>
        </w:rPr>
        <w:t>در چند موضوع از قرآن شریف به کار رفته</w:t>
      </w:r>
      <w:r w:rsidR="00EC355E" w:rsidRPr="00201422">
        <w:rPr>
          <w:rFonts w:hint="cs"/>
          <w:rtl/>
        </w:rPr>
        <w:t>،</w:t>
      </w:r>
      <w:r w:rsidR="00075FA6" w:rsidRPr="00201422">
        <w:rPr>
          <w:rFonts w:hint="cs"/>
          <w:rtl/>
        </w:rPr>
        <w:t xml:space="preserve"> ولی در هیچ مورد به معنای حمل کلام برخلاف معنای متعارف استعمال نشده است، و این مفهوم</w:t>
      </w:r>
      <w:r w:rsidR="00373A02" w:rsidRPr="00201422">
        <w:rPr>
          <w:rFonts w:hint="cs"/>
          <w:rtl/>
        </w:rPr>
        <w:t>ِ</w:t>
      </w:r>
      <w:r w:rsidR="00075FA6" w:rsidRPr="00201422">
        <w:rPr>
          <w:rFonts w:hint="cs"/>
          <w:rtl/>
        </w:rPr>
        <w:t xml:space="preserve"> بدعت</w:t>
      </w:r>
      <w:r w:rsidR="00337352" w:rsidRPr="00201422">
        <w:rPr>
          <w:rFonts w:hint="eastAsia"/>
          <w:rtl/>
        </w:rPr>
        <w:t>‌آمیز</w:t>
      </w:r>
      <w:r w:rsidR="00373A02" w:rsidRPr="00201422">
        <w:rPr>
          <w:rFonts w:hint="cs"/>
          <w:rtl/>
        </w:rPr>
        <w:t>،</w:t>
      </w:r>
      <w:r w:rsidR="00337352" w:rsidRPr="00201422">
        <w:rPr>
          <w:rFonts w:hint="eastAsia"/>
          <w:rtl/>
        </w:rPr>
        <w:t xml:space="preserve"> میراث </w:t>
      </w:r>
      <w:r w:rsidR="006A28C3" w:rsidRPr="00201422">
        <w:rPr>
          <w:rFonts w:hint="cs"/>
          <w:rtl/>
        </w:rPr>
        <w:t xml:space="preserve">باطنیه </w:t>
      </w:r>
      <w:r w:rsidR="000F5CD5" w:rsidRPr="00201422">
        <w:rPr>
          <w:rFonts w:hint="cs"/>
          <w:rtl/>
        </w:rPr>
        <w:t xml:space="preserve">و برخی از فرق </w:t>
      </w:r>
      <w:r w:rsidR="00B50948" w:rsidRPr="00201422">
        <w:rPr>
          <w:rFonts w:hint="cs"/>
          <w:rtl/>
        </w:rPr>
        <w:t xml:space="preserve">صوفیه </w:t>
      </w:r>
      <w:r w:rsidR="00EB6D7F" w:rsidRPr="00201422">
        <w:rPr>
          <w:rFonts w:hint="cs"/>
          <w:rtl/>
        </w:rPr>
        <w:t>شمرده می</w:t>
      </w:r>
      <w:r w:rsidR="00F12919" w:rsidRPr="00201422">
        <w:rPr>
          <w:rFonts w:hint="eastAsia"/>
          <w:rtl/>
        </w:rPr>
        <w:t>‌شود که در دوران اخیر</w:t>
      </w:r>
      <w:r w:rsidR="00460C6F" w:rsidRPr="00201422">
        <w:rPr>
          <w:rFonts w:hint="cs"/>
          <w:rtl/>
        </w:rPr>
        <w:t xml:space="preserve"> به </w:t>
      </w:r>
      <w:r w:rsidR="00234DA2" w:rsidRPr="00201422">
        <w:rPr>
          <w:rFonts w:hint="cs"/>
          <w:rtl/>
        </w:rPr>
        <w:t xml:space="preserve">شیخیان </w:t>
      </w:r>
      <w:r w:rsidR="009A54E2" w:rsidRPr="00201422">
        <w:rPr>
          <w:rFonts w:hint="cs"/>
          <w:rtl/>
        </w:rPr>
        <w:t xml:space="preserve">و </w:t>
      </w:r>
      <w:r w:rsidR="005868EE" w:rsidRPr="00201422">
        <w:rPr>
          <w:rFonts w:hint="cs"/>
          <w:rtl/>
        </w:rPr>
        <w:t xml:space="preserve">بابیان </w:t>
      </w:r>
      <w:r w:rsidR="00647EED" w:rsidRPr="00201422">
        <w:rPr>
          <w:rFonts w:hint="cs"/>
          <w:rtl/>
        </w:rPr>
        <w:t xml:space="preserve">و </w:t>
      </w:r>
      <w:r w:rsidR="000D7D10" w:rsidRPr="00201422">
        <w:rPr>
          <w:rFonts w:hint="cs"/>
          <w:rtl/>
        </w:rPr>
        <w:t xml:space="preserve">بهائیان </w:t>
      </w:r>
      <w:r w:rsidR="00D61228" w:rsidRPr="00201422">
        <w:rPr>
          <w:rFonts w:hint="cs"/>
          <w:rtl/>
        </w:rPr>
        <w:t>ر</w:t>
      </w:r>
      <w:r w:rsidR="00D61228">
        <w:rPr>
          <w:rFonts w:hint="cs"/>
          <w:rtl/>
        </w:rPr>
        <w:t>سیده است.</w:t>
      </w:r>
    </w:p>
    <w:p w:rsidR="0030704D" w:rsidRPr="00201422" w:rsidRDefault="0054328B" w:rsidP="00201422">
      <w:pPr>
        <w:pStyle w:val="a4"/>
        <w:rPr>
          <w:rtl/>
        </w:rPr>
      </w:pPr>
      <w:r>
        <w:rPr>
          <w:rFonts w:hint="cs"/>
          <w:rtl/>
        </w:rPr>
        <w:t>باب و بهاء</w:t>
      </w:r>
      <w:r w:rsidR="00373A02">
        <w:rPr>
          <w:rFonts w:hint="cs"/>
          <w:rtl/>
        </w:rPr>
        <w:t>،</w:t>
      </w:r>
      <w:r>
        <w:rPr>
          <w:rFonts w:hint="cs"/>
          <w:rtl/>
        </w:rPr>
        <w:t xml:space="preserve"> تمام آیات محکمات را که </w:t>
      </w:r>
      <w:r w:rsidR="004A72E1">
        <w:rPr>
          <w:rFonts w:hint="cs"/>
          <w:rtl/>
        </w:rPr>
        <w:t>دربارۀ</w:t>
      </w:r>
      <w:r>
        <w:rPr>
          <w:rFonts w:hint="cs"/>
          <w:rtl/>
        </w:rPr>
        <w:t xml:space="preserve"> معارف دین آمده به تأویل کشیده</w:t>
      </w:r>
      <w:r w:rsidR="00966389">
        <w:rPr>
          <w:rFonts w:hint="cs"/>
          <w:rtl/>
        </w:rPr>
        <w:t xml:space="preserve">‌اند </w:t>
      </w:r>
      <w:r>
        <w:rPr>
          <w:rFonts w:hint="cs"/>
          <w:rtl/>
        </w:rPr>
        <w:t>و به ویژه از تأویل آیات معاد و روز رستاخیز دریغ نورزیده</w:t>
      </w:r>
      <w:r w:rsidR="00966389">
        <w:rPr>
          <w:rFonts w:hint="cs"/>
          <w:rtl/>
        </w:rPr>
        <w:t xml:space="preserve">‌اند </w:t>
      </w:r>
      <w:r>
        <w:rPr>
          <w:rFonts w:hint="cs"/>
          <w:rtl/>
        </w:rPr>
        <w:t xml:space="preserve">و قیامت </w:t>
      </w:r>
      <w:r w:rsidRPr="00201422">
        <w:rPr>
          <w:rFonts w:hint="cs"/>
          <w:rtl/>
        </w:rPr>
        <w:t>موعود را به قیام خود</w:t>
      </w:r>
      <w:r w:rsidR="00373A02" w:rsidRPr="00201422">
        <w:rPr>
          <w:rFonts w:hint="cs"/>
          <w:rtl/>
        </w:rPr>
        <w:t>! تأویل نموده</w:t>
      </w:r>
      <w:r w:rsidR="00F770F0" w:rsidRPr="00201422">
        <w:rPr>
          <w:rFonts w:hint="cs"/>
          <w:rtl/>
        </w:rPr>
        <w:t>‌اند.</w:t>
      </w:r>
      <w:r w:rsidRPr="00201422">
        <w:rPr>
          <w:rFonts w:hint="cs"/>
          <w:rtl/>
        </w:rPr>
        <w:t xml:space="preserve"> </w:t>
      </w:r>
      <w:r w:rsidR="00EC27C0" w:rsidRPr="00201422">
        <w:rPr>
          <w:rFonts w:hint="cs"/>
          <w:rtl/>
        </w:rPr>
        <w:t>علی‌محمد</w:t>
      </w:r>
      <w:r w:rsidR="00F22ED0" w:rsidRPr="00201422">
        <w:rPr>
          <w:rFonts w:hint="cs"/>
          <w:rtl/>
        </w:rPr>
        <w:t xml:space="preserve"> باب</w:t>
      </w:r>
      <w:r w:rsidR="00806DB1" w:rsidRPr="00201422">
        <w:rPr>
          <w:rFonts w:hint="cs"/>
          <w:rtl/>
        </w:rPr>
        <w:t xml:space="preserve"> </w:t>
      </w:r>
      <w:r w:rsidR="007A3A19" w:rsidRPr="00201422">
        <w:rPr>
          <w:rFonts w:hint="cs"/>
          <w:rtl/>
        </w:rPr>
        <w:t xml:space="preserve">در کتاب </w:t>
      </w:r>
      <w:r w:rsidR="00D20200" w:rsidRPr="00201422">
        <w:rPr>
          <w:rFonts w:hint="cs"/>
          <w:rtl/>
        </w:rPr>
        <w:t xml:space="preserve">«بیان فارسی» </w:t>
      </w:r>
      <w:r w:rsidR="00AF5F05" w:rsidRPr="00201422">
        <w:rPr>
          <w:rFonts w:hint="cs"/>
          <w:rtl/>
        </w:rPr>
        <w:t>می</w:t>
      </w:r>
      <w:r w:rsidR="005F50CE" w:rsidRPr="00201422">
        <w:rPr>
          <w:rFonts w:hint="eastAsia"/>
          <w:rtl/>
        </w:rPr>
        <w:t>‌نویسد:</w:t>
      </w:r>
    </w:p>
    <w:p w:rsidR="005F50CE" w:rsidRDefault="004D72C7" w:rsidP="00201422">
      <w:pPr>
        <w:pStyle w:val="a4"/>
        <w:rPr>
          <w:rtl/>
        </w:rPr>
      </w:pPr>
      <w:r>
        <w:rPr>
          <w:rFonts w:hint="cs"/>
          <w:rtl/>
        </w:rPr>
        <w:t>«مشاهده نمی</w:t>
      </w:r>
      <w:r w:rsidR="009638D7">
        <w:rPr>
          <w:rFonts w:hint="eastAsia"/>
          <w:rtl/>
        </w:rPr>
        <w:t>‌شود که</w:t>
      </w:r>
      <w:r w:rsidR="00E34115">
        <w:rPr>
          <w:rFonts w:hint="eastAsia"/>
          <w:rtl/>
        </w:rPr>
        <w:t xml:space="preserve"> ا</w:t>
      </w:r>
      <w:r w:rsidR="000A4F93">
        <w:rPr>
          <w:rFonts w:hint="cs"/>
          <w:rtl/>
        </w:rPr>
        <w:t>َ</w:t>
      </w:r>
      <w:r w:rsidR="00E34115">
        <w:rPr>
          <w:rFonts w:hint="eastAsia"/>
          <w:rtl/>
        </w:rPr>
        <w:t>ح</w:t>
      </w:r>
      <w:r w:rsidR="000A4F93">
        <w:rPr>
          <w:rFonts w:hint="cs"/>
          <w:rtl/>
        </w:rPr>
        <w:t>َ</w:t>
      </w:r>
      <w:r w:rsidR="00E34115">
        <w:rPr>
          <w:rFonts w:hint="eastAsia"/>
          <w:rtl/>
        </w:rPr>
        <w:t>دی از شیعه</w:t>
      </w:r>
      <w:r w:rsidR="000A4F93">
        <w:rPr>
          <w:rFonts w:hint="cs"/>
          <w:rtl/>
        </w:rPr>
        <w:t>،</w:t>
      </w:r>
      <w:r w:rsidR="00E34115">
        <w:rPr>
          <w:rFonts w:hint="eastAsia"/>
          <w:rtl/>
        </w:rPr>
        <w:t xml:space="preserve"> یوم قیامت</w:t>
      </w:r>
      <w:r w:rsidR="000A4F93">
        <w:rPr>
          <w:rFonts w:hint="eastAsia"/>
          <w:rtl/>
        </w:rPr>
        <w:t xml:space="preserve"> را فهمیده باشد</w:t>
      </w:r>
      <w:r w:rsidR="0003595B">
        <w:rPr>
          <w:rFonts w:hint="eastAsia"/>
          <w:rtl/>
        </w:rPr>
        <w:t xml:space="preserve"> بلکه همه موهوم</w:t>
      </w:r>
      <w:r w:rsidR="0003595B">
        <w:rPr>
          <w:rFonts w:hint="cs"/>
          <w:rtl/>
        </w:rPr>
        <w:t>اً</w:t>
      </w:r>
      <w:r w:rsidR="00E34115">
        <w:rPr>
          <w:rFonts w:hint="eastAsia"/>
          <w:rtl/>
        </w:rPr>
        <w:t xml:space="preserve"> امری را توه</w:t>
      </w:r>
      <w:r w:rsidR="000A4F93">
        <w:rPr>
          <w:rFonts w:hint="cs"/>
          <w:rtl/>
        </w:rPr>
        <w:t>ّ</w:t>
      </w:r>
      <w:r w:rsidR="00E34115">
        <w:rPr>
          <w:rFonts w:hint="eastAsia"/>
          <w:rtl/>
        </w:rPr>
        <w:t xml:space="preserve">م نموده که عندالله حقیقت ندارد... </w:t>
      </w:r>
      <w:r w:rsidR="00E34115">
        <w:rPr>
          <w:rFonts w:hint="cs"/>
          <w:rtl/>
        </w:rPr>
        <w:t>از حین</w:t>
      </w:r>
      <w:r w:rsidR="000A4F93">
        <w:rPr>
          <w:rFonts w:hint="cs"/>
          <w:rtl/>
        </w:rPr>
        <w:t>ِ</w:t>
      </w:r>
      <w:r w:rsidR="00E34115">
        <w:rPr>
          <w:rFonts w:hint="cs"/>
          <w:rtl/>
        </w:rPr>
        <w:t xml:space="preserve"> ظهور شجر</w:t>
      </w:r>
      <w:r w:rsidR="00201422">
        <w:rPr>
          <w:rFonts w:hint="cs"/>
          <w:rtl/>
        </w:rPr>
        <w:t>ۀ</w:t>
      </w:r>
      <w:r w:rsidR="00E34115">
        <w:rPr>
          <w:rFonts w:hint="cs"/>
          <w:rtl/>
        </w:rPr>
        <w:t xml:space="preserve"> حقیقت (یعنی خود </w:t>
      </w:r>
      <w:r w:rsidR="00EC27C0">
        <w:rPr>
          <w:rFonts w:hint="cs"/>
          <w:rtl/>
        </w:rPr>
        <w:t>علی‌محمد</w:t>
      </w:r>
      <w:r w:rsidR="00E34115">
        <w:rPr>
          <w:rFonts w:hint="cs"/>
          <w:rtl/>
        </w:rPr>
        <w:t>) الی مایغرب (یعنی تا هنگام مرگ وی) قیامت</w:t>
      </w:r>
      <w:r w:rsidR="000A4F93">
        <w:rPr>
          <w:rFonts w:hint="cs"/>
          <w:rtl/>
        </w:rPr>
        <w:t>ِ</w:t>
      </w:r>
      <w:r w:rsidR="00E34115">
        <w:rPr>
          <w:rFonts w:hint="cs"/>
          <w:rtl/>
        </w:rPr>
        <w:t xml:space="preserve"> رسول الله است که در قرآن</w:t>
      </w:r>
      <w:r w:rsidR="000A4F93">
        <w:rPr>
          <w:rFonts w:hint="cs"/>
          <w:rtl/>
        </w:rPr>
        <w:t>،</w:t>
      </w:r>
      <w:r w:rsidR="00E34115">
        <w:rPr>
          <w:rFonts w:hint="cs"/>
          <w:rtl/>
        </w:rPr>
        <w:t xml:space="preserve"> خداوند وعده فرموده»!</w:t>
      </w:r>
      <w:r w:rsidR="00E34115" w:rsidRPr="00E34115">
        <w:rPr>
          <w:rFonts w:hint="cs"/>
          <w:vertAlign w:val="superscript"/>
          <w:rtl/>
        </w:rPr>
        <w:t>(</w:t>
      </w:r>
      <w:r w:rsidR="00E34115" w:rsidRPr="00E34115">
        <w:rPr>
          <w:rStyle w:val="FootnoteReference"/>
          <w:rFonts w:cs="B Zar"/>
          <w:rtl/>
        </w:rPr>
        <w:footnoteReference w:id="358"/>
      </w:r>
      <w:r w:rsidR="00E34115" w:rsidRPr="00E34115">
        <w:rPr>
          <w:rFonts w:hint="cs"/>
          <w:vertAlign w:val="superscript"/>
          <w:rtl/>
        </w:rPr>
        <w:t>)</w:t>
      </w:r>
      <w:r w:rsidR="00E34115">
        <w:rPr>
          <w:rFonts w:hint="cs"/>
          <w:rtl/>
        </w:rPr>
        <w:t>.</w:t>
      </w:r>
    </w:p>
    <w:p w:rsidR="001F419F" w:rsidRDefault="00BE2991" w:rsidP="00201422">
      <w:pPr>
        <w:pStyle w:val="a4"/>
        <w:rPr>
          <w:rtl/>
        </w:rPr>
      </w:pPr>
      <w:r>
        <w:rPr>
          <w:rFonts w:hint="cs"/>
          <w:rtl/>
        </w:rPr>
        <w:t xml:space="preserve">و </w:t>
      </w:r>
      <w:r w:rsidR="00B4202F">
        <w:rPr>
          <w:rFonts w:hint="cs"/>
          <w:rtl/>
        </w:rPr>
        <w:t>حسینعلی بهاء</w:t>
      </w:r>
      <w:r>
        <w:rPr>
          <w:rFonts w:hint="cs"/>
          <w:rtl/>
        </w:rPr>
        <w:t xml:space="preserve"> در </w:t>
      </w:r>
      <w:r w:rsidRPr="00201422">
        <w:rPr>
          <w:rFonts w:hint="cs"/>
          <w:rtl/>
        </w:rPr>
        <w:t xml:space="preserve">کتاب </w:t>
      </w:r>
      <w:r w:rsidR="002A35FB" w:rsidRPr="00201422">
        <w:rPr>
          <w:rFonts w:hint="cs"/>
          <w:rtl/>
        </w:rPr>
        <w:t xml:space="preserve">«ایقان» </w:t>
      </w:r>
      <w:r w:rsidR="00D031D6" w:rsidRPr="00201422">
        <w:rPr>
          <w:rFonts w:hint="cs"/>
          <w:rtl/>
        </w:rPr>
        <w:t>انفجارهای</w:t>
      </w:r>
      <w:r w:rsidR="00D031D6">
        <w:rPr>
          <w:rFonts w:hint="cs"/>
          <w:rtl/>
        </w:rPr>
        <w:t xml:space="preserve"> آسمانی را که پیش از رستاخیز فر</w:t>
      </w:r>
      <w:r w:rsidR="00791B28">
        <w:rPr>
          <w:rFonts w:hint="cs"/>
          <w:rtl/>
        </w:rPr>
        <w:t>ا</w:t>
      </w:r>
      <w:r w:rsidR="00D031D6">
        <w:rPr>
          <w:rFonts w:hint="cs"/>
          <w:rtl/>
        </w:rPr>
        <w:t xml:space="preserve"> می</w:t>
      </w:r>
      <w:r w:rsidR="002D2397">
        <w:rPr>
          <w:rFonts w:hint="eastAsia"/>
          <w:rtl/>
        </w:rPr>
        <w:t>‌</w:t>
      </w:r>
      <w:r w:rsidR="00D031D6">
        <w:rPr>
          <w:rFonts w:hint="cs"/>
          <w:rtl/>
        </w:rPr>
        <w:t xml:space="preserve">رسد به </w:t>
      </w:r>
      <w:r w:rsidR="00103B4F" w:rsidRPr="00201422">
        <w:rPr>
          <w:rFonts w:hint="cs"/>
          <w:rtl/>
        </w:rPr>
        <w:t>«منسوخ</w:t>
      </w:r>
      <w:r w:rsidR="00A7582C" w:rsidRPr="00201422">
        <w:rPr>
          <w:rFonts w:hint="eastAsia"/>
          <w:rtl/>
        </w:rPr>
        <w:t>‌</w:t>
      </w:r>
      <w:r w:rsidR="00791B28" w:rsidRPr="00201422">
        <w:rPr>
          <w:rFonts w:hint="cs"/>
          <w:rtl/>
        </w:rPr>
        <w:t>‌شدن</w:t>
      </w:r>
      <w:r w:rsidR="00A7582C" w:rsidRPr="00201422">
        <w:rPr>
          <w:rFonts w:hint="eastAsia"/>
          <w:rtl/>
        </w:rPr>
        <w:t xml:space="preserve"> ادیان»</w:t>
      </w:r>
      <w:r w:rsidR="000A4F93" w:rsidRPr="00201422">
        <w:rPr>
          <w:rFonts w:hint="cs"/>
          <w:rtl/>
        </w:rPr>
        <w:t>!</w:t>
      </w:r>
      <w:r w:rsidR="00A7582C" w:rsidRPr="00201422">
        <w:rPr>
          <w:rFonts w:hint="eastAsia"/>
          <w:rtl/>
        </w:rPr>
        <w:t xml:space="preserve"> </w:t>
      </w:r>
      <w:r w:rsidR="00615486" w:rsidRPr="00201422">
        <w:rPr>
          <w:rFonts w:hint="cs"/>
          <w:rtl/>
        </w:rPr>
        <w:t>تأویل می</w:t>
      </w:r>
      <w:r w:rsidR="00C66648" w:rsidRPr="00201422">
        <w:rPr>
          <w:rFonts w:hint="eastAsia"/>
          <w:rtl/>
        </w:rPr>
        <w:t>‌نماید</w:t>
      </w:r>
      <w:r w:rsidR="00791B28">
        <w:rPr>
          <w:rFonts w:hint="cs"/>
          <w:rtl/>
        </w:rPr>
        <w:t>،</w:t>
      </w:r>
      <w:r w:rsidR="00C66648">
        <w:rPr>
          <w:rFonts w:hint="eastAsia"/>
          <w:rtl/>
        </w:rPr>
        <w:t xml:space="preserve"> و می</w:t>
      </w:r>
      <w:r w:rsidR="000756CA">
        <w:rPr>
          <w:rFonts w:hint="cs"/>
          <w:rtl/>
        </w:rPr>
        <w:t>‌نویسد:</w:t>
      </w:r>
    </w:p>
    <w:p w:rsidR="000756CA" w:rsidRPr="00066F09" w:rsidRDefault="000756CA" w:rsidP="00201422">
      <w:pPr>
        <w:pStyle w:val="a4"/>
        <w:rPr>
          <w:rFonts w:ascii="KFGQPC Uthmanic Script HAFS" w:hAnsi="KFGQPC Uthmanic Script HAFS" w:cs="KFGQPC Uthmanic Script HAFS"/>
          <w:rtl/>
        </w:rPr>
      </w:pPr>
      <w:r>
        <w:rPr>
          <w:rFonts w:hint="cs"/>
          <w:rtl/>
        </w:rPr>
        <w:t>«تفط</w:t>
      </w:r>
      <w:r w:rsidR="000A4F93">
        <w:rPr>
          <w:rFonts w:hint="cs"/>
          <w:rtl/>
        </w:rPr>
        <w:t>ّ</w:t>
      </w:r>
      <w:r>
        <w:rPr>
          <w:rFonts w:hint="cs"/>
          <w:rtl/>
        </w:rPr>
        <w:t>ر سماء را که از ع</w:t>
      </w:r>
      <w:r w:rsidR="000A4F93">
        <w:rPr>
          <w:rFonts w:hint="cs"/>
          <w:rtl/>
        </w:rPr>
        <w:t>لائم ساعت و قیامت است ادراک نما.</w:t>
      </w:r>
      <w:r>
        <w:rPr>
          <w:rFonts w:hint="cs"/>
          <w:rtl/>
        </w:rPr>
        <w:t xml:space="preserve"> این است که می</w:t>
      </w:r>
      <w:r w:rsidR="00C22BB4">
        <w:rPr>
          <w:rFonts w:hint="eastAsia"/>
          <w:rtl/>
        </w:rPr>
        <w:t>‌ف</w:t>
      </w:r>
      <w:r w:rsidR="00C22BB4" w:rsidRPr="00BB7B9E">
        <w:rPr>
          <w:rFonts w:hint="eastAsia"/>
          <w:rtl/>
        </w:rPr>
        <w:t>رماید:</w:t>
      </w:r>
      <w:r w:rsidR="00B700B1">
        <w:rPr>
          <w:rFonts w:hint="cs"/>
          <w:rtl/>
        </w:rPr>
        <w:t xml:space="preserve"> </w:t>
      </w:r>
      <w:r w:rsidR="00B700B1">
        <w:rPr>
          <w:rFonts w:ascii="Traditional Arabic" w:hAnsi="Traditional Arabic" w:cs="Traditional Arabic"/>
          <w:rtl/>
        </w:rPr>
        <w:t>﴿</w:t>
      </w:r>
      <w:r w:rsidR="00066F09">
        <w:rPr>
          <w:rFonts w:ascii="KFGQPC Uthmanic Script HAFS" w:hAnsi="KFGQPC Uthmanic Script HAFS" w:cs="KFGQPC Uthmanic Script HAFS" w:hint="eastAsia"/>
          <w:rtl/>
        </w:rPr>
        <w:t>إِذَا</w:t>
      </w:r>
      <w:r w:rsidR="00066F09">
        <w:rPr>
          <w:rFonts w:ascii="KFGQPC Uthmanic Script HAFS" w:hAnsi="KFGQPC Uthmanic Script HAFS" w:cs="KFGQPC Uthmanic Script HAFS"/>
          <w:rtl/>
        </w:rPr>
        <w:t xml:space="preserve"> </w:t>
      </w:r>
      <w:r w:rsidR="00066F09">
        <w:rPr>
          <w:rFonts w:ascii="KFGQPC Uthmanic Script HAFS" w:hAnsi="KFGQPC Uthmanic Script HAFS" w:cs="KFGQPC Uthmanic Script HAFS" w:hint="cs"/>
          <w:rtl/>
        </w:rPr>
        <w:t>ٱ</w:t>
      </w:r>
      <w:r w:rsidR="00066F09">
        <w:rPr>
          <w:rFonts w:ascii="KFGQPC Uthmanic Script HAFS" w:hAnsi="KFGQPC Uthmanic Script HAFS" w:cs="KFGQPC Uthmanic Script HAFS" w:hint="eastAsia"/>
          <w:rtl/>
        </w:rPr>
        <w:t>لسَّمَآءُ</w:t>
      </w:r>
      <w:r w:rsidR="00066F09">
        <w:rPr>
          <w:rFonts w:ascii="KFGQPC Uthmanic Script HAFS" w:hAnsi="KFGQPC Uthmanic Script HAFS" w:cs="KFGQPC Uthmanic Script HAFS"/>
          <w:rtl/>
        </w:rPr>
        <w:t xml:space="preserve"> </w:t>
      </w:r>
      <w:r w:rsidR="00066F09">
        <w:rPr>
          <w:rFonts w:ascii="KFGQPC Uthmanic Script HAFS" w:hAnsi="KFGQPC Uthmanic Script HAFS" w:cs="KFGQPC Uthmanic Script HAFS" w:hint="cs"/>
          <w:rtl/>
        </w:rPr>
        <w:t>ٱ</w:t>
      </w:r>
      <w:r w:rsidR="00066F09">
        <w:rPr>
          <w:rFonts w:ascii="KFGQPC Uthmanic Script HAFS" w:hAnsi="KFGQPC Uthmanic Script HAFS" w:cs="KFGQPC Uthmanic Script HAFS" w:hint="eastAsia"/>
          <w:rtl/>
        </w:rPr>
        <w:t>نفَطَرَتۡ</w:t>
      </w:r>
      <w:r w:rsidR="00066F09">
        <w:rPr>
          <w:rFonts w:ascii="KFGQPC Uthmanic Script HAFS" w:hAnsi="KFGQPC Uthmanic Script HAFS" w:cs="KFGQPC Uthmanic Script HAFS"/>
          <w:rtl/>
        </w:rPr>
        <w:t xml:space="preserve"> ١</w:t>
      </w:r>
      <w:r w:rsidR="00B700B1">
        <w:rPr>
          <w:rFonts w:ascii="Traditional Arabic" w:hAnsi="Traditional Arabic" w:cs="Traditional Arabic"/>
          <w:rtl/>
        </w:rPr>
        <w:t>﴾</w:t>
      </w:r>
      <w:r w:rsidR="00B700B1">
        <w:rPr>
          <w:rFonts w:hint="cs"/>
          <w:rtl/>
        </w:rPr>
        <w:t xml:space="preserve"> </w:t>
      </w:r>
      <w:r w:rsidR="00BE438D" w:rsidRPr="00BB7B9E">
        <w:rPr>
          <w:rFonts w:hint="cs"/>
          <w:rtl/>
        </w:rPr>
        <w:t>مقصود</w:t>
      </w:r>
      <w:r w:rsidR="000A4F93">
        <w:rPr>
          <w:rFonts w:hint="cs"/>
          <w:rtl/>
        </w:rPr>
        <w:t>،</w:t>
      </w:r>
      <w:r w:rsidR="005F4EA6" w:rsidRPr="00BB7B9E">
        <w:rPr>
          <w:rFonts w:hint="cs"/>
          <w:rtl/>
        </w:rPr>
        <w:t xml:space="preserve"> سماء</w:t>
      </w:r>
      <w:r w:rsidR="000A4F93">
        <w:rPr>
          <w:rFonts w:hint="cs"/>
          <w:rtl/>
        </w:rPr>
        <w:t>ِ</w:t>
      </w:r>
      <w:r w:rsidR="005F4EA6" w:rsidRPr="00BB7B9E">
        <w:rPr>
          <w:rFonts w:hint="cs"/>
          <w:rtl/>
        </w:rPr>
        <w:t xml:space="preserve"> ادیان است که در هر ظهور مرتف</w:t>
      </w:r>
      <w:r w:rsidR="005F4EA6">
        <w:rPr>
          <w:rFonts w:hint="cs"/>
          <w:rtl/>
        </w:rPr>
        <w:t>ع می</w:t>
      </w:r>
      <w:r w:rsidR="008F08B7">
        <w:rPr>
          <w:rFonts w:hint="eastAsia"/>
          <w:rtl/>
        </w:rPr>
        <w:t>‌شود و به ظهور بعد شکافته می</w:t>
      </w:r>
      <w:r w:rsidR="00FA1477">
        <w:rPr>
          <w:rFonts w:hint="cs"/>
          <w:rtl/>
        </w:rPr>
        <w:t>‌گردد یعنی باطل و منسوخ می</w:t>
      </w:r>
      <w:r w:rsidR="006B1606">
        <w:rPr>
          <w:rFonts w:hint="eastAsia"/>
          <w:rtl/>
        </w:rPr>
        <w:t>‌شود»!</w:t>
      </w:r>
      <w:r w:rsidR="006B1606" w:rsidRPr="006B1606">
        <w:rPr>
          <w:rFonts w:hint="cs"/>
          <w:vertAlign w:val="superscript"/>
          <w:rtl/>
        </w:rPr>
        <w:t>(</w:t>
      </w:r>
      <w:r w:rsidR="006B1606" w:rsidRPr="006B1606">
        <w:rPr>
          <w:rStyle w:val="FootnoteReference"/>
          <w:rFonts w:cs="B Zar"/>
          <w:rtl/>
        </w:rPr>
        <w:footnoteReference w:id="359"/>
      </w:r>
      <w:r w:rsidR="006B1606" w:rsidRPr="006B1606">
        <w:rPr>
          <w:rFonts w:hint="cs"/>
          <w:vertAlign w:val="superscript"/>
          <w:rtl/>
        </w:rPr>
        <w:t>)</w:t>
      </w:r>
      <w:r w:rsidR="006B1606">
        <w:rPr>
          <w:rFonts w:hint="cs"/>
          <w:rtl/>
        </w:rPr>
        <w:t>.</w:t>
      </w:r>
    </w:p>
    <w:p w:rsidR="000B35A3" w:rsidRDefault="000B35A3" w:rsidP="00201422">
      <w:pPr>
        <w:pStyle w:val="a4"/>
        <w:rPr>
          <w:rtl/>
        </w:rPr>
      </w:pPr>
      <w:r>
        <w:rPr>
          <w:rFonts w:hint="cs"/>
          <w:rtl/>
        </w:rPr>
        <w:t>قیامت قرآنی ا</w:t>
      </w:r>
      <w:r w:rsidR="008B45C7">
        <w:rPr>
          <w:rFonts w:hint="cs"/>
          <w:rtl/>
        </w:rPr>
        <w:t>ز دیدگاه بهاء</w:t>
      </w:r>
      <w:r w:rsidR="000A4F93">
        <w:rPr>
          <w:rFonts w:hint="cs"/>
          <w:rtl/>
        </w:rPr>
        <w:t>،</w:t>
      </w:r>
      <w:r w:rsidR="008B45C7">
        <w:rPr>
          <w:rFonts w:hint="cs"/>
          <w:rtl/>
        </w:rPr>
        <w:t xml:space="preserve"> جز قیام مظهر ذات </w:t>
      </w:r>
      <w:r>
        <w:rPr>
          <w:rFonts w:hint="cs"/>
          <w:rtl/>
        </w:rPr>
        <w:t xml:space="preserve">خدا (یعنی </w:t>
      </w:r>
      <w:r w:rsidR="00EC27C0">
        <w:rPr>
          <w:rFonts w:hint="cs"/>
          <w:rtl/>
        </w:rPr>
        <w:t>علی‌محم</w:t>
      </w:r>
      <w:r w:rsidR="001D23A9">
        <w:rPr>
          <w:rFonts w:hint="cs"/>
          <w:rtl/>
        </w:rPr>
        <w:t>ّ</w:t>
      </w:r>
      <w:r w:rsidR="00EC27C0">
        <w:rPr>
          <w:rFonts w:hint="cs"/>
          <w:rtl/>
        </w:rPr>
        <w:t>د</w:t>
      </w:r>
      <w:r>
        <w:rPr>
          <w:rFonts w:hint="cs"/>
          <w:rtl/>
        </w:rPr>
        <w:t xml:space="preserve"> باب و سپس خودش) چیزی نیست چنانکه در همان </w:t>
      </w:r>
      <w:r w:rsidRPr="00201422">
        <w:rPr>
          <w:rFonts w:hint="cs"/>
          <w:rtl/>
        </w:rPr>
        <w:t xml:space="preserve">کتاب </w:t>
      </w:r>
      <w:r w:rsidR="00F6592B" w:rsidRPr="00201422">
        <w:rPr>
          <w:rFonts w:hint="cs"/>
          <w:rtl/>
        </w:rPr>
        <w:t xml:space="preserve">«ایقان» </w:t>
      </w:r>
      <w:r w:rsidR="00F12CB1" w:rsidRPr="00201422">
        <w:rPr>
          <w:rFonts w:hint="cs"/>
          <w:rtl/>
        </w:rPr>
        <w:t>می</w:t>
      </w:r>
      <w:r w:rsidR="00FB09C1" w:rsidRPr="00201422">
        <w:rPr>
          <w:rFonts w:hint="eastAsia"/>
          <w:rtl/>
        </w:rPr>
        <w:t>‌نویسد:</w:t>
      </w:r>
    </w:p>
    <w:p w:rsidR="00FB09C1" w:rsidRDefault="00FB09C1" w:rsidP="00201422">
      <w:pPr>
        <w:pStyle w:val="a4"/>
        <w:rPr>
          <w:rtl/>
        </w:rPr>
      </w:pPr>
      <w:r>
        <w:rPr>
          <w:rFonts w:hint="cs"/>
          <w:rtl/>
        </w:rPr>
        <w:t>«قیامت هم به دلایل واضحه ثابت و محق</w:t>
      </w:r>
      <w:r w:rsidR="001D23A9">
        <w:rPr>
          <w:rFonts w:hint="cs"/>
          <w:rtl/>
        </w:rPr>
        <w:t>ّ</w:t>
      </w:r>
      <w:r>
        <w:rPr>
          <w:rFonts w:hint="cs"/>
          <w:rtl/>
        </w:rPr>
        <w:t>ق شد که مقصود</w:t>
      </w:r>
      <w:r w:rsidR="001D23A9">
        <w:rPr>
          <w:rFonts w:hint="cs"/>
          <w:rtl/>
        </w:rPr>
        <w:t>،</w:t>
      </w:r>
      <w:r>
        <w:rPr>
          <w:rFonts w:hint="cs"/>
          <w:rtl/>
        </w:rPr>
        <w:t xml:space="preserve"> قیام مظهر اوست بر امر او»!</w:t>
      </w:r>
      <w:r w:rsidRPr="00FB09C1">
        <w:rPr>
          <w:rFonts w:hint="cs"/>
          <w:vertAlign w:val="superscript"/>
          <w:rtl/>
        </w:rPr>
        <w:t>(</w:t>
      </w:r>
      <w:r w:rsidRPr="00FB09C1">
        <w:rPr>
          <w:rStyle w:val="FootnoteReference"/>
          <w:rFonts w:cs="B Zar"/>
          <w:rtl/>
        </w:rPr>
        <w:footnoteReference w:id="360"/>
      </w:r>
      <w:r w:rsidRPr="00FB09C1">
        <w:rPr>
          <w:rFonts w:hint="cs"/>
          <w:vertAlign w:val="superscript"/>
          <w:rtl/>
        </w:rPr>
        <w:t>)</w:t>
      </w:r>
      <w:r>
        <w:rPr>
          <w:rFonts w:hint="cs"/>
          <w:rtl/>
        </w:rPr>
        <w:t>.</w:t>
      </w:r>
    </w:p>
    <w:p w:rsidR="00FB09C1" w:rsidRDefault="00FB09C1" w:rsidP="00201422">
      <w:pPr>
        <w:pStyle w:val="a4"/>
        <w:rPr>
          <w:rtl/>
        </w:rPr>
      </w:pPr>
      <w:r>
        <w:rPr>
          <w:rFonts w:hint="cs"/>
          <w:rtl/>
        </w:rPr>
        <w:t xml:space="preserve">مراد </w:t>
      </w:r>
      <w:r w:rsidRPr="00201422">
        <w:rPr>
          <w:rFonts w:hint="cs"/>
          <w:rtl/>
        </w:rPr>
        <w:t xml:space="preserve">از </w:t>
      </w:r>
      <w:r w:rsidR="000775FB" w:rsidRPr="00201422">
        <w:rPr>
          <w:rFonts w:hint="cs"/>
          <w:rtl/>
        </w:rPr>
        <w:t>«بهشت»</w:t>
      </w:r>
      <w:r w:rsidR="001D23A9" w:rsidRPr="00201422">
        <w:rPr>
          <w:rFonts w:hint="cs"/>
          <w:rtl/>
        </w:rPr>
        <w:t>،</w:t>
      </w:r>
      <w:r w:rsidR="000775FB" w:rsidRPr="00201422">
        <w:rPr>
          <w:rFonts w:hint="cs"/>
          <w:rtl/>
        </w:rPr>
        <w:t xml:space="preserve"> </w:t>
      </w:r>
      <w:r w:rsidR="000D646C" w:rsidRPr="00201422">
        <w:rPr>
          <w:rFonts w:hint="cs"/>
          <w:rtl/>
        </w:rPr>
        <w:t xml:space="preserve">دیدار میرزا </w:t>
      </w:r>
      <w:r w:rsidR="00C4327C" w:rsidRPr="00201422">
        <w:rPr>
          <w:rFonts w:hint="cs"/>
          <w:rtl/>
        </w:rPr>
        <w:t>حسینعلی</w:t>
      </w:r>
      <w:r w:rsidR="000D646C" w:rsidRPr="00201422">
        <w:rPr>
          <w:rFonts w:hint="cs"/>
          <w:rtl/>
        </w:rPr>
        <w:t xml:space="preserve"> و مقصود از </w:t>
      </w:r>
      <w:r w:rsidR="00630858" w:rsidRPr="00201422">
        <w:rPr>
          <w:rFonts w:hint="cs"/>
          <w:rtl/>
        </w:rPr>
        <w:t xml:space="preserve">«دوزخ» </w:t>
      </w:r>
      <w:r w:rsidR="00DD51EB" w:rsidRPr="00201422">
        <w:rPr>
          <w:rFonts w:hint="cs"/>
          <w:rtl/>
        </w:rPr>
        <w:t>انکار وی شمرده می</w:t>
      </w:r>
      <w:r w:rsidR="0025281A" w:rsidRPr="00201422">
        <w:rPr>
          <w:rFonts w:hint="eastAsia"/>
          <w:rtl/>
        </w:rPr>
        <w:t>‌شود</w:t>
      </w:r>
      <w:r w:rsidR="00342E99" w:rsidRPr="00201422">
        <w:rPr>
          <w:rFonts w:hint="cs"/>
          <w:rtl/>
        </w:rPr>
        <w:t>،</w:t>
      </w:r>
      <w:r w:rsidR="0025281A" w:rsidRPr="00201422">
        <w:rPr>
          <w:rFonts w:hint="eastAsia"/>
          <w:rtl/>
        </w:rPr>
        <w:t xml:space="preserve"> چنانکه در کتاب </w:t>
      </w:r>
      <w:r w:rsidR="001013D3" w:rsidRPr="00201422">
        <w:rPr>
          <w:rFonts w:hint="cs"/>
          <w:rtl/>
        </w:rPr>
        <w:t xml:space="preserve">«مبین» </w:t>
      </w:r>
      <w:r w:rsidR="00C0502D" w:rsidRPr="00201422">
        <w:rPr>
          <w:rFonts w:hint="cs"/>
          <w:rtl/>
        </w:rPr>
        <w:t>آشکارا</w:t>
      </w:r>
      <w:r w:rsidR="00C0502D">
        <w:rPr>
          <w:rFonts w:hint="cs"/>
          <w:rtl/>
        </w:rPr>
        <w:t xml:space="preserve"> می</w:t>
      </w:r>
      <w:r w:rsidR="00703CE6">
        <w:rPr>
          <w:rFonts w:hint="eastAsia"/>
          <w:rtl/>
        </w:rPr>
        <w:t>‌نویسد:</w:t>
      </w:r>
    </w:p>
    <w:p w:rsidR="00E503DB" w:rsidRPr="00BB7B9E" w:rsidRDefault="000202F4" w:rsidP="000202F4">
      <w:pPr>
        <w:tabs>
          <w:tab w:val="left" w:pos="8640"/>
        </w:tabs>
        <w:bidi/>
        <w:ind w:firstLine="284"/>
        <w:jc w:val="lowKashida"/>
        <w:rPr>
          <w:rFonts w:cs="B Zar"/>
          <w:sz w:val="28"/>
          <w:szCs w:val="28"/>
          <w:rtl/>
        </w:rPr>
      </w:pPr>
      <w:r w:rsidRPr="007D0C13">
        <w:rPr>
          <w:rStyle w:val="Char3"/>
          <w:rtl/>
        </w:rPr>
        <w:t>«</w:t>
      </w:r>
      <w:r w:rsidR="00E503DB" w:rsidRPr="007D0C13">
        <w:rPr>
          <w:rStyle w:val="Char3"/>
          <w:rFonts w:hint="cs"/>
          <w:rtl/>
        </w:rPr>
        <w:t>قال</w:t>
      </w:r>
      <w:r w:rsidR="001D23A9" w:rsidRPr="007D0C13">
        <w:rPr>
          <w:rStyle w:val="Char3"/>
          <w:rFonts w:hint="cs"/>
          <w:rtl/>
        </w:rPr>
        <w:t>:</w:t>
      </w:r>
      <w:r w:rsidR="00E503DB" w:rsidRPr="007D0C13">
        <w:rPr>
          <w:rStyle w:val="Char3"/>
          <w:rFonts w:hint="cs"/>
          <w:rtl/>
        </w:rPr>
        <w:t xml:space="preserve"> أين الجنة والنار؟ قل</w:t>
      </w:r>
      <w:r w:rsidR="001D23A9" w:rsidRPr="007D0C13">
        <w:rPr>
          <w:rStyle w:val="Char3"/>
          <w:rFonts w:hint="cs"/>
          <w:rtl/>
        </w:rPr>
        <w:t>:</w:t>
      </w:r>
      <w:r w:rsidR="00E503DB" w:rsidRPr="007D0C13">
        <w:rPr>
          <w:rStyle w:val="Char3"/>
          <w:rFonts w:hint="cs"/>
          <w:rtl/>
        </w:rPr>
        <w:t xml:space="preserve"> الأ</w:t>
      </w:r>
      <w:r w:rsidR="00BB7B9E" w:rsidRPr="007D0C13">
        <w:rPr>
          <w:rStyle w:val="Char3"/>
          <w:rFonts w:hint="cs"/>
          <w:rtl/>
        </w:rPr>
        <w:t>ولى لقائي، والأخرى</w:t>
      </w:r>
      <w:r w:rsidR="00E503DB" w:rsidRPr="007D0C13">
        <w:rPr>
          <w:rStyle w:val="Char3"/>
          <w:rFonts w:hint="cs"/>
          <w:rtl/>
        </w:rPr>
        <w:t xml:space="preserve"> نفسك أيها ال</w:t>
      </w:r>
      <w:r w:rsidR="00BB7B9E" w:rsidRPr="007D0C13">
        <w:rPr>
          <w:rStyle w:val="Char3"/>
          <w:rFonts w:hint="cs"/>
          <w:rtl/>
        </w:rPr>
        <w:t>م</w:t>
      </w:r>
      <w:r w:rsidR="00E503DB" w:rsidRPr="007D0C13">
        <w:rPr>
          <w:rStyle w:val="Char3"/>
          <w:rFonts w:hint="cs"/>
          <w:rtl/>
        </w:rPr>
        <w:t>شرك المرتاب</w:t>
      </w:r>
      <w:r w:rsidRPr="007D0C13">
        <w:rPr>
          <w:rStyle w:val="Char3"/>
          <w:rtl/>
        </w:rPr>
        <w:t>»</w:t>
      </w:r>
      <w:r w:rsidR="00E503DB" w:rsidRPr="00BB7B9E">
        <w:rPr>
          <w:rFonts w:cs="B Zar" w:hint="cs"/>
          <w:sz w:val="28"/>
          <w:szCs w:val="28"/>
          <w:vertAlign w:val="superscript"/>
          <w:rtl/>
          <w:lang w:bidi="fa-IR"/>
        </w:rPr>
        <w:t>(</w:t>
      </w:r>
      <w:r w:rsidR="00E503DB" w:rsidRPr="00BB7B9E">
        <w:rPr>
          <w:rStyle w:val="FootnoteReference"/>
          <w:rFonts w:cs="B Zar"/>
          <w:sz w:val="28"/>
          <w:szCs w:val="28"/>
          <w:rtl/>
          <w:lang w:bidi="fa-IR"/>
        </w:rPr>
        <w:footnoteReference w:id="361"/>
      </w:r>
      <w:r w:rsidR="00E503DB" w:rsidRPr="00BB7B9E">
        <w:rPr>
          <w:rFonts w:cs="B Zar" w:hint="cs"/>
          <w:sz w:val="28"/>
          <w:szCs w:val="28"/>
          <w:vertAlign w:val="superscript"/>
          <w:rtl/>
          <w:lang w:bidi="fa-IR"/>
        </w:rPr>
        <w:t>)</w:t>
      </w:r>
      <w:r w:rsidR="00E503DB" w:rsidRPr="00201422">
        <w:rPr>
          <w:rStyle w:val="Char4"/>
          <w:rFonts w:hint="cs"/>
          <w:rtl/>
        </w:rPr>
        <w:t>.</w:t>
      </w:r>
    </w:p>
    <w:p w:rsidR="00E503DB" w:rsidRDefault="00B03B23" w:rsidP="00201422">
      <w:pPr>
        <w:pStyle w:val="a4"/>
        <w:rPr>
          <w:rtl/>
        </w:rPr>
      </w:pPr>
      <w:r>
        <w:rPr>
          <w:rFonts w:hint="cs"/>
          <w:rtl/>
        </w:rPr>
        <w:t xml:space="preserve">یعنی: «پرسید که بهشت و آتش کجا است؟ بگو: اولی </w:t>
      </w:r>
      <w:r w:rsidR="002833FC" w:rsidRPr="00201422">
        <w:rPr>
          <w:rFonts w:hint="cs"/>
          <w:rtl/>
        </w:rPr>
        <w:t xml:space="preserve">دیدار من </w:t>
      </w:r>
      <w:r w:rsidR="006F3FBF" w:rsidRPr="00201422">
        <w:rPr>
          <w:rFonts w:hint="cs"/>
          <w:rtl/>
        </w:rPr>
        <w:t xml:space="preserve">است و دیگری </w:t>
      </w:r>
      <w:r w:rsidR="0032500D" w:rsidRPr="00201422">
        <w:rPr>
          <w:rFonts w:hint="cs"/>
          <w:rtl/>
        </w:rPr>
        <w:t xml:space="preserve">نفس تو </w:t>
      </w:r>
      <w:r w:rsidR="00BC7822" w:rsidRPr="00201422">
        <w:rPr>
          <w:rFonts w:hint="cs"/>
          <w:rtl/>
        </w:rPr>
        <w:t>است</w:t>
      </w:r>
      <w:r w:rsidR="00373347">
        <w:rPr>
          <w:rFonts w:hint="cs"/>
          <w:rtl/>
        </w:rPr>
        <w:t>،</w:t>
      </w:r>
      <w:r w:rsidR="00BC7822">
        <w:rPr>
          <w:rFonts w:hint="cs"/>
          <w:rtl/>
        </w:rPr>
        <w:t xml:space="preserve"> ای مشرکی که </w:t>
      </w:r>
      <w:r w:rsidR="004A72E1">
        <w:rPr>
          <w:rFonts w:hint="cs"/>
          <w:rtl/>
        </w:rPr>
        <w:t>دربارۀ</w:t>
      </w:r>
      <w:r w:rsidR="00BC7822">
        <w:rPr>
          <w:rFonts w:hint="cs"/>
          <w:rtl/>
        </w:rPr>
        <w:t xml:space="preserve"> من شک روا می‌</w:t>
      </w:r>
      <w:r w:rsidR="00C0164D">
        <w:rPr>
          <w:rFonts w:hint="cs"/>
          <w:rtl/>
        </w:rPr>
        <w:t>داری»</w:t>
      </w:r>
      <w:r w:rsidR="008D2C3C">
        <w:rPr>
          <w:rFonts w:hint="cs"/>
          <w:rtl/>
        </w:rPr>
        <w:t>!</w:t>
      </w:r>
    </w:p>
    <w:p w:rsidR="00C0164D" w:rsidRDefault="001D23A9" w:rsidP="00201422">
      <w:pPr>
        <w:pStyle w:val="a4"/>
        <w:rPr>
          <w:rtl/>
        </w:rPr>
      </w:pPr>
      <w:r>
        <w:rPr>
          <w:rFonts w:hint="cs"/>
          <w:rtl/>
        </w:rPr>
        <w:t>باب و بهاء</w:t>
      </w:r>
      <w:r w:rsidR="00C0164D">
        <w:rPr>
          <w:rFonts w:hint="cs"/>
          <w:rtl/>
        </w:rPr>
        <w:t xml:space="preserve"> یک لحظه اندیشه نکرده</w:t>
      </w:r>
      <w:r w:rsidR="00966389">
        <w:rPr>
          <w:rFonts w:hint="cs"/>
          <w:rtl/>
        </w:rPr>
        <w:t xml:space="preserve">‌اند </w:t>
      </w:r>
      <w:r w:rsidR="00C0164D">
        <w:rPr>
          <w:rFonts w:hint="cs"/>
          <w:rtl/>
        </w:rPr>
        <w:t>که تأویلات</w:t>
      </w:r>
      <w:r w:rsidR="00D314AD">
        <w:rPr>
          <w:rFonts w:hint="cs"/>
          <w:rtl/>
        </w:rPr>
        <w:t xml:space="preserve"> آن‌ها </w:t>
      </w:r>
      <w:r w:rsidR="004A72E1">
        <w:rPr>
          <w:rFonts w:hint="cs"/>
          <w:rtl/>
        </w:rPr>
        <w:t>دربارۀ</w:t>
      </w:r>
      <w:r w:rsidR="00C0164D">
        <w:rPr>
          <w:rFonts w:hint="cs"/>
          <w:rtl/>
        </w:rPr>
        <w:t xml:space="preserve"> قیامت و بهشت و دوزخ چه تناقضاتی را به بار می</w:t>
      </w:r>
      <w:r w:rsidR="00381E77">
        <w:rPr>
          <w:rFonts w:hint="eastAsia"/>
          <w:rtl/>
        </w:rPr>
        <w:t>‌آورد؟ از قبیل این که قیامت قرآنی</w:t>
      </w:r>
      <w:r>
        <w:rPr>
          <w:rFonts w:hint="cs"/>
          <w:rtl/>
        </w:rPr>
        <w:t>،</w:t>
      </w:r>
      <w:r w:rsidR="00381E77">
        <w:rPr>
          <w:rFonts w:hint="eastAsia"/>
          <w:rtl/>
        </w:rPr>
        <w:t xml:space="preserve"> ظهور عالم</w:t>
      </w:r>
      <w:r>
        <w:rPr>
          <w:rFonts w:hint="cs"/>
          <w:rtl/>
        </w:rPr>
        <w:t>ِ</w:t>
      </w:r>
      <w:r w:rsidR="00381E77">
        <w:rPr>
          <w:rFonts w:hint="eastAsia"/>
          <w:rtl/>
        </w:rPr>
        <w:t xml:space="preserve"> پاداش و کیفر است نه ظهور دار تکلیف و امتحان عباد. </w:t>
      </w:r>
      <w:r w:rsidR="00381E77">
        <w:rPr>
          <w:rFonts w:hint="cs"/>
          <w:rtl/>
        </w:rPr>
        <w:t>پس چگونه</w:t>
      </w:r>
      <w:r w:rsidR="00D314AD">
        <w:rPr>
          <w:rFonts w:hint="cs"/>
          <w:rtl/>
        </w:rPr>
        <w:t xml:space="preserve"> آن‌ها </w:t>
      </w:r>
      <w:r w:rsidR="00381E77">
        <w:rPr>
          <w:rFonts w:hint="cs"/>
          <w:rtl/>
        </w:rPr>
        <w:t xml:space="preserve">به خود اجازه </w:t>
      </w:r>
      <w:r w:rsidR="000A65C7">
        <w:rPr>
          <w:rFonts w:hint="cs"/>
          <w:rtl/>
        </w:rPr>
        <w:t>داده</w:t>
      </w:r>
      <w:r w:rsidR="00966389">
        <w:rPr>
          <w:rFonts w:hint="cs"/>
          <w:rtl/>
        </w:rPr>
        <w:t xml:space="preserve">‌اند </w:t>
      </w:r>
      <w:r w:rsidR="000A65C7">
        <w:rPr>
          <w:rFonts w:hint="cs"/>
          <w:rtl/>
        </w:rPr>
        <w:t>که تکالیف تازه</w:t>
      </w:r>
      <w:r w:rsidR="007E7EB5">
        <w:rPr>
          <w:rFonts w:hint="eastAsia"/>
          <w:rtl/>
        </w:rPr>
        <w:t>‌ای را تشریع کنند و دوباره بندگان خدا را به آزمایش افکنند!؟</w:t>
      </w:r>
      <w:r w:rsidR="007E7EB5">
        <w:rPr>
          <w:rFonts w:hint="cs"/>
          <w:rtl/>
        </w:rPr>
        <w:t xml:space="preserve"> و نیز هرگز کسی از بهشت به دوزخ منتقل نمی</w:t>
      </w:r>
      <w:r w:rsidR="00043305">
        <w:rPr>
          <w:rFonts w:hint="eastAsia"/>
          <w:rtl/>
        </w:rPr>
        <w:t>‌شود و اهل بهشت</w:t>
      </w:r>
      <w:r w:rsidR="00373347">
        <w:rPr>
          <w:rFonts w:hint="cs"/>
          <w:rtl/>
        </w:rPr>
        <w:t>،</w:t>
      </w:r>
      <w:r w:rsidR="00043305">
        <w:rPr>
          <w:rFonts w:hint="eastAsia"/>
          <w:rtl/>
        </w:rPr>
        <w:t xml:space="preserve"> چنان</w:t>
      </w:r>
      <w:r>
        <w:rPr>
          <w:rFonts w:hint="cs"/>
          <w:rtl/>
        </w:rPr>
        <w:t>‌</w:t>
      </w:r>
      <w:r w:rsidR="00043305">
        <w:rPr>
          <w:rFonts w:hint="eastAsia"/>
          <w:rtl/>
        </w:rPr>
        <w:t>که در قرآن آمده در آنجا جاوید خواهند ما</w:t>
      </w:r>
      <w:r>
        <w:rPr>
          <w:rFonts w:hint="eastAsia"/>
          <w:rtl/>
        </w:rPr>
        <w:t>ند</w:t>
      </w:r>
      <w:r>
        <w:rPr>
          <w:rFonts w:hint="cs"/>
          <w:rtl/>
        </w:rPr>
        <w:t>.</w:t>
      </w:r>
      <w:r w:rsidR="00043305">
        <w:rPr>
          <w:rFonts w:hint="eastAsia"/>
          <w:rtl/>
        </w:rPr>
        <w:t xml:space="preserve"> اما چه بسیار کسانی (مانند آیتی و صبحی و نیکو...) </w:t>
      </w:r>
      <w:r w:rsidR="00043305">
        <w:rPr>
          <w:rFonts w:hint="cs"/>
          <w:rtl/>
        </w:rPr>
        <w:t>که از بهایی</w:t>
      </w:r>
      <w:r>
        <w:rPr>
          <w:rFonts w:hint="eastAsia"/>
          <w:rtl/>
        </w:rPr>
        <w:t>‌گری بازگشتند</w:t>
      </w:r>
      <w:r>
        <w:rPr>
          <w:rFonts w:hint="cs"/>
          <w:rtl/>
        </w:rPr>
        <w:t>.</w:t>
      </w:r>
      <w:r w:rsidR="00373347">
        <w:rPr>
          <w:rFonts w:hint="eastAsia"/>
          <w:rtl/>
        </w:rPr>
        <w:t xml:space="preserve"> </w:t>
      </w:r>
      <w:r w:rsidR="00373347">
        <w:rPr>
          <w:rFonts w:hint="cs"/>
          <w:rtl/>
        </w:rPr>
        <w:t>آ</w:t>
      </w:r>
      <w:r w:rsidR="005936E7">
        <w:rPr>
          <w:rFonts w:hint="eastAsia"/>
          <w:rtl/>
        </w:rPr>
        <w:t>یا این گرو</w:t>
      </w:r>
      <w:r>
        <w:rPr>
          <w:rFonts w:hint="eastAsia"/>
          <w:rtl/>
        </w:rPr>
        <w:t>ه از بهشت به دوزخ انتقال یافتند</w:t>
      </w:r>
      <w:r w:rsidR="005936E7">
        <w:rPr>
          <w:rFonts w:hint="eastAsia"/>
          <w:rtl/>
        </w:rPr>
        <w:t>؟</w:t>
      </w:r>
      <w:r>
        <w:rPr>
          <w:rFonts w:hint="cs"/>
          <w:rtl/>
        </w:rPr>
        <w:t>!</w:t>
      </w:r>
      <w:r w:rsidR="00B40471">
        <w:rPr>
          <w:rFonts w:hint="cs"/>
          <w:rtl/>
        </w:rPr>
        <w:t xml:space="preserve"> و همچنین بنابرآنچه در قرآنکریم آمده است</w:t>
      </w:r>
      <w:r w:rsidR="0086377A">
        <w:rPr>
          <w:rFonts w:hint="cs"/>
          <w:rtl/>
        </w:rPr>
        <w:t>:</w:t>
      </w:r>
      <w:r w:rsidR="00B40471">
        <w:rPr>
          <w:rFonts w:hint="cs"/>
          <w:rtl/>
        </w:rPr>
        <w:t xml:space="preserve"> دوزخیان هرچند اراده کنند تا از آن جایگاه بیرون آیند، مأموران خدا آنان را به دوزخ باز می‌</w:t>
      </w:r>
      <w:r w:rsidR="00F468D6">
        <w:rPr>
          <w:rFonts w:hint="cs"/>
          <w:rtl/>
        </w:rPr>
        <w:t>گردانند، چنانکه می</w:t>
      </w:r>
      <w:r w:rsidR="00431EEB">
        <w:rPr>
          <w:rFonts w:hint="eastAsia"/>
          <w:rtl/>
        </w:rPr>
        <w:t>‌فرماید:</w:t>
      </w:r>
    </w:p>
    <w:p w:rsidR="00431EEB" w:rsidRPr="00066F09" w:rsidRDefault="00B700B1" w:rsidP="007D0C13">
      <w:pPr>
        <w:pStyle w:val="a4"/>
        <w:rPr>
          <w:rFonts w:ascii="KFGQPC Uthmanic Script HAFS" w:hAnsi="KFGQPC Uthmanic Script HAFS" w:cs="KFGQPC Uthmanic Script HAFS"/>
          <w:rtl/>
        </w:rPr>
      </w:pPr>
      <w:r>
        <w:rPr>
          <w:rFonts w:ascii="Traditional Arabic" w:hAnsi="Traditional Arabic" w:cs="Traditional Arabic"/>
          <w:rtl/>
        </w:rPr>
        <w:t>﴿</w:t>
      </w:r>
      <w:r w:rsidR="00066F09">
        <w:rPr>
          <w:rFonts w:ascii="KFGQPC Uthmanic Script HAFS" w:hAnsi="KFGQPC Uthmanic Script HAFS" w:cs="KFGQPC Uthmanic Script HAFS"/>
          <w:rtl/>
        </w:rPr>
        <w:t>كُلَّمَآ أَرَادُوٓاْ أَن يَخۡرُجُواْ مِنۡهَآ أُعِيدُواْ فِيهَا</w:t>
      </w:r>
      <w:r>
        <w:rPr>
          <w:rFonts w:ascii="Traditional Arabic" w:hAnsi="Traditional Arabic" w:cs="Traditional Arabic"/>
          <w:rtl/>
        </w:rPr>
        <w:t>﴾</w:t>
      </w:r>
      <w:r w:rsidRPr="00431EEB">
        <w:rPr>
          <w:rFonts w:hint="cs"/>
          <w:vertAlign w:val="superscript"/>
          <w:rtl/>
        </w:rPr>
        <w:t>(</w:t>
      </w:r>
      <w:r w:rsidRPr="00431EEB">
        <w:rPr>
          <w:rStyle w:val="FootnoteReference"/>
          <w:rFonts w:cs="B Zar"/>
          <w:rtl/>
        </w:rPr>
        <w:footnoteReference w:id="362"/>
      </w:r>
      <w:r w:rsidRPr="00431EEB">
        <w:rPr>
          <w:rFonts w:hint="cs"/>
          <w:vertAlign w:val="superscript"/>
          <w:rtl/>
        </w:rPr>
        <w:t>)</w:t>
      </w:r>
      <w:r>
        <w:rPr>
          <w:rFonts w:hint="cs"/>
          <w:rtl/>
        </w:rPr>
        <w:t xml:space="preserve"> </w:t>
      </w:r>
      <w:r w:rsidRPr="00201422">
        <w:rPr>
          <w:rStyle w:val="Char5"/>
          <w:rtl/>
        </w:rPr>
        <w:t>[</w:t>
      </w:r>
      <w:r w:rsidRPr="00201422">
        <w:rPr>
          <w:rStyle w:val="Char5"/>
          <w:rFonts w:hint="cs"/>
          <w:rtl/>
        </w:rPr>
        <w:t>السجدة: 20</w:t>
      </w:r>
      <w:r w:rsidRPr="00201422">
        <w:rPr>
          <w:rStyle w:val="Char5"/>
          <w:rtl/>
        </w:rPr>
        <w:t>]</w:t>
      </w:r>
      <w:r>
        <w:rPr>
          <w:rFonts w:hint="cs"/>
          <w:rtl/>
        </w:rPr>
        <w:t>.</w:t>
      </w:r>
      <w:r>
        <w:rPr>
          <w:rFonts w:cs="Traditional Arabic" w:hint="cs"/>
          <w:rtl/>
        </w:rPr>
        <w:t xml:space="preserve"> </w:t>
      </w:r>
      <w:r w:rsidR="00431EEB">
        <w:rPr>
          <w:rFonts w:hint="cs"/>
          <w:rtl/>
        </w:rPr>
        <w:t>ولی کسانی که باب و بهاء را انکار می</w:t>
      </w:r>
      <w:r w:rsidR="005456D2">
        <w:rPr>
          <w:rFonts w:hint="eastAsia"/>
          <w:rtl/>
        </w:rPr>
        <w:t>‌نمایند، چون اراده کنند که از مخالفت با</w:t>
      </w:r>
      <w:r w:rsidR="00D314AD">
        <w:rPr>
          <w:rFonts w:hint="eastAsia"/>
          <w:rtl/>
        </w:rPr>
        <w:t xml:space="preserve"> آن‌ها </w:t>
      </w:r>
      <w:r w:rsidR="005456D2">
        <w:rPr>
          <w:rFonts w:hint="eastAsia"/>
          <w:rtl/>
        </w:rPr>
        <w:t>دست بردارند، البته باید بر این کار توانایی داشته باشند که اگر چنین نباشد پس ایشان مجبورند و نه مختار</w:t>
      </w:r>
      <w:r w:rsidR="00F52E66">
        <w:rPr>
          <w:rFonts w:hint="cs"/>
          <w:rtl/>
        </w:rPr>
        <w:t>،</w:t>
      </w:r>
      <w:r w:rsidR="005456D2">
        <w:rPr>
          <w:rFonts w:hint="eastAsia"/>
          <w:rtl/>
        </w:rPr>
        <w:t xml:space="preserve"> و در این صورت</w:t>
      </w:r>
      <w:r w:rsidR="001D23A9">
        <w:rPr>
          <w:rFonts w:hint="cs"/>
          <w:rtl/>
        </w:rPr>
        <w:t>،</w:t>
      </w:r>
      <w:r w:rsidR="005456D2">
        <w:rPr>
          <w:rFonts w:hint="eastAsia"/>
          <w:rtl/>
        </w:rPr>
        <w:t xml:space="preserve"> دعوت آنان به بهایی</w:t>
      </w:r>
      <w:r w:rsidR="00F737C9">
        <w:rPr>
          <w:rFonts w:hint="cs"/>
          <w:rtl/>
        </w:rPr>
        <w:t>‌گری کاری عبث و بیهوده شمرده می</w:t>
      </w:r>
      <w:r w:rsidR="00F52E66">
        <w:rPr>
          <w:rFonts w:hint="eastAsia"/>
          <w:rtl/>
        </w:rPr>
        <w:t>‌شود</w:t>
      </w:r>
      <w:r w:rsidR="001D23A9">
        <w:rPr>
          <w:rFonts w:hint="cs"/>
          <w:rtl/>
        </w:rPr>
        <w:t>!</w:t>
      </w:r>
      <w:r w:rsidR="00113827">
        <w:rPr>
          <w:rFonts w:hint="eastAsia"/>
          <w:rtl/>
        </w:rPr>
        <w:t xml:space="preserve"> </w:t>
      </w:r>
      <w:r w:rsidR="00113827">
        <w:rPr>
          <w:rFonts w:hint="cs"/>
          <w:rtl/>
        </w:rPr>
        <w:t>از</w:t>
      </w:r>
      <w:r w:rsidR="00930FB0">
        <w:rPr>
          <w:rFonts w:hint="cs"/>
          <w:rtl/>
        </w:rPr>
        <w:t xml:space="preserve"> همۀ </w:t>
      </w:r>
      <w:r w:rsidR="00C4164F">
        <w:rPr>
          <w:rFonts w:hint="cs"/>
          <w:rtl/>
        </w:rPr>
        <w:t xml:space="preserve">این‌ها </w:t>
      </w:r>
      <w:r w:rsidR="00113827">
        <w:rPr>
          <w:rFonts w:hint="cs"/>
          <w:rtl/>
        </w:rPr>
        <w:t>که بگذریم آیا هیچ عاقلی می</w:t>
      </w:r>
      <w:r w:rsidR="001A798F">
        <w:rPr>
          <w:rFonts w:hint="eastAsia"/>
          <w:rtl/>
        </w:rPr>
        <w:t>‌تواند باور کند که مخالفت کافران قریش با رستاخیز به خاطر آن بود که پیامبر اسلام</w:t>
      </w:r>
      <w:r w:rsidR="001A798F">
        <w:rPr>
          <w:rFonts w:cs="CTraditional Arabic" w:hint="cs"/>
          <w:rtl/>
        </w:rPr>
        <w:t>ص</w:t>
      </w:r>
      <w:r w:rsidR="001A798F">
        <w:rPr>
          <w:rFonts w:hint="cs"/>
          <w:rtl/>
        </w:rPr>
        <w:t xml:space="preserve"> ادعا می‌</w:t>
      </w:r>
      <w:r w:rsidR="00AE0DA6">
        <w:rPr>
          <w:rFonts w:hint="cs"/>
          <w:rtl/>
        </w:rPr>
        <w:t>نمود هزار سال دیگر شخصی می</w:t>
      </w:r>
      <w:r w:rsidR="004F3F9C">
        <w:rPr>
          <w:rFonts w:hint="eastAsia"/>
          <w:rtl/>
        </w:rPr>
        <w:t>‌آید و آئین مرا نسخ می‌</w:t>
      </w:r>
      <w:r w:rsidR="001D23A9">
        <w:rPr>
          <w:rFonts w:hint="cs"/>
          <w:rtl/>
        </w:rPr>
        <w:t>کند</w:t>
      </w:r>
      <w:r w:rsidR="00FA1080">
        <w:rPr>
          <w:rFonts w:hint="cs"/>
          <w:rtl/>
        </w:rPr>
        <w:t>؟</w:t>
      </w:r>
      <w:r w:rsidR="001D23A9">
        <w:rPr>
          <w:rFonts w:hint="cs"/>
          <w:rtl/>
        </w:rPr>
        <w:t>!</w:t>
      </w:r>
      <w:r w:rsidR="00FA1080">
        <w:rPr>
          <w:rFonts w:hint="cs"/>
          <w:rtl/>
        </w:rPr>
        <w:t xml:space="preserve"> آیا قیامت قرآنی چنین معنای داشته است</w:t>
      </w:r>
      <w:r w:rsidR="00145B2E">
        <w:rPr>
          <w:rFonts w:hint="cs"/>
          <w:rtl/>
        </w:rPr>
        <w:t>؟</w:t>
      </w:r>
    </w:p>
    <w:p w:rsidR="00FA1080" w:rsidRDefault="001D23A9" w:rsidP="00201422">
      <w:pPr>
        <w:pStyle w:val="a4"/>
        <w:rPr>
          <w:rtl/>
        </w:rPr>
      </w:pPr>
      <w:r>
        <w:rPr>
          <w:rFonts w:hint="cs"/>
          <w:rtl/>
        </w:rPr>
        <w:t>با یک نگاه به قرآن مجید،</w:t>
      </w:r>
      <w:r w:rsidR="00FA1080">
        <w:rPr>
          <w:rFonts w:hint="cs"/>
          <w:rtl/>
        </w:rPr>
        <w:t xml:space="preserve"> باطل</w:t>
      </w:r>
      <w:r w:rsidR="00814634">
        <w:rPr>
          <w:rFonts w:hint="eastAsia"/>
          <w:rtl/>
        </w:rPr>
        <w:t>‌بودن این پندار را به روشنی درمی</w:t>
      </w:r>
      <w:r w:rsidR="00087BDD">
        <w:rPr>
          <w:rFonts w:hint="cs"/>
          <w:rtl/>
        </w:rPr>
        <w:t>‌یابیم و به عنوان نمونه جا دارد به آیه</w:t>
      </w:r>
      <w:r w:rsidR="00E20508">
        <w:rPr>
          <w:rFonts w:hint="eastAsia"/>
          <w:rtl/>
        </w:rPr>
        <w:t>‌های ذیل (که مشتی از خروار و قطره</w:t>
      </w:r>
      <w:r>
        <w:rPr>
          <w:rFonts w:hint="cs"/>
          <w:rtl/>
        </w:rPr>
        <w:t>‌ای از دریاست)</w:t>
      </w:r>
      <w:r w:rsidR="0093535D">
        <w:rPr>
          <w:rFonts w:hint="cs"/>
          <w:rtl/>
        </w:rPr>
        <w:t xml:space="preserve"> نظر افکنیم:</w:t>
      </w:r>
    </w:p>
    <w:p w:rsidR="00B700B1" w:rsidRPr="00066F09" w:rsidRDefault="00B700B1" w:rsidP="00066F09">
      <w:pPr>
        <w:tabs>
          <w:tab w:val="left" w:pos="8640"/>
        </w:tabs>
        <w:bidi/>
        <w:ind w:firstLine="284"/>
        <w:jc w:val="both"/>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066F09">
        <w:rPr>
          <w:rFonts w:ascii="KFGQPC Uthmanic Script HAFS" w:hAnsi="KFGQPC Uthmanic Script HAFS" w:cs="KFGQPC Uthmanic Script HAFS" w:hint="eastAsia"/>
          <w:sz w:val="28"/>
          <w:szCs w:val="28"/>
          <w:rtl/>
        </w:rPr>
        <w:t>وَقَالَ</w:t>
      </w:r>
      <w:r w:rsidR="00066F09">
        <w:rPr>
          <w:rFonts w:ascii="KFGQPC Uthmanic Script HAFS" w:hAnsi="KFGQPC Uthmanic Script HAFS" w:cs="KFGQPC Uthmanic Script HAFS"/>
          <w:sz w:val="28"/>
          <w:szCs w:val="28"/>
          <w:rtl/>
        </w:rPr>
        <w:t xml:space="preserve"> </w:t>
      </w:r>
      <w:r w:rsidR="00066F09">
        <w:rPr>
          <w:rFonts w:ascii="KFGQPC Uthmanic Script HAFS" w:hAnsi="KFGQPC Uthmanic Script HAFS" w:cs="KFGQPC Uthmanic Script HAFS" w:hint="cs"/>
          <w:sz w:val="28"/>
          <w:szCs w:val="28"/>
          <w:rtl/>
        </w:rPr>
        <w:t>ٱ</w:t>
      </w:r>
      <w:r w:rsidR="00066F09">
        <w:rPr>
          <w:rFonts w:ascii="KFGQPC Uthmanic Script HAFS" w:hAnsi="KFGQPC Uthmanic Script HAFS" w:cs="KFGQPC Uthmanic Script HAFS" w:hint="eastAsia"/>
          <w:sz w:val="28"/>
          <w:szCs w:val="28"/>
          <w:rtl/>
        </w:rPr>
        <w:t>لَّذِينَ</w:t>
      </w:r>
      <w:r w:rsidR="00066F09">
        <w:rPr>
          <w:rFonts w:ascii="KFGQPC Uthmanic Script HAFS" w:hAnsi="KFGQPC Uthmanic Script HAFS" w:cs="KFGQPC Uthmanic Script HAFS"/>
          <w:sz w:val="28"/>
          <w:szCs w:val="28"/>
          <w:rtl/>
        </w:rPr>
        <w:t xml:space="preserve"> كَفَرُواْ هَلۡ نَدُلُّكُمۡ عَلَىٰ رَجُلٖ يُنَبِّئُكُمۡ إِذَا مُزِّقۡتُمۡ كُلَّ مُمَزَّقٍ إِنَّكُمۡ لَفِي خَلۡقٖ جَدِيدٍ ٧</w:t>
      </w:r>
      <w:r>
        <w:rPr>
          <w:rFonts w:ascii="Traditional Arabic" w:hAnsi="Traditional Arabic" w:cs="Traditional Arabic"/>
          <w:sz w:val="28"/>
          <w:szCs w:val="28"/>
          <w:rtl/>
          <w:lang w:bidi="fa-IR"/>
        </w:rPr>
        <w:t>﴾</w:t>
      </w:r>
      <w:r w:rsidRPr="00201422">
        <w:rPr>
          <w:rStyle w:val="Char4"/>
          <w:rFonts w:hint="cs"/>
          <w:rtl/>
        </w:rPr>
        <w:t xml:space="preserve"> </w:t>
      </w:r>
      <w:r w:rsidRPr="00201422">
        <w:rPr>
          <w:rStyle w:val="Char5"/>
          <w:rtl/>
        </w:rPr>
        <w:t>[</w:t>
      </w:r>
      <w:r w:rsidRPr="00201422">
        <w:rPr>
          <w:rStyle w:val="Char5"/>
          <w:rFonts w:hint="cs"/>
          <w:rtl/>
        </w:rPr>
        <w:t>سبأ: 7</w:t>
      </w:r>
      <w:r w:rsidRPr="00201422">
        <w:rPr>
          <w:rStyle w:val="Char5"/>
          <w:rtl/>
        </w:rPr>
        <w:t>]</w:t>
      </w:r>
      <w:r w:rsidRPr="00201422">
        <w:rPr>
          <w:rStyle w:val="Char4"/>
          <w:rFonts w:hint="cs"/>
          <w:rtl/>
        </w:rPr>
        <w:t>.</w:t>
      </w:r>
    </w:p>
    <w:p w:rsidR="0093535D" w:rsidRDefault="0093535D" w:rsidP="00201422">
      <w:pPr>
        <w:pStyle w:val="a4"/>
        <w:rPr>
          <w:rtl/>
        </w:rPr>
      </w:pPr>
      <w:r>
        <w:rPr>
          <w:rFonts w:cs="CTraditional Arabic" w:hint="cs"/>
          <w:rtl/>
        </w:rPr>
        <w:t>@</w:t>
      </w:r>
      <w:r>
        <w:rPr>
          <w:rFonts w:hint="cs"/>
          <w:rtl/>
        </w:rPr>
        <w:t>کافران (از راه تعجب و تمسخر) به یکدیگر گفتند: آیا شما را به مردی رهنمون شویم که خبر می‌</w:t>
      </w:r>
      <w:r w:rsidR="00FD56D8">
        <w:rPr>
          <w:rFonts w:hint="cs"/>
          <w:rtl/>
        </w:rPr>
        <w:t xml:space="preserve">دهد چون پاره </w:t>
      </w:r>
      <w:r w:rsidR="00D47901">
        <w:rPr>
          <w:rFonts w:hint="cs"/>
          <w:rtl/>
        </w:rPr>
        <w:t>پاره گشته و کاملاً پراکنده شدید</w:t>
      </w:r>
      <w:r w:rsidR="001D23A9">
        <w:rPr>
          <w:rFonts w:hint="cs"/>
          <w:rtl/>
        </w:rPr>
        <w:t>،</w:t>
      </w:r>
      <w:r w:rsidR="004F2817">
        <w:rPr>
          <w:rFonts w:hint="cs"/>
          <w:rtl/>
        </w:rPr>
        <w:t xml:space="preserve"> از نو آفریده خواهید شد</w:t>
      </w:r>
      <w:r w:rsidR="004F2817">
        <w:rPr>
          <w:rFonts w:cs="CTraditional Arabic" w:hint="cs"/>
          <w:rtl/>
        </w:rPr>
        <w:t>!</w:t>
      </w:r>
      <w:r w:rsidR="00FD56D8">
        <w:rPr>
          <w:rFonts w:hint="cs"/>
          <w:rtl/>
        </w:rPr>
        <w:t>!</w:t>
      </w:r>
      <w:r w:rsidR="00145B2E">
        <w:rPr>
          <w:rFonts w:hint="cs"/>
          <w:rtl/>
        </w:rPr>
        <w:t>؟</w:t>
      </w:r>
    </w:p>
    <w:p w:rsidR="00B700B1" w:rsidRPr="00066F09" w:rsidRDefault="00B700B1" w:rsidP="00066F09">
      <w:pPr>
        <w:tabs>
          <w:tab w:val="left" w:pos="8640"/>
        </w:tabs>
        <w:bidi/>
        <w:ind w:firstLine="284"/>
        <w:jc w:val="both"/>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066F09">
        <w:rPr>
          <w:rFonts w:ascii="KFGQPC Uthmanic Script HAFS" w:hAnsi="KFGQPC Uthmanic Script HAFS" w:cs="KFGQPC Uthmanic Script HAFS" w:hint="eastAsia"/>
          <w:sz w:val="28"/>
          <w:szCs w:val="28"/>
          <w:rtl/>
        </w:rPr>
        <w:t>وَضَرَبَ</w:t>
      </w:r>
      <w:r w:rsidR="00066F09">
        <w:rPr>
          <w:rFonts w:ascii="KFGQPC Uthmanic Script HAFS" w:hAnsi="KFGQPC Uthmanic Script HAFS" w:cs="KFGQPC Uthmanic Script HAFS"/>
          <w:sz w:val="28"/>
          <w:szCs w:val="28"/>
          <w:rtl/>
        </w:rPr>
        <w:t xml:space="preserve"> لَنَا مَثَلٗا وَنَسِيَ خَلۡقَهُ</w:t>
      </w:r>
      <w:r w:rsidR="00066F09">
        <w:rPr>
          <w:rFonts w:ascii="KFGQPC Uthmanic Script HAFS" w:hAnsi="KFGQPC Uthmanic Script HAFS" w:cs="KFGQPC Uthmanic Script HAFS" w:hint="cs"/>
          <w:sz w:val="28"/>
          <w:szCs w:val="28"/>
          <w:rtl/>
        </w:rPr>
        <w:t>ۥۖ</w:t>
      </w:r>
      <w:r w:rsidR="00066F09">
        <w:rPr>
          <w:rFonts w:ascii="KFGQPC Uthmanic Script HAFS" w:hAnsi="KFGQPC Uthmanic Script HAFS" w:cs="KFGQPC Uthmanic Script HAFS"/>
          <w:sz w:val="28"/>
          <w:szCs w:val="28"/>
          <w:rtl/>
        </w:rPr>
        <w:t xml:space="preserve"> قَالَ مَن يُحۡيِ </w:t>
      </w:r>
      <w:r w:rsidR="00066F09">
        <w:rPr>
          <w:rFonts w:ascii="KFGQPC Uthmanic Script HAFS" w:hAnsi="KFGQPC Uthmanic Script HAFS" w:cs="KFGQPC Uthmanic Script HAFS" w:hint="cs"/>
          <w:sz w:val="28"/>
          <w:szCs w:val="28"/>
          <w:rtl/>
        </w:rPr>
        <w:t>ٱ</w:t>
      </w:r>
      <w:r w:rsidR="00066F09">
        <w:rPr>
          <w:rFonts w:ascii="KFGQPC Uthmanic Script HAFS" w:hAnsi="KFGQPC Uthmanic Script HAFS" w:cs="KFGQPC Uthmanic Script HAFS" w:hint="eastAsia"/>
          <w:sz w:val="28"/>
          <w:szCs w:val="28"/>
          <w:rtl/>
        </w:rPr>
        <w:t>لۡعِظَٰمَ</w:t>
      </w:r>
      <w:r w:rsidR="00066F09">
        <w:rPr>
          <w:rFonts w:ascii="KFGQPC Uthmanic Script HAFS" w:hAnsi="KFGQPC Uthmanic Script HAFS" w:cs="KFGQPC Uthmanic Script HAFS"/>
          <w:sz w:val="28"/>
          <w:szCs w:val="28"/>
          <w:rtl/>
        </w:rPr>
        <w:t xml:space="preserve"> وَهِيَ رَمِيمٞ ٧٨</w:t>
      </w:r>
      <w:r w:rsidR="00066F09">
        <w:rPr>
          <w:rFonts w:ascii="KFGQPC Uthmanic Script HAFS" w:hAnsi="KFGQPC Uthmanic Script HAFS" w:cs="KFGQPC Uthmanic Script HAFS"/>
          <w:sz w:val="28"/>
          <w:szCs w:val="28"/>
        </w:rPr>
        <w:t xml:space="preserve"> </w:t>
      </w:r>
      <w:r w:rsidR="00066F09">
        <w:rPr>
          <w:rFonts w:ascii="KFGQPC Uthmanic Script HAFS" w:hAnsi="KFGQPC Uthmanic Script HAFS" w:cs="KFGQPC Uthmanic Script HAFS" w:hint="eastAsia"/>
          <w:sz w:val="28"/>
          <w:szCs w:val="28"/>
          <w:rtl/>
        </w:rPr>
        <w:t>قُلۡ</w:t>
      </w:r>
      <w:r w:rsidR="00066F09">
        <w:rPr>
          <w:rFonts w:ascii="KFGQPC Uthmanic Script HAFS" w:hAnsi="KFGQPC Uthmanic Script HAFS" w:cs="KFGQPC Uthmanic Script HAFS"/>
          <w:sz w:val="28"/>
          <w:szCs w:val="28"/>
          <w:rtl/>
        </w:rPr>
        <w:t xml:space="preserve"> يُحۡيِيهَا </w:t>
      </w:r>
      <w:r w:rsidR="00066F09">
        <w:rPr>
          <w:rFonts w:ascii="KFGQPC Uthmanic Script HAFS" w:hAnsi="KFGQPC Uthmanic Script HAFS" w:cs="KFGQPC Uthmanic Script HAFS" w:hint="cs"/>
          <w:sz w:val="28"/>
          <w:szCs w:val="28"/>
          <w:rtl/>
        </w:rPr>
        <w:t>ٱ</w:t>
      </w:r>
      <w:r w:rsidR="00066F09">
        <w:rPr>
          <w:rFonts w:ascii="KFGQPC Uthmanic Script HAFS" w:hAnsi="KFGQPC Uthmanic Script HAFS" w:cs="KFGQPC Uthmanic Script HAFS" w:hint="eastAsia"/>
          <w:sz w:val="28"/>
          <w:szCs w:val="28"/>
          <w:rtl/>
        </w:rPr>
        <w:t>لَّذِيٓ</w:t>
      </w:r>
      <w:r w:rsidR="00066F09">
        <w:rPr>
          <w:rFonts w:ascii="KFGQPC Uthmanic Script HAFS" w:hAnsi="KFGQPC Uthmanic Script HAFS" w:cs="KFGQPC Uthmanic Script HAFS"/>
          <w:sz w:val="28"/>
          <w:szCs w:val="28"/>
          <w:rtl/>
        </w:rPr>
        <w:t xml:space="preserve"> أَنشَأَهَآ أَوَّلَ مَرَّةٖۖ وَهُوَ بِكُلِّ خَلۡقٍ عَلِيمٌ ٧٩</w:t>
      </w:r>
      <w:r>
        <w:rPr>
          <w:rFonts w:ascii="Traditional Arabic" w:hAnsi="Traditional Arabic" w:cs="Traditional Arabic"/>
          <w:sz w:val="28"/>
          <w:szCs w:val="28"/>
          <w:rtl/>
          <w:lang w:bidi="fa-IR"/>
        </w:rPr>
        <w:t>﴾</w:t>
      </w:r>
      <w:r w:rsidRPr="00201422">
        <w:rPr>
          <w:rStyle w:val="Char4"/>
          <w:rFonts w:hint="cs"/>
          <w:rtl/>
        </w:rPr>
        <w:t xml:space="preserve"> </w:t>
      </w:r>
      <w:r w:rsidRPr="00201422">
        <w:rPr>
          <w:rStyle w:val="Char5"/>
          <w:rtl/>
        </w:rPr>
        <w:t>[</w:t>
      </w:r>
      <w:r w:rsidRPr="00201422">
        <w:rPr>
          <w:rStyle w:val="Char5"/>
          <w:rFonts w:hint="cs"/>
          <w:rtl/>
        </w:rPr>
        <w:t>یس: 78-79</w:t>
      </w:r>
      <w:r w:rsidRPr="00201422">
        <w:rPr>
          <w:rStyle w:val="Char5"/>
          <w:rtl/>
        </w:rPr>
        <w:t>]</w:t>
      </w:r>
      <w:r w:rsidRPr="00201422">
        <w:rPr>
          <w:rStyle w:val="Char4"/>
          <w:rFonts w:hint="cs"/>
          <w:rtl/>
        </w:rPr>
        <w:t>.</w:t>
      </w:r>
    </w:p>
    <w:p w:rsidR="00CB403E" w:rsidRDefault="00947640" w:rsidP="00201422">
      <w:pPr>
        <w:pStyle w:val="a4"/>
        <w:rPr>
          <w:rtl/>
        </w:rPr>
      </w:pPr>
      <w:r>
        <w:rPr>
          <w:rFonts w:cs="CTraditional Arabic" w:hint="cs"/>
          <w:rtl/>
        </w:rPr>
        <w:t>@</w:t>
      </w:r>
      <w:r>
        <w:rPr>
          <w:rFonts w:hint="cs"/>
          <w:rtl/>
        </w:rPr>
        <w:t>برای ما مثلی زد و آفرینش خویش را از یاد برد! گفت: چه کسی استخوان</w:t>
      </w:r>
      <w:r w:rsidR="00BC4104">
        <w:rPr>
          <w:rFonts w:hint="eastAsia"/>
          <w:rtl/>
        </w:rPr>
        <w:t>‌های پوسیده را زنده می</w:t>
      </w:r>
      <w:r w:rsidR="007B7361">
        <w:rPr>
          <w:rFonts w:hint="cs"/>
          <w:rtl/>
        </w:rPr>
        <w:t>‌کند؟ بگو</w:t>
      </w:r>
      <w:r w:rsidR="001D23A9">
        <w:rPr>
          <w:rFonts w:hint="cs"/>
          <w:rtl/>
        </w:rPr>
        <w:t>:</w:t>
      </w:r>
      <w:r w:rsidR="007B7361">
        <w:rPr>
          <w:rFonts w:hint="cs"/>
          <w:rtl/>
        </w:rPr>
        <w:t xml:space="preserve"> همان کسی استخوان</w:t>
      </w:r>
      <w:r w:rsidR="00F64EFD">
        <w:rPr>
          <w:rFonts w:hint="eastAsia"/>
          <w:rtl/>
        </w:rPr>
        <w:t>‌ها را زنده خواهد کرد که نخستین بار</w:t>
      </w:r>
      <w:r w:rsidR="00D314AD">
        <w:rPr>
          <w:rFonts w:hint="eastAsia"/>
          <w:rtl/>
        </w:rPr>
        <w:t xml:space="preserve"> آن‌ها </w:t>
      </w:r>
      <w:r w:rsidR="00F64EFD">
        <w:rPr>
          <w:rFonts w:hint="eastAsia"/>
          <w:rtl/>
        </w:rPr>
        <w:t>را آفرید</w:t>
      </w:r>
      <w:r w:rsidR="004D2CEA">
        <w:rPr>
          <w:rFonts w:hint="cs"/>
          <w:rtl/>
        </w:rPr>
        <w:t>،</w:t>
      </w:r>
      <w:r w:rsidR="00F64EFD">
        <w:rPr>
          <w:rFonts w:hint="eastAsia"/>
          <w:rtl/>
        </w:rPr>
        <w:t xml:space="preserve"> و او به</w:t>
      </w:r>
      <w:r w:rsidR="001D23A9">
        <w:rPr>
          <w:rFonts w:hint="cs"/>
          <w:rtl/>
        </w:rPr>
        <w:t xml:space="preserve"> هر</w:t>
      </w:r>
      <w:r w:rsidR="00F64EFD">
        <w:rPr>
          <w:rFonts w:hint="eastAsia"/>
          <w:rtl/>
        </w:rPr>
        <w:t xml:space="preserve"> آفرینشی دانا است</w:t>
      </w:r>
      <w:r w:rsidR="008D2C3C">
        <w:rPr>
          <w:rFonts w:cs="CTraditional Arabic" w:hint="cs"/>
          <w:rtl/>
        </w:rPr>
        <w:t>!</w:t>
      </w:r>
    </w:p>
    <w:p w:rsidR="00F64EFD" w:rsidRDefault="00F64EFD" w:rsidP="00201422">
      <w:pPr>
        <w:pStyle w:val="a4"/>
        <w:rPr>
          <w:rtl/>
        </w:rPr>
      </w:pPr>
      <w:r>
        <w:rPr>
          <w:rFonts w:hint="cs"/>
          <w:rtl/>
        </w:rPr>
        <w:t>آیا این قبیل آیات محکم و صریح قابل و تأویل</w:t>
      </w:r>
      <w:r w:rsidR="00B159D9">
        <w:rPr>
          <w:rFonts w:hint="cs"/>
          <w:rtl/>
        </w:rPr>
        <w:t>‌اند؟</w:t>
      </w:r>
      <w:r>
        <w:rPr>
          <w:rFonts w:hint="cs"/>
          <w:rtl/>
        </w:rPr>
        <w:t xml:space="preserve"> اگر چنین باشد پس کدام آیه از کتب آسمانی را نتوان به تأویل برد؟ و در این صورت از پیام خداوند چه می</w:t>
      </w:r>
      <w:r w:rsidR="00ED6276">
        <w:rPr>
          <w:rFonts w:hint="eastAsia"/>
          <w:rtl/>
        </w:rPr>
        <w:t>‌ماند!</w:t>
      </w:r>
      <w:r w:rsidR="00145B2E">
        <w:rPr>
          <w:rFonts w:hint="eastAsia"/>
          <w:rtl/>
        </w:rPr>
        <w:t>؟</w:t>
      </w:r>
    </w:p>
    <w:p w:rsidR="00ED6276" w:rsidRPr="002F78D1" w:rsidRDefault="00ED6276" w:rsidP="00201422">
      <w:pPr>
        <w:pStyle w:val="a4"/>
        <w:rPr>
          <w:rtl/>
        </w:rPr>
      </w:pPr>
      <w:r>
        <w:rPr>
          <w:rFonts w:hint="cs"/>
          <w:rtl/>
        </w:rPr>
        <w:t xml:space="preserve">شنیدنی است که میرزا </w:t>
      </w:r>
      <w:r w:rsidR="00B4202F">
        <w:rPr>
          <w:rFonts w:hint="cs"/>
          <w:rtl/>
        </w:rPr>
        <w:t>حسینعلی بهاء</w:t>
      </w:r>
      <w:r>
        <w:rPr>
          <w:rFonts w:hint="cs"/>
          <w:rtl/>
        </w:rPr>
        <w:t xml:space="preserve"> به خود اجازه داده تا معاد قرآنی را به تأویل کشد، اما از تأویل</w:t>
      </w:r>
      <w:r w:rsidR="007763F8">
        <w:rPr>
          <w:rFonts w:hint="cs"/>
          <w:rtl/>
        </w:rPr>
        <w:t xml:space="preserve"> سخن خویش</w:t>
      </w:r>
      <w:r w:rsidR="00941A73">
        <w:rPr>
          <w:rFonts w:hint="cs"/>
          <w:rtl/>
        </w:rPr>
        <w:t>، به سختی منع نموده است!</w:t>
      </w:r>
      <w:r>
        <w:rPr>
          <w:rFonts w:hint="cs"/>
          <w:rtl/>
        </w:rPr>
        <w:t xml:space="preserve"> </w:t>
      </w:r>
      <w:r w:rsidRPr="00201422">
        <w:rPr>
          <w:rFonts w:hint="cs"/>
          <w:rtl/>
        </w:rPr>
        <w:t xml:space="preserve">وی در کتاب </w:t>
      </w:r>
      <w:r w:rsidR="00A00CCE" w:rsidRPr="00201422">
        <w:rPr>
          <w:rFonts w:hint="cs"/>
          <w:rtl/>
        </w:rPr>
        <w:t xml:space="preserve">«اقدس» </w:t>
      </w:r>
      <w:r w:rsidR="00B20D8E" w:rsidRPr="00201422">
        <w:rPr>
          <w:rFonts w:hint="cs"/>
          <w:rtl/>
        </w:rPr>
        <w:t>به</w:t>
      </w:r>
      <w:r w:rsidR="00B20D8E">
        <w:rPr>
          <w:rFonts w:hint="cs"/>
          <w:rtl/>
        </w:rPr>
        <w:t xml:space="preserve"> صراحت می‌</w:t>
      </w:r>
      <w:r w:rsidR="00697743">
        <w:rPr>
          <w:rFonts w:hint="cs"/>
          <w:rtl/>
        </w:rPr>
        <w:t>نویسد:</w:t>
      </w:r>
    </w:p>
    <w:p w:rsidR="00697743" w:rsidRPr="002F78D1" w:rsidRDefault="000202F4" w:rsidP="000202F4">
      <w:pPr>
        <w:tabs>
          <w:tab w:val="left" w:pos="8640"/>
        </w:tabs>
        <w:bidi/>
        <w:ind w:firstLine="284"/>
        <w:jc w:val="both"/>
        <w:rPr>
          <w:rFonts w:cs="B Zar"/>
          <w:sz w:val="28"/>
          <w:szCs w:val="28"/>
          <w:rtl/>
        </w:rPr>
      </w:pPr>
      <w:r w:rsidRPr="007D0C13">
        <w:rPr>
          <w:rStyle w:val="Char3"/>
          <w:rtl/>
        </w:rPr>
        <w:t>«</w:t>
      </w:r>
      <w:r w:rsidR="00697743" w:rsidRPr="007D0C13">
        <w:rPr>
          <w:rStyle w:val="Char3"/>
          <w:rFonts w:hint="cs"/>
          <w:rtl/>
        </w:rPr>
        <w:t>إن الذي يأو</w:t>
      </w:r>
      <w:r w:rsidR="00941A73" w:rsidRPr="007D0C13">
        <w:rPr>
          <w:rStyle w:val="Char3"/>
          <w:rFonts w:hint="cs"/>
          <w:rtl/>
        </w:rPr>
        <w:t>ّ</w:t>
      </w:r>
      <w:r w:rsidR="00697743" w:rsidRPr="007D0C13">
        <w:rPr>
          <w:rStyle w:val="Char3"/>
          <w:rFonts w:hint="cs"/>
          <w:rtl/>
        </w:rPr>
        <w:t>ل ما نزل من سماء الوحي ويخرجه عن الظاهر إن</w:t>
      </w:r>
      <w:r w:rsidR="00941A73" w:rsidRPr="007D0C13">
        <w:rPr>
          <w:rStyle w:val="Char3"/>
          <w:rFonts w:hint="cs"/>
          <w:rtl/>
        </w:rPr>
        <w:t>ّ</w:t>
      </w:r>
      <w:r w:rsidR="00697743" w:rsidRPr="007D0C13">
        <w:rPr>
          <w:rStyle w:val="Char3"/>
          <w:rFonts w:hint="cs"/>
          <w:rtl/>
        </w:rPr>
        <w:t>ه ممن حر</w:t>
      </w:r>
      <w:r w:rsidR="00941A73" w:rsidRPr="007D0C13">
        <w:rPr>
          <w:rStyle w:val="Char3"/>
          <w:rFonts w:hint="cs"/>
          <w:rtl/>
        </w:rPr>
        <w:t>ّ</w:t>
      </w:r>
      <w:r w:rsidR="00697743" w:rsidRPr="007D0C13">
        <w:rPr>
          <w:rStyle w:val="Char3"/>
          <w:rFonts w:hint="cs"/>
          <w:rtl/>
        </w:rPr>
        <w:t>ف كلمة الله العليا وكان من الأخسرين</w:t>
      </w:r>
      <w:r w:rsidRPr="007D0C13">
        <w:rPr>
          <w:rStyle w:val="Char3"/>
          <w:rtl/>
        </w:rPr>
        <w:t>»</w:t>
      </w:r>
      <w:r w:rsidR="00697743" w:rsidRPr="002F78D1">
        <w:rPr>
          <w:rFonts w:cs="B Zar" w:hint="cs"/>
          <w:sz w:val="28"/>
          <w:szCs w:val="28"/>
          <w:vertAlign w:val="superscript"/>
          <w:rtl/>
          <w:lang w:bidi="fa-IR"/>
        </w:rPr>
        <w:t>(</w:t>
      </w:r>
      <w:r w:rsidR="00697743" w:rsidRPr="002F78D1">
        <w:rPr>
          <w:rStyle w:val="FootnoteReference"/>
          <w:rFonts w:cs="B Zar"/>
          <w:sz w:val="28"/>
          <w:szCs w:val="28"/>
          <w:rtl/>
          <w:lang w:bidi="fa-IR"/>
        </w:rPr>
        <w:footnoteReference w:id="363"/>
      </w:r>
      <w:r w:rsidR="00697743" w:rsidRPr="002F78D1">
        <w:rPr>
          <w:rFonts w:cs="B Zar" w:hint="cs"/>
          <w:sz w:val="28"/>
          <w:szCs w:val="28"/>
          <w:vertAlign w:val="superscript"/>
          <w:rtl/>
          <w:lang w:bidi="fa-IR"/>
        </w:rPr>
        <w:t>)</w:t>
      </w:r>
      <w:r w:rsidR="00697743" w:rsidRPr="00201422">
        <w:rPr>
          <w:rStyle w:val="Char4"/>
          <w:rFonts w:hint="cs"/>
          <w:rtl/>
        </w:rPr>
        <w:t>.</w:t>
      </w:r>
    </w:p>
    <w:p w:rsidR="00697743" w:rsidRDefault="004F4398" w:rsidP="00201422">
      <w:pPr>
        <w:pStyle w:val="a4"/>
        <w:rPr>
          <w:rtl/>
        </w:rPr>
      </w:pPr>
      <w:r>
        <w:rPr>
          <w:rFonts w:hint="cs"/>
          <w:rtl/>
        </w:rPr>
        <w:t>یعنی: «کسی که تأویل می</w:t>
      </w:r>
      <w:r w:rsidR="0082414E">
        <w:rPr>
          <w:rFonts w:hint="eastAsia"/>
          <w:rtl/>
        </w:rPr>
        <w:t>‌کند آنچه را که از آسمان وحی نازل شده و آن را از مفهوم ظاهرش بیرون می</w:t>
      </w:r>
      <w:r w:rsidR="00D40CDA">
        <w:rPr>
          <w:rFonts w:hint="cs"/>
          <w:rtl/>
        </w:rPr>
        <w:t>‌برد، همانا او از تحریف</w:t>
      </w:r>
      <w:r w:rsidR="008F6006">
        <w:rPr>
          <w:rFonts w:hint="eastAsia"/>
          <w:rtl/>
        </w:rPr>
        <w:t>‌کنندگان سخنان والاتر خدا شمرده می</w:t>
      </w:r>
      <w:r w:rsidR="00226462">
        <w:rPr>
          <w:rFonts w:hint="cs"/>
          <w:rtl/>
        </w:rPr>
        <w:t>‌شود</w:t>
      </w:r>
      <w:r w:rsidR="00890CEB">
        <w:rPr>
          <w:rFonts w:hint="cs"/>
          <w:rtl/>
        </w:rPr>
        <w:t>، و از زیانکارترین مردم است»</w:t>
      </w:r>
      <w:r w:rsidR="00226462" w:rsidRPr="00226462">
        <w:rPr>
          <w:rFonts w:hint="cs"/>
          <w:vertAlign w:val="superscript"/>
          <w:rtl/>
        </w:rPr>
        <w:t>(</w:t>
      </w:r>
      <w:r w:rsidR="00226462" w:rsidRPr="00226462">
        <w:rPr>
          <w:rStyle w:val="FootnoteReference"/>
          <w:rFonts w:cs="B Zar"/>
          <w:rtl/>
        </w:rPr>
        <w:footnoteReference w:id="364"/>
      </w:r>
      <w:r w:rsidR="00226462" w:rsidRPr="00226462">
        <w:rPr>
          <w:rFonts w:hint="cs"/>
          <w:vertAlign w:val="superscript"/>
          <w:rtl/>
        </w:rPr>
        <w:t>)</w:t>
      </w:r>
      <w:r w:rsidR="00226462">
        <w:rPr>
          <w:rFonts w:hint="cs"/>
          <w:rtl/>
        </w:rPr>
        <w:t>.</w:t>
      </w:r>
    </w:p>
    <w:p w:rsidR="00226462" w:rsidRDefault="00DD1E0F" w:rsidP="00201422">
      <w:pPr>
        <w:pStyle w:val="a4"/>
        <w:rPr>
          <w:rtl/>
        </w:rPr>
      </w:pPr>
      <w:r>
        <w:rPr>
          <w:rFonts w:hint="cs"/>
          <w:rtl/>
        </w:rPr>
        <w:t>باید گفت که انصافاً درست گفته</w:t>
      </w:r>
      <w:r w:rsidR="000202F4">
        <w:rPr>
          <w:rFonts w:hint="cs"/>
          <w:rtl/>
        </w:rPr>
        <w:t>‌اید،</w:t>
      </w:r>
      <w:r>
        <w:rPr>
          <w:rFonts w:hint="cs"/>
          <w:rtl/>
        </w:rPr>
        <w:t xml:space="preserve"> ولی لطفاً به این</w:t>
      </w:r>
      <w:r w:rsidR="004C15D0">
        <w:rPr>
          <w:rFonts w:hint="cs"/>
          <w:rtl/>
        </w:rPr>
        <w:t xml:space="preserve"> آیۀ </w:t>
      </w:r>
      <w:r>
        <w:rPr>
          <w:rFonts w:hint="cs"/>
          <w:rtl/>
        </w:rPr>
        <w:t>قرآنی نیز توجه کنید که می</w:t>
      </w:r>
      <w:r w:rsidR="00BB6918">
        <w:rPr>
          <w:rFonts w:hint="eastAsia"/>
          <w:rtl/>
        </w:rPr>
        <w:t>‌فرماید:</w:t>
      </w:r>
    </w:p>
    <w:p w:rsidR="00B700B1" w:rsidRPr="00066F09" w:rsidRDefault="00B700B1" w:rsidP="00066F09">
      <w:pPr>
        <w:tabs>
          <w:tab w:val="left" w:pos="8640"/>
        </w:tabs>
        <w:bidi/>
        <w:ind w:firstLine="284"/>
        <w:jc w:val="both"/>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066F09">
        <w:rPr>
          <w:rFonts w:ascii="KFGQPC Uthmanic Script HAFS" w:hAnsi="KFGQPC Uthmanic Script HAFS" w:cs="KFGQPC Uthmanic Script HAFS"/>
          <w:sz w:val="28"/>
          <w:szCs w:val="28"/>
          <w:rtl/>
        </w:rPr>
        <w:t xml:space="preserve">۞أَتَأۡمُرُونَ </w:t>
      </w:r>
      <w:r w:rsidR="00066F09">
        <w:rPr>
          <w:rFonts w:ascii="KFGQPC Uthmanic Script HAFS" w:hAnsi="KFGQPC Uthmanic Script HAFS" w:cs="KFGQPC Uthmanic Script HAFS" w:hint="cs"/>
          <w:sz w:val="28"/>
          <w:szCs w:val="28"/>
          <w:rtl/>
        </w:rPr>
        <w:t>ٱ</w:t>
      </w:r>
      <w:r w:rsidR="00066F09">
        <w:rPr>
          <w:rFonts w:ascii="KFGQPC Uthmanic Script HAFS" w:hAnsi="KFGQPC Uthmanic Script HAFS" w:cs="KFGQPC Uthmanic Script HAFS" w:hint="eastAsia"/>
          <w:sz w:val="28"/>
          <w:szCs w:val="28"/>
          <w:rtl/>
        </w:rPr>
        <w:t>لنَّاسَ</w:t>
      </w:r>
      <w:r w:rsidR="00066F09">
        <w:rPr>
          <w:rFonts w:ascii="KFGQPC Uthmanic Script HAFS" w:hAnsi="KFGQPC Uthmanic Script HAFS" w:cs="KFGQPC Uthmanic Script HAFS"/>
          <w:sz w:val="28"/>
          <w:szCs w:val="28"/>
          <w:rtl/>
        </w:rPr>
        <w:t xml:space="preserve"> بِ</w:t>
      </w:r>
      <w:r w:rsidR="00066F09">
        <w:rPr>
          <w:rFonts w:ascii="KFGQPC Uthmanic Script HAFS" w:hAnsi="KFGQPC Uthmanic Script HAFS" w:cs="KFGQPC Uthmanic Script HAFS" w:hint="cs"/>
          <w:sz w:val="28"/>
          <w:szCs w:val="28"/>
          <w:rtl/>
        </w:rPr>
        <w:t>ٱ</w:t>
      </w:r>
      <w:r w:rsidR="00066F09">
        <w:rPr>
          <w:rFonts w:ascii="KFGQPC Uthmanic Script HAFS" w:hAnsi="KFGQPC Uthmanic Script HAFS" w:cs="KFGQPC Uthmanic Script HAFS" w:hint="eastAsia"/>
          <w:sz w:val="28"/>
          <w:szCs w:val="28"/>
          <w:rtl/>
        </w:rPr>
        <w:t>لۡبِرِّ</w:t>
      </w:r>
      <w:r w:rsidR="00066F09">
        <w:rPr>
          <w:rFonts w:ascii="KFGQPC Uthmanic Script HAFS" w:hAnsi="KFGQPC Uthmanic Script HAFS" w:cs="KFGQPC Uthmanic Script HAFS"/>
          <w:sz w:val="28"/>
          <w:szCs w:val="28"/>
          <w:rtl/>
        </w:rPr>
        <w:t xml:space="preserve"> وَتَنسَوۡنَ أَنفُسَكُمۡ</w:t>
      </w:r>
      <w:r>
        <w:rPr>
          <w:rFonts w:ascii="Traditional Arabic" w:hAnsi="Traditional Arabic" w:cs="Traditional Arabic"/>
          <w:sz w:val="28"/>
          <w:szCs w:val="28"/>
          <w:rtl/>
          <w:lang w:bidi="fa-IR"/>
        </w:rPr>
        <w:t>﴾</w:t>
      </w:r>
      <w:r w:rsidRPr="00201422">
        <w:rPr>
          <w:rStyle w:val="Char4"/>
          <w:rFonts w:hint="cs"/>
          <w:rtl/>
        </w:rPr>
        <w:t xml:space="preserve"> </w:t>
      </w:r>
      <w:r w:rsidRPr="00201422">
        <w:rPr>
          <w:rStyle w:val="Char5"/>
          <w:rtl/>
        </w:rPr>
        <w:t>[</w:t>
      </w:r>
      <w:r w:rsidRPr="00201422">
        <w:rPr>
          <w:rStyle w:val="Char5"/>
          <w:rFonts w:hint="cs"/>
          <w:rtl/>
        </w:rPr>
        <w:t>البقرة: 44</w:t>
      </w:r>
      <w:r w:rsidRPr="00201422">
        <w:rPr>
          <w:rStyle w:val="Char5"/>
          <w:rtl/>
        </w:rPr>
        <w:t>]</w:t>
      </w:r>
      <w:r w:rsidRPr="00201422">
        <w:rPr>
          <w:rStyle w:val="Char4"/>
          <w:rFonts w:hint="cs"/>
          <w:rtl/>
        </w:rPr>
        <w:t>.</w:t>
      </w:r>
    </w:p>
    <w:p w:rsidR="00BB6918" w:rsidRDefault="00BB6918" w:rsidP="00201422">
      <w:pPr>
        <w:pStyle w:val="a4"/>
        <w:rPr>
          <w:rtl/>
        </w:rPr>
      </w:pPr>
      <w:r>
        <w:rPr>
          <w:rFonts w:cs="CTraditional Arabic" w:hint="cs"/>
          <w:rtl/>
        </w:rPr>
        <w:t>@</w:t>
      </w:r>
      <w:r>
        <w:rPr>
          <w:rFonts w:hint="cs"/>
          <w:rtl/>
        </w:rPr>
        <w:t>آیا مردم را به نیکی فرمان می‌</w:t>
      </w:r>
      <w:r w:rsidR="004370EF">
        <w:rPr>
          <w:rFonts w:hint="cs"/>
          <w:rtl/>
        </w:rPr>
        <w:t>دهید و خود را فراموش می‌</w:t>
      </w:r>
      <w:r w:rsidR="006165A8">
        <w:rPr>
          <w:rFonts w:hint="cs"/>
          <w:rtl/>
        </w:rPr>
        <w:t>کنید</w:t>
      </w:r>
      <w:r w:rsidR="006165A8">
        <w:rPr>
          <w:rFonts w:cs="CTraditional Arabic" w:hint="cs"/>
          <w:rtl/>
        </w:rPr>
        <w:t>!</w:t>
      </w:r>
      <w:r w:rsidR="006165A8">
        <w:rPr>
          <w:rFonts w:hint="cs"/>
          <w:rtl/>
        </w:rPr>
        <w:t>!</w:t>
      </w:r>
      <w:r w:rsidR="00145B2E">
        <w:rPr>
          <w:rFonts w:hint="cs"/>
          <w:rtl/>
        </w:rPr>
        <w:t>؟</w:t>
      </w:r>
    </w:p>
    <w:tbl>
      <w:tblPr>
        <w:bidiVisual/>
        <w:tblW w:w="0" w:type="auto"/>
        <w:tblInd w:w="107" w:type="dxa"/>
        <w:tblLook w:val="04A0" w:firstRow="1" w:lastRow="0" w:firstColumn="1" w:lastColumn="0" w:noHBand="0" w:noVBand="1"/>
      </w:tblPr>
      <w:tblGrid>
        <w:gridCol w:w="3300"/>
        <w:gridCol w:w="409"/>
        <w:gridCol w:w="3488"/>
      </w:tblGrid>
      <w:tr w:rsidR="000202F4" w:rsidRPr="001C4DD5" w:rsidTr="00201422">
        <w:tc>
          <w:tcPr>
            <w:tcW w:w="3517" w:type="dxa"/>
          </w:tcPr>
          <w:p w:rsidR="000202F4" w:rsidRPr="00201422" w:rsidRDefault="000202F4" w:rsidP="001C4DD5">
            <w:pPr>
              <w:tabs>
                <w:tab w:val="left" w:pos="8640"/>
              </w:tabs>
              <w:bidi/>
              <w:jc w:val="lowKashida"/>
              <w:rPr>
                <w:rFonts w:ascii="IRLotus" w:hAnsi="IRLotus" w:cs="IRLotus"/>
                <w:sz w:val="2"/>
                <w:szCs w:val="2"/>
                <w:rtl/>
                <w:lang w:bidi="fa-IR"/>
              </w:rPr>
            </w:pPr>
            <w:r w:rsidRPr="00201422">
              <w:rPr>
                <w:rFonts w:ascii="IRLotus" w:hAnsi="IRLotus" w:cs="IRLotus"/>
                <w:sz w:val="28"/>
                <w:szCs w:val="28"/>
                <w:rtl/>
                <w:lang w:bidi="fa-IR"/>
              </w:rPr>
              <w:t>ببری مالِ مسلمان و چو مالت ببرند</w:t>
            </w:r>
            <w:r w:rsidRPr="00201422">
              <w:rPr>
                <w:rFonts w:ascii="IRLotus" w:hAnsi="IRLotus" w:cs="IRLotus"/>
                <w:sz w:val="28"/>
                <w:szCs w:val="28"/>
                <w:rtl/>
                <w:lang w:bidi="fa-IR"/>
              </w:rPr>
              <w:br/>
            </w:r>
          </w:p>
        </w:tc>
        <w:tc>
          <w:tcPr>
            <w:tcW w:w="425" w:type="dxa"/>
          </w:tcPr>
          <w:p w:rsidR="000202F4" w:rsidRPr="00201422" w:rsidRDefault="000202F4" w:rsidP="001C4DD5">
            <w:pPr>
              <w:tabs>
                <w:tab w:val="left" w:pos="8640"/>
              </w:tabs>
              <w:bidi/>
              <w:jc w:val="lowKashida"/>
              <w:rPr>
                <w:rFonts w:ascii="IRLotus" w:hAnsi="IRLotus" w:cs="IRLotus"/>
                <w:sz w:val="28"/>
                <w:szCs w:val="28"/>
                <w:rtl/>
                <w:lang w:bidi="fa-IR"/>
              </w:rPr>
            </w:pPr>
          </w:p>
        </w:tc>
        <w:tc>
          <w:tcPr>
            <w:tcW w:w="3713" w:type="dxa"/>
          </w:tcPr>
          <w:p w:rsidR="000202F4" w:rsidRPr="00201422" w:rsidRDefault="000202F4" w:rsidP="001C4DD5">
            <w:pPr>
              <w:tabs>
                <w:tab w:val="left" w:pos="8640"/>
              </w:tabs>
              <w:bidi/>
              <w:jc w:val="lowKashida"/>
              <w:rPr>
                <w:rFonts w:ascii="IRLotus" w:hAnsi="IRLotus" w:cs="IRLotus"/>
                <w:sz w:val="2"/>
                <w:szCs w:val="2"/>
                <w:rtl/>
                <w:lang w:bidi="fa-IR"/>
              </w:rPr>
            </w:pPr>
            <w:r w:rsidRPr="00201422">
              <w:rPr>
                <w:rFonts w:ascii="IRLotus" w:hAnsi="IRLotus" w:cs="IRLotus"/>
                <w:sz w:val="28"/>
                <w:szCs w:val="28"/>
                <w:rtl/>
                <w:lang w:bidi="fa-IR"/>
              </w:rPr>
              <w:t>بانگ و فریاد برآری که مسلمانی نیست</w:t>
            </w:r>
            <w:r w:rsidR="008D2C3C">
              <w:rPr>
                <w:rFonts w:ascii="IRLotus" w:hAnsi="IRLotus" w:cs="IRLotus"/>
                <w:sz w:val="28"/>
                <w:szCs w:val="28"/>
                <w:rtl/>
                <w:lang w:bidi="fa-IR"/>
              </w:rPr>
              <w:t>!</w:t>
            </w:r>
            <w:r w:rsidRPr="00201422">
              <w:rPr>
                <w:rFonts w:ascii="IRLotus" w:hAnsi="IRLotus" w:cs="IRLotus"/>
                <w:sz w:val="28"/>
                <w:szCs w:val="28"/>
                <w:rtl/>
                <w:lang w:bidi="fa-IR"/>
              </w:rPr>
              <w:br/>
            </w:r>
          </w:p>
        </w:tc>
      </w:tr>
    </w:tbl>
    <w:p w:rsidR="006165A8" w:rsidRPr="00201422" w:rsidRDefault="006165A8" w:rsidP="00201422">
      <w:pPr>
        <w:pStyle w:val="a4"/>
        <w:rPr>
          <w:rtl/>
        </w:rPr>
      </w:pPr>
      <w:r>
        <w:rPr>
          <w:rFonts w:hint="cs"/>
          <w:rtl/>
        </w:rPr>
        <w:t>تأویل</w:t>
      </w:r>
      <w:r w:rsidR="00D915FD">
        <w:rPr>
          <w:rFonts w:hint="eastAsia"/>
          <w:rtl/>
        </w:rPr>
        <w:t>‌</w:t>
      </w:r>
      <w:r w:rsidR="00D915FD">
        <w:rPr>
          <w:rFonts w:hint="cs"/>
          <w:rtl/>
        </w:rPr>
        <w:t xml:space="preserve">گرایی </w:t>
      </w:r>
      <w:r w:rsidR="00D915FD" w:rsidRPr="00201422">
        <w:rPr>
          <w:rFonts w:hint="cs"/>
          <w:rtl/>
        </w:rPr>
        <w:t xml:space="preserve">اگر در قومی رواج یابد، به هیچ سخنی از آنان نتوان اعتماد نمود و به قول مشهور: </w:t>
      </w:r>
      <w:r w:rsidR="004E1234" w:rsidRPr="00201422">
        <w:rPr>
          <w:rFonts w:hint="cs"/>
          <w:rtl/>
        </w:rPr>
        <w:t>«آب بر روی آب بند نمی</w:t>
      </w:r>
      <w:r w:rsidR="00932DD5" w:rsidRPr="00201422">
        <w:rPr>
          <w:rFonts w:hint="eastAsia"/>
          <w:rtl/>
        </w:rPr>
        <w:t xml:space="preserve">‌شود»! </w:t>
      </w:r>
      <w:r w:rsidR="006A5EAC" w:rsidRPr="00201422">
        <w:rPr>
          <w:rFonts w:hint="cs"/>
          <w:rtl/>
        </w:rPr>
        <w:t>این</w:t>
      </w:r>
      <w:r w:rsidR="0057455B" w:rsidRPr="00201422">
        <w:rPr>
          <w:rFonts w:hint="cs"/>
          <w:rtl/>
        </w:rPr>
        <w:t xml:space="preserve"> شیوۀ </w:t>
      </w:r>
      <w:r w:rsidR="006A5EAC" w:rsidRPr="00201422">
        <w:rPr>
          <w:rFonts w:hint="cs"/>
          <w:rtl/>
        </w:rPr>
        <w:t>ناستوده</w:t>
      </w:r>
      <w:r w:rsidR="00FF72F9">
        <w:rPr>
          <w:rFonts w:hint="cs"/>
          <w:rtl/>
        </w:rPr>
        <w:t>،</w:t>
      </w:r>
      <w:r w:rsidR="00F01565">
        <w:rPr>
          <w:rFonts w:hint="cs"/>
          <w:rtl/>
        </w:rPr>
        <w:t xml:space="preserve"> حتی بابی</w:t>
      </w:r>
      <w:r w:rsidR="00F013B3">
        <w:rPr>
          <w:rFonts w:hint="eastAsia"/>
          <w:rtl/>
        </w:rPr>
        <w:t>‌های او</w:t>
      </w:r>
      <w:r w:rsidR="00FF72F9">
        <w:rPr>
          <w:rFonts w:hint="cs"/>
          <w:rtl/>
        </w:rPr>
        <w:t>ّ</w:t>
      </w:r>
      <w:r w:rsidR="00F013B3">
        <w:rPr>
          <w:rFonts w:hint="eastAsia"/>
          <w:rtl/>
        </w:rPr>
        <w:t>لیه را</w:t>
      </w:r>
      <w:r w:rsidR="00622212">
        <w:rPr>
          <w:rFonts w:hint="cs"/>
          <w:rtl/>
        </w:rPr>
        <w:t xml:space="preserve"> </w:t>
      </w:r>
      <w:r w:rsidR="005F7066">
        <w:rPr>
          <w:rFonts w:hint="cs"/>
          <w:rtl/>
        </w:rPr>
        <w:t>سخت به زحمت افکنده بود.</w:t>
      </w:r>
      <w:r w:rsidR="00395B01">
        <w:rPr>
          <w:rFonts w:hint="cs"/>
          <w:rtl/>
        </w:rPr>
        <w:t xml:space="preserve"> روایت ذیل که در </w:t>
      </w:r>
      <w:r w:rsidR="00395B01" w:rsidRPr="00201422">
        <w:rPr>
          <w:rFonts w:hint="cs"/>
          <w:rtl/>
        </w:rPr>
        <w:t xml:space="preserve">کتاب </w:t>
      </w:r>
      <w:r w:rsidR="00797F96" w:rsidRPr="00201422">
        <w:rPr>
          <w:rFonts w:hint="cs"/>
          <w:rtl/>
        </w:rPr>
        <w:t xml:space="preserve">«ظهورالحق» </w:t>
      </w:r>
      <w:r w:rsidR="008370F8" w:rsidRPr="00201422">
        <w:rPr>
          <w:rFonts w:hint="eastAsia"/>
          <w:rtl/>
        </w:rPr>
        <w:t>‌</w:t>
      </w:r>
      <w:r w:rsidR="005D62DB" w:rsidRPr="00201422">
        <w:rPr>
          <w:rFonts w:hint="cs"/>
          <w:rtl/>
        </w:rPr>
        <w:t xml:space="preserve">اثر </w:t>
      </w:r>
      <w:r w:rsidR="000F5A65" w:rsidRPr="00201422">
        <w:rPr>
          <w:rFonts w:hint="cs"/>
          <w:rtl/>
        </w:rPr>
        <w:t xml:space="preserve">«مازندرانی» </w:t>
      </w:r>
      <w:r w:rsidR="0060261C" w:rsidRPr="00201422">
        <w:rPr>
          <w:rFonts w:hint="cs"/>
          <w:rtl/>
        </w:rPr>
        <w:t>(مبل</w:t>
      </w:r>
      <w:r w:rsidR="00771C53" w:rsidRPr="00201422">
        <w:rPr>
          <w:rFonts w:hint="cs"/>
          <w:rtl/>
        </w:rPr>
        <w:t>ّ</w:t>
      </w:r>
      <w:r w:rsidR="0060261C" w:rsidRPr="00201422">
        <w:rPr>
          <w:rFonts w:hint="cs"/>
          <w:rtl/>
        </w:rPr>
        <w:t>غ بهایی</w:t>
      </w:r>
      <w:r w:rsidR="0060261C">
        <w:rPr>
          <w:rFonts w:hint="cs"/>
          <w:rtl/>
        </w:rPr>
        <w:t>) آمده است،</w:t>
      </w:r>
      <w:r w:rsidR="00A1530F">
        <w:rPr>
          <w:rFonts w:hint="cs"/>
          <w:rtl/>
        </w:rPr>
        <w:t xml:space="preserve"> نمونۀ </w:t>
      </w:r>
      <w:r w:rsidR="0060261C">
        <w:rPr>
          <w:rFonts w:hint="cs"/>
          <w:rtl/>
        </w:rPr>
        <w:t>خوبی از نافرمانی تأویل</w:t>
      </w:r>
      <w:r w:rsidR="00290737">
        <w:rPr>
          <w:rFonts w:hint="eastAsia"/>
          <w:rtl/>
        </w:rPr>
        <w:t xml:space="preserve">‌گرایان را در برابر رهبران خود </w:t>
      </w:r>
      <w:r w:rsidR="00290737" w:rsidRPr="00201422">
        <w:rPr>
          <w:rFonts w:hint="eastAsia"/>
          <w:rtl/>
        </w:rPr>
        <w:t>نشان می‌</w:t>
      </w:r>
      <w:r w:rsidR="00F0145A" w:rsidRPr="00201422">
        <w:rPr>
          <w:rFonts w:hint="cs"/>
          <w:rtl/>
        </w:rPr>
        <w:t xml:space="preserve">دهد. </w:t>
      </w:r>
      <w:r w:rsidR="00E7238A" w:rsidRPr="00201422">
        <w:rPr>
          <w:rFonts w:hint="cs"/>
          <w:rtl/>
        </w:rPr>
        <w:t xml:space="preserve">اسدالله مازندرانی </w:t>
      </w:r>
      <w:r w:rsidR="009B6CC0" w:rsidRPr="00201422">
        <w:rPr>
          <w:rFonts w:hint="cs"/>
          <w:rtl/>
        </w:rPr>
        <w:t xml:space="preserve">از قول </w:t>
      </w:r>
      <w:r w:rsidR="00B67ADB" w:rsidRPr="00201422">
        <w:rPr>
          <w:rFonts w:hint="cs"/>
          <w:rtl/>
        </w:rPr>
        <w:t xml:space="preserve">«آقا محمد مصطفی بغدادی» </w:t>
      </w:r>
      <w:r w:rsidR="001D0CEF" w:rsidRPr="00201422">
        <w:rPr>
          <w:rFonts w:hint="cs"/>
          <w:rtl/>
        </w:rPr>
        <w:t>می‌</w:t>
      </w:r>
      <w:r w:rsidR="00BE2291" w:rsidRPr="00201422">
        <w:rPr>
          <w:rFonts w:hint="cs"/>
          <w:rtl/>
        </w:rPr>
        <w:t>نویسد:</w:t>
      </w:r>
    </w:p>
    <w:p w:rsidR="00236584" w:rsidRDefault="00BE2291" w:rsidP="00201422">
      <w:pPr>
        <w:pStyle w:val="a4"/>
        <w:rPr>
          <w:rtl/>
        </w:rPr>
      </w:pPr>
      <w:r>
        <w:rPr>
          <w:rFonts w:hint="cs"/>
          <w:rtl/>
        </w:rPr>
        <w:t xml:space="preserve">«من قریب به ده سالگی بودم، والد مرا امر داد که به </w:t>
      </w:r>
      <w:r w:rsidRPr="00201422">
        <w:rPr>
          <w:rFonts w:hint="cs"/>
          <w:rtl/>
        </w:rPr>
        <w:t>محضر قر</w:t>
      </w:r>
      <w:r w:rsidR="00771C53" w:rsidRPr="00201422">
        <w:rPr>
          <w:rFonts w:hint="cs"/>
          <w:rtl/>
        </w:rPr>
        <w:t>ّ</w:t>
      </w:r>
      <w:r w:rsidRPr="00201422">
        <w:rPr>
          <w:rFonts w:hint="cs"/>
          <w:rtl/>
        </w:rPr>
        <w:t>ة العین رفته</w:t>
      </w:r>
      <w:r>
        <w:rPr>
          <w:rFonts w:hint="cs"/>
          <w:rtl/>
        </w:rPr>
        <w:t xml:space="preserve"> عرض بعضی مطالب کرده اخذ جواب نمایم... و من روزی به خدمتش تشر</w:t>
      </w:r>
      <w:r w:rsidR="00BA7EA2">
        <w:rPr>
          <w:rFonts w:hint="cs"/>
          <w:rtl/>
        </w:rPr>
        <w:t>ّف یافتم.</w:t>
      </w:r>
      <w:r>
        <w:rPr>
          <w:rFonts w:hint="cs"/>
          <w:rtl/>
        </w:rPr>
        <w:t xml:space="preserve"> در ضمن</w:t>
      </w:r>
      <w:r w:rsidR="00BA7EA2">
        <w:rPr>
          <w:rFonts w:hint="cs"/>
          <w:rtl/>
        </w:rPr>
        <w:t>،</w:t>
      </w:r>
      <w:r>
        <w:rPr>
          <w:rFonts w:hint="cs"/>
          <w:rtl/>
        </w:rPr>
        <w:t xml:space="preserve"> امر فرمود که از قزوین خارج شده توج</w:t>
      </w:r>
      <w:r w:rsidR="007E48C5">
        <w:rPr>
          <w:rFonts w:hint="cs"/>
          <w:rtl/>
        </w:rPr>
        <w:t>ّ</w:t>
      </w:r>
      <w:r>
        <w:rPr>
          <w:rFonts w:hint="cs"/>
          <w:rtl/>
        </w:rPr>
        <w:t>ه به طهران کنیم که مقام ظهور و سر ظهور بود</w:t>
      </w:r>
      <w:r w:rsidR="00050F1D">
        <w:rPr>
          <w:rFonts w:hint="cs"/>
          <w:rtl/>
        </w:rPr>
        <w:t>،</w:t>
      </w:r>
      <w:r>
        <w:rPr>
          <w:rFonts w:hint="cs"/>
          <w:rtl/>
        </w:rPr>
        <w:t xml:space="preserve"> چون روز بعد به مح</w:t>
      </w:r>
      <w:r w:rsidR="007E48C5">
        <w:rPr>
          <w:rFonts w:hint="cs"/>
          <w:rtl/>
        </w:rPr>
        <w:t>ضرش رسیدم پرسید که آیا آنچه گفت</w:t>
      </w:r>
      <w:r>
        <w:rPr>
          <w:rFonts w:hint="cs"/>
          <w:rtl/>
        </w:rPr>
        <w:t>م به پدرت ابلاغ نمودی؟ گفتم: بلی، و</w:t>
      </w:r>
      <w:r w:rsidR="007E48C5">
        <w:rPr>
          <w:rFonts w:hint="cs"/>
          <w:rtl/>
        </w:rPr>
        <w:t xml:space="preserve"> </w:t>
      </w:r>
      <w:r>
        <w:rPr>
          <w:rFonts w:hint="cs"/>
          <w:rtl/>
        </w:rPr>
        <w:t>لکن ایشان نام طهران را</w:t>
      </w:r>
      <w:r w:rsidR="007E48C5">
        <w:rPr>
          <w:rFonts w:hint="cs"/>
          <w:rtl/>
        </w:rPr>
        <w:t xml:space="preserve"> مقام طاهر تأویل کردند! گفت: بسیار خوب به ایشان بگو به بلد</w:t>
      </w:r>
      <w:r w:rsidR="00201422">
        <w:rPr>
          <w:rFonts w:hint="cs"/>
          <w:rtl/>
        </w:rPr>
        <w:t>ۀ</w:t>
      </w:r>
      <w:r w:rsidR="007E48C5">
        <w:rPr>
          <w:rFonts w:hint="cs"/>
          <w:rtl/>
        </w:rPr>
        <w:t xml:space="preserve"> قم توجه کنند و چون این امر را به</w:t>
      </w:r>
      <w:r>
        <w:rPr>
          <w:rFonts w:hint="cs"/>
          <w:rtl/>
        </w:rPr>
        <w:t xml:space="preserve"> به ایشان (پدرم) رساندم، گفتند: مقصود آن بزرگوار</w:t>
      </w:r>
      <w:r w:rsidR="007E48C5">
        <w:rPr>
          <w:rFonts w:hint="cs"/>
          <w:rtl/>
        </w:rPr>
        <w:t>،</w:t>
      </w:r>
      <w:r>
        <w:rPr>
          <w:rFonts w:hint="cs"/>
          <w:rtl/>
        </w:rPr>
        <w:t xml:space="preserve"> قیام به امر الهی و نشر او امر حق است! پس یوم ثالث با آن مظلومه روبرو شدم، پرسید: </w:t>
      </w:r>
      <w:r w:rsidR="00C944D6">
        <w:rPr>
          <w:rFonts w:hint="cs"/>
          <w:rtl/>
        </w:rPr>
        <w:t xml:space="preserve">آیا به این جماعت ابلاغ کردی؟ </w:t>
      </w:r>
      <w:r w:rsidR="00AC32AC">
        <w:rPr>
          <w:rFonts w:hint="cs"/>
          <w:rtl/>
        </w:rPr>
        <w:t>گفتم</w:t>
      </w:r>
      <w:r w:rsidR="005D3931">
        <w:rPr>
          <w:rFonts w:hint="cs"/>
          <w:rtl/>
        </w:rPr>
        <w:t>:</w:t>
      </w:r>
      <w:r w:rsidR="00AC32AC">
        <w:rPr>
          <w:rFonts w:hint="cs"/>
          <w:rtl/>
        </w:rPr>
        <w:t xml:space="preserve"> بلی</w:t>
      </w:r>
      <w:r w:rsidR="00050F1D">
        <w:rPr>
          <w:rFonts w:hint="cs"/>
          <w:rtl/>
        </w:rPr>
        <w:t>، و</w:t>
      </w:r>
      <w:r w:rsidR="00AC32AC">
        <w:rPr>
          <w:rFonts w:hint="cs"/>
          <w:rtl/>
        </w:rPr>
        <w:t>لکن تأویل به قیام به امر الهی کردند! پس تبس</w:t>
      </w:r>
      <w:r w:rsidR="00CF0627">
        <w:rPr>
          <w:rFonts w:hint="cs"/>
          <w:rtl/>
        </w:rPr>
        <w:t>ّ</w:t>
      </w:r>
      <w:r w:rsidR="00AC32AC">
        <w:rPr>
          <w:rFonts w:hint="cs"/>
          <w:rtl/>
        </w:rPr>
        <w:t>می کرده گفت: نزد آنان برو و بگو</w:t>
      </w:r>
      <w:r w:rsidR="00050F1D">
        <w:rPr>
          <w:rFonts w:hint="cs"/>
          <w:rtl/>
        </w:rPr>
        <w:t>:</w:t>
      </w:r>
      <w:r w:rsidR="00AC32AC">
        <w:rPr>
          <w:rFonts w:hint="cs"/>
          <w:rtl/>
        </w:rPr>
        <w:t xml:space="preserve"> توج</w:t>
      </w:r>
      <w:r w:rsidR="00CF0627">
        <w:rPr>
          <w:rFonts w:hint="cs"/>
          <w:rtl/>
        </w:rPr>
        <w:t>ّ</w:t>
      </w:r>
      <w:r w:rsidR="00AC32AC">
        <w:rPr>
          <w:rFonts w:hint="cs"/>
          <w:rtl/>
        </w:rPr>
        <w:t>ه به مشهد مقدس در خراسان نمایید</w:t>
      </w:r>
      <w:r w:rsidR="00050F1D">
        <w:rPr>
          <w:rFonts w:hint="cs"/>
          <w:rtl/>
        </w:rPr>
        <w:t>،</w:t>
      </w:r>
      <w:r w:rsidR="00AC32AC">
        <w:rPr>
          <w:rFonts w:hint="cs"/>
          <w:rtl/>
        </w:rPr>
        <w:t xml:space="preserve"> و همین که رفتم و ابلاغ پیام کردم، ایشان نام مشهد را به مشهد نفس رحمانی که مشاهد نفوس از او حاصل می</w:t>
      </w:r>
      <w:r w:rsidR="00050F1D">
        <w:rPr>
          <w:rFonts w:hint="eastAsia"/>
          <w:rtl/>
        </w:rPr>
        <w:t>‌گردد تأویل نمودند</w:t>
      </w:r>
      <w:r w:rsidR="00050F1D">
        <w:rPr>
          <w:rFonts w:hint="cs"/>
          <w:rtl/>
        </w:rPr>
        <w:t>،</w:t>
      </w:r>
      <w:r w:rsidR="00B70024">
        <w:rPr>
          <w:rFonts w:hint="eastAsia"/>
          <w:rtl/>
        </w:rPr>
        <w:t xml:space="preserve"> </w:t>
      </w:r>
      <w:r w:rsidR="00B70024">
        <w:rPr>
          <w:rFonts w:hint="cs"/>
          <w:rtl/>
        </w:rPr>
        <w:t>پس در یوم رابع مشرف به مقابل</w:t>
      </w:r>
      <w:r w:rsidR="00201422">
        <w:rPr>
          <w:rFonts w:hint="cs"/>
          <w:rtl/>
        </w:rPr>
        <w:t>ۀ</w:t>
      </w:r>
      <w:r w:rsidR="00B70024">
        <w:rPr>
          <w:rFonts w:hint="cs"/>
          <w:rtl/>
        </w:rPr>
        <w:t xml:space="preserve"> با آن بزرگوار شدم، پرسید که </w:t>
      </w:r>
      <w:r w:rsidR="00AB7CF5">
        <w:rPr>
          <w:rFonts w:hint="cs"/>
          <w:rtl/>
        </w:rPr>
        <w:t>آ</w:t>
      </w:r>
      <w:r w:rsidR="00B70024">
        <w:rPr>
          <w:rFonts w:hint="cs"/>
          <w:rtl/>
        </w:rPr>
        <w:t>یا به والد و همراهانش ابلاغ کردی؟ چون در این بار گفتم که این را همچنان تأویل کردند، برافروخت و مرا امر کرد که به آنان بگویم جمیعاً از قزوین خارج شوند چه که لابد از وقوع زلزل</w:t>
      </w:r>
      <w:r w:rsidR="00201422">
        <w:rPr>
          <w:rFonts w:hint="cs"/>
          <w:rtl/>
        </w:rPr>
        <w:t>ۀ</w:t>
      </w:r>
      <w:r w:rsidR="00B70024">
        <w:rPr>
          <w:rFonts w:hint="cs"/>
          <w:rtl/>
        </w:rPr>
        <w:t xml:space="preserve"> عظیمه است</w:t>
      </w:r>
      <w:r w:rsidR="00084CD1">
        <w:rPr>
          <w:rFonts w:hint="cs"/>
          <w:rtl/>
        </w:rPr>
        <w:t>،</w:t>
      </w:r>
      <w:r w:rsidR="00B70024">
        <w:rPr>
          <w:rFonts w:hint="cs"/>
          <w:rtl/>
        </w:rPr>
        <w:t xml:space="preserve"> و قزوین از آن به حرکت آید و خون شما کلا ریخته گردد!</w:t>
      </w:r>
      <w:r w:rsidR="00B70024" w:rsidRPr="00B70024">
        <w:rPr>
          <w:rFonts w:hint="cs"/>
          <w:vertAlign w:val="superscript"/>
          <w:rtl/>
        </w:rPr>
        <w:t>(</w:t>
      </w:r>
      <w:r w:rsidR="00B70024" w:rsidRPr="00B70024">
        <w:rPr>
          <w:rStyle w:val="FootnoteReference"/>
          <w:rFonts w:cs="B Zar"/>
          <w:rtl/>
        </w:rPr>
        <w:footnoteReference w:id="365"/>
      </w:r>
      <w:r w:rsidR="00B70024" w:rsidRPr="00B70024">
        <w:rPr>
          <w:rFonts w:hint="cs"/>
          <w:vertAlign w:val="superscript"/>
          <w:rtl/>
        </w:rPr>
        <w:t>)</w:t>
      </w:r>
      <w:r w:rsidR="00B70024">
        <w:rPr>
          <w:rFonts w:hint="cs"/>
          <w:rtl/>
        </w:rPr>
        <w:t xml:space="preserve"> و خداوند در مست</w:t>
      </w:r>
      <w:r w:rsidR="00084CD1">
        <w:rPr>
          <w:rFonts w:hint="cs"/>
          <w:rtl/>
        </w:rPr>
        <w:t>قبل ایام در حق شما اراد</w:t>
      </w:r>
      <w:r w:rsidR="00201422">
        <w:rPr>
          <w:rFonts w:hint="cs"/>
          <w:rtl/>
        </w:rPr>
        <w:t>ۀ</w:t>
      </w:r>
      <w:r w:rsidR="00084CD1">
        <w:rPr>
          <w:rFonts w:hint="cs"/>
          <w:rtl/>
        </w:rPr>
        <w:t xml:space="preserve"> خی</w:t>
      </w:r>
      <w:r w:rsidR="00B70024">
        <w:rPr>
          <w:rFonts w:hint="cs"/>
          <w:rtl/>
        </w:rPr>
        <w:t>ر دارد</w:t>
      </w:r>
      <w:r w:rsidR="00084CD1">
        <w:rPr>
          <w:rFonts w:hint="cs"/>
          <w:rtl/>
        </w:rPr>
        <w:t>،</w:t>
      </w:r>
      <w:r w:rsidR="00B70024">
        <w:rPr>
          <w:rFonts w:hint="cs"/>
          <w:rtl/>
        </w:rPr>
        <w:t xml:space="preserve"> خصوصاً تو ای آقا محمد مصطفی و شیخ پدرت! پس من برگشتم و آن امر سو</w:t>
      </w:r>
      <w:r w:rsidR="000E0884">
        <w:rPr>
          <w:rFonts w:hint="cs"/>
          <w:rtl/>
        </w:rPr>
        <w:t>ّ</w:t>
      </w:r>
      <w:r w:rsidR="00B70024">
        <w:rPr>
          <w:rFonts w:hint="cs"/>
          <w:rtl/>
        </w:rPr>
        <w:t>م را</w:t>
      </w:r>
      <w:r w:rsidR="00755AA6">
        <w:rPr>
          <w:rFonts w:hint="cs"/>
          <w:rtl/>
        </w:rPr>
        <w:t xml:space="preserve"> </w:t>
      </w:r>
      <w:r w:rsidR="00B70024">
        <w:rPr>
          <w:rFonts w:hint="cs"/>
          <w:rtl/>
        </w:rPr>
        <w:t>عرضه داشتم</w:t>
      </w:r>
      <w:r w:rsidR="00755AA6">
        <w:rPr>
          <w:rFonts w:hint="cs"/>
          <w:rtl/>
        </w:rPr>
        <w:t>،</w:t>
      </w:r>
      <w:r w:rsidR="00B70024">
        <w:rPr>
          <w:rFonts w:hint="cs"/>
          <w:rtl/>
        </w:rPr>
        <w:t xml:space="preserve"> و ایشان به من گفتند</w:t>
      </w:r>
      <w:r w:rsidR="00755AA6">
        <w:rPr>
          <w:rFonts w:hint="cs"/>
          <w:rtl/>
        </w:rPr>
        <w:t>:</w:t>
      </w:r>
      <w:r w:rsidR="00B70024">
        <w:rPr>
          <w:rFonts w:hint="cs"/>
          <w:rtl/>
        </w:rPr>
        <w:t xml:space="preserve"> نزد آن جناب برو و بگو که شیخ صالح کریمی و ملا ابراهیم محلاتی چگونه است که با ما خ</w:t>
      </w:r>
      <w:r w:rsidR="00755AA6">
        <w:rPr>
          <w:rFonts w:hint="cs"/>
          <w:rtl/>
        </w:rPr>
        <w:t>ار</w:t>
      </w:r>
      <w:r w:rsidR="00B70024">
        <w:rPr>
          <w:rFonts w:hint="cs"/>
          <w:rtl/>
        </w:rPr>
        <w:t>ج نمی</w:t>
      </w:r>
      <w:r w:rsidR="000E0884">
        <w:rPr>
          <w:rFonts w:hint="eastAsia"/>
          <w:rtl/>
        </w:rPr>
        <w:t>‌شوند</w:t>
      </w:r>
      <w:r w:rsidR="006F2C42">
        <w:rPr>
          <w:rFonts w:hint="eastAsia"/>
          <w:rtl/>
        </w:rPr>
        <w:t>؟</w:t>
      </w:r>
      <w:r w:rsidR="000E0884">
        <w:rPr>
          <w:rFonts w:hint="cs"/>
          <w:rtl/>
        </w:rPr>
        <w:t>!</w:t>
      </w:r>
      <w:r w:rsidR="00755AA6">
        <w:rPr>
          <w:rFonts w:hint="cs"/>
          <w:rtl/>
        </w:rPr>
        <w:t xml:space="preserve"> و همین که به محضرش </w:t>
      </w:r>
      <w:r w:rsidR="006F2C42">
        <w:rPr>
          <w:rFonts w:hint="cs"/>
          <w:rtl/>
        </w:rPr>
        <w:t>رفتم و عرضه داشتم به من فرمود: نزدشان برگرد و بگو که شیخ ص</w:t>
      </w:r>
      <w:r w:rsidR="009E6FBE">
        <w:rPr>
          <w:rFonts w:hint="cs"/>
          <w:rtl/>
        </w:rPr>
        <w:t>الح و فاضل ملا ابراهیم محلاتی و</w:t>
      </w:r>
      <w:r w:rsidR="006F2C42">
        <w:rPr>
          <w:rFonts w:hint="cs"/>
          <w:rtl/>
        </w:rPr>
        <w:t>قت</w:t>
      </w:r>
      <w:r w:rsidR="009E6FBE">
        <w:rPr>
          <w:rFonts w:hint="eastAsia"/>
          <w:rtl/>
        </w:rPr>
        <w:t>‌</w:t>
      </w:r>
      <w:r w:rsidR="006F2C42">
        <w:rPr>
          <w:rFonts w:hint="cs"/>
          <w:rtl/>
        </w:rPr>
        <w:t>شان به انتها رسید و زمان</w:t>
      </w:r>
      <w:r w:rsidR="000E1112">
        <w:rPr>
          <w:rFonts w:hint="eastAsia"/>
          <w:rtl/>
        </w:rPr>
        <w:t>‌شان به سر آمد و شهادت در راه حق سبب حیات</w:t>
      </w:r>
      <w:r w:rsidR="00F47D23">
        <w:rPr>
          <w:rFonts w:hint="cs"/>
          <w:rtl/>
        </w:rPr>
        <w:t>شان است و لکن وقت شهادت شما نشد و اگر خود را به شهادت بینداز</w:t>
      </w:r>
      <w:r w:rsidR="009E6FBE">
        <w:rPr>
          <w:rFonts w:hint="cs"/>
          <w:rtl/>
        </w:rPr>
        <w:t>ید، آن موت</w:t>
      </w:r>
      <w:r w:rsidR="009E6517">
        <w:rPr>
          <w:rFonts w:hint="cs"/>
          <w:rtl/>
        </w:rPr>
        <w:t xml:space="preserve"> هلاک محسوب می</w:t>
      </w:r>
      <w:r w:rsidR="00965DBC">
        <w:rPr>
          <w:rFonts w:hint="eastAsia"/>
          <w:rtl/>
        </w:rPr>
        <w:t>‌گردد...»</w:t>
      </w:r>
      <w:r w:rsidR="00965DBC">
        <w:rPr>
          <w:rFonts w:hint="cs"/>
          <w:rtl/>
        </w:rPr>
        <w:t>!</w:t>
      </w:r>
      <w:r w:rsidR="00965DBC" w:rsidRPr="00965DBC">
        <w:rPr>
          <w:rFonts w:hint="cs"/>
          <w:vertAlign w:val="superscript"/>
          <w:rtl/>
        </w:rPr>
        <w:t>(</w:t>
      </w:r>
      <w:r w:rsidR="00965DBC" w:rsidRPr="00965DBC">
        <w:rPr>
          <w:rStyle w:val="FootnoteReference"/>
          <w:rFonts w:cs="B Zar"/>
          <w:rtl/>
        </w:rPr>
        <w:footnoteReference w:id="366"/>
      </w:r>
      <w:r w:rsidR="00965DBC" w:rsidRPr="00965DBC">
        <w:rPr>
          <w:rFonts w:hint="cs"/>
          <w:vertAlign w:val="superscript"/>
          <w:rtl/>
        </w:rPr>
        <w:t>)</w:t>
      </w:r>
      <w:r w:rsidR="00965DBC">
        <w:rPr>
          <w:rFonts w:hint="cs"/>
          <w:rtl/>
        </w:rPr>
        <w:t>.</w:t>
      </w:r>
    </w:p>
    <w:p w:rsidR="00B700B1" w:rsidRPr="00066F09" w:rsidRDefault="00B700B1" w:rsidP="00066F09">
      <w:pPr>
        <w:tabs>
          <w:tab w:val="left" w:pos="8640"/>
        </w:tabs>
        <w:bidi/>
        <w:jc w:val="center"/>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066F09">
        <w:rPr>
          <w:rFonts w:ascii="KFGQPC Uthmanic Script HAFS" w:hAnsi="KFGQPC Uthmanic Script HAFS" w:cs="KFGQPC Uthmanic Script HAFS"/>
          <w:sz w:val="28"/>
          <w:szCs w:val="28"/>
          <w:rtl/>
        </w:rPr>
        <w:t>فَ</w:t>
      </w:r>
      <w:r w:rsidR="00066F09">
        <w:rPr>
          <w:rFonts w:ascii="KFGQPC Uthmanic Script HAFS" w:hAnsi="KFGQPC Uthmanic Script HAFS" w:cs="KFGQPC Uthmanic Script HAFS" w:hint="cs"/>
          <w:sz w:val="28"/>
          <w:szCs w:val="28"/>
          <w:rtl/>
        </w:rPr>
        <w:t>ٱ</w:t>
      </w:r>
      <w:r w:rsidR="00066F09">
        <w:rPr>
          <w:rFonts w:ascii="KFGQPC Uthmanic Script HAFS" w:hAnsi="KFGQPC Uthmanic Script HAFS" w:cs="KFGQPC Uthmanic Script HAFS" w:hint="eastAsia"/>
          <w:sz w:val="28"/>
          <w:szCs w:val="28"/>
          <w:rtl/>
        </w:rPr>
        <w:t>عۡتَبِرُواْ</w:t>
      </w:r>
      <w:r w:rsidR="00066F09">
        <w:rPr>
          <w:rFonts w:ascii="KFGQPC Uthmanic Script HAFS" w:hAnsi="KFGQPC Uthmanic Script HAFS" w:cs="KFGQPC Uthmanic Script HAFS"/>
          <w:sz w:val="28"/>
          <w:szCs w:val="28"/>
          <w:rtl/>
        </w:rPr>
        <w:t xml:space="preserve"> يَٰٓأُوْلِي </w:t>
      </w:r>
      <w:r w:rsidR="00066F09">
        <w:rPr>
          <w:rFonts w:ascii="KFGQPC Uthmanic Script HAFS" w:hAnsi="KFGQPC Uthmanic Script HAFS" w:cs="KFGQPC Uthmanic Script HAFS" w:hint="cs"/>
          <w:sz w:val="28"/>
          <w:szCs w:val="28"/>
          <w:rtl/>
        </w:rPr>
        <w:t>ٱ</w:t>
      </w:r>
      <w:r w:rsidR="00066F09">
        <w:rPr>
          <w:rFonts w:ascii="KFGQPC Uthmanic Script HAFS" w:hAnsi="KFGQPC Uthmanic Script HAFS" w:cs="KFGQPC Uthmanic Script HAFS" w:hint="eastAsia"/>
          <w:sz w:val="28"/>
          <w:szCs w:val="28"/>
          <w:rtl/>
        </w:rPr>
        <w:t>لۡأَبۡصَٰرِ</w:t>
      </w:r>
      <w:r w:rsidR="00066F09">
        <w:rPr>
          <w:rFonts w:ascii="KFGQPC Uthmanic Script HAFS" w:hAnsi="KFGQPC Uthmanic Script HAFS" w:cs="KFGQPC Uthmanic Script HAFS"/>
          <w:sz w:val="28"/>
          <w:szCs w:val="28"/>
          <w:rtl/>
        </w:rPr>
        <w:t xml:space="preserve"> ٢</w:t>
      </w:r>
      <w:r>
        <w:rPr>
          <w:rFonts w:ascii="Traditional Arabic" w:hAnsi="Traditional Arabic" w:cs="Traditional Arabic"/>
          <w:sz w:val="28"/>
          <w:szCs w:val="28"/>
          <w:rtl/>
          <w:lang w:bidi="fa-IR"/>
        </w:rPr>
        <w:t>﴾</w:t>
      </w:r>
      <w:r>
        <w:rPr>
          <w:rFonts w:cs="B Zar" w:hint="cs"/>
          <w:sz w:val="28"/>
          <w:szCs w:val="28"/>
          <w:rtl/>
          <w:lang w:bidi="fa-IR"/>
        </w:rPr>
        <w:t>.</w:t>
      </w:r>
    </w:p>
    <w:p w:rsidR="000F550D" w:rsidRPr="00AF20F8" w:rsidRDefault="000F550D" w:rsidP="008B3064">
      <w:pPr>
        <w:pStyle w:val="a2"/>
        <w:rPr>
          <w:rtl/>
        </w:rPr>
      </w:pPr>
      <w:bookmarkStart w:id="222" w:name="_Toc331528097"/>
      <w:bookmarkStart w:id="223" w:name="_Toc416390461"/>
      <w:bookmarkStart w:id="224" w:name="_Toc421793966"/>
      <w:r w:rsidRPr="00AF20F8">
        <w:rPr>
          <w:rFonts w:hint="cs"/>
          <w:rtl/>
        </w:rPr>
        <w:t>پاره</w:t>
      </w:r>
      <w:r w:rsidR="00F77828" w:rsidRPr="00AF20F8">
        <w:rPr>
          <w:rFonts w:hint="eastAsia"/>
          <w:rtl/>
        </w:rPr>
        <w:t>‌</w:t>
      </w:r>
      <w:r w:rsidR="00F77828" w:rsidRPr="00AF20F8">
        <w:rPr>
          <w:rFonts w:hint="cs"/>
          <w:rtl/>
        </w:rPr>
        <w:t>ای از احکام بهاء</w:t>
      </w:r>
      <w:bookmarkEnd w:id="222"/>
      <w:bookmarkEnd w:id="223"/>
      <w:bookmarkEnd w:id="224"/>
    </w:p>
    <w:p w:rsidR="007D5C09" w:rsidRDefault="00134FA0" w:rsidP="00201422">
      <w:pPr>
        <w:pStyle w:val="a4"/>
        <w:rPr>
          <w:rtl/>
        </w:rPr>
      </w:pPr>
      <w:r>
        <w:rPr>
          <w:rFonts w:hint="cs"/>
          <w:rtl/>
        </w:rPr>
        <w:t xml:space="preserve">چنانکه دانستیم بهاء در </w:t>
      </w:r>
      <w:r w:rsidRPr="00201422">
        <w:rPr>
          <w:rFonts w:hint="cs"/>
          <w:rtl/>
        </w:rPr>
        <w:t xml:space="preserve">کتب </w:t>
      </w:r>
      <w:r w:rsidR="00062661" w:rsidRPr="00201422">
        <w:rPr>
          <w:rFonts w:hint="cs"/>
          <w:rtl/>
        </w:rPr>
        <w:t xml:space="preserve">«اقدس» </w:t>
      </w:r>
      <w:r w:rsidR="00C8697D" w:rsidRPr="00201422">
        <w:rPr>
          <w:rFonts w:hint="cs"/>
          <w:rtl/>
        </w:rPr>
        <w:t xml:space="preserve">احکامی را برای پیروان خود به ارمغان آورده است، البته برخی از احکام مزبور همان دستوراتی است که </w:t>
      </w:r>
      <w:r w:rsidR="00EC27C0" w:rsidRPr="00201422">
        <w:rPr>
          <w:rFonts w:hint="cs"/>
          <w:rtl/>
        </w:rPr>
        <w:t>علی‌محمد</w:t>
      </w:r>
      <w:r w:rsidR="00C8697D" w:rsidRPr="00201422">
        <w:rPr>
          <w:rFonts w:hint="cs"/>
          <w:rtl/>
        </w:rPr>
        <w:t xml:space="preserve"> باب در</w:t>
      </w:r>
      <w:r w:rsidR="00C8697D">
        <w:rPr>
          <w:rFonts w:hint="cs"/>
          <w:rtl/>
        </w:rPr>
        <w:t xml:space="preserve"> </w:t>
      </w:r>
      <w:r w:rsidR="00C8697D" w:rsidRPr="00201422">
        <w:rPr>
          <w:rFonts w:hint="cs"/>
          <w:rtl/>
        </w:rPr>
        <w:t xml:space="preserve">کتاب </w:t>
      </w:r>
      <w:r w:rsidR="000A70C5" w:rsidRPr="00201422">
        <w:rPr>
          <w:rFonts w:hint="cs"/>
          <w:rtl/>
        </w:rPr>
        <w:t>«بیان» به جعل</w:t>
      </w:r>
      <w:r w:rsidR="00D314AD" w:rsidRPr="00201422">
        <w:rPr>
          <w:rFonts w:hint="cs"/>
          <w:rtl/>
        </w:rPr>
        <w:t xml:space="preserve"> آن‌ها </w:t>
      </w:r>
      <w:r w:rsidR="000A70C5" w:rsidRPr="00201422">
        <w:rPr>
          <w:rFonts w:hint="cs"/>
          <w:rtl/>
        </w:rPr>
        <w:t>پرداخته</w:t>
      </w:r>
      <w:r w:rsidR="006237EE" w:rsidRPr="00201422">
        <w:rPr>
          <w:rFonts w:hint="cs"/>
          <w:rtl/>
        </w:rPr>
        <w:t>،</w:t>
      </w:r>
      <w:r w:rsidR="000A70C5" w:rsidRPr="00201422">
        <w:rPr>
          <w:rFonts w:hint="cs"/>
          <w:rtl/>
        </w:rPr>
        <w:t xml:space="preserve"> و برخی دیگر را </w:t>
      </w:r>
      <w:r w:rsidR="00B4202F" w:rsidRPr="00201422">
        <w:rPr>
          <w:rFonts w:hint="cs"/>
          <w:rtl/>
        </w:rPr>
        <w:t>حسینعلی بهاء</w:t>
      </w:r>
      <w:r w:rsidR="000A70C5" w:rsidRPr="00201422">
        <w:rPr>
          <w:rFonts w:hint="cs"/>
          <w:rtl/>
        </w:rPr>
        <w:t xml:space="preserve"> پس از </w:t>
      </w:r>
      <w:r w:rsidR="008947F8" w:rsidRPr="00201422">
        <w:rPr>
          <w:rFonts w:hint="cs"/>
          <w:rtl/>
        </w:rPr>
        <w:t xml:space="preserve">نسخ احکام باب </w:t>
      </w:r>
      <w:r w:rsidR="001B7884" w:rsidRPr="00201422">
        <w:rPr>
          <w:rFonts w:hint="cs"/>
          <w:rtl/>
        </w:rPr>
        <w:t>جایگزین نموده است</w:t>
      </w:r>
      <w:r w:rsidR="001B7884">
        <w:rPr>
          <w:rFonts w:hint="cs"/>
          <w:rtl/>
        </w:rPr>
        <w:t>، در اینجا مناسب به نظر می</w:t>
      </w:r>
      <w:r w:rsidR="00BE06EA">
        <w:rPr>
          <w:rFonts w:hint="eastAsia"/>
          <w:rtl/>
        </w:rPr>
        <w:t>‌رسد که نمونه</w:t>
      </w:r>
      <w:r w:rsidR="00B448A0">
        <w:rPr>
          <w:rFonts w:hint="cs"/>
          <w:rtl/>
        </w:rPr>
        <w:t xml:space="preserve">‌هایی از تقالید و ابتکارات میرزا </w:t>
      </w:r>
      <w:r w:rsidR="00C4327C">
        <w:rPr>
          <w:rFonts w:hint="cs"/>
          <w:rtl/>
        </w:rPr>
        <w:t>حسینعلی</w:t>
      </w:r>
      <w:r w:rsidR="00B448A0">
        <w:rPr>
          <w:rFonts w:hint="cs"/>
          <w:rtl/>
        </w:rPr>
        <w:t xml:space="preserve"> را </w:t>
      </w:r>
      <w:r w:rsidR="004A72E1">
        <w:rPr>
          <w:rFonts w:hint="cs"/>
          <w:rtl/>
        </w:rPr>
        <w:t>دربارۀ</w:t>
      </w:r>
      <w:r w:rsidR="00B448A0">
        <w:rPr>
          <w:rFonts w:hint="cs"/>
          <w:rtl/>
        </w:rPr>
        <w:t xml:space="preserve"> مقررات بهایی</w:t>
      </w:r>
      <w:r w:rsidR="00845125">
        <w:rPr>
          <w:rFonts w:hint="eastAsia"/>
          <w:rtl/>
        </w:rPr>
        <w:t>‌گری بیاوریم:</w:t>
      </w:r>
    </w:p>
    <w:p w:rsidR="00845125" w:rsidRDefault="00BC6EBD" w:rsidP="007D0C13">
      <w:pPr>
        <w:pStyle w:val="a4"/>
        <w:numPr>
          <w:ilvl w:val="0"/>
          <w:numId w:val="27"/>
        </w:numPr>
        <w:rPr>
          <w:rtl/>
        </w:rPr>
      </w:pPr>
      <w:r>
        <w:rPr>
          <w:rFonts w:hint="cs"/>
          <w:rtl/>
        </w:rPr>
        <w:t xml:space="preserve">بهاء در </w:t>
      </w:r>
      <w:r w:rsidRPr="00201422">
        <w:rPr>
          <w:rFonts w:hint="cs"/>
          <w:rtl/>
        </w:rPr>
        <w:t xml:space="preserve">کتاب </w:t>
      </w:r>
      <w:r w:rsidR="00CA0935" w:rsidRPr="00201422">
        <w:rPr>
          <w:rFonts w:hint="cs"/>
          <w:rtl/>
        </w:rPr>
        <w:t xml:space="preserve">«اقدس» </w:t>
      </w:r>
      <w:r w:rsidR="00932DF0" w:rsidRPr="00201422">
        <w:rPr>
          <w:rFonts w:hint="cs"/>
          <w:rtl/>
        </w:rPr>
        <w:t>نخست</w:t>
      </w:r>
      <w:r w:rsidR="00295686" w:rsidRPr="00201422">
        <w:rPr>
          <w:rFonts w:hint="cs"/>
          <w:rtl/>
        </w:rPr>
        <w:t>ی</w:t>
      </w:r>
      <w:r w:rsidR="00932DF0" w:rsidRPr="00201422">
        <w:rPr>
          <w:rFonts w:hint="cs"/>
          <w:rtl/>
        </w:rPr>
        <w:t>ن</w:t>
      </w:r>
      <w:r w:rsidR="00E11045" w:rsidRPr="00201422">
        <w:rPr>
          <w:rFonts w:hint="cs"/>
          <w:rtl/>
        </w:rPr>
        <w:t xml:space="preserve"> وظیفۀ </w:t>
      </w:r>
      <w:r w:rsidR="00295686" w:rsidRPr="00201422">
        <w:rPr>
          <w:rFonts w:hint="cs"/>
          <w:rtl/>
        </w:rPr>
        <w:t xml:space="preserve">بندگان را شناسایی </w:t>
      </w:r>
      <w:r w:rsidR="00F5265C" w:rsidRPr="00201422">
        <w:rPr>
          <w:rFonts w:hint="cs"/>
          <w:rtl/>
        </w:rPr>
        <w:t xml:space="preserve">«مقام خودش» </w:t>
      </w:r>
      <w:r w:rsidR="009A3A08" w:rsidRPr="00201422">
        <w:rPr>
          <w:rFonts w:hint="cs"/>
          <w:rtl/>
        </w:rPr>
        <w:t>معرفی می</w:t>
      </w:r>
      <w:r w:rsidR="00817DDF" w:rsidRPr="00201422">
        <w:rPr>
          <w:rFonts w:hint="eastAsia"/>
          <w:rtl/>
        </w:rPr>
        <w:t>‌کند</w:t>
      </w:r>
      <w:r w:rsidR="00D473A6" w:rsidRPr="00201422">
        <w:rPr>
          <w:rFonts w:hint="cs"/>
          <w:rtl/>
        </w:rPr>
        <w:t xml:space="preserve"> </w:t>
      </w:r>
      <w:r w:rsidR="00817DDF" w:rsidRPr="00201422">
        <w:rPr>
          <w:rFonts w:hint="eastAsia"/>
          <w:rtl/>
        </w:rPr>
        <w:t xml:space="preserve">که به پندار وی همان </w:t>
      </w:r>
      <w:r w:rsidR="00D13F10" w:rsidRPr="00201422">
        <w:rPr>
          <w:rFonts w:hint="cs"/>
          <w:rtl/>
        </w:rPr>
        <w:t>«مقام خداوند</w:t>
      </w:r>
      <w:r w:rsidR="00DE62B4" w:rsidRPr="00201422">
        <w:rPr>
          <w:rFonts w:hint="cs"/>
          <w:rtl/>
        </w:rPr>
        <w:t xml:space="preserve">» </w:t>
      </w:r>
      <w:r w:rsidR="00636010" w:rsidRPr="00201422">
        <w:rPr>
          <w:rFonts w:hint="cs"/>
          <w:rtl/>
        </w:rPr>
        <w:t>در جهان امر و خلق</w:t>
      </w:r>
      <w:r w:rsidR="00636010">
        <w:rPr>
          <w:rFonts w:hint="cs"/>
          <w:rtl/>
        </w:rPr>
        <w:t xml:space="preserve"> است، در آغاز کتاب مذکور می</w:t>
      </w:r>
      <w:r w:rsidR="0002576F">
        <w:rPr>
          <w:rFonts w:hint="eastAsia"/>
          <w:rtl/>
        </w:rPr>
        <w:t>‌نویسد:</w:t>
      </w:r>
    </w:p>
    <w:p w:rsidR="0002576F" w:rsidRPr="008F22E7" w:rsidRDefault="000202F4" w:rsidP="000202F4">
      <w:pPr>
        <w:tabs>
          <w:tab w:val="left" w:pos="8640"/>
        </w:tabs>
        <w:bidi/>
        <w:ind w:firstLine="284"/>
        <w:jc w:val="both"/>
        <w:rPr>
          <w:rFonts w:cs="B Zar"/>
          <w:sz w:val="28"/>
          <w:szCs w:val="28"/>
          <w:rtl/>
        </w:rPr>
      </w:pPr>
      <w:r w:rsidRPr="007D0C13">
        <w:rPr>
          <w:rStyle w:val="Char3"/>
          <w:rtl/>
        </w:rPr>
        <w:t>«</w:t>
      </w:r>
      <w:r w:rsidR="008F22E7" w:rsidRPr="007D0C13">
        <w:rPr>
          <w:rStyle w:val="Char3"/>
          <w:rFonts w:hint="cs"/>
          <w:rtl/>
        </w:rPr>
        <w:t>إن أول ما كتب الله على</w:t>
      </w:r>
      <w:r w:rsidR="009D43C4" w:rsidRPr="007D0C13">
        <w:rPr>
          <w:rStyle w:val="Char3"/>
          <w:rFonts w:hint="cs"/>
          <w:rtl/>
        </w:rPr>
        <w:t xml:space="preserve"> العباد عرفان مشرق وحيه ومطلع أمره الذي كان مقام نفسه في عالم الأمر والخلق</w:t>
      </w:r>
      <w:r w:rsidRPr="007D0C13">
        <w:rPr>
          <w:rStyle w:val="Char3"/>
          <w:rtl/>
        </w:rPr>
        <w:t>»</w:t>
      </w:r>
      <w:r w:rsidR="009D43C4" w:rsidRPr="008F22E7">
        <w:rPr>
          <w:rFonts w:cs="B Zar" w:hint="cs"/>
          <w:sz w:val="28"/>
          <w:szCs w:val="28"/>
          <w:vertAlign w:val="superscript"/>
          <w:rtl/>
          <w:lang w:bidi="fa-IR"/>
        </w:rPr>
        <w:t>(</w:t>
      </w:r>
      <w:r w:rsidR="009D43C4" w:rsidRPr="008F22E7">
        <w:rPr>
          <w:rStyle w:val="FootnoteReference"/>
          <w:rFonts w:cs="B Zar"/>
          <w:sz w:val="28"/>
          <w:szCs w:val="28"/>
          <w:rtl/>
          <w:lang w:bidi="fa-IR"/>
        </w:rPr>
        <w:footnoteReference w:id="367"/>
      </w:r>
      <w:r w:rsidR="009D43C4" w:rsidRPr="008F22E7">
        <w:rPr>
          <w:rFonts w:cs="B Zar" w:hint="cs"/>
          <w:sz w:val="28"/>
          <w:szCs w:val="28"/>
          <w:vertAlign w:val="superscript"/>
          <w:rtl/>
          <w:lang w:bidi="fa-IR"/>
        </w:rPr>
        <w:t>)</w:t>
      </w:r>
      <w:r w:rsidR="009D43C4" w:rsidRPr="00EE0C4A">
        <w:rPr>
          <w:rStyle w:val="Char4"/>
          <w:rFonts w:hint="cs"/>
          <w:rtl/>
        </w:rPr>
        <w:t>.</w:t>
      </w:r>
    </w:p>
    <w:p w:rsidR="009D43C4" w:rsidRDefault="00782425" w:rsidP="00EE0C4A">
      <w:pPr>
        <w:pStyle w:val="a4"/>
        <w:rPr>
          <w:rtl/>
        </w:rPr>
      </w:pPr>
      <w:r>
        <w:rPr>
          <w:rFonts w:hint="cs"/>
          <w:rtl/>
        </w:rPr>
        <w:t>یعنی: «نخستین چیزی که خداوند بر بندگان نوشته شناسایی درآمدگاه وحی و فرمان اوست که مقام ذات خدا را در جهان امر و آفرینش حائز است»</w:t>
      </w:r>
      <w:r w:rsidR="008D2C3C">
        <w:rPr>
          <w:rFonts w:hint="cs"/>
          <w:rtl/>
        </w:rPr>
        <w:t>!</w:t>
      </w:r>
    </w:p>
    <w:p w:rsidR="00782425" w:rsidRDefault="00782425" w:rsidP="00EE0C4A">
      <w:pPr>
        <w:pStyle w:val="a4"/>
        <w:rPr>
          <w:rtl/>
        </w:rPr>
      </w:pPr>
      <w:r>
        <w:rPr>
          <w:rFonts w:hint="cs"/>
          <w:rtl/>
        </w:rPr>
        <w:t>این دستور نشان می</w:t>
      </w:r>
      <w:r w:rsidR="00FD5A33">
        <w:rPr>
          <w:rFonts w:hint="eastAsia"/>
          <w:rtl/>
        </w:rPr>
        <w:t>‌</w:t>
      </w:r>
      <w:r>
        <w:rPr>
          <w:rFonts w:hint="cs"/>
          <w:rtl/>
        </w:rPr>
        <w:t>دهد که بهایی</w:t>
      </w:r>
      <w:r w:rsidR="0043042E">
        <w:rPr>
          <w:rFonts w:hint="eastAsia"/>
          <w:rtl/>
        </w:rPr>
        <w:t>‌</w:t>
      </w:r>
      <w:r>
        <w:rPr>
          <w:rFonts w:hint="cs"/>
          <w:rtl/>
        </w:rPr>
        <w:t xml:space="preserve">گری در </w:t>
      </w:r>
      <w:r w:rsidRPr="00EE0C4A">
        <w:rPr>
          <w:rFonts w:hint="cs"/>
          <w:rtl/>
        </w:rPr>
        <w:t xml:space="preserve">حقیقت نوعی از </w:t>
      </w:r>
      <w:r w:rsidR="00BA3EF1" w:rsidRPr="00EE0C4A">
        <w:rPr>
          <w:rFonts w:hint="cs"/>
          <w:rtl/>
        </w:rPr>
        <w:t>«آدم</w:t>
      </w:r>
      <w:r w:rsidR="00C30A0C" w:rsidRPr="00EE0C4A">
        <w:rPr>
          <w:rFonts w:hint="eastAsia"/>
          <w:rtl/>
        </w:rPr>
        <w:t xml:space="preserve">‌پرستی» </w:t>
      </w:r>
      <w:r w:rsidR="00C76A81" w:rsidRPr="00EE0C4A">
        <w:rPr>
          <w:rFonts w:hint="cs"/>
          <w:rtl/>
        </w:rPr>
        <w:t>شمرده می</w:t>
      </w:r>
      <w:r w:rsidR="00703E61" w:rsidRPr="00EE0C4A">
        <w:rPr>
          <w:rFonts w:hint="eastAsia"/>
          <w:rtl/>
        </w:rPr>
        <w:t xml:space="preserve">‌شود نه </w:t>
      </w:r>
      <w:r w:rsidR="00C21E41" w:rsidRPr="00EE0C4A">
        <w:rPr>
          <w:rFonts w:hint="cs"/>
          <w:rtl/>
        </w:rPr>
        <w:t xml:space="preserve">خداپرستی، </w:t>
      </w:r>
      <w:r w:rsidR="00CA6F15" w:rsidRPr="00EE0C4A">
        <w:rPr>
          <w:rFonts w:hint="cs"/>
          <w:rtl/>
        </w:rPr>
        <w:t xml:space="preserve">زیرا ادعای بهاء این است که چون خداوند </w:t>
      </w:r>
      <w:r w:rsidR="00190298" w:rsidRPr="00EE0C4A">
        <w:rPr>
          <w:rFonts w:hint="cs"/>
          <w:rtl/>
        </w:rPr>
        <w:t>غیب لا</w:t>
      </w:r>
      <w:r w:rsidR="0043042E" w:rsidRPr="00EE0C4A">
        <w:rPr>
          <w:rFonts w:hint="cs"/>
          <w:rtl/>
        </w:rPr>
        <w:t xml:space="preserve"> </w:t>
      </w:r>
      <w:r w:rsidR="00190298" w:rsidRPr="00EE0C4A">
        <w:rPr>
          <w:rFonts w:hint="cs"/>
          <w:rtl/>
        </w:rPr>
        <w:t xml:space="preserve">یُدرک </w:t>
      </w:r>
      <w:r w:rsidR="00F718B0" w:rsidRPr="00EE0C4A">
        <w:rPr>
          <w:rFonts w:hint="cs"/>
          <w:rtl/>
        </w:rPr>
        <w:t>است</w:t>
      </w:r>
      <w:r w:rsidR="00F718B0">
        <w:rPr>
          <w:rFonts w:hint="cs"/>
          <w:rtl/>
        </w:rPr>
        <w:t xml:space="preserve"> و او را نتوان به طور کامل شناخت</w:t>
      </w:r>
      <w:r w:rsidR="0043042E">
        <w:rPr>
          <w:rFonts w:hint="cs"/>
          <w:rtl/>
        </w:rPr>
        <w:t>، پس باید کسی را شناخته و پ</w:t>
      </w:r>
      <w:r w:rsidR="00F718B0">
        <w:rPr>
          <w:rFonts w:hint="cs"/>
          <w:rtl/>
        </w:rPr>
        <w:t>رستش نمود که در</w:t>
      </w:r>
      <w:r w:rsidR="00E73AAF">
        <w:rPr>
          <w:rFonts w:hint="cs"/>
          <w:rtl/>
        </w:rPr>
        <w:t xml:space="preserve"> جهان خلق مقام خدایی داشته باشد</w:t>
      </w:r>
      <w:r w:rsidR="00F718B0" w:rsidRPr="00F718B0">
        <w:rPr>
          <w:rFonts w:hint="cs"/>
          <w:vertAlign w:val="superscript"/>
          <w:rtl/>
        </w:rPr>
        <w:t>(</w:t>
      </w:r>
      <w:r w:rsidR="00F718B0" w:rsidRPr="00F718B0">
        <w:rPr>
          <w:rStyle w:val="FootnoteReference"/>
          <w:rFonts w:cs="B Zar"/>
          <w:rtl/>
        </w:rPr>
        <w:footnoteReference w:id="368"/>
      </w:r>
      <w:r w:rsidR="00F718B0" w:rsidRPr="00F718B0">
        <w:rPr>
          <w:rFonts w:hint="cs"/>
          <w:vertAlign w:val="superscript"/>
          <w:rtl/>
        </w:rPr>
        <w:t>)</w:t>
      </w:r>
      <w:r w:rsidR="00FD5A33">
        <w:rPr>
          <w:rFonts w:hint="cs"/>
          <w:rtl/>
        </w:rPr>
        <w:t>.</w:t>
      </w:r>
      <w:r w:rsidR="00F718B0">
        <w:rPr>
          <w:rFonts w:hint="cs"/>
          <w:rtl/>
        </w:rPr>
        <w:t xml:space="preserve"> (و او جز میرزا </w:t>
      </w:r>
      <w:r w:rsidR="00C4327C">
        <w:rPr>
          <w:rFonts w:hint="cs"/>
          <w:rtl/>
        </w:rPr>
        <w:t>حسینعلی</w:t>
      </w:r>
      <w:r w:rsidR="00F718B0">
        <w:rPr>
          <w:rFonts w:hint="cs"/>
          <w:rtl/>
        </w:rPr>
        <w:t xml:space="preserve"> </w:t>
      </w:r>
      <w:r w:rsidR="00F718B0" w:rsidRPr="00EE0C4A">
        <w:rPr>
          <w:rFonts w:hint="cs"/>
          <w:rtl/>
        </w:rPr>
        <w:t xml:space="preserve">مازندرانی کسی </w:t>
      </w:r>
      <w:r w:rsidR="004722BE" w:rsidRPr="00EE0C4A">
        <w:rPr>
          <w:rFonts w:hint="cs"/>
          <w:rtl/>
        </w:rPr>
        <w:t>نیست!) این روح بهایی</w:t>
      </w:r>
      <w:r w:rsidR="00752FB1" w:rsidRPr="00EE0C4A">
        <w:rPr>
          <w:rFonts w:hint="eastAsia"/>
          <w:rtl/>
        </w:rPr>
        <w:t>‌گری و جوهر آموزش</w:t>
      </w:r>
      <w:r w:rsidR="00735C28" w:rsidRPr="00EE0C4A">
        <w:rPr>
          <w:rFonts w:hint="cs"/>
          <w:rtl/>
        </w:rPr>
        <w:t>‌های بهاءالله ب</w:t>
      </w:r>
      <w:r w:rsidR="00FA7753" w:rsidRPr="00EE0C4A">
        <w:rPr>
          <w:rFonts w:hint="cs"/>
          <w:rtl/>
        </w:rPr>
        <w:t>ه شمار می‌</w:t>
      </w:r>
      <w:r w:rsidR="00AE6AAF" w:rsidRPr="00EE0C4A">
        <w:rPr>
          <w:rFonts w:hint="cs"/>
          <w:rtl/>
        </w:rPr>
        <w:t xml:space="preserve">آید که آن را از </w:t>
      </w:r>
      <w:r w:rsidR="00EC27C0" w:rsidRPr="00EE0C4A">
        <w:rPr>
          <w:rFonts w:hint="cs"/>
          <w:rtl/>
        </w:rPr>
        <w:t>علی‌محمد</w:t>
      </w:r>
      <w:r w:rsidR="00CA3ABD" w:rsidRPr="00EE0C4A">
        <w:rPr>
          <w:rFonts w:hint="cs"/>
          <w:rtl/>
        </w:rPr>
        <w:t xml:space="preserve"> باب </w:t>
      </w:r>
      <w:r w:rsidR="008E4A84" w:rsidRPr="00EE0C4A">
        <w:rPr>
          <w:rFonts w:hint="cs"/>
          <w:rtl/>
        </w:rPr>
        <w:t>اخذ کرده</w:t>
      </w:r>
      <w:r w:rsidR="008E4A84">
        <w:rPr>
          <w:rFonts w:hint="cs"/>
          <w:rtl/>
        </w:rPr>
        <w:t xml:space="preserve"> ا</w:t>
      </w:r>
      <w:r w:rsidR="00025F30">
        <w:rPr>
          <w:rFonts w:hint="cs"/>
          <w:rtl/>
        </w:rPr>
        <w:t>ست، بر همین پایه پسر بزرگتر و ن</w:t>
      </w:r>
      <w:r w:rsidR="008E4A84">
        <w:rPr>
          <w:rFonts w:hint="cs"/>
          <w:rtl/>
        </w:rPr>
        <w:t>خ</w:t>
      </w:r>
      <w:r w:rsidR="00025F30">
        <w:rPr>
          <w:rFonts w:hint="cs"/>
          <w:rtl/>
        </w:rPr>
        <w:t>س</w:t>
      </w:r>
      <w:r w:rsidR="008E4A84">
        <w:rPr>
          <w:rFonts w:hint="cs"/>
          <w:rtl/>
        </w:rPr>
        <w:t>تین جانشین بهاء عباس افندی همواره در برابر پدرش ابراز «عبودیت» می</w:t>
      </w:r>
      <w:r w:rsidR="009A47B1">
        <w:rPr>
          <w:rFonts w:hint="eastAsia"/>
          <w:rtl/>
        </w:rPr>
        <w:t>‌کرد تا دیگر بهائیان از ا</w:t>
      </w:r>
      <w:r w:rsidR="00C91D3F">
        <w:rPr>
          <w:rFonts w:hint="eastAsia"/>
          <w:rtl/>
        </w:rPr>
        <w:t>و سرمشق گیرند</w:t>
      </w:r>
      <w:r w:rsidR="009A47B1">
        <w:rPr>
          <w:rFonts w:hint="cs"/>
          <w:rtl/>
        </w:rPr>
        <w:t>،</w:t>
      </w:r>
      <w:r w:rsidR="00C91D3F">
        <w:rPr>
          <w:rFonts w:hint="eastAsia"/>
          <w:rtl/>
        </w:rPr>
        <w:t xml:space="preserve"> از این رو خود را «عبدالبهاء» نامید و در یکی از نامه</w:t>
      </w:r>
      <w:r w:rsidR="002D7550">
        <w:rPr>
          <w:rFonts w:hint="cs"/>
          <w:rtl/>
        </w:rPr>
        <w:t>‌هایش نوشت:</w:t>
      </w:r>
    </w:p>
    <w:p w:rsidR="002D7550" w:rsidRDefault="002D7550" w:rsidP="00EE0C4A">
      <w:pPr>
        <w:pStyle w:val="a4"/>
        <w:rPr>
          <w:rtl/>
        </w:rPr>
      </w:pPr>
      <w:r>
        <w:rPr>
          <w:rFonts w:hint="cs"/>
          <w:rtl/>
        </w:rPr>
        <w:t>«از فضل جمال مبارک (یعنی</w:t>
      </w:r>
      <w:r w:rsidR="000E6548">
        <w:rPr>
          <w:rFonts w:hint="cs"/>
          <w:rtl/>
        </w:rPr>
        <w:t>:</w:t>
      </w:r>
      <w:r>
        <w:rPr>
          <w:rFonts w:hint="cs"/>
          <w:rtl/>
        </w:rPr>
        <w:t xml:space="preserve"> بهاء) استقامت و ثبوت می</w:t>
      </w:r>
      <w:r w:rsidR="00B724A8">
        <w:rPr>
          <w:rFonts w:hint="eastAsia"/>
          <w:rtl/>
        </w:rPr>
        <w:t>‌طلبم</w:t>
      </w:r>
      <w:r w:rsidR="000E6548">
        <w:rPr>
          <w:rFonts w:hint="cs"/>
          <w:rtl/>
        </w:rPr>
        <w:t>،</w:t>
      </w:r>
      <w:r w:rsidR="00FD5A33">
        <w:rPr>
          <w:rFonts w:hint="eastAsia"/>
          <w:rtl/>
        </w:rPr>
        <w:t xml:space="preserve"> و مقاومت این بلا</w:t>
      </w:r>
      <w:r w:rsidR="00B724A8">
        <w:rPr>
          <w:rFonts w:hint="eastAsia"/>
          <w:rtl/>
        </w:rPr>
        <w:t>یا خواهم تا این عبدالبهای علیل نحیف محصور مسجون را که محاط به جمیع بلایا است بر عبودیت خویش ثابت و مستقیم بدارد»!</w:t>
      </w:r>
      <w:r w:rsidR="00B724A8" w:rsidRPr="00B724A8">
        <w:rPr>
          <w:rFonts w:hint="cs"/>
          <w:vertAlign w:val="superscript"/>
          <w:rtl/>
        </w:rPr>
        <w:t>(</w:t>
      </w:r>
      <w:r w:rsidR="00B724A8" w:rsidRPr="00B724A8">
        <w:rPr>
          <w:rStyle w:val="FootnoteReference"/>
          <w:rFonts w:cs="B Zar"/>
          <w:rtl/>
        </w:rPr>
        <w:footnoteReference w:id="369"/>
      </w:r>
      <w:r w:rsidR="00B724A8" w:rsidRPr="00B724A8">
        <w:rPr>
          <w:rFonts w:hint="cs"/>
          <w:vertAlign w:val="superscript"/>
          <w:rtl/>
        </w:rPr>
        <w:t>)</w:t>
      </w:r>
      <w:r w:rsidR="00B724A8">
        <w:rPr>
          <w:rFonts w:hint="cs"/>
          <w:rtl/>
        </w:rPr>
        <w:t>.</w:t>
      </w:r>
    </w:p>
    <w:p w:rsidR="008F22E7" w:rsidRPr="00EE0C4A" w:rsidRDefault="00B93982" w:rsidP="00AC7568">
      <w:pPr>
        <w:pStyle w:val="a4"/>
        <w:rPr>
          <w:rtl/>
        </w:rPr>
      </w:pPr>
      <w:r w:rsidRPr="00EE0C4A">
        <w:rPr>
          <w:rFonts w:hint="cs"/>
          <w:rtl/>
        </w:rPr>
        <w:t>و در مجموع</w:t>
      </w:r>
      <w:r w:rsidR="00EE0C4A">
        <w:rPr>
          <w:rFonts w:hint="cs"/>
          <w:rtl/>
        </w:rPr>
        <w:t>ۀ</w:t>
      </w:r>
      <w:r w:rsidRPr="00EE0C4A">
        <w:rPr>
          <w:rFonts w:hint="cs"/>
          <w:rtl/>
        </w:rPr>
        <w:t xml:space="preserve"> فتاوای صادر از بیت العدل جهانی بهائیان که تحت عنوان </w:t>
      </w:r>
      <w:r w:rsidR="008F22E7" w:rsidRPr="00EE0C4A">
        <w:rPr>
          <w:rtl/>
        </w:rPr>
        <w:br/>
      </w:r>
      <w:r w:rsidRPr="00EE0C4A">
        <w:t>The compilation of compitations</w:t>
      </w:r>
      <w:r w:rsidRPr="00EE0C4A">
        <w:rPr>
          <w:rFonts w:hint="cs"/>
          <w:rtl/>
        </w:rPr>
        <w:t xml:space="preserve"> تهیه و گردآوری شده است</w:t>
      </w:r>
      <w:r w:rsidR="00B10CA9" w:rsidRPr="00EE0C4A">
        <w:rPr>
          <w:rFonts w:hint="cs"/>
          <w:rtl/>
        </w:rPr>
        <w:t>،</w:t>
      </w:r>
      <w:r w:rsidRPr="00EE0C4A">
        <w:rPr>
          <w:rFonts w:hint="cs"/>
          <w:rtl/>
        </w:rPr>
        <w:t xml:space="preserve"> در جلد 2 ماد</w:t>
      </w:r>
      <w:r w:rsidR="00AC7568">
        <w:rPr>
          <w:rFonts w:hint="cs"/>
          <w:rtl/>
        </w:rPr>
        <w:t>ۀ</w:t>
      </w:r>
      <w:r w:rsidRPr="00EE0C4A">
        <w:rPr>
          <w:rFonts w:hint="cs"/>
          <w:rtl/>
        </w:rPr>
        <w:t xml:space="preserve"> 1764 می</w:t>
      </w:r>
      <w:r w:rsidR="00201334" w:rsidRPr="00EE0C4A">
        <w:rPr>
          <w:rFonts w:hint="eastAsia"/>
          <w:rtl/>
        </w:rPr>
        <w:t xml:space="preserve">‌نویسد: </w:t>
      </w:r>
    </w:p>
    <w:p w:rsidR="004B5F22" w:rsidRPr="00EE0C4A" w:rsidRDefault="00201334" w:rsidP="00EE0C4A">
      <w:pPr>
        <w:pStyle w:val="a4"/>
        <w:bidi w:val="0"/>
        <w:rPr>
          <w:rtl/>
        </w:rPr>
      </w:pPr>
      <w:r w:rsidRPr="00EE0C4A">
        <w:t>While praying it would be better to turn one's thoughts to the Manifestation</w:t>
      </w:r>
    </w:p>
    <w:p w:rsidR="005D4017" w:rsidRPr="00EE0C4A" w:rsidRDefault="005D4017" w:rsidP="00EE0C4A">
      <w:pPr>
        <w:pStyle w:val="a4"/>
        <w:rPr>
          <w:rtl/>
        </w:rPr>
      </w:pPr>
      <w:r w:rsidRPr="00EE0C4A">
        <w:rPr>
          <w:rFonts w:hint="cs"/>
          <w:rtl/>
        </w:rPr>
        <w:t xml:space="preserve">یعنی: «در جریان </w:t>
      </w:r>
      <w:r w:rsidR="003C53F1" w:rsidRPr="00EE0C4A">
        <w:rPr>
          <w:rFonts w:hint="cs"/>
          <w:rtl/>
        </w:rPr>
        <w:t>نماز بهتر است که شخص افکار خود را متوجه مظهر (بهاءالله) نماید»</w:t>
      </w:r>
      <w:r w:rsidR="008D2C3C">
        <w:rPr>
          <w:rFonts w:hint="cs"/>
          <w:rtl/>
        </w:rPr>
        <w:t>!</w:t>
      </w:r>
    </w:p>
    <w:p w:rsidR="003C53F1" w:rsidRPr="00EE0C4A" w:rsidRDefault="008A4347" w:rsidP="00EE0C4A">
      <w:pPr>
        <w:pStyle w:val="a4"/>
        <w:rPr>
          <w:rtl/>
        </w:rPr>
      </w:pPr>
      <w:r w:rsidRPr="00EE0C4A">
        <w:rPr>
          <w:rFonts w:hint="cs"/>
          <w:rtl/>
        </w:rPr>
        <w:t>آیا این کار جز آدم</w:t>
      </w:r>
      <w:r w:rsidR="00AA721C" w:rsidRPr="00EE0C4A">
        <w:rPr>
          <w:rFonts w:hint="eastAsia"/>
          <w:rtl/>
        </w:rPr>
        <w:t>‌پرستی چه معنی دارد!</w:t>
      </w:r>
      <w:r w:rsidR="00145B2E">
        <w:rPr>
          <w:rFonts w:hint="eastAsia"/>
          <w:rtl/>
        </w:rPr>
        <w:t>؟</w:t>
      </w:r>
    </w:p>
    <w:p w:rsidR="00884121" w:rsidRDefault="00C11C85" w:rsidP="007D0C13">
      <w:pPr>
        <w:pStyle w:val="a4"/>
        <w:numPr>
          <w:ilvl w:val="0"/>
          <w:numId w:val="27"/>
        </w:numPr>
        <w:rPr>
          <w:rtl/>
        </w:rPr>
      </w:pPr>
      <w:r>
        <w:rPr>
          <w:rFonts w:hint="cs"/>
          <w:rtl/>
        </w:rPr>
        <w:t>بهاء در پی سخنی گذشته می</w:t>
      </w:r>
      <w:r w:rsidR="005F529C">
        <w:rPr>
          <w:rFonts w:hint="eastAsia"/>
          <w:rtl/>
        </w:rPr>
        <w:t>‌نویسد:</w:t>
      </w:r>
    </w:p>
    <w:p w:rsidR="005F529C" w:rsidRPr="008F22E7" w:rsidRDefault="00BD07DF" w:rsidP="00EE0C4A">
      <w:pPr>
        <w:pStyle w:val="a4"/>
        <w:rPr>
          <w:rFonts w:cs="B Zar"/>
          <w:rtl/>
        </w:rPr>
      </w:pPr>
      <w:r w:rsidRPr="007D0C13">
        <w:rPr>
          <w:rStyle w:val="Char3"/>
          <w:rtl/>
        </w:rPr>
        <w:t>«</w:t>
      </w:r>
      <w:r w:rsidR="005F529C" w:rsidRPr="007D0C13">
        <w:rPr>
          <w:rStyle w:val="Char3"/>
          <w:rFonts w:hint="cs"/>
          <w:rtl/>
        </w:rPr>
        <w:t>من فاز</w:t>
      </w:r>
      <w:r w:rsidR="0061533C" w:rsidRPr="007D0C13">
        <w:rPr>
          <w:rStyle w:val="Char3"/>
          <w:rFonts w:hint="cs"/>
          <w:rtl/>
        </w:rPr>
        <w:t xml:space="preserve"> </w:t>
      </w:r>
      <w:r w:rsidR="005F529C" w:rsidRPr="007D0C13">
        <w:rPr>
          <w:rStyle w:val="Char3"/>
          <w:rFonts w:hint="cs"/>
          <w:rtl/>
        </w:rPr>
        <w:t>به قد فاز بكل الخير والذي منع إنه من أهل الضلال ولو</w:t>
      </w:r>
      <w:r w:rsidR="0061533C" w:rsidRPr="007D0C13">
        <w:rPr>
          <w:rStyle w:val="Char3"/>
          <w:rFonts w:hint="cs"/>
          <w:rtl/>
        </w:rPr>
        <w:t xml:space="preserve"> </w:t>
      </w:r>
      <w:r w:rsidR="005F529C" w:rsidRPr="007D0C13">
        <w:rPr>
          <w:rStyle w:val="Char3"/>
          <w:rFonts w:hint="cs"/>
          <w:rtl/>
        </w:rPr>
        <w:t>يأتي بكل الأعمال</w:t>
      </w:r>
      <w:r w:rsidRPr="007D0C13">
        <w:rPr>
          <w:rStyle w:val="Char3"/>
          <w:rtl/>
        </w:rPr>
        <w:t>»</w:t>
      </w:r>
      <w:r w:rsidR="005F529C" w:rsidRPr="008F22E7">
        <w:rPr>
          <w:rFonts w:cs="B Zar" w:hint="cs"/>
          <w:vertAlign w:val="superscript"/>
          <w:rtl/>
        </w:rPr>
        <w:t>(</w:t>
      </w:r>
      <w:r w:rsidR="005F529C" w:rsidRPr="008F22E7">
        <w:rPr>
          <w:rStyle w:val="FootnoteReference"/>
          <w:rFonts w:cs="B Zar"/>
          <w:rtl/>
        </w:rPr>
        <w:footnoteReference w:id="370"/>
      </w:r>
      <w:r w:rsidR="005F529C" w:rsidRPr="008F22E7">
        <w:rPr>
          <w:rFonts w:cs="B Zar" w:hint="cs"/>
          <w:vertAlign w:val="superscript"/>
          <w:rtl/>
        </w:rPr>
        <w:t>)</w:t>
      </w:r>
      <w:r w:rsidR="005F529C" w:rsidRPr="00EE0C4A">
        <w:rPr>
          <w:rFonts w:hint="cs"/>
          <w:rtl/>
        </w:rPr>
        <w:t>.</w:t>
      </w:r>
    </w:p>
    <w:p w:rsidR="005F529C" w:rsidRDefault="005F529C" w:rsidP="00EE0C4A">
      <w:pPr>
        <w:pStyle w:val="a4"/>
        <w:rPr>
          <w:rtl/>
        </w:rPr>
      </w:pPr>
      <w:r>
        <w:rPr>
          <w:rFonts w:hint="cs"/>
          <w:rtl/>
        </w:rPr>
        <w:t>یعنی: «هرکس بدین شناسایی موفق شد، به</w:t>
      </w:r>
      <w:r w:rsidR="00930FB0">
        <w:rPr>
          <w:rFonts w:hint="cs"/>
          <w:rtl/>
        </w:rPr>
        <w:t xml:space="preserve"> همۀ </w:t>
      </w:r>
      <w:r>
        <w:rPr>
          <w:rFonts w:hint="cs"/>
          <w:rtl/>
        </w:rPr>
        <w:t>خبی</w:t>
      </w:r>
      <w:r w:rsidR="00DE3887">
        <w:rPr>
          <w:rFonts w:hint="eastAsia"/>
          <w:rtl/>
        </w:rPr>
        <w:t>‌ها نائل آمده و کسی که از این معرفت ممنوع شد، از گمراهان است</w:t>
      </w:r>
      <w:r w:rsidR="00630323">
        <w:rPr>
          <w:rFonts w:hint="cs"/>
          <w:rtl/>
        </w:rPr>
        <w:t>،</w:t>
      </w:r>
      <w:r w:rsidR="00DE3887">
        <w:rPr>
          <w:rFonts w:hint="eastAsia"/>
          <w:rtl/>
        </w:rPr>
        <w:t xml:space="preserve"> هرچند تمام کارهای نیک را به جای آورد»</w:t>
      </w:r>
      <w:r w:rsidR="008D2C3C">
        <w:rPr>
          <w:rFonts w:hint="eastAsia"/>
          <w:rtl/>
        </w:rPr>
        <w:t>!</w:t>
      </w:r>
    </w:p>
    <w:p w:rsidR="00DE3887" w:rsidRDefault="00DE3887" w:rsidP="00EE0C4A">
      <w:pPr>
        <w:pStyle w:val="a4"/>
        <w:rPr>
          <w:rtl/>
        </w:rPr>
      </w:pPr>
      <w:r>
        <w:rPr>
          <w:rFonts w:hint="cs"/>
          <w:rtl/>
        </w:rPr>
        <w:t>راستی اگر کسی بتواند بدون شناسایی بهاء و آیین او</w:t>
      </w:r>
      <w:r w:rsidR="00930FB0">
        <w:rPr>
          <w:rFonts w:hint="cs"/>
          <w:rtl/>
        </w:rPr>
        <w:t xml:space="preserve"> همۀ </w:t>
      </w:r>
      <w:r>
        <w:rPr>
          <w:rFonts w:hint="cs"/>
          <w:rtl/>
        </w:rPr>
        <w:t>کارهای نیک را به جای آورد، پس شناسایی بهاء چه خاصیتی دارد؟ و چگونه می</w:t>
      </w:r>
      <w:r w:rsidR="003067EE">
        <w:rPr>
          <w:rFonts w:hint="eastAsia"/>
          <w:rtl/>
        </w:rPr>
        <w:t>‌توان ادعا نمود که خداوند تنها آیین بهاء</w:t>
      </w:r>
      <w:r w:rsidR="00D27C0C">
        <w:rPr>
          <w:rFonts w:hint="eastAsia"/>
          <w:rtl/>
        </w:rPr>
        <w:t xml:space="preserve"> را از بندگانش خواسته است و بس؟</w:t>
      </w:r>
    </w:p>
    <w:p w:rsidR="008634B6" w:rsidRDefault="003067EE" w:rsidP="007D0C13">
      <w:pPr>
        <w:pStyle w:val="a4"/>
        <w:numPr>
          <w:ilvl w:val="0"/>
          <w:numId w:val="27"/>
        </w:numPr>
        <w:rPr>
          <w:rtl/>
        </w:rPr>
      </w:pPr>
      <w:r>
        <w:rPr>
          <w:rFonts w:hint="cs"/>
          <w:rtl/>
        </w:rPr>
        <w:t>بهاء پس از ذکر مقدمات مذکور در کتاب اقدس شروع به امر و نهی و تعیین تکلیف می</w:t>
      </w:r>
      <w:r w:rsidR="00630323">
        <w:rPr>
          <w:rFonts w:hint="eastAsia"/>
          <w:rtl/>
        </w:rPr>
        <w:t>‌</w:t>
      </w:r>
      <w:r>
        <w:rPr>
          <w:rFonts w:hint="cs"/>
          <w:rtl/>
        </w:rPr>
        <w:t>کند، مخاطب اصلی او در این کتاب بهائیان هستند که متأسفانه از</w:t>
      </w:r>
      <w:r w:rsidR="00D314AD">
        <w:rPr>
          <w:rFonts w:hint="cs"/>
          <w:rtl/>
        </w:rPr>
        <w:t xml:space="preserve"> </w:t>
      </w:r>
      <w:r w:rsidR="00D314AD" w:rsidRPr="00EE0C4A">
        <w:rPr>
          <w:rFonts w:hint="cs"/>
          <w:rtl/>
        </w:rPr>
        <w:t xml:space="preserve">آن‌ها </w:t>
      </w:r>
      <w:r w:rsidRPr="00EE0C4A">
        <w:rPr>
          <w:rFonts w:hint="cs"/>
          <w:rtl/>
        </w:rPr>
        <w:t>به</w:t>
      </w:r>
      <w:r w:rsidR="00C37C6C" w:rsidRPr="00EE0C4A">
        <w:rPr>
          <w:rFonts w:hint="cs"/>
          <w:rtl/>
        </w:rPr>
        <w:t xml:space="preserve"> </w:t>
      </w:r>
      <w:r w:rsidR="00187F17" w:rsidRPr="00EE0C4A">
        <w:rPr>
          <w:rFonts w:hint="cs"/>
          <w:rtl/>
        </w:rPr>
        <w:t xml:space="preserve">«أغنام الله» </w:t>
      </w:r>
      <w:r w:rsidR="00384F99" w:rsidRPr="00EE0C4A">
        <w:rPr>
          <w:rFonts w:hint="cs"/>
          <w:rtl/>
        </w:rPr>
        <w:t>یعنی</w:t>
      </w:r>
      <w:r w:rsidR="00630323" w:rsidRPr="00EE0C4A">
        <w:rPr>
          <w:rFonts w:hint="cs"/>
          <w:rtl/>
        </w:rPr>
        <w:t>:</w:t>
      </w:r>
      <w:r w:rsidR="00384F99" w:rsidRPr="00EE0C4A">
        <w:rPr>
          <w:rFonts w:hint="cs"/>
          <w:rtl/>
        </w:rPr>
        <w:t xml:space="preserve"> </w:t>
      </w:r>
      <w:r w:rsidR="00073959" w:rsidRPr="00EE0C4A">
        <w:rPr>
          <w:rFonts w:hint="cs"/>
          <w:rtl/>
        </w:rPr>
        <w:t xml:space="preserve">«گوسفندان خدا» </w:t>
      </w:r>
      <w:r w:rsidR="002979E5" w:rsidRPr="00EE0C4A">
        <w:rPr>
          <w:rFonts w:hint="cs"/>
          <w:rtl/>
        </w:rPr>
        <w:t>تعبیر می</w:t>
      </w:r>
      <w:r w:rsidR="00B43160" w:rsidRPr="00EE0C4A">
        <w:rPr>
          <w:rFonts w:hint="eastAsia"/>
          <w:rtl/>
        </w:rPr>
        <w:t>‌نمای</w:t>
      </w:r>
      <w:r w:rsidR="00B43160">
        <w:rPr>
          <w:rFonts w:hint="eastAsia"/>
          <w:rtl/>
        </w:rPr>
        <w:t>د</w:t>
      </w:r>
      <w:r w:rsidR="0020734E">
        <w:rPr>
          <w:rFonts w:hint="cs"/>
          <w:rtl/>
        </w:rPr>
        <w:t>،</w:t>
      </w:r>
      <w:r w:rsidR="00B43160">
        <w:rPr>
          <w:rFonts w:hint="eastAsia"/>
          <w:rtl/>
        </w:rPr>
        <w:t xml:space="preserve"> (به جای </w:t>
      </w:r>
      <w:r w:rsidR="00A4343E" w:rsidRPr="00BD07DF">
        <w:rPr>
          <w:rStyle w:val="Char3"/>
          <w:rFonts w:hint="cs"/>
          <w:rtl/>
        </w:rPr>
        <w:t>«الذین آمنوا»</w:t>
      </w:r>
      <w:r w:rsidR="00A4343E" w:rsidRPr="005D0FAC">
        <w:rPr>
          <w:rFonts w:hint="cs"/>
          <w:b/>
          <w:bCs/>
          <w:sz w:val="26"/>
          <w:szCs w:val="26"/>
          <w:rtl/>
        </w:rPr>
        <w:t xml:space="preserve"> </w:t>
      </w:r>
      <w:r w:rsidR="00DA79B1">
        <w:rPr>
          <w:rFonts w:hint="cs"/>
          <w:rtl/>
        </w:rPr>
        <w:t xml:space="preserve">در قرآن مجید) چنانکه به </w:t>
      </w:r>
      <w:r w:rsidR="00DA79B1" w:rsidRPr="00EE0C4A">
        <w:rPr>
          <w:rFonts w:hint="cs"/>
          <w:rtl/>
        </w:rPr>
        <w:t xml:space="preserve">اعضای </w:t>
      </w:r>
      <w:r w:rsidR="007E61C9" w:rsidRPr="00EE0C4A">
        <w:rPr>
          <w:rFonts w:hint="cs"/>
          <w:rtl/>
        </w:rPr>
        <w:t xml:space="preserve">بیت العدل </w:t>
      </w:r>
      <w:r w:rsidR="00CE43B3" w:rsidRPr="00EE0C4A">
        <w:rPr>
          <w:rFonts w:hint="cs"/>
          <w:rtl/>
        </w:rPr>
        <w:t>(مجمع</w:t>
      </w:r>
      <w:r w:rsidR="00CE43B3">
        <w:rPr>
          <w:rFonts w:hint="cs"/>
          <w:rtl/>
        </w:rPr>
        <w:t xml:space="preserve"> علمای بهایی) سفارش می‌</w:t>
      </w:r>
      <w:r w:rsidR="008634B6">
        <w:rPr>
          <w:rFonts w:hint="cs"/>
          <w:rtl/>
        </w:rPr>
        <w:t>کند:</w:t>
      </w:r>
    </w:p>
    <w:p w:rsidR="00840907" w:rsidRPr="008F22E7" w:rsidRDefault="00BD07DF" w:rsidP="00BD07DF">
      <w:pPr>
        <w:tabs>
          <w:tab w:val="left" w:pos="8640"/>
        </w:tabs>
        <w:bidi/>
        <w:ind w:firstLine="284"/>
        <w:jc w:val="lowKashida"/>
        <w:rPr>
          <w:rFonts w:cs="B Zar"/>
          <w:sz w:val="28"/>
          <w:szCs w:val="28"/>
          <w:rtl/>
        </w:rPr>
      </w:pPr>
      <w:r w:rsidRPr="007D0C13">
        <w:rPr>
          <w:rStyle w:val="Char3"/>
          <w:rtl/>
        </w:rPr>
        <w:t>«</w:t>
      </w:r>
      <w:r w:rsidR="00840907" w:rsidRPr="007D0C13">
        <w:rPr>
          <w:rStyle w:val="Char3"/>
          <w:rFonts w:hint="cs"/>
          <w:rtl/>
        </w:rPr>
        <w:t>يا رجال العدل، كونوا رعاة أغنام الله في مملكته</w:t>
      </w:r>
      <w:r w:rsidRPr="007D0C13">
        <w:rPr>
          <w:rStyle w:val="Char3"/>
          <w:rtl/>
        </w:rPr>
        <w:t>»</w:t>
      </w:r>
      <w:r w:rsidR="00840907" w:rsidRPr="008F22E7">
        <w:rPr>
          <w:rFonts w:cs="B Zar" w:hint="cs"/>
          <w:sz w:val="28"/>
          <w:szCs w:val="28"/>
          <w:vertAlign w:val="superscript"/>
          <w:rtl/>
          <w:lang w:bidi="fa-IR"/>
        </w:rPr>
        <w:t>(</w:t>
      </w:r>
      <w:r w:rsidR="00840907" w:rsidRPr="008F22E7">
        <w:rPr>
          <w:rStyle w:val="FootnoteReference"/>
          <w:rFonts w:cs="B Zar"/>
          <w:sz w:val="28"/>
          <w:szCs w:val="28"/>
          <w:rtl/>
          <w:lang w:bidi="fa-IR"/>
        </w:rPr>
        <w:footnoteReference w:id="371"/>
      </w:r>
      <w:r w:rsidR="00840907" w:rsidRPr="008F22E7">
        <w:rPr>
          <w:rFonts w:cs="B Zar" w:hint="cs"/>
          <w:sz w:val="28"/>
          <w:szCs w:val="28"/>
          <w:vertAlign w:val="superscript"/>
          <w:rtl/>
          <w:lang w:bidi="fa-IR"/>
        </w:rPr>
        <w:t>)</w:t>
      </w:r>
      <w:r w:rsidR="00840907" w:rsidRPr="00EE0C4A">
        <w:rPr>
          <w:rStyle w:val="Char4"/>
          <w:rFonts w:hint="cs"/>
          <w:rtl/>
        </w:rPr>
        <w:t>.</w:t>
      </w:r>
    </w:p>
    <w:p w:rsidR="002C08AA" w:rsidRDefault="00D30752" w:rsidP="00EE0C4A">
      <w:pPr>
        <w:pStyle w:val="a4"/>
        <w:rPr>
          <w:rtl/>
        </w:rPr>
      </w:pPr>
      <w:r>
        <w:rPr>
          <w:rFonts w:hint="cs"/>
          <w:rtl/>
        </w:rPr>
        <w:t>یعنی: «ای مردان عدالت! گوسفندچران</w:t>
      </w:r>
      <w:r w:rsidR="002C08AA">
        <w:rPr>
          <w:rFonts w:hint="eastAsia"/>
          <w:rtl/>
        </w:rPr>
        <w:t>‌</w:t>
      </w:r>
      <w:r w:rsidR="002C08AA">
        <w:rPr>
          <w:rFonts w:hint="cs"/>
          <w:rtl/>
        </w:rPr>
        <w:t>های گوسفندان خدا در کشور او باشید»</w:t>
      </w:r>
      <w:r w:rsidR="008D2C3C">
        <w:rPr>
          <w:rFonts w:hint="cs"/>
          <w:rtl/>
        </w:rPr>
        <w:t>!</w:t>
      </w:r>
    </w:p>
    <w:p w:rsidR="00046EB3" w:rsidRDefault="002C08AA" w:rsidP="00EE0C4A">
      <w:pPr>
        <w:pStyle w:val="a4"/>
        <w:rPr>
          <w:rtl/>
        </w:rPr>
      </w:pPr>
      <w:r>
        <w:rPr>
          <w:rFonts w:hint="cs"/>
          <w:rtl/>
        </w:rPr>
        <w:t>البته این نحو</w:t>
      </w:r>
      <w:r w:rsidR="00EE0C4A">
        <w:rPr>
          <w:rFonts w:hint="cs"/>
          <w:rtl/>
        </w:rPr>
        <w:t>ۀ</w:t>
      </w:r>
      <w:r>
        <w:rPr>
          <w:rFonts w:hint="cs"/>
          <w:rtl/>
        </w:rPr>
        <w:t xml:space="preserve"> خطاب و طرز تعبیر از ابتکارات</w:t>
      </w:r>
      <w:r w:rsidR="005000DC">
        <w:rPr>
          <w:rFonts w:hint="cs"/>
          <w:rtl/>
        </w:rPr>
        <w:t xml:space="preserve"> ویژۀ </w:t>
      </w:r>
      <w:r>
        <w:rPr>
          <w:rFonts w:hint="cs"/>
          <w:rtl/>
        </w:rPr>
        <w:t>بهاء به شمار می</w:t>
      </w:r>
      <w:r w:rsidR="00046EB3">
        <w:rPr>
          <w:rFonts w:hint="eastAsia"/>
          <w:rtl/>
        </w:rPr>
        <w:t>‌آید.</w:t>
      </w:r>
    </w:p>
    <w:p w:rsidR="00402D48" w:rsidRDefault="00A72776" w:rsidP="007D0C13">
      <w:pPr>
        <w:pStyle w:val="a4"/>
        <w:numPr>
          <w:ilvl w:val="0"/>
          <w:numId w:val="27"/>
        </w:numPr>
        <w:rPr>
          <w:rtl/>
        </w:rPr>
      </w:pPr>
      <w:r>
        <w:rPr>
          <w:rFonts w:hint="cs"/>
          <w:rtl/>
        </w:rPr>
        <w:t>از</w:t>
      </w:r>
      <w:r w:rsidR="00A102B9">
        <w:rPr>
          <w:rFonts w:hint="cs"/>
          <w:rtl/>
        </w:rPr>
        <w:t xml:space="preserve"> جملۀ </w:t>
      </w:r>
      <w:r w:rsidRPr="00EE0C4A">
        <w:rPr>
          <w:rFonts w:hint="cs"/>
          <w:rtl/>
        </w:rPr>
        <w:t xml:space="preserve">احکام بهاء در </w:t>
      </w:r>
      <w:r w:rsidR="00FA1C76" w:rsidRPr="00EE0C4A">
        <w:rPr>
          <w:rFonts w:hint="cs"/>
          <w:rtl/>
        </w:rPr>
        <w:t xml:space="preserve">«اقدس» </w:t>
      </w:r>
      <w:r w:rsidR="00A9031D" w:rsidRPr="00EE0C4A">
        <w:rPr>
          <w:rFonts w:hint="cs"/>
          <w:rtl/>
        </w:rPr>
        <w:t>این است</w:t>
      </w:r>
      <w:r w:rsidR="00A9031D">
        <w:rPr>
          <w:rFonts w:hint="cs"/>
          <w:rtl/>
        </w:rPr>
        <w:t xml:space="preserve"> که می</w:t>
      </w:r>
      <w:r w:rsidR="00402D48">
        <w:rPr>
          <w:rFonts w:hint="eastAsia"/>
          <w:rtl/>
        </w:rPr>
        <w:t>‌نویسد:</w:t>
      </w:r>
    </w:p>
    <w:p w:rsidR="0074293E" w:rsidRPr="008F22E7" w:rsidRDefault="00BD07DF" w:rsidP="00BD07DF">
      <w:pPr>
        <w:tabs>
          <w:tab w:val="left" w:pos="8640"/>
        </w:tabs>
        <w:bidi/>
        <w:ind w:firstLine="284"/>
        <w:jc w:val="lowKashida"/>
        <w:rPr>
          <w:rFonts w:cs="B Zar"/>
          <w:sz w:val="28"/>
          <w:szCs w:val="28"/>
          <w:rtl/>
        </w:rPr>
      </w:pPr>
      <w:r w:rsidRPr="007D0C13">
        <w:rPr>
          <w:rStyle w:val="Char3"/>
          <w:rtl/>
        </w:rPr>
        <w:t>«</w:t>
      </w:r>
      <w:r w:rsidR="0074293E" w:rsidRPr="007D0C13">
        <w:rPr>
          <w:rStyle w:val="Char3"/>
          <w:rFonts w:hint="cs"/>
          <w:rtl/>
        </w:rPr>
        <w:t xml:space="preserve">من </w:t>
      </w:r>
      <w:r w:rsidR="00174D5F" w:rsidRPr="007D0C13">
        <w:rPr>
          <w:rStyle w:val="Char3"/>
          <w:rFonts w:hint="cs"/>
          <w:rtl/>
        </w:rPr>
        <w:t>أحرق بيتاً متعم</w:t>
      </w:r>
      <w:r w:rsidR="004140E2" w:rsidRPr="007D0C13">
        <w:rPr>
          <w:rStyle w:val="Char3"/>
          <w:rFonts w:hint="cs"/>
          <w:rtl/>
        </w:rPr>
        <w:t>ّ</w:t>
      </w:r>
      <w:r w:rsidR="00174D5F" w:rsidRPr="007D0C13">
        <w:rPr>
          <w:rStyle w:val="Char3"/>
          <w:rFonts w:hint="cs"/>
          <w:rtl/>
        </w:rPr>
        <w:t>داً فأحر</w:t>
      </w:r>
      <w:r w:rsidR="0074293E" w:rsidRPr="007D0C13">
        <w:rPr>
          <w:rStyle w:val="Char3"/>
          <w:rFonts w:hint="cs"/>
          <w:rtl/>
        </w:rPr>
        <w:t>قوه</w:t>
      </w:r>
      <w:r w:rsidRPr="007D0C13">
        <w:rPr>
          <w:rStyle w:val="Char3"/>
          <w:rtl/>
        </w:rPr>
        <w:t>»</w:t>
      </w:r>
      <w:r w:rsidR="0074293E" w:rsidRPr="008F22E7">
        <w:rPr>
          <w:rFonts w:cs="B Zar" w:hint="cs"/>
          <w:sz w:val="28"/>
          <w:szCs w:val="28"/>
          <w:vertAlign w:val="superscript"/>
          <w:rtl/>
          <w:lang w:bidi="fa-IR"/>
        </w:rPr>
        <w:t>(</w:t>
      </w:r>
      <w:r w:rsidR="0074293E" w:rsidRPr="008F22E7">
        <w:rPr>
          <w:rStyle w:val="FootnoteReference"/>
          <w:rFonts w:cs="B Zar"/>
          <w:sz w:val="28"/>
          <w:szCs w:val="28"/>
          <w:rtl/>
          <w:lang w:bidi="fa-IR"/>
        </w:rPr>
        <w:footnoteReference w:id="372"/>
      </w:r>
      <w:r w:rsidR="0074293E" w:rsidRPr="008F22E7">
        <w:rPr>
          <w:rFonts w:cs="B Zar" w:hint="cs"/>
          <w:sz w:val="28"/>
          <w:szCs w:val="28"/>
          <w:vertAlign w:val="superscript"/>
          <w:rtl/>
          <w:lang w:bidi="fa-IR"/>
        </w:rPr>
        <w:t>)</w:t>
      </w:r>
      <w:r w:rsidR="0074293E" w:rsidRPr="00EE0C4A">
        <w:rPr>
          <w:rStyle w:val="Char4"/>
          <w:rFonts w:hint="cs"/>
          <w:rtl/>
        </w:rPr>
        <w:t>.</w:t>
      </w:r>
    </w:p>
    <w:p w:rsidR="0074293E" w:rsidRDefault="0074293E" w:rsidP="00EE0C4A">
      <w:pPr>
        <w:pStyle w:val="a4"/>
        <w:rPr>
          <w:rtl/>
        </w:rPr>
      </w:pPr>
      <w:r>
        <w:rPr>
          <w:rFonts w:hint="cs"/>
          <w:rtl/>
        </w:rPr>
        <w:t>یعنی: «هرکسی عمداً خانه</w:t>
      </w:r>
      <w:r w:rsidR="00B15907">
        <w:rPr>
          <w:rFonts w:hint="eastAsia"/>
          <w:rtl/>
        </w:rPr>
        <w:t>‌ای را به آتش ک</w:t>
      </w:r>
      <w:r w:rsidR="004140E2">
        <w:rPr>
          <w:rFonts w:hint="eastAsia"/>
          <w:rtl/>
        </w:rPr>
        <w:t>شید، پس او را در آتش بسوزانید»!</w:t>
      </w:r>
    </w:p>
    <w:p w:rsidR="00B15907" w:rsidRDefault="00B15907" w:rsidP="00EE0C4A">
      <w:pPr>
        <w:pStyle w:val="a4"/>
        <w:rPr>
          <w:rtl/>
        </w:rPr>
      </w:pPr>
      <w:r>
        <w:rPr>
          <w:rFonts w:hint="cs"/>
          <w:rtl/>
        </w:rPr>
        <w:t>این حکم از دیدگاه تما</w:t>
      </w:r>
      <w:r w:rsidR="0045116B">
        <w:rPr>
          <w:rFonts w:hint="cs"/>
          <w:rtl/>
        </w:rPr>
        <w:t>م</w:t>
      </w:r>
      <w:r>
        <w:rPr>
          <w:rFonts w:hint="cs"/>
          <w:rtl/>
        </w:rPr>
        <w:t xml:space="preserve"> ادیان و</w:t>
      </w:r>
      <w:r w:rsidR="0045116B">
        <w:rPr>
          <w:rFonts w:hint="cs"/>
          <w:rtl/>
        </w:rPr>
        <w:t xml:space="preserve"> </w:t>
      </w:r>
      <w:r>
        <w:rPr>
          <w:rFonts w:hint="cs"/>
          <w:rtl/>
        </w:rPr>
        <w:t>شرایع الهی غلط است</w:t>
      </w:r>
      <w:r w:rsidR="0045116B">
        <w:rPr>
          <w:rFonts w:hint="cs"/>
          <w:rtl/>
        </w:rPr>
        <w:t>،</w:t>
      </w:r>
      <w:r>
        <w:rPr>
          <w:rFonts w:hint="cs"/>
          <w:rtl/>
        </w:rPr>
        <w:t xml:space="preserve"> زیرا امکان دارد </w:t>
      </w:r>
      <w:r w:rsidR="0045116B">
        <w:rPr>
          <w:rFonts w:hint="cs"/>
          <w:rtl/>
        </w:rPr>
        <w:t>که</w:t>
      </w:r>
      <w:r w:rsidR="00860450">
        <w:rPr>
          <w:rFonts w:hint="cs"/>
          <w:rtl/>
        </w:rPr>
        <w:t xml:space="preserve"> خانۀ </w:t>
      </w:r>
      <w:r w:rsidR="0045116B">
        <w:rPr>
          <w:rFonts w:hint="cs"/>
          <w:rtl/>
        </w:rPr>
        <w:t>مزبور خالی از سکنه باشد،</w:t>
      </w:r>
      <w:r>
        <w:rPr>
          <w:rFonts w:hint="cs"/>
          <w:rtl/>
        </w:rPr>
        <w:t xml:space="preserve"> و نیز ممکن است کلبه</w:t>
      </w:r>
      <w:r w:rsidR="0045116B">
        <w:rPr>
          <w:rFonts w:hint="eastAsia"/>
          <w:rtl/>
        </w:rPr>
        <w:t>‌ای کم</w:t>
      </w:r>
      <w:r w:rsidR="0045116B">
        <w:rPr>
          <w:rFonts w:hint="cs"/>
          <w:rtl/>
        </w:rPr>
        <w:t>‌ا</w:t>
      </w:r>
      <w:r w:rsidR="000847FD">
        <w:rPr>
          <w:rFonts w:hint="eastAsia"/>
          <w:rtl/>
        </w:rPr>
        <w:t>رزش به شمار</w:t>
      </w:r>
      <w:r w:rsidR="000202F4">
        <w:rPr>
          <w:rFonts w:hint="eastAsia"/>
          <w:rtl/>
        </w:rPr>
        <w:t>‌اید،</w:t>
      </w:r>
      <w:r w:rsidR="000847FD">
        <w:rPr>
          <w:rFonts w:hint="eastAsia"/>
          <w:rtl/>
        </w:rPr>
        <w:t xml:space="preserve"> پس چگونه می</w:t>
      </w:r>
      <w:r w:rsidR="00184CE3">
        <w:rPr>
          <w:rFonts w:hint="cs"/>
          <w:rtl/>
        </w:rPr>
        <w:t>‌توان به طور اطلاق حکم نمود که سوزند</w:t>
      </w:r>
      <w:r w:rsidR="00EE0C4A">
        <w:rPr>
          <w:rFonts w:hint="cs"/>
          <w:rtl/>
        </w:rPr>
        <w:t>ۀ</w:t>
      </w:r>
      <w:r w:rsidR="00184CE3">
        <w:rPr>
          <w:rFonts w:hint="cs"/>
          <w:rtl/>
        </w:rPr>
        <w:t xml:space="preserve"> هرخانه</w:t>
      </w:r>
      <w:r w:rsidR="00864176">
        <w:rPr>
          <w:rFonts w:hint="eastAsia"/>
          <w:rtl/>
        </w:rPr>
        <w:t>‌ای را در آتش افکنند!</w:t>
      </w:r>
      <w:r w:rsidR="00145B2E">
        <w:rPr>
          <w:rFonts w:hint="eastAsia"/>
          <w:rtl/>
        </w:rPr>
        <w:t>؟</w:t>
      </w:r>
    </w:p>
    <w:p w:rsidR="00864176" w:rsidRDefault="00864176" w:rsidP="007D0C13">
      <w:pPr>
        <w:pStyle w:val="a4"/>
        <w:numPr>
          <w:ilvl w:val="0"/>
          <w:numId w:val="27"/>
        </w:numPr>
        <w:rPr>
          <w:rtl/>
        </w:rPr>
      </w:pPr>
      <w:r>
        <w:rPr>
          <w:rFonts w:hint="cs"/>
          <w:rtl/>
        </w:rPr>
        <w:t xml:space="preserve">همچنین بهاء </w:t>
      </w:r>
      <w:r w:rsidR="004A72E1">
        <w:rPr>
          <w:rFonts w:hint="cs"/>
          <w:rtl/>
        </w:rPr>
        <w:t>دربارۀ</w:t>
      </w:r>
      <w:r>
        <w:rPr>
          <w:rFonts w:hint="cs"/>
          <w:rtl/>
        </w:rPr>
        <w:t xml:space="preserve"> «زناکاران» به طور مطلق می‌</w:t>
      </w:r>
      <w:r w:rsidR="002D7E22">
        <w:rPr>
          <w:rFonts w:hint="cs"/>
          <w:rtl/>
        </w:rPr>
        <w:t>نویسد:</w:t>
      </w:r>
    </w:p>
    <w:p w:rsidR="002D7E22" w:rsidRPr="008F22E7" w:rsidRDefault="00BD07DF" w:rsidP="00BD07DF">
      <w:pPr>
        <w:tabs>
          <w:tab w:val="left" w:pos="8640"/>
        </w:tabs>
        <w:bidi/>
        <w:ind w:firstLine="284"/>
        <w:jc w:val="both"/>
        <w:rPr>
          <w:rFonts w:cs="B Zar"/>
          <w:sz w:val="28"/>
          <w:szCs w:val="28"/>
          <w:rtl/>
        </w:rPr>
      </w:pPr>
      <w:r w:rsidRPr="007D0C13">
        <w:rPr>
          <w:rStyle w:val="Char3"/>
          <w:rtl/>
        </w:rPr>
        <w:t>«</w:t>
      </w:r>
      <w:r w:rsidR="002D7E22" w:rsidRPr="007D0C13">
        <w:rPr>
          <w:rStyle w:val="Char3"/>
          <w:rFonts w:hint="cs"/>
          <w:rtl/>
        </w:rPr>
        <w:t>قد حك</w:t>
      </w:r>
      <w:r w:rsidR="00CD71A0" w:rsidRPr="007D0C13">
        <w:rPr>
          <w:rStyle w:val="Char3"/>
          <w:rFonts w:hint="cs"/>
          <w:rtl/>
        </w:rPr>
        <w:t>م الله لكل زان و</w:t>
      </w:r>
      <w:r w:rsidR="008F22E7" w:rsidRPr="007D0C13">
        <w:rPr>
          <w:rStyle w:val="Char3"/>
          <w:rFonts w:hint="cs"/>
          <w:rtl/>
        </w:rPr>
        <w:t>زانية دية مسلمة إلى</w:t>
      </w:r>
      <w:r w:rsidR="002D7E22" w:rsidRPr="007D0C13">
        <w:rPr>
          <w:rStyle w:val="Char3"/>
          <w:rFonts w:hint="cs"/>
          <w:rtl/>
        </w:rPr>
        <w:t xml:space="preserve"> بيت العدل وهي تسعة مثاقيل من الذهب</w:t>
      </w:r>
      <w:r w:rsidRPr="007D0C13">
        <w:rPr>
          <w:rStyle w:val="Char3"/>
          <w:rtl/>
        </w:rPr>
        <w:t>»</w:t>
      </w:r>
      <w:r w:rsidR="002D7E22" w:rsidRPr="008F22E7">
        <w:rPr>
          <w:rFonts w:cs="B Zar" w:hint="cs"/>
          <w:sz w:val="28"/>
          <w:szCs w:val="28"/>
          <w:vertAlign w:val="superscript"/>
          <w:rtl/>
          <w:lang w:bidi="fa-IR"/>
        </w:rPr>
        <w:t>(</w:t>
      </w:r>
      <w:r w:rsidR="002D7E22" w:rsidRPr="008F22E7">
        <w:rPr>
          <w:rStyle w:val="FootnoteReference"/>
          <w:rFonts w:cs="B Zar"/>
          <w:sz w:val="28"/>
          <w:szCs w:val="28"/>
          <w:rtl/>
          <w:lang w:bidi="fa-IR"/>
        </w:rPr>
        <w:footnoteReference w:id="373"/>
      </w:r>
      <w:r w:rsidR="002D7E22" w:rsidRPr="008F22E7">
        <w:rPr>
          <w:rFonts w:cs="B Zar" w:hint="cs"/>
          <w:sz w:val="28"/>
          <w:szCs w:val="28"/>
          <w:vertAlign w:val="superscript"/>
          <w:rtl/>
          <w:lang w:bidi="fa-IR"/>
        </w:rPr>
        <w:t>)</w:t>
      </w:r>
      <w:r w:rsidR="002D7E22" w:rsidRPr="00EE0C4A">
        <w:rPr>
          <w:rStyle w:val="Char4"/>
          <w:rFonts w:hint="cs"/>
          <w:rtl/>
        </w:rPr>
        <w:t>.</w:t>
      </w:r>
    </w:p>
    <w:p w:rsidR="002D7E22" w:rsidRDefault="002D7E22" w:rsidP="00EE0C4A">
      <w:pPr>
        <w:pStyle w:val="a4"/>
        <w:rPr>
          <w:rtl/>
        </w:rPr>
      </w:pPr>
      <w:r>
        <w:rPr>
          <w:rFonts w:hint="cs"/>
          <w:rtl/>
        </w:rPr>
        <w:t xml:space="preserve">یعنی: «خدا </w:t>
      </w:r>
      <w:r w:rsidR="004A72E1">
        <w:rPr>
          <w:rFonts w:hint="cs"/>
          <w:rtl/>
        </w:rPr>
        <w:t>دربارۀ</w:t>
      </w:r>
      <w:r>
        <w:rPr>
          <w:rFonts w:hint="cs"/>
          <w:rtl/>
        </w:rPr>
        <w:t xml:space="preserve"> هر زناکار مرد و زناکار زنی حکم نموده که جریمه</w:t>
      </w:r>
      <w:r w:rsidR="00674D52">
        <w:rPr>
          <w:rFonts w:hint="eastAsia"/>
          <w:rtl/>
        </w:rPr>
        <w:t>‌ای به بیت العدل بپردازند</w:t>
      </w:r>
      <w:r w:rsidR="00AD0F8C">
        <w:rPr>
          <w:rFonts w:hint="cs"/>
          <w:rtl/>
        </w:rPr>
        <w:t>،</w:t>
      </w:r>
      <w:r w:rsidR="00AD0F8C">
        <w:rPr>
          <w:rFonts w:hint="eastAsia"/>
          <w:rtl/>
        </w:rPr>
        <w:t xml:space="preserve"> و آن 9 مثقال طلا است»</w:t>
      </w:r>
      <w:r w:rsidR="00674D52">
        <w:rPr>
          <w:rFonts w:hint="eastAsia"/>
          <w:rtl/>
        </w:rPr>
        <w:t>.</w:t>
      </w:r>
    </w:p>
    <w:p w:rsidR="00674D52" w:rsidRDefault="00157A45" w:rsidP="00EE0C4A">
      <w:pPr>
        <w:pStyle w:val="a4"/>
        <w:rPr>
          <w:rtl/>
        </w:rPr>
      </w:pPr>
      <w:r>
        <w:rPr>
          <w:rFonts w:hint="cs"/>
          <w:rtl/>
        </w:rPr>
        <w:t>این ح</w:t>
      </w:r>
      <w:r w:rsidRPr="008F22E7">
        <w:rPr>
          <w:rFonts w:hint="cs"/>
          <w:rtl/>
        </w:rPr>
        <w:t>کم شامل تمام زناکاران می</w:t>
      </w:r>
      <w:r w:rsidR="00E90FB9" w:rsidRPr="008F22E7">
        <w:rPr>
          <w:rFonts w:hint="eastAsia"/>
          <w:rtl/>
        </w:rPr>
        <w:t xml:space="preserve">‌شود </w:t>
      </w:r>
      <w:r w:rsidR="00E90FB9" w:rsidRPr="00BD07DF">
        <w:rPr>
          <w:rStyle w:val="Char3"/>
          <w:rFonts w:hint="cs"/>
          <w:rtl/>
        </w:rPr>
        <w:t>(</w:t>
      </w:r>
      <w:r w:rsidR="00CB4CE3" w:rsidRPr="00BD07DF">
        <w:rPr>
          <w:rStyle w:val="Char3"/>
          <w:rFonts w:hint="cs"/>
          <w:rtl/>
        </w:rPr>
        <w:t>ل</w:t>
      </w:r>
      <w:r w:rsidR="00DF4E75">
        <w:rPr>
          <w:rStyle w:val="Char3"/>
          <w:rFonts w:hint="cs"/>
          <w:rtl/>
        </w:rPr>
        <w:t>ك</w:t>
      </w:r>
      <w:r w:rsidR="00CB4CE3" w:rsidRPr="00BD07DF">
        <w:rPr>
          <w:rStyle w:val="Char3"/>
          <w:rFonts w:hint="cs"/>
          <w:rtl/>
        </w:rPr>
        <w:t>ل زان وزاني</w:t>
      </w:r>
      <w:r w:rsidR="00E90FB9" w:rsidRPr="00BD07DF">
        <w:rPr>
          <w:rStyle w:val="Char3"/>
          <w:rFonts w:hint="cs"/>
          <w:rtl/>
        </w:rPr>
        <w:t>ة)</w:t>
      </w:r>
      <w:r w:rsidR="00E90FB9" w:rsidRPr="008F22E7">
        <w:rPr>
          <w:rFonts w:hint="cs"/>
          <w:rtl/>
        </w:rPr>
        <w:t xml:space="preserve"> اعم از این که با زنان بی</w:t>
      </w:r>
      <w:r w:rsidR="00794C43" w:rsidRPr="008F22E7">
        <w:rPr>
          <w:rFonts w:hint="eastAsia"/>
          <w:rtl/>
        </w:rPr>
        <w:t>‌شوهر ز</w:t>
      </w:r>
      <w:r w:rsidR="00794C43">
        <w:rPr>
          <w:rFonts w:hint="eastAsia"/>
          <w:rtl/>
        </w:rPr>
        <w:t>ناکاری شود یا با زنان شوهر دار، چه با بیگانه زنا صورت گیرد چه با ارحام</w:t>
      </w:r>
      <w:r w:rsidR="004140E2">
        <w:rPr>
          <w:rFonts w:hint="cs"/>
          <w:rtl/>
        </w:rPr>
        <w:t>.</w:t>
      </w:r>
      <w:r w:rsidR="00794C43">
        <w:rPr>
          <w:rFonts w:hint="eastAsia"/>
          <w:rtl/>
        </w:rPr>
        <w:t xml:space="preserve"> حکم مذکور</w:t>
      </w:r>
      <w:r w:rsidR="004140E2">
        <w:rPr>
          <w:rFonts w:hint="cs"/>
          <w:rtl/>
        </w:rPr>
        <w:t>،</w:t>
      </w:r>
      <w:r w:rsidR="00794C43">
        <w:rPr>
          <w:rFonts w:hint="eastAsia"/>
          <w:rtl/>
        </w:rPr>
        <w:t xml:space="preserve"> راه زناکاری را به روی ثروتمندان می</w:t>
      </w:r>
      <w:r w:rsidR="0097086B">
        <w:rPr>
          <w:rFonts w:hint="cs"/>
          <w:rtl/>
        </w:rPr>
        <w:t>‌گشاید، زیرا جز جریم</w:t>
      </w:r>
      <w:r w:rsidR="00EE0C4A">
        <w:rPr>
          <w:rFonts w:hint="cs"/>
          <w:rtl/>
        </w:rPr>
        <w:t>ۀ</w:t>
      </w:r>
      <w:r w:rsidR="0097086B">
        <w:rPr>
          <w:rFonts w:hint="cs"/>
          <w:rtl/>
        </w:rPr>
        <w:t xml:space="preserve"> مالی هیچ کیفری را بر آنان مقرر نمی</w:t>
      </w:r>
      <w:r w:rsidR="004140E2">
        <w:rPr>
          <w:rFonts w:hint="eastAsia"/>
          <w:rtl/>
        </w:rPr>
        <w:t>‌دارد!</w:t>
      </w:r>
    </w:p>
    <w:p w:rsidR="00B50FF8" w:rsidRPr="008F22E7" w:rsidRDefault="00B50FF8" w:rsidP="007D0C13">
      <w:pPr>
        <w:pStyle w:val="a4"/>
        <w:numPr>
          <w:ilvl w:val="0"/>
          <w:numId w:val="27"/>
        </w:numPr>
        <w:rPr>
          <w:rtl/>
        </w:rPr>
      </w:pPr>
      <w:r>
        <w:rPr>
          <w:rFonts w:hint="cs"/>
          <w:rtl/>
        </w:rPr>
        <w:t>و نی</w:t>
      </w:r>
      <w:r w:rsidRPr="008F22E7">
        <w:rPr>
          <w:rFonts w:hint="cs"/>
          <w:rtl/>
        </w:rPr>
        <w:t xml:space="preserve">ز بهاء </w:t>
      </w:r>
      <w:r w:rsidRPr="00EE0C4A">
        <w:rPr>
          <w:rFonts w:hint="cs"/>
          <w:rtl/>
        </w:rPr>
        <w:t xml:space="preserve">در </w:t>
      </w:r>
      <w:r w:rsidR="005421E3" w:rsidRPr="00EE0C4A">
        <w:rPr>
          <w:rFonts w:hint="cs"/>
          <w:rtl/>
        </w:rPr>
        <w:t xml:space="preserve">«اقدس» </w:t>
      </w:r>
      <w:r w:rsidR="002B7B87" w:rsidRPr="00EE0C4A">
        <w:rPr>
          <w:rFonts w:hint="cs"/>
          <w:rtl/>
        </w:rPr>
        <w:t>می‌</w:t>
      </w:r>
      <w:r w:rsidR="00823030" w:rsidRPr="00EE0C4A">
        <w:rPr>
          <w:rFonts w:hint="cs"/>
          <w:rtl/>
        </w:rPr>
        <w:t>نویسد</w:t>
      </w:r>
      <w:r w:rsidR="00823030" w:rsidRPr="008F22E7">
        <w:rPr>
          <w:rFonts w:hint="cs"/>
          <w:rtl/>
        </w:rPr>
        <w:t>:</w:t>
      </w:r>
    </w:p>
    <w:p w:rsidR="00823030" w:rsidRDefault="00BD07DF" w:rsidP="00BD07DF">
      <w:pPr>
        <w:tabs>
          <w:tab w:val="left" w:pos="8640"/>
        </w:tabs>
        <w:bidi/>
        <w:ind w:firstLine="284"/>
        <w:jc w:val="both"/>
        <w:rPr>
          <w:rFonts w:cs="B Zar"/>
          <w:sz w:val="28"/>
          <w:szCs w:val="28"/>
          <w:rtl/>
        </w:rPr>
      </w:pPr>
      <w:r w:rsidRPr="00A631B5">
        <w:rPr>
          <w:rStyle w:val="Char3"/>
          <w:rtl/>
        </w:rPr>
        <w:t>«</w:t>
      </w:r>
      <w:r w:rsidR="008F22E7" w:rsidRPr="00A631B5">
        <w:rPr>
          <w:rStyle w:val="Char3"/>
          <w:rFonts w:hint="cs"/>
          <w:rtl/>
        </w:rPr>
        <w:t>ليس لأحد أن يعترض على الذين يحكمون على</w:t>
      </w:r>
      <w:r w:rsidR="00823030" w:rsidRPr="00A631B5">
        <w:rPr>
          <w:rStyle w:val="Char3"/>
          <w:rFonts w:hint="cs"/>
          <w:rtl/>
        </w:rPr>
        <w:t xml:space="preserve"> العباد، دعوا</w:t>
      </w:r>
      <w:r w:rsidR="008F22E7" w:rsidRPr="00A631B5">
        <w:rPr>
          <w:rStyle w:val="Char3"/>
          <w:rFonts w:hint="cs"/>
          <w:rtl/>
        </w:rPr>
        <w:t xml:space="preserve"> لهم ما عندهم وتوجهوا إلى</w:t>
      </w:r>
      <w:r w:rsidR="00823030" w:rsidRPr="00A631B5">
        <w:rPr>
          <w:rStyle w:val="Char3"/>
          <w:rFonts w:hint="cs"/>
          <w:rtl/>
        </w:rPr>
        <w:t xml:space="preserve"> القلوب</w:t>
      </w:r>
      <w:r w:rsidRPr="00A631B5">
        <w:rPr>
          <w:rStyle w:val="Char3"/>
          <w:rtl/>
        </w:rPr>
        <w:t>»</w:t>
      </w:r>
      <w:r w:rsidR="00823030" w:rsidRPr="008F22E7">
        <w:rPr>
          <w:rFonts w:cs="B Zar" w:hint="cs"/>
          <w:sz w:val="28"/>
          <w:szCs w:val="28"/>
          <w:vertAlign w:val="superscript"/>
          <w:rtl/>
          <w:lang w:bidi="fa-IR"/>
        </w:rPr>
        <w:t>(</w:t>
      </w:r>
      <w:r w:rsidR="00823030" w:rsidRPr="008F22E7">
        <w:rPr>
          <w:rStyle w:val="FootnoteReference"/>
          <w:rFonts w:cs="B Zar"/>
          <w:sz w:val="28"/>
          <w:szCs w:val="28"/>
          <w:rtl/>
          <w:lang w:bidi="fa-IR"/>
        </w:rPr>
        <w:footnoteReference w:id="374"/>
      </w:r>
      <w:r w:rsidR="00823030" w:rsidRPr="008F22E7">
        <w:rPr>
          <w:rFonts w:cs="B Zar" w:hint="cs"/>
          <w:sz w:val="28"/>
          <w:szCs w:val="28"/>
          <w:vertAlign w:val="superscript"/>
          <w:rtl/>
          <w:lang w:bidi="fa-IR"/>
        </w:rPr>
        <w:t>)</w:t>
      </w:r>
      <w:r w:rsidR="00823030" w:rsidRPr="00EE0C4A">
        <w:rPr>
          <w:rStyle w:val="Char4"/>
          <w:rFonts w:hint="cs"/>
          <w:rtl/>
        </w:rPr>
        <w:t>.</w:t>
      </w:r>
    </w:p>
    <w:p w:rsidR="00830887" w:rsidRDefault="00BB1E12" w:rsidP="00EE0C4A">
      <w:pPr>
        <w:pStyle w:val="a4"/>
        <w:rPr>
          <w:rtl/>
        </w:rPr>
      </w:pPr>
      <w:r>
        <w:rPr>
          <w:rFonts w:hint="cs"/>
          <w:rtl/>
        </w:rPr>
        <w:t>یعنی: «هیچکس حق ندارد بر حاکمان و زمامداران مردم اعتراض کند، ایشان را بدانچه نزدشان است</w:t>
      </w:r>
      <w:r w:rsidR="004140E2">
        <w:rPr>
          <w:rFonts w:hint="cs"/>
          <w:rtl/>
        </w:rPr>
        <w:t xml:space="preserve"> واگذارید و به دلها توجه کنید»!</w:t>
      </w:r>
    </w:p>
    <w:p w:rsidR="00BB1E12" w:rsidRDefault="00BB1E12" w:rsidP="00EE0C4A">
      <w:pPr>
        <w:pStyle w:val="a4"/>
        <w:rPr>
          <w:rtl/>
        </w:rPr>
      </w:pPr>
      <w:r>
        <w:rPr>
          <w:rFonts w:hint="cs"/>
          <w:rtl/>
        </w:rPr>
        <w:t>این حکم</w:t>
      </w:r>
      <w:r w:rsidR="004140E2">
        <w:rPr>
          <w:rFonts w:hint="cs"/>
          <w:rtl/>
        </w:rPr>
        <w:t>،</w:t>
      </w:r>
      <w:r>
        <w:rPr>
          <w:rFonts w:hint="cs"/>
          <w:rtl/>
        </w:rPr>
        <w:t xml:space="preserve"> حق اعتراض را به کل</w:t>
      </w:r>
      <w:r w:rsidR="004140E2">
        <w:rPr>
          <w:rFonts w:hint="cs"/>
          <w:rtl/>
        </w:rPr>
        <w:t>ّ</w:t>
      </w:r>
      <w:r>
        <w:rPr>
          <w:rFonts w:hint="cs"/>
          <w:rtl/>
        </w:rPr>
        <w:t>ی از مردم سلب می</w:t>
      </w:r>
      <w:r w:rsidR="004140E2">
        <w:rPr>
          <w:rFonts w:hint="eastAsia"/>
          <w:rtl/>
        </w:rPr>
        <w:t>‌کند</w:t>
      </w:r>
      <w:r w:rsidR="00EE346B">
        <w:rPr>
          <w:rFonts w:hint="eastAsia"/>
          <w:rtl/>
        </w:rPr>
        <w:t xml:space="preserve"> زیرا در برابر ستم پادشاهان و زمامداران هر مقاومتی را نهی می</w:t>
      </w:r>
      <w:r w:rsidR="00653C9A">
        <w:rPr>
          <w:rFonts w:hint="cs"/>
          <w:rtl/>
        </w:rPr>
        <w:t>‌نماید و جز سکوت و تسلیم فرمانی نمی</w:t>
      </w:r>
      <w:r w:rsidR="008E66DE">
        <w:rPr>
          <w:rFonts w:hint="eastAsia"/>
          <w:rtl/>
        </w:rPr>
        <w:t>‌دهد و در نتیجه</w:t>
      </w:r>
      <w:r w:rsidR="004140E2">
        <w:rPr>
          <w:rFonts w:hint="cs"/>
          <w:rtl/>
        </w:rPr>
        <w:t>،</w:t>
      </w:r>
      <w:r w:rsidR="008E66DE">
        <w:rPr>
          <w:rFonts w:hint="eastAsia"/>
          <w:rtl/>
        </w:rPr>
        <w:t xml:space="preserve"> مردم </w:t>
      </w:r>
      <w:r w:rsidR="008E66DE" w:rsidRPr="00EE0C4A">
        <w:rPr>
          <w:rFonts w:hint="eastAsia"/>
          <w:rtl/>
        </w:rPr>
        <w:t xml:space="preserve">را به </w:t>
      </w:r>
      <w:r w:rsidR="0012719E" w:rsidRPr="00EE0C4A">
        <w:rPr>
          <w:rFonts w:hint="cs"/>
          <w:rtl/>
        </w:rPr>
        <w:t>«ظالم</w:t>
      </w:r>
      <w:r w:rsidR="00BE65C2" w:rsidRPr="00EE0C4A">
        <w:rPr>
          <w:rFonts w:hint="eastAsia"/>
          <w:rtl/>
        </w:rPr>
        <w:t>‌پروری»</w:t>
      </w:r>
      <w:r w:rsidR="00BE65C2" w:rsidRPr="005D0FAC">
        <w:rPr>
          <w:rFonts w:hint="eastAsia"/>
          <w:b/>
          <w:bCs/>
          <w:sz w:val="26"/>
          <w:szCs w:val="26"/>
          <w:rtl/>
        </w:rPr>
        <w:t xml:space="preserve"> </w:t>
      </w:r>
      <w:r w:rsidR="00282F8A">
        <w:rPr>
          <w:rFonts w:hint="cs"/>
          <w:rtl/>
        </w:rPr>
        <w:t>عادت می‌</w:t>
      </w:r>
      <w:r w:rsidR="00FA64D9">
        <w:rPr>
          <w:rFonts w:hint="cs"/>
          <w:rtl/>
        </w:rPr>
        <w:t>دهد.</w:t>
      </w:r>
    </w:p>
    <w:p w:rsidR="00FA64D9" w:rsidRDefault="00FA64D9" w:rsidP="00A631B5">
      <w:pPr>
        <w:pStyle w:val="a4"/>
        <w:numPr>
          <w:ilvl w:val="0"/>
          <w:numId w:val="27"/>
        </w:numPr>
        <w:rPr>
          <w:rtl/>
        </w:rPr>
      </w:pPr>
      <w:r>
        <w:rPr>
          <w:rFonts w:hint="cs"/>
          <w:rtl/>
        </w:rPr>
        <w:t xml:space="preserve">و همچنین </w:t>
      </w:r>
      <w:r w:rsidRPr="00EE0C4A">
        <w:rPr>
          <w:rFonts w:hint="cs"/>
          <w:rtl/>
        </w:rPr>
        <w:t xml:space="preserve">در </w:t>
      </w:r>
      <w:r w:rsidR="00B41294" w:rsidRPr="00EE0C4A">
        <w:rPr>
          <w:rFonts w:hint="cs"/>
          <w:rtl/>
        </w:rPr>
        <w:t xml:space="preserve">«اقدس» </w:t>
      </w:r>
      <w:r w:rsidR="00366B69" w:rsidRPr="00EE0C4A">
        <w:rPr>
          <w:rFonts w:hint="cs"/>
          <w:rtl/>
        </w:rPr>
        <w:t>می‌</w:t>
      </w:r>
      <w:r w:rsidR="00C66722" w:rsidRPr="00EE0C4A">
        <w:rPr>
          <w:rFonts w:hint="cs"/>
          <w:rtl/>
        </w:rPr>
        <w:t>خوانیم</w:t>
      </w:r>
      <w:r w:rsidR="00C66722">
        <w:rPr>
          <w:rFonts w:hint="cs"/>
          <w:rtl/>
        </w:rPr>
        <w:t>:</w:t>
      </w:r>
    </w:p>
    <w:p w:rsidR="00C66722" w:rsidRPr="008F22E7" w:rsidRDefault="00BD07DF" w:rsidP="00BD07DF">
      <w:pPr>
        <w:tabs>
          <w:tab w:val="left" w:pos="8640"/>
        </w:tabs>
        <w:bidi/>
        <w:ind w:firstLine="284"/>
        <w:jc w:val="lowKashida"/>
        <w:rPr>
          <w:rFonts w:cs="B Zar"/>
          <w:sz w:val="28"/>
          <w:szCs w:val="28"/>
          <w:rtl/>
        </w:rPr>
      </w:pPr>
      <w:r w:rsidRPr="00A631B5">
        <w:rPr>
          <w:rStyle w:val="Char3"/>
          <w:rtl/>
        </w:rPr>
        <w:t>«</w:t>
      </w:r>
      <w:r w:rsidR="00C962AC" w:rsidRPr="00A631B5">
        <w:rPr>
          <w:rStyle w:val="Char3"/>
          <w:rFonts w:hint="cs"/>
          <w:rtl/>
        </w:rPr>
        <w:t>قد رقم عليكم الضيافة في كل</w:t>
      </w:r>
      <w:r w:rsidR="004140E2" w:rsidRPr="00A631B5">
        <w:rPr>
          <w:rStyle w:val="Char3"/>
          <w:rFonts w:hint="cs"/>
          <w:rtl/>
        </w:rPr>
        <w:t>ّ</w:t>
      </w:r>
      <w:r w:rsidR="00C962AC" w:rsidRPr="00A631B5">
        <w:rPr>
          <w:rStyle w:val="Char3"/>
          <w:rFonts w:hint="cs"/>
          <w:rtl/>
        </w:rPr>
        <w:t xml:space="preserve"> شهر مرة واحدة ولو بالماء</w:t>
      </w:r>
      <w:r w:rsidRPr="00A631B5">
        <w:rPr>
          <w:rStyle w:val="Char3"/>
          <w:rtl/>
        </w:rPr>
        <w:t>»</w:t>
      </w:r>
      <w:r w:rsidR="00C962AC" w:rsidRPr="008F22E7">
        <w:rPr>
          <w:rFonts w:cs="B Zar" w:hint="cs"/>
          <w:sz w:val="28"/>
          <w:szCs w:val="28"/>
          <w:vertAlign w:val="superscript"/>
          <w:rtl/>
          <w:lang w:bidi="fa-IR"/>
        </w:rPr>
        <w:t>(</w:t>
      </w:r>
      <w:r w:rsidR="00C962AC" w:rsidRPr="008F22E7">
        <w:rPr>
          <w:rStyle w:val="FootnoteReference"/>
          <w:rFonts w:cs="B Zar"/>
          <w:sz w:val="28"/>
          <w:szCs w:val="28"/>
          <w:rtl/>
          <w:lang w:bidi="fa-IR"/>
        </w:rPr>
        <w:footnoteReference w:id="375"/>
      </w:r>
      <w:r w:rsidR="00C962AC" w:rsidRPr="008F22E7">
        <w:rPr>
          <w:rFonts w:cs="B Zar" w:hint="cs"/>
          <w:sz w:val="28"/>
          <w:szCs w:val="28"/>
          <w:vertAlign w:val="superscript"/>
          <w:rtl/>
          <w:lang w:bidi="fa-IR"/>
        </w:rPr>
        <w:t>)</w:t>
      </w:r>
      <w:r w:rsidR="00C962AC" w:rsidRPr="00EE0C4A">
        <w:rPr>
          <w:rStyle w:val="Char4"/>
          <w:rFonts w:hint="cs"/>
          <w:rtl/>
        </w:rPr>
        <w:t>.</w:t>
      </w:r>
    </w:p>
    <w:p w:rsidR="00C962AC" w:rsidRDefault="00C962AC" w:rsidP="00EE0C4A">
      <w:pPr>
        <w:pStyle w:val="a4"/>
        <w:rPr>
          <w:rtl/>
        </w:rPr>
      </w:pPr>
      <w:r>
        <w:rPr>
          <w:rFonts w:hint="cs"/>
          <w:rtl/>
        </w:rPr>
        <w:t>یع</w:t>
      </w:r>
      <w:r w:rsidR="00570F67">
        <w:rPr>
          <w:rFonts w:hint="cs"/>
          <w:rtl/>
        </w:rPr>
        <w:t>نی: «بر شما نوشته شده که هر ماه</w:t>
      </w:r>
      <w:r w:rsidRPr="00C962AC">
        <w:rPr>
          <w:rFonts w:hint="cs"/>
          <w:vertAlign w:val="superscript"/>
          <w:rtl/>
        </w:rPr>
        <w:t>(</w:t>
      </w:r>
      <w:r w:rsidRPr="00C962AC">
        <w:rPr>
          <w:rStyle w:val="FootnoteReference"/>
          <w:rFonts w:cs="B Zar"/>
          <w:rtl/>
        </w:rPr>
        <w:footnoteReference w:id="376"/>
      </w:r>
      <w:r w:rsidRPr="00C962AC">
        <w:rPr>
          <w:rFonts w:hint="cs"/>
          <w:vertAlign w:val="superscript"/>
          <w:rtl/>
        </w:rPr>
        <w:t>)</w:t>
      </w:r>
      <w:r>
        <w:rPr>
          <w:rFonts w:hint="cs"/>
          <w:rtl/>
        </w:rPr>
        <w:t xml:space="preserve"> یک بار میهمانی و ضیافتی برپا دارید</w:t>
      </w:r>
      <w:r w:rsidR="00570F67">
        <w:rPr>
          <w:rFonts w:hint="cs"/>
          <w:rtl/>
        </w:rPr>
        <w:t>،</w:t>
      </w:r>
      <w:r>
        <w:rPr>
          <w:rFonts w:hint="cs"/>
          <w:rtl/>
        </w:rPr>
        <w:t xml:space="preserve"> هرچن</w:t>
      </w:r>
      <w:r w:rsidR="00570F67">
        <w:rPr>
          <w:rFonts w:hint="cs"/>
          <w:rtl/>
        </w:rPr>
        <w:t>د</w:t>
      </w:r>
      <w:r>
        <w:rPr>
          <w:rFonts w:hint="cs"/>
          <w:rtl/>
        </w:rPr>
        <w:t xml:space="preserve"> </w:t>
      </w:r>
      <w:r w:rsidR="00570F67">
        <w:rPr>
          <w:rFonts w:hint="cs"/>
          <w:rtl/>
        </w:rPr>
        <w:t>از میهمانان با آب پذیرایی کنید»</w:t>
      </w:r>
      <w:r>
        <w:rPr>
          <w:rFonts w:hint="cs"/>
          <w:rtl/>
        </w:rPr>
        <w:t>.</w:t>
      </w:r>
    </w:p>
    <w:p w:rsidR="00510CB0" w:rsidRDefault="00510CB0" w:rsidP="00EE0C4A">
      <w:pPr>
        <w:pStyle w:val="a4"/>
        <w:rPr>
          <w:rtl/>
        </w:rPr>
      </w:pPr>
      <w:r>
        <w:rPr>
          <w:rFonts w:hint="cs"/>
          <w:rtl/>
        </w:rPr>
        <w:t>البته میهمان</w:t>
      </w:r>
      <w:r w:rsidR="00CC0CDD">
        <w:rPr>
          <w:rFonts w:hint="eastAsia"/>
          <w:rtl/>
        </w:rPr>
        <w:t>‌داری کار پسندیده</w:t>
      </w:r>
      <w:r w:rsidR="0077285C">
        <w:rPr>
          <w:rFonts w:hint="cs"/>
          <w:rtl/>
        </w:rPr>
        <w:t>‌ای است</w:t>
      </w:r>
      <w:r w:rsidR="003B4948">
        <w:rPr>
          <w:rFonts w:hint="cs"/>
          <w:rtl/>
        </w:rPr>
        <w:t>، ولی مقید</w:t>
      </w:r>
      <w:r w:rsidR="0077285C">
        <w:rPr>
          <w:rFonts w:hint="cs"/>
          <w:rtl/>
        </w:rPr>
        <w:t>سا</w:t>
      </w:r>
      <w:r w:rsidR="003B4948">
        <w:rPr>
          <w:rFonts w:hint="cs"/>
          <w:rtl/>
        </w:rPr>
        <w:t>ختن آن به 19 روز (یک ماه بهایی)</w:t>
      </w:r>
      <w:r w:rsidR="004140E2">
        <w:rPr>
          <w:rFonts w:hint="cs"/>
          <w:rtl/>
        </w:rPr>
        <w:t xml:space="preserve"> آن هم با آب چه ضرورتی دارد؟!</w:t>
      </w:r>
    </w:p>
    <w:p w:rsidR="009A5A9B" w:rsidRDefault="009A5A9B" w:rsidP="00A631B5">
      <w:pPr>
        <w:pStyle w:val="a4"/>
        <w:numPr>
          <w:ilvl w:val="0"/>
          <w:numId w:val="27"/>
        </w:numPr>
        <w:rPr>
          <w:rtl/>
        </w:rPr>
      </w:pPr>
      <w:r>
        <w:rPr>
          <w:rFonts w:hint="cs"/>
          <w:rtl/>
        </w:rPr>
        <w:t xml:space="preserve">بهاء </w:t>
      </w:r>
      <w:r w:rsidRPr="00EE0C4A">
        <w:rPr>
          <w:rFonts w:hint="cs"/>
          <w:rtl/>
        </w:rPr>
        <w:t xml:space="preserve">در </w:t>
      </w:r>
      <w:r w:rsidR="003E45AE" w:rsidRPr="00EE0C4A">
        <w:rPr>
          <w:rFonts w:hint="cs"/>
          <w:rtl/>
        </w:rPr>
        <w:t xml:space="preserve">«اقدس» </w:t>
      </w:r>
      <w:r w:rsidR="0086544B" w:rsidRPr="00EE0C4A">
        <w:rPr>
          <w:rFonts w:hint="cs"/>
          <w:rtl/>
        </w:rPr>
        <w:t>می‌</w:t>
      </w:r>
      <w:r w:rsidR="00591791" w:rsidRPr="00EE0C4A">
        <w:rPr>
          <w:rFonts w:hint="cs"/>
          <w:rtl/>
        </w:rPr>
        <w:t>نویسد</w:t>
      </w:r>
      <w:r w:rsidR="00591791">
        <w:rPr>
          <w:rFonts w:hint="cs"/>
          <w:rtl/>
        </w:rPr>
        <w:t>:</w:t>
      </w:r>
    </w:p>
    <w:p w:rsidR="00591791" w:rsidRPr="008F22E7" w:rsidRDefault="00BD07DF" w:rsidP="00BD07DF">
      <w:pPr>
        <w:tabs>
          <w:tab w:val="left" w:pos="8640"/>
        </w:tabs>
        <w:bidi/>
        <w:ind w:firstLine="284"/>
        <w:jc w:val="lowKashida"/>
        <w:rPr>
          <w:rFonts w:cs="B Zar"/>
          <w:sz w:val="28"/>
          <w:szCs w:val="28"/>
          <w:rtl/>
        </w:rPr>
      </w:pPr>
      <w:r w:rsidRPr="00A631B5">
        <w:rPr>
          <w:rStyle w:val="Char3"/>
          <w:rtl/>
        </w:rPr>
        <w:t>«</w:t>
      </w:r>
      <w:r w:rsidR="004140E2" w:rsidRPr="00A631B5">
        <w:rPr>
          <w:rStyle w:val="Char3"/>
          <w:rFonts w:hint="cs"/>
          <w:rtl/>
        </w:rPr>
        <w:t>كتب عليكم الصلوة فراد</w:t>
      </w:r>
      <w:r w:rsidRPr="00A631B5">
        <w:rPr>
          <w:rStyle w:val="Char3"/>
          <w:rFonts w:hint="cs"/>
          <w:rtl/>
        </w:rPr>
        <w:t>ي</w:t>
      </w:r>
      <w:r w:rsidR="003D5083" w:rsidRPr="00A631B5">
        <w:rPr>
          <w:rStyle w:val="Char3"/>
          <w:rFonts w:hint="cs"/>
          <w:rtl/>
        </w:rPr>
        <w:t>، قد رفع عليكم حكم الجماعة إلا في صلوة الميت</w:t>
      </w:r>
      <w:r w:rsidRPr="00A631B5">
        <w:rPr>
          <w:rStyle w:val="Char3"/>
          <w:rtl/>
        </w:rPr>
        <w:t>»</w:t>
      </w:r>
      <w:r w:rsidR="003D5083" w:rsidRPr="008F22E7">
        <w:rPr>
          <w:rFonts w:cs="B Zar" w:hint="cs"/>
          <w:sz w:val="28"/>
          <w:szCs w:val="28"/>
          <w:vertAlign w:val="superscript"/>
          <w:rtl/>
          <w:lang w:bidi="fa-IR"/>
        </w:rPr>
        <w:t>(</w:t>
      </w:r>
      <w:r w:rsidR="003D5083" w:rsidRPr="008F22E7">
        <w:rPr>
          <w:rStyle w:val="FootnoteReference"/>
          <w:rFonts w:cs="B Zar"/>
          <w:sz w:val="28"/>
          <w:szCs w:val="28"/>
          <w:rtl/>
          <w:lang w:bidi="fa-IR"/>
        </w:rPr>
        <w:footnoteReference w:id="377"/>
      </w:r>
      <w:r w:rsidR="003D5083" w:rsidRPr="008F22E7">
        <w:rPr>
          <w:rFonts w:cs="B Zar" w:hint="cs"/>
          <w:sz w:val="28"/>
          <w:szCs w:val="28"/>
          <w:vertAlign w:val="superscript"/>
          <w:rtl/>
          <w:lang w:bidi="fa-IR"/>
        </w:rPr>
        <w:t>)</w:t>
      </w:r>
      <w:r w:rsidR="003D5083" w:rsidRPr="00EE0C4A">
        <w:rPr>
          <w:rStyle w:val="Char4"/>
          <w:rFonts w:hint="cs"/>
          <w:rtl/>
        </w:rPr>
        <w:t>.</w:t>
      </w:r>
    </w:p>
    <w:p w:rsidR="003D5083" w:rsidRDefault="003D5083" w:rsidP="00EE0C4A">
      <w:pPr>
        <w:pStyle w:val="a4"/>
        <w:rPr>
          <w:rtl/>
        </w:rPr>
      </w:pPr>
      <w:r>
        <w:rPr>
          <w:rFonts w:hint="cs"/>
          <w:rtl/>
        </w:rPr>
        <w:t>یعنی: «نماز به صورت فُرادی بر شما نوشته شده و حکم نماز جماعت از شما برداشته شده</w:t>
      </w:r>
      <w:r w:rsidR="0098249D">
        <w:rPr>
          <w:rFonts w:hint="cs"/>
          <w:rtl/>
        </w:rPr>
        <w:t>،</w:t>
      </w:r>
      <w:r>
        <w:rPr>
          <w:rFonts w:hint="cs"/>
          <w:rtl/>
        </w:rPr>
        <w:t xml:space="preserve"> مگر در نماز میت»</w:t>
      </w:r>
      <w:r w:rsidR="008D2C3C">
        <w:rPr>
          <w:rFonts w:hint="cs"/>
          <w:rtl/>
        </w:rPr>
        <w:t>!</w:t>
      </w:r>
    </w:p>
    <w:p w:rsidR="003D5083" w:rsidRDefault="003D5083" w:rsidP="00EE0C4A">
      <w:pPr>
        <w:pStyle w:val="a4"/>
        <w:rPr>
          <w:rtl/>
        </w:rPr>
      </w:pPr>
      <w:r w:rsidRPr="0054082D">
        <w:rPr>
          <w:rFonts w:hint="cs"/>
          <w:rtl/>
        </w:rPr>
        <w:t>معلوم نیست که چرا نماز جماعت که رمز وحدت زندگان</w:t>
      </w:r>
      <w:r>
        <w:rPr>
          <w:rFonts w:hint="cs"/>
          <w:rtl/>
        </w:rPr>
        <w:t xml:space="preserve"> در عبادت خداست باید تعطیل شود و بهائیان تنها بر سر مردگان به وحدت رس</w:t>
      </w:r>
      <w:r w:rsidR="004140E2">
        <w:rPr>
          <w:rFonts w:hint="cs"/>
          <w:rtl/>
        </w:rPr>
        <w:t>ند!؟</w:t>
      </w:r>
    </w:p>
    <w:p w:rsidR="003D5083" w:rsidRPr="00F50B08" w:rsidRDefault="003D5083" w:rsidP="00640F50">
      <w:pPr>
        <w:pStyle w:val="a4"/>
        <w:numPr>
          <w:ilvl w:val="0"/>
          <w:numId w:val="27"/>
        </w:numPr>
        <w:rPr>
          <w:rtl/>
        </w:rPr>
      </w:pPr>
      <w:r w:rsidRPr="00F50B08">
        <w:rPr>
          <w:rFonts w:hint="cs"/>
          <w:rtl/>
        </w:rPr>
        <w:t>و نیز در</w:t>
      </w:r>
      <w:r w:rsidR="00EC1B60" w:rsidRPr="00F50B08">
        <w:rPr>
          <w:rFonts w:hint="cs"/>
          <w:rtl/>
        </w:rPr>
        <w:t xml:space="preserve"> </w:t>
      </w:r>
      <w:r w:rsidRPr="00EE0C4A">
        <w:rPr>
          <w:rFonts w:hint="cs"/>
          <w:rtl/>
        </w:rPr>
        <w:t xml:space="preserve">کتاب </w:t>
      </w:r>
      <w:r w:rsidR="00852C7F" w:rsidRPr="00EE0C4A">
        <w:rPr>
          <w:rFonts w:hint="cs"/>
          <w:rtl/>
        </w:rPr>
        <w:t xml:space="preserve">«اقدس» </w:t>
      </w:r>
      <w:r w:rsidR="005826ED" w:rsidRPr="00EE0C4A">
        <w:rPr>
          <w:rFonts w:hint="cs"/>
          <w:rtl/>
        </w:rPr>
        <w:t>آمده</w:t>
      </w:r>
      <w:r w:rsidR="005826ED" w:rsidRPr="00F50B08">
        <w:rPr>
          <w:rFonts w:hint="cs"/>
          <w:rtl/>
        </w:rPr>
        <w:t xml:space="preserve"> است:</w:t>
      </w:r>
    </w:p>
    <w:p w:rsidR="005826ED" w:rsidRPr="008F22E7" w:rsidRDefault="00BD07DF" w:rsidP="00640F50">
      <w:pPr>
        <w:tabs>
          <w:tab w:val="left" w:pos="8640"/>
        </w:tabs>
        <w:bidi/>
        <w:ind w:firstLine="284"/>
        <w:jc w:val="both"/>
        <w:rPr>
          <w:rFonts w:cs="B Zar"/>
          <w:sz w:val="28"/>
          <w:szCs w:val="28"/>
          <w:rtl/>
        </w:rPr>
      </w:pPr>
      <w:r w:rsidRPr="00640F50">
        <w:rPr>
          <w:rStyle w:val="Char3"/>
          <w:rtl/>
        </w:rPr>
        <w:t>«</w:t>
      </w:r>
      <w:r w:rsidR="00535328" w:rsidRPr="00640F50">
        <w:rPr>
          <w:rStyle w:val="Char3"/>
          <w:rFonts w:hint="cs"/>
          <w:rtl/>
        </w:rPr>
        <w:t>قد حكم الله دفن الأموات في البلور و</w:t>
      </w:r>
      <w:r w:rsidR="006C52B1" w:rsidRPr="00640F50">
        <w:rPr>
          <w:rStyle w:val="Char3"/>
          <w:rFonts w:hint="cs"/>
          <w:rtl/>
        </w:rPr>
        <w:t>ا</w:t>
      </w:r>
      <w:r w:rsidR="00535328" w:rsidRPr="00640F50">
        <w:rPr>
          <w:rStyle w:val="Char3"/>
          <w:rFonts w:hint="cs"/>
          <w:rtl/>
        </w:rPr>
        <w:t>لأحجار الممتنعة أو الأخشاب الصلبة ال</w:t>
      </w:r>
      <w:r w:rsidR="00605452" w:rsidRPr="00640F50">
        <w:rPr>
          <w:rStyle w:val="Char3"/>
          <w:rFonts w:hint="cs"/>
          <w:rtl/>
        </w:rPr>
        <w:t>لطيفة و</w:t>
      </w:r>
      <w:r w:rsidR="00535328" w:rsidRPr="00640F50">
        <w:rPr>
          <w:rStyle w:val="Char3"/>
          <w:rFonts w:hint="cs"/>
          <w:rtl/>
        </w:rPr>
        <w:t>وضع الخواتيم الم</w:t>
      </w:r>
      <w:r w:rsidR="000960E7" w:rsidRPr="00640F50">
        <w:rPr>
          <w:rStyle w:val="Char3"/>
          <w:rFonts w:hint="cs"/>
          <w:rtl/>
        </w:rPr>
        <w:t>ن</w:t>
      </w:r>
      <w:r w:rsidR="00535328" w:rsidRPr="00640F50">
        <w:rPr>
          <w:rStyle w:val="Char3"/>
          <w:rFonts w:hint="cs"/>
          <w:rtl/>
        </w:rPr>
        <w:t>قوشة في أصابعهم</w:t>
      </w:r>
      <w:r w:rsidRPr="00640F50">
        <w:rPr>
          <w:rStyle w:val="Char3"/>
          <w:rtl/>
        </w:rPr>
        <w:t>»</w:t>
      </w:r>
      <w:r w:rsidR="00535328" w:rsidRPr="008F22E7">
        <w:rPr>
          <w:rFonts w:cs="B Zar" w:hint="cs"/>
          <w:sz w:val="28"/>
          <w:szCs w:val="28"/>
          <w:vertAlign w:val="superscript"/>
          <w:rtl/>
          <w:lang w:bidi="fa-IR"/>
        </w:rPr>
        <w:t>(</w:t>
      </w:r>
      <w:r w:rsidR="00535328" w:rsidRPr="008F22E7">
        <w:rPr>
          <w:rStyle w:val="FootnoteReference"/>
          <w:rFonts w:cs="B Zar"/>
          <w:sz w:val="28"/>
          <w:szCs w:val="28"/>
          <w:rtl/>
          <w:lang w:bidi="fa-IR"/>
        </w:rPr>
        <w:footnoteReference w:id="378"/>
      </w:r>
      <w:r w:rsidR="00535328" w:rsidRPr="008F22E7">
        <w:rPr>
          <w:rFonts w:cs="B Zar" w:hint="cs"/>
          <w:sz w:val="28"/>
          <w:szCs w:val="28"/>
          <w:vertAlign w:val="superscript"/>
          <w:rtl/>
          <w:lang w:bidi="fa-IR"/>
        </w:rPr>
        <w:t>)</w:t>
      </w:r>
      <w:r w:rsidR="00535328" w:rsidRPr="00EE0C4A">
        <w:rPr>
          <w:rStyle w:val="Char4"/>
          <w:rFonts w:hint="cs"/>
          <w:rtl/>
        </w:rPr>
        <w:t>.</w:t>
      </w:r>
    </w:p>
    <w:p w:rsidR="00535328" w:rsidRDefault="00535328" w:rsidP="00EE0C4A">
      <w:pPr>
        <w:pStyle w:val="a4"/>
        <w:rPr>
          <w:rtl/>
        </w:rPr>
      </w:pPr>
      <w:r>
        <w:rPr>
          <w:rFonts w:hint="cs"/>
          <w:rtl/>
        </w:rPr>
        <w:t>یعنی: «خدا حکم کرده است که مردگان را در (تابوت‌</w:t>
      </w:r>
      <w:r w:rsidR="00FD216C">
        <w:rPr>
          <w:rFonts w:hint="cs"/>
          <w:rtl/>
        </w:rPr>
        <w:t>های) بلور و سنگ</w:t>
      </w:r>
      <w:r w:rsidR="00C714D2">
        <w:rPr>
          <w:rFonts w:hint="eastAsia"/>
          <w:rtl/>
        </w:rPr>
        <w:t xml:space="preserve">‌های گرانبها (چون فیروزه، برلیان، الماس...) </w:t>
      </w:r>
      <w:r w:rsidR="000960E7">
        <w:rPr>
          <w:rFonts w:hint="cs"/>
          <w:rtl/>
        </w:rPr>
        <w:t>د</w:t>
      </w:r>
      <w:r w:rsidR="00C714D2">
        <w:rPr>
          <w:rFonts w:hint="cs"/>
          <w:rtl/>
        </w:rPr>
        <w:t>فن کنید یا در چوب</w:t>
      </w:r>
      <w:r w:rsidR="00785408">
        <w:rPr>
          <w:rFonts w:hint="eastAsia"/>
          <w:rtl/>
        </w:rPr>
        <w:t>‌های محکم و ظریف مدفون ساخته انگشتری‌</w:t>
      </w:r>
      <w:r w:rsidR="00C902E8">
        <w:rPr>
          <w:rFonts w:hint="cs"/>
          <w:rtl/>
        </w:rPr>
        <w:t>ه</w:t>
      </w:r>
      <w:r w:rsidR="006C52B1">
        <w:rPr>
          <w:rFonts w:hint="cs"/>
          <w:rtl/>
        </w:rPr>
        <w:t>ای منقوش در انگشتان آنان نهید»!</w:t>
      </w:r>
    </w:p>
    <w:p w:rsidR="00C8118C" w:rsidRDefault="00C8118C" w:rsidP="00EE0C4A">
      <w:pPr>
        <w:pStyle w:val="a4"/>
        <w:rPr>
          <w:rtl/>
        </w:rPr>
      </w:pPr>
      <w:r>
        <w:rPr>
          <w:rFonts w:hint="cs"/>
          <w:rtl/>
        </w:rPr>
        <w:t>پرواضح است که چنین تابوت</w:t>
      </w:r>
      <w:r w:rsidR="00456F70">
        <w:rPr>
          <w:rFonts w:hint="eastAsia"/>
          <w:rtl/>
        </w:rPr>
        <w:t xml:space="preserve">‌هایی (از بلور یا </w:t>
      </w:r>
      <w:r w:rsidR="00456F70" w:rsidRPr="00EE0C4A">
        <w:rPr>
          <w:rFonts w:hint="eastAsia"/>
          <w:rtl/>
        </w:rPr>
        <w:t>ا</w:t>
      </w:r>
      <w:r w:rsidR="00456F70">
        <w:rPr>
          <w:rFonts w:hint="eastAsia"/>
          <w:rtl/>
        </w:rPr>
        <w:t>لماس یا چوب‌</w:t>
      </w:r>
      <w:r w:rsidR="00215BA7">
        <w:rPr>
          <w:rFonts w:hint="cs"/>
          <w:rtl/>
        </w:rPr>
        <w:t>های ظریف) کمیاب و گران قیمت</w:t>
      </w:r>
      <w:r w:rsidR="00B159D9">
        <w:rPr>
          <w:rFonts w:hint="cs"/>
          <w:rtl/>
        </w:rPr>
        <w:t>‌اند،</w:t>
      </w:r>
      <w:r w:rsidR="00215BA7">
        <w:rPr>
          <w:rFonts w:hint="cs"/>
          <w:rtl/>
        </w:rPr>
        <w:t xml:space="preserve"> و اگر دفن مردگان در این تابوت</w:t>
      </w:r>
      <w:r w:rsidR="0096648D">
        <w:rPr>
          <w:rFonts w:hint="eastAsia"/>
          <w:rtl/>
        </w:rPr>
        <w:t>‌های اشرافی در کشوری مرسوم شود، هرساله بودج</w:t>
      </w:r>
      <w:r w:rsidR="00EE0C4A">
        <w:rPr>
          <w:rFonts w:hint="cs"/>
          <w:rtl/>
        </w:rPr>
        <w:t>ۀ</w:t>
      </w:r>
      <w:r w:rsidR="0096648D">
        <w:rPr>
          <w:rFonts w:hint="eastAsia"/>
          <w:rtl/>
        </w:rPr>
        <w:t xml:space="preserve"> کلانی صرف مردگان خواهد شد</w:t>
      </w:r>
      <w:r w:rsidR="00B2545B">
        <w:rPr>
          <w:rFonts w:hint="cs"/>
          <w:rtl/>
        </w:rPr>
        <w:t>،</w:t>
      </w:r>
      <w:r w:rsidR="0096648D">
        <w:rPr>
          <w:rFonts w:hint="eastAsia"/>
          <w:rtl/>
        </w:rPr>
        <w:t xml:space="preserve"> و چه بسا کار به جایی رسد که به قول شاعر عرب مردم بگویند:</w:t>
      </w:r>
    </w:p>
    <w:tbl>
      <w:tblPr>
        <w:bidiVisual/>
        <w:tblW w:w="0" w:type="auto"/>
        <w:tblInd w:w="107" w:type="dxa"/>
        <w:tblLook w:val="04A0" w:firstRow="1" w:lastRow="0" w:firstColumn="1" w:lastColumn="0" w:noHBand="0" w:noVBand="1"/>
      </w:tblPr>
      <w:tblGrid>
        <w:gridCol w:w="3306"/>
        <w:gridCol w:w="408"/>
        <w:gridCol w:w="3483"/>
      </w:tblGrid>
      <w:tr w:rsidR="009655F9" w:rsidRPr="001C4DD5" w:rsidTr="005430DD">
        <w:tc>
          <w:tcPr>
            <w:tcW w:w="3517" w:type="dxa"/>
          </w:tcPr>
          <w:p w:rsidR="009655F9" w:rsidRPr="001C4DD5" w:rsidRDefault="009655F9" w:rsidP="001C4DD5">
            <w:pPr>
              <w:pStyle w:val="a3"/>
              <w:ind w:firstLine="0"/>
              <w:jc w:val="lowKashida"/>
              <w:rPr>
                <w:rFonts w:cs="B Zar"/>
                <w:sz w:val="2"/>
                <w:szCs w:val="2"/>
                <w:rtl/>
              </w:rPr>
            </w:pPr>
            <w:r w:rsidRPr="009655F9">
              <w:rPr>
                <w:rFonts w:hint="cs"/>
                <w:rtl/>
              </w:rPr>
              <w:t>أَحْيَاؤُنَا يَسْتَرْزِقُونَ بِدَرْهَم</w:t>
            </w:r>
            <w:r w:rsidRPr="001C4DD5">
              <w:rPr>
                <w:rFonts w:cs="B Zar"/>
                <w:rtl/>
              </w:rPr>
              <w:br/>
            </w:r>
          </w:p>
        </w:tc>
        <w:tc>
          <w:tcPr>
            <w:tcW w:w="425" w:type="dxa"/>
          </w:tcPr>
          <w:p w:rsidR="009655F9" w:rsidRPr="001C4DD5" w:rsidRDefault="009655F9" w:rsidP="001C4DD5">
            <w:pPr>
              <w:pStyle w:val="a3"/>
              <w:ind w:firstLine="0"/>
              <w:jc w:val="lowKashida"/>
              <w:rPr>
                <w:rFonts w:cs="B Zar"/>
                <w:rtl/>
              </w:rPr>
            </w:pPr>
          </w:p>
        </w:tc>
        <w:tc>
          <w:tcPr>
            <w:tcW w:w="3713" w:type="dxa"/>
          </w:tcPr>
          <w:p w:rsidR="009655F9" w:rsidRPr="001C4DD5" w:rsidRDefault="009655F9" w:rsidP="001C4DD5">
            <w:pPr>
              <w:pStyle w:val="a3"/>
              <w:ind w:firstLine="0"/>
              <w:jc w:val="lowKashida"/>
              <w:rPr>
                <w:rFonts w:cs="B Zar"/>
                <w:sz w:val="2"/>
                <w:szCs w:val="2"/>
                <w:rtl/>
              </w:rPr>
            </w:pPr>
            <w:r w:rsidRPr="009655F9">
              <w:rPr>
                <w:rFonts w:hint="cs"/>
                <w:rtl/>
              </w:rPr>
              <w:t>وَبِأَلْفِ أَلْفِ تُرْزَقُ الأَمْوَاتُ!</w:t>
            </w:r>
            <w:r w:rsidRPr="001C4DD5">
              <w:rPr>
                <w:rFonts w:cs="B Zar"/>
                <w:rtl/>
              </w:rPr>
              <w:br/>
            </w:r>
          </w:p>
        </w:tc>
      </w:tr>
    </w:tbl>
    <w:p w:rsidR="0096648D" w:rsidRDefault="00DC0582" w:rsidP="005430DD">
      <w:pPr>
        <w:pStyle w:val="a4"/>
        <w:rPr>
          <w:rtl/>
        </w:rPr>
      </w:pPr>
      <w:r>
        <w:rPr>
          <w:rFonts w:hint="cs"/>
          <w:rtl/>
        </w:rPr>
        <w:t>«زندگان ما</w:t>
      </w:r>
      <w:r w:rsidR="00F74818">
        <w:rPr>
          <w:rFonts w:hint="cs"/>
          <w:rtl/>
        </w:rPr>
        <w:t>،</w:t>
      </w:r>
      <w:r>
        <w:rPr>
          <w:rFonts w:hint="cs"/>
          <w:rtl/>
        </w:rPr>
        <w:t xml:space="preserve"> یک درهم روزی می</w:t>
      </w:r>
      <w:r w:rsidR="007D49EF">
        <w:rPr>
          <w:rFonts w:hint="eastAsia"/>
          <w:rtl/>
        </w:rPr>
        <w:t xml:space="preserve">‌طلبند     </w:t>
      </w:r>
      <w:r w:rsidR="00F74818">
        <w:rPr>
          <w:rFonts w:hint="cs"/>
          <w:rtl/>
        </w:rPr>
        <w:t xml:space="preserve"> </w:t>
      </w:r>
      <w:r w:rsidR="007D49EF">
        <w:rPr>
          <w:rFonts w:hint="eastAsia"/>
          <w:rtl/>
        </w:rPr>
        <w:t xml:space="preserve"> و هزاران درهم نصیب مردگان می</w:t>
      </w:r>
      <w:r w:rsidR="00F74818">
        <w:rPr>
          <w:rFonts w:hint="cs"/>
          <w:rtl/>
        </w:rPr>
        <w:t>‌شود»!</w:t>
      </w:r>
    </w:p>
    <w:p w:rsidR="0096648D" w:rsidRDefault="00D97BCE" w:rsidP="00640F50">
      <w:pPr>
        <w:pStyle w:val="a4"/>
        <w:numPr>
          <w:ilvl w:val="0"/>
          <w:numId w:val="27"/>
        </w:numPr>
        <w:rPr>
          <w:rtl/>
        </w:rPr>
      </w:pPr>
      <w:r>
        <w:rPr>
          <w:rFonts w:hint="cs"/>
          <w:rtl/>
        </w:rPr>
        <w:t xml:space="preserve">و نیز در </w:t>
      </w:r>
      <w:r w:rsidRPr="005430DD">
        <w:rPr>
          <w:rFonts w:hint="cs"/>
          <w:rtl/>
        </w:rPr>
        <w:t xml:space="preserve">کتاب </w:t>
      </w:r>
      <w:r w:rsidR="00824FBF" w:rsidRPr="005430DD">
        <w:rPr>
          <w:rFonts w:hint="cs"/>
          <w:rtl/>
        </w:rPr>
        <w:t xml:space="preserve">«اقدس» </w:t>
      </w:r>
      <w:r w:rsidR="00282F97" w:rsidRPr="005430DD">
        <w:rPr>
          <w:rFonts w:hint="cs"/>
          <w:rtl/>
        </w:rPr>
        <w:t>آ</w:t>
      </w:r>
      <w:r w:rsidR="00282F97">
        <w:rPr>
          <w:rFonts w:hint="cs"/>
          <w:rtl/>
        </w:rPr>
        <w:t>ورده است:</w:t>
      </w:r>
    </w:p>
    <w:p w:rsidR="00A70170" w:rsidRPr="008F22E7" w:rsidRDefault="009655F9" w:rsidP="009655F9">
      <w:pPr>
        <w:tabs>
          <w:tab w:val="left" w:pos="8640"/>
        </w:tabs>
        <w:bidi/>
        <w:ind w:firstLine="284"/>
        <w:jc w:val="lowKashida"/>
        <w:rPr>
          <w:rFonts w:cs="B Zar"/>
          <w:sz w:val="28"/>
          <w:szCs w:val="28"/>
          <w:rtl/>
        </w:rPr>
      </w:pPr>
      <w:r w:rsidRPr="00640F50">
        <w:rPr>
          <w:rStyle w:val="Char3"/>
          <w:rtl/>
        </w:rPr>
        <w:t>«</w:t>
      </w:r>
      <w:r w:rsidR="00E87AB7" w:rsidRPr="00640F50">
        <w:rPr>
          <w:rStyle w:val="Char3"/>
          <w:rFonts w:hint="cs"/>
          <w:rtl/>
        </w:rPr>
        <w:t>كتب عليكم تجديد أسباب البيت بعد انقضاء تسع عشرة سنة</w:t>
      </w:r>
      <w:r w:rsidRPr="00640F50">
        <w:rPr>
          <w:rStyle w:val="Char3"/>
          <w:rtl/>
        </w:rPr>
        <w:t>»</w:t>
      </w:r>
      <w:r w:rsidR="00E87AB7" w:rsidRPr="008F22E7">
        <w:rPr>
          <w:rFonts w:cs="B Zar" w:hint="cs"/>
          <w:sz w:val="28"/>
          <w:szCs w:val="28"/>
          <w:vertAlign w:val="superscript"/>
          <w:rtl/>
          <w:lang w:bidi="fa-IR"/>
        </w:rPr>
        <w:t>(</w:t>
      </w:r>
      <w:r w:rsidR="00E87AB7" w:rsidRPr="008F22E7">
        <w:rPr>
          <w:rStyle w:val="FootnoteReference"/>
          <w:rFonts w:cs="B Zar"/>
          <w:sz w:val="28"/>
          <w:szCs w:val="28"/>
          <w:rtl/>
          <w:lang w:bidi="fa-IR"/>
        </w:rPr>
        <w:footnoteReference w:id="379"/>
      </w:r>
      <w:r w:rsidR="00E87AB7" w:rsidRPr="008F22E7">
        <w:rPr>
          <w:rFonts w:cs="B Zar" w:hint="cs"/>
          <w:sz w:val="28"/>
          <w:szCs w:val="28"/>
          <w:vertAlign w:val="superscript"/>
          <w:rtl/>
          <w:lang w:bidi="fa-IR"/>
        </w:rPr>
        <w:t>)</w:t>
      </w:r>
      <w:r w:rsidR="00E87AB7" w:rsidRPr="005430DD">
        <w:rPr>
          <w:rStyle w:val="Char4"/>
          <w:rFonts w:hint="cs"/>
          <w:rtl/>
        </w:rPr>
        <w:t>.</w:t>
      </w:r>
    </w:p>
    <w:p w:rsidR="00E87AB7" w:rsidRDefault="00E87AB7" w:rsidP="005430DD">
      <w:pPr>
        <w:pStyle w:val="a4"/>
        <w:rPr>
          <w:rtl/>
        </w:rPr>
      </w:pPr>
      <w:r>
        <w:rPr>
          <w:rFonts w:hint="cs"/>
          <w:rtl/>
        </w:rPr>
        <w:t xml:space="preserve">يعني: </w:t>
      </w:r>
      <w:r w:rsidR="00B2545B">
        <w:rPr>
          <w:rFonts w:hint="cs"/>
          <w:rtl/>
        </w:rPr>
        <w:t>«بر شما نوساختن اثاث</w:t>
      </w:r>
      <w:r>
        <w:rPr>
          <w:rFonts w:hint="cs"/>
          <w:rtl/>
        </w:rPr>
        <w:t>ی</w:t>
      </w:r>
      <w:r w:rsidR="005430DD">
        <w:rPr>
          <w:rFonts w:hint="cs"/>
          <w:rtl/>
        </w:rPr>
        <w:t>ۀ</w:t>
      </w:r>
      <w:r>
        <w:rPr>
          <w:rFonts w:hint="cs"/>
          <w:rtl/>
        </w:rPr>
        <w:t xml:space="preserve"> خانه پس</w:t>
      </w:r>
      <w:r w:rsidR="00F74818">
        <w:rPr>
          <w:rFonts w:hint="cs"/>
          <w:rtl/>
        </w:rPr>
        <w:t xml:space="preserve"> از گذشتن 19 سال واجب شده است»!</w:t>
      </w:r>
    </w:p>
    <w:p w:rsidR="00E87AB7" w:rsidRDefault="00E87AB7" w:rsidP="005430DD">
      <w:pPr>
        <w:pStyle w:val="a4"/>
        <w:rPr>
          <w:rtl/>
        </w:rPr>
      </w:pPr>
      <w:r>
        <w:rPr>
          <w:rFonts w:hint="cs"/>
          <w:rtl/>
        </w:rPr>
        <w:t>معلوم است که هرگاه اثاثی</w:t>
      </w:r>
      <w:r w:rsidR="005430DD">
        <w:rPr>
          <w:rFonts w:hint="cs"/>
          <w:rtl/>
        </w:rPr>
        <w:t>ۀ</w:t>
      </w:r>
      <w:r>
        <w:rPr>
          <w:rFonts w:hint="cs"/>
          <w:rtl/>
        </w:rPr>
        <w:t xml:space="preserve"> منزل پاره یا شکسته و غیرقابل استفاده شدند باید</w:t>
      </w:r>
      <w:r w:rsidR="00D314AD">
        <w:rPr>
          <w:rFonts w:hint="cs"/>
          <w:rtl/>
        </w:rPr>
        <w:t xml:space="preserve"> آن‌ها </w:t>
      </w:r>
      <w:r w:rsidR="00A14E25">
        <w:rPr>
          <w:rFonts w:hint="cs"/>
          <w:rtl/>
        </w:rPr>
        <w:t>را تجدید کرد</w:t>
      </w:r>
      <w:r w:rsidR="00B2545B">
        <w:rPr>
          <w:rFonts w:hint="cs"/>
          <w:rtl/>
        </w:rPr>
        <w:t>،</w:t>
      </w:r>
      <w:r w:rsidR="00A14E25">
        <w:rPr>
          <w:rFonts w:hint="cs"/>
          <w:rtl/>
        </w:rPr>
        <w:t xml:space="preserve"> و این کار را نمی</w:t>
      </w:r>
      <w:r w:rsidR="006E09DC">
        <w:rPr>
          <w:rFonts w:hint="eastAsia"/>
          <w:rtl/>
        </w:rPr>
        <w:t>‌توان به 19 سال محدود ساخت، ممکن است فرش خانه در خلال 19 سال سالم بماند یا ظروف بلورین از شکستن در امان مانند</w:t>
      </w:r>
      <w:r w:rsidR="00B2545B">
        <w:rPr>
          <w:rFonts w:hint="cs"/>
          <w:rtl/>
        </w:rPr>
        <w:t>،</w:t>
      </w:r>
      <w:r w:rsidR="006E09DC">
        <w:rPr>
          <w:rFonts w:hint="eastAsia"/>
          <w:rtl/>
        </w:rPr>
        <w:t xml:space="preserve"> و همچنین امکان دارد که اسباب منزل در سال‌</w:t>
      </w:r>
      <w:r w:rsidR="005B1D4B">
        <w:rPr>
          <w:rFonts w:hint="cs"/>
          <w:rtl/>
        </w:rPr>
        <w:t xml:space="preserve">‌های نخستین سوخته پاره و شکسته شوند. بنابراین، </w:t>
      </w:r>
      <w:r w:rsidR="00A9644F">
        <w:rPr>
          <w:rFonts w:hint="cs"/>
          <w:rtl/>
        </w:rPr>
        <w:t>قید 19 سال برای تجدید اثاث خانه عاقلانه نیست</w:t>
      </w:r>
      <w:r w:rsidR="00B2545B">
        <w:rPr>
          <w:rFonts w:hint="cs"/>
          <w:rtl/>
        </w:rPr>
        <w:t>،</w:t>
      </w:r>
      <w:r w:rsidR="00A9644F">
        <w:rPr>
          <w:rFonts w:hint="cs"/>
          <w:rtl/>
        </w:rPr>
        <w:t xml:space="preserve"> و بهاء در توسل ب</w:t>
      </w:r>
      <w:r w:rsidR="00B2545B">
        <w:rPr>
          <w:rFonts w:hint="cs"/>
          <w:rtl/>
        </w:rPr>
        <w:t>ه این عدد از باب پیروی کرده است</w:t>
      </w:r>
      <w:r w:rsidR="00A9644F" w:rsidRPr="00A9644F">
        <w:rPr>
          <w:rFonts w:hint="cs"/>
          <w:vertAlign w:val="superscript"/>
          <w:rtl/>
        </w:rPr>
        <w:t>(</w:t>
      </w:r>
      <w:r w:rsidR="00A9644F" w:rsidRPr="00A9644F">
        <w:rPr>
          <w:rStyle w:val="FootnoteReference"/>
          <w:rFonts w:cs="B Zar"/>
          <w:rtl/>
        </w:rPr>
        <w:footnoteReference w:id="380"/>
      </w:r>
      <w:r w:rsidR="00A9644F" w:rsidRPr="00A9644F">
        <w:rPr>
          <w:rFonts w:hint="cs"/>
          <w:vertAlign w:val="superscript"/>
          <w:rtl/>
        </w:rPr>
        <w:t>)</w:t>
      </w:r>
      <w:r w:rsidR="00A9644F">
        <w:rPr>
          <w:rFonts w:hint="cs"/>
          <w:rtl/>
        </w:rPr>
        <w:t>.</w:t>
      </w:r>
    </w:p>
    <w:p w:rsidR="00A9644F" w:rsidRDefault="00A9644F" w:rsidP="005430DD">
      <w:pPr>
        <w:pStyle w:val="a4"/>
        <w:rPr>
          <w:rtl/>
        </w:rPr>
      </w:pPr>
      <w:r>
        <w:rPr>
          <w:rFonts w:hint="cs"/>
          <w:rtl/>
        </w:rPr>
        <w:t xml:space="preserve">و بالأخره در کتاب </w:t>
      </w:r>
      <w:r w:rsidR="00E06B8E" w:rsidRPr="005D0FAC">
        <w:rPr>
          <w:rFonts w:hint="cs"/>
          <w:b/>
          <w:bCs/>
          <w:sz w:val="26"/>
          <w:szCs w:val="26"/>
          <w:rtl/>
        </w:rPr>
        <w:t xml:space="preserve">«اقدس» </w:t>
      </w:r>
      <w:r w:rsidR="008539EE">
        <w:rPr>
          <w:rFonts w:hint="cs"/>
          <w:rtl/>
        </w:rPr>
        <w:t>می</w:t>
      </w:r>
      <w:r w:rsidR="00D85A9E">
        <w:rPr>
          <w:rFonts w:hint="eastAsia"/>
          <w:rtl/>
        </w:rPr>
        <w:t>‌خوانیم:</w:t>
      </w:r>
    </w:p>
    <w:p w:rsidR="00D85A9E" w:rsidRPr="008F22E7" w:rsidRDefault="009655F9" w:rsidP="009655F9">
      <w:pPr>
        <w:tabs>
          <w:tab w:val="left" w:pos="8640"/>
        </w:tabs>
        <w:bidi/>
        <w:ind w:firstLine="284"/>
        <w:jc w:val="both"/>
        <w:rPr>
          <w:rFonts w:cs="B Zar"/>
          <w:sz w:val="28"/>
          <w:szCs w:val="28"/>
          <w:rtl/>
        </w:rPr>
      </w:pPr>
      <w:r w:rsidRPr="009655F9">
        <w:rPr>
          <w:rStyle w:val="Char0"/>
          <w:rtl/>
        </w:rPr>
        <w:t>«</w:t>
      </w:r>
      <w:r w:rsidR="00D85A9E" w:rsidRPr="009655F9">
        <w:rPr>
          <w:rStyle w:val="Char0"/>
          <w:rFonts w:hint="cs"/>
          <w:rtl/>
        </w:rPr>
        <w:t>قل يا معشر العلماء</w:t>
      </w:r>
      <w:r w:rsidR="008F22E7" w:rsidRPr="009655F9">
        <w:rPr>
          <w:rStyle w:val="Char0"/>
          <w:rFonts w:hint="cs"/>
          <w:rtl/>
        </w:rPr>
        <w:t>،</w:t>
      </w:r>
      <w:r w:rsidR="00D85A9E" w:rsidRPr="009655F9">
        <w:rPr>
          <w:rStyle w:val="Char0"/>
          <w:rFonts w:hint="cs"/>
          <w:rtl/>
        </w:rPr>
        <w:t xml:space="preserve"> لا تزنوا كتاب الله بما عندكم من القواعد والعلوم إنه لقسطاس الحق بين الخلق قد يوزن ما عند الأمم بهذا</w:t>
      </w:r>
      <w:r w:rsidR="00B2545B" w:rsidRPr="009655F9">
        <w:rPr>
          <w:rStyle w:val="Char0"/>
          <w:rFonts w:hint="cs"/>
          <w:rtl/>
        </w:rPr>
        <w:t xml:space="preserve"> القسطاس الأعظم و</w:t>
      </w:r>
      <w:r w:rsidR="00D85A9E" w:rsidRPr="009655F9">
        <w:rPr>
          <w:rStyle w:val="Char0"/>
          <w:rFonts w:hint="cs"/>
          <w:rtl/>
        </w:rPr>
        <w:t>إنه بنفسه لو</w:t>
      </w:r>
      <w:r w:rsidR="00B2545B" w:rsidRPr="009655F9">
        <w:rPr>
          <w:rStyle w:val="Char0"/>
          <w:rFonts w:hint="cs"/>
          <w:rtl/>
        </w:rPr>
        <w:t xml:space="preserve"> </w:t>
      </w:r>
      <w:r w:rsidR="00D85A9E" w:rsidRPr="009655F9">
        <w:rPr>
          <w:rStyle w:val="Char0"/>
          <w:rFonts w:hint="cs"/>
          <w:rtl/>
        </w:rPr>
        <w:t>أنتم تعلمون</w:t>
      </w:r>
      <w:r w:rsidRPr="009655F9">
        <w:rPr>
          <w:rStyle w:val="Char0"/>
          <w:rtl/>
        </w:rPr>
        <w:t>»</w:t>
      </w:r>
      <w:r w:rsidR="00D85A9E" w:rsidRPr="008F22E7">
        <w:rPr>
          <w:rFonts w:cs="B Zar" w:hint="cs"/>
          <w:sz w:val="28"/>
          <w:szCs w:val="28"/>
          <w:vertAlign w:val="superscript"/>
          <w:rtl/>
          <w:lang w:bidi="fa-IR"/>
        </w:rPr>
        <w:t>(</w:t>
      </w:r>
      <w:r w:rsidR="00D85A9E" w:rsidRPr="008F22E7">
        <w:rPr>
          <w:rStyle w:val="FootnoteReference"/>
          <w:rFonts w:cs="B Zar"/>
          <w:sz w:val="28"/>
          <w:szCs w:val="28"/>
          <w:rtl/>
          <w:lang w:bidi="fa-IR"/>
        </w:rPr>
        <w:footnoteReference w:id="381"/>
      </w:r>
      <w:r w:rsidR="00D85A9E" w:rsidRPr="008F22E7">
        <w:rPr>
          <w:rFonts w:cs="B Zar" w:hint="cs"/>
          <w:sz w:val="28"/>
          <w:szCs w:val="28"/>
          <w:vertAlign w:val="superscript"/>
          <w:rtl/>
          <w:lang w:bidi="fa-IR"/>
        </w:rPr>
        <w:t>)</w:t>
      </w:r>
      <w:r w:rsidR="00D85A9E" w:rsidRPr="005430DD">
        <w:rPr>
          <w:rStyle w:val="Char4"/>
          <w:rFonts w:hint="cs"/>
          <w:rtl/>
        </w:rPr>
        <w:t>.</w:t>
      </w:r>
    </w:p>
    <w:p w:rsidR="00D85A9E" w:rsidRDefault="00D108C1" w:rsidP="005430DD">
      <w:pPr>
        <w:pStyle w:val="a4"/>
        <w:rPr>
          <w:rtl/>
        </w:rPr>
      </w:pPr>
      <w:r>
        <w:rPr>
          <w:rFonts w:hint="cs"/>
          <w:rtl/>
        </w:rPr>
        <w:t>یعنی: «ای گروه علما!</w:t>
      </w:r>
      <w:r w:rsidR="00D85A9E">
        <w:rPr>
          <w:rFonts w:hint="cs"/>
          <w:rtl/>
        </w:rPr>
        <w:t xml:space="preserve"> کتاب خدا (اقدس) را با آنچه از قواعد و علوم نزد شما </w:t>
      </w:r>
      <w:r>
        <w:rPr>
          <w:rFonts w:hint="cs"/>
          <w:rtl/>
        </w:rPr>
        <w:t>هست</w:t>
      </w:r>
      <w:r w:rsidR="00F74818">
        <w:rPr>
          <w:rFonts w:hint="cs"/>
          <w:rtl/>
        </w:rPr>
        <w:t>، سنجش نکنید</w:t>
      </w:r>
      <w:r w:rsidR="00251079">
        <w:rPr>
          <w:rFonts w:hint="cs"/>
          <w:rtl/>
        </w:rPr>
        <w:t xml:space="preserve"> زیرا که کتاب خدا</w:t>
      </w:r>
      <w:r w:rsidR="00F74818">
        <w:rPr>
          <w:rFonts w:hint="cs"/>
          <w:rtl/>
        </w:rPr>
        <w:t>،</w:t>
      </w:r>
      <w:r w:rsidR="00251079">
        <w:rPr>
          <w:rFonts w:hint="cs"/>
          <w:rtl/>
        </w:rPr>
        <w:t xml:space="preserve"> میزان حق میان مردم است که</w:t>
      </w:r>
      <w:r w:rsidR="00930FB0">
        <w:rPr>
          <w:rFonts w:hint="cs"/>
          <w:rtl/>
        </w:rPr>
        <w:t xml:space="preserve"> همۀ </w:t>
      </w:r>
      <w:r w:rsidR="00251079">
        <w:rPr>
          <w:rFonts w:hint="cs"/>
          <w:rtl/>
        </w:rPr>
        <w:t>امور امت‌</w:t>
      </w:r>
      <w:r w:rsidR="000C1444">
        <w:rPr>
          <w:rFonts w:hint="cs"/>
          <w:rtl/>
        </w:rPr>
        <w:t>ها باید با این ترازوی بزرگتر سنجیده شود و این ترازو با خودش</w:t>
      </w:r>
      <w:r w:rsidR="00F74818">
        <w:rPr>
          <w:rFonts w:hint="cs"/>
          <w:rtl/>
        </w:rPr>
        <w:t>،</w:t>
      </w:r>
      <w:r w:rsidR="000C1444">
        <w:rPr>
          <w:rFonts w:hint="cs"/>
          <w:rtl/>
        </w:rPr>
        <w:t xml:space="preserve"> اگر شما بدانید»</w:t>
      </w:r>
      <w:r w:rsidR="008D2C3C">
        <w:rPr>
          <w:rFonts w:hint="cs"/>
          <w:rtl/>
        </w:rPr>
        <w:t>!</w:t>
      </w:r>
    </w:p>
    <w:p w:rsidR="000C1444" w:rsidRDefault="000C1444" w:rsidP="005430DD">
      <w:pPr>
        <w:pStyle w:val="a4"/>
        <w:rPr>
          <w:rtl/>
        </w:rPr>
      </w:pPr>
      <w:r>
        <w:rPr>
          <w:rFonts w:hint="cs"/>
          <w:rtl/>
        </w:rPr>
        <w:t>چنانچه دانشمندان بخواهند همین سخن بهاء را بفهمند ناگزیر باید از دانش لغت و اعراب (صرف و نحو) و قواعد و ضوابط</w:t>
      </w:r>
      <w:r w:rsidR="00D314AD">
        <w:rPr>
          <w:rFonts w:hint="cs"/>
          <w:rtl/>
        </w:rPr>
        <w:t xml:space="preserve"> آن‌ها </w:t>
      </w:r>
      <w:r>
        <w:rPr>
          <w:rFonts w:hint="cs"/>
          <w:rtl/>
        </w:rPr>
        <w:t>بهره</w:t>
      </w:r>
      <w:r w:rsidR="00F7743C">
        <w:rPr>
          <w:rFonts w:hint="eastAsia"/>
          <w:rtl/>
        </w:rPr>
        <w:t xml:space="preserve">‌گیری </w:t>
      </w:r>
      <w:r w:rsidR="00F7743C" w:rsidRPr="005430DD">
        <w:rPr>
          <w:rFonts w:hint="eastAsia"/>
          <w:rtl/>
        </w:rPr>
        <w:t>کنند</w:t>
      </w:r>
      <w:r w:rsidR="00491672">
        <w:rPr>
          <w:rFonts w:hint="cs"/>
          <w:rtl/>
        </w:rPr>
        <w:t>،</w:t>
      </w:r>
      <w:r w:rsidR="00F7743C">
        <w:rPr>
          <w:rFonts w:hint="eastAsia"/>
          <w:rtl/>
        </w:rPr>
        <w:t xml:space="preserve"> و از همین رو کسی که از زبان عربی و قواعد آن اساساً آگاهی ندارد هرگز مفهوم این پیام را درک نخواهد کرد، پس نهی بهاء از توجه علما به قواعد و موازین چه معنا دارد؟ (به یاد داریم که باب هم پیش از بهاء این درخواست را کرده بود!) </w:t>
      </w:r>
      <w:r w:rsidR="00F7743C">
        <w:rPr>
          <w:rFonts w:hint="cs"/>
          <w:rtl/>
        </w:rPr>
        <w:t>آ</w:t>
      </w:r>
      <w:r w:rsidR="00491672">
        <w:rPr>
          <w:rFonts w:hint="cs"/>
          <w:rtl/>
        </w:rPr>
        <w:t>ری، معنایش این است که خطاها و کژ</w:t>
      </w:r>
      <w:r w:rsidR="005D5CDF">
        <w:rPr>
          <w:rFonts w:hint="eastAsia"/>
          <w:rtl/>
        </w:rPr>
        <w:t>‌گویی</w:t>
      </w:r>
      <w:r w:rsidR="009904EE">
        <w:rPr>
          <w:rFonts w:hint="cs"/>
          <w:rtl/>
        </w:rPr>
        <w:t>‌های او را نادیده انگارند و با ضوابط علمی نسنجند، ولی آیا خدا از بندگانش تقاضای اغماض و چشم</w:t>
      </w:r>
      <w:r w:rsidR="00A754AE">
        <w:rPr>
          <w:rFonts w:hint="eastAsia"/>
          <w:rtl/>
        </w:rPr>
        <w:t>‌پوشی می</w:t>
      </w:r>
      <w:r w:rsidR="00051967">
        <w:rPr>
          <w:rFonts w:hint="cs"/>
          <w:rtl/>
        </w:rPr>
        <w:t>‌نماید!</w:t>
      </w:r>
      <w:r w:rsidR="00145B2E">
        <w:rPr>
          <w:rFonts w:hint="cs"/>
          <w:rtl/>
        </w:rPr>
        <w:t>؟</w:t>
      </w:r>
    </w:p>
    <w:p w:rsidR="00640F50" w:rsidRDefault="00640F50" w:rsidP="005430DD">
      <w:pPr>
        <w:pStyle w:val="a4"/>
        <w:rPr>
          <w:rtl/>
        </w:rPr>
        <w:sectPr w:rsidR="00640F50" w:rsidSect="00E733CB">
          <w:headerReference w:type="default" r:id="rId29"/>
          <w:footnotePr>
            <w:numRestart w:val="eachPage"/>
          </w:footnotePr>
          <w:type w:val="oddPage"/>
          <w:pgSz w:w="9356" w:h="13608" w:code="9"/>
          <w:pgMar w:top="567" w:right="1134" w:bottom="851" w:left="1134" w:header="454" w:footer="0" w:gutter="0"/>
          <w:cols w:space="720"/>
          <w:titlePg/>
          <w:bidi/>
          <w:rtlGutter/>
          <w:docGrid w:linePitch="360"/>
        </w:sectPr>
      </w:pPr>
    </w:p>
    <w:p w:rsidR="002963B6" w:rsidRPr="005A101F" w:rsidRDefault="002963B6" w:rsidP="001C5EAC">
      <w:pPr>
        <w:pStyle w:val="a"/>
        <w:rPr>
          <w:rtl/>
        </w:rPr>
      </w:pPr>
      <w:bookmarkStart w:id="225" w:name="_Toc331528098"/>
      <w:bookmarkStart w:id="226" w:name="_Toc416390462"/>
      <w:bookmarkStart w:id="227" w:name="_Toc421793967"/>
      <w:r w:rsidRPr="005A101F">
        <w:rPr>
          <w:rFonts w:hint="cs"/>
          <w:rtl/>
        </w:rPr>
        <w:t>11</w:t>
      </w:r>
      <w:r w:rsidR="001C5EAC">
        <w:rPr>
          <w:rtl/>
        </w:rPr>
        <w:br/>
      </w:r>
      <w:r w:rsidRPr="005A101F">
        <w:rPr>
          <w:rFonts w:hint="cs"/>
          <w:rtl/>
        </w:rPr>
        <w:t xml:space="preserve">سرانجام </w:t>
      </w:r>
      <w:r w:rsidR="00B4202F">
        <w:rPr>
          <w:rFonts w:hint="cs"/>
          <w:rtl/>
        </w:rPr>
        <w:t>حسینعلی بهاء</w:t>
      </w:r>
      <w:bookmarkEnd w:id="225"/>
      <w:bookmarkEnd w:id="226"/>
      <w:bookmarkEnd w:id="227"/>
    </w:p>
    <w:p w:rsidR="002963B6" w:rsidRPr="005A101F" w:rsidRDefault="00481AD5" w:rsidP="001C5EAC">
      <w:pPr>
        <w:pStyle w:val="a2"/>
        <w:rPr>
          <w:rtl/>
        </w:rPr>
      </w:pPr>
      <w:bookmarkStart w:id="228" w:name="_Toc331528099"/>
      <w:bookmarkStart w:id="229" w:name="_Toc416390463"/>
      <w:bookmarkStart w:id="230" w:name="_Toc421793968"/>
      <w:r w:rsidRPr="005A101F">
        <w:rPr>
          <w:rFonts w:hint="cs"/>
          <w:rtl/>
        </w:rPr>
        <w:t>بهاء در زندان عکا</w:t>
      </w:r>
      <w:bookmarkEnd w:id="228"/>
      <w:bookmarkEnd w:id="229"/>
      <w:bookmarkEnd w:id="230"/>
    </w:p>
    <w:p w:rsidR="00481AD5" w:rsidRDefault="004A493B" w:rsidP="005026A2">
      <w:pPr>
        <w:pStyle w:val="a4"/>
        <w:rPr>
          <w:rtl/>
        </w:rPr>
      </w:pPr>
      <w:r>
        <w:rPr>
          <w:rFonts w:hint="cs"/>
          <w:rtl/>
        </w:rPr>
        <w:t>پیش از این گذشت که بهاء و برادرش یحیی</w:t>
      </w:r>
      <w:r w:rsidR="00F74818">
        <w:rPr>
          <w:rFonts w:hint="cs"/>
          <w:rtl/>
        </w:rPr>
        <w:t>،</w:t>
      </w:r>
      <w:r>
        <w:rPr>
          <w:rFonts w:hint="cs"/>
          <w:rtl/>
        </w:rPr>
        <w:t xml:space="preserve"> و همراهان آن دو را از عراق به </w:t>
      </w:r>
      <w:r w:rsidRPr="005026A2">
        <w:rPr>
          <w:rFonts w:hint="cs"/>
          <w:rtl/>
        </w:rPr>
        <w:t xml:space="preserve">سرزمین </w:t>
      </w:r>
      <w:r w:rsidR="002556D1" w:rsidRPr="005026A2">
        <w:rPr>
          <w:rFonts w:hint="cs"/>
          <w:rtl/>
        </w:rPr>
        <w:t xml:space="preserve">عثمانی </w:t>
      </w:r>
      <w:r w:rsidR="00F74818" w:rsidRPr="005026A2">
        <w:rPr>
          <w:rFonts w:hint="cs"/>
          <w:rtl/>
        </w:rPr>
        <w:t>تبعید کردند.</w:t>
      </w:r>
      <w:r w:rsidR="00857B8D" w:rsidRPr="005026A2">
        <w:rPr>
          <w:rFonts w:hint="cs"/>
          <w:rtl/>
        </w:rPr>
        <w:t xml:space="preserve"> این گروه پس از توق</w:t>
      </w:r>
      <w:r w:rsidR="00F74818" w:rsidRPr="005026A2">
        <w:rPr>
          <w:rFonts w:hint="cs"/>
          <w:rtl/>
        </w:rPr>
        <w:t>ّ</w:t>
      </w:r>
      <w:r w:rsidR="00857B8D" w:rsidRPr="005026A2">
        <w:rPr>
          <w:rFonts w:hint="cs"/>
          <w:rtl/>
        </w:rPr>
        <w:t>ف کوتاهی در اسلامبول</w:t>
      </w:r>
      <w:r w:rsidR="00F74818" w:rsidRPr="005026A2">
        <w:rPr>
          <w:rFonts w:hint="cs"/>
          <w:rtl/>
        </w:rPr>
        <w:t>،</w:t>
      </w:r>
      <w:r w:rsidR="00857B8D" w:rsidRPr="005026A2">
        <w:rPr>
          <w:rFonts w:hint="cs"/>
          <w:rtl/>
        </w:rPr>
        <w:t xml:space="preserve"> سرانجام در سال 1280 (هـ.ق.) به شهر </w:t>
      </w:r>
      <w:r w:rsidR="00D1727E" w:rsidRPr="005026A2">
        <w:rPr>
          <w:rFonts w:hint="cs"/>
          <w:rtl/>
        </w:rPr>
        <w:t>أدرنه</w:t>
      </w:r>
      <w:r w:rsidR="00D1727E" w:rsidRPr="005D0FAC">
        <w:rPr>
          <w:rFonts w:hint="cs"/>
          <w:b/>
          <w:bCs/>
          <w:sz w:val="26"/>
          <w:szCs w:val="26"/>
          <w:rtl/>
        </w:rPr>
        <w:t xml:space="preserve"> </w:t>
      </w:r>
      <w:r w:rsidR="00393EB7">
        <w:rPr>
          <w:rFonts w:hint="cs"/>
          <w:rtl/>
        </w:rPr>
        <w:t xml:space="preserve">وارد شدند و در </w:t>
      </w:r>
      <w:r w:rsidR="00860401">
        <w:rPr>
          <w:rFonts w:hint="cs"/>
          <w:rtl/>
        </w:rPr>
        <w:t>ا</w:t>
      </w:r>
      <w:r w:rsidR="00F74818">
        <w:rPr>
          <w:rFonts w:hint="cs"/>
          <w:rtl/>
        </w:rPr>
        <w:t>ین شهر جای گرفتند.</w:t>
      </w:r>
      <w:r w:rsidR="00393EB7">
        <w:rPr>
          <w:rFonts w:hint="cs"/>
          <w:rtl/>
        </w:rPr>
        <w:t xml:space="preserve"> ولی چون بهاء و یحیی به شدت با یکدیگر دشمنی می</w:t>
      </w:r>
      <w:r w:rsidR="001A63FB">
        <w:rPr>
          <w:rFonts w:hint="eastAsia"/>
          <w:rtl/>
        </w:rPr>
        <w:t xml:space="preserve">‌ورزیدند و کشتار و فتنه میان </w:t>
      </w:r>
      <w:r w:rsidR="001A63FB" w:rsidRPr="005026A2">
        <w:rPr>
          <w:rFonts w:hint="eastAsia"/>
          <w:rtl/>
        </w:rPr>
        <w:t>پیروان</w:t>
      </w:r>
      <w:r w:rsidR="00D314AD" w:rsidRPr="005026A2">
        <w:rPr>
          <w:rFonts w:hint="eastAsia"/>
          <w:rtl/>
        </w:rPr>
        <w:t xml:space="preserve"> آن‌ها </w:t>
      </w:r>
      <w:r w:rsidR="001A63FB" w:rsidRPr="005026A2">
        <w:rPr>
          <w:rFonts w:hint="eastAsia"/>
          <w:rtl/>
        </w:rPr>
        <w:t xml:space="preserve">پیش آمد، دولت عثمانی ناگزیر </w:t>
      </w:r>
      <w:r w:rsidR="001A63FB" w:rsidRPr="005026A2">
        <w:rPr>
          <w:rFonts w:hint="cs"/>
          <w:rtl/>
        </w:rPr>
        <w:t>–</w:t>
      </w:r>
      <w:r w:rsidR="001A63FB" w:rsidRPr="005026A2">
        <w:rPr>
          <w:rFonts w:hint="eastAsia"/>
          <w:rtl/>
        </w:rPr>
        <w:t xml:space="preserve"> پس </w:t>
      </w:r>
      <w:r w:rsidR="001A63FB" w:rsidRPr="005026A2">
        <w:rPr>
          <w:rFonts w:hint="cs"/>
          <w:rtl/>
        </w:rPr>
        <w:t xml:space="preserve">از چهار سال و چند ماه اقامت ایشان در </w:t>
      </w:r>
      <w:r w:rsidR="0048277C" w:rsidRPr="005026A2">
        <w:rPr>
          <w:rFonts w:hint="cs"/>
          <w:rtl/>
        </w:rPr>
        <w:t xml:space="preserve">أدرنه </w:t>
      </w:r>
      <w:r w:rsidR="003C1870" w:rsidRPr="005026A2">
        <w:rPr>
          <w:rFonts w:hint="cs"/>
          <w:rtl/>
        </w:rPr>
        <w:t>–</w:t>
      </w:r>
      <w:r w:rsidR="0048277C" w:rsidRPr="005026A2">
        <w:rPr>
          <w:rFonts w:hint="cs"/>
          <w:rtl/>
        </w:rPr>
        <w:t xml:space="preserve"> </w:t>
      </w:r>
      <w:r w:rsidR="003C1870" w:rsidRPr="005026A2">
        <w:rPr>
          <w:rFonts w:hint="cs"/>
          <w:rtl/>
        </w:rPr>
        <w:t xml:space="preserve">هرکدام </w:t>
      </w:r>
      <w:r w:rsidR="00967F6C" w:rsidRPr="005026A2">
        <w:rPr>
          <w:rFonts w:hint="cs"/>
          <w:rtl/>
        </w:rPr>
        <w:t>را به سویی فرستاد</w:t>
      </w:r>
      <w:r w:rsidR="00860401" w:rsidRPr="005026A2">
        <w:rPr>
          <w:rFonts w:hint="cs"/>
          <w:rtl/>
        </w:rPr>
        <w:t>،</w:t>
      </w:r>
      <w:r w:rsidR="00967F6C" w:rsidRPr="005026A2">
        <w:rPr>
          <w:rFonts w:hint="cs"/>
          <w:rtl/>
        </w:rPr>
        <w:t xml:space="preserve"> و </w:t>
      </w:r>
      <w:r w:rsidR="00B4202F" w:rsidRPr="005026A2">
        <w:rPr>
          <w:rFonts w:hint="cs"/>
          <w:rtl/>
        </w:rPr>
        <w:t>حسینعلی بهاء</w:t>
      </w:r>
      <w:r w:rsidR="00967F6C" w:rsidRPr="005026A2">
        <w:rPr>
          <w:rFonts w:hint="cs"/>
          <w:rtl/>
        </w:rPr>
        <w:t xml:space="preserve"> را به عکا (از توابع فلسطین و از بنادر قدیمی و معروف مدیترانه) و یحیی ازل را به جزیر</w:t>
      </w:r>
      <w:r w:rsidR="005026A2">
        <w:rPr>
          <w:rFonts w:hint="cs"/>
          <w:rtl/>
        </w:rPr>
        <w:t>ۀ</w:t>
      </w:r>
      <w:r w:rsidR="00967F6C" w:rsidRPr="005026A2">
        <w:rPr>
          <w:rFonts w:hint="cs"/>
          <w:rtl/>
        </w:rPr>
        <w:t xml:space="preserve"> </w:t>
      </w:r>
      <w:r w:rsidR="00B22F7D" w:rsidRPr="005026A2">
        <w:rPr>
          <w:rFonts w:hint="cs"/>
          <w:rtl/>
        </w:rPr>
        <w:t xml:space="preserve">قبرس </w:t>
      </w:r>
      <w:r w:rsidR="006C0D38" w:rsidRPr="005026A2">
        <w:rPr>
          <w:rFonts w:hint="cs"/>
          <w:rtl/>
        </w:rPr>
        <w:t>تبعید کرد</w:t>
      </w:r>
      <w:r w:rsidR="00860401" w:rsidRPr="005026A2">
        <w:rPr>
          <w:rFonts w:hint="cs"/>
          <w:rtl/>
        </w:rPr>
        <w:t>،</w:t>
      </w:r>
      <w:r w:rsidR="006C0D38" w:rsidRPr="005026A2">
        <w:rPr>
          <w:rFonts w:hint="cs"/>
          <w:rtl/>
        </w:rPr>
        <w:t xml:space="preserve"> و با هریک از آن دو</w:t>
      </w:r>
      <w:r w:rsidR="00F74818" w:rsidRPr="005026A2">
        <w:rPr>
          <w:rFonts w:hint="cs"/>
          <w:rtl/>
        </w:rPr>
        <w:t>،</w:t>
      </w:r>
      <w:r w:rsidR="006C0D38" w:rsidRPr="005026A2">
        <w:rPr>
          <w:rFonts w:hint="cs"/>
          <w:rtl/>
        </w:rPr>
        <w:t xml:space="preserve"> چهار تن از مریدان دیگری را نیز روانه ساخت تا گفتا</w:t>
      </w:r>
      <w:r w:rsidR="00860401" w:rsidRPr="005026A2">
        <w:rPr>
          <w:rFonts w:hint="cs"/>
          <w:rtl/>
        </w:rPr>
        <w:t>ر</w:t>
      </w:r>
      <w:r w:rsidR="006C0D38" w:rsidRPr="005026A2">
        <w:rPr>
          <w:rFonts w:hint="cs"/>
          <w:rtl/>
        </w:rPr>
        <w:t xml:space="preserve"> و رفتار هرکدام را زیر نظر داشته باشند، و به</w:t>
      </w:r>
      <w:r w:rsidR="00860401" w:rsidRPr="005026A2">
        <w:rPr>
          <w:rFonts w:hint="cs"/>
          <w:rtl/>
        </w:rPr>
        <w:t xml:space="preserve"> مأموران دولت عثمانی گزارش دهند</w:t>
      </w:r>
      <w:r w:rsidR="006C0D38" w:rsidRPr="005026A2">
        <w:rPr>
          <w:rFonts w:hint="cs"/>
          <w:vertAlign w:val="superscript"/>
          <w:rtl/>
        </w:rPr>
        <w:t>(</w:t>
      </w:r>
      <w:r w:rsidR="006C0D38" w:rsidRPr="005026A2">
        <w:rPr>
          <w:vertAlign w:val="superscript"/>
          <w:rtl/>
        </w:rPr>
        <w:footnoteReference w:id="382"/>
      </w:r>
      <w:r w:rsidR="006C0D38" w:rsidRPr="005026A2">
        <w:rPr>
          <w:rFonts w:hint="cs"/>
          <w:vertAlign w:val="superscript"/>
          <w:rtl/>
        </w:rPr>
        <w:t>)</w:t>
      </w:r>
      <w:r w:rsidR="006C0D38" w:rsidRPr="005026A2">
        <w:rPr>
          <w:rFonts w:hint="cs"/>
          <w:rtl/>
        </w:rPr>
        <w:t xml:space="preserve">. اما از کسانی که قرار بود با </w:t>
      </w:r>
      <w:r w:rsidR="00B4202F" w:rsidRPr="005026A2">
        <w:rPr>
          <w:rFonts w:hint="cs"/>
          <w:rtl/>
        </w:rPr>
        <w:t>حسینعلی بهاء</w:t>
      </w:r>
      <w:r w:rsidR="006C0D38" w:rsidRPr="005026A2">
        <w:rPr>
          <w:rFonts w:hint="cs"/>
          <w:rtl/>
        </w:rPr>
        <w:t xml:space="preserve"> همراهی کنند، یکی به نام </w:t>
      </w:r>
      <w:r w:rsidR="004708FC" w:rsidRPr="005026A2">
        <w:rPr>
          <w:rFonts w:hint="cs"/>
          <w:rtl/>
        </w:rPr>
        <w:t>میرزا نصرال</w:t>
      </w:r>
      <w:r w:rsidR="00860401" w:rsidRPr="005026A2">
        <w:rPr>
          <w:rFonts w:hint="cs"/>
          <w:rtl/>
        </w:rPr>
        <w:t>ل</w:t>
      </w:r>
      <w:r w:rsidR="004708FC" w:rsidRPr="005026A2">
        <w:rPr>
          <w:rFonts w:hint="cs"/>
          <w:rtl/>
        </w:rPr>
        <w:t xml:space="preserve">ه تفرشی </w:t>
      </w:r>
      <w:r w:rsidR="00390BC9" w:rsidRPr="005026A2">
        <w:rPr>
          <w:rFonts w:hint="cs"/>
          <w:rtl/>
        </w:rPr>
        <w:t>در همان اوائل کار و پیش از ورود به عکا مسموم گشت! و سه تن دیگر هم به نام</w:t>
      </w:r>
      <w:r w:rsidR="00FE61EE" w:rsidRPr="005026A2">
        <w:rPr>
          <w:rFonts w:hint="eastAsia"/>
          <w:rtl/>
        </w:rPr>
        <w:t xml:space="preserve">‌های </w:t>
      </w:r>
      <w:r w:rsidR="0037495C" w:rsidRPr="005026A2">
        <w:rPr>
          <w:rFonts w:hint="cs"/>
          <w:rtl/>
        </w:rPr>
        <w:t xml:space="preserve">سید محمد اصفهانی </w:t>
      </w:r>
      <w:r w:rsidR="004B29B4" w:rsidRPr="005026A2">
        <w:rPr>
          <w:rFonts w:hint="eastAsia"/>
          <w:rtl/>
        </w:rPr>
        <w:t xml:space="preserve">‌و </w:t>
      </w:r>
      <w:r w:rsidR="00BA4622" w:rsidRPr="005026A2">
        <w:rPr>
          <w:rFonts w:hint="cs"/>
          <w:rtl/>
        </w:rPr>
        <w:t xml:space="preserve">آقاجان بیک و میرزا رضا قلی تفرشی </w:t>
      </w:r>
      <w:r w:rsidR="00364ED2" w:rsidRPr="005026A2">
        <w:rPr>
          <w:rFonts w:hint="cs"/>
          <w:rtl/>
        </w:rPr>
        <w:t>(براد</w:t>
      </w:r>
      <w:r w:rsidR="00F74818" w:rsidRPr="005026A2">
        <w:rPr>
          <w:rFonts w:hint="cs"/>
          <w:rtl/>
        </w:rPr>
        <w:t>ر میرزا نصرالله) بدست یاران بهاء</w:t>
      </w:r>
      <w:r w:rsidR="00364ED2" w:rsidRPr="005026A2">
        <w:rPr>
          <w:rFonts w:hint="cs"/>
          <w:rtl/>
        </w:rPr>
        <w:t xml:space="preserve"> کشته شدند! </w:t>
      </w:r>
      <w:r w:rsidR="00102F53" w:rsidRPr="005026A2">
        <w:rPr>
          <w:rFonts w:hint="cs"/>
          <w:rtl/>
        </w:rPr>
        <w:t xml:space="preserve">شوقی افندی </w:t>
      </w:r>
      <w:r w:rsidR="004200A4" w:rsidRPr="005026A2">
        <w:rPr>
          <w:rFonts w:hint="cs"/>
          <w:rtl/>
        </w:rPr>
        <w:t>(نواد</w:t>
      </w:r>
      <w:r w:rsidR="005026A2">
        <w:rPr>
          <w:rFonts w:hint="cs"/>
          <w:rtl/>
        </w:rPr>
        <w:t>ۀ</w:t>
      </w:r>
      <w:r w:rsidR="004200A4" w:rsidRPr="005026A2">
        <w:rPr>
          <w:rFonts w:hint="cs"/>
          <w:rtl/>
        </w:rPr>
        <w:t xml:space="preserve"> بهاء) در کتاب </w:t>
      </w:r>
      <w:r w:rsidR="00F02157" w:rsidRPr="005026A2">
        <w:rPr>
          <w:rFonts w:hint="cs"/>
          <w:rtl/>
        </w:rPr>
        <w:t xml:space="preserve">«قرن بدیع» </w:t>
      </w:r>
      <w:r w:rsidR="00E20303" w:rsidRPr="005026A2">
        <w:rPr>
          <w:rFonts w:hint="cs"/>
          <w:rtl/>
        </w:rPr>
        <w:t>تصریح</w:t>
      </w:r>
      <w:r w:rsidR="00E20303">
        <w:rPr>
          <w:rFonts w:hint="cs"/>
          <w:rtl/>
        </w:rPr>
        <w:t xml:space="preserve"> می</w:t>
      </w:r>
      <w:r w:rsidR="00005F28">
        <w:rPr>
          <w:rFonts w:hint="eastAsia"/>
          <w:rtl/>
        </w:rPr>
        <w:t>‌کند که:</w:t>
      </w:r>
    </w:p>
    <w:p w:rsidR="00005F28" w:rsidRDefault="00542581" w:rsidP="005026A2">
      <w:pPr>
        <w:pStyle w:val="a4"/>
        <w:rPr>
          <w:rtl/>
        </w:rPr>
      </w:pPr>
      <w:r>
        <w:rPr>
          <w:rFonts w:hint="cs"/>
          <w:rtl/>
        </w:rPr>
        <w:t>«هفت نفر از أصحاب</w:t>
      </w:r>
      <w:r w:rsidR="00F74818">
        <w:rPr>
          <w:rFonts w:hint="cs"/>
          <w:rtl/>
        </w:rPr>
        <w:t>،</w:t>
      </w:r>
      <w:r>
        <w:rPr>
          <w:rFonts w:hint="cs"/>
          <w:rtl/>
        </w:rPr>
        <w:t xml:space="preserve"> در خفیه مت</w:t>
      </w:r>
      <w:r w:rsidR="00F74818">
        <w:rPr>
          <w:rFonts w:hint="cs"/>
          <w:rtl/>
        </w:rPr>
        <w:t>ّ</w:t>
      </w:r>
      <w:r>
        <w:rPr>
          <w:rFonts w:hint="cs"/>
          <w:rtl/>
        </w:rPr>
        <w:t>فق و همداستان شدند و به قتل سه نفر از آن نفوس خبیثه از جمله سید محمد اصفهانی و آقاجان مبادرت نمودند»!</w:t>
      </w:r>
      <w:r w:rsidRPr="00542581">
        <w:rPr>
          <w:rFonts w:hint="cs"/>
          <w:vertAlign w:val="superscript"/>
          <w:rtl/>
        </w:rPr>
        <w:t>(</w:t>
      </w:r>
      <w:r w:rsidRPr="00542581">
        <w:rPr>
          <w:rStyle w:val="FootnoteReference"/>
          <w:rFonts w:cs="B Zar"/>
          <w:rtl/>
        </w:rPr>
        <w:footnoteReference w:id="383"/>
      </w:r>
      <w:r w:rsidRPr="00542581">
        <w:rPr>
          <w:rFonts w:hint="cs"/>
          <w:vertAlign w:val="superscript"/>
          <w:rtl/>
        </w:rPr>
        <w:t>)</w:t>
      </w:r>
      <w:r w:rsidR="002A1246">
        <w:rPr>
          <w:rFonts w:hint="cs"/>
          <w:rtl/>
        </w:rPr>
        <w:t>.</w:t>
      </w:r>
    </w:p>
    <w:p w:rsidR="00C342A0" w:rsidRDefault="00C342A0" w:rsidP="005026A2">
      <w:pPr>
        <w:pStyle w:val="a4"/>
        <w:rPr>
          <w:rtl/>
        </w:rPr>
      </w:pPr>
      <w:r>
        <w:rPr>
          <w:rFonts w:hint="cs"/>
          <w:rtl/>
        </w:rPr>
        <w:t xml:space="preserve">باری، میرزا </w:t>
      </w:r>
      <w:r w:rsidR="00B4202F">
        <w:rPr>
          <w:rFonts w:hint="cs"/>
          <w:rtl/>
        </w:rPr>
        <w:t>حسینعلی بهاء</w:t>
      </w:r>
      <w:r>
        <w:rPr>
          <w:rFonts w:hint="cs"/>
          <w:rtl/>
        </w:rPr>
        <w:t xml:space="preserve"> از 12 جمادی الأولی 1285 (هـ.ق.) در شهر عک</w:t>
      </w:r>
      <w:r w:rsidR="00F01900">
        <w:rPr>
          <w:rFonts w:hint="cs"/>
          <w:rtl/>
        </w:rPr>
        <w:t>ّ</w:t>
      </w:r>
      <w:r>
        <w:rPr>
          <w:rFonts w:hint="cs"/>
          <w:rtl/>
        </w:rPr>
        <w:t>ا ساکن شد و</w:t>
      </w:r>
      <w:r w:rsidR="00F01900">
        <w:rPr>
          <w:rFonts w:hint="cs"/>
          <w:rtl/>
        </w:rPr>
        <w:t xml:space="preserve"> تا پایان عمر در آنجا به سر برد.</w:t>
      </w:r>
      <w:r>
        <w:rPr>
          <w:rFonts w:hint="cs"/>
          <w:rtl/>
        </w:rPr>
        <w:t xml:space="preserve"> عک</w:t>
      </w:r>
      <w:r w:rsidR="00F01900">
        <w:rPr>
          <w:rFonts w:hint="cs"/>
          <w:rtl/>
        </w:rPr>
        <w:t>ّ</w:t>
      </w:r>
      <w:r>
        <w:rPr>
          <w:rFonts w:hint="cs"/>
          <w:rtl/>
        </w:rPr>
        <w:t>ا</w:t>
      </w:r>
      <w:r w:rsidR="009D5978">
        <w:rPr>
          <w:rFonts w:hint="cs"/>
          <w:rtl/>
        </w:rPr>
        <w:t xml:space="preserve"> همان</w:t>
      </w:r>
      <w:r>
        <w:rPr>
          <w:rFonts w:hint="cs"/>
          <w:rtl/>
        </w:rPr>
        <w:t xml:space="preserve"> شهری است که میرزا از آن به </w:t>
      </w:r>
      <w:r w:rsidR="00AC5F78" w:rsidRPr="009655F9">
        <w:rPr>
          <w:rStyle w:val="Char3"/>
          <w:rFonts w:hint="cs"/>
          <w:rtl/>
        </w:rPr>
        <w:t>«سجن عظیم»</w:t>
      </w:r>
      <w:r w:rsidR="00353E31" w:rsidRPr="00353E31">
        <w:rPr>
          <w:rFonts w:hint="cs"/>
          <w:vertAlign w:val="superscript"/>
          <w:rtl/>
        </w:rPr>
        <w:t>(</w:t>
      </w:r>
      <w:r w:rsidR="00353E31" w:rsidRPr="00353E31">
        <w:rPr>
          <w:rStyle w:val="FootnoteReference"/>
          <w:rFonts w:cs="B Zar"/>
          <w:rtl/>
        </w:rPr>
        <w:footnoteReference w:id="384"/>
      </w:r>
      <w:r w:rsidR="00353E31" w:rsidRPr="00353E31">
        <w:rPr>
          <w:rFonts w:hint="cs"/>
          <w:vertAlign w:val="superscript"/>
          <w:rtl/>
        </w:rPr>
        <w:t>)</w:t>
      </w:r>
      <w:r w:rsidR="00353E31">
        <w:rPr>
          <w:rFonts w:hint="cs"/>
          <w:rtl/>
        </w:rPr>
        <w:t xml:space="preserve"> تعبیر کرده و از خواری و ذلت خود در آن شهر شکوه نموده است</w:t>
      </w:r>
      <w:r w:rsidR="009D5978">
        <w:rPr>
          <w:rFonts w:hint="cs"/>
          <w:rtl/>
        </w:rPr>
        <w:t>،</w:t>
      </w:r>
      <w:r w:rsidR="00353E31">
        <w:rPr>
          <w:rFonts w:hint="cs"/>
          <w:rtl/>
        </w:rPr>
        <w:t xml:space="preserve"> چنانکه می</w:t>
      </w:r>
      <w:r w:rsidR="003F5AA2">
        <w:rPr>
          <w:rFonts w:hint="eastAsia"/>
          <w:rtl/>
        </w:rPr>
        <w:t>‌نویسد</w:t>
      </w:r>
      <w:r w:rsidR="003F5AA2">
        <w:rPr>
          <w:rFonts w:hint="cs"/>
          <w:rtl/>
        </w:rPr>
        <w:t>:</w:t>
      </w:r>
    </w:p>
    <w:p w:rsidR="003F5AA2" w:rsidRPr="008F22E7" w:rsidRDefault="009655F9" w:rsidP="009655F9">
      <w:pPr>
        <w:tabs>
          <w:tab w:val="left" w:pos="8640"/>
        </w:tabs>
        <w:bidi/>
        <w:ind w:firstLine="284"/>
        <w:jc w:val="both"/>
        <w:rPr>
          <w:rFonts w:cs="B Zar"/>
          <w:sz w:val="28"/>
          <w:szCs w:val="28"/>
          <w:rtl/>
        </w:rPr>
      </w:pPr>
      <w:r w:rsidRPr="00640F50">
        <w:rPr>
          <w:rStyle w:val="Char3"/>
          <w:rtl/>
        </w:rPr>
        <w:t>«</w:t>
      </w:r>
      <w:r w:rsidR="00506AF1" w:rsidRPr="00640F50">
        <w:rPr>
          <w:rStyle w:val="Char3"/>
          <w:rFonts w:hint="cs"/>
          <w:rtl/>
        </w:rPr>
        <w:t>يا أيها السائ</w:t>
      </w:r>
      <w:r w:rsidR="003F5AA2" w:rsidRPr="00640F50">
        <w:rPr>
          <w:rStyle w:val="Char3"/>
          <w:rFonts w:hint="cs"/>
          <w:rtl/>
        </w:rPr>
        <w:t>ل</w:t>
      </w:r>
      <w:r w:rsidR="00F01900" w:rsidRPr="00640F50">
        <w:rPr>
          <w:rStyle w:val="Char3"/>
          <w:rFonts w:hint="cs"/>
          <w:rtl/>
        </w:rPr>
        <w:t>،</w:t>
      </w:r>
      <w:r w:rsidR="003F5AA2" w:rsidRPr="00640F50">
        <w:rPr>
          <w:rStyle w:val="Char3"/>
          <w:rFonts w:hint="cs"/>
          <w:rtl/>
        </w:rPr>
        <w:t xml:space="preserve"> ف</w:t>
      </w:r>
      <w:r w:rsidR="008F22E7" w:rsidRPr="00640F50">
        <w:rPr>
          <w:rStyle w:val="Char3"/>
          <w:rFonts w:hint="cs"/>
          <w:rtl/>
        </w:rPr>
        <w:t>ا</w:t>
      </w:r>
      <w:r w:rsidR="00506AF1" w:rsidRPr="00640F50">
        <w:rPr>
          <w:rStyle w:val="Char3"/>
          <w:rFonts w:hint="cs"/>
          <w:rtl/>
        </w:rPr>
        <w:t>علم بأن</w:t>
      </w:r>
      <w:r w:rsidR="00F01900" w:rsidRPr="00640F50">
        <w:rPr>
          <w:rStyle w:val="Char3"/>
          <w:rFonts w:hint="cs"/>
          <w:rtl/>
        </w:rPr>
        <w:t>ّ</w:t>
      </w:r>
      <w:r w:rsidR="00506AF1" w:rsidRPr="00640F50">
        <w:rPr>
          <w:rStyle w:val="Char3"/>
          <w:rFonts w:hint="cs"/>
          <w:rtl/>
        </w:rPr>
        <w:t xml:space="preserve"> الن</w:t>
      </w:r>
      <w:r w:rsidR="00F01900" w:rsidRPr="00640F50">
        <w:rPr>
          <w:rStyle w:val="Char3"/>
          <w:rFonts w:hint="cs"/>
          <w:rtl/>
        </w:rPr>
        <w:t>ّ</w:t>
      </w:r>
      <w:r w:rsidR="00506AF1" w:rsidRPr="00640F50">
        <w:rPr>
          <w:rStyle w:val="Char3"/>
          <w:rFonts w:hint="cs"/>
          <w:rtl/>
        </w:rPr>
        <w:t>اس يفتخرون بالعلم و</w:t>
      </w:r>
      <w:r w:rsidR="003F5AA2" w:rsidRPr="00640F50">
        <w:rPr>
          <w:rStyle w:val="Char3"/>
          <w:rFonts w:hint="cs"/>
          <w:rtl/>
        </w:rPr>
        <w:t>يمدحونه ولكن العبد أشكوا منه، لولاه ما حبس البهاء في سجن عك</w:t>
      </w:r>
      <w:r w:rsidR="00F01900" w:rsidRPr="00640F50">
        <w:rPr>
          <w:rStyle w:val="Char3"/>
          <w:rFonts w:hint="cs"/>
          <w:rtl/>
        </w:rPr>
        <w:t>ّ</w:t>
      </w:r>
      <w:r w:rsidR="003F5AA2" w:rsidRPr="00640F50">
        <w:rPr>
          <w:rStyle w:val="Char3"/>
          <w:rFonts w:hint="cs"/>
          <w:rtl/>
        </w:rPr>
        <w:t>ا بالذل</w:t>
      </w:r>
      <w:r w:rsidR="00F01900" w:rsidRPr="00640F50">
        <w:rPr>
          <w:rStyle w:val="Char3"/>
          <w:rFonts w:hint="cs"/>
          <w:rtl/>
        </w:rPr>
        <w:t>ّ</w:t>
      </w:r>
      <w:r w:rsidR="003F5AA2" w:rsidRPr="00640F50">
        <w:rPr>
          <w:rStyle w:val="Char3"/>
          <w:rFonts w:hint="cs"/>
          <w:rtl/>
        </w:rPr>
        <w:t>ة الكبر</w:t>
      </w:r>
      <w:r w:rsidR="008F22E7" w:rsidRPr="00640F50">
        <w:rPr>
          <w:rStyle w:val="Char3"/>
          <w:rFonts w:hint="cs"/>
          <w:rtl/>
        </w:rPr>
        <w:t>ى</w:t>
      </w:r>
      <w:r w:rsidRPr="00640F50">
        <w:rPr>
          <w:rStyle w:val="Char3"/>
          <w:rtl/>
        </w:rPr>
        <w:t>»</w:t>
      </w:r>
      <w:r w:rsidR="003F5AA2" w:rsidRPr="008F22E7">
        <w:rPr>
          <w:rFonts w:cs="B Zar" w:hint="cs"/>
          <w:sz w:val="28"/>
          <w:szCs w:val="28"/>
          <w:vertAlign w:val="superscript"/>
          <w:rtl/>
          <w:lang w:bidi="fa-IR"/>
        </w:rPr>
        <w:t>(</w:t>
      </w:r>
      <w:r w:rsidR="003F5AA2" w:rsidRPr="008F22E7">
        <w:rPr>
          <w:rStyle w:val="FootnoteReference"/>
          <w:rFonts w:cs="B Zar"/>
          <w:sz w:val="28"/>
          <w:szCs w:val="28"/>
          <w:rtl/>
          <w:lang w:bidi="fa-IR"/>
        </w:rPr>
        <w:footnoteReference w:id="385"/>
      </w:r>
      <w:r w:rsidR="003F5AA2" w:rsidRPr="008F22E7">
        <w:rPr>
          <w:rFonts w:cs="B Zar" w:hint="cs"/>
          <w:sz w:val="28"/>
          <w:szCs w:val="28"/>
          <w:vertAlign w:val="superscript"/>
          <w:rtl/>
          <w:lang w:bidi="fa-IR"/>
        </w:rPr>
        <w:t>)</w:t>
      </w:r>
      <w:r w:rsidR="003F5AA2" w:rsidRPr="005026A2">
        <w:rPr>
          <w:rStyle w:val="Char4"/>
          <w:rFonts w:hint="cs"/>
          <w:rtl/>
        </w:rPr>
        <w:t>.</w:t>
      </w:r>
    </w:p>
    <w:p w:rsidR="003F5AA2" w:rsidRDefault="007327FD" w:rsidP="005026A2">
      <w:pPr>
        <w:pStyle w:val="a4"/>
        <w:rPr>
          <w:rtl/>
        </w:rPr>
      </w:pPr>
      <w:r>
        <w:rPr>
          <w:rFonts w:hint="cs"/>
          <w:rtl/>
        </w:rPr>
        <w:t>یعنی: «ای پرسنده</w:t>
      </w:r>
      <w:r w:rsidR="00DF1CA1">
        <w:rPr>
          <w:rFonts w:hint="cs"/>
          <w:rtl/>
        </w:rPr>
        <w:t>!</w:t>
      </w:r>
      <w:r>
        <w:rPr>
          <w:rFonts w:hint="cs"/>
          <w:rtl/>
        </w:rPr>
        <w:t xml:space="preserve"> بدان که مردم به دانش افتخار می</w:t>
      </w:r>
      <w:r w:rsidR="00500C8C">
        <w:rPr>
          <w:rFonts w:hint="eastAsia"/>
          <w:rtl/>
        </w:rPr>
        <w:t>‌کنند و آن را می</w:t>
      </w:r>
      <w:r w:rsidR="00E54ABE">
        <w:rPr>
          <w:rFonts w:hint="cs"/>
          <w:rtl/>
        </w:rPr>
        <w:t>‌ستایند ولی این بنده</w:t>
      </w:r>
      <w:r w:rsidR="00F01900">
        <w:rPr>
          <w:rFonts w:hint="cs"/>
          <w:rtl/>
        </w:rPr>
        <w:t>، از آن شکایت دارم.</w:t>
      </w:r>
      <w:r w:rsidR="00E54ABE">
        <w:rPr>
          <w:rFonts w:hint="cs"/>
          <w:rtl/>
        </w:rPr>
        <w:t xml:space="preserve"> اگر دانش </w:t>
      </w:r>
      <w:r w:rsidR="00F01900">
        <w:rPr>
          <w:rFonts w:hint="cs"/>
          <w:rtl/>
        </w:rPr>
        <w:t>ن</w:t>
      </w:r>
      <w:r w:rsidR="00E54ABE">
        <w:rPr>
          <w:rFonts w:hint="cs"/>
          <w:rtl/>
        </w:rPr>
        <w:t>بود</w:t>
      </w:r>
      <w:r w:rsidR="00F01900">
        <w:rPr>
          <w:rFonts w:hint="cs"/>
          <w:rtl/>
        </w:rPr>
        <w:t>،</w:t>
      </w:r>
      <w:r w:rsidR="00E54ABE">
        <w:rPr>
          <w:rFonts w:hint="cs"/>
          <w:rtl/>
        </w:rPr>
        <w:t xml:space="preserve"> بهاء در زندان عکا با بزرگترین ذلت و خواری زندانی نمی</w:t>
      </w:r>
      <w:r w:rsidR="000D3FD2">
        <w:rPr>
          <w:rFonts w:hint="eastAsia"/>
          <w:rtl/>
        </w:rPr>
        <w:t>‌شد»</w:t>
      </w:r>
      <w:r w:rsidR="008D2C3C">
        <w:rPr>
          <w:rFonts w:hint="eastAsia"/>
          <w:rtl/>
        </w:rPr>
        <w:t>!</w:t>
      </w:r>
    </w:p>
    <w:p w:rsidR="000D3FD2" w:rsidRDefault="00B23CCB" w:rsidP="005026A2">
      <w:pPr>
        <w:pStyle w:val="a4"/>
        <w:rPr>
          <w:rtl/>
        </w:rPr>
      </w:pPr>
      <w:r>
        <w:rPr>
          <w:rFonts w:hint="cs"/>
          <w:rtl/>
        </w:rPr>
        <w:t xml:space="preserve">شگفت است </w:t>
      </w:r>
      <w:r w:rsidRPr="005026A2">
        <w:rPr>
          <w:rFonts w:hint="cs"/>
          <w:rtl/>
        </w:rPr>
        <w:t xml:space="preserve">که </w:t>
      </w:r>
      <w:r w:rsidR="002B5C83" w:rsidRPr="005026A2">
        <w:rPr>
          <w:rFonts w:hint="cs"/>
          <w:rtl/>
        </w:rPr>
        <w:t xml:space="preserve">«مظهر ذات خدا» </w:t>
      </w:r>
      <w:r w:rsidR="005F5727" w:rsidRPr="005026A2">
        <w:rPr>
          <w:rFonts w:hint="cs"/>
          <w:rtl/>
        </w:rPr>
        <w:t>از دانش و آگاهی</w:t>
      </w:r>
      <w:r w:rsidR="005F5727">
        <w:rPr>
          <w:rFonts w:hint="cs"/>
          <w:rtl/>
        </w:rPr>
        <w:t xml:space="preserve"> شکایت کند با آن که همه می‌</w:t>
      </w:r>
      <w:r w:rsidR="00786D3B">
        <w:rPr>
          <w:rFonts w:hint="cs"/>
          <w:rtl/>
        </w:rPr>
        <w:t>دانند جهل و دانایی موجب ستمگری بندگان به یکدیگر می</w:t>
      </w:r>
      <w:r w:rsidR="003F6DCE">
        <w:rPr>
          <w:rFonts w:hint="eastAsia"/>
          <w:rtl/>
        </w:rPr>
        <w:t xml:space="preserve">‌شود، لازم بود که از نادانی دشمنان </w:t>
      </w:r>
      <w:r w:rsidR="0058122D">
        <w:rPr>
          <w:rFonts w:hint="eastAsia"/>
          <w:rtl/>
        </w:rPr>
        <w:t>شکوه نماید نه از علم دانشمندان!</w:t>
      </w:r>
    </w:p>
    <w:p w:rsidR="003F6DCE" w:rsidRDefault="003F6DCE" w:rsidP="005026A2">
      <w:pPr>
        <w:pStyle w:val="a4"/>
        <w:rPr>
          <w:rtl/>
        </w:rPr>
      </w:pPr>
      <w:r>
        <w:rPr>
          <w:rFonts w:hint="cs"/>
          <w:rtl/>
        </w:rPr>
        <w:t>و</w:t>
      </w:r>
      <w:r w:rsidR="0058122D">
        <w:rPr>
          <w:rFonts w:hint="cs"/>
          <w:rtl/>
        </w:rPr>
        <w:t xml:space="preserve"> </w:t>
      </w:r>
      <w:r w:rsidR="0058122D" w:rsidRPr="005026A2">
        <w:rPr>
          <w:rFonts w:hint="cs"/>
          <w:rtl/>
        </w:rPr>
        <w:t>آ</w:t>
      </w:r>
      <w:r w:rsidRPr="005026A2">
        <w:rPr>
          <w:rFonts w:hint="cs"/>
          <w:rtl/>
        </w:rPr>
        <w:t xml:space="preserve">نگهی </w:t>
      </w:r>
      <w:r w:rsidR="00FD1C45" w:rsidRPr="005026A2">
        <w:rPr>
          <w:rFonts w:hint="cs"/>
          <w:rtl/>
        </w:rPr>
        <w:t xml:space="preserve">«مظهر ذات خدا» </w:t>
      </w:r>
      <w:r w:rsidR="00107E23" w:rsidRPr="005026A2">
        <w:rPr>
          <w:rFonts w:hint="cs"/>
          <w:rtl/>
        </w:rPr>
        <w:t xml:space="preserve">را با </w:t>
      </w:r>
      <w:r w:rsidR="00FC0E92" w:rsidRPr="005026A2">
        <w:rPr>
          <w:rFonts w:hint="cs"/>
          <w:rtl/>
        </w:rPr>
        <w:t xml:space="preserve">«ذلت کبری» </w:t>
      </w:r>
      <w:r w:rsidR="00AD6173" w:rsidRPr="005026A2">
        <w:rPr>
          <w:rFonts w:hint="cs"/>
          <w:rtl/>
        </w:rPr>
        <w:t>چه</w:t>
      </w:r>
      <w:r w:rsidR="00AD6173">
        <w:rPr>
          <w:rFonts w:hint="cs"/>
          <w:rtl/>
        </w:rPr>
        <w:t xml:space="preserve"> مناسب</w:t>
      </w:r>
      <w:r w:rsidR="00DF1CA1">
        <w:rPr>
          <w:rFonts w:hint="cs"/>
          <w:rtl/>
        </w:rPr>
        <w:t>ت</w:t>
      </w:r>
      <w:r w:rsidR="00AD6173">
        <w:rPr>
          <w:rFonts w:hint="cs"/>
          <w:rtl/>
        </w:rPr>
        <w:t>؟ کسی که خویشتن را فانی در خدا بلکه عین ذات حق می‌</w:t>
      </w:r>
      <w:r w:rsidR="00807C75">
        <w:rPr>
          <w:rFonts w:hint="cs"/>
          <w:rtl/>
        </w:rPr>
        <w:t xml:space="preserve">پندارد، باید جز عزت و شکوه خداوندی چیزی در خود </w:t>
      </w:r>
      <w:r w:rsidR="00807C75" w:rsidRPr="005026A2">
        <w:rPr>
          <w:rFonts w:hint="cs"/>
          <w:rtl/>
        </w:rPr>
        <w:t>نبیند، این ضعف</w:t>
      </w:r>
      <w:r w:rsidR="00807C75">
        <w:rPr>
          <w:rFonts w:hint="cs"/>
          <w:rtl/>
        </w:rPr>
        <w:t xml:space="preserve"> و زبونی و تلون و بوقلمونی </w:t>
      </w:r>
      <w:r w:rsidR="0025462A">
        <w:rPr>
          <w:rFonts w:hint="cs"/>
          <w:rtl/>
        </w:rPr>
        <w:t>(که گاه اد</w:t>
      </w:r>
      <w:r w:rsidR="00BA3969">
        <w:rPr>
          <w:rFonts w:hint="cs"/>
          <w:rtl/>
        </w:rPr>
        <w:t>ّ</w:t>
      </w:r>
      <w:r w:rsidR="0025462A">
        <w:rPr>
          <w:rFonts w:hint="cs"/>
          <w:rtl/>
        </w:rPr>
        <w:t>عای عز</w:t>
      </w:r>
      <w:r w:rsidR="00BA3969">
        <w:rPr>
          <w:rFonts w:hint="cs"/>
          <w:rtl/>
        </w:rPr>
        <w:t>ّ</w:t>
      </w:r>
      <w:r w:rsidR="0025462A">
        <w:rPr>
          <w:rFonts w:hint="cs"/>
          <w:rtl/>
        </w:rPr>
        <w:t>ت ربوبی دارد و گاه از عجز و بیچارگی می</w:t>
      </w:r>
      <w:r w:rsidR="00BF7D8F">
        <w:rPr>
          <w:rFonts w:hint="eastAsia"/>
          <w:rtl/>
        </w:rPr>
        <w:t>‌نالد) به خوبی نشان می‌</w:t>
      </w:r>
      <w:r w:rsidR="00E10311">
        <w:rPr>
          <w:rFonts w:hint="cs"/>
          <w:rtl/>
        </w:rPr>
        <w:t>دهد که میرزا</w:t>
      </w:r>
      <w:r w:rsidR="00BA3969">
        <w:rPr>
          <w:rFonts w:hint="cs"/>
          <w:rtl/>
        </w:rPr>
        <w:t>،</w:t>
      </w:r>
      <w:r w:rsidR="00E10311">
        <w:rPr>
          <w:rFonts w:hint="cs"/>
          <w:rtl/>
        </w:rPr>
        <w:t xml:space="preserve"> سالک وادی اوهام بوده، نه دریافت</w:t>
      </w:r>
      <w:r w:rsidR="00BA3969">
        <w:rPr>
          <w:rFonts w:hint="eastAsia"/>
          <w:rtl/>
        </w:rPr>
        <w:t>‌کنند</w:t>
      </w:r>
      <w:r w:rsidR="005026A2">
        <w:rPr>
          <w:rFonts w:hint="cs"/>
          <w:rtl/>
        </w:rPr>
        <w:t>ۀ</w:t>
      </w:r>
      <w:r w:rsidR="00BA3969">
        <w:rPr>
          <w:rFonts w:hint="eastAsia"/>
          <w:rtl/>
        </w:rPr>
        <w:t xml:space="preserve"> وحی و الهام!</w:t>
      </w:r>
    </w:p>
    <w:p w:rsidR="00E64E71" w:rsidRDefault="00E64E71" w:rsidP="005026A2">
      <w:pPr>
        <w:pStyle w:val="a4"/>
        <w:rPr>
          <w:rtl/>
        </w:rPr>
      </w:pPr>
      <w:r>
        <w:rPr>
          <w:rFonts w:hint="cs"/>
          <w:rtl/>
        </w:rPr>
        <w:t xml:space="preserve">از جمله کارهایی که میرزا </w:t>
      </w:r>
      <w:r w:rsidR="00C4327C" w:rsidRPr="005026A2">
        <w:rPr>
          <w:rFonts w:hint="cs"/>
          <w:rtl/>
        </w:rPr>
        <w:t>حسینعلی</w:t>
      </w:r>
      <w:r w:rsidRPr="005026A2">
        <w:rPr>
          <w:rFonts w:hint="cs"/>
          <w:rtl/>
        </w:rPr>
        <w:t xml:space="preserve"> به ه</w:t>
      </w:r>
      <w:r w:rsidR="008269DB" w:rsidRPr="005026A2">
        <w:rPr>
          <w:rFonts w:hint="cs"/>
          <w:rtl/>
        </w:rPr>
        <w:t>ن</w:t>
      </w:r>
      <w:r w:rsidRPr="005026A2">
        <w:rPr>
          <w:rFonts w:hint="cs"/>
          <w:rtl/>
        </w:rPr>
        <w:t>گام اقامت در عک</w:t>
      </w:r>
      <w:r w:rsidR="00393393" w:rsidRPr="005026A2">
        <w:rPr>
          <w:rFonts w:hint="cs"/>
          <w:rtl/>
        </w:rPr>
        <w:t>ّ</w:t>
      </w:r>
      <w:r w:rsidRPr="005026A2">
        <w:rPr>
          <w:rFonts w:hint="cs"/>
          <w:rtl/>
        </w:rPr>
        <w:t>ا نمود نوشتن</w:t>
      </w:r>
      <w:r w:rsidR="000202F4" w:rsidRPr="005026A2">
        <w:rPr>
          <w:rFonts w:hint="cs"/>
          <w:rtl/>
        </w:rPr>
        <w:t xml:space="preserve"> کتاب‌ها</w:t>
      </w:r>
      <w:r w:rsidR="00A4491E" w:rsidRPr="005026A2">
        <w:rPr>
          <w:rFonts w:hint="eastAsia"/>
          <w:rtl/>
        </w:rPr>
        <w:t xml:space="preserve">ی </w:t>
      </w:r>
      <w:r w:rsidR="009B22DE" w:rsidRPr="005026A2">
        <w:rPr>
          <w:rFonts w:hint="cs"/>
          <w:rtl/>
        </w:rPr>
        <w:t xml:space="preserve">«اقدس» و «مبین» </w:t>
      </w:r>
      <w:r w:rsidR="006B581E" w:rsidRPr="005026A2">
        <w:rPr>
          <w:rFonts w:hint="cs"/>
          <w:rtl/>
        </w:rPr>
        <w:t xml:space="preserve">و الواح گوناگون نظیر </w:t>
      </w:r>
      <w:r w:rsidR="00D21AD0" w:rsidRPr="005026A2">
        <w:rPr>
          <w:rFonts w:hint="cs"/>
          <w:rtl/>
        </w:rPr>
        <w:t>اشراقات، بشارات، اقتدارات و طرازات...</w:t>
      </w:r>
      <w:r w:rsidR="008269DB" w:rsidRPr="005026A2">
        <w:rPr>
          <w:rFonts w:hint="cs"/>
          <w:rtl/>
        </w:rPr>
        <w:t xml:space="preserve"> بود،</w:t>
      </w:r>
      <w:r w:rsidR="00D21AD0" w:rsidRPr="005026A2">
        <w:rPr>
          <w:rFonts w:hint="cs"/>
          <w:rtl/>
        </w:rPr>
        <w:t xml:space="preserve"> </w:t>
      </w:r>
      <w:r w:rsidR="00A42A68" w:rsidRPr="005026A2">
        <w:rPr>
          <w:rFonts w:hint="cs"/>
          <w:rtl/>
        </w:rPr>
        <w:t>و همچنین ارسال نامه برای فرمانروایان و شخصیت‌</w:t>
      </w:r>
      <w:r w:rsidR="00301BFD" w:rsidRPr="005026A2">
        <w:rPr>
          <w:rFonts w:hint="cs"/>
          <w:rtl/>
        </w:rPr>
        <w:t xml:space="preserve">های مشهور چون: </w:t>
      </w:r>
      <w:r w:rsidR="006E0DAE" w:rsidRPr="005026A2">
        <w:rPr>
          <w:rFonts w:hint="cs"/>
          <w:rtl/>
        </w:rPr>
        <w:t>ناصرالدین شاه قاجار و ملک</w:t>
      </w:r>
      <w:r w:rsidR="005026A2">
        <w:rPr>
          <w:rFonts w:hint="cs"/>
          <w:rtl/>
        </w:rPr>
        <w:t>ۀ</w:t>
      </w:r>
      <w:r w:rsidR="006E0DAE" w:rsidRPr="005026A2">
        <w:rPr>
          <w:rFonts w:hint="cs"/>
          <w:rtl/>
        </w:rPr>
        <w:t xml:space="preserve"> انگلیس </w:t>
      </w:r>
      <w:r w:rsidR="00E805E6" w:rsidRPr="005026A2">
        <w:rPr>
          <w:rFonts w:hint="cs"/>
          <w:rtl/>
        </w:rPr>
        <w:t xml:space="preserve">(ویکتوریا) و </w:t>
      </w:r>
      <w:r w:rsidR="001554E0" w:rsidRPr="005026A2">
        <w:rPr>
          <w:rFonts w:hint="cs"/>
          <w:rtl/>
        </w:rPr>
        <w:t xml:space="preserve">پاپ </w:t>
      </w:r>
      <w:r w:rsidR="00C13597" w:rsidRPr="005026A2">
        <w:rPr>
          <w:rFonts w:hint="cs"/>
          <w:rtl/>
        </w:rPr>
        <w:t>(پی نهم) و جز ایشان.</w:t>
      </w:r>
      <w:r w:rsidR="00CC1870" w:rsidRPr="005026A2">
        <w:rPr>
          <w:rFonts w:hint="cs"/>
          <w:rtl/>
        </w:rPr>
        <w:t xml:space="preserve"> عجب آن که میرزا </w:t>
      </w:r>
      <w:r w:rsidR="00C4327C" w:rsidRPr="005026A2">
        <w:rPr>
          <w:rFonts w:hint="cs"/>
          <w:rtl/>
        </w:rPr>
        <w:t>حسینعلی</w:t>
      </w:r>
      <w:r w:rsidR="00CC1870" w:rsidRPr="005026A2">
        <w:rPr>
          <w:rFonts w:hint="cs"/>
          <w:rtl/>
        </w:rPr>
        <w:t xml:space="preserve"> نزد هرکس به رنگی درمی</w:t>
      </w:r>
      <w:r w:rsidR="006044F2" w:rsidRPr="005026A2">
        <w:rPr>
          <w:rFonts w:hint="eastAsia"/>
          <w:rtl/>
        </w:rPr>
        <w:t>‌آمد و سخنی دیگر می</w:t>
      </w:r>
      <w:r w:rsidR="00E844BB" w:rsidRPr="005026A2">
        <w:rPr>
          <w:rFonts w:hint="cs"/>
          <w:rtl/>
        </w:rPr>
        <w:t>‌گفت، مثلاً</w:t>
      </w:r>
      <w:r w:rsidR="00586793" w:rsidRPr="005026A2">
        <w:rPr>
          <w:rFonts w:hint="cs"/>
          <w:rtl/>
        </w:rPr>
        <w:t>:</w:t>
      </w:r>
      <w:r w:rsidR="00E844BB" w:rsidRPr="005026A2">
        <w:rPr>
          <w:rFonts w:hint="cs"/>
          <w:rtl/>
        </w:rPr>
        <w:t xml:space="preserve"> در برابر پادشاه ستمگری مانند </w:t>
      </w:r>
      <w:r w:rsidR="00DE709B" w:rsidRPr="005026A2">
        <w:rPr>
          <w:rFonts w:hint="cs"/>
          <w:rtl/>
        </w:rPr>
        <w:t>ناصرالدین شاه</w:t>
      </w:r>
      <w:r w:rsidR="00112327" w:rsidRPr="005026A2">
        <w:rPr>
          <w:rFonts w:hint="cs"/>
          <w:rtl/>
        </w:rPr>
        <w:t>،</w:t>
      </w:r>
      <w:r w:rsidR="00DE709B" w:rsidRPr="005026A2">
        <w:rPr>
          <w:rFonts w:hint="cs"/>
          <w:rtl/>
        </w:rPr>
        <w:t xml:space="preserve"> </w:t>
      </w:r>
      <w:r w:rsidR="009D68CB" w:rsidRPr="005026A2">
        <w:rPr>
          <w:rFonts w:hint="cs"/>
          <w:rtl/>
        </w:rPr>
        <w:t>راه تواضع و فروتنی پیش می</w:t>
      </w:r>
      <w:r w:rsidR="00F65AFF" w:rsidRPr="005026A2">
        <w:rPr>
          <w:rFonts w:hint="eastAsia"/>
          <w:rtl/>
        </w:rPr>
        <w:t>‌گرفت</w:t>
      </w:r>
      <w:r w:rsidR="006525CA" w:rsidRPr="005026A2">
        <w:rPr>
          <w:rFonts w:hint="cs"/>
          <w:rtl/>
        </w:rPr>
        <w:t xml:space="preserve"> و در نامه</w:t>
      </w:r>
      <w:r w:rsidR="00365B08" w:rsidRPr="005026A2">
        <w:rPr>
          <w:rFonts w:hint="eastAsia"/>
          <w:rtl/>
        </w:rPr>
        <w:t xml:space="preserve">‌های خود از </w:t>
      </w:r>
      <w:r w:rsidR="00606D30" w:rsidRPr="005026A2">
        <w:rPr>
          <w:rFonts w:hint="cs"/>
          <w:rtl/>
        </w:rPr>
        <w:t xml:space="preserve">غلامی </w:t>
      </w:r>
      <w:r w:rsidR="00987952" w:rsidRPr="005026A2">
        <w:rPr>
          <w:rFonts w:hint="cs"/>
          <w:rtl/>
        </w:rPr>
        <w:t xml:space="preserve">و کوچکی خویش سخن به میان </w:t>
      </w:r>
      <w:r w:rsidR="00586793" w:rsidRPr="005026A2">
        <w:rPr>
          <w:rFonts w:hint="cs"/>
          <w:rtl/>
        </w:rPr>
        <w:t>می‌</w:t>
      </w:r>
      <w:r w:rsidR="00987952" w:rsidRPr="005026A2">
        <w:rPr>
          <w:rFonts w:hint="cs"/>
          <w:rtl/>
        </w:rPr>
        <w:t>آورد</w:t>
      </w:r>
      <w:r w:rsidR="00586793" w:rsidRPr="005026A2">
        <w:rPr>
          <w:rFonts w:hint="cs"/>
          <w:rtl/>
        </w:rPr>
        <w:t>،</w:t>
      </w:r>
      <w:r w:rsidR="00987952" w:rsidRPr="005026A2">
        <w:rPr>
          <w:rFonts w:hint="cs"/>
          <w:rtl/>
        </w:rPr>
        <w:t xml:space="preserve"> چنانکه در آغاز </w:t>
      </w:r>
      <w:r w:rsidR="00D36322" w:rsidRPr="005026A2">
        <w:rPr>
          <w:rFonts w:hint="cs"/>
          <w:rtl/>
        </w:rPr>
        <w:t>«لوح سلطان</w:t>
      </w:r>
      <w:r w:rsidR="00D36322" w:rsidRPr="005D0FAC">
        <w:rPr>
          <w:rFonts w:hint="cs"/>
          <w:b/>
          <w:bCs/>
          <w:sz w:val="26"/>
          <w:szCs w:val="26"/>
          <w:rtl/>
        </w:rPr>
        <w:t xml:space="preserve">» </w:t>
      </w:r>
      <w:r w:rsidR="00C86837">
        <w:rPr>
          <w:rFonts w:hint="cs"/>
          <w:rtl/>
        </w:rPr>
        <w:t>بدو می</w:t>
      </w:r>
      <w:r w:rsidR="003D27E4">
        <w:rPr>
          <w:rFonts w:hint="eastAsia"/>
          <w:rtl/>
        </w:rPr>
        <w:t>‌نویسد:</w:t>
      </w:r>
    </w:p>
    <w:p w:rsidR="003D27E4" w:rsidRPr="008F22E7" w:rsidRDefault="009655F9" w:rsidP="009655F9">
      <w:pPr>
        <w:tabs>
          <w:tab w:val="left" w:pos="8640"/>
        </w:tabs>
        <w:bidi/>
        <w:ind w:firstLine="284"/>
        <w:jc w:val="lowKashida"/>
        <w:rPr>
          <w:rFonts w:cs="B Zar"/>
          <w:sz w:val="28"/>
          <w:szCs w:val="28"/>
          <w:rtl/>
        </w:rPr>
      </w:pPr>
      <w:r w:rsidRPr="00640F50">
        <w:rPr>
          <w:rStyle w:val="Char3"/>
          <w:rtl/>
        </w:rPr>
        <w:t>«</w:t>
      </w:r>
      <w:r w:rsidR="003D27E4" w:rsidRPr="00640F50">
        <w:rPr>
          <w:rStyle w:val="Char3"/>
          <w:rFonts w:hint="cs"/>
          <w:rtl/>
        </w:rPr>
        <w:t xml:space="preserve">يا ملك الأرض، </w:t>
      </w:r>
      <w:r w:rsidRPr="00640F50">
        <w:rPr>
          <w:rStyle w:val="Char3"/>
          <w:rFonts w:hint="cs"/>
          <w:rtl/>
        </w:rPr>
        <w:t>أ</w:t>
      </w:r>
      <w:r w:rsidR="003D27E4" w:rsidRPr="00640F50">
        <w:rPr>
          <w:rStyle w:val="Char3"/>
          <w:rFonts w:hint="cs"/>
          <w:rtl/>
        </w:rPr>
        <w:t>سمع نداء هذا المملوك. إني عبد آمنت بالله وآياته...</w:t>
      </w:r>
      <w:r w:rsidRPr="00640F50">
        <w:rPr>
          <w:rStyle w:val="Char3"/>
          <w:rtl/>
        </w:rPr>
        <w:t>»</w:t>
      </w:r>
      <w:r w:rsidR="003D27E4" w:rsidRPr="008F22E7">
        <w:rPr>
          <w:rFonts w:cs="B Zar" w:hint="cs"/>
          <w:sz w:val="28"/>
          <w:szCs w:val="28"/>
          <w:vertAlign w:val="superscript"/>
          <w:rtl/>
          <w:lang w:bidi="fa-IR"/>
        </w:rPr>
        <w:t>(</w:t>
      </w:r>
      <w:r w:rsidR="003D27E4" w:rsidRPr="008F22E7">
        <w:rPr>
          <w:rStyle w:val="FootnoteReference"/>
          <w:rFonts w:cs="B Zar"/>
          <w:sz w:val="28"/>
          <w:szCs w:val="28"/>
          <w:rtl/>
          <w:lang w:bidi="fa-IR"/>
        </w:rPr>
        <w:footnoteReference w:id="386"/>
      </w:r>
      <w:r w:rsidR="003D27E4" w:rsidRPr="008F22E7">
        <w:rPr>
          <w:rFonts w:cs="B Zar" w:hint="cs"/>
          <w:sz w:val="28"/>
          <w:szCs w:val="28"/>
          <w:vertAlign w:val="superscript"/>
          <w:rtl/>
          <w:lang w:bidi="fa-IR"/>
        </w:rPr>
        <w:t>)</w:t>
      </w:r>
      <w:r w:rsidR="003D27E4" w:rsidRPr="005026A2">
        <w:rPr>
          <w:rStyle w:val="Char4"/>
          <w:rFonts w:hint="cs"/>
          <w:rtl/>
        </w:rPr>
        <w:t>.</w:t>
      </w:r>
    </w:p>
    <w:p w:rsidR="003D27E4" w:rsidRPr="00782735" w:rsidRDefault="00782735" w:rsidP="005026A2">
      <w:pPr>
        <w:pStyle w:val="a4"/>
        <w:rPr>
          <w:rFonts w:cs="Times New Roman"/>
          <w:rtl/>
        </w:rPr>
      </w:pPr>
      <w:r>
        <w:rPr>
          <w:rFonts w:hint="cs"/>
          <w:rtl/>
        </w:rPr>
        <w:t>یعنی: «ای پادشاه زمین! ندای این مملوک را بشنو، من بنده</w:t>
      </w:r>
      <w:r w:rsidR="005A3074">
        <w:rPr>
          <w:rFonts w:hint="eastAsia"/>
          <w:rtl/>
        </w:rPr>
        <w:t>‌ای هستم که به خدا و نشانه</w:t>
      </w:r>
      <w:r w:rsidR="00B77360">
        <w:rPr>
          <w:rFonts w:hint="cs"/>
          <w:rtl/>
        </w:rPr>
        <w:t>‌های او ایمان دارم...».</w:t>
      </w:r>
    </w:p>
    <w:p w:rsidR="002A1246" w:rsidRDefault="00B77360" w:rsidP="005026A2">
      <w:pPr>
        <w:pStyle w:val="a4"/>
        <w:rPr>
          <w:rtl/>
        </w:rPr>
      </w:pPr>
      <w:r>
        <w:rPr>
          <w:rFonts w:hint="cs"/>
          <w:rtl/>
        </w:rPr>
        <w:t>و باز می</w:t>
      </w:r>
      <w:r w:rsidR="00663639">
        <w:rPr>
          <w:rFonts w:hint="eastAsia"/>
          <w:rtl/>
        </w:rPr>
        <w:t>‌نویسد:</w:t>
      </w:r>
    </w:p>
    <w:p w:rsidR="00663639" w:rsidRPr="008F22E7" w:rsidRDefault="009655F9" w:rsidP="009655F9">
      <w:pPr>
        <w:tabs>
          <w:tab w:val="left" w:pos="8640"/>
        </w:tabs>
        <w:bidi/>
        <w:ind w:firstLine="284"/>
        <w:jc w:val="both"/>
        <w:rPr>
          <w:rFonts w:cs="B Zar"/>
          <w:sz w:val="28"/>
          <w:szCs w:val="28"/>
          <w:rtl/>
          <w:lang w:bidi="fa-IR"/>
        </w:rPr>
      </w:pPr>
      <w:r w:rsidRPr="00640F50">
        <w:rPr>
          <w:rStyle w:val="Char3"/>
          <w:rtl/>
        </w:rPr>
        <w:t>«</w:t>
      </w:r>
      <w:r w:rsidR="008F22E7" w:rsidRPr="00640F50">
        <w:rPr>
          <w:rStyle w:val="Char3"/>
          <w:rFonts w:hint="cs"/>
          <w:rtl/>
        </w:rPr>
        <w:t>يا سلطان! ف</w:t>
      </w:r>
      <w:r w:rsidRPr="00640F50">
        <w:rPr>
          <w:rStyle w:val="Char3"/>
          <w:rFonts w:hint="cs"/>
          <w:rtl/>
        </w:rPr>
        <w:t>أ</w:t>
      </w:r>
      <w:r w:rsidR="008F22E7" w:rsidRPr="00640F50">
        <w:rPr>
          <w:rStyle w:val="Char3"/>
          <w:rFonts w:hint="cs"/>
          <w:rtl/>
        </w:rPr>
        <w:t>نظر بطرف العدل إلى</w:t>
      </w:r>
      <w:r w:rsidR="00663639" w:rsidRPr="00640F50">
        <w:rPr>
          <w:rStyle w:val="Char3"/>
          <w:rFonts w:hint="cs"/>
          <w:rtl/>
        </w:rPr>
        <w:t xml:space="preserve"> الغلام ثم أحكم فيما ورد عليه. إن الله قد جعلك ظله بين العباد</w:t>
      </w:r>
      <w:r w:rsidR="00663639" w:rsidRPr="008F22E7">
        <w:rPr>
          <w:rFonts w:cs="B Zar" w:hint="cs"/>
          <w:sz w:val="28"/>
          <w:szCs w:val="28"/>
          <w:vertAlign w:val="superscript"/>
          <w:rtl/>
          <w:lang w:bidi="fa-IR"/>
        </w:rPr>
        <w:t>(</w:t>
      </w:r>
      <w:r w:rsidR="00663639" w:rsidRPr="008F22E7">
        <w:rPr>
          <w:rStyle w:val="FootnoteReference"/>
          <w:rFonts w:cs="B Zar"/>
          <w:sz w:val="28"/>
          <w:szCs w:val="28"/>
          <w:rtl/>
          <w:lang w:bidi="fa-IR"/>
        </w:rPr>
        <w:footnoteReference w:id="387"/>
      </w:r>
      <w:r w:rsidR="00663639" w:rsidRPr="008F22E7">
        <w:rPr>
          <w:rFonts w:cs="B Zar" w:hint="cs"/>
          <w:sz w:val="28"/>
          <w:szCs w:val="28"/>
          <w:vertAlign w:val="superscript"/>
          <w:rtl/>
          <w:lang w:bidi="fa-IR"/>
        </w:rPr>
        <w:t>)</w:t>
      </w:r>
      <w:r w:rsidR="00663639" w:rsidRPr="00640F50">
        <w:rPr>
          <w:rStyle w:val="Char3"/>
          <w:rFonts w:hint="cs"/>
          <w:rtl/>
        </w:rPr>
        <w:t>....</w:t>
      </w:r>
      <w:r w:rsidRPr="00640F50">
        <w:rPr>
          <w:rStyle w:val="Char3"/>
          <w:rtl/>
        </w:rPr>
        <w:t>»</w:t>
      </w:r>
      <w:r w:rsidR="00663639" w:rsidRPr="005026A2">
        <w:rPr>
          <w:rStyle w:val="Char4"/>
          <w:rFonts w:hint="cs"/>
          <w:rtl/>
        </w:rPr>
        <w:t>.</w:t>
      </w:r>
    </w:p>
    <w:p w:rsidR="00663639" w:rsidRDefault="00A9323B" w:rsidP="005026A2">
      <w:pPr>
        <w:pStyle w:val="a4"/>
        <w:rPr>
          <w:rtl/>
        </w:rPr>
      </w:pPr>
      <w:r>
        <w:rPr>
          <w:rFonts w:hint="cs"/>
          <w:rtl/>
        </w:rPr>
        <w:t>یعنی: «ای سلطان! با</w:t>
      </w:r>
      <w:r w:rsidR="00A102B9">
        <w:rPr>
          <w:rFonts w:hint="cs"/>
          <w:rtl/>
        </w:rPr>
        <w:t xml:space="preserve"> دیدۀ </w:t>
      </w:r>
      <w:r>
        <w:rPr>
          <w:rFonts w:hint="cs"/>
          <w:rtl/>
        </w:rPr>
        <w:t>عدالت به این غلام بنگر</w:t>
      </w:r>
      <w:r w:rsidR="00F55CA5">
        <w:rPr>
          <w:rFonts w:hint="cs"/>
          <w:rtl/>
        </w:rPr>
        <w:t>،</w:t>
      </w:r>
      <w:r>
        <w:rPr>
          <w:rFonts w:hint="cs"/>
          <w:rtl/>
        </w:rPr>
        <w:t xml:space="preserve"> سپس در آنچه ب</w:t>
      </w:r>
      <w:r w:rsidR="00F55CA5">
        <w:rPr>
          <w:rFonts w:hint="cs"/>
          <w:rtl/>
        </w:rPr>
        <w:t>ر او وارد شده به درستی داوری کن،</w:t>
      </w:r>
      <w:r>
        <w:rPr>
          <w:rFonts w:hint="cs"/>
          <w:rtl/>
        </w:rPr>
        <w:t xml:space="preserve"> خداوند تو را در میان بندگان سای</w:t>
      </w:r>
      <w:r w:rsidR="005026A2">
        <w:rPr>
          <w:rFonts w:hint="cs"/>
          <w:rtl/>
        </w:rPr>
        <w:t>ۀ</w:t>
      </w:r>
      <w:r>
        <w:rPr>
          <w:rFonts w:hint="cs"/>
          <w:rtl/>
        </w:rPr>
        <w:t xml:space="preserve"> خود قرار داده است»</w:t>
      </w:r>
      <w:r w:rsidR="008D2C3C">
        <w:rPr>
          <w:rFonts w:hint="cs"/>
          <w:rtl/>
        </w:rPr>
        <w:t>!</w:t>
      </w:r>
    </w:p>
    <w:p w:rsidR="00A9323B" w:rsidRDefault="00A9323B" w:rsidP="00640F50">
      <w:pPr>
        <w:pStyle w:val="a4"/>
        <w:rPr>
          <w:rtl/>
        </w:rPr>
      </w:pPr>
      <w:r>
        <w:rPr>
          <w:rFonts w:hint="cs"/>
          <w:rtl/>
        </w:rPr>
        <w:t xml:space="preserve">ولی در </w:t>
      </w:r>
      <w:r w:rsidRPr="005026A2">
        <w:rPr>
          <w:rFonts w:hint="cs"/>
          <w:rtl/>
        </w:rPr>
        <w:t>نامه</w:t>
      </w:r>
      <w:r w:rsidR="007B5615" w:rsidRPr="005026A2">
        <w:rPr>
          <w:rFonts w:hint="eastAsia"/>
          <w:rtl/>
        </w:rPr>
        <w:t xml:space="preserve"> به </w:t>
      </w:r>
      <w:r w:rsidR="005B4C92" w:rsidRPr="005026A2">
        <w:rPr>
          <w:rFonts w:hint="cs"/>
          <w:rtl/>
        </w:rPr>
        <w:t xml:space="preserve">پاپ </w:t>
      </w:r>
      <w:r w:rsidR="00F55CA5" w:rsidRPr="005026A2">
        <w:rPr>
          <w:rFonts w:hint="cs"/>
          <w:rtl/>
        </w:rPr>
        <w:t>پی نهم</w:t>
      </w:r>
      <w:r w:rsidR="00107DFD" w:rsidRPr="005026A2">
        <w:rPr>
          <w:rFonts w:hint="cs"/>
          <w:rtl/>
        </w:rPr>
        <w:t>،</w:t>
      </w:r>
      <w:r w:rsidR="00F55CA5" w:rsidRPr="005026A2">
        <w:rPr>
          <w:rFonts w:hint="cs"/>
          <w:rtl/>
        </w:rPr>
        <w:t xml:space="preserve"> به جای آن</w:t>
      </w:r>
      <w:r w:rsidR="00F55CA5">
        <w:rPr>
          <w:rFonts w:hint="cs"/>
          <w:rtl/>
        </w:rPr>
        <w:t xml:space="preserve"> که او را از</w:t>
      </w:r>
      <w:r w:rsidR="00DA2FBC">
        <w:rPr>
          <w:rFonts w:hint="cs"/>
          <w:rtl/>
        </w:rPr>
        <w:t xml:space="preserve"> </w:t>
      </w:r>
      <w:r w:rsidR="00DA2FBC" w:rsidRPr="005026A2">
        <w:rPr>
          <w:rFonts w:hint="cs"/>
          <w:rtl/>
        </w:rPr>
        <w:t xml:space="preserve">عقیده به </w:t>
      </w:r>
      <w:r w:rsidR="00172F8B" w:rsidRPr="005026A2">
        <w:rPr>
          <w:rFonts w:hint="cs"/>
          <w:rtl/>
        </w:rPr>
        <w:t>خدایی مسیح</w:t>
      </w:r>
      <w:r w:rsidR="00172F8B" w:rsidRPr="00AE387D">
        <w:rPr>
          <w:rFonts w:cs="CTraditional Arabic" w:hint="cs"/>
          <w:rtl/>
        </w:rPr>
        <w:sym w:font="AGA Arabesque" w:char="F075"/>
      </w:r>
      <w:r w:rsidR="00172F8B" w:rsidRPr="005026A2">
        <w:rPr>
          <w:rFonts w:hint="cs"/>
          <w:rtl/>
        </w:rPr>
        <w:t xml:space="preserve"> </w:t>
      </w:r>
      <w:r w:rsidR="00400A9A" w:rsidRPr="005026A2">
        <w:rPr>
          <w:rFonts w:hint="cs"/>
          <w:rtl/>
        </w:rPr>
        <w:t>باز</w:t>
      </w:r>
      <w:r w:rsidR="00400A9A">
        <w:rPr>
          <w:rFonts w:hint="cs"/>
          <w:rtl/>
        </w:rPr>
        <w:t xml:space="preserve"> دارد</w:t>
      </w:r>
      <w:r w:rsidR="00F55CA5">
        <w:rPr>
          <w:rFonts w:hint="cs"/>
          <w:rtl/>
        </w:rPr>
        <w:t>،</w:t>
      </w:r>
      <w:r w:rsidR="00400A9A">
        <w:rPr>
          <w:rFonts w:hint="cs"/>
          <w:rtl/>
        </w:rPr>
        <w:t xml:space="preserve"> و همچون قرآنکریم مسیحیان را به توحید خالص دعوت کند</w:t>
      </w:r>
      <w:r w:rsidR="00400A9A" w:rsidRPr="00400A9A">
        <w:rPr>
          <w:rFonts w:hint="cs"/>
          <w:vertAlign w:val="superscript"/>
          <w:rtl/>
        </w:rPr>
        <w:t>(</w:t>
      </w:r>
      <w:r w:rsidR="00400A9A" w:rsidRPr="00400A9A">
        <w:rPr>
          <w:rStyle w:val="FootnoteReference"/>
          <w:rFonts w:cs="B Zar"/>
          <w:rtl/>
        </w:rPr>
        <w:footnoteReference w:id="388"/>
      </w:r>
      <w:r w:rsidR="00400A9A" w:rsidRPr="00400A9A">
        <w:rPr>
          <w:rFonts w:hint="cs"/>
          <w:vertAlign w:val="superscript"/>
          <w:rtl/>
        </w:rPr>
        <w:t>)</w:t>
      </w:r>
      <w:r w:rsidR="00107DFD">
        <w:rPr>
          <w:rFonts w:hint="cs"/>
          <w:rtl/>
        </w:rPr>
        <w:t>،</w:t>
      </w:r>
      <w:r w:rsidR="00400A9A">
        <w:rPr>
          <w:rFonts w:hint="cs"/>
          <w:rtl/>
        </w:rPr>
        <w:t xml:space="preserve"> از خدایی خود سخن گفته و چنین نوشته است:</w:t>
      </w:r>
    </w:p>
    <w:p w:rsidR="00400A9A" w:rsidRPr="008F22E7" w:rsidRDefault="009655F9" w:rsidP="009655F9">
      <w:pPr>
        <w:tabs>
          <w:tab w:val="left" w:pos="8640"/>
        </w:tabs>
        <w:bidi/>
        <w:ind w:firstLine="284"/>
        <w:jc w:val="lowKashida"/>
        <w:rPr>
          <w:rFonts w:cs="B Zar"/>
          <w:sz w:val="28"/>
          <w:szCs w:val="28"/>
          <w:rtl/>
          <w:lang w:bidi="fa-IR"/>
        </w:rPr>
      </w:pPr>
      <w:r w:rsidRPr="00640F50">
        <w:rPr>
          <w:rStyle w:val="Char3"/>
          <w:rtl/>
        </w:rPr>
        <w:t>«</w:t>
      </w:r>
      <w:r w:rsidR="00005426" w:rsidRPr="00640F50">
        <w:rPr>
          <w:rStyle w:val="Char3"/>
          <w:rFonts w:hint="cs"/>
          <w:rtl/>
        </w:rPr>
        <w:t xml:space="preserve">يا پاپا(!) أن </w:t>
      </w:r>
      <w:r w:rsidRPr="00640F50">
        <w:rPr>
          <w:rStyle w:val="Char3"/>
          <w:rFonts w:hint="cs"/>
          <w:rtl/>
        </w:rPr>
        <w:t>أ</w:t>
      </w:r>
      <w:r w:rsidR="00005426" w:rsidRPr="00640F50">
        <w:rPr>
          <w:rStyle w:val="Char3"/>
          <w:rFonts w:hint="cs"/>
          <w:rtl/>
        </w:rPr>
        <w:t>خرق الأحجاب</w:t>
      </w:r>
      <w:r w:rsidR="00005426" w:rsidRPr="008F22E7">
        <w:rPr>
          <w:rFonts w:cs="B Zar" w:hint="cs"/>
          <w:sz w:val="28"/>
          <w:szCs w:val="28"/>
          <w:vertAlign w:val="superscript"/>
          <w:rtl/>
          <w:lang w:bidi="fa-IR"/>
        </w:rPr>
        <w:t>(</w:t>
      </w:r>
      <w:r w:rsidR="00005426" w:rsidRPr="008F22E7">
        <w:rPr>
          <w:rStyle w:val="FootnoteReference"/>
          <w:rFonts w:cs="B Zar"/>
          <w:sz w:val="28"/>
          <w:szCs w:val="28"/>
          <w:rtl/>
          <w:lang w:bidi="fa-IR"/>
        </w:rPr>
        <w:footnoteReference w:id="389"/>
      </w:r>
      <w:r w:rsidR="00005426" w:rsidRPr="008F22E7">
        <w:rPr>
          <w:rFonts w:cs="B Zar" w:hint="cs"/>
          <w:sz w:val="28"/>
          <w:szCs w:val="28"/>
          <w:vertAlign w:val="superscript"/>
          <w:rtl/>
          <w:lang w:bidi="fa-IR"/>
        </w:rPr>
        <w:t>)</w:t>
      </w:r>
      <w:r w:rsidR="008F22E7" w:rsidRPr="00640F50">
        <w:rPr>
          <w:rStyle w:val="Char3"/>
          <w:rFonts w:hint="cs"/>
          <w:rtl/>
        </w:rPr>
        <w:t>، قد أتی</w:t>
      </w:r>
      <w:r w:rsidR="00005426" w:rsidRPr="00640F50">
        <w:rPr>
          <w:rStyle w:val="Char3"/>
          <w:rFonts w:hint="cs"/>
          <w:rtl/>
        </w:rPr>
        <w:t xml:space="preserve"> رب</w:t>
      </w:r>
      <w:r w:rsidR="00A71702" w:rsidRPr="00640F50">
        <w:rPr>
          <w:rStyle w:val="Char3"/>
          <w:rFonts w:hint="cs"/>
          <w:rtl/>
        </w:rPr>
        <w:t>ّ</w:t>
      </w:r>
      <w:r w:rsidR="00005426" w:rsidRPr="00640F50">
        <w:rPr>
          <w:rStyle w:val="Char3"/>
          <w:rFonts w:hint="cs"/>
          <w:rtl/>
        </w:rPr>
        <w:t xml:space="preserve"> الأرباب</w:t>
      </w:r>
      <w:r w:rsidRPr="00640F50">
        <w:rPr>
          <w:rStyle w:val="Char3"/>
          <w:rtl/>
        </w:rPr>
        <w:t>»</w:t>
      </w:r>
      <w:r w:rsidR="00005426" w:rsidRPr="008F22E7">
        <w:rPr>
          <w:rFonts w:cs="B Zar" w:hint="cs"/>
          <w:sz w:val="28"/>
          <w:szCs w:val="28"/>
          <w:vertAlign w:val="superscript"/>
          <w:rtl/>
          <w:lang w:bidi="fa-IR"/>
        </w:rPr>
        <w:t>(</w:t>
      </w:r>
      <w:r w:rsidR="00005426" w:rsidRPr="008F22E7">
        <w:rPr>
          <w:rStyle w:val="FootnoteReference"/>
          <w:rFonts w:cs="B Zar"/>
          <w:sz w:val="28"/>
          <w:szCs w:val="28"/>
          <w:rtl/>
          <w:lang w:bidi="fa-IR"/>
        </w:rPr>
        <w:footnoteReference w:id="390"/>
      </w:r>
      <w:r w:rsidR="00005426" w:rsidRPr="008F22E7">
        <w:rPr>
          <w:rFonts w:cs="B Zar" w:hint="cs"/>
          <w:sz w:val="28"/>
          <w:szCs w:val="28"/>
          <w:vertAlign w:val="superscript"/>
          <w:rtl/>
          <w:lang w:bidi="fa-IR"/>
        </w:rPr>
        <w:t>)</w:t>
      </w:r>
      <w:r w:rsidR="00005426" w:rsidRPr="005026A2">
        <w:rPr>
          <w:rStyle w:val="Char4"/>
          <w:rFonts w:hint="cs"/>
          <w:rtl/>
        </w:rPr>
        <w:t>.</w:t>
      </w:r>
    </w:p>
    <w:p w:rsidR="00005426" w:rsidRDefault="002526A4" w:rsidP="005026A2">
      <w:pPr>
        <w:pStyle w:val="a4"/>
        <w:rPr>
          <w:rtl/>
        </w:rPr>
      </w:pPr>
      <w:r>
        <w:rPr>
          <w:rFonts w:hint="cs"/>
          <w:rtl/>
        </w:rPr>
        <w:t>یعنی: «ای پاپ! پرده</w:t>
      </w:r>
      <w:r w:rsidR="00257CA3">
        <w:rPr>
          <w:rFonts w:hint="eastAsia"/>
          <w:rtl/>
        </w:rPr>
        <w:t>‌</w:t>
      </w:r>
      <w:r w:rsidR="00257CA3">
        <w:rPr>
          <w:rFonts w:hint="cs"/>
          <w:rtl/>
        </w:rPr>
        <w:t>ها را پاره کن که خدای خدایان آمده است»</w:t>
      </w:r>
      <w:r w:rsidR="008D2C3C">
        <w:rPr>
          <w:rFonts w:hint="cs"/>
          <w:rtl/>
        </w:rPr>
        <w:t>!</w:t>
      </w:r>
    </w:p>
    <w:p w:rsidR="00315697" w:rsidRPr="00FE7D56" w:rsidRDefault="00827555" w:rsidP="001C5EAC">
      <w:pPr>
        <w:pStyle w:val="a2"/>
        <w:rPr>
          <w:rtl/>
        </w:rPr>
      </w:pPr>
      <w:bookmarkStart w:id="231" w:name="_Toc331528100"/>
      <w:bookmarkStart w:id="232" w:name="_Toc416390464"/>
      <w:bookmarkStart w:id="233" w:name="_Toc421793969"/>
      <w:r w:rsidRPr="00FE7D56">
        <w:rPr>
          <w:rFonts w:hint="cs"/>
          <w:rtl/>
        </w:rPr>
        <w:t>مرگ بهاء و نزاع جانشینان وی</w:t>
      </w:r>
      <w:bookmarkEnd w:id="231"/>
      <w:bookmarkEnd w:id="232"/>
      <w:bookmarkEnd w:id="233"/>
    </w:p>
    <w:p w:rsidR="00827555" w:rsidRPr="008F22E7" w:rsidRDefault="006635FC" w:rsidP="005026A2">
      <w:pPr>
        <w:pStyle w:val="a4"/>
        <w:rPr>
          <w:rtl/>
        </w:rPr>
      </w:pPr>
      <w:r>
        <w:rPr>
          <w:rFonts w:hint="cs"/>
          <w:rtl/>
        </w:rPr>
        <w:t xml:space="preserve">میرزا </w:t>
      </w:r>
      <w:r w:rsidR="00C4327C">
        <w:rPr>
          <w:rFonts w:hint="cs"/>
          <w:rtl/>
        </w:rPr>
        <w:t>حسینعلی</w:t>
      </w:r>
      <w:r>
        <w:rPr>
          <w:rFonts w:hint="cs"/>
          <w:rtl/>
        </w:rPr>
        <w:t xml:space="preserve"> به سال 1309 هـ.ق</w:t>
      </w:r>
      <w:r w:rsidR="00A71702">
        <w:rPr>
          <w:rFonts w:hint="cs"/>
          <w:rtl/>
        </w:rPr>
        <w:t>. در 76 سالگی رخت از جهان بربست.</w:t>
      </w:r>
      <w:r>
        <w:rPr>
          <w:rFonts w:hint="cs"/>
          <w:rtl/>
        </w:rPr>
        <w:t xml:space="preserve"> میرزا </w:t>
      </w:r>
      <w:r w:rsidR="009C018B">
        <w:rPr>
          <w:rFonts w:hint="cs"/>
          <w:rtl/>
        </w:rPr>
        <w:t>در ایام عمر خود چهار همسر اختیا</w:t>
      </w:r>
      <w:r w:rsidR="00030679">
        <w:rPr>
          <w:rFonts w:hint="cs"/>
          <w:rtl/>
        </w:rPr>
        <w:t>ر</w:t>
      </w:r>
      <w:r w:rsidR="009C018B">
        <w:rPr>
          <w:rFonts w:hint="cs"/>
          <w:rtl/>
        </w:rPr>
        <w:t xml:space="preserve"> کرد. </w:t>
      </w:r>
      <w:r w:rsidR="009C018B" w:rsidRPr="005026A2">
        <w:rPr>
          <w:rFonts w:hint="cs"/>
          <w:rtl/>
        </w:rPr>
        <w:t>نخستین زوج</w:t>
      </w:r>
      <w:r w:rsidR="005026A2">
        <w:rPr>
          <w:rFonts w:hint="cs"/>
          <w:rtl/>
        </w:rPr>
        <w:t>ۀ</w:t>
      </w:r>
      <w:r w:rsidR="009C018B" w:rsidRPr="005026A2">
        <w:rPr>
          <w:rFonts w:hint="cs"/>
          <w:rtl/>
        </w:rPr>
        <w:t xml:space="preserve"> او </w:t>
      </w:r>
      <w:r w:rsidR="009A3AD3" w:rsidRPr="005026A2">
        <w:rPr>
          <w:rFonts w:hint="cs"/>
          <w:rtl/>
        </w:rPr>
        <w:t xml:space="preserve">آسیه </w:t>
      </w:r>
      <w:r w:rsidR="00640E51" w:rsidRPr="005026A2">
        <w:rPr>
          <w:rFonts w:hint="cs"/>
          <w:rtl/>
        </w:rPr>
        <w:t xml:space="preserve">نام داشت که مادر عباس ملقب به </w:t>
      </w:r>
      <w:r w:rsidR="005606C0" w:rsidRPr="005026A2">
        <w:rPr>
          <w:rFonts w:hint="cs"/>
          <w:rtl/>
        </w:rPr>
        <w:t>غ</w:t>
      </w:r>
      <w:r w:rsidR="00A71702" w:rsidRPr="005026A2">
        <w:rPr>
          <w:rFonts w:hint="cs"/>
          <w:rtl/>
        </w:rPr>
        <w:t>ُ</w:t>
      </w:r>
      <w:r w:rsidR="005606C0" w:rsidRPr="005026A2">
        <w:rPr>
          <w:rFonts w:hint="cs"/>
          <w:rtl/>
        </w:rPr>
        <w:t>صن</w:t>
      </w:r>
      <w:r w:rsidR="00A71702" w:rsidRPr="005026A2">
        <w:rPr>
          <w:rFonts w:hint="cs"/>
          <w:rtl/>
        </w:rPr>
        <w:t>ِ</w:t>
      </w:r>
      <w:r w:rsidR="005606C0" w:rsidRPr="005026A2">
        <w:rPr>
          <w:rFonts w:hint="cs"/>
          <w:rtl/>
        </w:rPr>
        <w:t xml:space="preserve"> أعظم </w:t>
      </w:r>
      <w:r w:rsidR="008D1567" w:rsidRPr="005026A2">
        <w:rPr>
          <w:rFonts w:hint="cs"/>
          <w:rtl/>
        </w:rPr>
        <w:t>(بزرگترین پسر بهاء و نسختین ج</w:t>
      </w:r>
      <w:r w:rsidR="00A71702" w:rsidRPr="005026A2">
        <w:rPr>
          <w:rFonts w:hint="cs"/>
          <w:rtl/>
        </w:rPr>
        <w:t>انشین وی) بود. آسیه که بهاء بدو</w:t>
      </w:r>
      <w:r w:rsidR="008D1567" w:rsidRPr="005026A2">
        <w:rPr>
          <w:rFonts w:hint="cs"/>
          <w:rtl/>
        </w:rPr>
        <w:t xml:space="preserve"> </w:t>
      </w:r>
      <w:r w:rsidR="00DB455D" w:rsidRPr="005026A2">
        <w:rPr>
          <w:rFonts w:hint="cs"/>
          <w:rtl/>
        </w:rPr>
        <w:t xml:space="preserve">«ام الکائنات»! </w:t>
      </w:r>
      <w:r w:rsidR="00B10A7A" w:rsidRPr="005026A2">
        <w:rPr>
          <w:rFonts w:hint="cs"/>
          <w:rtl/>
        </w:rPr>
        <w:t>لقب داد، ه</w:t>
      </w:r>
      <w:r w:rsidR="00B10A7A">
        <w:rPr>
          <w:rFonts w:hint="cs"/>
          <w:rtl/>
        </w:rPr>
        <w:t>مان زنی اس</w:t>
      </w:r>
      <w:r w:rsidR="00B10A7A" w:rsidRPr="008F22E7">
        <w:rPr>
          <w:rFonts w:hint="cs"/>
          <w:rtl/>
        </w:rPr>
        <w:t xml:space="preserve">ت که </w:t>
      </w:r>
      <w:r w:rsidR="00C4327C">
        <w:rPr>
          <w:rFonts w:hint="cs"/>
          <w:rtl/>
        </w:rPr>
        <w:t>حسینعلی</w:t>
      </w:r>
      <w:r w:rsidR="00B10A7A" w:rsidRPr="008F22E7">
        <w:rPr>
          <w:rFonts w:hint="cs"/>
          <w:rtl/>
        </w:rPr>
        <w:t xml:space="preserve"> در باره</w:t>
      </w:r>
      <w:r w:rsidR="00626653">
        <w:rPr>
          <w:rFonts w:hint="cs"/>
          <w:rtl/>
        </w:rPr>
        <w:t xml:space="preserve">‌اش </w:t>
      </w:r>
      <w:r w:rsidR="00B10A7A" w:rsidRPr="008F22E7">
        <w:rPr>
          <w:rFonts w:hint="cs"/>
          <w:rtl/>
        </w:rPr>
        <w:t>نوشته:</w:t>
      </w:r>
    </w:p>
    <w:p w:rsidR="00B10A7A" w:rsidRPr="008F22E7" w:rsidRDefault="009655F9" w:rsidP="009655F9">
      <w:pPr>
        <w:tabs>
          <w:tab w:val="left" w:pos="8640"/>
        </w:tabs>
        <w:bidi/>
        <w:ind w:firstLine="284"/>
        <w:jc w:val="both"/>
        <w:rPr>
          <w:rFonts w:cs="B Zar"/>
          <w:sz w:val="28"/>
          <w:szCs w:val="28"/>
          <w:rtl/>
        </w:rPr>
      </w:pPr>
      <w:r w:rsidRPr="00640F50">
        <w:rPr>
          <w:rStyle w:val="Char3"/>
          <w:rtl/>
        </w:rPr>
        <w:t>«</w:t>
      </w:r>
      <w:r w:rsidR="00B10A7A" w:rsidRPr="00640F50">
        <w:rPr>
          <w:rStyle w:val="Char3"/>
          <w:rFonts w:hint="cs"/>
          <w:rtl/>
        </w:rPr>
        <w:t>اختص</w:t>
      </w:r>
      <w:r w:rsidR="00A71702" w:rsidRPr="00640F50">
        <w:rPr>
          <w:rStyle w:val="Char3"/>
          <w:rFonts w:hint="cs"/>
          <w:rtl/>
        </w:rPr>
        <w:t>ّ</w:t>
      </w:r>
      <w:r w:rsidR="00B10A7A" w:rsidRPr="00640F50">
        <w:rPr>
          <w:rStyle w:val="Char3"/>
          <w:rFonts w:hint="cs"/>
          <w:rtl/>
        </w:rPr>
        <w:t>ك لنفسه وأصطفاك بين الإماء لخدمته وج</w:t>
      </w:r>
      <w:r w:rsidR="008F22E7" w:rsidRPr="00640F50">
        <w:rPr>
          <w:rStyle w:val="Char3"/>
          <w:rFonts w:hint="cs"/>
          <w:rtl/>
        </w:rPr>
        <w:t>علك معاشرة هيكله في الليالي والأ</w:t>
      </w:r>
      <w:r w:rsidR="00B10A7A" w:rsidRPr="00640F50">
        <w:rPr>
          <w:rStyle w:val="Char3"/>
          <w:rFonts w:hint="cs"/>
          <w:rtl/>
        </w:rPr>
        <w:t>يام</w:t>
      </w:r>
      <w:r w:rsidRPr="00640F50">
        <w:rPr>
          <w:rStyle w:val="Char3"/>
          <w:rtl/>
        </w:rPr>
        <w:t>»</w:t>
      </w:r>
      <w:r w:rsidR="00B10A7A" w:rsidRPr="008F22E7">
        <w:rPr>
          <w:rFonts w:cs="B Zar" w:hint="cs"/>
          <w:sz w:val="28"/>
          <w:szCs w:val="28"/>
          <w:vertAlign w:val="superscript"/>
          <w:rtl/>
          <w:lang w:bidi="fa-IR"/>
        </w:rPr>
        <w:t>(</w:t>
      </w:r>
      <w:r w:rsidR="00B10A7A" w:rsidRPr="008F22E7">
        <w:rPr>
          <w:rStyle w:val="FootnoteReference"/>
          <w:rFonts w:cs="B Zar"/>
          <w:sz w:val="28"/>
          <w:szCs w:val="28"/>
          <w:rtl/>
          <w:lang w:bidi="fa-IR"/>
        </w:rPr>
        <w:footnoteReference w:id="391"/>
      </w:r>
      <w:r w:rsidR="00B10A7A" w:rsidRPr="008F22E7">
        <w:rPr>
          <w:rFonts w:cs="B Zar" w:hint="cs"/>
          <w:sz w:val="28"/>
          <w:szCs w:val="28"/>
          <w:vertAlign w:val="superscript"/>
          <w:rtl/>
          <w:lang w:bidi="fa-IR"/>
        </w:rPr>
        <w:t>)</w:t>
      </w:r>
      <w:r w:rsidR="00B10A7A" w:rsidRPr="005026A2">
        <w:rPr>
          <w:rStyle w:val="Char4"/>
          <w:rFonts w:hint="cs"/>
          <w:rtl/>
        </w:rPr>
        <w:t>.</w:t>
      </w:r>
    </w:p>
    <w:p w:rsidR="00FE7D56" w:rsidRDefault="00FE7D56" w:rsidP="005026A2">
      <w:pPr>
        <w:pStyle w:val="a4"/>
        <w:rPr>
          <w:rtl/>
        </w:rPr>
      </w:pPr>
      <w:r>
        <w:rPr>
          <w:rFonts w:hint="cs"/>
          <w:rtl/>
        </w:rPr>
        <w:t>یعنی: «(بهاء) تو را</w:t>
      </w:r>
      <w:r w:rsidR="005000DC">
        <w:rPr>
          <w:rFonts w:hint="cs"/>
          <w:rtl/>
        </w:rPr>
        <w:t xml:space="preserve"> ویژۀ </w:t>
      </w:r>
      <w:r>
        <w:rPr>
          <w:rFonts w:hint="cs"/>
          <w:rtl/>
        </w:rPr>
        <w:t xml:space="preserve">خود کرد و از میان </w:t>
      </w:r>
      <w:r w:rsidR="00462E0E" w:rsidRPr="005D0FAC">
        <w:rPr>
          <w:rFonts w:hint="cs"/>
          <w:b/>
          <w:bCs/>
          <w:sz w:val="26"/>
          <w:szCs w:val="26"/>
          <w:rtl/>
        </w:rPr>
        <w:t xml:space="preserve">کنیزان </w:t>
      </w:r>
      <w:r w:rsidR="00515605" w:rsidRPr="005D0FAC">
        <w:rPr>
          <w:rFonts w:hint="eastAsia"/>
          <w:b/>
          <w:bCs/>
          <w:sz w:val="26"/>
          <w:szCs w:val="26"/>
          <w:rtl/>
        </w:rPr>
        <w:t>‌</w:t>
      </w:r>
      <w:r w:rsidR="00320AF3">
        <w:rPr>
          <w:rFonts w:hint="cs"/>
          <w:rtl/>
        </w:rPr>
        <w:t xml:space="preserve">برای </w:t>
      </w:r>
      <w:r w:rsidR="00E91B6B" w:rsidRPr="005D0FAC">
        <w:rPr>
          <w:rFonts w:hint="cs"/>
          <w:b/>
          <w:bCs/>
          <w:sz w:val="26"/>
          <w:szCs w:val="26"/>
          <w:rtl/>
        </w:rPr>
        <w:t xml:space="preserve">خدمت </w:t>
      </w:r>
      <w:r w:rsidR="00030679">
        <w:rPr>
          <w:rFonts w:hint="cs"/>
          <w:rtl/>
        </w:rPr>
        <w:t>خویش برگزید</w:t>
      </w:r>
      <w:r w:rsidR="005301EB">
        <w:rPr>
          <w:rFonts w:hint="cs"/>
          <w:rtl/>
        </w:rPr>
        <w:t>(!) و معاشر هیکل خود در شب</w:t>
      </w:r>
      <w:r w:rsidR="00114E65">
        <w:rPr>
          <w:rFonts w:hint="eastAsia"/>
          <w:rtl/>
        </w:rPr>
        <w:t>‌ها و روزها قرار داد».</w:t>
      </w:r>
    </w:p>
    <w:p w:rsidR="00292515" w:rsidRDefault="00292515" w:rsidP="00640F50">
      <w:pPr>
        <w:pStyle w:val="a4"/>
        <w:rPr>
          <w:rtl/>
        </w:rPr>
      </w:pPr>
      <w:r>
        <w:rPr>
          <w:rFonts w:hint="cs"/>
          <w:rtl/>
        </w:rPr>
        <w:t>این زن</w:t>
      </w:r>
      <w:r w:rsidR="00A71702">
        <w:rPr>
          <w:rFonts w:hint="cs"/>
          <w:rtl/>
        </w:rPr>
        <w:t>،</w:t>
      </w:r>
      <w:r>
        <w:rPr>
          <w:rFonts w:hint="cs"/>
          <w:rtl/>
        </w:rPr>
        <w:t xml:space="preserve"> پسر دیگری نیز </w:t>
      </w:r>
      <w:r w:rsidRPr="005026A2">
        <w:rPr>
          <w:rFonts w:hint="cs"/>
          <w:rtl/>
        </w:rPr>
        <w:t xml:space="preserve">به نام </w:t>
      </w:r>
      <w:r w:rsidR="006348B1" w:rsidRPr="005026A2">
        <w:rPr>
          <w:rFonts w:hint="cs"/>
          <w:rtl/>
        </w:rPr>
        <w:t xml:space="preserve">«مهدی» </w:t>
      </w:r>
      <w:r w:rsidR="00BA1595" w:rsidRPr="005026A2">
        <w:rPr>
          <w:rFonts w:hint="cs"/>
          <w:rtl/>
        </w:rPr>
        <w:t>آورد که از</w:t>
      </w:r>
      <w:r w:rsidR="00BA1595">
        <w:rPr>
          <w:rFonts w:hint="cs"/>
          <w:rtl/>
        </w:rPr>
        <w:t xml:space="preserve"> عباس کوچکتر بود و در جوانی روزی در عک</w:t>
      </w:r>
      <w:r w:rsidR="00A71702">
        <w:rPr>
          <w:rFonts w:hint="cs"/>
          <w:rtl/>
        </w:rPr>
        <w:t>ّ</w:t>
      </w:r>
      <w:r w:rsidR="00BA1595">
        <w:rPr>
          <w:rFonts w:hint="cs"/>
          <w:rtl/>
        </w:rPr>
        <w:t>ا از روزن</w:t>
      </w:r>
      <w:r w:rsidR="005026A2">
        <w:rPr>
          <w:rFonts w:hint="cs"/>
          <w:rtl/>
        </w:rPr>
        <w:t>ۀ</w:t>
      </w:r>
      <w:r w:rsidR="005C5784">
        <w:rPr>
          <w:rFonts w:hint="cs"/>
          <w:rtl/>
        </w:rPr>
        <w:t xml:space="preserve"> بام بر زمین افتاد و وفات یافت</w:t>
      </w:r>
      <w:r w:rsidR="00BA1595" w:rsidRPr="00BA1595">
        <w:rPr>
          <w:rFonts w:hint="cs"/>
          <w:vertAlign w:val="superscript"/>
          <w:rtl/>
        </w:rPr>
        <w:t>(</w:t>
      </w:r>
      <w:r w:rsidR="00BA1595" w:rsidRPr="00BA1595">
        <w:rPr>
          <w:rStyle w:val="FootnoteReference"/>
          <w:rFonts w:cs="B Zar"/>
          <w:rtl/>
        </w:rPr>
        <w:footnoteReference w:id="392"/>
      </w:r>
      <w:r w:rsidR="00BA1595" w:rsidRPr="00BA1595">
        <w:rPr>
          <w:rFonts w:hint="cs"/>
          <w:vertAlign w:val="superscript"/>
          <w:rtl/>
        </w:rPr>
        <w:t>)</w:t>
      </w:r>
      <w:r w:rsidR="00A71702">
        <w:rPr>
          <w:rFonts w:hint="cs"/>
          <w:rtl/>
        </w:rPr>
        <w:t>.</w:t>
      </w:r>
      <w:r w:rsidR="00BA1595">
        <w:rPr>
          <w:rFonts w:hint="cs"/>
          <w:rtl/>
        </w:rPr>
        <w:t xml:space="preserve"> میرزا </w:t>
      </w:r>
      <w:r w:rsidR="00C4327C">
        <w:rPr>
          <w:rFonts w:hint="cs"/>
          <w:rtl/>
        </w:rPr>
        <w:t>حسینعلی</w:t>
      </w:r>
      <w:r w:rsidR="00BA1595">
        <w:rPr>
          <w:rFonts w:hint="cs"/>
          <w:rtl/>
        </w:rPr>
        <w:t xml:space="preserve"> فوراً دست به قلم برد و لوحی </w:t>
      </w:r>
      <w:r w:rsidR="004A72E1">
        <w:rPr>
          <w:rFonts w:hint="cs"/>
          <w:rtl/>
        </w:rPr>
        <w:t>دربارۀ</w:t>
      </w:r>
      <w:r w:rsidR="00BA1595">
        <w:rPr>
          <w:rFonts w:hint="cs"/>
          <w:rtl/>
        </w:rPr>
        <w:t xml:space="preserve"> مهدی نازل نمود! و او را </w:t>
      </w:r>
      <w:r w:rsidR="00BA1595" w:rsidRPr="005026A2">
        <w:rPr>
          <w:rFonts w:hint="cs"/>
          <w:rtl/>
        </w:rPr>
        <w:t xml:space="preserve">همچون </w:t>
      </w:r>
      <w:r w:rsidR="0035667A" w:rsidRPr="005026A2">
        <w:rPr>
          <w:rFonts w:hint="cs"/>
          <w:rtl/>
        </w:rPr>
        <w:t>اسماعیل پیامبر، و عیسی مسیح، و حسین شهید</w:t>
      </w:r>
      <w:r w:rsidR="008F22E7" w:rsidRPr="005026A2">
        <w:rPr>
          <w:rFonts w:cs="CTraditional Arabic" w:hint="cs"/>
          <w:rtl/>
        </w:rPr>
        <w:t>†</w:t>
      </w:r>
      <w:r w:rsidR="0035667A" w:rsidRPr="005D0FAC">
        <w:rPr>
          <w:rFonts w:hint="cs"/>
          <w:b/>
          <w:bCs/>
          <w:sz w:val="26"/>
          <w:szCs w:val="26"/>
          <w:rtl/>
        </w:rPr>
        <w:t xml:space="preserve"> </w:t>
      </w:r>
      <w:r w:rsidR="00D17EE9">
        <w:rPr>
          <w:rFonts w:hint="cs"/>
          <w:rtl/>
        </w:rPr>
        <w:t>قلمداد کرد</w:t>
      </w:r>
      <w:r w:rsidR="005C5784">
        <w:rPr>
          <w:rFonts w:hint="cs"/>
          <w:rtl/>
        </w:rPr>
        <w:t>،</w:t>
      </w:r>
      <w:r w:rsidR="00A71702">
        <w:rPr>
          <w:rFonts w:hint="cs"/>
          <w:rtl/>
        </w:rPr>
        <w:t xml:space="preserve"> چنانکه </w:t>
      </w:r>
      <w:r w:rsidR="00A71702" w:rsidRPr="005026A2">
        <w:rPr>
          <w:rFonts w:hint="cs"/>
          <w:rtl/>
        </w:rPr>
        <w:t>نواده</w:t>
      </w:r>
      <w:r w:rsidR="00A71702" w:rsidRPr="005026A2">
        <w:rPr>
          <w:rFonts w:hint="eastAsia"/>
          <w:rtl/>
        </w:rPr>
        <w:t>‌</w:t>
      </w:r>
      <w:r w:rsidR="00D17EE9" w:rsidRPr="005026A2">
        <w:rPr>
          <w:rFonts w:hint="cs"/>
          <w:rtl/>
        </w:rPr>
        <w:t xml:space="preserve">اش </w:t>
      </w:r>
      <w:r w:rsidR="0015338D" w:rsidRPr="005026A2">
        <w:rPr>
          <w:rFonts w:hint="cs"/>
          <w:rtl/>
        </w:rPr>
        <w:t xml:space="preserve">شوقی افندی </w:t>
      </w:r>
      <w:r w:rsidR="00626394" w:rsidRPr="005026A2">
        <w:rPr>
          <w:rFonts w:hint="cs"/>
          <w:rtl/>
        </w:rPr>
        <w:t xml:space="preserve">در کتاب </w:t>
      </w:r>
      <w:r w:rsidR="00362F75" w:rsidRPr="005026A2">
        <w:rPr>
          <w:rFonts w:hint="cs"/>
          <w:rtl/>
        </w:rPr>
        <w:t xml:space="preserve">«قرن بدیع» </w:t>
      </w:r>
      <w:r w:rsidR="00390FED" w:rsidRPr="005026A2">
        <w:rPr>
          <w:rFonts w:hint="cs"/>
          <w:rtl/>
        </w:rPr>
        <w:t>می</w:t>
      </w:r>
      <w:r w:rsidR="00C05C2D" w:rsidRPr="005026A2">
        <w:rPr>
          <w:rFonts w:hint="eastAsia"/>
          <w:rtl/>
        </w:rPr>
        <w:t>‌نویسد</w:t>
      </w:r>
      <w:r w:rsidR="00C05C2D">
        <w:rPr>
          <w:rFonts w:hint="eastAsia"/>
          <w:rtl/>
        </w:rPr>
        <w:t>:</w:t>
      </w:r>
    </w:p>
    <w:p w:rsidR="00C05C2D" w:rsidRDefault="00CF7D92" w:rsidP="005026A2">
      <w:pPr>
        <w:pStyle w:val="a4"/>
        <w:rPr>
          <w:rtl/>
        </w:rPr>
      </w:pPr>
      <w:r>
        <w:rPr>
          <w:rFonts w:hint="cs"/>
          <w:rtl/>
        </w:rPr>
        <w:t>«در مناجاتی که از قلم أعلی (</w:t>
      </w:r>
      <w:r w:rsidR="00B4202F">
        <w:rPr>
          <w:rFonts w:hint="cs"/>
          <w:rtl/>
        </w:rPr>
        <w:t>حسینعلی بهاء</w:t>
      </w:r>
      <w:r>
        <w:rPr>
          <w:rFonts w:hint="cs"/>
          <w:rtl/>
        </w:rPr>
        <w:t>)</w:t>
      </w:r>
      <w:r w:rsidR="00A71702">
        <w:rPr>
          <w:rFonts w:hint="cs"/>
          <w:rtl/>
        </w:rPr>
        <w:t xml:space="preserve"> در</w:t>
      </w:r>
      <w:r>
        <w:rPr>
          <w:rFonts w:hint="cs"/>
          <w:rtl/>
        </w:rPr>
        <w:t xml:space="preserve"> وصف آن غصن دوح</w:t>
      </w:r>
      <w:r w:rsidR="005026A2">
        <w:rPr>
          <w:rFonts w:hint="cs"/>
          <w:rtl/>
        </w:rPr>
        <w:t>ۀ</w:t>
      </w:r>
      <w:r>
        <w:rPr>
          <w:rFonts w:hint="cs"/>
          <w:rtl/>
        </w:rPr>
        <w:t xml:space="preserve"> بقا نازل شد، شهادت آن نفس مقد</w:t>
      </w:r>
      <w:r w:rsidR="00A71702">
        <w:rPr>
          <w:rFonts w:hint="cs"/>
          <w:rtl/>
        </w:rPr>
        <w:t>ّ</w:t>
      </w:r>
      <w:r>
        <w:rPr>
          <w:rFonts w:hint="cs"/>
          <w:rtl/>
        </w:rPr>
        <w:t>س را به مثاب</w:t>
      </w:r>
      <w:r w:rsidR="005026A2">
        <w:rPr>
          <w:rFonts w:hint="cs"/>
          <w:rtl/>
        </w:rPr>
        <w:t>ۀ</w:t>
      </w:r>
      <w:r>
        <w:rPr>
          <w:rFonts w:hint="cs"/>
          <w:rtl/>
        </w:rPr>
        <w:t xml:space="preserve"> قربانی فرزند</w:t>
      </w:r>
      <w:r w:rsidR="005C5784">
        <w:rPr>
          <w:rFonts w:hint="cs"/>
          <w:rtl/>
        </w:rPr>
        <w:t xml:space="preserve"> حضرت</w:t>
      </w:r>
      <w:r>
        <w:rPr>
          <w:rFonts w:hint="cs"/>
          <w:rtl/>
        </w:rPr>
        <w:t xml:space="preserve"> خلیل در </w:t>
      </w:r>
      <w:r w:rsidR="00877765">
        <w:rPr>
          <w:rFonts w:hint="cs"/>
          <w:rtl/>
        </w:rPr>
        <w:t>سبیل رب</w:t>
      </w:r>
      <w:r w:rsidR="00A71702">
        <w:rPr>
          <w:rFonts w:hint="cs"/>
          <w:rtl/>
        </w:rPr>
        <w:t>ّ</w:t>
      </w:r>
      <w:r w:rsidR="00877765">
        <w:rPr>
          <w:rFonts w:hint="cs"/>
          <w:rtl/>
        </w:rPr>
        <w:t xml:space="preserve"> جلیل و جانبازی حضرت</w:t>
      </w:r>
      <w:r>
        <w:rPr>
          <w:rFonts w:hint="cs"/>
          <w:rtl/>
        </w:rPr>
        <w:t xml:space="preserve"> روح بر صلیب، و شهادت</w:t>
      </w:r>
      <w:r w:rsidR="00877765">
        <w:rPr>
          <w:rFonts w:hint="cs"/>
          <w:rtl/>
        </w:rPr>
        <w:t xml:space="preserve"> حضرت</w:t>
      </w:r>
      <w:r>
        <w:rPr>
          <w:rFonts w:hint="cs"/>
          <w:rtl/>
        </w:rPr>
        <w:t xml:space="preserve"> سی</w:t>
      </w:r>
      <w:r w:rsidR="00A71702">
        <w:rPr>
          <w:rFonts w:hint="cs"/>
          <w:rtl/>
        </w:rPr>
        <w:t>ّ</w:t>
      </w:r>
      <w:r>
        <w:rPr>
          <w:rFonts w:hint="cs"/>
          <w:rtl/>
        </w:rPr>
        <w:t>دالشهداء در ارض طف (کربلاء) شمرده</w:t>
      </w:r>
      <w:r w:rsidR="009D5BE9">
        <w:rPr>
          <w:rFonts w:hint="cs"/>
          <w:rtl/>
        </w:rPr>
        <w:t>‌اند»</w:t>
      </w:r>
      <w:r>
        <w:rPr>
          <w:rFonts w:hint="cs"/>
          <w:rtl/>
        </w:rPr>
        <w:t>!</w:t>
      </w:r>
      <w:r w:rsidRPr="00CF7D92">
        <w:rPr>
          <w:rFonts w:hint="cs"/>
          <w:vertAlign w:val="superscript"/>
          <w:rtl/>
        </w:rPr>
        <w:t>(</w:t>
      </w:r>
      <w:r w:rsidRPr="00CF7D92">
        <w:rPr>
          <w:rStyle w:val="FootnoteReference"/>
          <w:rFonts w:cs="B Zar"/>
          <w:rtl/>
        </w:rPr>
        <w:footnoteReference w:id="393"/>
      </w:r>
      <w:r w:rsidRPr="00CF7D92">
        <w:rPr>
          <w:rFonts w:hint="cs"/>
          <w:vertAlign w:val="superscript"/>
          <w:rtl/>
        </w:rPr>
        <w:t>)</w:t>
      </w:r>
      <w:r>
        <w:rPr>
          <w:rFonts w:hint="cs"/>
          <w:rtl/>
        </w:rPr>
        <w:t>.</w:t>
      </w:r>
    </w:p>
    <w:p w:rsidR="004C76A7" w:rsidRDefault="004C76A7" w:rsidP="00640F50">
      <w:pPr>
        <w:pStyle w:val="a4"/>
        <w:rPr>
          <w:rtl/>
        </w:rPr>
      </w:pPr>
      <w:r>
        <w:rPr>
          <w:rFonts w:hint="cs"/>
          <w:rtl/>
        </w:rPr>
        <w:t>آیا این امر نهایت خودخواهی را نمی</w:t>
      </w:r>
      <w:r w:rsidR="000062B9">
        <w:rPr>
          <w:rFonts w:hint="eastAsia"/>
          <w:rtl/>
        </w:rPr>
        <w:t>‌رساند که آدمی سقوط فرزندش را از بام منزل به منزل</w:t>
      </w:r>
      <w:r w:rsidR="00AC7568">
        <w:rPr>
          <w:rFonts w:hint="cs"/>
          <w:rtl/>
        </w:rPr>
        <w:t>ۀ</w:t>
      </w:r>
      <w:r w:rsidR="000062B9">
        <w:rPr>
          <w:rFonts w:hint="eastAsia"/>
          <w:rtl/>
        </w:rPr>
        <w:t xml:space="preserve"> کار عظیم ابراه</w:t>
      </w:r>
      <w:r w:rsidR="00A71702">
        <w:rPr>
          <w:rFonts w:hint="eastAsia"/>
          <w:rtl/>
        </w:rPr>
        <w:t>یم و پسرش</w:t>
      </w:r>
      <w:r w:rsidR="00A71702">
        <w:rPr>
          <w:rFonts w:hint="cs"/>
          <w:rtl/>
        </w:rPr>
        <w:t xml:space="preserve"> - علیهما السلام-</w:t>
      </w:r>
      <w:r w:rsidR="000062B9">
        <w:rPr>
          <w:rFonts w:hint="cs"/>
          <w:rtl/>
        </w:rPr>
        <w:t xml:space="preserve"> شمارد؟ و یا آن را با جانبازی شگفت‌</w:t>
      </w:r>
      <w:r w:rsidR="0089627B">
        <w:rPr>
          <w:rFonts w:hint="cs"/>
          <w:rtl/>
        </w:rPr>
        <w:t>آور سیدالشهدا</w:t>
      </w:r>
      <w:r w:rsidR="0089627B" w:rsidRPr="00AE387D">
        <w:rPr>
          <w:rFonts w:cs="CTraditional Arabic" w:hint="cs"/>
          <w:rtl/>
        </w:rPr>
        <w:sym w:font="AGA Arabesque" w:char="F075"/>
      </w:r>
      <w:r w:rsidR="0089627B">
        <w:rPr>
          <w:rFonts w:hint="cs"/>
          <w:rtl/>
        </w:rPr>
        <w:t xml:space="preserve"> مقایسه کند؟ همین خودپسندی</w:t>
      </w:r>
      <w:r w:rsidR="008727DB">
        <w:rPr>
          <w:rFonts w:hint="eastAsia"/>
          <w:rtl/>
        </w:rPr>
        <w:t>‌های بیش از اندازه موجب می</w:t>
      </w:r>
      <w:r w:rsidR="00CA36F3">
        <w:rPr>
          <w:rFonts w:hint="cs"/>
          <w:rtl/>
        </w:rPr>
        <w:t xml:space="preserve">‌شود که </w:t>
      </w:r>
      <w:r w:rsidR="00CA36F3" w:rsidRPr="005026A2">
        <w:rPr>
          <w:rFonts w:hint="cs"/>
          <w:rtl/>
        </w:rPr>
        <w:t xml:space="preserve">کسانی همچون </w:t>
      </w:r>
      <w:r w:rsidR="000B5EA3" w:rsidRPr="005026A2">
        <w:rPr>
          <w:rFonts w:hint="cs"/>
          <w:rtl/>
        </w:rPr>
        <w:t xml:space="preserve">باب و بهاء </w:t>
      </w:r>
      <w:r w:rsidR="00A5630C" w:rsidRPr="005026A2">
        <w:rPr>
          <w:rFonts w:hint="cs"/>
          <w:rtl/>
        </w:rPr>
        <w:t>خویشتن را برتر از ماسوی و متحد با ذات خدا می</w:t>
      </w:r>
      <w:r w:rsidR="00F72B70" w:rsidRPr="005026A2">
        <w:rPr>
          <w:rFonts w:hint="eastAsia"/>
          <w:rtl/>
        </w:rPr>
        <w:t>‌پندارند و به ادعای ربوبیت و الوهیت</w:t>
      </w:r>
      <w:r w:rsidR="00F72B70">
        <w:rPr>
          <w:rFonts w:hint="eastAsia"/>
          <w:rtl/>
        </w:rPr>
        <w:t xml:space="preserve"> برمی</w:t>
      </w:r>
      <w:r w:rsidR="00DC2121">
        <w:rPr>
          <w:rFonts w:hint="cs"/>
          <w:rtl/>
        </w:rPr>
        <w:t>‌خیزند.</w:t>
      </w:r>
    </w:p>
    <w:p w:rsidR="008304E7" w:rsidRDefault="00A04181" w:rsidP="005026A2">
      <w:pPr>
        <w:pStyle w:val="a4"/>
        <w:rPr>
          <w:rtl/>
        </w:rPr>
      </w:pPr>
      <w:r w:rsidRPr="005026A2">
        <w:rPr>
          <w:rFonts w:hint="cs"/>
          <w:rtl/>
        </w:rPr>
        <w:t>دومین زوج</w:t>
      </w:r>
      <w:r w:rsidR="005026A2">
        <w:rPr>
          <w:rFonts w:hint="cs"/>
          <w:rtl/>
        </w:rPr>
        <w:t>ۀ</w:t>
      </w:r>
      <w:r w:rsidRPr="005026A2">
        <w:rPr>
          <w:rFonts w:hint="cs"/>
          <w:rtl/>
        </w:rPr>
        <w:t xml:space="preserve"> بها</w:t>
      </w:r>
      <w:r w:rsidR="00A71702" w:rsidRPr="005026A2">
        <w:rPr>
          <w:rFonts w:hint="cs"/>
          <w:rtl/>
        </w:rPr>
        <w:t>ء،</w:t>
      </w:r>
      <w:r w:rsidR="00DC2121" w:rsidRPr="005026A2">
        <w:rPr>
          <w:rFonts w:hint="cs"/>
          <w:rtl/>
        </w:rPr>
        <w:t xml:space="preserve"> </w:t>
      </w:r>
      <w:r w:rsidR="008F5A8F" w:rsidRPr="005026A2">
        <w:rPr>
          <w:rFonts w:hint="cs"/>
          <w:rtl/>
        </w:rPr>
        <w:t xml:space="preserve">فاطمه </w:t>
      </w:r>
      <w:r w:rsidR="00034667" w:rsidRPr="005026A2">
        <w:rPr>
          <w:rFonts w:hint="cs"/>
          <w:rtl/>
        </w:rPr>
        <w:t xml:space="preserve">نام داشت که میرزا </w:t>
      </w:r>
      <w:r w:rsidR="00C4327C" w:rsidRPr="005026A2">
        <w:rPr>
          <w:rFonts w:hint="cs"/>
          <w:rtl/>
        </w:rPr>
        <w:t>حسینعلی</w:t>
      </w:r>
      <w:r w:rsidR="00034667" w:rsidRPr="005026A2">
        <w:rPr>
          <w:rFonts w:hint="cs"/>
          <w:rtl/>
        </w:rPr>
        <w:t xml:space="preserve"> او را </w:t>
      </w:r>
      <w:r w:rsidR="00DB7F75" w:rsidRPr="005026A2">
        <w:rPr>
          <w:rFonts w:hint="cs"/>
          <w:rtl/>
        </w:rPr>
        <w:t xml:space="preserve">«بی بی» </w:t>
      </w:r>
      <w:r w:rsidR="00421343" w:rsidRPr="005026A2">
        <w:rPr>
          <w:rFonts w:hint="cs"/>
          <w:rtl/>
        </w:rPr>
        <w:t>می</w:t>
      </w:r>
      <w:r w:rsidR="003B19F3" w:rsidRPr="005026A2">
        <w:rPr>
          <w:rFonts w:hint="eastAsia"/>
          <w:rtl/>
        </w:rPr>
        <w:t xml:space="preserve">‌خواند و بدو </w:t>
      </w:r>
      <w:r w:rsidR="00F04E72" w:rsidRPr="005026A2">
        <w:rPr>
          <w:rFonts w:hint="cs"/>
          <w:rtl/>
        </w:rPr>
        <w:t xml:space="preserve">«مهد علیا» </w:t>
      </w:r>
      <w:r w:rsidR="00A71702" w:rsidRPr="005026A2">
        <w:rPr>
          <w:rFonts w:hint="cs"/>
          <w:rtl/>
        </w:rPr>
        <w:t>لقب داد.</w:t>
      </w:r>
      <w:r w:rsidR="00477C82" w:rsidRPr="005026A2">
        <w:rPr>
          <w:rFonts w:hint="cs"/>
          <w:rtl/>
        </w:rPr>
        <w:t xml:space="preserve"> این زن نیز سه پسر آورد که بز</w:t>
      </w:r>
      <w:r w:rsidRPr="005026A2">
        <w:rPr>
          <w:rFonts w:hint="cs"/>
          <w:rtl/>
        </w:rPr>
        <w:t>ر</w:t>
      </w:r>
      <w:r w:rsidR="00477C82" w:rsidRPr="005026A2">
        <w:rPr>
          <w:rFonts w:hint="cs"/>
          <w:rtl/>
        </w:rPr>
        <w:t>گتر از همه</w:t>
      </w:r>
      <w:r w:rsidR="00A71702" w:rsidRPr="005026A2">
        <w:rPr>
          <w:rFonts w:hint="cs"/>
          <w:rtl/>
        </w:rPr>
        <w:t>،</w:t>
      </w:r>
      <w:r w:rsidR="00477C82" w:rsidRPr="005026A2">
        <w:rPr>
          <w:rFonts w:hint="cs"/>
          <w:rtl/>
        </w:rPr>
        <w:t xml:space="preserve"> میرزا </w:t>
      </w:r>
      <w:r w:rsidR="00294177" w:rsidRPr="005026A2">
        <w:rPr>
          <w:rFonts w:hint="cs"/>
          <w:rtl/>
        </w:rPr>
        <w:t xml:space="preserve">محمد علی </w:t>
      </w:r>
      <w:r w:rsidR="00F40046" w:rsidRPr="005026A2">
        <w:rPr>
          <w:rFonts w:hint="cs"/>
          <w:rtl/>
        </w:rPr>
        <w:t xml:space="preserve">ملقب به </w:t>
      </w:r>
      <w:r w:rsidR="00A618F8" w:rsidRPr="005026A2">
        <w:rPr>
          <w:rFonts w:hint="cs"/>
          <w:rtl/>
        </w:rPr>
        <w:t xml:space="preserve">«غصن أکبر» </w:t>
      </w:r>
      <w:r w:rsidR="00A71702" w:rsidRPr="005026A2">
        <w:rPr>
          <w:rFonts w:hint="cs"/>
          <w:rtl/>
        </w:rPr>
        <w:t>بود.</w:t>
      </w:r>
      <w:r w:rsidR="002607E3" w:rsidRPr="005026A2">
        <w:rPr>
          <w:rFonts w:hint="cs"/>
          <w:rtl/>
        </w:rPr>
        <w:t xml:space="preserve"> و بهاء در </w:t>
      </w:r>
      <w:r w:rsidR="00504F21" w:rsidRPr="005026A2">
        <w:rPr>
          <w:rFonts w:hint="cs"/>
          <w:rtl/>
        </w:rPr>
        <w:t xml:space="preserve">«کتاب عهدی» </w:t>
      </w:r>
      <w:r w:rsidR="004228F5" w:rsidRPr="005026A2">
        <w:rPr>
          <w:rFonts w:hint="cs"/>
          <w:rtl/>
        </w:rPr>
        <w:t>یا وصی</w:t>
      </w:r>
      <w:r w:rsidR="006B4DAE" w:rsidRPr="005026A2">
        <w:rPr>
          <w:rFonts w:hint="cs"/>
          <w:rtl/>
        </w:rPr>
        <w:t>ّ</w:t>
      </w:r>
      <w:r w:rsidR="004228F5" w:rsidRPr="005026A2">
        <w:rPr>
          <w:rFonts w:hint="cs"/>
          <w:rtl/>
        </w:rPr>
        <w:t>ت‌</w:t>
      </w:r>
      <w:r w:rsidR="00FD59FB" w:rsidRPr="005026A2">
        <w:rPr>
          <w:rFonts w:hint="cs"/>
          <w:rtl/>
        </w:rPr>
        <w:t>نام</w:t>
      </w:r>
      <w:r w:rsidR="005026A2">
        <w:rPr>
          <w:rFonts w:hint="cs"/>
          <w:rtl/>
        </w:rPr>
        <w:t>ۀ</w:t>
      </w:r>
      <w:r w:rsidR="00FD59FB" w:rsidRPr="005026A2">
        <w:rPr>
          <w:rFonts w:hint="cs"/>
          <w:rtl/>
        </w:rPr>
        <w:t xml:space="preserve"> خود</w:t>
      </w:r>
      <w:r w:rsidR="006B4DAE" w:rsidRPr="005026A2">
        <w:rPr>
          <w:rFonts w:hint="cs"/>
          <w:rtl/>
        </w:rPr>
        <w:t>،</w:t>
      </w:r>
      <w:r w:rsidR="00FD59FB" w:rsidRPr="005026A2">
        <w:rPr>
          <w:rFonts w:hint="cs"/>
          <w:rtl/>
        </w:rPr>
        <w:t xml:space="preserve"> پس </w:t>
      </w:r>
      <w:r w:rsidR="00EA0D47" w:rsidRPr="005026A2">
        <w:rPr>
          <w:rFonts w:hint="cs"/>
          <w:rtl/>
        </w:rPr>
        <w:t>از عباس وی را به جانشینی برگزید.</w:t>
      </w:r>
      <w:r w:rsidR="00FD59FB" w:rsidRPr="005026A2">
        <w:rPr>
          <w:rFonts w:hint="cs"/>
          <w:rtl/>
        </w:rPr>
        <w:t xml:space="preserve"> زن سوم بهاء</w:t>
      </w:r>
      <w:r w:rsidR="00EA0D47" w:rsidRPr="005026A2">
        <w:rPr>
          <w:rFonts w:hint="cs"/>
          <w:rtl/>
        </w:rPr>
        <w:t>،</w:t>
      </w:r>
      <w:r w:rsidR="00FD59FB" w:rsidRPr="005026A2">
        <w:rPr>
          <w:rFonts w:hint="cs"/>
          <w:rtl/>
        </w:rPr>
        <w:t xml:space="preserve"> </w:t>
      </w:r>
      <w:r w:rsidR="00163156" w:rsidRPr="005026A2">
        <w:rPr>
          <w:rFonts w:hint="cs"/>
          <w:rtl/>
        </w:rPr>
        <w:t xml:space="preserve">گوهر خانم کاشی </w:t>
      </w:r>
      <w:r w:rsidR="00A573FC" w:rsidRPr="005026A2">
        <w:rPr>
          <w:rFonts w:hint="cs"/>
          <w:rtl/>
        </w:rPr>
        <w:t>نامیده می‌</w:t>
      </w:r>
      <w:r w:rsidR="000F3D80" w:rsidRPr="005026A2">
        <w:rPr>
          <w:rFonts w:hint="cs"/>
          <w:rtl/>
        </w:rPr>
        <w:t>شد</w:t>
      </w:r>
      <w:r w:rsidRPr="005026A2">
        <w:rPr>
          <w:rFonts w:hint="cs"/>
          <w:rtl/>
        </w:rPr>
        <w:t>،</w:t>
      </w:r>
      <w:r w:rsidR="000F3D80" w:rsidRPr="005026A2">
        <w:rPr>
          <w:rFonts w:hint="cs"/>
          <w:rtl/>
        </w:rPr>
        <w:t xml:space="preserve"> و زن چهارمش </w:t>
      </w:r>
      <w:r w:rsidR="00086981" w:rsidRPr="005026A2">
        <w:rPr>
          <w:rFonts w:hint="cs"/>
          <w:rtl/>
        </w:rPr>
        <w:t>جمیله خانم</w:t>
      </w:r>
      <w:r w:rsidR="00EA0D47" w:rsidRPr="005026A2">
        <w:rPr>
          <w:rFonts w:hint="cs"/>
          <w:rtl/>
        </w:rPr>
        <w:t>،</w:t>
      </w:r>
      <w:r w:rsidR="00086981" w:rsidRPr="005026A2">
        <w:rPr>
          <w:rFonts w:hint="cs"/>
          <w:rtl/>
        </w:rPr>
        <w:t xml:space="preserve"> </w:t>
      </w:r>
      <w:r w:rsidR="005E5A75" w:rsidRPr="005026A2">
        <w:rPr>
          <w:rFonts w:hint="cs"/>
          <w:rtl/>
        </w:rPr>
        <w:t>دختر خادم مسافرخانه</w:t>
      </w:r>
      <w:r w:rsidRPr="005026A2">
        <w:rPr>
          <w:rFonts w:hint="eastAsia"/>
          <w:rtl/>
        </w:rPr>
        <w:t>‌ای در عک</w:t>
      </w:r>
      <w:r w:rsidR="00EA0D47" w:rsidRPr="005026A2">
        <w:rPr>
          <w:rFonts w:hint="cs"/>
          <w:rtl/>
        </w:rPr>
        <w:t>ّ</w:t>
      </w:r>
      <w:r w:rsidRPr="005026A2">
        <w:rPr>
          <w:rFonts w:hint="eastAsia"/>
          <w:rtl/>
        </w:rPr>
        <w:t>ا بو</w:t>
      </w:r>
      <w:r>
        <w:rPr>
          <w:rFonts w:hint="eastAsia"/>
          <w:rtl/>
        </w:rPr>
        <w:t>د</w:t>
      </w:r>
      <w:r w:rsidR="008304E7" w:rsidRPr="008304E7">
        <w:rPr>
          <w:rFonts w:hint="cs"/>
          <w:vertAlign w:val="superscript"/>
          <w:rtl/>
        </w:rPr>
        <w:t>(</w:t>
      </w:r>
      <w:r w:rsidR="008304E7" w:rsidRPr="008304E7">
        <w:rPr>
          <w:rStyle w:val="FootnoteReference"/>
          <w:rFonts w:cs="B Zar"/>
          <w:rtl/>
        </w:rPr>
        <w:footnoteReference w:id="394"/>
      </w:r>
      <w:r w:rsidR="008304E7" w:rsidRPr="008304E7">
        <w:rPr>
          <w:rFonts w:hint="cs"/>
          <w:vertAlign w:val="superscript"/>
          <w:rtl/>
        </w:rPr>
        <w:t>)</w:t>
      </w:r>
      <w:r w:rsidR="008304E7">
        <w:rPr>
          <w:rFonts w:hint="cs"/>
          <w:rtl/>
        </w:rPr>
        <w:t>.</w:t>
      </w:r>
    </w:p>
    <w:p w:rsidR="00E80A44" w:rsidRDefault="00ED76AA" w:rsidP="005026A2">
      <w:pPr>
        <w:pStyle w:val="a4"/>
        <w:rPr>
          <w:rtl/>
        </w:rPr>
      </w:pPr>
      <w:r>
        <w:rPr>
          <w:rFonts w:hint="cs"/>
          <w:rtl/>
        </w:rPr>
        <w:t>چند روز پس از مرگ بهاء</w:t>
      </w:r>
      <w:r w:rsidR="00EA0D47">
        <w:rPr>
          <w:rFonts w:hint="cs"/>
          <w:rtl/>
        </w:rPr>
        <w:t>،</w:t>
      </w:r>
      <w:r>
        <w:rPr>
          <w:rFonts w:hint="cs"/>
          <w:rtl/>
        </w:rPr>
        <w:t xml:space="preserve"> عباس</w:t>
      </w:r>
      <w:r w:rsidR="00930FB0">
        <w:rPr>
          <w:rFonts w:hint="cs"/>
          <w:rtl/>
        </w:rPr>
        <w:t xml:space="preserve"> همۀ </w:t>
      </w:r>
      <w:r>
        <w:rPr>
          <w:rFonts w:hint="cs"/>
          <w:rtl/>
        </w:rPr>
        <w:t>فرزندان پدر را گرد آورد و وصیت</w:t>
      </w:r>
      <w:r w:rsidR="00656321">
        <w:rPr>
          <w:rFonts w:hint="eastAsia"/>
          <w:rtl/>
        </w:rPr>
        <w:t>‌نام</w:t>
      </w:r>
      <w:r w:rsidR="005026A2">
        <w:rPr>
          <w:rFonts w:hint="cs"/>
          <w:rtl/>
        </w:rPr>
        <w:t>ۀ</w:t>
      </w:r>
      <w:r w:rsidR="00656321">
        <w:rPr>
          <w:rFonts w:hint="eastAsia"/>
          <w:rtl/>
        </w:rPr>
        <w:t xml:space="preserve"> او را برخواند که در</w:t>
      </w:r>
      <w:r w:rsidR="00D314AD">
        <w:rPr>
          <w:rFonts w:hint="eastAsia"/>
          <w:rtl/>
        </w:rPr>
        <w:t xml:space="preserve"> آن‌ها </w:t>
      </w:r>
      <w:r w:rsidR="00656321">
        <w:rPr>
          <w:rFonts w:hint="eastAsia"/>
          <w:rtl/>
        </w:rPr>
        <w:t>تصریح شده بود:</w:t>
      </w:r>
    </w:p>
    <w:p w:rsidR="00656321" w:rsidRPr="008F22E7" w:rsidRDefault="009655F9" w:rsidP="009655F9">
      <w:pPr>
        <w:tabs>
          <w:tab w:val="left" w:pos="8640"/>
        </w:tabs>
        <w:bidi/>
        <w:ind w:firstLine="284"/>
        <w:jc w:val="lowKashida"/>
        <w:rPr>
          <w:rFonts w:cs="B Zar"/>
          <w:sz w:val="28"/>
          <w:szCs w:val="28"/>
          <w:rtl/>
        </w:rPr>
      </w:pPr>
      <w:r w:rsidRPr="00640F50">
        <w:rPr>
          <w:rStyle w:val="Char3"/>
          <w:rtl/>
        </w:rPr>
        <w:t>«</w:t>
      </w:r>
      <w:r w:rsidR="008F22E7" w:rsidRPr="00640F50">
        <w:rPr>
          <w:rStyle w:val="Char3"/>
          <w:rFonts w:hint="cs"/>
          <w:rtl/>
        </w:rPr>
        <w:t xml:space="preserve">قد </w:t>
      </w:r>
      <w:r w:rsidRPr="00640F50">
        <w:rPr>
          <w:rStyle w:val="Char3"/>
          <w:rFonts w:hint="cs"/>
          <w:rtl/>
        </w:rPr>
        <w:t>أ</w:t>
      </w:r>
      <w:r w:rsidR="00A04181" w:rsidRPr="00640F50">
        <w:rPr>
          <w:rStyle w:val="Char3"/>
          <w:rFonts w:hint="cs"/>
          <w:rtl/>
        </w:rPr>
        <w:t>صط</w:t>
      </w:r>
      <w:r w:rsidR="00656321" w:rsidRPr="00640F50">
        <w:rPr>
          <w:rStyle w:val="Char3"/>
          <w:rFonts w:hint="cs"/>
          <w:rtl/>
        </w:rPr>
        <w:t>ف</w:t>
      </w:r>
      <w:r w:rsidR="00A04181" w:rsidRPr="00640F50">
        <w:rPr>
          <w:rStyle w:val="Char3"/>
          <w:rFonts w:hint="cs"/>
          <w:rtl/>
        </w:rPr>
        <w:t>ينا الأكبر بعد الأعظم</w:t>
      </w:r>
      <w:r w:rsidR="00656321" w:rsidRPr="00640F50">
        <w:rPr>
          <w:rStyle w:val="Char3"/>
          <w:rFonts w:hint="cs"/>
          <w:rtl/>
        </w:rPr>
        <w:t xml:space="preserve"> أمراً من لدن عليم خبير</w:t>
      </w:r>
      <w:r w:rsidRPr="00640F50">
        <w:rPr>
          <w:rStyle w:val="Char3"/>
          <w:rtl/>
        </w:rPr>
        <w:t>»</w:t>
      </w:r>
      <w:r w:rsidR="00656321" w:rsidRPr="008F22E7">
        <w:rPr>
          <w:rFonts w:cs="B Zar" w:hint="cs"/>
          <w:sz w:val="28"/>
          <w:szCs w:val="28"/>
          <w:vertAlign w:val="superscript"/>
          <w:rtl/>
          <w:lang w:bidi="fa-IR"/>
        </w:rPr>
        <w:t>(</w:t>
      </w:r>
      <w:r w:rsidR="00656321" w:rsidRPr="008F22E7">
        <w:rPr>
          <w:rStyle w:val="FootnoteReference"/>
          <w:rFonts w:cs="B Zar"/>
          <w:sz w:val="28"/>
          <w:szCs w:val="28"/>
          <w:rtl/>
          <w:lang w:bidi="fa-IR"/>
        </w:rPr>
        <w:footnoteReference w:id="395"/>
      </w:r>
      <w:r w:rsidR="00656321" w:rsidRPr="008F22E7">
        <w:rPr>
          <w:rFonts w:cs="B Zar" w:hint="cs"/>
          <w:sz w:val="28"/>
          <w:szCs w:val="28"/>
          <w:vertAlign w:val="superscript"/>
          <w:rtl/>
          <w:lang w:bidi="fa-IR"/>
        </w:rPr>
        <w:t>)</w:t>
      </w:r>
      <w:r w:rsidR="00656321" w:rsidRPr="005026A2">
        <w:rPr>
          <w:rStyle w:val="Char4"/>
          <w:rFonts w:hint="cs"/>
          <w:rtl/>
        </w:rPr>
        <w:t>.</w:t>
      </w:r>
    </w:p>
    <w:p w:rsidR="00656321" w:rsidRDefault="004E7BF9" w:rsidP="005026A2">
      <w:pPr>
        <w:pStyle w:val="a4"/>
        <w:rPr>
          <w:rtl/>
        </w:rPr>
      </w:pPr>
      <w:r>
        <w:rPr>
          <w:rFonts w:hint="cs"/>
          <w:rtl/>
        </w:rPr>
        <w:t>یعنی: «همانا غصن اکبر (</w:t>
      </w:r>
      <w:r w:rsidR="00EC27C0">
        <w:rPr>
          <w:rFonts w:hint="cs"/>
          <w:rtl/>
        </w:rPr>
        <w:t>علی‌محمد</w:t>
      </w:r>
      <w:r>
        <w:rPr>
          <w:rFonts w:hint="cs"/>
          <w:rtl/>
        </w:rPr>
        <w:t>) را پس از غصن اعظم (عباس) برگزیدیم، فرمانی از نزد خداوند دانا و آگاه است»</w:t>
      </w:r>
      <w:r w:rsidR="008D2C3C">
        <w:rPr>
          <w:rFonts w:hint="cs"/>
          <w:rtl/>
        </w:rPr>
        <w:t>!</w:t>
      </w:r>
    </w:p>
    <w:p w:rsidR="004E7BF9" w:rsidRDefault="004E7BF9" w:rsidP="005026A2">
      <w:pPr>
        <w:pStyle w:val="a4"/>
        <w:rPr>
          <w:rtl/>
        </w:rPr>
      </w:pPr>
      <w:r>
        <w:rPr>
          <w:rFonts w:hint="cs"/>
          <w:rtl/>
        </w:rPr>
        <w:t>این موضوع را</w:t>
      </w:r>
      <w:r w:rsidR="00930FB0">
        <w:rPr>
          <w:rFonts w:hint="cs"/>
          <w:rtl/>
        </w:rPr>
        <w:t xml:space="preserve"> همۀ </w:t>
      </w:r>
      <w:r>
        <w:rPr>
          <w:rFonts w:hint="cs"/>
          <w:rtl/>
        </w:rPr>
        <w:t>بهائیان پذیرفته</w:t>
      </w:r>
      <w:r w:rsidR="00966389">
        <w:rPr>
          <w:rFonts w:hint="cs"/>
          <w:rtl/>
        </w:rPr>
        <w:t xml:space="preserve">‌اند </w:t>
      </w:r>
      <w:r>
        <w:rPr>
          <w:rFonts w:hint="cs"/>
          <w:rtl/>
        </w:rPr>
        <w:t>و کمترین تردیدی در آن وجود ندارد. اما با کمال شگفتی ملاحظه می</w:t>
      </w:r>
      <w:r w:rsidR="00F31735">
        <w:rPr>
          <w:rFonts w:hint="eastAsia"/>
          <w:rtl/>
        </w:rPr>
        <w:t xml:space="preserve">‌کنیم که این دو برادر پس از مدت کوتاهی به سختی با یکدیگر به دشمنی برخاستند تا آنجا که هرکدام دیگری را تکفیر نمودند! </w:t>
      </w:r>
      <w:r w:rsidR="00F31735">
        <w:rPr>
          <w:rFonts w:hint="cs"/>
          <w:rtl/>
        </w:rPr>
        <w:t xml:space="preserve">با این که </w:t>
      </w:r>
      <w:r w:rsidR="00B4202F">
        <w:rPr>
          <w:rFonts w:hint="cs"/>
          <w:rtl/>
        </w:rPr>
        <w:t>حسینعلی بهاء</w:t>
      </w:r>
      <w:r w:rsidR="00F31735">
        <w:rPr>
          <w:rFonts w:hint="cs"/>
          <w:rtl/>
        </w:rPr>
        <w:t xml:space="preserve"> به قول خودش از سوی خدای علیم و خبیر آن دو را به جانشینی خود برگزیده بود، آیا ممکن است خداوند دانا و آگاه دو تن را برای ترویج دین و سرپرستی بندگانش انتخاب کند و</w:t>
      </w:r>
      <w:r w:rsidR="00A51618">
        <w:rPr>
          <w:rFonts w:hint="cs"/>
          <w:rtl/>
        </w:rPr>
        <w:t xml:space="preserve"> </w:t>
      </w:r>
      <w:r w:rsidR="00F31735">
        <w:rPr>
          <w:rFonts w:hint="cs"/>
          <w:rtl/>
        </w:rPr>
        <w:t>هرکدام از آن دو</w:t>
      </w:r>
      <w:r w:rsidR="00EA0D47">
        <w:rPr>
          <w:rFonts w:hint="cs"/>
          <w:rtl/>
        </w:rPr>
        <w:t>،</w:t>
      </w:r>
      <w:r w:rsidR="00F31735">
        <w:rPr>
          <w:rFonts w:hint="cs"/>
          <w:rtl/>
        </w:rPr>
        <w:t xml:space="preserve"> دیگری</w:t>
      </w:r>
      <w:r w:rsidR="00EA0D47">
        <w:rPr>
          <w:rFonts w:hint="cs"/>
          <w:rtl/>
        </w:rPr>
        <w:t xml:space="preserve"> را کافر و ناقض و فاسق بشمارد»؟!</w:t>
      </w:r>
      <w:r w:rsidR="00F31735" w:rsidRPr="00F31735">
        <w:rPr>
          <w:rFonts w:hint="cs"/>
          <w:vertAlign w:val="superscript"/>
          <w:rtl/>
        </w:rPr>
        <w:t>(</w:t>
      </w:r>
      <w:r w:rsidR="00F31735" w:rsidRPr="00F31735">
        <w:rPr>
          <w:rStyle w:val="FootnoteReference"/>
          <w:rFonts w:cs="B Zar"/>
          <w:rtl/>
        </w:rPr>
        <w:footnoteReference w:id="396"/>
      </w:r>
      <w:r w:rsidR="00F31735" w:rsidRPr="00F31735">
        <w:rPr>
          <w:rFonts w:hint="cs"/>
          <w:vertAlign w:val="superscript"/>
          <w:rtl/>
        </w:rPr>
        <w:t>)</w:t>
      </w:r>
    </w:p>
    <w:p w:rsidR="005A5E1F" w:rsidRDefault="005A5E1F" w:rsidP="005026A2">
      <w:pPr>
        <w:pStyle w:val="a4"/>
        <w:rPr>
          <w:rtl/>
        </w:rPr>
      </w:pPr>
      <w:r>
        <w:rPr>
          <w:rFonts w:hint="cs"/>
          <w:rtl/>
        </w:rPr>
        <w:t>این امر روشن</w:t>
      </w:r>
      <w:r w:rsidR="00EA0D47">
        <w:rPr>
          <w:rFonts w:hint="cs"/>
          <w:rtl/>
        </w:rPr>
        <w:t>،</w:t>
      </w:r>
      <w:r>
        <w:rPr>
          <w:rFonts w:hint="cs"/>
          <w:rtl/>
        </w:rPr>
        <w:t xml:space="preserve"> به خوبی نشان می‌</w:t>
      </w:r>
      <w:r w:rsidR="00C56139">
        <w:rPr>
          <w:rFonts w:hint="cs"/>
          <w:rtl/>
        </w:rPr>
        <w:t>دهد که بهایی</w:t>
      </w:r>
      <w:r w:rsidR="007A39F2">
        <w:rPr>
          <w:rFonts w:hint="eastAsia"/>
          <w:rtl/>
        </w:rPr>
        <w:t>‌گری آیینی ساخته و پرداخت</w:t>
      </w:r>
      <w:r w:rsidR="005026A2">
        <w:rPr>
          <w:rFonts w:hint="cs"/>
          <w:rtl/>
        </w:rPr>
        <w:t>ۀ</w:t>
      </w:r>
      <w:r w:rsidR="007A39F2">
        <w:rPr>
          <w:rFonts w:hint="eastAsia"/>
          <w:rtl/>
        </w:rPr>
        <w:t xml:space="preserve"> </w:t>
      </w:r>
      <w:r w:rsidR="00C4327C">
        <w:rPr>
          <w:rFonts w:hint="eastAsia"/>
          <w:rtl/>
        </w:rPr>
        <w:t>حسینعلی</w:t>
      </w:r>
      <w:r w:rsidR="007A39F2">
        <w:rPr>
          <w:rFonts w:hint="eastAsia"/>
          <w:rtl/>
        </w:rPr>
        <w:t xml:space="preserve"> مازندرانی است و با وحی الهی و فرمان خدایی کمترین پیوندی ندارد. </w:t>
      </w:r>
      <w:r w:rsidR="007A39F2">
        <w:rPr>
          <w:rFonts w:hint="cs"/>
          <w:rtl/>
        </w:rPr>
        <w:t xml:space="preserve">در </w:t>
      </w:r>
      <w:r w:rsidR="00295370">
        <w:rPr>
          <w:rFonts w:hint="cs"/>
          <w:rtl/>
        </w:rPr>
        <w:t>اینجا نمونه</w:t>
      </w:r>
      <w:r w:rsidR="00873B8F">
        <w:rPr>
          <w:rFonts w:hint="eastAsia"/>
          <w:rtl/>
        </w:rPr>
        <w:t xml:space="preserve">‌ای از دشمنی این دو برادر را از خلال </w:t>
      </w:r>
      <w:r w:rsidR="009E5E53">
        <w:rPr>
          <w:rFonts w:hint="cs"/>
          <w:rtl/>
        </w:rPr>
        <w:t xml:space="preserve">سخنان عباس به نظر خوانندگان ارجمند </w:t>
      </w:r>
      <w:r w:rsidR="009E5E53" w:rsidRPr="005026A2">
        <w:rPr>
          <w:rFonts w:hint="cs"/>
          <w:rtl/>
        </w:rPr>
        <w:t>می</w:t>
      </w:r>
      <w:r w:rsidR="00E917EC" w:rsidRPr="005026A2">
        <w:rPr>
          <w:rFonts w:hint="eastAsia"/>
          <w:rtl/>
        </w:rPr>
        <w:t xml:space="preserve">‌رسانیم، </w:t>
      </w:r>
      <w:r w:rsidR="00794DAF" w:rsidRPr="005026A2">
        <w:rPr>
          <w:rFonts w:hint="cs"/>
          <w:rtl/>
        </w:rPr>
        <w:t xml:space="preserve">مازندرانی </w:t>
      </w:r>
      <w:r w:rsidR="0098461F" w:rsidRPr="005026A2">
        <w:rPr>
          <w:rFonts w:hint="cs"/>
          <w:rtl/>
        </w:rPr>
        <w:t xml:space="preserve">در کتاب </w:t>
      </w:r>
      <w:r w:rsidR="009B2ED4" w:rsidRPr="005026A2">
        <w:rPr>
          <w:rFonts w:hint="cs"/>
          <w:rtl/>
        </w:rPr>
        <w:t xml:space="preserve">«اسرار الآثار» </w:t>
      </w:r>
      <w:r w:rsidR="00F62DB5" w:rsidRPr="005026A2">
        <w:rPr>
          <w:rFonts w:hint="cs"/>
          <w:rtl/>
        </w:rPr>
        <w:t xml:space="preserve">از قول </w:t>
      </w:r>
      <w:r w:rsidR="00690982" w:rsidRPr="005026A2">
        <w:rPr>
          <w:rFonts w:hint="cs"/>
          <w:rtl/>
        </w:rPr>
        <w:t xml:space="preserve">عباس افندی </w:t>
      </w:r>
      <w:r w:rsidR="00D2109A" w:rsidRPr="005026A2">
        <w:rPr>
          <w:rFonts w:hint="cs"/>
          <w:rtl/>
        </w:rPr>
        <w:t>نامه</w:t>
      </w:r>
      <w:r w:rsidR="00227EE9" w:rsidRPr="005026A2">
        <w:rPr>
          <w:rFonts w:hint="eastAsia"/>
          <w:rtl/>
        </w:rPr>
        <w:t xml:space="preserve">‌ای را بدین مضمون </w:t>
      </w:r>
      <w:r w:rsidR="00227EE9">
        <w:rPr>
          <w:rFonts w:hint="eastAsia"/>
          <w:rtl/>
        </w:rPr>
        <w:t>گزارش می‌</w:t>
      </w:r>
      <w:r w:rsidR="00082B04">
        <w:rPr>
          <w:rFonts w:hint="cs"/>
          <w:rtl/>
        </w:rPr>
        <w:t>کند.</w:t>
      </w:r>
    </w:p>
    <w:p w:rsidR="00082B04" w:rsidRDefault="00082B04" w:rsidP="00AC7568">
      <w:pPr>
        <w:pStyle w:val="a4"/>
        <w:rPr>
          <w:rtl/>
        </w:rPr>
      </w:pPr>
      <w:r>
        <w:rPr>
          <w:rFonts w:hint="cs"/>
          <w:rtl/>
        </w:rPr>
        <w:t>«ای دوستان حقیقی</w:t>
      </w:r>
      <w:r w:rsidR="00F318B9">
        <w:rPr>
          <w:rFonts w:hint="cs"/>
          <w:rtl/>
        </w:rPr>
        <w:t>،</w:t>
      </w:r>
      <w:r>
        <w:rPr>
          <w:rFonts w:hint="cs"/>
          <w:rtl/>
        </w:rPr>
        <w:t xml:space="preserve"> امروز شهرت یافته و از نفوس موثوق شنیده شد که أخوی</w:t>
      </w:r>
      <w:r w:rsidR="00F318B9">
        <w:rPr>
          <w:rFonts w:hint="cs"/>
          <w:rtl/>
        </w:rPr>
        <w:t>، میرزا محمّد</w:t>
      </w:r>
      <w:r>
        <w:rPr>
          <w:rFonts w:hint="cs"/>
          <w:rtl/>
        </w:rPr>
        <w:t>علی غیر از این که محر</w:t>
      </w:r>
      <w:r w:rsidR="00F318B9">
        <w:rPr>
          <w:rFonts w:hint="cs"/>
          <w:rtl/>
        </w:rPr>
        <w:t>ّ</w:t>
      </w:r>
      <w:r>
        <w:rPr>
          <w:rFonts w:hint="cs"/>
          <w:rtl/>
        </w:rPr>
        <w:t>ک لایح</w:t>
      </w:r>
      <w:r w:rsidR="00AC7568">
        <w:rPr>
          <w:rFonts w:hint="cs"/>
          <w:rtl/>
        </w:rPr>
        <w:t>ۀ</w:t>
      </w:r>
      <w:r>
        <w:rPr>
          <w:rFonts w:hint="cs"/>
          <w:rtl/>
        </w:rPr>
        <w:t xml:space="preserve"> مفتریات بوده بلکه تقریری داده که حضرت بهاءالله طریقتی موافق شرع أنور داشتند</w:t>
      </w:r>
      <w:r w:rsidR="00170C77">
        <w:rPr>
          <w:rFonts w:hint="cs"/>
          <w:rtl/>
        </w:rPr>
        <w:t>،</w:t>
      </w:r>
      <w:r>
        <w:rPr>
          <w:rFonts w:hint="cs"/>
          <w:rtl/>
        </w:rPr>
        <w:t xml:space="preserve"> ولی عب</w:t>
      </w:r>
      <w:r w:rsidR="00F318B9">
        <w:rPr>
          <w:rFonts w:hint="cs"/>
          <w:rtl/>
        </w:rPr>
        <w:t>ّ</w:t>
      </w:r>
      <w:r>
        <w:rPr>
          <w:rFonts w:hint="cs"/>
          <w:rtl/>
        </w:rPr>
        <w:t>اس افندی تغییر و تبدیل داده و مخالفت شریعت کرده و ما به هیچ وجه با او نیستیم و از او بیزاریم</w:t>
      </w:r>
      <w:r w:rsidR="00170C77">
        <w:rPr>
          <w:rFonts w:hint="cs"/>
          <w:rtl/>
        </w:rPr>
        <w:t>،</w:t>
      </w:r>
      <w:r>
        <w:rPr>
          <w:rFonts w:hint="cs"/>
          <w:rtl/>
        </w:rPr>
        <w:t xml:space="preserve"> و همچنین شنیده شد أخوی مذکور بعضی نوشته</w:t>
      </w:r>
      <w:r w:rsidR="007A15F9">
        <w:rPr>
          <w:rFonts w:hint="eastAsia"/>
          <w:rtl/>
        </w:rPr>
        <w:t>‌ها اختراع نموده و نسبت به من داده و سر</w:t>
      </w:r>
      <w:r w:rsidR="00F318B9">
        <w:rPr>
          <w:rFonts w:hint="cs"/>
          <w:rtl/>
        </w:rPr>
        <w:t>ّ</w:t>
      </w:r>
      <w:r w:rsidR="007A15F9">
        <w:rPr>
          <w:rFonts w:hint="eastAsia"/>
          <w:rtl/>
        </w:rPr>
        <w:t>اً به این و آن نشان می‌</w:t>
      </w:r>
      <w:r w:rsidR="00A75C59">
        <w:rPr>
          <w:rFonts w:hint="cs"/>
          <w:rtl/>
        </w:rPr>
        <w:t>دهد»!</w:t>
      </w:r>
      <w:r w:rsidR="00A75C59" w:rsidRPr="00A75C59">
        <w:rPr>
          <w:rFonts w:hint="cs"/>
          <w:vertAlign w:val="superscript"/>
          <w:rtl/>
        </w:rPr>
        <w:t>(</w:t>
      </w:r>
      <w:r w:rsidR="00A75C59" w:rsidRPr="00A75C59">
        <w:rPr>
          <w:rStyle w:val="FootnoteReference"/>
          <w:rFonts w:cs="B Zar"/>
          <w:rtl/>
        </w:rPr>
        <w:footnoteReference w:id="397"/>
      </w:r>
      <w:r w:rsidR="00A75C59" w:rsidRPr="00A75C59">
        <w:rPr>
          <w:rFonts w:hint="cs"/>
          <w:vertAlign w:val="superscript"/>
          <w:rtl/>
        </w:rPr>
        <w:t>)</w:t>
      </w:r>
      <w:r w:rsidR="00A75C59">
        <w:rPr>
          <w:rFonts w:hint="cs"/>
          <w:rtl/>
        </w:rPr>
        <w:t>.</w:t>
      </w:r>
    </w:p>
    <w:p w:rsidR="00FD0F67" w:rsidRPr="00E773BF" w:rsidRDefault="00FD0F67" w:rsidP="00AC7568">
      <w:pPr>
        <w:pStyle w:val="a4"/>
        <w:rPr>
          <w:rtl/>
        </w:rPr>
      </w:pPr>
      <w:r w:rsidRPr="00E773BF">
        <w:rPr>
          <w:rFonts w:hint="cs"/>
          <w:rtl/>
        </w:rPr>
        <w:t xml:space="preserve">باری، </w:t>
      </w:r>
      <w:r w:rsidR="009C21F1" w:rsidRPr="00E773BF">
        <w:rPr>
          <w:rFonts w:hint="cs"/>
          <w:rtl/>
        </w:rPr>
        <w:t xml:space="preserve">عباس </w:t>
      </w:r>
      <w:r w:rsidR="00D612AE" w:rsidRPr="00E773BF">
        <w:rPr>
          <w:rFonts w:hint="cs"/>
          <w:rtl/>
        </w:rPr>
        <w:t xml:space="preserve">افندی به جای آن که پس از خود </w:t>
      </w:r>
      <w:r w:rsidR="00AA3C6D" w:rsidRPr="00E773BF">
        <w:rPr>
          <w:rFonts w:hint="cs"/>
          <w:rtl/>
        </w:rPr>
        <w:t xml:space="preserve">«ولایت امر» </w:t>
      </w:r>
      <w:r w:rsidR="00E93928" w:rsidRPr="00E773BF">
        <w:rPr>
          <w:rFonts w:hint="cs"/>
          <w:rtl/>
        </w:rPr>
        <w:t xml:space="preserve">را به برادرش </w:t>
      </w:r>
      <w:r w:rsidR="006A451E" w:rsidRPr="00E773BF">
        <w:rPr>
          <w:rFonts w:hint="cs"/>
          <w:rtl/>
        </w:rPr>
        <w:t xml:space="preserve">محمد علی </w:t>
      </w:r>
      <w:r w:rsidR="002A45B8" w:rsidRPr="00E773BF">
        <w:rPr>
          <w:rFonts w:hint="cs"/>
          <w:rtl/>
        </w:rPr>
        <w:t>سپارد، به نواد</w:t>
      </w:r>
      <w:r w:rsidR="00AC7568">
        <w:rPr>
          <w:rFonts w:hint="cs"/>
          <w:rtl/>
        </w:rPr>
        <w:t>ۀ</w:t>
      </w:r>
      <w:r w:rsidR="002A45B8" w:rsidRPr="00E773BF">
        <w:rPr>
          <w:rFonts w:hint="cs"/>
          <w:rtl/>
        </w:rPr>
        <w:t xml:space="preserve"> دختری خود </w:t>
      </w:r>
      <w:r w:rsidR="005112E8" w:rsidRPr="00E773BF">
        <w:rPr>
          <w:rFonts w:hint="cs"/>
          <w:rtl/>
        </w:rPr>
        <w:t xml:space="preserve">«شوقی» </w:t>
      </w:r>
      <w:r w:rsidR="00170C77" w:rsidRPr="00E773BF">
        <w:rPr>
          <w:rFonts w:hint="cs"/>
          <w:rtl/>
        </w:rPr>
        <w:t xml:space="preserve">واگذاشت و او را </w:t>
      </w:r>
      <w:r w:rsidR="00170C77" w:rsidRPr="00E773BF">
        <w:rPr>
          <w:rStyle w:val="Char3"/>
          <w:rFonts w:hint="cs"/>
          <w:rtl/>
        </w:rPr>
        <w:t>«ول</w:t>
      </w:r>
      <w:r w:rsidR="009655F9" w:rsidRPr="00E773BF">
        <w:rPr>
          <w:rStyle w:val="Char3"/>
          <w:rFonts w:hint="cs"/>
          <w:rtl/>
        </w:rPr>
        <w:t>ي</w:t>
      </w:r>
      <w:r w:rsidR="00170C77" w:rsidRPr="00E773BF">
        <w:rPr>
          <w:rStyle w:val="Char3"/>
          <w:rFonts w:hint="cs"/>
          <w:rtl/>
        </w:rPr>
        <w:t xml:space="preserve"> أمر</w:t>
      </w:r>
      <w:r w:rsidR="00984204" w:rsidRPr="00E773BF">
        <w:rPr>
          <w:rStyle w:val="Char3"/>
          <w:rFonts w:hint="cs"/>
          <w:rtl/>
        </w:rPr>
        <w:t>الله»</w:t>
      </w:r>
      <w:r w:rsidR="00984204" w:rsidRPr="00E773BF">
        <w:rPr>
          <w:rFonts w:hint="cs"/>
          <w:rtl/>
        </w:rPr>
        <w:t xml:space="preserve"> و «مرجع کل بهائیان» شمرد</w:t>
      </w:r>
      <w:r w:rsidR="00170C77" w:rsidRPr="00E773BF">
        <w:rPr>
          <w:rFonts w:hint="cs"/>
          <w:rtl/>
        </w:rPr>
        <w:t>،</w:t>
      </w:r>
      <w:r w:rsidR="00984204" w:rsidRPr="00E773BF">
        <w:rPr>
          <w:rFonts w:hint="cs"/>
          <w:rtl/>
        </w:rPr>
        <w:t xml:space="preserve"> و در کتاب «مفاوضات» و نیز در مکات</w:t>
      </w:r>
      <w:r w:rsidR="00C9453A" w:rsidRPr="00E773BF">
        <w:rPr>
          <w:rFonts w:hint="cs"/>
          <w:rtl/>
        </w:rPr>
        <w:t>ی</w:t>
      </w:r>
      <w:r w:rsidR="00984204" w:rsidRPr="00E773BF">
        <w:rPr>
          <w:rFonts w:hint="cs"/>
          <w:rtl/>
        </w:rPr>
        <w:t>ب خود تصریح نمود که پس از شوقی فرزندان او به مقام وصایت و ریاست بیت العدل نائل می</w:t>
      </w:r>
      <w:r w:rsidR="00A90CF2" w:rsidRPr="00E773BF">
        <w:rPr>
          <w:rFonts w:hint="eastAsia"/>
          <w:rtl/>
        </w:rPr>
        <w:t xml:space="preserve">‌شوند و روی هم رفته </w:t>
      </w:r>
      <w:r w:rsidR="00D269E8" w:rsidRPr="00E773BF">
        <w:rPr>
          <w:rFonts w:hint="cs"/>
          <w:rtl/>
        </w:rPr>
        <w:t xml:space="preserve">«بیست و چهار وصی» </w:t>
      </w:r>
      <w:r w:rsidR="002D4C66" w:rsidRPr="00E773BF">
        <w:rPr>
          <w:rFonts w:hint="cs"/>
          <w:rtl/>
        </w:rPr>
        <w:t>در آیین بهایی</w:t>
      </w:r>
      <w:r w:rsidR="002D4C66">
        <w:rPr>
          <w:rFonts w:hint="cs"/>
          <w:rtl/>
        </w:rPr>
        <w:t xml:space="preserve"> به ظهور خواهند رسید در حالی که خبر نداشت، </w:t>
      </w:r>
      <w:r w:rsidR="002D4C66" w:rsidRPr="00E773BF">
        <w:rPr>
          <w:rFonts w:hint="cs"/>
          <w:rtl/>
        </w:rPr>
        <w:t xml:space="preserve">شوقی </w:t>
      </w:r>
      <w:r w:rsidR="0052409C" w:rsidRPr="00E773BF">
        <w:rPr>
          <w:rFonts w:hint="cs"/>
          <w:rtl/>
        </w:rPr>
        <w:t xml:space="preserve">«عقیم» </w:t>
      </w:r>
      <w:r w:rsidR="00FE4D63" w:rsidRPr="00E773BF">
        <w:rPr>
          <w:rFonts w:hint="cs"/>
          <w:rtl/>
        </w:rPr>
        <w:t xml:space="preserve">است و فرزندی از او به جای نخواهد ماند! در </w:t>
      </w:r>
      <w:r w:rsidR="004964C0" w:rsidRPr="00E773BF">
        <w:rPr>
          <w:rFonts w:hint="cs"/>
          <w:rtl/>
        </w:rPr>
        <w:t xml:space="preserve">«مفاوضات» </w:t>
      </w:r>
      <w:r w:rsidR="004552DC" w:rsidRPr="00E773BF">
        <w:rPr>
          <w:rFonts w:hint="cs"/>
          <w:rtl/>
        </w:rPr>
        <w:t>می‌</w:t>
      </w:r>
      <w:r w:rsidR="00D23A2F" w:rsidRPr="00E773BF">
        <w:rPr>
          <w:rFonts w:hint="cs"/>
          <w:rtl/>
        </w:rPr>
        <w:t>نویسد:</w:t>
      </w:r>
    </w:p>
    <w:p w:rsidR="00D23A2F" w:rsidRDefault="00D23A2F" w:rsidP="00E773BF">
      <w:pPr>
        <w:pStyle w:val="a4"/>
        <w:rPr>
          <w:rtl/>
        </w:rPr>
      </w:pPr>
      <w:r>
        <w:rPr>
          <w:rFonts w:hint="cs"/>
          <w:rtl/>
        </w:rPr>
        <w:t>«در هر دوری أ</w:t>
      </w:r>
      <w:r w:rsidR="00D437D7">
        <w:rPr>
          <w:rFonts w:hint="cs"/>
          <w:rtl/>
        </w:rPr>
        <w:t>وصیاء و أصفیاء دوازده نفر بودند.</w:t>
      </w:r>
      <w:r>
        <w:rPr>
          <w:rFonts w:hint="cs"/>
          <w:rtl/>
        </w:rPr>
        <w:t xml:space="preserve"> در ای</w:t>
      </w:r>
      <w:r w:rsidR="00D437D7">
        <w:rPr>
          <w:rFonts w:hint="cs"/>
          <w:rtl/>
        </w:rPr>
        <w:t>ّ</w:t>
      </w:r>
      <w:r>
        <w:rPr>
          <w:rFonts w:hint="cs"/>
          <w:rtl/>
        </w:rPr>
        <w:t xml:space="preserve">ام حضرت </w:t>
      </w:r>
      <w:r w:rsidR="003D5E65">
        <w:rPr>
          <w:rFonts w:hint="cs"/>
          <w:rtl/>
        </w:rPr>
        <w:t>موسی</w:t>
      </w:r>
      <w:r w:rsidR="004C0DD6">
        <w:rPr>
          <w:rFonts w:hint="cs"/>
          <w:rtl/>
        </w:rPr>
        <w:t xml:space="preserve"> دوازده</w:t>
      </w:r>
      <w:r w:rsidR="003C28BA">
        <w:rPr>
          <w:rFonts w:hint="cs"/>
          <w:rtl/>
        </w:rPr>
        <w:t xml:space="preserve"> نقیب رؤسای اسباط بودند، و در ایام حضرت مسیح دوازده حواری بودند، و در ای</w:t>
      </w:r>
      <w:r w:rsidR="00931D80">
        <w:rPr>
          <w:rFonts w:hint="cs"/>
          <w:rtl/>
        </w:rPr>
        <w:t>ّ</w:t>
      </w:r>
      <w:r w:rsidR="003C28BA">
        <w:rPr>
          <w:rFonts w:hint="cs"/>
          <w:rtl/>
        </w:rPr>
        <w:t>ام حضرت محم</w:t>
      </w:r>
      <w:r w:rsidR="00931D80">
        <w:rPr>
          <w:rFonts w:hint="cs"/>
          <w:rtl/>
        </w:rPr>
        <w:t>ّ</w:t>
      </w:r>
      <w:r w:rsidR="003C28BA">
        <w:rPr>
          <w:rFonts w:hint="cs"/>
          <w:rtl/>
        </w:rPr>
        <w:t>د دوازده</w:t>
      </w:r>
      <w:r w:rsidR="004C0DD6">
        <w:rPr>
          <w:rFonts w:hint="cs"/>
          <w:rtl/>
        </w:rPr>
        <w:t xml:space="preserve"> امام بودند</w:t>
      </w:r>
      <w:r w:rsidR="00475299">
        <w:rPr>
          <w:rFonts w:hint="cs"/>
          <w:rtl/>
        </w:rPr>
        <w:t>،</w:t>
      </w:r>
      <w:r w:rsidR="004C0DD6">
        <w:rPr>
          <w:rFonts w:hint="cs"/>
          <w:rtl/>
        </w:rPr>
        <w:t xml:space="preserve"> و لکن در این ظهور أعظم</w:t>
      </w:r>
      <w:r w:rsidR="00931D80">
        <w:rPr>
          <w:rFonts w:hint="cs"/>
          <w:rtl/>
        </w:rPr>
        <w:t>،</w:t>
      </w:r>
      <w:r w:rsidR="004C0DD6">
        <w:rPr>
          <w:rFonts w:hint="cs"/>
          <w:rtl/>
        </w:rPr>
        <w:t xml:space="preserve"> بیست و چهار نفر هستند دوبرابر جمیع، زیرا عظمت این ظهور چنین اقتضاء نماید»!</w:t>
      </w:r>
      <w:r w:rsidR="004C0DD6" w:rsidRPr="004C0DD6">
        <w:rPr>
          <w:rFonts w:hint="cs"/>
          <w:vertAlign w:val="superscript"/>
          <w:rtl/>
        </w:rPr>
        <w:t>(</w:t>
      </w:r>
      <w:r w:rsidR="004C0DD6" w:rsidRPr="004C0DD6">
        <w:rPr>
          <w:rStyle w:val="FootnoteReference"/>
          <w:rFonts w:cs="B Zar"/>
          <w:rtl/>
        </w:rPr>
        <w:footnoteReference w:id="398"/>
      </w:r>
      <w:r w:rsidR="004C0DD6" w:rsidRPr="004C0DD6">
        <w:rPr>
          <w:rFonts w:hint="cs"/>
          <w:vertAlign w:val="superscript"/>
          <w:rtl/>
        </w:rPr>
        <w:t>)</w:t>
      </w:r>
      <w:r w:rsidR="004C0DD6">
        <w:rPr>
          <w:rFonts w:hint="cs"/>
          <w:rtl/>
        </w:rPr>
        <w:t>.</w:t>
      </w:r>
    </w:p>
    <w:p w:rsidR="004C0DD6" w:rsidRDefault="003A50FF" w:rsidP="00E773BF">
      <w:pPr>
        <w:pStyle w:val="a4"/>
        <w:rPr>
          <w:rtl/>
        </w:rPr>
      </w:pPr>
      <w:r>
        <w:rPr>
          <w:rFonts w:hint="cs"/>
          <w:rtl/>
        </w:rPr>
        <w:t xml:space="preserve">و نیز </w:t>
      </w:r>
      <w:r w:rsidRPr="00E773BF">
        <w:rPr>
          <w:rFonts w:hint="cs"/>
          <w:rtl/>
        </w:rPr>
        <w:t xml:space="preserve">در </w:t>
      </w:r>
      <w:r w:rsidR="001C0290" w:rsidRPr="00E773BF">
        <w:rPr>
          <w:rFonts w:hint="cs"/>
          <w:rtl/>
        </w:rPr>
        <w:t xml:space="preserve">«مکاتیب» </w:t>
      </w:r>
      <w:r w:rsidR="004706DA" w:rsidRPr="00E773BF">
        <w:rPr>
          <w:rFonts w:hint="cs"/>
          <w:rtl/>
        </w:rPr>
        <w:t xml:space="preserve">خود </w:t>
      </w:r>
      <w:r w:rsidR="00F23BFA" w:rsidRPr="00E773BF">
        <w:rPr>
          <w:rFonts w:hint="eastAsia"/>
          <w:rtl/>
        </w:rPr>
        <w:t>می</w:t>
      </w:r>
      <w:r w:rsidR="004706DA" w:rsidRPr="00E773BF">
        <w:rPr>
          <w:rFonts w:hint="cs"/>
          <w:rtl/>
        </w:rPr>
        <w:t>‌نویسد</w:t>
      </w:r>
      <w:r w:rsidR="004706DA">
        <w:rPr>
          <w:rFonts w:hint="cs"/>
          <w:rtl/>
        </w:rPr>
        <w:t>:</w:t>
      </w:r>
    </w:p>
    <w:p w:rsidR="00EF593F" w:rsidRPr="00E773BF" w:rsidRDefault="00EF593F" w:rsidP="00E773BF">
      <w:pPr>
        <w:pStyle w:val="a4"/>
        <w:rPr>
          <w:rtl/>
        </w:rPr>
      </w:pPr>
      <w:r>
        <w:rPr>
          <w:rFonts w:hint="cs"/>
          <w:rtl/>
        </w:rPr>
        <w:t>«ای یاران مهربان</w:t>
      </w:r>
      <w:r w:rsidR="00475299">
        <w:rPr>
          <w:rFonts w:hint="cs"/>
          <w:rtl/>
        </w:rPr>
        <w:t>!</w:t>
      </w:r>
      <w:r>
        <w:rPr>
          <w:rFonts w:hint="cs"/>
          <w:rtl/>
        </w:rPr>
        <w:t xml:space="preserve"> بعد از مفقودی این مظلوم باید اغصان و افنان سدر</w:t>
      </w:r>
      <w:r w:rsidR="00E773BF">
        <w:rPr>
          <w:rFonts w:hint="cs"/>
          <w:rtl/>
        </w:rPr>
        <w:t>ۀ</w:t>
      </w:r>
      <w:r>
        <w:rPr>
          <w:rFonts w:hint="cs"/>
          <w:rtl/>
        </w:rPr>
        <w:t xml:space="preserve"> مبارکه و ایادی امرالله و احب</w:t>
      </w:r>
      <w:r w:rsidR="00931D80">
        <w:rPr>
          <w:rFonts w:hint="cs"/>
          <w:rtl/>
        </w:rPr>
        <w:t>ّ</w:t>
      </w:r>
      <w:r>
        <w:rPr>
          <w:rFonts w:hint="cs"/>
          <w:rtl/>
        </w:rPr>
        <w:t>ای جمال ابهی توجه به فرع دو سدره که از دو شجر</w:t>
      </w:r>
      <w:r w:rsidR="00E773BF">
        <w:rPr>
          <w:rFonts w:hint="cs"/>
          <w:rtl/>
        </w:rPr>
        <w:t>ۀ</w:t>
      </w:r>
      <w:r>
        <w:rPr>
          <w:rFonts w:hint="cs"/>
          <w:rtl/>
        </w:rPr>
        <w:t xml:space="preserve"> مقدس</w:t>
      </w:r>
      <w:r w:rsidR="00E773BF">
        <w:rPr>
          <w:rFonts w:hint="cs"/>
          <w:rtl/>
        </w:rPr>
        <w:t>ۀ</w:t>
      </w:r>
      <w:r>
        <w:rPr>
          <w:rFonts w:hint="cs"/>
          <w:rtl/>
        </w:rPr>
        <w:t xml:space="preserve"> مبارکه انبات شده و از اقتران دو دوح</w:t>
      </w:r>
      <w:r w:rsidR="00E773BF">
        <w:rPr>
          <w:rFonts w:hint="cs"/>
          <w:rtl/>
        </w:rPr>
        <w:t>ۀ</w:t>
      </w:r>
      <w:r>
        <w:rPr>
          <w:rFonts w:hint="cs"/>
          <w:rtl/>
        </w:rPr>
        <w:t xml:space="preserve"> مبارکه به وجود آمده یعنی</w:t>
      </w:r>
      <w:r w:rsidR="00475299">
        <w:rPr>
          <w:rFonts w:hint="cs"/>
          <w:rtl/>
        </w:rPr>
        <w:t>:</w:t>
      </w:r>
      <w:r>
        <w:rPr>
          <w:rFonts w:hint="cs"/>
          <w:rtl/>
        </w:rPr>
        <w:t xml:space="preserve"> شوقی افندی نمایند، زیرا</w:t>
      </w:r>
      <w:r w:rsidR="00475299">
        <w:rPr>
          <w:rFonts w:hint="cs"/>
          <w:rtl/>
        </w:rPr>
        <w:t xml:space="preserve"> آیت الله و غصن ممتاز و ولی امر</w:t>
      </w:r>
      <w:r>
        <w:rPr>
          <w:rFonts w:hint="cs"/>
          <w:rtl/>
        </w:rPr>
        <w:t>الله و مرجع جمیع اغصان و افنان و ایادی امرالله و احب</w:t>
      </w:r>
      <w:r w:rsidR="00931D80">
        <w:rPr>
          <w:rFonts w:hint="cs"/>
          <w:rtl/>
        </w:rPr>
        <w:t>ّ</w:t>
      </w:r>
      <w:r>
        <w:rPr>
          <w:rFonts w:hint="cs"/>
          <w:rtl/>
        </w:rPr>
        <w:t>اءالله ا</w:t>
      </w:r>
      <w:r w:rsidRPr="008F22E7">
        <w:rPr>
          <w:rFonts w:hint="cs"/>
          <w:rtl/>
        </w:rPr>
        <w:t>ست و مبی</w:t>
      </w:r>
      <w:r w:rsidR="00931D80">
        <w:rPr>
          <w:rFonts w:hint="cs"/>
          <w:rtl/>
        </w:rPr>
        <w:t>ّ</w:t>
      </w:r>
      <w:r w:rsidRPr="008F22E7">
        <w:rPr>
          <w:rFonts w:hint="cs"/>
          <w:rtl/>
        </w:rPr>
        <w:t xml:space="preserve">ن آیات </w:t>
      </w:r>
      <w:r w:rsidRPr="00E773BF">
        <w:rPr>
          <w:rFonts w:hint="cs"/>
          <w:rtl/>
        </w:rPr>
        <w:t>الله</w:t>
      </w:r>
      <w:r w:rsidR="00475299" w:rsidRPr="00E773BF">
        <w:rPr>
          <w:rFonts w:hint="cs"/>
          <w:rtl/>
        </w:rPr>
        <w:t>،</w:t>
      </w:r>
      <w:r w:rsidRPr="00E773BF">
        <w:rPr>
          <w:rFonts w:hint="cs"/>
          <w:rtl/>
        </w:rPr>
        <w:t xml:space="preserve"> و من بعده بکراً بعد</w:t>
      </w:r>
      <w:r w:rsidR="00EC308F" w:rsidRPr="00E773BF">
        <w:rPr>
          <w:rFonts w:hint="cs"/>
          <w:rtl/>
        </w:rPr>
        <w:t xml:space="preserve"> </w:t>
      </w:r>
      <w:r w:rsidR="00AC7FCE" w:rsidRPr="00E773BF">
        <w:rPr>
          <w:rFonts w:hint="cs"/>
          <w:rtl/>
        </w:rPr>
        <w:t>بکر یعنی در سلال</w:t>
      </w:r>
      <w:r w:rsidR="00E773BF">
        <w:rPr>
          <w:rFonts w:hint="cs"/>
          <w:rtl/>
        </w:rPr>
        <w:t>ۀ</w:t>
      </w:r>
      <w:r w:rsidR="00AC7FCE" w:rsidRPr="00E773BF">
        <w:rPr>
          <w:rFonts w:hint="cs"/>
          <w:rtl/>
        </w:rPr>
        <w:t xml:space="preserve"> او»!</w:t>
      </w:r>
      <w:r w:rsidR="00AC7FCE" w:rsidRPr="00E773BF">
        <w:rPr>
          <w:rFonts w:hint="cs"/>
          <w:vertAlign w:val="superscript"/>
          <w:rtl/>
        </w:rPr>
        <w:t>(</w:t>
      </w:r>
      <w:r w:rsidR="00AC7FCE" w:rsidRPr="00E773BF">
        <w:rPr>
          <w:vertAlign w:val="superscript"/>
          <w:rtl/>
        </w:rPr>
        <w:footnoteReference w:id="399"/>
      </w:r>
      <w:r w:rsidR="00AC7FCE" w:rsidRPr="00E773BF">
        <w:rPr>
          <w:rFonts w:hint="cs"/>
          <w:vertAlign w:val="superscript"/>
          <w:rtl/>
        </w:rPr>
        <w:t>)</w:t>
      </w:r>
      <w:r w:rsidR="00AC7FCE" w:rsidRPr="00E773BF">
        <w:rPr>
          <w:rFonts w:hint="cs"/>
          <w:rtl/>
        </w:rPr>
        <w:t>.</w:t>
      </w:r>
    </w:p>
    <w:p w:rsidR="00AC7FCE" w:rsidRDefault="00AC7FCE" w:rsidP="00E773BF">
      <w:pPr>
        <w:pStyle w:val="a4"/>
        <w:rPr>
          <w:rtl/>
        </w:rPr>
      </w:pPr>
      <w:r w:rsidRPr="008F22E7">
        <w:rPr>
          <w:rFonts w:hint="cs"/>
          <w:rtl/>
        </w:rPr>
        <w:t>از</w:t>
      </w:r>
      <w:r w:rsidR="00930FB0">
        <w:rPr>
          <w:rFonts w:hint="cs"/>
          <w:rtl/>
        </w:rPr>
        <w:t xml:space="preserve"> همۀ </w:t>
      </w:r>
      <w:r>
        <w:rPr>
          <w:rFonts w:hint="cs"/>
          <w:rtl/>
        </w:rPr>
        <w:t>آنچه گفتیم بدین نتیجه دست می</w:t>
      </w:r>
      <w:r w:rsidR="008D2E97">
        <w:rPr>
          <w:rFonts w:hint="eastAsia"/>
          <w:rtl/>
        </w:rPr>
        <w:t xml:space="preserve">‌یابیم </w:t>
      </w:r>
      <w:r w:rsidR="008D2E97" w:rsidRPr="00E773BF">
        <w:rPr>
          <w:rFonts w:hint="eastAsia"/>
          <w:rtl/>
        </w:rPr>
        <w:t>که بهایی</w:t>
      </w:r>
      <w:r w:rsidR="007F4EAD" w:rsidRPr="00E773BF">
        <w:rPr>
          <w:rFonts w:hint="cs"/>
          <w:rtl/>
        </w:rPr>
        <w:t xml:space="preserve">‌گری </w:t>
      </w:r>
      <w:r w:rsidR="0018367A" w:rsidRPr="00E773BF">
        <w:rPr>
          <w:rFonts w:hint="cs"/>
          <w:rtl/>
        </w:rPr>
        <w:t xml:space="preserve">«باطلی چهارآتشه» </w:t>
      </w:r>
      <w:r w:rsidR="007B5B4B" w:rsidRPr="00E773BF">
        <w:rPr>
          <w:rFonts w:hint="cs"/>
          <w:rtl/>
        </w:rPr>
        <w:t xml:space="preserve">است! </w:t>
      </w:r>
      <w:r w:rsidR="00EC27C0" w:rsidRPr="00E773BF">
        <w:rPr>
          <w:rFonts w:hint="cs"/>
          <w:rtl/>
        </w:rPr>
        <w:t>علی‌محم</w:t>
      </w:r>
      <w:r w:rsidR="00931D80" w:rsidRPr="00E773BF">
        <w:rPr>
          <w:rFonts w:hint="cs"/>
          <w:rtl/>
        </w:rPr>
        <w:t>ّ</w:t>
      </w:r>
      <w:r w:rsidR="00EC27C0" w:rsidRPr="00E773BF">
        <w:rPr>
          <w:rFonts w:hint="cs"/>
          <w:rtl/>
        </w:rPr>
        <w:t>د</w:t>
      </w:r>
      <w:r w:rsidR="00686195" w:rsidRPr="00E773BF">
        <w:rPr>
          <w:rFonts w:hint="cs"/>
          <w:rtl/>
        </w:rPr>
        <w:t xml:space="preserve"> باب </w:t>
      </w:r>
      <w:r w:rsidR="00197C6E" w:rsidRPr="00E773BF">
        <w:rPr>
          <w:rFonts w:hint="cs"/>
          <w:rtl/>
        </w:rPr>
        <w:t>از راه</w:t>
      </w:r>
      <w:r w:rsidR="0019637D" w:rsidRPr="00E773BF">
        <w:rPr>
          <w:rFonts w:hint="cs"/>
          <w:rtl/>
        </w:rPr>
        <w:t xml:space="preserve"> باطل خود را باب امام</w:t>
      </w:r>
      <w:r w:rsidR="00931D80" w:rsidRPr="00E773BF">
        <w:rPr>
          <w:rFonts w:hint="cs"/>
          <w:rtl/>
        </w:rPr>
        <w:t>،</w:t>
      </w:r>
      <w:r w:rsidR="0019637D" w:rsidRPr="00E773BF">
        <w:rPr>
          <w:rFonts w:hint="cs"/>
          <w:rtl/>
        </w:rPr>
        <w:t xml:space="preserve"> امام قائم</w:t>
      </w:r>
      <w:r w:rsidR="00931D80" w:rsidRPr="00E773BF">
        <w:rPr>
          <w:rFonts w:hint="cs"/>
          <w:rtl/>
        </w:rPr>
        <w:t>،</w:t>
      </w:r>
      <w:r w:rsidR="00197C6E" w:rsidRPr="00E773BF">
        <w:rPr>
          <w:rFonts w:hint="cs"/>
          <w:rtl/>
        </w:rPr>
        <w:t xml:space="preserve"> و رب أعلی پنداشت و ی</w:t>
      </w:r>
      <w:r w:rsidR="00931D80" w:rsidRPr="00E773BF">
        <w:rPr>
          <w:rFonts w:hint="cs"/>
          <w:rtl/>
        </w:rPr>
        <w:t>حیی ازل را به جانشینی گماشت.</w:t>
      </w:r>
      <w:r w:rsidR="00197C6E" w:rsidRPr="00E773BF">
        <w:rPr>
          <w:rFonts w:hint="cs"/>
          <w:rtl/>
        </w:rPr>
        <w:t xml:space="preserve"> </w:t>
      </w:r>
      <w:r w:rsidR="00B4202F" w:rsidRPr="00E773BF">
        <w:rPr>
          <w:rFonts w:hint="cs"/>
          <w:rtl/>
        </w:rPr>
        <w:t>حسینعلی بهاء</w:t>
      </w:r>
      <w:r w:rsidR="00E53B3C" w:rsidRPr="00E773BF">
        <w:rPr>
          <w:rFonts w:hint="cs"/>
          <w:rtl/>
        </w:rPr>
        <w:t xml:space="preserve"> </w:t>
      </w:r>
      <w:r w:rsidR="001C1F1E" w:rsidRPr="00E773BF">
        <w:rPr>
          <w:rFonts w:hint="cs"/>
          <w:rtl/>
        </w:rPr>
        <w:t>پس از آن که مدت</w:t>
      </w:r>
      <w:r w:rsidR="0031761C" w:rsidRPr="00E773BF">
        <w:rPr>
          <w:rFonts w:hint="eastAsia"/>
          <w:rtl/>
        </w:rPr>
        <w:t>‌ها ولایت برادر را پذیرفته بود، او را انکار نمود و ادعای باطل مظهری</w:t>
      </w:r>
      <w:r w:rsidR="00931D80" w:rsidRPr="00E773BF">
        <w:rPr>
          <w:rFonts w:hint="cs"/>
          <w:rtl/>
        </w:rPr>
        <w:t>ّ</w:t>
      </w:r>
      <w:r w:rsidR="0031761C" w:rsidRPr="00E773BF">
        <w:rPr>
          <w:rFonts w:hint="eastAsia"/>
          <w:rtl/>
        </w:rPr>
        <w:t>ت خداوند و مقام أعلای الوهی</w:t>
      </w:r>
      <w:r w:rsidR="00931D80" w:rsidRPr="00E773BF">
        <w:rPr>
          <w:rFonts w:hint="cs"/>
          <w:rtl/>
        </w:rPr>
        <w:t>ّ</w:t>
      </w:r>
      <w:r w:rsidR="0031761C" w:rsidRPr="00E773BF">
        <w:rPr>
          <w:rFonts w:hint="eastAsia"/>
          <w:rtl/>
        </w:rPr>
        <w:t xml:space="preserve">ت کرد، </w:t>
      </w:r>
      <w:r w:rsidR="000474B0" w:rsidRPr="00E773BF">
        <w:rPr>
          <w:rFonts w:hint="cs"/>
          <w:rtl/>
        </w:rPr>
        <w:t xml:space="preserve">عباس افندی نیز که قرار بود </w:t>
      </w:r>
      <w:r w:rsidR="00A378F6" w:rsidRPr="00E773BF">
        <w:rPr>
          <w:rFonts w:hint="cs"/>
          <w:rtl/>
        </w:rPr>
        <w:t xml:space="preserve">جانشینی بهاء را به برادرش </w:t>
      </w:r>
      <w:r w:rsidR="00DF2BDC" w:rsidRPr="00E773BF">
        <w:rPr>
          <w:rFonts w:hint="cs"/>
          <w:rtl/>
        </w:rPr>
        <w:t xml:space="preserve">محمد علی </w:t>
      </w:r>
      <w:r w:rsidR="00400533" w:rsidRPr="00E773BF">
        <w:rPr>
          <w:rFonts w:hint="cs"/>
          <w:rtl/>
        </w:rPr>
        <w:t xml:space="preserve">واگذارد، برادر را تکفیر نمود و وصایت را به </w:t>
      </w:r>
      <w:r w:rsidR="006D5BD1" w:rsidRPr="00E773BF">
        <w:rPr>
          <w:rFonts w:hint="cs"/>
          <w:rtl/>
        </w:rPr>
        <w:t xml:space="preserve">شوقی </w:t>
      </w:r>
      <w:r w:rsidR="00931D80" w:rsidRPr="00E773BF">
        <w:rPr>
          <w:rFonts w:hint="cs"/>
          <w:rtl/>
        </w:rPr>
        <w:t>سپرد.</w:t>
      </w:r>
      <w:r w:rsidR="00A5518B" w:rsidRPr="00E773BF">
        <w:rPr>
          <w:rFonts w:hint="cs"/>
          <w:rtl/>
        </w:rPr>
        <w:t xml:space="preserve"> شوقی</w:t>
      </w:r>
      <w:r w:rsidR="00A5518B">
        <w:rPr>
          <w:rFonts w:hint="cs"/>
          <w:rtl/>
        </w:rPr>
        <w:t xml:space="preserve"> افندی هم عقیم و أبتر جان سپرد و بر وجود بیست و دو وصی د</w:t>
      </w:r>
      <w:r w:rsidR="00931D80">
        <w:rPr>
          <w:rFonts w:hint="cs"/>
          <w:rtl/>
        </w:rPr>
        <w:t>یگر از سلال</w:t>
      </w:r>
      <w:r w:rsidR="00E773BF">
        <w:rPr>
          <w:rFonts w:hint="cs"/>
          <w:rtl/>
        </w:rPr>
        <w:t>ۀ</w:t>
      </w:r>
      <w:r w:rsidR="00931D80">
        <w:rPr>
          <w:rFonts w:hint="cs"/>
          <w:rtl/>
        </w:rPr>
        <w:t xml:space="preserve"> خود خط بطلان کشید!</w:t>
      </w:r>
    </w:p>
    <w:p w:rsidR="00051675" w:rsidRDefault="00051675" w:rsidP="00E773BF">
      <w:pPr>
        <w:pStyle w:val="a4"/>
        <w:rPr>
          <w:rtl/>
        </w:rPr>
      </w:pPr>
      <w:r>
        <w:rPr>
          <w:rFonts w:hint="cs"/>
          <w:rtl/>
        </w:rPr>
        <w:t>آیا بهائیان</w:t>
      </w:r>
      <w:r w:rsidR="00931D80">
        <w:rPr>
          <w:rFonts w:hint="cs"/>
          <w:rtl/>
        </w:rPr>
        <w:t>ِ</w:t>
      </w:r>
      <w:r>
        <w:rPr>
          <w:rFonts w:hint="cs"/>
          <w:rtl/>
        </w:rPr>
        <w:t xml:space="preserve"> با وجدان و </w:t>
      </w:r>
      <w:r w:rsidR="003B0457">
        <w:rPr>
          <w:rFonts w:hint="cs"/>
          <w:rtl/>
        </w:rPr>
        <w:t>اندیشمند با</w:t>
      </w:r>
      <w:r w:rsidR="00A93426">
        <w:rPr>
          <w:rFonts w:hint="cs"/>
          <w:rtl/>
        </w:rPr>
        <w:t xml:space="preserve"> ملاحظۀ </w:t>
      </w:r>
      <w:r w:rsidR="003B0457">
        <w:rPr>
          <w:rFonts w:hint="cs"/>
          <w:rtl/>
        </w:rPr>
        <w:t>این همه باطل</w:t>
      </w:r>
      <w:r w:rsidR="003B0457">
        <w:rPr>
          <w:rFonts w:hint="eastAsia"/>
          <w:rtl/>
        </w:rPr>
        <w:t>‌</w:t>
      </w:r>
      <w:r>
        <w:rPr>
          <w:rFonts w:hint="cs"/>
          <w:rtl/>
        </w:rPr>
        <w:t>گویی و تناقض</w:t>
      </w:r>
      <w:r w:rsidR="00931D80">
        <w:rPr>
          <w:rFonts w:hint="cs"/>
          <w:rtl/>
        </w:rPr>
        <w:t>،</w:t>
      </w:r>
      <w:r>
        <w:rPr>
          <w:rFonts w:hint="cs"/>
          <w:rtl/>
        </w:rPr>
        <w:t xml:space="preserve"> بیدار نمی</w:t>
      </w:r>
      <w:r w:rsidR="009C0BF8">
        <w:rPr>
          <w:rFonts w:hint="eastAsia"/>
          <w:rtl/>
        </w:rPr>
        <w:t>‌شوند و به آغوش اسلام پاک و قرآن تابناک (نه خرافات فرقه</w:t>
      </w:r>
      <w:r w:rsidR="007F4447">
        <w:rPr>
          <w:rFonts w:hint="cs"/>
          <w:rtl/>
        </w:rPr>
        <w:t>‌های دور از قرآن) بازنمی</w:t>
      </w:r>
      <w:r w:rsidR="00931D80">
        <w:rPr>
          <w:rFonts w:hint="eastAsia"/>
          <w:rtl/>
        </w:rPr>
        <w:t>‌گردند؟</w:t>
      </w:r>
    </w:p>
    <w:p w:rsidR="00D4509F" w:rsidRPr="00B333F9" w:rsidRDefault="000B3939" w:rsidP="001C5EAC">
      <w:pPr>
        <w:pStyle w:val="a2"/>
        <w:rPr>
          <w:rtl/>
        </w:rPr>
      </w:pPr>
      <w:bookmarkStart w:id="234" w:name="_Toc331528101"/>
      <w:bookmarkStart w:id="235" w:name="_Toc416390465"/>
      <w:bookmarkStart w:id="236" w:name="_Toc421793970"/>
      <w:r w:rsidRPr="00B333F9">
        <w:rPr>
          <w:rFonts w:hint="cs"/>
          <w:rtl/>
        </w:rPr>
        <w:t>اصول مترقی در آیین بهاء!</w:t>
      </w:r>
      <w:bookmarkEnd w:id="234"/>
      <w:bookmarkEnd w:id="235"/>
      <w:bookmarkEnd w:id="236"/>
    </w:p>
    <w:p w:rsidR="000B3939" w:rsidRDefault="00C70244" w:rsidP="00E773BF">
      <w:pPr>
        <w:pStyle w:val="a4"/>
        <w:rPr>
          <w:rtl/>
        </w:rPr>
      </w:pPr>
      <w:r>
        <w:rPr>
          <w:rFonts w:hint="cs"/>
          <w:rtl/>
        </w:rPr>
        <w:t>مبل</w:t>
      </w:r>
      <w:r w:rsidR="00931D80">
        <w:rPr>
          <w:rFonts w:hint="cs"/>
          <w:rtl/>
        </w:rPr>
        <w:t>ّ</w:t>
      </w:r>
      <w:r>
        <w:rPr>
          <w:rFonts w:hint="cs"/>
          <w:rtl/>
        </w:rPr>
        <w:t>غان بهایی ادعا می</w:t>
      </w:r>
      <w:r w:rsidR="00995ACA">
        <w:rPr>
          <w:rFonts w:hint="eastAsia"/>
          <w:rtl/>
        </w:rPr>
        <w:t>‌نمایند که بها</w:t>
      </w:r>
      <w:r w:rsidR="00995ACA">
        <w:rPr>
          <w:rFonts w:hint="cs"/>
          <w:rtl/>
        </w:rPr>
        <w:t>یی</w:t>
      </w:r>
      <w:r w:rsidR="00BB1AA8">
        <w:rPr>
          <w:rFonts w:hint="eastAsia"/>
          <w:rtl/>
        </w:rPr>
        <w:t>‌گری با مدنیت و پیشرفت هماهنگ است</w:t>
      </w:r>
      <w:r w:rsidR="0044208E">
        <w:rPr>
          <w:rFonts w:hint="cs"/>
          <w:rtl/>
        </w:rPr>
        <w:t>،</w:t>
      </w:r>
      <w:r w:rsidR="00BB1AA8">
        <w:rPr>
          <w:rFonts w:hint="eastAsia"/>
          <w:rtl/>
        </w:rPr>
        <w:t xml:space="preserve"> چرا که از اصول مترقی و </w:t>
      </w:r>
      <w:r w:rsidR="00BB1AA8" w:rsidRPr="00640F50">
        <w:rPr>
          <w:rFonts w:hint="eastAsia"/>
          <w:rtl/>
        </w:rPr>
        <w:t>روشنفکرانه</w:t>
      </w:r>
      <w:r w:rsidR="00C62592" w:rsidRPr="00640F50">
        <w:rPr>
          <w:rFonts w:hint="cs"/>
          <w:rtl/>
        </w:rPr>
        <w:t>‌ای برخوردار می</w:t>
      </w:r>
      <w:r w:rsidR="00050339" w:rsidRPr="00640F50">
        <w:rPr>
          <w:rFonts w:hint="eastAsia"/>
          <w:rtl/>
        </w:rPr>
        <w:t>‌باشد،</w:t>
      </w:r>
      <w:r w:rsidR="00D314AD" w:rsidRPr="00640F50">
        <w:rPr>
          <w:rFonts w:hint="eastAsia"/>
          <w:rtl/>
        </w:rPr>
        <w:t xml:space="preserve"> آن‌ها </w:t>
      </w:r>
      <w:r w:rsidR="00050339" w:rsidRPr="00640F50">
        <w:rPr>
          <w:rFonts w:hint="cs"/>
          <w:rtl/>
        </w:rPr>
        <w:t>–</w:t>
      </w:r>
      <w:r w:rsidR="00050339" w:rsidRPr="00640F50">
        <w:rPr>
          <w:rFonts w:hint="eastAsia"/>
          <w:rtl/>
        </w:rPr>
        <w:t xml:space="preserve"> به </w:t>
      </w:r>
      <w:r w:rsidR="00050339" w:rsidRPr="00640F50">
        <w:rPr>
          <w:rFonts w:hint="cs"/>
          <w:rtl/>
        </w:rPr>
        <w:t>ویژه در محیط اروپا و آمریکا – از آنچه ما در این ک</w:t>
      </w:r>
      <w:r w:rsidR="00050339">
        <w:rPr>
          <w:rFonts w:hint="cs"/>
          <w:rtl/>
        </w:rPr>
        <w:t>تاب نشان دادیم چندان به بحث نمی</w:t>
      </w:r>
      <w:r w:rsidR="0079253B">
        <w:rPr>
          <w:rFonts w:hint="eastAsia"/>
          <w:rtl/>
        </w:rPr>
        <w:t>‌پردازند</w:t>
      </w:r>
      <w:r w:rsidR="0044208E">
        <w:rPr>
          <w:rFonts w:hint="cs"/>
          <w:rtl/>
        </w:rPr>
        <w:t>،</w:t>
      </w:r>
      <w:r w:rsidR="0079253B">
        <w:rPr>
          <w:rFonts w:hint="eastAsia"/>
          <w:rtl/>
        </w:rPr>
        <w:t xml:space="preserve"> تا معلوم شود که بهایی</w:t>
      </w:r>
      <w:r w:rsidR="00612F07">
        <w:rPr>
          <w:rFonts w:hint="cs"/>
          <w:rtl/>
        </w:rPr>
        <w:t>‌گری بر چه بنیانی تکیه دارد و شامل چه تناقضاتی است؟ بنابراین، بی تناسب نیست که در صفحات بازپسین</w:t>
      </w:r>
      <w:r w:rsidR="00931D80">
        <w:rPr>
          <w:rFonts w:hint="cs"/>
          <w:rtl/>
        </w:rPr>
        <w:t>ِ</w:t>
      </w:r>
      <w:r w:rsidR="00612F07">
        <w:rPr>
          <w:rFonts w:hint="cs"/>
          <w:rtl/>
        </w:rPr>
        <w:t xml:space="preserve"> این کتاب</w:t>
      </w:r>
      <w:r w:rsidR="00931D80">
        <w:rPr>
          <w:rFonts w:hint="cs"/>
          <w:rtl/>
        </w:rPr>
        <w:t>،</w:t>
      </w:r>
      <w:r w:rsidR="00612F07">
        <w:rPr>
          <w:rFonts w:hint="cs"/>
          <w:rtl/>
        </w:rPr>
        <w:t xml:space="preserve"> به اصول م</w:t>
      </w:r>
      <w:r w:rsidR="0044208E">
        <w:rPr>
          <w:rFonts w:hint="cs"/>
          <w:rtl/>
        </w:rPr>
        <w:t>ت</w:t>
      </w:r>
      <w:r w:rsidR="00612F07">
        <w:rPr>
          <w:rFonts w:hint="cs"/>
          <w:rtl/>
        </w:rPr>
        <w:t xml:space="preserve">رقی ایشان نیز نظر افکنیم و از سر انصاف </w:t>
      </w:r>
      <w:r w:rsidR="004A72E1">
        <w:rPr>
          <w:rFonts w:hint="cs"/>
          <w:rtl/>
        </w:rPr>
        <w:t>دربارۀ</w:t>
      </w:r>
      <w:r w:rsidR="00D314AD">
        <w:rPr>
          <w:rFonts w:hint="cs"/>
          <w:rtl/>
        </w:rPr>
        <w:t xml:space="preserve"> آن‌ها </w:t>
      </w:r>
      <w:r w:rsidR="00612F07">
        <w:rPr>
          <w:rFonts w:hint="cs"/>
          <w:rtl/>
        </w:rPr>
        <w:t>داوری نماییم.</w:t>
      </w:r>
    </w:p>
    <w:p w:rsidR="00821435" w:rsidRDefault="001B25AE" w:rsidP="00E773BF">
      <w:pPr>
        <w:pStyle w:val="a4"/>
        <w:rPr>
          <w:rtl/>
        </w:rPr>
      </w:pPr>
      <w:r w:rsidRPr="00E773BF">
        <w:rPr>
          <w:rFonts w:hint="cs"/>
          <w:rtl/>
        </w:rPr>
        <w:t xml:space="preserve">عباس </w:t>
      </w:r>
      <w:r w:rsidR="002901CF" w:rsidRPr="00E773BF">
        <w:rPr>
          <w:rFonts w:hint="cs"/>
          <w:rtl/>
        </w:rPr>
        <w:t>ا</w:t>
      </w:r>
      <w:r w:rsidRPr="00E773BF">
        <w:rPr>
          <w:rFonts w:hint="cs"/>
          <w:rtl/>
        </w:rPr>
        <w:t xml:space="preserve">فندی </w:t>
      </w:r>
      <w:r w:rsidR="002901CF" w:rsidRPr="00E773BF">
        <w:rPr>
          <w:rFonts w:hint="cs"/>
          <w:rtl/>
        </w:rPr>
        <w:t xml:space="preserve">در اواخر حیات خود به </w:t>
      </w:r>
      <w:r w:rsidR="00187948" w:rsidRPr="00E773BF">
        <w:rPr>
          <w:rFonts w:hint="cs"/>
          <w:rtl/>
        </w:rPr>
        <w:t xml:space="preserve">امریکا </w:t>
      </w:r>
      <w:r w:rsidR="00293325" w:rsidRPr="00E773BF">
        <w:rPr>
          <w:rFonts w:hint="cs"/>
          <w:rtl/>
        </w:rPr>
        <w:t xml:space="preserve">سفر کرد و در 1912 م. در </w:t>
      </w:r>
      <w:r w:rsidR="000035FC" w:rsidRPr="00E773BF">
        <w:rPr>
          <w:rFonts w:hint="cs"/>
          <w:rtl/>
        </w:rPr>
        <w:t>فیلاد لفیا ضمن یک سخنرانی</w:t>
      </w:r>
      <w:r w:rsidR="00931D80" w:rsidRPr="00E773BF">
        <w:rPr>
          <w:rFonts w:hint="cs"/>
          <w:rtl/>
        </w:rPr>
        <w:t>،</w:t>
      </w:r>
      <w:r w:rsidR="000035FC" w:rsidRPr="00E773BF">
        <w:rPr>
          <w:rFonts w:hint="cs"/>
          <w:rtl/>
        </w:rPr>
        <w:t xml:space="preserve"> اصولی را از قول</w:t>
      </w:r>
      <w:r w:rsidR="00295823" w:rsidRPr="00E773BF">
        <w:rPr>
          <w:rFonts w:hint="cs"/>
          <w:rtl/>
        </w:rPr>
        <w:t xml:space="preserve"> پدرش بیان داشت که در کتاب </w:t>
      </w:r>
      <w:r w:rsidR="00E07795" w:rsidRPr="00E773BF">
        <w:rPr>
          <w:rFonts w:hint="cs"/>
          <w:rtl/>
        </w:rPr>
        <w:t>«خطابات»</w:t>
      </w:r>
      <w:r w:rsidR="00931D80" w:rsidRPr="00E773BF">
        <w:rPr>
          <w:rFonts w:hint="cs"/>
          <w:rtl/>
        </w:rPr>
        <w:t xml:space="preserve"> گرد آمده است</w:t>
      </w:r>
      <w:r w:rsidR="00931D80">
        <w:rPr>
          <w:rFonts w:hint="cs"/>
          <w:rtl/>
        </w:rPr>
        <w:t>.</w:t>
      </w:r>
      <w:r w:rsidR="009C62F4">
        <w:rPr>
          <w:rFonts w:hint="cs"/>
          <w:rtl/>
        </w:rPr>
        <w:t xml:space="preserve"> عبدالبهاء می‌</w:t>
      </w:r>
      <w:r w:rsidR="004D38F8">
        <w:rPr>
          <w:rFonts w:hint="cs"/>
          <w:rtl/>
        </w:rPr>
        <w:t>نویسد:</w:t>
      </w:r>
    </w:p>
    <w:p w:rsidR="004D38F8" w:rsidRDefault="004D38F8" w:rsidP="00E773BF">
      <w:pPr>
        <w:pStyle w:val="a4"/>
        <w:rPr>
          <w:rtl/>
        </w:rPr>
      </w:pPr>
      <w:r>
        <w:rPr>
          <w:rFonts w:hint="cs"/>
          <w:rtl/>
        </w:rPr>
        <w:t xml:space="preserve">«اول تعلیم بهاءالله تحری حقیقت است و باید انسان تحری حقیقت کند و از تقالید دست </w:t>
      </w:r>
      <w:r w:rsidR="00E608DD">
        <w:rPr>
          <w:rFonts w:hint="cs"/>
          <w:rtl/>
        </w:rPr>
        <w:t>بکشد»</w:t>
      </w:r>
      <w:r w:rsidR="00E608DD" w:rsidRPr="00E608DD">
        <w:rPr>
          <w:rFonts w:hint="cs"/>
          <w:vertAlign w:val="superscript"/>
          <w:rtl/>
        </w:rPr>
        <w:t>(</w:t>
      </w:r>
      <w:r w:rsidR="00E608DD" w:rsidRPr="00E608DD">
        <w:rPr>
          <w:rStyle w:val="FootnoteReference"/>
          <w:rFonts w:cs="B Zar"/>
          <w:rtl/>
        </w:rPr>
        <w:footnoteReference w:id="400"/>
      </w:r>
      <w:r w:rsidR="00E608DD" w:rsidRPr="00E608DD">
        <w:rPr>
          <w:rFonts w:hint="cs"/>
          <w:vertAlign w:val="superscript"/>
          <w:rtl/>
        </w:rPr>
        <w:t>)</w:t>
      </w:r>
      <w:r w:rsidR="00E608DD">
        <w:rPr>
          <w:rFonts w:hint="cs"/>
          <w:rtl/>
        </w:rPr>
        <w:t>.</w:t>
      </w:r>
    </w:p>
    <w:p w:rsidR="00E608DD" w:rsidRDefault="00E608DD" w:rsidP="00E773BF">
      <w:pPr>
        <w:pStyle w:val="a4"/>
        <w:rPr>
          <w:rtl/>
        </w:rPr>
      </w:pPr>
      <w:r>
        <w:rPr>
          <w:rFonts w:hint="cs"/>
          <w:rtl/>
        </w:rPr>
        <w:t xml:space="preserve">با توجه به </w:t>
      </w:r>
      <w:r w:rsidRPr="00E773BF">
        <w:rPr>
          <w:rFonts w:hint="cs"/>
          <w:rtl/>
        </w:rPr>
        <w:t xml:space="preserve">آن که </w:t>
      </w:r>
      <w:r w:rsidR="003B3114" w:rsidRPr="00E773BF">
        <w:rPr>
          <w:rFonts w:hint="cs"/>
          <w:rtl/>
        </w:rPr>
        <w:t>تحر</w:t>
      </w:r>
      <w:r w:rsidR="00931D80" w:rsidRPr="00E773BF">
        <w:rPr>
          <w:rFonts w:hint="cs"/>
          <w:rtl/>
        </w:rPr>
        <w:t>ّ</w:t>
      </w:r>
      <w:r w:rsidR="003B3114" w:rsidRPr="00E773BF">
        <w:rPr>
          <w:rFonts w:hint="cs"/>
          <w:rtl/>
        </w:rPr>
        <w:t xml:space="preserve">ی </w:t>
      </w:r>
      <w:r w:rsidR="003602FC" w:rsidRPr="00E773BF">
        <w:rPr>
          <w:rFonts w:hint="cs"/>
          <w:rtl/>
        </w:rPr>
        <w:t>در لغت</w:t>
      </w:r>
      <w:r w:rsidR="003602FC" w:rsidRPr="008F22E7">
        <w:rPr>
          <w:rFonts w:hint="cs"/>
          <w:rtl/>
        </w:rPr>
        <w:t xml:space="preserve"> به معنای آن است که امر شایسته</w:t>
      </w:r>
      <w:r w:rsidR="00E9009B" w:rsidRPr="008F22E7">
        <w:rPr>
          <w:rFonts w:hint="eastAsia"/>
          <w:rtl/>
        </w:rPr>
        <w:t xml:space="preserve">‌تر و رأی بهتری جستجو شود </w:t>
      </w:r>
      <w:r w:rsidR="00E9009B" w:rsidRPr="009655F9">
        <w:rPr>
          <w:rStyle w:val="Char3"/>
          <w:rFonts w:hint="eastAsia"/>
          <w:rtl/>
        </w:rPr>
        <w:t>(التحر</w:t>
      </w:r>
      <w:r w:rsidR="009655F9">
        <w:rPr>
          <w:rStyle w:val="Char3"/>
          <w:rFonts w:hint="cs"/>
          <w:rtl/>
        </w:rPr>
        <w:t>ي</w:t>
      </w:r>
      <w:r w:rsidR="00E9009B" w:rsidRPr="009655F9">
        <w:rPr>
          <w:rStyle w:val="Char3"/>
          <w:rFonts w:hint="eastAsia"/>
          <w:rtl/>
        </w:rPr>
        <w:t>: طلب ما</w:t>
      </w:r>
      <w:r w:rsidR="00931D80" w:rsidRPr="009655F9">
        <w:rPr>
          <w:rStyle w:val="Char3"/>
          <w:rFonts w:hint="cs"/>
          <w:rtl/>
        </w:rPr>
        <w:t xml:space="preserve"> </w:t>
      </w:r>
      <w:r w:rsidR="00E9009B" w:rsidRPr="009655F9">
        <w:rPr>
          <w:rStyle w:val="Char3"/>
          <w:rFonts w:hint="eastAsia"/>
          <w:rtl/>
        </w:rPr>
        <w:t>هو أحر</w:t>
      </w:r>
      <w:r w:rsidR="009655F9">
        <w:rPr>
          <w:rStyle w:val="Char3"/>
          <w:rFonts w:hint="cs"/>
          <w:rtl/>
        </w:rPr>
        <w:t>ي</w:t>
      </w:r>
      <w:r w:rsidR="00E9009B" w:rsidRPr="009655F9">
        <w:rPr>
          <w:rStyle w:val="Char3"/>
          <w:rFonts w:hint="eastAsia"/>
          <w:rtl/>
        </w:rPr>
        <w:t>)</w:t>
      </w:r>
      <w:r w:rsidR="00E9009B" w:rsidRPr="008F22E7">
        <w:rPr>
          <w:rFonts w:hint="eastAsia"/>
          <w:rtl/>
        </w:rPr>
        <w:t xml:space="preserve"> این تعلیم را هزار و چند سال پیش از بهاء قرآن مجید به میان آورده است و صریحاً می</w:t>
      </w:r>
      <w:r w:rsidR="0044208E" w:rsidRPr="008F22E7">
        <w:rPr>
          <w:rFonts w:hint="cs"/>
          <w:rtl/>
        </w:rPr>
        <w:t>‌</w:t>
      </w:r>
      <w:r w:rsidR="00E9009B" w:rsidRPr="008F22E7">
        <w:rPr>
          <w:rFonts w:hint="eastAsia"/>
          <w:rtl/>
        </w:rPr>
        <w:t>فرماید:</w:t>
      </w:r>
    </w:p>
    <w:p w:rsidR="00B700B1" w:rsidRPr="00066F09" w:rsidRDefault="00B700B1" w:rsidP="00066F09">
      <w:pPr>
        <w:tabs>
          <w:tab w:val="left" w:pos="8640"/>
        </w:tabs>
        <w:bidi/>
        <w:ind w:firstLine="284"/>
        <w:jc w:val="both"/>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066F09">
        <w:rPr>
          <w:rFonts w:ascii="KFGQPC Uthmanic Script HAFS" w:hAnsi="KFGQPC Uthmanic Script HAFS" w:cs="KFGQPC Uthmanic Script HAFS"/>
          <w:sz w:val="28"/>
          <w:szCs w:val="28"/>
          <w:rtl/>
        </w:rPr>
        <w:t>فَبَشِّرۡ عِبَادِ ١٧</w:t>
      </w:r>
      <w:r w:rsidR="00066F09">
        <w:rPr>
          <w:rFonts w:ascii="KFGQPC Uthmanic Script HAFS" w:hAnsi="KFGQPC Uthmanic Script HAFS" w:cs="KFGQPC Uthmanic Script HAFS"/>
          <w:sz w:val="28"/>
          <w:szCs w:val="28"/>
        </w:rPr>
        <w:t xml:space="preserve"> </w:t>
      </w:r>
      <w:r w:rsidR="00066F09">
        <w:rPr>
          <w:rFonts w:ascii="KFGQPC Uthmanic Script HAFS" w:hAnsi="KFGQPC Uthmanic Script HAFS" w:cs="KFGQPC Uthmanic Script HAFS" w:hint="cs"/>
          <w:sz w:val="28"/>
          <w:szCs w:val="28"/>
          <w:rtl/>
        </w:rPr>
        <w:t>ٱ</w:t>
      </w:r>
      <w:r w:rsidR="00066F09">
        <w:rPr>
          <w:rFonts w:ascii="KFGQPC Uthmanic Script HAFS" w:hAnsi="KFGQPC Uthmanic Script HAFS" w:cs="KFGQPC Uthmanic Script HAFS" w:hint="eastAsia"/>
          <w:sz w:val="28"/>
          <w:szCs w:val="28"/>
          <w:rtl/>
        </w:rPr>
        <w:t>لَّذِينَ</w:t>
      </w:r>
      <w:r w:rsidR="00066F09">
        <w:rPr>
          <w:rFonts w:ascii="KFGQPC Uthmanic Script HAFS" w:hAnsi="KFGQPC Uthmanic Script HAFS" w:cs="KFGQPC Uthmanic Script HAFS"/>
          <w:sz w:val="28"/>
          <w:szCs w:val="28"/>
          <w:rtl/>
        </w:rPr>
        <w:t xml:space="preserve"> يَسۡتَمِعُونَ </w:t>
      </w:r>
      <w:r w:rsidR="00066F09">
        <w:rPr>
          <w:rFonts w:ascii="KFGQPC Uthmanic Script HAFS" w:hAnsi="KFGQPC Uthmanic Script HAFS" w:cs="KFGQPC Uthmanic Script HAFS" w:hint="cs"/>
          <w:sz w:val="28"/>
          <w:szCs w:val="28"/>
          <w:rtl/>
        </w:rPr>
        <w:t>ٱ</w:t>
      </w:r>
      <w:r w:rsidR="00066F09">
        <w:rPr>
          <w:rFonts w:ascii="KFGQPC Uthmanic Script HAFS" w:hAnsi="KFGQPC Uthmanic Script HAFS" w:cs="KFGQPC Uthmanic Script HAFS" w:hint="eastAsia"/>
          <w:sz w:val="28"/>
          <w:szCs w:val="28"/>
          <w:rtl/>
        </w:rPr>
        <w:t>لۡقَوۡلَ</w:t>
      </w:r>
      <w:r w:rsidR="00066F09">
        <w:rPr>
          <w:rFonts w:ascii="KFGQPC Uthmanic Script HAFS" w:hAnsi="KFGQPC Uthmanic Script HAFS" w:cs="KFGQPC Uthmanic Script HAFS"/>
          <w:sz w:val="28"/>
          <w:szCs w:val="28"/>
          <w:rtl/>
        </w:rPr>
        <w:t xml:space="preserve"> فَيَتَّبِعُونَ أَحۡسَنَهُ</w:t>
      </w:r>
      <w:r w:rsidR="00066F09">
        <w:rPr>
          <w:rFonts w:ascii="KFGQPC Uthmanic Script HAFS" w:hAnsi="KFGQPC Uthmanic Script HAFS" w:cs="KFGQPC Uthmanic Script HAFS" w:hint="cs"/>
          <w:sz w:val="28"/>
          <w:szCs w:val="28"/>
          <w:rtl/>
        </w:rPr>
        <w:t>ۥٓۚ</w:t>
      </w:r>
      <w:r w:rsidR="00066F09">
        <w:rPr>
          <w:rFonts w:ascii="KFGQPC Uthmanic Script HAFS" w:hAnsi="KFGQPC Uthmanic Script HAFS" w:cs="KFGQPC Uthmanic Script HAFS"/>
          <w:sz w:val="28"/>
          <w:szCs w:val="28"/>
          <w:rtl/>
        </w:rPr>
        <w:t xml:space="preserve"> أُوْلَٰٓئِكَ </w:t>
      </w:r>
      <w:r w:rsidR="00066F09">
        <w:rPr>
          <w:rFonts w:ascii="KFGQPC Uthmanic Script HAFS" w:hAnsi="KFGQPC Uthmanic Script HAFS" w:cs="KFGQPC Uthmanic Script HAFS" w:hint="cs"/>
          <w:sz w:val="28"/>
          <w:szCs w:val="28"/>
          <w:rtl/>
        </w:rPr>
        <w:t>ٱ</w:t>
      </w:r>
      <w:r w:rsidR="00066F09">
        <w:rPr>
          <w:rFonts w:ascii="KFGQPC Uthmanic Script HAFS" w:hAnsi="KFGQPC Uthmanic Script HAFS" w:cs="KFGQPC Uthmanic Script HAFS" w:hint="eastAsia"/>
          <w:sz w:val="28"/>
          <w:szCs w:val="28"/>
          <w:rtl/>
        </w:rPr>
        <w:t>لَّذِينَ</w:t>
      </w:r>
      <w:r w:rsidR="00066F09">
        <w:rPr>
          <w:rFonts w:ascii="KFGQPC Uthmanic Script HAFS" w:hAnsi="KFGQPC Uthmanic Script HAFS" w:cs="KFGQPC Uthmanic Script HAFS"/>
          <w:sz w:val="28"/>
          <w:szCs w:val="28"/>
          <w:rtl/>
        </w:rPr>
        <w:t xml:space="preserve"> هَدَىٰهُمُ </w:t>
      </w:r>
      <w:r w:rsidR="00066F09">
        <w:rPr>
          <w:rFonts w:ascii="KFGQPC Uthmanic Script HAFS" w:hAnsi="KFGQPC Uthmanic Script HAFS" w:cs="KFGQPC Uthmanic Script HAFS" w:hint="cs"/>
          <w:sz w:val="28"/>
          <w:szCs w:val="28"/>
          <w:rtl/>
        </w:rPr>
        <w:t>ٱ</w:t>
      </w:r>
      <w:r w:rsidR="00066F09">
        <w:rPr>
          <w:rFonts w:ascii="KFGQPC Uthmanic Script HAFS" w:hAnsi="KFGQPC Uthmanic Script HAFS" w:cs="KFGQPC Uthmanic Script HAFS" w:hint="eastAsia"/>
          <w:sz w:val="28"/>
          <w:szCs w:val="28"/>
          <w:rtl/>
        </w:rPr>
        <w:t>للَّهُۖ</w:t>
      </w:r>
      <w:r w:rsidR="00066F09">
        <w:rPr>
          <w:rFonts w:ascii="KFGQPC Uthmanic Script HAFS" w:hAnsi="KFGQPC Uthmanic Script HAFS" w:cs="KFGQPC Uthmanic Script HAFS"/>
          <w:sz w:val="28"/>
          <w:szCs w:val="28"/>
          <w:rtl/>
        </w:rPr>
        <w:t xml:space="preserve"> وَأُوْلَٰٓئِكَ هُمۡ أُوْلُواْ </w:t>
      </w:r>
      <w:r w:rsidR="00066F09">
        <w:rPr>
          <w:rFonts w:ascii="KFGQPC Uthmanic Script HAFS" w:hAnsi="KFGQPC Uthmanic Script HAFS" w:cs="KFGQPC Uthmanic Script HAFS" w:hint="cs"/>
          <w:sz w:val="28"/>
          <w:szCs w:val="28"/>
          <w:rtl/>
        </w:rPr>
        <w:t>ٱ</w:t>
      </w:r>
      <w:r w:rsidR="00066F09">
        <w:rPr>
          <w:rFonts w:ascii="KFGQPC Uthmanic Script HAFS" w:hAnsi="KFGQPC Uthmanic Script HAFS" w:cs="KFGQPC Uthmanic Script HAFS" w:hint="eastAsia"/>
          <w:sz w:val="28"/>
          <w:szCs w:val="28"/>
          <w:rtl/>
        </w:rPr>
        <w:t>لۡأَلۡبَٰبِ</w:t>
      </w:r>
      <w:r w:rsidR="00066F09">
        <w:rPr>
          <w:rFonts w:ascii="KFGQPC Uthmanic Script HAFS" w:hAnsi="KFGQPC Uthmanic Script HAFS" w:cs="KFGQPC Uthmanic Script HAFS"/>
          <w:sz w:val="28"/>
          <w:szCs w:val="28"/>
          <w:rtl/>
        </w:rPr>
        <w:t xml:space="preserve"> ١٨</w:t>
      </w:r>
      <w:r>
        <w:rPr>
          <w:rFonts w:ascii="Traditional Arabic" w:hAnsi="Traditional Arabic" w:cs="Traditional Arabic"/>
          <w:sz w:val="28"/>
          <w:szCs w:val="28"/>
          <w:rtl/>
          <w:lang w:bidi="fa-IR"/>
        </w:rPr>
        <w:t>﴾</w:t>
      </w:r>
      <w:r w:rsidRPr="00E773BF">
        <w:rPr>
          <w:rStyle w:val="Char4"/>
          <w:rFonts w:hint="cs"/>
          <w:rtl/>
        </w:rPr>
        <w:t xml:space="preserve"> </w:t>
      </w:r>
      <w:r w:rsidRPr="00E773BF">
        <w:rPr>
          <w:rStyle w:val="Char5"/>
          <w:rtl/>
        </w:rPr>
        <w:t>[</w:t>
      </w:r>
      <w:r w:rsidRPr="00E773BF">
        <w:rPr>
          <w:rStyle w:val="Char5"/>
          <w:rFonts w:hint="cs"/>
          <w:rtl/>
        </w:rPr>
        <w:t>الزمر: 18</w:t>
      </w:r>
      <w:r w:rsidRPr="00E773BF">
        <w:rPr>
          <w:rStyle w:val="Char5"/>
          <w:rtl/>
        </w:rPr>
        <w:t>]</w:t>
      </w:r>
      <w:r w:rsidRPr="00E773BF">
        <w:rPr>
          <w:rStyle w:val="Char4"/>
          <w:rFonts w:hint="cs"/>
          <w:rtl/>
        </w:rPr>
        <w:t>.</w:t>
      </w:r>
    </w:p>
    <w:p w:rsidR="00E9009B" w:rsidRDefault="00E9009B" w:rsidP="00E773BF">
      <w:pPr>
        <w:pStyle w:val="a4"/>
        <w:rPr>
          <w:rtl/>
        </w:rPr>
      </w:pPr>
      <w:r w:rsidRPr="008F22E7">
        <w:rPr>
          <w:rFonts w:cs="CTraditional Arabic" w:hint="cs"/>
          <w:rtl/>
        </w:rPr>
        <w:t>@</w:t>
      </w:r>
      <w:r w:rsidRPr="008F22E7">
        <w:rPr>
          <w:rFonts w:hint="cs"/>
          <w:rtl/>
        </w:rPr>
        <w:t>آن بندگان</w:t>
      </w:r>
      <w:r>
        <w:rPr>
          <w:rFonts w:hint="cs"/>
          <w:rtl/>
        </w:rPr>
        <w:t xml:space="preserve"> مرا بشارت ده که در پی شنیدن گفته‌</w:t>
      </w:r>
      <w:r w:rsidR="00FD096F">
        <w:rPr>
          <w:rFonts w:hint="cs"/>
          <w:rtl/>
        </w:rPr>
        <w:t>ها برمی</w:t>
      </w:r>
      <w:r w:rsidR="0033361F">
        <w:rPr>
          <w:rFonts w:hint="eastAsia"/>
          <w:rtl/>
        </w:rPr>
        <w:t>‌آیند</w:t>
      </w:r>
      <w:r w:rsidR="004713F2">
        <w:rPr>
          <w:rFonts w:hint="cs"/>
          <w:rtl/>
        </w:rPr>
        <w:t>،</w:t>
      </w:r>
      <w:r w:rsidR="0033361F">
        <w:rPr>
          <w:rFonts w:hint="eastAsia"/>
          <w:rtl/>
        </w:rPr>
        <w:t xml:space="preserve"> آنگاه از بهترین سخنان پیروی می</w:t>
      </w:r>
      <w:r w:rsidR="0066310A">
        <w:rPr>
          <w:rFonts w:hint="cs"/>
          <w:rtl/>
        </w:rPr>
        <w:t>‌کنند،</w:t>
      </w:r>
      <w:r w:rsidR="00D314AD">
        <w:rPr>
          <w:rFonts w:hint="cs"/>
          <w:rtl/>
        </w:rPr>
        <w:t xml:space="preserve"> آن‌ها </w:t>
      </w:r>
      <w:r w:rsidR="0066310A">
        <w:rPr>
          <w:rFonts w:hint="cs"/>
          <w:rtl/>
        </w:rPr>
        <w:t>کسانی هستند که خدا هدایت</w:t>
      </w:r>
      <w:r w:rsidR="007A27E6">
        <w:rPr>
          <w:rFonts w:hint="eastAsia"/>
          <w:rtl/>
        </w:rPr>
        <w:t>‌شان کرده و</w:t>
      </w:r>
      <w:r w:rsidR="00D314AD">
        <w:rPr>
          <w:rFonts w:hint="eastAsia"/>
          <w:rtl/>
        </w:rPr>
        <w:t xml:space="preserve"> آن‌ها </w:t>
      </w:r>
      <w:r w:rsidR="007A27E6">
        <w:rPr>
          <w:rFonts w:hint="eastAsia"/>
          <w:rtl/>
        </w:rPr>
        <w:t>خردمندانند</w:t>
      </w:r>
      <w:r w:rsidR="008D2C3C">
        <w:rPr>
          <w:rFonts w:cs="CTraditional Arabic" w:hint="cs"/>
          <w:rtl/>
        </w:rPr>
        <w:t>!</w:t>
      </w:r>
    </w:p>
    <w:p w:rsidR="002645A0" w:rsidRDefault="002645A0" w:rsidP="00E773BF">
      <w:pPr>
        <w:pStyle w:val="a4"/>
        <w:rPr>
          <w:rtl/>
        </w:rPr>
      </w:pPr>
      <w:r>
        <w:rPr>
          <w:rFonts w:hint="cs"/>
          <w:rtl/>
        </w:rPr>
        <w:t xml:space="preserve">اگر میرزا </w:t>
      </w:r>
      <w:r w:rsidR="00B4202F">
        <w:rPr>
          <w:rFonts w:hint="cs"/>
          <w:rtl/>
        </w:rPr>
        <w:t>حسینعلی بهاء</w:t>
      </w:r>
      <w:r>
        <w:rPr>
          <w:rFonts w:hint="cs"/>
          <w:rtl/>
        </w:rPr>
        <w:t xml:space="preserve"> می</w:t>
      </w:r>
      <w:r w:rsidR="004B5A20">
        <w:rPr>
          <w:rFonts w:hint="eastAsia"/>
          <w:rtl/>
        </w:rPr>
        <w:t>‌گوید: «کور شو تا جمالم بینی و کر شو تا لحن و صوت م</w:t>
      </w:r>
      <w:r w:rsidR="004B5A20">
        <w:rPr>
          <w:rFonts w:hint="cs"/>
          <w:rtl/>
        </w:rPr>
        <w:t>لیحم را شنوی»!</w:t>
      </w:r>
      <w:r w:rsidR="004B5A20" w:rsidRPr="004B5A20">
        <w:rPr>
          <w:rFonts w:hint="cs"/>
          <w:vertAlign w:val="superscript"/>
          <w:rtl/>
        </w:rPr>
        <w:t>(</w:t>
      </w:r>
      <w:r w:rsidR="004B5A20" w:rsidRPr="004B5A20">
        <w:rPr>
          <w:rStyle w:val="FootnoteReference"/>
          <w:rFonts w:cs="B Zar"/>
          <w:rtl/>
        </w:rPr>
        <w:footnoteReference w:id="401"/>
      </w:r>
      <w:r w:rsidR="004B5A20" w:rsidRPr="004B5A20">
        <w:rPr>
          <w:rFonts w:hint="cs"/>
          <w:vertAlign w:val="superscript"/>
          <w:rtl/>
        </w:rPr>
        <w:t>)</w:t>
      </w:r>
    </w:p>
    <w:p w:rsidR="004B5A20" w:rsidRDefault="002713FD" w:rsidP="00E773BF">
      <w:pPr>
        <w:pStyle w:val="a4"/>
        <w:rPr>
          <w:rtl/>
        </w:rPr>
      </w:pPr>
      <w:r>
        <w:rPr>
          <w:rFonts w:hint="cs"/>
          <w:rtl/>
        </w:rPr>
        <w:t xml:space="preserve">قرآنکریم به پیامبر اسلام </w:t>
      </w:r>
      <w:r>
        <w:rPr>
          <w:rFonts w:cs="CTraditional Arabic" w:hint="cs"/>
          <w:rtl/>
        </w:rPr>
        <w:t>ص</w:t>
      </w:r>
      <w:r>
        <w:rPr>
          <w:rFonts w:hint="cs"/>
          <w:rtl/>
        </w:rPr>
        <w:t xml:space="preserve"> فرمان می‌</w:t>
      </w:r>
      <w:r w:rsidR="00346590">
        <w:rPr>
          <w:rFonts w:hint="cs"/>
          <w:rtl/>
        </w:rPr>
        <w:t>دهد که</w:t>
      </w:r>
      <w:r w:rsidR="00D34D57">
        <w:rPr>
          <w:rFonts w:hint="cs"/>
          <w:rtl/>
        </w:rPr>
        <w:t>:</w:t>
      </w:r>
    </w:p>
    <w:p w:rsidR="00B700B1" w:rsidRPr="00066F09" w:rsidRDefault="00B700B1" w:rsidP="00066F09">
      <w:pPr>
        <w:tabs>
          <w:tab w:val="left" w:pos="8640"/>
        </w:tabs>
        <w:bidi/>
        <w:ind w:firstLine="284"/>
        <w:jc w:val="both"/>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066F09">
        <w:rPr>
          <w:rFonts w:ascii="KFGQPC Uthmanic Script HAFS" w:hAnsi="KFGQPC Uthmanic Script HAFS" w:cs="KFGQPC Uthmanic Script HAFS" w:hint="eastAsia"/>
          <w:sz w:val="28"/>
          <w:szCs w:val="28"/>
          <w:rtl/>
        </w:rPr>
        <w:t>قُلۡ</w:t>
      </w:r>
      <w:r w:rsidR="00066F09">
        <w:rPr>
          <w:rFonts w:ascii="KFGQPC Uthmanic Script HAFS" w:hAnsi="KFGQPC Uthmanic Script HAFS" w:cs="KFGQPC Uthmanic Script HAFS"/>
          <w:sz w:val="28"/>
          <w:szCs w:val="28"/>
          <w:rtl/>
        </w:rPr>
        <w:t xml:space="preserve"> هَٰذِهِ</w:t>
      </w:r>
      <w:r w:rsidR="00066F09">
        <w:rPr>
          <w:rFonts w:ascii="KFGQPC Uthmanic Script HAFS" w:hAnsi="KFGQPC Uthmanic Script HAFS" w:cs="KFGQPC Uthmanic Script HAFS" w:hint="cs"/>
          <w:sz w:val="28"/>
          <w:szCs w:val="28"/>
          <w:rtl/>
        </w:rPr>
        <w:t>ۦ</w:t>
      </w:r>
      <w:r w:rsidR="00066F09">
        <w:rPr>
          <w:rFonts w:ascii="KFGQPC Uthmanic Script HAFS" w:hAnsi="KFGQPC Uthmanic Script HAFS" w:cs="KFGQPC Uthmanic Script HAFS"/>
          <w:sz w:val="28"/>
          <w:szCs w:val="28"/>
          <w:rtl/>
        </w:rPr>
        <w:t xml:space="preserve"> سَبِيلِيٓ أَدۡعُوٓاْ إِلَى </w:t>
      </w:r>
      <w:r w:rsidR="00066F09">
        <w:rPr>
          <w:rFonts w:ascii="KFGQPC Uthmanic Script HAFS" w:hAnsi="KFGQPC Uthmanic Script HAFS" w:cs="KFGQPC Uthmanic Script HAFS" w:hint="cs"/>
          <w:sz w:val="28"/>
          <w:szCs w:val="28"/>
          <w:rtl/>
        </w:rPr>
        <w:t>ٱ</w:t>
      </w:r>
      <w:r w:rsidR="00066F09">
        <w:rPr>
          <w:rFonts w:ascii="KFGQPC Uthmanic Script HAFS" w:hAnsi="KFGQPC Uthmanic Script HAFS" w:cs="KFGQPC Uthmanic Script HAFS" w:hint="eastAsia"/>
          <w:sz w:val="28"/>
          <w:szCs w:val="28"/>
          <w:rtl/>
        </w:rPr>
        <w:t>للَّهِۚ</w:t>
      </w:r>
      <w:r w:rsidR="00066F09">
        <w:rPr>
          <w:rFonts w:ascii="KFGQPC Uthmanic Script HAFS" w:hAnsi="KFGQPC Uthmanic Script HAFS" w:cs="KFGQPC Uthmanic Script HAFS"/>
          <w:sz w:val="28"/>
          <w:szCs w:val="28"/>
          <w:rtl/>
        </w:rPr>
        <w:t xml:space="preserve"> عَلَىٰ بَصِيرَةٍ أَنَا۠ وَمَنِ </w:t>
      </w:r>
      <w:r w:rsidR="00066F09">
        <w:rPr>
          <w:rFonts w:ascii="KFGQPC Uthmanic Script HAFS" w:hAnsi="KFGQPC Uthmanic Script HAFS" w:cs="KFGQPC Uthmanic Script HAFS" w:hint="cs"/>
          <w:sz w:val="28"/>
          <w:szCs w:val="28"/>
          <w:rtl/>
        </w:rPr>
        <w:t>ٱ</w:t>
      </w:r>
      <w:r w:rsidR="00066F09">
        <w:rPr>
          <w:rFonts w:ascii="KFGQPC Uthmanic Script HAFS" w:hAnsi="KFGQPC Uthmanic Script HAFS" w:cs="KFGQPC Uthmanic Script HAFS" w:hint="eastAsia"/>
          <w:sz w:val="28"/>
          <w:szCs w:val="28"/>
          <w:rtl/>
        </w:rPr>
        <w:t>تَّبَعَنِي</w:t>
      </w:r>
      <w:r w:rsidR="00066F09">
        <w:rPr>
          <w:rFonts w:ascii="Traditional Arabic" w:hAnsi="Traditional Arabic" w:cs="Traditional Arabic" w:hint="cs"/>
          <w:sz w:val="28"/>
          <w:szCs w:val="28"/>
          <w:rtl/>
          <w:lang w:bidi="fa-IR"/>
        </w:rPr>
        <w:t>...</w:t>
      </w:r>
      <w:r>
        <w:rPr>
          <w:rFonts w:ascii="Traditional Arabic" w:hAnsi="Traditional Arabic" w:cs="Traditional Arabic"/>
          <w:sz w:val="28"/>
          <w:szCs w:val="28"/>
          <w:rtl/>
          <w:lang w:bidi="fa-IR"/>
        </w:rPr>
        <w:t>﴾</w:t>
      </w:r>
      <w:r w:rsidRPr="00E773BF">
        <w:rPr>
          <w:rStyle w:val="Char4"/>
          <w:rFonts w:hint="cs"/>
          <w:rtl/>
        </w:rPr>
        <w:t xml:space="preserve"> </w:t>
      </w:r>
      <w:r w:rsidRPr="00E773BF">
        <w:rPr>
          <w:rStyle w:val="Char5"/>
          <w:rtl/>
        </w:rPr>
        <w:t>[</w:t>
      </w:r>
      <w:r w:rsidRPr="00E773BF">
        <w:rPr>
          <w:rStyle w:val="Char5"/>
          <w:rFonts w:hint="cs"/>
          <w:rtl/>
        </w:rPr>
        <w:t>یوسف: 108</w:t>
      </w:r>
      <w:r w:rsidRPr="00E773BF">
        <w:rPr>
          <w:rStyle w:val="Char5"/>
          <w:rtl/>
        </w:rPr>
        <w:t>]</w:t>
      </w:r>
      <w:r w:rsidRPr="00E773BF">
        <w:rPr>
          <w:rStyle w:val="Char4"/>
          <w:rFonts w:hint="cs"/>
          <w:rtl/>
        </w:rPr>
        <w:t>.</w:t>
      </w:r>
    </w:p>
    <w:p w:rsidR="00346590" w:rsidRDefault="00346590" w:rsidP="00E773BF">
      <w:pPr>
        <w:pStyle w:val="a4"/>
        <w:rPr>
          <w:rtl/>
        </w:rPr>
      </w:pPr>
      <w:r>
        <w:rPr>
          <w:rFonts w:cs="CTraditional Arabic" w:hint="cs"/>
          <w:rtl/>
        </w:rPr>
        <w:t>@</w:t>
      </w:r>
      <w:r>
        <w:rPr>
          <w:rFonts w:hint="cs"/>
          <w:rtl/>
        </w:rPr>
        <w:t xml:space="preserve">بگو این راه من است، بسوی خدا </w:t>
      </w:r>
      <w:r w:rsidRPr="00E773BF">
        <w:rPr>
          <w:rFonts w:hint="cs"/>
          <w:rtl/>
        </w:rPr>
        <w:t xml:space="preserve">از روی </w:t>
      </w:r>
      <w:r w:rsidR="00050C8C" w:rsidRPr="00E773BF">
        <w:rPr>
          <w:rFonts w:hint="cs"/>
          <w:rtl/>
        </w:rPr>
        <w:t xml:space="preserve">بصیرت </w:t>
      </w:r>
      <w:r w:rsidR="00664027" w:rsidRPr="00E773BF">
        <w:rPr>
          <w:rFonts w:hint="cs"/>
          <w:rtl/>
        </w:rPr>
        <w:t>دعوت می</w:t>
      </w:r>
      <w:r w:rsidR="000422D8" w:rsidRPr="00E773BF">
        <w:rPr>
          <w:rFonts w:hint="eastAsia"/>
          <w:rtl/>
        </w:rPr>
        <w:t>‌کنم</w:t>
      </w:r>
      <w:r w:rsidR="000422D8">
        <w:rPr>
          <w:rFonts w:hint="eastAsia"/>
          <w:rtl/>
        </w:rPr>
        <w:t xml:space="preserve">، </w:t>
      </w:r>
      <w:r w:rsidR="003D11C7">
        <w:rPr>
          <w:rFonts w:hint="eastAsia"/>
          <w:rtl/>
        </w:rPr>
        <w:t>هم من و هم کسی که مرا پیروی کرد</w:t>
      </w:r>
      <w:r w:rsidR="008D2C3C">
        <w:rPr>
          <w:rFonts w:cs="CTraditional Arabic" w:hint="cs"/>
          <w:rtl/>
        </w:rPr>
        <w:t>!</w:t>
      </w:r>
    </w:p>
    <w:p w:rsidR="008C525A" w:rsidRDefault="008C525A" w:rsidP="00E773BF">
      <w:pPr>
        <w:pStyle w:val="a4"/>
        <w:rPr>
          <w:rtl/>
        </w:rPr>
      </w:pPr>
      <w:r>
        <w:rPr>
          <w:rFonts w:hint="cs"/>
          <w:rtl/>
        </w:rPr>
        <w:t>عباس افندی دوباره می‌نویسد:</w:t>
      </w:r>
    </w:p>
    <w:p w:rsidR="000422D8" w:rsidRDefault="000422D8" w:rsidP="00E773BF">
      <w:pPr>
        <w:pStyle w:val="a4"/>
        <w:rPr>
          <w:rtl/>
        </w:rPr>
      </w:pPr>
      <w:r>
        <w:rPr>
          <w:rFonts w:hint="cs"/>
          <w:rtl/>
        </w:rPr>
        <w:t>«دوم تعلیم حضرت بهاءالله وحدت عالم انسانی است، جمیع بشر</w:t>
      </w:r>
      <w:r w:rsidR="008C525A">
        <w:rPr>
          <w:rFonts w:hint="cs"/>
          <w:rtl/>
        </w:rPr>
        <w:t>، نوع انسان</w:t>
      </w:r>
      <w:r w:rsidR="00F770F0">
        <w:rPr>
          <w:rFonts w:hint="cs"/>
          <w:rtl/>
        </w:rPr>
        <w:t>‌اند.</w:t>
      </w:r>
      <w:r>
        <w:rPr>
          <w:rFonts w:hint="cs"/>
          <w:rtl/>
        </w:rPr>
        <w:t xml:space="preserve"> جمیع بندگان الهی</w:t>
      </w:r>
      <w:r w:rsidR="008C525A">
        <w:rPr>
          <w:rFonts w:hint="cs"/>
          <w:rtl/>
        </w:rPr>
        <w:t>،</w:t>
      </w:r>
      <w:r>
        <w:rPr>
          <w:rFonts w:hint="cs"/>
          <w:rtl/>
        </w:rPr>
        <w:t xml:space="preserve"> جمیع را خدا خلق کرده، جمیع اطف</w:t>
      </w:r>
      <w:r w:rsidR="008C525A">
        <w:rPr>
          <w:rFonts w:hint="cs"/>
          <w:rtl/>
        </w:rPr>
        <w:t>ال الهی هستند.</w:t>
      </w:r>
      <w:r>
        <w:rPr>
          <w:rFonts w:hint="cs"/>
          <w:rtl/>
        </w:rPr>
        <w:t xml:space="preserve"> خدا کل را رزق می‌</w:t>
      </w:r>
      <w:r w:rsidR="00C0204E">
        <w:rPr>
          <w:rFonts w:hint="cs"/>
          <w:rtl/>
        </w:rPr>
        <w:t>دهد به کل مهربان است، چرا ما نامهربان باشیم»؟</w:t>
      </w:r>
      <w:r w:rsidR="00C0204E" w:rsidRPr="00C0204E">
        <w:rPr>
          <w:rFonts w:hint="cs"/>
          <w:vertAlign w:val="superscript"/>
          <w:rtl/>
        </w:rPr>
        <w:t>(</w:t>
      </w:r>
      <w:r w:rsidR="00C0204E" w:rsidRPr="00C0204E">
        <w:rPr>
          <w:rStyle w:val="FootnoteReference"/>
          <w:rFonts w:cs="B Zar"/>
          <w:rtl/>
        </w:rPr>
        <w:footnoteReference w:id="402"/>
      </w:r>
      <w:r w:rsidR="00C0204E" w:rsidRPr="00C0204E">
        <w:rPr>
          <w:rFonts w:hint="cs"/>
          <w:vertAlign w:val="superscript"/>
          <w:rtl/>
        </w:rPr>
        <w:t>)</w:t>
      </w:r>
      <w:r w:rsidR="00C0204E">
        <w:rPr>
          <w:rFonts w:hint="cs"/>
          <w:rtl/>
        </w:rPr>
        <w:t>.</w:t>
      </w:r>
    </w:p>
    <w:p w:rsidR="00C0204E" w:rsidRDefault="00C0204E" w:rsidP="00E773BF">
      <w:pPr>
        <w:pStyle w:val="a4"/>
        <w:rPr>
          <w:rtl/>
        </w:rPr>
      </w:pPr>
      <w:r>
        <w:rPr>
          <w:rFonts w:hint="cs"/>
          <w:rtl/>
        </w:rPr>
        <w:t>باز می‌</w:t>
      </w:r>
      <w:r w:rsidR="00412624">
        <w:rPr>
          <w:rFonts w:hint="cs"/>
          <w:rtl/>
        </w:rPr>
        <w:t>نویسد:</w:t>
      </w:r>
    </w:p>
    <w:p w:rsidR="008932EA" w:rsidRDefault="00070CD1" w:rsidP="00E773BF">
      <w:pPr>
        <w:pStyle w:val="a4"/>
        <w:rPr>
          <w:rtl/>
        </w:rPr>
      </w:pPr>
      <w:r>
        <w:rPr>
          <w:rFonts w:hint="cs"/>
          <w:rtl/>
        </w:rPr>
        <w:t>«ثالث تعلیم حضرت بهاءالله این است که دین باید سبب الفت باشد، سبب ارتباط بین بشر باشد، رحمت پروردگار باشد</w:t>
      </w:r>
      <w:r w:rsidR="00E16E41">
        <w:rPr>
          <w:rFonts w:hint="cs"/>
          <w:rtl/>
        </w:rPr>
        <w:t>،</w:t>
      </w:r>
      <w:r>
        <w:rPr>
          <w:rFonts w:hint="cs"/>
          <w:rtl/>
        </w:rPr>
        <w:t xml:space="preserve"> و اگر دین سبب عداوت شود و سبب جنگ گردد، عدمش بهتر»</w:t>
      </w:r>
      <w:r w:rsidRPr="00070CD1">
        <w:rPr>
          <w:rFonts w:hint="cs"/>
          <w:vertAlign w:val="superscript"/>
          <w:rtl/>
        </w:rPr>
        <w:t>(</w:t>
      </w:r>
      <w:r w:rsidRPr="00070CD1">
        <w:rPr>
          <w:rStyle w:val="FootnoteReference"/>
          <w:rFonts w:cs="B Zar"/>
          <w:rtl/>
        </w:rPr>
        <w:footnoteReference w:id="403"/>
      </w:r>
      <w:r w:rsidRPr="00070CD1">
        <w:rPr>
          <w:rFonts w:hint="cs"/>
          <w:vertAlign w:val="superscript"/>
          <w:rtl/>
        </w:rPr>
        <w:t>)</w:t>
      </w:r>
      <w:r>
        <w:rPr>
          <w:rFonts w:hint="cs"/>
          <w:rtl/>
        </w:rPr>
        <w:t>.</w:t>
      </w:r>
    </w:p>
    <w:p w:rsidR="00070CD1" w:rsidRDefault="002C64CE" w:rsidP="00E773BF">
      <w:pPr>
        <w:pStyle w:val="a4"/>
        <w:rPr>
          <w:rtl/>
        </w:rPr>
      </w:pPr>
      <w:r>
        <w:rPr>
          <w:rFonts w:hint="cs"/>
          <w:rtl/>
        </w:rPr>
        <w:t>این سخنان به منزل</w:t>
      </w:r>
      <w:r w:rsidR="00E773BF">
        <w:rPr>
          <w:rFonts w:hint="cs"/>
          <w:rtl/>
        </w:rPr>
        <w:t>ۀ</w:t>
      </w:r>
      <w:r>
        <w:rPr>
          <w:rFonts w:hint="cs"/>
          <w:rtl/>
        </w:rPr>
        <w:t xml:space="preserve"> شعارهای خ</w:t>
      </w:r>
      <w:r w:rsidR="008C525A">
        <w:rPr>
          <w:rFonts w:hint="cs"/>
          <w:rtl/>
        </w:rPr>
        <w:t>وش ظاهری است که متأسفانه گوینده</w:t>
      </w:r>
      <w:r w:rsidR="008C525A">
        <w:rPr>
          <w:rFonts w:hint="eastAsia"/>
          <w:rtl/>
        </w:rPr>
        <w:t>‌</w:t>
      </w:r>
      <w:r>
        <w:rPr>
          <w:rFonts w:hint="cs"/>
          <w:rtl/>
        </w:rPr>
        <w:t>اش بدان</w:t>
      </w:r>
      <w:r w:rsidR="00E463B4">
        <w:rPr>
          <w:rFonts w:hint="eastAsia"/>
          <w:rtl/>
        </w:rPr>
        <w:t>‌ها پای</w:t>
      </w:r>
      <w:r w:rsidR="008A4A28">
        <w:rPr>
          <w:rFonts w:hint="cs"/>
          <w:rtl/>
        </w:rPr>
        <w:t xml:space="preserve">‌بند نبوده است، میرزا </w:t>
      </w:r>
      <w:r w:rsidR="00B4202F">
        <w:rPr>
          <w:rFonts w:hint="cs"/>
          <w:rtl/>
        </w:rPr>
        <w:t>حسینعلی بهاء</w:t>
      </w:r>
      <w:r w:rsidR="008A4A28">
        <w:rPr>
          <w:rFonts w:hint="cs"/>
          <w:rtl/>
        </w:rPr>
        <w:t xml:space="preserve"> در </w:t>
      </w:r>
      <w:r w:rsidR="008A4A28" w:rsidRPr="00E773BF">
        <w:rPr>
          <w:rFonts w:hint="cs"/>
          <w:rtl/>
        </w:rPr>
        <w:t xml:space="preserve">کتاب </w:t>
      </w:r>
      <w:r w:rsidR="00D34768" w:rsidRPr="00E773BF">
        <w:rPr>
          <w:rFonts w:hint="cs"/>
          <w:rtl/>
        </w:rPr>
        <w:t xml:space="preserve">«بدیع» با ابراز خشم فراوان و نفرت بسیار از برادرش میرزا یحیی </w:t>
      </w:r>
      <w:r w:rsidR="003A46DC" w:rsidRPr="00E773BF">
        <w:rPr>
          <w:rFonts w:hint="cs"/>
          <w:rtl/>
        </w:rPr>
        <w:t>یاد می</w:t>
      </w:r>
      <w:r w:rsidR="0052443F" w:rsidRPr="00E773BF">
        <w:rPr>
          <w:rFonts w:hint="eastAsia"/>
          <w:rtl/>
        </w:rPr>
        <w:t xml:space="preserve">‌کند و او را </w:t>
      </w:r>
      <w:r w:rsidR="00A84EF6" w:rsidRPr="00E773BF">
        <w:rPr>
          <w:rFonts w:hint="cs"/>
          <w:rtl/>
        </w:rPr>
        <w:t>«ع</w:t>
      </w:r>
      <w:r w:rsidR="00026F11" w:rsidRPr="00E773BF">
        <w:rPr>
          <w:rFonts w:hint="cs"/>
          <w:rtl/>
        </w:rPr>
        <w:t>ِ</w:t>
      </w:r>
      <w:r w:rsidR="00A84EF6" w:rsidRPr="00E773BF">
        <w:rPr>
          <w:rFonts w:hint="cs"/>
          <w:rtl/>
        </w:rPr>
        <w:t>جل»</w:t>
      </w:r>
      <w:r w:rsidR="00F6545B" w:rsidRPr="00727183">
        <w:rPr>
          <w:rFonts w:hint="cs"/>
          <w:vertAlign w:val="superscript"/>
          <w:rtl/>
        </w:rPr>
        <w:t>(</w:t>
      </w:r>
      <w:r w:rsidR="00F6545B" w:rsidRPr="00727183">
        <w:rPr>
          <w:rStyle w:val="FootnoteReference"/>
          <w:rFonts w:cs="B Zar"/>
          <w:rtl/>
        </w:rPr>
        <w:footnoteReference w:id="404"/>
      </w:r>
      <w:r w:rsidR="00F6545B" w:rsidRPr="00727183">
        <w:rPr>
          <w:rFonts w:hint="cs"/>
          <w:vertAlign w:val="superscript"/>
          <w:rtl/>
        </w:rPr>
        <w:t>)</w:t>
      </w:r>
      <w:r w:rsidR="00F6545B" w:rsidRPr="005D0FAC">
        <w:rPr>
          <w:rFonts w:hint="cs"/>
          <w:b/>
          <w:bCs/>
          <w:sz w:val="26"/>
          <w:szCs w:val="26"/>
          <w:rtl/>
        </w:rPr>
        <w:t xml:space="preserve"> </w:t>
      </w:r>
      <w:r w:rsidR="00213E95">
        <w:rPr>
          <w:rFonts w:hint="cs"/>
          <w:rtl/>
        </w:rPr>
        <w:t>یعنی</w:t>
      </w:r>
      <w:r w:rsidR="007C29E6">
        <w:rPr>
          <w:rFonts w:hint="cs"/>
          <w:rtl/>
        </w:rPr>
        <w:t>:</w:t>
      </w:r>
      <w:r w:rsidR="00213E95">
        <w:rPr>
          <w:rFonts w:hint="cs"/>
          <w:rtl/>
        </w:rPr>
        <w:t xml:space="preserve"> </w:t>
      </w:r>
      <w:r w:rsidR="00213E95" w:rsidRPr="00E773BF">
        <w:rPr>
          <w:rFonts w:hint="cs"/>
          <w:rtl/>
        </w:rPr>
        <w:t>گوساله و «ب</w:t>
      </w:r>
      <w:r w:rsidR="008C525A" w:rsidRPr="00E773BF">
        <w:rPr>
          <w:rFonts w:hint="cs"/>
          <w:rtl/>
        </w:rPr>
        <w:t>َ</w:t>
      </w:r>
      <w:r w:rsidR="00213E95" w:rsidRPr="00E773BF">
        <w:rPr>
          <w:rFonts w:hint="cs"/>
          <w:rtl/>
        </w:rPr>
        <w:t>ق</w:t>
      </w:r>
      <w:r w:rsidR="008C525A" w:rsidRPr="00E773BF">
        <w:rPr>
          <w:rFonts w:hint="cs"/>
          <w:rtl/>
        </w:rPr>
        <w:t>َ</w:t>
      </w:r>
      <w:r w:rsidR="00213E95" w:rsidRPr="00E773BF">
        <w:rPr>
          <w:rFonts w:hint="cs"/>
          <w:rtl/>
        </w:rPr>
        <w:t>ر»</w:t>
      </w:r>
      <w:r w:rsidR="00213E95" w:rsidRPr="00213E95">
        <w:rPr>
          <w:rFonts w:hint="cs"/>
          <w:vertAlign w:val="superscript"/>
          <w:rtl/>
        </w:rPr>
        <w:t>(</w:t>
      </w:r>
      <w:r w:rsidR="00213E95" w:rsidRPr="00213E95">
        <w:rPr>
          <w:rStyle w:val="FootnoteReference"/>
          <w:rFonts w:cs="B Zar"/>
          <w:rtl/>
        </w:rPr>
        <w:footnoteReference w:id="405"/>
      </w:r>
      <w:r w:rsidR="00213E95" w:rsidRPr="00213E95">
        <w:rPr>
          <w:rFonts w:hint="cs"/>
          <w:vertAlign w:val="superscript"/>
          <w:rtl/>
        </w:rPr>
        <w:t>)</w:t>
      </w:r>
      <w:r w:rsidR="00213E95">
        <w:rPr>
          <w:rFonts w:hint="cs"/>
          <w:rtl/>
        </w:rPr>
        <w:t xml:space="preserve"> یا گاو می‌</w:t>
      </w:r>
      <w:r w:rsidR="007C29E6">
        <w:rPr>
          <w:rFonts w:hint="cs"/>
          <w:rtl/>
        </w:rPr>
        <w:t>خواند،</w:t>
      </w:r>
      <w:r w:rsidR="00086801">
        <w:rPr>
          <w:rFonts w:hint="cs"/>
          <w:rtl/>
        </w:rPr>
        <w:t xml:space="preserve"> </w:t>
      </w:r>
      <w:r w:rsidR="00086801" w:rsidRPr="00E773BF">
        <w:rPr>
          <w:rFonts w:hint="cs"/>
          <w:rtl/>
        </w:rPr>
        <w:t xml:space="preserve">در کتاب </w:t>
      </w:r>
      <w:r w:rsidR="007B68B7" w:rsidRPr="00E773BF">
        <w:rPr>
          <w:rFonts w:hint="cs"/>
          <w:rtl/>
        </w:rPr>
        <w:t xml:space="preserve">«ایقان» </w:t>
      </w:r>
      <w:r w:rsidR="00470882" w:rsidRPr="00E773BF">
        <w:rPr>
          <w:rFonts w:hint="cs"/>
          <w:rtl/>
        </w:rPr>
        <w:t xml:space="preserve">علمای اسلام را </w:t>
      </w:r>
      <w:r w:rsidR="00453D10" w:rsidRPr="00E773BF">
        <w:rPr>
          <w:rFonts w:hint="cs"/>
          <w:rtl/>
        </w:rPr>
        <w:t>«خراطین الأرض»</w:t>
      </w:r>
      <w:r w:rsidR="00F77F43" w:rsidRPr="00F77F43">
        <w:rPr>
          <w:rFonts w:hint="cs"/>
          <w:vertAlign w:val="superscript"/>
          <w:rtl/>
        </w:rPr>
        <w:t>(</w:t>
      </w:r>
      <w:r w:rsidR="00F77F43" w:rsidRPr="00F77F43">
        <w:rPr>
          <w:rStyle w:val="FootnoteReference"/>
          <w:rFonts w:cs="B Zar"/>
          <w:rtl/>
        </w:rPr>
        <w:footnoteReference w:id="406"/>
      </w:r>
      <w:r w:rsidR="00F77F43" w:rsidRPr="00F77F43">
        <w:rPr>
          <w:rFonts w:hint="cs"/>
          <w:vertAlign w:val="superscript"/>
          <w:rtl/>
        </w:rPr>
        <w:t>)</w:t>
      </w:r>
      <w:r w:rsidR="00F77F43">
        <w:rPr>
          <w:rFonts w:hint="cs"/>
          <w:rtl/>
        </w:rPr>
        <w:t xml:space="preserve"> می</w:t>
      </w:r>
      <w:r w:rsidR="007C29E6">
        <w:rPr>
          <w:rFonts w:hint="eastAsia"/>
          <w:rtl/>
        </w:rPr>
        <w:t>‌</w:t>
      </w:r>
      <w:r w:rsidR="007C29E6">
        <w:rPr>
          <w:rFonts w:hint="cs"/>
          <w:rtl/>
        </w:rPr>
        <w:t>ن</w:t>
      </w:r>
      <w:r w:rsidR="007C29E6">
        <w:rPr>
          <w:rFonts w:hint="eastAsia"/>
          <w:rtl/>
        </w:rPr>
        <w:t>ا</w:t>
      </w:r>
      <w:r w:rsidR="007C29E6">
        <w:rPr>
          <w:rFonts w:hint="cs"/>
          <w:rtl/>
        </w:rPr>
        <w:t>م</w:t>
      </w:r>
      <w:r w:rsidR="008C525A">
        <w:rPr>
          <w:rFonts w:hint="eastAsia"/>
          <w:rtl/>
        </w:rPr>
        <w:t>د</w:t>
      </w:r>
      <w:r w:rsidR="008C525A">
        <w:rPr>
          <w:rFonts w:hint="cs"/>
          <w:rtl/>
        </w:rPr>
        <w:t>.</w:t>
      </w:r>
      <w:r w:rsidR="00387A8D">
        <w:rPr>
          <w:rFonts w:hint="eastAsia"/>
          <w:rtl/>
        </w:rPr>
        <w:t xml:space="preserve"> پسرش عباس</w:t>
      </w:r>
      <w:r w:rsidR="008C525A">
        <w:rPr>
          <w:rFonts w:hint="cs"/>
          <w:rtl/>
        </w:rPr>
        <w:t>،</w:t>
      </w:r>
      <w:r w:rsidR="00387A8D">
        <w:rPr>
          <w:rFonts w:hint="eastAsia"/>
          <w:rtl/>
        </w:rPr>
        <w:t xml:space="preserve"> برادر منصوب و منصوص خود</w:t>
      </w:r>
      <w:r w:rsidR="008C525A">
        <w:rPr>
          <w:rFonts w:hint="cs"/>
          <w:rtl/>
        </w:rPr>
        <w:t>،</w:t>
      </w:r>
      <w:r w:rsidR="00387A8D">
        <w:rPr>
          <w:rFonts w:hint="eastAsia"/>
          <w:rtl/>
        </w:rPr>
        <w:t xml:space="preserve"> محمد علی را طرد می</w:t>
      </w:r>
      <w:r w:rsidR="00D03949">
        <w:rPr>
          <w:rFonts w:hint="cs"/>
          <w:rtl/>
        </w:rPr>
        <w:t>‌کند و دشمنی</w:t>
      </w:r>
      <w:r w:rsidR="00D03949">
        <w:rPr>
          <w:rFonts w:hint="eastAsia"/>
          <w:rtl/>
        </w:rPr>
        <w:t>‌</w:t>
      </w:r>
      <w:r w:rsidR="00D03949">
        <w:rPr>
          <w:rFonts w:hint="cs"/>
          <w:rtl/>
        </w:rPr>
        <w:t>ها و نامهربانی</w:t>
      </w:r>
      <w:r w:rsidR="00D03949">
        <w:rPr>
          <w:rFonts w:hint="eastAsia"/>
          <w:rtl/>
        </w:rPr>
        <w:t>‌</w:t>
      </w:r>
      <w:r w:rsidR="007A537F">
        <w:rPr>
          <w:rFonts w:hint="cs"/>
          <w:rtl/>
        </w:rPr>
        <w:t>ها به او نشان می‌</w:t>
      </w:r>
      <w:r w:rsidR="008C525A">
        <w:rPr>
          <w:rFonts w:hint="cs"/>
          <w:rtl/>
        </w:rPr>
        <w:t>دهد.</w:t>
      </w:r>
      <w:r w:rsidR="004F6627">
        <w:rPr>
          <w:rFonts w:hint="cs"/>
          <w:rtl/>
        </w:rPr>
        <w:t xml:space="preserve"> پیروان</w:t>
      </w:r>
      <w:r w:rsidR="00A102B9">
        <w:rPr>
          <w:rFonts w:hint="cs"/>
          <w:rtl/>
        </w:rPr>
        <w:t xml:space="preserve"> درجۀ </w:t>
      </w:r>
      <w:r w:rsidR="004F6627">
        <w:rPr>
          <w:rFonts w:hint="cs"/>
          <w:rtl/>
        </w:rPr>
        <w:t>اول بهاء که از ملازمان وی در عکا شمرده می</w:t>
      </w:r>
      <w:r w:rsidR="005F51E1">
        <w:rPr>
          <w:rFonts w:hint="eastAsia"/>
          <w:rtl/>
        </w:rPr>
        <w:t xml:space="preserve">‌شدند، </w:t>
      </w:r>
      <w:r w:rsidR="005F51E1" w:rsidRPr="00E773BF">
        <w:rPr>
          <w:rFonts w:hint="eastAsia"/>
          <w:rtl/>
        </w:rPr>
        <w:t>به تصریح نواده</w:t>
      </w:r>
      <w:r w:rsidR="008C525A" w:rsidRPr="00E773BF">
        <w:rPr>
          <w:rFonts w:hint="cs"/>
          <w:rtl/>
        </w:rPr>
        <w:t>‌</w:t>
      </w:r>
      <w:r w:rsidR="008C525A" w:rsidRPr="00E773BF">
        <w:rPr>
          <w:rFonts w:hint="eastAsia"/>
          <w:rtl/>
        </w:rPr>
        <w:t>‌</w:t>
      </w:r>
      <w:r w:rsidR="009829AD" w:rsidRPr="00E773BF">
        <w:rPr>
          <w:rFonts w:hint="cs"/>
          <w:rtl/>
        </w:rPr>
        <w:t>اش شوقی افندی به آدمکشی دست می</w:t>
      </w:r>
      <w:r w:rsidR="009052AD" w:rsidRPr="00E773BF">
        <w:rPr>
          <w:rFonts w:hint="eastAsia"/>
          <w:rtl/>
        </w:rPr>
        <w:t>‌زنند</w:t>
      </w:r>
      <w:r w:rsidR="00D03949" w:rsidRPr="00E773BF">
        <w:rPr>
          <w:rFonts w:hint="cs"/>
          <w:rtl/>
        </w:rPr>
        <w:t>،</w:t>
      </w:r>
      <w:r w:rsidR="009052AD" w:rsidRPr="00E773BF">
        <w:rPr>
          <w:rFonts w:hint="eastAsia"/>
          <w:rtl/>
        </w:rPr>
        <w:t xml:space="preserve"> و مخالفان ازلی خویش </w:t>
      </w:r>
      <w:r w:rsidR="005D07DA" w:rsidRPr="00E773BF">
        <w:rPr>
          <w:rFonts w:hint="cs"/>
          <w:rtl/>
        </w:rPr>
        <w:t xml:space="preserve">– همچون </w:t>
      </w:r>
      <w:r w:rsidR="00AE6F1E" w:rsidRPr="00E773BF">
        <w:rPr>
          <w:rFonts w:hint="cs"/>
          <w:rtl/>
        </w:rPr>
        <w:t xml:space="preserve">سید محمد اصفهانی و آقاجان بیک </w:t>
      </w:r>
      <w:r w:rsidR="001716D2" w:rsidRPr="00E773BF">
        <w:rPr>
          <w:rFonts w:hint="cs"/>
          <w:rtl/>
        </w:rPr>
        <w:t>– را به قتل</w:t>
      </w:r>
      <w:r w:rsidR="001716D2">
        <w:rPr>
          <w:rFonts w:hint="cs"/>
          <w:rtl/>
        </w:rPr>
        <w:t xml:space="preserve"> می</w:t>
      </w:r>
      <w:r w:rsidR="00D16CB1">
        <w:rPr>
          <w:rFonts w:hint="eastAsia"/>
          <w:rtl/>
        </w:rPr>
        <w:t>‌رسانند</w:t>
      </w:r>
      <w:r w:rsidR="00611D4A" w:rsidRPr="00611D4A">
        <w:rPr>
          <w:rFonts w:hint="cs"/>
          <w:vertAlign w:val="superscript"/>
          <w:rtl/>
        </w:rPr>
        <w:t>(</w:t>
      </w:r>
      <w:r w:rsidR="00611D4A" w:rsidRPr="00611D4A">
        <w:rPr>
          <w:rStyle w:val="FootnoteReference"/>
          <w:rFonts w:cs="B Zar"/>
          <w:rtl/>
        </w:rPr>
        <w:footnoteReference w:id="407"/>
      </w:r>
      <w:r w:rsidR="00611D4A" w:rsidRPr="00611D4A">
        <w:rPr>
          <w:rFonts w:hint="cs"/>
          <w:vertAlign w:val="superscript"/>
          <w:rtl/>
        </w:rPr>
        <w:t>)</w:t>
      </w:r>
      <w:r w:rsidR="00611D4A">
        <w:rPr>
          <w:rFonts w:hint="cs"/>
          <w:rtl/>
        </w:rPr>
        <w:t xml:space="preserve">. بهاء در </w:t>
      </w:r>
      <w:r w:rsidR="005E1755" w:rsidRPr="00E773BF">
        <w:rPr>
          <w:rFonts w:hint="cs"/>
          <w:rtl/>
        </w:rPr>
        <w:t xml:space="preserve">«لوح احمد» </w:t>
      </w:r>
      <w:r w:rsidR="008C525A" w:rsidRPr="00E773BF">
        <w:rPr>
          <w:rFonts w:hint="cs"/>
          <w:rtl/>
        </w:rPr>
        <w:t>که</w:t>
      </w:r>
      <w:r w:rsidR="008C525A">
        <w:rPr>
          <w:rFonts w:hint="cs"/>
          <w:rtl/>
        </w:rPr>
        <w:t xml:space="preserve"> خواننده</w:t>
      </w:r>
      <w:r w:rsidR="008C525A">
        <w:rPr>
          <w:rFonts w:hint="eastAsia"/>
          <w:rtl/>
        </w:rPr>
        <w:t>‌</w:t>
      </w:r>
      <w:r w:rsidR="00D16CB1">
        <w:rPr>
          <w:rFonts w:hint="cs"/>
          <w:rtl/>
        </w:rPr>
        <w:t>اش را به ثوابهای شگفت وعده داده</w:t>
      </w:r>
      <w:r w:rsidR="00BC03BF" w:rsidRPr="00BC03BF">
        <w:rPr>
          <w:rFonts w:hint="cs"/>
          <w:vertAlign w:val="superscript"/>
          <w:rtl/>
        </w:rPr>
        <w:t>(</w:t>
      </w:r>
      <w:r w:rsidR="00BC03BF" w:rsidRPr="00BC03BF">
        <w:rPr>
          <w:rStyle w:val="FootnoteReference"/>
          <w:rFonts w:cs="B Zar"/>
          <w:rtl/>
        </w:rPr>
        <w:footnoteReference w:id="408"/>
      </w:r>
      <w:r w:rsidR="00BC03BF" w:rsidRPr="00BC03BF">
        <w:rPr>
          <w:rFonts w:hint="cs"/>
          <w:vertAlign w:val="superscript"/>
          <w:rtl/>
        </w:rPr>
        <w:t>)</w:t>
      </w:r>
      <w:r w:rsidR="008C525A">
        <w:rPr>
          <w:rFonts w:hint="cs"/>
          <w:rtl/>
        </w:rPr>
        <w:t>،</w:t>
      </w:r>
      <w:r w:rsidR="00BC03BF">
        <w:rPr>
          <w:rFonts w:hint="cs"/>
          <w:rtl/>
        </w:rPr>
        <w:t xml:space="preserve"> دستور می‌</w:t>
      </w:r>
      <w:r w:rsidR="00262780">
        <w:rPr>
          <w:rFonts w:hint="cs"/>
          <w:rtl/>
        </w:rPr>
        <w:t>دهد ت</w:t>
      </w:r>
      <w:r w:rsidR="00262780" w:rsidRPr="008F22E7">
        <w:rPr>
          <w:rFonts w:hint="cs"/>
          <w:rtl/>
        </w:rPr>
        <w:t>ا با دشمنا</w:t>
      </w:r>
      <w:r w:rsidR="00D03949" w:rsidRPr="008F22E7">
        <w:rPr>
          <w:rFonts w:hint="cs"/>
          <w:rtl/>
        </w:rPr>
        <w:t>نش همچون شعل</w:t>
      </w:r>
      <w:r w:rsidR="00E773BF">
        <w:rPr>
          <w:rFonts w:hint="cs"/>
          <w:rtl/>
        </w:rPr>
        <w:t>ۀ</w:t>
      </w:r>
      <w:r w:rsidR="00D03949" w:rsidRPr="008F22E7">
        <w:rPr>
          <w:rFonts w:hint="cs"/>
          <w:rtl/>
        </w:rPr>
        <w:t xml:space="preserve"> آتش</w:t>
      </w:r>
      <w:r w:rsidR="00D03949" w:rsidRPr="008F22E7">
        <w:rPr>
          <w:rFonts w:hint="eastAsia"/>
          <w:rtl/>
        </w:rPr>
        <w:t>‌</w:t>
      </w:r>
      <w:r w:rsidR="00D03949" w:rsidRPr="008F22E7">
        <w:rPr>
          <w:rFonts w:hint="cs"/>
          <w:rtl/>
        </w:rPr>
        <w:t>سوزنده و هلاک</w:t>
      </w:r>
      <w:r w:rsidR="00D03949" w:rsidRPr="008F22E7">
        <w:rPr>
          <w:rFonts w:hint="eastAsia"/>
          <w:rtl/>
        </w:rPr>
        <w:t>‌</w:t>
      </w:r>
      <w:r w:rsidR="00262780" w:rsidRPr="008F22E7">
        <w:rPr>
          <w:rFonts w:hint="cs"/>
          <w:rtl/>
        </w:rPr>
        <w:t>کننده باشند</w:t>
      </w:r>
      <w:r w:rsidR="00D03949" w:rsidRPr="008F22E7">
        <w:rPr>
          <w:rFonts w:hint="cs"/>
          <w:rtl/>
        </w:rPr>
        <w:t>،</w:t>
      </w:r>
      <w:r w:rsidR="00262780" w:rsidRPr="008F22E7">
        <w:rPr>
          <w:rFonts w:hint="cs"/>
          <w:rtl/>
        </w:rPr>
        <w:t xml:space="preserve"> </w:t>
      </w:r>
      <w:r w:rsidR="00262780" w:rsidRPr="009655F9">
        <w:rPr>
          <w:rStyle w:val="Char3"/>
          <w:rFonts w:hint="cs"/>
          <w:rtl/>
        </w:rPr>
        <w:t>(</w:t>
      </w:r>
      <w:r w:rsidR="00DF4E75">
        <w:rPr>
          <w:rStyle w:val="Char3"/>
          <w:rFonts w:hint="cs"/>
          <w:rtl/>
        </w:rPr>
        <w:t>ك</w:t>
      </w:r>
      <w:r w:rsidR="00262780" w:rsidRPr="009655F9">
        <w:rPr>
          <w:rStyle w:val="Char3"/>
          <w:rFonts w:hint="cs"/>
          <w:rtl/>
        </w:rPr>
        <w:t xml:space="preserve">ن </w:t>
      </w:r>
      <w:r w:rsidR="00DF4E75">
        <w:rPr>
          <w:rStyle w:val="Char3"/>
          <w:rFonts w:hint="cs"/>
          <w:rtl/>
        </w:rPr>
        <w:t>ك</w:t>
      </w:r>
      <w:r w:rsidR="00262780" w:rsidRPr="009655F9">
        <w:rPr>
          <w:rStyle w:val="Char3"/>
          <w:rFonts w:hint="cs"/>
          <w:rtl/>
        </w:rPr>
        <w:t>شعلة النار لأعدائ</w:t>
      </w:r>
      <w:r w:rsidR="009655F9">
        <w:rPr>
          <w:rStyle w:val="Char3"/>
          <w:rFonts w:hint="cs"/>
          <w:rtl/>
        </w:rPr>
        <w:t>ي</w:t>
      </w:r>
      <w:r w:rsidR="00262780" w:rsidRPr="009655F9">
        <w:rPr>
          <w:rStyle w:val="Char3"/>
          <w:rFonts w:hint="cs"/>
          <w:rtl/>
        </w:rPr>
        <w:t>)</w:t>
      </w:r>
      <w:r w:rsidR="00262780" w:rsidRPr="008F22E7">
        <w:rPr>
          <w:rFonts w:cs="Traditional Arabic" w:hint="cs"/>
          <w:sz w:val="30"/>
          <w:szCs w:val="30"/>
          <w:rtl/>
        </w:rPr>
        <w:t>!</w:t>
      </w:r>
      <w:r w:rsidR="00262780" w:rsidRPr="008F22E7">
        <w:rPr>
          <w:rFonts w:hint="cs"/>
          <w:rtl/>
        </w:rPr>
        <w:t xml:space="preserve"> </w:t>
      </w:r>
      <w:r w:rsidR="00262780">
        <w:rPr>
          <w:rFonts w:hint="cs"/>
          <w:rtl/>
        </w:rPr>
        <w:t>در اثر اعمال وحشیانه</w:t>
      </w:r>
      <w:r w:rsidR="00FA49FD">
        <w:rPr>
          <w:rFonts w:hint="eastAsia"/>
          <w:rtl/>
        </w:rPr>
        <w:t>‌ای که مریدان بهاء به دستور او انجام می</w:t>
      </w:r>
      <w:r w:rsidR="00E968A2">
        <w:rPr>
          <w:rFonts w:hint="cs"/>
          <w:rtl/>
        </w:rPr>
        <w:t>‌دادند، پسرش عباس با افتخار می</w:t>
      </w:r>
      <w:r w:rsidR="00072461">
        <w:rPr>
          <w:rFonts w:hint="eastAsia"/>
          <w:rtl/>
        </w:rPr>
        <w:t>‌نویسد: «سطوتش چنان در عروق و اعصاب نفوذ نموده بود که ن</w:t>
      </w:r>
      <w:r w:rsidR="008C525A">
        <w:rPr>
          <w:rFonts w:hint="cs"/>
          <w:rtl/>
        </w:rPr>
        <w:t>َ</w:t>
      </w:r>
      <w:r w:rsidR="00072461">
        <w:rPr>
          <w:rFonts w:hint="eastAsia"/>
          <w:rtl/>
        </w:rPr>
        <w:t>ف</w:t>
      </w:r>
      <w:r w:rsidR="008C525A">
        <w:rPr>
          <w:rFonts w:hint="cs"/>
          <w:rtl/>
        </w:rPr>
        <w:t>ْ</w:t>
      </w:r>
      <w:r w:rsidR="00072461">
        <w:rPr>
          <w:rFonts w:hint="eastAsia"/>
          <w:rtl/>
        </w:rPr>
        <w:t>سی در کربلا و نجف در نیم</w:t>
      </w:r>
      <w:r w:rsidR="00E773BF">
        <w:rPr>
          <w:rFonts w:hint="cs"/>
          <w:rtl/>
        </w:rPr>
        <w:t>ۀ</w:t>
      </w:r>
      <w:r w:rsidR="00072461">
        <w:rPr>
          <w:rFonts w:hint="eastAsia"/>
          <w:rtl/>
        </w:rPr>
        <w:t xml:space="preserve"> شب جرأت مذم</w:t>
      </w:r>
      <w:r w:rsidR="008C525A">
        <w:rPr>
          <w:rFonts w:hint="cs"/>
          <w:rtl/>
        </w:rPr>
        <w:t>ّ</w:t>
      </w:r>
      <w:r w:rsidR="00072461">
        <w:rPr>
          <w:rFonts w:hint="eastAsia"/>
          <w:rtl/>
        </w:rPr>
        <w:t>ت نمی</w:t>
      </w:r>
      <w:r w:rsidR="00764885">
        <w:rPr>
          <w:rFonts w:hint="cs"/>
          <w:rtl/>
        </w:rPr>
        <w:t>‌نمود»!</w:t>
      </w:r>
      <w:r w:rsidR="00764885" w:rsidRPr="00764885">
        <w:rPr>
          <w:rFonts w:hint="cs"/>
          <w:vertAlign w:val="superscript"/>
          <w:rtl/>
        </w:rPr>
        <w:t>(</w:t>
      </w:r>
      <w:r w:rsidR="00764885" w:rsidRPr="00764885">
        <w:rPr>
          <w:rStyle w:val="FootnoteReference"/>
          <w:rFonts w:cs="B Zar"/>
          <w:rtl/>
        </w:rPr>
        <w:footnoteReference w:id="409"/>
      </w:r>
      <w:r w:rsidR="00764885" w:rsidRPr="00764885">
        <w:rPr>
          <w:rFonts w:hint="cs"/>
          <w:vertAlign w:val="superscript"/>
          <w:rtl/>
        </w:rPr>
        <w:t>)</w:t>
      </w:r>
      <w:r w:rsidR="00764885">
        <w:rPr>
          <w:rFonts w:hint="cs"/>
          <w:rtl/>
        </w:rPr>
        <w:t>.</w:t>
      </w:r>
    </w:p>
    <w:p w:rsidR="002940E8" w:rsidRDefault="002940E8" w:rsidP="00E773BF">
      <w:pPr>
        <w:pStyle w:val="a4"/>
        <w:rPr>
          <w:rtl/>
        </w:rPr>
      </w:pPr>
      <w:r>
        <w:rPr>
          <w:rFonts w:hint="cs"/>
          <w:rtl/>
        </w:rPr>
        <w:t>آیا این است معنای الفت و رحمت و مهربانی به کل!؟ آیا ما حق داریم با شعارها</w:t>
      </w:r>
      <w:r w:rsidR="001F4790">
        <w:rPr>
          <w:rFonts w:hint="cs"/>
          <w:rtl/>
        </w:rPr>
        <w:t>ی تو خالی</w:t>
      </w:r>
      <w:r w:rsidR="008C525A">
        <w:rPr>
          <w:rFonts w:hint="cs"/>
          <w:rtl/>
        </w:rPr>
        <w:t>، مردم را بفر</w:t>
      </w:r>
      <w:r w:rsidR="001F4790">
        <w:rPr>
          <w:rFonts w:hint="cs"/>
          <w:rtl/>
        </w:rPr>
        <w:t>ی</w:t>
      </w:r>
      <w:r w:rsidR="008C525A">
        <w:rPr>
          <w:rFonts w:hint="cs"/>
          <w:rtl/>
        </w:rPr>
        <w:t>بی</w:t>
      </w:r>
      <w:r w:rsidR="001F4790">
        <w:rPr>
          <w:rFonts w:hint="cs"/>
          <w:rtl/>
        </w:rPr>
        <w:t>م و به آ</w:t>
      </w:r>
      <w:r>
        <w:rPr>
          <w:rFonts w:hint="cs"/>
          <w:rtl/>
        </w:rPr>
        <w:t>یین خود دعوت کنیم؟ اگر باب و بهاء و عباس و شوقی با دشمنان خویش آن هم به هنگام سلطه و قدرت</w:t>
      </w:r>
      <w:r w:rsidR="003D1F0F">
        <w:rPr>
          <w:rFonts w:hint="cs"/>
          <w:rtl/>
        </w:rPr>
        <w:t>،</w:t>
      </w:r>
      <w:r>
        <w:rPr>
          <w:rFonts w:hint="cs"/>
          <w:rtl/>
        </w:rPr>
        <w:t xml:space="preserve"> به لطف و رحمت </w:t>
      </w:r>
      <w:r w:rsidR="00F10629">
        <w:rPr>
          <w:rFonts w:hint="cs"/>
          <w:rtl/>
        </w:rPr>
        <w:t>رفتار می‌</w:t>
      </w:r>
      <w:r w:rsidR="000A02E3">
        <w:rPr>
          <w:rFonts w:hint="cs"/>
          <w:rtl/>
        </w:rPr>
        <w:t xml:space="preserve">نمودند و به پیروی از </w:t>
      </w:r>
      <w:r w:rsidR="00467008" w:rsidRPr="005D0FAC">
        <w:rPr>
          <w:rFonts w:hint="cs"/>
          <w:b/>
          <w:bCs/>
          <w:sz w:val="26"/>
          <w:szCs w:val="26"/>
          <w:rtl/>
        </w:rPr>
        <w:t xml:space="preserve">پیامبر ارجمند اسلام </w:t>
      </w:r>
      <w:r w:rsidR="00E1101D">
        <w:rPr>
          <w:rFonts w:hint="cs"/>
          <w:rtl/>
        </w:rPr>
        <w:t>(که دشمنان مک</w:t>
      </w:r>
      <w:r w:rsidR="003D1F0F">
        <w:rPr>
          <w:rFonts w:hint="cs"/>
          <w:rtl/>
        </w:rPr>
        <w:t>ّ</w:t>
      </w:r>
      <w:r w:rsidR="00E1101D">
        <w:rPr>
          <w:rFonts w:hint="cs"/>
          <w:rtl/>
        </w:rPr>
        <w:t xml:space="preserve">ی خود و حتی قاتل </w:t>
      </w:r>
      <w:r w:rsidR="00E1101D" w:rsidRPr="00E773BF">
        <w:rPr>
          <w:rFonts w:hint="cs"/>
          <w:rtl/>
        </w:rPr>
        <w:t xml:space="preserve">عمویش </w:t>
      </w:r>
      <w:r w:rsidR="007F08B5" w:rsidRPr="00E773BF">
        <w:rPr>
          <w:rFonts w:hint="cs"/>
          <w:rtl/>
        </w:rPr>
        <w:t xml:space="preserve">حمزه </w:t>
      </w:r>
      <w:r w:rsidR="008D38EB" w:rsidRPr="00E773BF">
        <w:rPr>
          <w:rFonts w:hint="cs"/>
          <w:rtl/>
        </w:rPr>
        <w:t>را مورد عفو</w:t>
      </w:r>
      <w:r w:rsidR="008D38EB">
        <w:rPr>
          <w:rFonts w:hint="cs"/>
          <w:rtl/>
        </w:rPr>
        <w:t xml:space="preserve"> قرار داد) اهل گذشت و چشم</w:t>
      </w:r>
      <w:r w:rsidR="00055DE8">
        <w:rPr>
          <w:rFonts w:hint="eastAsia"/>
          <w:rtl/>
        </w:rPr>
        <w:t>‌پوشی بودند، در آن صورت می</w:t>
      </w:r>
      <w:r w:rsidR="002E4AAC">
        <w:rPr>
          <w:rFonts w:hint="cs"/>
          <w:rtl/>
        </w:rPr>
        <w:t>‌توانستند ادعا کنند که سخن ما سهمی از حقیقت دارد</w:t>
      </w:r>
      <w:r w:rsidR="001F4790">
        <w:rPr>
          <w:rFonts w:hint="cs"/>
          <w:rtl/>
        </w:rPr>
        <w:t>،</w:t>
      </w:r>
      <w:r w:rsidR="002E4AAC">
        <w:rPr>
          <w:rFonts w:hint="cs"/>
          <w:rtl/>
        </w:rPr>
        <w:t xml:space="preserve"> هرچند آثار و احوال انبیا</w:t>
      </w:r>
      <w:r w:rsidR="003D1F0F">
        <w:rPr>
          <w:rFonts w:hint="cs"/>
          <w:rtl/>
        </w:rPr>
        <w:t>ء</w:t>
      </w:r>
      <w:r w:rsidR="008F22E7">
        <w:rPr>
          <w:rFonts w:cs="CTraditional Arabic" w:hint="cs"/>
          <w:rtl/>
        </w:rPr>
        <w:t>†</w:t>
      </w:r>
      <w:r w:rsidR="002E4AAC">
        <w:rPr>
          <w:rFonts w:hint="cs"/>
          <w:rtl/>
        </w:rPr>
        <w:t xml:space="preserve"> </w:t>
      </w:r>
      <w:r w:rsidR="003D1F0F">
        <w:rPr>
          <w:rFonts w:hint="cs"/>
          <w:rtl/>
        </w:rPr>
        <w:t>بر اقوال ما پیشی گرفه است.</w:t>
      </w:r>
      <w:r w:rsidR="00E04083">
        <w:rPr>
          <w:rFonts w:hint="cs"/>
          <w:rtl/>
        </w:rPr>
        <w:t xml:space="preserve"> اما کینه</w:t>
      </w:r>
      <w:r w:rsidR="00EE629E">
        <w:rPr>
          <w:rFonts w:hint="eastAsia"/>
          <w:rtl/>
        </w:rPr>
        <w:t>‌ورزی</w:t>
      </w:r>
      <w:r w:rsidR="000D2BC8">
        <w:rPr>
          <w:rFonts w:hint="cs"/>
          <w:rtl/>
        </w:rPr>
        <w:t>‌های آنان با خویشاوند و بیگانه</w:t>
      </w:r>
      <w:r w:rsidR="003D1F0F">
        <w:rPr>
          <w:rFonts w:hint="cs"/>
          <w:rtl/>
        </w:rPr>
        <w:t>،</w:t>
      </w:r>
      <w:r w:rsidR="000D2BC8">
        <w:rPr>
          <w:rFonts w:hint="cs"/>
          <w:rtl/>
        </w:rPr>
        <w:t xml:space="preserve"> مشهور خاص و عام است و حقیقت را نتوان کتمان نمود.</w:t>
      </w:r>
    </w:p>
    <w:p w:rsidR="000D2BC8" w:rsidRDefault="000D2BC8" w:rsidP="00E773BF">
      <w:pPr>
        <w:pStyle w:val="a4"/>
        <w:rPr>
          <w:rtl/>
        </w:rPr>
      </w:pPr>
      <w:r>
        <w:rPr>
          <w:rFonts w:hint="cs"/>
          <w:rtl/>
        </w:rPr>
        <w:t>عباس عبدالبهاء سخن خود را چنین ادامه می‌</w:t>
      </w:r>
      <w:r w:rsidR="00433ADE">
        <w:rPr>
          <w:rFonts w:hint="cs"/>
          <w:rtl/>
        </w:rPr>
        <w:t>دهد:</w:t>
      </w:r>
    </w:p>
    <w:p w:rsidR="00433ADE" w:rsidRPr="000E6579" w:rsidRDefault="00D813BE" w:rsidP="00E773BF">
      <w:pPr>
        <w:pStyle w:val="a4"/>
        <w:rPr>
          <w:rtl/>
        </w:rPr>
      </w:pPr>
      <w:r w:rsidRPr="000E6579">
        <w:rPr>
          <w:rFonts w:hint="cs"/>
          <w:rtl/>
        </w:rPr>
        <w:t>«تعلیم چهارم حضرت بهاءالله آن که دین باید مطابق علم باشد»</w:t>
      </w:r>
      <w:r w:rsidRPr="000E6579">
        <w:rPr>
          <w:rFonts w:hint="cs"/>
          <w:vertAlign w:val="superscript"/>
          <w:rtl/>
        </w:rPr>
        <w:t>(</w:t>
      </w:r>
      <w:r w:rsidRPr="000E6579">
        <w:rPr>
          <w:rStyle w:val="FootnoteReference"/>
          <w:rFonts w:cs="B Zar"/>
          <w:rtl/>
        </w:rPr>
        <w:footnoteReference w:id="410"/>
      </w:r>
      <w:r w:rsidRPr="000E6579">
        <w:rPr>
          <w:rFonts w:hint="cs"/>
          <w:vertAlign w:val="superscript"/>
          <w:rtl/>
        </w:rPr>
        <w:t>)</w:t>
      </w:r>
      <w:r w:rsidR="008443BA" w:rsidRPr="000E6579">
        <w:rPr>
          <w:rFonts w:hint="cs"/>
          <w:rtl/>
        </w:rPr>
        <w:t>.</w:t>
      </w:r>
    </w:p>
    <w:p w:rsidR="008443BA" w:rsidRDefault="008443BA" w:rsidP="00E773BF">
      <w:pPr>
        <w:pStyle w:val="a4"/>
        <w:rPr>
          <w:rtl/>
        </w:rPr>
      </w:pPr>
      <w:r>
        <w:rPr>
          <w:rFonts w:hint="cs"/>
          <w:rtl/>
        </w:rPr>
        <w:t>در اینجا از پیروان جناب عبدالبهاء می</w:t>
      </w:r>
      <w:r w:rsidR="00A744DB">
        <w:rPr>
          <w:rFonts w:hint="eastAsia"/>
          <w:rtl/>
        </w:rPr>
        <w:t xml:space="preserve">‌پرسیم که </w:t>
      </w:r>
      <w:r w:rsidR="00A744DB">
        <w:rPr>
          <w:rFonts w:hint="cs"/>
          <w:rtl/>
        </w:rPr>
        <w:t>آ</w:t>
      </w:r>
      <w:r w:rsidR="00695CA7">
        <w:rPr>
          <w:rFonts w:hint="eastAsia"/>
          <w:rtl/>
        </w:rPr>
        <w:t xml:space="preserve">یا دین شما مطابق با علم است؟ آیا این که بهاءالله در </w:t>
      </w:r>
      <w:r w:rsidR="00695CA7" w:rsidRPr="00E773BF">
        <w:rPr>
          <w:rFonts w:hint="eastAsia"/>
          <w:rtl/>
        </w:rPr>
        <w:t xml:space="preserve">کتاب </w:t>
      </w:r>
      <w:r w:rsidR="00FD262C" w:rsidRPr="00E773BF">
        <w:rPr>
          <w:rFonts w:hint="cs"/>
          <w:rtl/>
        </w:rPr>
        <w:t xml:space="preserve">«ایقان» </w:t>
      </w:r>
      <w:r w:rsidR="0037306C" w:rsidRPr="00E773BF">
        <w:rPr>
          <w:rFonts w:hint="cs"/>
          <w:rtl/>
        </w:rPr>
        <w:t>می‌</w:t>
      </w:r>
      <w:r w:rsidR="00877F04" w:rsidRPr="00E773BF">
        <w:rPr>
          <w:rFonts w:hint="cs"/>
          <w:rtl/>
        </w:rPr>
        <w:t>نویسد</w:t>
      </w:r>
      <w:r w:rsidR="00877F04">
        <w:rPr>
          <w:rFonts w:hint="cs"/>
          <w:rtl/>
        </w:rPr>
        <w:t>: «ماد</w:t>
      </w:r>
      <w:r w:rsidR="00F731EC">
        <w:rPr>
          <w:rFonts w:hint="cs"/>
          <w:rtl/>
        </w:rPr>
        <w:t>ّ</w:t>
      </w:r>
      <w:r w:rsidR="00E773BF">
        <w:rPr>
          <w:rFonts w:hint="cs"/>
          <w:rtl/>
        </w:rPr>
        <w:t>ۀ</w:t>
      </w:r>
      <w:r w:rsidR="00877F04">
        <w:rPr>
          <w:rFonts w:hint="cs"/>
          <w:rtl/>
        </w:rPr>
        <w:t xml:space="preserve"> ن</w:t>
      </w:r>
      <w:r w:rsidR="00F731EC">
        <w:rPr>
          <w:rFonts w:hint="cs"/>
          <w:rtl/>
        </w:rPr>
        <w:t>ُ</w:t>
      </w:r>
      <w:r w:rsidR="00877F04">
        <w:rPr>
          <w:rFonts w:hint="cs"/>
          <w:rtl/>
        </w:rPr>
        <w:t>حاسی (یعنی مس) اگر در معدن خود از غلب</w:t>
      </w:r>
      <w:r w:rsidR="00E773BF">
        <w:rPr>
          <w:rFonts w:hint="cs"/>
          <w:rtl/>
        </w:rPr>
        <w:t>ۀ</w:t>
      </w:r>
      <w:r w:rsidR="00877F04">
        <w:rPr>
          <w:rFonts w:hint="cs"/>
          <w:rtl/>
        </w:rPr>
        <w:t xml:space="preserve"> یبوست محفوظ بماند، در مدت هفتاد سنه به مقام ذهبی می</w:t>
      </w:r>
      <w:r w:rsidR="00383DEC">
        <w:rPr>
          <w:rFonts w:hint="eastAsia"/>
          <w:rtl/>
        </w:rPr>
        <w:t>‌رسد</w:t>
      </w:r>
      <w:r w:rsidR="00A744DB">
        <w:rPr>
          <w:rFonts w:hint="cs"/>
          <w:rtl/>
        </w:rPr>
        <w:t>،</w:t>
      </w:r>
      <w:r w:rsidR="00383DEC">
        <w:rPr>
          <w:rFonts w:hint="eastAsia"/>
          <w:rtl/>
        </w:rPr>
        <w:t xml:space="preserve"> (یعنی طلا می</w:t>
      </w:r>
      <w:r w:rsidR="00D116D0">
        <w:rPr>
          <w:rFonts w:hint="cs"/>
          <w:rtl/>
        </w:rPr>
        <w:t>‌شود)»!</w:t>
      </w:r>
      <w:r w:rsidR="00D116D0" w:rsidRPr="00D116D0">
        <w:rPr>
          <w:rFonts w:hint="cs"/>
          <w:vertAlign w:val="superscript"/>
          <w:rtl/>
        </w:rPr>
        <w:t>(</w:t>
      </w:r>
      <w:r w:rsidR="00D116D0" w:rsidRPr="00D116D0">
        <w:rPr>
          <w:rStyle w:val="FootnoteReference"/>
          <w:rFonts w:cs="B Zar"/>
          <w:rtl/>
        </w:rPr>
        <w:footnoteReference w:id="411"/>
      </w:r>
      <w:r w:rsidR="00D116D0" w:rsidRPr="00D116D0">
        <w:rPr>
          <w:rFonts w:hint="cs"/>
          <w:vertAlign w:val="superscript"/>
          <w:rtl/>
        </w:rPr>
        <w:t>)</w:t>
      </w:r>
      <w:r w:rsidR="00D116D0">
        <w:rPr>
          <w:rFonts w:hint="cs"/>
          <w:rtl/>
        </w:rPr>
        <w:t xml:space="preserve"> علم شیمی آن را تصدیق می‌</w:t>
      </w:r>
      <w:r w:rsidR="00785BD0">
        <w:rPr>
          <w:rFonts w:hint="cs"/>
          <w:rtl/>
        </w:rPr>
        <w:t>کند؟ آیا این که بهاء می</w:t>
      </w:r>
      <w:r w:rsidR="00115883">
        <w:rPr>
          <w:rFonts w:hint="eastAsia"/>
          <w:rtl/>
        </w:rPr>
        <w:t xml:space="preserve">‌گوید: </w:t>
      </w:r>
      <w:r w:rsidR="009655F9" w:rsidRPr="00640F50">
        <w:rPr>
          <w:rStyle w:val="Char3"/>
          <w:rtl/>
        </w:rPr>
        <w:t>«</w:t>
      </w:r>
      <w:r w:rsidR="00031C8A" w:rsidRPr="00640F50">
        <w:rPr>
          <w:rStyle w:val="Char3"/>
          <w:rFonts w:hint="eastAsia"/>
          <w:rtl/>
        </w:rPr>
        <w:t>ف</w:t>
      </w:r>
      <w:r w:rsidR="00031C8A" w:rsidRPr="00640F50">
        <w:rPr>
          <w:rStyle w:val="Char3"/>
          <w:rFonts w:hint="cs"/>
          <w:rtl/>
        </w:rPr>
        <w:t>ي</w:t>
      </w:r>
      <w:r w:rsidR="00031C8A" w:rsidRPr="00640F50">
        <w:rPr>
          <w:rStyle w:val="Char3"/>
          <w:rFonts w:hint="eastAsia"/>
          <w:rtl/>
        </w:rPr>
        <w:t>ثاغورث ف</w:t>
      </w:r>
      <w:r w:rsidR="009655F9" w:rsidRPr="00640F50">
        <w:rPr>
          <w:rStyle w:val="Char3"/>
          <w:rFonts w:hint="cs"/>
          <w:rtl/>
        </w:rPr>
        <w:t>ي</w:t>
      </w:r>
      <w:r w:rsidR="00031C8A" w:rsidRPr="00640F50">
        <w:rPr>
          <w:rStyle w:val="Char3"/>
          <w:rFonts w:hint="eastAsia"/>
          <w:rtl/>
        </w:rPr>
        <w:t xml:space="preserve"> زمن سل</w:t>
      </w:r>
      <w:r w:rsidR="00031C8A" w:rsidRPr="00640F50">
        <w:rPr>
          <w:rStyle w:val="Char3"/>
          <w:rFonts w:hint="cs"/>
          <w:rtl/>
        </w:rPr>
        <w:t>ي</w:t>
      </w:r>
      <w:r w:rsidR="00A744DB" w:rsidRPr="00640F50">
        <w:rPr>
          <w:rStyle w:val="Char3"/>
          <w:rFonts w:hint="eastAsia"/>
          <w:rtl/>
        </w:rPr>
        <w:t>مان بن داوود و</w:t>
      </w:r>
      <w:r w:rsidR="00115883" w:rsidRPr="00640F50">
        <w:rPr>
          <w:rStyle w:val="Char3"/>
          <w:rFonts w:hint="cs"/>
          <w:rtl/>
        </w:rPr>
        <w:t>أخذ الحکمة من معدن النبوة</w:t>
      </w:r>
      <w:r w:rsidR="009655F9" w:rsidRPr="00640F50">
        <w:rPr>
          <w:rStyle w:val="Char3"/>
          <w:rtl/>
        </w:rPr>
        <w:t>»</w:t>
      </w:r>
      <w:r w:rsidR="00115883" w:rsidRPr="008F22E7">
        <w:rPr>
          <w:rFonts w:hint="cs"/>
          <w:rtl/>
        </w:rPr>
        <w:t xml:space="preserve"> یعنی: «فیثاغورث با ح</w:t>
      </w:r>
      <w:r w:rsidR="00115883">
        <w:rPr>
          <w:rFonts w:hint="cs"/>
          <w:rtl/>
        </w:rPr>
        <w:t xml:space="preserve">ضرت سلیمان </w:t>
      </w:r>
      <w:r w:rsidR="00115883" w:rsidRPr="00AE387D">
        <w:rPr>
          <w:rFonts w:cs="CTraditional Arabic" w:hint="cs"/>
          <w:rtl/>
        </w:rPr>
        <w:sym w:font="AGA Arabesque" w:char="F075"/>
      </w:r>
      <w:r w:rsidR="00115883">
        <w:rPr>
          <w:rFonts w:hint="cs"/>
          <w:rtl/>
        </w:rPr>
        <w:t xml:space="preserve"> معاصر بود </w:t>
      </w:r>
      <w:r w:rsidR="00F43D9F">
        <w:rPr>
          <w:rFonts w:hint="cs"/>
          <w:rtl/>
        </w:rPr>
        <w:t>و حکمت را از کان نبوت گرفت» با علم تاریخ می</w:t>
      </w:r>
      <w:r w:rsidR="005A28C2">
        <w:rPr>
          <w:rFonts w:hint="eastAsia"/>
          <w:rtl/>
        </w:rPr>
        <w:t>‌سازد؟ آیا تناقض</w:t>
      </w:r>
      <w:r w:rsidR="00D62182">
        <w:rPr>
          <w:rFonts w:hint="cs"/>
          <w:rtl/>
        </w:rPr>
        <w:t>‌گویی</w:t>
      </w:r>
      <w:r w:rsidR="00D30B3F">
        <w:rPr>
          <w:rFonts w:hint="eastAsia"/>
          <w:rtl/>
        </w:rPr>
        <w:t>‌های بهاء (</w:t>
      </w:r>
      <w:r w:rsidR="004A72E1">
        <w:rPr>
          <w:rFonts w:hint="eastAsia"/>
          <w:rtl/>
        </w:rPr>
        <w:t>دربارۀ</w:t>
      </w:r>
      <w:r w:rsidR="00D30B3F">
        <w:rPr>
          <w:rFonts w:hint="eastAsia"/>
          <w:rtl/>
        </w:rPr>
        <w:t xml:space="preserve"> نسخ بیان و عدم نسخ آن ...) </w:t>
      </w:r>
      <w:r w:rsidR="00F731EC">
        <w:rPr>
          <w:rFonts w:hint="cs"/>
          <w:rtl/>
        </w:rPr>
        <w:t>با علم</w:t>
      </w:r>
      <w:r w:rsidR="00D30B3F">
        <w:rPr>
          <w:rFonts w:hint="cs"/>
          <w:rtl/>
        </w:rPr>
        <w:t xml:space="preserve"> منطق سازگار است؟ آیا دانشمندان علوم (که در رصد خانه‌</w:t>
      </w:r>
      <w:r w:rsidR="00E170F9">
        <w:rPr>
          <w:rFonts w:hint="cs"/>
          <w:rtl/>
        </w:rPr>
        <w:t>های جهان در برابر هزاران منظومه و کهکشان قرار گرفته</w:t>
      </w:r>
      <w:r w:rsidR="00D41840">
        <w:rPr>
          <w:rFonts w:hint="cs"/>
          <w:rtl/>
        </w:rPr>
        <w:t>‌اند)</w:t>
      </w:r>
      <w:r w:rsidR="00E170F9">
        <w:rPr>
          <w:rFonts w:hint="cs"/>
          <w:rtl/>
        </w:rPr>
        <w:t xml:space="preserve"> می‌</w:t>
      </w:r>
      <w:r w:rsidR="005136CA">
        <w:rPr>
          <w:rFonts w:hint="cs"/>
          <w:rtl/>
        </w:rPr>
        <w:t xml:space="preserve">توانند </w:t>
      </w:r>
      <w:r w:rsidR="00A744DB">
        <w:rPr>
          <w:rFonts w:hint="cs"/>
          <w:rtl/>
        </w:rPr>
        <w:t>بپذیرند که یک انسان ناتوان و مسج</w:t>
      </w:r>
      <w:r w:rsidR="005136CA">
        <w:rPr>
          <w:rFonts w:hint="cs"/>
          <w:rtl/>
        </w:rPr>
        <w:t>ون و مردنی (چون بهاء) مظهر تام و تمام آفریدگار آسمان</w:t>
      </w:r>
      <w:r w:rsidR="00F731EC">
        <w:rPr>
          <w:rFonts w:hint="eastAsia"/>
          <w:rtl/>
        </w:rPr>
        <w:t>‌ها و زمین باشد</w:t>
      </w:r>
      <w:r w:rsidR="008D36DD">
        <w:rPr>
          <w:rFonts w:hint="eastAsia"/>
          <w:rtl/>
        </w:rPr>
        <w:t>؟</w:t>
      </w:r>
      <w:r w:rsidR="00F731EC">
        <w:rPr>
          <w:rFonts w:hint="cs"/>
          <w:rtl/>
        </w:rPr>
        <w:t>!</w:t>
      </w:r>
      <w:r w:rsidR="008D36DD">
        <w:rPr>
          <w:rFonts w:hint="cs"/>
          <w:rtl/>
        </w:rPr>
        <w:t xml:space="preserve"> آیا</w:t>
      </w:r>
      <w:r w:rsidR="00D314AD">
        <w:rPr>
          <w:rFonts w:hint="cs"/>
          <w:rtl/>
        </w:rPr>
        <w:t xml:space="preserve"> آن‌ها </w:t>
      </w:r>
      <w:r w:rsidR="008D36DD">
        <w:rPr>
          <w:rFonts w:hint="cs"/>
          <w:rtl/>
        </w:rPr>
        <w:t>می‌</w:t>
      </w:r>
      <w:r w:rsidR="00FD201D">
        <w:rPr>
          <w:rFonts w:hint="cs"/>
          <w:rtl/>
        </w:rPr>
        <w:t xml:space="preserve">توانند این سخن بهاء را قبول کنند که گفته است: </w:t>
      </w:r>
      <w:r w:rsidR="009655F9" w:rsidRPr="00640F50">
        <w:rPr>
          <w:rStyle w:val="Char3"/>
          <w:rtl/>
        </w:rPr>
        <w:t>«</w:t>
      </w:r>
      <w:r w:rsidR="00FD201D" w:rsidRPr="00640F50">
        <w:rPr>
          <w:rStyle w:val="Char3"/>
          <w:rFonts w:hint="cs"/>
          <w:rtl/>
        </w:rPr>
        <w:t>لا</w:t>
      </w:r>
      <w:r w:rsidR="00A744DB" w:rsidRPr="00640F50">
        <w:rPr>
          <w:rStyle w:val="Char3"/>
          <w:rFonts w:hint="cs"/>
          <w:rtl/>
        </w:rPr>
        <w:t xml:space="preserve"> </w:t>
      </w:r>
      <w:r w:rsidR="00F23951" w:rsidRPr="00640F50">
        <w:rPr>
          <w:rStyle w:val="Char3"/>
          <w:rFonts w:hint="cs"/>
          <w:rtl/>
        </w:rPr>
        <w:t>ي</w:t>
      </w:r>
      <w:r w:rsidR="00F731EC" w:rsidRPr="00640F50">
        <w:rPr>
          <w:rStyle w:val="Char3"/>
          <w:rFonts w:hint="cs"/>
          <w:rtl/>
        </w:rPr>
        <w:t>ُری ف</w:t>
      </w:r>
      <w:r w:rsidR="009655F9" w:rsidRPr="00640F50">
        <w:rPr>
          <w:rStyle w:val="Char3"/>
          <w:rFonts w:hint="cs"/>
          <w:rtl/>
        </w:rPr>
        <w:t>ي</w:t>
      </w:r>
      <w:r w:rsidR="00F731EC" w:rsidRPr="00640F50">
        <w:rPr>
          <w:rStyle w:val="Char3"/>
          <w:rFonts w:hint="cs"/>
          <w:rtl/>
        </w:rPr>
        <w:t xml:space="preserve"> هيكلي</w:t>
      </w:r>
      <w:r w:rsidR="00A744DB" w:rsidRPr="00640F50">
        <w:rPr>
          <w:rStyle w:val="Char3"/>
          <w:rFonts w:hint="cs"/>
          <w:rtl/>
        </w:rPr>
        <w:t xml:space="preserve"> إلا هيکل الله</w:t>
      </w:r>
      <w:r w:rsidR="009655F9" w:rsidRPr="00640F50">
        <w:rPr>
          <w:rStyle w:val="Char3"/>
          <w:rtl/>
        </w:rPr>
        <w:t>»</w:t>
      </w:r>
      <w:r w:rsidR="00FD201D" w:rsidRPr="00FD201D">
        <w:rPr>
          <w:rFonts w:hint="cs"/>
          <w:vertAlign w:val="superscript"/>
          <w:rtl/>
        </w:rPr>
        <w:t>(</w:t>
      </w:r>
      <w:r w:rsidR="00FD201D" w:rsidRPr="00FD201D">
        <w:rPr>
          <w:rStyle w:val="FootnoteReference"/>
          <w:rFonts w:cs="B Zar"/>
          <w:rtl/>
        </w:rPr>
        <w:footnoteReference w:id="412"/>
      </w:r>
      <w:r w:rsidR="00FD201D" w:rsidRPr="00FD201D">
        <w:rPr>
          <w:rFonts w:hint="cs"/>
          <w:vertAlign w:val="superscript"/>
          <w:rtl/>
        </w:rPr>
        <w:t>)</w:t>
      </w:r>
      <w:r w:rsidR="00FD201D">
        <w:rPr>
          <w:rFonts w:hint="cs"/>
          <w:rtl/>
        </w:rPr>
        <w:t xml:space="preserve"> «در هیکل من جز هیکل خدا چیزی دیده نمی</w:t>
      </w:r>
      <w:r w:rsidR="00514E2C">
        <w:rPr>
          <w:rFonts w:hint="cs"/>
          <w:rtl/>
        </w:rPr>
        <w:t>‌</w:t>
      </w:r>
      <w:r w:rsidR="00E401C4">
        <w:rPr>
          <w:rFonts w:hint="cs"/>
          <w:rtl/>
        </w:rPr>
        <w:t>شود»! آیا این است معنای مطابقت دین و علم!</w:t>
      </w:r>
      <w:r w:rsidR="00145B2E">
        <w:rPr>
          <w:rFonts w:hint="cs"/>
          <w:rtl/>
        </w:rPr>
        <w:t>؟</w:t>
      </w:r>
    </w:p>
    <w:p w:rsidR="00E401C4" w:rsidRDefault="00E401C4" w:rsidP="00E773BF">
      <w:pPr>
        <w:pStyle w:val="a4"/>
        <w:rPr>
          <w:rtl/>
        </w:rPr>
      </w:pPr>
      <w:r>
        <w:rPr>
          <w:rFonts w:hint="cs"/>
          <w:rtl/>
        </w:rPr>
        <w:t>بازهم عب</w:t>
      </w:r>
      <w:r w:rsidR="00F731EC">
        <w:rPr>
          <w:rFonts w:hint="cs"/>
          <w:rtl/>
        </w:rPr>
        <w:t>ّ</w:t>
      </w:r>
      <w:r>
        <w:rPr>
          <w:rFonts w:hint="cs"/>
          <w:rtl/>
        </w:rPr>
        <w:t>اس افندی می‌</w:t>
      </w:r>
      <w:r w:rsidR="005C19CB">
        <w:rPr>
          <w:rFonts w:hint="cs"/>
          <w:rtl/>
        </w:rPr>
        <w:t>نویسد:</w:t>
      </w:r>
    </w:p>
    <w:p w:rsidR="005C19CB" w:rsidRDefault="005C19CB" w:rsidP="00E773BF">
      <w:pPr>
        <w:pStyle w:val="a4"/>
        <w:rPr>
          <w:rtl/>
        </w:rPr>
      </w:pPr>
      <w:r>
        <w:rPr>
          <w:rFonts w:hint="cs"/>
          <w:rtl/>
        </w:rPr>
        <w:t>«تعلیم پنجم حضرت بهاءالله آن که تعص</w:t>
      </w:r>
      <w:r w:rsidR="00F731EC">
        <w:rPr>
          <w:rFonts w:hint="cs"/>
          <w:rtl/>
        </w:rPr>
        <w:t>ّ</w:t>
      </w:r>
      <w:r>
        <w:rPr>
          <w:rFonts w:hint="cs"/>
          <w:rtl/>
        </w:rPr>
        <w:t>ب جنسی</w:t>
      </w:r>
      <w:r w:rsidR="00D612D7">
        <w:rPr>
          <w:rFonts w:hint="cs"/>
          <w:rtl/>
        </w:rPr>
        <w:t>،</w:t>
      </w:r>
      <w:r>
        <w:rPr>
          <w:rFonts w:hint="cs"/>
          <w:rtl/>
        </w:rPr>
        <w:t xml:space="preserve"> تعص</w:t>
      </w:r>
      <w:r w:rsidR="00F731EC">
        <w:rPr>
          <w:rFonts w:hint="cs"/>
          <w:rtl/>
        </w:rPr>
        <w:t>ّ</w:t>
      </w:r>
      <w:r>
        <w:rPr>
          <w:rFonts w:hint="cs"/>
          <w:rtl/>
        </w:rPr>
        <w:t>ب دینی</w:t>
      </w:r>
      <w:r w:rsidR="00D612D7">
        <w:rPr>
          <w:rFonts w:hint="cs"/>
          <w:rtl/>
        </w:rPr>
        <w:t>، تعص</w:t>
      </w:r>
      <w:r w:rsidR="00F731EC">
        <w:rPr>
          <w:rFonts w:hint="cs"/>
          <w:rtl/>
        </w:rPr>
        <w:t>ّ</w:t>
      </w:r>
      <w:r w:rsidR="00D612D7">
        <w:rPr>
          <w:rFonts w:hint="cs"/>
          <w:rtl/>
        </w:rPr>
        <w:t>ب مذهبی، تعص</w:t>
      </w:r>
      <w:r w:rsidR="00F731EC">
        <w:rPr>
          <w:rFonts w:hint="cs"/>
          <w:rtl/>
        </w:rPr>
        <w:t>ّ</w:t>
      </w:r>
      <w:r w:rsidR="00D612D7">
        <w:rPr>
          <w:rFonts w:hint="cs"/>
          <w:rtl/>
        </w:rPr>
        <w:t>ب وط</w:t>
      </w:r>
      <w:r>
        <w:rPr>
          <w:rFonts w:hint="cs"/>
          <w:rtl/>
        </w:rPr>
        <w:t>ن</w:t>
      </w:r>
      <w:r w:rsidR="00D612D7">
        <w:rPr>
          <w:rFonts w:hint="cs"/>
          <w:rtl/>
        </w:rPr>
        <w:t>ی، تعص</w:t>
      </w:r>
      <w:r w:rsidR="00F731EC">
        <w:rPr>
          <w:rFonts w:hint="cs"/>
          <w:rtl/>
        </w:rPr>
        <w:t>ّ</w:t>
      </w:r>
      <w:r w:rsidR="00D612D7">
        <w:rPr>
          <w:rFonts w:hint="cs"/>
          <w:rtl/>
        </w:rPr>
        <w:t>ب سیا</w:t>
      </w:r>
      <w:r>
        <w:rPr>
          <w:rFonts w:hint="cs"/>
          <w:rtl/>
        </w:rPr>
        <w:t>سی، هادم بنیان انسانی است»</w:t>
      </w:r>
      <w:r w:rsidRPr="005C19CB">
        <w:rPr>
          <w:rFonts w:hint="cs"/>
          <w:vertAlign w:val="superscript"/>
          <w:rtl/>
        </w:rPr>
        <w:t>(</w:t>
      </w:r>
      <w:r w:rsidRPr="005C19CB">
        <w:rPr>
          <w:rStyle w:val="FootnoteReference"/>
          <w:rFonts w:cs="B Zar"/>
          <w:rtl/>
        </w:rPr>
        <w:footnoteReference w:id="413"/>
      </w:r>
      <w:r w:rsidRPr="005C19CB">
        <w:rPr>
          <w:rFonts w:hint="cs"/>
          <w:vertAlign w:val="superscript"/>
          <w:rtl/>
        </w:rPr>
        <w:t>)</w:t>
      </w:r>
      <w:r>
        <w:rPr>
          <w:rFonts w:hint="cs"/>
          <w:rtl/>
        </w:rPr>
        <w:t>.</w:t>
      </w:r>
    </w:p>
    <w:p w:rsidR="005C19CB" w:rsidRDefault="005C19CB" w:rsidP="00E773BF">
      <w:pPr>
        <w:pStyle w:val="a4"/>
        <w:rPr>
          <w:rtl/>
        </w:rPr>
      </w:pPr>
      <w:r>
        <w:rPr>
          <w:rFonts w:hint="cs"/>
          <w:rtl/>
        </w:rPr>
        <w:t>در اینجا باید گفت که تعصب نورزیدن</w:t>
      </w:r>
      <w:r w:rsidR="00C524ED">
        <w:rPr>
          <w:rFonts w:hint="cs"/>
          <w:rtl/>
        </w:rPr>
        <w:t>، سفارش</w:t>
      </w:r>
      <w:r w:rsidR="005000DC">
        <w:rPr>
          <w:rFonts w:hint="cs"/>
          <w:rtl/>
        </w:rPr>
        <w:t xml:space="preserve"> ویژۀ </w:t>
      </w:r>
      <w:r w:rsidR="00C524ED">
        <w:rPr>
          <w:rFonts w:hint="cs"/>
          <w:rtl/>
        </w:rPr>
        <w:t>بهاء نیست.</w:t>
      </w:r>
      <w:r>
        <w:rPr>
          <w:rFonts w:hint="cs"/>
          <w:rtl/>
        </w:rPr>
        <w:t xml:space="preserve"> هزار و چند</w:t>
      </w:r>
      <w:r w:rsidR="00ED2D4E">
        <w:rPr>
          <w:rFonts w:hint="cs"/>
          <w:rtl/>
        </w:rPr>
        <w:t xml:space="preserve"> </w:t>
      </w:r>
      <w:r w:rsidR="00FB66D2">
        <w:rPr>
          <w:rFonts w:hint="cs"/>
          <w:rtl/>
        </w:rPr>
        <w:t>سال پیش از او</w:t>
      </w:r>
      <w:r w:rsidR="00C524ED">
        <w:rPr>
          <w:rFonts w:hint="cs"/>
          <w:rtl/>
        </w:rPr>
        <w:t>،</w:t>
      </w:r>
      <w:r w:rsidR="00FB66D2">
        <w:rPr>
          <w:rFonts w:hint="cs"/>
          <w:rtl/>
        </w:rPr>
        <w:t xml:space="preserve"> قرآنکریم </w:t>
      </w:r>
      <w:r w:rsidR="00FB66D2" w:rsidRPr="00E773BF">
        <w:rPr>
          <w:rFonts w:hint="cs"/>
          <w:rtl/>
        </w:rPr>
        <w:t xml:space="preserve">از </w:t>
      </w:r>
      <w:r w:rsidR="005D795F" w:rsidRPr="00E773BF">
        <w:rPr>
          <w:rFonts w:hint="cs"/>
          <w:rtl/>
        </w:rPr>
        <w:t>«حمی</w:t>
      </w:r>
      <w:r w:rsidR="00C524ED" w:rsidRPr="00E773BF">
        <w:rPr>
          <w:rFonts w:hint="cs"/>
          <w:rtl/>
        </w:rPr>
        <w:t>ّ</w:t>
      </w:r>
      <w:r w:rsidR="005D795F" w:rsidRPr="00E773BF">
        <w:rPr>
          <w:rFonts w:hint="cs"/>
          <w:rtl/>
        </w:rPr>
        <w:t>ت جاهلی</w:t>
      </w:r>
      <w:r w:rsidR="00C524ED" w:rsidRPr="00E773BF">
        <w:rPr>
          <w:rFonts w:hint="cs"/>
          <w:rtl/>
        </w:rPr>
        <w:t>ّ</w:t>
      </w:r>
      <w:r w:rsidR="005D795F" w:rsidRPr="00E773BF">
        <w:rPr>
          <w:rFonts w:hint="cs"/>
          <w:rtl/>
        </w:rPr>
        <w:t xml:space="preserve">ت» </w:t>
      </w:r>
      <w:r w:rsidR="003B1961" w:rsidRPr="00E773BF">
        <w:rPr>
          <w:rFonts w:hint="cs"/>
          <w:rtl/>
        </w:rPr>
        <w:t>که همان تعصب</w:t>
      </w:r>
      <w:r w:rsidR="003B1961">
        <w:rPr>
          <w:rFonts w:hint="cs"/>
          <w:rtl/>
        </w:rPr>
        <w:t xml:space="preserve"> ناروا است مذم</w:t>
      </w:r>
      <w:r w:rsidR="00C524ED">
        <w:rPr>
          <w:rFonts w:hint="cs"/>
          <w:rtl/>
        </w:rPr>
        <w:t>ّ</w:t>
      </w:r>
      <w:r w:rsidR="003B1961">
        <w:rPr>
          <w:rFonts w:hint="cs"/>
          <w:rtl/>
        </w:rPr>
        <w:t>ت می</w:t>
      </w:r>
      <w:r w:rsidR="009D7DC3">
        <w:rPr>
          <w:rFonts w:hint="eastAsia"/>
          <w:rtl/>
        </w:rPr>
        <w:t>‌نماید</w:t>
      </w:r>
      <w:r w:rsidR="00ED4DCC">
        <w:rPr>
          <w:rFonts w:hint="cs"/>
          <w:rtl/>
        </w:rPr>
        <w:t>،</w:t>
      </w:r>
      <w:r w:rsidR="009D7DC3">
        <w:rPr>
          <w:rFonts w:hint="eastAsia"/>
          <w:rtl/>
        </w:rPr>
        <w:t xml:space="preserve"> و در</w:t>
      </w:r>
      <w:r w:rsidR="00790292">
        <w:rPr>
          <w:rFonts w:hint="eastAsia"/>
          <w:rtl/>
        </w:rPr>
        <w:t xml:space="preserve"> سورۀ </w:t>
      </w:r>
      <w:r w:rsidR="009D7DC3">
        <w:rPr>
          <w:rFonts w:hint="eastAsia"/>
          <w:rtl/>
        </w:rPr>
        <w:t>فتح می</w:t>
      </w:r>
      <w:r w:rsidR="00223917">
        <w:rPr>
          <w:rFonts w:hint="cs"/>
          <w:rtl/>
        </w:rPr>
        <w:t>‌فرماید:</w:t>
      </w:r>
    </w:p>
    <w:p w:rsidR="00B700B1" w:rsidRPr="00066F09" w:rsidRDefault="00B700B1" w:rsidP="00066F09">
      <w:pPr>
        <w:tabs>
          <w:tab w:val="left" w:pos="8640"/>
        </w:tabs>
        <w:bidi/>
        <w:ind w:firstLine="284"/>
        <w:jc w:val="both"/>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066F09">
        <w:rPr>
          <w:rFonts w:ascii="KFGQPC Uthmanic Script HAFS" w:hAnsi="KFGQPC Uthmanic Script HAFS" w:cs="KFGQPC Uthmanic Script HAFS" w:hint="eastAsia"/>
          <w:sz w:val="28"/>
          <w:szCs w:val="28"/>
          <w:rtl/>
        </w:rPr>
        <w:t>إِذۡ</w:t>
      </w:r>
      <w:r w:rsidR="00066F09">
        <w:rPr>
          <w:rFonts w:ascii="KFGQPC Uthmanic Script HAFS" w:hAnsi="KFGQPC Uthmanic Script HAFS" w:cs="KFGQPC Uthmanic Script HAFS"/>
          <w:sz w:val="28"/>
          <w:szCs w:val="28"/>
          <w:rtl/>
        </w:rPr>
        <w:t xml:space="preserve"> جَعَلَ </w:t>
      </w:r>
      <w:r w:rsidR="00066F09">
        <w:rPr>
          <w:rFonts w:ascii="KFGQPC Uthmanic Script HAFS" w:hAnsi="KFGQPC Uthmanic Script HAFS" w:cs="KFGQPC Uthmanic Script HAFS" w:hint="cs"/>
          <w:sz w:val="28"/>
          <w:szCs w:val="28"/>
          <w:rtl/>
        </w:rPr>
        <w:t>ٱ</w:t>
      </w:r>
      <w:r w:rsidR="00066F09">
        <w:rPr>
          <w:rFonts w:ascii="KFGQPC Uthmanic Script HAFS" w:hAnsi="KFGQPC Uthmanic Script HAFS" w:cs="KFGQPC Uthmanic Script HAFS" w:hint="eastAsia"/>
          <w:sz w:val="28"/>
          <w:szCs w:val="28"/>
          <w:rtl/>
        </w:rPr>
        <w:t>لَّذِينَ</w:t>
      </w:r>
      <w:r w:rsidR="00066F09">
        <w:rPr>
          <w:rFonts w:ascii="KFGQPC Uthmanic Script HAFS" w:hAnsi="KFGQPC Uthmanic Script HAFS" w:cs="KFGQPC Uthmanic Script HAFS"/>
          <w:sz w:val="28"/>
          <w:szCs w:val="28"/>
          <w:rtl/>
        </w:rPr>
        <w:t xml:space="preserve"> كَفَرُواْ فِي قُلُوبِهِمُ </w:t>
      </w:r>
      <w:r w:rsidR="00066F09">
        <w:rPr>
          <w:rFonts w:ascii="KFGQPC Uthmanic Script HAFS" w:hAnsi="KFGQPC Uthmanic Script HAFS" w:cs="KFGQPC Uthmanic Script HAFS" w:hint="cs"/>
          <w:sz w:val="28"/>
          <w:szCs w:val="28"/>
          <w:rtl/>
        </w:rPr>
        <w:t>ٱ</w:t>
      </w:r>
      <w:r w:rsidR="00066F09">
        <w:rPr>
          <w:rFonts w:ascii="KFGQPC Uthmanic Script HAFS" w:hAnsi="KFGQPC Uthmanic Script HAFS" w:cs="KFGQPC Uthmanic Script HAFS" w:hint="eastAsia"/>
          <w:sz w:val="28"/>
          <w:szCs w:val="28"/>
          <w:rtl/>
        </w:rPr>
        <w:t>لۡحَمِيَّةَ</w:t>
      </w:r>
      <w:r w:rsidR="00066F09">
        <w:rPr>
          <w:rFonts w:ascii="KFGQPC Uthmanic Script HAFS" w:hAnsi="KFGQPC Uthmanic Script HAFS" w:cs="KFGQPC Uthmanic Script HAFS"/>
          <w:sz w:val="28"/>
          <w:szCs w:val="28"/>
          <w:rtl/>
        </w:rPr>
        <w:t xml:space="preserve"> حَمِيَّةَ </w:t>
      </w:r>
      <w:r w:rsidR="00066F09">
        <w:rPr>
          <w:rFonts w:ascii="KFGQPC Uthmanic Script HAFS" w:hAnsi="KFGQPC Uthmanic Script HAFS" w:cs="KFGQPC Uthmanic Script HAFS" w:hint="cs"/>
          <w:sz w:val="28"/>
          <w:szCs w:val="28"/>
          <w:rtl/>
        </w:rPr>
        <w:t>ٱ</w:t>
      </w:r>
      <w:r w:rsidR="00066F09">
        <w:rPr>
          <w:rFonts w:ascii="KFGQPC Uthmanic Script HAFS" w:hAnsi="KFGQPC Uthmanic Script HAFS" w:cs="KFGQPC Uthmanic Script HAFS" w:hint="eastAsia"/>
          <w:sz w:val="28"/>
          <w:szCs w:val="28"/>
          <w:rtl/>
        </w:rPr>
        <w:t>لۡجَٰهِلِيَّةِ</w:t>
      </w:r>
      <w:r w:rsidR="00066F09">
        <w:rPr>
          <w:rFonts w:ascii="KFGQPC Uthmanic Script HAFS" w:hAnsi="KFGQPC Uthmanic Script HAFS" w:cs="KFGQPC Uthmanic Script HAFS"/>
          <w:sz w:val="28"/>
          <w:szCs w:val="28"/>
          <w:rtl/>
        </w:rPr>
        <w:t xml:space="preserve"> فَأَنزَلَ </w:t>
      </w:r>
      <w:r w:rsidR="00066F09">
        <w:rPr>
          <w:rFonts w:ascii="KFGQPC Uthmanic Script HAFS" w:hAnsi="KFGQPC Uthmanic Script HAFS" w:cs="KFGQPC Uthmanic Script HAFS" w:hint="cs"/>
          <w:sz w:val="28"/>
          <w:szCs w:val="28"/>
          <w:rtl/>
        </w:rPr>
        <w:t>ٱ</w:t>
      </w:r>
      <w:r w:rsidR="00066F09">
        <w:rPr>
          <w:rFonts w:ascii="KFGQPC Uthmanic Script HAFS" w:hAnsi="KFGQPC Uthmanic Script HAFS" w:cs="KFGQPC Uthmanic Script HAFS" w:hint="eastAsia"/>
          <w:sz w:val="28"/>
          <w:szCs w:val="28"/>
          <w:rtl/>
        </w:rPr>
        <w:t>للَّهُ</w:t>
      </w:r>
      <w:r w:rsidR="00066F09">
        <w:rPr>
          <w:rFonts w:ascii="KFGQPC Uthmanic Script HAFS" w:hAnsi="KFGQPC Uthmanic Script HAFS" w:cs="KFGQPC Uthmanic Script HAFS"/>
          <w:sz w:val="28"/>
          <w:szCs w:val="28"/>
          <w:rtl/>
        </w:rPr>
        <w:t xml:space="preserve"> سَكِينَتَهُ</w:t>
      </w:r>
      <w:r w:rsidR="00066F09">
        <w:rPr>
          <w:rFonts w:ascii="KFGQPC Uthmanic Script HAFS" w:hAnsi="KFGQPC Uthmanic Script HAFS" w:cs="KFGQPC Uthmanic Script HAFS" w:hint="cs"/>
          <w:sz w:val="28"/>
          <w:szCs w:val="28"/>
          <w:rtl/>
        </w:rPr>
        <w:t>ۥ</w:t>
      </w:r>
      <w:r w:rsidR="00066F09">
        <w:rPr>
          <w:rFonts w:ascii="KFGQPC Uthmanic Script HAFS" w:hAnsi="KFGQPC Uthmanic Script HAFS" w:cs="KFGQPC Uthmanic Script HAFS"/>
          <w:sz w:val="28"/>
          <w:szCs w:val="28"/>
          <w:rtl/>
        </w:rPr>
        <w:t xml:space="preserve"> عَلَىٰ رَسُولِهِ</w:t>
      </w:r>
      <w:r w:rsidR="00066F09">
        <w:rPr>
          <w:rFonts w:ascii="KFGQPC Uthmanic Script HAFS" w:hAnsi="KFGQPC Uthmanic Script HAFS" w:cs="KFGQPC Uthmanic Script HAFS" w:hint="cs"/>
          <w:sz w:val="28"/>
          <w:szCs w:val="28"/>
          <w:rtl/>
        </w:rPr>
        <w:t>ۦ</w:t>
      </w:r>
      <w:r w:rsidR="00066F09">
        <w:rPr>
          <w:rFonts w:ascii="KFGQPC Uthmanic Script HAFS" w:hAnsi="KFGQPC Uthmanic Script HAFS" w:cs="KFGQPC Uthmanic Script HAFS"/>
          <w:sz w:val="28"/>
          <w:szCs w:val="28"/>
          <w:rtl/>
        </w:rPr>
        <w:t xml:space="preserve"> وَعَلَى </w:t>
      </w:r>
      <w:r w:rsidR="00066F09">
        <w:rPr>
          <w:rFonts w:ascii="KFGQPC Uthmanic Script HAFS" w:hAnsi="KFGQPC Uthmanic Script HAFS" w:cs="KFGQPC Uthmanic Script HAFS" w:hint="cs"/>
          <w:sz w:val="28"/>
          <w:szCs w:val="28"/>
          <w:rtl/>
        </w:rPr>
        <w:t>ٱ</w:t>
      </w:r>
      <w:r w:rsidR="00066F09">
        <w:rPr>
          <w:rFonts w:ascii="KFGQPC Uthmanic Script HAFS" w:hAnsi="KFGQPC Uthmanic Script HAFS" w:cs="KFGQPC Uthmanic Script HAFS" w:hint="eastAsia"/>
          <w:sz w:val="28"/>
          <w:szCs w:val="28"/>
          <w:rtl/>
        </w:rPr>
        <w:t>لۡمُؤۡمِنِينَ</w:t>
      </w:r>
      <w:r w:rsidR="00066F09">
        <w:rPr>
          <w:rFonts w:ascii="KFGQPC Uthmanic Script HAFS" w:hAnsi="KFGQPC Uthmanic Script HAFS" w:cs="KFGQPC Uthmanic Script HAFS"/>
          <w:sz w:val="28"/>
          <w:szCs w:val="28"/>
          <w:rtl/>
        </w:rPr>
        <w:t xml:space="preserve"> وَأَلۡزَمَهُمۡ كَلِمَةَ </w:t>
      </w:r>
      <w:r w:rsidR="00066F09">
        <w:rPr>
          <w:rFonts w:ascii="KFGQPC Uthmanic Script HAFS" w:hAnsi="KFGQPC Uthmanic Script HAFS" w:cs="KFGQPC Uthmanic Script HAFS" w:hint="cs"/>
          <w:sz w:val="28"/>
          <w:szCs w:val="28"/>
          <w:rtl/>
        </w:rPr>
        <w:t>ٱ</w:t>
      </w:r>
      <w:r w:rsidR="00066F09">
        <w:rPr>
          <w:rFonts w:ascii="KFGQPC Uthmanic Script HAFS" w:hAnsi="KFGQPC Uthmanic Script HAFS" w:cs="KFGQPC Uthmanic Script HAFS" w:hint="eastAsia"/>
          <w:sz w:val="28"/>
          <w:szCs w:val="28"/>
          <w:rtl/>
        </w:rPr>
        <w:t>لتَّقۡوَىٰ</w:t>
      </w:r>
      <w:r w:rsidR="00066F09">
        <w:rPr>
          <w:rFonts w:ascii="KFGQPC Uthmanic Script HAFS" w:hAnsi="KFGQPC Uthmanic Script HAFS" w:cs="KFGQPC Uthmanic Script HAFS"/>
          <w:sz w:val="28"/>
          <w:szCs w:val="28"/>
          <w:rtl/>
        </w:rPr>
        <w:t xml:space="preserve"> وَكَانُوٓاْ أَحَقَّ بِهَا وَأَهۡلَهَاۚ وَكَانَ </w:t>
      </w:r>
      <w:r w:rsidR="00066F09">
        <w:rPr>
          <w:rFonts w:ascii="KFGQPC Uthmanic Script HAFS" w:hAnsi="KFGQPC Uthmanic Script HAFS" w:cs="KFGQPC Uthmanic Script HAFS" w:hint="cs"/>
          <w:sz w:val="28"/>
          <w:szCs w:val="28"/>
          <w:rtl/>
        </w:rPr>
        <w:t>ٱ</w:t>
      </w:r>
      <w:r w:rsidR="00066F09">
        <w:rPr>
          <w:rFonts w:ascii="KFGQPC Uthmanic Script HAFS" w:hAnsi="KFGQPC Uthmanic Script HAFS" w:cs="KFGQPC Uthmanic Script HAFS" w:hint="eastAsia"/>
          <w:sz w:val="28"/>
          <w:szCs w:val="28"/>
          <w:rtl/>
        </w:rPr>
        <w:t>للَّهُ</w:t>
      </w:r>
      <w:r w:rsidR="00066F09">
        <w:rPr>
          <w:rFonts w:ascii="KFGQPC Uthmanic Script HAFS" w:hAnsi="KFGQPC Uthmanic Script HAFS" w:cs="KFGQPC Uthmanic Script HAFS"/>
          <w:sz w:val="28"/>
          <w:szCs w:val="28"/>
          <w:rtl/>
        </w:rPr>
        <w:t xml:space="preserve"> بِكُل</w:t>
      </w:r>
      <w:r w:rsidR="00066F09">
        <w:rPr>
          <w:rFonts w:ascii="KFGQPC Uthmanic Script HAFS" w:hAnsi="KFGQPC Uthmanic Script HAFS" w:cs="KFGQPC Uthmanic Script HAFS" w:hint="eastAsia"/>
          <w:sz w:val="28"/>
          <w:szCs w:val="28"/>
          <w:rtl/>
        </w:rPr>
        <w:t>ِّ</w:t>
      </w:r>
      <w:r w:rsidR="00066F09">
        <w:rPr>
          <w:rFonts w:ascii="KFGQPC Uthmanic Script HAFS" w:hAnsi="KFGQPC Uthmanic Script HAFS" w:cs="KFGQPC Uthmanic Script HAFS"/>
          <w:sz w:val="28"/>
          <w:szCs w:val="28"/>
          <w:rtl/>
        </w:rPr>
        <w:t xml:space="preserve"> شَيۡءٍ عَلِيمٗا ٢٦</w:t>
      </w:r>
      <w:r>
        <w:rPr>
          <w:rFonts w:ascii="Traditional Arabic" w:hAnsi="Traditional Arabic" w:cs="Traditional Arabic"/>
          <w:sz w:val="28"/>
          <w:szCs w:val="28"/>
          <w:rtl/>
          <w:lang w:bidi="fa-IR"/>
        </w:rPr>
        <w:t>﴾</w:t>
      </w:r>
      <w:r w:rsidRPr="00E773BF">
        <w:rPr>
          <w:rStyle w:val="Char4"/>
          <w:rFonts w:hint="cs"/>
          <w:rtl/>
        </w:rPr>
        <w:t xml:space="preserve"> </w:t>
      </w:r>
      <w:r w:rsidRPr="00E773BF">
        <w:rPr>
          <w:rStyle w:val="Char5"/>
          <w:rtl/>
        </w:rPr>
        <w:t>[</w:t>
      </w:r>
      <w:r w:rsidRPr="00E773BF">
        <w:rPr>
          <w:rStyle w:val="Char5"/>
          <w:rFonts w:hint="cs"/>
          <w:rtl/>
        </w:rPr>
        <w:t>الفتح: 26</w:t>
      </w:r>
      <w:r w:rsidRPr="00E773BF">
        <w:rPr>
          <w:rStyle w:val="Char5"/>
          <w:rtl/>
        </w:rPr>
        <w:t>]</w:t>
      </w:r>
      <w:r w:rsidRPr="00E773BF">
        <w:rPr>
          <w:rStyle w:val="Char4"/>
          <w:rFonts w:hint="cs"/>
          <w:rtl/>
        </w:rPr>
        <w:t>.</w:t>
      </w:r>
    </w:p>
    <w:p w:rsidR="00D55DA2" w:rsidRDefault="00D55DA2" w:rsidP="00AC7568">
      <w:pPr>
        <w:pStyle w:val="a4"/>
        <w:rPr>
          <w:rtl/>
        </w:rPr>
      </w:pPr>
      <w:r>
        <w:rPr>
          <w:rFonts w:cs="CTraditional Arabic" w:hint="cs"/>
          <w:rtl/>
        </w:rPr>
        <w:t>@</w:t>
      </w:r>
      <w:r>
        <w:rPr>
          <w:rFonts w:hint="cs"/>
          <w:rtl/>
        </w:rPr>
        <w:t>آنگاه که کافران دل‌</w:t>
      </w:r>
      <w:r w:rsidR="005E2999">
        <w:rPr>
          <w:rFonts w:hint="cs"/>
          <w:rtl/>
        </w:rPr>
        <w:t>های خود را به تعصب واداشتند آن هم تعصب جاهلیت! و خدا آرامش و متانت خویش را بر رسولش و بر مؤمنان فرو فرستاد</w:t>
      </w:r>
      <w:r w:rsidR="005C326F">
        <w:rPr>
          <w:rFonts w:hint="cs"/>
          <w:rtl/>
        </w:rPr>
        <w:t>،</w:t>
      </w:r>
      <w:r w:rsidR="005E2999">
        <w:rPr>
          <w:rFonts w:hint="cs"/>
          <w:rtl/>
        </w:rPr>
        <w:t xml:space="preserve"> و کلم</w:t>
      </w:r>
      <w:r w:rsidR="00AC7568">
        <w:rPr>
          <w:rFonts w:hint="cs"/>
          <w:rtl/>
        </w:rPr>
        <w:t>ۀ</w:t>
      </w:r>
      <w:r w:rsidR="005E2999">
        <w:rPr>
          <w:rFonts w:hint="cs"/>
          <w:rtl/>
        </w:rPr>
        <w:t xml:space="preserve"> تقوی را با ایشان قرین ساخت که سزاوارتر از هرکس بدان بودند و اهلیتش را داشتند</w:t>
      </w:r>
      <w:r w:rsidR="008D2C3C">
        <w:rPr>
          <w:rFonts w:cs="CTraditional Arabic" w:hint="cs"/>
          <w:rtl/>
        </w:rPr>
        <w:t>!</w:t>
      </w:r>
    </w:p>
    <w:p w:rsidR="005E2999" w:rsidRDefault="005E2999" w:rsidP="00E773BF">
      <w:pPr>
        <w:pStyle w:val="a4"/>
        <w:rPr>
          <w:rtl/>
        </w:rPr>
      </w:pPr>
      <w:r w:rsidRPr="00E773BF">
        <w:rPr>
          <w:rFonts w:hint="cs"/>
          <w:rtl/>
        </w:rPr>
        <w:t xml:space="preserve">و </w:t>
      </w:r>
      <w:r w:rsidR="006C0D86" w:rsidRPr="00E773BF">
        <w:rPr>
          <w:rFonts w:hint="cs"/>
          <w:rtl/>
        </w:rPr>
        <w:t>ام</w:t>
      </w:r>
      <w:r w:rsidR="0084369B" w:rsidRPr="00E773BF">
        <w:rPr>
          <w:rFonts w:hint="cs"/>
          <w:rtl/>
        </w:rPr>
        <w:t>ا</w:t>
      </w:r>
      <w:r w:rsidR="006C0D86" w:rsidRPr="00E773BF">
        <w:rPr>
          <w:rFonts w:hint="cs"/>
          <w:rtl/>
        </w:rPr>
        <w:t xml:space="preserve">م علی </w:t>
      </w:r>
      <w:r w:rsidR="00E970B4" w:rsidRPr="00AE387D">
        <w:rPr>
          <w:rFonts w:cs="CTraditional Arabic" w:hint="cs"/>
          <w:rtl/>
        </w:rPr>
        <w:sym w:font="AGA Arabesque" w:char="F075"/>
      </w:r>
      <w:r w:rsidR="00E970B4">
        <w:rPr>
          <w:rFonts w:hint="cs"/>
          <w:rtl/>
        </w:rPr>
        <w:t xml:space="preserve"> چنان که </w:t>
      </w:r>
      <w:r w:rsidR="00E970B4" w:rsidRPr="00E773BF">
        <w:rPr>
          <w:rFonts w:hint="cs"/>
          <w:rtl/>
        </w:rPr>
        <w:t xml:space="preserve">در </w:t>
      </w:r>
      <w:r w:rsidR="004B7389" w:rsidRPr="00E773BF">
        <w:rPr>
          <w:rFonts w:hint="cs"/>
          <w:rtl/>
        </w:rPr>
        <w:t xml:space="preserve">«نهج البلاغه» </w:t>
      </w:r>
      <w:r w:rsidR="00E92CBE" w:rsidRPr="00E773BF">
        <w:rPr>
          <w:rFonts w:hint="cs"/>
          <w:rtl/>
        </w:rPr>
        <w:t>گزارش شده</w:t>
      </w:r>
      <w:r w:rsidR="00E92CBE">
        <w:rPr>
          <w:rFonts w:hint="cs"/>
          <w:rtl/>
        </w:rPr>
        <w:t>، فرمود:</w:t>
      </w:r>
    </w:p>
    <w:p w:rsidR="00E92CBE" w:rsidRPr="008F22E7" w:rsidRDefault="009655F9" w:rsidP="009655F9">
      <w:pPr>
        <w:tabs>
          <w:tab w:val="left" w:pos="8640"/>
        </w:tabs>
        <w:bidi/>
        <w:ind w:firstLine="284"/>
        <w:jc w:val="both"/>
        <w:rPr>
          <w:rFonts w:cs="B Zar"/>
          <w:sz w:val="28"/>
          <w:szCs w:val="28"/>
          <w:rtl/>
          <w:lang w:bidi="fa-IR"/>
        </w:rPr>
      </w:pPr>
      <w:r w:rsidRPr="00640F50">
        <w:rPr>
          <w:rStyle w:val="Char3"/>
          <w:rtl/>
        </w:rPr>
        <w:t>«</w:t>
      </w:r>
      <w:r w:rsidR="00E92CBE" w:rsidRPr="00640F50">
        <w:rPr>
          <w:rStyle w:val="Char3"/>
          <w:rFonts w:hint="cs"/>
          <w:rtl/>
        </w:rPr>
        <w:t>لق</w:t>
      </w:r>
      <w:r w:rsidR="00981BA4" w:rsidRPr="00640F50">
        <w:rPr>
          <w:rStyle w:val="Char3"/>
          <w:rFonts w:hint="cs"/>
          <w:rtl/>
        </w:rPr>
        <w:t>د نظرت فما وجدت أحداً من العالمين ي</w:t>
      </w:r>
      <w:r w:rsidR="00C524ED" w:rsidRPr="00640F50">
        <w:rPr>
          <w:rStyle w:val="Char3"/>
          <w:rFonts w:hint="cs"/>
          <w:rtl/>
        </w:rPr>
        <w:t>َ</w:t>
      </w:r>
      <w:r w:rsidR="00981BA4" w:rsidRPr="00640F50">
        <w:rPr>
          <w:rStyle w:val="Char3"/>
          <w:rFonts w:hint="cs"/>
          <w:rtl/>
        </w:rPr>
        <w:t>ت</w:t>
      </w:r>
      <w:r w:rsidR="00C524ED" w:rsidRPr="00640F50">
        <w:rPr>
          <w:rStyle w:val="Char3"/>
          <w:rFonts w:hint="cs"/>
          <w:rtl/>
        </w:rPr>
        <w:t>َ</w:t>
      </w:r>
      <w:r w:rsidR="00981BA4" w:rsidRPr="00640F50">
        <w:rPr>
          <w:rStyle w:val="Char3"/>
          <w:rFonts w:hint="cs"/>
          <w:rtl/>
        </w:rPr>
        <w:t>ع</w:t>
      </w:r>
      <w:r w:rsidR="00C524ED" w:rsidRPr="00640F50">
        <w:rPr>
          <w:rStyle w:val="Char3"/>
          <w:rFonts w:hint="cs"/>
          <w:rtl/>
        </w:rPr>
        <w:t>َ</w:t>
      </w:r>
      <w:r w:rsidR="00981BA4" w:rsidRPr="00640F50">
        <w:rPr>
          <w:rStyle w:val="Char3"/>
          <w:rFonts w:hint="cs"/>
          <w:rtl/>
        </w:rPr>
        <w:t>ص</w:t>
      </w:r>
      <w:r w:rsidR="00C524ED" w:rsidRPr="00640F50">
        <w:rPr>
          <w:rStyle w:val="Char3"/>
          <w:rFonts w:hint="cs"/>
          <w:rtl/>
        </w:rPr>
        <w:t>َّ</w:t>
      </w:r>
      <w:r w:rsidR="00981BA4" w:rsidRPr="00640F50">
        <w:rPr>
          <w:rStyle w:val="Char3"/>
          <w:rFonts w:hint="cs"/>
          <w:rtl/>
        </w:rPr>
        <w:t>ب</w:t>
      </w:r>
      <w:r w:rsidR="00C524ED" w:rsidRPr="00640F50">
        <w:rPr>
          <w:rStyle w:val="Char3"/>
          <w:rFonts w:hint="cs"/>
          <w:rtl/>
        </w:rPr>
        <w:t>ُ</w:t>
      </w:r>
      <w:r w:rsidR="00981BA4" w:rsidRPr="00640F50">
        <w:rPr>
          <w:rStyle w:val="Char3"/>
          <w:rFonts w:hint="cs"/>
          <w:rtl/>
        </w:rPr>
        <w:t xml:space="preserve"> لش</w:t>
      </w:r>
      <w:r w:rsidRPr="00640F50">
        <w:rPr>
          <w:rStyle w:val="Char3"/>
          <w:rFonts w:hint="cs"/>
          <w:rtl/>
        </w:rPr>
        <w:t>ي</w:t>
      </w:r>
      <w:r w:rsidR="00981BA4" w:rsidRPr="00640F50">
        <w:rPr>
          <w:rStyle w:val="Char3"/>
          <w:rFonts w:hint="cs"/>
          <w:rtl/>
        </w:rPr>
        <w:t>ء من الأشياء إلا عن عل</w:t>
      </w:r>
      <w:r w:rsidR="005C326F" w:rsidRPr="00640F50">
        <w:rPr>
          <w:rStyle w:val="Char3"/>
          <w:rFonts w:hint="cs"/>
          <w:rtl/>
        </w:rPr>
        <w:t>ة</w:t>
      </w:r>
      <w:r w:rsidR="00981BA4" w:rsidRPr="00640F50">
        <w:rPr>
          <w:rStyle w:val="Char3"/>
          <w:rFonts w:hint="cs"/>
          <w:rtl/>
        </w:rPr>
        <w:t xml:space="preserve"> تحتمل تموي</w:t>
      </w:r>
      <w:r w:rsidR="008F22E7" w:rsidRPr="00640F50">
        <w:rPr>
          <w:rStyle w:val="Char3"/>
          <w:rFonts w:hint="cs"/>
          <w:rtl/>
        </w:rPr>
        <w:t>ه الجهلاء أ</w:t>
      </w:r>
      <w:r w:rsidR="00981BA4" w:rsidRPr="00640F50">
        <w:rPr>
          <w:rStyle w:val="Char3"/>
          <w:rFonts w:hint="cs"/>
          <w:rtl/>
        </w:rPr>
        <w:t>و حجة تلي</w:t>
      </w:r>
      <w:r w:rsidR="00E92CBE" w:rsidRPr="00640F50">
        <w:rPr>
          <w:rStyle w:val="Char3"/>
          <w:rFonts w:hint="cs"/>
          <w:rtl/>
        </w:rPr>
        <w:t>ط بعقول السفهاء</w:t>
      </w:r>
      <w:r w:rsidRPr="00640F50">
        <w:rPr>
          <w:rStyle w:val="Char3"/>
          <w:rtl/>
        </w:rPr>
        <w:t>»</w:t>
      </w:r>
      <w:r w:rsidR="00E92CBE" w:rsidRPr="008F22E7">
        <w:rPr>
          <w:rFonts w:cs="B Zar" w:hint="cs"/>
          <w:sz w:val="28"/>
          <w:szCs w:val="28"/>
          <w:rtl/>
          <w:lang w:bidi="fa-IR"/>
        </w:rPr>
        <w:t>!</w:t>
      </w:r>
      <w:r w:rsidR="00E92CBE" w:rsidRPr="008F22E7">
        <w:rPr>
          <w:rFonts w:cs="B Zar" w:hint="cs"/>
          <w:sz w:val="28"/>
          <w:szCs w:val="28"/>
          <w:vertAlign w:val="superscript"/>
          <w:rtl/>
          <w:lang w:bidi="fa-IR"/>
        </w:rPr>
        <w:t>(</w:t>
      </w:r>
      <w:r w:rsidR="00E92CBE" w:rsidRPr="008F22E7">
        <w:rPr>
          <w:rStyle w:val="FootnoteReference"/>
          <w:rFonts w:cs="B Zar"/>
          <w:sz w:val="28"/>
          <w:szCs w:val="28"/>
          <w:rtl/>
          <w:lang w:bidi="fa-IR"/>
        </w:rPr>
        <w:footnoteReference w:id="414"/>
      </w:r>
      <w:r w:rsidR="00E92CBE" w:rsidRPr="008F22E7">
        <w:rPr>
          <w:rFonts w:cs="B Zar" w:hint="cs"/>
          <w:sz w:val="28"/>
          <w:szCs w:val="28"/>
          <w:vertAlign w:val="superscript"/>
          <w:rtl/>
          <w:lang w:bidi="fa-IR"/>
        </w:rPr>
        <w:t>)</w:t>
      </w:r>
      <w:r w:rsidR="00E92CBE" w:rsidRPr="00E773BF">
        <w:rPr>
          <w:rStyle w:val="Char4"/>
          <w:rFonts w:hint="cs"/>
          <w:rtl/>
        </w:rPr>
        <w:t>.</w:t>
      </w:r>
    </w:p>
    <w:p w:rsidR="00EA62A0" w:rsidRDefault="004E40B0" w:rsidP="00E773BF">
      <w:pPr>
        <w:pStyle w:val="a4"/>
        <w:rPr>
          <w:rtl/>
        </w:rPr>
      </w:pPr>
      <w:r>
        <w:rPr>
          <w:rFonts w:hint="cs"/>
          <w:rtl/>
        </w:rPr>
        <w:t>یعنی:</w:t>
      </w:r>
      <w:r>
        <w:rPr>
          <w:rFonts w:cs="CTraditional Arabic" w:hint="cs"/>
          <w:rtl/>
        </w:rPr>
        <w:t xml:space="preserve"> </w:t>
      </w:r>
      <w:r w:rsidR="003A6FC8">
        <w:rPr>
          <w:rFonts w:hint="cs"/>
          <w:rtl/>
        </w:rPr>
        <w:t>«</w:t>
      </w:r>
      <w:r w:rsidR="00E62167">
        <w:rPr>
          <w:rFonts w:hint="cs"/>
          <w:rtl/>
        </w:rPr>
        <w:t>من نگاه کردم و هیچیک از جهانیان را نیافتم که در چیزی تعصب ورزد</w:t>
      </w:r>
      <w:r w:rsidR="003A6FC8">
        <w:rPr>
          <w:rFonts w:hint="cs"/>
          <w:rtl/>
        </w:rPr>
        <w:t>،</w:t>
      </w:r>
      <w:r w:rsidR="00E62167">
        <w:rPr>
          <w:rFonts w:hint="cs"/>
          <w:rtl/>
        </w:rPr>
        <w:t xml:space="preserve"> جز آن که تعصب ایشان از علتی سر زده بود که تنها مردم نادان را می</w:t>
      </w:r>
      <w:r w:rsidR="003A6FC8">
        <w:rPr>
          <w:rFonts w:hint="eastAsia"/>
          <w:rtl/>
        </w:rPr>
        <w:t>‌فری</w:t>
      </w:r>
      <w:r w:rsidR="003A6FC8">
        <w:rPr>
          <w:rFonts w:hint="cs"/>
          <w:rtl/>
        </w:rPr>
        <w:t>ف</w:t>
      </w:r>
      <w:r w:rsidR="00D83C56">
        <w:rPr>
          <w:rFonts w:hint="eastAsia"/>
          <w:rtl/>
        </w:rPr>
        <w:t>ت یا از دلیلی ناشی شده ب</w:t>
      </w:r>
      <w:r w:rsidR="00D83C56">
        <w:rPr>
          <w:rFonts w:hint="cs"/>
          <w:rtl/>
        </w:rPr>
        <w:t>ود که به اندیشه</w:t>
      </w:r>
      <w:r w:rsidR="00FA3694">
        <w:rPr>
          <w:rFonts w:hint="eastAsia"/>
          <w:rtl/>
        </w:rPr>
        <w:t>‌های بی</w:t>
      </w:r>
      <w:r w:rsidR="008542C4">
        <w:rPr>
          <w:rFonts w:hint="cs"/>
          <w:rtl/>
        </w:rPr>
        <w:t>‌خردان می</w:t>
      </w:r>
      <w:r w:rsidR="00EA62A0">
        <w:rPr>
          <w:rFonts w:hint="eastAsia"/>
          <w:rtl/>
        </w:rPr>
        <w:t>‌چسبید</w:t>
      </w:r>
      <w:r w:rsidR="003A6FC8">
        <w:rPr>
          <w:rFonts w:hint="cs"/>
          <w:rtl/>
        </w:rPr>
        <w:t>»</w:t>
      </w:r>
      <w:r w:rsidR="008D2C3C">
        <w:rPr>
          <w:rFonts w:hint="cs"/>
          <w:rtl/>
        </w:rPr>
        <w:t>!</w:t>
      </w:r>
    </w:p>
    <w:p w:rsidR="00EA62A0" w:rsidRDefault="00E23413" w:rsidP="00AC7568">
      <w:pPr>
        <w:pStyle w:val="a4"/>
        <w:rPr>
          <w:rtl/>
        </w:rPr>
      </w:pPr>
      <w:r>
        <w:rPr>
          <w:rFonts w:hint="cs"/>
          <w:rtl/>
        </w:rPr>
        <w:t>اما نکت</w:t>
      </w:r>
      <w:r w:rsidR="00E773BF">
        <w:rPr>
          <w:rFonts w:hint="cs"/>
          <w:rtl/>
        </w:rPr>
        <w:t>ۀ</w:t>
      </w:r>
      <w:r>
        <w:rPr>
          <w:rFonts w:hint="cs"/>
          <w:rtl/>
        </w:rPr>
        <w:t xml:space="preserve"> دقیق آن است که ماهیت تعصب را به درستی بشناسیم و مثلاً علاق</w:t>
      </w:r>
      <w:r w:rsidR="00E773BF">
        <w:rPr>
          <w:rFonts w:hint="cs"/>
          <w:rtl/>
        </w:rPr>
        <w:t>ۀ</w:t>
      </w:r>
      <w:r>
        <w:rPr>
          <w:rFonts w:hint="cs"/>
          <w:rtl/>
        </w:rPr>
        <w:t xml:space="preserve"> به قوم و سرزمین خود</w:t>
      </w:r>
      <w:r w:rsidR="00C524ED">
        <w:rPr>
          <w:rFonts w:hint="cs"/>
          <w:rtl/>
        </w:rPr>
        <w:t xml:space="preserve"> را نشان</w:t>
      </w:r>
      <w:r w:rsidR="00AC7568">
        <w:rPr>
          <w:rFonts w:hint="cs"/>
          <w:rtl/>
        </w:rPr>
        <w:t>ۀ</w:t>
      </w:r>
      <w:r w:rsidR="00C524ED">
        <w:rPr>
          <w:rFonts w:hint="cs"/>
          <w:rtl/>
        </w:rPr>
        <w:t xml:space="preserve"> تعصب نشمریم.</w:t>
      </w:r>
      <w:r>
        <w:rPr>
          <w:rFonts w:hint="cs"/>
          <w:rtl/>
        </w:rPr>
        <w:t xml:space="preserve"> از این رو</w:t>
      </w:r>
      <w:r w:rsidR="00C524ED">
        <w:rPr>
          <w:rFonts w:hint="cs"/>
          <w:rtl/>
        </w:rPr>
        <w:t>،</w:t>
      </w:r>
      <w:r>
        <w:rPr>
          <w:rFonts w:hint="cs"/>
          <w:rtl/>
        </w:rPr>
        <w:t xml:space="preserve"> در آثار اسلامی آمده است که از پیامبر ارجمند اسلام </w:t>
      </w:r>
      <w:r>
        <w:rPr>
          <w:rFonts w:cs="CTraditional Arabic" w:hint="cs"/>
          <w:rtl/>
        </w:rPr>
        <w:t>ص</w:t>
      </w:r>
      <w:r>
        <w:rPr>
          <w:rFonts w:hint="cs"/>
          <w:rtl/>
        </w:rPr>
        <w:t xml:space="preserve"> پرسیدند:</w:t>
      </w:r>
    </w:p>
    <w:p w:rsidR="00E23413" w:rsidRPr="008F22E7" w:rsidRDefault="009655F9" w:rsidP="00640F50">
      <w:pPr>
        <w:pStyle w:val="a3"/>
        <w:rPr>
          <w:rFonts w:cs="B Zar"/>
          <w:rtl/>
        </w:rPr>
      </w:pPr>
      <w:r>
        <w:rPr>
          <w:rFonts w:ascii="Traditional Arabic" w:hAnsi="Traditional Arabic"/>
          <w:rtl/>
        </w:rPr>
        <w:t>«</w:t>
      </w:r>
      <w:r w:rsidR="00036A8C" w:rsidRPr="00036A8C">
        <w:rPr>
          <w:rtl/>
        </w:rPr>
        <w:t>أَمِنَ الْعَصَبِيَّةِ أَنْ يُحِبَّ الرَّجُلُ قَوْمَهُ</w:t>
      </w:r>
      <w:r w:rsidR="00E23413" w:rsidRPr="008F22E7">
        <w:rPr>
          <w:rFonts w:cs="B Zar" w:hint="cs"/>
          <w:rtl/>
        </w:rPr>
        <w:t>؟</w:t>
      </w:r>
      <w:r>
        <w:rPr>
          <w:rFonts w:ascii="Traditional Arabic" w:hAnsi="Traditional Arabic"/>
          <w:rtl/>
        </w:rPr>
        <w:t>»</w:t>
      </w:r>
    </w:p>
    <w:p w:rsidR="00E23413" w:rsidRPr="008F22E7" w:rsidRDefault="00E23413" w:rsidP="00AC7568">
      <w:pPr>
        <w:pStyle w:val="a4"/>
        <w:rPr>
          <w:rtl/>
        </w:rPr>
      </w:pPr>
      <w:r w:rsidRPr="008F22E7">
        <w:rPr>
          <w:rFonts w:hint="cs"/>
          <w:rtl/>
        </w:rPr>
        <w:t>«آیا این که مرد</w:t>
      </w:r>
      <w:r w:rsidR="00036A8C">
        <w:rPr>
          <w:rFonts w:hint="cs"/>
          <w:rtl/>
        </w:rPr>
        <w:t>،</w:t>
      </w:r>
      <w:r w:rsidRPr="008F22E7">
        <w:rPr>
          <w:rFonts w:hint="cs"/>
          <w:rtl/>
        </w:rPr>
        <w:t xml:space="preserve"> قوم خود را دوست بدارد نشان</w:t>
      </w:r>
      <w:r w:rsidR="00AC7568">
        <w:rPr>
          <w:rFonts w:hint="cs"/>
          <w:rtl/>
        </w:rPr>
        <w:t>ۀ</w:t>
      </w:r>
      <w:r w:rsidRPr="008F22E7">
        <w:rPr>
          <w:rFonts w:hint="cs"/>
          <w:rtl/>
        </w:rPr>
        <w:t xml:space="preserve"> تعص</w:t>
      </w:r>
      <w:r w:rsidR="00036A8C">
        <w:rPr>
          <w:rFonts w:hint="cs"/>
          <w:rtl/>
        </w:rPr>
        <w:t>ّ</w:t>
      </w:r>
      <w:r w:rsidRPr="008F22E7">
        <w:rPr>
          <w:rFonts w:hint="cs"/>
          <w:rtl/>
        </w:rPr>
        <w:t>ب است»</w:t>
      </w:r>
      <w:r w:rsidR="00145B2E">
        <w:rPr>
          <w:rFonts w:hint="cs"/>
          <w:rtl/>
        </w:rPr>
        <w:t>؟</w:t>
      </w:r>
    </w:p>
    <w:p w:rsidR="00E23413" w:rsidRDefault="00346D8C" w:rsidP="00E773BF">
      <w:pPr>
        <w:pStyle w:val="a4"/>
        <w:rPr>
          <w:rtl/>
        </w:rPr>
      </w:pPr>
      <w:r>
        <w:rPr>
          <w:rFonts w:hint="cs"/>
          <w:rtl/>
        </w:rPr>
        <w:t xml:space="preserve">پیامبر </w:t>
      </w:r>
      <w:r>
        <w:rPr>
          <w:rFonts w:cs="CTraditional Arabic" w:hint="cs"/>
          <w:rtl/>
        </w:rPr>
        <w:t>ص</w:t>
      </w:r>
      <w:r>
        <w:rPr>
          <w:rFonts w:hint="cs"/>
          <w:rtl/>
        </w:rPr>
        <w:t xml:space="preserve"> فرمود:</w:t>
      </w:r>
    </w:p>
    <w:p w:rsidR="00346D8C" w:rsidRPr="008F22E7" w:rsidRDefault="009655F9" w:rsidP="009655F9">
      <w:pPr>
        <w:tabs>
          <w:tab w:val="left" w:pos="8640"/>
        </w:tabs>
        <w:bidi/>
        <w:ind w:firstLine="284"/>
        <w:jc w:val="lowKashida"/>
        <w:rPr>
          <w:rFonts w:cs="B Zar"/>
          <w:sz w:val="28"/>
          <w:szCs w:val="28"/>
          <w:rtl/>
          <w:lang w:bidi="fa-IR"/>
        </w:rPr>
      </w:pPr>
      <w:r w:rsidRPr="009655F9">
        <w:rPr>
          <w:rStyle w:val="Char0"/>
          <w:rtl/>
        </w:rPr>
        <w:t>«</w:t>
      </w:r>
      <w:r w:rsidR="00036A8C" w:rsidRPr="009655F9">
        <w:rPr>
          <w:rStyle w:val="Char0"/>
          <w:rtl/>
        </w:rPr>
        <w:t>لاَ</w:t>
      </w:r>
      <w:r w:rsidR="00036A8C" w:rsidRPr="009655F9">
        <w:rPr>
          <w:rStyle w:val="Char0"/>
          <w:rFonts w:hint="cs"/>
          <w:rtl/>
        </w:rPr>
        <w:t>،</w:t>
      </w:r>
      <w:r w:rsidR="00036A8C" w:rsidRPr="009655F9">
        <w:rPr>
          <w:rStyle w:val="Char0"/>
          <w:rtl/>
        </w:rPr>
        <w:t xml:space="preserve"> وَلَكِنْ مِنَ الْعَصَبِيَّةِ أَنْ يُعِينَ الرَّجُلُ قَوْمَهُ عَلَى الظُّلْمِ</w:t>
      </w:r>
      <w:r w:rsidRPr="009655F9">
        <w:rPr>
          <w:rStyle w:val="Char0"/>
          <w:rtl/>
        </w:rPr>
        <w:t>»</w:t>
      </w:r>
      <w:r w:rsidR="00346D8C" w:rsidRPr="008F22E7">
        <w:rPr>
          <w:rFonts w:cs="B Zar" w:hint="cs"/>
          <w:sz w:val="28"/>
          <w:szCs w:val="28"/>
          <w:vertAlign w:val="superscript"/>
          <w:rtl/>
          <w:lang w:bidi="fa-IR"/>
        </w:rPr>
        <w:t>(</w:t>
      </w:r>
      <w:r w:rsidR="00346D8C" w:rsidRPr="008F22E7">
        <w:rPr>
          <w:rStyle w:val="FootnoteReference"/>
          <w:rFonts w:cs="B Zar"/>
          <w:sz w:val="28"/>
          <w:szCs w:val="28"/>
          <w:rtl/>
          <w:lang w:bidi="fa-IR"/>
        </w:rPr>
        <w:footnoteReference w:id="415"/>
      </w:r>
      <w:r w:rsidR="00346D8C" w:rsidRPr="008F22E7">
        <w:rPr>
          <w:rFonts w:cs="B Zar" w:hint="cs"/>
          <w:sz w:val="28"/>
          <w:szCs w:val="28"/>
          <w:vertAlign w:val="superscript"/>
          <w:rtl/>
          <w:lang w:bidi="fa-IR"/>
        </w:rPr>
        <w:t>)</w:t>
      </w:r>
      <w:r w:rsidR="00346D8C" w:rsidRPr="00E773BF">
        <w:rPr>
          <w:rStyle w:val="Char4"/>
          <w:rFonts w:hint="cs"/>
          <w:rtl/>
        </w:rPr>
        <w:t>.</w:t>
      </w:r>
    </w:p>
    <w:p w:rsidR="00346D8C" w:rsidRDefault="00346D8C" w:rsidP="00E773BF">
      <w:pPr>
        <w:pStyle w:val="a4"/>
        <w:rPr>
          <w:rtl/>
        </w:rPr>
      </w:pPr>
      <w:r>
        <w:rPr>
          <w:rFonts w:hint="cs"/>
          <w:rtl/>
        </w:rPr>
        <w:t>«نه</w:t>
      </w:r>
      <w:r w:rsidR="00DA0B52">
        <w:rPr>
          <w:rFonts w:hint="cs"/>
          <w:rtl/>
        </w:rPr>
        <w:t>،</w:t>
      </w:r>
      <w:r>
        <w:rPr>
          <w:rFonts w:hint="cs"/>
          <w:rtl/>
        </w:rPr>
        <w:t xml:space="preserve"> ولی این که مرد قوم خود را بر ستمگری یاری دهد، این کار نشان</w:t>
      </w:r>
      <w:r w:rsidR="00E773BF">
        <w:rPr>
          <w:rFonts w:hint="cs"/>
          <w:rtl/>
        </w:rPr>
        <w:t>ۀ</w:t>
      </w:r>
      <w:r>
        <w:rPr>
          <w:rFonts w:hint="cs"/>
          <w:rtl/>
        </w:rPr>
        <w:t xml:space="preserve"> تعصب است».</w:t>
      </w:r>
    </w:p>
    <w:p w:rsidR="005E17C8" w:rsidRDefault="00867017" w:rsidP="00E773BF">
      <w:pPr>
        <w:pStyle w:val="a4"/>
        <w:rPr>
          <w:rtl/>
        </w:rPr>
      </w:pPr>
      <w:r>
        <w:rPr>
          <w:rFonts w:hint="cs"/>
          <w:rtl/>
        </w:rPr>
        <w:t>با این تفسیر</w:t>
      </w:r>
      <w:r w:rsidR="00A76C99">
        <w:rPr>
          <w:rFonts w:hint="cs"/>
          <w:rtl/>
        </w:rPr>
        <w:t>،</w:t>
      </w:r>
      <w:r>
        <w:rPr>
          <w:rFonts w:hint="cs"/>
          <w:rtl/>
        </w:rPr>
        <w:t xml:space="preserve"> هرگونه حمایت ظالمانه و انحصارطلبی بی‌</w:t>
      </w:r>
      <w:r w:rsidR="00050BA7">
        <w:rPr>
          <w:rFonts w:hint="cs"/>
          <w:rtl/>
        </w:rPr>
        <w:t>دلیل و حتی مغالطه و سفسطه برای اثبات مد</w:t>
      </w:r>
      <w:r w:rsidR="0063223F">
        <w:rPr>
          <w:rFonts w:hint="cs"/>
          <w:rtl/>
        </w:rPr>
        <w:t>ّ</w:t>
      </w:r>
      <w:r w:rsidR="00050BA7">
        <w:rPr>
          <w:rFonts w:hint="cs"/>
          <w:rtl/>
        </w:rPr>
        <w:t>عای خود تعصب به شمار می</w:t>
      </w:r>
      <w:r w:rsidR="009C4E7A">
        <w:rPr>
          <w:rFonts w:hint="eastAsia"/>
          <w:rtl/>
        </w:rPr>
        <w:t xml:space="preserve">‌آید، و به همین </w:t>
      </w:r>
      <w:r w:rsidR="009C4E7A" w:rsidRPr="00E773BF">
        <w:rPr>
          <w:rFonts w:hint="eastAsia"/>
          <w:rtl/>
        </w:rPr>
        <w:t>اعتبار</w:t>
      </w:r>
      <w:r w:rsidR="0063223F" w:rsidRPr="00E773BF">
        <w:rPr>
          <w:rFonts w:hint="cs"/>
          <w:rtl/>
        </w:rPr>
        <w:t>،</w:t>
      </w:r>
      <w:r w:rsidR="009C4E7A" w:rsidRPr="00E773BF">
        <w:rPr>
          <w:rFonts w:hint="eastAsia"/>
          <w:rtl/>
        </w:rPr>
        <w:t xml:space="preserve"> </w:t>
      </w:r>
      <w:r w:rsidR="00EC27C0" w:rsidRPr="00E773BF">
        <w:rPr>
          <w:rFonts w:hint="cs"/>
          <w:rtl/>
        </w:rPr>
        <w:t>علی‌محم</w:t>
      </w:r>
      <w:r w:rsidR="0063223F" w:rsidRPr="00E773BF">
        <w:rPr>
          <w:rFonts w:hint="cs"/>
          <w:rtl/>
        </w:rPr>
        <w:t>ّ</w:t>
      </w:r>
      <w:r w:rsidR="00EC27C0" w:rsidRPr="00E773BF">
        <w:rPr>
          <w:rFonts w:hint="cs"/>
          <w:rtl/>
        </w:rPr>
        <w:t>د</w:t>
      </w:r>
      <w:r w:rsidR="009A3875" w:rsidRPr="00E773BF">
        <w:rPr>
          <w:rFonts w:hint="cs"/>
          <w:rtl/>
        </w:rPr>
        <w:t xml:space="preserve"> باب </w:t>
      </w:r>
      <w:r w:rsidR="000375CA" w:rsidRPr="00E773BF">
        <w:rPr>
          <w:rFonts w:hint="cs"/>
          <w:rtl/>
        </w:rPr>
        <w:t>مظهر کامل</w:t>
      </w:r>
      <w:r w:rsidR="000375CA">
        <w:rPr>
          <w:rFonts w:hint="cs"/>
          <w:rtl/>
        </w:rPr>
        <w:t xml:space="preserve"> تعص</w:t>
      </w:r>
      <w:r w:rsidR="0063223F">
        <w:rPr>
          <w:rFonts w:hint="cs"/>
          <w:rtl/>
        </w:rPr>
        <w:t>ّ</w:t>
      </w:r>
      <w:r w:rsidR="000375CA">
        <w:rPr>
          <w:rFonts w:hint="cs"/>
          <w:rtl/>
        </w:rPr>
        <w:t>ب شمرده می</w:t>
      </w:r>
      <w:r w:rsidR="00E5600B">
        <w:rPr>
          <w:rFonts w:hint="eastAsia"/>
          <w:rtl/>
        </w:rPr>
        <w:t>‌شود، زیرا تما</w:t>
      </w:r>
      <w:r w:rsidR="00C53440">
        <w:rPr>
          <w:rFonts w:hint="cs"/>
          <w:rtl/>
        </w:rPr>
        <w:t>م</w:t>
      </w:r>
      <w:r w:rsidR="00E5600B">
        <w:rPr>
          <w:rFonts w:hint="eastAsia"/>
          <w:rtl/>
        </w:rPr>
        <w:t xml:space="preserve"> </w:t>
      </w:r>
      <w:r w:rsidR="00E5600B" w:rsidRPr="00E773BF">
        <w:rPr>
          <w:rFonts w:hint="eastAsia"/>
          <w:rtl/>
        </w:rPr>
        <w:t xml:space="preserve">مخالفانش را </w:t>
      </w:r>
      <w:r w:rsidR="00E330A2" w:rsidRPr="00E773BF">
        <w:rPr>
          <w:rFonts w:hint="cs"/>
          <w:rtl/>
        </w:rPr>
        <w:t xml:space="preserve">«مهدورالدم» </w:t>
      </w:r>
      <w:r w:rsidR="005E17C8" w:rsidRPr="00E773BF">
        <w:rPr>
          <w:rFonts w:hint="cs"/>
          <w:rtl/>
        </w:rPr>
        <w:t>دانسته</w:t>
      </w:r>
      <w:r w:rsidR="005E17C8">
        <w:rPr>
          <w:rFonts w:hint="cs"/>
          <w:rtl/>
        </w:rPr>
        <w:t xml:space="preserve"> است</w:t>
      </w:r>
      <w:r w:rsidR="00DC2229" w:rsidRPr="00DC2229">
        <w:rPr>
          <w:rFonts w:hint="cs"/>
          <w:vertAlign w:val="superscript"/>
          <w:rtl/>
        </w:rPr>
        <w:t>(</w:t>
      </w:r>
      <w:r w:rsidR="00DC2229" w:rsidRPr="00DC2229">
        <w:rPr>
          <w:rStyle w:val="FootnoteReference"/>
          <w:rFonts w:cs="B Zar"/>
          <w:rtl/>
        </w:rPr>
        <w:footnoteReference w:id="416"/>
      </w:r>
      <w:r w:rsidR="00DC2229" w:rsidRPr="00DC2229">
        <w:rPr>
          <w:rFonts w:hint="cs"/>
          <w:vertAlign w:val="superscript"/>
          <w:rtl/>
        </w:rPr>
        <w:t>)</w:t>
      </w:r>
      <w:r w:rsidR="00DC2229">
        <w:rPr>
          <w:rFonts w:hint="cs"/>
          <w:rtl/>
        </w:rPr>
        <w:t xml:space="preserve"> و دستور می‌</w:t>
      </w:r>
      <w:r w:rsidR="000224D3">
        <w:rPr>
          <w:rFonts w:hint="cs"/>
          <w:rtl/>
        </w:rPr>
        <w:t xml:space="preserve">دهد که </w:t>
      </w:r>
      <w:r w:rsidR="000224D3" w:rsidRPr="00E773BF">
        <w:rPr>
          <w:rFonts w:hint="cs"/>
          <w:rtl/>
        </w:rPr>
        <w:t xml:space="preserve">جز کتاب </w:t>
      </w:r>
      <w:r w:rsidR="00591C05" w:rsidRPr="00E773BF">
        <w:rPr>
          <w:rFonts w:hint="cs"/>
          <w:rtl/>
        </w:rPr>
        <w:t>«بیان»</w:t>
      </w:r>
      <w:r w:rsidR="00591C05" w:rsidRPr="005D0FAC">
        <w:rPr>
          <w:rFonts w:hint="cs"/>
          <w:b/>
          <w:bCs/>
          <w:sz w:val="26"/>
          <w:szCs w:val="26"/>
          <w:rtl/>
        </w:rPr>
        <w:t xml:space="preserve"> </w:t>
      </w:r>
      <w:r w:rsidR="005E17C8">
        <w:rPr>
          <w:rFonts w:hint="cs"/>
          <w:rtl/>
        </w:rPr>
        <w:t>و شروح آن</w:t>
      </w:r>
      <w:r w:rsidR="0063223F">
        <w:rPr>
          <w:rFonts w:hint="cs"/>
          <w:rtl/>
        </w:rPr>
        <w:t>،</w:t>
      </w:r>
      <w:r w:rsidR="005E17C8">
        <w:rPr>
          <w:rFonts w:hint="cs"/>
          <w:rtl/>
        </w:rPr>
        <w:t xml:space="preserve"> هرکتابی را محو کنند!</w:t>
      </w:r>
      <w:r w:rsidR="005E17C8" w:rsidRPr="005E17C8">
        <w:rPr>
          <w:rFonts w:hint="cs"/>
          <w:vertAlign w:val="superscript"/>
          <w:rtl/>
        </w:rPr>
        <w:t>(</w:t>
      </w:r>
      <w:r w:rsidR="005E17C8" w:rsidRPr="005E17C8">
        <w:rPr>
          <w:rStyle w:val="FootnoteReference"/>
          <w:rFonts w:cs="B Zar"/>
          <w:rtl/>
        </w:rPr>
        <w:footnoteReference w:id="417"/>
      </w:r>
      <w:r w:rsidR="005E17C8" w:rsidRPr="005E17C8">
        <w:rPr>
          <w:rFonts w:hint="cs"/>
          <w:vertAlign w:val="superscript"/>
          <w:rtl/>
        </w:rPr>
        <w:t>)</w:t>
      </w:r>
      <w:r w:rsidR="005E17C8">
        <w:rPr>
          <w:rFonts w:hint="cs"/>
          <w:rtl/>
        </w:rPr>
        <w:t xml:space="preserve"> و همچنین </w:t>
      </w:r>
      <w:r w:rsidR="00B4202F" w:rsidRPr="00E773BF">
        <w:rPr>
          <w:rFonts w:hint="cs"/>
          <w:rtl/>
        </w:rPr>
        <w:t>حسینعلی بهاء</w:t>
      </w:r>
      <w:r w:rsidR="008D590F" w:rsidRPr="00E773BF">
        <w:rPr>
          <w:rFonts w:hint="cs"/>
          <w:rtl/>
        </w:rPr>
        <w:t xml:space="preserve"> </w:t>
      </w:r>
      <w:r w:rsidR="00113178" w:rsidRPr="00E773BF">
        <w:rPr>
          <w:rFonts w:hint="cs"/>
          <w:rtl/>
        </w:rPr>
        <w:t>از متعصب</w:t>
      </w:r>
      <w:r w:rsidR="00A42DE0" w:rsidRPr="00E773BF">
        <w:rPr>
          <w:rFonts w:hint="eastAsia"/>
          <w:rtl/>
        </w:rPr>
        <w:t>‌ترین</w:t>
      </w:r>
      <w:r w:rsidR="00A42DE0">
        <w:rPr>
          <w:rFonts w:hint="eastAsia"/>
          <w:rtl/>
        </w:rPr>
        <w:t xml:space="preserve"> افراد در مذهب خویش به شمار می</w:t>
      </w:r>
      <w:r w:rsidR="00C53440">
        <w:rPr>
          <w:rFonts w:hint="eastAsia"/>
          <w:rtl/>
        </w:rPr>
        <w:t>‌</w:t>
      </w:r>
      <w:r w:rsidR="00272315">
        <w:rPr>
          <w:rFonts w:hint="cs"/>
          <w:rtl/>
        </w:rPr>
        <w:t>آید</w:t>
      </w:r>
      <w:r w:rsidR="00C53440">
        <w:rPr>
          <w:rFonts w:hint="cs"/>
          <w:rtl/>
        </w:rPr>
        <w:t>،</w:t>
      </w:r>
      <w:r w:rsidR="00272315">
        <w:rPr>
          <w:rFonts w:hint="cs"/>
          <w:rtl/>
        </w:rPr>
        <w:t xml:space="preserve"> چرا که برای اثبات مقاصد </w:t>
      </w:r>
      <w:r w:rsidR="00272315" w:rsidRPr="00E773BF">
        <w:rPr>
          <w:rFonts w:hint="cs"/>
          <w:rtl/>
        </w:rPr>
        <w:t xml:space="preserve">خود تمام آیات معاد را تأویل کرده و احادیث را تحریف </w:t>
      </w:r>
      <w:r w:rsidR="00563DFC" w:rsidRPr="00E773BF">
        <w:rPr>
          <w:rFonts w:hint="cs"/>
          <w:rtl/>
        </w:rPr>
        <w:t>و تقطیع نموده تا به مرادش نائل آ</w:t>
      </w:r>
      <w:r w:rsidR="00272315" w:rsidRPr="00E773BF">
        <w:rPr>
          <w:rFonts w:hint="cs"/>
          <w:rtl/>
        </w:rPr>
        <w:t>ید! چنانکه به عنوان نمونه</w:t>
      </w:r>
      <w:r w:rsidR="0063223F" w:rsidRPr="00E773BF">
        <w:rPr>
          <w:rFonts w:hint="cs"/>
          <w:rtl/>
        </w:rPr>
        <w:t>،</w:t>
      </w:r>
      <w:r w:rsidR="00272315" w:rsidRPr="00E773BF">
        <w:rPr>
          <w:rFonts w:hint="cs"/>
          <w:rtl/>
        </w:rPr>
        <w:t xml:space="preserve"> از </w:t>
      </w:r>
      <w:r w:rsidR="00DA5454" w:rsidRPr="00E773BF">
        <w:rPr>
          <w:rFonts w:hint="cs"/>
          <w:rtl/>
        </w:rPr>
        <w:t xml:space="preserve">«لوح فاطمه» </w:t>
      </w:r>
      <w:r w:rsidR="002C3F9E" w:rsidRPr="00E773BF">
        <w:rPr>
          <w:rFonts w:hint="cs"/>
          <w:rtl/>
        </w:rPr>
        <w:t xml:space="preserve">در کتاب </w:t>
      </w:r>
      <w:r w:rsidR="00D307C8" w:rsidRPr="00E773BF">
        <w:rPr>
          <w:rFonts w:hint="cs"/>
          <w:rtl/>
        </w:rPr>
        <w:t xml:space="preserve">«اصول کافی» </w:t>
      </w:r>
      <w:r w:rsidR="006A2E34" w:rsidRPr="00E773BF">
        <w:rPr>
          <w:rFonts w:hint="cs"/>
          <w:rtl/>
        </w:rPr>
        <w:t>تنها</w:t>
      </w:r>
      <w:r w:rsidR="006A2E34">
        <w:rPr>
          <w:rFonts w:hint="cs"/>
          <w:rtl/>
        </w:rPr>
        <w:t xml:space="preserve"> عبارت: «علیه کمال موسی و بهاء</w:t>
      </w:r>
      <w:r w:rsidR="00563DFC">
        <w:rPr>
          <w:rFonts w:hint="cs"/>
          <w:rtl/>
        </w:rPr>
        <w:t xml:space="preserve"> عیسی و صبر ایوب...» را برگزیده</w:t>
      </w:r>
      <w:r w:rsidR="006A2E34" w:rsidRPr="006A2E34">
        <w:rPr>
          <w:rFonts w:hint="cs"/>
          <w:vertAlign w:val="superscript"/>
          <w:rtl/>
        </w:rPr>
        <w:t>(</w:t>
      </w:r>
      <w:r w:rsidR="006A2E34" w:rsidRPr="006A2E34">
        <w:rPr>
          <w:rStyle w:val="FootnoteReference"/>
          <w:rFonts w:cs="B Zar"/>
          <w:rtl/>
        </w:rPr>
        <w:footnoteReference w:id="418"/>
      </w:r>
      <w:r w:rsidR="006A2E34" w:rsidRPr="006A2E34">
        <w:rPr>
          <w:rFonts w:hint="cs"/>
          <w:vertAlign w:val="superscript"/>
          <w:rtl/>
        </w:rPr>
        <w:t>)</w:t>
      </w:r>
      <w:r w:rsidR="006A2E34">
        <w:rPr>
          <w:rFonts w:hint="cs"/>
          <w:rtl/>
        </w:rPr>
        <w:t xml:space="preserve"> و صدر لوح کذایی را که با ذکر امام دوازدهم شیعیان</w:t>
      </w:r>
      <w:r w:rsidR="0063223F">
        <w:rPr>
          <w:rFonts w:hint="cs"/>
          <w:rtl/>
        </w:rPr>
        <w:t>،</w:t>
      </w:r>
      <w:r w:rsidR="006A2E34">
        <w:rPr>
          <w:rFonts w:hint="cs"/>
          <w:rtl/>
        </w:rPr>
        <w:t xml:space="preserve"> آشکارا اد</w:t>
      </w:r>
      <w:r w:rsidR="0063223F">
        <w:rPr>
          <w:rFonts w:hint="cs"/>
          <w:rtl/>
        </w:rPr>
        <w:t>ّ</w:t>
      </w:r>
      <w:r w:rsidR="006A2E34">
        <w:rPr>
          <w:rFonts w:hint="cs"/>
          <w:rtl/>
        </w:rPr>
        <w:t>عای وی را نقض می‌</w:t>
      </w:r>
      <w:r w:rsidR="004A27CB">
        <w:rPr>
          <w:rFonts w:hint="cs"/>
          <w:rtl/>
        </w:rPr>
        <w:t>نماید، نادیده گرفته اس</w:t>
      </w:r>
      <w:r w:rsidR="0063223F">
        <w:rPr>
          <w:rFonts w:hint="cs"/>
          <w:rtl/>
        </w:rPr>
        <w:t>ت!</w:t>
      </w:r>
    </w:p>
    <w:p w:rsidR="004A27CB" w:rsidRDefault="002810F0" w:rsidP="00E773BF">
      <w:pPr>
        <w:pStyle w:val="a4"/>
        <w:rPr>
          <w:rtl/>
        </w:rPr>
      </w:pPr>
      <w:r w:rsidRPr="00E773BF">
        <w:rPr>
          <w:rFonts w:hint="cs"/>
          <w:rtl/>
        </w:rPr>
        <w:t xml:space="preserve">عباس </w:t>
      </w:r>
      <w:r w:rsidR="00B13D75" w:rsidRPr="00E773BF">
        <w:rPr>
          <w:rFonts w:hint="cs"/>
          <w:rtl/>
        </w:rPr>
        <w:t xml:space="preserve">عبدالبهاء </w:t>
      </w:r>
      <w:r w:rsidR="00AC112E" w:rsidRPr="00E773BF">
        <w:rPr>
          <w:rFonts w:hint="cs"/>
          <w:rtl/>
        </w:rPr>
        <w:t>نیز در تأویل</w:t>
      </w:r>
      <w:r w:rsidR="00AC112E" w:rsidRPr="00E773BF">
        <w:rPr>
          <w:rFonts w:hint="eastAsia"/>
          <w:rtl/>
        </w:rPr>
        <w:t>‌</w:t>
      </w:r>
      <w:r w:rsidR="00AB4AF5" w:rsidRPr="00E773BF">
        <w:rPr>
          <w:rFonts w:hint="cs"/>
          <w:rtl/>
        </w:rPr>
        <w:t>گرایی</w:t>
      </w:r>
      <w:r w:rsidR="0063223F" w:rsidRPr="00E773BF">
        <w:rPr>
          <w:rFonts w:hint="cs"/>
          <w:rtl/>
        </w:rPr>
        <w:t>،</w:t>
      </w:r>
      <w:r w:rsidR="00AB4AF5" w:rsidRPr="00E773BF">
        <w:rPr>
          <w:rFonts w:hint="cs"/>
          <w:rtl/>
        </w:rPr>
        <w:t xml:space="preserve"> راه میرزا </w:t>
      </w:r>
      <w:r w:rsidR="00C4327C" w:rsidRPr="00E773BF">
        <w:rPr>
          <w:rFonts w:hint="cs"/>
          <w:rtl/>
        </w:rPr>
        <w:t>حسینعلی</w:t>
      </w:r>
      <w:r w:rsidR="00AB4AF5" w:rsidRPr="00E773BF">
        <w:rPr>
          <w:rFonts w:hint="cs"/>
          <w:rtl/>
        </w:rPr>
        <w:t xml:space="preserve"> را پیموده است و به عنوان مثال در </w:t>
      </w:r>
      <w:r w:rsidR="00122822" w:rsidRPr="00E773BF">
        <w:rPr>
          <w:rFonts w:hint="cs"/>
          <w:rtl/>
        </w:rPr>
        <w:t>«مقال</w:t>
      </w:r>
      <w:r w:rsidR="00E773BF">
        <w:rPr>
          <w:rFonts w:hint="cs"/>
          <w:rtl/>
        </w:rPr>
        <w:t>ۀ</w:t>
      </w:r>
      <w:r w:rsidR="00122822" w:rsidRPr="00E773BF">
        <w:rPr>
          <w:rFonts w:hint="cs"/>
          <w:rtl/>
        </w:rPr>
        <w:t xml:space="preserve"> سی</w:t>
      </w:r>
      <w:r w:rsidR="0063223F" w:rsidRPr="00E773BF">
        <w:rPr>
          <w:rFonts w:hint="cs"/>
          <w:rtl/>
        </w:rPr>
        <w:t>ّ</w:t>
      </w:r>
      <w:r w:rsidR="00122822" w:rsidRPr="00E773BF">
        <w:rPr>
          <w:rFonts w:hint="cs"/>
          <w:rtl/>
        </w:rPr>
        <w:t xml:space="preserve">اح» </w:t>
      </w:r>
      <w:r w:rsidR="000C2444" w:rsidRPr="00E773BF">
        <w:rPr>
          <w:rFonts w:hint="cs"/>
          <w:rtl/>
        </w:rPr>
        <w:t xml:space="preserve">ادعای بابیت </w:t>
      </w:r>
      <w:r w:rsidR="00EC27C0" w:rsidRPr="00E773BF">
        <w:rPr>
          <w:rFonts w:hint="cs"/>
          <w:rtl/>
        </w:rPr>
        <w:t>علی‌محمد</w:t>
      </w:r>
      <w:r w:rsidR="0085282F" w:rsidRPr="00E773BF">
        <w:rPr>
          <w:rFonts w:hint="cs"/>
          <w:rtl/>
        </w:rPr>
        <w:t xml:space="preserve"> شیرازی </w:t>
      </w:r>
      <w:r w:rsidR="00F46049" w:rsidRPr="00E773BF">
        <w:rPr>
          <w:rFonts w:hint="cs"/>
          <w:rtl/>
        </w:rPr>
        <w:t>را نویدی به ظهور پدر خود شم</w:t>
      </w:r>
      <w:r w:rsidR="00F46049">
        <w:rPr>
          <w:rFonts w:hint="cs"/>
          <w:rtl/>
        </w:rPr>
        <w:t>رد</w:t>
      </w:r>
      <w:r w:rsidR="00AC112E">
        <w:rPr>
          <w:rFonts w:hint="cs"/>
          <w:rtl/>
        </w:rPr>
        <w:t>ه</w:t>
      </w:r>
      <w:r w:rsidR="00F46049" w:rsidRPr="00F46049">
        <w:rPr>
          <w:rFonts w:hint="cs"/>
          <w:vertAlign w:val="superscript"/>
          <w:rtl/>
        </w:rPr>
        <w:t>(</w:t>
      </w:r>
      <w:r w:rsidR="00F46049" w:rsidRPr="00F46049">
        <w:rPr>
          <w:rStyle w:val="FootnoteReference"/>
          <w:rFonts w:cs="B Zar"/>
          <w:rtl/>
        </w:rPr>
        <w:footnoteReference w:id="419"/>
      </w:r>
      <w:r w:rsidR="00F46049" w:rsidRPr="00F46049">
        <w:rPr>
          <w:rFonts w:hint="cs"/>
          <w:vertAlign w:val="superscript"/>
          <w:rtl/>
        </w:rPr>
        <w:t>)</w:t>
      </w:r>
      <w:r w:rsidR="00F46049">
        <w:rPr>
          <w:rFonts w:hint="cs"/>
          <w:rtl/>
        </w:rPr>
        <w:t xml:space="preserve"> با آن که در سخنان باب</w:t>
      </w:r>
      <w:r w:rsidR="0063223F">
        <w:rPr>
          <w:rFonts w:hint="cs"/>
          <w:rtl/>
        </w:rPr>
        <w:t>،</w:t>
      </w:r>
      <w:r w:rsidR="00F46049">
        <w:rPr>
          <w:rFonts w:hint="cs"/>
          <w:rtl/>
        </w:rPr>
        <w:t xml:space="preserve"> نام امام </w:t>
      </w:r>
      <w:r w:rsidR="0063223F">
        <w:rPr>
          <w:rFonts w:hint="cs"/>
          <w:rtl/>
        </w:rPr>
        <w:t>دوازهم شیعیان به صراحت آمده است.</w:t>
      </w:r>
      <w:r w:rsidR="00F46049">
        <w:rPr>
          <w:rFonts w:hint="cs"/>
          <w:rtl/>
        </w:rPr>
        <w:t xml:space="preserve"> آیا این امور</w:t>
      </w:r>
      <w:r w:rsidR="0063223F">
        <w:rPr>
          <w:rFonts w:hint="cs"/>
          <w:rtl/>
        </w:rPr>
        <w:t>،</w:t>
      </w:r>
      <w:r w:rsidR="00F46049">
        <w:rPr>
          <w:rFonts w:hint="cs"/>
          <w:rtl/>
        </w:rPr>
        <w:t xml:space="preserve"> دلیل بر تعصب مذهبی نیست؟ آیا نباید در اینجا سخن شاعر عرب را به یاد آورد که گوید:</w:t>
      </w:r>
    </w:p>
    <w:tbl>
      <w:tblPr>
        <w:bidiVisual/>
        <w:tblW w:w="0" w:type="auto"/>
        <w:tblInd w:w="107" w:type="dxa"/>
        <w:tblLook w:val="04A0" w:firstRow="1" w:lastRow="0" w:firstColumn="1" w:lastColumn="0" w:noHBand="0" w:noVBand="1"/>
      </w:tblPr>
      <w:tblGrid>
        <w:gridCol w:w="3292"/>
        <w:gridCol w:w="409"/>
        <w:gridCol w:w="3496"/>
      </w:tblGrid>
      <w:tr w:rsidR="00537B88" w:rsidRPr="001C4DD5" w:rsidTr="00E773BF">
        <w:tc>
          <w:tcPr>
            <w:tcW w:w="3517" w:type="dxa"/>
          </w:tcPr>
          <w:p w:rsidR="00537B88" w:rsidRPr="001C4DD5" w:rsidRDefault="00537B88" w:rsidP="001C4DD5">
            <w:pPr>
              <w:pStyle w:val="a3"/>
              <w:ind w:firstLine="0"/>
              <w:jc w:val="lowKashida"/>
              <w:rPr>
                <w:rFonts w:cs="B Zar"/>
                <w:sz w:val="2"/>
                <w:szCs w:val="2"/>
                <w:rtl/>
              </w:rPr>
            </w:pPr>
            <w:r w:rsidRPr="00537B88">
              <w:rPr>
                <w:rFonts w:hint="cs"/>
                <w:rtl/>
              </w:rPr>
              <w:t>وغير تقی يأمر الناس بالتقی</w:t>
            </w:r>
            <w:r w:rsidRPr="001C4DD5">
              <w:rPr>
                <w:rFonts w:cs="B Zar"/>
                <w:rtl/>
              </w:rPr>
              <w:br/>
            </w:r>
          </w:p>
        </w:tc>
        <w:tc>
          <w:tcPr>
            <w:tcW w:w="425" w:type="dxa"/>
          </w:tcPr>
          <w:p w:rsidR="00537B88" w:rsidRPr="001C4DD5" w:rsidRDefault="00537B88" w:rsidP="001C4DD5">
            <w:pPr>
              <w:pStyle w:val="a3"/>
              <w:ind w:firstLine="0"/>
              <w:jc w:val="lowKashida"/>
              <w:rPr>
                <w:rFonts w:cs="B Zar"/>
                <w:rtl/>
              </w:rPr>
            </w:pPr>
          </w:p>
        </w:tc>
        <w:tc>
          <w:tcPr>
            <w:tcW w:w="3713" w:type="dxa"/>
          </w:tcPr>
          <w:p w:rsidR="00537B88" w:rsidRPr="001C4DD5" w:rsidRDefault="00537B88" w:rsidP="001C4DD5">
            <w:pPr>
              <w:pStyle w:val="a3"/>
              <w:ind w:firstLine="0"/>
              <w:jc w:val="lowKashida"/>
              <w:rPr>
                <w:rFonts w:cs="B Zar"/>
                <w:sz w:val="2"/>
                <w:szCs w:val="2"/>
                <w:rtl/>
              </w:rPr>
            </w:pPr>
            <w:r w:rsidRPr="00537B88">
              <w:rPr>
                <w:rFonts w:hint="cs"/>
                <w:rtl/>
              </w:rPr>
              <w:t>طبيب يداوی الناس وهو عليل</w:t>
            </w:r>
            <w:r w:rsidRPr="00E773BF">
              <w:rPr>
                <w:rStyle w:val="Char4"/>
                <w:rFonts w:hint="cs"/>
                <w:vertAlign w:val="superscript"/>
                <w:rtl/>
              </w:rPr>
              <w:t>(</w:t>
            </w:r>
            <w:r w:rsidRPr="00E773BF">
              <w:rPr>
                <w:rStyle w:val="Char4"/>
                <w:vertAlign w:val="superscript"/>
                <w:rtl/>
              </w:rPr>
              <w:footnoteReference w:id="420"/>
            </w:r>
            <w:r w:rsidRPr="00E773BF">
              <w:rPr>
                <w:rStyle w:val="Char4"/>
                <w:rFonts w:hint="cs"/>
                <w:vertAlign w:val="superscript"/>
                <w:rtl/>
              </w:rPr>
              <w:t>)</w:t>
            </w:r>
            <w:r w:rsidRPr="001C4DD5">
              <w:rPr>
                <w:rFonts w:cs="B Zar"/>
                <w:rtl/>
              </w:rPr>
              <w:br/>
            </w:r>
          </w:p>
        </w:tc>
      </w:tr>
    </w:tbl>
    <w:p w:rsidR="00B10845" w:rsidRDefault="00B10845" w:rsidP="00E773BF">
      <w:pPr>
        <w:pStyle w:val="a4"/>
        <w:rPr>
          <w:rtl/>
        </w:rPr>
      </w:pPr>
      <w:r>
        <w:rPr>
          <w:rFonts w:hint="cs"/>
          <w:rtl/>
        </w:rPr>
        <w:t>باز جناب عباس می‌</w:t>
      </w:r>
      <w:r w:rsidR="008B3A3A">
        <w:rPr>
          <w:rFonts w:hint="cs"/>
          <w:rtl/>
        </w:rPr>
        <w:t>نویسد:</w:t>
      </w:r>
    </w:p>
    <w:p w:rsidR="00DD5D04" w:rsidRDefault="0093419F" w:rsidP="00E773BF">
      <w:pPr>
        <w:pStyle w:val="a4"/>
        <w:rPr>
          <w:rtl/>
        </w:rPr>
      </w:pPr>
      <w:r>
        <w:rPr>
          <w:rFonts w:hint="cs"/>
          <w:rtl/>
        </w:rPr>
        <w:t>«تعلیم ششم حضرت بهاءالله</w:t>
      </w:r>
      <w:r w:rsidR="0063223F">
        <w:rPr>
          <w:rFonts w:hint="cs"/>
          <w:rtl/>
        </w:rPr>
        <w:t>،</w:t>
      </w:r>
      <w:r>
        <w:rPr>
          <w:rFonts w:hint="cs"/>
          <w:rtl/>
        </w:rPr>
        <w:t xml:space="preserve"> تعدیل معیشت حیات است یعنی باید قوانین و نظاماتی گذارد که جمیع بشر به راحت زندگانی کنند</w:t>
      </w:r>
      <w:r w:rsidR="00FD4927">
        <w:rPr>
          <w:rFonts w:hint="cs"/>
          <w:rtl/>
        </w:rPr>
        <w:t>،</w:t>
      </w:r>
      <w:r>
        <w:rPr>
          <w:rFonts w:hint="cs"/>
          <w:rtl/>
        </w:rPr>
        <w:t xml:space="preserve"> یعنی همچنان که غنی در قصر خویش راحت دارد و به انواع موائد </w:t>
      </w:r>
      <w:r w:rsidR="00FD4927">
        <w:rPr>
          <w:rFonts w:hint="cs"/>
          <w:rtl/>
        </w:rPr>
        <w:t>سفر</w:t>
      </w:r>
      <w:r w:rsidR="00E773BF">
        <w:rPr>
          <w:rFonts w:hint="cs"/>
          <w:rtl/>
        </w:rPr>
        <w:t>ۀ</w:t>
      </w:r>
      <w:r w:rsidR="00FD4927">
        <w:rPr>
          <w:rFonts w:hint="cs"/>
          <w:rtl/>
        </w:rPr>
        <w:t xml:space="preserve"> او مزین است فقیر نیز لانه</w:t>
      </w:r>
      <w:r>
        <w:rPr>
          <w:rFonts w:hint="cs"/>
          <w:rtl/>
        </w:rPr>
        <w:t xml:space="preserve"> </w:t>
      </w:r>
      <w:r w:rsidR="00E34A2C">
        <w:rPr>
          <w:rFonts w:hint="cs"/>
          <w:rtl/>
        </w:rPr>
        <w:t>و آشیانه داشته باشد و گرسنه نماند»!</w:t>
      </w:r>
      <w:r w:rsidR="00E34A2C" w:rsidRPr="00E34A2C">
        <w:rPr>
          <w:rFonts w:hint="cs"/>
          <w:vertAlign w:val="superscript"/>
          <w:rtl/>
        </w:rPr>
        <w:t>(</w:t>
      </w:r>
      <w:r w:rsidR="00E34A2C" w:rsidRPr="00E34A2C">
        <w:rPr>
          <w:rStyle w:val="FootnoteReference"/>
          <w:rFonts w:cs="B Zar"/>
          <w:rtl/>
        </w:rPr>
        <w:footnoteReference w:id="421"/>
      </w:r>
      <w:r w:rsidR="00E34A2C" w:rsidRPr="00E34A2C">
        <w:rPr>
          <w:rFonts w:hint="cs"/>
          <w:vertAlign w:val="superscript"/>
          <w:rtl/>
        </w:rPr>
        <w:t>)</w:t>
      </w:r>
      <w:r w:rsidR="00E34A2C">
        <w:rPr>
          <w:rFonts w:hint="cs"/>
          <w:rtl/>
        </w:rPr>
        <w:t>.</w:t>
      </w:r>
    </w:p>
    <w:p w:rsidR="00E34A2C" w:rsidRDefault="00E34A2C" w:rsidP="00E773BF">
      <w:pPr>
        <w:pStyle w:val="a4"/>
        <w:rPr>
          <w:rtl/>
        </w:rPr>
      </w:pPr>
      <w:r>
        <w:rPr>
          <w:rFonts w:hint="cs"/>
          <w:rtl/>
        </w:rPr>
        <w:t xml:space="preserve">در اینجا جناب عبدالبهاء در </w:t>
      </w:r>
      <w:r w:rsidRPr="00E773BF">
        <w:rPr>
          <w:rFonts w:hint="cs"/>
          <w:rtl/>
        </w:rPr>
        <w:t xml:space="preserve">بیان </w:t>
      </w:r>
      <w:r w:rsidR="00FA5D60" w:rsidRPr="00E773BF">
        <w:rPr>
          <w:rFonts w:hint="cs"/>
          <w:rtl/>
        </w:rPr>
        <w:t xml:space="preserve">«تعدیل معیشت» </w:t>
      </w:r>
      <w:r w:rsidR="00044479" w:rsidRPr="00E773BF">
        <w:rPr>
          <w:rFonts w:hint="cs"/>
          <w:rtl/>
        </w:rPr>
        <w:t>حقاً</w:t>
      </w:r>
      <w:r w:rsidR="00044479">
        <w:rPr>
          <w:rFonts w:hint="cs"/>
          <w:rtl/>
        </w:rPr>
        <w:t xml:space="preserve"> معجزه نموده و خرق </w:t>
      </w:r>
      <w:r w:rsidR="008C36DA">
        <w:rPr>
          <w:rFonts w:hint="cs"/>
          <w:rtl/>
        </w:rPr>
        <w:t>عادت فرموده است! آیا معنای تعدیل معیشت این است که در قصرهای اغنیا سفره</w:t>
      </w:r>
      <w:r w:rsidR="006B4DDB">
        <w:rPr>
          <w:rFonts w:hint="eastAsia"/>
          <w:rtl/>
        </w:rPr>
        <w:t>‌های رنگین گسترده شود و برای قفرا نیز لانه و آشیانه</w:t>
      </w:r>
      <w:r w:rsidR="00270CDE">
        <w:rPr>
          <w:rFonts w:hint="cs"/>
          <w:rtl/>
        </w:rPr>
        <w:t>‌ای (که معمولاً مسکن حیوانات است) فراهم</w:t>
      </w:r>
      <w:r w:rsidR="000202F4">
        <w:rPr>
          <w:rFonts w:hint="cs"/>
          <w:rtl/>
        </w:rPr>
        <w:t>‌اید،</w:t>
      </w:r>
      <w:r w:rsidR="00270CDE">
        <w:rPr>
          <w:rFonts w:hint="cs"/>
          <w:rtl/>
        </w:rPr>
        <w:t xml:space="preserve"> و بر سفر</w:t>
      </w:r>
      <w:r w:rsidR="00E773BF">
        <w:rPr>
          <w:rFonts w:hint="cs"/>
          <w:rtl/>
        </w:rPr>
        <w:t>ۀ</w:t>
      </w:r>
      <w:r w:rsidR="00270CDE">
        <w:rPr>
          <w:rFonts w:hint="cs"/>
          <w:rtl/>
        </w:rPr>
        <w:t xml:space="preserve"> ایشان چیزکی موجود</w:t>
      </w:r>
      <w:r w:rsidR="005701E1">
        <w:rPr>
          <w:rFonts w:hint="cs"/>
          <w:rtl/>
        </w:rPr>
        <w:t xml:space="preserve"> باشد به قدری که گرسنه نمانند؟!</w:t>
      </w:r>
    </w:p>
    <w:p w:rsidR="00270CDE" w:rsidRDefault="006B33E9" w:rsidP="00E773BF">
      <w:pPr>
        <w:pStyle w:val="a4"/>
        <w:rPr>
          <w:rtl/>
        </w:rPr>
      </w:pPr>
      <w:r>
        <w:rPr>
          <w:rFonts w:hint="cs"/>
          <w:rtl/>
        </w:rPr>
        <w:t>به راستی که علمای اقتصاد باید از این نابغ</w:t>
      </w:r>
      <w:r w:rsidR="00E773BF">
        <w:rPr>
          <w:rFonts w:hint="cs"/>
          <w:rtl/>
        </w:rPr>
        <w:t>ۀ</w:t>
      </w:r>
      <w:r>
        <w:rPr>
          <w:rFonts w:hint="cs"/>
          <w:rtl/>
        </w:rPr>
        <w:t xml:space="preserve"> ایرانی درس «تعدیل معیشت» بیاموزند و وضع نابسامان اقتصادی را در دنیا اصلاح کنند</w:t>
      </w:r>
      <w:r w:rsidR="008D2C3C">
        <w:rPr>
          <w:rFonts w:hint="cs"/>
          <w:rtl/>
        </w:rPr>
        <w:t>!</w:t>
      </w:r>
    </w:p>
    <w:p w:rsidR="006B33E9" w:rsidRPr="00066F09" w:rsidRDefault="00BB25DE" w:rsidP="00AC7568">
      <w:pPr>
        <w:pStyle w:val="a4"/>
        <w:rPr>
          <w:rFonts w:ascii="KFGQPC Uthmanic Script HAFS" w:hAnsi="KFGQPC Uthmanic Script HAFS" w:cs="KFGQPC Uthmanic Script HAFS"/>
          <w:rtl/>
        </w:rPr>
      </w:pPr>
      <w:r>
        <w:rPr>
          <w:rFonts w:hint="cs"/>
          <w:rtl/>
        </w:rPr>
        <w:t>شما تعبیر عباس افندی را با این</w:t>
      </w:r>
      <w:r w:rsidR="004C15D0">
        <w:rPr>
          <w:rFonts w:hint="cs"/>
          <w:rtl/>
        </w:rPr>
        <w:t xml:space="preserve"> آیۀ </w:t>
      </w:r>
      <w:r>
        <w:rPr>
          <w:rFonts w:hint="cs"/>
          <w:rtl/>
        </w:rPr>
        <w:t>شریفه از قرآنکریم بسنجید که می</w:t>
      </w:r>
      <w:r w:rsidR="000B42EF">
        <w:rPr>
          <w:rFonts w:hint="eastAsia"/>
          <w:rtl/>
        </w:rPr>
        <w:t>‌فرماید:</w:t>
      </w:r>
      <w:r w:rsidR="00B700B1">
        <w:rPr>
          <w:rFonts w:hint="cs"/>
          <w:rtl/>
        </w:rPr>
        <w:t xml:space="preserve"> </w:t>
      </w:r>
      <w:r w:rsidR="00B700B1">
        <w:rPr>
          <w:rFonts w:ascii="Traditional Arabic" w:hAnsi="Traditional Arabic" w:cs="Traditional Arabic"/>
          <w:rtl/>
        </w:rPr>
        <w:t>﴿</w:t>
      </w:r>
      <w:r w:rsidR="00066F09">
        <w:rPr>
          <w:rFonts w:ascii="KFGQPC Uthmanic Script HAFS" w:hAnsi="KFGQPC Uthmanic Script HAFS" w:cs="KFGQPC Uthmanic Script HAFS"/>
          <w:rtl/>
        </w:rPr>
        <w:t xml:space="preserve">كَيۡ لَا يَكُونَ دُولَةَۢ بَيۡنَ </w:t>
      </w:r>
      <w:r w:rsidR="00066F09">
        <w:rPr>
          <w:rFonts w:ascii="KFGQPC Uthmanic Script HAFS" w:hAnsi="KFGQPC Uthmanic Script HAFS" w:cs="KFGQPC Uthmanic Script HAFS" w:hint="cs"/>
          <w:rtl/>
        </w:rPr>
        <w:t>ٱ</w:t>
      </w:r>
      <w:r w:rsidR="00066F09">
        <w:rPr>
          <w:rFonts w:ascii="KFGQPC Uthmanic Script HAFS" w:hAnsi="KFGQPC Uthmanic Script HAFS" w:cs="KFGQPC Uthmanic Script HAFS" w:hint="eastAsia"/>
          <w:rtl/>
        </w:rPr>
        <w:t>لۡأَغۡنِيَآءِ</w:t>
      </w:r>
      <w:r w:rsidR="00066F09">
        <w:rPr>
          <w:rFonts w:ascii="KFGQPC Uthmanic Script HAFS" w:hAnsi="KFGQPC Uthmanic Script HAFS" w:cs="KFGQPC Uthmanic Script HAFS"/>
          <w:rtl/>
        </w:rPr>
        <w:t xml:space="preserve"> مِنكُمۡ</w:t>
      </w:r>
      <w:r w:rsidR="00B700B1">
        <w:rPr>
          <w:rFonts w:ascii="Traditional Arabic" w:hAnsi="Traditional Arabic" w:cs="Traditional Arabic"/>
          <w:rtl/>
        </w:rPr>
        <w:t>﴾</w:t>
      </w:r>
      <w:r w:rsidR="00B700B1">
        <w:rPr>
          <w:rFonts w:hint="cs"/>
          <w:rtl/>
        </w:rPr>
        <w:t xml:space="preserve"> </w:t>
      </w:r>
      <w:r w:rsidR="00B700B1" w:rsidRPr="00E773BF">
        <w:rPr>
          <w:rStyle w:val="Char5"/>
          <w:rtl/>
        </w:rPr>
        <w:t>[</w:t>
      </w:r>
      <w:r w:rsidR="00B700B1" w:rsidRPr="00E773BF">
        <w:rPr>
          <w:rStyle w:val="Char5"/>
          <w:rFonts w:hint="cs"/>
          <w:rtl/>
        </w:rPr>
        <w:t>الحشر: 7</w:t>
      </w:r>
      <w:r w:rsidR="00B700B1" w:rsidRPr="00E773BF">
        <w:rPr>
          <w:rStyle w:val="Char5"/>
          <w:rtl/>
        </w:rPr>
        <w:t>]</w:t>
      </w:r>
      <w:r w:rsidR="00B700B1">
        <w:rPr>
          <w:rFonts w:hint="cs"/>
          <w:rtl/>
        </w:rPr>
        <w:t>.</w:t>
      </w:r>
      <w:r w:rsidR="000B42EF">
        <w:rPr>
          <w:rFonts w:hint="eastAsia"/>
          <w:rtl/>
        </w:rPr>
        <w:t xml:space="preserve"> </w:t>
      </w:r>
      <w:r w:rsidR="0063360F">
        <w:rPr>
          <w:rFonts w:cs="CTraditional Arabic" w:hint="cs"/>
          <w:rtl/>
        </w:rPr>
        <w:t>@</w:t>
      </w:r>
      <w:r w:rsidR="000B42EF">
        <w:rPr>
          <w:rFonts w:hint="cs"/>
          <w:rtl/>
        </w:rPr>
        <w:t xml:space="preserve">تا ثروت </w:t>
      </w:r>
      <w:r w:rsidR="0063360F">
        <w:rPr>
          <w:rFonts w:hint="cs"/>
          <w:rtl/>
        </w:rPr>
        <w:t>میان اغنیا شما دست به دست نگردد</w:t>
      </w:r>
      <w:r w:rsidR="008D2C3C">
        <w:rPr>
          <w:rFonts w:cs="CTraditional Arabic" w:hint="cs"/>
          <w:rtl/>
        </w:rPr>
        <w:t>!</w:t>
      </w:r>
      <w:r w:rsidR="000B42EF">
        <w:rPr>
          <w:rFonts w:hint="cs"/>
          <w:rtl/>
        </w:rPr>
        <w:t xml:space="preserve"> آری، دو تعبیر را با یکدیگر مقایسه فرمایید تا زر ناب را از سک</w:t>
      </w:r>
      <w:r w:rsidR="005701E1">
        <w:rPr>
          <w:rFonts w:hint="cs"/>
          <w:rtl/>
        </w:rPr>
        <w:t>ّ</w:t>
      </w:r>
      <w:r w:rsidR="00AC7568">
        <w:rPr>
          <w:rFonts w:hint="cs"/>
          <w:rtl/>
        </w:rPr>
        <w:t>ۀ</w:t>
      </w:r>
      <w:r w:rsidR="000B42EF">
        <w:rPr>
          <w:rFonts w:hint="cs"/>
          <w:rtl/>
        </w:rPr>
        <w:t xml:space="preserve"> تقلبی باز شناسید.</w:t>
      </w:r>
    </w:p>
    <w:p w:rsidR="000B42EF" w:rsidRDefault="000B42EF" w:rsidP="00E773BF">
      <w:pPr>
        <w:pStyle w:val="a4"/>
        <w:rPr>
          <w:rtl/>
        </w:rPr>
      </w:pPr>
      <w:r>
        <w:rPr>
          <w:rFonts w:hint="cs"/>
          <w:rtl/>
        </w:rPr>
        <w:t xml:space="preserve">دیگر از تعالیم </w:t>
      </w:r>
      <w:r w:rsidRPr="00E773BF">
        <w:rPr>
          <w:rFonts w:hint="cs"/>
          <w:rtl/>
        </w:rPr>
        <w:t>بهاءالله</w:t>
      </w:r>
      <w:r w:rsidR="005701E1" w:rsidRPr="00E773BF">
        <w:rPr>
          <w:rFonts w:hint="cs"/>
          <w:rtl/>
        </w:rPr>
        <w:t>،</w:t>
      </w:r>
      <w:r w:rsidRPr="00E773BF">
        <w:rPr>
          <w:rFonts w:hint="cs"/>
          <w:rtl/>
        </w:rPr>
        <w:t xml:space="preserve"> </w:t>
      </w:r>
      <w:r w:rsidR="00DD0DDD" w:rsidRPr="00E773BF">
        <w:rPr>
          <w:rFonts w:hint="cs"/>
          <w:rtl/>
        </w:rPr>
        <w:t xml:space="preserve">«وحدت لسان» </w:t>
      </w:r>
      <w:r w:rsidR="00681B4F" w:rsidRPr="00E773BF">
        <w:rPr>
          <w:rFonts w:hint="cs"/>
          <w:rtl/>
        </w:rPr>
        <w:t>است</w:t>
      </w:r>
      <w:r w:rsidR="00681B4F">
        <w:rPr>
          <w:rFonts w:hint="cs"/>
          <w:rtl/>
        </w:rPr>
        <w:t xml:space="preserve"> که به قول عباس افندی: «یک لسان ایجاد شود و آن را جمیع آکادمی</w:t>
      </w:r>
      <w:r w:rsidR="00421CD2">
        <w:rPr>
          <w:rFonts w:hint="eastAsia"/>
          <w:rtl/>
        </w:rPr>
        <w:t>‌های عالم قبول نمایند»</w:t>
      </w:r>
      <w:r w:rsidR="00421CD2" w:rsidRPr="00421CD2">
        <w:rPr>
          <w:rFonts w:hint="cs"/>
          <w:vertAlign w:val="superscript"/>
          <w:rtl/>
        </w:rPr>
        <w:t>(</w:t>
      </w:r>
      <w:r w:rsidR="00421CD2" w:rsidRPr="00421CD2">
        <w:rPr>
          <w:rStyle w:val="FootnoteReference"/>
          <w:rFonts w:cs="B Zar"/>
          <w:rtl/>
        </w:rPr>
        <w:footnoteReference w:id="422"/>
      </w:r>
      <w:r w:rsidR="00421CD2" w:rsidRPr="00421CD2">
        <w:rPr>
          <w:rFonts w:hint="cs"/>
          <w:vertAlign w:val="superscript"/>
          <w:rtl/>
        </w:rPr>
        <w:t>)</w:t>
      </w:r>
      <w:r w:rsidR="00421CD2">
        <w:rPr>
          <w:rFonts w:hint="cs"/>
          <w:rtl/>
        </w:rPr>
        <w:t>.</w:t>
      </w:r>
    </w:p>
    <w:p w:rsidR="00421CD2" w:rsidRDefault="00D0232B" w:rsidP="00E773BF">
      <w:pPr>
        <w:pStyle w:val="a4"/>
        <w:rPr>
          <w:rtl/>
        </w:rPr>
      </w:pPr>
      <w:r>
        <w:rPr>
          <w:rFonts w:hint="cs"/>
          <w:rtl/>
        </w:rPr>
        <w:t>وحدت زبان</w:t>
      </w:r>
      <w:r w:rsidR="00471FBB">
        <w:rPr>
          <w:rFonts w:hint="cs"/>
          <w:rtl/>
        </w:rPr>
        <w:t>،</w:t>
      </w:r>
      <w:r>
        <w:rPr>
          <w:rFonts w:hint="cs"/>
          <w:rtl/>
        </w:rPr>
        <w:t xml:space="preserve"> سخنی نیست که بهاء آن را عنوان کرده باشد، </w:t>
      </w:r>
      <w:r w:rsidRPr="00E773BF">
        <w:rPr>
          <w:rFonts w:hint="cs"/>
          <w:rtl/>
        </w:rPr>
        <w:t xml:space="preserve">اگر میرزا </w:t>
      </w:r>
      <w:r w:rsidR="00C4327C" w:rsidRPr="00E773BF">
        <w:rPr>
          <w:rFonts w:hint="cs"/>
          <w:rtl/>
        </w:rPr>
        <w:t>حسینعلی</w:t>
      </w:r>
      <w:r w:rsidRPr="00E773BF">
        <w:rPr>
          <w:rFonts w:hint="cs"/>
          <w:rtl/>
        </w:rPr>
        <w:t xml:space="preserve"> در این باره</w:t>
      </w:r>
      <w:r w:rsidR="00471FBB" w:rsidRPr="00E773BF">
        <w:rPr>
          <w:rFonts w:hint="cs"/>
          <w:rtl/>
        </w:rPr>
        <w:t>،</w:t>
      </w:r>
      <w:r w:rsidRPr="00E773BF">
        <w:rPr>
          <w:rFonts w:hint="cs"/>
          <w:rtl/>
        </w:rPr>
        <w:t xml:space="preserve"> تنها به </w:t>
      </w:r>
      <w:r w:rsidR="007C02E4" w:rsidRPr="00E773BF">
        <w:rPr>
          <w:rFonts w:hint="cs"/>
          <w:rtl/>
        </w:rPr>
        <w:t xml:space="preserve">«شعاردادن» </w:t>
      </w:r>
      <w:r w:rsidR="00990F53" w:rsidRPr="00E773BF">
        <w:rPr>
          <w:rFonts w:hint="cs"/>
          <w:rtl/>
        </w:rPr>
        <w:t xml:space="preserve">بسنده نموده است، دیگران عملاً بدین کار اهتمام ورزیدند و زبان و خط </w:t>
      </w:r>
      <w:r w:rsidR="00F52671" w:rsidRPr="00E773BF">
        <w:rPr>
          <w:rFonts w:hint="cs"/>
          <w:rtl/>
        </w:rPr>
        <w:t xml:space="preserve">«اسپرانتو» </w:t>
      </w:r>
      <w:r w:rsidR="00B64332" w:rsidRPr="00E773BF">
        <w:rPr>
          <w:rFonts w:hint="cs"/>
          <w:rtl/>
        </w:rPr>
        <w:t xml:space="preserve">را به عنوان </w:t>
      </w:r>
      <w:r w:rsidR="009571C2" w:rsidRPr="00E773BF">
        <w:rPr>
          <w:rFonts w:hint="cs"/>
          <w:rtl/>
        </w:rPr>
        <w:t xml:space="preserve">«زبان و خط جهانی» </w:t>
      </w:r>
      <w:r w:rsidR="00150931" w:rsidRPr="00E773BF">
        <w:rPr>
          <w:rFonts w:hint="cs"/>
          <w:rtl/>
        </w:rPr>
        <w:t>اختراع کردند، در حالی که باب و بهاء زبان</w:t>
      </w:r>
      <w:r w:rsidR="00150931">
        <w:rPr>
          <w:rFonts w:hint="cs"/>
          <w:rtl/>
        </w:rPr>
        <w:t xml:space="preserve"> عربی و فارسی را هم مغلوط و معوج نشان دادند تا چه رسد به آن که زبان و خط نوینی پدید آرند! البته کوشش</w:t>
      </w:r>
      <w:r w:rsidR="00B51F80">
        <w:rPr>
          <w:rFonts w:hint="eastAsia"/>
          <w:rtl/>
        </w:rPr>
        <w:t>‌</w:t>
      </w:r>
      <w:r w:rsidR="00150931">
        <w:rPr>
          <w:rFonts w:hint="cs"/>
          <w:rtl/>
        </w:rPr>
        <w:t>های طرفداران (اسپرانتو» در دنیا تقریباً عقیم مانده است، زیرا هر قوم و ملتی ویژگی</w:t>
      </w:r>
      <w:r w:rsidR="00B51F80">
        <w:rPr>
          <w:rFonts w:hint="eastAsia"/>
          <w:rtl/>
        </w:rPr>
        <w:t>‌هایی دارند</w:t>
      </w:r>
      <w:r w:rsidR="00076D13">
        <w:rPr>
          <w:rFonts w:hint="eastAsia"/>
          <w:rtl/>
        </w:rPr>
        <w:t xml:space="preserve"> که آن ویژگی</w:t>
      </w:r>
      <w:r w:rsidR="007A0808">
        <w:rPr>
          <w:rFonts w:hint="cs"/>
          <w:rtl/>
        </w:rPr>
        <w:t>‌ها در زبان ایشان تأثیر می</w:t>
      </w:r>
      <w:r w:rsidR="00A4313C">
        <w:rPr>
          <w:rFonts w:hint="eastAsia"/>
          <w:rtl/>
        </w:rPr>
        <w:t>‌گذارد و از این رو نمی‌</w:t>
      </w:r>
      <w:r w:rsidR="00664ACC">
        <w:rPr>
          <w:rFonts w:hint="cs"/>
          <w:rtl/>
        </w:rPr>
        <w:t>ت</w:t>
      </w:r>
      <w:r w:rsidR="00B51F80">
        <w:rPr>
          <w:rFonts w:hint="cs"/>
          <w:rtl/>
        </w:rPr>
        <w:t>وانند با دیگر اقوام صد در صد هم</w:t>
      </w:r>
      <w:r w:rsidR="00664ACC">
        <w:rPr>
          <w:rFonts w:hint="cs"/>
          <w:rtl/>
        </w:rPr>
        <w:t>زبان شوند، تا آنجا که زبان یگانه</w:t>
      </w:r>
      <w:r w:rsidR="00661E07">
        <w:rPr>
          <w:rFonts w:hint="eastAsia"/>
          <w:rtl/>
        </w:rPr>
        <w:t>‌ای (مانند فارسی) در میان شهرها و اقوام گوناگون</w:t>
      </w:r>
      <w:r w:rsidR="00471FBB">
        <w:rPr>
          <w:rFonts w:hint="cs"/>
          <w:rtl/>
        </w:rPr>
        <w:t>،</w:t>
      </w:r>
      <w:r w:rsidR="00661E07">
        <w:rPr>
          <w:rFonts w:hint="eastAsia"/>
          <w:rtl/>
        </w:rPr>
        <w:t xml:space="preserve"> لهجه</w:t>
      </w:r>
      <w:r w:rsidR="00164D65">
        <w:rPr>
          <w:rFonts w:hint="cs"/>
          <w:rtl/>
        </w:rPr>
        <w:t>‌ها و اصطلاحات و تعبیرات مختلف پیدا می</w:t>
      </w:r>
      <w:r w:rsidR="00961EFA">
        <w:rPr>
          <w:rFonts w:hint="eastAsia"/>
          <w:rtl/>
        </w:rPr>
        <w:t>‌کند و این امری طبیعی است لذا در قرآن مجید اختلاف رنگ‌</w:t>
      </w:r>
      <w:r w:rsidR="00300809">
        <w:rPr>
          <w:rFonts w:hint="cs"/>
          <w:rtl/>
        </w:rPr>
        <w:t>ها و زبان</w:t>
      </w:r>
      <w:r w:rsidR="00A1370B">
        <w:rPr>
          <w:rFonts w:hint="eastAsia"/>
          <w:rtl/>
        </w:rPr>
        <w:t>‌های بشر از آیات خداوند شمرده شده و می</w:t>
      </w:r>
      <w:r w:rsidR="003C3155">
        <w:rPr>
          <w:rFonts w:hint="cs"/>
          <w:rtl/>
        </w:rPr>
        <w:t xml:space="preserve"> فرماید:</w:t>
      </w:r>
    </w:p>
    <w:p w:rsidR="00B700B1" w:rsidRPr="00066F09" w:rsidRDefault="00B700B1" w:rsidP="00066F09">
      <w:pPr>
        <w:tabs>
          <w:tab w:val="left" w:pos="8640"/>
        </w:tabs>
        <w:bidi/>
        <w:ind w:firstLine="284"/>
        <w:jc w:val="both"/>
        <w:rPr>
          <w:rFonts w:ascii="KFGQPC Uthmanic Script HAFS" w:hAnsi="KFGQPC Uthmanic Script HAFS" w:cs="KFGQPC Uthmanic Script HAFS"/>
          <w:sz w:val="28"/>
          <w:szCs w:val="28"/>
          <w:rtl/>
        </w:rPr>
      </w:pPr>
      <w:r>
        <w:rPr>
          <w:rFonts w:ascii="Traditional Arabic" w:hAnsi="Traditional Arabic" w:cs="Traditional Arabic"/>
          <w:sz w:val="28"/>
          <w:szCs w:val="28"/>
          <w:rtl/>
          <w:lang w:bidi="fa-IR"/>
        </w:rPr>
        <w:t>﴿</w:t>
      </w:r>
      <w:r w:rsidR="00066F09">
        <w:rPr>
          <w:rFonts w:ascii="KFGQPC Uthmanic Script HAFS" w:hAnsi="KFGQPC Uthmanic Script HAFS" w:cs="KFGQPC Uthmanic Script HAFS" w:hint="eastAsia"/>
          <w:sz w:val="28"/>
          <w:szCs w:val="28"/>
          <w:rtl/>
        </w:rPr>
        <w:t>وَمِنۡ</w:t>
      </w:r>
      <w:r w:rsidR="00066F09">
        <w:rPr>
          <w:rFonts w:ascii="KFGQPC Uthmanic Script HAFS" w:hAnsi="KFGQPC Uthmanic Script HAFS" w:cs="KFGQPC Uthmanic Script HAFS"/>
          <w:sz w:val="28"/>
          <w:szCs w:val="28"/>
          <w:rtl/>
        </w:rPr>
        <w:t xml:space="preserve"> ءَايَٰتِهِ</w:t>
      </w:r>
      <w:r w:rsidR="00066F09">
        <w:rPr>
          <w:rFonts w:ascii="KFGQPC Uthmanic Script HAFS" w:hAnsi="KFGQPC Uthmanic Script HAFS" w:cs="KFGQPC Uthmanic Script HAFS" w:hint="cs"/>
          <w:sz w:val="28"/>
          <w:szCs w:val="28"/>
          <w:rtl/>
        </w:rPr>
        <w:t>ۦ</w:t>
      </w:r>
      <w:r w:rsidR="00066F09">
        <w:rPr>
          <w:rFonts w:ascii="KFGQPC Uthmanic Script HAFS" w:hAnsi="KFGQPC Uthmanic Script HAFS" w:cs="KFGQPC Uthmanic Script HAFS"/>
          <w:sz w:val="28"/>
          <w:szCs w:val="28"/>
          <w:rtl/>
        </w:rPr>
        <w:t xml:space="preserve"> خَلۡقُ </w:t>
      </w:r>
      <w:r w:rsidR="00066F09">
        <w:rPr>
          <w:rFonts w:ascii="KFGQPC Uthmanic Script HAFS" w:hAnsi="KFGQPC Uthmanic Script HAFS" w:cs="KFGQPC Uthmanic Script HAFS" w:hint="cs"/>
          <w:sz w:val="28"/>
          <w:szCs w:val="28"/>
          <w:rtl/>
        </w:rPr>
        <w:t>ٱ</w:t>
      </w:r>
      <w:r w:rsidR="00066F09">
        <w:rPr>
          <w:rFonts w:ascii="KFGQPC Uthmanic Script HAFS" w:hAnsi="KFGQPC Uthmanic Script HAFS" w:cs="KFGQPC Uthmanic Script HAFS" w:hint="eastAsia"/>
          <w:sz w:val="28"/>
          <w:szCs w:val="28"/>
          <w:rtl/>
        </w:rPr>
        <w:t>لسَّمَٰوَٰتِ</w:t>
      </w:r>
      <w:r w:rsidR="00066F09">
        <w:rPr>
          <w:rFonts w:ascii="KFGQPC Uthmanic Script HAFS" w:hAnsi="KFGQPC Uthmanic Script HAFS" w:cs="KFGQPC Uthmanic Script HAFS"/>
          <w:sz w:val="28"/>
          <w:szCs w:val="28"/>
          <w:rtl/>
        </w:rPr>
        <w:t xml:space="preserve"> وَ</w:t>
      </w:r>
      <w:r w:rsidR="00066F09">
        <w:rPr>
          <w:rFonts w:ascii="KFGQPC Uthmanic Script HAFS" w:hAnsi="KFGQPC Uthmanic Script HAFS" w:cs="KFGQPC Uthmanic Script HAFS" w:hint="cs"/>
          <w:sz w:val="28"/>
          <w:szCs w:val="28"/>
          <w:rtl/>
        </w:rPr>
        <w:t>ٱ</w:t>
      </w:r>
      <w:r w:rsidR="00066F09">
        <w:rPr>
          <w:rFonts w:ascii="KFGQPC Uthmanic Script HAFS" w:hAnsi="KFGQPC Uthmanic Script HAFS" w:cs="KFGQPC Uthmanic Script HAFS" w:hint="eastAsia"/>
          <w:sz w:val="28"/>
          <w:szCs w:val="28"/>
          <w:rtl/>
        </w:rPr>
        <w:t>لۡأَرۡضِ</w:t>
      </w:r>
      <w:r w:rsidR="00066F09">
        <w:rPr>
          <w:rFonts w:ascii="KFGQPC Uthmanic Script HAFS" w:hAnsi="KFGQPC Uthmanic Script HAFS" w:cs="KFGQPC Uthmanic Script HAFS"/>
          <w:sz w:val="28"/>
          <w:szCs w:val="28"/>
          <w:rtl/>
        </w:rPr>
        <w:t xml:space="preserve"> وَ</w:t>
      </w:r>
      <w:r w:rsidR="00066F09">
        <w:rPr>
          <w:rFonts w:ascii="KFGQPC Uthmanic Script HAFS" w:hAnsi="KFGQPC Uthmanic Script HAFS" w:cs="KFGQPC Uthmanic Script HAFS" w:hint="cs"/>
          <w:sz w:val="28"/>
          <w:szCs w:val="28"/>
          <w:rtl/>
        </w:rPr>
        <w:t>ٱ</w:t>
      </w:r>
      <w:r w:rsidR="00066F09">
        <w:rPr>
          <w:rFonts w:ascii="KFGQPC Uthmanic Script HAFS" w:hAnsi="KFGQPC Uthmanic Script HAFS" w:cs="KFGQPC Uthmanic Script HAFS" w:hint="eastAsia"/>
          <w:sz w:val="28"/>
          <w:szCs w:val="28"/>
          <w:rtl/>
        </w:rPr>
        <w:t>خۡتِلَٰفُ</w:t>
      </w:r>
      <w:r w:rsidR="00066F09">
        <w:rPr>
          <w:rFonts w:ascii="KFGQPC Uthmanic Script HAFS" w:hAnsi="KFGQPC Uthmanic Script HAFS" w:cs="KFGQPC Uthmanic Script HAFS"/>
          <w:sz w:val="28"/>
          <w:szCs w:val="28"/>
          <w:rtl/>
        </w:rPr>
        <w:t xml:space="preserve"> أَلۡسِنَتِكُمۡ وَأَلۡوَٰنِكُمۡۚ إِنَّ فِي ذَٰلِكَ لَأٓيَٰتٖ لِّلۡعَٰلِمِينَ ٢٢</w:t>
      </w:r>
      <w:r>
        <w:rPr>
          <w:rFonts w:ascii="Traditional Arabic" w:hAnsi="Traditional Arabic" w:cs="Traditional Arabic"/>
          <w:sz w:val="28"/>
          <w:szCs w:val="28"/>
          <w:rtl/>
          <w:lang w:bidi="fa-IR"/>
        </w:rPr>
        <w:t>﴾</w:t>
      </w:r>
      <w:r w:rsidRPr="00E773BF">
        <w:rPr>
          <w:rStyle w:val="Char4"/>
          <w:rFonts w:hint="cs"/>
          <w:rtl/>
        </w:rPr>
        <w:t xml:space="preserve"> </w:t>
      </w:r>
      <w:r w:rsidRPr="00E773BF">
        <w:rPr>
          <w:rStyle w:val="Char5"/>
          <w:rtl/>
        </w:rPr>
        <w:t>[</w:t>
      </w:r>
      <w:r w:rsidRPr="00E773BF">
        <w:rPr>
          <w:rStyle w:val="Char5"/>
          <w:rFonts w:hint="cs"/>
          <w:rtl/>
        </w:rPr>
        <w:t>الروم: 22</w:t>
      </w:r>
      <w:r w:rsidRPr="00E773BF">
        <w:rPr>
          <w:rStyle w:val="Char5"/>
          <w:rtl/>
        </w:rPr>
        <w:t>]</w:t>
      </w:r>
      <w:r w:rsidRPr="00E773BF">
        <w:rPr>
          <w:rStyle w:val="Char4"/>
          <w:rFonts w:hint="cs"/>
          <w:rtl/>
        </w:rPr>
        <w:t>.</w:t>
      </w:r>
    </w:p>
    <w:p w:rsidR="00667D0A" w:rsidRDefault="00570354" w:rsidP="00E773BF">
      <w:pPr>
        <w:pStyle w:val="a4"/>
        <w:rPr>
          <w:rtl/>
        </w:rPr>
      </w:pPr>
      <w:r>
        <w:rPr>
          <w:rFonts w:cs="CTraditional Arabic" w:hint="cs"/>
          <w:rtl/>
        </w:rPr>
        <w:t>@</w:t>
      </w:r>
      <w:r>
        <w:rPr>
          <w:rFonts w:hint="cs"/>
          <w:rtl/>
        </w:rPr>
        <w:t>از نشانه</w:t>
      </w:r>
      <w:r w:rsidR="00154999">
        <w:rPr>
          <w:rFonts w:hint="eastAsia"/>
          <w:rtl/>
        </w:rPr>
        <w:t>‌های خداوند</w:t>
      </w:r>
      <w:r w:rsidR="00471FBB">
        <w:rPr>
          <w:rFonts w:hint="cs"/>
          <w:rtl/>
        </w:rPr>
        <w:t>،</w:t>
      </w:r>
      <w:r w:rsidR="00154999">
        <w:rPr>
          <w:rFonts w:hint="eastAsia"/>
          <w:rtl/>
        </w:rPr>
        <w:t xml:space="preserve"> آفرینش آسمان</w:t>
      </w:r>
      <w:r w:rsidR="00667D0A">
        <w:rPr>
          <w:rFonts w:hint="cs"/>
          <w:rtl/>
        </w:rPr>
        <w:t>‌ها و زمین و اختلاف رنگ</w:t>
      </w:r>
      <w:r w:rsidR="00537B88">
        <w:rPr>
          <w:rFonts w:hint="eastAsia"/>
          <w:rtl/>
        </w:rPr>
        <w:t>‌</w:t>
      </w:r>
      <w:r w:rsidR="00667D0A">
        <w:rPr>
          <w:rFonts w:hint="cs"/>
          <w:rtl/>
        </w:rPr>
        <w:t>ها و زبا</w:t>
      </w:r>
      <w:r w:rsidR="00537B88">
        <w:rPr>
          <w:rFonts w:hint="eastAsia"/>
          <w:rtl/>
        </w:rPr>
        <w:t>‌</w:t>
      </w:r>
      <w:r w:rsidR="00667D0A">
        <w:rPr>
          <w:rFonts w:hint="cs"/>
          <w:rtl/>
        </w:rPr>
        <w:t>ن</w:t>
      </w:r>
      <w:r w:rsidR="00537B88">
        <w:rPr>
          <w:rFonts w:hint="eastAsia"/>
          <w:rtl/>
        </w:rPr>
        <w:t>‌</w:t>
      </w:r>
      <w:r w:rsidR="00667D0A">
        <w:rPr>
          <w:rFonts w:hint="cs"/>
          <w:rtl/>
        </w:rPr>
        <w:t>های شما است که در این امور نشانه</w:t>
      </w:r>
      <w:r w:rsidR="008C081F">
        <w:rPr>
          <w:rFonts w:hint="eastAsia"/>
          <w:rtl/>
        </w:rPr>
        <w:t>‌هایی برای دانشمندان وجود دارد</w:t>
      </w:r>
      <w:r w:rsidR="008D2C3C">
        <w:rPr>
          <w:rFonts w:cs="CTraditional Arabic" w:hint="cs"/>
          <w:rtl/>
        </w:rPr>
        <w:t>!</w:t>
      </w:r>
    </w:p>
    <w:p w:rsidR="00A9400D" w:rsidRDefault="00A1282B" w:rsidP="00E773BF">
      <w:pPr>
        <w:pStyle w:val="a4"/>
        <w:rPr>
          <w:rtl/>
        </w:rPr>
      </w:pPr>
      <w:r>
        <w:rPr>
          <w:rFonts w:hint="cs"/>
          <w:rtl/>
        </w:rPr>
        <w:t>عبدالبهاء یکی دیگر از اصول مترق</w:t>
      </w:r>
      <w:r w:rsidR="00471FBB">
        <w:rPr>
          <w:rFonts w:hint="cs"/>
          <w:rtl/>
        </w:rPr>
        <w:t>ّ</w:t>
      </w:r>
      <w:r>
        <w:rPr>
          <w:rFonts w:hint="cs"/>
          <w:rtl/>
        </w:rPr>
        <w:t xml:space="preserve">ی </w:t>
      </w:r>
      <w:r w:rsidRPr="00E773BF">
        <w:rPr>
          <w:rFonts w:hint="cs"/>
          <w:rtl/>
        </w:rPr>
        <w:t>بهایی</w:t>
      </w:r>
      <w:r w:rsidR="003F6A0A" w:rsidRPr="00E773BF">
        <w:rPr>
          <w:rFonts w:hint="eastAsia"/>
          <w:rtl/>
        </w:rPr>
        <w:t xml:space="preserve">‌گری را </w:t>
      </w:r>
      <w:r w:rsidR="00EE07B3" w:rsidRPr="00E773BF">
        <w:rPr>
          <w:rFonts w:hint="cs"/>
          <w:rtl/>
        </w:rPr>
        <w:t xml:space="preserve">«وحدت رجال و نساء» </w:t>
      </w:r>
      <w:r w:rsidR="00032982" w:rsidRPr="00E773BF">
        <w:rPr>
          <w:rFonts w:hint="cs"/>
          <w:rtl/>
        </w:rPr>
        <w:t>می</w:t>
      </w:r>
      <w:r w:rsidR="00C42781" w:rsidRPr="00E773BF">
        <w:rPr>
          <w:rFonts w:hint="eastAsia"/>
          <w:rtl/>
        </w:rPr>
        <w:t>‌شمرد</w:t>
      </w:r>
      <w:r w:rsidR="008C081F">
        <w:rPr>
          <w:rFonts w:hint="cs"/>
          <w:rtl/>
        </w:rPr>
        <w:t>،</w:t>
      </w:r>
      <w:r w:rsidR="00C42781">
        <w:rPr>
          <w:rFonts w:hint="eastAsia"/>
          <w:rtl/>
        </w:rPr>
        <w:t xml:space="preserve"> و در این باره می</w:t>
      </w:r>
      <w:r w:rsidR="00926798">
        <w:rPr>
          <w:rFonts w:hint="cs"/>
          <w:rtl/>
        </w:rPr>
        <w:t>‌نویسد:</w:t>
      </w:r>
    </w:p>
    <w:p w:rsidR="00926798" w:rsidRDefault="008C081F" w:rsidP="00E773BF">
      <w:pPr>
        <w:pStyle w:val="a4"/>
        <w:rPr>
          <w:rtl/>
        </w:rPr>
      </w:pPr>
      <w:r>
        <w:rPr>
          <w:rFonts w:hint="cs"/>
          <w:rtl/>
        </w:rPr>
        <w:t>«ممکن نیست سعادت ع</w:t>
      </w:r>
      <w:r w:rsidR="00926798">
        <w:rPr>
          <w:rFonts w:hint="cs"/>
          <w:rtl/>
        </w:rPr>
        <w:t>ا</w:t>
      </w:r>
      <w:r>
        <w:rPr>
          <w:rFonts w:hint="cs"/>
          <w:rtl/>
        </w:rPr>
        <w:t>ل</w:t>
      </w:r>
      <w:r w:rsidR="00926798">
        <w:rPr>
          <w:rFonts w:hint="cs"/>
          <w:rtl/>
        </w:rPr>
        <w:t>م انسانی کامل گردد</w:t>
      </w:r>
      <w:r w:rsidR="006850A0">
        <w:rPr>
          <w:rFonts w:hint="cs"/>
          <w:rtl/>
        </w:rPr>
        <w:t>،</w:t>
      </w:r>
      <w:r w:rsidR="00926798">
        <w:rPr>
          <w:rFonts w:hint="cs"/>
          <w:rtl/>
        </w:rPr>
        <w:t xml:space="preserve"> مگر به مساوات کامل</w:t>
      </w:r>
      <w:r w:rsidR="00E773BF">
        <w:rPr>
          <w:rFonts w:hint="cs"/>
          <w:rtl/>
        </w:rPr>
        <w:t>ۀ</w:t>
      </w:r>
      <w:r w:rsidR="00926798">
        <w:rPr>
          <w:rFonts w:hint="cs"/>
          <w:rtl/>
        </w:rPr>
        <w:t xml:space="preserve"> زنان و مردان»</w:t>
      </w:r>
      <w:r w:rsidR="00926798" w:rsidRPr="00926798">
        <w:rPr>
          <w:rFonts w:hint="cs"/>
          <w:vertAlign w:val="superscript"/>
          <w:rtl/>
        </w:rPr>
        <w:t>(</w:t>
      </w:r>
      <w:r w:rsidR="00926798" w:rsidRPr="00926798">
        <w:rPr>
          <w:rStyle w:val="FootnoteReference"/>
          <w:rFonts w:cs="B Zar"/>
          <w:rtl/>
        </w:rPr>
        <w:footnoteReference w:id="423"/>
      </w:r>
      <w:r w:rsidR="00926798" w:rsidRPr="00926798">
        <w:rPr>
          <w:rFonts w:hint="cs"/>
          <w:vertAlign w:val="superscript"/>
          <w:rtl/>
        </w:rPr>
        <w:t>)</w:t>
      </w:r>
      <w:r w:rsidR="00926798">
        <w:rPr>
          <w:rFonts w:hint="cs"/>
          <w:rtl/>
        </w:rPr>
        <w:t>.</w:t>
      </w:r>
    </w:p>
    <w:p w:rsidR="00926798" w:rsidRDefault="00E72475" w:rsidP="00E773BF">
      <w:pPr>
        <w:pStyle w:val="a4"/>
        <w:rPr>
          <w:rtl/>
        </w:rPr>
      </w:pPr>
      <w:r>
        <w:rPr>
          <w:rFonts w:hint="cs"/>
          <w:rtl/>
        </w:rPr>
        <w:t>از</w:t>
      </w:r>
      <w:r w:rsidR="00A102B9">
        <w:rPr>
          <w:rFonts w:hint="cs"/>
          <w:rtl/>
        </w:rPr>
        <w:t xml:space="preserve"> گویندۀ </w:t>
      </w:r>
      <w:r>
        <w:rPr>
          <w:rFonts w:hint="cs"/>
          <w:rtl/>
        </w:rPr>
        <w:t>این بیان در شگفتیم! گویی وی نمی‌</w:t>
      </w:r>
      <w:r w:rsidR="008B7418">
        <w:rPr>
          <w:rFonts w:hint="cs"/>
          <w:rtl/>
        </w:rPr>
        <w:t xml:space="preserve">داند که پدرش در </w:t>
      </w:r>
      <w:r w:rsidR="008B7418" w:rsidRPr="00E773BF">
        <w:rPr>
          <w:rFonts w:hint="cs"/>
          <w:rtl/>
        </w:rPr>
        <w:t xml:space="preserve">کتاب </w:t>
      </w:r>
      <w:r w:rsidR="00DC398B" w:rsidRPr="00E773BF">
        <w:rPr>
          <w:rFonts w:hint="cs"/>
          <w:rtl/>
        </w:rPr>
        <w:t xml:space="preserve">«اقدس» </w:t>
      </w:r>
      <w:r w:rsidR="00CC7D2F" w:rsidRPr="00E773BF">
        <w:rPr>
          <w:rFonts w:hint="cs"/>
          <w:rtl/>
        </w:rPr>
        <w:t>زنان</w:t>
      </w:r>
      <w:r w:rsidR="006850A0">
        <w:rPr>
          <w:rFonts w:hint="cs"/>
          <w:rtl/>
        </w:rPr>
        <w:t xml:space="preserve"> را همچون کنیزان (الإماء) شمرده</w:t>
      </w:r>
      <w:r w:rsidR="00CC7D2F" w:rsidRPr="00CC7D2F">
        <w:rPr>
          <w:rFonts w:hint="cs"/>
          <w:vertAlign w:val="superscript"/>
          <w:rtl/>
        </w:rPr>
        <w:t>(</w:t>
      </w:r>
      <w:r w:rsidR="00CC7D2F" w:rsidRPr="00CC7D2F">
        <w:rPr>
          <w:rStyle w:val="FootnoteReference"/>
          <w:rFonts w:cs="B Zar"/>
          <w:rtl/>
        </w:rPr>
        <w:footnoteReference w:id="424"/>
      </w:r>
      <w:r w:rsidR="00CC7D2F" w:rsidRPr="00CC7D2F">
        <w:rPr>
          <w:rFonts w:hint="cs"/>
          <w:vertAlign w:val="superscript"/>
          <w:rtl/>
        </w:rPr>
        <w:t>)</w:t>
      </w:r>
      <w:r w:rsidR="00CC7D2F">
        <w:rPr>
          <w:rFonts w:hint="cs"/>
          <w:rtl/>
        </w:rPr>
        <w:t xml:space="preserve"> و</w:t>
      </w:r>
      <w:r w:rsidR="00D314AD">
        <w:rPr>
          <w:rFonts w:hint="cs"/>
          <w:rtl/>
        </w:rPr>
        <w:t xml:space="preserve"> آن‌ها </w:t>
      </w:r>
      <w:r w:rsidR="00B77913">
        <w:rPr>
          <w:rFonts w:hint="cs"/>
          <w:rtl/>
        </w:rPr>
        <w:t>را به خدمت مردان گمارده است.</w:t>
      </w:r>
      <w:r w:rsidR="00CC7D2F">
        <w:rPr>
          <w:rFonts w:hint="cs"/>
          <w:rtl/>
        </w:rPr>
        <w:t xml:space="preserve"> این نص کتاب اقدس است که می</w:t>
      </w:r>
      <w:r w:rsidR="009F24F5">
        <w:rPr>
          <w:rFonts w:hint="eastAsia"/>
          <w:rtl/>
        </w:rPr>
        <w:t>‌گوید:</w:t>
      </w:r>
    </w:p>
    <w:p w:rsidR="009F24F5" w:rsidRPr="008F22E7" w:rsidRDefault="00537B88" w:rsidP="00537B88">
      <w:pPr>
        <w:tabs>
          <w:tab w:val="left" w:pos="8640"/>
        </w:tabs>
        <w:bidi/>
        <w:ind w:firstLine="284"/>
        <w:jc w:val="lowKashida"/>
        <w:rPr>
          <w:rFonts w:cs="B Zar"/>
          <w:sz w:val="28"/>
          <w:szCs w:val="28"/>
          <w:rtl/>
        </w:rPr>
      </w:pPr>
      <w:r w:rsidRPr="00537B88">
        <w:rPr>
          <w:rStyle w:val="Char0"/>
          <w:rtl/>
        </w:rPr>
        <w:t>«</w:t>
      </w:r>
      <w:r w:rsidR="008F22E7" w:rsidRPr="00537B88">
        <w:rPr>
          <w:rStyle w:val="Char0"/>
          <w:rFonts w:hint="cs"/>
          <w:rtl/>
        </w:rPr>
        <w:t>من ا</w:t>
      </w:r>
      <w:r w:rsidR="009F24F5" w:rsidRPr="00537B88">
        <w:rPr>
          <w:rStyle w:val="Char0"/>
          <w:rFonts w:hint="cs"/>
          <w:rtl/>
        </w:rPr>
        <w:t>تخذ بكراً لخدمته لا</w:t>
      </w:r>
      <w:r w:rsidR="006850A0" w:rsidRPr="00537B88">
        <w:rPr>
          <w:rStyle w:val="Char0"/>
          <w:rFonts w:hint="cs"/>
          <w:rtl/>
        </w:rPr>
        <w:t xml:space="preserve"> </w:t>
      </w:r>
      <w:r w:rsidR="009F24F5" w:rsidRPr="00537B88">
        <w:rPr>
          <w:rStyle w:val="Char0"/>
          <w:rFonts w:hint="cs"/>
          <w:rtl/>
        </w:rPr>
        <w:t>بأس عليه</w:t>
      </w:r>
      <w:r w:rsidRPr="00537B88">
        <w:rPr>
          <w:rStyle w:val="Char0"/>
          <w:rtl/>
        </w:rPr>
        <w:t>»</w:t>
      </w:r>
      <w:r w:rsidR="009F24F5" w:rsidRPr="008F22E7">
        <w:rPr>
          <w:rFonts w:cs="B Zar" w:hint="cs"/>
          <w:sz w:val="28"/>
          <w:szCs w:val="28"/>
          <w:vertAlign w:val="superscript"/>
          <w:rtl/>
          <w:lang w:bidi="fa-IR"/>
        </w:rPr>
        <w:t>(</w:t>
      </w:r>
      <w:r w:rsidR="009F24F5" w:rsidRPr="008F22E7">
        <w:rPr>
          <w:rStyle w:val="FootnoteReference"/>
          <w:rFonts w:cs="B Zar"/>
          <w:sz w:val="28"/>
          <w:szCs w:val="28"/>
          <w:rtl/>
          <w:lang w:bidi="fa-IR"/>
        </w:rPr>
        <w:footnoteReference w:id="425"/>
      </w:r>
      <w:r w:rsidR="009F24F5" w:rsidRPr="008F22E7">
        <w:rPr>
          <w:rFonts w:cs="B Zar" w:hint="cs"/>
          <w:sz w:val="28"/>
          <w:szCs w:val="28"/>
          <w:vertAlign w:val="superscript"/>
          <w:rtl/>
          <w:lang w:bidi="fa-IR"/>
        </w:rPr>
        <w:t>)</w:t>
      </w:r>
      <w:r w:rsidR="00B77913" w:rsidRPr="00E773BF">
        <w:rPr>
          <w:rStyle w:val="Char4"/>
          <w:rFonts w:hint="cs"/>
          <w:rtl/>
        </w:rPr>
        <w:t>!</w:t>
      </w:r>
    </w:p>
    <w:p w:rsidR="009F24F5" w:rsidRDefault="00A30306" w:rsidP="00E773BF">
      <w:pPr>
        <w:pStyle w:val="a4"/>
        <w:rPr>
          <w:rtl/>
        </w:rPr>
      </w:pPr>
      <w:r>
        <w:rPr>
          <w:rFonts w:hint="cs"/>
          <w:rtl/>
        </w:rPr>
        <w:t>یعنی: «کسی که دوشیزه</w:t>
      </w:r>
      <w:r w:rsidR="007D3145">
        <w:rPr>
          <w:rFonts w:hint="eastAsia"/>
          <w:rtl/>
        </w:rPr>
        <w:t>‌ای را برای خدمت خود بگیرد باکی بر او نیست»</w:t>
      </w:r>
      <w:r w:rsidR="008D2C3C">
        <w:rPr>
          <w:rFonts w:hint="eastAsia"/>
          <w:rtl/>
        </w:rPr>
        <w:t>!</w:t>
      </w:r>
    </w:p>
    <w:p w:rsidR="007D3145" w:rsidRPr="00E773BF" w:rsidRDefault="007D3145" w:rsidP="00AC7568">
      <w:pPr>
        <w:pStyle w:val="a4"/>
        <w:rPr>
          <w:rtl/>
        </w:rPr>
      </w:pPr>
      <w:r>
        <w:rPr>
          <w:rFonts w:hint="cs"/>
          <w:rtl/>
        </w:rPr>
        <w:t>بهاء</w:t>
      </w:r>
      <w:r w:rsidR="009D17B9">
        <w:rPr>
          <w:rFonts w:hint="cs"/>
          <w:rtl/>
        </w:rPr>
        <w:t>الله در ایام زندگی</w:t>
      </w:r>
      <w:r w:rsidR="00B77913">
        <w:rPr>
          <w:rFonts w:hint="cs"/>
          <w:rtl/>
        </w:rPr>
        <w:t>،</w:t>
      </w:r>
      <w:r w:rsidR="009D17B9">
        <w:rPr>
          <w:rFonts w:hint="cs"/>
          <w:rtl/>
        </w:rPr>
        <w:t xml:space="preserve"> چند زن را با</w:t>
      </w:r>
      <w:r>
        <w:rPr>
          <w:rFonts w:hint="cs"/>
          <w:rtl/>
        </w:rPr>
        <w:t>هم در حبال</w:t>
      </w:r>
      <w:r w:rsidR="00AC7568">
        <w:rPr>
          <w:rFonts w:hint="cs"/>
          <w:rtl/>
        </w:rPr>
        <w:t>ۀ</w:t>
      </w:r>
      <w:r>
        <w:rPr>
          <w:rFonts w:hint="cs"/>
          <w:rtl/>
        </w:rPr>
        <w:t xml:space="preserve"> نکاح داشت و </w:t>
      </w:r>
      <w:r w:rsidR="004A72E1" w:rsidRPr="00E773BF">
        <w:rPr>
          <w:rFonts w:hint="cs"/>
          <w:rtl/>
        </w:rPr>
        <w:t>دربارۀ</w:t>
      </w:r>
      <w:r w:rsidRPr="00E773BF">
        <w:rPr>
          <w:rFonts w:hint="cs"/>
          <w:rtl/>
        </w:rPr>
        <w:t xml:space="preserve"> همسر اول یا </w:t>
      </w:r>
      <w:r w:rsidR="004A74C3" w:rsidRPr="00E773BF">
        <w:rPr>
          <w:rFonts w:hint="cs"/>
          <w:rtl/>
        </w:rPr>
        <w:t>«ام</w:t>
      </w:r>
      <w:r w:rsidR="00B77913" w:rsidRPr="00E773BF">
        <w:rPr>
          <w:rFonts w:hint="cs"/>
          <w:rtl/>
        </w:rPr>
        <w:t>ّ</w:t>
      </w:r>
      <w:r w:rsidR="004A74C3" w:rsidRPr="00E773BF">
        <w:rPr>
          <w:rFonts w:hint="cs"/>
          <w:rtl/>
        </w:rPr>
        <w:t xml:space="preserve"> الکائناتش»</w:t>
      </w:r>
      <w:r w:rsidR="00B77913" w:rsidRPr="00E773BF">
        <w:rPr>
          <w:rFonts w:hint="cs"/>
          <w:rtl/>
        </w:rPr>
        <w:t>!</w:t>
      </w:r>
      <w:r w:rsidR="004A74C3" w:rsidRPr="00E773BF">
        <w:rPr>
          <w:rFonts w:hint="cs"/>
          <w:rtl/>
        </w:rPr>
        <w:t xml:space="preserve"> </w:t>
      </w:r>
      <w:r w:rsidR="00643D85" w:rsidRPr="00E773BF">
        <w:rPr>
          <w:rFonts w:hint="cs"/>
          <w:rtl/>
        </w:rPr>
        <w:t>گفت:</w:t>
      </w:r>
    </w:p>
    <w:p w:rsidR="00643D85" w:rsidRPr="008F22E7" w:rsidRDefault="00537B88" w:rsidP="00537B88">
      <w:pPr>
        <w:tabs>
          <w:tab w:val="left" w:pos="8640"/>
        </w:tabs>
        <w:bidi/>
        <w:ind w:firstLine="284"/>
        <w:jc w:val="lowKashida"/>
        <w:rPr>
          <w:rFonts w:cs="B Zar"/>
          <w:sz w:val="28"/>
          <w:szCs w:val="28"/>
          <w:rtl/>
        </w:rPr>
      </w:pPr>
      <w:r w:rsidRPr="00640F50">
        <w:rPr>
          <w:rStyle w:val="Char3"/>
          <w:rtl/>
        </w:rPr>
        <w:t>«</w:t>
      </w:r>
      <w:r w:rsidR="00D748D9" w:rsidRPr="00640F50">
        <w:rPr>
          <w:rStyle w:val="Char3"/>
          <w:rFonts w:hint="cs"/>
          <w:rtl/>
        </w:rPr>
        <w:t>اصطفاك بين الإماء لخدمته</w:t>
      </w:r>
      <w:r w:rsidRPr="00640F50">
        <w:rPr>
          <w:rStyle w:val="Char3"/>
          <w:rtl/>
        </w:rPr>
        <w:t>»</w:t>
      </w:r>
      <w:r w:rsidR="00D748D9" w:rsidRPr="008F22E7">
        <w:rPr>
          <w:rFonts w:cs="B Zar" w:hint="cs"/>
          <w:sz w:val="28"/>
          <w:szCs w:val="28"/>
          <w:vertAlign w:val="superscript"/>
          <w:rtl/>
          <w:lang w:bidi="fa-IR"/>
        </w:rPr>
        <w:t>(</w:t>
      </w:r>
      <w:r w:rsidR="00D748D9" w:rsidRPr="008F22E7">
        <w:rPr>
          <w:rStyle w:val="FootnoteReference"/>
          <w:rFonts w:cs="B Zar"/>
          <w:sz w:val="28"/>
          <w:szCs w:val="28"/>
          <w:rtl/>
          <w:lang w:bidi="fa-IR"/>
        </w:rPr>
        <w:footnoteReference w:id="426"/>
      </w:r>
      <w:r w:rsidR="00D748D9" w:rsidRPr="008F22E7">
        <w:rPr>
          <w:rFonts w:cs="B Zar" w:hint="cs"/>
          <w:sz w:val="28"/>
          <w:szCs w:val="28"/>
          <w:vertAlign w:val="superscript"/>
          <w:rtl/>
          <w:lang w:bidi="fa-IR"/>
        </w:rPr>
        <w:t>)</w:t>
      </w:r>
      <w:r w:rsidR="00D748D9" w:rsidRPr="00E773BF">
        <w:rPr>
          <w:rStyle w:val="Char4"/>
          <w:rFonts w:hint="cs"/>
          <w:rtl/>
        </w:rPr>
        <w:t>.</w:t>
      </w:r>
    </w:p>
    <w:p w:rsidR="00D748D9" w:rsidRDefault="0057509D" w:rsidP="00E773BF">
      <w:pPr>
        <w:pStyle w:val="a4"/>
        <w:rPr>
          <w:rtl/>
        </w:rPr>
      </w:pPr>
      <w:r>
        <w:rPr>
          <w:rFonts w:hint="cs"/>
          <w:rtl/>
        </w:rPr>
        <w:t>یعنی: «(بهاء) تو را از میان کنی</w:t>
      </w:r>
      <w:r w:rsidR="00B77913">
        <w:rPr>
          <w:rFonts w:hint="cs"/>
          <w:rtl/>
        </w:rPr>
        <w:t>زان برای خدمتکاری خودش برگزید»!</w:t>
      </w:r>
    </w:p>
    <w:p w:rsidR="0057509D" w:rsidRDefault="0057509D" w:rsidP="00E773BF">
      <w:pPr>
        <w:pStyle w:val="a4"/>
        <w:rPr>
          <w:rtl/>
        </w:rPr>
      </w:pPr>
      <w:r>
        <w:rPr>
          <w:rFonts w:hint="cs"/>
          <w:rtl/>
        </w:rPr>
        <w:t xml:space="preserve">میرزا </w:t>
      </w:r>
      <w:r w:rsidR="00C4327C">
        <w:rPr>
          <w:rFonts w:hint="cs"/>
          <w:rtl/>
        </w:rPr>
        <w:t>حسینعلی</w:t>
      </w:r>
      <w:r>
        <w:rPr>
          <w:rFonts w:hint="cs"/>
          <w:rtl/>
        </w:rPr>
        <w:t xml:space="preserve"> ازدو</w:t>
      </w:r>
      <w:r w:rsidR="009D17B9">
        <w:rPr>
          <w:rFonts w:hint="cs"/>
          <w:rtl/>
        </w:rPr>
        <w:t>اج یک مرد را با دو زن جائز شم</w:t>
      </w:r>
      <w:r>
        <w:rPr>
          <w:rFonts w:hint="cs"/>
          <w:rtl/>
        </w:rPr>
        <w:t>ر</w:t>
      </w:r>
      <w:r w:rsidR="009D17B9">
        <w:rPr>
          <w:rFonts w:hint="cs"/>
          <w:rtl/>
        </w:rPr>
        <w:t>د</w:t>
      </w:r>
      <w:r>
        <w:rPr>
          <w:rFonts w:hint="cs"/>
          <w:rtl/>
        </w:rPr>
        <w:t>ه ولی به ی</w:t>
      </w:r>
      <w:r w:rsidR="00B77913">
        <w:rPr>
          <w:rFonts w:hint="cs"/>
          <w:rtl/>
        </w:rPr>
        <w:t>ک زن اجازه نداده تا دو شوهر کند.</w:t>
      </w:r>
      <w:r>
        <w:rPr>
          <w:rFonts w:hint="cs"/>
          <w:rtl/>
        </w:rPr>
        <w:t xml:space="preserve"> در «اقدس» می</w:t>
      </w:r>
      <w:r w:rsidR="00470192">
        <w:rPr>
          <w:rFonts w:hint="eastAsia"/>
          <w:rtl/>
        </w:rPr>
        <w:t>‌نویسد:</w:t>
      </w:r>
    </w:p>
    <w:p w:rsidR="00470192" w:rsidRPr="005D74C0" w:rsidRDefault="00537B88" w:rsidP="00537B88">
      <w:pPr>
        <w:tabs>
          <w:tab w:val="left" w:pos="8640"/>
        </w:tabs>
        <w:bidi/>
        <w:ind w:firstLine="284"/>
        <w:jc w:val="lowKashida"/>
        <w:rPr>
          <w:rFonts w:cs="B Zar"/>
          <w:sz w:val="28"/>
          <w:szCs w:val="28"/>
          <w:rtl/>
        </w:rPr>
      </w:pPr>
      <w:r w:rsidRPr="00640F50">
        <w:rPr>
          <w:rStyle w:val="Char3"/>
          <w:rtl/>
        </w:rPr>
        <w:t>«</w:t>
      </w:r>
      <w:r w:rsidR="005D74C0" w:rsidRPr="00640F50">
        <w:rPr>
          <w:rStyle w:val="Char3"/>
          <w:rFonts w:hint="cs"/>
          <w:rtl/>
        </w:rPr>
        <w:t>قد كتب الله عليكم الن</w:t>
      </w:r>
      <w:r w:rsidR="00B77913" w:rsidRPr="00640F50">
        <w:rPr>
          <w:rStyle w:val="Char3"/>
          <w:rFonts w:hint="cs"/>
          <w:rtl/>
        </w:rPr>
        <w:t>ّ</w:t>
      </w:r>
      <w:r w:rsidR="005D74C0" w:rsidRPr="00640F50">
        <w:rPr>
          <w:rStyle w:val="Char3"/>
          <w:rFonts w:hint="cs"/>
          <w:rtl/>
        </w:rPr>
        <w:t>كاح</w:t>
      </w:r>
      <w:r w:rsidR="00B77913" w:rsidRPr="00640F50">
        <w:rPr>
          <w:rStyle w:val="Char3"/>
          <w:rFonts w:hint="cs"/>
          <w:rtl/>
        </w:rPr>
        <w:t>،</w:t>
      </w:r>
      <w:r w:rsidR="005D74C0" w:rsidRPr="00640F50">
        <w:rPr>
          <w:rStyle w:val="Char3"/>
          <w:rFonts w:hint="cs"/>
          <w:rtl/>
        </w:rPr>
        <w:t xml:space="preserve"> إياكم أن تجاوزوا عن </w:t>
      </w:r>
      <w:r w:rsidRPr="00640F50">
        <w:rPr>
          <w:rStyle w:val="Char3"/>
          <w:rFonts w:hint="cs"/>
          <w:rtl/>
        </w:rPr>
        <w:t>إ</w:t>
      </w:r>
      <w:r w:rsidR="00470192" w:rsidRPr="00640F50">
        <w:rPr>
          <w:rStyle w:val="Char3"/>
          <w:rFonts w:hint="cs"/>
          <w:rtl/>
        </w:rPr>
        <w:t>ثنتين</w:t>
      </w:r>
      <w:r w:rsidRPr="00640F50">
        <w:rPr>
          <w:rStyle w:val="Char3"/>
          <w:rtl/>
        </w:rPr>
        <w:t>»</w:t>
      </w:r>
      <w:r w:rsidR="00470192" w:rsidRPr="005D74C0">
        <w:rPr>
          <w:rFonts w:cs="B Zar" w:hint="cs"/>
          <w:sz w:val="28"/>
          <w:szCs w:val="28"/>
          <w:vertAlign w:val="superscript"/>
          <w:rtl/>
          <w:lang w:bidi="fa-IR"/>
        </w:rPr>
        <w:t>(</w:t>
      </w:r>
      <w:r w:rsidR="00470192" w:rsidRPr="005D74C0">
        <w:rPr>
          <w:rStyle w:val="FootnoteReference"/>
          <w:rFonts w:cs="B Zar"/>
          <w:sz w:val="28"/>
          <w:szCs w:val="28"/>
          <w:rtl/>
          <w:lang w:bidi="fa-IR"/>
        </w:rPr>
        <w:footnoteReference w:id="427"/>
      </w:r>
      <w:r w:rsidR="00470192" w:rsidRPr="005D74C0">
        <w:rPr>
          <w:rFonts w:cs="B Zar" w:hint="cs"/>
          <w:sz w:val="28"/>
          <w:szCs w:val="28"/>
          <w:vertAlign w:val="superscript"/>
          <w:rtl/>
          <w:lang w:bidi="fa-IR"/>
        </w:rPr>
        <w:t>)</w:t>
      </w:r>
      <w:r w:rsidR="00470192" w:rsidRPr="00E773BF">
        <w:rPr>
          <w:rStyle w:val="Char4"/>
          <w:rFonts w:hint="cs"/>
          <w:rtl/>
        </w:rPr>
        <w:t>.</w:t>
      </w:r>
    </w:p>
    <w:p w:rsidR="00470192" w:rsidRDefault="00470192" w:rsidP="00E773BF">
      <w:pPr>
        <w:pStyle w:val="a4"/>
        <w:rPr>
          <w:rtl/>
        </w:rPr>
      </w:pPr>
      <w:r>
        <w:rPr>
          <w:rFonts w:hint="cs"/>
          <w:rtl/>
        </w:rPr>
        <w:t>یعنی: «همانا خدا ازدواج را بر شما نوشته است از این که بیش از دو زن بگیرید، پرهیز کنید».</w:t>
      </w:r>
    </w:p>
    <w:p w:rsidR="00470192" w:rsidRDefault="00470192" w:rsidP="00E773BF">
      <w:pPr>
        <w:pStyle w:val="a4"/>
        <w:rPr>
          <w:rtl/>
        </w:rPr>
      </w:pPr>
      <w:r>
        <w:rPr>
          <w:rFonts w:hint="cs"/>
          <w:rtl/>
        </w:rPr>
        <w:t xml:space="preserve">بهاء در </w:t>
      </w:r>
      <w:r w:rsidR="004120C8" w:rsidRPr="00E773BF">
        <w:rPr>
          <w:rFonts w:hint="cs"/>
          <w:rtl/>
        </w:rPr>
        <w:t xml:space="preserve">«ارث» </w:t>
      </w:r>
      <w:r w:rsidR="00541E97" w:rsidRPr="00E773BF">
        <w:rPr>
          <w:rFonts w:hint="cs"/>
          <w:rtl/>
        </w:rPr>
        <w:t>میان مرد</w:t>
      </w:r>
      <w:r w:rsidR="00541E97">
        <w:rPr>
          <w:rFonts w:hint="cs"/>
          <w:rtl/>
        </w:rPr>
        <w:t xml:space="preserve"> و زن تفاوت نهاده است</w:t>
      </w:r>
      <w:r w:rsidR="00707BEA">
        <w:rPr>
          <w:rFonts w:hint="cs"/>
          <w:rtl/>
        </w:rPr>
        <w:t>،</w:t>
      </w:r>
      <w:r w:rsidR="00541E97">
        <w:rPr>
          <w:rFonts w:hint="cs"/>
          <w:rtl/>
        </w:rPr>
        <w:t xml:space="preserve"> به طوری که</w:t>
      </w:r>
      <w:r w:rsidR="00860450">
        <w:rPr>
          <w:rFonts w:hint="cs"/>
          <w:rtl/>
        </w:rPr>
        <w:t xml:space="preserve"> خانۀ </w:t>
      </w:r>
      <w:r w:rsidR="00541E97">
        <w:rPr>
          <w:rFonts w:hint="cs"/>
          <w:rtl/>
        </w:rPr>
        <w:t>متوف</w:t>
      </w:r>
      <w:r w:rsidR="00B77913">
        <w:rPr>
          <w:rFonts w:hint="cs"/>
          <w:rtl/>
        </w:rPr>
        <w:t>َّ</w:t>
      </w:r>
      <w:r w:rsidR="00541E97">
        <w:rPr>
          <w:rFonts w:hint="cs"/>
          <w:rtl/>
        </w:rPr>
        <w:t xml:space="preserve">ی و </w:t>
      </w:r>
      <w:r w:rsidR="000231AF">
        <w:rPr>
          <w:rFonts w:hint="cs"/>
          <w:rtl/>
        </w:rPr>
        <w:t>لباس</w:t>
      </w:r>
      <w:r w:rsidR="00111FC5">
        <w:rPr>
          <w:rFonts w:hint="eastAsia"/>
          <w:rtl/>
        </w:rPr>
        <w:t>‌های او را از آن</w:t>
      </w:r>
      <w:r w:rsidR="00B77913">
        <w:rPr>
          <w:rFonts w:hint="cs"/>
          <w:rtl/>
        </w:rPr>
        <w:t>ِ</w:t>
      </w:r>
      <w:r w:rsidR="00111FC5">
        <w:rPr>
          <w:rFonts w:hint="eastAsia"/>
          <w:rtl/>
        </w:rPr>
        <w:t xml:space="preserve"> پسرانش قرار داده و دختران را محروم ساخته است! </w:t>
      </w:r>
      <w:r w:rsidR="00111FC5">
        <w:rPr>
          <w:rFonts w:hint="cs"/>
          <w:rtl/>
        </w:rPr>
        <w:t>در «اقدس» می‌</w:t>
      </w:r>
      <w:r w:rsidR="00C04707">
        <w:rPr>
          <w:rFonts w:hint="cs"/>
          <w:rtl/>
        </w:rPr>
        <w:t>نویسد:</w:t>
      </w:r>
    </w:p>
    <w:p w:rsidR="00C04707" w:rsidRPr="005D74C0" w:rsidRDefault="00537B88" w:rsidP="00537B88">
      <w:pPr>
        <w:tabs>
          <w:tab w:val="left" w:pos="8640"/>
        </w:tabs>
        <w:bidi/>
        <w:ind w:firstLine="284"/>
        <w:jc w:val="lowKashida"/>
        <w:rPr>
          <w:rFonts w:cs="B Zar"/>
          <w:sz w:val="28"/>
          <w:szCs w:val="28"/>
          <w:rtl/>
        </w:rPr>
      </w:pPr>
      <w:r w:rsidRPr="00640F50">
        <w:rPr>
          <w:rStyle w:val="Char3"/>
          <w:rtl/>
        </w:rPr>
        <w:t>«</w:t>
      </w:r>
      <w:r w:rsidR="00C04707" w:rsidRPr="00640F50">
        <w:rPr>
          <w:rStyle w:val="Char3"/>
          <w:rFonts w:hint="cs"/>
          <w:rtl/>
        </w:rPr>
        <w:t>جعلنا الدار المسكون</w:t>
      </w:r>
      <w:r w:rsidR="004527AA" w:rsidRPr="00640F50">
        <w:rPr>
          <w:rStyle w:val="Char3"/>
          <w:rFonts w:hint="cs"/>
          <w:rtl/>
        </w:rPr>
        <w:t xml:space="preserve">ة والألبسته للذريته من الذكران </w:t>
      </w:r>
      <w:r w:rsidR="0023525A" w:rsidRPr="00640F50">
        <w:rPr>
          <w:rStyle w:val="Char3"/>
          <w:rFonts w:hint="cs"/>
          <w:rtl/>
        </w:rPr>
        <w:t>د</w:t>
      </w:r>
      <w:r w:rsidR="00C04707" w:rsidRPr="00640F50">
        <w:rPr>
          <w:rStyle w:val="Char3"/>
          <w:rFonts w:hint="cs"/>
          <w:rtl/>
        </w:rPr>
        <w:t>ون الإناث والور</w:t>
      </w:r>
      <w:r w:rsidR="00B77913" w:rsidRPr="00640F50">
        <w:rPr>
          <w:rStyle w:val="Char3"/>
          <w:rFonts w:hint="cs"/>
          <w:rtl/>
        </w:rPr>
        <w:t>ّ</w:t>
      </w:r>
      <w:r w:rsidR="00C04707" w:rsidRPr="00640F50">
        <w:rPr>
          <w:rStyle w:val="Char3"/>
          <w:rFonts w:hint="cs"/>
          <w:rtl/>
        </w:rPr>
        <w:t>اث</w:t>
      </w:r>
      <w:r w:rsidRPr="00640F50">
        <w:rPr>
          <w:rStyle w:val="Char3"/>
          <w:rtl/>
        </w:rPr>
        <w:t>»</w:t>
      </w:r>
      <w:r w:rsidR="00C04707" w:rsidRPr="005D74C0">
        <w:rPr>
          <w:rFonts w:cs="B Zar" w:hint="cs"/>
          <w:sz w:val="28"/>
          <w:szCs w:val="28"/>
          <w:vertAlign w:val="superscript"/>
          <w:rtl/>
          <w:lang w:bidi="fa-IR"/>
        </w:rPr>
        <w:t>(</w:t>
      </w:r>
      <w:r w:rsidR="00C04707" w:rsidRPr="005D74C0">
        <w:rPr>
          <w:rStyle w:val="FootnoteReference"/>
          <w:rFonts w:cs="B Zar"/>
          <w:sz w:val="28"/>
          <w:szCs w:val="28"/>
          <w:rtl/>
          <w:lang w:bidi="fa-IR"/>
        </w:rPr>
        <w:footnoteReference w:id="428"/>
      </w:r>
      <w:r w:rsidR="00C04707" w:rsidRPr="005D74C0">
        <w:rPr>
          <w:rFonts w:cs="B Zar" w:hint="cs"/>
          <w:sz w:val="28"/>
          <w:szCs w:val="28"/>
          <w:vertAlign w:val="superscript"/>
          <w:rtl/>
          <w:lang w:bidi="fa-IR"/>
        </w:rPr>
        <w:t>)</w:t>
      </w:r>
      <w:r w:rsidR="00C04707" w:rsidRPr="00E773BF">
        <w:rPr>
          <w:rStyle w:val="Char4"/>
          <w:rFonts w:hint="cs"/>
          <w:rtl/>
        </w:rPr>
        <w:t>.</w:t>
      </w:r>
    </w:p>
    <w:p w:rsidR="00C04707" w:rsidRDefault="00C04707" w:rsidP="00E773BF">
      <w:pPr>
        <w:pStyle w:val="a4"/>
        <w:rPr>
          <w:rtl/>
        </w:rPr>
      </w:pPr>
      <w:r>
        <w:rPr>
          <w:rFonts w:hint="cs"/>
          <w:rtl/>
        </w:rPr>
        <w:t>یعنی: «خان</w:t>
      </w:r>
      <w:r w:rsidR="00E773BF">
        <w:rPr>
          <w:rFonts w:hint="cs"/>
          <w:rtl/>
        </w:rPr>
        <w:t>ۀ</w:t>
      </w:r>
      <w:r>
        <w:rPr>
          <w:rFonts w:hint="cs"/>
          <w:rtl/>
        </w:rPr>
        <w:t xml:space="preserve"> مسکونی و لباس‌</w:t>
      </w:r>
      <w:r w:rsidR="00664A25">
        <w:rPr>
          <w:rFonts w:hint="cs"/>
          <w:rtl/>
        </w:rPr>
        <w:t xml:space="preserve">های کسی را که مرده است برای فرزندان ذکور </w:t>
      </w:r>
      <w:r w:rsidR="00894C74">
        <w:rPr>
          <w:rFonts w:hint="cs"/>
          <w:rtl/>
        </w:rPr>
        <w:t>ا</w:t>
      </w:r>
      <w:r w:rsidR="00664A25">
        <w:rPr>
          <w:rFonts w:hint="cs"/>
          <w:rtl/>
        </w:rPr>
        <w:t xml:space="preserve">و قرار </w:t>
      </w:r>
      <w:r w:rsidR="00B77913">
        <w:rPr>
          <w:rFonts w:hint="cs"/>
          <w:rtl/>
        </w:rPr>
        <w:t>دادیم نه دختران و دیگر وارثان»!</w:t>
      </w:r>
    </w:p>
    <w:p w:rsidR="00F83464" w:rsidRDefault="00F83464" w:rsidP="00E773BF">
      <w:pPr>
        <w:pStyle w:val="a4"/>
        <w:rPr>
          <w:rtl/>
        </w:rPr>
      </w:pPr>
      <w:r>
        <w:rPr>
          <w:rFonts w:hint="cs"/>
          <w:rtl/>
        </w:rPr>
        <w:t xml:space="preserve">میرزا </w:t>
      </w:r>
      <w:r w:rsidR="00C4327C">
        <w:rPr>
          <w:rFonts w:hint="cs"/>
          <w:rtl/>
        </w:rPr>
        <w:t>حسینعلی</w:t>
      </w:r>
      <w:r w:rsidR="00674596">
        <w:rPr>
          <w:rFonts w:hint="cs"/>
          <w:rtl/>
        </w:rPr>
        <w:t>،</w:t>
      </w:r>
      <w:r>
        <w:rPr>
          <w:rFonts w:hint="cs"/>
          <w:rtl/>
        </w:rPr>
        <w:t xml:space="preserve"> </w:t>
      </w:r>
      <w:r w:rsidRPr="00E773BF">
        <w:rPr>
          <w:rFonts w:hint="cs"/>
          <w:rtl/>
        </w:rPr>
        <w:t xml:space="preserve">عضویت </w:t>
      </w:r>
      <w:r w:rsidR="007D0C4D" w:rsidRPr="00E773BF">
        <w:rPr>
          <w:rFonts w:hint="cs"/>
          <w:rtl/>
        </w:rPr>
        <w:t>«بیت الع</w:t>
      </w:r>
      <w:r w:rsidR="008B2D5E" w:rsidRPr="00E773BF">
        <w:rPr>
          <w:rFonts w:hint="cs"/>
          <w:rtl/>
        </w:rPr>
        <w:t xml:space="preserve">دل» </w:t>
      </w:r>
      <w:r w:rsidR="003A2EC9" w:rsidRPr="00E773BF">
        <w:rPr>
          <w:rFonts w:hint="cs"/>
          <w:rtl/>
        </w:rPr>
        <w:t>را سهم مردان</w:t>
      </w:r>
      <w:r w:rsidR="003A2EC9">
        <w:rPr>
          <w:rFonts w:hint="cs"/>
          <w:rtl/>
        </w:rPr>
        <w:t xml:space="preserve"> بهایی شمرده (نه زنان)</w:t>
      </w:r>
      <w:r w:rsidR="00674596">
        <w:rPr>
          <w:rFonts w:hint="cs"/>
          <w:rtl/>
        </w:rPr>
        <w:t>،</w:t>
      </w:r>
      <w:r w:rsidR="003A2EC9">
        <w:rPr>
          <w:rFonts w:hint="cs"/>
          <w:rtl/>
        </w:rPr>
        <w:t xml:space="preserve"> و خطاب به</w:t>
      </w:r>
      <w:r w:rsidR="00D314AD">
        <w:rPr>
          <w:rFonts w:hint="cs"/>
          <w:rtl/>
        </w:rPr>
        <w:t xml:space="preserve"> آن‌ها </w:t>
      </w:r>
      <w:r w:rsidR="003A2EC9">
        <w:rPr>
          <w:rFonts w:hint="cs"/>
          <w:rtl/>
        </w:rPr>
        <w:t>می</w:t>
      </w:r>
      <w:r w:rsidR="00411ECF">
        <w:rPr>
          <w:rFonts w:hint="eastAsia"/>
          <w:rtl/>
        </w:rPr>
        <w:t>‌نویسد:</w:t>
      </w:r>
    </w:p>
    <w:p w:rsidR="00411ECF" w:rsidRPr="005D74C0" w:rsidRDefault="00537B88" w:rsidP="00537B88">
      <w:pPr>
        <w:tabs>
          <w:tab w:val="left" w:pos="8640"/>
        </w:tabs>
        <w:bidi/>
        <w:ind w:firstLine="284"/>
        <w:jc w:val="lowKashida"/>
        <w:rPr>
          <w:rFonts w:cs="B Zar"/>
          <w:sz w:val="28"/>
          <w:szCs w:val="28"/>
          <w:rtl/>
        </w:rPr>
      </w:pPr>
      <w:r w:rsidRPr="00640F50">
        <w:rPr>
          <w:rStyle w:val="Char3"/>
          <w:rtl/>
        </w:rPr>
        <w:t>«</w:t>
      </w:r>
      <w:r w:rsidR="00411ECF" w:rsidRPr="00640F50">
        <w:rPr>
          <w:rStyle w:val="Char3"/>
          <w:rFonts w:hint="cs"/>
          <w:rtl/>
        </w:rPr>
        <w:t>يا رجال العدل</w:t>
      </w:r>
      <w:r w:rsidR="00674596" w:rsidRPr="00640F50">
        <w:rPr>
          <w:rStyle w:val="Char3"/>
          <w:rFonts w:hint="cs"/>
          <w:rtl/>
        </w:rPr>
        <w:t>،</w:t>
      </w:r>
      <w:r w:rsidR="00411ECF" w:rsidRPr="00640F50">
        <w:rPr>
          <w:rStyle w:val="Char3"/>
          <w:rFonts w:hint="cs"/>
          <w:rtl/>
        </w:rPr>
        <w:t xml:space="preserve"> كونوا رعاة أغنام الله في مملكته</w:t>
      </w:r>
      <w:r w:rsidRPr="00640F50">
        <w:rPr>
          <w:rStyle w:val="Char3"/>
          <w:rtl/>
        </w:rPr>
        <w:t>»</w:t>
      </w:r>
      <w:r w:rsidR="00411ECF" w:rsidRPr="005D74C0">
        <w:rPr>
          <w:rFonts w:cs="B Zar" w:hint="cs"/>
          <w:sz w:val="28"/>
          <w:szCs w:val="28"/>
          <w:vertAlign w:val="superscript"/>
          <w:rtl/>
          <w:lang w:bidi="fa-IR"/>
        </w:rPr>
        <w:t>(</w:t>
      </w:r>
      <w:r w:rsidR="00411ECF" w:rsidRPr="005D74C0">
        <w:rPr>
          <w:rStyle w:val="FootnoteReference"/>
          <w:rFonts w:cs="B Zar"/>
          <w:sz w:val="28"/>
          <w:szCs w:val="28"/>
          <w:rtl/>
          <w:lang w:bidi="fa-IR"/>
        </w:rPr>
        <w:footnoteReference w:id="429"/>
      </w:r>
      <w:r w:rsidR="00411ECF" w:rsidRPr="005D74C0">
        <w:rPr>
          <w:rFonts w:cs="B Zar" w:hint="cs"/>
          <w:sz w:val="28"/>
          <w:szCs w:val="28"/>
          <w:vertAlign w:val="superscript"/>
          <w:rtl/>
          <w:lang w:bidi="fa-IR"/>
        </w:rPr>
        <w:t>)</w:t>
      </w:r>
      <w:r w:rsidR="00411ECF" w:rsidRPr="005D74C0">
        <w:rPr>
          <w:rFonts w:cs="B Zar" w:hint="cs"/>
          <w:sz w:val="28"/>
          <w:szCs w:val="28"/>
          <w:rtl/>
        </w:rPr>
        <w:t>.</w:t>
      </w:r>
    </w:p>
    <w:p w:rsidR="00726703" w:rsidRDefault="000032C0" w:rsidP="00E773BF">
      <w:pPr>
        <w:pStyle w:val="a4"/>
        <w:rPr>
          <w:rtl/>
        </w:rPr>
      </w:pPr>
      <w:r>
        <w:rPr>
          <w:rFonts w:hint="cs"/>
          <w:rtl/>
        </w:rPr>
        <w:t>یعنی: «ای مردان عدالت! گوسفند</w:t>
      </w:r>
      <w:r w:rsidR="00201076">
        <w:rPr>
          <w:rFonts w:hint="cs"/>
          <w:rtl/>
        </w:rPr>
        <w:t>چران</w:t>
      </w:r>
      <w:r w:rsidR="00726703">
        <w:rPr>
          <w:rFonts w:hint="eastAsia"/>
          <w:rtl/>
        </w:rPr>
        <w:t>‌های گوسفندان خدا در کشور او باشید»</w:t>
      </w:r>
      <w:r w:rsidR="008D2C3C">
        <w:rPr>
          <w:rFonts w:hint="eastAsia"/>
          <w:rtl/>
        </w:rPr>
        <w:t>!</w:t>
      </w:r>
    </w:p>
    <w:p w:rsidR="00726703" w:rsidRPr="00E773BF" w:rsidRDefault="00726703" w:rsidP="00E773BF">
      <w:pPr>
        <w:pStyle w:val="a4"/>
        <w:rPr>
          <w:rtl/>
        </w:rPr>
      </w:pPr>
      <w:r>
        <w:rPr>
          <w:rFonts w:hint="cs"/>
          <w:rtl/>
        </w:rPr>
        <w:t xml:space="preserve">آیا این </w:t>
      </w:r>
      <w:r w:rsidRPr="00E773BF">
        <w:rPr>
          <w:rFonts w:hint="cs"/>
          <w:rtl/>
        </w:rPr>
        <w:t xml:space="preserve">است معنای </w:t>
      </w:r>
      <w:r w:rsidR="001056AC" w:rsidRPr="00E773BF">
        <w:rPr>
          <w:rFonts w:hint="cs"/>
          <w:rtl/>
        </w:rPr>
        <w:t>«مساوات کامل</w:t>
      </w:r>
      <w:r w:rsidR="00E773BF">
        <w:rPr>
          <w:rFonts w:hint="cs"/>
          <w:rtl/>
        </w:rPr>
        <w:t>ۀ</w:t>
      </w:r>
      <w:r w:rsidR="001056AC" w:rsidRPr="00E773BF">
        <w:rPr>
          <w:rFonts w:hint="cs"/>
          <w:rtl/>
        </w:rPr>
        <w:t xml:space="preserve"> زنان و مردان»</w:t>
      </w:r>
      <w:r w:rsidR="00674596" w:rsidRPr="00E773BF">
        <w:rPr>
          <w:rFonts w:hint="cs"/>
          <w:rtl/>
        </w:rPr>
        <w:t>؟!</w:t>
      </w:r>
    </w:p>
    <w:p w:rsidR="00474804" w:rsidRDefault="00474804" w:rsidP="00E773BF">
      <w:pPr>
        <w:pStyle w:val="a4"/>
        <w:rPr>
          <w:rtl/>
        </w:rPr>
      </w:pPr>
      <w:r>
        <w:rPr>
          <w:rFonts w:hint="cs"/>
          <w:rtl/>
        </w:rPr>
        <w:t>دیگر از اصول بهایی</w:t>
      </w:r>
      <w:r w:rsidR="0022793F">
        <w:rPr>
          <w:rFonts w:hint="eastAsia"/>
          <w:rtl/>
        </w:rPr>
        <w:t xml:space="preserve">‌گری به نظر عباس </w:t>
      </w:r>
      <w:r w:rsidR="0022793F" w:rsidRPr="00E773BF">
        <w:rPr>
          <w:rFonts w:hint="eastAsia"/>
          <w:rtl/>
        </w:rPr>
        <w:t xml:space="preserve">عبدالبهاء </w:t>
      </w:r>
      <w:r w:rsidR="009F6EA7" w:rsidRPr="00E773BF">
        <w:rPr>
          <w:rFonts w:hint="cs"/>
          <w:rtl/>
        </w:rPr>
        <w:t xml:space="preserve">«صلح عمومی» </w:t>
      </w:r>
      <w:r w:rsidR="00D25DFA" w:rsidRPr="00E773BF">
        <w:rPr>
          <w:rFonts w:hint="cs"/>
          <w:rtl/>
        </w:rPr>
        <w:t>اس</w:t>
      </w:r>
      <w:r w:rsidR="00D25DFA">
        <w:rPr>
          <w:rFonts w:hint="cs"/>
          <w:rtl/>
        </w:rPr>
        <w:t>ت</w:t>
      </w:r>
      <w:r w:rsidR="00CA667A" w:rsidRPr="00CA667A">
        <w:rPr>
          <w:rFonts w:hint="cs"/>
          <w:vertAlign w:val="superscript"/>
          <w:rtl/>
        </w:rPr>
        <w:t>(</w:t>
      </w:r>
      <w:r w:rsidR="00CA667A" w:rsidRPr="00CA667A">
        <w:rPr>
          <w:rStyle w:val="FootnoteReference"/>
          <w:rFonts w:cs="B Zar"/>
          <w:rtl/>
        </w:rPr>
        <w:footnoteReference w:id="430"/>
      </w:r>
      <w:r w:rsidR="00CA667A" w:rsidRPr="00CA667A">
        <w:rPr>
          <w:rFonts w:hint="cs"/>
          <w:vertAlign w:val="superscript"/>
          <w:rtl/>
        </w:rPr>
        <w:t>)</w:t>
      </w:r>
      <w:r w:rsidR="00CA667A">
        <w:rPr>
          <w:rFonts w:hint="cs"/>
          <w:rtl/>
        </w:rPr>
        <w:t>. شگفتا که بهاء و پسرش در</w:t>
      </w:r>
      <w:r w:rsidR="00860450">
        <w:rPr>
          <w:rFonts w:hint="cs"/>
          <w:rtl/>
        </w:rPr>
        <w:t xml:space="preserve"> خانۀ </w:t>
      </w:r>
      <w:r w:rsidR="00CA667A">
        <w:rPr>
          <w:rFonts w:hint="cs"/>
          <w:rtl/>
        </w:rPr>
        <w:t xml:space="preserve">خود نتوانستند صلح را </w:t>
      </w:r>
      <w:r w:rsidR="00CA667A" w:rsidRPr="00E773BF">
        <w:rPr>
          <w:rFonts w:hint="cs"/>
          <w:rtl/>
        </w:rPr>
        <w:t>برقرار کنند</w:t>
      </w:r>
      <w:r w:rsidR="00D25DFA" w:rsidRPr="00E773BF">
        <w:rPr>
          <w:rFonts w:hint="cs"/>
          <w:rtl/>
        </w:rPr>
        <w:t>،</w:t>
      </w:r>
      <w:r w:rsidR="00CA667A" w:rsidRPr="00E773BF">
        <w:rPr>
          <w:rFonts w:hint="cs"/>
          <w:rtl/>
        </w:rPr>
        <w:t xml:space="preserve"> و </w:t>
      </w:r>
      <w:r w:rsidR="00C4327C" w:rsidRPr="00E773BF">
        <w:rPr>
          <w:rFonts w:hint="cs"/>
          <w:rtl/>
        </w:rPr>
        <w:t>حسینعلی</w:t>
      </w:r>
      <w:r w:rsidR="004E011B" w:rsidRPr="00E773BF">
        <w:rPr>
          <w:rFonts w:hint="cs"/>
          <w:rtl/>
        </w:rPr>
        <w:t xml:space="preserve"> با یحیی </w:t>
      </w:r>
      <w:r w:rsidR="00C66C0E" w:rsidRPr="00E773BF">
        <w:rPr>
          <w:rFonts w:hint="cs"/>
          <w:rtl/>
        </w:rPr>
        <w:t xml:space="preserve">و </w:t>
      </w:r>
      <w:r w:rsidR="00E4641B" w:rsidRPr="00E773BF">
        <w:rPr>
          <w:rFonts w:hint="cs"/>
          <w:rtl/>
        </w:rPr>
        <w:t xml:space="preserve">عباس با محمد علی </w:t>
      </w:r>
      <w:r w:rsidR="00674596" w:rsidRPr="00E773BF">
        <w:rPr>
          <w:rFonts w:hint="cs"/>
          <w:rtl/>
        </w:rPr>
        <w:t>یکسره</w:t>
      </w:r>
      <w:r w:rsidR="00674596">
        <w:rPr>
          <w:rFonts w:hint="cs"/>
          <w:rtl/>
        </w:rPr>
        <w:t xml:space="preserve"> در منازعه و کشمکش بودند.</w:t>
      </w:r>
      <w:r w:rsidR="00EA18A5">
        <w:rPr>
          <w:rFonts w:hint="cs"/>
          <w:rtl/>
        </w:rPr>
        <w:t xml:space="preserve"> آن وقت از «صلح عمومی» دم می</w:t>
      </w:r>
      <w:r w:rsidR="00DE15A7">
        <w:rPr>
          <w:rFonts w:hint="eastAsia"/>
          <w:rtl/>
        </w:rPr>
        <w:t>‌زدند و دنیا را به آشتی فرا می</w:t>
      </w:r>
      <w:r w:rsidR="00AF6577">
        <w:rPr>
          <w:rFonts w:hint="cs"/>
          <w:rtl/>
        </w:rPr>
        <w:t>‌خواندند! بابی</w:t>
      </w:r>
      <w:r w:rsidR="00735FF9">
        <w:rPr>
          <w:rFonts w:hint="eastAsia"/>
          <w:rtl/>
        </w:rPr>
        <w:t>‌</w:t>
      </w:r>
      <w:r w:rsidR="00735FF9">
        <w:rPr>
          <w:rFonts w:hint="cs"/>
          <w:rtl/>
        </w:rPr>
        <w:t>ها و بهایی</w:t>
      </w:r>
      <w:r w:rsidR="00F17C4B">
        <w:rPr>
          <w:rFonts w:hint="eastAsia"/>
          <w:rtl/>
        </w:rPr>
        <w:t xml:space="preserve">‌ها از آغاز کارشان با دیگران سر </w:t>
      </w:r>
      <w:r w:rsidR="00F17C4B" w:rsidRPr="00E773BF">
        <w:rPr>
          <w:rFonts w:hint="eastAsia"/>
          <w:rtl/>
        </w:rPr>
        <w:t>ناسازگاری داشتند و</w:t>
      </w:r>
      <w:r w:rsidR="00D25DFA" w:rsidRPr="00E773BF">
        <w:rPr>
          <w:rFonts w:hint="cs"/>
          <w:rtl/>
        </w:rPr>
        <w:t xml:space="preserve"> </w:t>
      </w:r>
      <w:r w:rsidR="00F17C4B" w:rsidRPr="00E773BF">
        <w:rPr>
          <w:rFonts w:hint="eastAsia"/>
          <w:rtl/>
        </w:rPr>
        <w:t>از هر فرصت برای تعر</w:t>
      </w:r>
      <w:r w:rsidR="00674596" w:rsidRPr="00E773BF">
        <w:rPr>
          <w:rFonts w:hint="cs"/>
          <w:rtl/>
        </w:rPr>
        <w:t>ّ</w:t>
      </w:r>
      <w:r w:rsidR="00F17C4B" w:rsidRPr="00E773BF">
        <w:rPr>
          <w:rFonts w:hint="eastAsia"/>
          <w:rtl/>
        </w:rPr>
        <w:t xml:space="preserve">ض به آنان (به جرم ارتداد!) </w:t>
      </w:r>
      <w:r w:rsidR="00F17C4B" w:rsidRPr="00E773BF">
        <w:rPr>
          <w:rFonts w:hint="cs"/>
          <w:rtl/>
        </w:rPr>
        <w:t>سود می</w:t>
      </w:r>
      <w:r w:rsidR="005D2AB7" w:rsidRPr="00E773BF">
        <w:rPr>
          <w:rFonts w:hint="eastAsia"/>
          <w:rtl/>
        </w:rPr>
        <w:t>‌جستند</w:t>
      </w:r>
      <w:r w:rsidR="00D25DFA" w:rsidRPr="00E773BF">
        <w:rPr>
          <w:rFonts w:hint="cs"/>
          <w:rtl/>
        </w:rPr>
        <w:t>،</w:t>
      </w:r>
      <w:r w:rsidR="005D2AB7" w:rsidRPr="00E773BF">
        <w:rPr>
          <w:rFonts w:hint="eastAsia"/>
          <w:rtl/>
        </w:rPr>
        <w:t xml:space="preserve"> چنانکه بابی مشهور</w:t>
      </w:r>
      <w:r w:rsidR="00674596" w:rsidRPr="00E773BF">
        <w:rPr>
          <w:rFonts w:hint="cs"/>
          <w:rtl/>
        </w:rPr>
        <w:t>،</w:t>
      </w:r>
      <w:r w:rsidR="005D2AB7" w:rsidRPr="00E773BF">
        <w:rPr>
          <w:rFonts w:hint="eastAsia"/>
          <w:rtl/>
        </w:rPr>
        <w:t xml:space="preserve"> </w:t>
      </w:r>
      <w:r w:rsidR="00CD268E" w:rsidRPr="00E773BF">
        <w:rPr>
          <w:rFonts w:hint="cs"/>
          <w:rtl/>
        </w:rPr>
        <w:t xml:space="preserve">میرزاجانی کاشانی </w:t>
      </w:r>
      <w:r w:rsidR="00B37B13" w:rsidRPr="00E773BF">
        <w:rPr>
          <w:rFonts w:hint="cs"/>
          <w:rtl/>
        </w:rPr>
        <w:t xml:space="preserve">در کتاب </w:t>
      </w:r>
      <w:r w:rsidR="00674596" w:rsidRPr="00E773BF">
        <w:rPr>
          <w:rFonts w:hint="cs"/>
          <w:rtl/>
        </w:rPr>
        <w:t>«نقطة</w:t>
      </w:r>
      <w:r w:rsidR="00254E7D" w:rsidRPr="00E773BF">
        <w:rPr>
          <w:rFonts w:hint="cs"/>
          <w:rtl/>
        </w:rPr>
        <w:t xml:space="preserve"> الکاف»</w:t>
      </w:r>
      <w:r w:rsidR="00254E7D" w:rsidRPr="005D0FAC">
        <w:rPr>
          <w:rFonts w:hint="cs"/>
          <w:b/>
          <w:bCs/>
          <w:sz w:val="26"/>
          <w:szCs w:val="26"/>
          <w:rtl/>
        </w:rPr>
        <w:t xml:space="preserve"> </w:t>
      </w:r>
      <w:r w:rsidR="00632044">
        <w:rPr>
          <w:rFonts w:hint="cs"/>
          <w:rtl/>
        </w:rPr>
        <w:t>می‌</w:t>
      </w:r>
      <w:r w:rsidR="00AA59CC">
        <w:rPr>
          <w:rFonts w:hint="cs"/>
          <w:rtl/>
        </w:rPr>
        <w:t>نویسد:</w:t>
      </w:r>
    </w:p>
    <w:p w:rsidR="00AA59CC" w:rsidRDefault="00AA59CC" w:rsidP="00E773BF">
      <w:pPr>
        <w:pStyle w:val="a4"/>
        <w:rPr>
          <w:rtl/>
        </w:rPr>
      </w:pPr>
      <w:r>
        <w:rPr>
          <w:rFonts w:hint="cs"/>
          <w:rtl/>
        </w:rPr>
        <w:t xml:space="preserve">«جمعی رفتند و در </w:t>
      </w:r>
      <w:r w:rsidR="00D25DFA">
        <w:rPr>
          <w:rFonts w:hint="cs"/>
          <w:rtl/>
        </w:rPr>
        <w:t xml:space="preserve">شب یورش برده، ده را گرفتند و یک </w:t>
      </w:r>
      <w:r>
        <w:rPr>
          <w:rFonts w:hint="cs"/>
          <w:rtl/>
        </w:rPr>
        <w:t>صد</w:t>
      </w:r>
      <w:r w:rsidR="00D25DFA">
        <w:rPr>
          <w:rFonts w:hint="cs"/>
          <w:rtl/>
        </w:rPr>
        <w:t xml:space="preserve"> </w:t>
      </w:r>
      <w:r>
        <w:rPr>
          <w:rFonts w:hint="cs"/>
          <w:rtl/>
        </w:rPr>
        <w:t>و سی نفر را به قتل رسانیدند، تتم</w:t>
      </w:r>
      <w:r w:rsidR="00674596">
        <w:rPr>
          <w:rFonts w:hint="cs"/>
          <w:rtl/>
        </w:rPr>
        <w:t>ّ</w:t>
      </w:r>
      <w:r>
        <w:rPr>
          <w:rFonts w:hint="cs"/>
          <w:rtl/>
        </w:rPr>
        <w:t>ه فرار نموده ده را حضرات اصحاب حق (بابی</w:t>
      </w:r>
      <w:r w:rsidR="000817CD">
        <w:rPr>
          <w:rFonts w:hint="eastAsia"/>
          <w:rtl/>
        </w:rPr>
        <w:t>‌ها) خراب نمودند و آذوق</w:t>
      </w:r>
      <w:r w:rsidR="00E773BF">
        <w:rPr>
          <w:rFonts w:hint="cs"/>
          <w:rtl/>
        </w:rPr>
        <w:t>ۀ</w:t>
      </w:r>
      <w:r w:rsidR="000817CD">
        <w:rPr>
          <w:rFonts w:hint="eastAsia"/>
          <w:rtl/>
        </w:rPr>
        <w:t xml:space="preserve"> </w:t>
      </w:r>
      <w:r w:rsidR="006044A5">
        <w:rPr>
          <w:rFonts w:hint="eastAsia"/>
          <w:rtl/>
        </w:rPr>
        <w:t>ایشان را جمیعاً به قلع</w:t>
      </w:r>
      <w:r w:rsidR="006044A5">
        <w:rPr>
          <w:rFonts w:hint="cs"/>
          <w:rtl/>
        </w:rPr>
        <w:t>ه</w:t>
      </w:r>
      <w:r w:rsidR="00674596">
        <w:rPr>
          <w:rFonts w:hint="eastAsia"/>
          <w:rtl/>
        </w:rPr>
        <w:t xml:space="preserve"> بردند»</w:t>
      </w:r>
      <w:r w:rsidR="00475CD7" w:rsidRPr="00475CD7">
        <w:rPr>
          <w:rFonts w:hint="cs"/>
          <w:vertAlign w:val="superscript"/>
          <w:rtl/>
        </w:rPr>
        <w:t>(</w:t>
      </w:r>
      <w:r w:rsidR="00475CD7" w:rsidRPr="00475CD7">
        <w:rPr>
          <w:rStyle w:val="FootnoteReference"/>
          <w:rFonts w:cs="B Zar"/>
          <w:rtl/>
        </w:rPr>
        <w:footnoteReference w:id="431"/>
      </w:r>
      <w:r w:rsidR="00475CD7" w:rsidRPr="00475CD7">
        <w:rPr>
          <w:rFonts w:hint="cs"/>
          <w:vertAlign w:val="superscript"/>
          <w:rtl/>
        </w:rPr>
        <w:t>)</w:t>
      </w:r>
      <w:r w:rsidR="00674596">
        <w:rPr>
          <w:rFonts w:hint="cs"/>
          <w:rtl/>
        </w:rPr>
        <w:t>!</w:t>
      </w:r>
    </w:p>
    <w:p w:rsidR="00253611" w:rsidRPr="00E773BF" w:rsidRDefault="00B4202F" w:rsidP="00E773BF">
      <w:pPr>
        <w:pStyle w:val="a4"/>
        <w:rPr>
          <w:rtl/>
        </w:rPr>
      </w:pPr>
      <w:r w:rsidRPr="00E773BF">
        <w:rPr>
          <w:rFonts w:hint="cs"/>
          <w:rtl/>
        </w:rPr>
        <w:t>حسینعلی بهاء</w:t>
      </w:r>
      <w:r w:rsidR="00253611" w:rsidRPr="00E773BF">
        <w:rPr>
          <w:rFonts w:hint="cs"/>
          <w:rtl/>
        </w:rPr>
        <w:t xml:space="preserve"> که دم از صلح می</w:t>
      </w:r>
      <w:r w:rsidR="003E315A" w:rsidRPr="00E773BF">
        <w:rPr>
          <w:rFonts w:hint="eastAsia"/>
          <w:rtl/>
        </w:rPr>
        <w:t xml:space="preserve">‌زده، کسی است که به قول </w:t>
      </w:r>
      <w:r w:rsidR="00C1040F" w:rsidRPr="00E773BF">
        <w:rPr>
          <w:rFonts w:hint="cs"/>
          <w:rtl/>
        </w:rPr>
        <w:t xml:space="preserve">خواهرش </w:t>
      </w:r>
      <w:r w:rsidR="000867DC" w:rsidRPr="00E773BF">
        <w:rPr>
          <w:rFonts w:hint="cs"/>
          <w:rtl/>
        </w:rPr>
        <w:t>در رسال</w:t>
      </w:r>
      <w:r w:rsidR="00E773BF">
        <w:rPr>
          <w:rFonts w:hint="cs"/>
          <w:rtl/>
        </w:rPr>
        <w:t>ۀ</w:t>
      </w:r>
      <w:r w:rsidR="000867DC" w:rsidRPr="00E773BF">
        <w:rPr>
          <w:rFonts w:hint="cs"/>
          <w:rtl/>
        </w:rPr>
        <w:t xml:space="preserve"> </w:t>
      </w:r>
      <w:r w:rsidR="008760B1" w:rsidRPr="00E773BF">
        <w:rPr>
          <w:rStyle w:val="Char3"/>
          <w:rFonts w:hint="cs"/>
          <w:rtl/>
        </w:rPr>
        <w:t>«تنبیه النائمین»</w:t>
      </w:r>
      <w:r w:rsidR="00554684" w:rsidRPr="00E773BF">
        <w:rPr>
          <w:rFonts w:hint="cs"/>
          <w:rtl/>
        </w:rPr>
        <w:t>:</w:t>
      </w:r>
    </w:p>
    <w:p w:rsidR="00CD7BEE" w:rsidRDefault="00D25DFA" w:rsidP="00E773BF">
      <w:pPr>
        <w:pStyle w:val="a4"/>
        <w:rPr>
          <w:rtl/>
        </w:rPr>
      </w:pPr>
      <w:r>
        <w:rPr>
          <w:rFonts w:hint="cs"/>
          <w:rtl/>
        </w:rPr>
        <w:t>«با آن ادعای حسینی</w:t>
      </w:r>
      <w:r>
        <w:rPr>
          <w:rFonts w:hint="eastAsia"/>
          <w:rtl/>
        </w:rPr>
        <w:t>‌</w:t>
      </w:r>
      <w:r w:rsidR="009B737C">
        <w:rPr>
          <w:rFonts w:hint="cs"/>
          <w:rtl/>
        </w:rPr>
        <w:t>کردن</w:t>
      </w:r>
      <w:r w:rsidR="00674596">
        <w:rPr>
          <w:rFonts w:hint="cs"/>
          <w:rtl/>
        </w:rPr>
        <w:t>،</w:t>
      </w:r>
      <w:r w:rsidR="009B737C">
        <w:rPr>
          <w:rFonts w:hint="cs"/>
          <w:rtl/>
        </w:rPr>
        <w:t xml:space="preserve"> اشرار شمر</w:t>
      </w:r>
      <w:r w:rsidR="00674596">
        <w:rPr>
          <w:rFonts w:hint="cs"/>
          <w:rtl/>
        </w:rPr>
        <w:t xml:space="preserve"> کردار را به دور خود جمع نمودند.</w:t>
      </w:r>
      <w:r w:rsidR="009B737C">
        <w:rPr>
          <w:rFonts w:hint="cs"/>
          <w:rtl/>
        </w:rPr>
        <w:t xml:space="preserve"> از هر ن</w:t>
      </w:r>
      <w:r w:rsidR="00674596">
        <w:rPr>
          <w:rFonts w:hint="cs"/>
          <w:rtl/>
        </w:rPr>
        <w:t>َ</w:t>
      </w:r>
      <w:r w:rsidR="009B737C">
        <w:rPr>
          <w:rFonts w:hint="cs"/>
          <w:rtl/>
        </w:rPr>
        <w:t>ف</w:t>
      </w:r>
      <w:r w:rsidR="00674596">
        <w:rPr>
          <w:rFonts w:hint="cs"/>
          <w:rtl/>
        </w:rPr>
        <w:t>ْ</w:t>
      </w:r>
      <w:r w:rsidR="009B737C">
        <w:rPr>
          <w:rFonts w:hint="cs"/>
          <w:rtl/>
        </w:rPr>
        <w:t>سی که غی</w:t>
      </w:r>
      <w:r>
        <w:rPr>
          <w:rFonts w:hint="cs"/>
          <w:rtl/>
        </w:rPr>
        <w:t>ر از رضای خاطر ایشان ن</w:t>
      </w:r>
      <w:r w:rsidR="00674596">
        <w:rPr>
          <w:rFonts w:hint="cs"/>
          <w:rtl/>
        </w:rPr>
        <w:t>َ</w:t>
      </w:r>
      <w:r>
        <w:rPr>
          <w:rFonts w:hint="cs"/>
          <w:rtl/>
        </w:rPr>
        <w:t>ف</w:t>
      </w:r>
      <w:r w:rsidR="00674596">
        <w:rPr>
          <w:rFonts w:hint="cs"/>
          <w:rtl/>
        </w:rPr>
        <w:t>َ</w:t>
      </w:r>
      <w:r>
        <w:rPr>
          <w:rFonts w:hint="cs"/>
          <w:rtl/>
        </w:rPr>
        <w:t>سی برآمد</w:t>
      </w:r>
      <w:r w:rsidR="00674596">
        <w:rPr>
          <w:rFonts w:hint="cs"/>
          <w:rtl/>
        </w:rPr>
        <w:t>، قطع کردند.</w:t>
      </w:r>
      <w:r>
        <w:rPr>
          <w:rFonts w:hint="cs"/>
          <w:rtl/>
        </w:rPr>
        <w:t xml:space="preserve"> از هر سری که جز تو</w:t>
      </w:r>
      <w:r w:rsidR="009B737C">
        <w:rPr>
          <w:rFonts w:hint="cs"/>
          <w:rtl/>
        </w:rPr>
        <w:t>لا</w:t>
      </w:r>
      <w:r w:rsidR="00674596">
        <w:rPr>
          <w:rFonts w:hint="cs"/>
          <w:rtl/>
        </w:rPr>
        <w:t>ّ</w:t>
      </w:r>
      <w:r w:rsidR="009B737C">
        <w:rPr>
          <w:rFonts w:hint="cs"/>
          <w:rtl/>
        </w:rPr>
        <w:t>ی ایشان صدائی برآمد کوبیدند</w:t>
      </w:r>
      <w:r>
        <w:rPr>
          <w:rFonts w:hint="cs"/>
          <w:rtl/>
        </w:rPr>
        <w:t>،</w:t>
      </w:r>
      <w:r w:rsidR="00674596">
        <w:rPr>
          <w:rFonts w:hint="cs"/>
          <w:rtl/>
        </w:rPr>
        <w:t xml:space="preserve"> و از هر حلقی که غیر از خ</w:t>
      </w:r>
      <w:r w:rsidR="009B737C">
        <w:rPr>
          <w:rFonts w:hint="cs"/>
          <w:rtl/>
        </w:rPr>
        <w:t>ضوع به ایشان حرفی بیرون آمد</w:t>
      </w:r>
      <w:r w:rsidR="00674596">
        <w:rPr>
          <w:rFonts w:hint="cs"/>
          <w:rtl/>
        </w:rPr>
        <w:t>،</w:t>
      </w:r>
      <w:r w:rsidR="009B737C">
        <w:rPr>
          <w:rFonts w:hint="cs"/>
          <w:rtl/>
        </w:rPr>
        <w:t xml:space="preserve"> بریدند... سی</w:t>
      </w:r>
      <w:r w:rsidR="00977CA4">
        <w:rPr>
          <w:rFonts w:hint="cs"/>
          <w:rtl/>
        </w:rPr>
        <w:t>ّ</w:t>
      </w:r>
      <w:r w:rsidR="009B737C">
        <w:rPr>
          <w:rFonts w:hint="cs"/>
          <w:rtl/>
        </w:rPr>
        <w:t>د اسماعیل اصفهانی را سر بریدند و حاجی میرزا احمد کاشانی را شکم دریدند، آقا ابوالقاسم کاشی را کشته در دجله اندا</w:t>
      </w:r>
      <w:r w:rsidR="00977CA4">
        <w:rPr>
          <w:rFonts w:hint="cs"/>
          <w:rtl/>
        </w:rPr>
        <w:t>ختند.</w:t>
      </w:r>
      <w:r w:rsidR="009B737C">
        <w:rPr>
          <w:rFonts w:hint="cs"/>
          <w:rtl/>
        </w:rPr>
        <w:t xml:space="preserve"> سید احمد را به پیشدو</w:t>
      </w:r>
      <w:r w:rsidR="00977CA4">
        <w:rPr>
          <w:rFonts w:hint="cs"/>
          <w:rtl/>
        </w:rPr>
        <w:t>،</w:t>
      </w:r>
      <w:r w:rsidR="009B737C">
        <w:rPr>
          <w:rFonts w:hint="cs"/>
          <w:rtl/>
        </w:rPr>
        <w:t xml:space="preserve"> کارش را ساختند، میرزا رضا خالوی حاجی سید محمد را مغز سرش را به سنگ پراکندند</w:t>
      </w:r>
      <w:r>
        <w:rPr>
          <w:rFonts w:hint="cs"/>
          <w:rtl/>
        </w:rPr>
        <w:t>،</w:t>
      </w:r>
      <w:r w:rsidR="009B737C">
        <w:rPr>
          <w:rFonts w:hint="cs"/>
          <w:rtl/>
        </w:rPr>
        <w:t xml:space="preserve"> و میرزا علی را پهلویش را دریده به شاهراه عدمش راندند</w:t>
      </w:r>
      <w:r>
        <w:rPr>
          <w:rFonts w:hint="cs"/>
          <w:rtl/>
        </w:rPr>
        <w:t>،</w:t>
      </w:r>
      <w:r w:rsidR="009B737C">
        <w:rPr>
          <w:rFonts w:hint="cs"/>
          <w:rtl/>
        </w:rPr>
        <w:t xml:space="preserve"> و غیر از این اشخاص</w:t>
      </w:r>
      <w:r w:rsidR="00977CA4">
        <w:rPr>
          <w:rFonts w:hint="cs"/>
          <w:rtl/>
        </w:rPr>
        <w:t>،</w:t>
      </w:r>
      <w:r w:rsidR="009B737C">
        <w:rPr>
          <w:rFonts w:hint="cs"/>
          <w:rtl/>
        </w:rPr>
        <w:t xml:space="preserve"> جمعی دیگر را در شب تار کشته اجساد</w:t>
      </w:r>
      <w:r w:rsidR="00D314AD">
        <w:rPr>
          <w:rFonts w:hint="cs"/>
          <w:rtl/>
        </w:rPr>
        <w:t xml:space="preserve"> آن‌ها </w:t>
      </w:r>
      <w:r w:rsidR="009B737C">
        <w:rPr>
          <w:rFonts w:hint="cs"/>
          <w:rtl/>
        </w:rPr>
        <w:t>را به دجله انداختند و بعضی را روز روشن در میان بازار حراج با خنجر و قمه پاره پاره کردند، چنانکه بعضی از مؤمنین دین بیان</w:t>
      </w:r>
      <w:r w:rsidR="00977CA4">
        <w:rPr>
          <w:rFonts w:hint="cs"/>
          <w:rtl/>
        </w:rPr>
        <w:t>،</w:t>
      </w:r>
      <w:r w:rsidR="009B737C">
        <w:rPr>
          <w:rFonts w:hint="cs"/>
          <w:rtl/>
        </w:rPr>
        <w:t xml:space="preserve"> عدول کرده و این بیت را انشاد نموده در محافل می</w:t>
      </w:r>
      <w:r w:rsidR="00252348">
        <w:rPr>
          <w:rFonts w:hint="eastAsia"/>
          <w:rtl/>
        </w:rPr>
        <w:t>‌خواندند و می</w:t>
      </w:r>
      <w:r w:rsidR="00F73B0E">
        <w:rPr>
          <w:rFonts w:hint="cs"/>
          <w:rtl/>
        </w:rPr>
        <w:t>‌خندیدند:</w:t>
      </w:r>
    </w:p>
    <w:tbl>
      <w:tblPr>
        <w:bidiVisual/>
        <w:tblW w:w="0" w:type="auto"/>
        <w:tblInd w:w="107" w:type="dxa"/>
        <w:tblLook w:val="04A0" w:firstRow="1" w:lastRow="0" w:firstColumn="1" w:lastColumn="0" w:noHBand="0" w:noVBand="1"/>
      </w:tblPr>
      <w:tblGrid>
        <w:gridCol w:w="3314"/>
        <w:gridCol w:w="409"/>
        <w:gridCol w:w="3474"/>
      </w:tblGrid>
      <w:tr w:rsidR="00537B88" w:rsidRPr="001C4DD5" w:rsidTr="00E773BF">
        <w:tc>
          <w:tcPr>
            <w:tcW w:w="3517" w:type="dxa"/>
          </w:tcPr>
          <w:p w:rsidR="00537B88" w:rsidRPr="00E773BF" w:rsidRDefault="001C7828" w:rsidP="001C4DD5">
            <w:pPr>
              <w:tabs>
                <w:tab w:val="left" w:pos="8640"/>
              </w:tabs>
              <w:bidi/>
              <w:jc w:val="lowKashida"/>
              <w:rPr>
                <w:rFonts w:ascii="IRLotus" w:hAnsi="IRLotus" w:cs="IRLotus"/>
                <w:sz w:val="2"/>
                <w:szCs w:val="2"/>
                <w:rtl/>
                <w:lang w:bidi="fa-IR"/>
              </w:rPr>
            </w:pPr>
            <w:r w:rsidRPr="00E773BF">
              <w:rPr>
                <w:rFonts w:ascii="IRLotus" w:hAnsi="IRLotus" w:cs="IRLotus"/>
                <w:sz w:val="28"/>
                <w:szCs w:val="28"/>
                <w:rtl/>
                <w:lang w:bidi="fa-IR"/>
              </w:rPr>
              <w:t>اگر حسینعلی، مظهرِ حسینِ علی است</w:t>
            </w:r>
            <w:r w:rsidRPr="00E773BF">
              <w:rPr>
                <w:rFonts w:ascii="IRLotus" w:hAnsi="IRLotus" w:cs="IRLotus"/>
                <w:sz w:val="28"/>
                <w:szCs w:val="28"/>
                <w:rtl/>
                <w:lang w:bidi="fa-IR"/>
              </w:rPr>
              <w:br/>
            </w:r>
          </w:p>
        </w:tc>
        <w:tc>
          <w:tcPr>
            <w:tcW w:w="425" w:type="dxa"/>
          </w:tcPr>
          <w:p w:rsidR="00537B88" w:rsidRPr="00E773BF" w:rsidRDefault="00537B88" w:rsidP="001C4DD5">
            <w:pPr>
              <w:tabs>
                <w:tab w:val="left" w:pos="8640"/>
              </w:tabs>
              <w:bidi/>
              <w:jc w:val="lowKashida"/>
              <w:rPr>
                <w:rFonts w:ascii="IRLotus" w:hAnsi="IRLotus" w:cs="IRLotus"/>
                <w:sz w:val="28"/>
                <w:szCs w:val="28"/>
                <w:rtl/>
                <w:lang w:bidi="fa-IR"/>
              </w:rPr>
            </w:pPr>
          </w:p>
        </w:tc>
        <w:tc>
          <w:tcPr>
            <w:tcW w:w="3713" w:type="dxa"/>
          </w:tcPr>
          <w:p w:rsidR="00537B88" w:rsidRPr="00E773BF" w:rsidRDefault="001C7828" w:rsidP="001C4DD5">
            <w:pPr>
              <w:tabs>
                <w:tab w:val="left" w:pos="8640"/>
              </w:tabs>
              <w:bidi/>
              <w:jc w:val="lowKashida"/>
              <w:rPr>
                <w:rFonts w:ascii="IRLotus" w:hAnsi="IRLotus" w:cs="IRLotus"/>
                <w:sz w:val="2"/>
                <w:szCs w:val="2"/>
                <w:rtl/>
                <w:lang w:bidi="fa-IR"/>
              </w:rPr>
            </w:pPr>
            <w:r w:rsidRPr="00E773BF">
              <w:rPr>
                <w:rFonts w:ascii="IRLotus" w:hAnsi="IRLotus" w:cs="IRLotus"/>
                <w:sz w:val="28"/>
                <w:szCs w:val="28"/>
                <w:rtl/>
                <w:lang w:bidi="fa-IR"/>
              </w:rPr>
              <w:t>هزار رحمت حق بر روان پاک یزید!</w:t>
            </w:r>
            <w:r w:rsidRPr="00E773BF">
              <w:rPr>
                <w:rFonts w:ascii="IRLotus" w:hAnsi="IRLotus" w:cs="IRLotus"/>
                <w:sz w:val="28"/>
                <w:szCs w:val="28"/>
                <w:rtl/>
                <w:lang w:bidi="fa-IR"/>
              </w:rPr>
              <w:br/>
            </w:r>
          </w:p>
        </w:tc>
      </w:tr>
    </w:tbl>
    <w:p w:rsidR="00F73B0E" w:rsidRDefault="00F73B0E" w:rsidP="00E773BF">
      <w:pPr>
        <w:pStyle w:val="a4"/>
        <w:rPr>
          <w:rtl/>
        </w:rPr>
      </w:pPr>
      <w:r>
        <w:rPr>
          <w:rFonts w:hint="cs"/>
          <w:rtl/>
        </w:rPr>
        <w:t>و می</w:t>
      </w:r>
      <w:r w:rsidR="00CB07AD">
        <w:rPr>
          <w:rFonts w:hint="eastAsia"/>
          <w:rtl/>
        </w:rPr>
        <w:t>‌گفتند</w:t>
      </w:r>
      <w:r w:rsidR="003D4AA0">
        <w:rPr>
          <w:rFonts w:hint="cs"/>
          <w:rtl/>
        </w:rPr>
        <w:t>:</w:t>
      </w:r>
      <w:r w:rsidR="00CB07AD">
        <w:rPr>
          <w:rFonts w:hint="eastAsia"/>
          <w:rtl/>
        </w:rPr>
        <w:t xml:space="preserve"> ما هرچه شنیده بودیم حسین</w:t>
      </w:r>
      <w:r w:rsidR="00977CA4">
        <w:rPr>
          <w:rFonts w:hint="cs"/>
          <w:rtl/>
        </w:rPr>
        <w:t>،</w:t>
      </w:r>
      <w:r w:rsidR="00CB07AD">
        <w:rPr>
          <w:rFonts w:hint="eastAsia"/>
          <w:rtl/>
        </w:rPr>
        <w:t xml:space="preserve"> مظلوم بوده است نه ظالم»!</w:t>
      </w:r>
      <w:r w:rsidR="00CB07AD" w:rsidRPr="00CB07AD">
        <w:rPr>
          <w:rFonts w:hint="cs"/>
          <w:vertAlign w:val="superscript"/>
          <w:rtl/>
        </w:rPr>
        <w:t>(</w:t>
      </w:r>
      <w:r w:rsidR="00CB07AD" w:rsidRPr="00CB07AD">
        <w:rPr>
          <w:rStyle w:val="FootnoteReference"/>
          <w:rFonts w:cs="B Zar"/>
          <w:rtl/>
        </w:rPr>
        <w:footnoteReference w:id="432"/>
      </w:r>
      <w:r w:rsidR="00CB07AD" w:rsidRPr="00CB07AD">
        <w:rPr>
          <w:rFonts w:hint="cs"/>
          <w:vertAlign w:val="superscript"/>
          <w:rtl/>
        </w:rPr>
        <w:t>)</w:t>
      </w:r>
      <w:r w:rsidR="00CB07AD">
        <w:rPr>
          <w:rFonts w:hint="cs"/>
          <w:rtl/>
        </w:rPr>
        <w:t>.</w:t>
      </w:r>
    </w:p>
    <w:p w:rsidR="009F4CB0" w:rsidRDefault="003D4AA0" w:rsidP="00E773BF">
      <w:pPr>
        <w:pStyle w:val="a4"/>
        <w:rPr>
          <w:rtl/>
        </w:rPr>
      </w:pPr>
      <w:r>
        <w:rPr>
          <w:rFonts w:hint="cs"/>
          <w:rtl/>
        </w:rPr>
        <w:t>با این همه</w:t>
      </w:r>
      <w:r w:rsidR="00977CA4">
        <w:rPr>
          <w:rFonts w:hint="cs"/>
          <w:rtl/>
        </w:rPr>
        <w:t>،</w:t>
      </w:r>
      <w:r w:rsidR="009F4CB0">
        <w:rPr>
          <w:rFonts w:hint="cs"/>
          <w:rtl/>
        </w:rPr>
        <w:t xml:space="preserve"> میرزا عباس ادعا دارد که پدرش صلح</w:t>
      </w:r>
      <w:r>
        <w:rPr>
          <w:rFonts w:hint="eastAsia"/>
          <w:rtl/>
        </w:rPr>
        <w:t>‌طلب بوده است</w:t>
      </w:r>
      <w:r w:rsidR="001B202C" w:rsidRPr="001B202C">
        <w:rPr>
          <w:rFonts w:hint="cs"/>
          <w:vertAlign w:val="superscript"/>
          <w:rtl/>
        </w:rPr>
        <w:t>(</w:t>
      </w:r>
      <w:r w:rsidR="001B202C" w:rsidRPr="001B202C">
        <w:rPr>
          <w:rStyle w:val="FootnoteReference"/>
          <w:rFonts w:cs="B Zar"/>
          <w:rtl/>
        </w:rPr>
        <w:footnoteReference w:id="433"/>
      </w:r>
      <w:r w:rsidR="001B202C" w:rsidRPr="001B202C">
        <w:rPr>
          <w:rFonts w:hint="cs"/>
          <w:vertAlign w:val="superscript"/>
          <w:rtl/>
        </w:rPr>
        <w:t>)</w:t>
      </w:r>
      <w:r w:rsidR="001B202C">
        <w:rPr>
          <w:rFonts w:hint="cs"/>
          <w:rtl/>
        </w:rPr>
        <w:t>.</w:t>
      </w:r>
    </w:p>
    <w:p w:rsidR="009F5435" w:rsidRDefault="009F5435" w:rsidP="00E773BF">
      <w:pPr>
        <w:pStyle w:val="a4"/>
        <w:rPr>
          <w:rtl/>
        </w:rPr>
      </w:pPr>
      <w:r>
        <w:rPr>
          <w:rFonts w:hint="cs"/>
          <w:rtl/>
        </w:rPr>
        <w:t>این اصول</w:t>
      </w:r>
      <w:r w:rsidR="005A4542">
        <w:rPr>
          <w:rFonts w:hint="cs"/>
          <w:rtl/>
        </w:rPr>
        <w:t>،</w:t>
      </w:r>
      <w:r>
        <w:rPr>
          <w:rFonts w:hint="cs"/>
          <w:rtl/>
        </w:rPr>
        <w:t xml:space="preserve"> بهترین دستاویز مبل</w:t>
      </w:r>
      <w:r w:rsidR="005A4542">
        <w:rPr>
          <w:rFonts w:hint="cs"/>
          <w:rtl/>
        </w:rPr>
        <w:t>ّ</w:t>
      </w:r>
      <w:r>
        <w:rPr>
          <w:rFonts w:hint="cs"/>
          <w:rtl/>
        </w:rPr>
        <w:t>غین بهایی در دعوت روشنفکران به بهایی</w:t>
      </w:r>
      <w:r w:rsidR="00B160F8">
        <w:rPr>
          <w:rFonts w:hint="eastAsia"/>
          <w:rtl/>
        </w:rPr>
        <w:t>‌گری شمرده می</w:t>
      </w:r>
      <w:r w:rsidR="00911614">
        <w:rPr>
          <w:rFonts w:hint="cs"/>
          <w:rtl/>
        </w:rPr>
        <w:t>‌شود</w:t>
      </w:r>
      <w:r w:rsidR="003D4AA0">
        <w:rPr>
          <w:rFonts w:hint="cs"/>
          <w:rtl/>
        </w:rPr>
        <w:t>،</w:t>
      </w:r>
      <w:r w:rsidR="00911614">
        <w:rPr>
          <w:rFonts w:hint="cs"/>
          <w:rtl/>
        </w:rPr>
        <w:t xml:space="preserve"> و چنانکه ملاحظه شد غالباً رفتار باب و بهاء</w:t>
      </w:r>
      <w:r w:rsidR="005A4542">
        <w:rPr>
          <w:rFonts w:hint="cs"/>
          <w:rtl/>
        </w:rPr>
        <w:t>،</w:t>
      </w:r>
      <w:r w:rsidR="00911614">
        <w:rPr>
          <w:rFonts w:hint="cs"/>
          <w:rtl/>
        </w:rPr>
        <w:t xml:space="preserve"> با این اصل مغایر بوده و خود ایشان</w:t>
      </w:r>
      <w:r w:rsidR="005A4542">
        <w:rPr>
          <w:rFonts w:hint="cs"/>
          <w:rtl/>
        </w:rPr>
        <w:t>،</w:t>
      </w:r>
      <w:r w:rsidR="00D314AD">
        <w:rPr>
          <w:rFonts w:hint="cs"/>
          <w:rtl/>
        </w:rPr>
        <w:t xml:space="preserve"> آن‌ها </w:t>
      </w:r>
      <w:r w:rsidR="00911614">
        <w:rPr>
          <w:rFonts w:hint="cs"/>
          <w:rtl/>
        </w:rPr>
        <w:t>را نقض کرده</w:t>
      </w:r>
      <w:r w:rsidR="00F770F0">
        <w:rPr>
          <w:rFonts w:hint="cs"/>
          <w:rtl/>
        </w:rPr>
        <w:t>‌اند.</w:t>
      </w:r>
    </w:p>
    <w:p w:rsidR="00911614" w:rsidRDefault="006C68B8" w:rsidP="00640F50">
      <w:pPr>
        <w:pStyle w:val="a4"/>
        <w:rPr>
          <w:rtl/>
        </w:rPr>
      </w:pPr>
      <w:r>
        <w:rPr>
          <w:rFonts w:hint="cs"/>
          <w:rtl/>
        </w:rPr>
        <w:t>علاوه بر این</w:t>
      </w:r>
      <w:r w:rsidR="005A4542">
        <w:rPr>
          <w:rFonts w:hint="cs"/>
          <w:rtl/>
        </w:rPr>
        <w:t>،</w:t>
      </w:r>
      <w:r>
        <w:rPr>
          <w:rFonts w:hint="cs"/>
          <w:rtl/>
        </w:rPr>
        <w:t xml:space="preserve"> مبل</w:t>
      </w:r>
      <w:r w:rsidR="005A4542">
        <w:rPr>
          <w:rFonts w:hint="cs"/>
          <w:rtl/>
        </w:rPr>
        <w:t>ّ</w:t>
      </w:r>
      <w:r>
        <w:rPr>
          <w:rFonts w:hint="cs"/>
          <w:rtl/>
        </w:rPr>
        <w:t>غان بهایی کلمات مغلوط باب و بهاء را از معجزات پیشوایان</w:t>
      </w:r>
      <w:r w:rsidR="000C2FA0">
        <w:rPr>
          <w:rFonts w:hint="eastAsia"/>
          <w:rtl/>
        </w:rPr>
        <w:t>‌شان معر</w:t>
      </w:r>
      <w:r w:rsidR="005A4542">
        <w:rPr>
          <w:rFonts w:hint="cs"/>
          <w:rtl/>
        </w:rPr>
        <w:t>ّ</w:t>
      </w:r>
      <w:r w:rsidR="000C2FA0">
        <w:rPr>
          <w:rFonts w:hint="eastAsia"/>
          <w:rtl/>
        </w:rPr>
        <w:t>فی می</w:t>
      </w:r>
      <w:r w:rsidR="003E3F4B">
        <w:rPr>
          <w:rFonts w:hint="cs"/>
          <w:rtl/>
        </w:rPr>
        <w:t>‌کنند</w:t>
      </w:r>
      <w:r w:rsidR="004D1D81">
        <w:rPr>
          <w:rFonts w:hint="cs"/>
          <w:rtl/>
        </w:rPr>
        <w:t>،</w:t>
      </w:r>
      <w:r w:rsidR="003E3F4B">
        <w:rPr>
          <w:rFonts w:hint="cs"/>
          <w:rtl/>
        </w:rPr>
        <w:t xml:space="preserve"> غافل از آن که رسالت پیامبران خدا</w:t>
      </w:r>
      <w:r w:rsidR="005D74C0">
        <w:rPr>
          <w:rFonts w:cs="CTraditional Arabic" w:hint="cs"/>
          <w:rtl/>
        </w:rPr>
        <w:t>†</w:t>
      </w:r>
      <w:r w:rsidR="003E3F4B">
        <w:rPr>
          <w:rFonts w:hint="cs"/>
          <w:rtl/>
        </w:rPr>
        <w:t xml:space="preserve"> بسی والاتر از سجع</w:t>
      </w:r>
      <w:r w:rsidR="00DD367B">
        <w:rPr>
          <w:rFonts w:hint="eastAsia"/>
          <w:rtl/>
        </w:rPr>
        <w:t>‌سازی و قافیه</w:t>
      </w:r>
      <w:r w:rsidR="00FE1738">
        <w:rPr>
          <w:rFonts w:hint="cs"/>
          <w:rtl/>
        </w:rPr>
        <w:t xml:space="preserve">‌پردازی بوده است. پیامبران راستین خدا مشعل </w:t>
      </w:r>
      <w:r w:rsidR="000B2D6C" w:rsidRPr="005D0FAC">
        <w:rPr>
          <w:rFonts w:hint="cs"/>
          <w:b/>
          <w:bCs/>
          <w:sz w:val="26"/>
          <w:szCs w:val="26"/>
          <w:rtl/>
        </w:rPr>
        <w:t xml:space="preserve">«هدایت» </w:t>
      </w:r>
      <w:r w:rsidR="0070014E">
        <w:rPr>
          <w:rFonts w:hint="cs"/>
          <w:rtl/>
        </w:rPr>
        <w:t>را به دوش کشیدند و همانند قرآن مجید ندا در دادند که</w:t>
      </w:r>
      <w:r w:rsidR="00B700B1">
        <w:rPr>
          <w:rFonts w:hint="cs"/>
          <w:rtl/>
        </w:rPr>
        <w:t xml:space="preserve"> </w:t>
      </w:r>
      <w:r w:rsidR="00B700B1">
        <w:rPr>
          <w:rFonts w:ascii="Traditional Arabic" w:hAnsi="Traditional Arabic" w:cs="Traditional Arabic"/>
          <w:rtl/>
        </w:rPr>
        <w:t>﴿</w:t>
      </w:r>
      <w:r w:rsidR="0069030E">
        <w:rPr>
          <w:rFonts w:ascii="KFGQPC Uthmanic Script HAFS" w:hAnsi="KFGQPC Uthmanic Script HAFS" w:cs="KFGQPC Uthmanic Script HAFS"/>
          <w:rtl/>
        </w:rPr>
        <w:t xml:space="preserve">فَأۡتُواْ بِكِتَٰبٖ مِّنۡ عِندِ </w:t>
      </w:r>
      <w:r w:rsidR="0069030E">
        <w:rPr>
          <w:rFonts w:ascii="KFGQPC Uthmanic Script HAFS" w:hAnsi="KFGQPC Uthmanic Script HAFS" w:cs="KFGQPC Uthmanic Script HAFS" w:hint="cs"/>
          <w:rtl/>
        </w:rPr>
        <w:t>ٱ</w:t>
      </w:r>
      <w:r w:rsidR="0069030E">
        <w:rPr>
          <w:rFonts w:ascii="KFGQPC Uthmanic Script HAFS" w:hAnsi="KFGQPC Uthmanic Script HAFS" w:cs="KFGQPC Uthmanic Script HAFS" w:hint="eastAsia"/>
          <w:rtl/>
        </w:rPr>
        <w:t>للَّهِ</w:t>
      </w:r>
      <w:r w:rsidR="0069030E">
        <w:rPr>
          <w:rFonts w:ascii="KFGQPC Uthmanic Script HAFS" w:hAnsi="KFGQPC Uthmanic Script HAFS" w:cs="KFGQPC Uthmanic Script HAFS"/>
          <w:rtl/>
        </w:rPr>
        <w:t xml:space="preserve"> هُوَ أَهۡدَىٰ</w:t>
      </w:r>
      <w:r w:rsidR="00B700B1">
        <w:rPr>
          <w:rFonts w:ascii="Traditional Arabic" w:hAnsi="Traditional Arabic" w:cs="Traditional Arabic"/>
          <w:rtl/>
        </w:rPr>
        <w:t>﴾</w:t>
      </w:r>
      <w:r w:rsidR="00B700B1">
        <w:rPr>
          <w:rFonts w:hint="cs"/>
          <w:rtl/>
        </w:rPr>
        <w:t xml:space="preserve"> </w:t>
      </w:r>
      <w:r w:rsidR="00B700B1" w:rsidRPr="0057455B">
        <w:rPr>
          <w:rStyle w:val="Char5"/>
          <w:rtl/>
        </w:rPr>
        <w:t>[</w:t>
      </w:r>
      <w:r w:rsidR="00B700B1" w:rsidRPr="0057455B">
        <w:rPr>
          <w:rStyle w:val="Char5"/>
          <w:rFonts w:hint="cs"/>
          <w:rtl/>
        </w:rPr>
        <w:t>القصص:49</w:t>
      </w:r>
      <w:r w:rsidR="00B700B1" w:rsidRPr="0057455B">
        <w:rPr>
          <w:rStyle w:val="Char5"/>
          <w:rtl/>
        </w:rPr>
        <w:t>]</w:t>
      </w:r>
      <w:r w:rsidR="00B700B1">
        <w:rPr>
          <w:rFonts w:hint="cs"/>
          <w:rtl/>
        </w:rPr>
        <w:t>.</w:t>
      </w:r>
      <w:r w:rsidR="0070014E">
        <w:rPr>
          <w:rFonts w:hint="cs"/>
          <w:rtl/>
        </w:rPr>
        <w:t xml:space="preserve"> «کتابی از سوی خدا بیاورید که شم</w:t>
      </w:r>
      <w:r w:rsidR="004D1D81">
        <w:rPr>
          <w:rFonts w:hint="cs"/>
          <w:rtl/>
        </w:rPr>
        <w:t>ا را (به سوی معارف و احکام الهی</w:t>
      </w:r>
      <w:r w:rsidR="0070014E">
        <w:rPr>
          <w:rFonts w:hint="cs"/>
          <w:rtl/>
        </w:rPr>
        <w:t>) بهتر رهبری کند»</w:t>
      </w:r>
      <w:r w:rsidR="0070014E" w:rsidRPr="0070014E">
        <w:rPr>
          <w:rFonts w:hint="cs"/>
          <w:vertAlign w:val="superscript"/>
          <w:rtl/>
        </w:rPr>
        <w:t>(</w:t>
      </w:r>
      <w:r w:rsidR="0070014E" w:rsidRPr="0070014E">
        <w:rPr>
          <w:rStyle w:val="FootnoteReference"/>
          <w:rFonts w:cs="B Zar"/>
          <w:rtl/>
        </w:rPr>
        <w:footnoteReference w:id="434"/>
      </w:r>
      <w:r w:rsidR="0070014E" w:rsidRPr="0070014E">
        <w:rPr>
          <w:rFonts w:hint="cs"/>
          <w:vertAlign w:val="superscript"/>
          <w:rtl/>
        </w:rPr>
        <w:t>)</w:t>
      </w:r>
      <w:r w:rsidR="0070014E">
        <w:rPr>
          <w:rFonts w:hint="cs"/>
          <w:rtl/>
        </w:rPr>
        <w:t>. اگر قافیه</w:t>
      </w:r>
      <w:r w:rsidR="00B4144C">
        <w:rPr>
          <w:rFonts w:hint="eastAsia"/>
          <w:rtl/>
        </w:rPr>
        <w:t xml:space="preserve">‌سازی را بخواهند </w:t>
      </w:r>
      <w:r w:rsidR="00B4144C" w:rsidRPr="00E773BF">
        <w:rPr>
          <w:rFonts w:hint="eastAsia"/>
          <w:rtl/>
        </w:rPr>
        <w:t xml:space="preserve">ملاک </w:t>
      </w:r>
      <w:r w:rsidR="00260F87" w:rsidRPr="00E773BF">
        <w:rPr>
          <w:rFonts w:hint="cs"/>
          <w:rtl/>
        </w:rPr>
        <w:t>«حق</w:t>
      </w:r>
      <w:r w:rsidR="000E26C7" w:rsidRPr="00E773BF">
        <w:rPr>
          <w:rFonts w:hint="eastAsia"/>
          <w:rtl/>
        </w:rPr>
        <w:t xml:space="preserve">‌گویی» </w:t>
      </w:r>
      <w:r w:rsidR="0076726E" w:rsidRPr="00E773BF">
        <w:rPr>
          <w:rFonts w:hint="cs"/>
          <w:rtl/>
        </w:rPr>
        <w:t>قرار</w:t>
      </w:r>
      <w:r w:rsidR="0076726E">
        <w:rPr>
          <w:rFonts w:hint="cs"/>
          <w:rtl/>
        </w:rPr>
        <w:t xml:space="preserve"> دهند،</w:t>
      </w:r>
      <w:r w:rsidR="00A1530F">
        <w:rPr>
          <w:rFonts w:hint="cs"/>
          <w:rtl/>
        </w:rPr>
        <w:t xml:space="preserve"> نویسندۀ </w:t>
      </w:r>
      <w:r w:rsidR="0076726E">
        <w:rPr>
          <w:rFonts w:hint="cs"/>
          <w:rtl/>
        </w:rPr>
        <w:t>این کتاب آثاری روشنتر از آنچه بهائیان در دسترس دارند، می‌</w:t>
      </w:r>
      <w:r w:rsidR="00BE497F">
        <w:rPr>
          <w:rFonts w:hint="cs"/>
          <w:rtl/>
        </w:rPr>
        <w:t xml:space="preserve">تواند ارائه دهد که در پایان کتاب </w:t>
      </w:r>
      <w:r w:rsidR="00D0702C" w:rsidRPr="0057455B">
        <w:rPr>
          <w:rFonts w:hint="cs"/>
          <w:rtl/>
        </w:rPr>
        <w:t>نمونه</w:t>
      </w:r>
      <w:r w:rsidR="00C74A82" w:rsidRPr="0057455B">
        <w:rPr>
          <w:rFonts w:hint="eastAsia"/>
          <w:rtl/>
        </w:rPr>
        <w:t xml:space="preserve">‌ای </w:t>
      </w:r>
      <w:r w:rsidR="001A4AFA" w:rsidRPr="0057455B">
        <w:rPr>
          <w:rFonts w:hint="cs"/>
          <w:rtl/>
        </w:rPr>
        <w:t>از</w:t>
      </w:r>
      <w:r w:rsidR="001A4AFA">
        <w:rPr>
          <w:rFonts w:hint="cs"/>
          <w:rtl/>
        </w:rPr>
        <w:t xml:space="preserve"> آن به نظر خوانندگان ارجمند می</w:t>
      </w:r>
      <w:r w:rsidR="00800169">
        <w:rPr>
          <w:rFonts w:hint="eastAsia"/>
          <w:rtl/>
        </w:rPr>
        <w:t>‌رسد.</w:t>
      </w:r>
    </w:p>
    <w:p w:rsidR="00640F50" w:rsidRDefault="00640F50" w:rsidP="00640F50">
      <w:pPr>
        <w:pStyle w:val="a4"/>
        <w:rPr>
          <w:rtl/>
        </w:rPr>
        <w:sectPr w:rsidR="00640F50" w:rsidSect="00640F50">
          <w:headerReference w:type="default" r:id="rId30"/>
          <w:footnotePr>
            <w:numRestart w:val="eachPage"/>
          </w:footnotePr>
          <w:type w:val="oddPage"/>
          <w:pgSz w:w="9356" w:h="13608" w:code="9"/>
          <w:pgMar w:top="567" w:right="1134" w:bottom="851" w:left="1134" w:header="454" w:footer="0" w:gutter="0"/>
          <w:cols w:space="720"/>
          <w:titlePg/>
          <w:bidi/>
          <w:rtlGutter/>
          <w:docGrid w:linePitch="360"/>
        </w:sectPr>
      </w:pPr>
    </w:p>
    <w:p w:rsidR="00A21049" w:rsidRPr="00F437AB" w:rsidRDefault="00686F8E" w:rsidP="001C5EAC">
      <w:pPr>
        <w:pStyle w:val="a"/>
        <w:rPr>
          <w:rtl/>
        </w:rPr>
      </w:pPr>
      <w:bookmarkStart w:id="237" w:name="_Toc331528102"/>
      <w:bookmarkStart w:id="238" w:name="_Toc416390466"/>
      <w:bookmarkStart w:id="239" w:name="_Toc421793971"/>
      <w:r w:rsidRPr="00F437AB">
        <w:rPr>
          <w:rFonts w:hint="cs"/>
          <w:rtl/>
        </w:rPr>
        <w:t>پیام نویسنده به پیروان باب و بهاء:</w:t>
      </w:r>
      <w:bookmarkEnd w:id="237"/>
      <w:bookmarkEnd w:id="238"/>
      <w:bookmarkEnd w:id="239"/>
    </w:p>
    <w:p w:rsidR="00686F8E" w:rsidRPr="00A0411B" w:rsidRDefault="005726AD" w:rsidP="001C7828">
      <w:pPr>
        <w:pStyle w:val="a3"/>
        <w:ind w:firstLine="0"/>
        <w:jc w:val="center"/>
        <w:rPr>
          <w:rtl/>
        </w:rPr>
      </w:pPr>
      <w:r w:rsidRPr="00A0411B">
        <w:rPr>
          <w:rFonts w:hint="cs"/>
          <w:rtl/>
        </w:rPr>
        <w:t>بسم الله الرحمن الرحیم</w:t>
      </w:r>
    </w:p>
    <w:p w:rsidR="00072D64" w:rsidRPr="0099178B" w:rsidRDefault="00A0411B" w:rsidP="00E773BF">
      <w:pPr>
        <w:tabs>
          <w:tab w:val="left" w:pos="8640"/>
        </w:tabs>
        <w:bidi/>
        <w:ind w:firstLine="284"/>
        <w:jc w:val="both"/>
        <w:rPr>
          <w:rFonts w:ascii="KFGQPC Uthmanic Script HAFS" w:hAnsi="KFGQPC Uthmanic Script HAFS" w:cs="KFGQPC Uthmanic Script HAFS"/>
          <w:sz w:val="28"/>
          <w:szCs w:val="28"/>
          <w:rtl/>
        </w:rPr>
      </w:pPr>
      <w:r w:rsidRPr="001C7828">
        <w:rPr>
          <w:rStyle w:val="Char3"/>
          <w:rtl/>
        </w:rPr>
        <w:t>«</w:t>
      </w:r>
      <w:r w:rsidR="00D8373C" w:rsidRPr="001C7828">
        <w:rPr>
          <w:rStyle w:val="Char3"/>
          <w:rFonts w:hint="cs"/>
          <w:rtl/>
        </w:rPr>
        <w:t>أ</w:t>
      </w:r>
      <w:r w:rsidR="006F3511" w:rsidRPr="001C7828">
        <w:rPr>
          <w:rStyle w:val="Char3"/>
          <w:rFonts w:hint="cs"/>
          <w:rtl/>
        </w:rPr>
        <w:t>َ</w:t>
      </w:r>
      <w:r w:rsidR="00D8373C" w:rsidRPr="001C7828">
        <w:rPr>
          <w:rStyle w:val="Char3"/>
          <w:rFonts w:hint="cs"/>
          <w:rtl/>
        </w:rPr>
        <w:t>لا</w:t>
      </w:r>
      <w:r w:rsidR="006F3511" w:rsidRPr="001C7828">
        <w:rPr>
          <w:rStyle w:val="Char3"/>
          <w:rFonts w:hint="cs"/>
          <w:rtl/>
        </w:rPr>
        <w:t>َ</w:t>
      </w:r>
      <w:r w:rsidR="00D8373C" w:rsidRPr="001C7828">
        <w:rPr>
          <w:rStyle w:val="Char3"/>
          <w:rFonts w:hint="cs"/>
          <w:rtl/>
        </w:rPr>
        <w:t xml:space="preserve"> </w:t>
      </w:r>
      <w:r w:rsidR="00A26786" w:rsidRPr="001C7828">
        <w:rPr>
          <w:rStyle w:val="Char3"/>
          <w:rFonts w:hint="cs"/>
          <w:rtl/>
        </w:rPr>
        <w:t>و</w:t>
      </w:r>
      <w:r w:rsidR="006F3511" w:rsidRPr="001C7828">
        <w:rPr>
          <w:rStyle w:val="Char3"/>
          <w:rFonts w:hint="cs"/>
          <w:rtl/>
        </w:rPr>
        <w:t>َ</w:t>
      </w:r>
      <w:r w:rsidR="00A26786" w:rsidRPr="001C7828">
        <w:rPr>
          <w:rStyle w:val="Char3"/>
          <w:rFonts w:hint="cs"/>
          <w:rtl/>
        </w:rPr>
        <w:t>إ</w:t>
      </w:r>
      <w:r w:rsidR="006F3511" w:rsidRPr="001C7828">
        <w:rPr>
          <w:rStyle w:val="Char3"/>
          <w:rFonts w:hint="cs"/>
          <w:rtl/>
        </w:rPr>
        <w:t>ِ</w:t>
      </w:r>
      <w:r w:rsidR="00A26786" w:rsidRPr="001C7828">
        <w:rPr>
          <w:rStyle w:val="Char3"/>
          <w:rFonts w:hint="cs"/>
          <w:rtl/>
        </w:rPr>
        <w:t>ن</w:t>
      </w:r>
      <w:r w:rsidR="006F3511" w:rsidRPr="001C7828">
        <w:rPr>
          <w:rStyle w:val="Char3"/>
          <w:rFonts w:hint="cs"/>
          <w:rtl/>
        </w:rPr>
        <w:t>َّ</w:t>
      </w:r>
      <w:r w:rsidR="00D8373C" w:rsidRPr="001C7828">
        <w:rPr>
          <w:rStyle w:val="Char3"/>
          <w:rFonts w:hint="cs"/>
          <w:rtl/>
        </w:rPr>
        <w:t xml:space="preserve"> الد</w:t>
      </w:r>
      <w:r w:rsidR="006F3511" w:rsidRPr="001C7828">
        <w:rPr>
          <w:rStyle w:val="Char3"/>
          <w:rFonts w:hint="cs"/>
          <w:rtl/>
        </w:rPr>
        <w:t>ِّ</w:t>
      </w:r>
      <w:r w:rsidR="00D8373C" w:rsidRPr="001C7828">
        <w:rPr>
          <w:rStyle w:val="Char3"/>
          <w:rFonts w:hint="cs"/>
          <w:rtl/>
        </w:rPr>
        <w:t>ي</w:t>
      </w:r>
      <w:r w:rsidR="006F3511" w:rsidRPr="001C7828">
        <w:rPr>
          <w:rStyle w:val="Char3"/>
          <w:rFonts w:hint="cs"/>
          <w:rtl/>
        </w:rPr>
        <w:t>ْ</w:t>
      </w:r>
      <w:r w:rsidR="00D8373C" w:rsidRPr="001C7828">
        <w:rPr>
          <w:rStyle w:val="Char3"/>
          <w:rFonts w:hint="cs"/>
          <w:rtl/>
        </w:rPr>
        <w:t>ن</w:t>
      </w:r>
      <w:r w:rsidR="006F3511" w:rsidRPr="001C7828">
        <w:rPr>
          <w:rStyle w:val="Char3"/>
          <w:rFonts w:hint="cs"/>
          <w:rtl/>
        </w:rPr>
        <w:t>َ</w:t>
      </w:r>
      <w:r w:rsidR="00D8373C" w:rsidRPr="001C7828">
        <w:rPr>
          <w:rStyle w:val="Char3"/>
          <w:rFonts w:hint="cs"/>
          <w:rtl/>
        </w:rPr>
        <w:t xml:space="preserve"> ب</w:t>
      </w:r>
      <w:r w:rsidR="006F3511" w:rsidRPr="001C7828">
        <w:rPr>
          <w:rStyle w:val="Char3"/>
          <w:rFonts w:hint="cs"/>
          <w:rtl/>
        </w:rPr>
        <w:t>َ</w:t>
      </w:r>
      <w:r w:rsidR="00D8373C" w:rsidRPr="001C7828">
        <w:rPr>
          <w:rStyle w:val="Char3"/>
          <w:rFonts w:hint="cs"/>
          <w:rtl/>
        </w:rPr>
        <w:t>لا</w:t>
      </w:r>
      <w:r w:rsidR="006F3511" w:rsidRPr="001C7828">
        <w:rPr>
          <w:rStyle w:val="Char3"/>
          <w:rFonts w:hint="cs"/>
          <w:rtl/>
        </w:rPr>
        <w:t>َ</w:t>
      </w:r>
      <w:r w:rsidR="00D8373C" w:rsidRPr="001C7828">
        <w:rPr>
          <w:rStyle w:val="Char3"/>
          <w:rFonts w:hint="cs"/>
          <w:rtl/>
        </w:rPr>
        <w:t>غ</w:t>
      </w:r>
      <w:r w:rsidR="006F3511" w:rsidRPr="001C7828">
        <w:rPr>
          <w:rStyle w:val="Char3"/>
          <w:rFonts w:hint="cs"/>
          <w:rtl/>
        </w:rPr>
        <w:t>ٌ</w:t>
      </w:r>
      <w:r w:rsidR="00D8373C" w:rsidRPr="001C7828">
        <w:rPr>
          <w:rStyle w:val="Char3"/>
          <w:rFonts w:hint="cs"/>
          <w:rtl/>
        </w:rPr>
        <w:t xml:space="preserve"> ر</w:t>
      </w:r>
      <w:r w:rsidR="006F3511" w:rsidRPr="001C7828">
        <w:rPr>
          <w:rStyle w:val="Char3"/>
          <w:rFonts w:hint="cs"/>
          <w:rtl/>
        </w:rPr>
        <w:t>َ</w:t>
      </w:r>
      <w:r w:rsidR="00D8373C" w:rsidRPr="001C7828">
        <w:rPr>
          <w:rStyle w:val="Char3"/>
          <w:rFonts w:hint="cs"/>
          <w:rtl/>
        </w:rPr>
        <w:t>ب</w:t>
      </w:r>
      <w:r w:rsidR="006F3511" w:rsidRPr="001C7828">
        <w:rPr>
          <w:rStyle w:val="Char3"/>
          <w:rFonts w:hint="cs"/>
          <w:rtl/>
        </w:rPr>
        <w:t>َّ</w:t>
      </w:r>
      <w:r w:rsidR="00D8373C" w:rsidRPr="001C7828">
        <w:rPr>
          <w:rStyle w:val="Char3"/>
          <w:rFonts w:hint="cs"/>
          <w:rtl/>
        </w:rPr>
        <w:t>ان</w:t>
      </w:r>
      <w:r w:rsidR="006F3511" w:rsidRPr="001C7828">
        <w:rPr>
          <w:rStyle w:val="Char3"/>
          <w:rFonts w:hint="cs"/>
          <w:rtl/>
        </w:rPr>
        <w:t>ِ</w:t>
      </w:r>
      <w:r w:rsidR="00D8373C" w:rsidRPr="001C7828">
        <w:rPr>
          <w:rStyle w:val="Char3"/>
          <w:rFonts w:hint="cs"/>
          <w:rtl/>
        </w:rPr>
        <w:t>ي</w:t>
      </w:r>
      <w:r w:rsidR="006F3511" w:rsidRPr="001C7828">
        <w:rPr>
          <w:rStyle w:val="Char3"/>
          <w:rFonts w:hint="cs"/>
          <w:rtl/>
        </w:rPr>
        <w:t>ّ</w:t>
      </w:r>
      <w:r w:rsidR="00981412" w:rsidRPr="001C7828">
        <w:rPr>
          <w:rStyle w:val="Char3"/>
          <w:rFonts w:hint="cs"/>
          <w:rtl/>
        </w:rPr>
        <w:t xml:space="preserve"> </w:t>
      </w:r>
      <w:r w:rsidR="006F3511" w:rsidRPr="001C7828">
        <w:rPr>
          <w:rStyle w:val="Char3"/>
          <w:rtl/>
        </w:rPr>
        <w:t>*</w:t>
      </w:r>
      <w:r w:rsidR="00072D64" w:rsidRPr="001C7828">
        <w:rPr>
          <w:rStyle w:val="Char3"/>
          <w:rFonts w:hint="cs"/>
          <w:rtl/>
        </w:rPr>
        <w:t xml:space="preserve"> و</w:t>
      </w:r>
      <w:r w:rsidR="006F3511" w:rsidRPr="001C7828">
        <w:rPr>
          <w:rStyle w:val="Char3"/>
          <w:rFonts w:hint="cs"/>
          <w:rtl/>
        </w:rPr>
        <w:t>َ</w:t>
      </w:r>
      <w:r w:rsidR="00072D64" w:rsidRPr="001C7828">
        <w:rPr>
          <w:rStyle w:val="Char3"/>
          <w:rFonts w:hint="cs"/>
          <w:rtl/>
        </w:rPr>
        <w:t>أ</w:t>
      </w:r>
      <w:r w:rsidR="006F3511" w:rsidRPr="001C7828">
        <w:rPr>
          <w:rStyle w:val="Char3"/>
          <w:rFonts w:hint="cs"/>
          <w:rtl/>
        </w:rPr>
        <w:t>َ</w:t>
      </w:r>
      <w:r w:rsidR="00072D64" w:rsidRPr="001C7828">
        <w:rPr>
          <w:rStyle w:val="Char3"/>
          <w:rFonts w:hint="cs"/>
          <w:rtl/>
        </w:rPr>
        <w:t>م</w:t>
      </w:r>
      <w:r w:rsidR="006F3511" w:rsidRPr="001C7828">
        <w:rPr>
          <w:rStyle w:val="Char3"/>
          <w:rFonts w:hint="cs"/>
          <w:rtl/>
        </w:rPr>
        <w:t>ْ</w:t>
      </w:r>
      <w:r w:rsidR="00072D64" w:rsidRPr="001C7828">
        <w:rPr>
          <w:rStyle w:val="Char3"/>
          <w:rFonts w:hint="cs"/>
          <w:rtl/>
        </w:rPr>
        <w:t>ر</w:t>
      </w:r>
      <w:r w:rsidR="006F3511" w:rsidRPr="001C7828">
        <w:rPr>
          <w:rStyle w:val="Char3"/>
          <w:rFonts w:hint="cs"/>
          <w:rtl/>
        </w:rPr>
        <w:t>ٌ</w:t>
      </w:r>
      <w:r w:rsidR="00072D64" w:rsidRPr="001C7828">
        <w:rPr>
          <w:rStyle w:val="Char3"/>
          <w:rFonts w:hint="cs"/>
          <w:rtl/>
        </w:rPr>
        <w:t xml:space="preserve"> ق</w:t>
      </w:r>
      <w:r w:rsidR="006F3511" w:rsidRPr="001C7828">
        <w:rPr>
          <w:rStyle w:val="Char3"/>
          <w:rFonts w:hint="cs"/>
          <w:rtl/>
        </w:rPr>
        <w:t>َ</w:t>
      </w:r>
      <w:r w:rsidR="00072D64" w:rsidRPr="001C7828">
        <w:rPr>
          <w:rStyle w:val="Char3"/>
          <w:rFonts w:hint="cs"/>
          <w:rtl/>
        </w:rPr>
        <w:t>و</w:t>
      </w:r>
      <w:r w:rsidR="006F3511" w:rsidRPr="001C7828">
        <w:rPr>
          <w:rStyle w:val="Char3"/>
          <w:rFonts w:hint="cs"/>
          <w:rtl/>
        </w:rPr>
        <w:t>ِ</w:t>
      </w:r>
      <w:r w:rsidR="00072D64" w:rsidRPr="001C7828">
        <w:rPr>
          <w:rStyle w:val="Char3"/>
          <w:rFonts w:hint="cs"/>
          <w:rtl/>
        </w:rPr>
        <w:t>ي</w:t>
      </w:r>
      <w:r w:rsidR="006F3511" w:rsidRPr="001C7828">
        <w:rPr>
          <w:rStyle w:val="Char3"/>
          <w:rFonts w:hint="cs"/>
          <w:rtl/>
        </w:rPr>
        <w:t>ْ</w:t>
      </w:r>
      <w:r w:rsidR="00072D64" w:rsidRPr="001C7828">
        <w:rPr>
          <w:rStyle w:val="Char3"/>
          <w:rFonts w:hint="cs"/>
          <w:rtl/>
        </w:rPr>
        <w:t>م</w:t>
      </w:r>
      <w:r w:rsidR="006F3511" w:rsidRPr="001C7828">
        <w:rPr>
          <w:rStyle w:val="Char3"/>
          <w:rFonts w:hint="cs"/>
          <w:rtl/>
        </w:rPr>
        <w:t>ٌ</w:t>
      </w:r>
      <w:r w:rsidR="00072D64" w:rsidRPr="001C7828">
        <w:rPr>
          <w:rStyle w:val="Char3"/>
          <w:rFonts w:hint="cs"/>
          <w:rtl/>
        </w:rPr>
        <w:t xml:space="preserve"> ن</w:t>
      </w:r>
      <w:r w:rsidR="006F3511" w:rsidRPr="001C7828">
        <w:rPr>
          <w:rStyle w:val="Char3"/>
          <w:rFonts w:hint="cs"/>
          <w:rtl/>
        </w:rPr>
        <w:t>ُ</w:t>
      </w:r>
      <w:r w:rsidR="00072D64" w:rsidRPr="001C7828">
        <w:rPr>
          <w:rStyle w:val="Char3"/>
          <w:rFonts w:hint="cs"/>
          <w:rtl/>
        </w:rPr>
        <w:t>ور</w:t>
      </w:r>
      <w:r w:rsidR="006F3511" w:rsidRPr="001C7828">
        <w:rPr>
          <w:rStyle w:val="Char3"/>
          <w:rFonts w:hint="cs"/>
          <w:rtl/>
        </w:rPr>
        <w:t>َ</w:t>
      </w:r>
      <w:r w:rsidR="00072D64" w:rsidRPr="001C7828">
        <w:rPr>
          <w:rStyle w:val="Char3"/>
          <w:rFonts w:hint="cs"/>
          <w:rtl/>
        </w:rPr>
        <w:t>ان</w:t>
      </w:r>
      <w:r w:rsidR="006F3511" w:rsidRPr="001C7828">
        <w:rPr>
          <w:rStyle w:val="Char3"/>
          <w:rFonts w:hint="cs"/>
          <w:rtl/>
        </w:rPr>
        <w:t>ِ</w:t>
      </w:r>
      <w:r w:rsidR="00072D64" w:rsidRPr="001C7828">
        <w:rPr>
          <w:rStyle w:val="Char3"/>
          <w:rFonts w:hint="cs"/>
          <w:rtl/>
        </w:rPr>
        <w:t>ي</w:t>
      </w:r>
      <w:r w:rsidR="006F3511" w:rsidRPr="001C7828">
        <w:rPr>
          <w:rStyle w:val="Char3"/>
          <w:rFonts w:hint="cs"/>
          <w:rtl/>
        </w:rPr>
        <w:t>ّ</w:t>
      </w:r>
      <w:r w:rsidR="00072D64" w:rsidRPr="001C7828">
        <w:rPr>
          <w:rStyle w:val="Char3"/>
          <w:rFonts w:hint="cs"/>
          <w:rtl/>
        </w:rPr>
        <w:t xml:space="preserve"> </w:t>
      </w:r>
      <w:r w:rsidR="006F3511" w:rsidRPr="001C7828">
        <w:rPr>
          <w:rStyle w:val="Char3"/>
          <w:rtl/>
        </w:rPr>
        <w:t>*</w:t>
      </w:r>
      <w:r w:rsidR="00072D64" w:rsidRPr="001C7828">
        <w:rPr>
          <w:rStyle w:val="Char3"/>
          <w:rFonts w:hint="cs"/>
          <w:rtl/>
        </w:rPr>
        <w:t xml:space="preserve"> </w:t>
      </w:r>
      <w:r w:rsidR="006F3511" w:rsidRPr="001C7828">
        <w:rPr>
          <w:rStyle w:val="Char3"/>
          <w:rFonts w:hint="cs"/>
          <w:rtl/>
        </w:rPr>
        <w:t>أَوْحَى</w:t>
      </w:r>
      <w:r w:rsidR="00072D64" w:rsidRPr="001C7828">
        <w:rPr>
          <w:rStyle w:val="Char3"/>
          <w:rFonts w:hint="cs"/>
          <w:rtl/>
        </w:rPr>
        <w:t xml:space="preserve"> الله</w:t>
      </w:r>
      <w:r w:rsidR="006F3511" w:rsidRPr="001C7828">
        <w:rPr>
          <w:rStyle w:val="Char3"/>
          <w:rFonts w:hint="cs"/>
          <w:rtl/>
        </w:rPr>
        <w:t>ُ</w:t>
      </w:r>
      <w:r w:rsidR="00072D64" w:rsidRPr="001C7828">
        <w:rPr>
          <w:rStyle w:val="Char3"/>
          <w:rFonts w:hint="cs"/>
          <w:rtl/>
        </w:rPr>
        <w:t xml:space="preserve"> ت</w:t>
      </w:r>
      <w:r w:rsidR="006F3511" w:rsidRPr="001C7828">
        <w:rPr>
          <w:rStyle w:val="Char3"/>
          <w:rFonts w:hint="cs"/>
          <w:rtl/>
        </w:rPr>
        <w:t>َ</w:t>
      </w:r>
      <w:r w:rsidR="00072D64" w:rsidRPr="001C7828">
        <w:rPr>
          <w:rStyle w:val="Char3"/>
          <w:rFonts w:hint="cs"/>
          <w:rtl/>
        </w:rPr>
        <w:t>ع</w:t>
      </w:r>
      <w:r w:rsidR="006F3511" w:rsidRPr="001C7828">
        <w:rPr>
          <w:rStyle w:val="Char3"/>
          <w:rFonts w:hint="cs"/>
          <w:rtl/>
        </w:rPr>
        <w:t>َالى</w:t>
      </w:r>
      <w:r w:rsidR="00E610B4" w:rsidRPr="001C7828">
        <w:rPr>
          <w:rStyle w:val="Char3"/>
          <w:rFonts w:hint="cs"/>
          <w:rtl/>
        </w:rPr>
        <w:t xml:space="preserve"> إ</w:t>
      </w:r>
      <w:r w:rsidRPr="001C7828">
        <w:rPr>
          <w:rStyle w:val="Char3"/>
          <w:rFonts w:hint="cs"/>
          <w:rtl/>
        </w:rPr>
        <w:t>ِ</w:t>
      </w:r>
      <w:r w:rsidR="00E610B4" w:rsidRPr="001C7828">
        <w:rPr>
          <w:rStyle w:val="Char3"/>
          <w:rFonts w:hint="cs"/>
          <w:rtl/>
        </w:rPr>
        <w:t>لى</w:t>
      </w:r>
      <w:r w:rsidR="00072D64" w:rsidRPr="001C7828">
        <w:rPr>
          <w:rStyle w:val="Char3"/>
          <w:rFonts w:hint="cs"/>
          <w:rtl/>
        </w:rPr>
        <w:t xml:space="preserve"> أ</w:t>
      </w:r>
      <w:r w:rsidR="00E610B4" w:rsidRPr="001C7828">
        <w:rPr>
          <w:rStyle w:val="Char3"/>
          <w:rFonts w:hint="cs"/>
          <w:rtl/>
        </w:rPr>
        <w:t>ُ</w:t>
      </w:r>
      <w:r w:rsidR="00072D64" w:rsidRPr="001C7828">
        <w:rPr>
          <w:rStyle w:val="Char3"/>
          <w:rFonts w:hint="cs"/>
          <w:rtl/>
        </w:rPr>
        <w:t>م</w:t>
      </w:r>
      <w:r w:rsidR="00E610B4" w:rsidRPr="001C7828">
        <w:rPr>
          <w:rStyle w:val="Char3"/>
          <w:rFonts w:hint="cs"/>
          <w:rtl/>
        </w:rPr>
        <w:t>َ</w:t>
      </w:r>
      <w:r w:rsidR="00072D64" w:rsidRPr="001C7828">
        <w:rPr>
          <w:rStyle w:val="Char3"/>
          <w:rFonts w:hint="cs"/>
          <w:rtl/>
        </w:rPr>
        <w:t>ن</w:t>
      </w:r>
      <w:r w:rsidR="00E610B4" w:rsidRPr="001C7828">
        <w:rPr>
          <w:rStyle w:val="Char3"/>
          <w:rFonts w:hint="cs"/>
          <w:rtl/>
        </w:rPr>
        <w:t>َ</w:t>
      </w:r>
      <w:r w:rsidR="00072D64" w:rsidRPr="001C7828">
        <w:rPr>
          <w:rStyle w:val="Char3"/>
          <w:rFonts w:hint="cs"/>
          <w:rtl/>
        </w:rPr>
        <w:t>اء</w:t>
      </w:r>
      <w:r w:rsidR="00E610B4" w:rsidRPr="001C7828">
        <w:rPr>
          <w:rStyle w:val="Char3"/>
          <w:rFonts w:hint="cs"/>
          <w:rtl/>
        </w:rPr>
        <w:t>ِ</w:t>
      </w:r>
      <w:r w:rsidR="00072D64" w:rsidRPr="001C7828">
        <w:rPr>
          <w:rStyle w:val="Char3"/>
          <w:rFonts w:hint="cs"/>
          <w:rtl/>
        </w:rPr>
        <w:t xml:space="preserve"> و</w:t>
      </w:r>
      <w:r w:rsidR="00E610B4" w:rsidRPr="001C7828">
        <w:rPr>
          <w:rStyle w:val="Char3"/>
          <w:rFonts w:hint="cs"/>
          <w:rtl/>
        </w:rPr>
        <w:t>َ</w:t>
      </w:r>
      <w:r w:rsidR="00072D64" w:rsidRPr="001C7828">
        <w:rPr>
          <w:rStyle w:val="Char3"/>
          <w:rFonts w:hint="cs"/>
          <w:rtl/>
        </w:rPr>
        <w:t>ح</w:t>
      </w:r>
      <w:r w:rsidR="00E610B4" w:rsidRPr="001C7828">
        <w:rPr>
          <w:rStyle w:val="Char3"/>
          <w:rFonts w:hint="cs"/>
          <w:rtl/>
        </w:rPr>
        <w:t>ْ</w:t>
      </w:r>
      <w:r w:rsidR="00072D64" w:rsidRPr="001C7828">
        <w:rPr>
          <w:rStyle w:val="Char3"/>
          <w:rFonts w:hint="cs"/>
          <w:rtl/>
        </w:rPr>
        <w:t>ي</w:t>
      </w:r>
      <w:r w:rsidR="00E610B4" w:rsidRPr="001C7828">
        <w:rPr>
          <w:rStyle w:val="Char3"/>
          <w:rFonts w:hint="cs"/>
          <w:rtl/>
        </w:rPr>
        <w:t>ِ</w:t>
      </w:r>
      <w:r w:rsidR="00072D64" w:rsidRPr="001C7828">
        <w:rPr>
          <w:rStyle w:val="Char3"/>
          <w:rFonts w:hint="cs"/>
          <w:rtl/>
        </w:rPr>
        <w:t>ه</w:t>
      </w:r>
      <w:r w:rsidR="00E610B4" w:rsidRPr="001C7828">
        <w:rPr>
          <w:rStyle w:val="Char3"/>
          <w:rFonts w:hint="cs"/>
          <w:rtl/>
        </w:rPr>
        <w:t>ِ</w:t>
      </w:r>
      <w:r w:rsidR="00072D64" w:rsidRPr="001C7828">
        <w:rPr>
          <w:rStyle w:val="Char3"/>
          <w:rFonts w:hint="cs"/>
          <w:rtl/>
        </w:rPr>
        <w:t xml:space="preserve"> </w:t>
      </w:r>
      <w:r w:rsidR="006F3511" w:rsidRPr="001C7828">
        <w:rPr>
          <w:rStyle w:val="Char3"/>
          <w:rtl/>
        </w:rPr>
        <w:t>*</w:t>
      </w:r>
      <w:r w:rsidR="00072D64" w:rsidRPr="001C7828">
        <w:rPr>
          <w:rStyle w:val="Char3"/>
          <w:rFonts w:hint="cs"/>
          <w:rtl/>
        </w:rPr>
        <w:t xml:space="preserve"> و</w:t>
      </w:r>
      <w:r w:rsidR="00E610B4" w:rsidRPr="001C7828">
        <w:rPr>
          <w:rStyle w:val="Char3"/>
          <w:rFonts w:hint="cs"/>
          <w:rtl/>
        </w:rPr>
        <w:t>َ</w:t>
      </w:r>
      <w:r w:rsidR="00072D64" w:rsidRPr="001C7828">
        <w:rPr>
          <w:rStyle w:val="Char3"/>
          <w:rFonts w:hint="cs"/>
          <w:rtl/>
        </w:rPr>
        <w:t>الد</w:t>
      </w:r>
      <w:r w:rsidR="00E610B4" w:rsidRPr="001C7828">
        <w:rPr>
          <w:rStyle w:val="Char3"/>
          <w:rFonts w:hint="cs"/>
          <w:rtl/>
        </w:rPr>
        <w:t>َّ</w:t>
      </w:r>
      <w:r w:rsidR="00072D64" w:rsidRPr="001C7828">
        <w:rPr>
          <w:rStyle w:val="Char3"/>
          <w:rFonts w:hint="cs"/>
          <w:rtl/>
        </w:rPr>
        <w:t>اع</w:t>
      </w:r>
      <w:r w:rsidR="00E610B4" w:rsidRPr="001C7828">
        <w:rPr>
          <w:rStyle w:val="Char3"/>
          <w:rFonts w:hint="cs"/>
          <w:rtl/>
        </w:rPr>
        <w:t>ِ</w:t>
      </w:r>
      <w:r w:rsidR="00072D64" w:rsidRPr="001C7828">
        <w:rPr>
          <w:rStyle w:val="Char3"/>
          <w:rFonts w:hint="cs"/>
          <w:rtl/>
        </w:rPr>
        <w:t>ي</w:t>
      </w:r>
      <w:r w:rsidR="00E610B4" w:rsidRPr="001C7828">
        <w:rPr>
          <w:rStyle w:val="Char3"/>
          <w:rFonts w:hint="cs"/>
          <w:rtl/>
        </w:rPr>
        <w:t>ْ</w:t>
      </w:r>
      <w:r w:rsidR="00072D64" w:rsidRPr="001C7828">
        <w:rPr>
          <w:rStyle w:val="Char3"/>
          <w:rFonts w:hint="cs"/>
          <w:rtl/>
        </w:rPr>
        <w:t>ن</w:t>
      </w:r>
      <w:r w:rsidR="00E610B4" w:rsidRPr="001C7828">
        <w:rPr>
          <w:rStyle w:val="Char3"/>
          <w:rFonts w:hint="cs"/>
          <w:rtl/>
        </w:rPr>
        <w:t>َ</w:t>
      </w:r>
      <w:r w:rsidR="00072D64" w:rsidRPr="001C7828">
        <w:rPr>
          <w:rStyle w:val="Char3"/>
          <w:rFonts w:hint="cs"/>
          <w:rtl/>
        </w:rPr>
        <w:t xml:space="preserve"> إ</w:t>
      </w:r>
      <w:r w:rsidR="00E610B4" w:rsidRPr="001C7828">
        <w:rPr>
          <w:rStyle w:val="Char3"/>
          <w:rFonts w:hint="cs"/>
          <w:rtl/>
        </w:rPr>
        <w:t>ِلى</w:t>
      </w:r>
      <w:r w:rsidR="00072D64" w:rsidRPr="001C7828">
        <w:rPr>
          <w:rStyle w:val="Char3"/>
          <w:rFonts w:hint="cs"/>
          <w:rtl/>
        </w:rPr>
        <w:t xml:space="preserve"> أ</w:t>
      </w:r>
      <w:r w:rsidR="00E610B4" w:rsidRPr="001C7828">
        <w:rPr>
          <w:rStyle w:val="Char3"/>
          <w:rFonts w:hint="cs"/>
          <w:rtl/>
        </w:rPr>
        <w:t>َ</w:t>
      </w:r>
      <w:r w:rsidR="00072D64" w:rsidRPr="001C7828">
        <w:rPr>
          <w:rStyle w:val="Char3"/>
          <w:rFonts w:hint="cs"/>
          <w:rtl/>
        </w:rPr>
        <w:t>م</w:t>
      </w:r>
      <w:r w:rsidR="00E610B4" w:rsidRPr="001C7828">
        <w:rPr>
          <w:rStyle w:val="Char3"/>
          <w:rFonts w:hint="cs"/>
          <w:rtl/>
        </w:rPr>
        <w:t>ْ</w:t>
      </w:r>
      <w:r w:rsidR="00072D64" w:rsidRPr="001C7828">
        <w:rPr>
          <w:rStyle w:val="Char3"/>
          <w:rFonts w:hint="cs"/>
          <w:rtl/>
        </w:rPr>
        <w:t>ر</w:t>
      </w:r>
      <w:r w:rsidR="00E610B4" w:rsidRPr="001C7828">
        <w:rPr>
          <w:rStyle w:val="Char3"/>
          <w:rFonts w:hint="cs"/>
          <w:rtl/>
        </w:rPr>
        <w:t>ِ</w:t>
      </w:r>
      <w:r w:rsidR="00072D64" w:rsidRPr="001C7828">
        <w:rPr>
          <w:rStyle w:val="Char3"/>
          <w:rFonts w:hint="cs"/>
          <w:rtl/>
        </w:rPr>
        <w:t>ه</w:t>
      </w:r>
      <w:r w:rsidR="00E610B4" w:rsidRPr="001C7828">
        <w:rPr>
          <w:rStyle w:val="Char3"/>
          <w:rFonts w:hint="cs"/>
          <w:rtl/>
        </w:rPr>
        <w:t>ِ</w:t>
      </w:r>
      <w:r w:rsidR="00072D64" w:rsidRPr="001C7828">
        <w:rPr>
          <w:rStyle w:val="Char3"/>
          <w:rFonts w:hint="cs"/>
          <w:rtl/>
        </w:rPr>
        <w:t xml:space="preserve"> و</w:t>
      </w:r>
      <w:r w:rsidR="00E610B4" w:rsidRPr="001C7828">
        <w:rPr>
          <w:rStyle w:val="Char3"/>
          <w:rFonts w:hint="cs"/>
          <w:rtl/>
        </w:rPr>
        <w:t>َ</w:t>
      </w:r>
      <w:r w:rsidR="00072D64" w:rsidRPr="001C7828">
        <w:rPr>
          <w:rStyle w:val="Char3"/>
          <w:rFonts w:hint="cs"/>
          <w:rtl/>
        </w:rPr>
        <w:t>ن</w:t>
      </w:r>
      <w:r w:rsidR="00E610B4" w:rsidRPr="001C7828">
        <w:rPr>
          <w:rStyle w:val="Char3"/>
          <w:rFonts w:hint="cs"/>
          <w:rtl/>
        </w:rPr>
        <w:t>َ</w:t>
      </w:r>
      <w:r w:rsidR="00072D64" w:rsidRPr="001C7828">
        <w:rPr>
          <w:rStyle w:val="Char3"/>
          <w:rFonts w:hint="cs"/>
          <w:rtl/>
        </w:rPr>
        <w:t>ه</w:t>
      </w:r>
      <w:r w:rsidR="00E610B4" w:rsidRPr="001C7828">
        <w:rPr>
          <w:rStyle w:val="Char3"/>
          <w:rFonts w:hint="cs"/>
          <w:rtl/>
        </w:rPr>
        <w:t>ْ</w:t>
      </w:r>
      <w:r w:rsidR="00072D64" w:rsidRPr="001C7828">
        <w:rPr>
          <w:rStyle w:val="Char3"/>
          <w:rFonts w:hint="cs"/>
          <w:rtl/>
        </w:rPr>
        <w:t>ي</w:t>
      </w:r>
      <w:r w:rsidR="00E610B4" w:rsidRPr="001C7828">
        <w:rPr>
          <w:rStyle w:val="Char3"/>
          <w:rFonts w:hint="cs"/>
          <w:rtl/>
        </w:rPr>
        <w:t>ِ</w:t>
      </w:r>
      <w:r w:rsidR="00072D64" w:rsidRPr="001C7828">
        <w:rPr>
          <w:rStyle w:val="Char3"/>
          <w:rFonts w:hint="cs"/>
          <w:rtl/>
        </w:rPr>
        <w:t>ه</w:t>
      </w:r>
      <w:r w:rsidR="00E610B4" w:rsidRPr="001C7828">
        <w:rPr>
          <w:rStyle w:val="Char3"/>
          <w:rFonts w:hint="cs"/>
          <w:rtl/>
        </w:rPr>
        <w:t>ِ</w:t>
      </w:r>
      <w:r w:rsidR="00072D64" w:rsidRPr="001C7828">
        <w:rPr>
          <w:rStyle w:val="Char3"/>
          <w:rFonts w:hint="cs"/>
          <w:rtl/>
        </w:rPr>
        <w:t xml:space="preserve"> </w:t>
      </w:r>
      <w:r w:rsidR="006F3511" w:rsidRPr="001C7828">
        <w:rPr>
          <w:rStyle w:val="Char3"/>
          <w:rtl/>
        </w:rPr>
        <w:t>*</w:t>
      </w:r>
      <w:r w:rsidR="00072D64" w:rsidRPr="001C7828">
        <w:rPr>
          <w:rStyle w:val="Char3"/>
          <w:rFonts w:hint="cs"/>
          <w:rtl/>
        </w:rPr>
        <w:t xml:space="preserve"> ي</w:t>
      </w:r>
      <w:r w:rsidR="00E610B4" w:rsidRPr="001C7828">
        <w:rPr>
          <w:rStyle w:val="Char3"/>
          <w:rFonts w:hint="cs"/>
          <w:rtl/>
        </w:rPr>
        <w:t>َ</w:t>
      </w:r>
      <w:r w:rsidR="00072D64" w:rsidRPr="001C7828">
        <w:rPr>
          <w:rStyle w:val="Char3"/>
          <w:rFonts w:hint="cs"/>
          <w:rtl/>
        </w:rPr>
        <w:t>د</w:t>
      </w:r>
      <w:r w:rsidR="00E610B4" w:rsidRPr="001C7828">
        <w:rPr>
          <w:rStyle w:val="Char3"/>
          <w:rFonts w:hint="cs"/>
          <w:rtl/>
        </w:rPr>
        <w:t>ْ</w:t>
      </w:r>
      <w:r w:rsidR="00072D64" w:rsidRPr="001C7828">
        <w:rPr>
          <w:rStyle w:val="Char3"/>
          <w:rFonts w:hint="cs"/>
          <w:rtl/>
        </w:rPr>
        <w:t>ع</w:t>
      </w:r>
      <w:r w:rsidR="00E610B4" w:rsidRPr="001C7828">
        <w:rPr>
          <w:rStyle w:val="Char3"/>
          <w:rFonts w:hint="cs"/>
          <w:rtl/>
        </w:rPr>
        <w:t>ُ</w:t>
      </w:r>
      <w:r w:rsidR="00072D64" w:rsidRPr="001C7828">
        <w:rPr>
          <w:rStyle w:val="Char3"/>
          <w:rFonts w:hint="cs"/>
          <w:rtl/>
        </w:rPr>
        <w:t>ون</w:t>
      </w:r>
      <w:r w:rsidR="00E610B4" w:rsidRPr="001C7828">
        <w:rPr>
          <w:rStyle w:val="Char3"/>
          <w:rFonts w:hint="cs"/>
          <w:rtl/>
        </w:rPr>
        <w:t>َ</w:t>
      </w:r>
      <w:r w:rsidR="00072D64" w:rsidRPr="001C7828">
        <w:rPr>
          <w:rStyle w:val="Char3"/>
          <w:rFonts w:hint="cs"/>
          <w:rtl/>
        </w:rPr>
        <w:t xml:space="preserve"> ع</w:t>
      </w:r>
      <w:r w:rsidR="00E610B4" w:rsidRPr="001C7828">
        <w:rPr>
          <w:rStyle w:val="Char3"/>
          <w:rFonts w:hint="cs"/>
          <w:rtl/>
        </w:rPr>
        <w:t>ِ</w:t>
      </w:r>
      <w:r w:rsidR="00072D64" w:rsidRPr="001C7828">
        <w:rPr>
          <w:rStyle w:val="Char3"/>
          <w:rFonts w:hint="cs"/>
          <w:rtl/>
        </w:rPr>
        <w:t>ب</w:t>
      </w:r>
      <w:r w:rsidR="00E610B4" w:rsidRPr="001C7828">
        <w:rPr>
          <w:rStyle w:val="Char3"/>
          <w:rFonts w:hint="cs"/>
          <w:rtl/>
        </w:rPr>
        <w:t>َ</w:t>
      </w:r>
      <w:r w:rsidR="00072D64" w:rsidRPr="001C7828">
        <w:rPr>
          <w:rStyle w:val="Char3"/>
          <w:rFonts w:hint="cs"/>
          <w:rtl/>
        </w:rPr>
        <w:t>اد</w:t>
      </w:r>
      <w:r w:rsidR="00E610B4" w:rsidRPr="001C7828">
        <w:rPr>
          <w:rStyle w:val="Char3"/>
          <w:rFonts w:hint="cs"/>
          <w:rtl/>
        </w:rPr>
        <w:t xml:space="preserve">َ </w:t>
      </w:r>
      <w:r w:rsidR="00072D64" w:rsidRPr="001C7828">
        <w:rPr>
          <w:rStyle w:val="Char3"/>
          <w:rFonts w:hint="cs"/>
          <w:rtl/>
        </w:rPr>
        <w:t>الله</w:t>
      </w:r>
      <w:r w:rsidR="00E610B4" w:rsidRPr="001C7828">
        <w:rPr>
          <w:rStyle w:val="Char3"/>
          <w:rFonts w:hint="cs"/>
          <w:rtl/>
        </w:rPr>
        <w:t>ِ إِلى</w:t>
      </w:r>
      <w:r w:rsidR="00072D64" w:rsidRPr="001C7828">
        <w:rPr>
          <w:rStyle w:val="Char3"/>
          <w:rFonts w:hint="cs"/>
          <w:rtl/>
        </w:rPr>
        <w:t xml:space="preserve"> ع</w:t>
      </w:r>
      <w:r w:rsidR="00E610B4" w:rsidRPr="001C7828">
        <w:rPr>
          <w:rStyle w:val="Char3"/>
          <w:rFonts w:hint="cs"/>
          <w:rtl/>
        </w:rPr>
        <w:t>ِ</w:t>
      </w:r>
      <w:r w:rsidR="00072D64" w:rsidRPr="001C7828">
        <w:rPr>
          <w:rStyle w:val="Char3"/>
          <w:rFonts w:hint="cs"/>
          <w:rtl/>
        </w:rPr>
        <w:t>ب</w:t>
      </w:r>
      <w:r w:rsidR="00E610B4" w:rsidRPr="001C7828">
        <w:rPr>
          <w:rStyle w:val="Char3"/>
          <w:rFonts w:hint="cs"/>
          <w:rtl/>
        </w:rPr>
        <w:t>َ</w:t>
      </w:r>
      <w:r w:rsidR="00072D64" w:rsidRPr="001C7828">
        <w:rPr>
          <w:rStyle w:val="Char3"/>
          <w:rFonts w:hint="cs"/>
          <w:rtl/>
        </w:rPr>
        <w:t>اد</w:t>
      </w:r>
      <w:r w:rsidR="00E610B4" w:rsidRPr="001C7828">
        <w:rPr>
          <w:rStyle w:val="Char3"/>
          <w:rFonts w:hint="cs"/>
          <w:rtl/>
        </w:rPr>
        <w:t>َ</w:t>
      </w:r>
      <w:r w:rsidR="00072D64" w:rsidRPr="001C7828">
        <w:rPr>
          <w:rStyle w:val="Char3"/>
          <w:rFonts w:hint="cs"/>
          <w:rtl/>
        </w:rPr>
        <w:t>ت</w:t>
      </w:r>
      <w:r w:rsidR="00E610B4" w:rsidRPr="001C7828">
        <w:rPr>
          <w:rStyle w:val="Char3"/>
          <w:rFonts w:hint="cs"/>
          <w:rtl/>
        </w:rPr>
        <w:t>ِ</w:t>
      </w:r>
      <w:r w:rsidR="00072D64" w:rsidRPr="001C7828">
        <w:rPr>
          <w:rStyle w:val="Char3"/>
          <w:rFonts w:hint="cs"/>
          <w:rtl/>
        </w:rPr>
        <w:t>ه</w:t>
      </w:r>
      <w:r w:rsidR="00E610B4" w:rsidRPr="001C7828">
        <w:rPr>
          <w:rStyle w:val="Char3"/>
          <w:rFonts w:hint="cs"/>
          <w:rtl/>
        </w:rPr>
        <w:t>ِ</w:t>
      </w:r>
      <w:r w:rsidR="00072D64" w:rsidRPr="001C7828">
        <w:rPr>
          <w:rStyle w:val="Char3"/>
          <w:rFonts w:hint="cs"/>
          <w:rtl/>
        </w:rPr>
        <w:t xml:space="preserve"> </w:t>
      </w:r>
      <w:r w:rsidR="006F3511" w:rsidRPr="001C7828">
        <w:rPr>
          <w:rStyle w:val="Char3"/>
          <w:rtl/>
        </w:rPr>
        <w:t>*</w:t>
      </w:r>
      <w:r w:rsidR="00072D64" w:rsidRPr="001C7828">
        <w:rPr>
          <w:rStyle w:val="Char3"/>
          <w:rFonts w:hint="cs"/>
          <w:rtl/>
        </w:rPr>
        <w:t xml:space="preserve"> و</w:t>
      </w:r>
      <w:r w:rsidR="00E610B4" w:rsidRPr="001C7828">
        <w:rPr>
          <w:rStyle w:val="Char3"/>
          <w:rFonts w:hint="cs"/>
          <w:rtl/>
        </w:rPr>
        <w:t>َ</w:t>
      </w:r>
      <w:r w:rsidR="00072D64" w:rsidRPr="001C7828">
        <w:rPr>
          <w:rStyle w:val="Char3"/>
          <w:rFonts w:hint="cs"/>
          <w:rtl/>
        </w:rPr>
        <w:t>ي</w:t>
      </w:r>
      <w:r w:rsidR="00E610B4" w:rsidRPr="001C7828">
        <w:rPr>
          <w:rStyle w:val="Char3"/>
          <w:rFonts w:hint="cs"/>
          <w:rtl/>
        </w:rPr>
        <w:t>ُ</w:t>
      </w:r>
      <w:r w:rsidR="00072D64" w:rsidRPr="001C7828">
        <w:rPr>
          <w:rStyle w:val="Char3"/>
          <w:rFonts w:hint="cs"/>
          <w:rtl/>
        </w:rPr>
        <w:t>ر</w:t>
      </w:r>
      <w:r w:rsidR="00E610B4" w:rsidRPr="001C7828">
        <w:rPr>
          <w:rStyle w:val="Char3"/>
          <w:rFonts w:hint="cs"/>
          <w:rtl/>
        </w:rPr>
        <w:t>ْ</w:t>
      </w:r>
      <w:r w:rsidR="00072D64" w:rsidRPr="001C7828">
        <w:rPr>
          <w:rStyle w:val="Char3"/>
          <w:rFonts w:hint="cs"/>
          <w:rtl/>
        </w:rPr>
        <w:t>ش</w:t>
      </w:r>
      <w:r w:rsidR="00E610B4" w:rsidRPr="001C7828">
        <w:rPr>
          <w:rStyle w:val="Char3"/>
          <w:rFonts w:hint="cs"/>
          <w:rtl/>
        </w:rPr>
        <w:t>ِ</w:t>
      </w:r>
      <w:r w:rsidR="00072D64" w:rsidRPr="001C7828">
        <w:rPr>
          <w:rStyle w:val="Char3"/>
          <w:rFonts w:hint="cs"/>
          <w:rtl/>
        </w:rPr>
        <w:t>د</w:t>
      </w:r>
      <w:r w:rsidR="00E610B4" w:rsidRPr="001C7828">
        <w:rPr>
          <w:rStyle w:val="Char3"/>
          <w:rFonts w:hint="cs"/>
          <w:rtl/>
        </w:rPr>
        <w:t>ُ</w:t>
      </w:r>
      <w:r w:rsidR="00072D64" w:rsidRPr="001C7828">
        <w:rPr>
          <w:rStyle w:val="Char3"/>
          <w:rFonts w:hint="cs"/>
          <w:rtl/>
        </w:rPr>
        <w:t>ون</w:t>
      </w:r>
      <w:r w:rsidR="00E610B4" w:rsidRPr="001C7828">
        <w:rPr>
          <w:rStyle w:val="Char3"/>
          <w:rFonts w:hint="cs"/>
          <w:rtl/>
        </w:rPr>
        <w:t>َ</w:t>
      </w:r>
      <w:r w:rsidR="00072D64" w:rsidRPr="001C7828">
        <w:rPr>
          <w:rStyle w:val="Char3"/>
          <w:rFonts w:hint="cs"/>
          <w:rtl/>
        </w:rPr>
        <w:t>ه</w:t>
      </w:r>
      <w:r w:rsidR="00E610B4" w:rsidRPr="001C7828">
        <w:rPr>
          <w:rStyle w:val="Char3"/>
          <w:rFonts w:hint="cs"/>
          <w:rtl/>
        </w:rPr>
        <w:t>ُ</w:t>
      </w:r>
      <w:r w:rsidR="00072D64" w:rsidRPr="001C7828">
        <w:rPr>
          <w:rStyle w:val="Char3"/>
          <w:rFonts w:hint="cs"/>
          <w:rtl/>
        </w:rPr>
        <w:t>م</w:t>
      </w:r>
      <w:r w:rsidR="00E610B4" w:rsidRPr="001C7828">
        <w:rPr>
          <w:rStyle w:val="Char3"/>
          <w:rFonts w:hint="cs"/>
          <w:rtl/>
        </w:rPr>
        <w:t>ْ</w:t>
      </w:r>
      <w:r w:rsidR="00072D64" w:rsidRPr="001C7828">
        <w:rPr>
          <w:rStyle w:val="Char3"/>
          <w:rFonts w:hint="cs"/>
          <w:rtl/>
        </w:rPr>
        <w:t xml:space="preserve"> إ</w:t>
      </w:r>
      <w:r w:rsidR="00E610B4" w:rsidRPr="001C7828">
        <w:rPr>
          <w:rStyle w:val="Char3"/>
          <w:rFonts w:hint="cs"/>
          <w:rtl/>
        </w:rPr>
        <w:t>ِلى</w:t>
      </w:r>
      <w:r w:rsidR="00072D64" w:rsidRPr="001C7828">
        <w:rPr>
          <w:rStyle w:val="Char3"/>
          <w:rFonts w:hint="cs"/>
          <w:rtl/>
        </w:rPr>
        <w:t xml:space="preserve"> ح</w:t>
      </w:r>
      <w:r w:rsidR="00E610B4" w:rsidRPr="001C7828">
        <w:rPr>
          <w:rStyle w:val="Char3"/>
          <w:rFonts w:hint="cs"/>
          <w:rtl/>
        </w:rPr>
        <w:t>ُ</w:t>
      </w:r>
      <w:r w:rsidR="00072D64" w:rsidRPr="001C7828">
        <w:rPr>
          <w:rStyle w:val="Char3"/>
          <w:rFonts w:hint="cs"/>
          <w:rtl/>
        </w:rPr>
        <w:t>ك</w:t>
      </w:r>
      <w:r w:rsidR="00E610B4" w:rsidRPr="001C7828">
        <w:rPr>
          <w:rStyle w:val="Char3"/>
          <w:rFonts w:hint="cs"/>
          <w:rtl/>
        </w:rPr>
        <w:t>ِ</w:t>
      </w:r>
      <w:r w:rsidR="00072D64" w:rsidRPr="001C7828">
        <w:rPr>
          <w:rStyle w:val="Char3"/>
          <w:rFonts w:hint="cs"/>
          <w:rtl/>
        </w:rPr>
        <w:t>م</w:t>
      </w:r>
      <w:r w:rsidR="00E610B4" w:rsidRPr="001C7828">
        <w:rPr>
          <w:rStyle w:val="Char3"/>
          <w:rFonts w:hint="cs"/>
          <w:rtl/>
        </w:rPr>
        <w:t>ِ</w:t>
      </w:r>
      <w:r w:rsidR="00072D64" w:rsidRPr="001C7828">
        <w:rPr>
          <w:rStyle w:val="Char3"/>
          <w:rFonts w:hint="cs"/>
          <w:rtl/>
        </w:rPr>
        <w:t>ه</w:t>
      </w:r>
      <w:r w:rsidR="00E610B4" w:rsidRPr="001C7828">
        <w:rPr>
          <w:rStyle w:val="Char3"/>
          <w:rFonts w:hint="cs"/>
          <w:rtl/>
        </w:rPr>
        <w:t>ِ</w:t>
      </w:r>
      <w:r w:rsidR="00072D64" w:rsidRPr="001C7828">
        <w:rPr>
          <w:rStyle w:val="Char3"/>
          <w:rFonts w:hint="cs"/>
          <w:rtl/>
        </w:rPr>
        <w:t xml:space="preserve"> و</w:t>
      </w:r>
      <w:r w:rsidR="00E610B4" w:rsidRPr="001C7828">
        <w:rPr>
          <w:rStyle w:val="Char3"/>
          <w:rFonts w:hint="cs"/>
          <w:rtl/>
        </w:rPr>
        <w:t>َ</w:t>
      </w:r>
      <w:r w:rsidR="00072D64" w:rsidRPr="001C7828">
        <w:rPr>
          <w:rStyle w:val="Char3"/>
          <w:rFonts w:hint="cs"/>
          <w:rtl/>
        </w:rPr>
        <w:t>ط</w:t>
      </w:r>
      <w:r w:rsidR="00E610B4" w:rsidRPr="001C7828">
        <w:rPr>
          <w:rStyle w:val="Char3"/>
          <w:rFonts w:hint="cs"/>
          <w:rtl/>
        </w:rPr>
        <w:t>َ</w:t>
      </w:r>
      <w:r w:rsidR="00072D64" w:rsidRPr="001C7828">
        <w:rPr>
          <w:rStyle w:val="Char3"/>
          <w:rFonts w:hint="cs"/>
          <w:rtl/>
        </w:rPr>
        <w:t>اع</w:t>
      </w:r>
      <w:r w:rsidR="00E610B4" w:rsidRPr="001C7828">
        <w:rPr>
          <w:rStyle w:val="Char3"/>
          <w:rFonts w:hint="cs"/>
          <w:rtl/>
        </w:rPr>
        <w:t>َ</w:t>
      </w:r>
      <w:r w:rsidR="00072D64" w:rsidRPr="001C7828">
        <w:rPr>
          <w:rStyle w:val="Char3"/>
          <w:rFonts w:hint="cs"/>
          <w:rtl/>
        </w:rPr>
        <w:t>ت</w:t>
      </w:r>
      <w:r w:rsidR="00E610B4" w:rsidRPr="001C7828">
        <w:rPr>
          <w:rStyle w:val="Char3"/>
          <w:rFonts w:hint="cs"/>
          <w:rtl/>
        </w:rPr>
        <w:t>ِ</w:t>
      </w:r>
      <w:r w:rsidR="00072D64" w:rsidRPr="001C7828">
        <w:rPr>
          <w:rStyle w:val="Char3"/>
          <w:rFonts w:hint="cs"/>
          <w:rtl/>
        </w:rPr>
        <w:t>ه</w:t>
      </w:r>
      <w:r w:rsidR="00E610B4" w:rsidRPr="001C7828">
        <w:rPr>
          <w:rStyle w:val="Char3"/>
          <w:rFonts w:hint="cs"/>
          <w:rtl/>
        </w:rPr>
        <w:t>ِ</w:t>
      </w:r>
      <w:r w:rsidR="00072D64" w:rsidRPr="001C7828">
        <w:rPr>
          <w:rStyle w:val="Char3"/>
          <w:rFonts w:hint="cs"/>
          <w:rtl/>
        </w:rPr>
        <w:t xml:space="preserve"> </w:t>
      </w:r>
      <w:r w:rsidR="006F3511" w:rsidRPr="001C7828">
        <w:rPr>
          <w:rStyle w:val="Char3"/>
          <w:rtl/>
        </w:rPr>
        <w:t>*</w:t>
      </w:r>
      <w:r w:rsidR="00072D64" w:rsidRPr="001C7828">
        <w:rPr>
          <w:rStyle w:val="Char3"/>
          <w:rFonts w:hint="cs"/>
          <w:rtl/>
        </w:rPr>
        <w:t xml:space="preserve"> ف</w:t>
      </w:r>
      <w:r w:rsidR="00E610B4" w:rsidRPr="001C7828">
        <w:rPr>
          <w:rStyle w:val="Char3"/>
          <w:rFonts w:hint="cs"/>
          <w:rtl/>
        </w:rPr>
        <w:t>َ</w:t>
      </w:r>
      <w:r w:rsidR="00072D64" w:rsidRPr="001C7828">
        <w:rPr>
          <w:rStyle w:val="Char3"/>
          <w:rFonts w:hint="cs"/>
          <w:rtl/>
        </w:rPr>
        <w:t>م</w:t>
      </w:r>
      <w:r w:rsidR="00E610B4" w:rsidRPr="001C7828">
        <w:rPr>
          <w:rStyle w:val="Char3"/>
          <w:rFonts w:hint="cs"/>
          <w:rtl/>
        </w:rPr>
        <w:t>َ</w:t>
      </w:r>
      <w:r w:rsidR="00072D64" w:rsidRPr="001C7828">
        <w:rPr>
          <w:rStyle w:val="Char3"/>
          <w:rFonts w:hint="cs"/>
          <w:rtl/>
        </w:rPr>
        <w:t>ن</w:t>
      </w:r>
      <w:r w:rsidR="00E610B4" w:rsidRPr="001C7828">
        <w:rPr>
          <w:rStyle w:val="Char3"/>
          <w:rFonts w:hint="cs"/>
          <w:rtl/>
        </w:rPr>
        <w:t>ْ</w:t>
      </w:r>
      <w:r w:rsidR="00072D64" w:rsidRPr="001C7828">
        <w:rPr>
          <w:rStyle w:val="Char3"/>
          <w:rFonts w:hint="cs"/>
          <w:rtl/>
        </w:rPr>
        <w:t xml:space="preserve"> ت</w:t>
      </w:r>
      <w:r w:rsidR="00E610B4" w:rsidRPr="001C7828">
        <w:rPr>
          <w:rStyle w:val="Char3"/>
          <w:rFonts w:hint="cs"/>
          <w:rtl/>
        </w:rPr>
        <w:t>َ</w:t>
      </w:r>
      <w:r w:rsidR="00072D64" w:rsidRPr="001C7828">
        <w:rPr>
          <w:rStyle w:val="Char3"/>
          <w:rFonts w:hint="cs"/>
          <w:rtl/>
        </w:rPr>
        <w:t>ع</w:t>
      </w:r>
      <w:r w:rsidR="00E610B4" w:rsidRPr="001C7828">
        <w:rPr>
          <w:rStyle w:val="Char3"/>
          <w:rFonts w:hint="cs"/>
          <w:rtl/>
        </w:rPr>
        <w:t>َ</w:t>
      </w:r>
      <w:r w:rsidR="00072D64" w:rsidRPr="001C7828">
        <w:rPr>
          <w:rStyle w:val="Char3"/>
          <w:rFonts w:hint="cs"/>
          <w:rtl/>
        </w:rPr>
        <w:t>ب</w:t>
      </w:r>
      <w:r w:rsidR="00E610B4" w:rsidRPr="001C7828">
        <w:rPr>
          <w:rStyle w:val="Char3"/>
          <w:rFonts w:hint="cs"/>
          <w:rtl/>
        </w:rPr>
        <w:t>َّ</w:t>
      </w:r>
      <w:r w:rsidR="00072D64" w:rsidRPr="001C7828">
        <w:rPr>
          <w:rStyle w:val="Char3"/>
          <w:rFonts w:hint="cs"/>
          <w:rtl/>
        </w:rPr>
        <w:t>د</w:t>
      </w:r>
      <w:r w:rsidR="00E610B4" w:rsidRPr="001C7828">
        <w:rPr>
          <w:rStyle w:val="Char3"/>
          <w:rFonts w:hint="cs"/>
          <w:rtl/>
        </w:rPr>
        <w:t>َ</w:t>
      </w:r>
      <w:r w:rsidR="00072D64" w:rsidRPr="001C7828">
        <w:rPr>
          <w:rStyle w:val="Char3"/>
          <w:rFonts w:hint="cs"/>
          <w:rtl/>
        </w:rPr>
        <w:t xml:space="preserve"> ب</w:t>
      </w:r>
      <w:r w:rsidR="00E610B4" w:rsidRPr="001C7828">
        <w:rPr>
          <w:rStyle w:val="Char3"/>
          <w:rFonts w:hint="cs"/>
          <w:rtl/>
        </w:rPr>
        <w:t>ِ</w:t>
      </w:r>
      <w:r w:rsidR="00072D64" w:rsidRPr="001C7828">
        <w:rPr>
          <w:rStyle w:val="Char3"/>
          <w:rFonts w:hint="cs"/>
          <w:rtl/>
        </w:rPr>
        <w:t>ه</w:t>
      </w:r>
      <w:r w:rsidR="00E610B4" w:rsidRPr="001C7828">
        <w:rPr>
          <w:rStyle w:val="Char3"/>
          <w:rFonts w:hint="cs"/>
          <w:rtl/>
        </w:rPr>
        <w:t>ِ</w:t>
      </w:r>
      <w:r w:rsidR="00072D64" w:rsidRPr="001C7828">
        <w:rPr>
          <w:rStyle w:val="Char3"/>
          <w:rFonts w:hint="cs"/>
          <w:rtl/>
        </w:rPr>
        <w:t xml:space="preserve"> ف</w:t>
      </w:r>
      <w:r w:rsidR="00E610B4" w:rsidRPr="001C7828">
        <w:rPr>
          <w:rStyle w:val="Char3"/>
          <w:rFonts w:hint="cs"/>
          <w:rtl/>
        </w:rPr>
        <w:t>َ</w:t>
      </w:r>
      <w:r w:rsidR="00072D64" w:rsidRPr="001C7828">
        <w:rPr>
          <w:rStyle w:val="Char3"/>
          <w:rFonts w:hint="cs"/>
          <w:rtl/>
        </w:rPr>
        <w:t>از</w:t>
      </w:r>
      <w:r w:rsidR="00E610B4" w:rsidRPr="001C7828">
        <w:rPr>
          <w:rStyle w:val="Char3"/>
          <w:rFonts w:hint="cs"/>
          <w:rtl/>
        </w:rPr>
        <w:t>َ</w:t>
      </w:r>
      <w:r w:rsidR="00072D64" w:rsidRPr="001C7828">
        <w:rPr>
          <w:rStyle w:val="Char3"/>
          <w:rFonts w:hint="cs"/>
          <w:rtl/>
        </w:rPr>
        <w:t xml:space="preserve"> و</w:t>
      </w:r>
      <w:r w:rsidR="00E610B4" w:rsidRPr="001C7828">
        <w:rPr>
          <w:rStyle w:val="Char3"/>
          <w:rFonts w:hint="cs"/>
          <w:rtl/>
        </w:rPr>
        <w:t>َ</w:t>
      </w:r>
      <w:r w:rsidR="00072D64" w:rsidRPr="001C7828">
        <w:rPr>
          <w:rStyle w:val="Char3"/>
          <w:rFonts w:hint="cs"/>
          <w:rtl/>
        </w:rPr>
        <w:t>ن</w:t>
      </w:r>
      <w:r w:rsidR="00E610B4" w:rsidRPr="001C7828">
        <w:rPr>
          <w:rStyle w:val="Char3"/>
          <w:rFonts w:hint="cs"/>
          <w:rtl/>
        </w:rPr>
        <w:t>َ</w:t>
      </w:r>
      <w:r w:rsidR="00072D64" w:rsidRPr="001C7828">
        <w:rPr>
          <w:rStyle w:val="Char3"/>
          <w:rFonts w:hint="cs"/>
          <w:rtl/>
        </w:rPr>
        <w:t>ج</w:t>
      </w:r>
      <w:r w:rsidR="00E610B4" w:rsidRPr="001C7828">
        <w:rPr>
          <w:rStyle w:val="Char3"/>
          <w:rFonts w:hint="cs"/>
          <w:rtl/>
        </w:rPr>
        <w:t>َ</w:t>
      </w:r>
      <w:r w:rsidR="00072D64" w:rsidRPr="001C7828">
        <w:rPr>
          <w:rStyle w:val="Char3"/>
          <w:rFonts w:hint="cs"/>
          <w:rtl/>
        </w:rPr>
        <w:t xml:space="preserve">ا </w:t>
      </w:r>
      <w:r w:rsidR="006F3511" w:rsidRPr="001C7828">
        <w:rPr>
          <w:rStyle w:val="Char3"/>
          <w:rtl/>
        </w:rPr>
        <w:t>*</w:t>
      </w:r>
      <w:r w:rsidR="00072D64" w:rsidRPr="001C7828">
        <w:rPr>
          <w:rStyle w:val="Char3"/>
          <w:rFonts w:hint="cs"/>
          <w:rtl/>
        </w:rPr>
        <w:t xml:space="preserve"> و</w:t>
      </w:r>
      <w:r w:rsidR="00E610B4" w:rsidRPr="001C7828">
        <w:rPr>
          <w:rStyle w:val="Char3"/>
          <w:rFonts w:hint="cs"/>
          <w:rtl/>
        </w:rPr>
        <w:t>َ</w:t>
      </w:r>
      <w:r w:rsidR="00072D64" w:rsidRPr="001C7828">
        <w:rPr>
          <w:rStyle w:val="Char3"/>
          <w:rFonts w:hint="cs"/>
          <w:rtl/>
        </w:rPr>
        <w:t>م</w:t>
      </w:r>
      <w:r w:rsidR="00E610B4" w:rsidRPr="001C7828">
        <w:rPr>
          <w:rStyle w:val="Char3"/>
          <w:rFonts w:hint="cs"/>
          <w:rtl/>
        </w:rPr>
        <w:t>َ</w:t>
      </w:r>
      <w:r w:rsidR="00072D64" w:rsidRPr="001C7828">
        <w:rPr>
          <w:rStyle w:val="Char3"/>
          <w:rFonts w:hint="cs"/>
          <w:rtl/>
        </w:rPr>
        <w:t>ن</w:t>
      </w:r>
      <w:r w:rsidR="00E610B4" w:rsidRPr="001C7828">
        <w:rPr>
          <w:rStyle w:val="Char3"/>
          <w:rFonts w:hint="cs"/>
          <w:rtl/>
        </w:rPr>
        <w:t>ْ</w:t>
      </w:r>
      <w:r w:rsidR="00072D64" w:rsidRPr="001C7828">
        <w:rPr>
          <w:rStyle w:val="Char3"/>
          <w:rFonts w:hint="cs"/>
          <w:rtl/>
        </w:rPr>
        <w:t xml:space="preserve"> ت</w:t>
      </w:r>
      <w:r w:rsidR="00E610B4" w:rsidRPr="001C7828">
        <w:rPr>
          <w:rStyle w:val="Char3"/>
          <w:rFonts w:hint="cs"/>
          <w:rtl/>
        </w:rPr>
        <w:t>َ</w:t>
      </w:r>
      <w:r w:rsidR="00072D64" w:rsidRPr="001C7828">
        <w:rPr>
          <w:rStyle w:val="Char3"/>
          <w:rFonts w:hint="cs"/>
          <w:rtl/>
        </w:rPr>
        <w:t>خ</w:t>
      </w:r>
      <w:r w:rsidR="00E610B4" w:rsidRPr="001C7828">
        <w:rPr>
          <w:rStyle w:val="Char3"/>
          <w:rFonts w:hint="cs"/>
          <w:rtl/>
        </w:rPr>
        <w:t>َ</w:t>
      </w:r>
      <w:r w:rsidR="00072D64" w:rsidRPr="001C7828">
        <w:rPr>
          <w:rStyle w:val="Char3"/>
          <w:rFonts w:hint="cs"/>
          <w:rtl/>
        </w:rPr>
        <w:t>ل</w:t>
      </w:r>
      <w:r w:rsidR="00E610B4" w:rsidRPr="001C7828">
        <w:rPr>
          <w:rStyle w:val="Char3"/>
          <w:rFonts w:hint="cs"/>
          <w:rtl/>
        </w:rPr>
        <w:t>َّ</w:t>
      </w:r>
      <w:r w:rsidR="00072D64" w:rsidRPr="001C7828">
        <w:rPr>
          <w:rStyle w:val="Char3"/>
          <w:rFonts w:hint="cs"/>
          <w:rtl/>
        </w:rPr>
        <w:t>ف</w:t>
      </w:r>
      <w:r w:rsidR="00E610B4" w:rsidRPr="001C7828">
        <w:rPr>
          <w:rStyle w:val="Char3"/>
          <w:rFonts w:hint="cs"/>
          <w:rtl/>
        </w:rPr>
        <w:t>َ</w:t>
      </w:r>
      <w:r w:rsidR="00072D64" w:rsidRPr="001C7828">
        <w:rPr>
          <w:rStyle w:val="Char3"/>
          <w:rFonts w:hint="cs"/>
          <w:rtl/>
        </w:rPr>
        <w:t xml:space="preserve"> ع</w:t>
      </w:r>
      <w:r w:rsidR="00E610B4" w:rsidRPr="001C7828">
        <w:rPr>
          <w:rStyle w:val="Char3"/>
          <w:rFonts w:hint="cs"/>
          <w:rtl/>
        </w:rPr>
        <w:t>َ</w:t>
      </w:r>
      <w:r w:rsidR="00072D64" w:rsidRPr="001C7828">
        <w:rPr>
          <w:rStyle w:val="Char3"/>
          <w:rFonts w:hint="cs"/>
          <w:rtl/>
        </w:rPr>
        <w:t>ن</w:t>
      </w:r>
      <w:r w:rsidR="00E610B4" w:rsidRPr="001C7828">
        <w:rPr>
          <w:rStyle w:val="Char3"/>
          <w:rFonts w:hint="cs"/>
          <w:rtl/>
        </w:rPr>
        <w:t>ْ</w:t>
      </w:r>
      <w:r w:rsidR="00072D64" w:rsidRPr="001C7828">
        <w:rPr>
          <w:rStyle w:val="Char3"/>
          <w:rFonts w:hint="cs"/>
          <w:rtl/>
        </w:rPr>
        <w:t>ه</w:t>
      </w:r>
      <w:r w:rsidR="00E610B4" w:rsidRPr="001C7828">
        <w:rPr>
          <w:rStyle w:val="Char3"/>
          <w:rFonts w:hint="cs"/>
          <w:rtl/>
        </w:rPr>
        <w:t>ُ</w:t>
      </w:r>
      <w:r w:rsidR="00072D64" w:rsidRPr="001C7828">
        <w:rPr>
          <w:rStyle w:val="Char3"/>
          <w:rFonts w:hint="cs"/>
          <w:rtl/>
        </w:rPr>
        <w:t xml:space="preserve"> ه</w:t>
      </w:r>
      <w:r w:rsidR="00E610B4" w:rsidRPr="001C7828">
        <w:rPr>
          <w:rStyle w:val="Char3"/>
          <w:rFonts w:hint="cs"/>
          <w:rtl/>
        </w:rPr>
        <w:t>َ</w:t>
      </w:r>
      <w:r w:rsidR="00072D64" w:rsidRPr="001C7828">
        <w:rPr>
          <w:rStyle w:val="Char3"/>
          <w:rFonts w:hint="cs"/>
          <w:rtl/>
        </w:rPr>
        <w:t>ل</w:t>
      </w:r>
      <w:r w:rsidR="00E610B4" w:rsidRPr="001C7828">
        <w:rPr>
          <w:rStyle w:val="Char3"/>
          <w:rFonts w:hint="cs"/>
          <w:rtl/>
        </w:rPr>
        <w:t>َ</w:t>
      </w:r>
      <w:r w:rsidR="00072D64" w:rsidRPr="001C7828">
        <w:rPr>
          <w:rStyle w:val="Char3"/>
          <w:rFonts w:hint="cs"/>
          <w:rtl/>
        </w:rPr>
        <w:t>ك</w:t>
      </w:r>
      <w:r w:rsidR="00E610B4" w:rsidRPr="001C7828">
        <w:rPr>
          <w:rStyle w:val="Char3"/>
          <w:rFonts w:hint="cs"/>
          <w:rtl/>
        </w:rPr>
        <w:t>َ</w:t>
      </w:r>
      <w:r w:rsidR="00072D64" w:rsidRPr="001C7828">
        <w:rPr>
          <w:rStyle w:val="Char3"/>
          <w:rFonts w:hint="cs"/>
          <w:rtl/>
        </w:rPr>
        <w:t xml:space="preserve"> و</w:t>
      </w:r>
      <w:r w:rsidR="00E610B4" w:rsidRPr="001C7828">
        <w:rPr>
          <w:rStyle w:val="Char3"/>
          <w:rFonts w:hint="cs"/>
          <w:rtl/>
        </w:rPr>
        <w:t>َ</w:t>
      </w:r>
      <w:r w:rsidR="00072D64" w:rsidRPr="001C7828">
        <w:rPr>
          <w:rStyle w:val="Char3"/>
          <w:rFonts w:hint="cs"/>
          <w:rtl/>
        </w:rPr>
        <w:t>غ</w:t>
      </w:r>
      <w:r w:rsidR="00E610B4" w:rsidRPr="001C7828">
        <w:rPr>
          <w:rStyle w:val="Char3"/>
          <w:rFonts w:hint="cs"/>
          <w:rtl/>
        </w:rPr>
        <w:t>َ</w:t>
      </w:r>
      <w:r w:rsidR="00072D64" w:rsidRPr="001C7828">
        <w:rPr>
          <w:rStyle w:val="Char3"/>
          <w:rFonts w:hint="cs"/>
          <w:rtl/>
        </w:rPr>
        <w:t>و</w:t>
      </w:r>
      <w:r w:rsidR="00E610B4" w:rsidRPr="001C7828">
        <w:rPr>
          <w:rStyle w:val="Char3"/>
          <w:rFonts w:hint="cs"/>
          <w:rtl/>
        </w:rPr>
        <w:t>َى</w:t>
      </w:r>
      <w:r w:rsidR="00072D64" w:rsidRPr="001C7828">
        <w:rPr>
          <w:rStyle w:val="Char3"/>
          <w:rFonts w:hint="cs"/>
          <w:rtl/>
        </w:rPr>
        <w:t xml:space="preserve"> </w:t>
      </w:r>
      <w:r w:rsidR="006F3511" w:rsidRPr="001C7828">
        <w:rPr>
          <w:rStyle w:val="Char3"/>
          <w:rtl/>
        </w:rPr>
        <w:t>*</w:t>
      </w:r>
      <w:r w:rsidR="00072D64" w:rsidRPr="001C7828">
        <w:rPr>
          <w:rStyle w:val="Char3"/>
          <w:rFonts w:hint="cs"/>
          <w:rtl/>
        </w:rPr>
        <w:t xml:space="preserve"> و</w:t>
      </w:r>
      <w:r w:rsidR="00E610B4" w:rsidRPr="001C7828">
        <w:rPr>
          <w:rStyle w:val="Char3"/>
          <w:rFonts w:hint="cs"/>
          <w:rtl/>
        </w:rPr>
        <w:t>َ</w:t>
      </w:r>
      <w:r w:rsidR="00072D64" w:rsidRPr="001C7828">
        <w:rPr>
          <w:rStyle w:val="Char3"/>
          <w:rFonts w:hint="cs"/>
          <w:rtl/>
        </w:rPr>
        <w:t>ق</w:t>
      </w:r>
      <w:r w:rsidR="00E610B4" w:rsidRPr="001C7828">
        <w:rPr>
          <w:rStyle w:val="Char3"/>
          <w:rFonts w:hint="cs"/>
          <w:rtl/>
        </w:rPr>
        <w:t>َ</w:t>
      </w:r>
      <w:r w:rsidR="00072D64" w:rsidRPr="001C7828">
        <w:rPr>
          <w:rStyle w:val="Char3"/>
          <w:rFonts w:hint="cs"/>
          <w:rtl/>
        </w:rPr>
        <w:t>د</w:t>
      </w:r>
      <w:r w:rsidR="00E610B4" w:rsidRPr="001C7828">
        <w:rPr>
          <w:rStyle w:val="Char3"/>
          <w:rFonts w:hint="cs"/>
          <w:rtl/>
        </w:rPr>
        <w:t>ْ</w:t>
      </w:r>
      <w:r w:rsidR="00072D64" w:rsidRPr="001C7828">
        <w:rPr>
          <w:rStyle w:val="Char3"/>
          <w:rFonts w:hint="cs"/>
          <w:rtl/>
        </w:rPr>
        <w:t xml:space="preserve"> خ</w:t>
      </w:r>
      <w:r w:rsidR="00E610B4" w:rsidRPr="001C7828">
        <w:rPr>
          <w:rStyle w:val="Char3"/>
          <w:rFonts w:hint="cs"/>
          <w:rtl/>
        </w:rPr>
        <w:t>َ</w:t>
      </w:r>
      <w:r w:rsidR="00072D64" w:rsidRPr="001C7828">
        <w:rPr>
          <w:rStyle w:val="Char3"/>
          <w:rFonts w:hint="cs"/>
          <w:rtl/>
        </w:rPr>
        <w:t>اب</w:t>
      </w:r>
      <w:r w:rsidR="00E610B4" w:rsidRPr="001C7828">
        <w:rPr>
          <w:rStyle w:val="Char3"/>
          <w:rFonts w:hint="cs"/>
          <w:rtl/>
        </w:rPr>
        <w:t>َ</w:t>
      </w:r>
      <w:r w:rsidR="00072D64" w:rsidRPr="001C7828">
        <w:rPr>
          <w:rStyle w:val="Char3"/>
          <w:rFonts w:hint="cs"/>
          <w:rtl/>
        </w:rPr>
        <w:t xml:space="preserve"> م</w:t>
      </w:r>
      <w:r w:rsidR="00E610B4" w:rsidRPr="001C7828">
        <w:rPr>
          <w:rStyle w:val="Char3"/>
          <w:rFonts w:hint="cs"/>
          <w:rtl/>
        </w:rPr>
        <w:t>َ</w:t>
      </w:r>
      <w:r w:rsidR="00072D64" w:rsidRPr="001C7828">
        <w:rPr>
          <w:rStyle w:val="Char3"/>
          <w:rFonts w:hint="cs"/>
          <w:rtl/>
        </w:rPr>
        <w:t>ن</w:t>
      </w:r>
      <w:r w:rsidR="00E610B4" w:rsidRPr="001C7828">
        <w:rPr>
          <w:rStyle w:val="Char3"/>
          <w:rFonts w:hint="cs"/>
          <w:rtl/>
        </w:rPr>
        <w:t>ِ</w:t>
      </w:r>
      <w:r w:rsidR="00072D64" w:rsidRPr="001C7828">
        <w:rPr>
          <w:rStyle w:val="Char3"/>
          <w:rFonts w:hint="cs"/>
          <w:rtl/>
        </w:rPr>
        <w:t xml:space="preserve"> اف</w:t>
      </w:r>
      <w:r w:rsidR="00E610B4" w:rsidRPr="001C7828">
        <w:rPr>
          <w:rStyle w:val="Char3"/>
          <w:rFonts w:hint="cs"/>
          <w:rtl/>
        </w:rPr>
        <w:t>ْ</w:t>
      </w:r>
      <w:r w:rsidR="00072D64" w:rsidRPr="001C7828">
        <w:rPr>
          <w:rStyle w:val="Char3"/>
          <w:rFonts w:hint="cs"/>
          <w:rtl/>
        </w:rPr>
        <w:t>ت</w:t>
      </w:r>
      <w:r w:rsidR="00E610B4" w:rsidRPr="001C7828">
        <w:rPr>
          <w:rStyle w:val="Char3"/>
          <w:rFonts w:hint="cs"/>
          <w:rtl/>
        </w:rPr>
        <w:t>َ</w:t>
      </w:r>
      <w:r w:rsidR="00072D64" w:rsidRPr="001C7828">
        <w:rPr>
          <w:rStyle w:val="Char3"/>
          <w:rFonts w:hint="cs"/>
          <w:rtl/>
        </w:rPr>
        <w:t>ر</w:t>
      </w:r>
      <w:r w:rsidR="00E610B4" w:rsidRPr="001C7828">
        <w:rPr>
          <w:rStyle w:val="Char3"/>
          <w:rFonts w:hint="cs"/>
          <w:rtl/>
        </w:rPr>
        <w:t>َى عَلَى</w:t>
      </w:r>
      <w:r w:rsidR="00072D64" w:rsidRPr="001C7828">
        <w:rPr>
          <w:rStyle w:val="Char3"/>
          <w:rFonts w:hint="cs"/>
          <w:rtl/>
        </w:rPr>
        <w:t xml:space="preserve"> الله</w:t>
      </w:r>
      <w:r w:rsidR="00E610B4" w:rsidRPr="001C7828">
        <w:rPr>
          <w:rStyle w:val="Char3"/>
          <w:rFonts w:hint="cs"/>
          <w:rtl/>
        </w:rPr>
        <w:t>ِ</w:t>
      </w:r>
      <w:r w:rsidR="00072D64" w:rsidRPr="001C7828">
        <w:rPr>
          <w:rStyle w:val="Char3"/>
          <w:rFonts w:hint="cs"/>
          <w:rtl/>
        </w:rPr>
        <w:t xml:space="preserve"> ك</w:t>
      </w:r>
      <w:r w:rsidR="00E610B4" w:rsidRPr="001C7828">
        <w:rPr>
          <w:rStyle w:val="Char3"/>
          <w:rFonts w:hint="cs"/>
          <w:rtl/>
        </w:rPr>
        <w:t>َ</w:t>
      </w:r>
      <w:r w:rsidR="00072D64" w:rsidRPr="001C7828">
        <w:rPr>
          <w:rStyle w:val="Char3"/>
          <w:rFonts w:hint="cs"/>
          <w:rtl/>
        </w:rPr>
        <w:t>ذ</w:t>
      </w:r>
      <w:r w:rsidR="00E610B4" w:rsidRPr="001C7828">
        <w:rPr>
          <w:rStyle w:val="Char3"/>
          <w:rFonts w:hint="cs"/>
          <w:rtl/>
        </w:rPr>
        <w:t>ِ</w:t>
      </w:r>
      <w:r w:rsidR="00072D64" w:rsidRPr="001C7828">
        <w:rPr>
          <w:rStyle w:val="Char3"/>
          <w:rFonts w:hint="cs"/>
          <w:rtl/>
        </w:rPr>
        <w:t>با</w:t>
      </w:r>
      <w:r w:rsidR="006F3511" w:rsidRPr="001C7828">
        <w:rPr>
          <w:rStyle w:val="Char3"/>
          <w:rFonts w:hint="cs"/>
          <w:rtl/>
        </w:rPr>
        <w:t xml:space="preserve"> *</w:t>
      </w:r>
      <w:r w:rsidR="00072D64" w:rsidRPr="001C7828">
        <w:rPr>
          <w:rStyle w:val="Char3"/>
          <w:rFonts w:hint="cs"/>
          <w:rtl/>
        </w:rPr>
        <w:t xml:space="preserve"> ف</w:t>
      </w:r>
      <w:r w:rsidR="00E610B4" w:rsidRPr="001C7828">
        <w:rPr>
          <w:rStyle w:val="Char3"/>
          <w:rFonts w:hint="cs"/>
          <w:rtl/>
        </w:rPr>
        <w:t>َ</w:t>
      </w:r>
      <w:r w:rsidR="00072D64" w:rsidRPr="001C7828">
        <w:rPr>
          <w:rStyle w:val="Char3"/>
          <w:rFonts w:hint="cs"/>
          <w:rtl/>
        </w:rPr>
        <w:t>ق</w:t>
      </w:r>
      <w:r w:rsidR="00E610B4" w:rsidRPr="001C7828">
        <w:rPr>
          <w:rStyle w:val="Char3"/>
          <w:rFonts w:hint="cs"/>
          <w:rtl/>
        </w:rPr>
        <w:t>َ</w:t>
      </w:r>
      <w:r w:rsidR="00072D64" w:rsidRPr="001C7828">
        <w:rPr>
          <w:rStyle w:val="Char3"/>
          <w:rFonts w:hint="cs"/>
          <w:rtl/>
        </w:rPr>
        <w:t>ال</w:t>
      </w:r>
      <w:r w:rsidR="00E610B4" w:rsidRPr="001C7828">
        <w:rPr>
          <w:rStyle w:val="Char3"/>
          <w:rFonts w:hint="cs"/>
          <w:rtl/>
        </w:rPr>
        <w:t>َ</w:t>
      </w:r>
      <w:r w:rsidR="00072D64" w:rsidRPr="001C7828">
        <w:rPr>
          <w:rStyle w:val="Char3"/>
          <w:rFonts w:hint="cs"/>
          <w:rtl/>
        </w:rPr>
        <w:t xml:space="preserve"> </w:t>
      </w:r>
      <w:r w:rsidR="005D74C0" w:rsidRPr="001C7828">
        <w:rPr>
          <w:rStyle w:val="Char3"/>
          <w:rFonts w:hint="cs"/>
          <w:rtl/>
        </w:rPr>
        <w:t>إ</w:t>
      </w:r>
      <w:r w:rsidR="00E610B4" w:rsidRPr="001C7828">
        <w:rPr>
          <w:rStyle w:val="Char3"/>
          <w:rFonts w:hint="cs"/>
          <w:rtl/>
        </w:rPr>
        <w:t>ِ</w:t>
      </w:r>
      <w:r w:rsidR="005D74C0" w:rsidRPr="001C7828">
        <w:rPr>
          <w:rStyle w:val="Char3"/>
          <w:rFonts w:hint="cs"/>
          <w:rtl/>
        </w:rPr>
        <w:t>ن</w:t>
      </w:r>
      <w:r w:rsidR="00E610B4" w:rsidRPr="001C7828">
        <w:rPr>
          <w:rStyle w:val="Char3"/>
          <w:rFonts w:hint="cs"/>
          <w:rtl/>
        </w:rPr>
        <w:t>ِّ</w:t>
      </w:r>
      <w:r w:rsidR="005D74C0" w:rsidRPr="001C7828">
        <w:rPr>
          <w:rStyle w:val="Char3"/>
          <w:rFonts w:hint="cs"/>
          <w:rtl/>
        </w:rPr>
        <w:t>ي</w:t>
      </w:r>
      <w:r w:rsidR="00E610B4" w:rsidRPr="001C7828">
        <w:rPr>
          <w:rStyle w:val="Char3"/>
          <w:rFonts w:hint="cs"/>
          <w:rtl/>
        </w:rPr>
        <w:t>ْ</w:t>
      </w:r>
      <w:r w:rsidR="005D74C0" w:rsidRPr="001C7828">
        <w:rPr>
          <w:rStyle w:val="Char3"/>
          <w:rFonts w:hint="cs"/>
          <w:rtl/>
        </w:rPr>
        <w:t xml:space="preserve"> ج</w:t>
      </w:r>
      <w:r w:rsidR="00E610B4" w:rsidRPr="001C7828">
        <w:rPr>
          <w:rStyle w:val="Char3"/>
          <w:rFonts w:hint="cs"/>
          <w:rtl/>
        </w:rPr>
        <w:t>ِ</w:t>
      </w:r>
      <w:r w:rsidR="005D74C0" w:rsidRPr="001C7828">
        <w:rPr>
          <w:rStyle w:val="Char3"/>
          <w:rFonts w:hint="cs"/>
          <w:rtl/>
        </w:rPr>
        <w:t>ئ</w:t>
      </w:r>
      <w:r w:rsidR="00E610B4" w:rsidRPr="001C7828">
        <w:rPr>
          <w:rStyle w:val="Char3"/>
          <w:rFonts w:hint="cs"/>
          <w:rtl/>
        </w:rPr>
        <w:t>ْ</w:t>
      </w:r>
      <w:r w:rsidR="005D74C0" w:rsidRPr="001C7828">
        <w:rPr>
          <w:rStyle w:val="Char3"/>
          <w:rFonts w:hint="cs"/>
          <w:rtl/>
        </w:rPr>
        <w:t>ت</w:t>
      </w:r>
      <w:r w:rsidR="00E610B4" w:rsidRPr="001C7828">
        <w:rPr>
          <w:rStyle w:val="Char3"/>
          <w:rFonts w:hint="cs"/>
          <w:rtl/>
        </w:rPr>
        <w:t>ُ</w:t>
      </w:r>
      <w:r w:rsidR="005D74C0" w:rsidRPr="001C7828">
        <w:rPr>
          <w:rStyle w:val="Char3"/>
          <w:rFonts w:hint="cs"/>
          <w:rtl/>
        </w:rPr>
        <w:t>ك</w:t>
      </w:r>
      <w:r w:rsidR="00E610B4" w:rsidRPr="001C7828">
        <w:rPr>
          <w:rStyle w:val="Char3"/>
          <w:rFonts w:hint="cs"/>
          <w:rtl/>
        </w:rPr>
        <w:t>ُ</w:t>
      </w:r>
      <w:r w:rsidR="005D74C0" w:rsidRPr="001C7828">
        <w:rPr>
          <w:rStyle w:val="Char3"/>
          <w:rFonts w:hint="cs"/>
          <w:rtl/>
        </w:rPr>
        <w:t>م</w:t>
      </w:r>
      <w:r w:rsidR="00E610B4" w:rsidRPr="001C7828">
        <w:rPr>
          <w:rStyle w:val="Char3"/>
          <w:rFonts w:hint="cs"/>
          <w:rtl/>
        </w:rPr>
        <w:t>ْ</w:t>
      </w:r>
      <w:r w:rsidR="005D74C0" w:rsidRPr="001C7828">
        <w:rPr>
          <w:rStyle w:val="Char3"/>
          <w:rFonts w:hint="cs"/>
          <w:rtl/>
        </w:rPr>
        <w:t xml:space="preserve"> م</w:t>
      </w:r>
      <w:r w:rsidR="00E610B4" w:rsidRPr="001C7828">
        <w:rPr>
          <w:rStyle w:val="Char3"/>
          <w:rFonts w:hint="cs"/>
          <w:rtl/>
        </w:rPr>
        <w:t>ِ</w:t>
      </w:r>
      <w:r w:rsidR="005D74C0" w:rsidRPr="001C7828">
        <w:rPr>
          <w:rStyle w:val="Char3"/>
          <w:rFonts w:hint="cs"/>
          <w:rtl/>
        </w:rPr>
        <w:t>ن</w:t>
      </w:r>
      <w:r w:rsidR="00E610B4" w:rsidRPr="001C7828">
        <w:rPr>
          <w:rStyle w:val="Char3"/>
          <w:rFonts w:hint="cs"/>
          <w:rtl/>
        </w:rPr>
        <w:t>َ</w:t>
      </w:r>
      <w:r w:rsidR="005D74C0" w:rsidRPr="001C7828">
        <w:rPr>
          <w:rStyle w:val="Char3"/>
          <w:rFonts w:hint="cs"/>
          <w:rtl/>
        </w:rPr>
        <w:t xml:space="preserve"> الله</w:t>
      </w:r>
      <w:r w:rsidR="00E610B4" w:rsidRPr="001C7828">
        <w:rPr>
          <w:rStyle w:val="Char3"/>
          <w:rFonts w:hint="cs"/>
          <w:rtl/>
        </w:rPr>
        <w:t>ِ</w:t>
      </w:r>
      <w:r w:rsidR="005D74C0" w:rsidRPr="001C7828">
        <w:rPr>
          <w:rStyle w:val="Char3"/>
          <w:rFonts w:hint="cs"/>
          <w:rtl/>
        </w:rPr>
        <w:t xml:space="preserve"> ب</w:t>
      </w:r>
      <w:r w:rsidR="00E610B4" w:rsidRPr="001C7828">
        <w:rPr>
          <w:rStyle w:val="Char3"/>
          <w:rFonts w:hint="cs"/>
          <w:rtl/>
        </w:rPr>
        <w:t>ِ</w:t>
      </w:r>
      <w:r w:rsidR="005D74C0" w:rsidRPr="001C7828">
        <w:rPr>
          <w:rStyle w:val="Char3"/>
          <w:rFonts w:hint="cs"/>
          <w:rtl/>
        </w:rPr>
        <w:t>ال</w:t>
      </w:r>
      <w:r w:rsidR="00E610B4" w:rsidRPr="001C7828">
        <w:rPr>
          <w:rStyle w:val="Char3"/>
          <w:rFonts w:hint="cs"/>
          <w:rtl/>
        </w:rPr>
        <w:t>ْ</w:t>
      </w:r>
      <w:r w:rsidR="005D74C0" w:rsidRPr="001C7828">
        <w:rPr>
          <w:rStyle w:val="Char3"/>
          <w:rFonts w:hint="cs"/>
          <w:rtl/>
        </w:rPr>
        <w:t>ه</w:t>
      </w:r>
      <w:r w:rsidR="00E610B4" w:rsidRPr="001C7828">
        <w:rPr>
          <w:rStyle w:val="Char3"/>
          <w:rFonts w:hint="cs"/>
          <w:rtl/>
        </w:rPr>
        <w:t>ُ</w:t>
      </w:r>
      <w:r w:rsidR="005D74C0" w:rsidRPr="001C7828">
        <w:rPr>
          <w:rStyle w:val="Char3"/>
          <w:rFonts w:hint="cs"/>
          <w:rtl/>
        </w:rPr>
        <w:t>د</w:t>
      </w:r>
      <w:r w:rsidR="00E610B4" w:rsidRPr="001C7828">
        <w:rPr>
          <w:rStyle w:val="Char3"/>
          <w:rFonts w:hint="cs"/>
          <w:rtl/>
        </w:rPr>
        <w:t>َ</w:t>
      </w:r>
      <w:r w:rsidR="005D74C0" w:rsidRPr="001C7828">
        <w:rPr>
          <w:rStyle w:val="Char3"/>
          <w:rFonts w:hint="cs"/>
          <w:rtl/>
        </w:rPr>
        <w:t>ى</w:t>
      </w:r>
      <w:r w:rsidR="00072D64" w:rsidRPr="001C7828">
        <w:rPr>
          <w:rStyle w:val="Char3"/>
          <w:rFonts w:hint="cs"/>
          <w:rtl/>
        </w:rPr>
        <w:t xml:space="preserve"> </w:t>
      </w:r>
      <w:r w:rsidR="006F3511" w:rsidRPr="001C7828">
        <w:rPr>
          <w:rStyle w:val="Char3"/>
          <w:rFonts w:hint="cs"/>
          <w:rtl/>
        </w:rPr>
        <w:t>*</w:t>
      </w:r>
      <w:r w:rsidR="00072D64" w:rsidRPr="001C7828">
        <w:rPr>
          <w:rStyle w:val="Char3"/>
          <w:rFonts w:hint="cs"/>
          <w:rtl/>
        </w:rPr>
        <w:t xml:space="preserve"> ث</w:t>
      </w:r>
      <w:r w:rsidR="00E610B4" w:rsidRPr="001C7828">
        <w:rPr>
          <w:rStyle w:val="Char3"/>
          <w:rFonts w:hint="cs"/>
          <w:rtl/>
        </w:rPr>
        <w:t>ُ</w:t>
      </w:r>
      <w:r w:rsidR="00072D64" w:rsidRPr="001C7828">
        <w:rPr>
          <w:rStyle w:val="Char3"/>
          <w:rFonts w:hint="cs"/>
          <w:rtl/>
        </w:rPr>
        <w:t>م</w:t>
      </w:r>
      <w:r w:rsidR="00E610B4" w:rsidRPr="001C7828">
        <w:rPr>
          <w:rStyle w:val="Char3"/>
          <w:rFonts w:hint="cs"/>
          <w:rtl/>
        </w:rPr>
        <w:t>َّ</w:t>
      </w:r>
      <w:r w:rsidR="00072D64" w:rsidRPr="001C7828">
        <w:rPr>
          <w:rStyle w:val="Char3"/>
          <w:rFonts w:hint="cs"/>
          <w:rtl/>
        </w:rPr>
        <w:t xml:space="preserve"> اس</w:t>
      </w:r>
      <w:r w:rsidR="00E610B4" w:rsidRPr="001C7828">
        <w:rPr>
          <w:rStyle w:val="Char3"/>
          <w:rFonts w:hint="cs"/>
          <w:rtl/>
        </w:rPr>
        <w:t>ْ</w:t>
      </w:r>
      <w:r w:rsidR="00072D64" w:rsidRPr="001C7828">
        <w:rPr>
          <w:rStyle w:val="Char3"/>
          <w:rFonts w:hint="cs"/>
          <w:rtl/>
        </w:rPr>
        <w:t>ت</w:t>
      </w:r>
      <w:r w:rsidR="00E610B4" w:rsidRPr="001C7828">
        <w:rPr>
          <w:rStyle w:val="Char3"/>
          <w:rFonts w:hint="cs"/>
          <w:rtl/>
        </w:rPr>
        <w:t>َ</w:t>
      </w:r>
      <w:r w:rsidR="00072D64" w:rsidRPr="001C7828">
        <w:rPr>
          <w:rStyle w:val="Char3"/>
          <w:rFonts w:hint="cs"/>
          <w:rtl/>
        </w:rPr>
        <w:t>ك</w:t>
      </w:r>
      <w:r w:rsidR="00E610B4" w:rsidRPr="001C7828">
        <w:rPr>
          <w:rStyle w:val="Char3"/>
          <w:rFonts w:hint="cs"/>
          <w:rtl/>
        </w:rPr>
        <w:t>ْ</w:t>
      </w:r>
      <w:r w:rsidR="00072D64" w:rsidRPr="001C7828">
        <w:rPr>
          <w:rStyle w:val="Char3"/>
          <w:rFonts w:hint="cs"/>
          <w:rtl/>
        </w:rPr>
        <w:t>ب</w:t>
      </w:r>
      <w:r w:rsidR="00E610B4" w:rsidRPr="001C7828">
        <w:rPr>
          <w:rStyle w:val="Char3"/>
          <w:rFonts w:hint="cs"/>
          <w:rtl/>
        </w:rPr>
        <w:t>َ</w:t>
      </w:r>
      <w:r w:rsidR="00072D64" w:rsidRPr="001C7828">
        <w:rPr>
          <w:rStyle w:val="Char3"/>
          <w:rFonts w:hint="cs"/>
          <w:rtl/>
        </w:rPr>
        <w:t>ر</w:t>
      </w:r>
      <w:r w:rsidR="00E610B4" w:rsidRPr="001C7828">
        <w:rPr>
          <w:rStyle w:val="Char3"/>
          <w:rFonts w:hint="cs"/>
          <w:rtl/>
        </w:rPr>
        <w:t>َ</w:t>
      </w:r>
      <w:r w:rsidR="00072D64" w:rsidRPr="001C7828">
        <w:rPr>
          <w:rStyle w:val="Char3"/>
          <w:rFonts w:hint="cs"/>
          <w:rtl/>
        </w:rPr>
        <w:t xml:space="preserve"> و</w:t>
      </w:r>
      <w:r w:rsidR="00E610B4" w:rsidRPr="001C7828">
        <w:rPr>
          <w:rStyle w:val="Char3"/>
          <w:rFonts w:hint="cs"/>
          <w:rtl/>
        </w:rPr>
        <w:t>َ</w:t>
      </w:r>
      <w:r w:rsidR="00072D64" w:rsidRPr="001C7828">
        <w:rPr>
          <w:rStyle w:val="Char3"/>
          <w:rFonts w:hint="cs"/>
          <w:rtl/>
        </w:rPr>
        <w:t>ق</w:t>
      </w:r>
      <w:r w:rsidR="00E610B4" w:rsidRPr="001C7828">
        <w:rPr>
          <w:rStyle w:val="Char3"/>
          <w:rFonts w:hint="cs"/>
          <w:rtl/>
        </w:rPr>
        <w:t>َ</w:t>
      </w:r>
      <w:r w:rsidR="00072D64" w:rsidRPr="001C7828">
        <w:rPr>
          <w:rStyle w:val="Char3"/>
          <w:rFonts w:hint="cs"/>
          <w:rtl/>
        </w:rPr>
        <w:t>ال</w:t>
      </w:r>
      <w:r w:rsidR="00E610B4" w:rsidRPr="001C7828">
        <w:rPr>
          <w:rStyle w:val="Char3"/>
          <w:rFonts w:hint="cs"/>
          <w:rtl/>
        </w:rPr>
        <w:t>َ</w:t>
      </w:r>
      <w:r w:rsidR="00072D64" w:rsidRPr="001C7828">
        <w:rPr>
          <w:rStyle w:val="Char3"/>
          <w:rFonts w:hint="cs"/>
          <w:rtl/>
        </w:rPr>
        <w:t xml:space="preserve"> أ</w:t>
      </w:r>
      <w:r w:rsidR="00E610B4" w:rsidRPr="001C7828">
        <w:rPr>
          <w:rStyle w:val="Char3"/>
          <w:rFonts w:hint="cs"/>
          <w:rtl/>
        </w:rPr>
        <w:t>َ</w:t>
      </w:r>
      <w:r w:rsidR="00072D64" w:rsidRPr="001C7828">
        <w:rPr>
          <w:rStyle w:val="Char3"/>
          <w:rFonts w:hint="cs"/>
          <w:rtl/>
        </w:rPr>
        <w:t>ن</w:t>
      </w:r>
      <w:r w:rsidR="00E610B4" w:rsidRPr="001C7828">
        <w:rPr>
          <w:rStyle w:val="Char3"/>
          <w:rFonts w:hint="cs"/>
          <w:rtl/>
        </w:rPr>
        <w:t>َ</w:t>
      </w:r>
      <w:r w:rsidR="00072D64" w:rsidRPr="001C7828">
        <w:rPr>
          <w:rStyle w:val="Char3"/>
          <w:rFonts w:hint="cs"/>
          <w:rtl/>
        </w:rPr>
        <w:t>ا ر</w:t>
      </w:r>
      <w:r w:rsidR="00E610B4" w:rsidRPr="001C7828">
        <w:rPr>
          <w:rStyle w:val="Char3"/>
          <w:rFonts w:hint="cs"/>
          <w:rtl/>
        </w:rPr>
        <w:t>َ</w:t>
      </w:r>
      <w:r w:rsidR="00072D64" w:rsidRPr="001C7828">
        <w:rPr>
          <w:rStyle w:val="Char3"/>
          <w:rFonts w:hint="cs"/>
          <w:rtl/>
        </w:rPr>
        <w:t>ب</w:t>
      </w:r>
      <w:r w:rsidR="00E610B4" w:rsidRPr="001C7828">
        <w:rPr>
          <w:rStyle w:val="Char3"/>
          <w:rFonts w:hint="cs"/>
          <w:rtl/>
        </w:rPr>
        <w:t>ُّ</w:t>
      </w:r>
      <w:r w:rsidR="00072D64" w:rsidRPr="001C7828">
        <w:rPr>
          <w:rStyle w:val="Char3"/>
          <w:rFonts w:hint="cs"/>
          <w:rtl/>
        </w:rPr>
        <w:t>ك</w:t>
      </w:r>
      <w:r w:rsidR="00E610B4" w:rsidRPr="001C7828">
        <w:rPr>
          <w:rStyle w:val="Char3"/>
          <w:rFonts w:hint="cs"/>
          <w:rtl/>
        </w:rPr>
        <w:t>ُ</w:t>
      </w:r>
      <w:r w:rsidR="00072D64" w:rsidRPr="001C7828">
        <w:rPr>
          <w:rStyle w:val="Char3"/>
          <w:rFonts w:hint="cs"/>
          <w:rtl/>
        </w:rPr>
        <w:t>م الأ</w:t>
      </w:r>
      <w:r w:rsidR="00E610B4" w:rsidRPr="001C7828">
        <w:rPr>
          <w:rStyle w:val="Char3"/>
          <w:rFonts w:hint="cs"/>
          <w:rtl/>
        </w:rPr>
        <w:t>َ</w:t>
      </w:r>
      <w:r w:rsidR="00072D64" w:rsidRPr="001C7828">
        <w:rPr>
          <w:rStyle w:val="Char3"/>
          <w:rFonts w:hint="cs"/>
          <w:rtl/>
        </w:rPr>
        <w:t>ع</w:t>
      </w:r>
      <w:r w:rsidR="00E610B4" w:rsidRPr="001C7828">
        <w:rPr>
          <w:rStyle w:val="Char3"/>
          <w:rFonts w:hint="cs"/>
          <w:rtl/>
        </w:rPr>
        <w:t>ْ</w:t>
      </w:r>
      <w:r w:rsidR="00072D64" w:rsidRPr="001C7828">
        <w:rPr>
          <w:rStyle w:val="Char3"/>
          <w:rFonts w:hint="cs"/>
          <w:rtl/>
        </w:rPr>
        <w:t>ل</w:t>
      </w:r>
      <w:r w:rsidR="00E610B4" w:rsidRPr="001C7828">
        <w:rPr>
          <w:rStyle w:val="Char3"/>
          <w:rFonts w:hint="cs"/>
          <w:rtl/>
        </w:rPr>
        <w:t>َ</w:t>
      </w:r>
      <w:r w:rsidR="005D74C0" w:rsidRPr="001C7828">
        <w:rPr>
          <w:rStyle w:val="Char3"/>
          <w:rFonts w:hint="cs"/>
          <w:rtl/>
        </w:rPr>
        <w:t>ى</w:t>
      </w:r>
      <w:r w:rsidR="00072D64" w:rsidRPr="001C7828">
        <w:rPr>
          <w:rStyle w:val="Char3"/>
          <w:rFonts w:hint="cs"/>
          <w:rtl/>
        </w:rPr>
        <w:t>!</w:t>
      </w:r>
      <w:r w:rsidR="00072D64" w:rsidRPr="0098570C">
        <w:rPr>
          <w:rStyle w:val="Char3"/>
          <w:rFonts w:cs="B Lotus" w:hint="cs"/>
          <w:vertAlign w:val="superscript"/>
          <w:rtl/>
        </w:rPr>
        <w:t>(</w:t>
      </w:r>
      <w:r w:rsidR="00072D64" w:rsidRPr="0098570C">
        <w:rPr>
          <w:rStyle w:val="Char3"/>
          <w:rFonts w:cs="B Lotus"/>
          <w:vertAlign w:val="superscript"/>
          <w:rtl/>
        </w:rPr>
        <w:footnoteReference w:id="435"/>
      </w:r>
      <w:r w:rsidR="00072D64" w:rsidRPr="0098570C">
        <w:rPr>
          <w:rStyle w:val="Char3"/>
          <w:rFonts w:cs="B Lotus" w:hint="cs"/>
          <w:vertAlign w:val="superscript"/>
          <w:rtl/>
        </w:rPr>
        <w:t>)</w:t>
      </w:r>
      <w:r w:rsidR="00072D64" w:rsidRPr="0098570C">
        <w:rPr>
          <w:rStyle w:val="Char3"/>
          <w:rFonts w:cs="B Lotus" w:hint="cs"/>
          <w:rtl/>
        </w:rPr>
        <w:t xml:space="preserve"> </w:t>
      </w:r>
      <w:r w:rsidR="006F3511" w:rsidRPr="001C7828">
        <w:rPr>
          <w:rStyle w:val="Char3"/>
          <w:rFonts w:hint="cs"/>
          <w:rtl/>
        </w:rPr>
        <w:t>*</w:t>
      </w:r>
      <w:r w:rsidR="00072D64" w:rsidRPr="001C7828">
        <w:rPr>
          <w:rStyle w:val="Char3"/>
          <w:rFonts w:hint="cs"/>
          <w:rtl/>
        </w:rPr>
        <w:t xml:space="preserve"> ف</w:t>
      </w:r>
      <w:r w:rsidR="00360595" w:rsidRPr="001C7828">
        <w:rPr>
          <w:rStyle w:val="Char3"/>
          <w:rFonts w:hint="cs"/>
          <w:rtl/>
        </w:rPr>
        <w:t>َ</w:t>
      </w:r>
      <w:r w:rsidR="00072D64" w:rsidRPr="001C7828">
        <w:rPr>
          <w:rStyle w:val="Char3"/>
          <w:rFonts w:hint="cs"/>
          <w:rtl/>
        </w:rPr>
        <w:t>د</w:t>
      </w:r>
      <w:r w:rsidR="00360595" w:rsidRPr="001C7828">
        <w:rPr>
          <w:rStyle w:val="Char3"/>
          <w:rFonts w:hint="cs"/>
          <w:rtl/>
        </w:rPr>
        <w:t>َ</w:t>
      </w:r>
      <w:r w:rsidR="00072D64" w:rsidRPr="001C7828">
        <w:rPr>
          <w:rStyle w:val="Char3"/>
          <w:rFonts w:hint="cs"/>
          <w:rtl/>
        </w:rPr>
        <w:t>ع</w:t>
      </w:r>
      <w:r w:rsidR="00360595" w:rsidRPr="001C7828">
        <w:rPr>
          <w:rStyle w:val="Char3"/>
          <w:rFonts w:hint="cs"/>
          <w:rtl/>
        </w:rPr>
        <w:t>َ</w:t>
      </w:r>
      <w:r w:rsidR="00072D64" w:rsidRPr="001C7828">
        <w:rPr>
          <w:rStyle w:val="Char3"/>
          <w:rFonts w:hint="cs"/>
          <w:rtl/>
        </w:rPr>
        <w:t>ا الن</w:t>
      </w:r>
      <w:r w:rsidR="00360595" w:rsidRPr="001C7828">
        <w:rPr>
          <w:rStyle w:val="Char3"/>
          <w:rFonts w:hint="cs"/>
          <w:rtl/>
        </w:rPr>
        <w:t>َّ</w:t>
      </w:r>
      <w:r w:rsidR="00072D64" w:rsidRPr="001C7828">
        <w:rPr>
          <w:rStyle w:val="Char3"/>
          <w:rFonts w:hint="cs"/>
          <w:rtl/>
        </w:rPr>
        <w:t>اس</w:t>
      </w:r>
      <w:r w:rsidR="00360595" w:rsidRPr="001C7828">
        <w:rPr>
          <w:rStyle w:val="Char3"/>
          <w:rFonts w:hint="cs"/>
          <w:rtl/>
        </w:rPr>
        <w:t>َ إِلى</w:t>
      </w:r>
      <w:r w:rsidR="00072D64" w:rsidRPr="001C7828">
        <w:rPr>
          <w:rStyle w:val="Char3"/>
          <w:rFonts w:hint="cs"/>
          <w:rtl/>
        </w:rPr>
        <w:t xml:space="preserve"> ع</w:t>
      </w:r>
      <w:r w:rsidR="00360595" w:rsidRPr="001C7828">
        <w:rPr>
          <w:rStyle w:val="Char3"/>
          <w:rFonts w:hint="cs"/>
          <w:rtl/>
        </w:rPr>
        <w:t>ِ</w:t>
      </w:r>
      <w:r w:rsidR="00072D64" w:rsidRPr="001C7828">
        <w:rPr>
          <w:rStyle w:val="Char3"/>
          <w:rFonts w:hint="cs"/>
          <w:rtl/>
        </w:rPr>
        <w:t>ب</w:t>
      </w:r>
      <w:r w:rsidR="00360595" w:rsidRPr="001C7828">
        <w:rPr>
          <w:rStyle w:val="Char3"/>
          <w:rFonts w:hint="cs"/>
          <w:rtl/>
        </w:rPr>
        <w:t>َ</w:t>
      </w:r>
      <w:r w:rsidR="00072D64" w:rsidRPr="001C7828">
        <w:rPr>
          <w:rStyle w:val="Char3"/>
          <w:rFonts w:hint="cs"/>
          <w:rtl/>
        </w:rPr>
        <w:t>اد</w:t>
      </w:r>
      <w:r w:rsidR="00360595" w:rsidRPr="001C7828">
        <w:rPr>
          <w:rStyle w:val="Char3"/>
          <w:rFonts w:hint="cs"/>
          <w:rtl/>
        </w:rPr>
        <w:t>َ</w:t>
      </w:r>
      <w:r w:rsidR="00072D64" w:rsidRPr="001C7828">
        <w:rPr>
          <w:rStyle w:val="Char3"/>
          <w:rFonts w:hint="cs"/>
          <w:rtl/>
        </w:rPr>
        <w:t>ة</w:t>
      </w:r>
      <w:r w:rsidR="00360595" w:rsidRPr="001C7828">
        <w:rPr>
          <w:rStyle w:val="Char3"/>
          <w:rFonts w:hint="cs"/>
          <w:rtl/>
        </w:rPr>
        <w:t>ِ</w:t>
      </w:r>
      <w:r w:rsidR="00072D64" w:rsidRPr="001C7828">
        <w:rPr>
          <w:rStyle w:val="Char3"/>
          <w:rFonts w:hint="cs"/>
          <w:rtl/>
        </w:rPr>
        <w:t xml:space="preserve"> ن</w:t>
      </w:r>
      <w:r w:rsidR="00360595" w:rsidRPr="001C7828">
        <w:rPr>
          <w:rStyle w:val="Char3"/>
          <w:rFonts w:hint="cs"/>
          <w:rtl/>
        </w:rPr>
        <w:t>َ</w:t>
      </w:r>
      <w:r w:rsidR="00072D64" w:rsidRPr="001C7828">
        <w:rPr>
          <w:rStyle w:val="Char3"/>
          <w:rFonts w:hint="cs"/>
          <w:rtl/>
        </w:rPr>
        <w:t>ف</w:t>
      </w:r>
      <w:r w:rsidR="00360595" w:rsidRPr="001C7828">
        <w:rPr>
          <w:rStyle w:val="Char3"/>
          <w:rFonts w:hint="cs"/>
          <w:rtl/>
        </w:rPr>
        <w:t>ْ</w:t>
      </w:r>
      <w:r w:rsidR="00072D64" w:rsidRPr="001C7828">
        <w:rPr>
          <w:rStyle w:val="Char3"/>
          <w:rFonts w:hint="cs"/>
          <w:rtl/>
        </w:rPr>
        <w:t>س</w:t>
      </w:r>
      <w:r w:rsidR="00360595" w:rsidRPr="001C7828">
        <w:rPr>
          <w:rStyle w:val="Char3"/>
          <w:rFonts w:hint="cs"/>
          <w:rtl/>
        </w:rPr>
        <w:t>ِ</w:t>
      </w:r>
      <w:r w:rsidR="00072D64" w:rsidRPr="001C7828">
        <w:rPr>
          <w:rStyle w:val="Char3"/>
          <w:rFonts w:hint="cs"/>
          <w:rtl/>
        </w:rPr>
        <w:t>ه</w:t>
      </w:r>
      <w:r w:rsidR="00360595" w:rsidRPr="001C7828">
        <w:rPr>
          <w:rStyle w:val="Char3"/>
          <w:rFonts w:hint="cs"/>
          <w:rtl/>
        </w:rPr>
        <w:t>ِ</w:t>
      </w:r>
      <w:r w:rsidR="00072D64" w:rsidRPr="001C7828">
        <w:rPr>
          <w:rStyle w:val="Char3"/>
          <w:rFonts w:hint="cs"/>
          <w:rtl/>
        </w:rPr>
        <w:t xml:space="preserve"> </w:t>
      </w:r>
      <w:r w:rsidR="006F3511" w:rsidRPr="001C7828">
        <w:rPr>
          <w:rStyle w:val="Char3"/>
          <w:rFonts w:hint="cs"/>
          <w:rtl/>
        </w:rPr>
        <w:t>*</w:t>
      </w:r>
      <w:r w:rsidR="00072D64" w:rsidRPr="001C7828">
        <w:rPr>
          <w:rStyle w:val="Char3"/>
          <w:rFonts w:hint="cs"/>
          <w:rtl/>
        </w:rPr>
        <w:t xml:space="preserve"> </w:t>
      </w:r>
      <w:r w:rsidR="005D74C0" w:rsidRPr="001C7828">
        <w:rPr>
          <w:rStyle w:val="Char3"/>
          <w:rFonts w:hint="cs"/>
          <w:rtl/>
        </w:rPr>
        <w:t>و</w:t>
      </w:r>
      <w:r w:rsidR="00360595" w:rsidRPr="001C7828">
        <w:rPr>
          <w:rStyle w:val="Char3"/>
          <w:rFonts w:hint="cs"/>
          <w:rtl/>
        </w:rPr>
        <w:t>َ</w:t>
      </w:r>
      <w:r w:rsidR="005D74C0" w:rsidRPr="001C7828">
        <w:rPr>
          <w:rStyle w:val="Char3"/>
          <w:rFonts w:hint="cs"/>
          <w:rtl/>
        </w:rPr>
        <w:t>أ</w:t>
      </w:r>
      <w:r w:rsidR="00360595" w:rsidRPr="001C7828">
        <w:rPr>
          <w:rStyle w:val="Char3"/>
          <w:rFonts w:hint="cs"/>
          <w:rtl/>
        </w:rPr>
        <w:t>َ</w:t>
      </w:r>
      <w:r w:rsidR="005D74C0" w:rsidRPr="001C7828">
        <w:rPr>
          <w:rStyle w:val="Char3"/>
          <w:rFonts w:hint="cs"/>
          <w:rtl/>
        </w:rPr>
        <w:t>م</w:t>
      </w:r>
      <w:r w:rsidR="00360595" w:rsidRPr="001C7828">
        <w:rPr>
          <w:rStyle w:val="Char3"/>
          <w:rFonts w:hint="cs"/>
          <w:rtl/>
        </w:rPr>
        <w:t>َ</w:t>
      </w:r>
      <w:r w:rsidR="005D74C0" w:rsidRPr="001C7828">
        <w:rPr>
          <w:rStyle w:val="Char3"/>
          <w:rFonts w:hint="cs"/>
          <w:rtl/>
        </w:rPr>
        <w:t>ر</w:t>
      </w:r>
      <w:r w:rsidR="00360595" w:rsidRPr="001C7828">
        <w:rPr>
          <w:rStyle w:val="Char3"/>
          <w:rFonts w:hint="cs"/>
          <w:rtl/>
        </w:rPr>
        <w:t>َ</w:t>
      </w:r>
      <w:r w:rsidR="005D74C0" w:rsidRPr="001C7828">
        <w:rPr>
          <w:rStyle w:val="Char3"/>
          <w:rFonts w:hint="cs"/>
          <w:rtl/>
        </w:rPr>
        <w:t>ه</w:t>
      </w:r>
      <w:r w:rsidR="00360595" w:rsidRPr="001C7828">
        <w:rPr>
          <w:rStyle w:val="Char3"/>
          <w:rFonts w:hint="cs"/>
          <w:rtl/>
        </w:rPr>
        <w:t>ُ</w:t>
      </w:r>
      <w:r w:rsidR="005D74C0" w:rsidRPr="001C7828">
        <w:rPr>
          <w:rStyle w:val="Char3"/>
          <w:rFonts w:hint="cs"/>
          <w:rtl/>
        </w:rPr>
        <w:t>م</w:t>
      </w:r>
      <w:r w:rsidR="00360595" w:rsidRPr="001C7828">
        <w:rPr>
          <w:rStyle w:val="Char3"/>
          <w:rFonts w:hint="cs"/>
          <w:rtl/>
        </w:rPr>
        <w:t>ْ</w:t>
      </w:r>
      <w:r w:rsidR="005D74C0" w:rsidRPr="001C7828">
        <w:rPr>
          <w:rStyle w:val="Char3"/>
          <w:rFonts w:hint="cs"/>
          <w:rtl/>
        </w:rPr>
        <w:t xml:space="preserve"> ب</w:t>
      </w:r>
      <w:r w:rsidR="00360595" w:rsidRPr="001C7828">
        <w:rPr>
          <w:rStyle w:val="Char3"/>
          <w:rFonts w:hint="cs"/>
          <w:rtl/>
        </w:rPr>
        <w:t>ِ</w:t>
      </w:r>
      <w:r w:rsidR="005D74C0" w:rsidRPr="001C7828">
        <w:rPr>
          <w:rStyle w:val="Char3"/>
          <w:rFonts w:hint="cs"/>
          <w:rtl/>
        </w:rPr>
        <w:t>ت</w:t>
      </w:r>
      <w:r w:rsidR="00360595" w:rsidRPr="001C7828">
        <w:rPr>
          <w:rStyle w:val="Char3"/>
          <w:rFonts w:hint="cs"/>
          <w:rtl/>
        </w:rPr>
        <w:t>َ</w:t>
      </w:r>
      <w:r w:rsidR="005D74C0" w:rsidRPr="001C7828">
        <w:rPr>
          <w:rStyle w:val="Char3"/>
          <w:rFonts w:hint="cs"/>
          <w:rtl/>
        </w:rPr>
        <w:t>ق</w:t>
      </w:r>
      <w:r w:rsidR="00360595" w:rsidRPr="001C7828">
        <w:rPr>
          <w:rStyle w:val="Char3"/>
          <w:rFonts w:hint="cs"/>
          <w:rtl/>
        </w:rPr>
        <w:t>ْ</w:t>
      </w:r>
      <w:r w:rsidR="005D74C0" w:rsidRPr="001C7828">
        <w:rPr>
          <w:rStyle w:val="Char3"/>
          <w:rFonts w:hint="cs"/>
          <w:rtl/>
        </w:rPr>
        <w:t>د</w:t>
      </w:r>
      <w:r w:rsidR="00360595" w:rsidRPr="001C7828">
        <w:rPr>
          <w:rStyle w:val="Char3"/>
          <w:rFonts w:hint="cs"/>
          <w:rtl/>
        </w:rPr>
        <w:t>ِ</w:t>
      </w:r>
      <w:r w:rsidR="005D74C0" w:rsidRPr="001C7828">
        <w:rPr>
          <w:rStyle w:val="Char3"/>
          <w:rFonts w:hint="cs"/>
          <w:rtl/>
        </w:rPr>
        <w:t>ي</w:t>
      </w:r>
      <w:r w:rsidR="00360595" w:rsidRPr="001C7828">
        <w:rPr>
          <w:rStyle w:val="Char3"/>
          <w:rFonts w:hint="cs"/>
          <w:rtl/>
        </w:rPr>
        <w:t>ْ</w:t>
      </w:r>
      <w:r w:rsidR="005D74C0" w:rsidRPr="001C7828">
        <w:rPr>
          <w:rStyle w:val="Char3"/>
          <w:rFonts w:hint="cs"/>
          <w:rtl/>
        </w:rPr>
        <w:t>س</w:t>
      </w:r>
      <w:r w:rsidR="00360595" w:rsidRPr="001C7828">
        <w:rPr>
          <w:rStyle w:val="Char3"/>
          <w:rFonts w:hint="cs"/>
          <w:rtl/>
        </w:rPr>
        <w:t>ِ</w:t>
      </w:r>
      <w:r w:rsidR="005D74C0" w:rsidRPr="001C7828">
        <w:rPr>
          <w:rStyle w:val="Char3"/>
          <w:rFonts w:hint="cs"/>
          <w:rtl/>
        </w:rPr>
        <w:t xml:space="preserve"> ا</w:t>
      </w:r>
      <w:r w:rsidR="00072D64" w:rsidRPr="001C7828">
        <w:rPr>
          <w:rStyle w:val="Char3"/>
          <w:rFonts w:hint="cs"/>
          <w:rtl/>
        </w:rPr>
        <w:t>س</w:t>
      </w:r>
      <w:r w:rsidR="00360595" w:rsidRPr="001C7828">
        <w:rPr>
          <w:rStyle w:val="Char3"/>
          <w:rFonts w:hint="cs"/>
          <w:rtl/>
        </w:rPr>
        <w:t>ْ</w:t>
      </w:r>
      <w:r w:rsidR="00072D64" w:rsidRPr="001C7828">
        <w:rPr>
          <w:rStyle w:val="Char3"/>
          <w:rFonts w:hint="cs"/>
          <w:rtl/>
        </w:rPr>
        <w:t>م</w:t>
      </w:r>
      <w:r w:rsidR="00360595" w:rsidRPr="001C7828">
        <w:rPr>
          <w:rStyle w:val="Char3"/>
          <w:rFonts w:hint="cs"/>
          <w:rtl/>
        </w:rPr>
        <w:t>ِ</w:t>
      </w:r>
      <w:r w:rsidR="00072D64" w:rsidRPr="001C7828">
        <w:rPr>
          <w:rStyle w:val="Char3"/>
          <w:rFonts w:hint="cs"/>
          <w:rtl/>
        </w:rPr>
        <w:t>ه</w:t>
      </w:r>
      <w:r w:rsidR="00360595" w:rsidRPr="001C7828">
        <w:rPr>
          <w:rStyle w:val="Char3"/>
          <w:rFonts w:hint="cs"/>
          <w:rtl/>
        </w:rPr>
        <w:t>ِ</w:t>
      </w:r>
      <w:r w:rsidR="00072D64" w:rsidRPr="001C7828">
        <w:rPr>
          <w:rStyle w:val="Char3"/>
          <w:rFonts w:hint="cs"/>
          <w:rtl/>
        </w:rPr>
        <w:t xml:space="preserve"> و</w:t>
      </w:r>
      <w:r w:rsidR="00360595" w:rsidRPr="001C7828">
        <w:rPr>
          <w:rStyle w:val="Char3"/>
          <w:rFonts w:hint="cs"/>
          <w:rtl/>
        </w:rPr>
        <w:t>َ</w:t>
      </w:r>
      <w:r w:rsidR="00072D64" w:rsidRPr="001C7828">
        <w:rPr>
          <w:rStyle w:val="Char3"/>
          <w:rFonts w:hint="cs"/>
          <w:rtl/>
        </w:rPr>
        <w:t>ر</w:t>
      </w:r>
      <w:r w:rsidR="00360595" w:rsidRPr="001C7828">
        <w:rPr>
          <w:rStyle w:val="Char3"/>
          <w:rFonts w:hint="cs"/>
          <w:rtl/>
        </w:rPr>
        <w:t>َ</w:t>
      </w:r>
      <w:r w:rsidR="00072D64" w:rsidRPr="001C7828">
        <w:rPr>
          <w:rStyle w:val="Char3"/>
          <w:rFonts w:hint="cs"/>
          <w:rtl/>
        </w:rPr>
        <w:t>س</w:t>
      </w:r>
      <w:r w:rsidR="00360595" w:rsidRPr="001C7828">
        <w:rPr>
          <w:rStyle w:val="Char3"/>
          <w:rFonts w:hint="cs"/>
          <w:rtl/>
        </w:rPr>
        <w:t>ْ</w:t>
      </w:r>
      <w:r w:rsidR="00072D64" w:rsidRPr="001C7828">
        <w:rPr>
          <w:rStyle w:val="Char3"/>
          <w:rFonts w:hint="cs"/>
          <w:rtl/>
        </w:rPr>
        <w:t>م</w:t>
      </w:r>
      <w:r w:rsidR="00360595" w:rsidRPr="001C7828">
        <w:rPr>
          <w:rStyle w:val="Char3"/>
          <w:rFonts w:hint="cs"/>
          <w:rtl/>
        </w:rPr>
        <w:t>ِ</w:t>
      </w:r>
      <w:r w:rsidR="00072D64" w:rsidRPr="001C7828">
        <w:rPr>
          <w:rStyle w:val="Char3"/>
          <w:rFonts w:hint="cs"/>
          <w:rtl/>
        </w:rPr>
        <w:t>ه</w:t>
      </w:r>
      <w:r w:rsidR="00360595" w:rsidRPr="001C7828">
        <w:rPr>
          <w:rStyle w:val="Char3"/>
          <w:rFonts w:hint="cs"/>
          <w:rtl/>
        </w:rPr>
        <w:t>ِ</w:t>
      </w:r>
      <w:r w:rsidR="00072D64" w:rsidRPr="001C7828">
        <w:rPr>
          <w:rStyle w:val="Char3"/>
          <w:rFonts w:hint="cs"/>
          <w:rtl/>
        </w:rPr>
        <w:t xml:space="preserve"> </w:t>
      </w:r>
      <w:r w:rsidR="006F3511" w:rsidRPr="001C7828">
        <w:rPr>
          <w:rStyle w:val="Char3"/>
          <w:rFonts w:hint="cs"/>
          <w:rtl/>
        </w:rPr>
        <w:t>*</w:t>
      </w:r>
      <w:r w:rsidR="00072D64" w:rsidRPr="001C7828">
        <w:rPr>
          <w:rStyle w:val="Char3"/>
          <w:rFonts w:hint="cs"/>
          <w:rtl/>
        </w:rPr>
        <w:t xml:space="preserve"> و</w:t>
      </w:r>
      <w:r w:rsidR="00360595" w:rsidRPr="001C7828">
        <w:rPr>
          <w:rStyle w:val="Char3"/>
          <w:rFonts w:hint="cs"/>
          <w:rtl/>
        </w:rPr>
        <w:t>َ</w:t>
      </w:r>
      <w:r w:rsidR="00072D64" w:rsidRPr="001C7828">
        <w:rPr>
          <w:rStyle w:val="Char3"/>
          <w:rFonts w:hint="cs"/>
          <w:rtl/>
        </w:rPr>
        <w:t>ال</w:t>
      </w:r>
      <w:r w:rsidR="00360595" w:rsidRPr="001C7828">
        <w:rPr>
          <w:rStyle w:val="Char3"/>
          <w:rFonts w:hint="cs"/>
          <w:rtl/>
        </w:rPr>
        <w:t>َّ</w:t>
      </w:r>
      <w:r w:rsidR="00072D64" w:rsidRPr="001C7828">
        <w:rPr>
          <w:rStyle w:val="Char3"/>
          <w:rFonts w:hint="cs"/>
          <w:rtl/>
        </w:rPr>
        <w:t>ذ</w:t>
      </w:r>
      <w:r w:rsidR="00360595" w:rsidRPr="001C7828">
        <w:rPr>
          <w:rStyle w:val="Char3"/>
          <w:rFonts w:hint="cs"/>
          <w:rtl/>
        </w:rPr>
        <w:t>ِ</w:t>
      </w:r>
      <w:r w:rsidR="00072D64" w:rsidRPr="001C7828">
        <w:rPr>
          <w:rStyle w:val="Char3"/>
          <w:rFonts w:hint="cs"/>
          <w:rtl/>
        </w:rPr>
        <w:t>ي</w:t>
      </w:r>
      <w:r w:rsidR="00360595" w:rsidRPr="001C7828">
        <w:rPr>
          <w:rStyle w:val="Char3"/>
          <w:rFonts w:hint="cs"/>
          <w:rtl/>
        </w:rPr>
        <w:t>ْ</w:t>
      </w:r>
      <w:r w:rsidR="00072D64" w:rsidRPr="001C7828">
        <w:rPr>
          <w:rStyle w:val="Char3"/>
          <w:rFonts w:hint="cs"/>
          <w:rtl/>
        </w:rPr>
        <w:t xml:space="preserve"> ق</w:t>
      </w:r>
      <w:r w:rsidR="00360595" w:rsidRPr="001C7828">
        <w:rPr>
          <w:rStyle w:val="Char3"/>
          <w:rFonts w:hint="cs"/>
          <w:rtl/>
        </w:rPr>
        <w:t>َ</w:t>
      </w:r>
      <w:r w:rsidR="00072D64" w:rsidRPr="001C7828">
        <w:rPr>
          <w:rStyle w:val="Char3"/>
          <w:rFonts w:hint="cs"/>
          <w:rtl/>
        </w:rPr>
        <w:t>ال</w:t>
      </w:r>
      <w:r w:rsidR="00360595" w:rsidRPr="001C7828">
        <w:rPr>
          <w:rStyle w:val="Char3"/>
          <w:rFonts w:hint="cs"/>
          <w:rtl/>
        </w:rPr>
        <w:t>َ</w:t>
      </w:r>
      <w:r w:rsidR="00072D64" w:rsidRPr="001C7828">
        <w:rPr>
          <w:rStyle w:val="Char3"/>
          <w:rFonts w:hint="cs"/>
          <w:rtl/>
        </w:rPr>
        <w:t xml:space="preserve"> لا</w:t>
      </w:r>
      <w:r w:rsidR="00360595" w:rsidRPr="001C7828">
        <w:rPr>
          <w:rStyle w:val="Char3"/>
          <w:rFonts w:hint="cs"/>
          <w:rtl/>
        </w:rPr>
        <w:t>َ</w:t>
      </w:r>
      <w:r w:rsidR="0018073C" w:rsidRPr="001C7828">
        <w:rPr>
          <w:rStyle w:val="Char3"/>
          <w:rFonts w:hint="cs"/>
          <w:rtl/>
        </w:rPr>
        <w:t xml:space="preserve"> </w:t>
      </w:r>
      <w:r w:rsidR="005D74C0" w:rsidRPr="001C7828">
        <w:rPr>
          <w:rStyle w:val="Char3"/>
          <w:rFonts w:hint="cs"/>
          <w:rtl/>
        </w:rPr>
        <w:t>ي</w:t>
      </w:r>
      <w:r w:rsidR="00360595" w:rsidRPr="001C7828">
        <w:rPr>
          <w:rStyle w:val="Char3"/>
          <w:rFonts w:hint="cs"/>
          <w:rtl/>
        </w:rPr>
        <w:t>ُ</w:t>
      </w:r>
      <w:r w:rsidR="005D74C0" w:rsidRPr="001C7828">
        <w:rPr>
          <w:rStyle w:val="Char3"/>
          <w:rFonts w:hint="cs"/>
          <w:rtl/>
        </w:rPr>
        <w:t>ر</w:t>
      </w:r>
      <w:r w:rsidR="00360595" w:rsidRPr="001C7828">
        <w:rPr>
          <w:rStyle w:val="Char3"/>
          <w:rFonts w:hint="cs"/>
          <w:rtl/>
        </w:rPr>
        <w:t>َ</w:t>
      </w:r>
      <w:r w:rsidR="005D74C0" w:rsidRPr="001C7828">
        <w:rPr>
          <w:rStyle w:val="Char3"/>
          <w:rFonts w:hint="cs"/>
          <w:rtl/>
        </w:rPr>
        <w:t>ى</w:t>
      </w:r>
      <w:r w:rsidR="00072D64" w:rsidRPr="001C7828">
        <w:rPr>
          <w:rStyle w:val="Char3"/>
          <w:rFonts w:hint="cs"/>
          <w:rtl/>
        </w:rPr>
        <w:t xml:space="preserve"> في ه</w:t>
      </w:r>
      <w:r w:rsidR="00360595" w:rsidRPr="001C7828">
        <w:rPr>
          <w:rStyle w:val="Char3"/>
          <w:rFonts w:hint="cs"/>
          <w:rtl/>
        </w:rPr>
        <w:t>َ</w:t>
      </w:r>
      <w:r w:rsidR="00072D64" w:rsidRPr="001C7828">
        <w:rPr>
          <w:rStyle w:val="Char3"/>
          <w:rFonts w:hint="cs"/>
          <w:rtl/>
        </w:rPr>
        <w:t>ي</w:t>
      </w:r>
      <w:r w:rsidR="00360595" w:rsidRPr="001C7828">
        <w:rPr>
          <w:rStyle w:val="Char3"/>
          <w:rFonts w:hint="cs"/>
          <w:rtl/>
        </w:rPr>
        <w:t>ْ</w:t>
      </w:r>
      <w:r w:rsidR="00072D64" w:rsidRPr="001C7828">
        <w:rPr>
          <w:rStyle w:val="Char3"/>
          <w:rFonts w:hint="cs"/>
          <w:rtl/>
        </w:rPr>
        <w:t>ك</w:t>
      </w:r>
      <w:r w:rsidR="00360595" w:rsidRPr="001C7828">
        <w:rPr>
          <w:rStyle w:val="Char3"/>
          <w:rFonts w:hint="cs"/>
          <w:rtl/>
        </w:rPr>
        <w:t>َ</w:t>
      </w:r>
      <w:r w:rsidR="00072D64" w:rsidRPr="001C7828">
        <w:rPr>
          <w:rStyle w:val="Char3"/>
          <w:rFonts w:hint="cs"/>
          <w:rtl/>
        </w:rPr>
        <w:t>ل</w:t>
      </w:r>
      <w:r w:rsidR="00360595" w:rsidRPr="001C7828">
        <w:rPr>
          <w:rStyle w:val="Char3"/>
          <w:rFonts w:hint="cs"/>
          <w:rtl/>
        </w:rPr>
        <w:t>ِ</w:t>
      </w:r>
      <w:r w:rsidR="00072D64" w:rsidRPr="001C7828">
        <w:rPr>
          <w:rStyle w:val="Char3"/>
          <w:rFonts w:hint="cs"/>
          <w:rtl/>
        </w:rPr>
        <w:t>ي</w:t>
      </w:r>
      <w:r w:rsidR="00360595" w:rsidRPr="001C7828">
        <w:rPr>
          <w:rStyle w:val="Char3"/>
          <w:rFonts w:hint="cs"/>
          <w:rtl/>
        </w:rPr>
        <w:t>ْ</w:t>
      </w:r>
      <w:r w:rsidR="00072D64" w:rsidRPr="001C7828">
        <w:rPr>
          <w:rStyle w:val="Char3"/>
          <w:rFonts w:hint="cs"/>
          <w:rtl/>
        </w:rPr>
        <w:t xml:space="preserve"> إ</w:t>
      </w:r>
      <w:r w:rsidR="00360595" w:rsidRPr="001C7828">
        <w:rPr>
          <w:rStyle w:val="Char3"/>
          <w:rFonts w:hint="cs"/>
          <w:rtl/>
        </w:rPr>
        <w:t>ِ</w:t>
      </w:r>
      <w:r w:rsidR="00072D64" w:rsidRPr="001C7828">
        <w:rPr>
          <w:rStyle w:val="Char3"/>
          <w:rFonts w:hint="cs"/>
          <w:rtl/>
        </w:rPr>
        <w:t>لا</w:t>
      </w:r>
      <w:r w:rsidR="00360595" w:rsidRPr="001C7828">
        <w:rPr>
          <w:rStyle w:val="Char3"/>
          <w:rFonts w:hint="cs"/>
          <w:rtl/>
        </w:rPr>
        <w:t>َّ</w:t>
      </w:r>
      <w:r w:rsidR="00072D64" w:rsidRPr="001C7828">
        <w:rPr>
          <w:rStyle w:val="Char3"/>
          <w:rFonts w:hint="cs"/>
          <w:rtl/>
        </w:rPr>
        <w:t xml:space="preserve"> الله</w:t>
      </w:r>
      <w:r w:rsidR="00360595" w:rsidRPr="001C7828">
        <w:rPr>
          <w:rStyle w:val="Char3"/>
          <w:rFonts w:hint="cs"/>
          <w:rtl/>
        </w:rPr>
        <w:t>ُ</w:t>
      </w:r>
      <w:r w:rsidR="00072D64" w:rsidRPr="001C7828">
        <w:rPr>
          <w:rStyle w:val="Char3"/>
          <w:rFonts w:hint="cs"/>
          <w:rtl/>
        </w:rPr>
        <w:t xml:space="preserve"> ال</w:t>
      </w:r>
      <w:r w:rsidR="00360595" w:rsidRPr="001C7828">
        <w:rPr>
          <w:rStyle w:val="Char3"/>
          <w:rFonts w:hint="cs"/>
          <w:rtl/>
        </w:rPr>
        <w:t>ْ</w:t>
      </w:r>
      <w:r w:rsidR="00072D64" w:rsidRPr="001C7828">
        <w:rPr>
          <w:rStyle w:val="Char3"/>
          <w:rFonts w:hint="cs"/>
          <w:rtl/>
        </w:rPr>
        <w:t>و</w:t>
      </w:r>
      <w:r w:rsidR="00360595" w:rsidRPr="001C7828">
        <w:rPr>
          <w:rStyle w:val="Char3"/>
          <w:rFonts w:hint="cs"/>
          <w:rtl/>
        </w:rPr>
        <w:t>َ</w:t>
      </w:r>
      <w:r w:rsidR="00072D64" w:rsidRPr="001C7828">
        <w:rPr>
          <w:rStyle w:val="Char3"/>
          <w:rFonts w:hint="cs"/>
          <w:rtl/>
        </w:rPr>
        <w:t>ح</w:t>
      </w:r>
      <w:r w:rsidR="00360595" w:rsidRPr="001C7828">
        <w:rPr>
          <w:rStyle w:val="Char3"/>
          <w:rFonts w:hint="cs"/>
          <w:rtl/>
        </w:rPr>
        <w:t>ِ</w:t>
      </w:r>
      <w:r w:rsidR="00072D64" w:rsidRPr="001C7828">
        <w:rPr>
          <w:rStyle w:val="Char3"/>
          <w:rFonts w:hint="cs"/>
          <w:rtl/>
        </w:rPr>
        <w:t>ي</w:t>
      </w:r>
      <w:r w:rsidR="00360595" w:rsidRPr="001C7828">
        <w:rPr>
          <w:rStyle w:val="Char3"/>
          <w:rFonts w:hint="cs"/>
          <w:rtl/>
        </w:rPr>
        <w:t>ْ</w:t>
      </w:r>
      <w:r w:rsidR="00072D64" w:rsidRPr="001C7828">
        <w:rPr>
          <w:rStyle w:val="Char3"/>
          <w:rFonts w:hint="cs"/>
          <w:rtl/>
        </w:rPr>
        <w:t xml:space="preserve">د </w:t>
      </w:r>
      <w:r w:rsidR="006F3511" w:rsidRPr="001C7828">
        <w:rPr>
          <w:rStyle w:val="Char3"/>
          <w:rFonts w:hint="cs"/>
          <w:rtl/>
        </w:rPr>
        <w:t>*</w:t>
      </w:r>
      <w:r w:rsidR="00072D64" w:rsidRPr="001C7828">
        <w:rPr>
          <w:rStyle w:val="Char3"/>
          <w:rFonts w:hint="cs"/>
          <w:rtl/>
        </w:rPr>
        <w:t xml:space="preserve"> </w:t>
      </w:r>
      <w:r w:rsidR="005D74C0" w:rsidRPr="001C7828">
        <w:rPr>
          <w:rStyle w:val="Char3"/>
          <w:rFonts w:hint="cs"/>
          <w:rtl/>
        </w:rPr>
        <w:t>و</w:t>
      </w:r>
      <w:r w:rsidR="00360595" w:rsidRPr="001C7828">
        <w:rPr>
          <w:rStyle w:val="Char3"/>
          <w:rFonts w:hint="cs"/>
          <w:rtl/>
        </w:rPr>
        <w:t>َ</w:t>
      </w:r>
      <w:r w:rsidR="005D74C0" w:rsidRPr="001C7828">
        <w:rPr>
          <w:rStyle w:val="Char3"/>
          <w:rFonts w:hint="cs"/>
          <w:rtl/>
        </w:rPr>
        <w:t>ن</w:t>
      </w:r>
      <w:r w:rsidR="00360595" w:rsidRPr="001C7828">
        <w:rPr>
          <w:rStyle w:val="Char3"/>
          <w:rFonts w:hint="cs"/>
          <w:rtl/>
        </w:rPr>
        <w:t>َ</w:t>
      </w:r>
      <w:r w:rsidR="005D74C0" w:rsidRPr="001C7828">
        <w:rPr>
          <w:rStyle w:val="Char3"/>
          <w:rFonts w:hint="cs"/>
          <w:rtl/>
        </w:rPr>
        <w:t>اد</w:t>
      </w:r>
      <w:r w:rsidR="00360595" w:rsidRPr="001C7828">
        <w:rPr>
          <w:rStyle w:val="Char3"/>
          <w:rFonts w:hint="cs"/>
          <w:rtl/>
        </w:rPr>
        <w:t>َ</w:t>
      </w:r>
      <w:r w:rsidR="005D74C0" w:rsidRPr="001C7828">
        <w:rPr>
          <w:rStyle w:val="Char3"/>
          <w:rFonts w:hint="cs"/>
          <w:rtl/>
        </w:rPr>
        <w:t>ى</w:t>
      </w:r>
      <w:r w:rsidR="00072D64" w:rsidRPr="001C7828">
        <w:rPr>
          <w:rStyle w:val="Char3"/>
          <w:rFonts w:hint="cs"/>
          <w:rtl/>
        </w:rPr>
        <w:t xml:space="preserve"> أ</w:t>
      </w:r>
      <w:r w:rsidR="00360595" w:rsidRPr="001C7828">
        <w:rPr>
          <w:rStyle w:val="Char3"/>
          <w:rFonts w:hint="cs"/>
          <w:rtl/>
        </w:rPr>
        <w:t>َ</w:t>
      </w:r>
      <w:r w:rsidR="00072D64" w:rsidRPr="001C7828">
        <w:rPr>
          <w:rStyle w:val="Char3"/>
          <w:rFonts w:hint="cs"/>
          <w:rtl/>
        </w:rPr>
        <w:t>ن</w:t>
      </w:r>
      <w:r w:rsidR="00360595" w:rsidRPr="001C7828">
        <w:rPr>
          <w:rStyle w:val="Char3"/>
          <w:rFonts w:hint="cs"/>
          <w:rtl/>
        </w:rPr>
        <w:t>ْ</w:t>
      </w:r>
      <w:r w:rsidR="00072D64" w:rsidRPr="001C7828">
        <w:rPr>
          <w:rStyle w:val="Char3"/>
          <w:rFonts w:hint="cs"/>
          <w:rtl/>
        </w:rPr>
        <w:t xml:space="preserve"> لا</w:t>
      </w:r>
      <w:r w:rsidR="00360595" w:rsidRPr="001C7828">
        <w:rPr>
          <w:rStyle w:val="Char3"/>
          <w:rFonts w:hint="cs"/>
          <w:rtl/>
        </w:rPr>
        <w:t>َّ</w:t>
      </w:r>
      <w:r w:rsidR="00072D64" w:rsidRPr="001C7828">
        <w:rPr>
          <w:rStyle w:val="Char3"/>
          <w:rFonts w:hint="cs"/>
          <w:rtl/>
        </w:rPr>
        <w:t xml:space="preserve"> إ</w:t>
      </w:r>
      <w:r w:rsidR="00360595" w:rsidRPr="001C7828">
        <w:rPr>
          <w:rStyle w:val="Char3"/>
          <w:rFonts w:hint="cs"/>
          <w:rtl/>
        </w:rPr>
        <w:t>ِ</w:t>
      </w:r>
      <w:r w:rsidR="00072D64" w:rsidRPr="001C7828">
        <w:rPr>
          <w:rStyle w:val="Char3"/>
          <w:rFonts w:hint="cs"/>
          <w:rtl/>
        </w:rPr>
        <w:t>ل</w:t>
      </w:r>
      <w:r w:rsidR="00360595" w:rsidRPr="001C7828">
        <w:rPr>
          <w:rStyle w:val="Char3"/>
          <w:rFonts w:hint="cs"/>
          <w:rtl/>
        </w:rPr>
        <w:t>َ</w:t>
      </w:r>
      <w:r w:rsidR="00072D64" w:rsidRPr="001C7828">
        <w:rPr>
          <w:rStyle w:val="Char3"/>
          <w:rFonts w:hint="cs"/>
          <w:rtl/>
        </w:rPr>
        <w:t>ه</w:t>
      </w:r>
      <w:r w:rsidR="00360595" w:rsidRPr="001C7828">
        <w:rPr>
          <w:rStyle w:val="Char3"/>
          <w:rFonts w:hint="cs"/>
          <w:rtl/>
        </w:rPr>
        <w:t>َ</w:t>
      </w:r>
      <w:r w:rsidR="00072D64" w:rsidRPr="001C7828">
        <w:rPr>
          <w:rStyle w:val="Char3"/>
          <w:rFonts w:hint="cs"/>
          <w:rtl/>
        </w:rPr>
        <w:t xml:space="preserve"> إ</w:t>
      </w:r>
      <w:r w:rsidR="00360595" w:rsidRPr="001C7828">
        <w:rPr>
          <w:rStyle w:val="Char3"/>
          <w:rFonts w:hint="cs"/>
          <w:rtl/>
        </w:rPr>
        <w:t>ِ</w:t>
      </w:r>
      <w:r w:rsidR="00072D64" w:rsidRPr="001C7828">
        <w:rPr>
          <w:rStyle w:val="Char3"/>
          <w:rFonts w:hint="cs"/>
          <w:rtl/>
        </w:rPr>
        <w:t>لا</w:t>
      </w:r>
      <w:r w:rsidR="00360595" w:rsidRPr="001C7828">
        <w:rPr>
          <w:rStyle w:val="Char3"/>
          <w:rFonts w:hint="cs"/>
          <w:rtl/>
        </w:rPr>
        <w:t>َّ</w:t>
      </w:r>
      <w:r w:rsidR="00072D64" w:rsidRPr="001C7828">
        <w:rPr>
          <w:rStyle w:val="Char3"/>
          <w:rFonts w:hint="cs"/>
          <w:rtl/>
        </w:rPr>
        <w:t xml:space="preserve"> أ</w:t>
      </w:r>
      <w:r w:rsidR="00360595" w:rsidRPr="001C7828">
        <w:rPr>
          <w:rStyle w:val="Char3"/>
          <w:rFonts w:hint="cs"/>
          <w:rtl/>
        </w:rPr>
        <w:t>َ</w:t>
      </w:r>
      <w:r w:rsidR="00072D64" w:rsidRPr="001C7828">
        <w:rPr>
          <w:rStyle w:val="Char3"/>
          <w:rFonts w:hint="cs"/>
          <w:rtl/>
        </w:rPr>
        <w:t>ن</w:t>
      </w:r>
      <w:r w:rsidR="00360595" w:rsidRPr="001C7828">
        <w:rPr>
          <w:rStyle w:val="Char3"/>
          <w:rFonts w:hint="cs"/>
          <w:rtl/>
        </w:rPr>
        <w:t>َ</w:t>
      </w:r>
      <w:r w:rsidR="00072D64" w:rsidRPr="001C7828">
        <w:rPr>
          <w:rStyle w:val="Char3"/>
          <w:rFonts w:hint="cs"/>
          <w:rtl/>
        </w:rPr>
        <w:t>ا ال</w:t>
      </w:r>
      <w:r w:rsidR="00360595" w:rsidRPr="001C7828">
        <w:rPr>
          <w:rStyle w:val="Char3"/>
          <w:rFonts w:hint="cs"/>
          <w:rtl/>
        </w:rPr>
        <w:t>ْ</w:t>
      </w:r>
      <w:r w:rsidR="00072D64" w:rsidRPr="001C7828">
        <w:rPr>
          <w:rStyle w:val="Char3"/>
          <w:rFonts w:hint="cs"/>
          <w:rtl/>
        </w:rPr>
        <w:t>م</w:t>
      </w:r>
      <w:r w:rsidR="00360595" w:rsidRPr="001C7828">
        <w:rPr>
          <w:rStyle w:val="Char3"/>
          <w:rFonts w:hint="cs"/>
          <w:rtl/>
        </w:rPr>
        <w:t>َ</w:t>
      </w:r>
      <w:r w:rsidR="00072D64" w:rsidRPr="001C7828">
        <w:rPr>
          <w:rStyle w:val="Char3"/>
          <w:rFonts w:hint="cs"/>
          <w:rtl/>
        </w:rPr>
        <w:t>س</w:t>
      </w:r>
      <w:r w:rsidR="00360595" w:rsidRPr="001C7828">
        <w:rPr>
          <w:rStyle w:val="Char3"/>
          <w:rFonts w:hint="cs"/>
          <w:rtl/>
        </w:rPr>
        <w:t>ْ</w:t>
      </w:r>
      <w:r w:rsidR="00072D64" w:rsidRPr="001C7828">
        <w:rPr>
          <w:rStyle w:val="Char3"/>
          <w:rFonts w:hint="cs"/>
          <w:rtl/>
        </w:rPr>
        <w:t>ج</w:t>
      </w:r>
      <w:r w:rsidR="00360595" w:rsidRPr="001C7828">
        <w:rPr>
          <w:rStyle w:val="Char3"/>
          <w:rFonts w:hint="cs"/>
          <w:rtl/>
        </w:rPr>
        <w:t>ُ</w:t>
      </w:r>
      <w:r w:rsidR="00072D64" w:rsidRPr="001C7828">
        <w:rPr>
          <w:rStyle w:val="Char3"/>
          <w:rFonts w:hint="cs"/>
          <w:rtl/>
        </w:rPr>
        <w:t>ون</w:t>
      </w:r>
      <w:r w:rsidR="00360595" w:rsidRPr="001C7828">
        <w:rPr>
          <w:rStyle w:val="Char3"/>
          <w:rFonts w:hint="cs"/>
          <w:rtl/>
        </w:rPr>
        <w:t>ُ</w:t>
      </w:r>
      <w:r w:rsidR="00072D64" w:rsidRPr="001C7828">
        <w:rPr>
          <w:rStyle w:val="Char3"/>
          <w:rFonts w:hint="cs"/>
          <w:rtl/>
        </w:rPr>
        <w:t xml:space="preserve"> ا</w:t>
      </w:r>
      <w:r w:rsidR="0018073C" w:rsidRPr="001C7828">
        <w:rPr>
          <w:rStyle w:val="Char3"/>
          <w:rFonts w:hint="cs"/>
          <w:rtl/>
        </w:rPr>
        <w:t>ل</w:t>
      </w:r>
      <w:r w:rsidR="00360595" w:rsidRPr="001C7828">
        <w:rPr>
          <w:rStyle w:val="Char3"/>
          <w:rFonts w:hint="cs"/>
          <w:rtl/>
        </w:rPr>
        <w:t>ْ</w:t>
      </w:r>
      <w:r w:rsidR="00072D64" w:rsidRPr="001C7828">
        <w:rPr>
          <w:rStyle w:val="Char3"/>
          <w:rFonts w:hint="cs"/>
          <w:rtl/>
        </w:rPr>
        <w:t>ف</w:t>
      </w:r>
      <w:r w:rsidR="00360595" w:rsidRPr="001C7828">
        <w:rPr>
          <w:rStyle w:val="Char3"/>
          <w:rFonts w:hint="cs"/>
          <w:rtl/>
        </w:rPr>
        <w:t>َ</w:t>
      </w:r>
      <w:r w:rsidR="00072D64" w:rsidRPr="001C7828">
        <w:rPr>
          <w:rStyle w:val="Char3"/>
          <w:rFonts w:hint="cs"/>
          <w:rtl/>
        </w:rPr>
        <w:t>ر</w:t>
      </w:r>
      <w:r w:rsidR="00360595" w:rsidRPr="001C7828">
        <w:rPr>
          <w:rStyle w:val="Char3"/>
          <w:rFonts w:hint="cs"/>
          <w:rtl/>
        </w:rPr>
        <w:t>ِ</w:t>
      </w:r>
      <w:r w:rsidR="00072D64" w:rsidRPr="001C7828">
        <w:rPr>
          <w:rStyle w:val="Char3"/>
          <w:rFonts w:hint="cs"/>
          <w:rtl/>
        </w:rPr>
        <w:t>ي</w:t>
      </w:r>
      <w:r w:rsidR="00360595" w:rsidRPr="001C7828">
        <w:rPr>
          <w:rStyle w:val="Char3"/>
          <w:rFonts w:hint="cs"/>
          <w:rtl/>
        </w:rPr>
        <w:t>ْ</w:t>
      </w:r>
      <w:r w:rsidR="00072D64" w:rsidRPr="001C7828">
        <w:rPr>
          <w:rStyle w:val="Char3"/>
          <w:rFonts w:hint="cs"/>
          <w:rtl/>
        </w:rPr>
        <w:t>د</w:t>
      </w:r>
      <w:r w:rsidR="00360595" w:rsidRPr="001C7828">
        <w:rPr>
          <w:rStyle w:val="Char3"/>
          <w:rFonts w:hint="cs"/>
          <w:rtl/>
        </w:rPr>
        <w:t>ُ</w:t>
      </w:r>
      <w:r w:rsidR="00072D64" w:rsidRPr="001C7828">
        <w:rPr>
          <w:rStyle w:val="Char3"/>
          <w:rFonts w:hint="cs"/>
          <w:rtl/>
        </w:rPr>
        <w:t>!</w:t>
      </w:r>
      <w:r w:rsidR="00072D64" w:rsidRPr="0098570C">
        <w:rPr>
          <w:rStyle w:val="Char3"/>
          <w:rFonts w:cs="B Lotus" w:hint="cs"/>
          <w:vertAlign w:val="superscript"/>
          <w:rtl/>
        </w:rPr>
        <w:t>(</w:t>
      </w:r>
      <w:r w:rsidR="00072D64" w:rsidRPr="0098570C">
        <w:rPr>
          <w:rStyle w:val="Char3"/>
          <w:rFonts w:cs="B Lotus"/>
          <w:vertAlign w:val="superscript"/>
          <w:rtl/>
        </w:rPr>
        <w:footnoteReference w:id="436"/>
      </w:r>
      <w:r w:rsidR="00072D64" w:rsidRPr="0098570C">
        <w:rPr>
          <w:rStyle w:val="Char3"/>
          <w:rFonts w:cs="B Lotus" w:hint="cs"/>
          <w:vertAlign w:val="superscript"/>
          <w:rtl/>
        </w:rPr>
        <w:t>)</w:t>
      </w:r>
      <w:r w:rsidR="00072D64" w:rsidRPr="001C7828">
        <w:rPr>
          <w:rStyle w:val="Char3"/>
          <w:rFonts w:hint="cs"/>
          <w:rtl/>
        </w:rPr>
        <w:t xml:space="preserve"> </w:t>
      </w:r>
      <w:r w:rsidR="006F3511" w:rsidRPr="001C7828">
        <w:rPr>
          <w:rStyle w:val="Char3"/>
          <w:rFonts w:hint="cs"/>
          <w:rtl/>
        </w:rPr>
        <w:t>*</w:t>
      </w:r>
      <w:r w:rsidR="00072D64" w:rsidRPr="001C7828">
        <w:rPr>
          <w:rStyle w:val="Char3"/>
          <w:rFonts w:hint="cs"/>
          <w:rtl/>
        </w:rPr>
        <w:t xml:space="preserve"> ف</w:t>
      </w:r>
      <w:r w:rsidR="00360595" w:rsidRPr="001C7828">
        <w:rPr>
          <w:rStyle w:val="Char3"/>
          <w:rFonts w:hint="cs"/>
          <w:rtl/>
        </w:rPr>
        <w:t>َ</w:t>
      </w:r>
      <w:r w:rsidR="00072D64" w:rsidRPr="001C7828">
        <w:rPr>
          <w:rStyle w:val="Char3"/>
          <w:rFonts w:hint="cs"/>
          <w:rtl/>
        </w:rPr>
        <w:t>أ</w:t>
      </w:r>
      <w:r w:rsidR="00360595" w:rsidRPr="001C7828">
        <w:rPr>
          <w:rStyle w:val="Char3"/>
          <w:rFonts w:hint="cs"/>
          <w:rtl/>
        </w:rPr>
        <w:t>َ</w:t>
      </w:r>
      <w:r w:rsidR="00072D64" w:rsidRPr="001C7828">
        <w:rPr>
          <w:rStyle w:val="Char3"/>
          <w:rFonts w:hint="cs"/>
          <w:rtl/>
        </w:rPr>
        <w:t>ف</w:t>
      </w:r>
      <w:r w:rsidR="00360595" w:rsidRPr="001C7828">
        <w:rPr>
          <w:rStyle w:val="Char3"/>
          <w:rFonts w:hint="cs"/>
          <w:rtl/>
        </w:rPr>
        <w:t>ِ</w:t>
      </w:r>
      <w:r w:rsidR="00072D64" w:rsidRPr="001C7828">
        <w:rPr>
          <w:rStyle w:val="Char3"/>
          <w:rFonts w:hint="cs"/>
          <w:rtl/>
        </w:rPr>
        <w:t>ي</w:t>
      </w:r>
      <w:r w:rsidR="00360595" w:rsidRPr="001C7828">
        <w:rPr>
          <w:rStyle w:val="Char3"/>
          <w:rFonts w:hint="cs"/>
          <w:rtl/>
        </w:rPr>
        <w:t>ْ</w:t>
      </w:r>
      <w:r w:rsidR="00072D64" w:rsidRPr="001C7828">
        <w:rPr>
          <w:rStyle w:val="Char3"/>
          <w:rFonts w:hint="cs"/>
          <w:rtl/>
        </w:rPr>
        <w:t>ق</w:t>
      </w:r>
      <w:r w:rsidR="00360595" w:rsidRPr="001C7828">
        <w:rPr>
          <w:rStyle w:val="Char3"/>
          <w:rFonts w:hint="cs"/>
          <w:rtl/>
        </w:rPr>
        <w:t>ُ</w:t>
      </w:r>
      <w:r w:rsidR="00072D64" w:rsidRPr="001C7828">
        <w:rPr>
          <w:rStyle w:val="Char3"/>
          <w:rFonts w:hint="cs"/>
          <w:rtl/>
        </w:rPr>
        <w:t>وا م</w:t>
      </w:r>
      <w:r w:rsidR="00360595" w:rsidRPr="001C7828">
        <w:rPr>
          <w:rStyle w:val="Char3"/>
          <w:rFonts w:hint="cs"/>
          <w:rtl/>
        </w:rPr>
        <w:t>ِ</w:t>
      </w:r>
      <w:r w:rsidR="00072D64" w:rsidRPr="001C7828">
        <w:rPr>
          <w:rStyle w:val="Char3"/>
          <w:rFonts w:hint="cs"/>
          <w:rtl/>
        </w:rPr>
        <w:t>ن</w:t>
      </w:r>
      <w:r w:rsidR="00360595" w:rsidRPr="001C7828">
        <w:rPr>
          <w:rStyle w:val="Char3"/>
          <w:rFonts w:hint="cs"/>
          <w:rtl/>
        </w:rPr>
        <w:t>ْ</w:t>
      </w:r>
      <w:r w:rsidR="00072D64" w:rsidRPr="001C7828">
        <w:rPr>
          <w:rStyle w:val="Char3"/>
          <w:rFonts w:hint="cs"/>
          <w:rtl/>
        </w:rPr>
        <w:t xml:space="preserve"> ن</w:t>
      </w:r>
      <w:r w:rsidR="00360595" w:rsidRPr="001C7828">
        <w:rPr>
          <w:rStyle w:val="Char3"/>
          <w:rFonts w:hint="cs"/>
          <w:rtl/>
        </w:rPr>
        <w:t>َ</w:t>
      </w:r>
      <w:r w:rsidR="00072D64" w:rsidRPr="001C7828">
        <w:rPr>
          <w:rStyle w:val="Char3"/>
          <w:rFonts w:hint="cs"/>
          <w:rtl/>
        </w:rPr>
        <w:t>و</w:t>
      </w:r>
      <w:r w:rsidR="00360595" w:rsidRPr="001C7828">
        <w:rPr>
          <w:rStyle w:val="Char3"/>
          <w:rFonts w:hint="cs"/>
          <w:rtl/>
        </w:rPr>
        <w:t>ْ</w:t>
      </w:r>
      <w:r w:rsidR="00072D64" w:rsidRPr="001C7828">
        <w:rPr>
          <w:rStyle w:val="Char3"/>
          <w:rFonts w:hint="cs"/>
          <w:rtl/>
        </w:rPr>
        <w:t>م</w:t>
      </w:r>
      <w:r w:rsidR="00360595" w:rsidRPr="001C7828">
        <w:rPr>
          <w:rStyle w:val="Char3"/>
          <w:rFonts w:hint="cs"/>
          <w:rtl/>
        </w:rPr>
        <w:t>ِ</w:t>
      </w:r>
      <w:r w:rsidR="00072D64" w:rsidRPr="001C7828">
        <w:rPr>
          <w:rStyle w:val="Char3"/>
          <w:rFonts w:hint="cs"/>
          <w:rtl/>
        </w:rPr>
        <w:t>ك</w:t>
      </w:r>
      <w:r w:rsidR="00360595" w:rsidRPr="001C7828">
        <w:rPr>
          <w:rStyle w:val="Char3"/>
          <w:rFonts w:hint="cs"/>
          <w:rtl/>
        </w:rPr>
        <w:t>ُ</w:t>
      </w:r>
      <w:r w:rsidR="00072D64" w:rsidRPr="001C7828">
        <w:rPr>
          <w:rStyle w:val="Char3"/>
          <w:rFonts w:hint="cs"/>
          <w:rtl/>
        </w:rPr>
        <w:t>م</w:t>
      </w:r>
      <w:r w:rsidR="00360595" w:rsidRPr="001C7828">
        <w:rPr>
          <w:rStyle w:val="Char3"/>
          <w:rFonts w:hint="cs"/>
          <w:rtl/>
        </w:rPr>
        <w:t>ْ</w:t>
      </w:r>
      <w:r w:rsidR="00072D64" w:rsidRPr="001C7828">
        <w:rPr>
          <w:rStyle w:val="Char3"/>
          <w:rFonts w:hint="cs"/>
          <w:rtl/>
        </w:rPr>
        <w:t xml:space="preserve"> أ</w:t>
      </w:r>
      <w:r w:rsidR="00360595" w:rsidRPr="001C7828">
        <w:rPr>
          <w:rStyle w:val="Char3"/>
          <w:rFonts w:hint="cs"/>
          <w:rtl/>
        </w:rPr>
        <w:t>َ</w:t>
      </w:r>
      <w:r w:rsidR="00072D64" w:rsidRPr="001C7828">
        <w:rPr>
          <w:rStyle w:val="Char3"/>
          <w:rFonts w:hint="cs"/>
          <w:rtl/>
        </w:rPr>
        <w:t>ي</w:t>
      </w:r>
      <w:r w:rsidR="00360595" w:rsidRPr="001C7828">
        <w:rPr>
          <w:rStyle w:val="Char3"/>
          <w:rFonts w:hint="cs"/>
          <w:rtl/>
        </w:rPr>
        <w:t>ُّ</w:t>
      </w:r>
      <w:r w:rsidR="00072D64" w:rsidRPr="001C7828">
        <w:rPr>
          <w:rStyle w:val="Char3"/>
          <w:rFonts w:hint="cs"/>
          <w:rtl/>
        </w:rPr>
        <w:t>ه</w:t>
      </w:r>
      <w:r w:rsidR="00360595" w:rsidRPr="001C7828">
        <w:rPr>
          <w:rStyle w:val="Char3"/>
          <w:rFonts w:hint="cs"/>
          <w:rtl/>
        </w:rPr>
        <w:t>َ</w:t>
      </w:r>
      <w:r w:rsidR="00072D64" w:rsidRPr="001C7828">
        <w:rPr>
          <w:rStyle w:val="Char3"/>
          <w:rFonts w:hint="cs"/>
          <w:rtl/>
        </w:rPr>
        <w:t>ا ال</w:t>
      </w:r>
      <w:r w:rsidR="00360595" w:rsidRPr="001C7828">
        <w:rPr>
          <w:rStyle w:val="Char3"/>
          <w:rFonts w:hint="cs"/>
          <w:rtl/>
        </w:rPr>
        <w:t>ْ</w:t>
      </w:r>
      <w:r w:rsidR="00072D64" w:rsidRPr="001C7828">
        <w:rPr>
          <w:rStyle w:val="Char3"/>
          <w:rFonts w:hint="cs"/>
          <w:rtl/>
        </w:rPr>
        <w:t>ع</w:t>
      </w:r>
      <w:r w:rsidR="00360595" w:rsidRPr="001C7828">
        <w:rPr>
          <w:rStyle w:val="Char3"/>
          <w:rFonts w:hint="cs"/>
          <w:rtl/>
        </w:rPr>
        <w:t>ِ</w:t>
      </w:r>
      <w:r w:rsidR="00072D64" w:rsidRPr="001C7828">
        <w:rPr>
          <w:rStyle w:val="Char3"/>
          <w:rFonts w:hint="cs"/>
          <w:rtl/>
        </w:rPr>
        <w:t>ب</w:t>
      </w:r>
      <w:r w:rsidR="00360595" w:rsidRPr="001C7828">
        <w:rPr>
          <w:rStyle w:val="Char3"/>
          <w:rFonts w:hint="cs"/>
          <w:rtl/>
        </w:rPr>
        <w:t>َ</w:t>
      </w:r>
      <w:r w:rsidR="00072D64" w:rsidRPr="001C7828">
        <w:rPr>
          <w:rStyle w:val="Char3"/>
          <w:rFonts w:hint="cs"/>
          <w:rtl/>
        </w:rPr>
        <w:t xml:space="preserve">اد </w:t>
      </w:r>
      <w:r w:rsidR="006F3511" w:rsidRPr="001C7828">
        <w:rPr>
          <w:rStyle w:val="Char3"/>
          <w:rFonts w:hint="cs"/>
          <w:rtl/>
        </w:rPr>
        <w:t>*</w:t>
      </w:r>
      <w:r w:rsidR="00072D64" w:rsidRPr="001C7828">
        <w:rPr>
          <w:rStyle w:val="Char3"/>
          <w:rFonts w:hint="cs"/>
          <w:rtl/>
        </w:rPr>
        <w:t xml:space="preserve"> و</w:t>
      </w:r>
      <w:r w:rsidR="009B4000" w:rsidRPr="001C7828">
        <w:rPr>
          <w:rStyle w:val="Char3"/>
          <w:rFonts w:hint="cs"/>
          <w:rtl/>
        </w:rPr>
        <w:t>َ</w:t>
      </w:r>
      <w:r w:rsidR="00072D64" w:rsidRPr="001C7828">
        <w:rPr>
          <w:rStyle w:val="Char3"/>
          <w:rFonts w:hint="cs"/>
          <w:rtl/>
        </w:rPr>
        <w:t>اع</w:t>
      </w:r>
      <w:r w:rsidR="009B4000" w:rsidRPr="001C7828">
        <w:rPr>
          <w:rStyle w:val="Char3"/>
          <w:rFonts w:hint="cs"/>
          <w:rtl/>
        </w:rPr>
        <w:t>ْ</w:t>
      </w:r>
      <w:r w:rsidR="00072D64" w:rsidRPr="001C7828">
        <w:rPr>
          <w:rStyle w:val="Char3"/>
          <w:rFonts w:hint="cs"/>
          <w:rtl/>
        </w:rPr>
        <w:t>ر</w:t>
      </w:r>
      <w:r w:rsidR="009B4000" w:rsidRPr="001C7828">
        <w:rPr>
          <w:rStyle w:val="Char3"/>
          <w:rFonts w:hint="cs"/>
          <w:rtl/>
        </w:rPr>
        <w:t>ِ</w:t>
      </w:r>
      <w:r w:rsidR="00072D64" w:rsidRPr="001C7828">
        <w:rPr>
          <w:rStyle w:val="Char3"/>
          <w:rFonts w:hint="cs"/>
          <w:rtl/>
        </w:rPr>
        <w:t>ف</w:t>
      </w:r>
      <w:r w:rsidR="009B4000" w:rsidRPr="001C7828">
        <w:rPr>
          <w:rStyle w:val="Char3"/>
          <w:rFonts w:hint="cs"/>
          <w:rtl/>
        </w:rPr>
        <w:t>ُ</w:t>
      </w:r>
      <w:r w:rsidR="00072D64" w:rsidRPr="001C7828">
        <w:rPr>
          <w:rStyle w:val="Char3"/>
          <w:rFonts w:hint="cs"/>
          <w:rtl/>
        </w:rPr>
        <w:t>وا ال</w:t>
      </w:r>
      <w:r w:rsidR="009B4000" w:rsidRPr="001C7828">
        <w:rPr>
          <w:rStyle w:val="Char3"/>
          <w:rFonts w:hint="cs"/>
          <w:rtl/>
        </w:rPr>
        <w:t>ْ</w:t>
      </w:r>
      <w:r w:rsidR="00072D64" w:rsidRPr="001C7828">
        <w:rPr>
          <w:rStyle w:val="Char3"/>
          <w:rFonts w:hint="cs"/>
          <w:rtl/>
        </w:rPr>
        <w:t>ك</w:t>
      </w:r>
      <w:r w:rsidR="009B4000" w:rsidRPr="001C7828">
        <w:rPr>
          <w:rStyle w:val="Char3"/>
          <w:rFonts w:hint="cs"/>
          <w:rtl/>
        </w:rPr>
        <w:t>َ</w:t>
      </w:r>
      <w:r w:rsidR="00072D64" w:rsidRPr="001C7828">
        <w:rPr>
          <w:rStyle w:val="Char3"/>
          <w:rFonts w:hint="cs"/>
          <w:rtl/>
        </w:rPr>
        <w:t>لا</w:t>
      </w:r>
      <w:r w:rsidR="009B4000" w:rsidRPr="001C7828">
        <w:rPr>
          <w:rStyle w:val="Char3"/>
          <w:rFonts w:hint="cs"/>
          <w:rtl/>
        </w:rPr>
        <w:t>َ</w:t>
      </w:r>
      <w:r w:rsidR="00072D64" w:rsidRPr="001C7828">
        <w:rPr>
          <w:rStyle w:val="Char3"/>
          <w:rFonts w:hint="cs"/>
          <w:rtl/>
        </w:rPr>
        <w:t>م</w:t>
      </w:r>
      <w:r w:rsidR="009B4000" w:rsidRPr="001C7828">
        <w:rPr>
          <w:rStyle w:val="Char3"/>
          <w:rFonts w:hint="cs"/>
          <w:rtl/>
        </w:rPr>
        <w:t>َ</w:t>
      </w:r>
      <w:r w:rsidR="00072D64" w:rsidRPr="001C7828">
        <w:rPr>
          <w:rStyle w:val="Char3"/>
          <w:rFonts w:hint="cs"/>
          <w:rtl/>
        </w:rPr>
        <w:t xml:space="preserve"> ال</w:t>
      </w:r>
      <w:r w:rsidR="009B4000" w:rsidRPr="001C7828">
        <w:rPr>
          <w:rStyle w:val="Char3"/>
          <w:rFonts w:hint="cs"/>
          <w:rtl/>
        </w:rPr>
        <w:t>ْ</w:t>
      </w:r>
      <w:r w:rsidR="00072D64" w:rsidRPr="001C7828">
        <w:rPr>
          <w:rStyle w:val="Char3"/>
          <w:rFonts w:hint="cs"/>
          <w:rtl/>
        </w:rPr>
        <w:t>ب</w:t>
      </w:r>
      <w:r w:rsidR="009B4000" w:rsidRPr="001C7828">
        <w:rPr>
          <w:rStyle w:val="Char3"/>
          <w:rFonts w:hint="cs"/>
          <w:rtl/>
        </w:rPr>
        <w:t>َ</w:t>
      </w:r>
      <w:r w:rsidR="00072D64" w:rsidRPr="001C7828">
        <w:rPr>
          <w:rStyle w:val="Char3"/>
          <w:rFonts w:hint="cs"/>
          <w:rtl/>
        </w:rPr>
        <w:t>اط</w:t>
      </w:r>
      <w:r w:rsidR="009B4000" w:rsidRPr="001C7828">
        <w:rPr>
          <w:rStyle w:val="Char3"/>
          <w:rFonts w:hint="cs"/>
          <w:rtl/>
        </w:rPr>
        <w:t>ِ</w:t>
      </w:r>
      <w:r w:rsidR="00072D64" w:rsidRPr="001C7828">
        <w:rPr>
          <w:rStyle w:val="Char3"/>
          <w:rFonts w:hint="cs"/>
          <w:rtl/>
        </w:rPr>
        <w:t>ل</w:t>
      </w:r>
      <w:r w:rsidR="009B4000" w:rsidRPr="001C7828">
        <w:rPr>
          <w:rStyle w:val="Char3"/>
          <w:rFonts w:hint="cs"/>
          <w:rtl/>
        </w:rPr>
        <w:t>َ</w:t>
      </w:r>
      <w:r w:rsidR="00072D64" w:rsidRPr="001C7828">
        <w:rPr>
          <w:rStyle w:val="Char3"/>
          <w:rFonts w:hint="cs"/>
          <w:rtl/>
        </w:rPr>
        <w:t xml:space="preserve"> م</w:t>
      </w:r>
      <w:r w:rsidR="009B4000" w:rsidRPr="001C7828">
        <w:rPr>
          <w:rStyle w:val="Char3"/>
          <w:rFonts w:hint="cs"/>
          <w:rtl/>
        </w:rPr>
        <w:t>ِ</w:t>
      </w:r>
      <w:r w:rsidR="00072D64" w:rsidRPr="001C7828">
        <w:rPr>
          <w:rStyle w:val="Char3"/>
          <w:rFonts w:hint="cs"/>
          <w:rtl/>
        </w:rPr>
        <w:t>ن</w:t>
      </w:r>
      <w:r w:rsidR="009B4000" w:rsidRPr="001C7828">
        <w:rPr>
          <w:rStyle w:val="Char3"/>
          <w:rFonts w:hint="cs"/>
          <w:rtl/>
        </w:rPr>
        <w:t>َ</w:t>
      </w:r>
      <w:r w:rsidR="00072D64" w:rsidRPr="001C7828">
        <w:rPr>
          <w:rStyle w:val="Char3"/>
          <w:rFonts w:hint="cs"/>
          <w:rtl/>
        </w:rPr>
        <w:t xml:space="preserve"> الس</w:t>
      </w:r>
      <w:r w:rsidR="009B4000" w:rsidRPr="001C7828">
        <w:rPr>
          <w:rStyle w:val="Char3"/>
          <w:rFonts w:hint="cs"/>
          <w:rtl/>
        </w:rPr>
        <w:t>َّ</w:t>
      </w:r>
      <w:r w:rsidR="00072D64" w:rsidRPr="001C7828">
        <w:rPr>
          <w:rStyle w:val="Char3"/>
          <w:rFonts w:hint="cs"/>
          <w:rtl/>
        </w:rPr>
        <w:t>د</w:t>
      </w:r>
      <w:r w:rsidR="009B4000" w:rsidRPr="001C7828">
        <w:rPr>
          <w:rStyle w:val="Char3"/>
          <w:rFonts w:hint="cs"/>
          <w:rtl/>
        </w:rPr>
        <w:t>َ</w:t>
      </w:r>
      <w:r w:rsidR="00072D64" w:rsidRPr="001C7828">
        <w:rPr>
          <w:rStyle w:val="Char3"/>
          <w:rFonts w:hint="cs"/>
          <w:rtl/>
        </w:rPr>
        <w:t>اد</w:t>
      </w:r>
      <w:r w:rsidR="009B4000" w:rsidRPr="001C7828">
        <w:rPr>
          <w:rStyle w:val="Char3"/>
          <w:rFonts w:hint="cs"/>
          <w:rtl/>
        </w:rPr>
        <w:t>ِ</w:t>
      </w:r>
      <w:r w:rsidR="00072D64" w:rsidRPr="001C7828">
        <w:rPr>
          <w:rStyle w:val="Char3"/>
          <w:rFonts w:hint="cs"/>
          <w:rtl/>
        </w:rPr>
        <w:t xml:space="preserve"> </w:t>
      </w:r>
      <w:r w:rsidR="006F3511" w:rsidRPr="001C7828">
        <w:rPr>
          <w:rStyle w:val="Char3"/>
          <w:rFonts w:hint="cs"/>
          <w:rtl/>
        </w:rPr>
        <w:t>*</w:t>
      </w:r>
      <w:r w:rsidR="00072D64" w:rsidRPr="001C7828">
        <w:rPr>
          <w:rStyle w:val="Char3"/>
          <w:rFonts w:hint="cs"/>
          <w:rtl/>
        </w:rPr>
        <w:t xml:space="preserve"> </w:t>
      </w:r>
      <w:r w:rsidR="005D74C0" w:rsidRPr="001C7828">
        <w:rPr>
          <w:rStyle w:val="Char3"/>
          <w:rFonts w:hint="cs"/>
          <w:rtl/>
        </w:rPr>
        <w:t>و</w:t>
      </w:r>
      <w:r w:rsidR="009B4000" w:rsidRPr="001C7828">
        <w:rPr>
          <w:rStyle w:val="Char3"/>
          <w:rFonts w:hint="cs"/>
          <w:rtl/>
        </w:rPr>
        <w:t>َ</w:t>
      </w:r>
      <w:r w:rsidR="005D74C0" w:rsidRPr="001C7828">
        <w:rPr>
          <w:rStyle w:val="Char3"/>
          <w:rFonts w:hint="cs"/>
          <w:rtl/>
        </w:rPr>
        <w:t>ار</w:t>
      </w:r>
      <w:r w:rsidR="009B4000" w:rsidRPr="001C7828">
        <w:rPr>
          <w:rStyle w:val="Char3"/>
          <w:rFonts w:hint="cs"/>
          <w:rtl/>
        </w:rPr>
        <w:t>ْ</w:t>
      </w:r>
      <w:r w:rsidR="005D74C0" w:rsidRPr="001C7828">
        <w:rPr>
          <w:rStyle w:val="Char3"/>
          <w:rFonts w:hint="cs"/>
          <w:rtl/>
        </w:rPr>
        <w:t>ج</w:t>
      </w:r>
      <w:r w:rsidR="009B4000" w:rsidRPr="001C7828">
        <w:rPr>
          <w:rStyle w:val="Char3"/>
          <w:rFonts w:hint="cs"/>
          <w:rtl/>
        </w:rPr>
        <w:t>ِ</w:t>
      </w:r>
      <w:r w:rsidR="005D74C0" w:rsidRPr="001C7828">
        <w:rPr>
          <w:rStyle w:val="Char3"/>
          <w:rFonts w:hint="cs"/>
          <w:rtl/>
        </w:rPr>
        <w:t>ع</w:t>
      </w:r>
      <w:r w:rsidR="009B4000" w:rsidRPr="001C7828">
        <w:rPr>
          <w:rStyle w:val="Char3"/>
          <w:rFonts w:hint="cs"/>
          <w:rtl/>
        </w:rPr>
        <w:t>ُ</w:t>
      </w:r>
      <w:r w:rsidR="005D74C0" w:rsidRPr="001C7828">
        <w:rPr>
          <w:rStyle w:val="Char3"/>
          <w:rFonts w:hint="cs"/>
          <w:rtl/>
        </w:rPr>
        <w:t>وا إ</w:t>
      </w:r>
      <w:r w:rsidR="009B4000" w:rsidRPr="001C7828">
        <w:rPr>
          <w:rStyle w:val="Char3"/>
          <w:rFonts w:hint="cs"/>
          <w:rtl/>
        </w:rPr>
        <w:t>ِ</w:t>
      </w:r>
      <w:r w:rsidR="005D74C0" w:rsidRPr="001C7828">
        <w:rPr>
          <w:rStyle w:val="Char3"/>
          <w:rFonts w:hint="cs"/>
          <w:rtl/>
        </w:rPr>
        <w:t>لى</w:t>
      </w:r>
      <w:r w:rsidR="00072D64" w:rsidRPr="001C7828">
        <w:rPr>
          <w:rStyle w:val="Char3"/>
          <w:rFonts w:hint="cs"/>
          <w:rtl/>
        </w:rPr>
        <w:t xml:space="preserve"> ك</w:t>
      </w:r>
      <w:r w:rsidR="009B4000" w:rsidRPr="001C7828">
        <w:rPr>
          <w:rStyle w:val="Char3"/>
          <w:rFonts w:hint="cs"/>
          <w:rtl/>
        </w:rPr>
        <w:t>َ</w:t>
      </w:r>
      <w:r w:rsidR="00072D64" w:rsidRPr="001C7828">
        <w:rPr>
          <w:rStyle w:val="Char3"/>
          <w:rFonts w:hint="cs"/>
          <w:rtl/>
        </w:rPr>
        <w:t>لا</w:t>
      </w:r>
      <w:r w:rsidR="009B4000" w:rsidRPr="001C7828">
        <w:rPr>
          <w:rStyle w:val="Char3"/>
          <w:rFonts w:hint="cs"/>
          <w:rtl/>
        </w:rPr>
        <w:t>َ</w:t>
      </w:r>
      <w:r w:rsidR="00072D64" w:rsidRPr="001C7828">
        <w:rPr>
          <w:rStyle w:val="Char3"/>
          <w:rFonts w:hint="cs"/>
          <w:rtl/>
        </w:rPr>
        <w:t>م</w:t>
      </w:r>
      <w:r w:rsidR="009B4000" w:rsidRPr="001C7828">
        <w:rPr>
          <w:rStyle w:val="Char3"/>
          <w:rFonts w:hint="cs"/>
          <w:rtl/>
        </w:rPr>
        <w:t>ِ</w:t>
      </w:r>
      <w:r w:rsidR="00072D64" w:rsidRPr="001C7828">
        <w:rPr>
          <w:rStyle w:val="Char3"/>
          <w:rFonts w:hint="cs"/>
          <w:rtl/>
        </w:rPr>
        <w:t xml:space="preserve"> الله</w:t>
      </w:r>
      <w:r w:rsidR="009B4000" w:rsidRPr="001C7828">
        <w:rPr>
          <w:rStyle w:val="Char3"/>
          <w:rFonts w:hint="cs"/>
          <w:rtl/>
        </w:rPr>
        <w:t>ِ</w:t>
      </w:r>
      <w:r w:rsidR="00072D64" w:rsidRPr="001C7828">
        <w:rPr>
          <w:rStyle w:val="Char3"/>
          <w:rFonts w:hint="cs"/>
          <w:rtl/>
        </w:rPr>
        <w:t xml:space="preserve"> ال</w:t>
      </w:r>
      <w:r w:rsidR="009B4000" w:rsidRPr="001C7828">
        <w:rPr>
          <w:rStyle w:val="Char3"/>
          <w:rFonts w:hint="cs"/>
          <w:rtl/>
        </w:rPr>
        <w:t>ْ</w:t>
      </w:r>
      <w:r w:rsidR="00072D64" w:rsidRPr="001C7828">
        <w:rPr>
          <w:rStyle w:val="Char3"/>
          <w:rFonts w:hint="cs"/>
          <w:rtl/>
        </w:rPr>
        <w:t>م</w:t>
      </w:r>
      <w:r w:rsidR="009B4000" w:rsidRPr="001C7828">
        <w:rPr>
          <w:rStyle w:val="Char3"/>
          <w:rFonts w:hint="cs"/>
          <w:rtl/>
        </w:rPr>
        <w:t>َ</w:t>
      </w:r>
      <w:r w:rsidR="00072D64" w:rsidRPr="001C7828">
        <w:rPr>
          <w:rStyle w:val="Char3"/>
          <w:rFonts w:hint="cs"/>
          <w:rtl/>
        </w:rPr>
        <w:t>ج</w:t>
      </w:r>
      <w:r w:rsidR="009B4000" w:rsidRPr="001C7828">
        <w:rPr>
          <w:rStyle w:val="Char3"/>
          <w:rFonts w:hint="cs"/>
          <w:rtl/>
        </w:rPr>
        <w:t>ِ</w:t>
      </w:r>
      <w:r w:rsidR="00072D64" w:rsidRPr="001C7828">
        <w:rPr>
          <w:rStyle w:val="Char3"/>
          <w:rFonts w:hint="cs"/>
          <w:rtl/>
        </w:rPr>
        <w:t>ي</w:t>
      </w:r>
      <w:r w:rsidR="009B4000" w:rsidRPr="001C7828">
        <w:rPr>
          <w:rStyle w:val="Char3"/>
          <w:rFonts w:hint="cs"/>
          <w:rtl/>
        </w:rPr>
        <w:t>ْ</w:t>
      </w:r>
      <w:r w:rsidR="00072D64" w:rsidRPr="001C7828">
        <w:rPr>
          <w:rStyle w:val="Char3"/>
          <w:rFonts w:hint="cs"/>
          <w:rtl/>
        </w:rPr>
        <w:t xml:space="preserve">د </w:t>
      </w:r>
      <w:r w:rsidR="006F3511" w:rsidRPr="001C7828">
        <w:rPr>
          <w:rStyle w:val="Char3"/>
          <w:rFonts w:hint="cs"/>
          <w:rtl/>
        </w:rPr>
        <w:t>*</w:t>
      </w:r>
      <w:r w:rsidR="00072D64" w:rsidRPr="001C7828">
        <w:rPr>
          <w:rStyle w:val="Char3"/>
          <w:rFonts w:hint="cs"/>
          <w:rtl/>
        </w:rPr>
        <w:t xml:space="preserve"> </w:t>
      </w:r>
      <w:r w:rsidR="005D74C0" w:rsidRPr="001C7828">
        <w:rPr>
          <w:rStyle w:val="Char3"/>
          <w:rFonts w:hint="cs"/>
          <w:rtl/>
        </w:rPr>
        <w:t>ال</w:t>
      </w:r>
      <w:r w:rsidR="009B4000" w:rsidRPr="001C7828">
        <w:rPr>
          <w:rStyle w:val="Char3"/>
          <w:rFonts w:hint="cs"/>
          <w:rtl/>
        </w:rPr>
        <w:t>َّ</w:t>
      </w:r>
      <w:r w:rsidR="005D74C0" w:rsidRPr="001C7828">
        <w:rPr>
          <w:rStyle w:val="Char3"/>
          <w:rFonts w:hint="cs"/>
          <w:rtl/>
        </w:rPr>
        <w:t>ذ</w:t>
      </w:r>
      <w:r w:rsidR="009B4000" w:rsidRPr="001C7828">
        <w:rPr>
          <w:rStyle w:val="Char3"/>
          <w:rFonts w:hint="cs"/>
          <w:rtl/>
        </w:rPr>
        <w:t>ِ</w:t>
      </w:r>
      <w:r w:rsidR="005D74C0" w:rsidRPr="001C7828">
        <w:rPr>
          <w:rStyle w:val="Char3"/>
          <w:rFonts w:hint="cs"/>
          <w:rtl/>
        </w:rPr>
        <w:t>ي</w:t>
      </w:r>
      <w:r w:rsidR="009B4000" w:rsidRPr="001C7828">
        <w:rPr>
          <w:rStyle w:val="Char3"/>
          <w:rFonts w:hint="cs"/>
          <w:rtl/>
        </w:rPr>
        <w:t>ْ</w:t>
      </w:r>
      <w:r w:rsidR="005D74C0" w:rsidRPr="001C7828">
        <w:rPr>
          <w:rStyle w:val="Char3"/>
          <w:rFonts w:hint="cs"/>
          <w:rtl/>
        </w:rPr>
        <w:t xml:space="preserve"> ي</w:t>
      </w:r>
      <w:r w:rsidR="009B4000" w:rsidRPr="001C7828">
        <w:rPr>
          <w:rStyle w:val="Char3"/>
          <w:rFonts w:hint="cs"/>
          <w:rtl/>
        </w:rPr>
        <w:t>َ</w:t>
      </w:r>
      <w:r w:rsidR="005D74C0" w:rsidRPr="001C7828">
        <w:rPr>
          <w:rStyle w:val="Char3"/>
          <w:rFonts w:hint="cs"/>
          <w:rtl/>
        </w:rPr>
        <w:t>د</w:t>
      </w:r>
      <w:r w:rsidR="009B4000" w:rsidRPr="001C7828">
        <w:rPr>
          <w:rStyle w:val="Char3"/>
          <w:rFonts w:hint="cs"/>
          <w:rtl/>
        </w:rPr>
        <w:t>ْ</w:t>
      </w:r>
      <w:r w:rsidR="005D74C0" w:rsidRPr="001C7828">
        <w:rPr>
          <w:rStyle w:val="Char3"/>
          <w:rFonts w:hint="cs"/>
          <w:rtl/>
        </w:rPr>
        <w:t>ع</w:t>
      </w:r>
      <w:r w:rsidR="009B4000" w:rsidRPr="001C7828">
        <w:rPr>
          <w:rStyle w:val="Char3"/>
          <w:rFonts w:hint="cs"/>
          <w:rtl/>
        </w:rPr>
        <w:t>ُ</w:t>
      </w:r>
      <w:r w:rsidR="005D74C0" w:rsidRPr="001C7828">
        <w:rPr>
          <w:rStyle w:val="Char3"/>
          <w:rFonts w:hint="cs"/>
          <w:rtl/>
        </w:rPr>
        <w:t>وك</w:t>
      </w:r>
      <w:r w:rsidR="009B4000" w:rsidRPr="001C7828">
        <w:rPr>
          <w:rStyle w:val="Char3"/>
          <w:rFonts w:hint="cs"/>
          <w:rtl/>
        </w:rPr>
        <w:t>ُ</w:t>
      </w:r>
      <w:r w:rsidR="005D74C0" w:rsidRPr="001C7828">
        <w:rPr>
          <w:rStyle w:val="Char3"/>
          <w:rFonts w:hint="cs"/>
          <w:rtl/>
        </w:rPr>
        <w:t>م</w:t>
      </w:r>
      <w:r w:rsidR="009B4000" w:rsidRPr="001C7828">
        <w:rPr>
          <w:rStyle w:val="Char3"/>
          <w:rFonts w:hint="cs"/>
          <w:rtl/>
        </w:rPr>
        <w:t>ْ</w:t>
      </w:r>
      <w:r w:rsidR="005D74C0" w:rsidRPr="001C7828">
        <w:rPr>
          <w:rStyle w:val="Char3"/>
          <w:rFonts w:hint="cs"/>
          <w:rtl/>
        </w:rPr>
        <w:t xml:space="preserve"> إ</w:t>
      </w:r>
      <w:r w:rsidR="009B4000" w:rsidRPr="001C7828">
        <w:rPr>
          <w:rStyle w:val="Char3"/>
          <w:rFonts w:hint="cs"/>
          <w:rtl/>
        </w:rPr>
        <w:t>ِ</w:t>
      </w:r>
      <w:r w:rsidR="005D74C0" w:rsidRPr="001C7828">
        <w:rPr>
          <w:rStyle w:val="Char3"/>
          <w:rFonts w:hint="cs"/>
          <w:rtl/>
        </w:rPr>
        <w:t>لى</w:t>
      </w:r>
      <w:r w:rsidR="00072D64" w:rsidRPr="001C7828">
        <w:rPr>
          <w:rStyle w:val="Char3"/>
          <w:rFonts w:hint="cs"/>
          <w:rtl/>
        </w:rPr>
        <w:t xml:space="preserve"> ح</w:t>
      </w:r>
      <w:r w:rsidR="009B4000" w:rsidRPr="001C7828">
        <w:rPr>
          <w:rStyle w:val="Char3"/>
          <w:rFonts w:hint="cs"/>
          <w:rtl/>
        </w:rPr>
        <w:t>َ</w:t>
      </w:r>
      <w:r w:rsidR="00072D64" w:rsidRPr="001C7828">
        <w:rPr>
          <w:rStyle w:val="Char3"/>
          <w:rFonts w:hint="cs"/>
          <w:rtl/>
        </w:rPr>
        <w:t>ق</w:t>
      </w:r>
      <w:r w:rsidR="009B4000" w:rsidRPr="001C7828">
        <w:rPr>
          <w:rStyle w:val="Char3"/>
          <w:rFonts w:hint="cs"/>
          <w:rtl/>
        </w:rPr>
        <w:t>ِ</w:t>
      </w:r>
      <w:r w:rsidR="00072D64" w:rsidRPr="001C7828">
        <w:rPr>
          <w:rStyle w:val="Char3"/>
          <w:rFonts w:hint="cs"/>
          <w:rtl/>
        </w:rPr>
        <w:t>ي</w:t>
      </w:r>
      <w:r w:rsidR="009B4000" w:rsidRPr="001C7828">
        <w:rPr>
          <w:rStyle w:val="Char3"/>
          <w:rFonts w:hint="cs"/>
          <w:rtl/>
        </w:rPr>
        <w:t>ْ</w:t>
      </w:r>
      <w:r w:rsidR="00072D64" w:rsidRPr="001C7828">
        <w:rPr>
          <w:rStyle w:val="Char3"/>
          <w:rFonts w:hint="cs"/>
          <w:rtl/>
        </w:rPr>
        <w:t>ق</w:t>
      </w:r>
      <w:r w:rsidR="009B4000" w:rsidRPr="001C7828">
        <w:rPr>
          <w:rStyle w:val="Char3"/>
          <w:rFonts w:hint="cs"/>
          <w:rtl/>
        </w:rPr>
        <w:t>َ</w:t>
      </w:r>
      <w:r w:rsidR="00072D64" w:rsidRPr="001C7828">
        <w:rPr>
          <w:rStyle w:val="Char3"/>
          <w:rFonts w:hint="cs"/>
          <w:rtl/>
        </w:rPr>
        <w:t>ة</w:t>
      </w:r>
      <w:r w:rsidR="009B4000" w:rsidRPr="001C7828">
        <w:rPr>
          <w:rStyle w:val="Char3"/>
          <w:rFonts w:hint="cs"/>
          <w:rtl/>
        </w:rPr>
        <w:t>ِ</w:t>
      </w:r>
      <w:r w:rsidR="00072D64" w:rsidRPr="001C7828">
        <w:rPr>
          <w:rStyle w:val="Char3"/>
          <w:rFonts w:hint="cs"/>
          <w:rtl/>
        </w:rPr>
        <w:t xml:space="preserve"> الت</w:t>
      </w:r>
      <w:r w:rsidR="009B4000" w:rsidRPr="001C7828">
        <w:rPr>
          <w:rStyle w:val="Char3"/>
          <w:rFonts w:hint="cs"/>
          <w:rtl/>
        </w:rPr>
        <w:t>َّ</w:t>
      </w:r>
      <w:r w:rsidR="00072D64" w:rsidRPr="001C7828">
        <w:rPr>
          <w:rStyle w:val="Char3"/>
          <w:rFonts w:hint="cs"/>
          <w:rtl/>
        </w:rPr>
        <w:t>و</w:t>
      </w:r>
      <w:r w:rsidR="009B4000" w:rsidRPr="001C7828">
        <w:rPr>
          <w:rStyle w:val="Char3"/>
          <w:rFonts w:hint="cs"/>
          <w:rtl/>
        </w:rPr>
        <w:t>ْ</w:t>
      </w:r>
      <w:r w:rsidR="00072D64" w:rsidRPr="001C7828">
        <w:rPr>
          <w:rStyle w:val="Char3"/>
          <w:rFonts w:hint="cs"/>
          <w:rtl/>
        </w:rPr>
        <w:t>ح</w:t>
      </w:r>
      <w:r w:rsidR="009B4000" w:rsidRPr="001C7828">
        <w:rPr>
          <w:rStyle w:val="Char3"/>
          <w:rFonts w:hint="cs"/>
          <w:rtl/>
        </w:rPr>
        <w:t>ِ</w:t>
      </w:r>
      <w:r w:rsidR="00072D64" w:rsidRPr="001C7828">
        <w:rPr>
          <w:rStyle w:val="Char3"/>
          <w:rFonts w:hint="cs"/>
          <w:rtl/>
        </w:rPr>
        <w:t>ي</w:t>
      </w:r>
      <w:r w:rsidR="009B4000" w:rsidRPr="001C7828">
        <w:rPr>
          <w:rStyle w:val="Char3"/>
          <w:rFonts w:hint="cs"/>
          <w:rtl/>
        </w:rPr>
        <w:t>ْ</w:t>
      </w:r>
      <w:r w:rsidR="00072D64" w:rsidRPr="001C7828">
        <w:rPr>
          <w:rStyle w:val="Char3"/>
          <w:rFonts w:hint="cs"/>
          <w:rtl/>
        </w:rPr>
        <w:t>د</w:t>
      </w:r>
      <w:r w:rsidR="009B4000" w:rsidRPr="001C7828">
        <w:rPr>
          <w:rStyle w:val="Char3"/>
          <w:rFonts w:hint="cs"/>
          <w:rtl/>
        </w:rPr>
        <w:t>ِ</w:t>
      </w:r>
      <w:r w:rsidR="0099178B">
        <w:rPr>
          <w:rStyle w:val="Char3"/>
          <w:rFonts w:hint="cs"/>
          <w:rtl/>
        </w:rPr>
        <w:t xml:space="preserve"> </w:t>
      </w:r>
      <w:r w:rsidR="0099178B">
        <w:rPr>
          <w:rStyle w:val="Char3"/>
          <w:rFonts w:ascii="Traditional Arabic" w:hAnsi="Traditional Arabic" w:cs="Traditional Arabic"/>
          <w:rtl/>
        </w:rPr>
        <w:t>﴿</w:t>
      </w:r>
      <w:r w:rsidR="0099178B">
        <w:rPr>
          <w:rFonts w:ascii="KFGQPC Uthmanic Script HAFS" w:hAnsi="KFGQPC Uthmanic Script HAFS" w:cs="KFGQPC Uthmanic Script HAFS" w:hint="eastAsia"/>
          <w:sz w:val="28"/>
          <w:szCs w:val="28"/>
          <w:rtl/>
        </w:rPr>
        <w:t>لَّا</w:t>
      </w:r>
      <w:r w:rsidR="0099178B">
        <w:rPr>
          <w:rFonts w:ascii="KFGQPC Uthmanic Script HAFS" w:hAnsi="KFGQPC Uthmanic Script HAFS" w:cs="KFGQPC Uthmanic Script HAFS"/>
          <w:sz w:val="28"/>
          <w:szCs w:val="28"/>
          <w:rtl/>
        </w:rPr>
        <w:t xml:space="preserve"> يَأۡتِيهِ </w:t>
      </w:r>
      <w:r w:rsidR="0099178B">
        <w:rPr>
          <w:rFonts w:ascii="KFGQPC Uthmanic Script HAFS" w:hAnsi="KFGQPC Uthmanic Script HAFS" w:cs="KFGQPC Uthmanic Script HAFS" w:hint="cs"/>
          <w:sz w:val="28"/>
          <w:szCs w:val="28"/>
          <w:rtl/>
        </w:rPr>
        <w:t>ٱ</w:t>
      </w:r>
      <w:r w:rsidR="0099178B">
        <w:rPr>
          <w:rFonts w:ascii="KFGQPC Uthmanic Script HAFS" w:hAnsi="KFGQPC Uthmanic Script HAFS" w:cs="KFGQPC Uthmanic Script HAFS" w:hint="eastAsia"/>
          <w:sz w:val="28"/>
          <w:szCs w:val="28"/>
          <w:rtl/>
        </w:rPr>
        <w:t>لۡبَٰطِلُ</w:t>
      </w:r>
      <w:r w:rsidR="0099178B">
        <w:rPr>
          <w:rFonts w:ascii="KFGQPC Uthmanic Script HAFS" w:hAnsi="KFGQPC Uthmanic Script HAFS" w:cs="KFGQPC Uthmanic Script HAFS"/>
          <w:sz w:val="28"/>
          <w:szCs w:val="28"/>
          <w:rtl/>
        </w:rPr>
        <w:t xml:space="preserve"> مِنۢ بَيۡنِ يَدَيۡهِ وَلَا مِنۡ خَلۡفِهِ</w:t>
      </w:r>
      <w:r w:rsidR="0099178B">
        <w:rPr>
          <w:rFonts w:ascii="KFGQPC Uthmanic Script HAFS" w:hAnsi="KFGQPC Uthmanic Script HAFS" w:cs="KFGQPC Uthmanic Script HAFS" w:hint="cs"/>
          <w:sz w:val="28"/>
          <w:szCs w:val="28"/>
          <w:rtl/>
        </w:rPr>
        <w:t>ۦۖ</w:t>
      </w:r>
      <w:r w:rsidR="0099178B">
        <w:rPr>
          <w:rFonts w:ascii="KFGQPC Uthmanic Script HAFS" w:hAnsi="KFGQPC Uthmanic Script HAFS" w:cs="KFGQPC Uthmanic Script HAFS"/>
          <w:sz w:val="28"/>
          <w:szCs w:val="28"/>
          <w:rtl/>
        </w:rPr>
        <w:t xml:space="preserve"> تَنزِيلٞ مِّنۡ حَكِيمٍ حَمِيدٖ ٤٢</w:t>
      </w:r>
      <w:r w:rsidR="0099178B">
        <w:rPr>
          <w:rStyle w:val="Char3"/>
          <w:rFonts w:ascii="Traditional Arabic" w:hAnsi="Traditional Arabic" w:cs="Traditional Arabic"/>
          <w:rtl/>
        </w:rPr>
        <w:t>﴾</w:t>
      </w:r>
      <w:r w:rsidR="0099178B">
        <w:rPr>
          <w:rStyle w:val="Char3"/>
          <w:rFonts w:hint="cs"/>
          <w:rtl/>
        </w:rPr>
        <w:t xml:space="preserve"> </w:t>
      </w:r>
      <w:r w:rsidR="0099178B" w:rsidRPr="00E773BF">
        <w:rPr>
          <w:rStyle w:val="Char5"/>
          <w:rFonts w:hint="cs"/>
          <w:rtl/>
        </w:rPr>
        <w:t>[فصلت: 42]</w:t>
      </w:r>
      <w:r w:rsidR="00072D64" w:rsidRPr="00360595">
        <w:rPr>
          <w:rFonts w:cs="B Zar" w:hint="cs"/>
          <w:sz w:val="28"/>
          <w:szCs w:val="28"/>
          <w:vertAlign w:val="superscript"/>
          <w:rtl/>
          <w:lang w:bidi="fa-IR"/>
        </w:rPr>
        <w:t>(</w:t>
      </w:r>
      <w:r w:rsidR="00072D64" w:rsidRPr="00360595">
        <w:rPr>
          <w:rStyle w:val="FootnoteReference"/>
          <w:rFonts w:cs="B Zar"/>
          <w:sz w:val="28"/>
          <w:szCs w:val="28"/>
          <w:rtl/>
          <w:lang w:bidi="fa-IR"/>
        </w:rPr>
        <w:footnoteReference w:id="437"/>
      </w:r>
      <w:r w:rsidR="00072D64" w:rsidRPr="00360595">
        <w:rPr>
          <w:rFonts w:cs="B Zar" w:hint="cs"/>
          <w:sz w:val="28"/>
          <w:szCs w:val="28"/>
          <w:vertAlign w:val="superscript"/>
          <w:rtl/>
          <w:lang w:bidi="fa-IR"/>
        </w:rPr>
        <w:t>)</w:t>
      </w:r>
      <w:r w:rsidR="00072D64" w:rsidRPr="00360595">
        <w:rPr>
          <w:rFonts w:cs="B Zar" w:hint="cs"/>
          <w:sz w:val="28"/>
          <w:szCs w:val="28"/>
          <w:rtl/>
        </w:rPr>
        <w:t xml:space="preserve"> </w:t>
      </w:r>
      <w:r w:rsidR="006F3511" w:rsidRPr="001C7828">
        <w:rPr>
          <w:rStyle w:val="Char3"/>
          <w:rFonts w:hint="cs"/>
          <w:rtl/>
        </w:rPr>
        <w:t>*</w:t>
      </w:r>
      <w:r w:rsidR="00072D64" w:rsidRPr="001C7828">
        <w:rPr>
          <w:rStyle w:val="Char3"/>
          <w:rFonts w:hint="cs"/>
          <w:rtl/>
        </w:rPr>
        <w:t xml:space="preserve"> </w:t>
      </w:r>
      <w:r w:rsidR="005D74C0" w:rsidRPr="001C7828">
        <w:rPr>
          <w:rStyle w:val="Char3"/>
          <w:rFonts w:hint="cs"/>
          <w:rtl/>
        </w:rPr>
        <w:t>و</w:t>
      </w:r>
      <w:r w:rsidRPr="001C7828">
        <w:rPr>
          <w:rStyle w:val="Char3"/>
          <w:rFonts w:hint="cs"/>
          <w:rtl/>
        </w:rPr>
        <w:t>َ</w:t>
      </w:r>
      <w:r w:rsidR="005D74C0" w:rsidRPr="001C7828">
        <w:rPr>
          <w:rStyle w:val="Char3"/>
          <w:rFonts w:hint="cs"/>
          <w:rtl/>
        </w:rPr>
        <w:t>الس</w:t>
      </w:r>
      <w:r w:rsidRPr="001C7828">
        <w:rPr>
          <w:rStyle w:val="Char3"/>
          <w:rFonts w:hint="cs"/>
          <w:rtl/>
        </w:rPr>
        <w:t>َّ</w:t>
      </w:r>
      <w:r w:rsidR="005D74C0" w:rsidRPr="001C7828">
        <w:rPr>
          <w:rStyle w:val="Char3"/>
          <w:rFonts w:hint="cs"/>
          <w:rtl/>
        </w:rPr>
        <w:t>لام</w:t>
      </w:r>
      <w:r w:rsidRPr="001C7828">
        <w:rPr>
          <w:rStyle w:val="Char3"/>
          <w:rFonts w:hint="cs"/>
          <w:rtl/>
        </w:rPr>
        <w:t>ُ</w:t>
      </w:r>
      <w:r w:rsidR="005D74C0" w:rsidRPr="001C7828">
        <w:rPr>
          <w:rStyle w:val="Char3"/>
          <w:rFonts w:hint="cs"/>
          <w:rtl/>
        </w:rPr>
        <w:t xml:space="preserve"> ع</w:t>
      </w:r>
      <w:r w:rsidRPr="001C7828">
        <w:rPr>
          <w:rStyle w:val="Char3"/>
          <w:rFonts w:hint="cs"/>
          <w:rtl/>
        </w:rPr>
        <w:t>َ</w:t>
      </w:r>
      <w:r w:rsidR="005D74C0" w:rsidRPr="001C7828">
        <w:rPr>
          <w:rStyle w:val="Char3"/>
          <w:rFonts w:hint="cs"/>
          <w:rtl/>
        </w:rPr>
        <w:t>ل</w:t>
      </w:r>
      <w:r w:rsidRPr="001C7828">
        <w:rPr>
          <w:rStyle w:val="Char3"/>
          <w:rFonts w:hint="cs"/>
          <w:rtl/>
        </w:rPr>
        <w:t>َ</w:t>
      </w:r>
      <w:r w:rsidR="005D74C0" w:rsidRPr="001C7828">
        <w:rPr>
          <w:rStyle w:val="Char3"/>
          <w:rFonts w:hint="cs"/>
          <w:rtl/>
        </w:rPr>
        <w:t>ى</w:t>
      </w:r>
      <w:r w:rsidR="00072D64" w:rsidRPr="001C7828">
        <w:rPr>
          <w:rStyle w:val="Char3"/>
          <w:rFonts w:hint="cs"/>
          <w:rtl/>
        </w:rPr>
        <w:t xml:space="preserve"> م</w:t>
      </w:r>
      <w:r w:rsidRPr="001C7828">
        <w:rPr>
          <w:rStyle w:val="Char3"/>
          <w:rFonts w:hint="cs"/>
          <w:rtl/>
        </w:rPr>
        <w:t>َ</w:t>
      </w:r>
      <w:r w:rsidR="00072D64" w:rsidRPr="001C7828">
        <w:rPr>
          <w:rStyle w:val="Char3"/>
          <w:rFonts w:hint="cs"/>
          <w:rtl/>
        </w:rPr>
        <w:t>ن</w:t>
      </w:r>
      <w:r w:rsidRPr="001C7828">
        <w:rPr>
          <w:rStyle w:val="Char3"/>
          <w:rFonts w:hint="cs"/>
          <w:rtl/>
        </w:rPr>
        <w:t>ِ</w:t>
      </w:r>
      <w:r w:rsidR="00072D64" w:rsidRPr="001C7828">
        <w:rPr>
          <w:rStyle w:val="Char3"/>
          <w:rFonts w:hint="cs"/>
          <w:rtl/>
        </w:rPr>
        <w:t xml:space="preserve"> ات</w:t>
      </w:r>
      <w:r w:rsidRPr="001C7828">
        <w:rPr>
          <w:rStyle w:val="Char3"/>
          <w:rFonts w:hint="cs"/>
          <w:rtl/>
        </w:rPr>
        <w:t>َّ</w:t>
      </w:r>
      <w:r w:rsidR="00072D64" w:rsidRPr="001C7828">
        <w:rPr>
          <w:rStyle w:val="Char3"/>
          <w:rFonts w:hint="cs"/>
          <w:rtl/>
        </w:rPr>
        <w:t>ب</w:t>
      </w:r>
      <w:r w:rsidRPr="001C7828">
        <w:rPr>
          <w:rStyle w:val="Char3"/>
          <w:rFonts w:hint="cs"/>
          <w:rtl/>
        </w:rPr>
        <w:t>َ</w:t>
      </w:r>
      <w:r w:rsidR="00072D64" w:rsidRPr="001C7828">
        <w:rPr>
          <w:rStyle w:val="Char3"/>
          <w:rFonts w:hint="cs"/>
          <w:rtl/>
        </w:rPr>
        <w:t>ع</w:t>
      </w:r>
      <w:r w:rsidRPr="001C7828">
        <w:rPr>
          <w:rStyle w:val="Char3"/>
          <w:rFonts w:hint="cs"/>
          <w:rtl/>
        </w:rPr>
        <w:t>َ</w:t>
      </w:r>
      <w:r w:rsidR="00072D64" w:rsidRPr="001C7828">
        <w:rPr>
          <w:rStyle w:val="Char3"/>
          <w:rFonts w:hint="cs"/>
          <w:rtl/>
        </w:rPr>
        <w:t xml:space="preserve"> ال</w:t>
      </w:r>
      <w:r w:rsidRPr="001C7828">
        <w:rPr>
          <w:rStyle w:val="Char3"/>
          <w:rFonts w:hint="cs"/>
          <w:rtl/>
        </w:rPr>
        <w:t>ْ</w:t>
      </w:r>
      <w:r w:rsidR="00072D64" w:rsidRPr="001C7828">
        <w:rPr>
          <w:rStyle w:val="Char3"/>
          <w:rFonts w:hint="cs"/>
          <w:rtl/>
        </w:rPr>
        <w:t>ه</w:t>
      </w:r>
      <w:r w:rsidRPr="001C7828">
        <w:rPr>
          <w:rStyle w:val="Char3"/>
          <w:rFonts w:hint="cs"/>
          <w:rtl/>
        </w:rPr>
        <w:t>ُ</w:t>
      </w:r>
      <w:r w:rsidR="00072D64" w:rsidRPr="001C7828">
        <w:rPr>
          <w:rStyle w:val="Char3"/>
          <w:rFonts w:hint="cs"/>
          <w:rtl/>
        </w:rPr>
        <w:t>د</w:t>
      </w:r>
      <w:r w:rsidRPr="001C7828">
        <w:rPr>
          <w:rStyle w:val="Char3"/>
          <w:rFonts w:hint="cs"/>
          <w:rtl/>
        </w:rPr>
        <w:t>َى</w:t>
      </w:r>
      <w:r w:rsidR="00072D64" w:rsidRPr="001C7828">
        <w:rPr>
          <w:rStyle w:val="Char3"/>
          <w:rFonts w:hint="cs"/>
          <w:rtl/>
        </w:rPr>
        <w:t xml:space="preserve"> </w:t>
      </w:r>
      <w:r w:rsidR="006F3511" w:rsidRPr="001C7828">
        <w:rPr>
          <w:rStyle w:val="Char3"/>
          <w:rFonts w:hint="cs"/>
          <w:rtl/>
        </w:rPr>
        <w:t>*</w:t>
      </w:r>
      <w:r w:rsidR="0018073C" w:rsidRPr="001C7828">
        <w:rPr>
          <w:rStyle w:val="Char3"/>
          <w:rFonts w:hint="cs"/>
          <w:rtl/>
        </w:rPr>
        <w:t xml:space="preserve"> و</w:t>
      </w:r>
      <w:r w:rsidRPr="001C7828">
        <w:rPr>
          <w:rStyle w:val="Char3"/>
          <w:rFonts w:hint="cs"/>
          <w:rtl/>
        </w:rPr>
        <w:t>َ</w:t>
      </w:r>
      <w:r w:rsidR="0018073C" w:rsidRPr="001C7828">
        <w:rPr>
          <w:rStyle w:val="Char3"/>
          <w:rFonts w:hint="cs"/>
          <w:rtl/>
        </w:rPr>
        <w:t>اج</w:t>
      </w:r>
      <w:r w:rsidRPr="001C7828">
        <w:rPr>
          <w:rStyle w:val="Char3"/>
          <w:rFonts w:hint="cs"/>
          <w:rtl/>
        </w:rPr>
        <w:t>ْ</w:t>
      </w:r>
      <w:r w:rsidR="0018073C" w:rsidRPr="001C7828">
        <w:rPr>
          <w:rStyle w:val="Char3"/>
          <w:rFonts w:hint="cs"/>
          <w:rtl/>
        </w:rPr>
        <w:t>ت</w:t>
      </w:r>
      <w:r w:rsidRPr="001C7828">
        <w:rPr>
          <w:rStyle w:val="Char3"/>
          <w:rFonts w:hint="cs"/>
          <w:rtl/>
        </w:rPr>
        <w:t>َ</w:t>
      </w:r>
      <w:r w:rsidR="0018073C" w:rsidRPr="001C7828">
        <w:rPr>
          <w:rStyle w:val="Char3"/>
          <w:rFonts w:hint="cs"/>
          <w:rtl/>
        </w:rPr>
        <w:t>ن</w:t>
      </w:r>
      <w:r w:rsidRPr="001C7828">
        <w:rPr>
          <w:rStyle w:val="Char3"/>
          <w:rFonts w:hint="cs"/>
          <w:rtl/>
        </w:rPr>
        <w:t>َ</w:t>
      </w:r>
      <w:r w:rsidR="0018073C" w:rsidRPr="001C7828">
        <w:rPr>
          <w:rStyle w:val="Char3"/>
          <w:rFonts w:hint="cs"/>
          <w:rtl/>
        </w:rPr>
        <w:t>ب</w:t>
      </w:r>
      <w:r w:rsidRPr="001C7828">
        <w:rPr>
          <w:rStyle w:val="Char3"/>
          <w:rFonts w:hint="cs"/>
          <w:rtl/>
        </w:rPr>
        <w:t>َ</w:t>
      </w:r>
      <w:r w:rsidR="0018073C" w:rsidRPr="001C7828">
        <w:rPr>
          <w:rStyle w:val="Char3"/>
          <w:rFonts w:hint="cs"/>
          <w:rtl/>
        </w:rPr>
        <w:t xml:space="preserve"> س</w:t>
      </w:r>
      <w:r w:rsidRPr="001C7828">
        <w:rPr>
          <w:rStyle w:val="Char3"/>
          <w:rFonts w:hint="cs"/>
          <w:rtl/>
        </w:rPr>
        <w:t>َ</w:t>
      </w:r>
      <w:r w:rsidR="0018073C" w:rsidRPr="001C7828">
        <w:rPr>
          <w:rStyle w:val="Char3"/>
          <w:rFonts w:hint="cs"/>
          <w:rtl/>
        </w:rPr>
        <w:t>ب</w:t>
      </w:r>
      <w:r w:rsidRPr="001C7828">
        <w:rPr>
          <w:rStyle w:val="Char3"/>
          <w:rFonts w:hint="cs"/>
          <w:rtl/>
        </w:rPr>
        <w:t>ِ</w:t>
      </w:r>
      <w:r w:rsidR="0018073C" w:rsidRPr="001C7828">
        <w:rPr>
          <w:rStyle w:val="Char3"/>
          <w:rFonts w:hint="cs"/>
          <w:rtl/>
        </w:rPr>
        <w:t>ي</w:t>
      </w:r>
      <w:r w:rsidRPr="001C7828">
        <w:rPr>
          <w:rStyle w:val="Char3"/>
          <w:rFonts w:hint="cs"/>
          <w:rtl/>
        </w:rPr>
        <w:t>ْ</w:t>
      </w:r>
      <w:r w:rsidR="0018073C" w:rsidRPr="001C7828">
        <w:rPr>
          <w:rStyle w:val="Char3"/>
          <w:rFonts w:hint="cs"/>
          <w:rtl/>
        </w:rPr>
        <w:t>ل</w:t>
      </w:r>
      <w:r w:rsidRPr="001C7828">
        <w:rPr>
          <w:rStyle w:val="Char3"/>
          <w:rFonts w:hint="cs"/>
          <w:rtl/>
        </w:rPr>
        <w:t>َ</w:t>
      </w:r>
      <w:r w:rsidR="0018073C" w:rsidRPr="001C7828">
        <w:rPr>
          <w:rStyle w:val="Char3"/>
          <w:rFonts w:hint="cs"/>
          <w:rtl/>
        </w:rPr>
        <w:t xml:space="preserve"> ال</w:t>
      </w:r>
      <w:r w:rsidRPr="001C7828">
        <w:rPr>
          <w:rStyle w:val="Char3"/>
          <w:rFonts w:hint="cs"/>
          <w:rtl/>
        </w:rPr>
        <w:t>ْ</w:t>
      </w:r>
      <w:r w:rsidR="0018073C" w:rsidRPr="001C7828">
        <w:rPr>
          <w:rStyle w:val="Char3"/>
          <w:rFonts w:hint="cs"/>
          <w:rtl/>
        </w:rPr>
        <w:t>غ</w:t>
      </w:r>
      <w:r w:rsidRPr="001C7828">
        <w:rPr>
          <w:rStyle w:val="Char3"/>
          <w:rFonts w:hint="cs"/>
          <w:rtl/>
        </w:rPr>
        <w:t>َ</w:t>
      </w:r>
      <w:r w:rsidR="0018073C" w:rsidRPr="001C7828">
        <w:rPr>
          <w:rStyle w:val="Char3"/>
          <w:rFonts w:hint="cs"/>
          <w:rtl/>
        </w:rPr>
        <w:t>ي</w:t>
      </w:r>
      <w:r w:rsidRPr="001C7828">
        <w:rPr>
          <w:rStyle w:val="Char3"/>
          <w:rFonts w:hint="cs"/>
          <w:rtl/>
        </w:rPr>
        <w:t>ِّ</w:t>
      </w:r>
      <w:r w:rsidR="0018073C" w:rsidRPr="001C7828">
        <w:rPr>
          <w:rStyle w:val="Char3"/>
          <w:rFonts w:hint="cs"/>
          <w:rtl/>
        </w:rPr>
        <w:t xml:space="preserve"> و</w:t>
      </w:r>
      <w:r w:rsidRPr="001C7828">
        <w:rPr>
          <w:rStyle w:val="Char3"/>
          <w:rFonts w:hint="cs"/>
          <w:rtl/>
        </w:rPr>
        <w:t>َ</w:t>
      </w:r>
      <w:r w:rsidR="0018073C" w:rsidRPr="001C7828">
        <w:rPr>
          <w:rStyle w:val="Char3"/>
          <w:rFonts w:hint="cs"/>
          <w:rtl/>
        </w:rPr>
        <w:t>الر</w:t>
      </w:r>
      <w:r w:rsidRPr="001C7828">
        <w:rPr>
          <w:rStyle w:val="Char3"/>
          <w:rFonts w:hint="cs"/>
          <w:rtl/>
        </w:rPr>
        <w:t>َّ</w:t>
      </w:r>
      <w:r w:rsidR="0018073C" w:rsidRPr="001C7828">
        <w:rPr>
          <w:rStyle w:val="Char3"/>
          <w:rFonts w:hint="cs"/>
          <w:rtl/>
        </w:rPr>
        <w:t>د</w:t>
      </w:r>
      <w:r w:rsidRPr="001C7828">
        <w:rPr>
          <w:rStyle w:val="Char3"/>
          <w:rFonts w:hint="cs"/>
          <w:rtl/>
        </w:rPr>
        <w:t>َى</w:t>
      </w:r>
      <w:r w:rsidR="00072D64" w:rsidRPr="00360595">
        <w:rPr>
          <w:rFonts w:cs="B Zar" w:hint="cs"/>
          <w:sz w:val="28"/>
          <w:szCs w:val="28"/>
          <w:vertAlign w:val="superscript"/>
          <w:rtl/>
          <w:lang w:bidi="fa-IR"/>
        </w:rPr>
        <w:t>(</w:t>
      </w:r>
      <w:r w:rsidR="00072D64" w:rsidRPr="00360595">
        <w:rPr>
          <w:rStyle w:val="FootnoteReference"/>
          <w:rFonts w:cs="B Zar"/>
          <w:sz w:val="28"/>
          <w:szCs w:val="28"/>
          <w:rtl/>
          <w:lang w:bidi="fa-IR"/>
        </w:rPr>
        <w:footnoteReference w:id="438"/>
      </w:r>
      <w:r w:rsidR="00072D64" w:rsidRPr="00360595">
        <w:rPr>
          <w:rFonts w:cs="B Zar" w:hint="cs"/>
          <w:sz w:val="28"/>
          <w:szCs w:val="28"/>
          <w:vertAlign w:val="superscript"/>
          <w:rtl/>
          <w:lang w:bidi="fa-IR"/>
        </w:rPr>
        <w:t>)</w:t>
      </w:r>
      <w:r w:rsidR="006F3511" w:rsidRPr="001C7828">
        <w:rPr>
          <w:rStyle w:val="Char3"/>
          <w:rFonts w:hint="cs"/>
          <w:rtl/>
        </w:rPr>
        <w:t>*</w:t>
      </w:r>
      <w:r w:rsidRPr="001C7828">
        <w:rPr>
          <w:rStyle w:val="Char3"/>
          <w:rtl/>
        </w:rPr>
        <w:t>»</w:t>
      </w:r>
      <w:r w:rsidRPr="00E773BF">
        <w:rPr>
          <w:rStyle w:val="Char4"/>
          <w:rFonts w:hint="cs"/>
          <w:rtl/>
        </w:rPr>
        <w:t>.</w:t>
      </w:r>
    </w:p>
    <w:p w:rsidR="005726AD" w:rsidRDefault="0041417A" w:rsidP="00E773BF">
      <w:pPr>
        <w:pStyle w:val="a4"/>
        <w:jc w:val="center"/>
        <w:rPr>
          <w:rtl/>
        </w:rPr>
      </w:pPr>
      <w:r w:rsidRPr="00E773BF">
        <w:rPr>
          <w:rFonts w:hint="cs"/>
          <w:rtl/>
        </w:rPr>
        <w:t>مصطف</w:t>
      </w:r>
      <w:r w:rsidR="00E773BF">
        <w:rPr>
          <w:rFonts w:hint="cs"/>
          <w:rtl/>
        </w:rPr>
        <w:t>ی</w:t>
      </w:r>
      <w:r>
        <w:rPr>
          <w:rFonts w:hint="cs"/>
          <w:rtl/>
        </w:rPr>
        <w:t xml:space="preserve"> حسين</w:t>
      </w:r>
      <w:r w:rsidR="00E773BF">
        <w:rPr>
          <w:rFonts w:hint="cs"/>
          <w:rtl/>
        </w:rPr>
        <w:t>ی</w:t>
      </w:r>
      <w:r>
        <w:rPr>
          <w:rFonts w:hint="cs"/>
          <w:rtl/>
        </w:rPr>
        <w:t xml:space="preserve"> طباطبائ</w:t>
      </w:r>
      <w:r w:rsidR="00E773BF">
        <w:rPr>
          <w:rFonts w:hint="cs"/>
          <w:rtl/>
        </w:rPr>
        <w:t>ی</w:t>
      </w:r>
    </w:p>
    <w:p w:rsidR="0041417A" w:rsidRDefault="0041417A" w:rsidP="00E773BF">
      <w:pPr>
        <w:pStyle w:val="a4"/>
        <w:jc w:val="center"/>
        <w:rPr>
          <w:rtl/>
        </w:rPr>
      </w:pPr>
      <w:r>
        <w:rPr>
          <w:rFonts w:hint="cs"/>
          <w:rtl/>
        </w:rPr>
        <w:t>1418 هـ.ق.</w:t>
      </w:r>
    </w:p>
    <w:p w:rsidR="0041417A" w:rsidRDefault="0041417A" w:rsidP="00E773BF">
      <w:pPr>
        <w:pStyle w:val="a4"/>
        <w:jc w:val="center"/>
        <w:rPr>
          <w:rtl/>
        </w:rPr>
      </w:pPr>
      <w:r>
        <w:rPr>
          <w:rFonts w:hint="cs"/>
          <w:rtl/>
        </w:rPr>
        <w:t>1376 هـ.ش.</w:t>
      </w:r>
    </w:p>
    <w:p w:rsidR="00203475" w:rsidRPr="0018073C" w:rsidRDefault="002B6716" w:rsidP="00E773BF">
      <w:pPr>
        <w:pStyle w:val="a2"/>
        <w:rPr>
          <w:rtl/>
        </w:rPr>
      </w:pPr>
      <w:bookmarkStart w:id="240" w:name="_Toc331528103"/>
      <w:bookmarkStart w:id="241" w:name="_Toc416390467"/>
      <w:bookmarkStart w:id="242" w:name="_Toc421793972"/>
      <w:r w:rsidRPr="0018073C">
        <w:rPr>
          <w:rFonts w:hint="cs"/>
          <w:rtl/>
        </w:rPr>
        <w:t>ترجم</w:t>
      </w:r>
      <w:r w:rsidR="00E773BF">
        <w:rPr>
          <w:rFonts w:hint="cs"/>
          <w:rtl/>
        </w:rPr>
        <w:t>ۀ</w:t>
      </w:r>
      <w:r w:rsidRPr="0018073C">
        <w:rPr>
          <w:rFonts w:hint="cs"/>
          <w:rtl/>
        </w:rPr>
        <w:t xml:space="preserve"> پیام:</w:t>
      </w:r>
      <w:bookmarkEnd w:id="240"/>
      <w:bookmarkEnd w:id="241"/>
      <w:bookmarkEnd w:id="242"/>
    </w:p>
    <w:p w:rsidR="002B6716" w:rsidRDefault="00A97C23" w:rsidP="00E773BF">
      <w:pPr>
        <w:pStyle w:val="a4"/>
        <w:rPr>
          <w:rtl/>
        </w:rPr>
      </w:pPr>
      <w:r>
        <w:rPr>
          <w:rFonts w:hint="cs"/>
          <w:rtl/>
        </w:rPr>
        <w:t>بدانید که دین پیامی ربانی و امری استوار و نورانی است * که خدای بزرگ آن را بر امانت</w:t>
      </w:r>
      <w:r w:rsidR="00D80A2E">
        <w:rPr>
          <w:rFonts w:hint="eastAsia"/>
          <w:rtl/>
        </w:rPr>
        <w:t>‌</w:t>
      </w:r>
      <w:r>
        <w:rPr>
          <w:rFonts w:hint="cs"/>
          <w:rtl/>
        </w:rPr>
        <w:t>داران وحی و دعوت</w:t>
      </w:r>
      <w:r w:rsidR="00D80A2E">
        <w:rPr>
          <w:rFonts w:hint="cs"/>
          <w:rtl/>
        </w:rPr>
        <w:t>‌</w:t>
      </w:r>
      <w:r>
        <w:rPr>
          <w:rFonts w:hint="cs"/>
          <w:rtl/>
        </w:rPr>
        <w:t>گران امر و نهیش الهام فرموده است * آنان بندگان خدا را به پرستش وی می</w:t>
      </w:r>
      <w:r w:rsidR="0030155C">
        <w:rPr>
          <w:rFonts w:hint="eastAsia"/>
          <w:rtl/>
        </w:rPr>
        <w:t>‌خوانند و به فرمان و طاعتش رهبری می</w:t>
      </w:r>
      <w:r w:rsidR="00474895">
        <w:rPr>
          <w:rFonts w:hint="cs"/>
          <w:rtl/>
        </w:rPr>
        <w:t xml:space="preserve">‌کنند * </w:t>
      </w:r>
      <w:r w:rsidR="00273983">
        <w:rPr>
          <w:rFonts w:hint="cs"/>
          <w:rtl/>
        </w:rPr>
        <w:t>پس هرکه دیندارانه راه بندگی حق را پیمود از گمرهی برست * و چون از آن</w:t>
      </w:r>
      <w:r w:rsidR="00A0411B">
        <w:rPr>
          <w:rFonts w:hint="cs"/>
          <w:rtl/>
        </w:rPr>
        <w:t>،</w:t>
      </w:r>
      <w:r w:rsidR="00273983">
        <w:rPr>
          <w:rFonts w:hint="cs"/>
          <w:rtl/>
        </w:rPr>
        <w:t xml:space="preserve"> سر باز زد به هلاکت و ضلالت پیوست * و آن کس که بر خدا دروغ بست و متکبرانه گفت که من ارمغان هدایت آورده ام و «رب اعلا»ی شما هستم! از رحمت الهی نومید شد * همان کس که مردم را به عبودیت خود فرا خواند و به تقدیس اسم و رسمش فرمان داد * و همان که گفت: در سراپای اندامم جز اندام خدای یگانه هیچ دیده نمی</w:t>
      </w:r>
      <w:r w:rsidR="007F3F6B">
        <w:rPr>
          <w:rFonts w:hint="eastAsia"/>
          <w:rtl/>
        </w:rPr>
        <w:t xml:space="preserve">‌شود! </w:t>
      </w:r>
      <w:r w:rsidR="007F3F6B">
        <w:rPr>
          <w:rFonts w:hint="cs"/>
          <w:rtl/>
        </w:rPr>
        <w:t>و ندا</w:t>
      </w:r>
      <w:r w:rsidR="00D80A2E">
        <w:rPr>
          <w:rFonts w:hint="cs"/>
          <w:rtl/>
        </w:rPr>
        <w:t xml:space="preserve"> در</w:t>
      </w:r>
      <w:r w:rsidR="007F3F6B">
        <w:rPr>
          <w:rFonts w:hint="cs"/>
          <w:rtl/>
        </w:rPr>
        <w:t xml:space="preserve"> دارد که جز من یکتا خدای زندانی</w:t>
      </w:r>
      <w:r w:rsidR="00A0411B">
        <w:rPr>
          <w:rFonts w:hint="cs"/>
          <w:rtl/>
        </w:rPr>
        <w:t>،</w:t>
      </w:r>
      <w:r w:rsidR="007F3F6B">
        <w:rPr>
          <w:rFonts w:hint="cs"/>
          <w:rtl/>
        </w:rPr>
        <w:t xml:space="preserve"> معبودی نیست! * پس ای بندگان خدا</w:t>
      </w:r>
      <w:r w:rsidR="00D80A2E">
        <w:rPr>
          <w:rFonts w:hint="cs"/>
          <w:rtl/>
        </w:rPr>
        <w:t>!</w:t>
      </w:r>
      <w:r w:rsidR="007F3F6B">
        <w:rPr>
          <w:rFonts w:hint="cs"/>
          <w:rtl/>
        </w:rPr>
        <w:t xml:space="preserve"> از خواب غفلت برخیزید و سخن باطل را از کلام حق باز شناسید * و به قرآن ارجمندی که شما را به یکتاپرستی راستین رهنمون می</w:t>
      </w:r>
      <w:r w:rsidR="00D80A2E">
        <w:rPr>
          <w:rFonts w:hint="eastAsia"/>
          <w:rtl/>
        </w:rPr>
        <w:t>‌شود</w:t>
      </w:r>
      <w:r w:rsidR="004850C7">
        <w:rPr>
          <w:rFonts w:hint="eastAsia"/>
          <w:rtl/>
        </w:rPr>
        <w:t xml:space="preserve"> باز گردید * که باطل از ه</w:t>
      </w:r>
      <w:r w:rsidR="00D80A2E">
        <w:rPr>
          <w:rFonts w:hint="eastAsia"/>
          <w:rtl/>
        </w:rPr>
        <w:t>یچ سو بد</w:t>
      </w:r>
      <w:r w:rsidR="00D80A2E">
        <w:rPr>
          <w:rFonts w:hint="cs"/>
          <w:rtl/>
        </w:rPr>
        <w:t>ا</w:t>
      </w:r>
      <w:r w:rsidR="004850C7">
        <w:rPr>
          <w:rFonts w:hint="eastAsia"/>
          <w:rtl/>
        </w:rPr>
        <w:t>ن راه نمی</w:t>
      </w:r>
      <w:r w:rsidR="00FF1653">
        <w:rPr>
          <w:rFonts w:hint="cs"/>
          <w:rtl/>
        </w:rPr>
        <w:t>‌یابد و از نزد خدای فرزانه و ستوده فرود آمده است * و درود حق بر آنان که راه هدایت را پیمودند و از کژ راهه</w:t>
      </w:r>
      <w:r w:rsidR="008E0828">
        <w:rPr>
          <w:rFonts w:hint="eastAsia"/>
          <w:rtl/>
        </w:rPr>
        <w:t>‌ها و پرتگاه</w:t>
      </w:r>
      <w:r w:rsidR="00906602">
        <w:rPr>
          <w:rFonts w:hint="cs"/>
          <w:rtl/>
        </w:rPr>
        <w:t>‌ها دو</w:t>
      </w:r>
      <w:r w:rsidR="00D80A2E">
        <w:rPr>
          <w:rFonts w:hint="cs"/>
          <w:rtl/>
        </w:rPr>
        <w:t>ر</w:t>
      </w:r>
      <w:r w:rsidR="00906602">
        <w:rPr>
          <w:rFonts w:hint="cs"/>
          <w:rtl/>
        </w:rPr>
        <w:t>ی گزیدند.</w:t>
      </w:r>
    </w:p>
    <w:p w:rsidR="00906602" w:rsidRDefault="00906602" w:rsidP="00D41840">
      <w:pPr>
        <w:tabs>
          <w:tab w:val="left" w:pos="8640"/>
        </w:tabs>
        <w:bidi/>
        <w:ind w:firstLine="284"/>
        <w:jc w:val="lowKashida"/>
        <w:rPr>
          <w:rFonts w:cs="B Zar"/>
          <w:sz w:val="28"/>
          <w:szCs w:val="28"/>
          <w:rtl/>
          <w:lang w:bidi="fa-IR"/>
        </w:rPr>
      </w:pPr>
    </w:p>
    <w:p w:rsidR="00E00D7A" w:rsidRPr="0057455B" w:rsidRDefault="0088099D" w:rsidP="0057455B">
      <w:pPr>
        <w:pStyle w:val="a4"/>
        <w:jc w:val="right"/>
        <w:rPr>
          <w:b/>
          <w:bCs/>
          <w:rtl/>
        </w:rPr>
      </w:pPr>
      <w:r w:rsidRPr="0057455B">
        <w:rPr>
          <w:rFonts w:hint="cs"/>
          <w:b/>
          <w:bCs/>
          <w:rtl/>
        </w:rPr>
        <w:t>م.</w:t>
      </w:r>
      <w:r w:rsidR="00874E10" w:rsidRPr="0057455B">
        <w:rPr>
          <w:rFonts w:hint="cs"/>
          <w:b/>
          <w:bCs/>
          <w:rtl/>
        </w:rPr>
        <w:t xml:space="preserve"> </w:t>
      </w:r>
      <w:r w:rsidRPr="0057455B">
        <w:rPr>
          <w:rFonts w:hint="cs"/>
          <w:b/>
          <w:bCs/>
          <w:rtl/>
        </w:rPr>
        <w:t>ح.</w:t>
      </w:r>
      <w:r w:rsidR="00874E10" w:rsidRPr="0057455B">
        <w:rPr>
          <w:rFonts w:hint="cs"/>
          <w:b/>
          <w:bCs/>
          <w:rtl/>
        </w:rPr>
        <w:t xml:space="preserve"> </w:t>
      </w:r>
      <w:r w:rsidRPr="0057455B">
        <w:rPr>
          <w:rFonts w:hint="cs"/>
          <w:b/>
          <w:bCs/>
          <w:rtl/>
        </w:rPr>
        <w:t>ط</w:t>
      </w:r>
    </w:p>
    <w:p w:rsidR="004D433F" w:rsidRPr="00874E10" w:rsidRDefault="004D433F" w:rsidP="0057455B">
      <w:pPr>
        <w:pStyle w:val="a4"/>
        <w:rPr>
          <w:rtl/>
        </w:rPr>
      </w:pPr>
    </w:p>
    <w:sectPr w:rsidR="004D433F" w:rsidRPr="00874E10" w:rsidSect="00640F50">
      <w:footnotePr>
        <w:numRestart w:val="eachPage"/>
      </w:footnotePr>
      <w:type w:val="oddPage"/>
      <w:pgSz w:w="9356" w:h="13608" w:code="9"/>
      <w:pgMar w:top="567" w:right="1134" w:bottom="851" w:left="1134" w:header="454" w:footer="0" w:gutter="0"/>
      <w:cols w:space="720"/>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F10" w:rsidRDefault="00C35F10">
      <w:r>
        <w:separator/>
      </w:r>
    </w:p>
  </w:endnote>
  <w:endnote w:type="continuationSeparator" w:id="0">
    <w:p w:rsidR="00C35F10" w:rsidRDefault="00C35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IRNazli">
    <w:panose1 w:val="02000506000000020002"/>
    <w:charset w:val="00"/>
    <w:family w:val="auto"/>
    <w:pitch w:val="variable"/>
    <w:sig w:usb0="00002003" w:usb1="00000000" w:usb2="00000000" w:usb3="00000000" w:csb0="00000041"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IRYakout">
    <w:panose1 w:val="02000506000000020002"/>
    <w:charset w:val="00"/>
    <w:family w:val="auto"/>
    <w:pitch w:val="variable"/>
    <w:sig w:usb0="00002003" w:usb1="00000000" w:usb2="00000000" w:usb3="00000000" w:csb0="00000041" w:csb1="00000000"/>
  </w:font>
  <w:font w:name="KFGQPC Uthman Taha Naskh">
    <w:panose1 w:val="02000000000000000000"/>
    <w:charset w:val="B2"/>
    <w:family w:val="auto"/>
    <w:pitch w:val="variable"/>
    <w:sig w:usb0="80002001" w:usb1="9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IRLotus">
    <w:panose1 w:val="02000503000000020002"/>
    <w:charset w:val="00"/>
    <w:family w:val="auto"/>
    <w:pitch w:val="variable"/>
    <w:sig w:usb0="00002003" w:usb1="00000000" w:usb2="00000000" w:usb3="00000000" w:csb0="00000041" w:csb1="00000000"/>
  </w:font>
  <w:font w:name="B Titr">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IRNazanin">
    <w:panose1 w:val="02000506000000020002"/>
    <w:charset w:val="00"/>
    <w:family w:val="auto"/>
    <w:pitch w:val="variable"/>
    <w:sig w:usb0="00002003" w:usb1="00000000" w:usb2="00000000" w:usb3="00000000" w:csb0="00000041"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IRMitra">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 w:name="KFGQPC Uthmanic Script HAFS">
    <w:panose1 w:val="02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normal text)">
    <w:altName w:val="Times New Roman"/>
    <w:panose1 w:val="00000000000000000000"/>
    <w:charset w:val="00"/>
    <w:family w:val="roman"/>
    <w:notTrueType/>
    <w:pitch w:val="default"/>
    <w:sig w:usb0="00000003" w:usb1="00000000" w:usb2="00000000" w:usb3="00000000" w:csb0="00000001" w:csb1="00000000"/>
  </w:font>
  <w:font w:name="Lotus Linotype">
    <w:panose1 w:val="02000000000000000000"/>
    <w:charset w:val="00"/>
    <w:family w:val="auto"/>
    <w:pitch w:val="variable"/>
    <w:sig w:usb0="00002007" w:usb1="80000000" w:usb2="00000008" w:usb3="00000000" w:csb0="00000043" w:csb1="00000000"/>
  </w:font>
  <w:font w:name="2  Badr">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420" w:rsidRPr="00992525" w:rsidRDefault="00804420" w:rsidP="005B1523">
    <w:pPr>
      <w:pStyle w:val="Footer"/>
      <w:ind w:right="360"/>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F10" w:rsidRDefault="00C35F10" w:rsidP="00843D0D">
      <w:pPr>
        <w:jc w:val="right"/>
      </w:pPr>
      <w:r>
        <w:separator/>
      </w:r>
    </w:p>
  </w:footnote>
  <w:footnote w:type="continuationSeparator" w:id="0">
    <w:p w:rsidR="00C35F10" w:rsidRDefault="00C35F10">
      <w:r>
        <w:continuationSeparator/>
      </w:r>
    </w:p>
  </w:footnote>
  <w:footnote w:id="1">
    <w:p w:rsidR="00804420" w:rsidRPr="001D760D" w:rsidRDefault="00804420" w:rsidP="001D760D">
      <w:pPr>
        <w:pStyle w:val="a6"/>
        <w:rPr>
          <w:rtl/>
        </w:rPr>
      </w:pPr>
      <w:r w:rsidRPr="001D760D">
        <w:rPr>
          <w:rStyle w:val="FootnoteReference"/>
          <w:vertAlign w:val="baseline"/>
        </w:rPr>
        <w:footnoteRef/>
      </w:r>
      <w:r w:rsidRPr="001D760D">
        <w:rPr>
          <w:rtl/>
        </w:rPr>
        <w:t>- تا دین حق را بر همۀ ادعیان غلبه دهد، (چنانکه مسلمین در مصاف با یهودیان، مسیحیان، زرتشتیان و... به پیروزی رسیدند).</w:t>
      </w:r>
    </w:p>
  </w:footnote>
  <w:footnote w:id="2">
    <w:p w:rsidR="00804420" w:rsidRPr="001D760D" w:rsidRDefault="00804420" w:rsidP="001D760D">
      <w:pPr>
        <w:pStyle w:val="a6"/>
        <w:rPr>
          <w:rtl/>
        </w:rPr>
      </w:pPr>
      <w:r w:rsidRPr="001D760D">
        <w:rPr>
          <w:rStyle w:val="FootnoteReference"/>
          <w:vertAlign w:val="baseline"/>
        </w:rPr>
        <w:footnoteRef/>
      </w:r>
      <w:r w:rsidRPr="001D760D">
        <w:rPr>
          <w:rtl/>
        </w:rPr>
        <w:t>- ما نگاه‌دارند</w:t>
      </w:r>
      <w:r w:rsidRPr="001D760D">
        <w:rPr>
          <w:rFonts w:hint="cs"/>
          <w:rtl/>
        </w:rPr>
        <w:t>ۀ</w:t>
      </w:r>
      <w:r w:rsidRPr="001D760D">
        <w:rPr>
          <w:rtl/>
        </w:rPr>
        <w:t xml:space="preserve"> قرآن هستیم.</w:t>
      </w:r>
    </w:p>
  </w:footnote>
  <w:footnote w:id="3">
    <w:p w:rsidR="00804420" w:rsidRPr="001D760D" w:rsidRDefault="00804420" w:rsidP="001D760D">
      <w:pPr>
        <w:pStyle w:val="a6"/>
        <w:rPr>
          <w:rtl/>
        </w:rPr>
      </w:pPr>
      <w:r w:rsidRPr="001D760D">
        <w:rPr>
          <w:rStyle w:val="FootnoteReference"/>
          <w:vertAlign w:val="baseline"/>
        </w:rPr>
        <w:footnoteRef/>
      </w:r>
      <w:r w:rsidRPr="001D760D">
        <w:rPr>
          <w:rtl/>
        </w:rPr>
        <w:t xml:space="preserve">- </w:t>
      </w:r>
      <w:r w:rsidRPr="001D760D">
        <w:rPr>
          <w:rFonts w:hint="cs"/>
          <w:rtl/>
        </w:rPr>
        <w:t>@</w:t>
      </w:r>
      <w:r w:rsidRPr="001D760D">
        <w:rPr>
          <w:rtl/>
        </w:rPr>
        <w:t>کلام خداوندت به راستی و عدالت به انجام رسید، هیچ تبدیل‌کننده‌ای برای سخنان او نخواهد بود</w:t>
      </w:r>
      <w:r w:rsidRPr="001D760D">
        <w:rPr>
          <w:rFonts w:hint="cs"/>
          <w:rtl/>
        </w:rPr>
        <w:t>!</w:t>
      </w:r>
      <w:r w:rsidRPr="001D760D">
        <w:rPr>
          <w:rtl/>
        </w:rPr>
        <w:t>.</w:t>
      </w:r>
    </w:p>
  </w:footnote>
  <w:footnote w:id="4">
    <w:p w:rsidR="00804420" w:rsidRPr="001D760D" w:rsidRDefault="00804420" w:rsidP="001D760D">
      <w:pPr>
        <w:pStyle w:val="a6"/>
        <w:rPr>
          <w:rtl/>
        </w:rPr>
      </w:pPr>
      <w:r w:rsidRPr="001D760D">
        <w:rPr>
          <w:rStyle w:val="FootnoteReference"/>
          <w:vertAlign w:val="baseline"/>
        </w:rPr>
        <w:footnoteRef/>
      </w:r>
      <w:r w:rsidRPr="001D760D">
        <w:rPr>
          <w:rtl/>
        </w:rPr>
        <w:t xml:space="preserve">- </w:t>
      </w:r>
      <w:r w:rsidRPr="001D760D">
        <w:rPr>
          <w:rFonts w:hint="cs"/>
          <w:rtl/>
        </w:rPr>
        <w:t>«</w:t>
      </w:r>
      <w:r w:rsidRPr="001D760D">
        <w:rPr>
          <w:rtl/>
        </w:rPr>
        <w:t>من فرستاده شده ام تا اخلاق پسندیده را به انجام رسانم</w:t>
      </w:r>
      <w:r w:rsidRPr="001D760D">
        <w:rPr>
          <w:rFonts w:hint="cs"/>
          <w:rtl/>
        </w:rPr>
        <w:t>»</w:t>
      </w:r>
      <w:r w:rsidRPr="001D760D">
        <w:rPr>
          <w:rtl/>
        </w:rPr>
        <w:t>، (حدیث نبوی).</w:t>
      </w:r>
    </w:p>
  </w:footnote>
  <w:footnote w:id="5">
    <w:p w:rsidR="00804420" w:rsidRPr="001D760D" w:rsidRDefault="00804420" w:rsidP="001D760D">
      <w:pPr>
        <w:pStyle w:val="a6"/>
        <w:rPr>
          <w:rtl/>
        </w:rPr>
      </w:pPr>
      <w:r w:rsidRPr="001D760D">
        <w:rPr>
          <w:rStyle w:val="FootnoteReference"/>
          <w:vertAlign w:val="baseline"/>
        </w:rPr>
        <w:footnoteRef/>
      </w:r>
      <w:r w:rsidRPr="001D760D">
        <w:rPr>
          <w:rtl/>
        </w:rPr>
        <w:t xml:space="preserve">- </w:t>
      </w:r>
      <w:r w:rsidRPr="001D760D">
        <w:rPr>
          <w:rFonts w:hint="cs"/>
          <w:rtl/>
        </w:rPr>
        <w:t>@</w:t>
      </w:r>
      <w:r w:rsidRPr="001D760D">
        <w:rPr>
          <w:rtl/>
        </w:rPr>
        <w:t>محمد پدر هیچیک از رجال شما نیست، ولی فرستادۀ خدا و بازپسین پیامبران است و خدا به هرچیزی داناست</w:t>
      </w:r>
      <w:r w:rsidRPr="001D760D">
        <w:rPr>
          <w:rFonts w:hint="cs"/>
          <w:rtl/>
        </w:rPr>
        <w:t xml:space="preserve">!. </w:t>
      </w:r>
      <w:r w:rsidRPr="001D760D">
        <w:rPr>
          <w:rtl/>
        </w:rPr>
        <w:t>(در بارۀ این آیۀ کریمه در خلال کتاب به تفصیل سخن خواهیم گفت).</w:t>
      </w:r>
    </w:p>
  </w:footnote>
  <w:footnote w:id="6">
    <w:p w:rsidR="00804420" w:rsidRPr="001D760D" w:rsidRDefault="00804420" w:rsidP="001D760D">
      <w:pPr>
        <w:pStyle w:val="a6"/>
        <w:rPr>
          <w:rtl/>
        </w:rPr>
      </w:pPr>
      <w:r w:rsidRPr="001D760D">
        <w:rPr>
          <w:rStyle w:val="FootnoteReference"/>
          <w:vertAlign w:val="baseline"/>
        </w:rPr>
        <w:footnoteRef/>
      </w:r>
      <w:r w:rsidRPr="001D760D">
        <w:rPr>
          <w:rtl/>
        </w:rPr>
        <w:t>- مقاييس اللغة، ج2، ص245، چاپ قاهره.</w:t>
      </w:r>
    </w:p>
  </w:footnote>
  <w:footnote w:id="7">
    <w:p w:rsidR="00804420" w:rsidRPr="001D760D" w:rsidRDefault="00804420" w:rsidP="001D760D">
      <w:pPr>
        <w:pStyle w:val="a6"/>
        <w:rPr>
          <w:rtl/>
        </w:rPr>
      </w:pPr>
      <w:r w:rsidRPr="001D760D">
        <w:rPr>
          <w:rStyle w:val="FootnoteReference"/>
          <w:vertAlign w:val="baseline"/>
        </w:rPr>
        <w:footnoteRef/>
      </w:r>
      <w:r w:rsidRPr="001D760D">
        <w:rPr>
          <w:rtl/>
        </w:rPr>
        <w:t>- سنن ترمذی، ج4، ص499، چاپ استانبول و سنن أبی داود، ج4، ص98، چاپ بیروت.</w:t>
      </w:r>
    </w:p>
  </w:footnote>
  <w:footnote w:id="8">
    <w:p w:rsidR="00804420" w:rsidRPr="001D760D" w:rsidRDefault="00804420" w:rsidP="001D760D">
      <w:pPr>
        <w:pStyle w:val="a6"/>
        <w:rPr>
          <w:rtl/>
        </w:rPr>
      </w:pPr>
      <w:r w:rsidRPr="001D760D">
        <w:rPr>
          <w:rStyle w:val="FootnoteReference"/>
          <w:vertAlign w:val="baseline"/>
        </w:rPr>
        <w:footnoteRef/>
      </w:r>
      <w:r w:rsidRPr="001D760D">
        <w:rPr>
          <w:rtl/>
        </w:rPr>
        <w:t>- سنن ترمذی، ج4، ص533، چاپ استانبول.</w:t>
      </w:r>
    </w:p>
  </w:footnote>
  <w:footnote w:id="9">
    <w:p w:rsidR="00804420" w:rsidRPr="001D760D" w:rsidRDefault="00804420" w:rsidP="001D760D">
      <w:pPr>
        <w:pStyle w:val="a6"/>
        <w:rPr>
          <w:rtl/>
        </w:rPr>
      </w:pPr>
      <w:r w:rsidRPr="001D760D">
        <w:rPr>
          <w:rStyle w:val="FootnoteReference"/>
          <w:vertAlign w:val="baseline"/>
        </w:rPr>
        <w:footnoteRef/>
      </w:r>
      <w:r w:rsidRPr="001D760D">
        <w:rPr>
          <w:rtl/>
        </w:rPr>
        <w:t>- صحیح مسلم، ج1، ص371، چاپ استانبول.</w:t>
      </w:r>
    </w:p>
  </w:footnote>
  <w:footnote w:id="10">
    <w:p w:rsidR="00804420" w:rsidRPr="001D760D" w:rsidRDefault="00804420" w:rsidP="001D760D">
      <w:pPr>
        <w:pStyle w:val="a6"/>
        <w:rPr>
          <w:rtl/>
        </w:rPr>
      </w:pPr>
      <w:r w:rsidRPr="001D760D">
        <w:rPr>
          <w:rStyle w:val="FootnoteReference"/>
          <w:vertAlign w:val="baseline"/>
        </w:rPr>
        <w:footnoteRef/>
      </w:r>
      <w:r w:rsidRPr="001D760D">
        <w:rPr>
          <w:rtl/>
        </w:rPr>
        <w:t>- سنن ابن ماجه، ج2، ص958، چاپ استانبول.</w:t>
      </w:r>
    </w:p>
  </w:footnote>
  <w:footnote w:id="11">
    <w:p w:rsidR="00804420" w:rsidRPr="001D760D" w:rsidRDefault="00804420" w:rsidP="001D760D">
      <w:pPr>
        <w:pStyle w:val="a6"/>
        <w:rPr>
          <w:rtl/>
        </w:rPr>
      </w:pPr>
      <w:r w:rsidRPr="001D760D">
        <w:rPr>
          <w:rStyle w:val="FootnoteReference"/>
          <w:vertAlign w:val="baseline"/>
        </w:rPr>
        <w:footnoteRef/>
      </w:r>
      <w:r w:rsidRPr="001D760D">
        <w:rPr>
          <w:rtl/>
        </w:rPr>
        <w:t>- صحیح بخاری، ج4، ص144، چاپ استانبول.</w:t>
      </w:r>
    </w:p>
  </w:footnote>
  <w:footnote w:id="12">
    <w:p w:rsidR="00804420" w:rsidRPr="001D760D" w:rsidRDefault="00804420" w:rsidP="001D760D">
      <w:pPr>
        <w:pStyle w:val="a6"/>
        <w:rPr>
          <w:rtl/>
        </w:rPr>
      </w:pPr>
      <w:r w:rsidRPr="001D760D">
        <w:rPr>
          <w:rStyle w:val="FootnoteReference"/>
          <w:vertAlign w:val="baseline"/>
        </w:rPr>
        <w:footnoteRef/>
      </w:r>
      <w:r w:rsidRPr="001D760D">
        <w:rPr>
          <w:rtl/>
        </w:rPr>
        <w:t>- صحیح بخاری، ج4، ص163، چاپ استانبول.</w:t>
      </w:r>
    </w:p>
  </w:footnote>
  <w:footnote w:id="13">
    <w:p w:rsidR="00804420" w:rsidRPr="001D760D" w:rsidRDefault="00804420" w:rsidP="001D760D">
      <w:pPr>
        <w:pStyle w:val="a6"/>
        <w:rPr>
          <w:rtl/>
        </w:rPr>
      </w:pPr>
      <w:r w:rsidRPr="001D760D">
        <w:rPr>
          <w:rStyle w:val="FootnoteReference"/>
          <w:vertAlign w:val="baseline"/>
        </w:rPr>
        <w:footnoteRef/>
      </w:r>
      <w:r w:rsidRPr="001D760D">
        <w:rPr>
          <w:rtl/>
        </w:rPr>
        <w:t>- سنن ابن ماجه، ج2، ص1359، چاپ استانبول.</w:t>
      </w:r>
    </w:p>
  </w:footnote>
  <w:footnote w:id="14">
    <w:p w:rsidR="00804420" w:rsidRPr="001D760D" w:rsidRDefault="00804420" w:rsidP="001D760D">
      <w:pPr>
        <w:pStyle w:val="a6"/>
        <w:rPr>
          <w:rtl/>
        </w:rPr>
      </w:pPr>
      <w:r w:rsidRPr="001D760D">
        <w:rPr>
          <w:rStyle w:val="FootnoteReference"/>
          <w:vertAlign w:val="baseline"/>
        </w:rPr>
        <w:footnoteRef/>
      </w:r>
      <w:r w:rsidRPr="001D760D">
        <w:rPr>
          <w:rtl/>
        </w:rPr>
        <w:t>- تاريخ الرسل والملوک (تاریخ طبری)، ج4، ص1933، چاپ اروپا.</w:t>
      </w:r>
    </w:p>
  </w:footnote>
  <w:footnote w:id="15">
    <w:p w:rsidR="00804420" w:rsidRPr="001D760D" w:rsidRDefault="00804420" w:rsidP="001D760D">
      <w:pPr>
        <w:pStyle w:val="a6"/>
        <w:rPr>
          <w:rtl/>
        </w:rPr>
      </w:pPr>
      <w:r w:rsidRPr="001D760D">
        <w:rPr>
          <w:rStyle w:val="FootnoteReference"/>
          <w:vertAlign w:val="baseline"/>
        </w:rPr>
        <w:footnoteRef/>
      </w:r>
      <w:r w:rsidRPr="001D760D">
        <w:rPr>
          <w:rtl/>
        </w:rPr>
        <w:t>- تاريخ الرسل والملوک، ج4، ص1934.</w:t>
      </w:r>
    </w:p>
  </w:footnote>
  <w:footnote w:id="16">
    <w:p w:rsidR="00804420" w:rsidRPr="001D760D" w:rsidRDefault="00804420" w:rsidP="001D760D">
      <w:pPr>
        <w:pStyle w:val="a6"/>
        <w:rPr>
          <w:rtl/>
        </w:rPr>
      </w:pPr>
      <w:r w:rsidRPr="001D760D">
        <w:rPr>
          <w:rStyle w:val="FootnoteReference"/>
          <w:vertAlign w:val="baseline"/>
        </w:rPr>
        <w:footnoteRef/>
      </w:r>
      <w:r w:rsidRPr="001D760D">
        <w:rPr>
          <w:rtl/>
        </w:rPr>
        <w:t xml:space="preserve">- </w:t>
      </w:r>
      <w:r w:rsidRPr="001D760D">
        <w:rPr>
          <w:rFonts w:hint="cs"/>
          <w:rtl/>
        </w:rPr>
        <w:t>@</w:t>
      </w:r>
      <w:r w:rsidRPr="001D760D">
        <w:rPr>
          <w:rtl/>
        </w:rPr>
        <w:t>و گفته شد که بر مردم ستمکاره نفرین باد</w:t>
      </w:r>
      <w:r w:rsidRPr="001D760D">
        <w:rPr>
          <w:rFonts w:hint="cs"/>
          <w:rtl/>
        </w:rPr>
        <w:t>!</w:t>
      </w:r>
      <w:r w:rsidRPr="001D760D">
        <w:rPr>
          <w:rtl/>
        </w:rPr>
        <w:t>.</w:t>
      </w:r>
    </w:p>
  </w:footnote>
  <w:footnote w:id="17">
    <w:p w:rsidR="00804420" w:rsidRPr="001D760D" w:rsidRDefault="00804420" w:rsidP="001D760D">
      <w:pPr>
        <w:pStyle w:val="a6"/>
        <w:rPr>
          <w:rtl/>
        </w:rPr>
      </w:pPr>
      <w:r w:rsidRPr="001D760D">
        <w:rPr>
          <w:rStyle w:val="FootnoteReference"/>
          <w:vertAlign w:val="baseline"/>
        </w:rPr>
        <w:footnoteRef/>
      </w:r>
      <w:r w:rsidRPr="001D760D">
        <w:rPr>
          <w:rtl/>
        </w:rPr>
        <w:t>- رجال أبوعمرو الکشی، ص438، چاپ نجف.</w:t>
      </w:r>
    </w:p>
  </w:footnote>
  <w:footnote w:id="18">
    <w:p w:rsidR="00804420" w:rsidRPr="001D760D" w:rsidRDefault="00804420" w:rsidP="001D760D">
      <w:pPr>
        <w:pStyle w:val="a6"/>
        <w:rPr>
          <w:rtl/>
        </w:rPr>
      </w:pPr>
      <w:r w:rsidRPr="001D760D">
        <w:rPr>
          <w:rStyle w:val="FootnoteReference"/>
          <w:vertAlign w:val="baseline"/>
        </w:rPr>
        <w:footnoteRef/>
      </w:r>
      <w:r w:rsidRPr="001D760D">
        <w:rPr>
          <w:rtl/>
        </w:rPr>
        <w:t>- رجال کشی، ص 194.</w:t>
      </w:r>
    </w:p>
  </w:footnote>
  <w:footnote w:id="19">
    <w:p w:rsidR="00804420" w:rsidRPr="001D760D" w:rsidRDefault="00804420" w:rsidP="001D760D">
      <w:pPr>
        <w:pStyle w:val="a6"/>
        <w:rPr>
          <w:rtl/>
        </w:rPr>
      </w:pPr>
      <w:r w:rsidRPr="001D760D">
        <w:rPr>
          <w:rStyle w:val="FootnoteReference"/>
          <w:vertAlign w:val="baseline"/>
        </w:rPr>
        <w:footnoteRef/>
      </w:r>
      <w:r w:rsidRPr="001D760D">
        <w:rPr>
          <w:rtl/>
        </w:rPr>
        <w:t>- رجال کشی، ص 247.</w:t>
      </w:r>
    </w:p>
  </w:footnote>
  <w:footnote w:id="20">
    <w:p w:rsidR="00804420" w:rsidRPr="001D760D" w:rsidRDefault="00804420" w:rsidP="001D760D">
      <w:pPr>
        <w:pStyle w:val="a6"/>
        <w:rPr>
          <w:rtl/>
        </w:rPr>
      </w:pPr>
      <w:r w:rsidRPr="001D760D">
        <w:rPr>
          <w:rStyle w:val="FootnoteReference"/>
          <w:vertAlign w:val="baseline"/>
        </w:rPr>
        <w:footnoteRef/>
      </w:r>
      <w:r w:rsidRPr="001D760D">
        <w:rPr>
          <w:rtl/>
        </w:rPr>
        <w:t>- نک: منتخبات آیات از آثار حضرت نقطۀ اولی، ص84 و 85 (از انتشارات مؤسسۀ ملی طبوعات امری، 134، بدیع) و أسرار الآثار، اثر اسدالله مازندرانی، حرف ر - ق، ص 113 (129 بدیع).</w:t>
      </w:r>
    </w:p>
  </w:footnote>
  <w:footnote w:id="21">
    <w:p w:rsidR="00804420" w:rsidRPr="001D760D" w:rsidRDefault="00804420" w:rsidP="001D760D">
      <w:pPr>
        <w:pStyle w:val="a6"/>
        <w:rPr>
          <w:rtl/>
        </w:rPr>
      </w:pPr>
      <w:r w:rsidRPr="001D760D">
        <w:rPr>
          <w:rStyle w:val="FootnoteReference"/>
          <w:vertAlign w:val="baseline"/>
        </w:rPr>
        <w:footnoteRef/>
      </w:r>
      <w:r w:rsidRPr="001D760D">
        <w:rPr>
          <w:rtl/>
        </w:rPr>
        <w:t>- متن توبه‌نامۀ باب را در صفحات آینده خواهیم آورد.</w:t>
      </w:r>
    </w:p>
  </w:footnote>
  <w:footnote w:id="22">
    <w:p w:rsidR="00804420" w:rsidRPr="001D760D" w:rsidRDefault="00804420" w:rsidP="001D760D">
      <w:pPr>
        <w:pStyle w:val="a6"/>
        <w:rPr>
          <w:rtl/>
        </w:rPr>
      </w:pPr>
      <w:r w:rsidRPr="001D760D">
        <w:rPr>
          <w:rStyle w:val="FootnoteReference"/>
          <w:vertAlign w:val="baseline"/>
        </w:rPr>
        <w:footnoteRef/>
      </w:r>
      <w:r w:rsidRPr="001D760D">
        <w:rPr>
          <w:rtl/>
        </w:rPr>
        <w:t>- نک: کتاب «پنج شأن» اثر علی‌محمد باب، ص83.</w:t>
      </w:r>
    </w:p>
  </w:footnote>
  <w:footnote w:id="23">
    <w:p w:rsidR="00804420" w:rsidRPr="001D760D" w:rsidRDefault="00804420" w:rsidP="001D760D">
      <w:pPr>
        <w:pStyle w:val="a6"/>
        <w:rPr>
          <w:rtl/>
        </w:rPr>
      </w:pPr>
      <w:r w:rsidRPr="001D760D">
        <w:rPr>
          <w:rStyle w:val="FootnoteReference"/>
          <w:vertAlign w:val="baseline"/>
        </w:rPr>
        <w:footnoteRef/>
      </w:r>
      <w:r w:rsidRPr="001D760D">
        <w:rPr>
          <w:rtl/>
        </w:rPr>
        <w:t>- نمونه‌هایی از این تأویلات را در متن کتاب آورده‌ایم.</w:t>
      </w:r>
    </w:p>
  </w:footnote>
  <w:footnote w:id="24">
    <w:p w:rsidR="00804420" w:rsidRPr="001D760D" w:rsidRDefault="00804420" w:rsidP="001D760D">
      <w:pPr>
        <w:pStyle w:val="a6"/>
        <w:rPr>
          <w:rtl/>
        </w:rPr>
      </w:pPr>
      <w:r w:rsidRPr="001D760D">
        <w:rPr>
          <w:rStyle w:val="FootnoteReference"/>
          <w:vertAlign w:val="baseline"/>
        </w:rPr>
        <w:footnoteRef/>
      </w:r>
      <w:r w:rsidRPr="001D760D">
        <w:rPr>
          <w:rtl/>
        </w:rPr>
        <w:t>- در کتاب «حضرت نقطۀ اولی» اثر مبلغ بهایی محمدعلی فیضی، ص64 در بارۀ علی‌محمد باب می‌نویسد: «به القاب شامخۀ کریمه ملقب گردید که از جملۀ آن‌ها نقطۀ اولی و رب اعلی» است.</w:t>
      </w:r>
    </w:p>
  </w:footnote>
  <w:footnote w:id="25">
    <w:p w:rsidR="00804420" w:rsidRPr="001D760D" w:rsidRDefault="00804420" w:rsidP="001D760D">
      <w:pPr>
        <w:pStyle w:val="a6"/>
        <w:rPr>
          <w:rtl/>
        </w:rPr>
      </w:pPr>
      <w:r w:rsidRPr="001D760D">
        <w:rPr>
          <w:rStyle w:val="FootnoteReference"/>
          <w:vertAlign w:val="baseline"/>
        </w:rPr>
        <w:footnoteRef/>
      </w:r>
      <w:r w:rsidRPr="001D760D">
        <w:rPr>
          <w:rtl/>
        </w:rPr>
        <w:t>- «همه خدایان از تراوش فرمان من به خدایی رسیده اند»! (نک: آثار قلم أعلی، ج3، ص211، از انتشارات مؤسسۀ ملی مطبوعات امری، 129 بدیع).</w:t>
      </w:r>
    </w:p>
  </w:footnote>
  <w:footnote w:id="26">
    <w:p w:rsidR="00804420" w:rsidRPr="001D760D" w:rsidRDefault="00804420" w:rsidP="001D760D">
      <w:pPr>
        <w:pStyle w:val="a6"/>
        <w:rPr>
          <w:rtl/>
        </w:rPr>
      </w:pPr>
      <w:r w:rsidRPr="001D760D">
        <w:rPr>
          <w:rStyle w:val="FootnoteReference"/>
          <w:vertAlign w:val="baseline"/>
        </w:rPr>
        <w:footnoteRef/>
      </w:r>
      <w:r w:rsidRPr="001D760D">
        <w:rPr>
          <w:rtl/>
        </w:rPr>
        <w:t>- «(بگو...) همانا من پیش از نزول قرآن عمری را در میان شما درنگ کردم، آیا نمی‌اندیشید؟».</w:t>
      </w:r>
    </w:p>
  </w:footnote>
  <w:footnote w:id="27">
    <w:p w:rsidR="00804420" w:rsidRPr="001D760D" w:rsidRDefault="00804420" w:rsidP="001D760D">
      <w:pPr>
        <w:pStyle w:val="a6"/>
        <w:rPr>
          <w:rtl/>
        </w:rPr>
      </w:pPr>
      <w:r w:rsidRPr="001D760D">
        <w:rPr>
          <w:rStyle w:val="FootnoteReference"/>
          <w:vertAlign w:val="baseline"/>
        </w:rPr>
        <w:footnoteRef/>
      </w:r>
      <w:r w:rsidRPr="001D760D">
        <w:rPr>
          <w:rtl/>
        </w:rPr>
        <w:t>- شادروان آیتی پس از آن که مدت‌ها به تبلیغ بهائیت مشغول بود، سرانجام مستبصر شد و به آیین اسلام بازگشت، و کتابی به نام «کشفُ الحيل» بر رد بهایی‌گری نگاشت، وی کتاب «الکواکب الدرية» را در دوران بهایی‌بودن خود تألیف کرد و بدین سبب مورد ستایش زعمای امر قرار گرفت.</w:t>
      </w:r>
    </w:p>
  </w:footnote>
  <w:footnote w:id="28">
    <w:p w:rsidR="00804420" w:rsidRPr="001D760D" w:rsidRDefault="00804420" w:rsidP="001D760D">
      <w:pPr>
        <w:pStyle w:val="a6"/>
        <w:rPr>
          <w:rtl/>
        </w:rPr>
      </w:pPr>
      <w:r w:rsidRPr="001D760D">
        <w:rPr>
          <w:rStyle w:val="FootnoteReference"/>
          <w:vertAlign w:val="baseline"/>
        </w:rPr>
        <w:footnoteRef/>
      </w:r>
      <w:r w:rsidRPr="001D760D">
        <w:rPr>
          <w:rtl/>
        </w:rPr>
        <w:t>- مطالع الأنوار (تلخیص تاریخ نبیل زرندی)، اثر عبدالحمید اشراق خاوری، ص63 و 64، چاپ چهارم، (از انتشارات مؤسسۀ ملی مطبوعات امری 129 بدیع).</w:t>
      </w:r>
    </w:p>
  </w:footnote>
  <w:footnote w:id="29">
    <w:p w:rsidR="00804420" w:rsidRPr="001D760D" w:rsidRDefault="00804420" w:rsidP="001D760D">
      <w:pPr>
        <w:pStyle w:val="a6"/>
        <w:rPr>
          <w:rtl/>
        </w:rPr>
      </w:pPr>
      <w:r w:rsidRPr="001D760D">
        <w:rPr>
          <w:rStyle w:val="FootnoteReference"/>
          <w:vertAlign w:val="baseline"/>
        </w:rPr>
        <w:footnoteRef/>
      </w:r>
      <w:r w:rsidRPr="001D760D">
        <w:rPr>
          <w:rtl/>
        </w:rPr>
        <w:t>- رهبران و رهروان، اثر اسدالله مازندرانی، ج2، ص405 (از انتشارات مؤسسۀ ملی مطبوعات امری، 132 بدیع).</w:t>
      </w:r>
    </w:p>
  </w:footnote>
  <w:footnote w:id="30">
    <w:p w:rsidR="00804420" w:rsidRPr="001D760D" w:rsidRDefault="00804420" w:rsidP="001D760D">
      <w:pPr>
        <w:pStyle w:val="a6"/>
        <w:rPr>
          <w:rtl/>
        </w:rPr>
      </w:pPr>
      <w:r w:rsidRPr="001D760D">
        <w:rPr>
          <w:rStyle w:val="FootnoteReference"/>
          <w:vertAlign w:val="baseline"/>
        </w:rPr>
        <w:footnoteRef/>
      </w:r>
      <w:r w:rsidRPr="001D760D">
        <w:rPr>
          <w:rtl/>
        </w:rPr>
        <w:t>- الکواکب الدرية فی مآثر البهائية، اثر عبدالحسين آيتی، ج1، ص30، چاپ مصر (قاهره)، سال 1342 هـ.ق.</w:t>
      </w:r>
    </w:p>
  </w:footnote>
  <w:footnote w:id="31">
    <w:p w:rsidR="00804420" w:rsidRPr="001D760D" w:rsidRDefault="00804420" w:rsidP="001D760D">
      <w:pPr>
        <w:pStyle w:val="a6"/>
        <w:rPr>
          <w:rtl/>
        </w:rPr>
      </w:pPr>
      <w:r w:rsidRPr="001D760D">
        <w:rPr>
          <w:rStyle w:val="FootnoteReference"/>
          <w:vertAlign w:val="baseline"/>
        </w:rPr>
        <w:footnoteRef/>
      </w:r>
      <w:r w:rsidRPr="001D760D">
        <w:rPr>
          <w:rtl/>
        </w:rPr>
        <w:t>- نک: کشف الغطاء، اثر میرزا ابوالفضل گلپایگانی، ص56 و 57 (چاپ تاشکند، مطبۀ کویر).</w:t>
      </w:r>
    </w:p>
  </w:footnote>
  <w:footnote w:id="32">
    <w:p w:rsidR="00804420" w:rsidRPr="001D760D" w:rsidRDefault="00804420" w:rsidP="001D760D">
      <w:pPr>
        <w:pStyle w:val="a6"/>
        <w:rPr>
          <w:rtl/>
        </w:rPr>
      </w:pPr>
      <w:r w:rsidRPr="001D760D">
        <w:rPr>
          <w:rStyle w:val="FootnoteReference"/>
          <w:vertAlign w:val="baseline"/>
        </w:rPr>
        <w:footnoteRef/>
      </w:r>
      <w:r w:rsidRPr="001D760D">
        <w:rPr>
          <w:rtl/>
        </w:rPr>
        <w:t>- کتاب «حضرت نقطۀ اولی» تألیف محمد علی فیضی، ص74، آذرماه 1352 (از انتشارات مؤسسۀ ملی مطبوعات امری، 132 بدیع).</w:t>
      </w:r>
    </w:p>
  </w:footnote>
  <w:footnote w:id="33">
    <w:p w:rsidR="00804420" w:rsidRPr="001D760D" w:rsidRDefault="00804420" w:rsidP="001D760D">
      <w:pPr>
        <w:pStyle w:val="a6"/>
        <w:rPr>
          <w:rtl/>
        </w:rPr>
      </w:pPr>
      <w:r w:rsidRPr="001D760D">
        <w:rPr>
          <w:rStyle w:val="FootnoteReference"/>
          <w:vertAlign w:val="baseline"/>
        </w:rPr>
        <w:footnoteRef/>
      </w:r>
      <w:r w:rsidRPr="001D760D">
        <w:rPr>
          <w:rtl/>
        </w:rPr>
        <w:t>- مراد، کتاب بیان و الواح علی‌محمد باب است.</w:t>
      </w:r>
    </w:p>
  </w:footnote>
  <w:footnote w:id="34">
    <w:p w:rsidR="00804420" w:rsidRPr="001D760D" w:rsidRDefault="00804420" w:rsidP="001D760D">
      <w:pPr>
        <w:pStyle w:val="a6"/>
        <w:rPr>
          <w:rtl/>
        </w:rPr>
      </w:pPr>
      <w:r w:rsidRPr="001D760D">
        <w:rPr>
          <w:rStyle w:val="FootnoteReference"/>
          <w:vertAlign w:val="baseline"/>
        </w:rPr>
        <w:footnoteRef/>
      </w:r>
      <w:r w:rsidRPr="001D760D">
        <w:rPr>
          <w:rtl/>
        </w:rPr>
        <w:t>- اسرار الآثار، تألیف اسدالله مازندرانی، حرف ر- ق، ص 369 (از انتشارات ملی مطبوعات امری، 129 بدیع).</w:t>
      </w:r>
    </w:p>
  </w:footnote>
  <w:footnote w:id="35">
    <w:p w:rsidR="00804420" w:rsidRPr="001D760D" w:rsidRDefault="00804420" w:rsidP="001D760D">
      <w:pPr>
        <w:pStyle w:val="a6"/>
        <w:rPr>
          <w:rtl/>
        </w:rPr>
      </w:pPr>
      <w:r w:rsidRPr="001D760D">
        <w:rPr>
          <w:rStyle w:val="FootnoteReference"/>
          <w:vertAlign w:val="baseline"/>
        </w:rPr>
        <w:footnoteRef/>
      </w:r>
      <w:r w:rsidRPr="001D760D">
        <w:rPr>
          <w:rtl/>
        </w:rPr>
        <w:t>- اسرار الآثار، حرف ر- ق، ص370.</w:t>
      </w:r>
    </w:p>
  </w:footnote>
  <w:footnote w:id="36">
    <w:p w:rsidR="00804420" w:rsidRPr="0043049C" w:rsidRDefault="00804420" w:rsidP="001D760D">
      <w:pPr>
        <w:pStyle w:val="a6"/>
        <w:rPr>
          <w:rtl/>
        </w:rPr>
      </w:pPr>
      <w:r w:rsidRPr="001D760D">
        <w:rPr>
          <w:rStyle w:val="FootnoteReference"/>
          <w:vertAlign w:val="baseline"/>
        </w:rPr>
        <w:footnoteRef/>
      </w:r>
      <w:r w:rsidRPr="001D760D">
        <w:rPr>
          <w:rtl/>
        </w:rPr>
        <w:t>- کتاب «حضرت نقطۀ اولی» ص 107.</w:t>
      </w:r>
    </w:p>
  </w:footnote>
  <w:footnote w:id="37">
    <w:p w:rsidR="00804420" w:rsidRPr="0043049C" w:rsidRDefault="00804420" w:rsidP="0043049C">
      <w:pPr>
        <w:pStyle w:val="FootnoteText"/>
        <w:bidi/>
        <w:ind w:left="272" w:hanging="272"/>
        <w:jc w:val="both"/>
        <w:rPr>
          <w:rFonts w:ascii="IRLotus" w:hAnsi="IRLotus" w:cs="IRLotus"/>
          <w:sz w:val="24"/>
          <w:szCs w:val="24"/>
          <w:rtl/>
          <w:lang w:bidi="fa-IR"/>
        </w:rPr>
      </w:pPr>
      <w:r w:rsidRPr="001D760D">
        <w:rPr>
          <w:rStyle w:val="Char6"/>
          <w:rtl/>
        </w:rPr>
        <w:t>2- دو اشتباه دیگر نیز در عبارت مذکور موجود است: 1- گفته است:</w:t>
      </w:r>
      <w:r w:rsidRPr="0043049C">
        <w:rPr>
          <w:rFonts w:ascii="IRLotus" w:hAnsi="IRLotus" w:cs="IRLotus"/>
          <w:sz w:val="24"/>
          <w:szCs w:val="24"/>
          <w:rtl/>
          <w:lang w:bidi="fa-IR"/>
        </w:rPr>
        <w:t xml:space="preserve"> </w:t>
      </w:r>
      <w:r w:rsidRPr="001D760D">
        <w:rPr>
          <w:rStyle w:val="Char7"/>
          <w:rtl/>
        </w:rPr>
        <w:t>«في يوم الذي...»</w:t>
      </w:r>
      <w:r w:rsidRPr="001D760D">
        <w:rPr>
          <w:rStyle w:val="Char6"/>
          <w:rtl/>
        </w:rPr>
        <w:t xml:space="preserve"> و این اشتباه است، و باید می‌گفت: </w:t>
      </w:r>
      <w:r w:rsidRPr="001D760D">
        <w:rPr>
          <w:rStyle w:val="Char7"/>
          <w:rtl/>
        </w:rPr>
        <w:t>«في الیوم الذي...»</w:t>
      </w:r>
      <w:r w:rsidRPr="001D760D">
        <w:rPr>
          <w:rStyle w:val="Char6"/>
          <w:rtl/>
        </w:rPr>
        <w:t xml:space="preserve">. 2- گفته: </w:t>
      </w:r>
      <w:r w:rsidRPr="001D760D">
        <w:rPr>
          <w:rStyle w:val="Char7"/>
          <w:rtl/>
        </w:rPr>
        <w:t>«جاءت خبر فوت الجليل معلمي...»</w:t>
      </w:r>
      <w:r w:rsidRPr="001D760D">
        <w:rPr>
          <w:rStyle w:val="Char6"/>
          <w:rtl/>
        </w:rPr>
        <w:t xml:space="preserve"> باید می‌گفت:</w:t>
      </w:r>
      <w:r w:rsidRPr="0043049C">
        <w:rPr>
          <w:rFonts w:ascii="IRLotus" w:hAnsi="IRLotus" w:cs="IRLotus"/>
          <w:sz w:val="24"/>
          <w:szCs w:val="24"/>
          <w:rtl/>
          <w:lang w:bidi="fa-IR"/>
        </w:rPr>
        <w:t xml:space="preserve"> </w:t>
      </w:r>
      <w:r w:rsidRPr="001D760D">
        <w:rPr>
          <w:rStyle w:val="Char7"/>
          <w:rtl/>
        </w:rPr>
        <w:t>«جاء خبر وفاة الجليل معلمي»</w:t>
      </w:r>
      <w:r w:rsidRPr="001D760D">
        <w:rPr>
          <w:rStyle w:val="Char6"/>
          <w:rtl/>
        </w:rPr>
        <w:t>. (مصحح)</w:t>
      </w:r>
    </w:p>
  </w:footnote>
  <w:footnote w:id="38">
    <w:p w:rsidR="00804420" w:rsidRPr="001D760D" w:rsidRDefault="00804420" w:rsidP="001D760D">
      <w:pPr>
        <w:pStyle w:val="a6"/>
        <w:rPr>
          <w:rtl/>
        </w:rPr>
      </w:pPr>
      <w:r w:rsidRPr="001D760D">
        <w:rPr>
          <w:rStyle w:val="FootnoteReference"/>
          <w:vertAlign w:val="baseline"/>
        </w:rPr>
        <w:footnoteRef/>
      </w:r>
      <w:r w:rsidRPr="001D760D">
        <w:rPr>
          <w:rtl/>
        </w:rPr>
        <w:t>- النور الأبهی فی مفاوضات عبدالبهاء، ص19 و 20، چاپ لیدن (هلند) سال 1908 میلادی.</w:t>
      </w:r>
    </w:p>
  </w:footnote>
  <w:footnote w:id="39">
    <w:p w:rsidR="00804420" w:rsidRPr="001D760D" w:rsidRDefault="00804420" w:rsidP="001D760D">
      <w:pPr>
        <w:pStyle w:val="a6"/>
        <w:rPr>
          <w:rtl/>
        </w:rPr>
      </w:pPr>
      <w:r w:rsidRPr="001D760D">
        <w:rPr>
          <w:rStyle w:val="FootnoteReference"/>
          <w:vertAlign w:val="baseline"/>
        </w:rPr>
        <w:footnoteRef/>
      </w:r>
      <w:r w:rsidRPr="001D760D">
        <w:rPr>
          <w:rtl/>
        </w:rPr>
        <w:t>- قصص العلماء اثر میرزا محمد تنکابنی، ص 59، از انتشارات علمیة اسلامیه، جمادی الآخرة 1396.</w:t>
      </w:r>
    </w:p>
  </w:footnote>
  <w:footnote w:id="40">
    <w:p w:rsidR="00804420" w:rsidRPr="001D760D" w:rsidRDefault="00804420" w:rsidP="001D760D">
      <w:pPr>
        <w:pStyle w:val="a6"/>
        <w:rPr>
          <w:rtl/>
        </w:rPr>
      </w:pPr>
      <w:r w:rsidRPr="001D760D">
        <w:rPr>
          <w:rStyle w:val="FootnoteReference"/>
          <w:vertAlign w:val="baseline"/>
        </w:rPr>
        <w:footnoteRef/>
      </w:r>
      <w:r w:rsidRPr="001D760D">
        <w:rPr>
          <w:rtl/>
        </w:rPr>
        <w:t>- اُمی‌بودن پیامبر ارجمند اسلام چنانکه در آغاز سخن آوردیم، در قرآن مجید به تصریح آمده و در تاریخ نیز اظهر من الشمس است تا آنجا که عبدالبهاء نیز نتوانسته آن را انکار کند، و در این باره= = نوشته است: «مختصر این است که حضرت محمد در صحرای حجاز در جزيرة العرب ظاهر شد، بیابانی بی‌زرع و بی‌اشجار، بلکه ریگزار و به کلی از عمار بیزار و بعضی مواقع مثل مکه و مدینه در نهایت گرمی اهالی بادیه‌نشین، اخلاق و اطوار بیابانی، از علوم و معارف به کلی عاری، حتی خود حضرت محمد امی بود: (النور الأبهی فی مفاوضات عبدالبهاء، 17 و 18).</w:t>
      </w:r>
    </w:p>
  </w:footnote>
  <w:footnote w:id="41">
    <w:p w:rsidR="00804420" w:rsidRPr="001D760D" w:rsidRDefault="00804420" w:rsidP="001D760D">
      <w:pPr>
        <w:pStyle w:val="a6"/>
        <w:rPr>
          <w:rtl/>
        </w:rPr>
      </w:pPr>
      <w:r w:rsidRPr="001D760D">
        <w:rPr>
          <w:rStyle w:val="FootnoteReference"/>
          <w:vertAlign w:val="baseline"/>
        </w:rPr>
        <w:footnoteRef/>
      </w:r>
      <w:r w:rsidRPr="001D760D">
        <w:rPr>
          <w:rtl/>
        </w:rPr>
        <w:t>- اسرار الآثار خصوصی، اثر اسدالله مازندرانی، حرف الف، ص191 و 192، (از انتشارات مؤسسۀ مطبوعات امری، 124 بدیع).</w:t>
      </w:r>
    </w:p>
  </w:footnote>
  <w:footnote w:id="42">
    <w:p w:rsidR="00804420" w:rsidRPr="001D760D" w:rsidRDefault="00804420" w:rsidP="001D760D">
      <w:pPr>
        <w:pStyle w:val="a6"/>
        <w:rPr>
          <w:rtl/>
        </w:rPr>
      </w:pPr>
      <w:r w:rsidRPr="001D760D">
        <w:rPr>
          <w:rStyle w:val="FootnoteReference"/>
          <w:vertAlign w:val="baseline"/>
        </w:rPr>
        <w:footnoteRef/>
      </w:r>
      <w:r w:rsidRPr="001D760D">
        <w:rPr>
          <w:rtl/>
        </w:rPr>
        <w:t>- بیان فارسی، اثر سید علی‌محمد، ص276، چاپ سنگی.</w:t>
      </w:r>
    </w:p>
  </w:footnote>
  <w:footnote w:id="43">
    <w:p w:rsidR="00804420" w:rsidRPr="001D760D" w:rsidRDefault="00804420" w:rsidP="001D760D">
      <w:pPr>
        <w:pStyle w:val="a6"/>
        <w:rPr>
          <w:rtl/>
        </w:rPr>
      </w:pPr>
      <w:r w:rsidRPr="001D760D">
        <w:rPr>
          <w:rStyle w:val="FootnoteReference"/>
          <w:vertAlign w:val="baseline"/>
        </w:rPr>
        <w:footnoteRef/>
      </w:r>
      <w:r w:rsidRPr="001D760D">
        <w:rPr>
          <w:rtl/>
        </w:rPr>
        <w:t>- در جلد سوم کتاب (ظهور الحق) اثر اسدالله مازندرانی (صفحه 263) نامه‌ای از سید علی‌محمد آورده که پس از فوت سید کاظم رشتی نوشته شده است، و علی‌محمد در خلال آن به یکی از دوستانش می‌نویسد: «شرح احوال به نهج عریضۀ قبل است که مع کتاب شرح الزياره انفاذ گشته...» از این نامه معلوم می‌شود که کتاب «شرح الزيارة» نزد علی‌محمد بوده و آن را برای دوستش ارسال داشته است.</w:t>
      </w:r>
    </w:p>
  </w:footnote>
  <w:footnote w:id="44">
    <w:p w:rsidR="00804420" w:rsidRPr="001D760D" w:rsidRDefault="00804420" w:rsidP="001D760D">
      <w:pPr>
        <w:pStyle w:val="a6"/>
        <w:rPr>
          <w:rtl/>
        </w:rPr>
      </w:pPr>
      <w:r w:rsidRPr="001D760D">
        <w:rPr>
          <w:rStyle w:val="FootnoteReference"/>
          <w:vertAlign w:val="baseline"/>
        </w:rPr>
        <w:footnoteRef/>
      </w:r>
      <w:r w:rsidRPr="001D760D">
        <w:rPr>
          <w:rtl/>
        </w:rPr>
        <w:t>- بیان فارسی، ص134.</w:t>
      </w:r>
    </w:p>
  </w:footnote>
  <w:footnote w:id="45">
    <w:p w:rsidR="00804420" w:rsidRPr="001D760D" w:rsidRDefault="00804420" w:rsidP="001D760D">
      <w:pPr>
        <w:pStyle w:val="a6"/>
        <w:rPr>
          <w:rtl/>
        </w:rPr>
      </w:pPr>
      <w:r w:rsidRPr="001D760D">
        <w:rPr>
          <w:rStyle w:val="FootnoteReference"/>
          <w:vertAlign w:val="baseline"/>
        </w:rPr>
        <w:footnoteRef/>
      </w:r>
      <w:r w:rsidRPr="001D760D">
        <w:rPr>
          <w:rtl/>
        </w:rPr>
        <w:t>- شرح الزيارة الجامعة الکبيرة، اثر شیخ احمد احسائی، ج1، ص27، چاپ کرمان.</w:t>
      </w:r>
    </w:p>
  </w:footnote>
  <w:footnote w:id="46">
    <w:p w:rsidR="00804420" w:rsidRPr="001D760D" w:rsidRDefault="00804420" w:rsidP="001D760D">
      <w:pPr>
        <w:pStyle w:val="a6"/>
        <w:rPr>
          <w:rtl/>
        </w:rPr>
      </w:pPr>
      <w:r w:rsidRPr="001D760D">
        <w:rPr>
          <w:rStyle w:val="FootnoteReference"/>
          <w:vertAlign w:val="baseline"/>
        </w:rPr>
        <w:footnoteRef/>
      </w:r>
      <w:r w:rsidRPr="001D760D">
        <w:rPr>
          <w:rtl/>
        </w:rPr>
        <w:t>-شرح الزيارة الجامعة الکبيرة، ج1، ص25.</w:t>
      </w:r>
    </w:p>
  </w:footnote>
  <w:footnote w:id="47">
    <w:p w:rsidR="00804420" w:rsidRPr="001D760D" w:rsidRDefault="00804420" w:rsidP="001D760D">
      <w:pPr>
        <w:pStyle w:val="a6"/>
        <w:rPr>
          <w:rtl/>
        </w:rPr>
      </w:pPr>
      <w:r w:rsidRPr="001D760D">
        <w:rPr>
          <w:rStyle w:val="FootnoteReference"/>
          <w:vertAlign w:val="baseline"/>
        </w:rPr>
        <w:footnoteRef/>
      </w:r>
      <w:r w:rsidRPr="001D760D">
        <w:rPr>
          <w:rtl/>
        </w:rPr>
        <w:t>- شرح الزيارة الجامعة الکبيرة، ج1، ص76.</w:t>
      </w:r>
    </w:p>
  </w:footnote>
  <w:footnote w:id="48">
    <w:p w:rsidR="00804420" w:rsidRPr="001D760D" w:rsidRDefault="00804420" w:rsidP="001D760D">
      <w:pPr>
        <w:pStyle w:val="a6"/>
        <w:rPr>
          <w:rtl/>
        </w:rPr>
      </w:pPr>
      <w:r w:rsidRPr="001D760D">
        <w:rPr>
          <w:rStyle w:val="FootnoteReference"/>
          <w:vertAlign w:val="baseline"/>
        </w:rPr>
        <w:footnoteRef/>
      </w:r>
      <w:r w:rsidRPr="001D760D">
        <w:rPr>
          <w:rtl/>
        </w:rPr>
        <w:t>- شرح الزيارة الجامعة الکبيرة، ج1، ص73.</w:t>
      </w:r>
    </w:p>
  </w:footnote>
  <w:footnote w:id="49">
    <w:p w:rsidR="00804420" w:rsidRPr="001D760D" w:rsidRDefault="00804420" w:rsidP="001D760D">
      <w:pPr>
        <w:pStyle w:val="a6"/>
        <w:rPr>
          <w:rtl/>
        </w:rPr>
      </w:pPr>
      <w:r w:rsidRPr="001D760D">
        <w:rPr>
          <w:rStyle w:val="FootnoteReference"/>
          <w:vertAlign w:val="baseline"/>
        </w:rPr>
        <w:footnoteRef/>
      </w:r>
      <w:r w:rsidRPr="001D760D">
        <w:rPr>
          <w:rtl/>
        </w:rPr>
        <w:t>- بیان فارسی، اثر سید علی‌محمد، ص74، چاپ سنگی.</w:t>
      </w:r>
    </w:p>
  </w:footnote>
  <w:footnote w:id="50">
    <w:p w:rsidR="00804420" w:rsidRPr="001D760D" w:rsidRDefault="00804420" w:rsidP="001D760D">
      <w:pPr>
        <w:pStyle w:val="a6"/>
        <w:rPr>
          <w:rtl/>
        </w:rPr>
      </w:pPr>
      <w:r w:rsidRPr="001D760D">
        <w:rPr>
          <w:rStyle w:val="FootnoteReference"/>
          <w:vertAlign w:val="baseline"/>
        </w:rPr>
        <w:footnoteRef/>
      </w:r>
      <w:r w:rsidRPr="001D760D">
        <w:rPr>
          <w:rtl/>
        </w:rPr>
        <w:t>- بیان فارسی، ص116.</w:t>
      </w:r>
    </w:p>
  </w:footnote>
  <w:footnote w:id="51">
    <w:p w:rsidR="00804420" w:rsidRPr="001D760D" w:rsidRDefault="00804420" w:rsidP="001D760D">
      <w:pPr>
        <w:pStyle w:val="a6"/>
        <w:rPr>
          <w:rtl/>
        </w:rPr>
      </w:pPr>
      <w:r w:rsidRPr="001D760D">
        <w:rPr>
          <w:rStyle w:val="FootnoteReference"/>
          <w:vertAlign w:val="baseline"/>
        </w:rPr>
        <w:footnoteRef/>
      </w:r>
      <w:r w:rsidRPr="001D760D">
        <w:rPr>
          <w:rtl/>
        </w:rPr>
        <w:t>- مقصود از عبد رق، غلام خریداری شده است.</w:t>
      </w:r>
    </w:p>
  </w:footnote>
  <w:footnote w:id="52">
    <w:p w:rsidR="00804420" w:rsidRPr="001D760D" w:rsidRDefault="00804420" w:rsidP="001D760D">
      <w:pPr>
        <w:pStyle w:val="a6"/>
        <w:rPr>
          <w:rtl/>
        </w:rPr>
      </w:pPr>
      <w:r w:rsidRPr="001D760D">
        <w:rPr>
          <w:rStyle w:val="FootnoteReference"/>
          <w:vertAlign w:val="baseline"/>
        </w:rPr>
        <w:footnoteRef/>
      </w:r>
      <w:r w:rsidRPr="001D760D">
        <w:rPr>
          <w:rtl/>
        </w:rPr>
        <w:t>- مقصود از اولوالهیاکل (صاحبان هیکل) مردان اند، نک: «لغات و اصطلاحات بیان» که در پایان آن به چاپ رسیده.</w:t>
      </w:r>
    </w:p>
  </w:footnote>
  <w:footnote w:id="53">
    <w:p w:rsidR="00804420" w:rsidRPr="001D760D" w:rsidRDefault="00804420" w:rsidP="001D760D">
      <w:pPr>
        <w:pStyle w:val="a6"/>
        <w:rPr>
          <w:rtl/>
        </w:rPr>
      </w:pPr>
      <w:r w:rsidRPr="001D760D">
        <w:rPr>
          <w:rStyle w:val="FootnoteReference"/>
          <w:vertAlign w:val="baseline"/>
        </w:rPr>
        <w:footnoteRef/>
      </w:r>
      <w:r w:rsidRPr="001D760D">
        <w:rPr>
          <w:rtl/>
        </w:rPr>
        <w:t>- بیان فارسی، ص115.</w:t>
      </w:r>
    </w:p>
  </w:footnote>
  <w:footnote w:id="54">
    <w:p w:rsidR="00804420" w:rsidRPr="001D760D" w:rsidRDefault="00804420" w:rsidP="001D760D">
      <w:pPr>
        <w:pStyle w:val="a6"/>
        <w:rPr>
          <w:rtl/>
        </w:rPr>
      </w:pPr>
      <w:r w:rsidRPr="001D760D">
        <w:rPr>
          <w:rStyle w:val="FootnoteReference"/>
          <w:vertAlign w:val="baseline"/>
        </w:rPr>
        <w:footnoteRef/>
      </w:r>
      <w:r w:rsidRPr="001D760D">
        <w:rPr>
          <w:rtl/>
        </w:rPr>
        <w:t>- نهج البلاغه، بخش دوم (نامه‌ها و وصایا)، شمارۀ 31.</w:t>
      </w:r>
    </w:p>
  </w:footnote>
  <w:footnote w:id="55">
    <w:p w:rsidR="00804420" w:rsidRPr="001D760D" w:rsidRDefault="00804420" w:rsidP="001D760D">
      <w:pPr>
        <w:pStyle w:val="a6"/>
        <w:rPr>
          <w:rtl/>
        </w:rPr>
      </w:pPr>
      <w:r w:rsidRPr="001D760D">
        <w:rPr>
          <w:rStyle w:val="FootnoteReference"/>
          <w:vertAlign w:val="baseline"/>
        </w:rPr>
        <w:footnoteRef/>
      </w:r>
      <w:r w:rsidRPr="001D760D">
        <w:rPr>
          <w:rtl/>
        </w:rPr>
        <w:t>- شرح الزيارة الجامعة الکبيرة، ج1، ص271.</w:t>
      </w:r>
    </w:p>
  </w:footnote>
  <w:footnote w:id="56">
    <w:p w:rsidR="00804420" w:rsidRPr="001D760D" w:rsidRDefault="00804420" w:rsidP="001D760D">
      <w:pPr>
        <w:pStyle w:val="a6"/>
        <w:rPr>
          <w:rtl/>
        </w:rPr>
      </w:pPr>
      <w:r w:rsidRPr="001D760D">
        <w:rPr>
          <w:rStyle w:val="FootnoteReference"/>
          <w:vertAlign w:val="baseline"/>
        </w:rPr>
        <w:footnoteRef/>
      </w:r>
      <w:r w:rsidRPr="001D760D">
        <w:rPr>
          <w:rtl/>
        </w:rPr>
        <w:t>- شرح الزيارة الجامعة الکبيرة، ج3، ص87.</w:t>
      </w:r>
    </w:p>
  </w:footnote>
  <w:footnote w:id="57">
    <w:p w:rsidR="00804420" w:rsidRPr="001D760D" w:rsidRDefault="00804420" w:rsidP="001D760D">
      <w:pPr>
        <w:pStyle w:val="a6"/>
        <w:rPr>
          <w:rtl/>
        </w:rPr>
      </w:pPr>
      <w:r w:rsidRPr="001D760D">
        <w:rPr>
          <w:rStyle w:val="FootnoteReference"/>
          <w:vertAlign w:val="baseline"/>
        </w:rPr>
        <w:footnoteRef/>
      </w:r>
      <w:r w:rsidRPr="001D760D">
        <w:rPr>
          <w:rtl/>
        </w:rPr>
        <w:t>- بیان فارسی، ص30.</w:t>
      </w:r>
    </w:p>
  </w:footnote>
  <w:footnote w:id="58">
    <w:p w:rsidR="00804420" w:rsidRPr="001D760D" w:rsidRDefault="00804420" w:rsidP="001D760D">
      <w:pPr>
        <w:pStyle w:val="a6"/>
        <w:rPr>
          <w:rtl/>
        </w:rPr>
      </w:pPr>
      <w:r w:rsidRPr="001D760D">
        <w:rPr>
          <w:rStyle w:val="FootnoteReference"/>
          <w:vertAlign w:val="baseline"/>
        </w:rPr>
        <w:footnoteRef/>
      </w:r>
      <w:r w:rsidRPr="001D760D">
        <w:rPr>
          <w:rtl/>
        </w:rPr>
        <w:t>- مقصود از «شجر</w:t>
      </w:r>
      <w:r w:rsidRPr="001D760D">
        <w:rPr>
          <w:rFonts w:hint="cs"/>
          <w:rtl/>
        </w:rPr>
        <w:t>ۀ</w:t>
      </w:r>
      <w:r w:rsidRPr="001D760D">
        <w:rPr>
          <w:rtl/>
        </w:rPr>
        <w:t xml:space="preserve"> حقیقت» خود اوست.</w:t>
      </w:r>
    </w:p>
  </w:footnote>
  <w:footnote w:id="59">
    <w:p w:rsidR="00804420" w:rsidRPr="001D760D" w:rsidRDefault="00804420" w:rsidP="001D760D">
      <w:pPr>
        <w:pStyle w:val="a6"/>
        <w:rPr>
          <w:rtl/>
        </w:rPr>
      </w:pPr>
      <w:r w:rsidRPr="001D760D">
        <w:rPr>
          <w:rStyle w:val="FootnoteReference"/>
          <w:vertAlign w:val="baseline"/>
        </w:rPr>
        <w:footnoteRef/>
      </w:r>
      <w:r w:rsidRPr="001D760D">
        <w:rPr>
          <w:rtl/>
        </w:rPr>
        <w:t>- بیان فارسی، ص30 و 31.</w:t>
      </w:r>
    </w:p>
  </w:footnote>
  <w:footnote w:id="60">
    <w:p w:rsidR="00804420" w:rsidRPr="001D760D" w:rsidRDefault="00804420" w:rsidP="001D760D">
      <w:pPr>
        <w:pStyle w:val="a6"/>
        <w:rPr>
          <w:rtl/>
        </w:rPr>
      </w:pPr>
      <w:r w:rsidRPr="001D760D">
        <w:rPr>
          <w:rStyle w:val="FootnoteReference"/>
          <w:vertAlign w:val="baseline"/>
        </w:rPr>
        <w:footnoteRef/>
      </w:r>
      <w:r w:rsidRPr="001D760D">
        <w:rPr>
          <w:rtl/>
        </w:rPr>
        <w:t>- بیان فارسی، باب 16 و 17 از واحد ثانی، از صفحۀ 57 تا 72.</w:t>
      </w:r>
    </w:p>
  </w:footnote>
  <w:footnote w:id="61">
    <w:p w:rsidR="00804420" w:rsidRPr="001D760D" w:rsidRDefault="00804420" w:rsidP="001D760D">
      <w:pPr>
        <w:pStyle w:val="a6"/>
        <w:rPr>
          <w:rtl/>
        </w:rPr>
      </w:pPr>
      <w:r w:rsidRPr="001D760D">
        <w:rPr>
          <w:rStyle w:val="FootnoteReference"/>
          <w:vertAlign w:val="baseline"/>
        </w:rPr>
        <w:footnoteRef/>
      </w:r>
      <w:r w:rsidRPr="001D760D">
        <w:rPr>
          <w:rtl/>
        </w:rPr>
        <w:t>- شرح الزيارة الجامعة الکبيرة، ج1، ص41.</w:t>
      </w:r>
    </w:p>
  </w:footnote>
  <w:footnote w:id="62">
    <w:p w:rsidR="00804420" w:rsidRPr="001D760D" w:rsidRDefault="00804420" w:rsidP="001D760D">
      <w:pPr>
        <w:pStyle w:val="a6"/>
        <w:rPr>
          <w:rtl/>
        </w:rPr>
      </w:pPr>
      <w:r w:rsidRPr="001D760D">
        <w:rPr>
          <w:rStyle w:val="FootnoteReference"/>
          <w:vertAlign w:val="baseline"/>
        </w:rPr>
        <w:footnoteRef/>
      </w:r>
      <w:r w:rsidRPr="001D760D">
        <w:rPr>
          <w:rtl/>
        </w:rPr>
        <w:t>- شرح الزيارة الجامعة الکبيرة، ج1، ص184.</w:t>
      </w:r>
    </w:p>
  </w:footnote>
  <w:footnote w:id="63">
    <w:p w:rsidR="00804420" w:rsidRPr="001D760D" w:rsidRDefault="00804420" w:rsidP="001D760D">
      <w:pPr>
        <w:pStyle w:val="a6"/>
        <w:rPr>
          <w:rtl/>
        </w:rPr>
      </w:pPr>
      <w:r w:rsidRPr="001D760D">
        <w:rPr>
          <w:rStyle w:val="FootnoteReference"/>
          <w:vertAlign w:val="baseline"/>
        </w:rPr>
        <w:footnoteRef/>
      </w:r>
      <w:r w:rsidRPr="001D760D">
        <w:rPr>
          <w:rtl/>
        </w:rPr>
        <w:t>- منتخبات آیات از آثار حضرت نقطۀ اولی، ص84.</w:t>
      </w:r>
    </w:p>
  </w:footnote>
  <w:footnote w:id="64">
    <w:p w:rsidR="00804420" w:rsidRPr="001D760D" w:rsidRDefault="00804420" w:rsidP="001D760D">
      <w:pPr>
        <w:pStyle w:val="a6"/>
        <w:rPr>
          <w:rtl/>
        </w:rPr>
      </w:pPr>
      <w:r w:rsidRPr="001D760D">
        <w:rPr>
          <w:rStyle w:val="FootnoteReference"/>
          <w:vertAlign w:val="baseline"/>
        </w:rPr>
        <w:footnoteRef/>
      </w:r>
      <w:r w:rsidRPr="001D760D">
        <w:rPr>
          <w:rtl/>
        </w:rPr>
        <w:t>- ظهور الحق، ج3، ص479.</w:t>
      </w:r>
    </w:p>
  </w:footnote>
  <w:footnote w:id="65">
    <w:p w:rsidR="00804420" w:rsidRPr="001D760D" w:rsidRDefault="00804420" w:rsidP="001D760D">
      <w:pPr>
        <w:pStyle w:val="a6"/>
        <w:rPr>
          <w:rtl/>
        </w:rPr>
      </w:pPr>
      <w:r w:rsidRPr="001D760D">
        <w:rPr>
          <w:rStyle w:val="FootnoteReference"/>
          <w:vertAlign w:val="baseline"/>
        </w:rPr>
        <w:footnoteRef/>
      </w:r>
      <w:r w:rsidRPr="001D760D">
        <w:rPr>
          <w:rtl/>
        </w:rPr>
        <w:t>- مراد از رکن رابع شیعۀ کامل است که در شیخیگری پس از توحید و نبوت و ولایت چهارمین رکن به شمار می‌آید.</w:t>
      </w:r>
    </w:p>
  </w:footnote>
  <w:footnote w:id="66">
    <w:p w:rsidR="00804420" w:rsidRPr="001D760D" w:rsidRDefault="00804420" w:rsidP="001D760D">
      <w:pPr>
        <w:pStyle w:val="a6"/>
        <w:rPr>
          <w:rtl/>
        </w:rPr>
      </w:pPr>
      <w:r w:rsidRPr="001D760D">
        <w:rPr>
          <w:rStyle w:val="FootnoteReference"/>
          <w:vertAlign w:val="baseline"/>
        </w:rPr>
        <w:footnoteRef/>
      </w:r>
      <w:r w:rsidRPr="001D760D">
        <w:rPr>
          <w:rtl/>
        </w:rPr>
        <w:t>- مازندرانی در اسرار آثار می‌نویسد: «چون خبر وفات سید رشتی در کربلا رسید و نداهای مدعیان بعد از او منتشر گشت، جناب ملا محمد علی را انتظار ظهور موعودِ اعظم بی‌قرار داشت...» اسرار الآثار (ر- ق)، ص477.</w:t>
      </w:r>
    </w:p>
  </w:footnote>
  <w:footnote w:id="67">
    <w:p w:rsidR="00804420" w:rsidRPr="001D760D" w:rsidRDefault="00804420" w:rsidP="001D760D">
      <w:pPr>
        <w:pStyle w:val="a6"/>
        <w:rPr>
          <w:rtl/>
        </w:rPr>
      </w:pPr>
      <w:r w:rsidRPr="001D760D">
        <w:rPr>
          <w:rStyle w:val="FootnoteReference"/>
          <w:vertAlign w:val="baseline"/>
        </w:rPr>
        <w:footnoteRef/>
      </w:r>
      <w:r w:rsidRPr="001D760D">
        <w:rPr>
          <w:rtl/>
        </w:rPr>
        <w:t>- أحسن القصص، نسخۀ خطی، ص1.</w:t>
      </w:r>
    </w:p>
  </w:footnote>
  <w:footnote w:id="68">
    <w:p w:rsidR="00804420" w:rsidRPr="001D760D" w:rsidRDefault="00804420" w:rsidP="001D760D">
      <w:pPr>
        <w:pStyle w:val="a6"/>
        <w:rPr>
          <w:rtl/>
        </w:rPr>
      </w:pPr>
      <w:r w:rsidRPr="001D760D">
        <w:rPr>
          <w:rStyle w:val="FootnoteReference"/>
          <w:vertAlign w:val="baseline"/>
        </w:rPr>
        <w:footnoteRef/>
      </w:r>
      <w:r w:rsidRPr="001D760D">
        <w:rPr>
          <w:rtl/>
        </w:rPr>
        <w:t>- أحسن القصص، نسخۀ خطی، ص7.</w:t>
      </w:r>
    </w:p>
  </w:footnote>
  <w:footnote w:id="69">
    <w:p w:rsidR="00804420" w:rsidRPr="001D760D" w:rsidRDefault="00804420" w:rsidP="001D760D">
      <w:pPr>
        <w:pStyle w:val="a6"/>
        <w:rPr>
          <w:rtl/>
        </w:rPr>
      </w:pPr>
      <w:r w:rsidRPr="001D760D">
        <w:rPr>
          <w:rStyle w:val="FootnoteReference"/>
          <w:vertAlign w:val="baseline"/>
        </w:rPr>
        <w:footnoteRef/>
      </w:r>
      <w:r w:rsidRPr="001D760D">
        <w:rPr>
          <w:rtl/>
        </w:rPr>
        <w:t>- أحسن القصص، نسخۀ خطی، ص116.</w:t>
      </w:r>
    </w:p>
  </w:footnote>
  <w:footnote w:id="70">
    <w:p w:rsidR="00804420" w:rsidRPr="001D760D" w:rsidRDefault="00804420" w:rsidP="001D760D">
      <w:pPr>
        <w:pStyle w:val="a6"/>
        <w:rPr>
          <w:rtl/>
        </w:rPr>
      </w:pPr>
      <w:r w:rsidRPr="001D760D">
        <w:rPr>
          <w:rStyle w:val="FootnoteReference"/>
          <w:vertAlign w:val="baseline"/>
        </w:rPr>
        <w:footnoteRef/>
      </w:r>
      <w:r w:rsidRPr="001D760D">
        <w:rPr>
          <w:rtl/>
        </w:rPr>
        <w:t>- منتخبات آیات از آثار حضرت نقطۀ اولی، ص113.</w:t>
      </w:r>
    </w:p>
  </w:footnote>
  <w:footnote w:id="71">
    <w:p w:rsidR="00804420" w:rsidRPr="001D760D" w:rsidRDefault="00804420" w:rsidP="001D760D">
      <w:pPr>
        <w:pStyle w:val="a6"/>
        <w:rPr>
          <w:rtl/>
        </w:rPr>
      </w:pPr>
      <w:r w:rsidRPr="001D760D">
        <w:rPr>
          <w:rStyle w:val="FootnoteReference"/>
          <w:vertAlign w:val="baseline"/>
        </w:rPr>
        <w:footnoteRef/>
      </w:r>
      <w:r w:rsidRPr="001D760D">
        <w:rPr>
          <w:rtl/>
        </w:rPr>
        <w:t>- مطالع الأنوار (تلخیص تاریخ نبیل زرندی)، ص320.</w:t>
      </w:r>
    </w:p>
  </w:footnote>
  <w:footnote w:id="72">
    <w:p w:rsidR="00804420" w:rsidRPr="001D760D" w:rsidRDefault="00804420" w:rsidP="001D760D">
      <w:pPr>
        <w:pStyle w:val="a6"/>
        <w:rPr>
          <w:rtl/>
        </w:rPr>
      </w:pPr>
      <w:r w:rsidRPr="001D760D">
        <w:rPr>
          <w:rStyle w:val="FootnoteReference"/>
          <w:vertAlign w:val="baseline"/>
        </w:rPr>
        <w:footnoteRef/>
      </w:r>
      <w:r w:rsidRPr="001D760D">
        <w:rPr>
          <w:rtl/>
        </w:rPr>
        <w:t>- الکواکب الدرية، ج1، ص224.</w:t>
      </w:r>
    </w:p>
  </w:footnote>
  <w:footnote w:id="73">
    <w:p w:rsidR="00804420" w:rsidRPr="001D760D" w:rsidRDefault="00804420" w:rsidP="001D760D">
      <w:pPr>
        <w:pStyle w:val="a6"/>
        <w:rPr>
          <w:rtl/>
        </w:rPr>
      </w:pPr>
      <w:r w:rsidRPr="001D760D">
        <w:rPr>
          <w:rStyle w:val="FootnoteReference"/>
          <w:vertAlign w:val="baseline"/>
        </w:rPr>
        <w:footnoteRef/>
      </w:r>
      <w:r w:rsidRPr="001D760D">
        <w:rPr>
          <w:rtl/>
        </w:rPr>
        <w:t>- بیان عربی، اثر علی‌محمد، ص3.</w:t>
      </w:r>
    </w:p>
  </w:footnote>
  <w:footnote w:id="74">
    <w:p w:rsidR="00804420" w:rsidRPr="001D760D" w:rsidRDefault="00804420" w:rsidP="001D760D">
      <w:pPr>
        <w:pStyle w:val="a6"/>
        <w:rPr>
          <w:rtl/>
        </w:rPr>
      </w:pPr>
      <w:r w:rsidRPr="001D760D">
        <w:rPr>
          <w:rStyle w:val="FootnoteReference"/>
          <w:vertAlign w:val="baseline"/>
        </w:rPr>
        <w:footnoteRef/>
      </w:r>
      <w:r w:rsidRPr="001D760D">
        <w:rPr>
          <w:rtl/>
        </w:rPr>
        <w:t>- بیان فارسی، ص55.</w:t>
      </w:r>
    </w:p>
  </w:footnote>
  <w:footnote w:id="75">
    <w:p w:rsidR="00804420" w:rsidRPr="001D760D" w:rsidRDefault="00804420" w:rsidP="001D760D">
      <w:pPr>
        <w:pStyle w:val="a6"/>
        <w:rPr>
          <w:rtl/>
        </w:rPr>
      </w:pPr>
      <w:r w:rsidRPr="001D760D">
        <w:rPr>
          <w:rStyle w:val="FootnoteReference"/>
          <w:vertAlign w:val="baseline"/>
        </w:rPr>
        <w:footnoteRef/>
      </w:r>
      <w:r w:rsidRPr="001D760D">
        <w:rPr>
          <w:rtl/>
        </w:rPr>
        <w:t>- لوح هیکل الدین (که به همراه بیان عربی به چاپ رسیده)، ص5.</w:t>
      </w:r>
    </w:p>
  </w:footnote>
  <w:footnote w:id="76">
    <w:p w:rsidR="00804420" w:rsidRPr="001D760D" w:rsidRDefault="00804420" w:rsidP="001D760D">
      <w:pPr>
        <w:pStyle w:val="a6"/>
        <w:rPr>
          <w:rtl/>
        </w:rPr>
      </w:pPr>
      <w:r w:rsidRPr="001D760D">
        <w:rPr>
          <w:rStyle w:val="FootnoteReference"/>
          <w:vertAlign w:val="baseline"/>
        </w:rPr>
        <w:footnoteRef/>
      </w:r>
      <w:r w:rsidRPr="001D760D">
        <w:rPr>
          <w:rtl/>
        </w:rPr>
        <w:t>- اسرار الآثار، ر- ق، ص113.</w:t>
      </w:r>
    </w:p>
  </w:footnote>
  <w:footnote w:id="77">
    <w:p w:rsidR="00804420" w:rsidRPr="001D760D" w:rsidRDefault="00804420" w:rsidP="001D760D">
      <w:pPr>
        <w:pStyle w:val="a6"/>
        <w:rPr>
          <w:rtl/>
        </w:rPr>
      </w:pPr>
      <w:r w:rsidRPr="001D760D">
        <w:rPr>
          <w:rStyle w:val="FootnoteReference"/>
          <w:vertAlign w:val="baseline"/>
        </w:rPr>
        <w:footnoteRef/>
      </w:r>
      <w:r w:rsidRPr="001D760D">
        <w:rPr>
          <w:rtl/>
        </w:rPr>
        <w:t xml:space="preserve">- قرآنکریم مماشات حق را با عقاید باطل مردم به کلی مردود می‌شمارد، و می‌فرماید: </w:t>
      </w:r>
      <w:r w:rsidRPr="0043049C">
        <w:rPr>
          <w:rStyle w:val="Char3"/>
          <w:rFonts w:ascii="Traditional Arabic" w:hAnsi="Traditional Arabic" w:cs="Traditional Arabic"/>
          <w:sz w:val="22"/>
          <w:szCs w:val="22"/>
          <w:rtl/>
        </w:rPr>
        <w:t>﴿</w:t>
      </w:r>
      <w:r w:rsidRPr="0043049C">
        <w:rPr>
          <w:rFonts w:ascii="KFGQPC Uthmanic Script HAFS" w:hAnsi="KFGQPC Uthmanic Script HAFS" w:cs="KFGQPC Uthmanic Script HAFS" w:hint="eastAsia"/>
          <w:sz w:val="22"/>
          <w:szCs w:val="22"/>
          <w:rtl/>
        </w:rPr>
        <w:t>وَلَوِ</w:t>
      </w:r>
      <w:r w:rsidRPr="0043049C">
        <w:rPr>
          <w:rFonts w:ascii="KFGQPC Uthmanic Script HAFS" w:hAnsi="KFGQPC Uthmanic Script HAFS" w:cs="KFGQPC Uthmanic Script HAFS"/>
          <w:sz w:val="22"/>
          <w:szCs w:val="22"/>
          <w:rtl/>
        </w:rPr>
        <w:t xml:space="preserve"> </w:t>
      </w:r>
      <w:r w:rsidRPr="0043049C">
        <w:rPr>
          <w:rFonts w:ascii="KFGQPC Uthmanic Script HAFS" w:hAnsi="KFGQPC Uthmanic Script HAFS" w:cs="KFGQPC Uthmanic Script HAFS" w:hint="cs"/>
          <w:sz w:val="22"/>
          <w:szCs w:val="22"/>
          <w:rtl/>
        </w:rPr>
        <w:t>ٱ</w:t>
      </w:r>
      <w:r w:rsidRPr="0043049C">
        <w:rPr>
          <w:rFonts w:ascii="KFGQPC Uthmanic Script HAFS" w:hAnsi="KFGQPC Uthmanic Script HAFS" w:cs="KFGQPC Uthmanic Script HAFS" w:hint="eastAsia"/>
          <w:sz w:val="22"/>
          <w:szCs w:val="22"/>
          <w:rtl/>
        </w:rPr>
        <w:t>تَّبَعَ</w:t>
      </w:r>
      <w:r w:rsidRPr="0043049C">
        <w:rPr>
          <w:rFonts w:ascii="KFGQPC Uthmanic Script HAFS" w:hAnsi="KFGQPC Uthmanic Script HAFS" w:cs="KFGQPC Uthmanic Script HAFS"/>
          <w:sz w:val="22"/>
          <w:szCs w:val="22"/>
          <w:rtl/>
        </w:rPr>
        <w:t xml:space="preserve"> </w:t>
      </w:r>
      <w:r w:rsidRPr="0043049C">
        <w:rPr>
          <w:rFonts w:ascii="KFGQPC Uthmanic Script HAFS" w:hAnsi="KFGQPC Uthmanic Script HAFS" w:cs="KFGQPC Uthmanic Script HAFS" w:hint="cs"/>
          <w:sz w:val="22"/>
          <w:szCs w:val="22"/>
          <w:rtl/>
        </w:rPr>
        <w:t>ٱ</w:t>
      </w:r>
      <w:r w:rsidRPr="0043049C">
        <w:rPr>
          <w:rFonts w:ascii="KFGQPC Uthmanic Script HAFS" w:hAnsi="KFGQPC Uthmanic Script HAFS" w:cs="KFGQPC Uthmanic Script HAFS" w:hint="eastAsia"/>
          <w:sz w:val="22"/>
          <w:szCs w:val="22"/>
          <w:rtl/>
        </w:rPr>
        <w:t>لۡحَقُّ</w:t>
      </w:r>
      <w:r w:rsidRPr="0043049C">
        <w:rPr>
          <w:rFonts w:ascii="KFGQPC Uthmanic Script HAFS" w:hAnsi="KFGQPC Uthmanic Script HAFS" w:cs="KFGQPC Uthmanic Script HAFS"/>
          <w:sz w:val="22"/>
          <w:szCs w:val="22"/>
          <w:rtl/>
        </w:rPr>
        <w:t xml:space="preserve"> أَهۡوَآءَهُمۡ لَفَسَدَتِ </w:t>
      </w:r>
      <w:r w:rsidRPr="0043049C">
        <w:rPr>
          <w:rFonts w:ascii="KFGQPC Uthmanic Script HAFS" w:hAnsi="KFGQPC Uthmanic Script HAFS" w:cs="KFGQPC Uthmanic Script HAFS" w:hint="cs"/>
          <w:sz w:val="22"/>
          <w:szCs w:val="22"/>
          <w:rtl/>
        </w:rPr>
        <w:t>ٱ</w:t>
      </w:r>
      <w:r w:rsidRPr="0043049C">
        <w:rPr>
          <w:rFonts w:ascii="KFGQPC Uthmanic Script HAFS" w:hAnsi="KFGQPC Uthmanic Script HAFS" w:cs="KFGQPC Uthmanic Script HAFS" w:hint="eastAsia"/>
          <w:sz w:val="22"/>
          <w:szCs w:val="22"/>
          <w:rtl/>
        </w:rPr>
        <w:t>لسَّمَٰوَٰتُ</w:t>
      </w:r>
      <w:r w:rsidRPr="0043049C">
        <w:rPr>
          <w:rFonts w:ascii="KFGQPC Uthmanic Script HAFS" w:hAnsi="KFGQPC Uthmanic Script HAFS" w:cs="KFGQPC Uthmanic Script HAFS"/>
          <w:sz w:val="22"/>
          <w:szCs w:val="22"/>
          <w:rtl/>
        </w:rPr>
        <w:t xml:space="preserve"> وَ</w:t>
      </w:r>
      <w:r w:rsidRPr="0043049C">
        <w:rPr>
          <w:rFonts w:ascii="KFGQPC Uthmanic Script HAFS" w:hAnsi="KFGQPC Uthmanic Script HAFS" w:cs="KFGQPC Uthmanic Script HAFS" w:hint="cs"/>
          <w:sz w:val="22"/>
          <w:szCs w:val="22"/>
          <w:rtl/>
        </w:rPr>
        <w:t>ٱ</w:t>
      </w:r>
      <w:r w:rsidRPr="0043049C">
        <w:rPr>
          <w:rFonts w:ascii="KFGQPC Uthmanic Script HAFS" w:hAnsi="KFGQPC Uthmanic Script HAFS" w:cs="KFGQPC Uthmanic Script HAFS" w:hint="eastAsia"/>
          <w:sz w:val="22"/>
          <w:szCs w:val="22"/>
          <w:rtl/>
        </w:rPr>
        <w:t>لۡأَرۡضُ</w:t>
      </w:r>
      <w:r w:rsidRPr="0043049C">
        <w:rPr>
          <w:rFonts w:ascii="KFGQPC Uthmanic Script HAFS" w:hAnsi="KFGQPC Uthmanic Script HAFS" w:cs="KFGQPC Uthmanic Script HAFS"/>
          <w:sz w:val="22"/>
          <w:szCs w:val="22"/>
          <w:rtl/>
        </w:rPr>
        <w:t xml:space="preserve"> وَمَن فِيهِنَّۚ</w:t>
      </w:r>
      <w:r w:rsidRPr="0043049C">
        <w:rPr>
          <w:rStyle w:val="Char3"/>
          <w:rFonts w:ascii="Traditional Arabic" w:hAnsi="Traditional Arabic" w:cs="Traditional Arabic" w:hint="cs"/>
          <w:sz w:val="22"/>
          <w:szCs w:val="22"/>
          <w:rtl/>
        </w:rPr>
        <w:t>...</w:t>
      </w:r>
      <w:r w:rsidRPr="0043049C">
        <w:rPr>
          <w:rStyle w:val="Char3"/>
          <w:rFonts w:ascii="Traditional Arabic" w:hAnsi="Traditional Arabic" w:cs="Traditional Arabic"/>
          <w:sz w:val="22"/>
          <w:szCs w:val="22"/>
          <w:rtl/>
        </w:rPr>
        <w:t>﴾</w:t>
      </w:r>
      <w:r>
        <w:rPr>
          <w:rStyle w:val="Char3"/>
          <w:rFonts w:hint="cs"/>
          <w:rtl/>
        </w:rPr>
        <w:t xml:space="preserve"> </w:t>
      </w:r>
      <w:r w:rsidRPr="001D760D">
        <w:rPr>
          <w:rStyle w:val="Char5"/>
          <w:sz w:val="20"/>
          <w:szCs w:val="20"/>
          <w:rtl/>
        </w:rPr>
        <w:t>[</w:t>
      </w:r>
      <w:r w:rsidRPr="001D760D">
        <w:rPr>
          <w:rStyle w:val="Char5"/>
          <w:rFonts w:hint="cs"/>
          <w:sz w:val="20"/>
          <w:szCs w:val="20"/>
          <w:rtl/>
        </w:rPr>
        <w:t>المؤمنون: 71</w:t>
      </w:r>
      <w:r w:rsidRPr="001D760D">
        <w:rPr>
          <w:rStyle w:val="Char5"/>
          <w:sz w:val="20"/>
          <w:szCs w:val="20"/>
          <w:rtl/>
        </w:rPr>
        <w:t>]</w:t>
      </w:r>
      <w:r w:rsidRPr="001D760D">
        <w:rPr>
          <w:rtl/>
        </w:rPr>
        <w:t>. «اگر حق از آرای باطل ایشان پیروی کند، آسمان‌ها و زمین و هرکسی که در آن‌ها به سر می‌برد تباه خواهد شد».</w:t>
      </w:r>
    </w:p>
  </w:footnote>
  <w:footnote w:id="78">
    <w:p w:rsidR="00804420" w:rsidRPr="001D760D" w:rsidRDefault="00804420" w:rsidP="001D760D">
      <w:pPr>
        <w:pStyle w:val="a6"/>
        <w:rPr>
          <w:rtl/>
        </w:rPr>
      </w:pPr>
      <w:r w:rsidRPr="001D760D">
        <w:rPr>
          <w:rStyle w:val="FootnoteReference"/>
          <w:vertAlign w:val="baseline"/>
        </w:rPr>
        <w:footnoteRef/>
      </w:r>
      <w:r w:rsidRPr="001D760D">
        <w:rPr>
          <w:rtl/>
        </w:rPr>
        <w:t>- الأصول من الكافي، ج2، ص14، چاپ بیروت.</w:t>
      </w:r>
    </w:p>
  </w:footnote>
  <w:footnote w:id="79">
    <w:p w:rsidR="00804420" w:rsidRPr="001D760D" w:rsidRDefault="00804420" w:rsidP="001D760D">
      <w:pPr>
        <w:pStyle w:val="a6"/>
        <w:rPr>
          <w:rtl/>
        </w:rPr>
      </w:pPr>
      <w:r w:rsidRPr="001D760D">
        <w:rPr>
          <w:rStyle w:val="FootnoteReference"/>
          <w:vertAlign w:val="baseline"/>
        </w:rPr>
        <w:footnoteRef/>
      </w:r>
      <w:r w:rsidRPr="001D760D">
        <w:rPr>
          <w:rtl/>
        </w:rPr>
        <w:t>- الکواکب الدرية، ج1، ص130.</w:t>
      </w:r>
    </w:p>
  </w:footnote>
  <w:footnote w:id="80">
    <w:p w:rsidR="00804420" w:rsidRPr="001D760D" w:rsidRDefault="00804420" w:rsidP="001D760D">
      <w:pPr>
        <w:pStyle w:val="a6"/>
        <w:rPr>
          <w:rtl/>
        </w:rPr>
      </w:pPr>
      <w:r w:rsidRPr="001D760D">
        <w:rPr>
          <w:rStyle w:val="FootnoteReference"/>
          <w:vertAlign w:val="baseline"/>
        </w:rPr>
        <w:footnoteRef/>
      </w:r>
      <w:r w:rsidRPr="001D760D">
        <w:rPr>
          <w:rtl/>
        </w:rPr>
        <w:t>- مطالع الأنوار (تلخیص تاریخ نبیل زرندی)، ص298.</w:t>
      </w:r>
    </w:p>
  </w:footnote>
  <w:footnote w:id="81">
    <w:p w:rsidR="00804420" w:rsidRPr="001D760D" w:rsidRDefault="00804420" w:rsidP="001D760D">
      <w:pPr>
        <w:pStyle w:val="a6"/>
        <w:rPr>
          <w:rtl/>
        </w:rPr>
      </w:pPr>
      <w:r w:rsidRPr="001D760D">
        <w:rPr>
          <w:rStyle w:val="FootnoteReference"/>
          <w:vertAlign w:val="baseline"/>
        </w:rPr>
        <w:footnoteRef/>
      </w:r>
      <w:r w:rsidRPr="001D760D">
        <w:rPr>
          <w:rtl/>
        </w:rPr>
        <w:t>- ظهور الحق، ج3، ص109 و 110.</w:t>
      </w:r>
    </w:p>
  </w:footnote>
  <w:footnote w:id="82">
    <w:p w:rsidR="00804420" w:rsidRPr="001D760D" w:rsidRDefault="00804420" w:rsidP="001D760D">
      <w:pPr>
        <w:pStyle w:val="a6"/>
        <w:rPr>
          <w:rtl/>
        </w:rPr>
      </w:pPr>
      <w:r w:rsidRPr="001D760D">
        <w:rPr>
          <w:rStyle w:val="FootnoteReference"/>
          <w:vertAlign w:val="baseline"/>
        </w:rPr>
        <w:footnoteRef/>
      </w:r>
      <w:r w:rsidRPr="001D760D">
        <w:rPr>
          <w:rtl/>
        </w:rPr>
        <w:t>- تذکرة الوفاء، اثر عباس عبدالبهاء، ص308، چاپ عباسیه در حیفا.</w:t>
      </w:r>
    </w:p>
  </w:footnote>
  <w:footnote w:id="83">
    <w:p w:rsidR="00804420" w:rsidRPr="001D760D" w:rsidRDefault="00804420" w:rsidP="001D760D">
      <w:pPr>
        <w:pStyle w:val="a6"/>
        <w:rPr>
          <w:rtl/>
        </w:rPr>
      </w:pPr>
      <w:r w:rsidRPr="001D760D">
        <w:rPr>
          <w:rStyle w:val="FootnoteReference"/>
          <w:vertAlign w:val="baseline"/>
        </w:rPr>
        <w:footnoteRef/>
      </w:r>
      <w:r w:rsidRPr="001D760D">
        <w:rPr>
          <w:rtl/>
        </w:rPr>
        <w:t>- أحسن القصص، ص32.</w:t>
      </w:r>
    </w:p>
  </w:footnote>
  <w:footnote w:id="84">
    <w:p w:rsidR="00804420" w:rsidRPr="001D760D" w:rsidRDefault="00804420" w:rsidP="001D760D">
      <w:pPr>
        <w:pStyle w:val="a6"/>
        <w:rPr>
          <w:rtl/>
        </w:rPr>
      </w:pPr>
      <w:r w:rsidRPr="001D760D">
        <w:rPr>
          <w:rStyle w:val="FootnoteReference"/>
          <w:vertAlign w:val="baseline"/>
        </w:rPr>
        <w:footnoteRef/>
      </w:r>
      <w:r w:rsidRPr="001D760D">
        <w:rPr>
          <w:rtl/>
        </w:rPr>
        <w:t xml:space="preserve">- أحسن القصص، ص38، (البته </w:t>
      </w:r>
      <w:r w:rsidRPr="001D760D">
        <w:rPr>
          <w:rStyle w:val="Char3"/>
          <w:rFonts w:ascii="IRNazli" w:hAnsi="IRNazli" w:cs="IRNazli"/>
          <w:sz w:val="24"/>
          <w:szCs w:val="24"/>
          <w:rtl/>
        </w:rPr>
        <w:t>«فلم يتبعوهما»</w:t>
      </w:r>
      <w:r w:rsidRPr="001D760D">
        <w:rPr>
          <w:rtl/>
        </w:rPr>
        <w:t xml:space="preserve"> به لحاظ قواعد درست است، یعنی نون جمع در این سخن باید حذف شود).</w:t>
      </w:r>
    </w:p>
  </w:footnote>
  <w:footnote w:id="85">
    <w:p w:rsidR="00804420" w:rsidRPr="001D760D" w:rsidRDefault="00804420" w:rsidP="001D760D">
      <w:pPr>
        <w:pStyle w:val="a6"/>
        <w:rPr>
          <w:rtl/>
        </w:rPr>
      </w:pPr>
      <w:r w:rsidRPr="001D760D">
        <w:rPr>
          <w:rStyle w:val="FootnoteReference"/>
          <w:vertAlign w:val="baseline"/>
        </w:rPr>
        <w:footnoteRef/>
      </w:r>
      <w:r w:rsidRPr="001D760D">
        <w:rPr>
          <w:rtl/>
        </w:rPr>
        <w:t>- شرح الزيارة الجامعة الکبيرة، ج1، ص34.</w:t>
      </w:r>
    </w:p>
  </w:footnote>
  <w:footnote w:id="86">
    <w:p w:rsidR="00804420" w:rsidRPr="001D760D" w:rsidRDefault="00804420" w:rsidP="001D760D">
      <w:pPr>
        <w:pStyle w:val="a6"/>
        <w:rPr>
          <w:rtl/>
        </w:rPr>
      </w:pPr>
      <w:r w:rsidRPr="001D760D">
        <w:rPr>
          <w:rStyle w:val="FootnoteReference"/>
          <w:vertAlign w:val="baseline"/>
        </w:rPr>
        <w:footnoteRef/>
      </w:r>
      <w:r w:rsidRPr="001D760D">
        <w:rPr>
          <w:rtl/>
        </w:rPr>
        <w:t>- نک: رسالۀ غريه (که ضمن رسائل سید کاظم رشتی به چاپ رسیده) ص138.</w:t>
      </w:r>
    </w:p>
  </w:footnote>
  <w:footnote w:id="87">
    <w:p w:rsidR="00804420" w:rsidRPr="001D760D" w:rsidRDefault="00804420" w:rsidP="001D760D">
      <w:pPr>
        <w:pStyle w:val="a6"/>
        <w:rPr>
          <w:rtl/>
        </w:rPr>
      </w:pPr>
      <w:r w:rsidRPr="001D760D">
        <w:rPr>
          <w:rStyle w:val="FootnoteReference"/>
          <w:vertAlign w:val="baseline"/>
        </w:rPr>
        <w:footnoteRef/>
      </w:r>
      <w:r w:rsidRPr="001D760D">
        <w:rPr>
          <w:rtl/>
        </w:rPr>
        <w:t>- بیان فارسی، ص105.</w:t>
      </w:r>
    </w:p>
  </w:footnote>
  <w:footnote w:id="88">
    <w:p w:rsidR="00804420" w:rsidRPr="001D760D" w:rsidRDefault="00804420" w:rsidP="001D760D">
      <w:pPr>
        <w:pStyle w:val="a6"/>
        <w:rPr>
          <w:rtl/>
        </w:rPr>
      </w:pPr>
      <w:r w:rsidRPr="001D760D">
        <w:rPr>
          <w:rStyle w:val="FootnoteReference"/>
          <w:vertAlign w:val="baseline"/>
        </w:rPr>
        <w:footnoteRef/>
      </w:r>
      <w:r w:rsidRPr="001D760D">
        <w:rPr>
          <w:rtl/>
        </w:rPr>
        <w:t>- لوح هیکل الدین، ص5.</w:t>
      </w:r>
    </w:p>
  </w:footnote>
  <w:footnote w:id="89">
    <w:p w:rsidR="00804420" w:rsidRPr="001D760D" w:rsidRDefault="00804420" w:rsidP="001D760D">
      <w:pPr>
        <w:pStyle w:val="a6"/>
        <w:rPr>
          <w:rtl/>
        </w:rPr>
      </w:pPr>
      <w:r w:rsidRPr="001D760D">
        <w:rPr>
          <w:rStyle w:val="FootnoteReference"/>
          <w:vertAlign w:val="baseline"/>
        </w:rPr>
        <w:footnoteRef/>
      </w:r>
      <w:r w:rsidRPr="001D760D">
        <w:rPr>
          <w:rtl/>
        </w:rPr>
        <w:t>- ظهور الحق، ج3، ص31.</w:t>
      </w:r>
    </w:p>
  </w:footnote>
  <w:footnote w:id="90">
    <w:p w:rsidR="00804420" w:rsidRPr="001D760D" w:rsidRDefault="00804420" w:rsidP="001D760D">
      <w:pPr>
        <w:pStyle w:val="a6"/>
        <w:rPr>
          <w:rtl/>
        </w:rPr>
      </w:pPr>
      <w:r w:rsidRPr="001D760D">
        <w:rPr>
          <w:rStyle w:val="FootnoteReference"/>
          <w:vertAlign w:val="baseline"/>
        </w:rPr>
        <w:footnoteRef/>
      </w:r>
      <w:r w:rsidRPr="001D760D">
        <w:rPr>
          <w:rtl/>
        </w:rPr>
        <w:t>- در بارۀ «من يظهره الله» در صفحات آینده به تفصیل سخن خواهیم گفت.</w:t>
      </w:r>
    </w:p>
  </w:footnote>
  <w:footnote w:id="91">
    <w:p w:rsidR="00804420" w:rsidRPr="0043049C" w:rsidRDefault="00804420" w:rsidP="001D760D">
      <w:pPr>
        <w:pStyle w:val="a6"/>
        <w:rPr>
          <w:rtl/>
        </w:rPr>
      </w:pPr>
      <w:r w:rsidRPr="001D760D">
        <w:rPr>
          <w:rStyle w:val="FootnoteReference"/>
          <w:vertAlign w:val="baseline"/>
        </w:rPr>
        <w:footnoteRef/>
      </w:r>
      <w:r w:rsidRPr="001D760D">
        <w:rPr>
          <w:rtl/>
        </w:rPr>
        <w:t>- نک: مقاله سیاح، اثر عباس عبدالبهاء، ص5.</w:t>
      </w:r>
    </w:p>
  </w:footnote>
  <w:footnote w:id="92">
    <w:p w:rsidR="00804420" w:rsidRPr="0043049C" w:rsidRDefault="00804420" w:rsidP="0043049C">
      <w:pPr>
        <w:pStyle w:val="FootnoteText"/>
        <w:bidi/>
        <w:ind w:left="272" w:hanging="272"/>
        <w:jc w:val="both"/>
        <w:rPr>
          <w:rFonts w:ascii="IRLotus" w:hAnsi="IRLotus" w:cs="IRLotus"/>
          <w:sz w:val="24"/>
          <w:szCs w:val="24"/>
          <w:rtl/>
          <w:lang w:bidi="fa-IR"/>
        </w:rPr>
      </w:pPr>
      <w:r w:rsidRPr="001D760D">
        <w:rPr>
          <w:rStyle w:val="Char6"/>
        </w:rPr>
        <w:footnoteRef/>
      </w:r>
      <w:r w:rsidRPr="001D760D">
        <w:rPr>
          <w:rStyle w:val="Char6"/>
          <w:rtl/>
        </w:rPr>
        <w:t>- در جملۀ مذکور:</w:t>
      </w:r>
      <w:r w:rsidRPr="0043049C">
        <w:rPr>
          <w:rFonts w:ascii="IRLotus" w:hAnsi="IRLotus" w:cs="IRLotus"/>
          <w:sz w:val="24"/>
          <w:szCs w:val="24"/>
          <w:rtl/>
          <w:lang w:bidi="fa-IR"/>
        </w:rPr>
        <w:t xml:space="preserve"> </w:t>
      </w:r>
      <w:r w:rsidRPr="001D760D">
        <w:rPr>
          <w:rStyle w:val="Char7"/>
          <w:rtl/>
        </w:rPr>
        <w:t>«نواباً مقربين»</w:t>
      </w:r>
      <w:r w:rsidRPr="0043049C">
        <w:rPr>
          <w:rFonts w:ascii="IRLotus" w:hAnsi="IRLotus" w:cs="IRLotus"/>
          <w:sz w:val="24"/>
          <w:szCs w:val="24"/>
          <w:rtl/>
          <w:lang w:bidi="fa-IR"/>
        </w:rPr>
        <w:t xml:space="preserve"> </w:t>
      </w:r>
      <w:r w:rsidRPr="001D760D">
        <w:rPr>
          <w:rStyle w:val="Char6"/>
          <w:rtl/>
        </w:rPr>
        <w:t>باید آورده شود که عطف به:</w:t>
      </w:r>
      <w:r w:rsidRPr="0043049C">
        <w:rPr>
          <w:rFonts w:ascii="IRLotus" w:hAnsi="IRLotus" w:cs="IRLotus"/>
          <w:sz w:val="24"/>
          <w:szCs w:val="24"/>
          <w:rtl/>
          <w:lang w:bidi="fa-IR"/>
        </w:rPr>
        <w:t xml:space="preserve"> </w:t>
      </w:r>
      <w:r w:rsidRPr="001D760D">
        <w:rPr>
          <w:rStyle w:val="Char7"/>
          <w:rtl/>
        </w:rPr>
        <w:t>«وکلاء معتمدين»</w:t>
      </w:r>
      <w:r w:rsidRPr="001D760D">
        <w:rPr>
          <w:rStyle w:val="Char6"/>
          <w:rtl/>
        </w:rPr>
        <w:t xml:space="preserve"> باشد.</w:t>
      </w:r>
    </w:p>
  </w:footnote>
  <w:footnote w:id="93">
    <w:p w:rsidR="00804420" w:rsidRPr="001D760D" w:rsidRDefault="00804420" w:rsidP="001D760D">
      <w:pPr>
        <w:pStyle w:val="a6"/>
        <w:rPr>
          <w:rtl/>
        </w:rPr>
      </w:pPr>
      <w:r w:rsidRPr="001D760D">
        <w:rPr>
          <w:rStyle w:val="FootnoteReference"/>
          <w:vertAlign w:val="baseline"/>
        </w:rPr>
        <w:footnoteRef/>
      </w:r>
      <w:r w:rsidRPr="001D760D">
        <w:rPr>
          <w:rtl/>
        </w:rPr>
        <w:t>- اسرار الآثار خصوصی (حرف ب پ ت ث)، اثر اسدالله مازندرانی، ص7 و 8  (از انتشارات مؤسسۀ ملی مطبوعات امری، 124 بدیع).</w:t>
      </w:r>
    </w:p>
  </w:footnote>
  <w:footnote w:id="94">
    <w:p w:rsidR="00804420" w:rsidRPr="001D760D" w:rsidRDefault="00804420" w:rsidP="001D760D">
      <w:pPr>
        <w:pStyle w:val="a6"/>
        <w:rPr>
          <w:rtl/>
        </w:rPr>
      </w:pPr>
      <w:r w:rsidRPr="001D760D">
        <w:rPr>
          <w:rStyle w:val="FootnoteReference"/>
          <w:vertAlign w:val="baseline"/>
        </w:rPr>
        <w:footnoteRef/>
      </w:r>
      <w:r w:rsidRPr="001D760D">
        <w:rPr>
          <w:rtl/>
        </w:rPr>
        <w:t>- بیان فارسی، ص210.</w:t>
      </w:r>
    </w:p>
  </w:footnote>
  <w:footnote w:id="95">
    <w:p w:rsidR="00804420" w:rsidRPr="001D760D" w:rsidRDefault="00804420" w:rsidP="001D760D">
      <w:pPr>
        <w:pStyle w:val="a6"/>
        <w:rPr>
          <w:rtl/>
        </w:rPr>
      </w:pPr>
      <w:r w:rsidRPr="001D760D">
        <w:rPr>
          <w:rStyle w:val="FootnoteReference"/>
          <w:vertAlign w:val="baseline"/>
        </w:rPr>
        <w:footnoteRef/>
      </w:r>
      <w:r w:rsidRPr="001D760D">
        <w:rPr>
          <w:rtl/>
        </w:rPr>
        <w:t>- لوح هیکل الدین، ص23.</w:t>
      </w:r>
    </w:p>
  </w:footnote>
  <w:footnote w:id="96">
    <w:p w:rsidR="00804420" w:rsidRPr="001D760D" w:rsidRDefault="00804420" w:rsidP="001D760D">
      <w:pPr>
        <w:pStyle w:val="a6"/>
        <w:rPr>
          <w:rtl/>
        </w:rPr>
      </w:pPr>
      <w:r w:rsidRPr="001D760D">
        <w:rPr>
          <w:rStyle w:val="FootnoteReference"/>
          <w:vertAlign w:val="baseline"/>
        </w:rPr>
        <w:footnoteRef/>
      </w:r>
      <w:r w:rsidRPr="001D760D">
        <w:rPr>
          <w:rtl/>
        </w:rPr>
        <w:t>- بیان عربی، ص25.</w:t>
      </w:r>
    </w:p>
  </w:footnote>
  <w:footnote w:id="97">
    <w:p w:rsidR="00804420" w:rsidRPr="001D760D" w:rsidRDefault="00804420" w:rsidP="001D760D">
      <w:pPr>
        <w:pStyle w:val="a6"/>
        <w:rPr>
          <w:rtl/>
        </w:rPr>
      </w:pPr>
      <w:r w:rsidRPr="001D760D">
        <w:rPr>
          <w:rStyle w:val="FootnoteReference"/>
          <w:vertAlign w:val="baseline"/>
        </w:rPr>
        <w:footnoteRef/>
      </w:r>
      <w:r w:rsidRPr="001D760D">
        <w:rPr>
          <w:rtl/>
        </w:rPr>
        <w:t>- ظهورالحق، ج3، ص34.</w:t>
      </w:r>
    </w:p>
  </w:footnote>
  <w:footnote w:id="98">
    <w:p w:rsidR="00804420" w:rsidRPr="001D760D" w:rsidRDefault="00804420" w:rsidP="001D760D">
      <w:pPr>
        <w:pStyle w:val="a6"/>
        <w:rPr>
          <w:rtl/>
        </w:rPr>
      </w:pPr>
      <w:r w:rsidRPr="001D760D">
        <w:rPr>
          <w:rStyle w:val="FootnoteReference"/>
          <w:vertAlign w:val="baseline"/>
        </w:rPr>
        <w:footnoteRef/>
      </w:r>
      <w:r w:rsidRPr="001D760D">
        <w:rPr>
          <w:rtl/>
        </w:rPr>
        <w:t>- بیان فارسی، ص 54.</w:t>
      </w:r>
    </w:p>
  </w:footnote>
  <w:footnote w:id="99">
    <w:p w:rsidR="00804420" w:rsidRPr="001D760D" w:rsidRDefault="00804420" w:rsidP="001D760D">
      <w:pPr>
        <w:pStyle w:val="a6"/>
        <w:rPr>
          <w:rtl/>
        </w:rPr>
      </w:pPr>
      <w:r w:rsidRPr="001D760D">
        <w:rPr>
          <w:rStyle w:val="FootnoteReference"/>
          <w:vertAlign w:val="baseline"/>
        </w:rPr>
        <w:footnoteRef/>
      </w:r>
      <w:r w:rsidRPr="001D760D">
        <w:rPr>
          <w:rtl/>
        </w:rPr>
        <w:t>- بیان فارسی، ص102 و 103.</w:t>
      </w:r>
    </w:p>
  </w:footnote>
  <w:footnote w:id="100">
    <w:p w:rsidR="00804420" w:rsidRPr="001D760D" w:rsidRDefault="00804420" w:rsidP="001D760D">
      <w:pPr>
        <w:pStyle w:val="a6"/>
        <w:rPr>
          <w:rtl/>
        </w:rPr>
      </w:pPr>
      <w:r w:rsidRPr="001D760D">
        <w:rPr>
          <w:rStyle w:val="FootnoteReference"/>
          <w:vertAlign w:val="baseline"/>
        </w:rPr>
        <w:footnoteRef/>
      </w:r>
      <w:r w:rsidRPr="001D760D">
        <w:rPr>
          <w:rtl/>
        </w:rPr>
        <w:t>- أحسن القصص، چاپ سنگی، ص4.</w:t>
      </w:r>
    </w:p>
  </w:footnote>
  <w:footnote w:id="101">
    <w:p w:rsidR="00804420" w:rsidRPr="001D760D" w:rsidRDefault="00804420" w:rsidP="001D760D">
      <w:pPr>
        <w:pStyle w:val="a6"/>
        <w:rPr>
          <w:rtl/>
        </w:rPr>
      </w:pPr>
      <w:r w:rsidRPr="001D760D">
        <w:rPr>
          <w:rStyle w:val="FootnoteReference"/>
          <w:vertAlign w:val="baseline"/>
        </w:rPr>
        <w:footnoteRef/>
      </w:r>
      <w:r w:rsidRPr="001D760D">
        <w:rPr>
          <w:rtl/>
        </w:rPr>
        <w:t>- یعنی: «پیامبر بدانچه از خداوندش به سوی او نازل شده، ایمان آورد و همۀ مؤمنان به خدا و فرشتگان او و کتاب‌های وی و فرستادگانش ایمان آوردند (و گفتند) میان هیچ یک از پیامبران او فرقی نمی‌نهیم، و گفتند که شنیدیم و اطاعت کردیم، خداوندا، آمرزش تو را خواهانیم! و بازگشت به سوی تو است».</w:t>
      </w:r>
    </w:p>
  </w:footnote>
  <w:footnote w:id="102">
    <w:p w:rsidR="00804420" w:rsidRPr="0043049C" w:rsidRDefault="00804420" w:rsidP="001D760D">
      <w:pPr>
        <w:pStyle w:val="a6"/>
        <w:rPr>
          <w:rtl/>
        </w:rPr>
      </w:pPr>
      <w:r w:rsidRPr="001D760D">
        <w:rPr>
          <w:rStyle w:val="FootnoteReference"/>
          <w:vertAlign w:val="baseline"/>
        </w:rPr>
        <w:footnoteRef/>
      </w:r>
      <w:r w:rsidRPr="001D760D">
        <w:rPr>
          <w:rtl/>
        </w:rPr>
        <w:t>- ترجمۀ</w:t>
      </w:r>
      <w:r>
        <w:rPr>
          <w:rtl/>
        </w:rPr>
        <w:t xml:space="preserve"> </w:t>
      </w:r>
      <w:r w:rsidRPr="001D760D">
        <w:rPr>
          <w:rStyle w:val="Char7"/>
          <w:rtl/>
        </w:rPr>
        <w:t>«إليک المصير بالحق مآباً»</w:t>
      </w:r>
      <w:r w:rsidRPr="0043049C">
        <w:rPr>
          <w:b/>
          <w:bCs/>
          <w:rtl/>
        </w:rPr>
        <w:t xml:space="preserve"> </w:t>
      </w:r>
      <w:r w:rsidRPr="0043049C">
        <w:rPr>
          <w:rtl/>
        </w:rPr>
        <w:t>این است که «بازگشت به سوی تو است به حق، به جهت بازگشت»!.</w:t>
      </w:r>
    </w:p>
  </w:footnote>
  <w:footnote w:id="103">
    <w:p w:rsidR="00804420" w:rsidRPr="00AC0C25" w:rsidRDefault="00804420" w:rsidP="00AC0C25">
      <w:pPr>
        <w:pStyle w:val="a6"/>
        <w:rPr>
          <w:rtl/>
        </w:rPr>
      </w:pPr>
      <w:r w:rsidRPr="00AC0C25">
        <w:rPr>
          <w:rStyle w:val="FootnoteReference"/>
          <w:vertAlign w:val="baseline"/>
        </w:rPr>
        <w:footnoteRef/>
      </w:r>
      <w:r w:rsidRPr="00AC0C25">
        <w:rPr>
          <w:rtl/>
        </w:rPr>
        <w:t>- أحسن القصص، ص 82.</w:t>
      </w:r>
    </w:p>
  </w:footnote>
  <w:footnote w:id="104">
    <w:p w:rsidR="00804420" w:rsidRPr="0043049C" w:rsidRDefault="00804420" w:rsidP="0043049C">
      <w:pPr>
        <w:pStyle w:val="FootnoteText"/>
        <w:bidi/>
        <w:ind w:left="272" w:hanging="272"/>
        <w:jc w:val="both"/>
        <w:rPr>
          <w:rFonts w:ascii="IRLotus" w:hAnsi="IRLotus" w:cs="IRLotus"/>
          <w:sz w:val="24"/>
          <w:szCs w:val="24"/>
          <w:rtl/>
          <w:lang w:bidi="fa-IR"/>
        </w:rPr>
      </w:pPr>
      <w:r w:rsidRPr="00AC0C25">
        <w:rPr>
          <w:rStyle w:val="Char6"/>
        </w:rPr>
        <w:footnoteRef/>
      </w:r>
      <w:r w:rsidRPr="00AC0C25">
        <w:rPr>
          <w:rStyle w:val="Char6"/>
          <w:rtl/>
        </w:rPr>
        <w:t>- ترجمۀ</w:t>
      </w:r>
      <w:r>
        <w:rPr>
          <w:rFonts w:ascii="IRLotus" w:hAnsi="IRLotus" w:cs="IRLotus"/>
          <w:sz w:val="24"/>
          <w:szCs w:val="24"/>
          <w:rtl/>
        </w:rPr>
        <w:t xml:space="preserve"> </w:t>
      </w:r>
      <w:r w:rsidRPr="00AC0C25">
        <w:rPr>
          <w:rStyle w:val="Char7"/>
          <w:rtl/>
        </w:rPr>
        <w:t>«لا يعلمون من علم الکتاب إلا ألفاً من الباء معطوفاً»</w:t>
      </w:r>
      <w:r w:rsidRPr="00AC0C25">
        <w:rPr>
          <w:rStyle w:val="Char6"/>
          <w:rtl/>
        </w:rPr>
        <w:t xml:space="preserve"> این است که «از دانش جز الفی که از باء معطوف شده چیزی نمی‌دانستند»! (لازم بود بنویسد: جز الفی که به باء معطوف شده [یعنی الفباء] چیزی نمی‌دانستند).</w:t>
      </w:r>
    </w:p>
  </w:footnote>
  <w:footnote w:id="105">
    <w:p w:rsidR="00804420" w:rsidRPr="00332D6F" w:rsidRDefault="00804420" w:rsidP="00332D6F">
      <w:pPr>
        <w:pStyle w:val="a6"/>
        <w:rPr>
          <w:rtl/>
        </w:rPr>
      </w:pPr>
      <w:r w:rsidRPr="00332D6F">
        <w:rPr>
          <w:rStyle w:val="FootnoteReference"/>
          <w:vertAlign w:val="baseline"/>
        </w:rPr>
        <w:footnoteRef/>
      </w:r>
      <w:r w:rsidRPr="00332D6F">
        <w:rPr>
          <w:rtl/>
        </w:rPr>
        <w:t>- بیان عربی، ص26.</w:t>
      </w:r>
    </w:p>
  </w:footnote>
  <w:footnote w:id="106">
    <w:p w:rsidR="00804420" w:rsidRPr="00332D6F" w:rsidRDefault="00804420" w:rsidP="00332D6F">
      <w:pPr>
        <w:pStyle w:val="a6"/>
        <w:rPr>
          <w:rtl/>
        </w:rPr>
      </w:pPr>
      <w:r w:rsidRPr="00332D6F">
        <w:rPr>
          <w:rStyle w:val="FootnoteReference"/>
          <w:vertAlign w:val="baseline"/>
        </w:rPr>
        <w:footnoteRef/>
      </w:r>
      <w:r w:rsidRPr="00332D6F">
        <w:rPr>
          <w:rtl/>
        </w:rPr>
        <w:t>- بیان عربی، ص42 و 43.</w:t>
      </w:r>
    </w:p>
  </w:footnote>
  <w:footnote w:id="107">
    <w:p w:rsidR="00804420" w:rsidRPr="00332D6F" w:rsidRDefault="00804420" w:rsidP="00332D6F">
      <w:pPr>
        <w:pStyle w:val="a6"/>
        <w:rPr>
          <w:rtl/>
        </w:rPr>
      </w:pPr>
      <w:r w:rsidRPr="00332D6F">
        <w:rPr>
          <w:rStyle w:val="FootnoteReference"/>
          <w:vertAlign w:val="baseline"/>
        </w:rPr>
        <w:footnoteRef/>
      </w:r>
      <w:r w:rsidRPr="00332D6F">
        <w:rPr>
          <w:rtl/>
        </w:rPr>
        <w:t>- پنج شأن، ص52.</w:t>
      </w:r>
    </w:p>
  </w:footnote>
  <w:footnote w:id="108">
    <w:p w:rsidR="00804420" w:rsidRPr="00332D6F" w:rsidRDefault="00804420" w:rsidP="00332D6F">
      <w:pPr>
        <w:pStyle w:val="a6"/>
        <w:rPr>
          <w:rtl/>
        </w:rPr>
      </w:pPr>
      <w:r w:rsidRPr="00332D6F">
        <w:rPr>
          <w:rStyle w:val="FootnoteReference"/>
          <w:vertAlign w:val="baseline"/>
        </w:rPr>
        <w:footnoteRef/>
      </w:r>
      <w:r w:rsidRPr="00332D6F">
        <w:rPr>
          <w:rtl/>
        </w:rPr>
        <w:t>- پنج شأن، ص174.</w:t>
      </w:r>
    </w:p>
  </w:footnote>
  <w:footnote w:id="109">
    <w:p w:rsidR="00804420" w:rsidRPr="00332D6F" w:rsidRDefault="00804420" w:rsidP="00332D6F">
      <w:pPr>
        <w:pStyle w:val="a6"/>
        <w:rPr>
          <w:rtl/>
        </w:rPr>
      </w:pPr>
      <w:r w:rsidRPr="00332D6F">
        <w:rPr>
          <w:rStyle w:val="FootnoteReference"/>
          <w:vertAlign w:val="baseline"/>
        </w:rPr>
        <w:footnoteRef/>
      </w:r>
      <w:r w:rsidRPr="00332D6F">
        <w:rPr>
          <w:rtl/>
        </w:rPr>
        <w:t>- بیان فارسی، ص18.</w:t>
      </w:r>
    </w:p>
  </w:footnote>
  <w:footnote w:id="110">
    <w:p w:rsidR="00804420" w:rsidRPr="00332D6F" w:rsidRDefault="00804420" w:rsidP="00332D6F">
      <w:pPr>
        <w:pStyle w:val="a6"/>
        <w:rPr>
          <w:rtl/>
        </w:rPr>
      </w:pPr>
      <w:r w:rsidRPr="00332D6F">
        <w:rPr>
          <w:rStyle w:val="FootnoteReference"/>
          <w:vertAlign w:val="baseline"/>
        </w:rPr>
        <w:footnoteRef/>
      </w:r>
      <w:r w:rsidRPr="00332D6F">
        <w:rPr>
          <w:rtl/>
        </w:rPr>
        <w:t>- چنانکه در قرآنکریم می‌خوانیم:</w:t>
      </w:r>
      <w:r w:rsidRPr="00332D6F">
        <w:rPr>
          <w:rFonts w:hint="cs"/>
          <w:rtl/>
        </w:rPr>
        <w:t xml:space="preserve"> </w:t>
      </w:r>
      <w:r w:rsidRPr="0043049C">
        <w:rPr>
          <w:rFonts w:ascii="Traditional Arabic" w:hAnsi="Traditional Arabic" w:cs="Traditional Arabic"/>
          <w:sz w:val="22"/>
          <w:szCs w:val="22"/>
          <w:rtl/>
        </w:rPr>
        <w:t>﴿</w:t>
      </w:r>
      <w:r w:rsidRPr="0043049C">
        <w:rPr>
          <w:rFonts w:ascii="KFGQPC Uthmanic Script HAFS" w:hAnsi="KFGQPC Uthmanic Script HAFS" w:cs="KFGQPC Uthmanic Script HAFS"/>
          <w:sz w:val="22"/>
          <w:szCs w:val="22"/>
          <w:rtl/>
        </w:rPr>
        <w:t>وَمَآ أَرۡسَلۡنَا مِن رَّسُولٍ إِلَّا بِلِسَانِ قَوۡمِهِ</w:t>
      </w:r>
      <w:r w:rsidRPr="0043049C">
        <w:rPr>
          <w:rFonts w:ascii="KFGQPC Uthmanic Script HAFS" w:hAnsi="KFGQPC Uthmanic Script HAFS" w:cs="KFGQPC Uthmanic Script HAFS" w:hint="cs"/>
          <w:sz w:val="22"/>
          <w:szCs w:val="22"/>
          <w:rtl/>
        </w:rPr>
        <w:t>ۦ</w:t>
      </w:r>
      <w:r w:rsidRPr="0043049C">
        <w:rPr>
          <w:rFonts w:ascii="KFGQPC Uthmanic Script HAFS" w:hAnsi="KFGQPC Uthmanic Script HAFS" w:cs="KFGQPC Uthmanic Script HAFS"/>
          <w:sz w:val="22"/>
          <w:szCs w:val="22"/>
          <w:rtl/>
        </w:rPr>
        <w:t xml:space="preserve"> لِيُبَيِّنَ لَهُمۡۖ</w:t>
      </w:r>
      <w:r w:rsidRPr="0043049C">
        <w:rPr>
          <w:rFonts w:ascii="Traditional Arabic" w:hAnsi="Traditional Arabic" w:cs="Traditional Arabic"/>
          <w:sz w:val="22"/>
          <w:szCs w:val="22"/>
          <w:rtl/>
        </w:rPr>
        <w:t>﴾</w:t>
      </w:r>
      <w:r>
        <w:rPr>
          <w:rFonts w:ascii="Lotus Linotype" w:hAnsi="Lotus Linotype" w:cs="B Zar" w:hint="cs"/>
          <w:rtl/>
        </w:rPr>
        <w:t xml:space="preserve"> </w:t>
      </w:r>
      <w:r w:rsidRPr="0043049C">
        <w:rPr>
          <w:rtl/>
        </w:rPr>
        <w:t>[إبراهیم: 4]</w:t>
      </w:r>
      <w:r w:rsidRPr="00332D6F">
        <w:rPr>
          <w:rtl/>
        </w:rPr>
        <w:t xml:space="preserve"> «هیچ پیامبری را جز به زبان قومش نفرستادیم تا (پیام خدا را) برای آنان بیان کند».</w:t>
      </w:r>
    </w:p>
  </w:footnote>
  <w:footnote w:id="111">
    <w:p w:rsidR="00804420" w:rsidRPr="00332D6F" w:rsidRDefault="00804420" w:rsidP="00332D6F">
      <w:pPr>
        <w:pStyle w:val="a6"/>
        <w:rPr>
          <w:rtl/>
        </w:rPr>
      </w:pPr>
      <w:r w:rsidRPr="00332D6F">
        <w:rPr>
          <w:rStyle w:val="FootnoteReference"/>
          <w:vertAlign w:val="baseline"/>
        </w:rPr>
        <w:footnoteRef/>
      </w:r>
      <w:r w:rsidRPr="00332D6F">
        <w:rPr>
          <w:rtl/>
        </w:rPr>
        <w:t>- به عنوان نمونه به کتاب «بیان عربی» صفحات 7 و 9 و 12 و 19 و 26 و 34... نگاه کنید.</w:t>
      </w:r>
    </w:p>
  </w:footnote>
  <w:footnote w:id="112">
    <w:p w:rsidR="00804420" w:rsidRPr="00332D6F" w:rsidRDefault="00804420" w:rsidP="00332D6F">
      <w:pPr>
        <w:pStyle w:val="a6"/>
        <w:rPr>
          <w:rtl/>
        </w:rPr>
      </w:pPr>
      <w:r w:rsidRPr="00332D6F">
        <w:rPr>
          <w:rStyle w:val="FootnoteReference"/>
          <w:vertAlign w:val="baseline"/>
        </w:rPr>
        <w:footnoteRef/>
      </w:r>
      <w:r w:rsidRPr="00332D6F">
        <w:rPr>
          <w:rtl/>
        </w:rPr>
        <w:t>- اقتدارات، ص208، چاپ سنگی.</w:t>
      </w:r>
    </w:p>
  </w:footnote>
  <w:footnote w:id="113">
    <w:p w:rsidR="00804420" w:rsidRPr="00332D6F" w:rsidRDefault="00804420" w:rsidP="00332D6F">
      <w:pPr>
        <w:pStyle w:val="a6"/>
        <w:rPr>
          <w:rtl/>
        </w:rPr>
      </w:pPr>
      <w:r w:rsidRPr="00332D6F">
        <w:rPr>
          <w:rStyle w:val="FootnoteReference"/>
          <w:vertAlign w:val="baseline"/>
        </w:rPr>
        <w:footnoteRef/>
      </w:r>
      <w:r w:rsidRPr="00332D6F">
        <w:rPr>
          <w:rtl/>
        </w:rPr>
        <w:t>- بیان فارسی، ص16.</w:t>
      </w:r>
    </w:p>
  </w:footnote>
  <w:footnote w:id="114">
    <w:p w:rsidR="00804420" w:rsidRPr="00332D6F" w:rsidRDefault="00804420" w:rsidP="00332D6F">
      <w:pPr>
        <w:pStyle w:val="a6"/>
        <w:rPr>
          <w:rtl/>
        </w:rPr>
      </w:pPr>
      <w:r w:rsidRPr="00332D6F">
        <w:rPr>
          <w:rStyle w:val="FootnoteReference"/>
          <w:vertAlign w:val="baseline"/>
        </w:rPr>
        <w:footnoteRef/>
      </w:r>
      <w:r w:rsidRPr="00332D6F">
        <w:rPr>
          <w:rtl/>
        </w:rPr>
        <w:t>- هرچند شادروان عبدالحسین آیتی پس از نگارش کتاب «الکواکب الدرية» به اسلام گرایید و حتی ردیه‌ای بر ضد بهایی‌گری نوشت، ولی در دورانی که کتاب کواکب را می‌نگاشت، بهایی معتقد و پرحرارتی بود، و از این رو کتابش مورد تأیید محفل روحانی بهایی واقع شد، چنانکه در پایان همان کتاب (الکواکب الدرية، ج2، ص347) ذکر این معنا رفته است.</w:t>
      </w:r>
    </w:p>
  </w:footnote>
  <w:footnote w:id="115">
    <w:p w:rsidR="00804420" w:rsidRPr="00332D6F" w:rsidRDefault="00804420" w:rsidP="00332D6F">
      <w:pPr>
        <w:pStyle w:val="a6"/>
        <w:rPr>
          <w:rtl/>
        </w:rPr>
      </w:pPr>
      <w:r w:rsidRPr="00332D6F">
        <w:rPr>
          <w:rStyle w:val="FootnoteReference"/>
          <w:vertAlign w:val="baseline"/>
        </w:rPr>
        <w:footnoteRef/>
      </w:r>
      <w:r w:rsidRPr="00332D6F">
        <w:rPr>
          <w:rtl/>
        </w:rPr>
        <w:t>- الکواکب الدرية فی مآثر البهائية، ج1، ص235 تا 237، چاپ مصر، مطبعۀ السعادة، سنة 1342 هـ.ق.</w:t>
      </w:r>
    </w:p>
  </w:footnote>
  <w:footnote w:id="116">
    <w:p w:rsidR="00804420" w:rsidRPr="00332D6F" w:rsidRDefault="00804420" w:rsidP="00332D6F">
      <w:pPr>
        <w:pStyle w:val="a6"/>
        <w:rPr>
          <w:rtl/>
        </w:rPr>
      </w:pPr>
      <w:r w:rsidRPr="00332D6F">
        <w:rPr>
          <w:rStyle w:val="FootnoteReference"/>
          <w:vertAlign w:val="baseline"/>
        </w:rPr>
        <w:footnoteRef/>
      </w:r>
      <w:r w:rsidRPr="00332D6F">
        <w:rPr>
          <w:rtl/>
        </w:rPr>
        <w:t>- به آیات 246 تا 251 سورۀ بقره رجوع گردد و با تورات، کتاب اولِ سموئیل، باب 17 مقایسه شود.</w:t>
      </w:r>
    </w:p>
  </w:footnote>
  <w:footnote w:id="117">
    <w:p w:rsidR="00804420" w:rsidRPr="00332D6F" w:rsidRDefault="00804420" w:rsidP="00332D6F">
      <w:pPr>
        <w:pStyle w:val="a6"/>
        <w:rPr>
          <w:rtl/>
        </w:rPr>
      </w:pPr>
      <w:r w:rsidRPr="00332D6F">
        <w:rPr>
          <w:rStyle w:val="FootnoteReference"/>
          <w:vertAlign w:val="baseline"/>
        </w:rPr>
        <w:footnoteRef/>
      </w:r>
      <w:r w:rsidRPr="00332D6F">
        <w:rPr>
          <w:rtl/>
        </w:rPr>
        <w:t>- به نقل از کتاب اسرار الآثار، اثر اسدالله مازندرانی (مبلغ بهایی) حرف ر – ق، ص109 (موسسة ملی مطبوعات امری، 129 بدیع).</w:t>
      </w:r>
    </w:p>
  </w:footnote>
  <w:footnote w:id="118">
    <w:p w:rsidR="00804420" w:rsidRPr="00332D6F" w:rsidRDefault="00804420" w:rsidP="00332D6F">
      <w:pPr>
        <w:pStyle w:val="a6"/>
        <w:rPr>
          <w:rtl/>
        </w:rPr>
      </w:pPr>
      <w:r w:rsidRPr="00332D6F">
        <w:rPr>
          <w:rStyle w:val="FootnoteReference"/>
          <w:vertAlign w:val="baseline"/>
        </w:rPr>
        <w:footnoteRef/>
      </w:r>
      <w:r w:rsidRPr="00332D6F">
        <w:rPr>
          <w:rtl/>
        </w:rPr>
        <w:t>- کتاب «اشراقات» اثر بهاءالله، ص18.</w:t>
      </w:r>
    </w:p>
  </w:footnote>
  <w:footnote w:id="119">
    <w:p w:rsidR="00804420" w:rsidRPr="00332D6F" w:rsidRDefault="00804420" w:rsidP="00332D6F">
      <w:pPr>
        <w:pStyle w:val="a6"/>
        <w:rPr>
          <w:rtl/>
        </w:rPr>
      </w:pPr>
      <w:r w:rsidRPr="00332D6F">
        <w:rPr>
          <w:rStyle w:val="FootnoteReference"/>
          <w:vertAlign w:val="baseline"/>
        </w:rPr>
        <w:footnoteRef/>
      </w:r>
      <w:r w:rsidRPr="00332D6F">
        <w:rPr>
          <w:rtl/>
        </w:rPr>
        <w:t>- اسرار الآثار، ص110.</w:t>
      </w:r>
    </w:p>
  </w:footnote>
  <w:footnote w:id="120">
    <w:p w:rsidR="00804420" w:rsidRPr="00332D6F" w:rsidRDefault="00804420" w:rsidP="00332D6F">
      <w:pPr>
        <w:pStyle w:val="a6"/>
        <w:rPr>
          <w:rtl/>
        </w:rPr>
      </w:pPr>
      <w:r w:rsidRPr="00332D6F">
        <w:rPr>
          <w:rStyle w:val="FootnoteReference"/>
          <w:vertAlign w:val="baseline"/>
        </w:rPr>
        <w:footnoteRef/>
      </w:r>
      <w:r w:rsidRPr="00332D6F">
        <w:rPr>
          <w:rtl/>
        </w:rPr>
        <w:t>- احسن القصص، ص34، چاپ سنگی.</w:t>
      </w:r>
    </w:p>
  </w:footnote>
  <w:footnote w:id="121">
    <w:p w:rsidR="00804420" w:rsidRPr="00332D6F" w:rsidRDefault="00804420" w:rsidP="00332D6F">
      <w:pPr>
        <w:pStyle w:val="a6"/>
        <w:rPr>
          <w:rtl/>
        </w:rPr>
      </w:pPr>
      <w:r w:rsidRPr="00332D6F">
        <w:rPr>
          <w:rStyle w:val="FootnoteReference"/>
          <w:vertAlign w:val="baseline"/>
        </w:rPr>
        <w:footnoteRef/>
      </w:r>
      <w:r w:rsidRPr="00332D6F">
        <w:rPr>
          <w:rtl/>
        </w:rPr>
        <w:t>- نک: سورۀ الحاقه آی</w:t>
      </w:r>
      <w:r w:rsidRPr="00332D6F">
        <w:rPr>
          <w:rFonts w:hint="cs"/>
          <w:rtl/>
        </w:rPr>
        <w:t>ۀ</w:t>
      </w:r>
      <w:r w:rsidRPr="00332D6F">
        <w:rPr>
          <w:rtl/>
        </w:rPr>
        <w:t>: 5 تا 7. و سورۀ فصلت آیۀ: 15 تا 17).</w:t>
      </w:r>
    </w:p>
  </w:footnote>
  <w:footnote w:id="122">
    <w:p w:rsidR="00804420" w:rsidRPr="00332D6F" w:rsidRDefault="00804420" w:rsidP="00332D6F">
      <w:pPr>
        <w:pStyle w:val="a6"/>
        <w:rPr>
          <w:rtl/>
        </w:rPr>
      </w:pPr>
      <w:r w:rsidRPr="00332D6F">
        <w:rPr>
          <w:rStyle w:val="FootnoteReference"/>
          <w:vertAlign w:val="baseline"/>
        </w:rPr>
        <w:footnoteRef/>
      </w:r>
      <w:r w:rsidRPr="00332D6F">
        <w:rPr>
          <w:rtl/>
        </w:rPr>
        <w:t>- منتخبات آیات از آثار حضرت نقطۀ اولی، ص8 (مؤسس</w:t>
      </w:r>
      <w:r w:rsidRPr="00332D6F">
        <w:rPr>
          <w:rFonts w:hint="cs"/>
          <w:rtl/>
        </w:rPr>
        <w:t>ۀ</w:t>
      </w:r>
      <w:r w:rsidRPr="00332D6F">
        <w:rPr>
          <w:rtl/>
        </w:rPr>
        <w:t xml:space="preserve"> ملی مطبوعات امری، 134 بدیع.</w:t>
      </w:r>
    </w:p>
  </w:footnote>
  <w:footnote w:id="123">
    <w:p w:rsidR="00804420" w:rsidRPr="00332D6F" w:rsidRDefault="00804420" w:rsidP="00332D6F">
      <w:pPr>
        <w:pStyle w:val="a6"/>
        <w:rPr>
          <w:rtl/>
        </w:rPr>
      </w:pPr>
      <w:r w:rsidRPr="00332D6F">
        <w:rPr>
          <w:rStyle w:val="FootnoteReference"/>
          <w:vertAlign w:val="baseline"/>
        </w:rPr>
        <w:footnoteRef/>
      </w:r>
      <w:r w:rsidRPr="00332D6F">
        <w:rPr>
          <w:rtl/>
        </w:rPr>
        <w:t>- مطالع الأنوار (تلخیص تاریخ نبیل زرندی) به کوشش عبدالحمید اشراق خاوری، ص625 (مؤسس</w:t>
      </w:r>
      <w:r w:rsidRPr="00332D6F">
        <w:rPr>
          <w:rFonts w:hint="cs"/>
          <w:rtl/>
        </w:rPr>
        <w:t>ۀ</w:t>
      </w:r>
      <w:r w:rsidRPr="00332D6F">
        <w:rPr>
          <w:rtl/>
        </w:rPr>
        <w:t xml:space="preserve"> ملی مطبوعات امری، 129 بدیع).</w:t>
      </w:r>
    </w:p>
  </w:footnote>
  <w:footnote w:id="124">
    <w:p w:rsidR="00804420" w:rsidRPr="00332D6F" w:rsidRDefault="00804420" w:rsidP="00332D6F">
      <w:pPr>
        <w:pStyle w:val="a6"/>
        <w:rPr>
          <w:rtl/>
        </w:rPr>
      </w:pPr>
      <w:r w:rsidRPr="00332D6F">
        <w:rPr>
          <w:rStyle w:val="FootnoteReference"/>
          <w:vertAlign w:val="baseline"/>
        </w:rPr>
        <w:footnoteRef/>
      </w:r>
      <w:r w:rsidRPr="00332D6F">
        <w:rPr>
          <w:rtl/>
        </w:rPr>
        <w:t>- نقطۀ الکاف، ص162، چاپ لیدن (1910 م. برابر با 1328 هـ.ق.).</w:t>
      </w:r>
    </w:p>
  </w:footnote>
  <w:footnote w:id="125">
    <w:p w:rsidR="00804420" w:rsidRPr="00332D6F" w:rsidRDefault="00804420" w:rsidP="00332D6F">
      <w:pPr>
        <w:pStyle w:val="a6"/>
        <w:rPr>
          <w:rtl/>
        </w:rPr>
      </w:pPr>
      <w:r w:rsidRPr="00332D6F">
        <w:rPr>
          <w:rStyle w:val="FootnoteReference"/>
          <w:vertAlign w:val="baseline"/>
        </w:rPr>
        <w:footnoteRef/>
      </w:r>
      <w:r w:rsidRPr="00332D6F">
        <w:rPr>
          <w:rtl/>
        </w:rPr>
        <w:t>- کتاب «حضرت نقطۀ اولی» اثر مبلغ بهایی محمد علی فیضی، ص152 (مؤسس</w:t>
      </w:r>
      <w:r w:rsidRPr="00332D6F">
        <w:rPr>
          <w:rFonts w:hint="cs"/>
          <w:rtl/>
        </w:rPr>
        <w:t>ۀ</w:t>
      </w:r>
      <w:r w:rsidRPr="00332D6F">
        <w:rPr>
          <w:rtl/>
        </w:rPr>
        <w:t xml:space="preserve"> ملی مطبوعات امری، 132 بدیع).</w:t>
      </w:r>
    </w:p>
  </w:footnote>
  <w:footnote w:id="126">
    <w:p w:rsidR="00804420" w:rsidRPr="00332D6F" w:rsidRDefault="00804420" w:rsidP="00332D6F">
      <w:pPr>
        <w:pStyle w:val="a6"/>
        <w:rPr>
          <w:rtl/>
        </w:rPr>
      </w:pPr>
      <w:r w:rsidRPr="00332D6F">
        <w:rPr>
          <w:rStyle w:val="FootnoteReference"/>
          <w:vertAlign w:val="baseline"/>
        </w:rPr>
        <w:footnoteRef/>
      </w:r>
      <w:r w:rsidRPr="00332D6F">
        <w:rPr>
          <w:rtl/>
        </w:rPr>
        <w:t>- بیان فارسی، ص95.</w:t>
      </w:r>
    </w:p>
  </w:footnote>
  <w:footnote w:id="127">
    <w:p w:rsidR="00804420" w:rsidRPr="009B4F04" w:rsidRDefault="00804420" w:rsidP="00332D6F">
      <w:pPr>
        <w:pStyle w:val="a6"/>
        <w:rPr>
          <w:rFonts w:ascii="IRLotus" w:hAnsi="IRLotus" w:cs="IRLotus"/>
          <w:rtl/>
        </w:rPr>
      </w:pPr>
      <w:r w:rsidRPr="00332D6F">
        <w:rPr>
          <w:rStyle w:val="FootnoteReference"/>
          <w:vertAlign w:val="baseline"/>
        </w:rPr>
        <w:footnoteRef/>
      </w:r>
      <w:r w:rsidRPr="00332D6F">
        <w:rPr>
          <w:rtl/>
        </w:rPr>
        <w:t>- احسن القصص، ص197.</w:t>
      </w:r>
    </w:p>
  </w:footnote>
  <w:footnote w:id="128">
    <w:p w:rsidR="00804420" w:rsidRPr="00332D6F" w:rsidRDefault="00804420" w:rsidP="00332D6F">
      <w:pPr>
        <w:pStyle w:val="a6"/>
        <w:rPr>
          <w:rtl/>
        </w:rPr>
      </w:pPr>
      <w:r w:rsidRPr="00332D6F">
        <w:rPr>
          <w:rStyle w:val="FootnoteReference"/>
          <w:vertAlign w:val="baseline"/>
        </w:rPr>
        <w:footnoteRef/>
      </w:r>
      <w:r w:rsidRPr="00332D6F">
        <w:rPr>
          <w:rtl/>
        </w:rPr>
        <w:t>- بیان فارسی، ص130.</w:t>
      </w:r>
    </w:p>
  </w:footnote>
  <w:footnote w:id="129">
    <w:p w:rsidR="00804420" w:rsidRPr="00332D6F" w:rsidRDefault="00804420" w:rsidP="00332D6F">
      <w:pPr>
        <w:pStyle w:val="a6"/>
        <w:rPr>
          <w:rtl/>
        </w:rPr>
      </w:pPr>
      <w:r w:rsidRPr="00332D6F">
        <w:rPr>
          <w:rStyle w:val="FootnoteReference"/>
          <w:vertAlign w:val="baseline"/>
        </w:rPr>
        <w:footnoteRef/>
      </w:r>
      <w:r w:rsidRPr="00332D6F">
        <w:rPr>
          <w:rtl/>
        </w:rPr>
        <w:t>- احسن القصص، چاپ سنگی، ص17.</w:t>
      </w:r>
    </w:p>
  </w:footnote>
  <w:footnote w:id="130">
    <w:p w:rsidR="00804420" w:rsidRPr="009B4F04" w:rsidRDefault="00804420" w:rsidP="00332D6F">
      <w:pPr>
        <w:pStyle w:val="a6"/>
        <w:rPr>
          <w:rtl/>
        </w:rPr>
      </w:pPr>
      <w:r w:rsidRPr="00332D6F">
        <w:rPr>
          <w:rStyle w:val="FootnoteReference"/>
          <w:vertAlign w:val="baseline"/>
        </w:rPr>
        <w:footnoteRef/>
      </w:r>
      <w:r w:rsidRPr="00332D6F">
        <w:rPr>
          <w:rtl/>
        </w:rPr>
        <w:t xml:space="preserve">- در آیۀ دهم از سورۀ یوسف آمده است: </w:t>
      </w:r>
      <w:r w:rsidRPr="009B4F04">
        <w:rPr>
          <w:rFonts w:ascii="Traditional Arabic" w:hAnsi="Traditional Arabic" w:cs="Traditional Arabic"/>
          <w:sz w:val="22"/>
          <w:szCs w:val="22"/>
          <w:rtl/>
        </w:rPr>
        <w:t>﴿</w:t>
      </w:r>
      <w:r w:rsidRPr="009B4F04">
        <w:rPr>
          <w:rFonts w:ascii="KFGQPC Uthmanic Script HAFS" w:hAnsi="KFGQPC Uthmanic Script HAFS" w:cs="KFGQPC Uthmanic Script HAFS"/>
          <w:sz w:val="22"/>
          <w:szCs w:val="22"/>
          <w:rtl/>
        </w:rPr>
        <w:t xml:space="preserve">قَالَ قَآئِلٞ مِّنۡهُمۡ لَا تَقۡتُلُواْ يُوسُفَ وَأَلۡقُوهُ فِي غَيَٰبَتِ </w:t>
      </w:r>
      <w:r w:rsidRPr="009B4F04">
        <w:rPr>
          <w:rFonts w:ascii="KFGQPC Uthmanic Script HAFS" w:hAnsi="KFGQPC Uthmanic Script HAFS" w:cs="KFGQPC Uthmanic Script HAFS" w:hint="cs"/>
          <w:sz w:val="22"/>
          <w:szCs w:val="22"/>
          <w:rtl/>
        </w:rPr>
        <w:t>ٱ</w:t>
      </w:r>
      <w:r w:rsidRPr="009B4F04">
        <w:rPr>
          <w:rFonts w:ascii="KFGQPC Uthmanic Script HAFS" w:hAnsi="KFGQPC Uthmanic Script HAFS" w:cs="KFGQPC Uthmanic Script HAFS" w:hint="eastAsia"/>
          <w:sz w:val="22"/>
          <w:szCs w:val="22"/>
          <w:rtl/>
        </w:rPr>
        <w:t>لۡجُبِّ</w:t>
      </w:r>
      <w:r w:rsidRPr="009B4F04">
        <w:rPr>
          <w:rFonts w:ascii="KFGQPC Uthmanic Script HAFS" w:hAnsi="KFGQPC Uthmanic Script HAFS" w:cs="KFGQPC Uthmanic Script HAFS"/>
          <w:sz w:val="22"/>
          <w:szCs w:val="22"/>
          <w:rtl/>
        </w:rPr>
        <w:t xml:space="preserve"> يَلۡتَقِطۡهُ بَعۡضُ </w:t>
      </w:r>
      <w:r w:rsidRPr="009B4F04">
        <w:rPr>
          <w:rFonts w:ascii="KFGQPC Uthmanic Script HAFS" w:hAnsi="KFGQPC Uthmanic Script HAFS" w:cs="KFGQPC Uthmanic Script HAFS" w:hint="cs"/>
          <w:sz w:val="22"/>
          <w:szCs w:val="22"/>
          <w:rtl/>
        </w:rPr>
        <w:t>ٱ</w:t>
      </w:r>
      <w:r w:rsidRPr="009B4F04">
        <w:rPr>
          <w:rFonts w:ascii="KFGQPC Uthmanic Script HAFS" w:hAnsi="KFGQPC Uthmanic Script HAFS" w:cs="KFGQPC Uthmanic Script HAFS" w:hint="eastAsia"/>
          <w:sz w:val="22"/>
          <w:szCs w:val="22"/>
          <w:rtl/>
        </w:rPr>
        <w:t>لسَّيَّارَةِ</w:t>
      </w:r>
      <w:r w:rsidRPr="009B4F04">
        <w:rPr>
          <w:rFonts w:ascii="KFGQPC Uthmanic Script HAFS" w:hAnsi="KFGQPC Uthmanic Script HAFS" w:cs="KFGQPC Uthmanic Script HAFS"/>
          <w:sz w:val="22"/>
          <w:szCs w:val="22"/>
          <w:rtl/>
        </w:rPr>
        <w:t xml:space="preserve"> إِن كُنتُمۡ فَٰعِلِينَ ١٠</w:t>
      </w:r>
      <w:r w:rsidRPr="009B4F04">
        <w:rPr>
          <w:rFonts w:ascii="Traditional Arabic" w:hAnsi="Traditional Arabic" w:cs="Traditional Arabic"/>
          <w:sz w:val="22"/>
          <w:szCs w:val="22"/>
          <w:rtl/>
        </w:rPr>
        <w:t>﴾</w:t>
      </w:r>
      <w:r w:rsidRPr="00332D6F">
        <w:rPr>
          <w:rFonts w:hint="cs"/>
          <w:rtl/>
        </w:rPr>
        <w:t>.</w:t>
      </w:r>
      <w:r w:rsidRPr="00332D6F">
        <w:rPr>
          <w:rtl/>
        </w:rPr>
        <w:t xml:space="preserve"> «گوینده‌ای از میان ایشان (برادران یوسف) گفت که یوسف را نکشید و او را در ژرفای چاه بیافکنید تا کاروانی او را برگیرد، اگر می‌‌خواهید کاری بکنید».</w:t>
      </w:r>
    </w:p>
  </w:footnote>
  <w:footnote w:id="131">
    <w:p w:rsidR="00804420" w:rsidRPr="009B4F04" w:rsidRDefault="00804420" w:rsidP="00332D6F">
      <w:pPr>
        <w:pStyle w:val="a6"/>
        <w:rPr>
          <w:rtl/>
        </w:rPr>
      </w:pPr>
      <w:r w:rsidRPr="009B4F04">
        <w:rPr>
          <w:rStyle w:val="FootnoteReference"/>
          <w:rFonts w:ascii="IRLotus" w:hAnsi="IRLotus" w:cs="IRLotus"/>
        </w:rPr>
        <w:footnoteRef/>
      </w:r>
      <w:r w:rsidRPr="009B4F04">
        <w:rPr>
          <w:rtl/>
        </w:rPr>
        <w:t>- أحسن القصص، چاپ سنگی، ص34.</w:t>
      </w:r>
    </w:p>
  </w:footnote>
  <w:footnote w:id="132">
    <w:p w:rsidR="00804420" w:rsidRPr="009B4F04" w:rsidRDefault="00804420" w:rsidP="00332D6F">
      <w:pPr>
        <w:pStyle w:val="a6"/>
        <w:rPr>
          <w:rtl/>
        </w:rPr>
      </w:pPr>
      <w:r w:rsidRPr="009B4F04">
        <w:rPr>
          <w:rStyle w:val="FootnoteReference"/>
          <w:rFonts w:ascii="IRLotus" w:hAnsi="IRLotus" w:cs="IRLotus"/>
        </w:rPr>
        <w:footnoteRef/>
      </w:r>
      <w:r w:rsidRPr="009B4F04">
        <w:rPr>
          <w:rtl/>
        </w:rPr>
        <w:t>- در اینجا</w:t>
      </w:r>
      <w:r>
        <w:rPr>
          <w:rtl/>
        </w:rPr>
        <w:t xml:space="preserve"> کلمۀ </w:t>
      </w:r>
      <w:r w:rsidRPr="009B4F04">
        <w:rPr>
          <w:rtl/>
        </w:rPr>
        <w:t>«عنها» غلط است و باید به «عنه» تبدیل شود، زیرا مرجع ضمیر (یعنی احد) مذکر است نه مؤنث.</w:t>
      </w:r>
    </w:p>
  </w:footnote>
  <w:footnote w:id="133">
    <w:p w:rsidR="00804420" w:rsidRPr="009B4F04" w:rsidRDefault="00804420" w:rsidP="00332D6F">
      <w:pPr>
        <w:pStyle w:val="a6"/>
        <w:rPr>
          <w:rtl/>
        </w:rPr>
      </w:pPr>
      <w:r w:rsidRPr="009B4F04">
        <w:rPr>
          <w:rStyle w:val="FootnoteReference"/>
          <w:rFonts w:ascii="IRLotus" w:hAnsi="IRLotus" w:cs="IRLotus"/>
        </w:rPr>
        <w:footnoteRef/>
      </w:r>
      <w:r w:rsidRPr="009B4F04">
        <w:rPr>
          <w:rtl/>
        </w:rPr>
        <w:t>- در این عبارت</w:t>
      </w:r>
      <w:r>
        <w:rPr>
          <w:rtl/>
        </w:rPr>
        <w:t xml:space="preserve"> کلمۀ </w:t>
      </w:r>
      <w:r w:rsidRPr="009B4F04">
        <w:rPr>
          <w:rtl/>
        </w:rPr>
        <w:t>«يوحد» درست نیست و باید به صورت «توحد» به کار رود، زیرا مرجع ضمیر در اینجا «نفس» می‌باشد که مؤنث مجازی است، چنانکه در</w:t>
      </w:r>
      <w:r>
        <w:rPr>
          <w:rtl/>
        </w:rPr>
        <w:t xml:space="preserve"> کلمۀ </w:t>
      </w:r>
      <w:r w:rsidRPr="009B4F04">
        <w:rPr>
          <w:rtl/>
        </w:rPr>
        <w:t>«ربها» علی‌محمد برای نفس ضمیر مؤنث را به کار برده است.</w:t>
      </w:r>
    </w:p>
  </w:footnote>
  <w:footnote w:id="134">
    <w:p w:rsidR="00804420" w:rsidRPr="009B4F04" w:rsidRDefault="00804420" w:rsidP="00332D6F">
      <w:pPr>
        <w:pStyle w:val="a6"/>
        <w:rPr>
          <w:rtl/>
        </w:rPr>
      </w:pPr>
      <w:r w:rsidRPr="009B4F04">
        <w:rPr>
          <w:rStyle w:val="FootnoteReference"/>
          <w:rFonts w:ascii="IRLotus" w:hAnsi="IRLotus" w:cs="IRLotus"/>
        </w:rPr>
        <w:footnoteRef/>
      </w:r>
      <w:r w:rsidRPr="009B4F04">
        <w:rPr>
          <w:rtl/>
        </w:rPr>
        <w:t>- بیان فارسی (الباب الخامس والعشر من الواحد الثامن)، ص298.</w:t>
      </w:r>
    </w:p>
  </w:footnote>
  <w:footnote w:id="135">
    <w:p w:rsidR="00804420" w:rsidRPr="009B4F04" w:rsidRDefault="00804420" w:rsidP="00332D6F">
      <w:pPr>
        <w:pStyle w:val="a6"/>
        <w:rPr>
          <w:rtl/>
        </w:rPr>
      </w:pPr>
      <w:r w:rsidRPr="009B4F04">
        <w:rPr>
          <w:rStyle w:val="FootnoteReference"/>
          <w:rFonts w:ascii="IRLotus" w:hAnsi="IRLotus" w:cs="IRLotus"/>
        </w:rPr>
        <w:footnoteRef/>
      </w:r>
      <w:r w:rsidRPr="009B4F04">
        <w:rPr>
          <w:rtl/>
        </w:rPr>
        <w:t>- بیان عربی، ص37.</w:t>
      </w:r>
    </w:p>
  </w:footnote>
  <w:footnote w:id="136">
    <w:p w:rsidR="00804420" w:rsidRPr="009B4F04" w:rsidRDefault="00804420" w:rsidP="00332D6F">
      <w:pPr>
        <w:pStyle w:val="a6"/>
        <w:rPr>
          <w:rtl/>
        </w:rPr>
      </w:pPr>
      <w:r w:rsidRPr="009B4F04">
        <w:rPr>
          <w:rStyle w:val="FootnoteReference"/>
          <w:rFonts w:ascii="IRLotus" w:hAnsi="IRLotus" w:cs="IRLotus"/>
        </w:rPr>
        <w:footnoteRef/>
      </w:r>
      <w:r w:rsidRPr="009B4F04">
        <w:rPr>
          <w:rtl/>
        </w:rPr>
        <w:t>- بیان عربی، ص37.</w:t>
      </w:r>
    </w:p>
  </w:footnote>
  <w:footnote w:id="137">
    <w:p w:rsidR="00804420" w:rsidRPr="009B4F04" w:rsidRDefault="00804420" w:rsidP="00332D6F">
      <w:pPr>
        <w:pStyle w:val="a6"/>
        <w:rPr>
          <w:rtl/>
        </w:rPr>
      </w:pPr>
      <w:r w:rsidRPr="009B4F04">
        <w:rPr>
          <w:rStyle w:val="FootnoteReference"/>
          <w:rFonts w:ascii="IRLotus" w:hAnsi="IRLotus" w:cs="IRLotus"/>
        </w:rPr>
        <w:footnoteRef/>
      </w:r>
      <w:r w:rsidRPr="009B4F04">
        <w:rPr>
          <w:rtl/>
        </w:rPr>
        <w:t>- بیان فارسی، ص250.</w:t>
      </w:r>
    </w:p>
  </w:footnote>
  <w:footnote w:id="138">
    <w:p w:rsidR="00804420" w:rsidRPr="009B4F04" w:rsidRDefault="00804420" w:rsidP="00332D6F">
      <w:pPr>
        <w:pStyle w:val="a6"/>
        <w:rPr>
          <w:rtl/>
        </w:rPr>
      </w:pPr>
      <w:r w:rsidRPr="009B4F04">
        <w:rPr>
          <w:rStyle w:val="FootnoteReference"/>
          <w:rFonts w:ascii="IRLotus" w:hAnsi="IRLotus" w:cs="IRLotus"/>
        </w:rPr>
        <w:footnoteRef/>
      </w:r>
      <w:r w:rsidRPr="009B4F04">
        <w:rPr>
          <w:rtl/>
        </w:rPr>
        <w:t>- بیان فارسی، ص111.</w:t>
      </w:r>
    </w:p>
  </w:footnote>
  <w:footnote w:id="139">
    <w:p w:rsidR="00804420" w:rsidRPr="009B4F04" w:rsidRDefault="00804420" w:rsidP="00332D6F">
      <w:pPr>
        <w:pStyle w:val="a6"/>
        <w:rPr>
          <w:rtl/>
        </w:rPr>
      </w:pPr>
      <w:r w:rsidRPr="009B4F04">
        <w:rPr>
          <w:rStyle w:val="FootnoteReference"/>
          <w:rFonts w:ascii="IRLotus" w:hAnsi="IRLotus" w:cs="IRLotus"/>
        </w:rPr>
        <w:footnoteRef/>
      </w:r>
      <w:r w:rsidRPr="009B4F04">
        <w:rPr>
          <w:rtl/>
        </w:rPr>
        <w:t>- بیان فارسی، ص21.</w:t>
      </w:r>
    </w:p>
  </w:footnote>
  <w:footnote w:id="140">
    <w:p w:rsidR="00804420" w:rsidRPr="009B4F04" w:rsidRDefault="00804420" w:rsidP="00332D6F">
      <w:pPr>
        <w:pStyle w:val="a6"/>
        <w:rPr>
          <w:rtl/>
        </w:rPr>
      </w:pPr>
      <w:r w:rsidRPr="009B4F04">
        <w:rPr>
          <w:rStyle w:val="FootnoteReference"/>
          <w:rFonts w:ascii="IRLotus" w:hAnsi="IRLotus" w:cs="IRLotus"/>
        </w:rPr>
        <w:footnoteRef/>
      </w:r>
      <w:r w:rsidRPr="009B4F04">
        <w:rPr>
          <w:rtl/>
        </w:rPr>
        <w:t>- بیان فارسی، ص7.</w:t>
      </w:r>
    </w:p>
  </w:footnote>
  <w:footnote w:id="141">
    <w:p w:rsidR="00804420" w:rsidRPr="009B4F04" w:rsidRDefault="00804420" w:rsidP="00332D6F">
      <w:pPr>
        <w:pStyle w:val="a6"/>
        <w:rPr>
          <w:rtl/>
        </w:rPr>
      </w:pPr>
      <w:r w:rsidRPr="009B4F04">
        <w:rPr>
          <w:rStyle w:val="FootnoteReference"/>
          <w:rFonts w:ascii="IRLotus" w:hAnsi="IRLotus" w:cs="IRLotus"/>
        </w:rPr>
        <w:footnoteRef/>
      </w:r>
      <w:r w:rsidRPr="009B4F04">
        <w:rPr>
          <w:rtl/>
        </w:rPr>
        <w:t>- اسرار الآثار (حرف ر – ق)، اثر فاضل مازندرانی، ص4 و 5 (مؤسسه ملی مطبوعات امری، 129 بدیع).</w:t>
      </w:r>
    </w:p>
  </w:footnote>
  <w:footnote w:id="142">
    <w:p w:rsidR="00804420" w:rsidRPr="009B4F04" w:rsidRDefault="00804420" w:rsidP="00332D6F">
      <w:pPr>
        <w:pStyle w:val="a6"/>
        <w:rPr>
          <w:rtl/>
        </w:rPr>
      </w:pPr>
      <w:r w:rsidRPr="009B4F04">
        <w:rPr>
          <w:rStyle w:val="FootnoteReference"/>
          <w:rFonts w:ascii="IRLotus" w:hAnsi="IRLotus" w:cs="IRLotus"/>
        </w:rPr>
        <w:footnoteRef/>
      </w:r>
      <w:r w:rsidRPr="009B4F04">
        <w:rPr>
          <w:rtl/>
        </w:rPr>
        <w:t>- در اینجا: ما اُنشی، أو يُنشیء... باید بنویسد و ذکر</w:t>
      </w:r>
      <w:r>
        <w:rPr>
          <w:rtl/>
        </w:rPr>
        <w:t xml:space="preserve"> صیغۀ </w:t>
      </w:r>
      <w:r w:rsidRPr="009B4F04">
        <w:rPr>
          <w:rtl/>
        </w:rPr>
        <w:t>مؤنث وجهی ندارد.</w:t>
      </w:r>
    </w:p>
  </w:footnote>
  <w:footnote w:id="143">
    <w:p w:rsidR="00804420" w:rsidRPr="009B4F04" w:rsidRDefault="00804420" w:rsidP="00332D6F">
      <w:pPr>
        <w:pStyle w:val="a6"/>
        <w:rPr>
          <w:rtl/>
        </w:rPr>
      </w:pPr>
      <w:r w:rsidRPr="009B4F04">
        <w:rPr>
          <w:rStyle w:val="FootnoteReference"/>
          <w:rFonts w:ascii="IRLotus" w:hAnsi="IRLotus" w:cs="IRLotus"/>
        </w:rPr>
        <w:footnoteRef/>
      </w:r>
      <w:r w:rsidRPr="009B4F04">
        <w:rPr>
          <w:rtl/>
        </w:rPr>
        <w:t>- بیان فارسی، ص198.</w:t>
      </w:r>
    </w:p>
  </w:footnote>
  <w:footnote w:id="144">
    <w:p w:rsidR="00804420" w:rsidRPr="009B4F04" w:rsidRDefault="00804420" w:rsidP="00332D6F">
      <w:pPr>
        <w:pStyle w:val="a6"/>
        <w:rPr>
          <w:rtl/>
        </w:rPr>
      </w:pPr>
      <w:r w:rsidRPr="009B4F04">
        <w:rPr>
          <w:rStyle w:val="FootnoteReference"/>
          <w:rFonts w:ascii="IRLotus" w:hAnsi="IRLotus" w:cs="IRLotus"/>
        </w:rPr>
        <w:footnoteRef/>
      </w:r>
      <w:r w:rsidRPr="009B4F04">
        <w:rPr>
          <w:rtl/>
        </w:rPr>
        <w:t>- بیان فارسی، ص130.</w:t>
      </w:r>
    </w:p>
  </w:footnote>
  <w:footnote w:id="145">
    <w:p w:rsidR="00804420" w:rsidRPr="009B4F04" w:rsidRDefault="00804420" w:rsidP="00332D6F">
      <w:pPr>
        <w:pStyle w:val="a6"/>
        <w:rPr>
          <w:rtl/>
        </w:rPr>
      </w:pPr>
      <w:r w:rsidRPr="009B4F04">
        <w:rPr>
          <w:rStyle w:val="FootnoteReference"/>
          <w:rFonts w:ascii="IRLotus" w:hAnsi="IRLotus" w:cs="IRLotus"/>
        </w:rPr>
        <w:footnoteRef/>
      </w:r>
      <w:r w:rsidRPr="009B4F04">
        <w:rPr>
          <w:rtl/>
        </w:rPr>
        <w:t>- بیان فارسی، ص238.</w:t>
      </w:r>
    </w:p>
  </w:footnote>
  <w:footnote w:id="146">
    <w:p w:rsidR="00804420" w:rsidRPr="009B4F04" w:rsidRDefault="00804420" w:rsidP="00332D6F">
      <w:pPr>
        <w:pStyle w:val="a6"/>
        <w:rPr>
          <w:rtl/>
        </w:rPr>
      </w:pPr>
      <w:r w:rsidRPr="009B4F04">
        <w:rPr>
          <w:rStyle w:val="FootnoteReference"/>
          <w:rFonts w:ascii="IRLotus" w:hAnsi="IRLotus" w:cs="IRLotus"/>
        </w:rPr>
        <w:footnoteRef/>
      </w:r>
      <w:r w:rsidRPr="009B4F04">
        <w:rPr>
          <w:rtl/>
        </w:rPr>
        <w:t>- بیان فارسی، ص262.</w:t>
      </w:r>
    </w:p>
  </w:footnote>
  <w:footnote w:id="147">
    <w:p w:rsidR="00804420" w:rsidRPr="009B4F04" w:rsidRDefault="00804420" w:rsidP="00332D6F">
      <w:pPr>
        <w:pStyle w:val="a6"/>
        <w:rPr>
          <w:rtl/>
        </w:rPr>
      </w:pPr>
      <w:r w:rsidRPr="009B4F04">
        <w:rPr>
          <w:rStyle w:val="FootnoteReference"/>
          <w:rFonts w:ascii="IRLotus" w:hAnsi="IRLotus" w:cs="IRLotus"/>
        </w:rPr>
        <w:footnoteRef/>
      </w:r>
      <w:r w:rsidRPr="009B4F04">
        <w:rPr>
          <w:rtl/>
        </w:rPr>
        <w:t>- علی‌محمد در اینجا اشتباه نموده و (لن يذر) صحیح است.</w:t>
      </w:r>
    </w:p>
  </w:footnote>
  <w:footnote w:id="148">
    <w:p w:rsidR="00804420" w:rsidRPr="009B4F04" w:rsidRDefault="00804420" w:rsidP="00332D6F">
      <w:pPr>
        <w:pStyle w:val="a6"/>
        <w:rPr>
          <w:rtl/>
        </w:rPr>
      </w:pPr>
      <w:r w:rsidRPr="009B4F04">
        <w:rPr>
          <w:rStyle w:val="FootnoteReference"/>
          <w:rFonts w:ascii="IRLotus" w:hAnsi="IRLotus" w:cs="IRLotus"/>
        </w:rPr>
        <w:footnoteRef/>
      </w:r>
      <w:r w:rsidRPr="009B4F04">
        <w:rPr>
          <w:rtl/>
        </w:rPr>
        <w:t>- لوح هیکل الدین، ص15.</w:t>
      </w:r>
    </w:p>
  </w:footnote>
  <w:footnote w:id="149">
    <w:p w:rsidR="00804420" w:rsidRPr="009B4F04" w:rsidRDefault="00804420" w:rsidP="00332D6F">
      <w:pPr>
        <w:pStyle w:val="a6"/>
        <w:rPr>
          <w:rtl/>
        </w:rPr>
      </w:pPr>
      <w:r w:rsidRPr="009B4F04">
        <w:rPr>
          <w:rStyle w:val="FootnoteReference"/>
          <w:rFonts w:ascii="IRLotus" w:hAnsi="IRLotus" w:cs="IRLotus"/>
        </w:rPr>
        <w:footnoteRef/>
      </w:r>
      <w:r w:rsidRPr="009B4F04">
        <w:rPr>
          <w:rtl/>
        </w:rPr>
        <w:t>- لوح هیکل الدین، ص6.</w:t>
      </w:r>
    </w:p>
  </w:footnote>
  <w:footnote w:id="150">
    <w:p w:rsidR="00804420" w:rsidRPr="009B4F04" w:rsidRDefault="00804420" w:rsidP="00332D6F">
      <w:pPr>
        <w:pStyle w:val="a6"/>
        <w:rPr>
          <w:rtl/>
        </w:rPr>
      </w:pPr>
      <w:r w:rsidRPr="009B4F04">
        <w:rPr>
          <w:rStyle w:val="FootnoteReference"/>
          <w:rFonts w:ascii="IRLotus" w:hAnsi="IRLotus" w:cs="IRLotus"/>
        </w:rPr>
        <w:footnoteRef/>
      </w:r>
      <w:r w:rsidRPr="009B4F04">
        <w:rPr>
          <w:rtl/>
        </w:rPr>
        <w:t>- ابوالفضل گلپایگانی (مبلغ بهایی) در کتاب «کشف الغطاء» در صفحه 130 (چاپ تاشکند،</w:t>
      </w:r>
      <w:r>
        <w:rPr>
          <w:rtl/>
        </w:rPr>
        <w:t xml:space="preserve"> مطبعۀ </w:t>
      </w:r>
      <w:r w:rsidRPr="009B4F04">
        <w:rPr>
          <w:rtl/>
        </w:rPr>
        <w:t>کویر) می‌نویسد: «در باب خامس از واحد خامس «بیان» می‌خواند، آنچه</w:t>
      </w:r>
      <w:r>
        <w:rPr>
          <w:rtl/>
        </w:rPr>
        <w:t xml:space="preserve"> خلاصۀ </w:t>
      </w:r>
      <w:r w:rsidRPr="009B4F04">
        <w:rPr>
          <w:rtl/>
        </w:rPr>
        <w:t>آن این است که نفس‌کشیدن غیر مؤمن به «بیان» بر او حرام است تا چه رسد به اموال او. و لذا بر اولی القدرة لازم است که اموال ناس را بگیرند و به آن‌ها رد نکنند، مگر وقتی که ایمان به صاحب «بیان» بیاورند. انتهی»!.</w:t>
      </w:r>
    </w:p>
  </w:footnote>
  <w:footnote w:id="151">
    <w:p w:rsidR="00804420" w:rsidRPr="009B4F04" w:rsidRDefault="00804420" w:rsidP="00332D6F">
      <w:pPr>
        <w:pStyle w:val="a6"/>
        <w:rPr>
          <w:rtl/>
        </w:rPr>
      </w:pPr>
      <w:r w:rsidRPr="009B4F04">
        <w:rPr>
          <w:rStyle w:val="FootnoteReference"/>
          <w:rFonts w:ascii="IRLotus" w:hAnsi="IRLotus" w:cs="IRLotus"/>
        </w:rPr>
        <w:footnoteRef/>
      </w:r>
      <w:r w:rsidRPr="009B4F04">
        <w:rPr>
          <w:rtl/>
        </w:rPr>
        <w:t xml:space="preserve">- اشراق خاوری (مبلغ بهایی) در کتاب </w:t>
      </w:r>
      <w:r w:rsidRPr="009B4F04">
        <w:rPr>
          <w:b/>
          <w:bCs/>
          <w:rtl/>
        </w:rPr>
        <w:t xml:space="preserve">«محاضرات» </w:t>
      </w:r>
      <w:r w:rsidRPr="009B4F04">
        <w:rPr>
          <w:rtl/>
        </w:rPr>
        <w:t>در بارۀ این آیۀ شریفه قرآنی می‌نویسد: «در این آیه صریحاً می‌فرماید به کفار و مشرکین که اذیت آن‌ها به شما نرسیده، مهربانی کنید و به عدالت رفتار فرمایید». (محاضرات، ج1، ص474 و 475، مؤسسه مطبوعات امری، 120 بدیع).</w:t>
      </w:r>
    </w:p>
  </w:footnote>
  <w:footnote w:id="152">
    <w:p w:rsidR="00804420" w:rsidRPr="009B4F04" w:rsidRDefault="00804420" w:rsidP="00332D6F">
      <w:pPr>
        <w:pStyle w:val="a6"/>
        <w:rPr>
          <w:rtl/>
        </w:rPr>
      </w:pPr>
      <w:r w:rsidRPr="009B4F04">
        <w:rPr>
          <w:rStyle w:val="FootnoteReference"/>
          <w:rFonts w:ascii="IRLotus" w:hAnsi="IRLotus" w:cs="IRLotus"/>
        </w:rPr>
        <w:footnoteRef/>
      </w:r>
      <w:r w:rsidRPr="009B4F04">
        <w:rPr>
          <w:rtl/>
        </w:rPr>
        <w:t>- سنن ابی داود، کتاب الإمارة، باب 33، ص437، چاپ اسلامبول.</w:t>
      </w:r>
    </w:p>
  </w:footnote>
  <w:footnote w:id="153">
    <w:p w:rsidR="00804420" w:rsidRPr="009B4F04" w:rsidRDefault="00804420" w:rsidP="00332D6F">
      <w:pPr>
        <w:pStyle w:val="a6"/>
        <w:rPr>
          <w:rtl/>
        </w:rPr>
      </w:pPr>
      <w:r w:rsidRPr="009B4F04">
        <w:rPr>
          <w:rStyle w:val="FootnoteReference"/>
          <w:rFonts w:ascii="IRLotus" w:hAnsi="IRLotus" w:cs="IRLotus"/>
        </w:rPr>
        <w:footnoteRef/>
      </w:r>
      <w:r w:rsidRPr="009B4F04">
        <w:rPr>
          <w:rtl/>
        </w:rPr>
        <w:t>- مفاوضات عبدالبهاء، ص17، چاپ لیدن، سنة 1908 م.</w:t>
      </w:r>
    </w:p>
  </w:footnote>
  <w:footnote w:id="154">
    <w:p w:rsidR="00804420" w:rsidRPr="009B4F04" w:rsidRDefault="00804420" w:rsidP="00332D6F">
      <w:pPr>
        <w:pStyle w:val="a6"/>
        <w:rPr>
          <w:rtl/>
        </w:rPr>
      </w:pPr>
      <w:r w:rsidRPr="009B4F04">
        <w:rPr>
          <w:rStyle w:val="FootnoteReference"/>
          <w:rFonts w:ascii="IRLotus" w:hAnsi="IRLotus" w:cs="IRLotus"/>
        </w:rPr>
        <w:footnoteRef/>
      </w:r>
      <w:r w:rsidRPr="009B4F04">
        <w:rPr>
          <w:rtl/>
        </w:rPr>
        <w:t>- خودستایی مکنید.</w:t>
      </w:r>
    </w:p>
  </w:footnote>
  <w:footnote w:id="155">
    <w:p w:rsidR="00804420" w:rsidRPr="009B4F04" w:rsidRDefault="00804420" w:rsidP="00332D6F">
      <w:pPr>
        <w:pStyle w:val="a6"/>
        <w:rPr>
          <w:rtl/>
        </w:rPr>
      </w:pPr>
      <w:r w:rsidRPr="009B4F04">
        <w:rPr>
          <w:rStyle w:val="FootnoteReference"/>
          <w:rFonts w:ascii="IRLotus" w:hAnsi="IRLotus" w:cs="IRLotus"/>
        </w:rPr>
        <w:footnoteRef/>
      </w:r>
      <w:r w:rsidRPr="009B4F04">
        <w:rPr>
          <w:rtl/>
        </w:rPr>
        <w:t>- بیان فارسی، ص188.</w:t>
      </w:r>
    </w:p>
  </w:footnote>
  <w:footnote w:id="156">
    <w:p w:rsidR="00804420" w:rsidRPr="009B4F04" w:rsidRDefault="00804420" w:rsidP="00332D6F">
      <w:pPr>
        <w:pStyle w:val="a6"/>
        <w:rPr>
          <w:rtl/>
        </w:rPr>
      </w:pPr>
      <w:r w:rsidRPr="009B4F04">
        <w:rPr>
          <w:rStyle w:val="FootnoteReference"/>
          <w:rFonts w:ascii="IRLotus" w:hAnsi="IRLotus" w:cs="IRLotus"/>
        </w:rPr>
        <w:footnoteRef/>
      </w:r>
      <w:r w:rsidRPr="009B4F04">
        <w:rPr>
          <w:rtl/>
        </w:rPr>
        <w:t>- بیان فارسی، ص262.</w:t>
      </w:r>
    </w:p>
  </w:footnote>
  <w:footnote w:id="157">
    <w:p w:rsidR="00804420" w:rsidRPr="009B4F04" w:rsidRDefault="00804420" w:rsidP="00332D6F">
      <w:pPr>
        <w:pStyle w:val="a6"/>
        <w:rPr>
          <w:rtl/>
        </w:rPr>
      </w:pPr>
      <w:r w:rsidRPr="009B4F04">
        <w:rPr>
          <w:rStyle w:val="FootnoteReference"/>
          <w:rFonts w:ascii="IRLotus" w:hAnsi="IRLotus" w:cs="IRLotus"/>
        </w:rPr>
        <w:footnoteRef/>
      </w:r>
      <w:r w:rsidRPr="009B4F04">
        <w:rPr>
          <w:rtl/>
        </w:rPr>
        <w:t>- بیان فارسی، ص115.</w:t>
      </w:r>
    </w:p>
  </w:footnote>
  <w:footnote w:id="158">
    <w:p w:rsidR="00804420" w:rsidRPr="009B4F04" w:rsidRDefault="00804420" w:rsidP="00332D6F">
      <w:pPr>
        <w:pStyle w:val="a6"/>
        <w:rPr>
          <w:rtl/>
        </w:rPr>
      </w:pPr>
      <w:r w:rsidRPr="009B4F04">
        <w:rPr>
          <w:rStyle w:val="FootnoteReference"/>
          <w:rFonts w:ascii="IRLotus" w:hAnsi="IRLotus" w:cs="IRLotus"/>
        </w:rPr>
        <w:footnoteRef/>
      </w:r>
      <w:r w:rsidRPr="009B4F04">
        <w:rPr>
          <w:rtl/>
        </w:rPr>
        <w:t>- بیان فارسی، ص148.</w:t>
      </w:r>
    </w:p>
  </w:footnote>
  <w:footnote w:id="159">
    <w:p w:rsidR="00804420" w:rsidRPr="009B4F04" w:rsidRDefault="00804420" w:rsidP="00332D6F">
      <w:pPr>
        <w:pStyle w:val="a6"/>
        <w:rPr>
          <w:rtl/>
        </w:rPr>
      </w:pPr>
      <w:r w:rsidRPr="009B4F04">
        <w:rPr>
          <w:rStyle w:val="FootnoteReference"/>
          <w:rFonts w:ascii="IRLotus" w:hAnsi="IRLotus" w:cs="IRLotus"/>
        </w:rPr>
        <w:footnoteRef/>
      </w:r>
      <w:r w:rsidRPr="009B4F04">
        <w:rPr>
          <w:rtl/>
        </w:rPr>
        <w:t>- بیان فارسی، ص116.</w:t>
      </w:r>
    </w:p>
  </w:footnote>
  <w:footnote w:id="160">
    <w:p w:rsidR="00804420" w:rsidRPr="009B4F04" w:rsidRDefault="00804420" w:rsidP="00332D6F">
      <w:pPr>
        <w:pStyle w:val="a6"/>
        <w:rPr>
          <w:rtl/>
        </w:rPr>
      </w:pPr>
      <w:r w:rsidRPr="009B4F04">
        <w:rPr>
          <w:rStyle w:val="FootnoteReference"/>
          <w:rFonts w:ascii="IRLotus" w:hAnsi="IRLotus" w:cs="IRLotus"/>
        </w:rPr>
        <w:footnoteRef/>
      </w:r>
      <w:r w:rsidRPr="009B4F04">
        <w:rPr>
          <w:rtl/>
        </w:rPr>
        <w:t>- بیان فارسی، ص148.</w:t>
      </w:r>
    </w:p>
  </w:footnote>
  <w:footnote w:id="161">
    <w:p w:rsidR="00804420" w:rsidRPr="009B4F04" w:rsidRDefault="00804420" w:rsidP="00332D6F">
      <w:pPr>
        <w:pStyle w:val="a6"/>
        <w:rPr>
          <w:rtl/>
        </w:rPr>
      </w:pPr>
      <w:r w:rsidRPr="009B4F04">
        <w:rPr>
          <w:rStyle w:val="FootnoteReference"/>
          <w:rFonts w:ascii="IRLotus" w:hAnsi="IRLotus" w:cs="IRLotus"/>
        </w:rPr>
        <w:footnoteRef/>
      </w:r>
      <w:r w:rsidRPr="009B4F04">
        <w:rPr>
          <w:rtl/>
        </w:rPr>
        <w:t>- یعنی سید علی که دایی علی‌محمد باب بود.</w:t>
      </w:r>
    </w:p>
  </w:footnote>
  <w:footnote w:id="162">
    <w:p w:rsidR="00804420" w:rsidRPr="009B4F04" w:rsidRDefault="00804420" w:rsidP="00332D6F">
      <w:pPr>
        <w:pStyle w:val="a6"/>
        <w:rPr>
          <w:rtl/>
        </w:rPr>
      </w:pPr>
      <w:r w:rsidRPr="009B4F04">
        <w:rPr>
          <w:rStyle w:val="FootnoteReference"/>
          <w:rFonts w:ascii="IRLotus" w:hAnsi="IRLotus" w:cs="IRLotus"/>
        </w:rPr>
        <w:footnoteRef/>
      </w:r>
      <w:r w:rsidRPr="009B4F04">
        <w:rPr>
          <w:rtl/>
        </w:rPr>
        <w:t>- مطالع الأنوار (تلخیص تاریخ نبیل زرندی)، اثر عبدالحمید اشراق خاوری، ص140 و 141 (</w:t>
      </w:r>
      <w:r>
        <w:rPr>
          <w:rtl/>
        </w:rPr>
        <w:t>مؤسسۀ</w:t>
      </w:r>
      <w:r w:rsidRPr="009B4F04">
        <w:rPr>
          <w:rtl/>
        </w:rPr>
        <w:t xml:space="preserve"> ملی مطبوعات امری، 129 بدیع).</w:t>
      </w:r>
    </w:p>
  </w:footnote>
  <w:footnote w:id="163">
    <w:p w:rsidR="00804420" w:rsidRPr="009B4F04" w:rsidRDefault="00804420" w:rsidP="00332D6F">
      <w:pPr>
        <w:pStyle w:val="a6"/>
        <w:rPr>
          <w:rtl/>
        </w:rPr>
      </w:pPr>
      <w:r w:rsidRPr="009B4F04">
        <w:rPr>
          <w:rStyle w:val="FootnoteReference"/>
          <w:rFonts w:ascii="IRLotus" w:hAnsi="IRLotus" w:cs="IRLotus"/>
        </w:rPr>
        <w:footnoteRef/>
      </w:r>
      <w:r w:rsidRPr="009B4F04">
        <w:rPr>
          <w:rtl/>
        </w:rPr>
        <w:t>- لوح هیکل الدین، ص5.</w:t>
      </w:r>
    </w:p>
  </w:footnote>
  <w:footnote w:id="164">
    <w:p w:rsidR="00804420" w:rsidRPr="00CB2639" w:rsidRDefault="00804420" w:rsidP="00332D6F">
      <w:pPr>
        <w:pStyle w:val="a6"/>
        <w:rPr>
          <w:rFonts w:ascii="Lotus Linotype" w:hAnsi="Lotus Linotype" w:cs="2  Badr"/>
          <w:sz w:val="26"/>
          <w:szCs w:val="26"/>
          <w:rtl/>
        </w:rPr>
      </w:pPr>
      <w:r w:rsidRPr="009B4F04">
        <w:rPr>
          <w:rStyle w:val="FootnoteReference"/>
          <w:rFonts w:ascii="IRLotus" w:hAnsi="IRLotus" w:cs="IRLotus"/>
        </w:rPr>
        <w:footnoteRef/>
      </w:r>
      <w:r w:rsidRPr="009B4F04">
        <w:rPr>
          <w:rtl/>
        </w:rPr>
        <w:t>- ظهورالحق، اثر اسدالله مازندرانی، ج3، ص14 (تصویرنام</w:t>
      </w:r>
      <w:r>
        <w:rPr>
          <w:rFonts w:hint="cs"/>
          <w:rtl/>
        </w:rPr>
        <w:t>ۀ</w:t>
      </w:r>
      <w:r w:rsidRPr="009B4F04">
        <w:rPr>
          <w:rtl/>
        </w:rPr>
        <w:t xml:space="preserve"> ناصرالدین میرزا به محمد شاه قاجار) و کشف الغطاء، اثر ابوالفضل گلپایگانی (و مهدی گلپایگانی) ص202 و 203.</w:t>
      </w:r>
    </w:p>
  </w:footnote>
  <w:footnote w:id="165">
    <w:p w:rsidR="00804420" w:rsidRPr="009B4F04" w:rsidRDefault="00804420" w:rsidP="00332D6F">
      <w:pPr>
        <w:pStyle w:val="a6"/>
        <w:rPr>
          <w:rtl/>
        </w:rPr>
      </w:pPr>
      <w:r w:rsidRPr="009B4F04">
        <w:rPr>
          <w:rStyle w:val="FootnoteReference"/>
          <w:rFonts w:ascii="IRLotus" w:hAnsi="IRLotus" w:cs="IRLotus"/>
        </w:rPr>
        <w:footnoteRef/>
      </w:r>
      <w:r w:rsidRPr="009B4F04">
        <w:rPr>
          <w:rtl/>
        </w:rPr>
        <w:t>- کشف الغطاء، اثر ابوالفضل گلپایگانی (و مهدی گلپایگانی) ص204 و 205، تحت عنوان: «صورت دستخط حضرت نقطۀ اولی به ناصرالدین شاه در اوقات ولیعهدی او در تبریز که بر علما جوابی نوشته اند».</w:t>
      </w:r>
    </w:p>
  </w:footnote>
  <w:footnote w:id="166">
    <w:p w:rsidR="00804420" w:rsidRPr="009B4F04" w:rsidRDefault="00804420" w:rsidP="00332D6F">
      <w:pPr>
        <w:pStyle w:val="a6"/>
        <w:rPr>
          <w:rtl/>
        </w:rPr>
      </w:pPr>
      <w:r w:rsidRPr="009B4F04">
        <w:rPr>
          <w:rStyle w:val="FootnoteReference"/>
          <w:rFonts w:ascii="IRLotus" w:hAnsi="IRLotus" w:cs="IRLotus"/>
        </w:rPr>
        <w:footnoteRef/>
      </w:r>
      <w:r w:rsidRPr="009B4F04">
        <w:rPr>
          <w:rtl/>
        </w:rPr>
        <w:t>- کشف الغطاء، ص204 (چاپ تاشکند، مطبعۀ کویر).</w:t>
      </w:r>
    </w:p>
  </w:footnote>
  <w:footnote w:id="167">
    <w:p w:rsidR="00804420" w:rsidRPr="009B4F04" w:rsidRDefault="00804420" w:rsidP="00332D6F">
      <w:pPr>
        <w:pStyle w:val="a6"/>
        <w:rPr>
          <w:rtl/>
        </w:rPr>
      </w:pPr>
      <w:r w:rsidRPr="009B4F04">
        <w:rPr>
          <w:rStyle w:val="FootnoteReference"/>
          <w:rFonts w:ascii="IRLotus" w:hAnsi="IRLotus" w:cs="IRLotus"/>
        </w:rPr>
        <w:footnoteRef/>
      </w:r>
      <w:r w:rsidRPr="009B4F04">
        <w:rPr>
          <w:rtl/>
        </w:rPr>
        <w:t>- مطالع الأنوار، ص66 و 67.</w:t>
      </w:r>
    </w:p>
  </w:footnote>
  <w:footnote w:id="168">
    <w:p w:rsidR="00804420" w:rsidRPr="009B4F04" w:rsidRDefault="00804420" w:rsidP="00332D6F">
      <w:pPr>
        <w:pStyle w:val="a6"/>
        <w:rPr>
          <w:rtl/>
        </w:rPr>
      </w:pPr>
      <w:r w:rsidRPr="009B4F04">
        <w:rPr>
          <w:rStyle w:val="FootnoteReference"/>
          <w:rFonts w:ascii="IRLotus" w:hAnsi="IRLotus" w:cs="IRLotus"/>
        </w:rPr>
        <w:footnoteRef/>
      </w:r>
      <w:r w:rsidRPr="009B4F04">
        <w:rPr>
          <w:rtl/>
        </w:rPr>
        <w:t>- مفتاح باب الأبواب، ترجمۀ فرید گلپایگانی، ص89 - 90 (چاپ سوم) انتشارات فراهانی.</w:t>
      </w:r>
    </w:p>
  </w:footnote>
  <w:footnote w:id="169">
    <w:p w:rsidR="00804420" w:rsidRPr="009B4F04" w:rsidRDefault="00804420" w:rsidP="00332D6F">
      <w:pPr>
        <w:pStyle w:val="a6"/>
        <w:rPr>
          <w:rtl/>
        </w:rPr>
      </w:pPr>
      <w:r w:rsidRPr="009B4F04">
        <w:rPr>
          <w:rStyle w:val="FootnoteReference"/>
          <w:rFonts w:ascii="IRLotus" w:hAnsi="IRLotus" w:cs="IRLotus"/>
        </w:rPr>
        <w:footnoteRef/>
      </w:r>
      <w:r w:rsidRPr="009B4F04">
        <w:rPr>
          <w:rtl/>
        </w:rPr>
        <w:t xml:space="preserve">- در صفحۀ 56 از «بیان عربی» می‌خوانیم: </w:t>
      </w:r>
      <w:r w:rsidRPr="00332D6F">
        <w:rPr>
          <w:rStyle w:val="Char7"/>
          <w:rtl/>
        </w:rPr>
        <w:t>«من علوم يلزمنّکم في دينکم مثل النحو والصرف والحروف وأعداد الحروف...»</w:t>
      </w:r>
      <w:r w:rsidRPr="009B4F04">
        <w:rPr>
          <w:rtl/>
        </w:rPr>
        <w:t xml:space="preserve"> یعنی: «(فراگرفتن) دانش‌هایی در دین‌تان بر شما لازم است، مانند نحو و صرف و علم حروف و اعداد حروف...»!.</w:t>
      </w:r>
    </w:p>
  </w:footnote>
  <w:footnote w:id="170">
    <w:p w:rsidR="00804420" w:rsidRPr="009B4F04" w:rsidRDefault="00804420" w:rsidP="009B4F04">
      <w:pPr>
        <w:pStyle w:val="FootnoteText"/>
        <w:bidi/>
        <w:ind w:left="272" w:hanging="272"/>
        <w:jc w:val="both"/>
        <w:rPr>
          <w:rFonts w:ascii="IRLotus" w:hAnsi="IRLotus" w:cs="IRLotus"/>
          <w:i/>
          <w:iCs/>
          <w:sz w:val="24"/>
          <w:szCs w:val="24"/>
          <w:rtl/>
          <w:lang w:bidi="fa-IR"/>
        </w:rPr>
      </w:pPr>
      <w:r w:rsidRPr="00332D6F">
        <w:rPr>
          <w:rStyle w:val="Char6"/>
        </w:rPr>
        <w:footnoteRef/>
      </w:r>
      <w:r w:rsidRPr="00332D6F">
        <w:rPr>
          <w:rStyle w:val="Char6"/>
          <w:rtl/>
        </w:rPr>
        <w:t>- اگر بابی‌ها و بهایی‌های‌ عربی‌دان برای واژه‌های نامربوطی که در این عبارات آمده (مانند:</w:t>
      </w:r>
      <w:r w:rsidRPr="00332D6F">
        <w:rPr>
          <w:rStyle w:val="Char7"/>
          <w:rtl/>
        </w:rPr>
        <w:t xml:space="preserve"> الجنلنة والجملنة والتمنة والتمموت والکملنة والکمولت..</w:t>
      </w:r>
      <w:r w:rsidRPr="00332D6F">
        <w:rPr>
          <w:rStyle w:val="Char6"/>
          <w:rtl/>
        </w:rPr>
        <w:t xml:space="preserve">) بر طبق موازین زبان عرب معانی معقولی آوردند، یا از خلال کلمات: </w:t>
      </w:r>
      <w:r w:rsidRPr="00332D6F">
        <w:rPr>
          <w:rStyle w:val="Char7"/>
          <w:rtl/>
        </w:rPr>
        <w:t>ذوالإصتداق وذوالإزتهاق وذوالإظتهار...</w:t>
      </w:r>
      <w:r w:rsidRPr="00332D6F">
        <w:rPr>
          <w:rStyle w:val="Char6"/>
          <w:rtl/>
        </w:rPr>
        <w:t xml:space="preserve"> مفهوم صحیحی اثبات کردند، نزد ما جایزه دارند!.</w:t>
      </w:r>
    </w:p>
  </w:footnote>
  <w:footnote w:id="171">
    <w:p w:rsidR="00804420" w:rsidRPr="00CB2639" w:rsidRDefault="00804420" w:rsidP="009B4F04">
      <w:pPr>
        <w:pStyle w:val="FootnoteText"/>
        <w:bidi/>
        <w:ind w:left="272" w:hanging="272"/>
        <w:jc w:val="both"/>
        <w:rPr>
          <w:rFonts w:ascii="Lotus Linotype" w:hAnsi="Lotus Linotype" w:cs="2  Badr"/>
          <w:sz w:val="26"/>
          <w:szCs w:val="26"/>
          <w:rtl/>
          <w:lang w:bidi="fa-IR"/>
        </w:rPr>
      </w:pPr>
      <w:r w:rsidRPr="00332D6F">
        <w:rPr>
          <w:rStyle w:val="Char6"/>
        </w:rPr>
        <w:footnoteRef/>
      </w:r>
      <w:r w:rsidRPr="00332D6F">
        <w:rPr>
          <w:rStyle w:val="Char6"/>
          <w:rtl/>
        </w:rPr>
        <w:t>- آیا انصافاً:</w:t>
      </w:r>
      <w:r w:rsidRPr="009B4F04">
        <w:rPr>
          <w:rFonts w:ascii="IRLotus" w:hAnsi="IRLotus" w:cs="IRLotus"/>
          <w:sz w:val="24"/>
          <w:szCs w:val="24"/>
          <w:rtl/>
          <w:lang w:bidi="fa-IR"/>
        </w:rPr>
        <w:t xml:space="preserve"> </w:t>
      </w:r>
      <w:r w:rsidRPr="00332D6F">
        <w:rPr>
          <w:rStyle w:val="Char7"/>
          <w:rtl/>
        </w:rPr>
        <w:t>رب البراقيون واللحقاقيون والرقاقيون والدقاقيون...</w:t>
      </w:r>
      <w:r w:rsidRPr="00332D6F">
        <w:rPr>
          <w:rStyle w:val="Char6"/>
          <w:rtl/>
        </w:rPr>
        <w:t xml:space="preserve"> معنی و مفهوم درستی دارد؟ آیا می‌توان گفت که گویندۀ این کلمات از عقل سالمی برخوردار بوده است!؟.</w:t>
      </w:r>
    </w:p>
  </w:footnote>
  <w:footnote w:id="172">
    <w:p w:rsidR="00804420" w:rsidRPr="009B4F04" w:rsidRDefault="00804420" w:rsidP="004D4AE2">
      <w:pPr>
        <w:pStyle w:val="FootnoteText"/>
        <w:bidi/>
        <w:ind w:left="272" w:hanging="272"/>
        <w:jc w:val="both"/>
        <w:rPr>
          <w:rFonts w:ascii="IRLotus" w:hAnsi="IRLotus" w:cs="IRLotus"/>
          <w:sz w:val="24"/>
          <w:szCs w:val="24"/>
          <w:rtl/>
          <w:lang w:bidi="fa-IR"/>
        </w:rPr>
      </w:pPr>
      <w:r w:rsidRPr="004D4AE2">
        <w:rPr>
          <w:rStyle w:val="Char6"/>
        </w:rPr>
        <w:footnoteRef/>
      </w:r>
      <w:r w:rsidRPr="004D4AE2">
        <w:rPr>
          <w:rStyle w:val="Char6"/>
          <w:rtl/>
        </w:rPr>
        <w:t>- آیا این واژه‌سازی‌های مضحک معجزۀ نبوی است، و مثلاً دیگران هم حق دارند که بگویند:</w:t>
      </w:r>
      <w:r w:rsidRPr="004D4AE2">
        <w:rPr>
          <w:rStyle w:val="Char7"/>
          <w:rtl/>
        </w:rPr>
        <w:t xml:space="preserve"> بسم</w:t>
      </w:r>
      <w:r w:rsidRPr="004D4AE2">
        <w:rPr>
          <w:rStyle w:val="Char7"/>
          <w:rFonts w:hint="cs"/>
          <w:rtl/>
        </w:rPr>
        <w:t>ك</w:t>
      </w:r>
      <w:r w:rsidRPr="004D4AE2">
        <w:rPr>
          <w:rStyle w:val="Char7"/>
          <w:rtl/>
        </w:rPr>
        <w:t xml:space="preserve"> القيدوم القادوم المقدوم القوادوم القدوم ذي المقادم..</w:t>
      </w:r>
      <w:r w:rsidRPr="004D4AE2">
        <w:rPr>
          <w:rStyle w:val="Char6"/>
          <w:rtl/>
        </w:rPr>
        <w:t xml:space="preserve"> و سپس ادعای پیغمبری کنند!!؟.</w:t>
      </w:r>
    </w:p>
  </w:footnote>
  <w:footnote w:id="173">
    <w:p w:rsidR="00804420" w:rsidRPr="009B4F04" w:rsidRDefault="00804420" w:rsidP="009B4F04">
      <w:pPr>
        <w:pStyle w:val="FootnoteText"/>
        <w:bidi/>
        <w:ind w:left="272" w:hanging="272"/>
        <w:jc w:val="both"/>
        <w:rPr>
          <w:rFonts w:ascii="IRLotus" w:hAnsi="IRLotus" w:cs="IRLotus"/>
          <w:sz w:val="24"/>
          <w:szCs w:val="24"/>
          <w:rtl/>
        </w:rPr>
      </w:pPr>
      <w:r w:rsidRPr="004D4AE2">
        <w:rPr>
          <w:rStyle w:val="Char6"/>
        </w:rPr>
        <w:footnoteRef/>
      </w:r>
      <w:r w:rsidRPr="004D4AE2">
        <w:rPr>
          <w:rStyle w:val="Char6"/>
          <w:rtl/>
        </w:rPr>
        <w:t>- با وجود آن که قرآن مجید می‌فرماید:</w:t>
      </w:r>
      <w:r w:rsidRPr="004D4AE2">
        <w:rPr>
          <w:rStyle w:val="Char6"/>
          <w:rFonts w:hint="cs"/>
          <w:rtl/>
        </w:rPr>
        <w:t xml:space="preserve"> </w:t>
      </w:r>
      <w:r w:rsidRPr="009B4F04">
        <w:rPr>
          <w:rFonts w:ascii="Traditional Arabic" w:hAnsi="Traditional Arabic" w:cs="Traditional Arabic"/>
          <w:sz w:val="22"/>
          <w:szCs w:val="22"/>
          <w:rtl/>
          <w:lang w:bidi="fa-IR"/>
        </w:rPr>
        <w:t>﴿</w:t>
      </w:r>
      <w:r w:rsidRPr="009B4F04">
        <w:rPr>
          <w:rFonts w:ascii="KFGQPC Uthmanic Script HAFS" w:hAnsi="KFGQPC Uthmanic Script HAFS" w:cs="KFGQPC Uthmanic Script HAFS" w:hint="eastAsia"/>
          <w:sz w:val="22"/>
          <w:szCs w:val="22"/>
          <w:rtl/>
        </w:rPr>
        <w:t>وَلِلَّهِ</w:t>
      </w:r>
      <w:r w:rsidRPr="009B4F04">
        <w:rPr>
          <w:rFonts w:ascii="KFGQPC Uthmanic Script HAFS" w:hAnsi="KFGQPC Uthmanic Script HAFS" w:cs="KFGQPC Uthmanic Script HAFS"/>
          <w:sz w:val="22"/>
          <w:szCs w:val="22"/>
          <w:rtl/>
        </w:rPr>
        <w:t xml:space="preserve"> </w:t>
      </w:r>
      <w:r w:rsidRPr="009B4F04">
        <w:rPr>
          <w:rFonts w:ascii="KFGQPC Uthmanic Script HAFS" w:hAnsi="KFGQPC Uthmanic Script HAFS" w:cs="KFGQPC Uthmanic Script HAFS" w:hint="cs"/>
          <w:sz w:val="22"/>
          <w:szCs w:val="22"/>
          <w:rtl/>
        </w:rPr>
        <w:t>ٱ</w:t>
      </w:r>
      <w:r w:rsidRPr="009B4F04">
        <w:rPr>
          <w:rFonts w:ascii="KFGQPC Uthmanic Script HAFS" w:hAnsi="KFGQPC Uthmanic Script HAFS" w:cs="KFGQPC Uthmanic Script HAFS" w:hint="eastAsia"/>
          <w:sz w:val="22"/>
          <w:szCs w:val="22"/>
          <w:rtl/>
        </w:rPr>
        <w:t>لۡأَسۡمَآءُ</w:t>
      </w:r>
      <w:r w:rsidRPr="009B4F04">
        <w:rPr>
          <w:rFonts w:ascii="KFGQPC Uthmanic Script HAFS" w:hAnsi="KFGQPC Uthmanic Script HAFS" w:cs="KFGQPC Uthmanic Script HAFS"/>
          <w:sz w:val="22"/>
          <w:szCs w:val="22"/>
          <w:rtl/>
        </w:rPr>
        <w:t xml:space="preserve"> </w:t>
      </w:r>
      <w:r w:rsidRPr="009B4F04">
        <w:rPr>
          <w:rFonts w:ascii="KFGQPC Uthmanic Script HAFS" w:hAnsi="KFGQPC Uthmanic Script HAFS" w:cs="KFGQPC Uthmanic Script HAFS" w:hint="cs"/>
          <w:sz w:val="22"/>
          <w:szCs w:val="22"/>
          <w:rtl/>
        </w:rPr>
        <w:t>ٱ</w:t>
      </w:r>
      <w:r w:rsidRPr="009B4F04">
        <w:rPr>
          <w:rFonts w:ascii="KFGQPC Uthmanic Script HAFS" w:hAnsi="KFGQPC Uthmanic Script HAFS" w:cs="KFGQPC Uthmanic Script HAFS" w:hint="eastAsia"/>
          <w:sz w:val="22"/>
          <w:szCs w:val="22"/>
          <w:rtl/>
        </w:rPr>
        <w:t>لۡحُسۡنَىٰ</w:t>
      </w:r>
      <w:r w:rsidRPr="009B4F04">
        <w:rPr>
          <w:rFonts w:ascii="KFGQPC Uthmanic Script HAFS" w:hAnsi="KFGQPC Uthmanic Script HAFS" w:cs="KFGQPC Uthmanic Script HAFS"/>
          <w:sz w:val="22"/>
          <w:szCs w:val="22"/>
          <w:rtl/>
        </w:rPr>
        <w:t xml:space="preserve"> فَ</w:t>
      </w:r>
      <w:r w:rsidRPr="009B4F04">
        <w:rPr>
          <w:rFonts w:ascii="KFGQPC Uthmanic Script HAFS" w:hAnsi="KFGQPC Uthmanic Script HAFS" w:cs="KFGQPC Uthmanic Script HAFS" w:hint="cs"/>
          <w:sz w:val="22"/>
          <w:szCs w:val="22"/>
          <w:rtl/>
        </w:rPr>
        <w:t>ٱ</w:t>
      </w:r>
      <w:r w:rsidRPr="009B4F04">
        <w:rPr>
          <w:rFonts w:ascii="KFGQPC Uthmanic Script HAFS" w:hAnsi="KFGQPC Uthmanic Script HAFS" w:cs="KFGQPC Uthmanic Script HAFS" w:hint="eastAsia"/>
          <w:sz w:val="22"/>
          <w:szCs w:val="22"/>
          <w:rtl/>
        </w:rPr>
        <w:t>دۡعُوهُ</w:t>
      </w:r>
      <w:r w:rsidRPr="009B4F04">
        <w:rPr>
          <w:rFonts w:ascii="KFGQPC Uthmanic Script HAFS" w:hAnsi="KFGQPC Uthmanic Script HAFS" w:cs="KFGQPC Uthmanic Script HAFS"/>
          <w:sz w:val="22"/>
          <w:szCs w:val="22"/>
          <w:rtl/>
        </w:rPr>
        <w:t xml:space="preserve"> بِهَاۖ وَذَرُواْ </w:t>
      </w:r>
      <w:r w:rsidRPr="009B4F04">
        <w:rPr>
          <w:rFonts w:ascii="KFGQPC Uthmanic Script HAFS" w:hAnsi="KFGQPC Uthmanic Script HAFS" w:cs="KFGQPC Uthmanic Script HAFS" w:hint="cs"/>
          <w:sz w:val="22"/>
          <w:szCs w:val="22"/>
          <w:rtl/>
        </w:rPr>
        <w:t>ٱ</w:t>
      </w:r>
      <w:r w:rsidRPr="009B4F04">
        <w:rPr>
          <w:rFonts w:ascii="KFGQPC Uthmanic Script HAFS" w:hAnsi="KFGQPC Uthmanic Script HAFS" w:cs="KFGQPC Uthmanic Script HAFS" w:hint="eastAsia"/>
          <w:sz w:val="22"/>
          <w:szCs w:val="22"/>
          <w:rtl/>
        </w:rPr>
        <w:t>لَّذِينَ</w:t>
      </w:r>
      <w:r w:rsidRPr="009B4F04">
        <w:rPr>
          <w:rFonts w:ascii="KFGQPC Uthmanic Script HAFS" w:hAnsi="KFGQPC Uthmanic Script HAFS" w:cs="KFGQPC Uthmanic Script HAFS"/>
          <w:sz w:val="22"/>
          <w:szCs w:val="22"/>
          <w:rtl/>
        </w:rPr>
        <w:t xml:space="preserve"> يُلۡحِدُونَ فِيٓ أَسۡمَٰٓئِهِ</w:t>
      </w:r>
      <w:r w:rsidRPr="009B4F04">
        <w:rPr>
          <w:rFonts w:ascii="KFGQPC Uthmanic Script HAFS" w:hAnsi="KFGQPC Uthmanic Script HAFS" w:cs="KFGQPC Uthmanic Script HAFS" w:hint="cs"/>
          <w:sz w:val="22"/>
          <w:szCs w:val="22"/>
          <w:rtl/>
        </w:rPr>
        <w:t>ۦۚ</w:t>
      </w:r>
      <w:r w:rsidRPr="009B4F04">
        <w:rPr>
          <w:rFonts w:ascii="Traditional Arabic" w:hAnsi="Traditional Arabic" w:cs="Traditional Arabic"/>
          <w:sz w:val="22"/>
          <w:szCs w:val="22"/>
          <w:rtl/>
          <w:lang w:bidi="fa-IR"/>
        </w:rPr>
        <w:t>﴾</w:t>
      </w:r>
      <w:r>
        <w:rPr>
          <w:rFonts w:ascii="Lotus Linotype" w:hAnsi="Lotus Linotype" w:cs="B Zar" w:hint="cs"/>
          <w:sz w:val="24"/>
          <w:szCs w:val="24"/>
          <w:rtl/>
          <w:lang w:bidi="fa-IR"/>
        </w:rPr>
        <w:t xml:space="preserve"> </w:t>
      </w:r>
      <w:r w:rsidRPr="009B4F04">
        <w:rPr>
          <w:rFonts w:ascii="IRLotus" w:hAnsi="IRLotus" w:cs="IRLotus"/>
          <w:rtl/>
          <w:lang w:bidi="fa-IR"/>
        </w:rPr>
        <w:t>[الأعراف: 180]</w:t>
      </w:r>
      <w:r w:rsidRPr="004D4AE2">
        <w:rPr>
          <w:rStyle w:val="Char6"/>
          <w:rtl/>
        </w:rPr>
        <w:t>. «نیکوترین نام‌ها از آن خدا است، پس او را با آن نام‌ها بخوانید، و کسانی را که در نام‌های خدا به انحراف می‌روند ترک کنید...» آیا به راستی می‌توان بر خداوند سبحان ذی المتقادمات و ذی المقادیم و ذی المستقدمات... نام نهاد، و واژه‌هایی بی‌معنی را در بارۀ او به کار برد؟.</w:t>
      </w:r>
    </w:p>
  </w:footnote>
  <w:footnote w:id="174">
    <w:p w:rsidR="00804420" w:rsidRPr="004D4AE2" w:rsidRDefault="00804420" w:rsidP="004D4AE2">
      <w:pPr>
        <w:pStyle w:val="a6"/>
        <w:rPr>
          <w:rtl/>
        </w:rPr>
      </w:pPr>
      <w:r w:rsidRPr="004D4AE2">
        <w:rPr>
          <w:rStyle w:val="FootnoteReference"/>
          <w:vertAlign w:val="baseline"/>
        </w:rPr>
        <w:footnoteRef/>
      </w:r>
      <w:r w:rsidRPr="004D4AE2">
        <w:rPr>
          <w:rtl/>
        </w:rPr>
        <w:t>- راستی فضال و عدال... چیست که علی‌محمد باب نزول آن‌ها را از خداوند درخواست نموده است!؟.</w:t>
      </w:r>
    </w:p>
  </w:footnote>
  <w:footnote w:id="175">
    <w:p w:rsidR="00804420" w:rsidRPr="004D4AE2" w:rsidRDefault="00804420" w:rsidP="004D4AE2">
      <w:pPr>
        <w:pStyle w:val="a6"/>
        <w:rPr>
          <w:rtl/>
        </w:rPr>
      </w:pPr>
      <w:r w:rsidRPr="004D4AE2">
        <w:rPr>
          <w:rStyle w:val="FootnoteReference"/>
          <w:vertAlign w:val="baseline"/>
        </w:rPr>
        <w:footnoteRef/>
      </w:r>
      <w:r w:rsidRPr="004D4AE2">
        <w:rPr>
          <w:rtl/>
        </w:rPr>
        <w:t>- در اینجا «ان تلطفوا» درست است و نون جمع در حالت نصب باید حذف شود.</w:t>
      </w:r>
    </w:p>
  </w:footnote>
  <w:footnote w:id="176">
    <w:p w:rsidR="00804420" w:rsidRPr="004D4AE2" w:rsidRDefault="00804420" w:rsidP="004D4AE2">
      <w:pPr>
        <w:pStyle w:val="a6"/>
        <w:rPr>
          <w:rtl/>
        </w:rPr>
      </w:pPr>
      <w:r w:rsidRPr="004D4AE2">
        <w:rPr>
          <w:rStyle w:val="FootnoteReference"/>
          <w:vertAlign w:val="baseline"/>
        </w:rPr>
        <w:footnoteRef/>
      </w:r>
      <w:r w:rsidRPr="004D4AE2">
        <w:rPr>
          <w:rtl/>
        </w:rPr>
        <w:t>- «تنقلب» به صیغۀ مؤنث باید گفته شود، زیرا ضمیر مستتر در فعل در اینجا به «القبلة» برمی‌گردد.</w:t>
      </w:r>
    </w:p>
  </w:footnote>
  <w:footnote w:id="177">
    <w:p w:rsidR="00804420" w:rsidRPr="004D4AE2" w:rsidRDefault="00804420" w:rsidP="004D4AE2">
      <w:pPr>
        <w:pStyle w:val="a6"/>
        <w:rPr>
          <w:rtl/>
        </w:rPr>
      </w:pPr>
      <w:r w:rsidRPr="004D4AE2">
        <w:rPr>
          <w:rStyle w:val="FootnoteReference"/>
          <w:vertAlign w:val="baseline"/>
        </w:rPr>
        <w:footnoteRef/>
      </w:r>
      <w:r w:rsidRPr="004D4AE2">
        <w:rPr>
          <w:rtl/>
        </w:rPr>
        <w:t>- از «لا تملکون» برای نهی آمده تا آخر عبارت، نون‌ها – به خاطر قواعد زبان – زائدند.</w:t>
      </w:r>
    </w:p>
  </w:footnote>
  <w:footnote w:id="178">
    <w:p w:rsidR="00804420" w:rsidRPr="004D4AE2" w:rsidRDefault="00804420" w:rsidP="004D4AE2">
      <w:pPr>
        <w:pStyle w:val="a6"/>
        <w:rPr>
          <w:rtl/>
        </w:rPr>
      </w:pPr>
      <w:r w:rsidRPr="004D4AE2">
        <w:rPr>
          <w:rStyle w:val="FootnoteReference"/>
          <w:vertAlign w:val="baseline"/>
        </w:rPr>
        <w:footnoteRef/>
      </w:r>
      <w:r w:rsidRPr="004D4AE2">
        <w:rPr>
          <w:rtl/>
        </w:rPr>
        <w:t>- نون جمع در اینجا (در حالت نصب) باید حذف شود.</w:t>
      </w:r>
    </w:p>
  </w:footnote>
  <w:footnote w:id="179">
    <w:p w:rsidR="00804420" w:rsidRPr="004D4AE2" w:rsidRDefault="00804420" w:rsidP="004D4AE2">
      <w:pPr>
        <w:pStyle w:val="a6"/>
        <w:rPr>
          <w:rtl/>
        </w:rPr>
      </w:pPr>
      <w:r w:rsidRPr="004D4AE2">
        <w:rPr>
          <w:rStyle w:val="FootnoteReference"/>
          <w:vertAlign w:val="baseline"/>
        </w:rPr>
        <w:footnoteRef/>
      </w:r>
      <w:r w:rsidRPr="004D4AE2">
        <w:rPr>
          <w:rtl/>
        </w:rPr>
        <w:t>- نون جمع در اینجا باید حذف شود.</w:t>
      </w:r>
    </w:p>
  </w:footnote>
  <w:footnote w:id="180">
    <w:p w:rsidR="00804420" w:rsidRPr="004D4AE2" w:rsidRDefault="00804420" w:rsidP="004D4AE2">
      <w:pPr>
        <w:pStyle w:val="a6"/>
        <w:rPr>
          <w:rtl/>
        </w:rPr>
      </w:pPr>
      <w:r w:rsidRPr="004D4AE2">
        <w:rPr>
          <w:rStyle w:val="FootnoteReference"/>
          <w:vertAlign w:val="baseline"/>
        </w:rPr>
        <w:footnoteRef/>
      </w:r>
      <w:r w:rsidRPr="004D4AE2">
        <w:rPr>
          <w:rtl/>
        </w:rPr>
        <w:t>- بیان فارسی، ص 246.</w:t>
      </w:r>
    </w:p>
  </w:footnote>
  <w:footnote w:id="181">
    <w:p w:rsidR="00804420" w:rsidRPr="004D4AE2" w:rsidRDefault="00804420" w:rsidP="004D4AE2">
      <w:pPr>
        <w:pStyle w:val="a6"/>
        <w:rPr>
          <w:rtl/>
        </w:rPr>
      </w:pPr>
      <w:r w:rsidRPr="004D4AE2">
        <w:rPr>
          <w:rStyle w:val="FootnoteReference"/>
          <w:vertAlign w:val="baseline"/>
        </w:rPr>
        <w:footnoteRef/>
      </w:r>
      <w:r w:rsidRPr="004D4AE2">
        <w:rPr>
          <w:rtl/>
        </w:rPr>
        <w:t>- بیان عربی، ص 4.</w:t>
      </w:r>
    </w:p>
  </w:footnote>
  <w:footnote w:id="182">
    <w:p w:rsidR="00804420" w:rsidRPr="004D4AE2" w:rsidRDefault="00804420" w:rsidP="004D4AE2">
      <w:pPr>
        <w:pStyle w:val="a6"/>
        <w:rPr>
          <w:rtl/>
        </w:rPr>
      </w:pPr>
      <w:r w:rsidRPr="004D4AE2">
        <w:rPr>
          <w:rStyle w:val="FootnoteReference"/>
          <w:vertAlign w:val="baseline"/>
        </w:rPr>
        <w:footnoteRef/>
      </w:r>
      <w:r w:rsidRPr="004D4AE2">
        <w:rPr>
          <w:rtl/>
        </w:rPr>
        <w:t>- آیا همین یک دلیل استوار و برهان پایدار بر رسالت علی‌محمد کافی نیست که ایشان: «مصطلح لسان عرب» را به شکل «لسان اعراب مصطلحه»! تعبیر فرموده‌اند؟ به راستی که منکران این معجزۀ بیانی انصاف ندارند!.</w:t>
      </w:r>
    </w:p>
  </w:footnote>
  <w:footnote w:id="183">
    <w:p w:rsidR="00804420" w:rsidRPr="004D4AE2" w:rsidRDefault="00804420" w:rsidP="004D4AE2">
      <w:pPr>
        <w:pStyle w:val="a6"/>
        <w:rPr>
          <w:rtl/>
        </w:rPr>
      </w:pPr>
      <w:r w:rsidRPr="004D4AE2">
        <w:rPr>
          <w:rStyle w:val="FootnoteReference"/>
          <w:vertAlign w:val="baseline"/>
        </w:rPr>
        <w:footnoteRef/>
      </w:r>
      <w:r w:rsidRPr="004D4AE2">
        <w:rPr>
          <w:rtl/>
        </w:rPr>
        <w:t>- الکواکب الدریة، ج1، ص259.</w:t>
      </w:r>
    </w:p>
  </w:footnote>
  <w:footnote w:id="184">
    <w:p w:rsidR="00804420" w:rsidRPr="004D4AE2" w:rsidRDefault="00804420" w:rsidP="004D4AE2">
      <w:pPr>
        <w:pStyle w:val="a6"/>
        <w:rPr>
          <w:rtl/>
        </w:rPr>
      </w:pPr>
      <w:r w:rsidRPr="004D4AE2">
        <w:rPr>
          <w:rStyle w:val="FootnoteReference"/>
          <w:vertAlign w:val="baseline"/>
        </w:rPr>
        <w:footnoteRef/>
      </w:r>
      <w:r w:rsidRPr="004D4AE2">
        <w:rPr>
          <w:rtl/>
        </w:rPr>
        <w:t>- الکواکب الدریة، ج1، ص 254.</w:t>
      </w:r>
    </w:p>
  </w:footnote>
  <w:footnote w:id="185">
    <w:p w:rsidR="00804420" w:rsidRPr="004D4AE2" w:rsidRDefault="00804420" w:rsidP="004D4AE2">
      <w:pPr>
        <w:pStyle w:val="a6"/>
        <w:rPr>
          <w:rtl/>
        </w:rPr>
      </w:pPr>
      <w:r w:rsidRPr="004D4AE2">
        <w:rPr>
          <w:rStyle w:val="FootnoteReference"/>
          <w:vertAlign w:val="baseline"/>
        </w:rPr>
        <w:footnoteRef/>
      </w:r>
      <w:r w:rsidRPr="004D4AE2">
        <w:rPr>
          <w:rtl/>
        </w:rPr>
        <w:t>- کتاب اقدس، اثر بهاء، ص 29، چاپ بمبئی (مطبعة ناصری) سنة 1314.</w:t>
      </w:r>
    </w:p>
  </w:footnote>
  <w:footnote w:id="186">
    <w:p w:rsidR="00804420" w:rsidRPr="004D4AE2" w:rsidRDefault="00804420" w:rsidP="004D4AE2">
      <w:pPr>
        <w:pStyle w:val="a6"/>
        <w:rPr>
          <w:rtl/>
        </w:rPr>
      </w:pPr>
      <w:r w:rsidRPr="004D4AE2">
        <w:rPr>
          <w:rStyle w:val="FootnoteReference"/>
          <w:vertAlign w:val="baseline"/>
        </w:rPr>
        <w:footnoteRef/>
      </w:r>
      <w:r w:rsidRPr="004D4AE2">
        <w:rPr>
          <w:rtl/>
        </w:rPr>
        <w:t>- شگفتا اگر این سخن – چنانکه بهاء ادعا داشته – کلام الهی است، چگونه خدای سبحان می‌گوید: ما به مدارس داخل نشده ایم! مگر انتظار می‌رفت که خدا به مدرسه رود؟ و چنانچه گفتار مذکور از خود میرزا حسینعلی سر زده، پس ادعای وحی و نبوت کدام است!؟.</w:t>
      </w:r>
    </w:p>
  </w:footnote>
  <w:footnote w:id="187">
    <w:p w:rsidR="00804420" w:rsidRPr="004D4AE2" w:rsidRDefault="00804420" w:rsidP="004D4AE2">
      <w:pPr>
        <w:pStyle w:val="a6"/>
        <w:rPr>
          <w:rtl/>
        </w:rPr>
      </w:pPr>
      <w:r w:rsidRPr="004D4AE2">
        <w:rPr>
          <w:rStyle w:val="FootnoteReference"/>
          <w:vertAlign w:val="baseline"/>
        </w:rPr>
        <w:footnoteRef/>
      </w:r>
      <w:r w:rsidRPr="004D4AE2">
        <w:rPr>
          <w:rtl/>
        </w:rPr>
        <w:t>- نظر اجمالی در دیانت بهایی، اثر احمد یزدانی، ص 14، سال 107 بدیع برابر با 1329 شمسی.</w:t>
      </w:r>
    </w:p>
  </w:footnote>
  <w:footnote w:id="188">
    <w:p w:rsidR="00804420" w:rsidRPr="004D4AE2" w:rsidRDefault="00804420" w:rsidP="004D4AE2">
      <w:pPr>
        <w:pStyle w:val="a6"/>
        <w:rPr>
          <w:rtl/>
        </w:rPr>
      </w:pPr>
      <w:r w:rsidRPr="004D4AE2">
        <w:rPr>
          <w:rStyle w:val="FootnoteReference"/>
          <w:vertAlign w:val="baseline"/>
        </w:rPr>
        <w:footnoteRef/>
      </w:r>
      <w:r w:rsidRPr="004D4AE2">
        <w:rPr>
          <w:rtl/>
        </w:rPr>
        <w:t>- اسرار الآثار خصوصی، تألیف اسدالله مازندرانی، ص 191 تا 193 (بدیع 124).</w:t>
      </w:r>
    </w:p>
  </w:footnote>
  <w:footnote w:id="189">
    <w:p w:rsidR="00804420" w:rsidRPr="004D4AE2" w:rsidRDefault="00804420" w:rsidP="004D4AE2">
      <w:pPr>
        <w:pStyle w:val="a6"/>
        <w:rPr>
          <w:rtl/>
        </w:rPr>
      </w:pPr>
      <w:r w:rsidRPr="004D4AE2">
        <w:rPr>
          <w:rStyle w:val="FootnoteReference"/>
          <w:vertAlign w:val="baseline"/>
        </w:rPr>
        <w:footnoteRef/>
      </w:r>
      <w:r w:rsidRPr="004D4AE2">
        <w:rPr>
          <w:rtl/>
        </w:rPr>
        <w:t>- تنبیه النائمین، ص 4.</w:t>
      </w:r>
    </w:p>
  </w:footnote>
  <w:footnote w:id="190">
    <w:p w:rsidR="00804420" w:rsidRPr="004D4AE2" w:rsidRDefault="00804420" w:rsidP="004D4AE2">
      <w:pPr>
        <w:pStyle w:val="a6"/>
        <w:rPr>
          <w:rtl/>
        </w:rPr>
      </w:pPr>
      <w:r w:rsidRPr="004D4AE2">
        <w:rPr>
          <w:rStyle w:val="FootnoteReference"/>
          <w:vertAlign w:val="baseline"/>
        </w:rPr>
        <w:footnoteRef/>
      </w:r>
      <w:r w:rsidRPr="004D4AE2">
        <w:rPr>
          <w:rtl/>
        </w:rPr>
        <w:t>- الکواکب الدریة، ج1، ص 265.</w:t>
      </w:r>
    </w:p>
  </w:footnote>
  <w:footnote w:id="191">
    <w:p w:rsidR="00804420" w:rsidRPr="004D4AE2" w:rsidRDefault="00804420" w:rsidP="004D4AE2">
      <w:pPr>
        <w:pStyle w:val="a6"/>
        <w:rPr>
          <w:rtl/>
        </w:rPr>
      </w:pPr>
      <w:r w:rsidRPr="004D4AE2">
        <w:rPr>
          <w:rStyle w:val="FootnoteReference"/>
          <w:vertAlign w:val="baseline"/>
        </w:rPr>
        <w:footnoteRef/>
      </w:r>
      <w:r w:rsidRPr="004D4AE2">
        <w:rPr>
          <w:rtl/>
        </w:rPr>
        <w:t>- رسائل و رقائم، گرد آورد</w:t>
      </w:r>
      <w:r w:rsidRPr="004D4AE2">
        <w:rPr>
          <w:rFonts w:hint="cs"/>
          <w:rtl/>
        </w:rPr>
        <w:t>ۀ</w:t>
      </w:r>
      <w:r w:rsidRPr="004D4AE2">
        <w:rPr>
          <w:rtl/>
        </w:rPr>
        <w:t xml:space="preserve"> روح الله مهرانجامی، ص 58.</w:t>
      </w:r>
    </w:p>
  </w:footnote>
  <w:footnote w:id="192">
    <w:p w:rsidR="00804420" w:rsidRPr="004D4AE2" w:rsidRDefault="00804420" w:rsidP="004D4AE2">
      <w:pPr>
        <w:pStyle w:val="a6"/>
        <w:rPr>
          <w:rtl/>
        </w:rPr>
      </w:pPr>
      <w:r w:rsidRPr="004D4AE2">
        <w:rPr>
          <w:rStyle w:val="FootnoteReference"/>
          <w:vertAlign w:val="baseline"/>
        </w:rPr>
        <w:footnoteRef/>
      </w:r>
      <w:r w:rsidRPr="004D4AE2">
        <w:rPr>
          <w:rtl/>
        </w:rPr>
        <w:t>-الکواکب الدریة، ج1، ص 257.</w:t>
      </w:r>
    </w:p>
  </w:footnote>
  <w:footnote w:id="193">
    <w:p w:rsidR="00804420" w:rsidRPr="004D4AE2" w:rsidRDefault="00804420" w:rsidP="004D4AE2">
      <w:pPr>
        <w:pStyle w:val="a6"/>
        <w:rPr>
          <w:rtl/>
        </w:rPr>
      </w:pPr>
      <w:r w:rsidRPr="004D4AE2">
        <w:rPr>
          <w:rStyle w:val="FootnoteReference"/>
          <w:vertAlign w:val="baseline"/>
        </w:rPr>
        <w:footnoteRef/>
      </w:r>
      <w:r w:rsidRPr="004D4AE2">
        <w:rPr>
          <w:rtl/>
        </w:rPr>
        <w:t>- النور الأبهی فی مفاوضات عبدالبهاء، ص21، چاپ لیدن، سال 1908 م.</w:t>
      </w:r>
    </w:p>
  </w:footnote>
  <w:footnote w:id="194">
    <w:p w:rsidR="00804420" w:rsidRPr="004D4AE2" w:rsidRDefault="00804420" w:rsidP="004D4AE2">
      <w:pPr>
        <w:pStyle w:val="a6"/>
        <w:rPr>
          <w:rtl/>
        </w:rPr>
      </w:pPr>
      <w:r w:rsidRPr="004D4AE2">
        <w:rPr>
          <w:rStyle w:val="FootnoteReference"/>
          <w:vertAlign w:val="baseline"/>
        </w:rPr>
        <w:footnoteRef/>
      </w:r>
      <w:r w:rsidRPr="004D4AE2">
        <w:rPr>
          <w:rtl/>
        </w:rPr>
        <w:t>- آثار قلم اعلی، ج 3، هفت وادی، ص 95 و 96.</w:t>
      </w:r>
    </w:p>
  </w:footnote>
  <w:footnote w:id="195">
    <w:p w:rsidR="00804420" w:rsidRPr="004D4AE2" w:rsidRDefault="00804420" w:rsidP="004D4AE2">
      <w:pPr>
        <w:pStyle w:val="a6"/>
        <w:rPr>
          <w:rtl/>
        </w:rPr>
      </w:pPr>
      <w:r w:rsidRPr="004D4AE2">
        <w:rPr>
          <w:rStyle w:val="FootnoteReference"/>
          <w:vertAlign w:val="baseline"/>
        </w:rPr>
        <w:footnoteRef/>
      </w:r>
      <w:r w:rsidRPr="004D4AE2">
        <w:rPr>
          <w:rtl/>
        </w:rPr>
        <w:t>- این تمثیل عرفانی که میرزا حسینعلی از آن یاد کرده و در آثار صوفیان و عارفان برای اثبات «وحدت وجود» دیده می‌شود درست نیست، زیرا موج بحر از خود آن برنمی‌خیزد، بلکه در اثر فشار هوا بر آب پدید می‌آید و علت عین معلول و متحد با آن نیست، بلکه غیر از معلول است یعنی فشار هوا و موج دریا، دو امر مغایر با یکدیگرند.</w:t>
      </w:r>
    </w:p>
  </w:footnote>
  <w:footnote w:id="196">
    <w:p w:rsidR="00804420" w:rsidRPr="004D4AE2" w:rsidRDefault="00804420" w:rsidP="004D4AE2">
      <w:pPr>
        <w:pStyle w:val="a6"/>
        <w:rPr>
          <w:rtl/>
        </w:rPr>
      </w:pPr>
      <w:r w:rsidRPr="004D4AE2">
        <w:rPr>
          <w:rStyle w:val="FootnoteReference"/>
          <w:vertAlign w:val="baseline"/>
        </w:rPr>
        <w:footnoteRef/>
      </w:r>
      <w:r w:rsidRPr="004D4AE2">
        <w:rPr>
          <w:rtl/>
        </w:rPr>
        <w:t>- مقصود، ابن عربی طائی اندلسی، عارف مشهور است.</w:t>
      </w:r>
    </w:p>
  </w:footnote>
  <w:footnote w:id="197">
    <w:p w:rsidR="00804420" w:rsidRPr="004D4AE2" w:rsidRDefault="00804420" w:rsidP="004D4AE2">
      <w:pPr>
        <w:pStyle w:val="a6"/>
        <w:rPr>
          <w:rtl/>
        </w:rPr>
      </w:pPr>
      <w:r w:rsidRPr="004D4AE2">
        <w:rPr>
          <w:rStyle w:val="FootnoteReference"/>
          <w:vertAlign w:val="baseline"/>
        </w:rPr>
        <w:footnoteRef/>
      </w:r>
      <w:r w:rsidRPr="004D4AE2">
        <w:rPr>
          <w:rtl/>
        </w:rPr>
        <w:t>- مجموعة الواح بهاءالله (لوح سلمان)، ص 138 تا 146، چاپ قاهره، مطبعۀ سعادت، سنة 1328 هـ.ق.</w:t>
      </w:r>
    </w:p>
  </w:footnote>
  <w:footnote w:id="198">
    <w:p w:rsidR="00804420" w:rsidRPr="004D4AE2" w:rsidRDefault="00804420" w:rsidP="004D4AE2">
      <w:pPr>
        <w:pStyle w:val="a6"/>
        <w:rPr>
          <w:rtl/>
        </w:rPr>
      </w:pPr>
      <w:r w:rsidRPr="004D4AE2">
        <w:rPr>
          <w:rStyle w:val="FootnoteReference"/>
          <w:vertAlign w:val="baseline"/>
        </w:rPr>
        <w:footnoteRef/>
      </w:r>
      <w:r w:rsidRPr="004D4AE2">
        <w:rPr>
          <w:rtl/>
        </w:rPr>
        <w:t>- مائد</w:t>
      </w:r>
      <w:r w:rsidRPr="004D4AE2">
        <w:rPr>
          <w:rFonts w:hint="cs"/>
          <w:rtl/>
        </w:rPr>
        <w:t>ۀ</w:t>
      </w:r>
      <w:r w:rsidRPr="004D4AE2">
        <w:rPr>
          <w:rtl/>
        </w:rPr>
        <w:t xml:space="preserve"> آسمانی، ج 7، ص 136، (مؤسس</w:t>
      </w:r>
      <w:r w:rsidRPr="004D4AE2">
        <w:rPr>
          <w:rFonts w:hint="cs"/>
          <w:rtl/>
        </w:rPr>
        <w:t>ۀ</w:t>
      </w:r>
      <w:r w:rsidRPr="004D4AE2">
        <w:rPr>
          <w:rtl/>
        </w:rPr>
        <w:t xml:space="preserve"> ملی مطبوعات امری، 129 بدیع).</w:t>
      </w:r>
    </w:p>
  </w:footnote>
  <w:footnote w:id="199">
    <w:p w:rsidR="00804420" w:rsidRPr="004D4AE2" w:rsidRDefault="00804420" w:rsidP="004D4AE2">
      <w:pPr>
        <w:pStyle w:val="a6"/>
        <w:rPr>
          <w:rtl/>
        </w:rPr>
      </w:pPr>
      <w:r w:rsidRPr="004D4AE2">
        <w:rPr>
          <w:rStyle w:val="FootnoteReference"/>
          <w:vertAlign w:val="baseline"/>
        </w:rPr>
        <w:footnoteRef/>
      </w:r>
      <w:r w:rsidRPr="004D4AE2">
        <w:rPr>
          <w:rtl/>
        </w:rPr>
        <w:t>- اقتدارات، ص 16 و 284 به خط مشکین قلم، سنة 1310 هـ.ق.</w:t>
      </w:r>
    </w:p>
  </w:footnote>
  <w:footnote w:id="200">
    <w:p w:rsidR="00804420" w:rsidRPr="004D4AE2" w:rsidRDefault="00804420" w:rsidP="004D4AE2">
      <w:pPr>
        <w:pStyle w:val="a6"/>
        <w:rPr>
          <w:rtl/>
        </w:rPr>
      </w:pPr>
      <w:r w:rsidRPr="004D4AE2">
        <w:rPr>
          <w:rStyle w:val="FootnoteReference"/>
          <w:vertAlign w:val="baseline"/>
        </w:rPr>
        <w:footnoteRef/>
      </w:r>
      <w:r w:rsidRPr="004D4AE2">
        <w:rPr>
          <w:rtl/>
        </w:rPr>
        <w:t>- الکواکب الدریة، ج 1، ص 257 و مطالع الأنوار (تاریخ نبیل زرندی)، ص 295، سنة 129 بدیع.</w:t>
      </w:r>
    </w:p>
  </w:footnote>
  <w:footnote w:id="201">
    <w:p w:rsidR="00804420" w:rsidRPr="004D4AE2" w:rsidRDefault="00804420" w:rsidP="004D4AE2">
      <w:pPr>
        <w:pStyle w:val="a6"/>
        <w:rPr>
          <w:rtl/>
        </w:rPr>
      </w:pPr>
      <w:r w:rsidRPr="004D4AE2">
        <w:rPr>
          <w:rStyle w:val="FootnoteReference"/>
          <w:vertAlign w:val="baseline"/>
        </w:rPr>
        <w:footnoteRef/>
      </w:r>
      <w:r w:rsidRPr="004D4AE2">
        <w:rPr>
          <w:rtl/>
        </w:rPr>
        <w:t>- مطالع الأنوار، ص 298.</w:t>
      </w:r>
    </w:p>
  </w:footnote>
  <w:footnote w:id="202">
    <w:p w:rsidR="00804420" w:rsidRPr="004D4AE2" w:rsidRDefault="00804420" w:rsidP="004D4AE2">
      <w:pPr>
        <w:pStyle w:val="a6"/>
        <w:rPr>
          <w:rtl/>
        </w:rPr>
      </w:pPr>
      <w:r w:rsidRPr="004D4AE2">
        <w:rPr>
          <w:rStyle w:val="FootnoteReference"/>
          <w:vertAlign w:val="baseline"/>
        </w:rPr>
        <w:footnoteRef/>
      </w:r>
      <w:r w:rsidRPr="004D4AE2">
        <w:rPr>
          <w:rtl/>
        </w:rPr>
        <w:t>- الکواکب الدریة، ج 1 ص 130.</w:t>
      </w:r>
    </w:p>
  </w:footnote>
  <w:footnote w:id="203">
    <w:p w:rsidR="00804420" w:rsidRPr="004D4AE2" w:rsidRDefault="00804420" w:rsidP="004D4AE2">
      <w:pPr>
        <w:pStyle w:val="a6"/>
        <w:rPr>
          <w:rtl/>
        </w:rPr>
      </w:pPr>
      <w:r w:rsidRPr="004D4AE2">
        <w:rPr>
          <w:rStyle w:val="FootnoteReference"/>
          <w:vertAlign w:val="baseline"/>
        </w:rPr>
        <w:footnoteRef/>
      </w:r>
      <w:r w:rsidRPr="004D4AE2">
        <w:rPr>
          <w:rtl/>
        </w:rPr>
        <w:t>- مطالع الأنوار، ص 296 و 297.</w:t>
      </w:r>
    </w:p>
  </w:footnote>
  <w:footnote w:id="204">
    <w:p w:rsidR="00804420" w:rsidRPr="004D4AE2" w:rsidRDefault="00804420" w:rsidP="004D4AE2">
      <w:pPr>
        <w:pStyle w:val="a6"/>
        <w:rPr>
          <w:rtl/>
        </w:rPr>
      </w:pPr>
      <w:r w:rsidRPr="004D4AE2">
        <w:rPr>
          <w:rStyle w:val="FootnoteReference"/>
          <w:vertAlign w:val="baseline"/>
        </w:rPr>
        <w:footnoteRef/>
      </w:r>
      <w:r w:rsidRPr="004D4AE2">
        <w:rPr>
          <w:rtl/>
        </w:rPr>
        <w:t>- در کتاب «تذکرة الوفاء» اثر عباس افندی (عبدالبهاء) می‌نویسد: «جمال مبارک را حکمةً نقاهتی عارض یعنی نقاهت عین حکمت بود»! (تذکرة الوفاء، ص 307، چاپ عباسیه در حیفا).</w:t>
      </w:r>
    </w:p>
  </w:footnote>
  <w:footnote w:id="205">
    <w:p w:rsidR="00804420" w:rsidRPr="004D4AE2" w:rsidRDefault="00804420" w:rsidP="004D4AE2">
      <w:pPr>
        <w:pStyle w:val="a6"/>
        <w:rPr>
          <w:rtl/>
        </w:rPr>
      </w:pPr>
      <w:r w:rsidRPr="004D4AE2">
        <w:rPr>
          <w:rStyle w:val="FootnoteReference"/>
          <w:vertAlign w:val="baseline"/>
        </w:rPr>
        <w:footnoteRef/>
      </w:r>
      <w:r w:rsidRPr="004D4AE2">
        <w:rPr>
          <w:rtl/>
        </w:rPr>
        <w:t>- حقیقت مقصود آن بود که قیامت پدید آمده و احکام شریعت نسخ شده است، از این رو تکلیفی در میان نیست! چنانکه در «تذکرة الوفاء» می‌نویسد: «طاهره بی‌پرده از باغ بیرون آمد و به خیم</w:t>
      </w:r>
      <w:r w:rsidRPr="004D4AE2">
        <w:rPr>
          <w:rFonts w:hint="cs"/>
          <w:rtl/>
        </w:rPr>
        <w:t>ۀ</w:t>
      </w:r>
      <w:r w:rsidRPr="004D4AE2">
        <w:rPr>
          <w:rtl/>
        </w:rPr>
        <w:t xml:space="preserve"> مبارک شتافت، ولی فریدکنان: این نقر</w:t>
      </w:r>
      <w:r w:rsidRPr="004D4AE2">
        <w:rPr>
          <w:rFonts w:hint="cs"/>
          <w:rtl/>
        </w:rPr>
        <w:t>ۀ</w:t>
      </w:r>
      <w:r w:rsidRPr="004D4AE2">
        <w:rPr>
          <w:rtl/>
        </w:rPr>
        <w:t xml:space="preserve"> ناقور است، این نفخ</w:t>
      </w:r>
      <w:r w:rsidRPr="004D4AE2">
        <w:rPr>
          <w:rFonts w:hint="cs"/>
          <w:rtl/>
        </w:rPr>
        <w:t>ۀ</w:t>
      </w:r>
      <w:r w:rsidRPr="004D4AE2">
        <w:rPr>
          <w:rtl/>
        </w:rPr>
        <w:t xml:space="preserve"> صور است، اعلام ظهور کلی شد، جمیع حاضرین‌ پریشان شدند که چگونه نسخ شرایع شد»!؟ (تذکرة الوفاء، ص 308).</w:t>
      </w:r>
    </w:p>
  </w:footnote>
  <w:footnote w:id="206">
    <w:p w:rsidR="00804420" w:rsidRPr="00FE31E2" w:rsidRDefault="00804420" w:rsidP="004D4AE2">
      <w:pPr>
        <w:pStyle w:val="a6"/>
        <w:rPr>
          <w:rtl/>
        </w:rPr>
      </w:pPr>
      <w:r w:rsidRPr="004D4AE2">
        <w:rPr>
          <w:rStyle w:val="FootnoteReference"/>
          <w:vertAlign w:val="baseline"/>
        </w:rPr>
        <w:footnoteRef/>
      </w:r>
      <w:r w:rsidRPr="004D4AE2">
        <w:rPr>
          <w:rtl/>
        </w:rPr>
        <w:t xml:space="preserve">- سورۀ واقعه در شرح وقایع رستاخیر و احوال بهشتیان و دوزخیان آمده است، و تصریح می‌کند که نعمت‌های بهشت پاداش اعمالی است که در دنیا صورت پذیرفته </w:t>
      </w:r>
      <w:r w:rsidRPr="00FE31E2">
        <w:rPr>
          <w:rFonts w:ascii="Traditional Arabic" w:hAnsi="Traditional Arabic" w:cs="Traditional Arabic"/>
          <w:sz w:val="22"/>
          <w:szCs w:val="22"/>
          <w:rtl/>
        </w:rPr>
        <w:t>﴿</w:t>
      </w:r>
      <w:r w:rsidRPr="00FE31E2">
        <w:rPr>
          <w:rFonts w:ascii="KFGQPC Uthmanic Script HAFS" w:hAnsi="KFGQPC Uthmanic Script HAFS" w:cs="KFGQPC Uthmanic Script HAFS"/>
          <w:sz w:val="22"/>
          <w:szCs w:val="22"/>
          <w:rtl/>
        </w:rPr>
        <w:t>جَزَآءَۢ بِمَا كَانُواْ يَعۡمَلُونَ ٢٤</w:t>
      </w:r>
      <w:r w:rsidRPr="00FE31E2">
        <w:rPr>
          <w:rFonts w:ascii="Traditional Arabic" w:hAnsi="Traditional Arabic" w:cs="Traditional Arabic"/>
          <w:sz w:val="22"/>
          <w:szCs w:val="22"/>
          <w:rtl/>
        </w:rPr>
        <w:t>﴾</w:t>
      </w:r>
      <w:r w:rsidRPr="00B40BEF">
        <w:rPr>
          <w:rFonts w:ascii="Lotus Linotype" w:hAnsi="Lotus Linotype" w:cs="B Zar" w:hint="cs"/>
          <w:rtl/>
        </w:rPr>
        <w:t xml:space="preserve"> </w:t>
      </w:r>
      <w:r w:rsidRPr="00FE31E2">
        <w:rPr>
          <w:rtl/>
        </w:rPr>
        <w:t>و رنج‌های دوزخ نیز کیفر خوشگذرانی‌های نامشروع و اصرار بر گناه بزرگی است که قبلاً انجام گرفته</w:t>
      </w:r>
      <w:r>
        <w:rPr>
          <w:rFonts w:ascii="Lotus Linotype" w:hAnsi="Lotus Linotype" w:cs="B Zar" w:hint="cs"/>
          <w:rtl/>
        </w:rPr>
        <w:t xml:space="preserve"> </w:t>
      </w:r>
      <w:r w:rsidRPr="00FE31E2">
        <w:rPr>
          <w:rFonts w:ascii="Traditional Arabic" w:hAnsi="Traditional Arabic" w:cs="Traditional Arabic"/>
          <w:sz w:val="22"/>
          <w:szCs w:val="22"/>
          <w:rtl/>
        </w:rPr>
        <w:t>﴿</w:t>
      </w:r>
      <w:r w:rsidRPr="00FE31E2">
        <w:rPr>
          <w:rFonts w:ascii="KFGQPC Uthmanic Script HAFS" w:hAnsi="KFGQPC Uthmanic Script HAFS" w:cs="KFGQPC Uthmanic Script HAFS"/>
          <w:sz w:val="22"/>
          <w:szCs w:val="22"/>
          <w:rtl/>
        </w:rPr>
        <w:t>إِنَّهُمۡ كَانُواْ قَبۡلَ ذَٰلِكَ مُتۡرَفِينَ ٤٥</w:t>
      </w:r>
      <w:r w:rsidRPr="00FE31E2">
        <w:rPr>
          <w:rFonts w:ascii="KFGQPC Uthmanic Script HAFS" w:hAnsi="KFGQPC Uthmanic Script HAFS" w:cs="KFGQPC Uthmanic Script HAFS"/>
          <w:sz w:val="22"/>
          <w:szCs w:val="22"/>
        </w:rPr>
        <w:t xml:space="preserve"> </w:t>
      </w:r>
      <w:r w:rsidRPr="00FE31E2">
        <w:rPr>
          <w:rFonts w:ascii="KFGQPC Uthmanic Script HAFS" w:hAnsi="KFGQPC Uthmanic Script HAFS" w:cs="KFGQPC Uthmanic Script HAFS" w:hint="eastAsia"/>
          <w:sz w:val="22"/>
          <w:szCs w:val="22"/>
          <w:rtl/>
        </w:rPr>
        <w:t>وَكَانُواْ</w:t>
      </w:r>
      <w:r w:rsidRPr="00FE31E2">
        <w:rPr>
          <w:rFonts w:ascii="KFGQPC Uthmanic Script HAFS" w:hAnsi="KFGQPC Uthmanic Script HAFS" w:cs="KFGQPC Uthmanic Script HAFS"/>
          <w:sz w:val="22"/>
          <w:szCs w:val="22"/>
          <w:rtl/>
        </w:rPr>
        <w:t xml:space="preserve"> يُصِرُّونَ عَلَى </w:t>
      </w:r>
      <w:r w:rsidRPr="00FE31E2">
        <w:rPr>
          <w:rFonts w:ascii="KFGQPC Uthmanic Script HAFS" w:hAnsi="KFGQPC Uthmanic Script HAFS" w:cs="KFGQPC Uthmanic Script HAFS" w:hint="cs"/>
          <w:sz w:val="22"/>
          <w:szCs w:val="22"/>
          <w:rtl/>
        </w:rPr>
        <w:t>ٱ</w:t>
      </w:r>
      <w:r w:rsidRPr="00FE31E2">
        <w:rPr>
          <w:rFonts w:ascii="KFGQPC Uthmanic Script HAFS" w:hAnsi="KFGQPC Uthmanic Script HAFS" w:cs="KFGQPC Uthmanic Script HAFS" w:hint="eastAsia"/>
          <w:sz w:val="22"/>
          <w:szCs w:val="22"/>
          <w:rtl/>
        </w:rPr>
        <w:t>لۡحِنثِ</w:t>
      </w:r>
      <w:r w:rsidRPr="00FE31E2">
        <w:rPr>
          <w:rFonts w:ascii="KFGQPC Uthmanic Script HAFS" w:hAnsi="KFGQPC Uthmanic Script HAFS" w:cs="KFGQPC Uthmanic Script HAFS"/>
          <w:sz w:val="22"/>
          <w:szCs w:val="22"/>
          <w:rtl/>
        </w:rPr>
        <w:t xml:space="preserve"> </w:t>
      </w:r>
      <w:r w:rsidRPr="00FE31E2">
        <w:rPr>
          <w:rFonts w:ascii="KFGQPC Uthmanic Script HAFS" w:hAnsi="KFGQPC Uthmanic Script HAFS" w:cs="KFGQPC Uthmanic Script HAFS" w:hint="cs"/>
          <w:sz w:val="22"/>
          <w:szCs w:val="22"/>
          <w:rtl/>
        </w:rPr>
        <w:t>ٱ</w:t>
      </w:r>
      <w:r w:rsidRPr="00FE31E2">
        <w:rPr>
          <w:rFonts w:ascii="KFGQPC Uthmanic Script HAFS" w:hAnsi="KFGQPC Uthmanic Script HAFS" w:cs="KFGQPC Uthmanic Script HAFS" w:hint="eastAsia"/>
          <w:sz w:val="22"/>
          <w:szCs w:val="22"/>
          <w:rtl/>
        </w:rPr>
        <w:t>لۡعَظِيمِ</w:t>
      </w:r>
      <w:r w:rsidRPr="00FE31E2">
        <w:rPr>
          <w:rFonts w:ascii="KFGQPC Uthmanic Script HAFS" w:hAnsi="KFGQPC Uthmanic Script HAFS" w:cs="KFGQPC Uthmanic Script HAFS"/>
          <w:sz w:val="22"/>
          <w:szCs w:val="22"/>
          <w:rtl/>
        </w:rPr>
        <w:t xml:space="preserve"> ٤٦</w:t>
      </w:r>
      <w:r w:rsidRPr="00FE31E2">
        <w:rPr>
          <w:rFonts w:ascii="Traditional Arabic" w:hAnsi="Traditional Arabic" w:cs="Traditional Arabic"/>
          <w:sz w:val="22"/>
          <w:szCs w:val="22"/>
          <w:rtl/>
        </w:rPr>
        <w:t>﴾</w:t>
      </w:r>
      <w:r>
        <w:rPr>
          <w:rFonts w:ascii="KFGQPC Uthmanic Script HAFS" w:hAnsi="KFGQPC Uthmanic Script HAFS" w:cs="KFGQPC Uthmanic Script HAFS"/>
        </w:rPr>
        <w:t xml:space="preserve"> </w:t>
      </w:r>
      <w:r w:rsidRPr="00FE31E2">
        <w:rPr>
          <w:rtl/>
        </w:rPr>
        <w:t>بنابراین، از سقوط تکلیف در این جهان خبری در سورۀ واقعه نیست، و میرزا حسینعلی به شیو</w:t>
      </w:r>
      <w:r>
        <w:rPr>
          <w:rFonts w:hint="cs"/>
          <w:rtl/>
        </w:rPr>
        <w:t>ۀ</w:t>
      </w:r>
      <w:r w:rsidRPr="00FE31E2">
        <w:rPr>
          <w:rtl/>
        </w:rPr>
        <w:t xml:space="preserve"> «تفسیر به رأی» بابی‌ها را آرام ساخته.</w:t>
      </w:r>
    </w:p>
  </w:footnote>
  <w:footnote w:id="207">
    <w:p w:rsidR="00804420" w:rsidRPr="004D4AE2" w:rsidRDefault="00804420" w:rsidP="004D4AE2">
      <w:pPr>
        <w:pStyle w:val="a6"/>
        <w:rPr>
          <w:rtl/>
        </w:rPr>
      </w:pPr>
      <w:r w:rsidRPr="004D4AE2">
        <w:rPr>
          <w:rStyle w:val="FootnoteReference"/>
          <w:vertAlign w:val="baseline"/>
        </w:rPr>
        <w:footnoteRef/>
      </w:r>
      <w:r w:rsidRPr="004D4AE2">
        <w:rPr>
          <w:rtl/>
        </w:rPr>
        <w:t>- الکواکب الدریة، ج 1، ص 130.</w:t>
      </w:r>
    </w:p>
  </w:footnote>
  <w:footnote w:id="208">
    <w:p w:rsidR="00804420" w:rsidRPr="004D4AE2" w:rsidRDefault="00804420" w:rsidP="004D4AE2">
      <w:pPr>
        <w:pStyle w:val="a6"/>
        <w:rPr>
          <w:rtl/>
        </w:rPr>
      </w:pPr>
      <w:r w:rsidRPr="004D4AE2">
        <w:rPr>
          <w:rStyle w:val="FootnoteReference"/>
          <w:vertAlign w:val="baseline"/>
        </w:rPr>
        <w:footnoteRef/>
      </w:r>
      <w:r w:rsidRPr="004D4AE2">
        <w:rPr>
          <w:rtl/>
        </w:rPr>
        <w:t>- مطالع الأنوار، ص 299.</w:t>
      </w:r>
    </w:p>
  </w:footnote>
  <w:footnote w:id="209">
    <w:p w:rsidR="00804420" w:rsidRPr="004D4AE2" w:rsidRDefault="00804420" w:rsidP="004D4AE2">
      <w:pPr>
        <w:pStyle w:val="a6"/>
        <w:rPr>
          <w:rtl/>
        </w:rPr>
      </w:pPr>
      <w:r w:rsidRPr="004D4AE2">
        <w:rPr>
          <w:rStyle w:val="FootnoteReference"/>
          <w:vertAlign w:val="baseline"/>
        </w:rPr>
        <w:footnoteRef/>
      </w:r>
      <w:r w:rsidRPr="004D4AE2">
        <w:rPr>
          <w:rtl/>
        </w:rPr>
        <w:t>- مطالع الأنوار، ص 300.</w:t>
      </w:r>
    </w:p>
  </w:footnote>
  <w:footnote w:id="210">
    <w:p w:rsidR="00804420" w:rsidRPr="004D4AE2" w:rsidRDefault="00804420" w:rsidP="004D4AE2">
      <w:pPr>
        <w:pStyle w:val="a6"/>
        <w:rPr>
          <w:rtl/>
        </w:rPr>
      </w:pPr>
      <w:r w:rsidRPr="004D4AE2">
        <w:rPr>
          <w:rStyle w:val="FootnoteReference"/>
          <w:vertAlign w:val="baseline"/>
        </w:rPr>
        <w:footnoteRef/>
      </w:r>
      <w:r w:rsidRPr="004D4AE2">
        <w:rPr>
          <w:rtl/>
        </w:rPr>
        <w:t>- در اینجا ذکر این نکته لازم است که نمایش مزبور، مورد موافقت علی‌محمد باب نیز قرار گرفت، و به قول مورخان بهایی: چون بابی‌ها ماجرای بدشت را بر او گزارش نمودند و از «طاهره» شکایت کردند، علی‌محمد در پاسخ ایشان گفت: «چه گویم من در حق نفسی که خدا او را طاهره نامیده»! (ظهور الحق، اثر مازندرانی، ج 3، ص 111).</w:t>
      </w:r>
    </w:p>
  </w:footnote>
  <w:footnote w:id="211">
    <w:p w:rsidR="00804420" w:rsidRPr="004D4AE2" w:rsidRDefault="00804420" w:rsidP="004D4AE2">
      <w:pPr>
        <w:pStyle w:val="a6"/>
        <w:rPr>
          <w:rtl/>
        </w:rPr>
      </w:pPr>
      <w:r w:rsidRPr="004D4AE2">
        <w:rPr>
          <w:rStyle w:val="FootnoteReference"/>
          <w:vertAlign w:val="baseline"/>
        </w:rPr>
        <w:footnoteRef/>
      </w:r>
      <w:r w:rsidRPr="004D4AE2">
        <w:rPr>
          <w:rtl/>
        </w:rPr>
        <w:t>- الکواکب الدریّه، ج 1، ص 336.</w:t>
      </w:r>
    </w:p>
  </w:footnote>
  <w:footnote w:id="212">
    <w:p w:rsidR="00804420" w:rsidRPr="004D4AE2" w:rsidRDefault="00804420" w:rsidP="004D4AE2">
      <w:pPr>
        <w:pStyle w:val="a6"/>
        <w:rPr>
          <w:rtl/>
        </w:rPr>
      </w:pPr>
      <w:r w:rsidRPr="004D4AE2">
        <w:rPr>
          <w:rStyle w:val="FootnoteReference"/>
          <w:vertAlign w:val="baseline"/>
        </w:rPr>
        <w:footnoteRef/>
      </w:r>
      <w:r w:rsidRPr="004D4AE2">
        <w:rPr>
          <w:rtl/>
        </w:rPr>
        <w:t xml:space="preserve">- </w:t>
      </w:r>
      <w:r w:rsidRPr="004D4AE2">
        <w:t>Prince Dolgorouki</w:t>
      </w:r>
      <w:r w:rsidRPr="004D4AE2">
        <w:rPr>
          <w:rtl/>
        </w:rPr>
        <w:t>.</w:t>
      </w:r>
    </w:p>
  </w:footnote>
  <w:footnote w:id="213">
    <w:p w:rsidR="00804420" w:rsidRPr="004D4AE2" w:rsidRDefault="00804420" w:rsidP="004D4AE2">
      <w:pPr>
        <w:pStyle w:val="a6"/>
        <w:rPr>
          <w:rtl/>
        </w:rPr>
      </w:pPr>
      <w:r w:rsidRPr="004D4AE2">
        <w:rPr>
          <w:rStyle w:val="FootnoteReference"/>
          <w:vertAlign w:val="baseline"/>
        </w:rPr>
        <w:footnoteRef/>
      </w:r>
      <w:r w:rsidRPr="004D4AE2">
        <w:rPr>
          <w:rtl/>
        </w:rPr>
        <w:t>- قرن بدیع، قسمت دوم، اثر شوفی افندی، ترجمۀ نصرالله مودت، ص 43 و 44 (مؤسسۀ ملی مطبوعات امری، 125 بدیع).</w:t>
      </w:r>
    </w:p>
  </w:footnote>
  <w:footnote w:id="214">
    <w:p w:rsidR="00804420" w:rsidRPr="004D4AE2" w:rsidRDefault="00804420" w:rsidP="004D4AE2">
      <w:pPr>
        <w:pStyle w:val="a6"/>
        <w:rPr>
          <w:rtl/>
        </w:rPr>
      </w:pPr>
      <w:r w:rsidRPr="004D4AE2">
        <w:rPr>
          <w:rStyle w:val="FootnoteReference"/>
          <w:vertAlign w:val="baseline"/>
        </w:rPr>
        <w:footnoteRef/>
      </w:r>
      <w:r w:rsidRPr="004D4AE2">
        <w:rPr>
          <w:rtl/>
        </w:rPr>
        <w:t>- قرن بدیع، قسمت دوم، ص 76.</w:t>
      </w:r>
    </w:p>
  </w:footnote>
  <w:footnote w:id="215">
    <w:p w:rsidR="00804420" w:rsidRPr="004D4AE2" w:rsidRDefault="00804420" w:rsidP="004D4AE2">
      <w:pPr>
        <w:pStyle w:val="a6"/>
        <w:rPr>
          <w:rtl/>
        </w:rPr>
      </w:pPr>
      <w:r w:rsidRPr="004D4AE2">
        <w:rPr>
          <w:rStyle w:val="FootnoteReference"/>
          <w:vertAlign w:val="baseline"/>
        </w:rPr>
        <w:footnoteRef/>
      </w:r>
      <w:r w:rsidRPr="004D4AE2">
        <w:rPr>
          <w:rtl/>
        </w:rPr>
        <w:t>- کتاب مبین، اثر حسینعلی بهاء، ص 58 (مؤسسۀ ملی مطبوعات امری، 120 بدیع).</w:t>
      </w:r>
    </w:p>
  </w:footnote>
  <w:footnote w:id="216">
    <w:p w:rsidR="00804420" w:rsidRPr="004D4AE2" w:rsidRDefault="00804420" w:rsidP="004D4AE2">
      <w:pPr>
        <w:pStyle w:val="a6"/>
        <w:rPr>
          <w:rtl/>
        </w:rPr>
      </w:pPr>
      <w:r w:rsidRPr="004D4AE2">
        <w:rPr>
          <w:rStyle w:val="FootnoteReference"/>
          <w:vertAlign w:val="baseline"/>
        </w:rPr>
        <w:footnoteRef/>
      </w:r>
      <w:r w:rsidRPr="004D4AE2">
        <w:rPr>
          <w:rtl/>
        </w:rPr>
        <w:t>- أقداح الفلاح، اثر اشراق خاوری، ج 2، ص 230 و 231 و 232.</w:t>
      </w:r>
    </w:p>
  </w:footnote>
  <w:footnote w:id="217">
    <w:p w:rsidR="00804420" w:rsidRPr="004D4AE2" w:rsidRDefault="00804420" w:rsidP="004D4AE2">
      <w:pPr>
        <w:pStyle w:val="a6"/>
        <w:rPr>
          <w:rtl/>
        </w:rPr>
      </w:pPr>
      <w:r w:rsidRPr="004D4AE2">
        <w:rPr>
          <w:rStyle w:val="FootnoteReference"/>
          <w:vertAlign w:val="baseline"/>
        </w:rPr>
        <w:footnoteRef/>
      </w:r>
      <w:r w:rsidRPr="004D4AE2">
        <w:rPr>
          <w:rtl/>
        </w:rPr>
        <w:t>- مطالع الأنوار، ص 674.</w:t>
      </w:r>
    </w:p>
  </w:footnote>
  <w:footnote w:id="218">
    <w:p w:rsidR="00804420" w:rsidRPr="00FE31E2" w:rsidRDefault="00804420" w:rsidP="004D4AE2">
      <w:pPr>
        <w:pStyle w:val="a6"/>
        <w:rPr>
          <w:rtl/>
        </w:rPr>
      </w:pPr>
      <w:r w:rsidRPr="004D4AE2">
        <w:rPr>
          <w:rStyle w:val="FootnoteReference"/>
          <w:vertAlign w:val="baseline"/>
        </w:rPr>
        <w:footnoteRef/>
      </w:r>
      <w:r w:rsidRPr="004D4AE2">
        <w:rPr>
          <w:rtl/>
        </w:rPr>
        <w:t>- علی‌محمد برای کتاب بیان نوزده واحدی، و برای هر واحدی، نوزده باب (به عدد کُلّ شیء به حساب حروف ابجد = 361) مقرر داشته بود (به بیان عربی، ص 3 نگاه کنید) و از این مقدار یازده واحد بیان عربی و نه واحد بیان فارسی را نگاشت و بقیّه را به عهد</w:t>
      </w:r>
      <w:r w:rsidRPr="004D4AE2">
        <w:rPr>
          <w:rFonts w:hint="cs"/>
          <w:rtl/>
        </w:rPr>
        <w:t>ۀ</w:t>
      </w:r>
      <w:r w:rsidRPr="004D4AE2">
        <w:rPr>
          <w:rtl/>
        </w:rPr>
        <w:t xml:space="preserve"> میرزا یحیی سپرد و بدو نوشت. </w:t>
      </w:r>
      <w:r w:rsidRPr="004D4AE2">
        <w:rPr>
          <w:rStyle w:val="Char7"/>
          <w:rtl/>
        </w:rPr>
        <w:t>«إذا انقطع عن ذلك العرش تتلوا من آيات ربك ما يلقى الله على فؤادك ذكراً من عندالله إنه هو المهيمن القيوم»</w:t>
      </w:r>
      <w:r w:rsidRPr="00FE31E2">
        <w:rPr>
          <w:rtl/>
        </w:rPr>
        <w:t xml:space="preserve"> (به آخر بیان فارسی، ص 320 بنگرید). یعنی: «چون عرش از آن منقطع شد (پیوند عرش با علی‌محمد قطع گردید) آیات خدای خود را که بر قلب تو القاء می‌کند، برمی‌خوانی که تذکاری از سوی خدا بوده و او همان (خدای) گواه و کارگزار است».</w:t>
      </w:r>
    </w:p>
  </w:footnote>
  <w:footnote w:id="219">
    <w:p w:rsidR="00804420" w:rsidRPr="004D4AE2" w:rsidRDefault="00804420" w:rsidP="004D4AE2">
      <w:pPr>
        <w:pStyle w:val="a6"/>
        <w:rPr>
          <w:rtl/>
        </w:rPr>
      </w:pPr>
      <w:r w:rsidRPr="004D4AE2">
        <w:rPr>
          <w:rStyle w:val="FootnoteReference"/>
          <w:vertAlign w:val="baseline"/>
        </w:rPr>
        <w:footnoteRef/>
      </w:r>
      <w:r w:rsidRPr="004D4AE2">
        <w:rPr>
          <w:rtl/>
        </w:rPr>
        <w:t>- کتاب بدیع، اثر حسینعلی بهاء، ص 333.</w:t>
      </w:r>
    </w:p>
  </w:footnote>
  <w:footnote w:id="220">
    <w:p w:rsidR="00804420" w:rsidRPr="004D4AE2" w:rsidRDefault="00804420" w:rsidP="004D4AE2">
      <w:pPr>
        <w:pStyle w:val="a6"/>
        <w:rPr>
          <w:rtl/>
        </w:rPr>
      </w:pPr>
      <w:r w:rsidRPr="004D4AE2">
        <w:rPr>
          <w:rStyle w:val="FootnoteReference"/>
          <w:vertAlign w:val="baseline"/>
        </w:rPr>
        <w:footnoteRef/>
      </w:r>
      <w:r w:rsidRPr="004D4AE2">
        <w:rPr>
          <w:rtl/>
        </w:rPr>
        <w:t>- ریاست میرزا یحیی پس از کشته‌شدن باب در میان بابی‌ها امری مُسلّم بود، به گونه‌ای که پیروان حسینعلی بهاء نیز نتوانسته اند آن را انکار کنند، در جلد پنجم از کتاب «مصابیح هدایت» اثر مبلغ بهایی عزیز الله سلیمانی در شرح احوال زین الدین نجف آبادی (ملقب به زین المقربین) می‌خوانیم: «جناب زین پس از آن که به حضرت نقطۀ اولی مؤمن گشت، چون دسترسی به آثار آن حضرت نداشت، از اهل بیان جویا شد که بعد از شهادت حضرت اعلی به کدام کسی باید توجه نمود؟ در جواب گفتة وی ایشان اشاره به یحیی نموده و او را مرآت نامیده و مطابق حروف اسمش که به حساب ابجد (38) می‌شود به ازل تسمیه ‌اش فرموده اند». (مصابیح هدایت، ج 5، ص 438، مؤسسۀ ملی مطبوعات امری، سنة 118).</w:t>
      </w:r>
    </w:p>
  </w:footnote>
  <w:footnote w:id="221">
    <w:p w:rsidR="00804420" w:rsidRPr="004D4AE2" w:rsidRDefault="00804420" w:rsidP="004D4AE2">
      <w:pPr>
        <w:pStyle w:val="a6"/>
        <w:rPr>
          <w:rtl/>
        </w:rPr>
      </w:pPr>
      <w:r w:rsidRPr="004D4AE2">
        <w:rPr>
          <w:rStyle w:val="FootnoteReference"/>
          <w:vertAlign w:val="baseline"/>
        </w:rPr>
        <w:footnoteRef/>
      </w:r>
      <w:r w:rsidRPr="004D4AE2">
        <w:rPr>
          <w:rtl/>
        </w:rPr>
        <w:t>- الکواکب الدرّیّة، ج 1، ص 343.</w:t>
      </w:r>
    </w:p>
  </w:footnote>
  <w:footnote w:id="222">
    <w:p w:rsidR="00804420" w:rsidRPr="004D4AE2" w:rsidRDefault="00804420" w:rsidP="004D4AE2">
      <w:pPr>
        <w:pStyle w:val="a6"/>
        <w:rPr>
          <w:rtl/>
        </w:rPr>
      </w:pPr>
      <w:r w:rsidRPr="004D4AE2">
        <w:rPr>
          <w:rStyle w:val="FootnoteReference"/>
          <w:vertAlign w:val="baseline"/>
        </w:rPr>
        <w:footnoteRef/>
      </w:r>
      <w:r w:rsidRPr="004D4AE2">
        <w:rPr>
          <w:rtl/>
        </w:rPr>
        <w:t>- کتاب «حضرت بهاءالله» اثر فیضی، ص 111.</w:t>
      </w:r>
    </w:p>
  </w:footnote>
  <w:footnote w:id="223">
    <w:p w:rsidR="00804420" w:rsidRPr="004D4AE2" w:rsidRDefault="00804420" w:rsidP="004D4AE2">
      <w:pPr>
        <w:pStyle w:val="a6"/>
        <w:rPr>
          <w:rtl/>
        </w:rPr>
      </w:pPr>
      <w:r w:rsidRPr="004D4AE2">
        <w:rPr>
          <w:rStyle w:val="FootnoteReference"/>
          <w:vertAlign w:val="baseline"/>
        </w:rPr>
        <w:footnoteRef/>
      </w:r>
      <w:r w:rsidRPr="004D4AE2">
        <w:rPr>
          <w:rtl/>
        </w:rPr>
        <w:t xml:space="preserve">- رحیق مختوم، ج 1، از صص 342 – 335 (لجنة ملی نشر آثار امری، سنة 103 تاریخ بدیع). </w:t>
      </w:r>
    </w:p>
  </w:footnote>
  <w:footnote w:id="224">
    <w:p w:rsidR="00804420" w:rsidRPr="004D4AE2" w:rsidRDefault="00804420" w:rsidP="004D4AE2">
      <w:pPr>
        <w:pStyle w:val="a6"/>
        <w:rPr>
          <w:rtl/>
        </w:rPr>
      </w:pPr>
      <w:r w:rsidRPr="004D4AE2">
        <w:rPr>
          <w:rStyle w:val="FootnoteReference"/>
          <w:vertAlign w:val="baseline"/>
        </w:rPr>
        <w:footnoteRef/>
      </w:r>
      <w:r w:rsidRPr="004D4AE2">
        <w:rPr>
          <w:rtl/>
        </w:rPr>
        <w:t>- کتاب ایقان، اثر حسینعلی بهاء، ص 194، چاپ مصر (1352 هـ.ق.).</w:t>
      </w:r>
    </w:p>
  </w:footnote>
  <w:footnote w:id="225">
    <w:p w:rsidR="00804420" w:rsidRPr="004D4AE2" w:rsidRDefault="00804420" w:rsidP="004D4AE2">
      <w:pPr>
        <w:pStyle w:val="a6"/>
        <w:rPr>
          <w:rtl/>
        </w:rPr>
      </w:pPr>
      <w:r w:rsidRPr="004D4AE2">
        <w:rPr>
          <w:rStyle w:val="FootnoteReference"/>
          <w:vertAlign w:val="baseline"/>
        </w:rPr>
        <w:footnoteRef/>
      </w:r>
      <w:r w:rsidRPr="004D4AE2">
        <w:rPr>
          <w:rtl/>
        </w:rPr>
        <w:t>- کتاب ایقان، ص 195.</w:t>
      </w:r>
    </w:p>
  </w:footnote>
  <w:footnote w:id="226">
    <w:p w:rsidR="00804420" w:rsidRPr="004D4AE2" w:rsidRDefault="00804420" w:rsidP="004D4AE2">
      <w:pPr>
        <w:pStyle w:val="a6"/>
        <w:rPr>
          <w:rtl/>
        </w:rPr>
      </w:pPr>
      <w:r w:rsidRPr="004D4AE2">
        <w:rPr>
          <w:rStyle w:val="FootnoteReference"/>
          <w:vertAlign w:val="baseline"/>
        </w:rPr>
        <w:footnoteRef/>
      </w:r>
      <w:r w:rsidRPr="004D4AE2">
        <w:rPr>
          <w:rtl/>
        </w:rPr>
        <w:t>- نک: کتاب «رحیق مختوم» اثر اشراق خاوری، ج 1، ص 553.</w:t>
      </w:r>
    </w:p>
  </w:footnote>
  <w:footnote w:id="227">
    <w:p w:rsidR="00804420" w:rsidRPr="0096566F" w:rsidRDefault="00804420" w:rsidP="004D4AE2">
      <w:pPr>
        <w:pStyle w:val="a6"/>
        <w:rPr>
          <w:rtl/>
        </w:rPr>
      </w:pPr>
      <w:r w:rsidRPr="004D4AE2">
        <w:rPr>
          <w:rStyle w:val="FootnoteReference"/>
          <w:vertAlign w:val="baseline"/>
        </w:rPr>
        <w:footnoteRef/>
      </w:r>
      <w:r w:rsidRPr="004D4AE2">
        <w:rPr>
          <w:rtl/>
        </w:rPr>
        <w:t xml:space="preserve">- چنانکه در کتاب «بدیع» خطاب به یکی از پیروان ازل می‌نویسد: </w:t>
      </w:r>
      <w:r w:rsidRPr="004D4AE2">
        <w:rPr>
          <w:rStyle w:val="Char7"/>
          <w:rtl/>
        </w:rPr>
        <w:t>«تعبدون البقر ولا تعرفون»</w:t>
      </w:r>
      <w:r w:rsidRPr="004D4AE2">
        <w:rPr>
          <w:rtl/>
        </w:rPr>
        <w:t>! یعنی «شما گاو را می‌پرستید و او را نمی‌شناسید»! (کتاب بدیع، ص 172).</w:t>
      </w:r>
    </w:p>
  </w:footnote>
  <w:footnote w:id="228">
    <w:p w:rsidR="00804420" w:rsidRPr="004D4AE2" w:rsidRDefault="00804420" w:rsidP="004D4AE2">
      <w:pPr>
        <w:pStyle w:val="a6"/>
        <w:rPr>
          <w:rtl/>
        </w:rPr>
      </w:pPr>
      <w:r w:rsidRPr="004D4AE2">
        <w:rPr>
          <w:rStyle w:val="FootnoteReference"/>
          <w:vertAlign w:val="baseline"/>
        </w:rPr>
        <w:footnoteRef/>
      </w:r>
      <w:r w:rsidRPr="004D4AE2">
        <w:rPr>
          <w:rtl/>
        </w:rPr>
        <w:t>- الکواکب الدریة، ج 1، ص 257.</w:t>
      </w:r>
    </w:p>
  </w:footnote>
  <w:footnote w:id="229">
    <w:p w:rsidR="00804420" w:rsidRPr="004D4AE2" w:rsidRDefault="00804420" w:rsidP="004D4AE2">
      <w:pPr>
        <w:pStyle w:val="a6"/>
        <w:rPr>
          <w:rtl/>
        </w:rPr>
      </w:pPr>
      <w:r w:rsidRPr="004D4AE2">
        <w:rPr>
          <w:rStyle w:val="FootnoteReference"/>
          <w:vertAlign w:val="baseline"/>
        </w:rPr>
        <w:footnoteRef/>
      </w:r>
      <w:r w:rsidRPr="004D4AE2">
        <w:rPr>
          <w:rtl/>
        </w:rPr>
        <w:t>- یعنی: نخستین کسی که از خدا روی گرداند (نک: رحیق مختوم، ج 1، ص 196).</w:t>
      </w:r>
    </w:p>
  </w:footnote>
  <w:footnote w:id="230">
    <w:p w:rsidR="00804420" w:rsidRPr="004D4AE2" w:rsidRDefault="00804420" w:rsidP="004D4AE2">
      <w:pPr>
        <w:pStyle w:val="a6"/>
        <w:rPr>
          <w:rtl/>
        </w:rPr>
      </w:pPr>
      <w:r w:rsidRPr="004D4AE2">
        <w:rPr>
          <w:rStyle w:val="FootnoteReference"/>
          <w:vertAlign w:val="baseline"/>
        </w:rPr>
        <w:footnoteRef/>
      </w:r>
      <w:r w:rsidRPr="004D4AE2">
        <w:rPr>
          <w:rtl/>
        </w:rPr>
        <w:t>- مکاتب عبدالبهاء، ج 2، از صفحۀ 162 تا 186، چاپ مصر، به کوشش فرج الله کردی.</w:t>
      </w:r>
    </w:p>
  </w:footnote>
  <w:footnote w:id="231">
    <w:p w:rsidR="00804420" w:rsidRPr="004D4AE2" w:rsidRDefault="00804420" w:rsidP="004D4AE2">
      <w:pPr>
        <w:pStyle w:val="a6"/>
        <w:rPr>
          <w:rtl/>
        </w:rPr>
      </w:pPr>
      <w:r w:rsidRPr="004D4AE2">
        <w:rPr>
          <w:rStyle w:val="FootnoteReference"/>
          <w:vertAlign w:val="baseline"/>
        </w:rPr>
        <w:footnoteRef/>
      </w:r>
      <w:r w:rsidRPr="004D4AE2">
        <w:rPr>
          <w:rtl/>
        </w:rPr>
        <w:t>- بیان فارسی، ص 176.</w:t>
      </w:r>
    </w:p>
  </w:footnote>
  <w:footnote w:id="232">
    <w:p w:rsidR="00804420" w:rsidRPr="004D4AE2" w:rsidRDefault="00804420" w:rsidP="004D4AE2">
      <w:pPr>
        <w:pStyle w:val="a6"/>
        <w:rPr>
          <w:rtl/>
        </w:rPr>
      </w:pPr>
      <w:r w:rsidRPr="004D4AE2">
        <w:rPr>
          <w:rStyle w:val="FootnoteReference"/>
          <w:vertAlign w:val="baseline"/>
        </w:rPr>
        <w:footnoteRef/>
      </w:r>
      <w:r w:rsidRPr="004D4AE2">
        <w:rPr>
          <w:rtl/>
        </w:rPr>
        <w:t>- بیان فارسی، ص 217.</w:t>
      </w:r>
    </w:p>
  </w:footnote>
  <w:footnote w:id="233">
    <w:p w:rsidR="00804420" w:rsidRPr="004D4AE2" w:rsidRDefault="00804420" w:rsidP="004D4AE2">
      <w:pPr>
        <w:pStyle w:val="a6"/>
        <w:rPr>
          <w:rtl/>
        </w:rPr>
      </w:pPr>
      <w:r w:rsidRPr="004D4AE2">
        <w:rPr>
          <w:rStyle w:val="FootnoteReference"/>
          <w:vertAlign w:val="baseline"/>
        </w:rPr>
        <w:footnoteRef/>
      </w:r>
      <w:r w:rsidRPr="004D4AE2">
        <w:rPr>
          <w:rtl/>
        </w:rPr>
        <w:t>- تنبیه النائمین، ص 59.</w:t>
      </w:r>
    </w:p>
  </w:footnote>
  <w:footnote w:id="234">
    <w:p w:rsidR="00804420" w:rsidRPr="004D4AE2" w:rsidRDefault="00804420" w:rsidP="004D4AE2">
      <w:pPr>
        <w:pStyle w:val="a6"/>
        <w:rPr>
          <w:rtl/>
        </w:rPr>
      </w:pPr>
      <w:r w:rsidRPr="004D4AE2">
        <w:rPr>
          <w:rStyle w:val="FootnoteReference"/>
          <w:vertAlign w:val="baseline"/>
        </w:rPr>
        <w:footnoteRef/>
      </w:r>
      <w:r w:rsidRPr="004D4AE2">
        <w:rPr>
          <w:rtl/>
        </w:rPr>
        <w:t>- در اینجا «أحد» غلط است و «أحداً» باید می‌نوشت، زیرا که واژ</w:t>
      </w:r>
      <w:r w:rsidRPr="004D4AE2">
        <w:rPr>
          <w:rFonts w:hint="cs"/>
          <w:rtl/>
        </w:rPr>
        <w:t>ۀ</w:t>
      </w:r>
      <w:r w:rsidRPr="004D4AE2">
        <w:rPr>
          <w:rtl/>
        </w:rPr>
        <w:t xml:space="preserve"> مذکور در این مقام مفعول به است.</w:t>
      </w:r>
    </w:p>
  </w:footnote>
  <w:footnote w:id="235">
    <w:p w:rsidR="00804420" w:rsidRPr="004D4AE2" w:rsidRDefault="00804420" w:rsidP="004D4AE2">
      <w:pPr>
        <w:pStyle w:val="a6"/>
        <w:rPr>
          <w:rtl/>
        </w:rPr>
      </w:pPr>
      <w:r w:rsidRPr="004D4AE2">
        <w:rPr>
          <w:rStyle w:val="FootnoteReference"/>
          <w:vertAlign w:val="baseline"/>
        </w:rPr>
        <w:footnoteRef/>
      </w:r>
      <w:r w:rsidRPr="004D4AE2">
        <w:rPr>
          <w:rtl/>
        </w:rPr>
        <w:t>- بیان فارسی، ص 262.</w:t>
      </w:r>
    </w:p>
  </w:footnote>
  <w:footnote w:id="236">
    <w:p w:rsidR="00804420" w:rsidRPr="004D4AE2" w:rsidRDefault="00804420" w:rsidP="004D4AE2">
      <w:pPr>
        <w:pStyle w:val="a6"/>
        <w:rPr>
          <w:rtl/>
        </w:rPr>
      </w:pPr>
      <w:r w:rsidRPr="004D4AE2">
        <w:rPr>
          <w:rStyle w:val="FootnoteReference"/>
          <w:vertAlign w:val="baseline"/>
        </w:rPr>
        <w:footnoteRef/>
      </w:r>
      <w:r w:rsidRPr="004D4AE2">
        <w:rPr>
          <w:rtl/>
        </w:rPr>
        <w:t xml:space="preserve">- در اینجا علی‌محمد باب ادعای خدایی خود را به </w:t>
      </w:r>
      <w:r w:rsidRPr="004D4AE2">
        <w:rPr>
          <w:rStyle w:val="Char7"/>
          <w:rtl/>
        </w:rPr>
        <w:t>مَنْ یُظْهِرُهُ الله</w:t>
      </w:r>
      <w:r w:rsidRPr="004D4AE2">
        <w:rPr>
          <w:rtl/>
        </w:rPr>
        <w:t xml:space="preserve"> نیز نسبت می‌دهد، و نامه‌ای از خدا به سوی خدا می‌نویسد!.</w:t>
      </w:r>
    </w:p>
  </w:footnote>
  <w:footnote w:id="237">
    <w:p w:rsidR="00804420" w:rsidRPr="0096566F" w:rsidRDefault="00804420" w:rsidP="004D4AE2">
      <w:pPr>
        <w:pStyle w:val="a6"/>
        <w:rPr>
          <w:rtl/>
        </w:rPr>
      </w:pPr>
      <w:r w:rsidRPr="004D4AE2">
        <w:rPr>
          <w:rStyle w:val="FootnoteReference"/>
          <w:vertAlign w:val="baseline"/>
        </w:rPr>
        <w:footnoteRef/>
      </w:r>
      <w:r w:rsidRPr="004D4AE2">
        <w:rPr>
          <w:rtl/>
        </w:rPr>
        <w:t xml:space="preserve">- </w:t>
      </w:r>
      <w:r w:rsidRPr="004D4AE2">
        <w:rPr>
          <w:rStyle w:val="Char7"/>
          <w:rtl/>
        </w:rPr>
        <w:t>«یَبْنِ»</w:t>
      </w:r>
      <w:r w:rsidRPr="004D4AE2">
        <w:rPr>
          <w:rtl/>
        </w:rPr>
        <w:t xml:space="preserve"> باید بنویسد، چون حرف عله هنگامی که فعل مجزوم می‌گردد، از آخر آن حذف می‌شود.</w:t>
      </w:r>
    </w:p>
  </w:footnote>
  <w:footnote w:id="238">
    <w:p w:rsidR="00804420" w:rsidRPr="004D4AE2" w:rsidRDefault="00804420" w:rsidP="004D4AE2">
      <w:pPr>
        <w:pStyle w:val="a6"/>
        <w:rPr>
          <w:rtl/>
        </w:rPr>
      </w:pPr>
      <w:r w:rsidRPr="004D4AE2">
        <w:rPr>
          <w:rStyle w:val="FootnoteReference"/>
          <w:vertAlign w:val="baseline"/>
        </w:rPr>
        <w:footnoteRef/>
      </w:r>
      <w:r w:rsidRPr="004D4AE2">
        <w:rPr>
          <w:rtl/>
        </w:rPr>
        <w:t>- بیان عربی، ص 30.</w:t>
      </w:r>
    </w:p>
  </w:footnote>
  <w:footnote w:id="239">
    <w:p w:rsidR="00804420" w:rsidRPr="004D4AE2" w:rsidRDefault="00804420" w:rsidP="004D4AE2">
      <w:pPr>
        <w:pStyle w:val="a6"/>
        <w:rPr>
          <w:rtl/>
        </w:rPr>
      </w:pPr>
      <w:r w:rsidRPr="004D4AE2">
        <w:rPr>
          <w:rStyle w:val="FootnoteReference"/>
          <w:vertAlign w:val="baseline"/>
        </w:rPr>
        <w:footnoteRef/>
      </w:r>
      <w:r w:rsidRPr="004D4AE2">
        <w:rPr>
          <w:rtl/>
        </w:rPr>
        <w:t>- نک: آخر بیان فارسی، ص 330.</w:t>
      </w:r>
    </w:p>
  </w:footnote>
  <w:footnote w:id="240">
    <w:p w:rsidR="00804420" w:rsidRPr="004D4AE2" w:rsidRDefault="00804420" w:rsidP="004D4AE2">
      <w:pPr>
        <w:pStyle w:val="a6"/>
        <w:rPr>
          <w:rtl/>
        </w:rPr>
      </w:pPr>
      <w:r w:rsidRPr="004D4AE2">
        <w:rPr>
          <w:rStyle w:val="FootnoteReference"/>
          <w:vertAlign w:val="baseline"/>
        </w:rPr>
        <w:footnoteRef/>
      </w:r>
      <w:r w:rsidRPr="004D4AE2">
        <w:rPr>
          <w:rtl/>
        </w:rPr>
        <w:t>- یعنی آن دسته از بابی‌ها که از حسینعلی روی برگرداندند.</w:t>
      </w:r>
    </w:p>
  </w:footnote>
  <w:footnote w:id="241">
    <w:p w:rsidR="00804420" w:rsidRPr="004D4AE2" w:rsidRDefault="00804420" w:rsidP="004D4AE2">
      <w:pPr>
        <w:pStyle w:val="a6"/>
        <w:rPr>
          <w:rtl/>
        </w:rPr>
      </w:pPr>
      <w:r w:rsidRPr="004D4AE2">
        <w:rPr>
          <w:rStyle w:val="FootnoteReference"/>
          <w:vertAlign w:val="baseline"/>
        </w:rPr>
        <w:footnoteRef/>
      </w:r>
      <w:r w:rsidRPr="004D4AE2">
        <w:rPr>
          <w:rtl/>
        </w:rPr>
        <w:t>- مکاتب عبدالبهاء، ج 2، ص 177.</w:t>
      </w:r>
    </w:p>
  </w:footnote>
  <w:footnote w:id="242">
    <w:p w:rsidR="00804420" w:rsidRPr="0096566F" w:rsidRDefault="00804420" w:rsidP="004D4AE2">
      <w:pPr>
        <w:pStyle w:val="a6"/>
        <w:rPr>
          <w:rtl/>
        </w:rPr>
      </w:pPr>
      <w:r w:rsidRPr="004D4AE2">
        <w:rPr>
          <w:rStyle w:val="FootnoteReference"/>
          <w:vertAlign w:val="baseline"/>
        </w:rPr>
        <w:footnoteRef/>
      </w:r>
      <w:r w:rsidRPr="004D4AE2">
        <w:rPr>
          <w:rtl/>
        </w:rPr>
        <w:t>- حسینعلی بهاء ادعا داشته که با ظهور او امام حسین بن علی</w:t>
      </w:r>
      <w:r>
        <w:rPr>
          <w:rFonts w:cs="CTraditional Arabic" w:hint="cs"/>
          <w:rtl/>
        </w:rPr>
        <w:t>÷</w:t>
      </w:r>
      <w:r w:rsidRPr="004D4AE2">
        <w:rPr>
          <w:rtl/>
        </w:rPr>
        <w:t xml:space="preserve"> به دنیا رجعت کرده است، و عزیه خانم در اینجا به ادعای مزبور اشاره می‌کند.</w:t>
      </w:r>
    </w:p>
  </w:footnote>
  <w:footnote w:id="243">
    <w:p w:rsidR="00804420" w:rsidRPr="004D4AE2" w:rsidRDefault="00804420" w:rsidP="004D4AE2">
      <w:pPr>
        <w:pStyle w:val="a6"/>
        <w:rPr>
          <w:rtl/>
        </w:rPr>
      </w:pPr>
      <w:r w:rsidRPr="004D4AE2">
        <w:rPr>
          <w:rStyle w:val="FootnoteReference"/>
          <w:vertAlign w:val="baseline"/>
        </w:rPr>
        <w:footnoteRef/>
      </w:r>
      <w:r w:rsidRPr="004D4AE2">
        <w:rPr>
          <w:rtl/>
        </w:rPr>
        <w:t>- تنبیه النائمین، ص 15 و 16.</w:t>
      </w:r>
    </w:p>
  </w:footnote>
  <w:footnote w:id="244">
    <w:p w:rsidR="00804420" w:rsidRPr="004D4AE2" w:rsidRDefault="00804420" w:rsidP="004D4AE2">
      <w:pPr>
        <w:pStyle w:val="a6"/>
        <w:rPr>
          <w:rtl/>
        </w:rPr>
      </w:pPr>
      <w:r w:rsidRPr="004D4AE2">
        <w:rPr>
          <w:rStyle w:val="FootnoteReference"/>
          <w:vertAlign w:val="baseline"/>
        </w:rPr>
        <w:footnoteRef/>
      </w:r>
      <w:r w:rsidRPr="004D4AE2">
        <w:rPr>
          <w:rtl/>
        </w:rPr>
        <w:t>- لوح احمد از الواح مشهور حسینعلی بهاء است، و به مناسبت خطاب به احمد نامی، آن را لوح احمد نامیده اند. شوق افندی (نوادة بهاء) این لوح را به انگلیسی ترجمه کرده است.</w:t>
      </w:r>
    </w:p>
  </w:footnote>
  <w:footnote w:id="245">
    <w:p w:rsidR="00804420" w:rsidRPr="004D4AE2" w:rsidRDefault="00804420" w:rsidP="004D4AE2">
      <w:pPr>
        <w:pStyle w:val="a6"/>
        <w:rPr>
          <w:rtl/>
        </w:rPr>
      </w:pPr>
      <w:r w:rsidRPr="004D4AE2">
        <w:rPr>
          <w:rStyle w:val="FootnoteReference"/>
          <w:vertAlign w:val="baseline"/>
        </w:rPr>
        <w:footnoteRef/>
      </w:r>
      <w:r w:rsidRPr="004D4AE2">
        <w:rPr>
          <w:rtl/>
        </w:rPr>
        <w:t>- جمال أبهی و جمال قدم از القاب حسینعلی بهاء (نزد بهائیان) است.</w:t>
      </w:r>
    </w:p>
  </w:footnote>
  <w:footnote w:id="246">
    <w:p w:rsidR="00804420" w:rsidRPr="004D4AE2" w:rsidRDefault="00804420" w:rsidP="004D4AE2">
      <w:pPr>
        <w:pStyle w:val="a6"/>
        <w:rPr>
          <w:rtl/>
        </w:rPr>
      </w:pPr>
      <w:r w:rsidRPr="004D4AE2">
        <w:rPr>
          <w:rStyle w:val="FootnoteReference"/>
          <w:vertAlign w:val="baseline"/>
        </w:rPr>
        <w:footnoteRef/>
      </w:r>
      <w:r w:rsidRPr="004D4AE2">
        <w:rPr>
          <w:rtl/>
        </w:rPr>
        <w:t>- کتاب اشراقات، اثر میرزا حسینعلی بهاء، ص 24 و 25.</w:t>
      </w:r>
    </w:p>
  </w:footnote>
  <w:footnote w:id="247">
    <w:p w:rsidR="00804420" w:rsidRPr="004D4AE2" w:rsidRDefault="00804420" w:rsidP="004D4AE2">
      <w:pPr>
        <w:pStyle w:val="a6"/>
        <w:rPr>
          <w:rtl/>
        </w:rPr>
      </w:pPr>
      <w:r w:rsidRPr="004D4AE2">
        <w:rPr>
          <w:rStyle w:val="FootnoteReference"/>
          <w:vertAlign w:val="baseline"/>
        </w:rPr>
        <w:footnoteRef/>
      </w:r>
      <w:r w:rsidRPr="004D4AE2">
        <w:rPr>
          <w:rtl/>
        </w:rPr>
        <w:t>- اشراقات، ص 26.</w:t>
      </w:r>
    </w:p>
  </w:footnote>
  <w:footnote w:id="248">
    <w:p w:rsidR="00804420" w:rsidRPr="004D4AE2" w:rsidRDefault="00804420" w:rsidP="004D4AE2">
      <w:pPr>
        <w:pStyle w:val="a6"/>
        <w:rPr>
          <w:rtl/>
        </w:rPr>
      </w:pPr>
      <w:r w:rsidRPr="004D4AE2">
        <w:rPr>
          <w:rStyle w:val="FootnoteReference"/>
          <w:vertAlign w:val="baseline"/>
        </w:rPr>
        <w:footnoteRef/>
      </w:r>
      <w:r w:rsidRPr="004D4AE2">
        <w:rPr>
          <w:rtl/>
        </w:rPr>
        <w:t>- حمیر، جمع حمار به معنی «خران» است!.</w:t>
      </w:r>
    </w:p>
  </w:footnote>
  <w:footnote w:id="249">
    <w:p w:rsidR="00804420" w:rsidRPr="004D4AE2" w:rsidRDefault="00804420" w:rsidP="004D4AE2">
      <w:pPr>
        <w:pStyle w:val="a6"/>
        <w:rPr>
          <w:rtl/>
        </w:rPr>
      </w:pPr>
      <w:r w:rsidRPr="004D4AE2">
        <w:rPr>
          <w:rStyle w:val="FootnoteReference"/>
          <w:vertAlign w:val="baseline"/>
        </w:rPr>
        <w:footnoteRef/>
      </w:r>
      <w:r w:rsidRPr="004D4AE2">
        <w:rPr>
          <w:rtl/>
        </w:rPr>
        <w:t>- کتاب بدیع، اثر حسینعلی بهاء، ص 174.</w:t>
      </w:r>
    </w:p>
  </w:footnote>
  <w:footnote w:id="250">
    <w:p w:rsidR="00804420" w:rsidRPr="004D4AE2" w:rsidRDefault="00804420" w:rsidP="004D4AE2">
      <w:pPr>
        <w:pStyle w:val="a6"/>
        <w:rPr>
          <w:rtl/>
        </w:rPr>
      </w:pPr>
      <w:r w:rsidRPr="004D4AE2">
        <w:rPr>
          <w:rStyle w:val="FootnoteReference"/>
          <w:vertAlign w:val="baseline"/>
        </w:rPr>
        <w:footnoteRef/>
      </w:r>
      <w:r w:rsidRPr="004D4AE2">
        <w:rPr>
          <w:rtl/>
        </w:rPr>
        <w:t>- بدیع، ص 176.</w:t>
      </w:r>
    </w:p>
  </w:footnote>
  <w:footnote w:id="251">
    <w:p w:rsidR="00804420" w:rsidRPr="004D4AE2" w:rsidRDefault="00804420" w:rsidP="004D4AE2">
      <w:pPr>
        <w:pStyle w:val="a6"/>
        <w:rPr>
          <w:rtl/>
        </w:rPr>
      </w:pPr>
      <w:r w:rsidRPr="004D4AE2">
        <w:rPr>
          <w:rStyle w:val="FootnoteReference"/>
          <w:vertAlign w:val="baseline"/>
        </w:rPr>
        <w:footnoteRef/>
      </w:r>
      <w:r w:rsidRPr="004D4AE2">
        <w:rPr>
          <w:rtl/>
        </w:rPr>
        <w:t>- کتاب مبین حسینعلی بهاء ص 17 (از انتشارات مؤسسۀ ملی مطبوعات امری، 120 بدیع).</w:t>
      </w:r>
    </w:p>
  </w:footnote>
  <w:footnote w:id="252">
    <w:p w:rsidR="00804420" w:rsidRPr="004D4AE2" w:rsidRDefault="00804420" w:rsidP="004D4AE2">
      <w:pPr>
        <w:pStyle w:val="a6"/>
        <w:rPr>
          <w:rtl/>
        </w:rPr>
      </w:pPr>
      <w:r w:rsidRPr="004D4AE2">
        <w:rPr>
          <w:rStyle w:val="FootnoteReference"/>
          <w:vertAlign w:val="baseline"/>
        </w:rPr>
        <w:footnoteRef/>
      </w:r>
      <w:r w:rsidRPr="004D4AE2">
        <w:rPr>
          <w:rtl/>
        </w:rPr>
        <w:t>- عکا نام شهری در فلسطین است که یونانیان آن را «بتولیمایس» می‌نامیدند، و در اوائل دور</w:t>
      </w:r>
      <w:r w:rsidRPr="004D4AE2">
        <w:rPr>
          <w:rFonts w:hint="cs"/>
          <w:rtl/>
        </w:rPr>
        <w:t>ۀ</w:t>
      </w:r>
      <w:r w:rsidRPr="004D4AE2">
        <w:rPr>
          <w:rtl/>
        </w:rPr>
        <w:t xml:space="preserve"> اسلامی به دست مسلمانان افتاد.</w:t>
      </w:r>
    </w:p>
  </w:footnote>
  <w:footnote w:id="253">
    <w:p w:rsidR="00804420" w:rsidRPr="004D4AE2" w:rsidRDefault="00804420" w:rsidP="004D4AE2">
      <w:pPr>
        <w:pStyle w:val="a6"/>
        <w:rPr>
          <w:rtl/>
        </w:rPr>
      </w:pPr>
      <w:r w:rsidRPr="004D4AE2">
        <w:rPr>
          <w:rStyle w:val="FootnoteReference"/>
          <w:vertAlign w:val="baseline"/>
        </w:rPr>
        <w:footnoteRef/>
      </w:r>
      <w:r w:rsidRPr="004D4AE2">
        <w:rPr>
          <w:rtl/>
        </w:rPr>
        <w:t>- مبین، ص 229.</w:t>
      </w:r>
    </w:p>
  </w:footnote>
  <w:footnote w:id="254">
    <w:p w:rsidR="00804420" w:rsidRPr="004D4AE2" w:rsidRDefault="00804420" w:rsidP="004D4AE2">
      <w:pPr>
        <w:pStyle w:val="a6"/>
        <w:rPr>
          <w:rtl/>
        </w:rPr>
      </w:pPr>
      <w:r w:rsidRPr="004D4AE2">
        <w:rPr>
          <w:rStyle w:val="FootnoteReference"/>
          <w:vertAlign w:val="baseline"/>
        </w:rPr>
        <w:footnoteRef/>
      </w:r>
      <w:r w:rsidRPr="004D4AE2">
        <w:rPr>
          <w:rtl/>
        </w:rPr>
        <w:t>- مبین، ص 396.</w:t>
      </w:r>
    </w:p>
  </w:footnote>
  <w:footnote w:id="255">
    <w:p w:rsidR="00804420" w:rsidRPr="004D4AE2" w:rsidRDefault="00804420" w:rsidP="004D4AE2">
      <w:pPr>
        <w:pStyle w:val="a6"/>
        <w:rPr>
          <w:rtl/>
        </w:rPr>
      </w:pPr>
      <w:r w:rsidRPr="004D4AE2">
        <w:rPr>
          <w:rStyle w:val="FootnoteReference"/>
          <w:vertAlign w:val="baseline"/>
        </w:rPr>
        <w:footnoteRef/>
      </w:r>
      <w:r w:rsidRPr="004D4AE2">
        <w:rPr>
          <w:rtl/>
        </w:rPr>
        <w:t>- مبین، ص 233.</w:t>
      </w:r>
    </w:p>
  </w:footnote>
  <w:footnote w:id="256">
    <w:p w:rsidR="00804420" w:rsidRPr="0096566F" w:rsidRDefault="00804420" w:rsidP="004D4AE2">
      <w:pPr>
        <w:pStyle w:val="a6"/>
        <w:rPr>
          <w:rtl/>
        </w:rPr>
      </w:pPr>
      <w:r w:rsidRPr="004D4AE2">
        <w:rPr>
          <w:rStyle w:val="FootnoteReference"/>
          <w:vertAlign w:val="baseline"/>
        </w:rPr>
        <w:footnoteRef/>
      </w:r>
      <w:r w:rsidRPr="004D4AE2">
        <w:rPr>
          <w:rtl/>
        </w:rPr>
        <w:t>- به کاربردن واژ</w:t>
      </w:r>
      <w:r w:rsidRPr="004D4AE2">
        <w:rPr>
          <w:rFonts w:hint="cs"/>
          <w:rtl/>
        </w:rPr>
        <w:t>ۀ</w:t>
      </w:r>
      <w:r w:rsidRPr="004D4AE2">
        <w:rPr>
          <w:rtl/>
        </w:rPr>
        <w:t xml:space="preserve"> </w:t>
      </w:r>
      <w:r w:rsidRPr="004D4AE2">
        <w:rPr>
          <w:rStyle w:val="Char7"/>
          <w:rtl/>
        </w:rPr>
        <w:t>«اکتسب»</w:t>
      </w:r>
      <w:r w:rsidRPr="004D4AE2">
        <w:rPr>
          <w:rtl/>
        </w:rPr>
        <w:t xml:space="preserve"> در اینجا غلط است و باید </w:t>
      </w:r>
      <w:r w:rsidRPr="004D4AE2">
        <w:rPr>
          <w:rStyle w:val="Char7"/>
          <w:rtl/>
        </w:rPr>
        <w:t>«اکتسبت»</w:t>
      </w:r>
      <w:r w:rsidRPr="004D4AE2">
        <w:rPr>
          <w:rtl/>
        </w:rPr>
        <w:t xml:space="preserve"> آورده شود، زیرا فاعل آن به صورت جمع (أیدی) آمده، چنانکه در قرآنکریم می‌خوانیم: </w:t>
      </w:r>
      <w:r w:rsidRPr="0096566F">
        <w:rPr>
          <w:rFonts w:ascii="Traditional Arabic" w:hAnsi="Traditional Arabic" w:cs="Traditional Arabic"/>
          <w:sz w:val="22"/>
          <w:szCs w:val="22"/>
          <w:rtl/>
        </w:rPr>
        <w:t>﴿</w:t>
      </w:r>
      <w:r w:rsidRPr="0096566F">
        <w:rPr>
          <w:rFonts w:ascii="KFGQPC Uthmanic Script HAFS" w:hAnsi="KFGQPC Uthmanic Script HAFS" w:cs="KFGQPC Uthmanic Script HAFS"/>
          <w:sz w:val="22"/>
          <w:szCs w:val="22"/>
          <w:rtl/>
        </w:rPr>
        <w:t>بِمَا كَسَبَتۡ أَيۡدِي</w:t>
      </w:r>
      <w:r w:rsidRPr="0096566F">
        <w:rPr>
          <w:rFonts w:ascii="Traditional Arabic" w:hAnsi="Traditional Arabic" w:cs="Traditional Arabic"/>
          <w:sz w:val="22"/>
          <w:szCs w:val="22"/>
          <w:rtl/>
        </w:rPr>
        <w:t>﴾</w:t>
      </w:r>
      <w:r w:rsidRPr="004D4AE2">
        <w:rPr>
          <w:rFonts w:hint="cs"/>
          <w:sz w:val="20"/>
          <w:szCs w:val="20"/>
          <w:rtl/>
        </w:rPr>
        <w:t xml:space="preserve"> </w:t>
      </w:r>
      <w:r w:rsidRPr="004D4AE2">
        <w:rPr>
          <w:sz w:val="20"/>
          <w:szCs w:val="20"/>
          <w:rtl/>
        </w:rPr>
        <w:t>[الروم: 41]</w:t>
      </w:r>
      <w:r w:rsidRPr="0096566F">
        <w:rPr>
          <w:rtl/>
        </w:rPr>
        <w:t xml:space="preserve">. </w:t>
      </w:r>
    </w:p>
  </w:footnote>
  <w:footnote w:id="257">
    <w:p w:rsidR="00804420" w:rsidRPr="004D4AE2" w:rsidRDefault="00804420" w:rsidP="004D4AE2">
      <w:pPr>
        <w:pStyle w:val="a6"/>
        <w:rPr>
          <w:rtl/>
        </w:rPr>
      </w:pPr>
      <w:r w:rsidRPr="004D4AE2">
        <w:rPr>
          <w:rStyle w:val="FootnoteReference"/>
          <w:vertAlign w:val="baseline"/>
        </w:rPr>
        <w:footnoteRef/>
      </w:r>
      <w:r w:rsidRPr="004D4AE2">
        <w:rPr>
          <w:rtl/>
        </w:rPr>
        <w:t>- مبین، ص 229.</w:t>
      </w:r>
    </w:p>
  </w:footnote>
  <w:footnote w:id="258">
    <w:p w:rsidR="00804420" w:rsidRPr="004D4AE2" w:rsidRDefault="00804420" w:rsidP="004D4AE2">
      <w:pPr>
        <w:pStyle w:val="a6"/>
        <w:rPr>
          <w:rtl/>
        </w:rPr>
      </w:pPr>
      <w:r w:rsidRPr="004D4AE2">
        <w:rPr>
          <w:rStyle w:val="FootnoteReference"/>
          <w:vertAlign w:val="baseline"/>
        </w:rPr>
        <w:footnoteRef/>
      </w:r>
      <w:r w:rsidRPr="004D4AE2">
        <w:rPr>
          <w:rtl/>
        </w:rPr>
        <w:t>- کتاب بدیع، ص 154.</w:t>
      </w:r>
    </w:p>
  </w:footnote>
  <w:footnote w:id="259">
    <w:p w:rsidR="00804420" w:rsidRPr="004D4AE2" w:rsidRDefault="00804420" w:rsidP="004D4AE2">
      <w:pPr>
        <w:pStyle w:val="a6"/>
        <w:rPr>
          <w:rtl/>
        </w:rPr>
      </w:pPr>
      <w:r w:rsidRPr="004D4AE2">
        <w:rPr>
          <w:rStyle w:val="FootnoteReference"/>
          <w:vertAlign w:val="baseline"/>
        </w:rPr>
        <w:footnoteRef/>
      </w:r>
      <w:r w:rsidRPr="004D4AE2">
        <w:rPr>
          <w:rtl/>
        </w:rPr>
        <w:t>- این سخن منسوب به حسین بن منصور ملقب به حلاج است.</w:t>
      </w:r>
    </w:p>
  </w:footnote>
  <w:footnote w:id="260">
    <w:p w:rsidR="00804420" w:rsidRPr="004D4AE2" w:rsidRDefault="00804420" w:rsidP="004D4AE2">
      <w:pPr>
        <w:pStyle w:val="a6"/>
        <w:rPr>
          <w:rtl/>
        </w:rPr>
      </w:pPr>
      <w:r w:rsidRPr="004D4AE2">
        <w:rPr>
          <w:rStyle w:val="FootnoteReference"/>
          <w:vertAlign w:val="baseline"/>
        </w:rPr>
        <w:footnoteRef/>
      </w:r>
      <w:r w:rsidRPr="004D4AE2">
        <w:rPr>
          <w:rtl/>
        </w:rPr>
        <w:t>- یعنی: «در جام</w:t>
      </w:r>
      <w:r w:rsidRPr="004D4AE2">
        <w:rPr>
          <w:rFonts w:hint="cs"/>
          <w:rtl/>
        </w:rPr>
        <w:t>ۀ</w:t>
      </w:r>
      <w:r w:rsidRPr="004D4AE2">
        <w:rPr>
          <w:rtl/>
        </w:rPr>
        <w:t xml:space="preserve"> پشمین</w:t>
      </w:r>
      <w:r w:rsidRPr="004D4AE2">
        <w:rPr>
          <w:rFonts w:hint="cs"/>
          <w:rtl/>
        </w:rPr>
        <w:t>ۀ</w:t>
      </w:r>
      <w:r w:rsidRPr="004D4AE2">
        <w:rPr>
          <w:rtl/>
        </w:rPr>
        <w:t xml:space="preserve"> من جز خدا کسی نیست»!.</w:t>
      </w:r>
    </w:p>
  </w:footnote>
  <w:footnote w:id="261">
    <w:p w:rsidR="00804420" w:rsidRPr="004D4AE2" w:rsidRDefault="00804420" w:rsidP="004D4AE2">
      <w:pPr>
        <w:pStyle w:val="a6"/>
        <w:rPr>
          <w:rtl/>
        </w:rPr>
      </w:pPr>
      <w:r w:rsidRPr="004D4AE2">
        <w:rPr>
          <w:rStyle w:val="FootnoteReference"/>
          <w:vertAlign w:val="baseline"/>
        </w:rPr>
        <w:footnoteRef/>
      </w:r>
      <w:r w:rsidRPr="004D4AE2">
        <w:rPr>
          <w:rtl/>
        </w:rPr>
        <w:t>- این سخن منسوب به با یزید بسطامی است.</w:t>
      </w:r>
    </w:p>
  </w:footnote>
  <w:footnote w:id="262">
    <w:p w:rsidR="00804420" w:rsidRPr="004D4AE2" w:rsidRDefault="00804420" w:rsidP="004D4AE2">
      <w:pPr>
        <w:pStyle w:val="a6"/>
        <w:rPr>
          <w:rtl/>
        </w:rPr>
      </w:pPr>
      <w:r w:rsidRPr="004D4AE2">
        <w:rPr>
          <w:rStyle w:val="FootnoteReference"/>
          <w:vertAlign w:val="baseline"/>
        </w:rPr>
        <w:footnoteRef/>
      </w:r>
      <w:r w:rsidRPr="004D4AE2">
        <w:rPr>
          <w:rtl/>
        </w:rPr>
        <w:t>- نک: تذکرة الأولیا، ص 166 و 589، چاپ تهران (انتشارات زوار).</w:t>
      </w:r>
    </w:p>
  </w:footnote>
  <w:footnote w:id="263">
    <w:p w:rsidR="00804420" w:rsidRPr="004D4AE2" w:rsidRDefault="00804420" w:rsidP="004D4AE2">
      <w:pPr>
        <w:pStyle w:val="a6"/>
        <w:rPr>
          <w:rtl/>
        </w:rPr>
      </w:pPr>
      <w:r w:rsidRPr="004D4AE2">
        <w:rPr>
          <w:rStyle w:val="FootnoteReference"/>
          <w:vertAlign w:val="baseline"/>
        </w:rPr>
        <w:footnoteRef/>
      </w:r>
      <w:r w:rsidRPr="004D4AE2">
        <w:rPr>
          <w:rtl/>
        </w:rPr>
        <w:t>- لوح شيخ محمد تقي اصفهاني (معروف به نجفي) ص 31 و 32 (از انتشارات مؤسسۀ ملی مطبوعات امری، سنة 119 بدیع).</w:t>
      </w:r>
    </w:p>
  </w:footnote>
  <w:footnote w:id="264">
    <w:p w:rsidR="00804420" w:rsidRPr="004D4AE2" w:rsidRDefault="00804420" w:rsidP="004D4AE2">
      <w:pPr>
        <w:pStyle w:val="a6"/>
        <w:rPr>
          <w:rtl/>
        </w:rPr>
      </w:pPr>
      <w:r w:rsidRPr="004D4AE2">
        <w:rPr>
          <w:rStyle w:val="FootnoteReference"/>
          <w:vertAlign w:val="baseline"/>
        </w:rPr>
        <w:footnoteRef/>
      </w:r>
      <w:r w:rsidRPr="004D4AE2">
        <w:rPr>
          <w:rtl/>
        </w:rPr>
        <w:t>- الأسفار الاربعة، ج 1، ص 114 (شرکة دارالمعارف الاسلاميه).</w:t>
      </w:r>
    </w:p>
  </w:footnote>
  <w:footnote w:id="265">
    <w:p w:rsidR="00804420" w:rsidRPr="004D4AE2" w:rsidRDefault="00804420" w:rsidP="004D4AE2">
      <w:pPr>
        <w:pStyle w:val="a6"/>
        <w:rPr>
          <w:rtl/>
        </w:rPr>
      </w:pPr>
      <w:r w:rsidRPr="004D4AE2">
        <w:rPr>
          <w:rStyle w:val="FootnoteReference"/>
          <w:vertAlign w:val="baseline"/>
        </w:rPr>
        <w:footnoteRef/>
      </w:r>
      <w:r w:rsidRPr="004D4AE2">
        <w:rPr>
          <w:rtl/>
        </w:rPr>
        <w:t>- لوح شیخ محمد تقی اصفهانی (معروف به نجفی)، ص 87.</w:t>
      </w:r>
    </w:p>
  </w:footnote>
  <w:footnote w:id="266">
    <w:p w:rsidR="00804420" w:rsidRPr="004D4AE2" w:rsidRDefault="00804420" w:rsidP="004D4AE2">
      <w:pPr>
        <w:pStyle w:val="a6"/>
        <w:rPr>
          <w:rtl/>
        </w:rPr>
      </w:pPr>
      <w:r w:rsidRPr="004D4AE2">
        <w:rPr>
          <w:rStyle w:val="FootnoteReference"/>
          <w:vertAlign w:val="baseline"/>
        </w:rPr>
        <w:footnoteRef/>
      </w:r>
      <w:r w:rsidRPr="004D4AE2">
        <w:rPr>
          <w:rtl/>
        </w:rPr>
        <w:t>- کتاب مبین، ص 17.</w:t>
      </w:r>
    </w:p>
  </w:footnote>
  <w:footnote w:id="267">
    <w:p w:rsidR="00804420" w:rsidRPr="004D4AE2" w:rsidRDefault="00804420" w:rsidP="004D4AE2">
      <w:pPr>
        <w:pStyle w:val="a6"/>
        <w:rPr>
          <w:rtl/>
        </w:rPr>
      </w:pPr>
      <w:r w:rsidRPr="004D4AE2">
        <w:rPr>
          <w:rStyle w:val="FootnoteReference"/>
          <w:vertAlign w:val="baseline"/>
        </w:rPr>
        <w:footnoteRef/>
      </w:r>
      <w:r w:rsidRPr="004D4AE2">
        <w:rPr>
          <w:rtl/>
        </w:rPr>
        <w:t>- کتاب مبین، ص 232.</w:t>
      </w:r>
    </w:p>
  </w:footnote>
  <w:footnote w:id="268">
    <w:p w:rsidR="00804420" w:rsidRPr="004D4AE2" w:rsidRDefault="00804420" w:rsidP="004D4AE2">
      <w:pPr>
        <w:pStyle w:val="a6"/>
        <w:rPr>
          <w:rtl/>
        </w:rPr>
      </w:pPr>
      <w:r w:rsidRPr="004D4AE2">
        <w:rPr>
          <w:rStyle w:val="FootnoteReference"/>
          <w:vertAlign w:val="baseline"/>
        </w:rPr>
        <w:footnoteRef/>
      </w:r>
      <w:r w:rsidRPr="004D4AE2">
        <w:rPr>
          <w:rtl/>
        </w:rPr>
        <w:t>- کتاب اقدس، اثر حسینعلی بهاء، ص 2، چاپ بمبئی سنة 1314.</w:t>
      </w:r>
    </w:p>
  </w:footnote>
  <w:footnote w:id="269">
    <w:p w:rsidR="00804420" w:rsidRPr="004D4AE2" w:rsidRDefault="00804420" w:rsidP="004D4AE2">
      <w:pPr>
        <w:pStyle w:val="a6"/>
        <w:rPr>
          <w:rtl/>
        </w:rPr>
      </w:pPr>
      <w:r w:rsidRPr="004D4AE2">
        <w:rPr>
          <w:rStyle w:val="FootnoteReference"/>
          <w:vertAlign w:val="baseline"/>
        </w:rPr>
        <w:footnoteRef/>
      </w:r>
      <w:r w:rsidRPr="004D4AE2">
        <w:rPr>
          <w:rtl/>
        </w:rPr>
        <w:t>- کتاب اشراقات، اثر حسینعلی بهاء، ص 17.</w:t>
      </w:r>
    </w:p>
  </w:footnote>
  <w:footnote w:id="270">
    <w:p w:rsidR="00804420" w:rsidRPr="004D4AE2" w:rsidRDefault="00804420" w:rsidP="004D4AE2">
      <w:pPr>
        <w:pStyle w:val="a6"/>
        <w:rPr>
          <w:rtl/>
        </w:rPr>
      </w:pPr>
      <w:r w:rsidRPr="004D4AE2">
        <w:rPr>
          <w:rStyle w:val="FootnoteReference"/>
          <w:vertAlign w:val="baseline"/>
        </w:rPr>
        <w:footnoteRef/>
      </w:r>
      <w:r w:rsidRPr="004D4AE2">
        <w:rPr>
          <w:rtl/>
        </w:rPr>
        <w:t>- کتاب اقدس، ص 3 و 4.</w:t>
      </w:r>
    </w:p>
  </w:footnote>
  <w:footnote w:id="271">
    <w:p w:rsidR="00804420" w:rsidRPr="004D4AE2" w:rsidRDefault="00804420" w:rsidP="004D4AE2">
      <w:pPr>
        <w:pStyle w:val="a6"/>
        <w:rPr>
          <w:rtl/>
        </w:rPr>
      </w:pPr>
      <w:r w:rsidRPr="004D4AE2">
        <w:rPr>
          <w:rStyle w:val="FootnoteReference"/>
          <w:vertAlign w:val="baseline"/>
        </w:rPr>
        <w:footnoteRef/>
      </w:r>
      <w:r w:rsidRPr="004D4AE2">
        <w:rPr>
          <w:rtl/>
        </w:rPr>
        <w:t>- کتاب اشراقات، ص 58.</w:t>
      </w:r>
    </w:p>
  </w:footnote>
  <w:footnote w:id="272">
    <w:p w:rsidR="00804420" w:rsidRPr="004D4AE2" w:rsidRDefault="00804420" w:rsidP="004D4AE2">
      <w:pPr>
        <w:pStyle w:val="a6"/>
        <w:rPr>
          <w:rtl/>
        </w:rPr>
      </w:pPr>
      <w:r w:rsidRPr="004D4AE2">
        <w:rPr>
          <w:rStyle w:val="FootnoteReference"/>
          <w:vertAlign w:val="baseline"/>
        </w:rPr>
        <w:footnoteRef/>
      </w:r>
      <w:r w:rsidRPr="004D4AE2">
        <w:rPr>
          <w:rtl/>
        </w:rPr>
        <w:t>- مقاییس اللغة، ج 2، ص 245، چاپ قاهره.</w:t>
      </w:r>
    </w:p>
  </w:footnote>
  <w:footnote w:id="273">
    <w:p w:rsidR="00804420" w:rsidRPr="004D4AE2" w:rsidRDefault="00804420" w:rsidP="004D4AE2">
      <w:pPr>
        <w:pStyle w:val="a6"/>
        <w:rPr>
          <w:rtl/>
        </w:rPr>
      </w:pPr>
      <w:r w:rsidRPr="004D4AE2">
        <w:rPr>
          <w:rStyle w:val="FootnoteReference"/>
          <w:vertAlign w:val="baseline"/>
        </w:rPr>
        <w:footnoteRef/>
      </w:r>
      <w:r w:rsidRPr="004D4AE2">
        <w:rPr>
          <w:rtl/>
        </w:rPr>
        <w:t>- کتاب ایقان، اثر حسینعلی بهاء، چاپ مصر، ص 126.</w:t>
      </w:r>
    </w:p>
  </w:footnote>
  <w:footnote w:id="274">
    <w:p w:rsidR="00804420" w:rsidRPr="0096566F" w:rsidRDefault="00804420" w:rsidP="004D4AE2">
      <w:pPr>
        <w:pStyle w:val="a6"/>
        <w:rPr>
          <w:rtl/>
        </w:rPr>
      </w:pPr>
      <w:r w:rsidRPr="004D4AE2">
        <w:rPr>
          <w:rStyle w:val="FootnoteReference"/>
          <w:vertAlign w:val="baseline"/>
        </w:rPr>
        <w:footnoteRef/>
      </w:r>
      <w:r w:rsidRPr="004D4AE2">
        <w:rPr>
          <w:rtl/>
        </w:rPr>
        <w:t>- بهاء در آثارش اعتراف نموده که تعبیر «خاتم النبیین» از محکمات قرآن مجید است، و اگر کسی ظاهر آن را قبول کند هرگز نمی‌پذیرد که همواره پیامبرانی خواهند آمد (چنانکه او ادعا می‌کند) و در این باره می‌نویسد: «ذکر ختمیّت که در کتاب مذکور است از کلمات محکمة فرقان بوده با اثبات این کلمه و تحقق معنی ظاهر آن در قلب، هرگز اقرار ننماید بر این که نبی از اوّل الأوّل بوده و إلی آخر الآخر خواهد آمد». (مائدة آسمانی، گردآوری عبدالحمید اشراق خاوری، ج 7، ص 30، از انتشارات مؤسسۀ ملی مطبوعات امری، 129 بدیع).</w:t>
      </w:r>
    </w:p>
  </w:footnote>
  <w:footnote w:id="275">
    <w:p w:rsidR="00804420" w:rsidRPr="0096566F" w:rsidRDefault="00804420" w:rsidP="009411F5">
      <w:pPr>
        <w:pStyle w:val="a6"/>
        <w:rPr>
          <w:rtl/>
        </w:rPr>
      </w:pPr>
      <w:r w:rsidRPr="0096566F">
        <w:footnoteRef/>
      </w:r>
      <w:r w:rsidRPr="0096566F">
        <w:rPr>
          <w:rtl/>
        </w:rPr>
        <w:t>- سنن ابن ماجه، ج 2، ص 1359، چاپ استانبول.</w:t>
      </w:r>
    </w:p>
  </w:footnote>
  <w:footnote w:id="276">
    <w:p w:rsidR="00804420" w:rsidRPr="0096566F" w:rsidRDefault="00804420" w:rsidP="009411F5">
      <w:pPr>
        <w:pStyle w:val="a6"/>
        <w:rPr>
          <w:rtl/>
        </w:rPr>
      </w:pPr>
      <w:r w:rsidRPr="0096566F">
        <w:footnoteRef/>
      </w:r>
      <w:r w:rsidRPr="0096566F">
        <w:rPr>
          <w:rtl/>
        </w:rPr>
        <w:t xml:space="preserve">- سنن ترمذی، ج 4، ص 499، چاپ استانبول. </w:t>
      </w:r>
    </w:p>
  </w:footnote>
  <w:footnote w:id="277">
    <w:p w:rsidR="00804420" w:rsidRPr="0096566F" w:rsidRDefault="00804420" w:rsidP="009411F5">
      <w:pPr>
        <w:pStyle w:val="a6"/>
        <w:rPr>
          <w:rtl/>
        </w:rPr>
      </w:pPr>
      <w:r w:rsidRPr="0096566F">
        <w:footnoteRef/>
      </w:r>
      <w:r w:rsidRPr="0096566F">
        <w:rPr>
          <w:rtl/>
        </w:rPr>
        <w:t>- سنن ترمذی، ج 4، ص 533، چاپ استانبول.</w:t>
      </w:r>
    </w:p>
  </w:footnote>
  <w:footnote w:id="278">
    <w:p w:rsidR="00804420" w:rsidRPr="0096566F" w:rsidRDefault="00804420" w:rsidP="009411F5">
      <w:pPr>
        <w:pStyle w:val="a6"/>
        <w:rPr>
          <w:rtl/>
        </w:rPr>
      </w:pPr>
      <w:r w:rsidRPr="0096566F">
        <w:footnoteRef/>
      </w:r>
      <w:r w:rsidRPr="0096566F">
        <w:rPr>
          <w:rtl/>
        </w:rPr>
        <w:t>- نک: کتاب «اشراقات» و الواح ضمیمة آن در صفحۀ 293.</w:t>
      </w:r>
    </w:p>
  </w:footnote>
  <w:footnote w:id="279">
    <w:p w:rsidR="00804420" w:rsidRPr="0096566F" w:rsidRDefault="00804420" w:rsidP="009411F5">
      <w:pPr>
        <w:pStyle w:val="a6"/>
        <w:rPr>
          <w:rtl/>
        </w:rPr>
      </w:pPr>
      <w:r w:rsidRPr="0096566F">
        <w:footnoteRef/>
      </w:r>
      <w:r w:rsidRPr="0096566F">
        <w:rPr>
          <w:rtl/>
        </w:rPr>
        <w:t xml:space="preserve">- چنانکه میرزا حسینعلی در رسالۀ «جواهر الأسرار» می‌نویسد: </w:t>
      </w:r>
      <w:r w:rsidRPr="009411F5">
        <w:rPr>
          <w:rStyle w:val="Char7"/>
          <w:rtl/>
        </w:rPr>
        <w:t>«إن الله تبارك وتعالى بعد الذي ختم مقام النبوة في شأن حبيبه وصفيه وخيرته من خلقه كما نزل في ملكوت العزة: «ولكنه رسول الله وخاتم النبيين» وعد العباد بلقائه يوم القيامة»</w:t>
      </w:r>
      <w:r w:rsidRPr="0096566F">
        <w:rPr>
          <w:rtl/>
        </w:rPr>
        <w:t xml:space="preserve"> (آثار قلم اعلی، ج 3، ص 49، رسالۀ جواهر الأسرار، از انتشارات مؤسسۀ ملی مطبوعات امری، 129 بدیع) یعنی: «خداوند تبارک و تعالی مقام نبوت را در شأن دوست و برگزیده و بهترین بندگانش به پایان رسانید، چنانکه از بارگاه سلطنت و عزت (این آیه) نازل شد: [لیکن او فرستادۀ خدا و بازپسین پیامبران است] آنگاه بندگانش را به ملاقات خود در روز قیامت وعده داد».</w:t>
      </w:r>
    </w:p>
  </w:footnote>
  <w:footnote w:id="280">
    <w:p w:rsidR="00804420" w:rsidRPr="0096566F" w:rsidRDefault="00804420" w:rsidP="009411F5">
      <w:pPr>
        <w:pStyle w:val="a6"/>
        <w:rPr>
          <w:rtl/>
        </w:rPr>
      </w:pPr>
      <w:r w:rsidRPr="0096566F">
        <w:footnoteRef/>
      </w:r>
      <w:r w:rsidRPr="0096566F">
        <w:rPr>
          <w:rtl/>
        </w:rPr>
        <w:t>- اقداح الفلاح، ج 2، اثر اشراق خاوری، ص 142 (از انتشارات مؤسسۀ ملی مطبوعات امری، 132 بدیع).</w:t>
      </w:r>
    </w:p>
  </w:footnote>
  <w:footnote w:id="281">
    <w:p w:rsidR="00804420" w:rsidRPr="0096566F" w:rsidRDefault="00804420" w:rsidP="009411F5">
      <w:pPr>
        <w:pStyle w:val="a6"/>
        <w:rPr>
          <w:rtl/>
        </w:rPr>
      </w:pPr>
      <w:r w:rsidRPr="0096566F">
        <w:footnoteRef/>
      </w:r>
      <w:r w:rsidRPr="0096566F">
        <w:rPr>
          <w:rtl/>
        </w:rPr>
        <w:t>- نک: کتاب «حضرت بهاءالله» اثر محمد علی فیضی، ص 148، چاپ مؤسسۀ ملی مطبوعات امری، 125 بدیع.</w:t>
      </w:r>
    </w:p>
  </w:footnote>
  <w:footnote w:id="282">
    <w:p w:rsidR="00804420" w:rsidRPr="0096566F" w:rsidRDefault="00804420" w:rsidP="009411F5">
      <w:pPr>
        <w:pStyle w:val="a6"/>
        <w:rPr>
          <w:rtl/>
        </w:rPr>
      </w:pPr>
      <w:r w:rsidRPr="0096566F">
        <w:footnoteRef/>
      </w:r>
      <w:r w:rsidRPr="0096566F">
        <w:rPr>
          <w:rtl/>
        </w:rPr>
        <w:t>- نک: کتاب «حضرت بهاءالله» ص 151.</w:t>
      </w:r>
    </w:p>
  </w:footnote>
  <w:footnote w:id="283">
    <w:p w:rsidR="00804420" w:rsidRPr="0096566F" w:rsidRDefault="00804420" w:rsidP="009411F5">
      <w:pPr>
        <w:pStyle w:val="a6"/>
        <w:rPr>
          <w:rtl/>
        </w:rPr>
      </w:pPr>
      <w:r w:rsidRPr="0096566F">
        <w:footnoteRef/>
      </w:r>
      <w:r w:rsidRPr="0096566F">
        <w:rPr>
          <w:rtl/>
        </w:rPr>
        <w:t>- رحیق مختوم، تألیف عبدالحمید اشراق خاوری، ج 1، ص 284، (چاپ لجنة ملی نشر آثار امری، سنة 103 تاریخ بدیع).</w:t>
      </w:r>
    </w:p>
  </w:footnote>
  <w:footnote w:id="284">
    <w:p w:rsidR="00804420" w:rsidRPr="0096566F" w:rsidRDefault="00804420" w:rsidP="009411F5">
      <w:pPr>
        <w:pStyle w:val="a6"/>
        <w:rPr>
          <w:rtl/>
        </w:rPr>
      </w:pPr>
      <w:r w:rsidRPr="0096566F">
        <w:footnoteRef/>
      </w:r>
      <w:r w:rsidRPr="0096566F">
        <w:rPr>
          <w:rtl/>
        </w:rPr>
        <w:t>- رحیق مختوم، ج 1، ص 285.</w:t>
      </w:r>
    </w:p>
  </w:footnote>
  <w:footnote w:id="285">
    <w:p w:rsidR="00804420" w:rsidRPr="0096566F" w:rsidRDefault="00804420" w:rsidP="009411F5">
      <w:pPr>
        <w:pStyle w:val="a6"/>
        <w:rPr>
          <w:rtl/>
        </w:rPr>
      </w:pPr>
      <w:r w:rsidRPr="0096566F">
        <w:footnoteRef/>
      </w:r>
      <w:r w:rsidRPr="0096566F">
        <w:rPr>
          <w:rtl/>
        </w:rPr>
        <w:t>- رحیق مختوم، ص 286.</w:t>
      </w:r>
    </w:p>
  </w:footnote>
  <w:footnote w:id="286">
    <w:p w:rsidR="00804420" w:rsidRPr="0096566F" w:rsidRDefault="00804420" w:rsidP="009411F5">
      <w:pPr>
        <w:pStyle w:val="a6"/>
        <w:rPr>
          <w:rtl/>
        </w:rPr>
      </w:pPr>
      <w:r w:rsidRPr="0096566F">
        <w:footnoteRef/>
      </w:r>
      <w:r w:rsidRPr="0096566F">
        <w:rPr>
          <w:rtl/>
        </w:rPr>
        <w:t>- رحیق مختوم، ج 1، ص 286 و 287.</w:t>
      </w:r>
    </w:p>
  </w:footnote>
  <w:footnote w:id="287">
    <w:p w:rsidR="00804420" w:rsidRPr="009411F5" w:rsidRDefault="00804420" w:rsidP="009411F5">
      <w:pPr>
        <w:pStyle w:val="a6"/>
        <w:rPr>
          <w:rtl/>
        </w:rPr>
      </w:pPr>
      <w:r w:rsidRPr="0096566F">
        <w:footnoteRef/>
      </w:r>
      <w:r w:rsidRPr="0096566F">
        <w:rPr>
          <w:rtl/>
        </w:rPr>
        <w:t>- چنانکه پیامبر اسلام</w:t>
      </w:r>
      <w:r>
        <w:rPr>
          <w:rFonts w:cs="CTraditional Arabic" w:hint="cs"/>
          <w:rtl/>
        </w:rPr>
        <w:t>ص</w:t>
      </w:r>
      <w:r w:rsidRPr="009411F5">
        <w:rPr>
          <w:rtl/>
        </w:rPr>
        <w:t xml:space="preserve"> نیز به معجزات گوناگونی چون: نزول فرشتگان در بدر برای یاری مؤمنان (الأنفال: 9 تا 12) و پیشگویی‌های راستین (القمر: 45 و الروم 1 و 2 و غیره) و ایجاد طوفان در برابر کافران (الأنفال: 17) و جز اینها مستظهر و مؤید بود. (نک: کتاب خیانت در گزارش تاریخ از همین نویسنده، ج 1، صص 10 – 207   27 – 225 و ج 2، ص 360).</w:t>
      </w:r>
    </w:p>
  </w:footnote>
  <w:footnote w:id="288">
    <w:p w:rsidR="00804420" w:rsidRPr="009411F5" w:rsidRDefault="00804420" w:rsidP="009411F5">
      <w:pPr>
        <w:pStyle w:val="a6"/>
        <w:rPr>
          <w:rtl/>
        </w:rPr>
      </w:pPr>
      <w:r w:rsidRPr="009411F5">
        <w:footnoteRef/>
      </w:r>
      <w:r w:rsidRPr="009411F5">
        <w:rPr>
          <w:rtl/>
        </w:rPr>
        <w:t>- نک: کتاب آثار أعلی، ج 3، ص 211، از انتشارات مؤسسۀ مطبوعات امری، 129 بدیع.</w:t>
      </w:r>
    </w:p>
  </w:footnote>
  <w:footnote w:id="289">
    <w:p w:rsidR="00804420" w:rsidRPr="009411F5" w:rsidRDefault="00804420" w:rsidP="009411F5">
      <w:pPr>
        <w:pStyle w:val="a6"/>
        <w:rPr>
          <w:rtl/>
        </w:rPr>
      </w:pPr>
      <w:r w:rsidRPr="009411F5">
        <w:footnoteRef/>
      </w:r>
      <w:r w:rsidRPr="009411F5">
        <w:rPr>
          <w:rtl/>
        </w:rPr>
        <w:t>- نک: مفاوضات عبدالبهاء، ص 26، چاپ لیدن، 1908 م.</w:t>
      </w:r>
    </w:p>
  </w:footnote>
  <w:footnote w:id="290">
    <w:p w:rsidR="00804420" w:rsidRPr="009411F5" w:rsidRDefault="00804420" w:rsidP="009411F5">
      <w:pPr>
        <w:pStyle w:val="a6"/>
        <w:rPr>
          <w:rtl/>
        </w:rPr>
      </w:pPr>
      <w:r w:rsidRPr="009411F5">
        <w:footnoteRef/>
      </w:r>
      <w:r w:rsidRPr="009411F5">
        <w:rPr>
          <w:rtl/>
        </w:rPr>
        <w:t>- کتاب بدیع، ص 261.</w:t>
      </w:r>
    </w:p>
  </w:footnote>
  <w:footnote w:id="291">
    <w:p w:rsidR="00804420" w:rsidRPr="009411F5" w:rsidRDefault="00804420" w:rsidP="009411F5">
      <w:pPr>
        <w:pStyle w:val="a6"/>
        <w:rPr>
          <w:rtl/>
        </w:rPr>
      </w:pPr>
      <w:r w:rsidRPr="009411F5">
        <w:footnoteRef/>
      </w:r>
      <w:r w:rsidRPr="009411F5">
        <w:rPr>
          <w:rtl/>
        </w:rPr>
        <w:t>- کتاب بدیع، ص 261 و 262.</w:t>
      </w:r>
    </w:p>
  </w:footnote>
  <w:footnote w:id="292">
    <w:p w:rsidR="00804420" w:rsidRPr="009411F5" w:rsidRDefault="00804420" w:rsidP="009411F5">
      <w:pPr>
        <w:pStyle w:val="a6"/>
        <w:rPr>
          <w:rtl/>
        </w:rPr>
      </w:pPr>
      <w:r w:rsidRPr="009411F5">
        <w:footnoteRef/>
      </w:r>
      <w:r w:rsidRPr="009411F5">
        <w:rPr>
          <w:rtl/>
        </w:rPr>
        <w:t>- کتاب بدیع، ص 262.</w:t>
      </w:r>
    </w:p>
  </w:footnote>
  <w:footnote w:id="293">
    <w:p w:rsidR="00804420" w:rsidRPr="009411F5" w:rsidRDefault="00804420" w:rsidP="009411F5">
      <w:pPr>
        <w:pStyle w:val="a6"/>
        <w:rPr>
          <w:rtl/>
        </w:rPr>
      </w:pPr>
      <w:r w:rsidRPr="009411F5">
        <w:footnoteRef/>
      </w:r>
      <w:r w:rsidRPr="009411F5">
        <w:rPr>
          <w:rtl/>
        </w:rPr>
        <w:t>- کتاب بدیع، ص 270.</w:t>
      </w:r>
    </w:p>
  </w:footnote>
  <w:footnote w:id="294">
    <w:p w:rsidR="00804420" w:rsidRPr="009411F5" w:rsidRDefault="00804420" w:rsidP="009411F5">
      <w:pPr>
        <w:pStyle w:val="a6"/>
        <w:rPr>
          <w:rtl/>
        </w:rPr>
      </w:pPr>
      <w:r w:rsidRPr="009411F5">
        <w:footnoteRef/>
      </w:r>
      <w:r w:rsidRPr="009411F5">
        <w:rPr>
          <w:rtl/>
        </w:rPr>
        <w:t>- کتاب بدیع، ص 271 و 272.</w:t>
      </w:r>
    </w:p>
  </w:footnote>
  <w:footnote w:id="295">
    <w:p w:rsidR="00804420" w:rsidRPr="009411F5" w:rsidRDefault="00804420" w:rsidP="009411F5">
      <w:pPr>
        <w:pStyle w:val="a6"/>
        <w:rPr>
          <w:rtl/>
        </w:rPr>
      </w:pPr>
      <w:r w:rsidRPr="009411F5">
        <w:footnoteRef/>
      </w:r>
      <w:r w:rsidRPr="009411F5">
        <w:rPr>
          <w:rtl/>
        </w:rPr>
        <w:t>- کتاب أقدس، اثر حسینعلی بهاء، ص 48، چاپ بمبئی، سنة 1314.</w:t>
      </w:r>
    </w:p>
  </w:footnote>
  <w:footnote w:id="296">
    <w:p w:rsidR="00804420" w:rsidRPr="009411F5" w:rsidRDefault="00804420" w:rsidP="009411F5">
      <w:pPr>
        <w:pStyle w:val="a6"/>
        <w:rPr>
          <w:rtl/>
        </w:rPr>
      </w:pPr>
      <w:r w:rsidRPr="009411F5">
        <w:footnoteRef/>
      </w:r>
      <w:r w:rsidRPr="009411F5">
        <w:rPr>
          <w:rtl/>
        </w:rPr>
        <w:t>- کتاب «اقتدارات» اثر حسینعلی بهاء، ص 57، (خوانندگان محترم توجه دارند که بهاء در این باره از علی‌محمد باب تقلید کرده، و همانگونه که پیش از این گفتیم باب نیز علاوه بر نثر عربی خود، فارسی‌نویسی‌های الکن خویش را معجزه‌ای جاودانه می‌شمرد).</w:t>
      </w:r>
    </w:p>
  </w:footnote>
  <w:footnote w:id="297">
    <w:p w:rsidR="00804420" w:rsidRPr="009411F5" w:rsidRDefault="00804420" w:rsidP="009411F5">
      <w:pPr>
        <w:pStyle w:val="a6"/>
        <w:rPr>
          <w:rtl/>
        </w:rPr>
      </w:pPr>
      <w:r w:rsidRPr="009411F5">
        <w:footnoteRef/>
      </w:r>
      <w:r w:rsidRPr="009411F5">
        <w:rPr>
          <w:rtl/>
        </w:rPr>
        <w:t>- کتاب «اقتدارات» ص 203 و 204.</w:t>
      </w:r>
    </w:p>
  </w:footnote>
  <w:footnote w:id="298">
    <w:p w:rsidR="00804420" w:rsidRPr="009411F5" w:rsidRDefault="00804420" w:rsidP="009411F5">
      <w:pPr>
        <w:pStyle w:val="a6"/>
        <w:rPr>
          <w:rtl/>
        </w:rPr>
      </w:pPr>
      <w:r w:rsidRPr="009411F5">
        <w:footnoteRef/>
      </w:r>
      <w:r w:rsidRPr="009411F5">
        <w:rPr>
          <w:rtl/>
        </w:rPr>
        <w:t>- «کار ناپسندش در نظر وی آراسته شد و آن را نیکو پنداشت».</w:t>
      </w:r>
    </w:p>
  </w:footnote>
  <w:footnote w:id="299">
    <w:p w:rsidR="00804420" w:rsidRPr="009411F5" w:rsidRDefault="00804420" w:rsidP="009411F5">
      <w:pPr>
        <w:pStyle w:val="a6"/>
        <w:rPr>
          <w:rtl/>
        </w:rPr>
      </w:pPr>
      <w:r w:rsidRPr="009411F5">
        <w:footnoteRef/>
      </w:r>
      <w:r w:rsidRPr="009411F5">
        <w:rPr>
          <w:rtl/>
        </w:rPr>
        <w:t xml:space="preserve">- این اعتراف را در سخنان بهاء مکرر می‌بینیم، به عنوان نمونه در </w:t>
      </w:r>
      <w:r w:rsidRPr="009411F5">
        <w:rPr>
          <w:rStyle w:val="Char7"/>
          <w:rtl/>
        </w:rPr>
        <w:t>«لوح سلمان»</w:t>
      </w:r>
      <w:r w:rsidRPr="009411F5">
        <w:rPr>
          <w:rtl/>
        </w:rPr>
        <w:t xml:space="preserve"> نیز می‌نویسد: «ای سلمان! أحزان وارده قلم رحمن را از ذکر مقامات أحدیه منع نموده، ضربه مقامی می‌رسیده مقر عزّی را که اگر جمیع ماکان بر خوان نعمتش حاضر شوند، و إلی آخر لاآخر له از آنچه موجود است متنعم گردند، ابداً حرفی را نه»!. (مجموعة الواح مبارکه، ص 158، چاپ قاهره مطبعۀ سعادت سنة 1338 هـ.ق.).</w:t>
      </w:r>
    </w:p>
  </w:footnote>
  <w:footnote w:id="300">
    <w:p w:rsidR="00804420" w:rsidRPr="009411F5" w:rsidRDefault="00804420" w:rsidP="009411F5">
      <w:pPr>
        <w:pStyle w:val="a6"/>
        <w:rPr>
          <w:rtl/>
        </w:rPr>
      </w:pPr>
      <w:r w:rsidRPr="009411F5">
        <w:footnoteRef/>
      </w:r>
      <w:r w:rsidRPr="009411F5">
        <w:rPr>
          <w:rtl/>
        </w:rPr>
        <w:t>- واژ</w:t>
      </w:r>
      <w:r w:rsidRPr="009411F5">
        <w:rPr>
          <w:rFonts w:hint="cs"/>
          <w:rtl/>
        </w:rPr>
        <w:t>ۀ</w:t>
      </w:r>
      <w:r w:rsidRPr="009411F5">
        <w:rPr>
          <w:rtl/>
        </w:rPr>
        <w:t xml:space="preserve"> زوان چنانکه در فرهنگ نفیسی (ج 2، ص 1788، چاپ تهران) آمده: «دانه‌ای تلخ است که در گندم زارها روید و با گندم آمیزد».</w:t>
      </w:r>
    </w:p>
  </w:footnote>
  <w:footnote w:id="301">
    <w:p w:rsidR="00804420" w:rsidRPr="0096566F" w:rsidRDefault="00804420" w:rsidP="009411F5">
      <w:pPr>
        <w:pStyle w:val="a6"/>
        <w:rPr>
          <w:rFonts w:ascii="IRLotus" w:hAnsi="IRLotus" w:cs="IRLotus"/>
          <w:rtl/>
        </w:rPr>
      </w:pPr>
      <w:r w:rsidRPr="009411F5">
        <w:footnoteRef/>
      </w:r>
      <w:r w:rsidRPr="009411F5">
        <w:rPr>
          <w:rtl/>
        </w:rPr>
        <w:t xml:space="preserve">- کتاب </w:t>
      </w:r>
      <w:r w:rsidRPr="009411F5">
        <w:rPr>
          <w:rStyle w:val="Char7"/>
          <w:rtl/>
        </w:rPr>
        <w:t>«اقتدارات»</w:t>
      </w:r>
      <w:r w:rsidRPr="009411F5">
        <w:rPr>
          <w:rtl/>
        </w:rPr>
        <w:t xml:space="preserve"> ص 138 و 139.</w:t>
      </w:r>
    </w:p>
  </w:footnote>
  <w:footnote w:id="302">
    <w:p w:rsidR="00804420" w:rsidRPr="009411F5" w:rsidRDefault="00804420" w:rsidP="009411F5">
      <w:pPr>
        <w:pStyle w:val="a6"/>
        <w:rPr>
          <w:rtl/>
        </w:rPr>
      </w:pPr>
      <w:r w:rsidRPr="009411F5">
        <w:footnoteRef/>
      </w:r>
      <w:r w:rsidRPr="009411F5">
        <w:rPr>
          <w:rtl/>
        </w:rPr>
        <w:t>- مقصود از حروف حی هیجده تن اند که در آغاز دعوت علی‌محمد به وی گرویدند.</w:t>
      </w:r>
    </w:p>
  </w:footnote>
  <w:footnote w:id="303">
    <w:p w:rsidR="00804420" w:rsidRPr="009411F5" w:rsidRDefault="00804420" w:rsidP="009411F5">
      <w:pPr>
        <w:pStyle w:val="a6"/>
        <w:rPr>
          <w:rtl/>
        </w:rPr>
      </w:pPr>
      <w:r w:rsidRPr="009411F5">
        <w:footnoteRef/>
      </w:r>
      <w:r w:rsidRPr="009411F5">
        <w:rPr>
          <w:rtl/>
        </w:rPr>
        <w:t>- بیان عربی، واحد اول، ص 4.</w:t>
      </w:r>
    </w:p>
  </w:footnote>
  <w:footnote w:id="304">
    <w:p w:rsidR="00804420" w:rsidRPr="009411F5" w:rsidRDefault="00804420" w:rsidP="009411F5">
      <w:pPr>
        <w:pStyle w:val="a6"/>
        <w:rPr>
          <w:rtl/>
        </w:rPr>
      </w:pPr>
      <w:r w:rsidRPr="009411F5">
        <w:footnoteRef/>
      </w:r>
      <w:r w:rsidRPr="009411F5">
        <w:rPr>
          <w:rtl/>
        </w:rPr>
        <w:t>- بیان فارسی، ص 2.</w:t>
      </w:r>
    </w:p>
  </w:footnote>
  <w:footnote w:id="305">
    <w:p w:rsidR="00804420" w:rsidRPr="009411F5" w:rsidRDefault="00804420" w:rsidP="009411F5">
      <w:pPr>
        <w:pStyle w:val="a6"/>
        <w:rPr>
          <w:rtl/>
        </w:rPr>
      </w:pPr>
      <w:r w:rsidRPr="009411F5">
        <w:footnoteRef/>
      </w:r>
      <w:r w:rsidRPr="009411F5">
        <w:rPr>
          <w:rtl/>
        </w:rPr>
        <w:t>- در کتاب بدیع، ص 303 می‌نویسد: «در وقتی که جمال ابهی (میرزا حسینعلی) در مدین</w:t>
      </w:r>
      <w:r w:rsidRPr="009411F5">
        <w:rPr>
          <w:rFonts w:hint="cs"/>
          <w:rtl/>
        </w:rPr>
        <w:t>ۀ</w:t>
      </w:r>
      <w:r w:rsidRPr="009411F5">
        <w:rPr>
          <w:rtl/>
        </w:rPr>
        <w:t xml:space="preserve"> کبیر وارد شدند چند فردی فرموده اند، بعضی از آن در این مقام ذکر می‌شود» سپس اشعار مذکور را آورده است.</w:t>
      </w:r>
    </w:p>
  </w:footnote>
  <w:footnote w:id="306">
    <w:p w:rsidR="00804420" w:rsidRPr="009411F5" w:rsidRDefault="00804420" w:rsidP="009411F5">
      <w:pPr>
        <w:pStyle w:val="a6"/>
        <w:rPr>
          <w:rtl/>
        </w:rPr>
      </w:pPr>
      <w:r w:rsidRPr="009411F5">
        <w:footnoteRef/>
      </w:r>
      <w:r w:rsidRPr="009411F5">
        <w:rPr>
          <w:rtl/>
        </w:rPr>
        <w:t>- «گنج شایگان» تألیف عبدالحمید اشراق خاوری، ص 12 (انتشارات مؤسسۀ ملی مطبوعات امری، 124 بدیع).</w:t>
      </w:r>
    </w:p>
  </w:footnote>
  <w:footnote w:id="307">
    <w:p w:rsidR="005B24CE" w:rsidRPr="00B47503" w:rsidRDefault="005B24CE" w:rsidP="00406B35">
      <w:pPr>
        <w:pStyle w:val="FootnoteText"/>
        <w:bidi/>
        <w:ind w:left="272" w:hanging="272"/>
        <w:jc w:val="both"/>
        <w:rPr>
          <w:rFonts w:ascii="IRNazli" w:hAnsi="IRNazli" w:cs="IRNazli"/>
          <w:sz w:val="24"/>
          <w:szCs w:val="24"/>
          <w:rtl/>
          <w:lang w:bidi="fa-IR"/>
        </w:rPr>
      </w:pPr>
      <w:r w:rsidRPr="00B47503">
        <w:rPr>
          <w:rStyle w:val="FootnoteReference"/>
          <w:rFonts w:ascii="IRNazli" w:hAnsi="IRNazli" w:cs="IRNazli"/>
          <w:sz w:val="24"/>
          <w:szCs w:val="24"/>
        </w:rPr>
        <w:footnoteRef/>
      </w:r>
      <w:r>
        <w:rPr>
          <w:rFonts w:ascii="IRNazli" w:hAnsi="IRNazli" w:cs="IRNazli" w:hint="cs"/>
          <w:sz w:val="24"/>
          <w:szCs w:val="24"/>
          <w:rtl/>
          <w:lang w:bidi="fa-IR"/>
        </w:rPr>
        <w:t>- نک: کتاب «گنج شایگان» ص 33 تا 35.</w:t>
      </w:r>
    </w:p>
  </w:footnote>
  <w:footnote w:id="308">
    <w:p w:rsidR="00804420" w:rsidRPr="009411F5" w:rsidRDefault="00804420" w:rsidP="009411F5">
      <w:pPr>
        <w:pStyle w:val="a6"/>
        <w:rPr>
          <w:rtl/>
        </w:rPr>
      </w:pPr>
      <w:r w:rsidRPr="009411F5">
        <w:footnoteRef/>
      </w:r>
      <w:r w:rsidRPr="009411F5">
        <w:rPr>
          <w:rtl/>
        </w:rPr>
        <w:t>- نثر دلکش و زیبای سعدی و مناجات‌های پرمغز و آهنگین خواجه عبدالله در دسترس همه هست، و در مقام مقایسه با سخنان باب و بهاء انصافاً به آب زلال در برابر تیره آب گل آلود می‌ماند تا بهائیان منصف چگونه داوری کنند!؟.</w:t>
      </w:r>
    </w:p>
  </w:footnote>
  <w:footnote w:id="309">
    <w:p w:rsidR="00804420" w:rsidRPr="009411F5" w:rsidRDefault="00804420" w:rsidP="009411F5">
      <w:pPr>
        <w:pStyle w:val="a6"/>
        <w:rPr>
          <w:rtl/>
        </w:rPr>
      </w:pPr>
      <w:r w:rsidRPr="009411F5">
        <w:footnoteRef/>
      </w:r>
      <w:r w:rsidRPr="009411F5">
        <w:rPr>
          <w:rtl/>
        </w:rPr>
        <w:t>- ای کاش قوم من می‌دانستند!.</w:t>
      </w:r>
    </w:p>
  </w:footnote>
  <w:footnote w:id="310">
    <w:p w:rsidR="00804420" w:rsidRPr="009411F5" w:rsidRDefault="00804420" w:rsidP="009411F5">
      <w:pPr>
        <w:pStyle w:val="a6"/>
        <w:rPr>
          <w:rtl/>
        </w:rPr>
      </w:pPr>
      <w:r w:rsidRPr="009411F5">
        <w:footnoteRef/>
      </w:r>
      <w:r w:rsidRPr="009411F5">
        <w:rPr>
          <w:rtl/>
        </w:rPr>
        <w:t>- کتاب «بدیع» ص 61 و 62.</w:t>
      </w:r>
    </w:p>
  </w:footnote>
  <w:footnote w:id="311">
    <w:p w:rsidR="00804420" w:rsidRPr="009411F5" w:rsidRDefault="00804420" w:rsidP="009411F5">
      <w:pPr>
        <w:pStyle w:val="a6"/>
        <w:rPr>
          <w:rtl/>
        </w:rPr>
      </w:pPr>
      <w:r w:rsidRPr="009411F5">
        <w:footnoteRef/>
      </w:r>
      <w:r w:rsidRPr="009411F5">
        <w:rPr>
          <w:rtl/>
        </w:rPr>
        <w:t>- شنیدنی است که بهاء سخنان مشوش خود را بالاتر از سخنان باب و سخنان پریشان باب را صد هزار مرتبه بالاتر از آیات قرآنکریم شمرده است! چنانکه می‌نویسد: «اگر الیوم کل من فی السموات والأرض حروفات بیانیه شوند که به صد هزار مرتبه از حروفات فرقانیه أعظم و أکبرند و أقل من آن، در این امر توقف نمایند از معرضین عندالله محسوبند و از أحرف نفی منسوب»! (کتاب قرن بدیع، اثر شوقی افندی، ترجمۀ نصرالله مودت، ص 27، از انتشارات مؤسسۀ ملی مطبوعات امری، 125 بدیع).</w:t>
      </w:r>
    </w:p>
  </w:footnote>
  <w:footnote w:id="312">
    <w:p w:rsidR="00804420" w:rsidRPr="009411F5" w:rsidRDefault="00804420" w:rsidP="009411F5">
      <w:pPr>
        <w:pStyle w:val="a6"/>
        <w:rPr>
          <w:rtl/>
        </w:rPr>
      </w:pPr>
      <w:r w:rsidRPr="009411F5">
        <w:footnoteRef/>
      </w:r>
      <w:r w:rsidRPr="009411F5">
        <w:rPr>
          <w:rtl/>
        </w:rPr>
        <w:t>- با ایشان (زنان) خوشرفتاری کنید.</w:t>
      </w:r>
    </w:p>
  </w:footnote>
  <w:footnote w:id="313">
    <w:p w:rsidR="00804420" w:rsidRPr="009411F5" w:rsidRDefault="00804420" w:rsidP="009411F5">
      <w:pPr>
        <w:pStyle w:val="a6"/>
        <w:rPr>
          <w:rtl/>
        </w:rPr>
      </w:pPr>
      <w:r w:rsidRPr="009411F5">
        <w:footnoteRef/>
      </w:r>
      <w:r w:rsidRPr="009411F5">
        <w:rPr>
          <w:rtl/>
        </w:rPr>
        <w:t>- کتاب «اقدس» ص 22، چاپ بمبئی، سال 1314.</w:t>
      </w:r>
    </w:p>
  </w:footnote>
  <w:footnote w:id="314">
    <w:p w:rsidR="00804420" w:rsidRPr="009411F5" w:rsidRDefault="00804420" w:rsidP="009411F5">
      <w:pPr>
        <w:pStyle w:val="a6"/>
        <w:rPr>
          <w:rtl/>
        </w:rPr>
      </w:pPr>
      <w:r w:rsidRPr="009411F5">
        <w:footnoteRef/>
      </w:r>
      <w:r w:rsidRPr="009411F5">
        <w:rPr>
          <w:rtl/>
        </w:rPr>
        <w:t>- کتاب «اقدس» ص 39.</w:t>
      </w:r>
    </w:p>
  </w:footnote>
  <w:footnote w:id="315">
    <w:p w:rsidR="00804420" w:rsidRPr="009411F5" w:rsidRDefault="00804420" w:rsidP="009411F5">
      <w:pPr>
        <w:pStyle w:val="a6"/>
        <w:rPr>
          <w:rtl/>
        </w:rPr>
      </w:pPr>
      <w:r w:rsidRPr="009411F5">
        <w:footnoteRef/>
      </w:r>
      <w:r w:rsidRPr="009411F5">
        <w:rPr>
          <w:rtl/>
        </w:rPr>
        <w:t>- نک: کتاب «حضرت بهاءالله» اثر محمد علی فیضی، ص 161، از انتشارات مؤسسۀ مطبوعات امری، 125 بدیع.</w:t>
      </w:r>
    </w:p>
  </w:footnote>
  <w:footnote w:id="316">
    <w:p w:rsidR="00804420" w:rsidRPr="009411F5" w:rsidRDefault="00804420" w:rsidP="009411F5">
      <w:pPr>
        <w:pStyle w:val="a6"/>
        <w:rPr>
          <w:rtl/>
        </w:rPr>
      </w:pPr>
      <w:r w:rsidRPr="009411F5">
        <w:footnoteRef/>
      </w:r>
      <w:r w:rsidRPr="009411F5">
        <w:rPr>
          <w:rtl/>
        </w:rPr>
        <w:t>- نک: «حضرت بهاءالله» ص 161.</w:t>
      </w:r>
    </w:p>
  </w:footnote>
  <w:footnote w:id="317">
    <w:p w:rsidR="00804420" w:rsidRPr="0096566F" w:rsidRDefault="00804420" w:rsidP="009411F5">
      <w:pPr>
        <w:pStyle w:val="a6"/>
        <w:rPr>
          <w:rtl/>
        </w:rPr>
      </w:pPr>
      <w:r w:rsidRPr="009411F5">
        <w:footnoteRef/>
      </w:r>
      <w:r w:rsidRPr="009411F5">
        <w:rPr>
          <w:rtl/>
        </w:rPr>
        <w:t>- نک: «حضرت بهاءالله» ص 162.</w:t>
      </w:r>
    </w:p>
  </w:footnote>
  <w:footnote w:id="318">
    <w:p w:rsidR="00804420" w:rsidRPr="009411F5" w:rsidRDefault="00804420" w:rsidP="009411F5">
      <w:pPr>
        <w:pStyle w:val="a6"/>
        <w:rPr>
          <w:rtl/>
        </w:rPr>
      </w:pPr>
      <w:r w:rsidRPr="009411F5">
        <w:footnoteRef/>
      </w:r>
      <w:r w:rsidRPr="009411F5">
        <w:rPr>
          <w:rtl/>
        </w:rPr>
        <w:t xml:space="preserve">- نون تثنیه در حال اضافه، باید حذف شود. </w:t>
      </w:r>
    </w:p>
  </w:footnote>
  <w:footnote w:id="319">
    <w:p w:rsidR="00804420" w:rsidRPr="009411F5" w:rsidRDefault="00804420" w:rsidP="009411F5">
      <w:pPr>
        <w:pStyle w:val="a6"/>
        <w:rPr>
          <w:rtl/>
        </w:rPr>
      </w:pPr>
      <w:r w:rsidRPr="009411F5">
        <w:footnoteRef/>
      </w:r>
      <w:r w:rsidRPr="009411F5">
        <w:rPr>
          <w:rtl/>
        </w:rPr>
        <w:t>- البته «برخاسته» در این مقام صحیح است، نه «برخواسته»!.</w:t>
      </w:r>
    </w:p>
  </w:footnote>
  <w:footnote w:id="320">
    <w:p w:rsidR="00804420" w:rsidRPr="009411F5" w:rsidRDefault="00804420" w:rsidP="009411F5">
      <w:pPr>
        <w:pStyle w:val="a6"/>
        <w:rPr>
          <w:rtl/>
        </w:rPr>
      </w:pPr>
      <w:r w:rsidRPr="009411F5">
        <w:footnoteRef/>
      </w:r>
      <w:r w:rsidRPr="009411F5">
        <w:rPr>
          <w:rtl/>
        </w:rPr>
        <w:t>- کتاب «بدیع» اثر حسینعلی بهاء، صص 270 – 272.</w:t>
      </w:r>
    </w:p>
  </w:footnote>
  <w:footnote w:id="321">
    <w:p w:rsidR="00804420" w:rsidRPr="009411F5" w:rsidRDefault="00804420" w:rsidP="009411F5">
      <w:pPr>
        <w:pStyle w:val="a6"/>
        <w:rPr>
          <w:rtl/>
        </w:rPr>
      </w:pPr>
      <w:r w:rsidRPr="009411F5">
        <w:footnoteRef/>
      </w:r>
      <w:r w:rsidRPr="009411F5">
        <w:rPr>
          <w:rtl/>
        </w:rPr>
        <w:t>- کتاب «اقتدارات» اثر حسینعلی بهاء، ص 6.</w:t>
      </w:r>
    </w:p>
  </w:footnote>
  <w:footnote w:id="322">
    <w:p w:rsidR="00804420" w:rsidRPr="009411F5" w:rsidRDefault="00804420" w:rsidP="009411F5">
      <w:pPr>
        <w:pStyle w:val="a6"/>
        <w:rPr>
          <w:rtl/>
        </w:rPr>
      </w:pPr>
      <w:r w:rsidRPr="009411F5">
        <w:footnoteRef/>
      </w:r>
      <w:r w:rsidRPr="009411F5">
        <w:rPr>
          <w:rtl/>
        </w:rPr>
        <w:t>- یغرب نادرست است و به جای آن تغرب باید گفته شود، زیرا که ضمیر این فعل به «الشمس» برمی‌گردد، و شمس مؤنث مجازی است.</w:t>
      </w:r>
    </w:p>
  </w:footnote>
  <w:footnote w:id="323">
    <w:p w:rsidR="00804420" w:rsidRPr="009411F5" w:rsidRDefault="00804420" w:rsidP="009411F5">
      <w:pPr>
        <w:pStyle w:val="a6"/>
        <w:rPr>
          <w:rtl/>
        </w:rPr>
      </w:pPr>
      <w:r w:rsidRPr="009411F5">
        <w:footnoteRef/>
      </w:r>
      <w:r w:rsidRPr="009411F5">
        <w:rPr>
          <w:rtl/>
        </w:rPr>
        <w:t>- مائد</w:t>
      </w:r>
      <w:r w:rsidRPr="009411F5">
        <w:rPr>
          <w:rFonts w:hint="cs"/>
          <w:rtl/>
        </w:rPr>
        <w:t>ۀ</w:t>
      </w:r>
      <w:r w:rsidRPr="009411F5">
        <w:rPr>
          <w:rtl/>
        </w:rPr>
        <w:t xml:space="preserve"> آسمانی تألیف عبدالحمید اشراق خاوری، ج 7، ص 32 (از انتشارات مؤسسۀ ملی مطبوعات امری، 129 بدیع).</w:t>
      </w:r>
    </w:p>
  </w:footnote>
  <w:footnote w:id="324">
    <w:p w:rsidR="00804420" w:rsidRPr="009411F5" w:rsidRDefault="00804420" w:rsidP="009411F5">
      <w:pPr>
        <w:pStyle w:val="a6"/>
        <w:rPr>
          <w:rtl/>
        </w:rPr>
      </w:pPr>
      <w:r w:rsidRPr="009411F5">
        <w:footnoteRef/>
      </w:r>
      <w:r w:rsidRPr="009411F5">
        <w:rPr>
          <w:rtl/>
        </w:rPr>
        <w:t>- مطالع الأنوار، ص 294 و 295.</w:t>
      </w:r>
    </w:p>
  </w:footnote>
  <w:footnote w:id="325">
    <w:p w:rsidR="00804420" w:rsidRPr="009411F5" w:rsidRDefault="00804420" w:rsidP="009411F5">
      <w:pPr>
        <w:pStyle w:val="a6"/>
        <w:rPr>
          <w:rtl/>
        </w:rPr>
      </w:pPr>
      <w:r w:rsidRPr="009411F5">
        <w:footnoteRef/>
      </w:r>
      <w:r w:rsidRPr="009411F5">
        <w:rPr>
          <w:rtl/>
        </w:rPr>
        <w:t>- به نقل از کتاب «بدیع» اثر میرزا حسینعلی بهاء، ص 198.</w:t>
      </w:r>
    </w:p>
  </w:footnote>
  <w:footnote w:id="326">
    <w:p w:rsidR="00804420" w:rsidRPr="009411F5" w:rsidRDefault="00804420" w:rsidP="009411F5">
      <w:pPr>
        <w:pStyle w:val="a6"/>
        <w:rPr>
          <w:rtl/>
        </w:rPr>
      </w:pPr>
      <w:r w:rsidRPr="009411F5">
        <w:footnoteRef/>
      </w:r>
      <w:r w:rsidRPr="009411F5">
        <w:rPr>
          <w:rtl/>
        </w:rPr>
        <w:t>- کتاب «بدیع» ص 217.</w:t>
      </w:r>
    </w:p>
  </w:footnote>
  <w:footnote w:id="327">
    <w:p w:rsidR="00804420" w:rsidRPr="009411F5" w:rsidRDefault="00804420" w:rsidP="009411F5">
      <w:pPr>
        <w:pStyle w:val="a6"/>
        <w:rPr>
          <w:rtl/>
        </w:rPr>
      </w:pPr>
      <w:r w:rsidRPr="009411F5">
        <w:footnoteRef/>
      </w:r>
      <w:r w:rsidRPr="009411F5">
        <w:rPr>
          <w:rtl/>
        </w:rPr>
        <w:t>- برخی از مبلغان بهایی آن را «دلیل نفوذ امر» نامیده اند.</w:t>
      </w:r>
    </w:p>
  </w:footnote>
  <w:footnote w:id="328">
    <w:p w:rsidR="00804420" w:rsidRPr="009411F5" w:rsidRDefault="00804420" w:rsidP="009411F5">
      <w:pPr>
        <w:pStyle w:val="a6"/>
        <w:rPr>
          <w:rtl/>
        </w:rPr>
      </w:pPr>
      <w:r w:rsidRPr="009411F5">
        <w:footnoteRef/>
      </w:r>
      <w:r w:rsidRPr="009411F5">
        <w:rPr>
          <w:rtl/>
        </w:rPr>
        <w:t>- کتاب «الفرائد» اثر ابوالفضل گلپایگانی، ص 76 و 77، چاپ ازبکستان (بم</w:t>
      </w:r>
      <w:r w:rsidRPr="009411F5">
        <w:rPr>
          <w:rFonts w:hint="cs"/>
          <w:rtl/>
        </w:rPr>
        <w:t xml:space="preserve"> </w:t>
      </w:r>
      <w:r w:rsidRPr="009411F5">
        <w:rPr>
          <w:rtl/>
        </w:rPr>
        <w:t>طبع</w:t>
      </w:r>
      <w:r w:rsidRPr="009411F5">
        <w:rPr>
          <w:rFonts w:hint="cs"/>
          <w:rtl/>
        </w:rPr>
        <w:t>ۀ</w:t>
      </w:r>
      <w:r w:rsidRPr="009411F5">
        <w:rPr>
          <w:rtl/>
        </w:rPr>
        <w:t xml:space="preserve"> هندیة، بشارع المهدی بالأزبکیة).</w:t>
      </w:r>
    </w:p>
  </w:footnote>
  <w:footnote w:id="329">
    <w:p w:rsidR="00804420" w:rsidRPr="009411F5" w:rsidRDefault="00804420" w:rsidP="009411F5">
      <w:pPr>
        <w:pStyle w:val="a6"/>
        <w:rPr>
          <w:rtl/>
        </w:rPr>
      </w:pPr>
      <w:r w:rsidRPr="009411F5">
        <w:footnoteRef/>
      </w:r>
      <w:r w:rsidRPr="009411F5">
        <w:rPr>
          <w:rtl/>
        </w:rPr>
        <w:t>- کتاب «اشراقات» اثر میرزا حسینعلی بهاء، ص 7 و 8.</w:t>
      </w:r>
    </w:p>
  </w:footnote>
  <w:footnote w:id="330">
    <w:p w:rsidR="00804420" w:rsidRPr="009411F5" w:rsidRDefault="00804420" w:rsidP="009411F5">
      <w:pPr>
        <w:pStyle w:val="a6"/>
        <w:rPr>
          <w:rtl/>
        </w:rPr>
      </w:pPr>
      <w:r w:rsidRPr="009411F5">
        <w:footnoteRef/>
      </w:r>
      <w:r w:rsidRPr="009411F5">
        <w:rPr>
          <w:rtl/>
        </w:rPr>
        <w:t>- کتاب «ایقان» اثر حسینعلی بهاء، ص 5، چاپ مصر.</w:t>
      </w:r>
    </w:p>
  </w:footnote>
  <w:footnote w:id="331">
    <w:p w:rsidR="00804420" w:rsidRPr="009411F5" w:rsidRDefault="00804420" w:rsidP="009411F5">
      <w:pPr>
        <w:pStyle w:val="a6"/>
        <w:rPr>
          <w:rtl/>
        </w:rPr>
      </w:pPr>
      <w:r w:rsidRPr="009411F5">
        <w:footnoteRef/>
      </w:r>
      <w:r w:rsidRPr="009411F5">
        <w:rPr>
          <w:rtl/>
        </w:rPr>
        <w:t>- کتاب «بدیع» اثر حسینعلی بهاء، ص 218.</w:t>
      </w:r>
    </w:p>
  </w:footnote>
  <w:footnote w:id="332">
    <w:p w:rsidR="00804420" w:rsidRPr="009411F5" w:rsidRDefault="00804420" w:rsidP="009411F5">
      <w:pPr>
        <w:pStyle w:val="a6"/>
        <w:rPr>
          <w:rtl/>
        </w:rPr>
      </w:pPr>
      <w:r w:rsidRPr="009411F5">
        <w:footnoteRef/>
      </w:r>
      <w:r w:rsidRPr="009411F5">
        <w:rPr>
          <w:rtl/>
        </w:rPr>
        <w:t>- أسرار الآثار خصوصی، تألیف اسدالله مازندرانی (ملقب به فاضل) ص 193، بدیع 124.</w:t>
      </w:r>
    </w:p>
  </w:footnote>
  <w:footnote w:id="333">
    <w:p w:rsidR="00804420" w:rsidRPr="009411F5" w:rsidRDefault="00804420" w:rsidP="009411F5">
      <w:pPr>
        <w:pStyle w:val="a6"/>
        <w:rPr>
          <w:rtl/>
        </w:rPr>
      </w:pPr>
      <w:r w:rsidRPr="009411F5">
        <w:footnoteRef/>
      </w:r>
      <w:r w:rsidRPr="009411F5">
        <w:rPr>
          <w:rtl/>
        </w:rPr>
        <w:t>- نک: کتاب «اقدس»، ص 2، چاپ بمبئی، سنة 1314.</w:t>
      </w:r>
    </w:p>
  </w:footnote>
  <w:footnote w:id="334">
    <w:p w:rsidR="00804420" w:rsidRPr="009411F5" w:rsidRDefault="00804420" w:rsidP="009411F5">
      <w:pPr>
        <w:pStyle w:val="a6"/>
        <w:rPr>
          <w:rtl/>
        </w:rPr>
      </w:pPr>
      <w:r w:rsidRPr="009411F5">
        <w:footnoteRef/>
      </w:r>
      <w:r w:rsidRPr="009411F5">
        <w:rPr>
          <w:rtl/>
        </w:rPr>
        <w:t>- اسرار الآثار (ر – ق)، تألیف اسدالله مازندرانی، ص 93 (مؤسسۀ ملی مطبوعات امری، 129 بدیع).</w:t>
      </w:r>
    </w:p>
  </w:footnote>
  <w:footnote w:id="335">
    <w:p w:rsidR="00804420" w:rsidRPr="009411F5" w:rsidRDefault="00804420" w:rsidP="009411F5">
      <w:pPr>
        <w:pStyle w:val="a6"/>
        <w:rPr>
          <w:rtl/>
        </w:rPr>
      </w:pPr>
      <w:r w:rsidRPr="009411F5">
        <w:footnoteRef/>
      </w:r>
      <w:r w:rsidRPr="009411F5">
        <w:rPr>
          <w:rtl/>
        </w:rPr>
        <w:t>- مجموعة الواح مبارکه، اثر بهاءالله، ص 5، چاپ قاهره (9 ذی القعده، سنة 1338).</w:t>
      </w:r>
    </w:p>
  </w:footnote>
  <w:footnote w:id="336">
    <w:p w:rsidR="00804420" w:rsidRPr="009411F5" w:rsidRDefault="00804420" w:rsidP="009411F5">
      <w:pPr>
        <w:pStyle w:val="a6"/>
        <w:rPr>
          <w:rtl/>
        </w:rPr>
      </w:pPr>
      <w:r w:rsidRPr="009411F5">
        <w:footnoteRef/>
      </w:r>
      <w:r w:rsidRPr="009411F5">
        <w:rPr>
          <w:rtl/>
        </w:rPr>
        <w:t>- کتاب «ایقان» اثر حسینعلی بهاء، ص 122، چاپ مصر (طبع بمعرفة فرح الله زکی).</w:t>
      </w:r>
    </w:p>
  </w:footnote>
  <w:footnote w:id="337">
    <w:p w:rsidR="00804420" w:rsidRPr="009411F5" w:rsidRDefault="00804420" w:rsidP="009411F5">
      <w:pPr>
        <w:pStyle w:val="a6"/>
        <w:rPr>
          <w:rtl/>
        </w:rPr>
      </w:pPr>
      <w:r w:rsidRPr="009411F5">
        <w:footnoteRef/>
      </w:r>
      <w:r w:rsidRPr="009411F5">
        <w:rPr>
          <w:rtl/>
        </w:rPr>
        <w:t>- اسرار الآثار (ر – ق)، ص 460 و نیز مجموعة الواح مبارکه، ص 45، چاپ قاهره، مطبعۀ سعادت (سنة 1338 هـ.).</w:t>
      </w:r>
    </w:p>
  </w:footnote>
  <w:footnote w:id="338">
    <w:p w:rsidR="00804420" w:rsidRPr="009411F5" w:rsidRDefault="00804420" w:rsidP="009411F5">
      <w:pPr>
        <w:pStyle w:val="a6"/>
        <w:rPr>
          <w:rtl/>
        </w:rPr>
      </w:pPr>
      <w:r w:rsidRPr="009411F5">
        <w:footnoteRef/>
      </w:r>
      <w:r w:rsidRPr="009411F5">
        <w:rPr>
          <w:rtl/>
        </w:rPr>
        <w:t>- یعنی: برای درآمد گاه امر خدا (بهاءالله) هیچ شریکی در عصمت کبری نیست، (و مقام مزبور، ویژۀ اوست) نک: کتاب «اقدس» ص 15.</w:t>
      </w:r>
    </w:p>
  </w:footnote>
  <w:footnote w:id="339">
    <w:p w:rsidR="00804420" w:rsidRPr="0096566F" w:rsidRDefault="00804420" w:rsidP="009411F5">
      <w:pPr>
        <w:pStyle w:val="a6"/>
        <w:rPr>
          <w:rtl/>
        </w:rPr>
      </w:pPr>
      <w:r w:rsidRPr="009411F5">
        <w:footnoteRef/>
      </w:r>
      <w:r w:rsidRPr="009411F5">
        <w:rPr>
          <w:rtl/>
        </w:rPr>
        <w:t>- اسرار الآثار (ر – ق)، ص 460 و 461.</w:t>
      </w:r>
    </w:p>
  </w:footnote>
  <w:footnote w:id="340">
    <w:p w:rsidR="00804420" w:rsidRPr="0096566F" w:rsidRDefault="00804420" w:rsidP="009411F5">
      <w:pPr>
        <w:pStyle w:val="FootnoteText"/>
        <w:bidi/>
        <w:ind w:left="272" w:hanging="272"/>
        <w:jc w:val="both"/>
        <w:rPr>
          <w:rFonts w:ascii="IRLotus" w:hAnsi="IRLotus" w:cs="IRLotus"/>
          <w:sz w:val="24"/>
          <w:szCs w:val="24"/>
          <w:rtl/>
          <w:lang w:bidi="fa-IR"/>
        </w:rPr>
      </w:pPr>
      <w:r w:rsidRPr="009411F5">
        <w:rPr>
          <w:rStyle w:val="Char6"/>
        </w:rPr>
        <w:footnoteRef/>
      </w:r>
      <w:r w:rsidRPr="009411F5">
        <w:rPr>
          <w:rStyle w:val="Char6"/>
          <w:rtl/>
        </w:rPr>
        <w:t>- کتاب «بدیع»، ص 43. (ضمناً باید دانست که</w:t>
      </w:r>
      <w:r w:rsidRPr="0096566F">
        <w:rPr>
          <w:rFonts w:ascii="IRLotus" w:hAnsi="IRLotus" w:cs="IRLotus"/>
          <w:sz w:val="24"/>
          <w:szCs w:val="24"/>
          <w:rtl/>
          <w:lang w:bidi="fa-IR"/>
        </w:rPr>
        <w:t xml:space="preserve"> </w:t>
      </w:r>
      <w:r w:rsidRPr="009411F5">
        <w:rPr>
          <w:rStyle w:val="Char7"/>
          <w:rtl/>
        </w:rPr>
        <w:t>«هو رب الأعلی»</w:t>
      </w:r>
      <w:r w:rsidRPr="009411F5">
        <w:rPr>
          <w:rStyle w:val="Char6"/>
          <w:rtl/>
        </w:rPr>
        <w:t xml:space="preserve"> غلط است، زیرا الأعلی صفت رب شمرده می‌شود و صفت و موصوف در داشتن الف و لام با یکدیگر مطابقت می‌کنند، از این رو لازم بود که بهاءالله از مقصود خود به:</w:t>
      </w:r>
      <w:r w:rsidRPr="0096566F">
        <w:rPr>
          <w:rFonts w:ascii="IRLotus" w:hAnsi="IRLotus" w:cs="IRLotus"/>
          <w:sz w:val="24"/>
          <w:szCs w:val="24"/>
          <w:rtl/>
          <w:lang w:bidi="fa-IR"/>
        </w:rPr>
        <w:t xml:space="preserve"> </w:t>
      </w:r>
      <w:r w:rsidRPr="009411F5">
        <w:rPr>
          <w:rStyle w:val="Char7"/>
          <w:rtl/>
        </w:rPr>
        <w:t>«هو الرب الأعلی»</w:t>
      </w:r>
      <w:r w:rsidRPr="009411F5">
        <w:rPr>
          <w:rStyle w:val="Char6"/>
          <w:rtl/>
        </w:rPr>
        <w:t xml:space="preserve"> تعبیر می‌نمود، اما در قرآنکریم که </w:t>
      </w:r>
      <w:r w:rsidRPr="009411F5">
        <w:rPr>
          <w:rStyle w:val="Char7"/>
          <w:rtl/>
        </w:rPr>
        <w:t>«ربکم الأعلی»</w:t>
      </w:r>
      <w:r w:rsidRPr="009411F5">
        <w:rPr>
          <w:rStyle w:val="Char6"/>
          <w:rtl/>
        </w:rPr>
        <w:t xml:space="preserve"> آمده، به دلیل آن است که کلمۀ «رب» به ضمیر «کم» اضافه شده، و از این راه کسب تعریف نموده. بنابراین، به الف و لام نیاز نداشته است).</w:t>
      </w:r>
    </w:p>
  </w:footnote>
  <w:footnote w:id="341">
    <w:p w:rsidR="00804420" w:rsidRPr="0096566F" w:rsidRDefault="00804420" w:rsidP="0096566F">
      <w:pPr>
        <w:pStyle w:val="FootnoteText"/>
        <w:bidi/>
        <w:ind w:left="272" w:hanging="272"/>
        <w:jc w:val="both"/>
        <w:rPr>
          <w:rFonts w:ascii="IRLotus" w:hAnsi="IRLotus" w:cs="IRLotus"/>
          <w:sz w:val="24"/>
          <w:szCs w:val="24"/>
          <w:rtl/>
          <w:lang w:bidi="fa-IR"/>
        </w:rPr>
      </w:pPr>
      <w:r w:rsidRPr="009411F5">
        <w:rPr>
          <w:rStyle w:val="Char6"/>
        </w:rPr>
        <w:footnoteRef/>
      </w:r>
      <w:r w:rsidRPr="009411F5">
        <w:rPr>
          <w:rStyle w:val="Char6"/>
          <w:rtl/>
        </w:rPr>
        <w:t xml:space="preserve">- سپهر در </w:t>
      </w:r>
      <w:r w:rsidRPr="009411F5">
        <w:rPr>
          <w:rStyle w:val="Char7"/>
          <w:rtl/>
        </w:rPr>
        <w:t>«ناسخ التواریخ»</w:t>
      </w:r>
      <w:r w:rsidRPr="009411F5">
        <w:rPr>
          <w:rStyle w:val="Char6"/>
          <w:rtl/>
        </w:rPr>
        <w:t xml:space="preserve"> می‌نویسد: «جسدش را روزی چند در میان شهر به هرسو کشیده آنگاه بیرون دروازه انداختند، و خوردِ جانوران ساختند» ناسخ، ج 3، ص 305، چاپ اسلامیه، 1385 هـ.ق (البته بهائیان این روایت را نمی‌پذیرند، و عقیده دارند که جسد باب پس از قتلش به عکا منتقل شده است)!.</w:t>
      </w:r>
    </w:p>
  </w:footnote>
  <w:footnote w:id="342">
    <w:p w:rsidR="00804420" w:rsidRPr="002B73A7" w:rsidRDefault="00804420" w:rsidP="002B73A7">
      <w:pPr>
        <w:pStyle w:val="a6"/>
        <w:rPr>
          <w:rtl/>
        </w:rPr>
      </w:pPr>
      <w:r w:rsidRPr="002B73A7">
        <w:footnoteRef/>
      </w:r>
      <w:r w:rsidRPr="002B73A7">
        <w:rPr>
          <w:rtl/>
        </w:rPr>
        <w:t>- کتاب «بدیع» ص 218 و 219.</w:t>
      </w:r>
    </w:p>
  </w:footnote>
  <w:footnote w:id="343">
    <w:p w:rsidR="00804420" w:rsidRPr="002B73A7" w:rsidRDefault="00804420" w:rsidP="002B73A7">
      <w:pPr>
        <w:pStyle w:val="a6"/>
        <w:rPr>
          <w:rtl/>
        </w:rPr>
      </w:pPr>
      <w:r w:rsidRPr="002B73A7">
        <w:footnoteRef/>
      </w:r>
      <w:r w:rsidRPr="002B73A7">
        <w:rPr>
          <w:rtl/>
        </w:rPr>
        <w:t>- کتاب «اشراقات» (و چند لوح دیگر)، از حسینعلی بهاء، ص 295.</w:t>
      </w:r>
    </w:p>
  </w:footnote>
  <w:footnote w:id="344">
    <w:p w:rsidR="00804420" w:rsidRPr="002B73A7" w:rsidRDefault="00804420" w:rsidP="002B73A7">
      <w:pPr>
        <w:pStyle w:val="a6"/>
        <w:rPr>
          <w:rtl/>
        </w:rPr>
      </w:pPr>
      <w:r w:rsidRPr="002B73A7">
        <w:footnoteRef/>
      </w:r>
      <w:r w:rsidRPr="002B73A7">
        <w:rPr>
          <w:rtl/>
        </w:rPr>
        <w:t>- مائدة آسمانی، تألیف عبدالحمید اشراق خاوری، ج 7، ص 119 (از انتشارات مؤسسۀ ملی مطبوعات امری، 129 بدیع).</w:t>
      </w:r>
    </w:p>
  </w:footnote>
  <w:footnote w:id="345">
    <w:p w:rsidR="00804420" w:rsidRPr="00A53650" w:rsidRDefault="00804420" w:rsidP="002B73A7">
      <w:pPr>
        <w:pStyle w:val="a6"/>
        <w:rPr>
          <w:rFonts w:cs="B Zar"/>
          <w:rtl/>
        </w:rPr>
      </w:pPr>
      <w:r w:rsidRPr="002B73A7">
        <w:footnoteRef/>
      </w:r>
      <w:r w:rsidRPr="002B73A7">
        <w:rPr>
          <w:rtl/>
        </w:rPr>
        <w:t>- مائد</w:t>
      </w:r>
      <w:r w:rsidRPr="002B73A7">
        <w:rPr>
          <w:rFonts w:hint="cs"/>
          <w:rtl/>
        </w:rPr>
        <w:t>ۀ</w:t>
      </w:r>
      <w:r w:rsidRPr="002B73A7">
        <w:rPr>
          <w:rtl/>
        </w:rPr>
        <w:t xml:space="preserve"> آسمانی، ج 7، ص 232.</w:t>
      </w:r>
    </w:p>
  </w:footnote>
  <w:footnote w:id="346">
    <w:p w:rsidR="00804420" w:rsidRPr="0096566F" w:rsidRDefault="00804420" w:rsidP="002B73A7">
      <w:pPr>
        <w:pStyle w:val="FootnoteText"/>
        <w:bidi/>
        <w:ind w:left="272" w:hanging="272"/>
        <w:jc w:val="both"/>
        <w:rPr>
          <w:rFonts w:ascii="IRLotus" w:hAnsi="IRLotus" w:cs="IRLotus"/>
          <w:rtl/>
        </w:rPr>
      </w:pPr>
      <w:r w:rsidRPr="002B73A7">
        <w:rPr>
          <w:rStyle w:val="Char6"/>
        </w:rPr>
        <w:footnoteRef/>
      </w:r>
      <w:r w:rsidRPr="002B73A7">
        <w:rPr>
          <w:rStyle w:val="Char6"/>
          <w:rtl/>
        </w:rPr>
        <w:t xml:space="preserve">- بهاء به قدری نقل آیات قرآنی سهل انگار بوده که آیۀ مشهور </w:t>
      </w:r>
      <w:r w:rsidRPr="0096566F">
        <w:rPr>
          <w:rFonts w:ascii="Traditional Arabic" w:hAnsi="Traditional Arabic" w:cs="Traditional Arabic"/>
          <w:sz w:val="22"/>
          <w:szCs w:val="22"/>
          <w:rtl/>
          <w:lang w:bidi="fa-IR"/>
        </w:rPr>
        <w:t>﴿</w:t>
      </w:r>
      <w:r w:rsidRPr="0096566F">
        <w:rPr>
          <w:rFonts w:ascii="KFGQPC Uthmanic Script HAFS" w:hAnsi="KFGQPC Uthmanic Script HAFS" w:cs="KFGQPC Uthmanic Script HAFS"/>
          <w:sz w:val="22"/>
          <w:szCs w:val="22"/>
          <w:rtl/>
        </w:rPr>
        <w:t xml:space="preserve">وَلَٰكِن رَّسُولَ </w:t>
      </w:r>
      <w:r w:rsidRPr="0096566F">
        <w:rPr>
          <w:rFonts w:ascii="KFGQPC Uthmanic Script HAFS" w:hAnsi="KFGQPC Uthmanic Script HAFS" w:cs="KFGQPC Uthmanic Script HAFS" w:hint="cs"/>
          <w:sz w:val="22"/>
          <w:szCs w:val="22"/>
          <w:rtl/>
        </w:rPr>
        <w:t>ٱ</w:t>
      </w:r>
      <w:r w:rsidRPr="0096566F">
        <w:rPr>
          <w:rFonts w:ascii="KFGQPC Uthmanic Script HAFS" w:hAnsi="KFGQPC Uthmanic Script HAFS" w:cs="KFGQPC Uthmanic Script HAFS" w:hint="eastAsia"/>
          <w:sz w:val="22"/>
          <w:szCs w:val="22"/>
          <w:rtl/>
        </w:rPr>
        <w:t>للَّهِ</w:t>
      </w:r>
      <w:r w:rsidRPr="0096566F">
        <w:rPr>
          <w:rFonts w:ascii="KFGQPC Uthmanic Script HAFS" w:hAnsi="KFGQPC Uthmanic Script HAFS" w:cs="KFGQPC Uthmanic Script HAFS"/>
          <w:sz w:val="22"/>
          <w:szCs w:val="22"/>
          <w:rtl/>
        </w:rPr>
        <w:t xml:space="preserve"> وَخَاتَمَ </w:t>
      </w:r>
      <w:r w:rsidRPr="0096566F">
        <w:rPr>
          <w:rFonts w:ascii="KFGQPC Uthmanic Script HAFS" w:hAnsi="KFGQPC Uthmanic Script HAFS" w:cs="KFGQPC Uthmanic Script HAFS" w:hint="cs"/>
          <w:sz w:val="22"/>
          <w:szCs w:val="22"/>
          <w:rtl/>
        </w:rPr>
        <w:t>ٱ</w:t>
      </w:r>
      <w:r w:rsidRPr="0096566F">
        <w:rPr>
          <w:rFonts w:ascii="KFGQPC Uthmanic Script HAFS" w:hAnsi="KFGQPC Uthmanic Script HAFS" w:cs="KFGQPC Uthmanic Script HAFS" w:hint="eastAsia"/>
          <w:sz w:val="22"/>
          <w:szCs w:val="22"/>
          <w:rtl/>
        </w:rPr>
        <w:t>لنَّبِيِّ‍ۧنَۗ</w:t>
      </w:r>
      <w:r w:rsidRPr="0096566F">
        <w:rPr>
          <w:rFonts w:ascii="Traditional Arabic" w:hAnsi="Traditional Arabic" w:cs="Traditional Arabic"/>
          <w:sz w:val="22"/>
          <w:szCs w:val="22"/>
          <w:rtl/>
          <w:lang w:bidi="fa-IR"/>
        </w:rPr>
        <w:t>﴾</w:t>
      </w:r>
      <w:r w:rsidRPr="0096566F">
        <w:rPr>
          <w:rFonts w:ascii="IRLotus" w:hAnsi="IRLotus" w:cs="IRLotus"/>
          <w:sz w:val="24"/>
          <w:szCs w:val="24"/>
          <w:rtl/>
          <w:lang w:bidi="fa-IR"/>
        </w:rPr>
        <w:t xml:space="preserve"> </w:t>
      </w:r>
      <w:r w:rsidRPr="0096566F">
        <w:rPr>
          <w:rFonts w:ascii="IRLotus" w:hAnsi="IRLotus" w:cs="IRLotus"/>
          <w:rtl/>
          <w:lang w:bidi="fa-IR"/>
        </w:rPr>
        <w:t>[الأحزاب: 40]</w:t>
      </w:r>
      <w:r w:rsidRPr="002B73A7">
        <w:rPr>
          <w:rStyle w:val="Char6"/>
          <w:rtl/>
        </w:rPr>
        <w:t xml:space="preserve">. را به صورت «لکنه رسول الله...» نقل نموده (جواهرالأسرار، ص 49)! و عجب آن که نقل آیات قرآن به شکل نادرست، از بهاء به پسرش عباس نیز به میراث رسیده است، و او در صفحۀ 67 از کتاب «مفاوضات» آیۀ قرآنی را بدینگونه نقل می‌کند: </w:t>
      </w:r>
      <w:r w:rsidRPr="002B73A7">
        <w:rPr>
          <w:rStyle w:val="Char7"/>
          <w:rtl/>
        </w:rPr>
        <w:t>«وإن من شيء إلا خلقناه زوجین إثنین»</w:t>
      </w:r>
      <w:r w:rsidRPr="002B73A7">
        <w:rPr>
          <w:rStyle w:val="Char6"/>
          <w:rtl/>
        </w:rPr>
        <w:t>! با آن که اصل آیۀ شریفه در سورۀ ذاریات بدین صورت آمده است:</w:t>
      </w:r>
      <w:r w:rsidRPr="0096566F">
        <w:rPr>
          <w:rFonts w:ascii="IRLotus" w:hAnsi="IRLotus" w:cs="IRLotus"/>
          <w:sz w:val="24"/>
          <w:szCs w:val="24"/>
          <w:rtl/>
          <w:lang w:bidi="fa-IR"/>
        </w:rPr>
        <w:t xml:space="preserve"> </w:t>
      </w:r>
      <w:r w:rsidRPr="0096566F">
        <w:rPr>
          <w:rFonts w:ascii="Traditional Arabic" w:hAnsi="Traditional Arabic" w:cs="Traditional Arabic"/>
          <w:sz w:val="22"/>
          <w:szCs w:val="22"/>
          <w:rtl/>
          <w:lang w:bidi="fa-IR"/>
        </w:rPr>
        <w:t>﴿</w:t>
      </w:r>
      <w:r w:rsidRPr="0096566F">
        <w:rPr>
          <w:rFonts w:ascii="KFGQPC Uthmanic Script HAFS" w:hAnsi="KFGQPC Uthmanic Script HAFS" w:cs="KFGQPC Uthmanic Script HAFS" w:hint="eastAsia"/>
          <w:sz w:val="22"/>
          <w:szCs w:val="22"/>
          <w:rtl/>
        </w:rPr>
        <w:t>وَمِن</w:t>
      </w:r>
      <w:r w:rsidRPr="0096566F">
        <w:rPr>
          <w:rFonts w:ascii="KFGQPC Uthmanic Script HAFS" w:hAnsi="KFGQPC Uthmanic Script HAFS" w:cs="KFGQPC Uthmanic Script HAFS"/>
          <w:sz w:val="22"/>
          <w:szCs w:val="22"/>
          <w:rtl/>
        </w:rPr>
        <w:t xml:space="preserve"> كُلِّ شَيۡءٍ خَلَقۡنَا زَوۡجَيۡنِ لَعَلَّكُمۡ تَذَكَّرُونَ ٤٩</w:t>
      </w:r>
      <w:r w:rsidRPr="0096566F">
        <w:rPr>
          <w:rFonts w:ascii="Traditional Arabic" w:hAnsi="Traditional Arabic" w:cs="Traditional Arabic"/>
          <w:sz w:val="22"/>
          <w:szCs w:val="22"/>
          <w:rtl/>
          <w:lang w:bidi="fa-IR"/>
        </w:rPr>
        <w:t>﴾</w:t>
      </w:r>
      <w:r w:rsidRPr="0096566F">
        <w:rPr>
          <w:rFonts w:ascii="IRLotus" w:hAnsi="IRLotus" w:cs="IRLotus"/>
          <w:sz w:val="24"/>
          <w:szCs w:val="24"/>
          <w:rtl/>
          <w:lang w:bidi="fa-IR"/>
        </w:rPr>
        <w:t xml:space="preserve"> </w:t>
      </w:r>
      <w:r w:rsidRPr="0096566F">
        <w:rPr>
          <w:rFonts w:ascii="IRLotus" w:hAnsi="IRLotus" w:cs="IRLotus"/>
          <w:rtl/>
          <w:lang w:bidi="fa-IR"/>
        </w:rPr>
        <w:t>[الذاریات: 49]</w:t>
      </w:r>
      <w:r w:rsidRPr="002B73A7">
        <w:rPr>
          <w:rStyle w:val="Char6"/>
          <w:rtl/>
        </w:rPr>
        <w:t xml:space="preserve">. و در سورۀ رعد نیز آمده: </w:t>
      </w:r>
      <w:r w:rsidRPr="0096566F">
        <w:rPr>
          <w:rFonts w:ascii="Traditional Arabic" w:hAnsi="Traditional Arabic" w:cs="Traditional Arabic"/>
          <w:sz w:val="22"/>
          <w:szCs w:val="22"/>
          <w:rtl/>
          <w:lang w:bidi="fa-IR"/>
        </w:rPr>
        <w:t>﴿</w:t>
      </w:r>
      <w:r w:rsidRPr="0096566F">
        <w:rPr>
          <w:rFonts w:ascii="KFGQPC Uthmanic Script HAFS" w:hAnsi="KFGQPC Uthmanic Script HAFS" w:cs="KFGQPC Uthmanic Script HAFS"/>
          <w:sz w:val="22"/>
          <w:szCs w:val="22"/>
          <w:rtl/>
        </w:rPr>
        <w:t xml:space="preserve">وَمِن كُلِّ </w:t>
      </w:r>
      <w:r w:rsidRPr="0096566F">
        <w:rPr>
          <w:rFonts w:ascii="KFGQPC Uthmanic Script HAFS" w:hAnsi="KFGQPC Uthmanic Script HAFS" w:cs="KFGQPC Uthmanic Script HAFS" w:hint="cs"/>
          <w:sz w:val="22"/>
          <w:szCs w:val="22"/>
          <w:rtl/>
        </w:rPr>
        <w:t>ٱ</w:t>
      </w:r>
      <w:r w:rsidRPr="0096566F">
        <w:rPr>
          <w:rFonts w:ascii="KFGQPC Uthmanic Script HAFS" w:hAnsi="KFGQPC Uthmanic Script HAFS" w:cs="KFGQPC Uthmanic Script HAFS" w:hint="eastAsia"/>
          <w:sz w:val="22"/>
          <w:szCs w:val="22"/>
          <w:rtl/>
        </w:rPr>
        <w:t>لثَّمَرَٰتِ</w:t>
      </w:r>
      <w:r w:rsidRPr="0096566F">
        <w:rPr>
          <w:rFonts w:ascii="KFGQPC Uthmanic Script HAFS" w:hAnsi="KFGQPC Uthmanic Script HAFS" w:cs="KFGQPC Uthmanic Script HAFS"/>
          <w:sz w:val="22"/>
          <w:szCs w:val="22"/>
          <w:rtl/>
        </w:rPr>
        <w:t xml:space="preserve"> جَعَلَ فِيهَا زَوۡجَيۡنِ </w:t>
      </w:r>
      <w:r w:rsidRPr="0096566F">
        <w:rPr>
          <w:rFonts w:ascii="KFGQPC Uthmanic Script HAFS" w:hAnsi="KFGQPC Uthmanic Script HAFS" w:cs="KFGQPC Uthmanic Script HAFS" w:hint="cs"/>
          <w:sz w:val="22"/>
          <w:szCs w:val="22"/>
          <w:rtl/>
        </w:rPr>
        <w:t>ٱ</w:t>
      </w:r>
      <w:r w:rsidRPr="0096566F">
        <w:rPr>
          <w:rFonts w:ascii="KFGQPC Uthmanic Script HAFS" w:hAnsi="KFGQPC Uthmanic Script HAFS" w:cs="KFGQPC Uthmanic Script HAFS" w:hint="eastAsia"/>
          <w:sz w:val="22"/>
          <w:szCs w:val="22"/>
          <w:rtl/>
        </w:rPr>
        <w:t>ثۡنَيۡنِۖ</w:t>
      </w:r>
      <w:r w:rsidRPr="0096566F">
        <w:rPr>
          <w:rFonts w:ascii="Traditional Arabic" w:hAnsi="Traditional Arabic" w:cs="Traditional Arabic"/>
          <w:sz w:val="22"/>
          <w:szCs w:val="22"/>
          <w:rtl/>
          <w:lang w:bidi="fa-IR"/>
        </w:rPr>
        <w:t>﴾</w:t>
      </w:r>
      <w:r w:rsidRPr="0096566F">
        <w:rPr>
          <w:rFonts w:ascii="IRLotus" w:hAnsi="IRLotus" w:cs="IRLotus"/>
          <w:sz w:val="24"/>
          <w:szCs w:val="24"/>
          <w:rtl/>
          <w:lang w:bidi="fa-IR"/>
        </w:rPr>
        <w:t xml:space="preserve"> </w:t>
      </w:r>
      <w:r w:rsidRPr="0096566F">
        <w:rPr>
          <w:rFonts w:ascii="IRLotus" w:hAnsi="IRLotus" w:cs="IRLotus"/>
          <w:rtl/>
          <w:lang w:bidi="fa-IR"/>
        </w:rPr>
        <w:t>[الرعد: 3]</w:t>
      </w:r>
      <w:r w:rsidRPr="002B73A7">
        <w:rPr>
          <w:rStyle w:val="Char6"/>
          <w:rtl/>
        </w:rPr>
        <w:t xml:space="preserve">. پیدا است که عباس هیچیک از دو آیه را به درستی نقل ننموده است. باز در صفحۀ 38 همان کتاب می‌نویسد: «در قرآن مذکور است که خدا به محمد رسول الله خطاب می‌فرماید: </w:t>
      </w:r>
      <w:r w:rsidRPr="002B73A7">
        <w:rPr>
          <w:rStyle w:val="Char7"/>
          <w:rtl/>
        </w:rPr>
        <w:t>«إنا جعلنا</w:t>
      </w:r>
      <w:r>
        <w:rPr>
          <w:rStyle w:val="Char7"/>
          <w:rFonts w:hint="cs"/>
          <w:rtl/>
        </w:rPr>
        <w:t>ك</w:t>
      </w:r>
      <w:r w:rsidRPr="002B73A7">
        <w:rPr>
          <w:rStyle w:val="Char7"/>
          <w:rtl/>
        </w:rPr>
        <w:t xml:space="preserve"> شاهداً ومبشراً ونذیراً»</w:t>
      </w:r>
      <w:r w:rsidRPr="0096566F">
        <w:rPr>
          <w:rFonts w:ascii="IRLotus" w:hAnsi="IRLotus" w:cs="IRLotus"/>
          <w:b/>
          <w:bCs/>
          <w:sz w:val="24"/>
          <w:szCs w:val="24"/>
          <w:rtl/>
          <w:lang w:bidi="fa-IR"/>
        </w:rPr>
        <w:t xml:space="preserve"> </w:t>
      </w:r>
      <w:r w:rsidRPr="002B73A7">
        <w:rPr>
          <w:rStyle w:val="Char6"/>
          <w:rtl/>
        </w:rPr>
        <w:t xml:space="preserve">که </w:t>
      </w:r>
      <w:r w:rsidRPr="0096566F">
        <w:rPr>
          <w:rFonts w:ascii="Traditional Arabic" w:hAnsi="Traditional Arabic" w:cs="Traditional Arabic"/>
          <w:sz w:val="22"/>
          <w:szCs w:val="22"/>
          <w:rtl/>
          <w:lang w:bidi="fa-IR"/>
        </w:rPr>
        <w:t>﴿</w:t>
      </w:r>
      <w:r w:rsidRPr="0096566F">
        <w:rPr>
          <w:rFonts w:ascii="KFGQPC Uthmanic Script HAFS" w:hAnsi="KFGQPC Uthmanic Script HAFS" w:cs="KFGQPC Uthmanic Script HAFS"/>
          <w:sz w:val="22"/>
          <w:szCs w:val="22"/>
          <w:rtl/>
        </w:rPr>
        <w:t>إِنَّآ أَرۡسَلۡنَٰكَ شَٰهِدٗا وَمُبَشِّرٗا وَنَذِيرٗا ٤٥</w:t>
      </w:r>
      <w:r w:rsidRPr="0096566F">
        <w:rPr>
          <w:rFonts w:ascii="Traditional Arabic" w:hAnsi="Traditional Arabic" w:cs="Traditional Arabic"/>
          <w:sz w:val="22"/>
          <w:szCs w:val="22"/>
          <w:rtl/>
          <w:lang w:bidi="fa-IR"/>
        </w:rPr>
        <w:t>﴾</w:t>
      </w:r>
      <w:r w:rsidRPr="002B73A7">
        <w:rPr>
          <w:rStyle w:val="Char6"/>
          <w:rtl/>
        </w:rPr>
        <w:t xml:space="preserve"> صحیح است، چنانکه در آیۀ 45 از سورۀ احزاب و آیۀ 8 سورۀ فتح دیده می‌شود، نه آنچه میرزا عباس نقل کرده است.</w:t>
      </w:r>
    </w:p>
  </w:footnote>
  <w:footnote w:id="347">
    <w:p w:rsidR="00804420" w:rsidRPr="002B73A7" w:rsidRDefault="00804420" w:rsidP="002B73A7">
      <w:pPr>
        <w:pStyle w:val="a6"/>
        <w:rPr>
          <w:rtl/>
        </w:rPr>
      </w:pPr>
      <w:r w:rsidRPr="002B73A7">
        <w:footnoteRef/>
      </w:r>
      <w:r w:rsidRPr="002B73A7">
        <w:rPr>
          <w:rtl/>
        </w:rPr>
        <w:t>- عجل به معنای گوساله لقب محترمانه‌ای است که میرزا حسینعلی در آثار خود مرتباً نثار برادرش می‌کند.</w:t>
      </w:r>
    </w:p>
  </w:footnote>
  <w:footnote w:id="348">
    <w:p w:rsidR="00804420" w:rsidRPr="002B73A7" w:rsidRDefault="00804420" w:rsidP="002B73A7">
      <w:pPr>
        <w:pStyle w:val="a6"/>
        <w:rPr>
          <w:rtl/>
        </w:rPr>
      </w:pPr>
      <w:r w:rsidRPr="002B73A7">
        <w:footnoteRef/>
      </w:r>
      <w:r w:rsidRPr="002B73A7">
        <w:rPr>
          <w:rtl/>
        </w:rPr>
        <w:t>- کتاب «اقتدارات» اثر حسینعلی بهاء، ص 25 و 26.</w:t>
      </w:r>
    </w:p>
  </w:footnote>
  <w:footnote w:id="349">
    <w:p w:rsidR="00804420" w:rsidRPr="002B73A7" w:rsidRDefault="00804420" w:rsidP="002B73A7">
      <w:pPr>
        <w:pStyle w:val="a6"/>
        <w:rPr>
          <w:rtl/>
        </w:rPr>
      </w:pPr>
      <w:r w:rsidRPr="002B73A7">
        <w:footnoteRef/>
      </w:r>
      <w:r w:rsidRPr="002B73A7">
        <w:rPr>
          <w:rtl/>
        </w:rPr>
        <w:t>- کتاب «اقدس» اثر حسینعلی بهاء، ص 23، چاپ بمبئی سنة 1314.</w:t>
      </w:r>
    </w:p>
  </w:footnote>
  <w:footnote w:id="350">
    <w:p w:rsidR="00804420" w:rsidRPr="002B73A7" w:rsidRDefault="00804420" w:rsidP="002B73A7">
      <w:pPr>
        <w:pStyle w:val="a6"/>
        <w:rPr>
          <w:rtl/>
        </w:rPr>
      </w:pPr>
      <w:r w:rsidRPr="002B73A7">
        <w:footnoteRef/>
      </w:r>
      <w:r w:rsidRPr="002B73A7">
        <w:rPr>
          <w:rtl/>
        </w:rPr>
        <w:t>- کتاب «اقدس» ص 34.</w:t>
      </w:r>
    </w:p>
  </w:footnote>
  <w:footnote w:id="351">
    <w:p w:rsidR="00804420" w:rsidRPr="002B73A7" w:rsidRDefault="00804420" w:rsidP="002B73A7">
      <w:pPr>
        <w:pStyle w:val="a6"/>
        <w:rPr>
          <w:rtl/>
        </w:rPr>
      </w:pPr>
      <w:r w:rsidRPr="002B73A7">
        <w:footnoteRef/>
      </w:r>
      <w:r w:rsidRPr="002B73A7">
        <w:rPr>
          <w:rtl/>
        </w:rPr>
        <w:t>- کتاب «اقدس» ص 35.</w:t>
      </w:r>
    </w:p>
  </w:footnote>
  <w:footnote w:id="352">
    <w:p w:rsidR="00804420" w:rsidRPr="002B73A7" w:rsidRDefault="00804420" w:rsidP="002B73A7">
      <w:pPr>
        <w:pStyle w:val="a6"/>
        <w:rPr>
          <w:rtl/>
        </w:rPr>
      </w:pPr>
      <w:r w:rsidRPr="002B73A7">
        <w:footnoteRef/>
      </w:r>
      <w:r w:rsidRPr="002B73A7">
        <w:rPr>
          <w:rtl/>
        </w:rPr>
        <w:t>- کتاب «اقتدارات» ص 31 و 32.</w:t>
      </w:r>
    </w:p>
  </w:footnote>
  <w:footnote w:id="353">
    <w:p w:rsidR="00804420" w:rsidRPr="002B73A7" w:rsidRDefault="00804420" w:rsidP="002B73A7">
      <w:pPr>
        <w:pStyle w:val="a6"/>
        <w:rPr>
          <w:rtl/>
        </w:rPr>
      </w:pPr>
      <w:r w:rsidRPr="002B73A7">
        <w:footnoteRef/>
      </w:r>
      <w:r w:rsidRPr="002B73A7">
        <w:rPr>
          <w:rtl/>
        </w:rPr>
        <w:t>- کتاب «اقتدارات» ص 31 و 32.</w:t>
      </w:r>
    </w:p>
  </w:footnote>
  <w:footnote w:id="354">
    <w:p w:rsidR="00804420" w:rsidRPr="002B73A7" w:rsidRDefault="00804420" w:rsidP="002B73A7">
      <w:pPr>
        <w:pStyle w:val="a6"/>
        <w:rPr>
          <w:rtl/>
        </w:rPr>
      </w:pPr>
      <w:r w:rsidRPr="002B73A7">
        <w:footnoteRef/>
      </w:r>
      <w:r w:rsidRPr="002B73A7">
        <w:rPr>
          <w:rtl/>
        </w:rPr>
        <w:t>- کتاب «اقدس» ص 5.</w:t>
      </w:r>
    </w:p>
  </w:footnote>
  <w:footnote w:id="355">
    <w:p w:rsidR="00804420" w:rsidRPr="002B73A7" w:rsidRDefault="00804420" w:rsidP="002B73A7">
      <w:pPr>
        <w:pStyle w:val="a6"/>
        <w:rPr>
          <w:rtl/>
        </w:rPr>
      </w:pPr>
      <w:r w:rsidRPr="002B73A7">
        <w:footnoteRef/>
      </w:r>
      <w:r w:rsidRPr="002B73A7">
        <w:rPr>
          <w:rtl/>
        </w:rPr>
        <w:t>- کتاب «مبین» ص 5.</w:t>
      </w:r>
    </w:p>
  </w:footnote>
  <w:footnote w:id="356">
    <w:p w:rsidR="00804420" w:rsidRPr="002B73A7" w:rsidRDefault="00804420" w:rsidP="002B73A7">
      <w:pPr>
        <w:pStyle w:val="a6"/>
        <w:rPr>
          <w:rtl/>
        </w:rPr>
      </w:pPr>
      <w:r w:rsidRPr="002B73A7">
        <w:footnoteRef/>
      </w:r>
      <w:r w:rsidRPr="002B73A7">
        <w:rPr>
          <w:rtl/>
        </w:rPr>
        <w:t>- کتاب «اقدس»، ص 18.</w:t>
      </w:r>
    </w:p>
  </w:footnote>
  <w:footnote w:id="357">
    <w:p w:rsidR="00804420" w:rsidRPr="002B73A7" w:rsidRDefault="00804420" w:rsidP="002B73A7">
      <w:pPr>
        <w:pStyle w:val="a6"/>
        <w:rPr>
          <w:rtl/>
        </w:rPr>
      </w:pPr>
      <w:r w:rsidRPr="002B73A7">
        <w:footnoteRef/>
      </w:r>
      <w:r w:rsidRPr="002B73A7">
        <w:rPr>
          <w:rtl/>
        </w:rPr>
        <w:t>- در این باره به بخش «اصول مترقی در آیین بهاء» در پایان همین کتاب نیز نگاه کنید.</w:t>
      </w:r>
    </w:p>
  </w:footnote>
  <w:footnote w:id="358">
    <w:p w:rsidR="00804420" w:rsidRPr="002B73A7" w:rsidRDefault="00804420" w:rsidP="002B73A7">
      <w:pPr>
        <w:pStyle w:val="a6"/>
        <w:rPr>
          <w:rtl/>
        </w:rPr>
      </w:pPr>
      <w:r w:rsidRPr="002B73A7">
        <w:footnoteRef/>
      </w:r>
      <w:r w:rsidRPr="002B73A7">
        <w:rPr>
          <w:rtl/>
        </w:rPr>
        <w:t>- بیان فارسی، ص 30 و 31.</w:t>
      </w:r>
    </w:p>
  </w:footnote>
  <w:footnote w:id="359">
    <w:p w:rsidR="00804420" w:rsidRPr="002B73A7" w:rsidRDefault="00804420" w:rsidP="002B73A7">
      <w:pPr>
        <w:pStyle w:val="a6"/>
        <w:rPr>
          <w:rtl/>
        </w:rPr>
      </w:pPr>
      <w:r w:rsidRPr="002B73A7">
        <w:footnoteRef/>
      </w:r>
      <w:r w:rsidRPr="002B73A7">
        <w:rPr>
          <w:rtl/>
        </w:rPr>
        <w:t>- کتاب «ایقان»، ص 34.</w:t>
      </w:r>
    </w:p>
  </w:footnote>
  <w:footnote w:id="360">
    <w:p w:rsidR="00804420" w:rsidRPr="002B73A7" w:rsidRDefault="00804420" w:rsidP="002B73A7">
      <w:pPr>
        <w:pStyle w:val="a6"/>
        <w:rPr>
          <w:rtl/>
        </w:rPr>
      </w:pPr>
      <w:r w:rsidRPr="002B73A7">
        <w:footnoteRef/>
      </w:r>
      <w:r w:rsidRPr="002B73A7">
        <w:rPr>
          <w:rtl/>
        </w:rPr>
        <w:t>- کتاب «مبین»، ص 132.</w:t>
      </w:r>
    </w:p>
  </w:footnote>
  <w:footnote w:id="361">
    <w:p w:rsidR="00804420" w:rsidRPr="002B73A7" w:rsidRDefault="00804420" w:rsidP="002B73A7">
      <w:pPr>
        <w:pStyle w:val="a6"/>
        <w:rPr>
          <w:rtl/>
        </w:rPr>
      </w:pPr>
      <w:r w:rsidRPr="002B73A7">
        <w:footnoteRef/>
      </w:r>
      <w:r w:rsidRPr="002B73A7">
        <w:rPr>
          <w:rtl/>
        </w:rPr>
        <w:t>- کتاب «مبین»، ص 232.</w:t>
      </w:r>
    </w:p>
  </w:footnote>
  <w:footnote w:id="362">
    <w:p w:rsidR="00804420" w:rsidRPr="002B73A7" w:rsidRDefault="00804420" w:rsidP="002B73A7">
      <w:pPr>
        <w:pStyle w:val="a6"/>
        <w:rPr>
          <w:rtl/>
        </w:rPr>
      </w:pPr>
      <w:r w:rsidRPr="002B73A7">
        <w:footnoteRef/>
      </w:r>
      <w:r w:rsidRPr="002B73A7">
        <w:rPr>
          <w:rtl/>
        </w:rPr>
        <w:t>- هرگاه که می‌خواهند از دوزخ بیرون آیند، بدان بازگرداننده می‌شوند.</w:t>
      </w:r>
    </w:p>
  </w:footnote>
  <w:footnote w:id="363">
    <w:p w:rsidR="00804420" w:rsidRPr="002B73A7" w:rsidRDefault="00804420" w:rsidP="002B73A7">
      <w:pPr>
        <w:pStyle w:val="a6"/>
        <w:rPr>
          <w:rtl/>
        </w:rPr>
      </w:pPr>
      <w:r w:rsidRPr="002B73A7">
        <w:footnoteRef/>
      </w:r>
      <w:r w:rsidRPr="002B73A7">
        <w:rPr>
          <w:rtl/>
        </w:rPr>
        <w:t>- کتاب «اقدس»، ص 29.</w:t>
      </w:r>
    </w:p>
  </w:footnote>
  <w:footnote w:id="364">
    <w:p w:rsidR="00804420" w:rsidRPr="0096566F" w:rsidRDefault="00804420" w:rsidP="002B73A7">
      <w:pPr>
        <w:pStyle w:val="a6"/>
        <w:rPr>
          <w:rtl/>
        </w:rPr>
      </w:pPr>
      <w:r w:rsidRPr="002B73A7">
        <w:footnoteRef/>
      </w:r>
      <w:r w:rsidRPr="002B73A7">
        <w:rPr>
          <w:rtl/>
        </w:rPr>
        <w:t>- در کتاب «گنجین</w:t>
      </w:r>
      <w:r w:rsidRPr="002B73A7">
        <w:rPr>
          <w:rFonts w:hint="cs"/>
          <w:rtl/>
        </w:rPr>
        <w:t>ۀ</w:t>
      </w:r>
      <w:r w:rsidRPr="002B73A7">
        <w:rPr>
          <w:rtl/>
        </w:rPr>
        <w:t xml:space="preserve"> حدود و احکام تألیف عبدالحمید اشراق خاوری (انتشارات مؤسسۀ علی مطبوعات امری، 128 بدیع) در صفحۀ 341 می‌خوانیم: «حضرت عبدالبهاء جل ثنائه می‌فرمایند قوله العزیز: از جملۀ وصایای حتمیّه و نصایح صریح</w:t>
      </w:r>
      <w:r w:rsidRPr="002B73A7">
        <w:rPr>
          <w:rFonts w:hint="cs"/>
          <w:rtl/>
        </w:rPr>
        <w:t>ۀ</w:t>
      </w:r>
      <w:r w:rsidRPr="002B73A7">
        <w:rPr>
          <w:rtl/>
        </w:rPr>
        <w:t xml:space="preserve"> اسم اعظم (یعنی بهاءالله) این است که ابواب تأویل را مسدود نمائید، و به صریح کتاب یعنی به معنی لغوی مصطلح تمسک جوئید. انتهی».</w:t>
      </w:r>
    </w:p>
  </w:footnote>
  <w:footnote w:id="365">
    <w:p w:rsidR="00804420" w:rsidRPr="0096566F" w:rsidRDefault="00804420" w:rsidP="002B73A7">
      <w:pPr>
        <w:pStyle w:val="a6"/>
        <w:rPr>
          <w:rtl/>
        </w:rPr>
      </w:pPr>
      <w:r w:rsidRPr="0096566F">
        <w:footnoteRef/>
      </w:r>
      <w:r w:rsidRPr="0096566F">
        <w:rPr>
          <w:rtl/>
        </w:rPr>
        <w:t>- البته این زلزل</w:t>
      </w:r>
      <w:r>
        <w:rPr>
          <w:rFonts w:hint="cs"/>
          <w:rtl/>
        </w:rPr>
        <w:t>ۀ</w:t>
      </w:r>
      <w:r w:rsidRPr="0096566F">
        <w:rPr>
          <w:rtl/>
        </w:rPr>
        <w:t xml:space="preserve"> عظیمه جز قتل ملا محمد تقی برغانی (مشهور به شهید ثالث) چیز دیگری نبود که به تحریک قرة العین و به دست یکی از بابیان صورت گرفت.</w:t>
      </w:r>
    </w:p>
  </w:footnote>
  <w:footnote w:id="366">
    <w:p w:rsidR="00804420" w:rsidRPr="0096566F" w:rsidRDefault="00804420" w:rsidP="002B73A7">
      <w:pPr>
        <w:pStyle w:val="a6"/>
        <w:rPr>
          <w:rtl/>
        </w:rPr>
      </w:pPr>
      <w:r w:rsidRPr="0096566F">
        <w:footnoteRef/>
      </w:r>
      <w:r w:rsidRPr="0096566F">
        <w:rPr>
          <w:rtl/>
        </w:rPr>
        <w:t>- ظهورالحق، اثر اسدالله مازندرانی، ج 3، ص 323.</w:t>
      </w:r>
    </w:p>
  </w:footnote>
  <w:footnote w:id="367">
    <w:p w:rsidR="00804420" w:rsidRPr="0096566F" w:rsidRDefault="00804420" w:rsidP="002B73A7">
      <w:pPr>
        <w:pStyle w:val="a6"/>
        <w:rPr>
          <w:rtl/>
        </w:rPr>
      </w:pPr>
      <w:r w:rsidRPr="0096566F">
        <w:footnoteRef/>
      </w:r>
      <w:r w:rsidRPr="0096566F">
        <w:rPr>
          <w:rtl/>
        </w:rPr>
        <w:t>- کتاب «اقدس</w:t>
      </w:r>
      <w:r>
        <w:rPr>
          <w:rFonts w:hint="cs"/>
          <w:rtl/>
        </w:rPr>
        <w:t>»</w:t>
      </w:r>
      <w:r w:rsidRPr="0096566F">
        <w:rPr>
          <w:rtl/>
        </w:rPr>
        <w:t xml:space="preserve"> ص 2.</w:t>
      </w:r>
    </w:p>
  </w:footnote>
  <w:footnote w:id="368">
    <w:p w:rsidR="00804420" w:rsidRPr="003D3D35" w:rsidRDefault="00804420" w:rsidP="002B73A7">
      <w:pPr>
        <w:pStyle w:val="a6"/>
        <w:rPr>
          <w:rtl/>
        </w:rPr>
      </w:pPr>
      <w:r w:rsidRPr="0096566F">
        <w:footnoteRef/>
      </w:r>
      <w:r w:rsidRPr="0096566F">
        <w:rPr>
          <w:rtl/>
        </w:rPr>
        <w:t>- واضح است که شرط پرستش خداوند معرفت کامل نسبت به ذات حق و احاط</w:t>
      </w:r>
      <w:r>
        <w:rPr>
          <w:rFonts w:hint="cs"/>
          <w:rtl/>
        </w:rPr>
        <w:t>ۀ</w:t>
      </w:r>
      <w:r w:rsidRPr="0096566F">
        <w:rPr>
          <w:rtl/>
        </w:rPr>
        <w:t xml:space="preserve"> علمی بر او نیست که این کار از محالات شمرده می‌شود، و به قول قرآن مجید: </w:t>
      </w:r>
      <w:r w:rsidRPr="003D3D35">
        <w:rPr>
          <w:rFonts w:ascii="Traditional Arabic" w:hAnsi="Traditional Arabic" w:cs="Traditional Arabic"/>
          <w:sz w:val="22"/>
          <w:szCs w:val="22"/>
          <w:rtl/>
        </w:rPr>
        <w:t>﴿</w:t>
      </w:r>
      <w:r w:rsidRPr="003D3D35">
        <w:rPr>
          <w:rFonts w:ascii="KFGQPC Uthmanic Script HAFS" w:hAnsi="KFGQPC Uthmanic Script HAFS" w:cs="KFGQPC Uthmanic Script HAFS"/>
          <w:sz w:val="22"/>
          <w:szCs w:val="22"/>
          <w:rtl/>
        </w:rPr>
        <w:t>وَلَا يُحِيطُونَ بِهِ</w:t>
      </w:r>
      <w:r w:rsidRPr="003D3D35">
        <w:rPr>
          <w:rFonts w:ascii="KFGQPC Uthmanic Script HAFS" w:hAnsi="KFGQPC Uthmanic Script HAFS" w:cs="KFGQPC Uthmanic Script HAFS" w:hint="cs"/>
          <w:sz w:val="22"/>
          <w:szCs w:val="22"/>
          <w:rtl/>
        </w:rPr>
        <w:t>ۦ</w:t>
      </w:r>
      <w:r w:rsidRPr="003D3D35">
        <w:rPr>
          <w:rFonts w:ascii="KFGQPC Uthmanic Script HAFS" w:hAnsi="KFGQPC Uthmanic Script HAFS" w:cs="KFGQPC Uthmanic Script HAFS"/>
          <w:sz w:val="22"/>
          <w:szCs w:val="22"/>
          <w:rtl/>
        </w:rPr>
        <w:t xml:space="preserve"> عِلۡمٗا ١١٠</w:t>
      </w:r>
      <w:r w:rsidRPr="003D3D35">
        <w:rPr>
          <w:rFonts w:ascii="Traditional Arabic" w:hAnsi="Traditional Arabic" w:cs="Traditional Arabic"/>
          <w:sz w:val="22"/>
          <w:szCs w:val="22"/>
          <w:rtl/>
        </w:rPr>
        <w:t>﴾</w:t>
      </w:r>
      <w:r w:rsidRPr="003D3D35">
        <w:rPr>
          <w:rtl/>
        </w:rPr>
        <w:t xml:space="preserve"> </w:t>
      </w:r>
      <w:r w:rsidRPr="002B73A7">
        <w:rPr>
          <w:sz w:val="20"/>
          <w:szCs w:val="20"/>
          <w:rtl/>
        </w:rPr>
        <w:t>[طه: 110]</w:t>
      </w:r>
      <w:r w:rsidRPr="003D3D35">
        <w:rPr>
          <w:rtl/>
        </w:rPr>
        <w:t>. ولی همان توجه و معرفت اجمالی که در فطرت بشر نهاده شده و انبیا</w:t>
      </w:r>
      <w:r>
        <w:rPr>
          <w:rFonts w:cs="CTraditional Arabic" w:hint="cs"/>
          <w:rtl/>
        </w:rPr>
        <w:t>†</w:t>
      </w:r>
      <w:r w:rsidRPr="003D3D35">
        <w:rPr>
          <w:rtl/>
        </w:rPr>
        <w:t xml:space="preserve"> آن را پرورش داده‌اند، برای پرستش حق کافی است.</w:t>
      </w:r>
    </w:p>
  </w:footnote>
  <w:footnote w:id="369">
    <w:p w:rsidR="00804420" w:rsidRPr="002B73A7" w:rsidRDefault="00804420" w:rsidP="002B73A7">
      <w:pPr>
        <w:pStyle w:val="a6"/>
        <w:rPr>
          <w:rtl/>
        </w:rPr>
      </w:pPr>
      <w:r w:rsidRPr="002B73A7">
        <w:footnoteRef/>
      </w:r>
      <w:r w:rsidRPr="002B73A7">
        <w:rPr>
          <w:rtl/>
        </w:rPr>
        <w:t>- رحیق مختوم، تألیف اشراق خاوری، ج 1، ص 244، از انتشارات لجنة ملی نشر آثار امری، سنة 103، تاریخ بدیع.</w:t>
      </w:r>
    </w:p>
  </w:footnote>
  <w:footnote w:id="370">
    <w:p w:rsidR="00804420" w:rsidRPr="002B73A7" w:rsidRDefault="00804420" w:rsidP="002B73A7">
      <w:pPr>
        <w:pStyle w:val="a6"/>
        <w:rPr>
          <w:rtl/>
        </w:rPr>
      </w:pPr>
      <w:r w:rsidRPr="002B73A7">
        <w:footnoteRef/>
      </w:r>
      <w:r w:rsidRPr="002B73A7">
        <w:rPr>
          <w:rtl/>
        </w:rPr>
        <w:t>- کتاب «اقدس»، ص 2.</w:t>
      </w:r>
    </w:p>
  </w:footnote>
  <w:footnote w:id="371">
    <w:p w:rsidR="00804420" w:rsidRPr="002B73A7" w:rsidRDefault="00804420" w:rsidP="002B73A7">
      <w:pPr>
        <w:pStyle w:val="a6"/>
        <w:rPr>
          <w:rtl/>
        </w:rPr>
      </w:pPr>
      <w:r w:rsidRPr="002B73A7">
        <w:footnoteRef/>
      </w:r>
      <w:r w:rsidRPr="002B73A7">
        <w:rPr>
          <w:rtl/>
        </w:rPr>
        <w:t>- کتاب «اقدس»، ص 16.</w:t>
      </w:r>
    </w:p>
  </w:footnote>
  <w:footnote w:id="372">
    <w:p w:rsidR="00804420" w:rsidRPr="002B73A7" w:rsidRDefault="00804420" w:rsidP="002B73A7">
      <w:pPr>
        <w:pStyle w:val="a6"/>
        <w:rPr>
          <w:rtl/>
        </w:rPr>
      </w:pPr>
      <w:r w:rsidRPr="002B73A7">
        <w:footnoteRef/>
      </w:r>
      <w:r w:rsidRPr="002B73A7">
        <w:rPr>
          <w:rtl/>
        </w:rPr>
        <w:t>- کتاب «اقدس»، ص 18.</w:t>
      </w:r>
    </w:p>
  </w:footnote>
  <w:footnote w:id="373">
    <w:p w:rsidR="00804420" w:rsidRPr="002B73A7" w:rsidRDefault="00804420" w:rsidP="002B73A7">
      <w:pPr>
        <w:pStyle w:val="a6"/>
        <w:rPr>
          <w:rtl/>
        </w:rPr>
      </w:pPr>
      <w:r w:rsidRPr="002B73A7">
        <w:footnoteRef/>
      </w:r>
      <w:r w:rsidRPr="002B73A7">
        <w:rPr>
          <w:rtl/>
        </w:rPr>
        <w:t>- کتاب «اقدس»، ص 15.</w:t>
      </w:r>
    </w:p>
  </w:footnote>
  <w:footnote w:id="374">
    <w:p w:rsidR="00804420" w:rsidRPr="002B73A7" w:rsidRDefault="00804420" w:rsidP="002B73A7">
      <w:pPr>
        <w:pStyle w:val="a6"/>
        <w:rPr>
          <w:rtl/>
        </w:rPr>
      </w:pPr>
      <w:r w:rsidRPr="002B73A7">
        <w:footnoteRef/>
      </w:r>
      <w:r w:rsidRPr="002B73A7">
        <w:rPr>
          <w:rtl/>
        </w:rPr>
        <w:t>- کتاب «اقدس»، ص 27.</w:t>
      </w:r>
    </w:p>
  </w:footnote>
  <w:footnote w:id="375">
    <w:p w:rsidR="00804420" w:rsidRPr="002B73A7" w:rsidRDefault="00804420" w:rsidP="002B73A7">
      <w:pPr>
        <w:pStyle w:val="a6"/>
        <w:rPr>
          <w:rtl/>
        </w:rPr>
      </w:pPr>
      <w:r w:rsidRPr="002B73A7">
        <w:footnoteRef/>
      </w:r>
      <w:r w:rsidRPr="002B73A7">
        <w:rPr>
          <w:rtl/>
        </w:rPr>
        <w:t>- کتاب «اقدس»، ص 17.</w:t>
      </w:r>
    </w:p>
  </w:footnote>
  <w:footnote w:id="376">
    <w:p w:rsidR="00804420" w:rsidRPr="002B73A7" w:rsidRDefault="00804420" w:rsidP="002B73A7">
      <w:pPr>
        <w:pStyle w:val="a6"/>
        <w:rPr>
          <w:rtl/>
        </w:rPr>
      </w:pPr>
      <w:r w:rsidRPr="002B73A7">
        <w:footnoteRef/>
      </w:r>
      <w:r w:rsidRPr="002B73A7">
        <w:rPr>
          <w:rtl/>
        </w:rPr>
        <w:t>- هر ماه در آیین بهایی، 19 روز است.</w:t>
      </w:r>
    </w:p>
  </w:footnote>
  <w:footnote w:id="377">
    <w:p w:rsidR="00804420" w:rsidRPr="002B73A7" w:rsidRDefault="00804420" w:rsidP="002B73A7">
      <w:pPr>
        <w:pStyle w:val="a6"/>
        <w:rPr>
          <w:rtl/>
        </w:rPr>
      </w:pPr>
      <w:r w:rsidRPr="002B73A7">
        <w:footnoteRef/>
      </w:r>
      <w:r w:rsidRPr="002B73A7">
        <w:rPr>
          <w:rtl/>
        </w:rPr>
        <w:t>- کتاب «اقدس»، ص 5.</w:t>
      </w:r>
    </w:p>
  </w:footnote>
  <w:footnote w:id="378">
    <w:p w:rsidR="00804420" w:rsidRPr="002B73A7" w:rsidRDefault="00804420" w:rsidP="002B73A7">
      <w:pPr>
        <w:pStyle w:val="a6"/>
        <w:rPr>
          <w:rtl/>
        </w:rPr>
      </w:pPr>
      <w:r w:rsidRPr="002B73A7">
        <w:footnoteRef/>
      </w:r>
      <w:r w:rsidRPr="002B73A7">
        <w:rPr>
          <w:rtl/>
        </w:rPr>
        <w:t>- کتاب «اقدس»، ص 34.</w:t>
      </w:r>
    </w:p>
  </w:footnote>
  <w:footnote w:id="379">
    <w:p w:rsidR="00804420" w:rsidRPr="002B73A7" w:rsidRDefault="00804420" w:rsidP="002B73A7">
      <w:pPr>
        <w:pStyle w:val="a6"/>
        <w:rPr>
          <w:rtl/>
        </w:rPr>
      </w:pPr>
      <w:r w:rsidRPr="002B73A7">
        <w:footnoteRef/>
      </w:r>
      <w:r w:rsidRPr="002B73A7">
        <w:rPr>
          <w:rtl/>
        </w:rPr>
        <w:t>- کتاب «اقدس»، ص 41.</w:t>
      </w:r>
    </w:p>
  </w:footnote>
  <w:footnote w:id="380">
    <w:p w:rsidR="00804420" w:rsidRPr="002B73A7" w:rsidRDefault="00804420" w:rsidP="002B73A7">
      <w:pPr>
        <w:pStyle w:val="a6"/>
        <w:rPr>
          <w:rtl/>
        </w:rPr>
      </w:pPr>
      <w:r w:rsidRPr="002B73A7">
        <w:footnoteRef/>
      </w:r>
      <w:r w:rsidRPr="002B73A7">
        <w:rPr>
          <w:rtl/>
        </w:rPr>
        <w:t>- میرزا حسینعلی با آوردن این قبیل احکام ادعای نسخ همۀ ادیان و شرایع الهی را داشته است، چنانکه نواده اش شوقی افندی در کتاب «قرن بدیع» می‌نویسد: «در خاتم</w:t>
      </w:r>
      <w:r w:rsidRPr="002B73A7">
        <w:rPr>
          <w:rFonts w:hint="cs"/>
          <w:rtl/>
        </w:rPr>
        <w:t>ۀ</w:t>
      </w:r>
      <w:r w:rsidRPr="002B73A7">
        <w:rPr>
          <w:rtl/>
        </w:rPr>
        <w:t xml:space="preserve"> این مقال ذکر این نکت</w:t>
      </w:r>
      <w:r w:rsidRPr="002B73A7">
        <w:rPr>
          <w:rFonts w:hint="cs"/>
          <w:rtl/>
        </w:rPr>
        <w:t>ۀ</w:t>
      </w:r>
      <w:r w:rsidRPr="002B73A7">
        <w:rPr>
          <w:rtl/>
        </w:rPr>
        <w:t xml:space="preserve"> مهمه و دقیق</w:t>
      </w:r>
      <w:r w:rsidRPr="002B73A7">
        <w:rPr>
          <w:rFonts w:hint="cs"/>
          <w:rtl/>
        </w:rPr>
        <w:t>ۀ</w:t>
      </w:r>
      <w:r w:rsidRPr="002B73A7">
        <w:rPr>
          <w:rtl/>
        </w:rPr>
        <w:t xml:space="preserve"> لطیفه را لازم می‌شمارد که امر حضرت بهاءالله، ناسخ جمیع شرایع قبلیّه و ادیان ماضیّه است»!! (کتاب قرن بدیع، اثر شوقی، ترجمه نصرت الله مودت، ص 31، از انتشارات مؤسسۀ ملی مطبوعات امری، 125 بدیع).</w:t>
      </w:r>
    </w:p>
  </w:footnote>
  <w:footnote w:id="381">
    <w:p w:rsidR="00804420" w:rsidRPr="003D3D35" w:rsidRDefault="00804420" w:rsidP="002B73A7">
      <w:pPr>
        <w:pStyle w:val="a6"/>
        <w:rPr>
          <w:rtl/>
        </w:rPr>
      </w:pPr>
      <w:r w:rsidRPr="002B73A7">
        <w:footnoteRef/>
      </w:r>
      <w:r w:rsidRPr="002B73A7">
        <w:rPr>
          <w:rtl/>
        </w:rPr>
        <w:t>- کتاب «اقدس»، ص 28.</w:t>
      </w:r>
    </w:p>
  </w:footnote>
  <w:footnote w:id="382">
    <w:p w:rsidR="00804420" w:rsidRPr="003224CA" w:rsidRDefault="00804420" w:rsidP="003224CA">
      <w:pPr>
        <w:pStyle w:val="a6"/>
        <w:rPr>
          <w:rtl/>
        </w:rPr>
      </w:pPr>
      <w:r w:rsidRPr="003224CA">
        <w:footnoteRef/>
      </w:r>
      <w:r w:rsidRPr="003224CA">
        <w:rPr>
          <w:rtl/>
        </w:rPr>
        <w:t>- نک: کتاب «حضرت بهاءالله» اثر محمد علی فیضی، ص 195.</w:t>
      </w:r>
    </w:p>
  </w:footnote>
  <w:footnote w:id="383">
    <w:p w:rsidR="00804420" w:rsidRPr="003224CA" w:rsidRDefault="00804420" w:rsidP="003224CA">
      <w:pPr>
        <w:pStyle w:val="a6"/>
        <w:rPr>
          <w:rtl/>
        </w:rPr>
      </w:pPr>
      <w:r w:rsidRPr="003224CA">
        <w:footnoteRef/>
      </w:r>
      <w:r w:rsidRPr="003224CA">
        <w:rPr>
          <w:rtl/>
        </w:rPr>
        <w:t>- نک: کتاب «قرن بدیع» اثر شوقی افندی، ترجمۀ نصرالله مودت، ص 306.</w:t>
      </w:r>
    </w:p>
  </w:footnote>
  <w:footnote w:id="384">
    <w:p w:rsidR="00804420" w:rsidRPr="003224CA" w:rsidRDefault="00804420" w:rsidP="003224CA">
      <w:pPr>
        <w:pStyle w:val="a6"/>
        <w:rPr>
          <w:rtl/>
        </w:rPr>
      </w:pPr>
      <w:r w:rsidRPr="003224CA">
        <w:footnoteRef/>
      </w:r>
      <w:r w:rsidRPr="003224CA">
        <w:rPr>
          <w:rtl/>
        </w:rPr>
        <w:t xml:space="preserve">- چنانکه در کتاب «مبین»، ص 405 می‌نویسد: </w:t>
      </w:r>
      <w:r w:rsidRPr="003224CA">
        <w:rPr>
          <w:rStyle w:val="Char7"/>
          <w:rtl/>
        </w:rPr>
        <w:t>أنا المسجون في هذا السجّن العظیم</w:t>
      </w:r>
      <w:r w:rsidRPr="003224CA">
        <w:rPr>
          <w:rtl/>
        </w:rPr>
        <w:t xml:space="preserve"> «من در این زندان بزرگ، زندانی هستم».</w:t>
      </w:r>
    </w:p>
  </w:footnote>
  <w:footnote w:id="385">
    <w:p w:rsidR="00804420" w:rsidRPr="003D3D35" w:rsidRDefault="00804420" w:rsidP="003224CA">
      <w:pPr>
        <w:pStyle w:val="a6"/>
        <w:rPr>
          <w:rtl/>
        </w:rPr>
      </w:pPr>
      <w:r w:rsidRPr="003224CA">
        <w:footnoteRef/>
      </w:r>
      <w:r w:rsidRPr="003224CA">
        <w:rPr>
          <w:rtl/>
        </w:rPr>
        <w:t>- مجموعة الواح مبارکه، اثر بهاء، ص 5.</w:t>
      </w:r>
    </w:p>
  </w:footnote>
  <w:footnote w:id="386">
    <w:p w:rsidR="00804420" w:rsidRPr="003224CA" w:rsidRDefault="00804420" w:rsidP="003224CA">
      <w:pPr>
        <w:pStyle w:val="a6"/>
        <w:rPr>
          <w:rtl/>
        </w:rPr>
      </w:pPr>
      <w:r w:rsidRPr="003224CA">
        <w:footnoteRef/>
      </w:r>
      <w:r w:rsidRPr="003224CA">
        <w:rPr>
          <w:rtl/>
        </w:rPr>
        <w:t>- الواح نازله (خطاب به ملوک و رؤسای أرض)، ص 144 (از انتشارات مؤسسۀ ملی مطبوعات امری، 124 بدیع).</w:t>
      </w:r>
    </w:p>
  </w:footnote>
  <w:footnote w:id="387">
    <w:p w:rsidR="00804420" w:rsidRPr="003224CA" w:rsidRDefault="00804420" w:rsidP="003224CA">
      <w:pPr>
        <w:pStyle w:val="a6"/>
        <w:rPr>
          <w:rtl/>
        </w:rPr>
      </w:pPr>
      <w:r w:rsidRPr="003224CA">
        <w:footnoteRef/>
      </w:r>
      <w:r w:rsidRPr="003224CA">
        <w:rPr>
          <w:rtl/>
        </w:rPr>
        <w:t>- الواح نازله، ص 149 و 150.</w:t>
      </w:r>
    </w:p>
  </w:footnote>
  <w:footnote w:id="388">
    <w:p w:rsidR="00804420" w:rsidRPr="003D3D35" w:rsidRDefault="00804420" w:rsidP="003224CA">
      <w:pPr>
        <w:pStyle w:val="a6"/>
        <w:rPr>
          <w:rtl/>
        </w:rPr>
      </w:pPr>
      <w:r w:rsidRPr="003224CA">
        <w:footnoteRef/>
      </w:r>
      <w:r w:rsidRPr="003224CA">
        <w:rPr>
          <w:rtl/>
        </w:rPr>
        <w:t xml:space="preserve">- چنانکه قرآن مجید در آیۀ 64 از سورۀ آل عمران می‌فرماید: </w:t>
      </w:r>
      <w:r w:rsidRPr="003D3D35">
        <w:rPr>
          <w:rFonts w:ascii="Traditional Arabic" w:hAnsi="Traditional Arabic" w:cs="Traditional Arabic"/>
          <w:sz w:val="22"/>
          <w:szCs w:val="22"/>
          <w:rtl/>
        </w:rPr>
        <w:t>﴿</w:t>
      </w:r>
      <w:r w:rsidRPr="003D3D35">
        <w:rPr>
          <w:rFonts w:ascii="KFGQPC Uthmanic Script HAFS" w:hAnsi="KFGQPC Uthmanic Script HAFS" w:cs="KFGQPC Uthmanic Script HAFS" w:hint="eastAsia"/>
          <w:sz w:val="22"/>
          <w:szCs w:val="22"/>
          <w:rtl/>
        </w:rPr>
        <w:t>قُلۡ</w:t>
      </w:r>
      <w:r w:rsidRPr="003D3D35">
        <w:rPr>
          <w:rFonts w:ascii="KFGQPC Uthmanic Script HAFS" w:hAnsi="KFGQPC Uthmanic Script HAFS" w:cs="KFGQPC Uthmanic Script HAFS"/>
          <w:sz w:val="22"/>
          <w:szCs w:val="22"/>
          <w:rtl/>
        </w:rPr>
        <w:t xml:space="preserve"> يَٰٓأَهۡلَ </w:t>
      </w:r>
      <w:r w:rsidRPr="003D3D35">
        <w:rPr>
          <w:rFonts w:ascii="KFGQPC Uthmanic Script HAFS" w:hAnsi="KFGQPC Uthmanic Script HAFS" w:cs="KFGQPC Uthmanic Script HAFS" w:hint="cs"/>
          <w:sz w:val="22"/>
          <w:szCs w:val="22"/>
          <w:rtl/>
        </w:rPr>
        <w:t>ٱ</w:t>
      </w:r>
      <w:r w:rsidRPr="003D3D35">
        <w:rPr>
          <w:rFonts w:ascii="KFGQPC Uthmanic Script HAFS" w:hAnsi="KFGQPC Uthmanic Script HAFS" w:cs="KFGQPC Uthmanic Script HAFS" w:hint="eastAsia"/>
          <w:sz w:val="22"/>
          <w:szCs w:val="22"/>
          <w:rtl/>
        </w:rPr>
        <w:t>لۡكِتَٰبِ</w:t>
      </w:r>
      <w:r w:rsidRPr="003D3D35">
        <w:rPr>
          <w:rFonts w:ascii="KFGQPC Uthmanic Script HAFS" w:hAnsi="KFGQPC Uthmanic Script HAFS" w:cs="KFGQPC Uthmanic Script HAFS"/>
          <w:sz w:val="22"/>
          <w:szCs w:val="22"/>
          <w:rtl/>
        </w:rPr>
        <w:t xml:space="preserve"> تَعَالَوۡاْ إِلَىٰ كَلِمَةٖ سَوَآءِۢ بَيۡنَنَا وَبَيۡنَكُمۡ أَلَّا نَعۡبُدَ إِلَّا </w:t>
      </w:r>
      <w:r w:rsidRPr="003D3D35">
        <w:rPr>
          <w:rFonts w:ascii="KFGQPC Uthmanic Script HAFS" w:hAnsi="KFGQPC Uthmanic Script HAFS" w:cs="KFGQPC Uthmanic Script HAFS" w:hint="cs"/>
          <w:sz w:val="22"/>
          <w:szCs w:val="22"/>
          <w:rtl/>
        </w:rPr>
        <w:t>ٱ</w:t>
      </w:r>
      <w:r w:rsidRPr="003D3D35">
        <w:rPr>
          <w:rFonts w:ascii="KFGQPC Uthmanic Script HAFS" w:hAnsi="KFGQPC Uthmanic Script HAFS" w:cs="KFGQPC Uthmanic Script HAFS" w:hint="eastAsia"/>
          <w:sz w:val="22"/>
          <w:szCs w:val="22"/>
          <w:rtl/>
        </w:rPr>
        <w:t>للَّهَ</w:t>
      </w:r>
      <w:r w:rsidRPr="003D3D35">
        <w:rPr>
          <w:rFonts w:ascii="KFGQPC Uthmanic Script HAFS" w:hAnsi="KFGQPC Uthmanic Script HAFS" w:cs="KFGQPC Uthmanic Script HAFS"/>
          <w:sz w:val="22"/>
          <w:szCs w:val="22"/>
          <w:rtl/>
        </w:rPr>
        <w:t xml:space="preserve"> وَلَا نُشۡرِكَ بِهِ</w:t>
      </w:r>
      <w:r w:rsidRPr="003D3D35">
        <w:rPr>
          <w:rFonts w:ascii="KFGQPC Uthmanic Script HAFS" w:hAnsi="KFGQPC Uthmanic Script HAFS" w:cs="KFGQPC Uthmanic Script HAFS" w:hint="cs"/>
          <w:sz w:val="22"/>
          <w:szCs w:val="22"/>
          <w:rtl/>
        </w:rPr>
        <w:t>ۦ</w:t>
      </w:r>
      <w:r w:rsidRPr="003D3D35">
        <w:rPr>
          <w:rFonts w:ascii="KFGQPC Uthmanic Script HAFS" w:hAnsi="KFGQPC Uthmanic Script HAFS" w:cs="KFGQPC Uthmanic Script HAFS"/>
          <w:sz w:val="22"/>
          <w:szCs w:val="22"/>
          <w:rtl/>
        </w:rPr>
        <w:t xml:space="preserve"> شَيۡ‍ٔٗا وَلَا يَتَّخِذَ بَعۡضُنَا بَعۡضًا أَرۡبَابٗا مِّن دُونِ </w:t>
      </w:r>
      <w:r w:rsidRPr="003D3D35">
        <w:rPr>
          <w:rFonts w:ascii="KFGQPC Uthmanic Script HAFS" w:hAnsi="KFGQPC Uthmanic Script HAFS" w:cs="KFGQPC Uthmanic Script HAFS" w:hint="cs"/>
          <w:sz w:val="22"/>
          <w:szCs w:val="22"/>
          <w:rtl/>
        </w:rPr>
        <w:t>ٱ</w:t>
      </w:r>
      <w:r w:rsidRPr="003D3D35">
        <w:rPr>
          <w:rFonts w:ascii="KFGQPC Uthmanic Script HAFS" w:hAnsi="KFGQPC Uthmanic Script HAFS" w:cs="KFGQPC Uthmanic Script HAFS" w:hint="eastAsia"/>
          <w:sz w:val="22"/>
          <w:szCs w:val="22"/>
          <w:rtl/>
        </w:rPr>
        <w:t>للَّهِۚ</w:t>
      </w:r>
      <w:r w:rsidRPr="003D3D35">
        <w:rPr>
          <w:rFonts w:ascii="KFGQPC Uthmanic Script HAFS" w:hAnsi="KFGQPC Uthmanic Script HAFS" w:cs="KFGQPC Uthmanic Script HAFS"/>
          <w:sz w:val="22"/>
          <w:szCs w:val="22"/>
          <w:rtl/>
        </w:rPr>
        <w:t xml:space="preserve"> فَإِن تَوَلَّوۡاْ فَقُولُواْ </w:t>
      </w:r>
      <w:r w:rsidRPr="003D3D35">
        <w:rPr>
          <w:rFonts w:ascii="KFGQPC Uthmanic Script HAFS" w:hAnsi="KFGQPC Uthmanic Script HAFS" w:cs="KFGQPC Uthmanic Script HAFS" w:hint="cs"/>
          <w:sz w:val="22"/>
          <w:szCs w:val="22"/>
          <w:rtl/>
        </w:rPr>
        <w:t>ٱ</w:t>
      </w:r>
      <w:r w:rsidRPr="003D3D35">
        <w:rPr>
          <w:rFonts w:ascii="KFGQPC Uthmanic Script HAFS" w:hAnsi="KFGQPC Uthmanic Script HAFS" w:cs="KFGQPC Uthmanic Script HAFS" w:hint="eastAsia"/>
          <w:sz w:val="22"/>
          <w:szCs w:val="22"/>
          <w:rtl/>
        </w:rPr>
        <w:t>شۡهَدُواْ</w:t>
      </w:r>
      <w:r w:rsidRPr="003D3D35">
        <w:rPr>
          <w:rFonts w:ascii="KFGQPC Uthmanic Script HAFS" w:hAnsi="KFGQPC Uthmanic Script HAFS" w:cs="KFGQPC Uthmanic Script HAFS"/>
          <w:sz w:val="22"/>
          <w:szCs w:val="22"/>
          <w:rtl/>
        </w:rPr>
        <w:t xml:space="preserve"> ب</w:t>
      </w:r>
      <w:r w:rsidRPr="003D3D35">
        <w:rPr>
          <w:rFonts w:ascii="KFGQPC Uthmanic Script HAFS" w:hAnsi="KFGQPC Uthmanic Script HAFS" w:cs="KFGQPC Uthmanic Script HAFS" w:hint="eastAsia"/>
          <w:sz w:val="22"/>
          <w:szCs w:val="22"/>
          <w:rtl/>
        </w:rPr>
        <w:t>ِأَنَّا</w:t>
      </w:r>
      <w:r w:rsidRPr="003D3D35">
        <w:rPr>
          <w:rFonts w:ascii="KFGQPC Uthmanic Script HAFS" w:hAnsi="KFGQPC Uthmanic Script HAFS" w:cs="KFGQPC Uthmanic Script HAFS"/>
          <w:sz w:val="22"/>
          <w:szCs w:val="22"/>
          <w:rtl/>
        </w:rPr>
        <w:t xml:space="preserve"> مُسۡلِمُونَ ٦٤</w:t>
      </w:r>
      <w:r w:rsidRPr="003D3D35">
        <w:rPr>
          <w:rFonts w:ascii="Traditional Arabic" w:hAnsi="Traditional Arabic" w:cs="Traditional Arabic"/>
          <w:sz w:val="22"/>
          <w:szCs w:val="22"/>
          <w:rtl/>
        </w:rPr>
        <w:t>﴾</w:t>
      </w:r>
      <w:r w:rsidRPr="003224CA">
        <w:rPr>
          <w:rtl/>
        </w:rPr>
        <w:t xml:space="preserve"> «ای اهل کتاب! به سخنی روی آورید که میان ما و شما برابر و دادگرانه است که جز خدا را نپرستیم و هیچ چیز را شریک او نشماریم و برخی از ما برخی دیگر را به غیر خدا به اربابی نگیرد. پس اگر آن‌ها روی گرداندند، بگویید که ما تسلیم هستیم».</w:t>
      </w:r>
    </w:p>
  </w:footnote>
  <w:footnote w:id="389">
    <w:p w:rsidR="00804420" w:rsidRPr="003224CA" w:rsidRDefault="00804420" w:rsidP="003224CA">
      <w:pPr>
        <w:pStyle w:val="a6"/>
        <w:rPr>
          <w:rtl/>
        </w:rPr>
      </w:pPr>
      <w:r w:rsidRPr="003224CA">
        <w:footnoteRef/>
      </w:r>
      <w:r w:rsidRPr="003224CA">
        <w:rPr>
          <w:rtl/>
        </w:rPr>
        <w:t>- جمع حجاب، «حُجُب» است نه «أحجاب»! و میرزا خواسته تا قافیه را با «أرباب» جور کند از این رو به غلط درافتاده است.</w:t>
      </w:r>
    </w:p>
  </w:footnote>
  <w:footnote w:id="390">
    <w:p w:rsidR="00804420" w:rsidRPr="003224CA" w:rsidRDefault="00804420" w:rsidP="003224CA">
      <w:pPr>
        <w:pStyle w:val="a6"/>
        <w:rPr>
          <w:rtl/>
        </w:rPr>
      </w:pPr>
      <w:r w:rsidRPr="003224CA">
        <w:footnoteRef/>
      </w:r>
      <w:r w:rsidRPr="003224CA">
        <w:rPr>
          <w:rtl/>
        </w:rPr>
        <w:t>- کتاب «مبین»، ص 38.</w:t>
      </w:r>
    </w:p>
  </w:footnote>
  <w:footnote w:id="391">
    <w:p w:rsidR="00804420" w:rsidRPr="003224CA" w:rsidRDefault="00804420" w:rsidP="003224CA">
      <w:pPr>
        <w:pStyle w:val="a6"/>
        <w:rPr>
          <w:rtl/>
        </w:rPr>
      </w:pPr>
      <w:r w:rsidRPr="003224CA">
        <w:footnoteRef/>
      </w:r>
      <w:r w:rsidRPr="003224CA">
        <w:rPr>
          <w:rtl/>
        </w:rPr>
        <w:t>- کتاب «حضرت بهاءالله» تألیف محمد علی فیضی، ص 237.</w:t>
      </w:r>
    </w:p>
  </w:footnote>
  <w:footnote w:id="392">
    <w:p w:rsidR="00804420" w:rsidRPr="003224CA" w:rsidRDefault="00804420" w:rsidP="003224CA">
      <w:pPr>
        <w:pStyle w:val="a6"/>
        <w:rPr>
          <w:rtl/>
        </w:rPr>
      </w:pPr>
      <w:r w:rsidRPr="003224CA">
        <w:footnoteRef/>
      </w:r>
      <w:r w:rsidRPr="003224CA">
        <w:rPr>
          <w:rtl/>
        </w:rPr>
        <w:t>- شوقی در صفحۀ 301 از کتاب «قرن بدیع» می‌نویسد: «از ثقبه‌ای که جهت روشنایی حجرة زیرین تعبیه شده بود، به زیر افتاد...».</w:t>
      </w:r>
    </w:p>
  </w:footnote>
  <w:footnote w:id="393">
    <w:p w:rsidR="00804420" w:rsidRPr="003224CA" w:rsidRDefault="00804420" w:rsidP="003224CA">
      <w:pPr>
        <w:pStyle w:val="a6"/>
        <w:rPr>
          <w:rtl/>
        </w:rPr>
      </w:pPr>
      <w:r w:rsidRPr="003224CA">
        <w:footnoteRef/>
      </w:r>
      <w:r w:rsidRPr="003224CA">
        <w:rPr>
          <w:rtl/>
        </w:rPr>
        <w:t>- کتاب «قرن بدیع»، ص 302.</w:t>
      </w:r>
    </w:p>
  </w:footnote>
  <w:footnote w:id="394">
    <w:p w:rsidR="00804420" w:rsidRPr="003224CA" w:rsidRDefault="00804420" w:rsidP="003224CA">
      <w:pPr>
        <w:pStyle w:val="a6"/>
        <w:rPr>
          <w:rtl/>
        </w:rPr>
      </w:pPr>
      <w:r w:rsidRPr="003224CA">
        <w:footnoteRef/>
      </w:r>
      <w:r w:rsidRPr="003224CA">
        <w:rPr>
          <w:rtl/>
        </w:rPr>
        <w:t>- به کتاب «رهبران و رهروان» ج 2، ص 532 و 534 و کتب دیگری که مبلغان بهایی در بارۀ زندگی‌نام</w:t>
      </w:r>
      <w:r w:rsidRPr="003224CA">
        <w:rPr>
          <w:rFonts w:hint="cs"/>
          <w:rtl/>
        </w:rPr>
        <w:t>ۀ</w:t>
      </w:r>
      <w:r w:rsidRPr="003224CA">
        <w:rPr>
          <w:rtl/>
        </w:rPr>
        <w:t xml:space="preserve"> میرزا حسینعلی نوشته اند رجوع شود.</w:t>
      </w:r>
    </w:p>
  </w:footnote>
  <w:footnote w:id="395">
    <w:p w:rsidR="00804420" w:rsidRPr="003224CA" w:rsidRDefault="00804420" w:rsidP="003224CA">
      <w:pPr>
        <w:pStyle w:val="a6"/>
        <w:rPr>
          <w:rtl/>
        </w:rPr>
      </w:pPr>
      <w:r w:rsidRPr="003224CA">
        <w:footnoteRef/>
      </w:r>
      <w:r w:rsidRPr="003224CA">
        <w:rPr>
          <w:rtl/>
        </w:rPr>
        <w:t>- ادعی</w:t>
      </w:r>
      <w:r w:rsidRPr="003224CA">
        <w:rPr>
          <w:rFonts w:hint="cs"/>
          <w:rtl/>
        </w:rPr>
        <w:t>ۀ</w:t>
      </w:r>
      <w:r w:rsidRPr="003224CA">
        <w:rPr>
          <w:rtl/>
        </w:rPr>
        <w:t xml:space="preserve"> محبوب، ص 410، چاپ مصر 1339 هـ.ق. (بمعرفة شیخ فرج الله زکی الکردی).</w:t>
      </w:r>
    </w:p>
  </w:footnote>
  <w:footnote w:id="396">
    <w:p w:rsidR="00804420" w:rsidRPr="003224CA" w:rsidRDefault="00804420" w:rsidP="003224CA">
      <w:pPr>
        <w:pStyle w:val="a6"/>
        <w:rPr>
          <w:rtl/>
        </w:rPr>
      </w:pPr>
      <w:r w:rsidRPr="003224CA">
        <w:footnoteRef/>
      </w:r>
      <w:r w:rsidRPr="003224CA">
        <w:rPr>
          <w:rtl/>
        </w:rPr>
        <w:t>- شگفتا که حسینعلی بهاء از نزاع فرزندان خود پس از مرگش خبر نداشت و کینه‌های پنهان درون خانه اش را نمی‌شناخت، آن وقت در بارۀ آیند</w:t>
      </w:r>
      <w:r w:rsidRPr="003224CA">
        <w:rPr>
          <w:rFonts w:hint="cs"/>
          <w:rtl/>
        </w:rPr>
        <w:t>ۀ</w:t>
      </w:r>
      <w:r w:rsidRPr="003224CA">
        <w:rPr>
          <w:rtl/>
        </w:rPr>
        <w:t xml:space="preserve"> فلان پادشاه و فلان امپراتور آیه نازل می‌نمود که چون به من ایمان نیاورد سلطنتش از بین می‌رود (و کدام پادشاه است که سلطنتش پایدار ماند و از میان نرود!؟) جالب آن است که عبدالبهاء گفته است: «ما غیب‌دان نیستیم، لا یعلم الغیب إلا هو. ولی انسان عاقل می‌تواند بعضی مطالب را استنباط کند» (رحیق مختوم، تألیف اشراق خاوری، ج 2، ص 129، از انتشارات مؤسسۀ ملی مطبوعات امری، سال 131 بدیع). با این همه بهائیان سخنان میرزا حسینعلی را در بارۀ پادشاهان دلیل بر آگاهی وی از غیب می‌شمارند!</w:t>
      </w:r>
    </w:p>
  </w:footnote>
  <w:footnote w:id="397">
    <w:p w:rsidR="00804420" w:rsidRPr="003224CA" w:rsidRDefault="00804420" w:rsidP="003224CA">
      <w:pPr>
        <w:pStyle w:val="a6"/>
        <w:rPr>
          <w:rtl/>
        </w:rPr>
      </w:pPr>
      <w:r w:rsidRPr="003224CA">
        <w:footnoteRef/>
      </w:r>
      <w:r w:rsidRPr="003224CA">
        <w:rPr>
          <w:rtl/>
        </w:rPr>
        <w:t>- أسرار الآثار (ر – ق)، ص 356.</w:t>
      </w:r>
    </w:p>
  </w:footnote>
  <w:footnote w:id="398">
    <w:p w:rsidR="00804420" w:rsidRPr="003224CA" w:rsidRDefault="00804420" w:rsidP="003224CA">
      <w:pPr>
        <w:pStyle w:val="a6"/>
        <w:rPr>
          <w:rtl/>
        </w:rPr>
      </w:pPr>
      <w:r w:rsidRPr="003224CA">
        <w:footnoteRef/>
      </w:r>
      <w:r w:rsidRPr="003224CA">
        <w:rPr>
          <w:rtl/>
        </w:rPr>
        <w:t>- مفاوضات، اثر عباس عبدالبهاء، ص 45 و 46، چاپ لیدن، سال 1908 م.</w:t>
      </w:r>
    </w:p>
  </w:footnote>
  <w:footnote w:id="399">
    <w:p w:rsidR="00804420" w:rsidRPr="003224CA" w:rsidRDefault="00804420" w:rsidP="003224CA">
      <w:pPr>
        <w:pStyle w:val="a6"/>
        <w:rPr>
          <w:rtl/>
        </w:rPr>
      </w:pPr>
      <w:r w:rsidRPr="003224CA">
        <w:footnoteRef/>
      </w:r>
      <w:r w:rsidRPr="003224CA">
        <w:rPr>
          <w:rtl/>
        </w:rPr>
        <w:t>- نک: کتاب «رهبران و رهروان» اسدالله مازندرانی، ج 2، ص 557 و 558، انتشارات مؤسسۀ ملی مطبوعات امری، 132 بدیع.</w:t>
      </w:r>
    </w:p>
  </w:footnote>
  <w:footnote w:id="400">
    <w:p w:rsidR="00804420" w:rsidRPr="003224CA" w:rsidRDefault="00804420" w:rsidP="003224CA">
      <w:pPr>
        <w:pStyle w:val="a6"/>
        <w:rPr>
          <w:rtl/>
        </w:rPr>
      </w:pPr>
      <w:r w:rsidRPr="003224CA">
        <w:footnoteRef/>
      </w:r>
      <w:r w:rsidRPr="003224CA">
        <w:rPr>
          <w:rtl/>
        </w:rPr>
        <w:t xml:space="preserve">- نک: کتاب «خطابات مبارکه» اثر عباس عبدالبهاء، ج 2، ص 144 از انتشارات مؤسسۀ ملی مطبوعات امری، 127 بدیع. </w:t>
      </w:r>
    </w:p>
  </w:footnote>
  <w:footnote w:id="401">
    <w:p w:rsidR="00804420" w:rsidRPr="003224CA" w:rsidRDefault="00804420" w:rsidP="003224CA">
      <w:pPr>
        <w:pStyle w:val="a6"/>
        <w:rPr>
          <w:rtl/>
        </w:rPr>
      </w:pPr>
      <w:r w:rsidRPr="003224CA">
        <w:footnoteRef/>
      </w:r>
      <w:r w:rsidRPr="003224CA">
        <w:rPr>
          <w:rtl/>
        </w:rPr>
        <w:t>- نک: کتاب «مجموعة الواح مبارکه» چاپ قاهره(مطبعة سعادت)، 19 ذوالقعده سنة 1338، (میرزا حسینعلی در پی سخنان مذکور می‌نویسد: «کور شو یعنی از مشاهدة غیر جمال من، و کر شو یعنی از استماع کلام غیر من»)!.</w:t>
      </w:r>
    </w:p>
  </w:footnote>
  <w:footnote w:id="402">
    <w:p w:rsidR="00804420" w:rsidRPr="003224CA" w:rsidRDefault="00804420" w:rsidP="003224CA">
      <w:pPr>
        <w:pStyle w:val="a6"/>
        <w:rPr>
          <w:rtl/>
        </w:rPr>
      </w:pPr>
      <w:r w:rsidRPr="003224CA">
        <w:footnoteRef/>
      </w:r>
      <w:r w:rsidRPr="003224CA">
        <w:rPr>
          <w:rtl/>
        </w:rPr>
        <w:t>- «خطابات مبارکه» ج 2، ص 145 و 146.</w:t>
      </w:r>
    </w:p>
  </w:footnote>
  <w:footnote w:id="403">
    <w:p w:rsidR="00804420" w:rsidRPr="003224CA" w:rsidRDefault="00804420" w:rsidP="003224CA">
      <w:pPr>
        <w:pStyle w:val="a6"/>
        <w:rPr>
          <w:rtl/>
        </w:rPr>
      </w:pPr>
      <w:r w:rsidRPr="003224CA">
        <w:footnoteRef/>
      </w:r>
      <w:r w:rsidRPr="003224CA">
        <w:rPr>
          <w:rtl/>
        </w:rPr>
        <w:t>- «خطابات مبارکه» ج 2، ص 146.</w:t>
      </w:r>
    </w:p>
  </w:footnote>
  <w:footnote w:id="404">
    <w:p w:rsidR="00804420" w:rsidRPr="003224CA" w:rsidRDefault="00804420" w:rsidP="003224CA">
      <w:pPr>
        <w:pStyle w:val="a6"/>
        <w:rPr>
          <w:rtl/>
        </w:rPr>
      </w:pPr>
      <w:r w:rsidRPr="003224CA">
        <w:footnoteRef/>
      </w:r>
      <w:r w:rsidRPr="003224CA">
        <w:rPr>
          <w:rtl/>
        </w:rPr>
        <w:t>- نک: کتاب «رحیم مختوم» ج 2، ص 553.</w:t>
      </w:r>
    </w:p>
  </w:footnote>
  <w:footnote w:id="405">
    <w:p w:rsidR="00804420" w:rsidRPr="003224CA" w:rsidRDefault="00804420" w:rsidP="003224CA">
      <w:pPr>
        <w:pStyle w:val="a6"/>
        <w:rPr>
          <w:rtl/>
        </w:rPr>
      </w:pPr>
      <w:r w:rsidRPr="003224CA">
        <w:footnoteRef/>
      </w:r>
      <w:r w:rsidRPr="003224CA">
        <w:rPr>
          <w:rtl/>
        </w:rPr>
        <w:t>- نک: کتاب «بدیع» ص 172.</w:t>
      </w:r>
    </w:p>
  </w:footnote>
  <w:footnote w:id="406">
    <w:p w:rsidR="00804420" w:rsidRPr="003224CA" w:rsidRDefault="00804420" w:rsidP="003224CA">
      <w:pPr>
        <w:pStyle w:val="a6"/>
        <w:rPr>
          <w:rtl/>
        </w:rPr>
      </w:pPr>
      <w:r w:rsidRPr="003224CA">
        <w:footnoteRef/>
      </w:r>
      <w:r w:rsidRPr="003224CA">
        <w:rPr>
          <w:rtl/>
        </w:rPr>
        <w:t>- نک: کتاب «ایقان»، ص 191، (خراطین، جمع خرطون به معنای کرم زمین است).</w:t>
      </w:r>
    </w:p>
  </w:footnote>
  <w:footnote w:id="407">
    <w:p w:rsidR="00804420" w:rsidRPr="003D3D35" w:rsidRDefault="00804420" w:rsidP="003224CA">
      <w:pPr>
        <w:pStyle w:val="a6"/>
        <w:rPr>
          <w:rtl/>
        </w:rPr>
      </w:pPr>
      <w:r w:rsidRPr="003224CA">
        <w:footnoteRef/>
      </w:r>
      <w:r w:rsidRPr="003224CA">
        <w:rPr>
          <w:rtl/>
        </w:rPr>
        <w:t>- نک: کتاب «قرن بدیع» ص 306.</w:t>
      </w:r>
    </w:p>
  </w:footnote>
  <w:footnote w:id="408">
    <w:p w:rsidR="00804420" w:rsidRPr="003D3D35" w:rsidRDefault="00804420" w:rsidP="003224CA">
      <w:pPr>
        <w:pStyle w:val="FootnoteText"/>
        <w:bidi/>
        <w:ind w:left="272" w:hanging="272"/>
        <w:jc w:val="both"/>
        <w:rPr>
          <w:rFonts w:ascii="IRLotus" w:hAnsi="IRLotus" w:cs="IRLotus"/>
          <w:sz w:val="24"/>
          <w:szCs w:val="24"/>
          <w:rtl/>
          <w:lang w:bidi="fa-IR"/>
        </w:rPr>
      </w:pPr>
      <w:r w:rsidRPr="003224CA">
        <w:rPr>
          <w:rStyle w:val="Char6"/>
        </w:rPr>
        <w:footnoteRef/>
      </w:r>
      <w:r w:rsidRPr="003224CA">
        <w:rPr>
          <w:rStyle w:val="Char6"/>
          <w:rtl/>
        </w:rPr>
        <w:t>- چنانکه در آن لوح تصریح شده است:</w:t>
      </w:r>
      <w:r w:rsidRPr="003D3D35">
        <w:rPr>
          <w:rFonts w:ascii="IRLotus" w:hAnsi="IRLotus" w:cs="IRLotus"/>
          <w:sz w:val="24"/>
          <w:szCs w:val="24"/>
          <w:rtl/>
          <w:lang w:bidi="fa-IR"/>
        </w:rPr>
        <w:t xml:space="preserve"> </w:t>
      </w:r>
      <w:r w:rsidRPr="003224CA">
        <w:rPr>
          <w:rStyle w:val="Char7"/>
          <w:rtl/>
        </w:rPr>
        <w:t>قد قدر أجر مأة شهيد ثم عبادة الثقلين</w:t>
      </w:r>
      <w:r w:rsidRPr="003224CA">
        <w:rPr>
          <w:rStyle w:val="Char6"/>
          <w:rtl/>
        </w:rPr>
        <w:t>! یعنی: «مقدر شده است که به خوانند</w:t>
      </w:r>
      <w:r w:rsidRPr="003224CA">
        <w:rPr>
          <w:rStyle w:val="Char6"/>
          <w:rFonts w:hint="cs"/>
          <w:rtl/>
        </w:rPr>
        <w:t>ۀ</w:t>
      </w:r>
      <w:r w:rsidRPr="003224CA">
        <w:rPr>
          <w:rStyle w:val="Char6"/>
          <w:rtl/>
        </w:rPr>
        <w:t xml:space="preserve"> این لوح پاداش صد شهید و عبادت ثقلین (انس و جن) داده شود»!</w:t>
      </w:r>
    </w:p>
  </w:footnote>
  <w:footnote w:id="409">
    <w:p w:rsidR="00804420" w:rsidRPr="003224CA" w:rsidRDefault="00804420" w:rsidP="003224CA">
      <w:pPr>
        <w:pStyle w:val="a6"/>
        <w:rPr>
          <w:rtl/>
        </w:rPr>
      </w:pPr>
      <w:r w:rsidRPr="003224CA">
        <w:footnoteRef/>
      </w:r>
      <w:r w:rsidRPr="003224CA">
        <w:rPr>
          <w:rtl/>
        </w:rPr>
        <w:t>- مکاتب عبدالبهاء، ج 2، ص 177.</w:t>
      </w:r>
    </w:p>
  </w:footnote>
  <w:footnote w:id="410">
    <w:p w:rsidR="00804420" w:rsidRPr="003224CA" w:rsidRDefault="00804420" w:rsidP="003224CA">
      <w:pPr>
        <w:pStyle w:val="a6"/>
        <w:rPr>
          <w:rtl/>
        </w:rPr>
      </w:pPr>
      <w:r w:rsidRPr="003224CA">
        <w:footnoteRef/>
      </w:r>
      <w:r w:rsidRPr="003224CA">
        <w:rPr>
          <w:rtl/>
        </w:rPr>
        <w:t>- «خطابات مبارکه»، ج 2، ص 147.</w:t>
      </w:r>
    </w:p>
  </w:footnote>
  <w:footnote w:id="411">
    <w:p w:rsidR="00804420" w:rsidRPr="003224CA" w:rsidRDefault="00804420" w:rsidP="003224CA">
      <w:pPr>
        <w:pStyle w:val="a6"/>
        <w:rPr>
          <w:rtl/>
        </w:rPr>
      </w:pPr>
      <w:r w:rsidRPr="003224CA">
        <w:footnoteRef/>
      </w:r>
      <w:r w:rsidRPr="003224CA">
        <w:rPr>
          <w:rtl/>
        </w:rPr>
        <w:t>- نک: کتاب «ایقان»، ص 122.</w:t>
      </w:r>
    </w:p>
  </w:footnote>
  <w:footnote w:id="412">
    <w:p w:rsidR="00804420" w:rsidRPr="003224CA" w:rsidRDefault="00804420" w:rsidP="003224CA">
      <w:pPr>
        <w:pStyle w:val="a6"/>
        <w:rPr>
          <w:rtl/>
        </w:rPr>
      </w:pPr>
      <w:r w:rsidRPr="003224CA">
        <w:footnoteRef/>
      </w:r>
      <w:r w:rsidRPr="003224CA">
        <w:rPr>
          <w:rtl/>
        </w:rPr>
        <w:t>- نک: کتاب «مبین»، اثر بهاءالله، ص 17.</w:t>
      </w:r>
    </w:p>
  </w:footnote>
  <w:footnote w:id="413">
    <w:p w:rsidR="00804420" w:rsidRPr="003224CA" w:rsidRDefault="00804420" w:rsidP="003224CA">
      <w:pPr>
        <w:pStyle w:val="a6"/>
        <w:rPr>
          <w:rtl/>
        </w:rPr>
      </w:pPr>
      <w:r w:rsidRPr="003224CA">
        <w:footnoteRef/>
      </w:r>
      <w:r w:rsidRPr="003224CA">
        <w:rPr>
          <w:rtl/>
        </w:rPr>
        <w:t>- نک: خطابات مبارکه، اثر عبدالبهاء، ج 2.</w:t>
      </w:r>
    </w:p>
  </w:footnote>
  <w:footnote w:id="414">
    <w:p w:rsidR="00804420" w:rsidRPr="003224CA" w:rsidRDefault="00804420" w:rsidP="003224CA">
      <w:pPr>
        <w:pStyle w:val="a6"/>
        <w:rPr>
          <w:rtl/>
        </w:rPr>
      </w:pPr>
      <w:r w:rsidRPr="003224CA">
        <w:footnoteRef/>
      </w:r>
      <w:r w:rsidRPr="003224CA">
        <w:rPr>
          <w:rtl/>
        </w:rPr>
        <w:t>- نهج البلاغه، گرد آوردة شریف رضی، خطب</w:t>
      </w:r>
      <w:r w:rsidRPr="003224CA">
        <w:rPr>
          <w:rFonts w:hint="cs"/>
          <w:rtl/>
        </w:rPr>
        <w:t>ۀ</w:t>
      </w:r>
      <w:r w:rsidRPr="003224CA">
        <w:rPr>
          <w:rtl/>
        </w:rPr>
        <w:t xml:space="preserve"> 192.</w:t>
      </w:r>
    </w:p>
  </w:footnote>
  <w:footnote w:id="415">
    <w:p w:rsidR="00804420" w:rsidRPr="003224CA" w:rsidRDefault="00804420" w:rsidP="003224CA">
      <w:pPr>
        <w:pStyle w:val="a6"/>
        <w:rPr>
          <w:rtl/>
        </w:rPr>
      </w:pPr>
      <w:r w:rsidRPr="003224CA">
        <w:footnoteRef/>
      </w:r>
      <w:r w:rsidRPr="003224CA">
        <w:rPr>
          <w:rtl/>
        </w:rPr>
        <w:t>- مسند احمد بن حنبل، ج 4، ص 107، چاپ لبنان (دارالفکر).</w:t>
      </w:r>
    </w:p>
  </w:footnote>
  <w:footnote w:id="416">
    <w:p w:rsidR="00804420" w:rsidRPr="003224CA" w:rsidRDefault="00804420" w:rsidP="003224CA">
      <w:pPr>
        <w:pStyle w:val="a6"/>
        <w:rPr>
          <w:rtl/>
        </w:rPr>
      </w:pPr>
      <w:r w:rsidRPr="003224CA">
        <w:footnoteRef/>
      </w:r>
      <w:r w:rsidRPr="003224CA">
        <w:rPr>
          <w:rtl/>
        </w:rPr>
        <w:t>- نک: «بیان فارسی»، ص 262.</w:t>
      </w:r>
    </w:p>
  </w:footnote>
  <w:footnote w:id="417">
    <w:p w:rsidR="00804420" w:rsidRPr="003224CA" w:rsidRDefault="00804420" w:rsidP="003224CA">
      <w:pPr>
        <w:pStyle w:val="a6"/>
        <w:rPr>
          <w:rtl/>
        </w:rPr>
      </w:pPr>
      <w:r w:rsidRPr="003224CA">
        <w:footnoteRef/>
      </w:r>
      <w:r w:rsidRPr="003224CA">
        <w:rPr>
          <w:rtl/>
        </w:rPr>
        <w:t>- نک: «بیان فارسی»، ص 198.</w:t>
      </w:r>
    </w:p>
  </w:footnote>
  <w:footnote w:id="418">
    <w:p w:rsidR="00804420" w:rsidRPr="003224CA" w:rsidRDefault="00804420" w:rsidP="003224CA">
      <w:pPr>
        <w:pStyle w:val="a6"/>
        <w:rPr>
          <w:rtl/>
        </w:rPr>
      </w:pPr>
      <w:r w:rsidRPr="003224CA">
        <w:footnoteRef/>
      </w:r>
      <w:r w:rsidRPr="003224CA">
        <w:rPr>
          <w:rtl/>
        </w:rPr>
        <w:t>- نک: کتاب «ایقان» ص 190.</w:t>
      </w:r>
    </w:p>
  </w:footnote>
  <w:footnote w:id="419">
    <w:p w:rsidR="00804420" w:rsidRPr="003224CA" w:rsidRDefault="00804420" w:rsidP="003224CA">
      <w:pPr>
        <w:pStyle w:val="a6"/>
        <w:rPr>
          <w:rtl/>
        </w:rPr>
      </w:pPr>
      <w:r w:rsidRPr="003224CA">
        <w:footnoteRef/>
      </w:r>
      <w:r w:rsidRPr="003224CA">
        <w:rPr>
          <w:rtl/>
        </w:rPr>
        <w:t>- نک: «مقالة سیاح»، ص 5.</w:t>
      </w:r>
    </w:p>
  </w:footnote>
  <w:footnote w:id="420">
    <w:p w:rsidR="00804420" w:rsidRPr="003224CA" w:rsidRDefault="00804420" w:rsidP="003224CA">
      <w:pPr>
        <w:pStyle w:val="a6"/>
        <w:rPr>
          <w:rtl/>
        </w:rPr>
      </w:pPr>
      <w:r w:rsidRPr="003224CA">
        <w:footnoteRef/>
      </w:r>
      <w:r w:rsidRPr="003224CA">
        <w:rPr>
          <w:rtl/>
        </w:rPr>
        <w:t>- یعنی: «شخص ناپرهیزکاری که مردم را به تقوی فرمان می‌دهد، همچون پزشکی است که مردم را درمان می‌کند و خود بیمار است»!.</w:t>
      </w:r>
    </w:p>
  </w:footnote>
  <w:footnote w:id="421">
    <w:p w:rsidR="00804420" w:rsidRPr="003224CA" w:rsidRDefault="00804420" w:rsidP="003224CA">
      <w:pPr>
        <w:pStyle w:val="a6"/>
        <w:rPr>
          <w:rtl/>
        </w:rPr>
      </w:pPr>
      <w:r w:rsidRPr="003224CA">
        <w:footnoteRef/>
      </w:r>
      <w:r w:rsidRPr="003224CA">
        <w:rPr>
          <w:rtl/>
        </w:rPr>
        <w:t>- نک: کتاب «خطابات مبارکه» ص 148.</w:t>
      </w:r>
    </w:p>
  </w:footnote>
  <w:footnote w:id="422">
    <w:p w:rsidR="00804420" w:rsidRPr="003224CA" w:rsidRDefault="00804420" w:rsidP="003224CA">
      <w:pPr>
        <w:pStyle w:val="a6"/>
        <w:rPr>
          <w:rtl/>
        </w:rPr>
      </w:pPr>
      <w:r w:rsidRPr="003224CA">
        <w:footnoteRef/>
      </w:r>
      <w:r w:rsidRPr="003224CA">
        <w:rPr>
          <w:rtl/>
        </w:rPr>
        <w:t>- نک: کتاب «خطابات مبارکه، ص 148 و 149.</w:t>
      </w:r>
    </w:p>
  </w:footnote>
  <w:footnote w:id="423">
    <w:p w:rsidR="00804420" w:rsidRPr="003224CA" w:rsidRDefault="00804420" w:rsidP="003224CA">
      <w:pPr>
        <w:pStyle w:val="a6"/>
        <w:rPr>
          <w:rtl/>
        </w:rPr>
      </w:pPr>
      <w:r w:rsidRPr="003224CA">
        <w:footnoteRef/>
      </w:r>
      <w:r w:rsidRPr="003224CA">
        <w:rPr>
          <w:rtl/>
        </w:rPr>
        <w:t>- نک: کتاب «خطابات مبارکه» ج 2، ص 150.</w:t>
      </w:r>
    </w:p>
  </w:footnote>
  <w:footnote w:id="424">
    <w:p w:rsidR="00804420" w:rsidRPr="003224CA" w:rsidRDefault="00804420" w:rsidP="003224CA">
      <w:pPr>
        <w:pStyle w:val="a6"/>
        <w:rPr>
          <w:rtl/>
        </w:rPr>
      </w:pPr>
      <w:r w:rsidRPr="003224CA">
        <w:footnoteRef/>
      </w:r>
      <w:r w:rsidRPr="003224CA">
        <w:rPr>
          <w:rtl/>
        </w:rPr>
        <w:t>- نک: کتاب «اقدس»، ص 18.</w:t>
      </w:r>
    </w:p>
  </w:footnote>
  <w:footnote w:id="425">
    <w:p w:rsidR="00804420" w:rsidRPr="003224CA" w:rsidRDefault="00804420" w:rsidP="003224CA">
      <w:pPr>
        <w:pStyle w:val="a6"/>
        <w:rPr>
          <w:rtl/>
        </w:rPr>
      </w:pPr>
      <w:r w:rsidRPr="003224CA">
        <w:footnoteRef/>
      </w:r>
      <w:r w:rsidRPr="003224CA">
        <w:rPr>
          <w:rtl/>
        </w:rPr>
        <w:t>- نک: کتاب «اقدس»، ص 18.</w:t>
      </w:r>
    </w:p>
  </w:footnote>
  <w:footnote w:id="426">
    <w:p w:rsidR="00804420" w:rsidRPr="003224CA" w:rsidRDefault="00804420" w:rsidP="003224CA">
      <w:pPr>
        <w:pStyle w:val="a6"/>
        <w:rPr>
          <w:rtl/>
        </w:rPr>
      </w:pPr>
      <w:r w:rsidRPr="003224CA">
        <w:footnoteRef/>
      </w:r>
      <w:r w:rsidRPr="003224CA">
        <w:rPr>
          <w:rtl/>
        </w:rPr>
        <w:t>- نک: کتاب «حضرت بهاءالله»، ص 237.</w:t>
      </w:r>
    </w:p>
  </w:footnote>
  <w:footnote w:id="427">
    <w:p w:rsidR="00804420" w:rsidRPr="003224CA" w:rsidRDefault="00804420" w:rsidP="003224CA">
      <w:pPr>
        <w:pStyle w:val="a6"/>
        <w:rPr>
          <w:rtl/>
        </w:rPr>
      </w:pPr>
      <w:r w:rsidRPr="003224CA">
        <w:footnoteRef/>
      </w:r>
      <w:r w:rsidRPr="003224CA">
        <w:rPr>
          <w:rtl/>
        </w:rPr>
        <w:t>- نک: کتاب «اقدس»، ص 18.</w:t>
      </w:r>
    </w:p>
  </w:footnote>
  <w:footnote w:id="428">
    <w:p w:rsidR="00804420" w:rsidRPr="003224CA" w:rsidRDefault="00804420" w:rsidP="003224CA">
      <w:pPr>
        <w:pStyle w:val="a6"/>
        <w:rPr>
          <w:rtl/>
        </w:rPr>
      </w:pPr>
      <w:r w:rsidRPr="003224CA">
        <w:footnoteRef/>
      </w:r>
      <w:r w:rsidRPr="003224CA">
        <w:rPr>
          <w:rtl/>
        </w:rPr>
        <w:t>- نک: کتاب «اقدس»، ص 8.</w:t>
      </w:r>
    </w:p>
  </w:footnote>
  <w:footnote w:id="429">
    <w:p w:rsidR="00804420" w:rsidRPr="003224CA" w:rsidRDefault="00804420" w:rsidP="003224CA">
      <w:pPr>
        <w:pStyle w:val="a6"/>
        <w:rPr>
          <w:rtl/>
        </w:rPr>
      </w:pPr>
      <w:r w:rsidRPr="003224CA">
        <w:footnoteRef/>
      </w:r>
      <w:r w:rsidRPr="003224CA">
        <w:rPr>
          <w:rtl/>
        </w:rPr>
        <w:t>- نک: کتاب «اقدس»، ص 16.</w:t>
      </w:r>
    </w:p>
  </w:footnote>
  <w:footnote w:id="430">
    <w:p w:rsidR="00804420" w:rsidRPr="003224CA" w:rsidRDefault="00804420" w:rsidP="003224CA">
      <w:pPr>
        <w:pStyle w:val="a6"/>
        <w:rPr>
          <w:rtl/>
        </w:rPr>
      </w:pPr>
      <w:r w:rsidRPr="003224CA">
        <w:footnoteRef/>
      </w:r>
      <w:r w:rsidRPr="003224CA">
        <w:rPr>
          <w:rtl/>
        </w:rPr>
        <w:t>- نک: کتاب «خطابات مبارکه»، ص 150.</w:t>
      </w:r>
    </w:p>
  </w:footnote>
  <w:footnote w:id="431">
    <w:p w:rsidR="00804420" w:rsidRPr="003224CA" w:rsidRDefault="00804420" w:rsidP="003224CA">
      <w:pPr>
        <w:pStyle w:val="a6"/>
        <w:rPr>
          <w:rtl/>
        </w:rPr>
      </w:pPr>
      <w:r w:rsidRPr="003224CA">
        <w:footnoteRef/>
      </w:r>
      <w:r w:rsidRPr="003224CA">
        <w:rPr>
          <w:rtl/>
        </w:rPr>
        <w:t>- نقطۀ الکاف، اثر میرزاجانی کاشانی، ص 162، چاپ لیدن 1328/1910.</w:t>
      </w:r>
    </w:p>
  </w:footnote>
  <w:footnote w:id="432">
    <w:p w:rsidR="00804420" w:rsidRPr="003224CA" w:rsidRDefault="00804420" w:rsidP="003224CA">
      <w:pPr>
        <w:pStyle w:val="a6"/>
        <w:rPr>
          <w:rtl/>
        </w:rPr>
      </w:pPr>
      <w:r w:rsidRPr="003224CA">
        <w:footnoteRef/>
      </w:r>
      <w:r w:rsidRPr="003224CA">
        <w:rPr>
          <w:rtl/>
        </w:rPr>
        <w:t>- تنبیه النائمین، ص 15 و 16.</w:t>
      </w:r>
    </w:p>
  </w:footnote>
  <w:footnote w:id="433">
    <w:p w:rsidR="00804420" w:rsidRDefault="00804420" w:rsidP="003224CA">
      <w:pPr>
        <w:pStyle w:val="a6"/>
        <w:rPr>
          <w:rtl/>
        </w:rPr>
      </w:pPr>
      <w:r w:rsidRPr="003224CA">
        <w:footnoteRef/>
      </w:r>
      <w:r w:rsidRPr="003224CA">
        <w:rPr>
          <w:rtl/>
        </w:rPr>
        <w:t>- اسلام با «صلح عمومی» به شرط ترک تعرّض از سوی دشمنان کاملاً موافق است، (صلح حدیبیه نمون</w:t>
      </w:r>
      <w:r w:rsidRPr="003224CA">
        <w:rPr>
          <w:rFonts w:hint="cs"/>
          <w:rtl/>
        </w:rPr>
        <w:t>ۀ</w:t>
      </w:r>
      <w:r w:rsidRPr="003224CA">
        <w:rPr>
          <w:rtl/>
        </w:rPr>
        <w:t xml:space="preserve"> روشن این امر شمرده می‌شود) زیرا در قرآنکریم آمده است:</w:t>
      </w:r>
    </w:p>
    <w:p w:rsidR="00804420" w:rsidRDefault="00804420" w:rsidP="003224CA">
      <w:pPr>
        <w:pStyle w:val="a6"/>
        <w:rPr>
          <w:rtl/>
        </w:rPr>
      </w:pPr>
      <w:r>
        <w:rPr>
          <w:rFonts w:hint="cs"/>
          <w:rtl/>
        </w:rPr>
        <w:tab/>
      </w:r>
      <w:r w:rsidRPr="003D3D35">
        <w:rPr>
          <w:rFonts w:ascii="Traditional Arabic" w:hAnsi="Traditional Arabic" w:cs="Traditional Arabic"/>
          <w:sz w:val="22"/>
          <w:szCs w:val="22"/>
          <w:rtl/>
        </w:rPr>
        <w:t>﴿</w:t>
      </w:r>
      <w:r w:rsidRPr="003D3D35">
        <w:rPr>
          <w:rFonts w:ascii="KFGQPC Uthmanic Script HAFS" w:hAnsi="KFGQPC Uthmanic Script HAFS" w:cs="KFGQPC Uthmanic Script HAFS"/>
          <w:sz w:val="22"/>
          <w:szCs w:val="22"/>
          <w:rtl/>
        </w:rPr>
        <w:t>۞وَإِن جَنَحُواْ لِلسَّلۡمِ فَ</w:t>
      </w:r>
      <w:r w:rsidRPr="003D3D35">
        <w:rPr>
          <w:rFonts w:ascii="KFGQPC Uthmanic Script HAFS" w:hAnsi="KFGQPC Uthmanic Script HAFS" w:cs="KFGQPC Uthmanic Script HAFS" w:hint="cs"/>
          <w:sz w:val="22"/>
          <w:szCs w:val="22"/>
          <w:rtl/>
        </w:rPr>
        <w:t>ٱ</w:t>
      </w:r>
      <w:r w:rsidRPr="003D3D35">
        <w:rPr>
          <w:rFonts w:ascii="KFGQPC Uthmanic Script HAFS" w:hAnsi="KFGQPC Uthmanic Script HAFS" w:cs="KFGQPC Uthmanic Script HAFS" w:hint="eastAsia"/>
          <w:sz w:val="22"/>
          <w:szCs w:val="22"/>
          <w:rtl/>
        </w:rPr>
        <w:t>جۡنَحۡ</w:t>
      </w:r>
      <w:r w:rsidRPr="003D3D35">
        <w:rPr>
          <w:rFonts w:ascii="KFGQPC Uthmanic Script HAFS" w:hAnsi="KFGQPC Uthmanic Script HAFS" w:cs="KFGQPC Uthmanic Script HAFS"/>
          <w:sz w:val="22"/>
          <w:szCs w:val="22"/>
          <w:rtl/>
        </w:rPr>
        <w:t xml:space="preserve"> لَهَا وَتَوَكَّلۡ عَلَى </w:t>
      </w:r>
      <w:r w:rsidRPr="003D3D35">
        <w:rPr>
          <w:rFonts w:ascii="KFGQPC Uthmanic Script HAFS" w:hAnsi="KFGQPC Uthmanic Script HAFS" w:cs="KFGQPC Uthmanic Script HAFS" w:hint="cs"/>
          <w:sz w:val="22"/>
          <w:szCs w:val="22"/>
          <w:rtl/>
        </w:rPr>
        <w:t>ٱ</w:t>
      </w:r>
      <w:r w:rsidRPr="003D3D35">
        <w:rPr>
          <w:rFonts w:ascii="KFGQPC Uthmanic Script HAFS" w:hAnsi="KFGQPC Uthmanic Script HAFS" w:cs="KFGQPC Uthmanic Script HAFS" w:hint="eastAsia"/>
          <w:sz w:val="22"/>
          <w:szCs w:val="22"/>
          <w:rtl/>
        </w:rPr>
        <w:t>للَّهِۚ</w:t>
      </w:r>
      <w:r w:rsidRPr="003D3D35">
        <w:rPr>
          <w:rFonts w:ascii="KFGQPC Uthmanic Script HAFS" w:hAnsi="KFGQPC Uthmanic Script HAFS" w:cs="KFGQPC Uthmanic Script HAFS"/>
          <w:sz w:val="22"/>
          <w:szCs w:val="22"/>
          <w:rtl/>
        </w:rPr>
        <w:t xml:space="preserve"> إِنَّهُ</w:t>
      </w:r>
      <w:r w:rsidRPr="003D3D35">
        <w:rPr>
          <w:rFonts w:ascii="KFGQPC Uthmanic Script HAFS" w:hAnsi="KFGQPC Uthmanic Script HAFS" w:cs="KFGQPC Uthmanic Script HAFS" w:hint="cs"/>
          <w:sz w:val="22"/>
          <w:szCs w:val="22"/>
          <w:rtl/>
        </w:rPr>
        <w:t>ۥ</w:t>
      </w:r>
      <w:r w:rsidRPr="003D3D35">
        <w:rPr>
          <w:rFonts w:ascii="KFGQPC Uthmanic Script HAFS" w:hAnsi="KFGQPC Uthmanic Script HAFS" w:cs="KFGQPC Uthmanic Script HAFS"/>
          <w:sz w:val="22"/>
          <w:szCs w:val="22"/>
          <w:rtl/>
        </w:rPr>
        <w:t xml:space="preserve"> هُوَ </w:t>
      </w:r>
      <w:r w:rsidRPr="003D3D35">
        <w:rPr>
          <w:rFonts w:ascii="KFGQPC Uthmanic Script HAFS" w:hAnsi="KFGQPC Uthmanic Script HAFS" w:cs="KFGQPC Uthmanic Script HAFS" w:hint="cs"/>
          <w:sz w:val="22"/>
          <w:szCs w:val="22"/>
          <w:rtl/>
        </w:rPr>
        <w:t>ٱ</w:t>
      </w:r>
      <w:r w:rsidRPr="003D3D35">
        <w:rPr>
          <w:rFonts w:ascii="KFGQPC Uthmanic Script HAFS" w:hAnsi="KFGQPC Uthmanic Script HAFS" w:cs="KFGQPC Uthmanic Script HAFS" w:hint="eastAsia"/>
          <w:sz w:val="22"/>
          <w:szCs w:val="22"/>
          <w:rtl/>
        </w:rPr>
        <w:t>لسَّمِيعُ</w:t>
      </w:r>
      <w:r w:rsidRPr="003D3D35">
        <w:rPr>
          <w:rFonts w:ascii="KFGQPC Uthmanic Script HAFS" w:hAnsi="KFGQPC Uthmanic Script HAFS" w:cs="KFGQPC Uthmanic Script HAFS"/>
          <w:sz w:val="22"/>
          <w:szCs w:val="22"/>
          <w:rtl/>
        </w:rPr>
        <w:t xml:space="preserve"> </w:t>
      </w:r>
      <w:r w:rsidRPr="003D3D35">
        <w:rPr>
          <w:rFonts w:ascii="KFGQPC Uthmanic Script HAFS" w:hAnsi="KFGQPC Uthmanic Script HAFS" w:cs="KFGQPC Uthmanic Script HAFS" w:hint="cs"/>
          <w:sz w:val="22"/>
          <w:szCs w:val="22"/>
          <w:rtl/>
        </w:rPr>
        <w:t>ٱ</w:t>
      </w:r>
      <w:r w:rsidRPr="003D3D35">
        <w:rPr>
          <w:rFonts w:ascii="KFGQPC Uthmanic Script HAFS" w:hAnsi="KFGQPC Uthmanic Script HAFS" w:cs="KFGQPC Uthmanic Script HAFS" w:hint="eastAsia"/>
          <w:sz w:val="22"/>
          <w:szCs w:val="22"/>
          <w:rtl/>
        </w:rPr>
        <w:t>لۡعَلِيمُ</w:t>
      </w:r>
      <w:r w:rsidRPr="003D3D35">
        <w:rPr>
          <w:rFonts w:ascii="KFGQPC Uthmanic Script HAFS" w:hAnsi="KFGQPC Uthmanic Script HAFS" w:cs="KFGQPC Uthmanic Script HAFS"/>
          <w:sz w:val="22"/>
          <w:szCs w:val="22"/>
          <w:rtl/>
        </w:rPr>
        <w:t xml:space="preserve"> ٦١</w:t>
      </w:r>
      <w:r w:rsidRPr="003D3D35">
        <w:rPr>
          <w:rFonts w:ascii="KFGQPC Uthmanic Script HAFS" w:hAnsi="KFGQPC Uthmanic Script HAFS" w:cs="KFGQPC Uthmanic Script HAFS"/>
          <w:sz w:val="22"/>
          <w:szCs w:val="22"/>
        </w:rPr>
        <w:t xml:space="preserve"> </w:t>
      </w:r>
      <w:r w:rsidRPr="003D3D35">
        <w:rPr>
          <w:rFonts w:ascii="KFGQPC Uthmanic Script HAFS" w:hAnsi="KFGQPC Uthmanic Script HAFS" w:cs="KFGQPC Uthmanic Script HAFS" w:hint="eastAsia"/>
          <w:sz w:val="22"/>
          <w:szCs w:val="22"/>
          <w:rtl/>
        </w:rPr>
        <w:t>وَإِن</w:t>
      </w:r>
      <w:r w:rsidRPr="003D3D35">
        <w:rPr>
          <w:rFonts w:ascii="KFGQPC Uthmanic Script HAFS" w:hAnsi="KFGQPC Uthmanic Script HAFS" w:cs="KFGQPC Uthmanic Script HAFS"/>
          <w:sz w:val="22"/>
          <w:szCs w:val="22"/>
          <w:rtl/>
        </w:rPr>
        <w:t xml:space="preserve"> يُرِيدُوٓاْ أَن يَخۡدَعُوكَ فَإِنَّ حَسۡبَكَ </w:t>
      </w:r>
      <w:r w:rsidRPr="003D3D35">
        <w:rPr>
          <w:rFonts w:ascii="KFGQPC Uthmanic Script HAFS" w:hAnsi="KFGQPC Uthmanic Script HAFS" w:cs="KFGQPC Uthmanic Script HAFS" w:hint="cs"/>
          <w:sz w:val="22"/>
          <w:szCs w:val="22"/>
          <w:rtl/>
        </w:rPr>
        <w:t>ٱ</w:t>
      </w:r>
      <w:r w:rsidRPr="003D3D35">
        <w:rPr>
          <w:rFonts w:ascii="KFGQPC Uthmanic Script HAFS" w:hAnsi="KFGQPC Uthmanic Script HAFS" w:cs="KFGQPC Uthmanic Script HAFS" w:hint="eastAsia"/>
          <w:sz w:val="22"/>
          <w:szCs w:val="22"/>
          <w:rtl/>
        </w:rPr>
        <w:t>للَّهُۚ</w:t>
      </w:r>
      <w:r w:rsidRPr="003D3D35">
        <w:rPr>
          <w:rFonts w:ascii="KFGQPC Uthmanic Script HAFS" w:hAnsi="KFGQPC Uthmanic Script HAFS" w:cs="KFGQPC Uthmanic Script HAFS"/>
          <w:sz w:val="22"/>
          <w:szCs w:val="22"/>
          <w:rtl/>
        </w:rPr>
        <w:t xml:space="preserve"> هُوَ </w:t>
      </w:r>
      <w:r w:rsidRPr="003D3D35">
        <w:rPr>
          <w:rFonts w:ascii="KFGQPC Uthmanic Script HAFS" w:hAnsi="KFGQPC Uthmanic Script HAFS" w:cs="KFGQPC Uthmanic Script HAFS" w:hint="cs"/>
          <w:sz w:val="22"/>
          <w:szCs w:val="22"/>
          <w:rtl/>
        </w:rPr>
        <w:t>ٱ</w:t>
      </w:r>
      <w:r w:rsidRPr="003D3D35">
        <w:rPr>
          <w:rFonts w:ascii="KFGQPC Uthmanic Script HAFS" w:hAnsi="KFGQPC Uthmanic Script HAFS" w:cs="KFGQPC Uthmanic Script HAFS" w:hint="eastAsia"/>
          <w:sz w:val="22"/>
          <w:szCs w:val="22"/>
          <w:rtl/>
        </w:rPr>
        <w:t>لَّذِيٓ</w:t>
      </w:r>
      <w:r w:rsidRPr="003D3D35">
        <w:rPr>
          <w:rFonts w:ascii="KFGQPC Uthmanic Script HAFS" w:hAnsi="KFGQPC Uthmanic Script HAFS" w:cs="KFGQPC Uthmanic Script HAFS"/>
          <w:sz w:val="22"/>
          <w:szCs w:val="22"/>
          <w:rtl/>
        </w:rPr>
        <w:t xml:space="preserve"> أَيَّدَكَ بِنَصۡرِهِ</w:t>
      </w:r>
      <w:r w:rsidRPr="003D3D35">
        <w:rPr>
          <w:rFonts w:ascii="KFGQPC Uthmanic Script HAFS" w:hAnsi="KFGQPC Uthmanic Script HAFS" w:cs="KFGQPC Uthmanic Script HAFS" w:hint="cs"/>
          <w:sz w:val="22"/>
          <w:szCs w:val="22"/>
          <w:rtl/>
        </w:rPr>
        <w:t>ۦ</w:t>
      </w:r>
      <w:r w:rsidRPr="003D3D35">
        <w:rPr>
          <w:rFonts w:ascii="KFGQPC Uthmanic Script HAFS" w:hAnsi="KFGQPC Uthmanic Script HAFS" w:cs="KFGQPC Uthmanic Script HAFS"/>
          <w:sz w:val="22"/>
          <w:szCs w:val="22"/>
          <w:rtl/>
        </w:rPr>
        <w:t xml:space="preserve"> وَبِ</w:t>
      </w:r>
      <w:r w:rsidRPr="003D3D35">
        <w:rPr>
          <w:rFonts w:ascii="KFGQPC Uthmanic Script HAFS" w:hAnsi="KFGQPC Uthmanic Script HAFS" w:cs="KFGQPC Uthmanic Script HAFS" w:hint="cs"/>
          <w:sz w:val="22"/>
          <w:szCs w:val="22"/>
          <w:rtl/>
        </w:rPr>
        <w:t>ٱ</w:t>
      </w:r>
      <w:r w:rsidRPr="003D3D35">
        <w:rPr>
          <w:rFonts w:ascii="KFGQPC Uthmanic Script HAFS" w:hAnsi="KFGQPC Uthmanic Script HAFS" w:cs="KFGQPC Uthmanic Script HAFS" w:hint="eastAsia"/>
          <w:sz w:val="22"/>
          <w:szCs w:val="22"/>
          <w:rtl/>
        </w:rPr>
        <w:t>لۡمُؤۡمِنِينَ</w:t>
      </w:r>
      <w:r w:rsidRPr="003D3D35">
        <w:rPr>
          <w:rFonts w:ascii="KFGQPC Uthmanic Script HAFS" w:hAnsi="KFGQPC Uthmanic Script HAFS" w:cs="KFGQPC Uthmanic Script HAFS"/>
          <w:sz w:val="22"/>
          <w:szCs w:val="22"/>
          <w:rtl/>
        </w:rPr>
        <w:t xml:space="preserve"> ٦٢</w:t>
      </w:r>
      <w:r w:rsidRPr="003D3D35">
        <w:rPr>
          <w:rFonts w:ascii="Traditional Arabic" w:hAnsi="Traditional Arabic" w:cs="Traditional Arabic"/>
          <w:sz w:val="22"/>
          <w:szCs w:val="22"/>
          <w:rtl/>
        </w:rPr>
        <w:t>﴾</w:t>
      </w:r>
      <w:r w:rsidRPr="003224CA">
        <w:rPr>
          <w:rFonts w:ascii="IRLotus" w:hAnsi="IRLotus" w:cs="IRLotus"/>
          <w:sz w:val="20"/>
          <w:szCs w:val="20"/>
          <w:rtl/>
        </w:rPr>
        <w:t xml:space="preserve"> [الأنفال: 61-62]</w:t>
      </w:r>
      <w:r w:rsidRPr="003224CA">
        <w:rPr>
          <w:rtl/>
        </w:rPr>
        <w:t>.</w:t>
      </w:r>
    </w:p>
    <w:p w:rsidR="00804420" w:rsidRDefault="00804420" w:rsidP="003224CA">
      <w:pPr>
        <w:pStyle w:val="a6"/>
        <w:rPr>
          <w:rtl/>
        </w:rPr>
      </w:pPr>
      <w:r>
        <w:rPr>
          <w:rFonts w:hint="cs"/>
          <w:rtl/>
        </w:rPr>
        <w:tab/>
      </w:r>
      <w:r w:rsidRPr="003224CA">
        <w:rPr>
          <w:rtl/>
        </w:rPr>
        <w:t>«اگر (دشمنان) به صلح مایل شوند تو نیز صلح را بپذیر و بر خدا توکل کن که او شنوای دانا است، و اگر بخواهند به تو نیرنگ زنند، خدا برای تو کافی است، اوست که تو را به یاری خود و بدست مؤمنان تأیید فرمود».</w:t>
      </w:r>
    </w:p>
    <w:p w:rsidR="00804420" w:rsidRPr="003224CA" w:rsidRDefault="00804420" w:rsidP="003224CA">
      <w:pPr>
        <w:pStyle w:val="a6"/>
        <w:rPr>
          <w:rtl/>
        </w:rPr>
      </w:pPr>
      <w:r>
        <w:rPr>
          <w:rFonts w:hint="cs"/>
          <w:rtl/>
        </w:rPr>
        <w:tab/>
      </w:r>
      <w:r w:rsidRPr="003224CA">
        <w:rPr>
          <w:rtl/>
        </w:rPr>
        <w:t>اما جنگ‌های پیامبر گرامی اسلام ص صورت «دفاعی» داشته، چنانکه عباس افندی بدان اعتراف نموده است، و در کتاب «مفاوضات» می‌نویسد: «غزوات حضرت محمّد جمیع، حرکت دفاعی بوده و برهان واضح آن که 13 سال در مکه چه خود و چه احبابش نهایت اذیّت را کشیدند و در این مدت هدف تیر جفا بودند. بعضی اصحاب کشته گشتند و اموال به یغما رفت و سایرین ترک وطن مألوف نمودند و به دیار غربت فرار کردند، و خود حضرت را بعد از نهایت اذیت مصمم به قتل شدند، لهذا نصف شب از مکه بیرون رفتند و به مدینه هجرت فرمودند. با وجود این، اعدا ترک جفا نکردند بلکه تعاقب تا حبشه و مدینه نمودند و این قبایل و عشایر عرب در نهایت توحّش و درندگی بودند.... حضرت محمد در میان این قبائل مبعوث شد و 13 سال بلائی نماند که از دست این قبائل نکشد. بعد از 13 سال خارج شد و هجرت کرد ولی این قوم دست برنداشتند، جمع شدند و لشکر کشیدند و بر سرش هجوم نمودند که کل را از رجال و نساء و اطفال محو و نابود نمایند، در چنین موقعی حضرت محمد مجبور بر حرب با چنین قبایلی گشت. این است حقیقت حال. «(مفاوضات عبدالبهاء، ص 14 تا 16، چاپ لیدن، سنة 1908 م).</w:t>
      </w:r>
    </w:p>
  </w:footnote>
  <w:footnote w:id="434">
    <w:p w:rsidR="00804420" w:rsidRPr="003224CA" w:rsidRDefault="00804420" w:rsidP="003224CA">
      <w:pPr>
        <w:pStyle w:val="a6"/>
        <w:rPr>
          <w:rtl/>
        </w:rPr>
      </w:pPr>
      <w:r w:rsidRPr="003224CA">
        <w:footnoteRef/>
      </w:r>
      <w:r w:rsidRPr="003224CA">
        <w:rPr>
          <w:rtl/>
        </w:rPr>
        <w:t xml:space="preserve">- در قرآنکریم کمترین «تعقید لفظی» یافت نمی‌شود، و هیچ ضعف و تکلّفی در اسلوب آن راه ندارد. ترکیبش از «تنافر» خالی است و بیانش از «فخامت» و عظمت اشباع می‌باشد. به هیچ وجه تعبیرات سبک (چون اکثر تعابیر باب و بهاء) در آن وجود ندارد، هدایت و نور و موعظه از آیاتش می‌بارد و با توجه به «امّی‌بودن» آورنده‌اش، معجزه‌ای نمایان است. </w:t>
      </w:r>
      <w:r w:rsidRPr="003224CA">
        <w:rPr>
          <w:rStyle w:val="Char7"/>
          <w:rtl/>
        </w:rPr>
        <w:t>صَدَقَ قَائِلُهُ جَلَّ ذِکْرُهُ وَتَعَالَی شَأْنُهُ</w:t>
      </w:r>
      <w:r w:rsidRPr="003224CA">
        <w:rPr>
          <w:rtl/>
        </w:rPr>
        <w:t>.</w:t>
      </w:r>
    </w:p>
  </w:footnote>
  <w:footnote w:id="435">
    <w:p w:rsidR="00804420" w:rsidRPr="003224CA" w:rsidRDefault="00804420" w:rsidP="003224CA">
      <w:pPr>
        <w:pStyle w:val="a6"/>
        <w:rPr>
          <w:rtl/>
        </w:rPr>
      </w:pPr>
      <w:r w:rsidRPr="003224CA">
        <w:footnoteRef/>
      </w:r>
      <w:r w:rsidRPr="003224CA">
        <w:rPr>
          <w:rtl/>
        </w:rPr>
        <w:t>- اشاره به ادعای ربوبیت علی‌محمد باب.</w:t>
      </w:r>
    </w:p>
  </w:footnote>
  <w:footnote w:id="436">
    <w:p w:rsidR="00804420" w:rsidRPr="003224CA" w:rsidRDefault="00804420" w:rsidP="003224CA">
      <w:pPr>
        <w:pStyle w:val="a6"/>
        <w:rPr>
          <w:rtl/>
        </w:rPr>
      </w:pPr>
      <w:r w:rsidRPr="003224CA">
        <w:footnoteRef/>
      </w:r>
      <w:r w:rsidRPr="003224CA">
        <w:rPr>
          <w:rtl/>
        </w:rPr>
        <w:t>- اشاره به دعوی الوهیت حسینعلی بهاء.</w:t>
      </w:r>
    </w:p>
  </w:footnote>
  <w:footnote w:id="437">
    <w:p w:rsidR="00804420" w:rsidRPr="003224CA" w:rsidRDefault="00804420" w:rsidP="003224CA">
      <w:pPr>
        <w:pStyle w:val="a6"/>
        <w:rPr>
          <w:rtl/>
        </w:rPr>
      </w:pPr>
      <w:r w:rsidRPr="003224CA">
        <w:footnoteRef/>
      </w:r>
      <w:r w:rsidRPr="003224CA">
        <w:rPr>
          <w:rtl/>
        </w:rPr>
        <w:t>- بخشی از آیۀ 24 از سورۀ شریف</w:t>
      </w:r>
      <w:r w:rsidRPr="003224CA">
        <w:rPr>
          <w:rFonts w:hint="cs"/>
          <w:rtl/>
        </w:rPr>
        <w:t>ۀ</w:t>
      </w:r>
      <w:r w:rsidRPr="003224CA">
        <w:rPr>
          <w:rtl/>
        </w:rPr>
        <w:t xml:space="preserve"> فصلت.</w:t>
      </w:r>
    </w:p>
  </w:footnote>
  <w:footnote w:id="438">
    <w:p w:rsidR="00804420" w:rsidRPr="00256FFF" w:rsidRDefault="00804420" w:rsidP="003224CA">
      <w:pPr>
        <w:pStyle w:val="a6"/>
        <w:rPr>
          <w:rFonts w:cs="B Zar"/>
          <w:b/>
          <w:bCs/>
          <w:rtl/>
        </w:rPr>
      </w:pPr>
      <w:r w:rsidRPr="003224CA">
        <w:footnoteRef/>
      </w:r>
      <w:r w:rsidRPr="003224CA">
        <w:rPr>
          <w:rtl/>
        </w:rPr>
        <w:t>- از فضلای بهایی درخواست می‌شود که نثر موزون نویسنده را با آنچه از باب و بهاء در دست دارند مقایسه کنند، تا از راه خوش‌گمانی کلمات مغلوط آن دو را معجزه‌ای شکست‌ناپذیر نپندارند.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420" w:rsidRPr="00C9167F" w:rsidRDefault="00804420" w:rsidP="008D2C3C">
    <w:pPr>
      <w:pStyle w:val="Header"/>
      <w:tabs>
        <w:tab w:val="left" w:pos="3798"/>
        <w:tab w:val="center" w:pos="3940"/>
        <w:tab w:val="right" w:pos="6804"/>
      </w:tabs>
      <w:bidi/>
      <w:spacing w:after="180"/>
      <w:ind w:left="284" w:right="284"/>
      <w:jc w:val="both"/>
      <w:rPr>
        <w:rFonts w:ascii="IRLotus" w:hAnsi="IRLotus" w:cs="IRLotus"/>
        <w:sz w:val="30"/>
        <w:szCs w:val="30"/>
        <w:rtl/>
        <w:lang w:bidi="fa-IR"/>
      </w:rPr>
    </w:pPr>
    <w:r>
      <w:rPr>
        <w:noProof/>
      </w:rPr>
      <mc:AlternateContent>
        <mc:Choice Requires="wps">
          <w:drawing>
            <wp:anchor distT="4294967295" distB="4294967295" distL="114300" distR="114300" simplePos="0" relativeHeight="251667456" behindDoc="0" locked="0" layoutInCell="1" allowOverlap="1" wp14:anchorId="78FF5F0D" wp14:editId="77EE7F96">
              <wp:simplePos x="0" y="0"/>
              <wp:positionH relativeFrom="column">
                <wp:posOffset>0</wp:posOffset>
              </wp:positionH>
              <wp:positionV relativeFrom="paragraph">
                <wp:posOffset>301624</wp:posOffset>
              </wp:positionV>
              <wp:extent cx="4500245" cy="0"/>
              <wp:effectExtent l="0" t="19050" r="14605" b="19050"/>
              <wp:wrapNone/>
              <wp:docPr id="6"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x;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3.75pt" to="354.3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kP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" strokeweight="3pt">
              <v:stroke linestyle="thinThin"/>
            </v:line>
          </w:pict>
        </mc:Fallback>
      </mc:AlternateContent>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4F7BA2">
      <w:rPr>
        <w:rFonts w:ascii="IRNazli" w:hAnsi="IRNazli" w:cs="IRNazli"/>
        <w:noProof/>
        <w:rtl/>
      </w:rPr>
      <w:t>30</w:t>
    </w:r>
    <w:r w:rsidRPr="00791E3A">
      <w:rPr>
        <w:rFonts w:ascii="IRNazli" w:hAnsi="IRNazli" w:cs="IRNazli"/>
        <w:rtl/>
      </w:rPr>
      <w:fldChar w:fldCharType="end"/>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anin" w:hAnsi="IRNazanin" w:cs="IRNazanin"/>
        <w:sz w:val="26"/>
        <w:szCs w:val="26"/>
        <w:rtl/>
      </w:rPr>
      <w:tab/>
    </w:r>
    <w:r>
      <w:rPr>
        <w:rFonts w:ascii="IRNazanin" w:hAnsi="IRNazanin" w:cs="IRNazanin" w:hint="cs"/>
        <w:b/>
        <w:bCs/>
        <w:sz w:val="26"/>
        <w:szCs w:val="26"/>
        <w:rtl/>
        <w:lang w:bidi="fa-IR"/>
      </w:rPr>
      <w:t>ماجرای باب و بهاء</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5FD" w:rsidRPr="00C9167F" w:rsidRDefault="00AA35FD" w:rsidP="00AA35FD">
    <w:pPr>
      <w:pStyle w:val="Header"/>
      <w:tabs>
        <w:tab w:val="clear" w:pos="4153"/>
        <w:tab w:val="left" w:pos="284"/>
        <w:tab w:val="center" w:pos="5670"/>
        <w:tab w:val="right" w:pos="6804"/>
      </w:tabs>
      <w:bidi/>
      <w:spacing w:after="180"/>
      <w:ind w:left="284" w:right="284"/>
      <w:jc w:val="both"/>
      <w:rPr>
        <w:rFonts w:ascii="IRLotus" w:hAnsi="IRLotus" w:cs="IRLotus"/>
        <w:sz w:val="22"/>
        <w:szCs w:val="22"/>
        <w:rtl/>
      </w:rPr>
    </w:pPr>
    <w:r>
      <w:rPr>
        <w:noProof/>
      </w:rPr>
      <mc:AlternateContent>
        <mc:Choice Requires="wps">
          <w:drawing>
            <wp:anchor distT="4294967295" distB="4294967295" distL="114300" distR="114300" simplePos="0" relativeHeight="251679744" behindDoc="0" locked="0" layoutInCell="1" allowOverlap="1" wp14:anchorId="3EB5CF9B" wp14:editId="5FEA3A42">
              <wp:simplePos x="0" y="0"/>
              <wp:positionH relativeFrom="column">
                <wp:posOffset>0</wp:posOffset>
              </wp:positionH>
              <wp:positionV relativeFrom="paragraph">
                <wp:posOffset>288289</wp:posOffset>
              </wp:positionV>
              <wp:extent cx="4500245" cy="0"/>
              <wp:effectExtent l="0" t="19050" r="14605"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flip:x;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NAWHVktAgAATAQAAA4AAAAAAAAAAAAAAAAALgIAAGRycy9lMm9E&#10;b2MueG1sUEsBAi0AFAAGAAgAAAAhAF8P83v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3 دلایل علی‌محمد باب</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4F7BA2">
      <w:rPr>
        <w:rFonts w:ascii="IRNazli" w:hAnsi="IRNazli" w:cs="IRNazli"/>
        <w:noProof/>
        <w:rtl/>
      </w:rPr>
      <w:t>51</w:t>
    </w:r>
    <w:r w:rsidRPr="00791E3A">
      <w:rPr>
        <w:rFonts w:ascii="IRNazli" w:hAnsi="IRNazli" w:cs="IRNazli"/>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5FD" w:rsidRPr="00C9167F" w:rsidRDefault="00AA35FD" w:rsidP="00AA35FD">
    <w:pPr>
      <w:pStyle w:val="Header"/>
      <w:tabs>
        <w:tab w:val="clear" w:pos="4153"/>
        <w:tab w:val="left" w:pos="284"/>
        <w:tab w:val="center" w:pos="5670"/>
        <w:tab w:val="right" w:pos="6804"/>
      </w:tabs>
      <w:bidi/>
      <w:spacing w:after="180"/>
      <w:ind w:left="284" w:right="284"/>
      <w:jc w:val="both"/>
      <w:rPr>
        <w:rFonts w:ascii="IRLotus" w:hAnsi="IRLotus" w:cs="IRLotus"/>
        <w:sz w:val="22"/>
        <w:szCs w:val="22"/>
        <w:rtl/>
      </w:rPr>
    </w:pPr>
    <w:r>
      <w:rPr>
        <w:noProof/>
      </w:rPr>
      <mc:AlternateContent>
        <mc:Choice Requires="wps">
          <w:drawing>
            <wp:anchor distT="4294967295" distB="4294967295" distL="114300" distR="114300" simplePos="0" relativeHeight="251681792" behindDoc="0" locked="0" layoutInCell="1" allowOverlap="1" wp14:anchorId="49CD8B44" wp14:editId="6D64875E">
              <wp:simplePos x="0" y="0"/>
              <wp:positionH relativeFrom="column">
                <wp:posOffset>0</wp:posOffset>
              </wp:positionH>
              <wp:positionV relativeFrom="paragraph">
                <wp:posOffset>288289</wp:posOffset>
              </wp:positionV>
              <wp:extent cx="4500245" cy="0"/>
              <wp:effectExtent l="0" t="19050" r="14605"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flip:x;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mdgLQIAAE4EAAAOAAAAZHJzL2Uyb0RvYy54bWysVE2P0zAQvSPxHyzf2yTdtHSj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MamZ2AtAgAATgQAAA4AAAAAAAAAAAAAAAAALgIAAGRycy9lMm9E&#10;b2MueG1sUEsBAi0AFAAGAAgAAAAhAF8P83v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4 کژگویی‌های علی‌محمد باب</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4F7BA2">
      <w:rPr>
        <w:rFonts w:ascii="IRNazli" w:hAnsi="IRNazli" w:cs="IRNazli"/>
        <w:noProof/>
        <w:rtl/>
      </w:rPr>
      <w:t>71</w:t>
    </w:r>
    <w:r w:rsidRPr="00791E3A">
      <w:rPr>
        <w:rFonts w:ascii="IRNazli" w:hAnsi="IRNazli" w:cs="IRNazli"/>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5FD" w:rsidRPr="00C9167F" w:rsidRDefault="00AA35FD" w:rsidP="00AA35FD">
    <w:pPr>
      <w:pStyle w:val="Header"/>
      <w:tabs>
        <w:tab w:val="clear" w:pos="4153"/>
        <w:tab w:val="left" w:pos="284"/>
        <w:tab w:val="center" w:pos="5670"/>
        <w:tab w:val="right" w:pos="6804"/>
      </w:tabs>
      <w:bidi/>
      <w:spacing w:after="180"/>
      <w:ind w:left="284" w:right="284"/>
      <w:jc w:val="both"/>
      <w:rPr>
        <w:rFonts w:ascii="IRLotus" w:hAnsi="IRLotus" w:cs="IRLotus"/>
        <w:sz w:val="22"/>
        <w:szCs w:val="22"/>
        <w:rtl/>
      </w:rPr>
    </w:pPr>
    <w:r>
      <w:rPr>
        <w:noProof/>
      </w:rPr>
      <mc:AlternateContent>
        <mc:Choice Requires="wps">
          <w:drawing>
            <wp:anchor distT="4294967295" distB="4294967295" distL="114300" distR="114300" simplePos="0" relativeHeight="251683840" behindDoc="0" locked="0" layoutInCell="1" allowOverlap="1" wp14:anchorId="2622936F" wp14:editId="177ED00F">
              <wp:simplePos x="0" y="0"/>
              <wp:positionH relativeFrom="column">
                <wp:posOffset>0</wp:posOffset>
              </wp:positionH>
              <wp:positionV relativeFrom="paragraph">
                <wp:posOffset>288289</wp:posOffset>
              </wp:positionV>
              <wp:extent cx="4500245" cy="0"/>
              <wp:effectExtent l="0" t="19050" r="14605"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flip:x;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" strokeweight="3pt">
              <v:stroke linestyle="thinThin"/>
            </v:line>
          </w:pict>
        </mc:Fallback>
      </mc:AlternateContent>
    </w:r>
    <w:r>
      <w:rPr>
        <w:rFonts w:ascii="IRNazanin" w:hAnsi="IRNazanin" w:cs="IRNazanin" w:hint="cs"/>
        <w:b/>
        <w:bCs/>
        <w:sz w:val="26"/>
        <w:szCs w:val="26"/>
        <w:rtl/>
        <w:lang w:bidi="fa-IR"/>
      </w:rPr>
      <w:t>5 سرانجام علی‌محمد باب</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4F7BA2">
      <w:rPr>
        <w:rFonts w:ascii="IRNazli" w:hAnsi="IRNazli" w:cs="IRNazli"/>
        <w:noProof/>
        <w:rtl/>
      </w:rPr>
      <w:t>79</w:t>
    </w:r>
    <w:r w:rsidRPr="00791E3A">
      <w:rPr>
        <w:rFonts w:ascii="IRNazli" w:hAnsi="IRNazli" w:cs="IRNazli"/>
        <w:rtl/>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5FD" w:rsidRPr="00C9167F" w:rsidRDefault="00AA35FD" w:rsidP="00AA35FD">
    <w:pPr>
      <w:pStyle w:val="Header"/>
      <w:tabs>
        <w:tab w:val="clear" w:pos="4153"/>
        <w:tab w:val="left" w:pos="284"/>
        <w:tab w:val="center" w:pos="5670"/>
        <w:tab w:val="right" w:pos="6804"/>
      </w:tabs>
      <w:bidi/>
      <w:spacing w:after="180"/>
      <w:ind w:left="284" w:right="284"/>
      <w:jc w:val="both"/>
      <w:rPr>
        <w:rFonts w:ascii="IRLotus" w:hAnsi="IRLotus" w:cs="IRLotus"/>
        <w:sz w:val="22"/>
        <w:szCs w:val="22"/>
        <w:rtl/>
      </w:rPr>
    </w:pPr>
    <w:r>
      <w:rPr>
        <w:noProof/>
      </w:rPr>
      <mc:AlternateContent>
        <mc:Choice Requires="wps">
          <w:drawing>
            <wp:anchor distT="4294967295" distB="4294967295" distL="114300" distR="114300" simplePos="0" relativeHeight="251685888" behindDoc="0" locked="0" layoutInCell="1" allowOverlap="1" wp14:anchorId="59806CD7" wp14:editId="2EDC61A7">
              <wp:simplePos x="0" y="0"/>
              <wp:positionH relativeFrom="column">
                <wp:posOffset>0</wp:posOffset>
              </wp:positionH>
              <wp:positionV relativeFrom="paragraph">
                <wp:posOffset>288289</wp:posOffset>
              </wp:positionV>
              <wp:extent cx="4500245" cy="0"/>
              <wp:effectExtent l="0" t="19050" r="14605"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flip:x;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I+A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DOcI+A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6 گزیده‌ای از سخانان علی‌محمد باب</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4F7BA2">
      <w:rPr>
        <w:rFonts w:ascii="IRNazli" w:hAnsi="IRNazli" w:cs="IRNazli"/>
        <w:noProof/>
        <w:rtl/>
      </w:rPr>
      <w:t>95</w:t>
    </w:r>
    <w:r w:rsidRPr="00791E3A">
      <w:rPr>
        <w:rFonts w:ascii="IRNazli" w:hAnsi="IRNazli" w:cs="IRNazli"/>
        <w:rtl/>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5FD" w:rsidRPr="00C9167F" w:rsidRDefault="00AA35FD" w:rsidP="00AA35FD">
    <w:pPr>
      <w:pStyle w:val="Header"/>
      <w:tabs>
        <w:tab w:val="clear" w:pos="4153"/>
        <w:tab w:val="left" w:pos="284"/>
        <w:tab w:val="center" w:pos="5670"/>
        <w:tab w:val="right" w:pos="6804"/>
      </w:tabs>
      <w:bidi/>
      <w:spacing w:after="180"/>
      <w:ind w:left="284" w:right="284"/>
      <w:jc w:val="both"/>
      <w:rPr>
        <w:rFonts w:ascii="IRLotus" w:hAnsi="IRLotus" w:cs="IRLotus"/>
        <w:sz w:val="22"/>
        <w:szCs w:val="22"/>
        <w:rtl/>
      </w:rPr>
    </w:pPr>
    <w:r>
      <w:rPr>
        <w:noProof/>
      </w:rPr>
      <mc:AlternateContent>
        <mc:Choice Requires="wps">
          <w:drawing>
            <wp:anchor distT="4294967295" distB="4294967295" distL="114300" distR="114300" simplePos="0" relativeHeight="251687936" behindDoc="0" locked="0" layoutInCell="1" allowOverlap="1" wp14:anchorId="37F9700C" wp14:editId="774C4A35">
              <wp:simplePos x="0" y="0"/>
              <wp:positionH relativeFrom="column">
                <wp:posOffset>0</wp:posOffset>
              </wp:positionH>
              <wp:positionV relativeFrom="paragraph">
                <wp:posOffset>288289</wp:posOffset>
              </wp:positionV>
              <wp:extent cx="4500245" cy="0"/>
              <wp:effectExtent l="0" t="19050" r="14605"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flip:x;z-index:251687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DKG/vw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7 سوابق حسینعلی بهاء</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4F7BA2">
      <w:rPr>
        <w:rFonts w:ascii="IRNazli" w:hAnsi="IRNazli" w:cs="IRNazli"/>
        <w:noProof/>
        <w:rtl/>
      </w:rPr>
      <w:t>115</w:t>
    </w:r>
    <w:r w:rsidRPr="00791E3A">
      <w:rPr>
        <w:rFonts w:ascii="IRNazli" w:hAnsi="IRNazli" w:cs="IRNazli"/>
        <w:rtl/>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5FD" w:rsidRPr="00C9167F" w:rsidRDefault="00AA35FD" w:rsidP="00AA35FD">
    <w:pPr>
      <w:pStyle w:val="Header"/>
      <w:tabs>
        <w:tab w:val="clear" w:pos="4153"/>
        <w:tab w:val="left" w:pos="284"/>
        <w:tab w:val="center" w:pos="5670"/>
        <w:tab w:val="right" w:pos="6804"/>
      </w:tabs>
      <w:bidi/>
      <w:spacing w:after="180"/>
      <w:ind w:left="284" w:right="284"/>
      <w:jc w:val="both"/>
      <w:rPr>
        <w:rFonts w:ascii="IRLotus" w:hAnsi="IRLotus" w:cs="IRLotus"/>
        <w:sz w:val="22"/>
        <w:szCs w:val="22"/>
        <w:rtl/>
      </w:rPr>
    </w:pPr>
    <w:r>
      <w:rPr>
        <w:noProof/>
      </w:rPr>
      <mc:AlternateContent>
        <mc:Choice Requires="wps">
          <w:drawing>
            <wp:anchor distT="4294967295" distB="4294967295" distL="114300" distR="114300" simplePos="0" relativeHeight="251689984" behindDoc="0" locked="0" layoutInCell="1" allowOverlap="1" wp14:anchorId="65CA97A3" wp14:editId="28283D1B">
              <wp:simplePos x="0" y="0"/>
              <wp:positionH relativeFrom="column">
                <wp:posOffset>0</wp:posOffset>
              </wp:positionH>
              <wp:positionV relativeFrom="paragraph">
                <wp:posOffset>288289</wp:posOffset>
              </wp:positionV>
              <wp:extent cx="4500245" cy="0"/>
              <wp:effectExtent l="0" t="19050" r="14605"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flip:x;z-index:251689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Md6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CXDMd6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8 ادعاهای حسینعلی بهاء</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4F7BA2">
      <w:rPr>
        <w:rFonts w:ascii="IRNazli" w:hAnsi="IRNazli" w:cs="IRNazli"/>
        <w:noProof/>
        <w:rtl/>
      </w:rPr>
      <w:t>137</w:t>
    </w:r>
    <w:r w:rsidRPr="00791E3A">
      <w:rPr>
        <w:rFonts w:ascii="IRNazli" w:hAnsi="IRNazli" w:cs="IRNazli"/>
        <w:rtl/>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5FD" w:rsidRPr="00C9167F" w:rsidRDefault="00AA35FD" w:rsidP="00AA35FD">
    <w:pPr>
      <w:pStyle w:val="Header"/>
      <w:tabs>
        <w:tab w:val="clear" w:pos="4153"/>
        <w:tab w:val="left" w:pos="284"/>
        <w:tab w:val="center" w:pos="5670"/>
        <w:tab w:val="right" w:pos="6804"/>
      </w:tabs>
      <w:bidi/>
      <w:spacing w:after="180"/>
      <w:ind w:left="284" w:right="284"/>
      <w:jc w:val="both"/>
      <w:rPr>
        <w:rFonts w:ascii="IRLotus" w:hAnsi="IRLotus" w:cs="IRLotus"/>
        <w:sz w:val="22"/>
        <w:szCs w:val="22"/>
        <w:rtl/>
      </w:rPr>
    </w:pPr>
    <w:r>
      <w:rPr>
        <w:noProof/>
      </w:rPr>
      <mc:AlternateContent>
        <mc:Choice Requires="wps">
          <w:drawing>
            <wp:anchor distT="4294967295" distB="4294967295" distL="114300" distR="114300" simplePos="0" relativeHeight="251692032" behindDoc="0" locked="0" layoutInCell="1" allowOverlap="1" wp14:anchorId="561F1A25" wp14:editId="023AD496">
              <wp:simplePos x="0" y="0"/>
              <wp:positionH relativeFrom="column">
                <wp:posOffset>0</wp:posOffset>
              </wp:positionH>
              <wp:positionV relativeFrom="paragraph">
                <wp:posOffset>288289</wp:posOffset>
              </wp:positionV>
              <wp:extent cx="4500245" cy="0"/>
              <wp:effectExtent l="0" t="19050" r="14605"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flip:x;z-index:251692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7MKLQ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JNnswotAgAATgQAAA4AAAAAAAAAAAAAAAAALgIAAGRycy9lMm9E&#10;b2MueG1sUEsBAi0AFAAGAAgAAAAhAF8P83v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9 دلایل حسینعلی بهاء</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4F7BA2">
      <w:rPr>
        <w:rFonts w:ascii="IRNazli" w:hAnsi="IRNazli" w:cs="IRNazli"/>
        <w:noProof/>
        <w:rtl/>
      </w:rPr>
      <w:t>161</w:t>
    </w:r>
    <w:r w:rsidRPr="00791E3A">
      <w:rPr>
        <w:rFonts w:ascii="IRNazli" w:hAnsi="IRNazli" w:cs="IRNazli"/>
        <w:rtl/>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5FD" w:rsidRPr="00C9167F" w:rsidRDefault="00AA35FD" w:rsidP="00AA35FD">
    <w:pPr>
      <w:pStyle w:val="Header"/>
      <w:tabs>
        <w:tab w:val="clear" w:pos="4153"/>
        <w:tab w:val="left" w:pos="284"/>
        <w:tab w:val="center" w:pos="5670"/>
        <w:tab w:val="right" w:pos="6804"/>
      </w:tabs>
      <w:bidi/>
      <w:spacing w:after="180"/>
      <w:ind w:left="284" w:right="284"/>
      <w:jc w:val="both"/>
      <w:rPr>
        <w:rFonts w:ascii="IRLotus" w:hAnsi="IRLotus" w:cs="IRLotus"/>
        <w:sz w:val="22"/>
        <w:szCs w:val="22"/>
        <w:rtl/>
      </w:rPr>
    </w:pPr>
    <w:r>
      <w:rPr>
        <w:noProof/>
      </w:rPr>
      <mc:AlternateContent>
        <mc:Choice Requires="wps">
          <w:drawing>
            <wp:anchor distT="4294967295" distB="4294967295" distL="114300" distR="114300" simplePos="0" relativeHeight="251694080" behindDoc="0" locked="0" layoutInCell="1" allowOverlap="1" wp14:anchorId="3A038F23" wp14:editId="359705EF">
              <wp:simplePos x="0" y="0"/>
              <wp:positionH relativeFrom="column">
                <wp:posOffset>0</wp:posOffset>
              </wp:positionH>
              <wp:positionV relativeFrom="paragraph">
                <wp:posOffset>288289</wp:posOffset>
              </wp:positionV>
              <wp:extent cx="4500245" cy="0"/>
              <wp:effectExtent l="0" t="19050" r="14605"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flip:x;z-index:251694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i+a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Cf2i+a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10 کژگویی‌های حسینعلی بهاء</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4F7BA2">
      <w:rPr>
        <w:rFonts w:ascii="IRNazli" w:hAnsi="IRNazli" w:cs="IRNazli"/>
        <w:noProof/>
        <w:rtl/>
      </w:rPr>
      <w:t>183</w:t>
    </w:r>
    <w:r w:rsidRPr="00791E3A">
      <w:rPr>
        <w:rFonts w:ascii="IRNazli" w:hAnsi="IRNazli" w:cs="IRNazli"/>
        <w:rtl/>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5FD" w:rsidRPr="00C9167F" w:rsidRDefault="00AA35FD" w:rsidP="00AA35FD">
    <w:pPr>
      <w:pStyle w:val="Header"/>
      <w:tabs>
        <w:tab w:val="clear" w:pos="4153"/>
        <w:tab w:val="left" w:pos="284"/>
        <w:tab w:val="center" w:pos="5670"/>
        <w:tab w:val="right" w:pos="6804"/>
      </w:tabs>
      <w:bidi/>
      <w:spacing w:after="180"/>
      <w:ind w:left="284" w:right="284"/>
      <w:jc w:val="both"/>
      <w:rPr>
        <w:rFonts w:ascii="IRLotus" w:hAnsi="IRLotus" w:cs="IRLotus"/>
        <w:sz w:val="22"/>
        <w:szCs w:val="22"/>
        <w:rtl/>
      </w:rPr>
    </w:pPr>
    <w:r>
      <w:rPr>
        <w:noProof/>
      </w:rPr>
      <mc:AlternateContent>
        <mc:Choice Requires="wps">
          <w:drawing>
            <wp:anchor distT="4294967295" distB="4294967295" distL="114300" distR="114300" simplePos="0" relativeHeight="251696128" behindDoc="0" locked="0" layoutInCell="1" allowOverlap="1" wp14:anchorId="5071A25C" wp14:editId="326E723F">
              <wp:simplePos x="0" y="0"/>
              <wp:positionH relativeFrom="column">
                <wp:posOffset>0</wp:posOffset>
              </wp:positionH>
              <wp:positionV relativeFrom="paragraph">
                <wp:posOffset>288289</wp:posOffset>
              </wp:positionV>
              <wp:extent cx="4500245" cy="0"/>
              <wp:effectExtent l="0" t="19050" r="14605"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 o:spid="_x0000_s1026" style="position:absolute;flip:x;z-index:251696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CbsVvq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11 سرانجام حسینعلی بهاء</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4F7BA2">
      <w:rPr>
        <w:rFonts w:ascii="IRNazli" w:hAnsi="IRNazli" w:cs="IRNazli"/>
        <w:noProof/>
        <w:rtl/>
      </w:rPr>
      <w:t>201</w:t>
    </w:r>
    <w:r w:rsidRPr="00791E3A">
      <w:rPr>
        <w:rFonts w:ascii="IRNazli" w:hAnsi="IRNazli" w:cs="IRNazli"/>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420" w:rsidRPr="00B966B8" w:rsidRDefault="00804420" w:rsidP="00D21C8C">
    <w:pPr>
      <w:pStyle w:val="Header"/>
      <w:tabs>
        <w:tab w:val="clear" w:pos="4153"/>
        <w:tab w:val="clear" w:pos="8306"/>
        <w:tab w:val="left" w:pos="254"/>
        <w:tab w:val="right" w:pos="7200"/>
      </w:tabs>
      <w:bidi/>
      <w:spacing w:after="180"/>
      <w:ind w:left="284" w:right="284"/>
      <w:jc w:val="both"/>
      <w:rPr>
        <w:rFonts w:ascii="B Compset" w:hAnsi="B Compset"/>
        <w:sz w:val="22"/>
        <w:szCs w:val="22"/>
        <w:rtl/>
      </w:rPr>
    </w:pPr>
    <w:r>
      <w:rPr>
        <w:rFonts w:ascii="B Compset" w:hAnsi="B Compset" w:hint="cs"/>
        <w:b/>
        <w:bCs/>
        <w:noProof/>
        <w:rtl/>
      </w:rPr>
      <mc:AlternateContent>
        <mc:Choice Requires="wps">
          <w:drawing>
            <wp:anchor distT="0" distB="0" distL="114300" distR="114300" simplePos="0" relativeHeight="251650048" behindDoc="0" locked="0" layoutInCell="1" allowOverlap="1" wp14:anchorId="13A1A617" wp14:editId="3B6D78ED">
              <wp:simplePos x="0" y="0"/>
              <wp:positionH relativeFrom="column">
                <wp:posOffset>0</wp:posOffset>
              </wp:positionH>
              <wp:positionV relativeFrom="paragraph">
                <wp:posOffset>271145</wp:posOffset>
              </wp:positionV>
              <wp:extent cx="4751705" cy="0"/>
              <wp:effectExtent l="24765" t="26035" r="24130" b="2159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35pt" to="374.15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" strokeweight="3pt">
              <v:stroke linestyle="thinThin"/>
            </v:line>
          </w:pict>
        </mc:Fallback>
      </mc:AlternateContent>
    </w:r>
    <w:r w:rsidRPr="00AE443A">
      <w:rPr>
        <w:rFonts w:hint="cs"/>
        <w:b/>
        <w:bCs/>
        <w:sz w:val="26"/>
        <w:szCs w:val="26"/>
        <w:rtl/>
        <w:lang w:bidi="fa-IR"/>
      </w:rPr>
      <w:t>فهرست مطالب</w:t>
    </w:r>
    <w:r w:rsidRPr="00D21C8C">
      <w:rPr>
        <w:rFonts w:ascii="Times New Roman Bold" w:hAnsi="Times New Roman Bold" w:cs="B Zar" w:hint="cs"/>
        <w:sz w:val="28"/>
        <w:szCs w:val="28"/>
        <w:rtl/>
      </w:rPr>
      <w:tab/>
    </w:r>
    <w:r w:rsidRPr="00D21C8C">
      <w:rPr>
        <w:rFonts w:ascii="Times New Roman Bold" w:hAnsi="Times New Roman Bold" w:cs="B Zar" w:hint="cs"/>
        <w:sz w:val="28"/>
        <w:szCs w:val="28"/>
        <w:rtl/>
      </w:rPr>
      <w:fldChar w:fldCharType="begin"/>
    </w:r>
    <w:r w:rsidRPr="00D21C8C">
      <w:rPr>
        <w:rFonts w:ascii="Times New Roman Bold" w:hAnsi="Times New Roman Bold" w:cs="B Zar" w:hint="cs"/>
        <w:sz w:val="28"/>
        <w:szCs w:val="28"/>
      </w:rPr>
      <w:instrText xml:space="preserve"> PAGE </w:instrText>
    </w:r>
    <w:r w:rsidRPr="00D21C8C">
      <w:rPr>
        <w:rFonts w:ascii="Times New Roman Bold" w:hAnsi="Times New Roman Bold" w:cs="B Zar" w:hint="cs"/>
        <w:sz w:val="28"/>
        <w:szCs w:val="28"/>
        <w:rtl/>
      </w:rPr>
      <w:fldChar w:fldCharType="separate"/>
    </w:r>
    <w:r w:rsidR="004F7BA2">
      <w:rPr>
        <w:rFonts w:ascii="Times New Roman Bold" w:hAnsi="Times New Roman Bold" w:cs="B Zar"/>
        <w:noProof/>
        <w:sz w:val="28"/>
        <w:szCs w:val="28"/>
        <w:rtl/>
      </w:rPr>
      <w:t>3</w:t>
    </w:r>
    <w:r w:rsidRPr="00D21C8C">
      <w:rPr>
        <w:rFonts w:ascii="Times New Roman Bold" w:hAnsi="Times New Roman Bold" w:cs="B Zar" w:hint="cs"/>
        <w:sz w:val="28"/>
        <w:szCs w:val="28"/>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420" w:rsidRPr="00C9167F" w:rsidRDefault="00804420" w:rsidP="008D2C3C">
    <w:pPr>
      <w:pStyle w:val="Header"/>
      <w:tabs>
        <w:tab w:val="left" w:pos="284"/>
        <w:tab w:val="right" w:pos="6804"/>
      </w:tabs>
      <w:bidi/>
      <w:spacing w:after="180"/>
      <w:ind w:left="284" w:right="284"/>
      <w:jc w:val="both"/>
      <w:rPr>
        <w:rFonts w:ascii="IRLotus" w:hAnsi="IRLotus" w:cs="IRLotus"/>
        <w:sz w:val="22"/>
        <w:szCs w:val="22"/>
        <w:rtl/>
      </w:rPr>
    </w:pPr>
    <w:r>
      <w:rPr>
        <w:noProof/>
      </w:rPr>
      <mc:AlternateContent>
        <mc:Choice Requires="wps">
          <w:drawing>
            <wp:anchor distT="4294967295" distB="4294967295" distL="114300" distR="114300" simplePos="0" relativeHeight="251669504" behindDoc="0" locked="0" layoutInCell="1" allowOverlap="1" wp14:anchorId="30EA5ABC" wp14:editId="29A7AD46">
              <wp:simplePos x="0" y="0"/>
              <wp:positionH relativeFrom="column">
                <wp:posOffset>0</wp:posOffset>
              </wp:positionH>
              <wp:positionV relativeFrom="paragraph">
                <wp:posOffset>288289</wp:posOffset>
              </wp:positionV>
              <wp:extent cx="4500245" cy="0"/>
              <wp:effectExtent l="0" t="19050" r="14605" b="1905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pTj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nGqU4ywCAABMBAAADgAAAAAAAAAAAAAAAAAuAgAAZHJzL2Uyb0Rv&#10;Yy54bWxQSwECLQAUAAYACAAAACEAXw/ze9gAAAAGAQAADwAAAAAAAAAAAAAAAACGBAAAZHJzL2Rv&#10;d25yZXYueG1sUEsFBgAAAAAEAAQA8wAAAIsFAAAAAA==&#10;" strokeweight="3pt">
              <v:stroke linestyle="thinThin"/>
            </v:line>
          </w:pict>
        </mc:Fallback>
      </mc:AlternateContent>
    </w:r>
    <w:r w:rsidRPr="00791E3A">
      <w:rPr>
        <w:rFonts w:ascii="IRNazanin" w:hAnsi="IRNazanin" w:cs="IRNazanin"/>
        <w:b/>
        <w:bCs/>
        <w:sz w:val="26"/>
        <w:szCs w:val="26"/>
        <w:rtl/>
        <w:lang w:bidi="fa-IR"/>
      </w:rPr>
      <w:t>فهرست مطالب</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4F7BA2">
      <w:rPr>
        <w:rFonts w:ascii="IRNazli" w:hAnsi="IRNazli" w:cs="IRNazli" w:hint="eastAsia"/>
        <w:noProof/>
        <w:rtl/>
      </w:rPr>
      <w:t>‌ج</w:t>
    </w:r>
    <w:r w:rsidRPr="00791E3A">
      <w:rPr>
        <w:rFonts w:ascii="IRNazli" w:hAnsi="IRNazli" w:cs="IRNazli"/>
        <w:rtl/>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420" w:rsidRDefault="00804420" w:rsidP="008D2C3C">
    <w:pPr>
      <w:pStyle w:val="Header"/>
      <w:bidi/>
      <w:rPr>
        <w:sz w:val="34"/>
        <w:szCs w:val="34"/>
        <w:rtl/>
        <w:lang w:bidi="fa-IR"/>
      </w:rPr>
    </w:pPr>
  </w:p>
  <w:p w:rsidR="00804420" w:rsidRPr="008D2C3C" w:rsidRDefault="00804420" w:rsidP="008D2C3C">
    <w:pPr>
      <w:pStyle w:val="Header"/>
      <w:bidi/>
      <w:rPr>
        <w:sz w:val="34"/>
        <w:szCs w:val="34"/>
        <w:lang w:bidi="fa-I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5FD" w:rsidRPr="00C9167F" w:rsidRDefault="00AA35FD" w:rsidP="00AA35FD">
    <w:pPr>
      <w:pStyle w:val="Header"/>
      <w:tabs>
        <w:tab w:val="clear" w:pos="4153"/>
        <w:tab w:val="left" w:pos="284"/>
        <w:tab w:val="center" w:pos="5670"/>
        <w:tab w:val="right" w:pos="6804"/>
      </w:tabs>
      <w:bidi/>
      <w:spacing w:after="180"/>
      <w:ind w:left="284" w:right="284"/>
      <w:jc w:val="both"/>
      <w:rPr>
        <w:rFonts w:ascii="IRLotus" w:hAnsi="IRLotus" w:cs="IRLotus"/>
        <w:sz w:val="22"/>
        <w:szCs w:val="22"/>
        <w:rtl/>
      </w:rPr>
    </w:pPr>
    <w:r>
      <w:rPr>
        <w:noProof/>
      </w:rPr>
      <mc:AlternateContent>
        <mc:Choice Requires="wps">
          <w:drawing>
            <wp:anchor distT="4294967295" distB="4294967295" distL="114300" distR="114300" simplePos="0" relativeHeight="251671552" behindDoc="0" locked="0" layoutInCell="1" allowOverlap="1" wp14:anchorId="21C24CA9" wp14:editId="3603B7ED">
              <wp:simplePos x="0" y="0"/>
              <wp:positionH relativeFrom="column">
                <wp:posOffset>0</wp:posOffset>
              </wp:positionH>
              <wp:positionV relativeFrom="paragraph">
                <wp:posOffset>288289</wp:posOffset>
              </wp:positionV>
              <wp:extent cx="4500245" cy="0"/>
              <wp:effectExtent l="0" t="19050" r="14605" b="1905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wu1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GUsLtSwCAABMBAAADgAAAAAAAAAAAAAAAAAuAgAAZHJzL2Uyb0Rv&#10;Yy54bWxQSwECLQAUAAYACAAAACEAXw/ze9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مآخذ بابی و بهایی که در این کتاب بدان‌ها استناد شده است</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4F7BA2">
      <w:rPr>
        <w:rFonts w:ascii="IRNazli" w:hAnsi="IRNazli" w:cs="IRNazli"/>
        <w:noProof/>
        <w:rtl/>
      </w:rPr>
      <w:t>3</w:t>
    </w:r>
    <w:r w:rsidRPr="00791E3A">
      <w:rPr>
        <w:rFonts w:ascii="IRNazli" w:hAnsi="IRNazli" w:cs="IRNazli"/>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5FD" w:rsidRDefault="00AA35FD" w:rsidP="008D2C3C">
    <w:pPr>
      <w:pStyle w:val="Header"/>
      <w:bidi/>
      <w:rPr>
        <w:sz w:val="34"/>
        <w:szCs w:val="34"/>
        <w:rtl/>
        <w:lang w:bidi="fa-IR"/>
      </w:rPr>
    </w:pPr>
  </w:p>
  <w:p w:rsidR="00AA35FD" w:rsidRPr="008D2C3C" w:rsidRDefault="00AA35FD" w:rsidP="008D2C3C">
    <w:pPr>
      <w:pStyle w:val="Header"/>
      <w:bidi/>
      <w:rPr>
        <w:sz w:val="34"/>
        <w:szCs w:val="34"/>
        <w:lang w:bidi="fa-I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5FD" w:rsidRPr="00C9167F" w:rsidRDefault="00AA35FD" w:rsidP="00AA35FD">
    <w:pPr>
      <w:pStyle w:val="Header"/>
      <w:tabs>
        <w:tab w:val="clear" w:pos="4153"/>
        <w:tab w:val="left" w:pos="284"/>
        <w:tab w:val="center" w:pos="5670"/>
        <w:tab w:val="right" w:pos="6804"/>
      </w:tabs>
      <w:bidi/>
      <w:spacing w:after="180"/>
      <w:ind w:left="284" w:right="284"/>
      <w:jc w:val="both"/>
      <w:rPr>
        <w:rFonts w:ascii="IRLotus" w:hAnsi="IRLotus" w:cs="IRLotus"/>
        <w:sz w:val="22"/>
        <w:szCs w:val="22"/>
        <w:rtl/>
      </w:rPr>
    </w:pPr>
    <w:r>
      <w:rPr>
        <w:noProof/>
      </w:rPr>
      <mc:AlternateContent>
        <mc:Choice Requires="wps">
          <w:drawing>
            <wp:anchor distT="4294967295" distB="4294967295" distL="114300" distR="114300" simplePos="0" relativeHeight="251673600" behindDoc="0" locked="0" layoutInCell="1" allowOverlap="1" wp14:anchorId="6C5C9BE2" wp14:editId="37D51B8C">
              <wp:simplePos x="0" y="0"/>
              <wp:positionH relativeFrom="column">
                <wp:posOffset>0</wp:posOffset>
              </wp:positionH>
              <wp:positionV relativeFrom="paragraph">
                <wp:posOffset>288289</wp:posOffset>
              </wp:positionV>
              <wp:extent cx="4500245" cy="0"/>
              <wp:effectExtent l="0" t="19050" r="1460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fnljJSwCAABMBAAADgAAAAAAAAAAAAAAAAAuAgAAZHJzL2Uyb0Rv&#10;Yy54bWxQSwECLQAUAAYACAAAACEAXw/ze9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سرآغاز سخن</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4F7BA2">
      <w:rPr>
        <w:rFonts w:ascii="IRNazli" w:hAnsi="IRNazli" w:cs="IRNazli"/>
        <w:noProof/>
        <w:rtl/>
      </w:rPr>
      <w:t>13</w:t>
    </w:r>
    <w:r w:rsidRPr="00791E3A">
      <w:rPr>
        <w:rFonts w:ascii="IRNazli" w:hAnsi="IRNazli" w:cs="IRNazli"/>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5FD" w:rsidRPr="00C9167F" w:rsidRDefault="00AA35FD" w:rsidP="00AA35FD">
    <w:pPr>
      <w:pStyle w:val="Header"/>
      <w:tabs>
        <w:tab w:val="clear" w:pos="4153"/>
        <w:tab w:val="left" w:pos="284"/>
        <w:tab w:val="center" w:pos="5670"/>
        <w:tab w:val="right" w:pos="6804"/>
      </w:tabs>
      <w:bidi/>
      <w:spacing w:after="180"/>
      <w:ind w:left="284" w:right="284"/>
      <w:jc w:val="both"/>
      <w:rPr>
        <w:rFonts w:ascii="IRLotus" w:hAnsi="IRLotus" w:cs="IRLotus"/>
        <w:sz w:val="22"/>
        <w:szCs w:val="22"/>
        <w:rtl/>
      </w:rPr>
    </w:pPr>
    <w:r>
      <w:rPr>
        <w:noProof/>
      </w:rPr>
      <mc:AlternateContent>
        <mc:Choice Requires="wps">
          <w:drawing>
            <wp:anchor distT="4294967295" distB="4294967295" distL="114300" distR="114300" simplePos="0" relativeHeight="251675648" behindDoc="0" locked="0" layoutInCell="1" allowOverlap="1" wp14:anchorId="6D85A580" wp14:editId="3B2B1F7A">
              <wp:simplePos x="0" y="0"/>
              <wp:positionH relativeFrom="column">
                <wp:posOffset>0</wp:posOffset>
              </wp:positionH>
              <wp:positionV relativeFrom="paragraph">
                <wp:posOffset>288289</wp:posOffset>
              </wp:positionV>
              <wp:extent cx="4500245" cy="0"/>
              <wp:effectExtent l="0" t="19050" r="1460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x;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HZZ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e1h2WSwCAABMBAAADgAAAAAAAAAAAAAAAAAuAgAAZHJzL2Uyb0Rv&#10;Yy54bWxQSwECLQAUAAYACAAAACEAXw/ze9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1 سوابق علی‌محمد باب</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4F7BA2">
      <w:rPr>
        <w:rFonts w:ascii="IRNazli" w:hAnsi="IRNazli" w:cs="IRNazli"/>
        <w:noProof/>
        <w:rtl/>
      </w:rPr>
      <w:t>29</w:t>
    </w:r>
    <w:r w:rsidRPr="00791E3A">
      <w:rPr>
        <w:rFonts w:ascii="IRNazli" w:hAnsi="IRNazli" w:cs="IRNazli"/>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5FD" w:rsidRPr="00C9167F" w:rsidRDefault="00AA35FD" w:rsidP="00AA35FD">
    <w:pPr>
      <w:pStyle w:val="Header"/>
      <w:tabs>
        <w:tab w:val="clear" w:pos="4153"/>
        <w:tab w:val="left" w:pos="284"/>
        <w:tab w:val="center" w:pos="5670"/>
        <w:tab w:val="right" w:pos="6804"/>
      </w:tabs>
      <w:bidi/>
      <w:spacing w:after="180"/>
      <w:ind w:left="284" w:right="284"/>
      <w:jc w:val="both"/>
      <w:rPr>
        <w:rFonts w:ascii="IRLotus" w:hAnsi="IRLotus" w:cs="IRLotus"/>
        <w:sz w:val="22"/>
        <w:szCs w:val="22"/>
        <w:rtl/>
      </w:rPr>
    </w:pPr>
    <w:r>
      <w:rPr>
        <w:noProof/>
      </w:rPr>
      <mc:AlternateContent>
        <mc:Choice Requires="wps">
          <w:drawing>
            <wp:anchor distT="4294967295" distB="4294967295" distL="114300" distR="114300" simplePos="0" relativeHeight="251677696" behindDoc="0" locked="0" layoutInCell="1" allowOverlap="1" wp14:anchorId="4C2CDB19" wp14:editId="6FDE2838">
              <wp:simplePos x="0" y="0"/>
              <wp:positionH relativeFrom="column">
                <wp:posOffset>0</wp:posOffset>
              </wp:positionH>
              <wp:positionV relativeFrom="paragraph">
                <wp:posOffset>288289</wp:posOffset>
              </wp:positionV>
              <wp:extent cx="4500245" cy="0"/>
              <wp:effectExtent l="0" t="19050" r="14605"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x;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lyh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cRpcoSwCAABMBAAADgAAAAAAAAAAAAAAAAAuAgAAZHJzL2Uyb0Rv&#10;Yy54bWxQSwECLQAUAAYACAAAACEAXw/ze9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2 دعاوی گوناگون علی‌محمد باب</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4F7BA2">
      <w:rPr>
        <w:rFonts w:ascii="IRNazli" w:hAnsi="IRNazli" w:cs="IRNazli"/>
        <w:noProof/>
        <w:rtl/>
      </w:rPr>
      <w:t>41</w:t>
    </w:r>
    <w:r w:rsidRPr="00791E3A">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8A87C34"/>
    <w:lvl w:ilvl="0">
      <w:start w:val="1"/>
      <w:numFmt w:val="decimal"/>
      <w:lvlText w:val="%1."/>
      <w:lvlJc w:val="left"/>
      <w:pPr>
        <w:tabs>
          <w:tab w:val="num" w:pos="1800"/>
        </w:tabs>
        <w:ind w:left="1800" w:hanging="360"/>
      </w:pPr>
    </w:lvl>
  </w:abstractNum>
  <w:abstractNum w:abstractNumId="1">
    <w:nsid w:val="FFFFFF7D"/>
    <w:multiLevelType w:val="singleLevel"/>
    <w:tmpl w:val="5FB295AE"/>
    <w:lvl w:ilvl="0">
      <w:start w:val="1"/>
      <w:numFmt w:val="decimal"/>
      <w:lvlText w:val="%1."/>
      <w:lvlJc w:val="left"/>
      <w:pPr>
        <w:tabs>
          <w:tab w:val="num" w:pos="1440"/>
        </w:tabs>
        <w:ind w:left="1440" w:hanging="360"/>
      </w:pPr>
    </w:lvl>
  </w:abstractNum>
  <w:abstractNum w:abstractNumId="2">
    <w:nsid w:val="FFFFFF7E"/>
    <w:multiLevelType w:val="singleLevel"/>
    <w:tmpl w:val="8598B5C8"/>
    <w:lvl w:ilvl="0">
      <w:start w:val="1"/>
      <w:numFmt w:val="decimal"/>
      <w:lvlText w:val="%1."/>
      <w:lvlJc w:val="left"/>
      <w:pPr>
        <w:tabs>
          <w:tab w:val="num" w:pos="1080"/>
        </w:tabs>
        <w:ind w:left="1080" w:hanging="360"/>
      </w:pPr>
    </w:lvl>
  </w:abstractNum>
  <w:abstractNum w:abstractNumId="3">
    <w:nsid w:val="FFFFFF7F"/>
    <w:multiLevelType w:val="singleLevel"/>
    <w:tmpl w:val="59D26906"/>
    <w:lvl w:ilvl="0">
      <w:start w:val="1"/>
      <w:numFmt w:val="decimal"/>
      <w:lvlText w:val="%1."/>
      <w:lvlJc w:val="left"/>
      <w:pPr>
        <w:tabs>
          <w:tab w:val="num" w:pos="720"/>
        </w:tabs>
        <w:ind w:left="720" w:hanging="360"/>
      </w:pPr>
    </w:lvl>
  </w:abstractNum>
  <w:abstractNum w:abstractNumId="4">
    <w:nsid w:val="FFFFFF80"/>
    <w:multiLevelType w:val="singleLevel"/>
    <w:tmpl w:val="9262608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D2472D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20E15D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994985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7D6DBF8"/>
    <w:lvl w:ilvl="0">
      <w:start w:val="1"/>
      <w:numFmt w:val="decimal"/>
      <w:lvlText w:val="%1."/>
      <w:lvlJc w:val="left"/>
      <w:pPr>
        <w:tabs>
          <w:tab w:val="num" w:pos="360"/>
        </w:tabs>
        <w:ind w:left="360" w:hanging="360"/>
      </w:pPr>
    </w:lvl>
  </w:abstractNum>
  <w:abstractNum w:abstractNumId="9">
    <w:nsid w:val="FFFFFF89"/>
    <w:multiLevelType w:val="singleLevel"/>
    <w:tmpl w:val="A3963C1A"/>
    <w:lvl w:ilvl="0">
      <w:start w:val="1"/>
      <w:numFmt w:val="bullet"/>
      <w:lvlText w:val=""/>
      <w:lvlJc w:val="left"/>
      <w:pPr>
        <w:tabs>
          <w:tab w:val="num" w:pos="360"/>
        </w:tabs>
        <w:ind w:left="360" w:hanging="360"/>
      </w:pPr>
      <w:rPr>
        <w:rFonts w:ascii="Symbol" w:hAnsi="Symbol" w:hint="default"/>
      </w:rPr>
    </w:lvl>
  </w:abstractNum>
  <w:abstractNum w:abstractNumId="10">
    <w:nsid w:val="091C36B4"/>
    <w:multiLevelType w:val="hybridMultilevel"/>
    <w:tmpl w:val="5D609C0C"/>
    <w:lvl w:ilvl="0" w:tplc="193090E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11DC4D92"/>
    <w:multiLevelType w:val="hybridMultilevel"/>
    <w:tmpl w:val="AC92D07A"/>
    <w:lvl w:ilvl="0" w:tplc="135878FE">
      <w:start w:val="1"/>
      <w:numFmt w:val="decimal"/>
      <w:lvlText w:val="%1-"/>
      <w:lvlJc w:val="left"/>
      <w:pPr>
        <w:ind w:left="869" w:hanging="58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13C779B9"/>
    <w:multiLevelType w:val="hybridMultilevel"/>
    <w:tmpl w:val="1AFEEE58"/>
    <w:lvl w:ilvl="0" w:tplc="135878FE">
      <w:start w:val="1"/>
      <w:numFmt w:val="decimal"/>
      <w:lvlText w:val="%1-"/>
      <w:lvlJc w:val="left"/>
      <w:pPr>
        <w:ind w:left="869" w:hanging="58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143A3C03"/>
    <w:multiLevelType w:val="hybridMultilevel"/>
    <w:tmpl w:val="B9AC9E54"/>
    <w:lvl w:ilvl="0" w:tplc="135878FE">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
    <w:nsid w:val="28FD3E45"/>
    <w:multiLevelType w:val="multilevel"/>
    <w:tmpl w:val="E5184D9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2BC42741"/>
    <w:multiLevelType w:val="multilevel"/>
    <w:tmpl w:val="3B5CA04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09A44DF"/>
    <w:multiLevelType w:val="hybridMultilevel"/>
    <w:tmpl w:val="E0F0D37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
    <w:nsid w:val="34A150A4"/>
    <w:multiLevelType w:val="hybridMultilevel"/>
    <w:tmpl w:val="1166D1B2"/>
    <w:lvl w:ilvl="0" w:tplc="18641C5A">
      <w:start w:val="1"/>
      <w:numFmt w:val="decimal"/>
      <w:lvlText w:val="%1-"/>
      <w:lvlJc w:val="left"/>
      <w:pPr>
        <w:ind w:left="899" w:hanging="61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3AC30FB9"/>
    <w:multiLevelType w:val="hybridMultilevel"/>
    <w:tmpl w:val="ACA258F6"/>
    <w:lvl w:ilvl="0" w:tplc="39DCFB54">
      <w:start w:val="1"/>
      <w:numFmt w:val="decimal"/>
      <w:lvlText w:val="%1-"/>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9">
    <w:nsid w:val="3DE37B4F"/>
    <w:multiLevelType w:val="hybridMultilevel"/>
    <w:tmpl w:val="CC265A58"/>
    <w:lvl w:ilvl="0" w:tplc="135878FE">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0">
    <w:nsid w:val="4DA33ACE"/>
    <w:multiLevelType w:val="hybridMultilevel"/>
    <w:tmpl w:val="5EE04BA2"/>
    <w:lvl w:ilvl="0" w:tplc="E58CD93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235121A"/>
    <w:multiLevelType w:val="hybridMultilevel"/>
    <w:tmpl w:val="8BF02182"/>
    <w:lvl w:ilvl="0" w:tplc="135878FE">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2">
    <w:nsid w:val="54B908B3"/>
    <w:multiLevelType w:val="hybridMultilevel"/>
    <w:tmpl w:val="E5A6B0BA"/>
    <w:lvl w:ilvl="0" w:tplc="6282ABB8">
      <w:start w:val="1"/>
      <w:numFmt w:val="decimal"/>
      <w:lvlText w:val="%1"/>
      <w:lvlJc w:val="left"/>
      <w:pPr>
        <w:tabs>
          <w:tab w:val="num" w:pos="720"/>
        </w:tabs>
        <w:ind w:left="720" w:hanging="360"/>
      </w:pPr>
      <w:rPr>
        <w:rFonts w:ascii="IRNazli" w:hAnsi="IRNazli" w:cs="IRNazli"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CAD03A8"/>
    <w:multiLevelType w:val="hybridMultilevel"/>
    <w:tmpl w:val="D6A646DE"/>
    <w:lvl w:ilvl="0" w:tplc="135878FE">
      <w:start w:val="1"/>
      <w:numFmt w:val="decimal"/>
      <w:lvlText w:val="%1-"/>
      <w:lvlJc w:val="left"/>
      <w:pPr>
        <w:ind w:left="1153" w:hanging="585"/>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4">
    <w:nsid w:val="6CC64279"/>
    <w:multiLevelType w:val="hybridMultilevel"/>
    <w:tmpl w:val="C6646726"/>
    <w:lvl w:ilvl="0" w:tplc="D58E519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5">
    <w:nsid w:val="79227275"/>
    <w:multiLevelType w:val="hybridMultilevel"/>
    <w:tmpl w:val="88360C4E"/>
    <w:lvl w:ilvl="0" w:tplc="39DCFB5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nsid w:val="7C4B1B13"/>
    <w:multiLevelType w:val="multilevel"/>
    <w:tmpl w:val="DC9841B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14"/>
  </w:num>
  <w:num w:numId="13">
    <w:abstractNumId w:val="15"/>
  </w:num>
  <w:num w:numId="14">
    <w:abstractNumId w:val="26"/>
  </w:num>
  <w:num w:numId="15">
    <w:abstractNumId w:val="20"/>
  </w:num>
  <w:num w:numId="16">
    <w:abstractNumId w:val="16"/>
  </w:num>
  <w:num w:numId="17">
    <w:abstractNumId w:val="25"/>
  </w:num>
  <w:num w:numId="18">
    <w:abstractNumId w:val="18"/>
  </w:num>
  <w:num w:numId="19">
    <w:abstractNumId w:val="12"/>
  </w:num>
  <w:num w:numId="20">
    <w:abstractNumId w:val="23"/>
  </w:num>
  <w:num w:numId="21">
    <w:abstractNumId w:val="11"/>
  </w:num>
  <w:num w:numId="22">
    <w:abstractNumId w:val="17"/>
  </w:num>
  <w:num w:numId="23">
    <w:abstractNumId w:val="24"/>
  </w:num>
  <w:num w:numId="24">
    <w:abstractNumId w:val="21"/>
  </w:num>
  <w:num w:numId="25">
    <w:abstractNumId w:val="13"/>
  </w:num>
  <w:num w:numId="26">
    <w:abstractNumId w:val="19"/>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nJcrUmNmqpcZ7g33J96V/NbenkQ=" w:salt="Gm3cjozZVnE9volnoqzRVw=="/>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EB1"/>
    <w:rsid w:val="00000011"/>
    <w:rsid w:val="000000CB"/>
    <w:rsid w:val="000000CE"/>
    <w:rsid w:val="00000367"/>
    <w:rsid w:val="00000601"/>
    <w:rsid w:val="000006D8"/>
    <w:rsid w:val="000007B8"/>
    <w:rsid w:val="0000081B"/>
    <w:rsid w:val="000009CF"/>
    <w:rsid w:val="00001081"/>
    <w:rsid w:val="00001236"/>
    <w:rsid w:val="000012ED"/>
    <w:rsid w:val="00001487"/>
    <w:rsid w:val="0000163C"/>
    <w:rsid w:val="00001803"/>
    <w:rsid w:val="00001B7E"/>
    <w:rsid w:val="00001D84"/>
    <w:rsid w:val="00002048"/>
    <w:rsid w:val="00002619"/>
    <w:rsid w:val="00002720"/>
    <w:rsid w:val="00002726"/>
    <w:rsid w:val="00002799"/>
    <w:rsid w:val="00002D5A"/>
    <w:rsid w:val="00002E52"/>
    <w:rsid w:val="00002F16"/>
    <w:rsid w:val="000032C0"/>
    <w:rsid w:val="0000351D"/>
    <w:rsid w:val="000035B5"/>
    <w:rsid w:val="000035FC"/>
    <w:rsid w:val="00003A63"/>
    <w:rsid w:val="00003C98"/>
    <w:rsid w:val="00003DCC"/>
    <w:rsid w:val="00003E85"/>
    <w:rsid w:val="00004058"/>
    <w:rsid w:val="00004574"/>
    <w:rsid w:val="000047B8"/>
    <w:rsid w:val="0000481D"/>
    <w:rsid w:val="000048AA"/>
    <w:rsid w:val="00005031"/>
    <w:rsid w:val="00005050"/>
    <w:rsid w:val="0000533E"/>
    <w:rsid w:val="000053A1"/>
    <w:rsid w:val="00005426"/>
    <w:rsid w:val="0000550C"/>
    <w:rsid w:val="000055ED"/>
    <w:rsid w:val="000057AD"/>
    <w:rsid w:val="00005816"/>
    <w:rsid w:val="00005CBA"/>
    <w:rsid w:val="00005D58"/>
    <w:rsid w:val="00005F28"/>
    <w:rsid w:val="00006244"/>
    <w:rsid w:val="0000627D"/>
    <w:rsid w:val="000062B9"/>
    <w:rsid w:val="00006BEB"/>
    <w:rsid w:val="00006E55"/>
    <w:rsid w:val="00006F8F"/>
    <w:rsid w:val="00007291"/>
    <w:rsid w:val="00007521"/>
    <w:rsid w:val="00007566"/>
    <w:rsid w:val="00007D72"/>
    <w:rsid w:val="00010488"/>
    <w:rsid w:val="00010CBA"/>
    <w:rsid w:val="00010F79"/>
    <w:rsid w:val="00011205"/>
    <w:rsid w:val="00011367"/>
    <w:rsid w:val="000114B2"/>
    <w:rsid w:val="0001163C"/>
    <w:rsid w:val="000116A1"/>
    <w:rsid w:val="0001188A"/>
    <w:rsid w:val="00011A11"/>
    <w:rsid w:val="00011A18"/>
    <w:rsid w:val="00011FD5"/>
    <w:rsid w:val="000120E9"/>
    <w:rsid w:val="0001210D"/>
    <w:rsid w:val="000122AB"/>
    <w:rsid w:val="00012663"/>
    <w:rsid w:val="00012727"/>
    <w:rsid w:val="000127CC"/>
    <w:rsid w:val="0001294E"/>
    <w:rsid w:val="000129D6"/>
    <w:rsid w:val="00012F10"/>
    <w:rsid w:val="000132AF"/>
    <w:rsid w:val="0001379D"/>
    <w:rsid w:val="0001459F"/>
    <w:rsid w:val="00014782"/>
    <w:rsid w:val="0001544A"/>
    <w:rsid w:val="000158D9"/>
    <w:rsid w:val="00015B15"/>
    <w:rsid w:val="00015F6C"/>
    <w:rsid w:val="00016222"/>
    <w:rsid w:val="000162FF"/>
    <w:rsid w:val="0001668B"/>
    <w:rsid w:val="0001676B"/>
    <w:rsid w:val="00016CA9"/>
    <w:rsid w:val="00016FF7"/>
    <w:rsid w:val="000173FB"/>
    <w:rsid w:val="0001745C"/>
    <w:rsid w:val="000177E6"/>
    <w:rsid w:val="000178D0"/>
    <w:rsid w:val="00017C46"/>
    <w:rsid w:val="00017F5B"/>
    <w:rsid w:val="000202F4"/>
    <w:rsid w:val="000203E4"/>
    <w:rsid w:val="00020BBB"/>
    <w:rsid w:val="000214BA"/>
    <w:rsid w:val="00021B7D"/>
    <w:rsid w:val="00021E76"/>
    <w:rsid w:val="00021F46"/>
    <w:rsid w:val="000222AF"/>
    <w:rsid w:val="00022453"/>
    <w:rsid w:val="000224D3"/>
    <w:rsid w:val="0002267C"/>
    <w:rsid w:val="00022C6F"/>
    <w:rsid w:val="000231AF"/>
    <w:rsid w:val="000231D3"/>
    <w:rsid w:val="0002356D"/>
    <w:rsid w:val="000236B7"/>
    <w:rsid w:val="00023A02"/>
    <w:rsid w:val="00023BEA"/>
    <w:rsid w:val="000246E0"/>
    <w:rsid w:val="000249A4"/>
    <w:rsid w:val="00024B27"/>
    <w:rsid w:val="00024BF1"/>
    <w:rsid w:val="00024F8F"/>
    <w:rsid w:val="000251BB"/>
    <w:rsid w:val="000251DA"/>
    <w:rsid w:val="000253DE"/>
    <w:rsid w:val="0002576F"/>
    <w:rsid w:val="00025ABC"/>
    <w:rsid w:val="00025D19"/>
    <w:rsid w:val="00025F30"/>
    <w:rsid w:val="00026A7A"/>
    <w:rsid w:val="00026C20"/>
    <w:rsid w:val="00026CDD"/>
    <w:rsid w:val="00026E98"/>
    <w:rsid w:val="00026F11"/>
    <w:rsid w:val="00026F5E"/>
    <w:rsid w:val="00027007"/>
    <w:rsid w:val="000270D3"/>
    <w:rsid w:val="000271FD"/>
    <w:rsid w:val="000272F3"/>
    <w:rsid w:val="00027342"/>
    <w:rsid w:val="0002754C"/>
    <w:rsid w:val="000276E0"/>
    <w:rsid w:val="00027786"/>
    <w:rsid w:val="000278EB"/>
    <w:rsid w:val="00030142"/>
    <w:rsid w:val="00030620"/>
    <w:rsid w:val="0003062F"/>
    <w:rsid w:val="00030679"/>
    <w:rsid w:val="00030B8D"/>
    <w:rsid w:val="00030BB0"/>
    <w:rsid w:val="00030CA6"/>
    <w:rsid w:val="00030D3C"/>
    <w:rsid w:val="000315C8"/>
    <w:rsid w:val="000317FA"/>
    <w:rsid w:val="00031C8A"/>
    <w:rsid w:val="00031C8E"/>
    <w:rsid w:val="00031D44"/>
    <w:rsid w:val="00031EEC"/>
    <w:rsid w:val="00031F2A"/>
    <w:rsid w:val="00032982"/>
    <w:rsid w:val="00032F16"/>
    <w:rsid w:val="00033366"/>
    <w:rsid w:val="00033396"/>
    <w:rsid w:val="00033581"/>
    <w:rsid w:val="000335A7"/>
    <w:rsid w:val="0003369B"/>
    <w:rsid w:val="00033B75"/>
    <w:rsid w:val="00033FE5"/>
    <w:rsid w:val="00034305"/>
    <w:rsid w:val="0003457A"/>
    <w:rsid w:val="00034667"/>
    <w:rsid w:val="00035200"/>
    <w:rsid w:val="00035324"/>
    <w:rsid w:val="0003563A"/>
    <w:rsid w:val="00035665"/>
    <w:rsid w:val="0003595B"/>
    <w:rsid w:val="00035C9C"/>
    <w:rsid w:val="00035D6A"/>
    <w:rsid w:val="00035F93"/>
    <w:rsid w:val="00036528"/>
    <w:rsid w:val="000367FA"/>
    <w:rsid w:val="00036898"/>
    <w:rsid w:val="00036A8C"/>
    <w:rsid w:val="0003700B"/>
    <w:rsid w:val="0003713A"/>
    <w:rsid w:val="0003728E"/>
    <w:rsid w:val="000375CA"/>
    <w:rsid w:val="000377ED"/>
    <w:rsid w:val="00037BA9"/>
    <w:rsid w:val="00037C55"/>
    <w:rsid w:val="000400AA"/>
    <w:rsid w:val="000404D7"/>
    <w:rsid w:val="000414F1"/>
    <w:rsid w:val="00041838"/>
    <w:rsid w:val="000422D8"/>
    <w:rsid w:val="000424CD"/>
    <w:rsid w:val="00042CD3"/>
    <w:rsid w:val="00042D02"/>
    <w:rsid w:val="00042FE5"/>
    <w:rsid w:val="0004326D"/>
    <w:rsid w:val="00043305"/>
    <w:rsid w:val="00043437"/>
    <w:rsid w:val="00043864"/>
    <w:rsid w:val="00043F95"/>
    <w:rsid w:val="000440D0"/>
    <w:rsid w:val="0004432B"/>
    <w:rsid w:val="000443F5"/>
    <w:rsid w:val="00044479"/>
    <w:rsid w:val="00044481"/>
    <w:rsid w:val="00044BAD"/>
    <w:rsid w:val="00045394"/>
    <w:rsid w:val="000455F7"/>
    <w:rsid w:val="0004577B"/>
    <w:rsid w:val="00045B70"/>
    <w:rsid w:val="00045D3F"/>
    <w:rsid w:val="0004613B"/>
    <w:rsid w:val="00046143"/>
    <w:rsid w:val="00046E22"/>
    <w:rsid w:val="00046EA4"/>
    <w:rsid w:val="00046EB3"/>
    <w:rsid w:val="00046FBB"/>
    <w:rsid w:val="0004737D"/>
    <w:rsid w:val="000474B0"/>
    <w:rsid w:val="00047885"/>
    <w:rsid w:val="00047920"/>
    <w:rsid w:val="00047B09"/>
    <w:rsid w:val="00047C75"/>
    <w:rsid w:val="00047F91"/>
    <w:rsid w:val="000502BB"/>
    <w:rsid w:val="0005031E"/>
    <w:rsid w:val="00050339"/>
    <w:rsid w:val="00050590"/>
    <w:rsid w:val="00050975"/>
    <w:rsid w:val="00050A61"/>
    <w:rsid w:val="00050BA7"/>
    <w:rsid w:val="00050C8C"/>
    <w:rsid w:val="00050F1D"/>
    <w:rsid w:val="00051675"/>
    <w:rsid w:val="000516FC"/>
    <w:rsid w:val="0005189E"/>
    <w:rsid w:val="00051967"/>
    <w:rsid w:val="00051C41"/>
    <w:rsid w:val="00051FBF"/>
    <w:rsid w:val="00051FE7"/>
    <w:rsid w:val="000523DD"/>
    <w:rsid w:val="000524B1"/>
    <w:rsid w:val="0005285B"/>
    <w:rsid w:val="0005295B"/>
    <w:rsid w:val="00052D76"/>
    <w:rsid w:val="00053174"/>
    <w:rsid w:val="0005318A"/>
    <w:rsid w:val="000534FF"/>
    <w:rsid w:val="00053560"/>
    <w:rsid w:val="00053655"/>
    <w:rsid w:val="000537DD"/>
    <w:rsid w:val="00053C97"/>
    <w:rsid w:val="000540AC"/>
    <w:rsid w:val="0005410F"/>
    <w:rsid w:val="0005419E"/>
    <w:rsid w:val="00054296"/>
    <w:rsid w:val="00054372"/>
    <w:rsid w:val="000543D6"/>
    <w:rsid w:val="0005443C"/>
    <w:rsid w:val="000547D1"/>
    <w:rsid w:val="00054959"/>
    <w:rsid w:val="000549A0"/>
    <w:rsid w:val="00054D59"/>
    <w:rsid w:val="00054FAE"/>
    <w:rsid w:val="0005513A"/>
    <w:rsid w:val="000558AB"/>
    <w:rsid w:val="00055DE8"/>
    <w:rsid w:val="0005645C"/>
    <w:rsid w:val="0005656E"/>
    <w:rsid w:val="00056914"/>
    <w:rsid w:val="00056AE4"/>
    <w:rsid w:val="00056F7F"/>
    <w:rsid w:val="0005701F"/>
    <w:rsid w:val="0005708B"/>
    <w:rsid w:val="00057551"/>
    <w:rsid w:val="0005756A"/>
    <w:rsid w:val="0005766A"/>
    <w:rsid w:val="0005783D"/>
    <w:rsid w:val="000579C9"/>
    <w:rsid w:val="00057CB7"/>
    <w:rsid w:val="00057D16"/>
    <w:rsid w:val="00057F60"/>
    <w:rsid w:val="00060139"/>
    <w:rsid w:val="000605F7"/>
    <w:rsid w:val="000608BE"/>
    <w:rsid w:val="00060C4C"/>
    <w:rsid w:val="00060FC1"/>
    <w:rsid w:val="000613FD"/>
    <w:rsid w:val="000618D2"/>
    <w:rsid w:val="00061F31"/>
    <w:rsid w:val="000621E1"/>
    <w:rsid w:val="00062661"/>
    <w:rsid w:val="00062DA0"/>
    <w:rsid w:val="00063271"/>
    <w:rsid w:val="0006350B"/>
    <w:rsid w:val="00063718"/>
    <w:rsid w:val="00063889"/>
    <w:rsid w:val="00064090"/>
    <w:rsid w:val="000641B8"/>
    <w:rsid w:val="000641F5"/>
    <w:rsid w:val="000643CF"/>
    <w:rsid w:val="0006452E"/>
    <w:rsid w:val="00064D76"/>
    <w:rsid w:val="00064D79"/>
    <w:rsid w:val="0006525D"/>
    <w:rsid w:val="000652C5"/>
    <w:rsid w:val="00065660"/>
    <w:rsid w:val="00065830"/>
    <w:rsid w:val="00065FE2"/>
    <w:rsid w:val="000661E4"/>
    <w:rsid w:val="0006630E"/>
    <w:rsid w:val="00066399"/>
    <w:rsid w:val="00066767"/>
    <w:rsid w:val="00066912"/>
    <w:rsid w:val="00066AB1"/>
    <w:rsid w:val="00066F09"/>
    <w:rsid w:val="00067052"/>
    <w:rsid w:val="000673F0"/>
    <w:rsid w:val="000676B7"/>
    <w:rsid w:val="00067A08"/>
    <w:rsid w:val="00067CD7"/>
    <w:rsid w:val="00067E9D"/>
    <w:rsid w:val="00067EB0"/>
    <w:rsid w:val="00070209"/>
    <w:rsid w:val="000703C6"/>
    <w:rsid w:val="000703F1"/>
    <w:rsid w:val="00070C1E"/>
    <w:rsid w:val="00070CD1"/>
    <w:rsid w:val="00070E7F"/>
    <w:rsid w:val="00071751"/>
    <w:rsid w:val="000719A3"/>
    <w:rsid w:val="00072066"/>
    <w:rsid w:val="00072188"/>
    <w:rsid w:val="000721D3"/>
    <w:rsid w:val="00072461"/>
    <w:rsid w:val="0007263A"/>
    <w:rsid w:val="00072B38"/>
    <w:rsid w:val="00072D64"/>
    <w:rsid w:val="0007302A"/>
    <w:rsid w:val="000730B4"/>
    <w:rsid w:val="0007320D"/>
    <w:rsid w:val="0007323B"/>
    <w:rsid w:val="0007373A"/>
    <w:rsid w:val="0007385D"/>
    <w:rsid w:val="00073959"/>
    <w:rsid w:val="00073B3D"/>
    <w:rsid w:val="00073EB8"/>
    <w:rsid w:val="00073F82"/>
    <w:rsid w:val="000742C5"/>
    <w:rsid w:val="00074467"/>
    <w:rsid w:val="00074A9D"/>
    <w:rsid w:val="00074B3E"/>
    <w:rsid w:val="00074B6B"/>
    <w:rsid w:val="0007561A"/>
    <w:rsid w:val="000756CA"/>
    <w:rsid w:val="00075774"/>
    <w:rsid w:val="00075AE8"/>
    <w:rsid w:val="00075B94"/>
    <w:rsid w:val="00075E48"/>
    <w:rsid w:val="00075FA6"/>
    <w:rsid w:val="00076023"/>
    <w:rsid w:val="0007616E"/>
    <w:rsid w:val="0007624B"/>
    <w:rsid w:val="00076294"/>
    <w:rsid w:val="0007643C"/>
    <w:rsid w:val="000765DB"/>
    <w:rsid w:val="000766A1"/>
    <w:rsid w:val="00076830"/>
    <w:rsid w:val="00076CD4"/>
    <w:rsid w:val="00076D13"/>
    <w:rsid w:val="00077135"/>
    <w:rsid w:val="000771F5"/>
    <w:rsid w:val="00077269"/>
    <w:rsid w:val="000774B4"/>
    <w:rsid w:val="000775EE"/>
    <w:rsid w:val="000775FB"/>
    <w:rsid w:val="00077A38"/>
    <w:rsid w:val="00077D37"/>
    <w:rsid w:val="00077D5E"/>
    <w:rsid w:val="00077DFF"/>
    <w:rsid w:val="000800F9"/>
    <w:rsid w:val="000801AB"/>
    <w:rsid w:val="0008050A"/>
    <w:rsid w:val="0008064E"/>
    <w:rsid w:val="00080AC1"/>
    <w:rsid w:val="00080F60"/>
    <w:rsid w:val="0008115E"/>
    <w:rsid w:val="00081614"/>
    <w:rsid w:val="00081770"/>
    <w:rsid w:val="000817CD"/>
    <w:rsid w:val="000819DB"/>
    <w:rsid w:val="00081BDA"/>
    <w:rsid w:val="000823B1"/>
    <w:rsid w:val="00082597"/>
    <w:rsid w:val="000829E7"/>
    <w:rsid w:val="00082AB5"/>
    <w:rsid w:val="00082B04"/>
    <w:rsid w:val="00082DCE"/>
    <w:rsid w:val="00083180"/>
    <w:rsid w:val="00083358"/>
    <w:rsid w:val="000834BD"/>
    <w:rsid w:val="000839E0"/>
    <w:rsid w:val="00083AA5"/>
    <w:rsid w:val="00083B3F"/>
    <w:rsid w:val="00083F59"/>
    <w:rsid w:val="000840E5"/>
    <w:rsid w:val="00084257"/>
    <w:rsid w:val="0008444A"/>
    <w:rsid w:val="00084497"/>
    <w:rsid w:val="000847FD"/>
    <w:rsid w:val="00084CD1"/>
    <w:rsid w:val="000853AF"/>
    <w:rsid w:val="0008571C"/>
    <w:rsid w:val="00085C5A"/>
    <w:rsid w:val="00085E79"/>
    <w:rsid w:val="00085E85"/>
    <w:rsid w:val="00086034"/>
    <w:rsid w:val="00086070"/>
    <w:rsid w:val="0008609E"/>
    <w:rsid w:val="000862A7"/>
    <w:rsid w:val="00086690"/>
    <w:rsid w:val="000867DC"/>
    <w:rsid w:val="00086801"/>
    <w:rsid w:val="00086981"/>
    <w:rsid w:val="00086E04"/>
    <w:rsid w:val="000874B0"/>
    <w:rsid w:val="00087734"/>
    <w:rsid w:val="00087BDD"/>
    <w:rsid w:val="00087D0E"/>
    <w:rsid w:val="00087F80"/>
    <w:rsid w:val="0009032C"/>
    <w:rsid w:val="000909D5"/>
    <w:rsid w:val="00090A2E"/>
    <w:rsid w:val="00090E0C"/>
    <w:rsid w:val="0009129B"/>
    <w:rsid w:val="000913B7"/>
    <w:rsid w:val="00091463"/>
    <w:rsid w:val="000914AC"/>
    <w:rsid w:val="000915DD"/>
    <w:rsid w:val="00091725"/>
    <w:rsid w:val="00091894"/>
    <w:rsid w:val="00091CAB"/>
    <w:rsid w:val="00092075"/>
    <w:rsid w:val="000924E0"/>
    <w:rsid w:val="0009295A"/>
    <w:rsid w:val="00092CF9"/>
    <w:rsid w:val="0009327E"/>
    <w:rsid w:val="000933B9"/>
    <w:rsid w:val="0009375E"/>
    <w:rsid w:val="000937B9"/>
    <w:rsid w:val="00093995"/>
    <w:rsid w:val="00093B55"/>
    <w:rsid w:val="00093C15"/>
    <w:rsid w:val="00093CB3"/>
    <w:rsid w:val="00093FC1"/>
    <w:rsid w:val="000941D8"/>
    <w:rsid w:val="00094544"/>
    <w:rsid w:val="00094711"/>
    <w:rsid w:val="0009478D"/>
    <w:rsid w:val="00094A5E"/>
    <w:rsid w:val="00094A8C"/>
    <w:rsid w:val="00094DE4"/>
    <w:rsid w:val="0009520A"/>
    <w:rsid w:val="00095617"/>
    <w:rsid w:val="00095691"/>
    <w:rsid w:val="00095D6B"/>
    <w:rsid w:val="000960E7"/>
    <w:rsid w:val="00097126"/>
    <w:rsid w:val="0009717C"/>
    <w:rsid w:val="00097194"/>
    <w:rsid w:val="00097266"/>
    <w:rsid w:val="00097E13"/>
    <w:rsid w:val="00097F24"/>
    <w:rsid w:val="00097FFA"/>
    <w:rsid w:val="000A0243"/>
    <w:rsid w:val="000A02E3"/>
    <w:rsid w:val="000A0415"/>
    <w:rsid w:val="000A0488"/>
    <w:rsid w:val="000A054A"/>
    <w:rsid w:val="000A0776"/>
    <w:rsid w:val="000A0908"/>
    <w:rsid w:val="000A10B1"/>
    <w:rsid w:val="000A10BB"/>
    <w:rsid w:val="000A1627"/>
    <w:rsid w:val="000A1837"/>
    <w:rsid w:val="000A1B1F"/>
    <w:rsid w:val="000A1CC9"/>
    <w:rsid w:val="000A204E"/>
    <w:rsid w:val="000A2080"/>
    <w:rsid w:val="000A21FB"/>
    <w:rsid w:val="000A23F2"/>
    <w:rsid w:val="000A29E7"/>
    <w:rsid w:val="000A2A53"/>
    <w:rsid w:val="000A32A7"/>
    <w:rsid w:val="000A331A"/>
    <w:rsid w:val="000A3333"/>
    <w:rsid w:val="000A3466"/>
    <w:rsid w:val="000A3A87"/>
    <w:rsid w:val="000A3CDD"/>
    <w:rsid w:val="000A40EE"/>
    <w:rsid w:val="000A429C"/>
    <w:rsid w:val="000A4845"/>
    <w:rsid w:val="000A4995"/>
    <w:rsid w:val="000A4D5E"/>
    <w:rsid w:val="000A4E3C"/>
    <w:rsid w:val="000A4F70"/>
    <w:rsid w:val="000A4F83"/>
    <w:rsid w:val="000A4F93"/>
    <w:rsid w:val="000A5164"/>
    <w:rsid w:val="000A52CF"/>
    <w:rsid w:val="000A5483"/>
    <w:rsid w:val="000A54EF"/>
    <w:rsid w:val="000A5620"/>
    <w:rsid w:val="000A5662"/>
    <w:rsid w:val="000A56D2"/>
    <w:rsid w:val="000A635E"/>
    <w:rsid w:val="000A65C7"/>
    <w:rsid w:val="000A65D4"/>
    <w:rsid w:val="000A680E"/>
    <w:rsid w:val="000A6C6B"/>
    <w:rsid w:val="000A6E7D"/>
    <w:rsid w:val="000A70C5"/>
    <w:rsid w:val="000A7974"/>
    <w:rsid w:val="000A7B28"/>
    <w:rsid w:val="000B034E"/>
    <w:rsid w:val="000B08AE"/>
    <w:rsid w:val="000B0DBE"/>
    <w:rsid w:val="000B0EE5"/>
    <w:rsid w:val="000B1074"/>
    <w:rsid w:val="000B1092"/>
    <w:rsid w:val="000B1746"/>
    <w:rsid w:val="000B1770"/>
    <w:rsid w:val="000B184A"/>
    <w:rsid w:val="000B1953"/>
    <w:rsid w:val="000B1CFC"/>
    <w:rsid w:val="000B1DDC"/>
    <w:rsid w:val="000B22BB"/>
    <w:rsid w:val="000B22ED"/>
    <w:rsid w:val="000B26ED"/>
    <w:rsid w:val="000B2871"/>
    <w:rsid w:val="000B2BF4"/>
    <w:rsid w:val="000B2D6C"/>
    <w:rsid w:val="000B3224"/>
    <w:rsid w:val="000B35A3"/>
    <w:rsid w:val="000B3932"/>
    <w:rsid w:val="000B3939"/>
    <w:rsid w:val="000B3AD6"/>
    <w:rsid w:val="000B413B"/>
    <w:rsid w:val="000B42EF"/>
    <w:rsid w:val="000B433C"/>
    <w:rsid w:val="000B44C4"/>
    <w:rsid w:val="000B4681"/>
    <w:rsid w:val="000B4D1E"/>
    <w:rsid w:val="000B508A"/>
    <w:rsid w:val="000B5A23"/>
    <w:rsid w:val="000B5EA3"/>
    <w:rsid w:val="000B6377"/>
    <w:rsid w:val="000B6C3E"/>
    <w:rsid w:val="000B6DE3"/>
    <w:rsid w:val="000B6EDC"/>
    <w:rsid w:val="000B7707"/>
    <w:rsid w:val="000B7892"/>
    <w:rsid w:val="000B7A5B"/>
    <w:rsid w:val="000B7B8B"/>
    <w:rsid w:val="000B7F2E"/>
    <w:rsid w:val="000B7F6A"/>
    <w:rsid w:val="000C0545"/>
    <w:rsid w:val="000C1444"/>
    <w:rsid w:val="000C165B"/>
    <w:rsid w:val="000C1A8E"/>
    <w:rsid w:val="000C1D5B"/>
    <w:rsid w:val="000C2444"/>
    <w:rsid w:val="000C2865"/>
    <w:rsid w:val="000C2E46"/>
    <w:rsid w:val="000C2F2E"/>
    <w:rsid w:val="000C2FA0"/>
    <w:rsid w:val="000C3296"/>
    <w:rsid w:val="000C35D1"/>
    <w:rsid w:val="000C3BA1"/>
    <w:rsid w:val="000C3D77"/>
    <w:rsid w:val="000C40D7"/>
    <w:rsid w:val="000C43B6"/>
    <w:rsid w:val="000C482B"/>
    <w:rsid w:val="000C5078"/>
    <w:rsid w:val="000C56BC"/>
    <w:rsid w:val="000C57F2"/>
    <w:rsid w:val="000C580F"/>
    <w:rsid w:val="000C584E"/>
    <w:rsid w:val="000C5A82"/>
    <w:rsid w:val="000C5F17"/>
    <w:rsid w:val="000C5F98"/>
    <w:rsid w:val="000C6043"/>
    <w:rsid w:val="000C644D"/>
    <w:rsid w:val="000C6635"/>
    <w:rsid w:val="000C6673"/>
    <w:rsid w:val="000C6EE2"/>
    <w:rsid w:val="000C7134"/>
    <w:rsid w:val="000C7305"/>
    <w:rsid w:val="000C7481"/>
    <w:rsid w:val="000C79A7"/>
    <w:rsid w:val="000C7C50"/>
    <w:rsid w:val="000C7D51"/>
    <w:rsid w:val="000D0932"/>
    <w:rsid w:val="000D0E65"/>
    <w:rsid w:val="000D11F9"/>
    <w:rsid w:val="000D190A"/>
    <w:rsid w:val="000D1A62"/>
    <w:rsid w:val="000D1B5A"/>
    <w:rsid w:val="000D1C9E"/>
    <w:rsid w:val="000D1F7F"/>
    <w:rsid w:val="000D1FAB"/>
    <w:rsid w:val="000D246D"/>
    <w:rsid w:val="000D2BC8"/>
    <w:rsid w:val="000D2C9F"/>
    <w:rsid w:val="000D2D17"/>
    <w:rsid w:val="000D2DC4"/>
    <w:rsid w:val="000D310C"/>
    <w:rsid w:val="000D316A"/>
    <w:rsid w:val="000D31F7"/>
    <w:rsid w:val="000D356F"/>
    <w:rsid w:val="000D3582"/>
    <w:rsid w:val="000D37B8"/>
    <w:rsid w:val="000D39D3"/>
    <w:rsid w:val="000D3FD2"/>
    <w:rsid w:val="000D4229"/>
    <w:rsid w:val="000D4423"/>
    <w:rsid w:val="000D4840"/>
    <w:rsid w:val="000D48E3"/>
    <w:rsid w:val="000D4B3D"/>
    <w:rsid w:val="000D4C15"/>
    <w:rsid w:val="000D4C33"/>
    <w:rsid w:val="000D4CEB"/>
    <w:rsid w:val="000D4F8B"/>
    <w:rsid w:val="000D51C7"/>
    <w:rsid w:val="000D597F"/>
    <w:rsid w:val="000D5CDD"/>
    <w:rsid w:val="000D60A8"/>
    <w:rsid w:val="000D646C"/>
    <w:rsid w:val="000D6E9E"/>
    <w:rsid w:val="000D6EF3"/>
    <w:rsid w:val="000D739B"/>
    <w:rsid w:val="000D73EF"/>
    <w:rsid w:val="000D756A"/>
    <w:rsid w:val="000D75A0"/>
    <w:rsid w:val="000D7A0E"/>
    <w:rsid w:val="000D7C1E"/>
    <w:rsid w:val="000D7D10"/>
    <w:rsid w:val="000E006F"/>
    <w:rsid w:val="000E0263"/>
    <w:rsid w:val="000E04FE"/>
    <w:rsid w:val="000E0708"/>
    <w:rsid w:val="000E0884"/>
    <w:rsid w:val="000E0888"/>
    <w:rsid w:val="000E0F63"/>
    <w:rsid w:val="000E1112"/>
    <w:rsid w:val="000E11BF"/>
    <w:rsid w:val="000E1233"/>
    <w:rsid w:val="000E1423"/>
    <w:rsid w:val="000E1518"/>
    <w:rsid w:val="000E1986"/>
    <w:rsid w:val="000E1A91"/>
    <w:rsid w:val="000E1D6F"/>
    <w:rsid w:val="000E1DA3"/>
    <w:rsid w:val="000E203E"/>
    <w:rsid w:val="000E231C"/>
    <w:rsid w:val="000E26C7"/>
    <w:rsid w:val="000E2AC2"/>
    <w:rsid w:val="000E3499"/>
    <w:rsid w:val="000E3784"/>
    <w:rsid w:val="000E38F5"/>
    <w:rsid w:val="000E3E11"/>
    <w:rsid w:val="000E3E40"/>
    <w:rsid w:val="000E4895"/>
    <w:rsid w:val="000E4B6F"/>
    <w:rsid w:val="000E51C0"/>
    <w:rsid w:val="000E5635"/>
    <w:rsid w:val="000E5763"/>
    <w:rsid w:val="000E587E"/>
    <w:rsid w:val="000E6232"/>
    <w:rsid w:val="000E6526"/>
    <w:rsid w:val="000E6548"/>
    <w:rsid w:val="000E6579"/>
    <w:rsid w:val="000E6997"/>
    <w:rsid w:val="000E69E2"/>
    <w:rsid w:val="000E6A8E"/>
    <w:rsid w:val="000E6AE8"/>
    <w:rsid w:val="000E6B78"/>
    <w:rsid w:val="000E74E3"/>
    <w:rsid w:val="000E78F4"/>
    <w:rsid w:val="000F056A"/>
    <w:rsid w:val="000F0759"/>
    <w:rsid w:val="000F07E4"/>
    <w:rsid w:val="000F08B3"/>
    <w:rsid w:val="000F0A5F"/>
    <w:rsid w:val="000F0B77"/>
    <w:rsid w:val="000F0C7F"/>
    <w:rsid w:val="000F10DE"/>
    <w:rsid w:val="000F18E0"/>
    <w:rsid w:val="000F1D51"/>
    <w:rsid w:val="000F2438"/>
    <w:rsid w:val="000F2C28"/>
    <w:rsid w:val="000F3213"/>
    <w:rsid w:val="000F3331"/>
    <w:rsid w:val="000F334E"/>
    <w:rsid w:val="000F36BC"/>
    <w:rsid w:val="000F3B5F"/>
    <w:rsid w:val="000F3D80"/>
    <w:rsid w:val="000F3DF4"/>
    <w:rsid w:val="000F3F4F"/>
    <w:rsid w:val="000F4498"/>
    <w:rsid w:val="000F4517"/>
    <w:rsid w:val="000F460A"/>
    <w:rsid w:val="000F4898"/>
    <w:rsid w:val="000F4D40"/>
    <w:rsid w:val="000F54D4"/>
    <w:rsid w:val="000F550D"/>
    <w:rsid w:val="000F5984"/>
    <w:rsid w:val="000F5A65"/>
    <w:rsid w:val="000F5CD5"/>
    <w:rsid w:val="000F5F1E"/>
    <w:rsid w:val="000F619A"/>
    <w:rsid w:val="000F61CF"/>
    <w:rsid w:val="000F656A"/>
    <w:rsid w:val="000F6663"/>
    <w:rsid w:val="000F6756"/>
    <w:rsid w:val="000F67C0"/>
    <w:rsid w:val="000F6891"/>
    <w:rsid w:val="000F6E2B"/>
    <w:rsid w:val="000F73B4"/>
    <w:rsid w:val="000F75B3"/>
    <w:rsid w:val="000F7B19"/>
    <w:rsid w:val="000F7B5C"/>
    <w:rsid w:val="000F7E33"/>
    <w:rsid w:val="000F7E81"/>
    <w:rsid w:val="000F7F5D"/>
    <w:rsid w:val="00100B97"/>
    <w:rsid w:val="001013D3"/>
    <w:rsid w:val="00101440"/>
    <w:rsid w:val="001014ED"/>
    <w:rsid w:val="00101660"/>
    <w:rsid w:val="00101854"/>
    <w:rsid w:val="00101E8F"/>
    <w:rsid w:val="00101EDF"/>
    <w:rsid w:val="00101F33"/>
    <w:rsid w:val="001027CD"/>
    <w:rsid w:val="00102DE7"/>
    <w:rsid w:val="00102F53"/>
    <w:rsid w:val="00103295"/>
    <w:rsid w:val="00103296"/>
    <w:rsid w:val="001033E4"/>
    <w:rsid w:val="001036D9"/>
    <w:rsid w:val="00103803"/>
    <w:rsid w:val="00103A54"/>
    <w:rsid w:val="00103B4F"/>
    <w:rsid w:val="00103EE4"/>
    <w:rsid w:val="001042D1"/>
    <w:rsid w:val="00104553"/>
    <w:rsid w:val="0010482E"/>
    <w:rsid w:val="00104C07"/>
    <w:rsid w:val="00104C5E"/>
    <w:rsid w:val="00104DF3"/>
    <w:rsid w:val="00104F7B"/>
    <w:rsid w:val="00105209"/>
    <w:rsid w:val="00105259"/>
    <w:rsid w:val="001052FC"/>
    <w:rsid w:val="0010541E"/>
    <w:rsid w:val="001054F2"/>
    <w:rsid w:val="00105538"/>
    <w:rsid w:val="001056AC"/>
    <w:rsid w:val="00105913"/>
    <w:rsid w:val="00105C18"/>
    <w:rsid w:val="001061D4"/>
    <w:rsid w:val="001062F9"/>
    <w:rsid w:val="001063B2"/>
    <w:rsid w:val="00106865"/>
    <w:rsid w:val="00106B15"/>
    <w:rsid w:val="00106B83"/>
    <w:rsid w:val="00106D5B"/>
    <w:rsid w:val="00107789"/>
    <w:rsid w:val="00107A18"/>
    <w:rsid w:val="00107AA1"/>
    <w:rsid w:val="00107DFD"/>
    <w:rsid w:val="00107E23"/>
    <w:rsid w:val="00107F4E"/>
    <w:rsid w:val="00110087"/>
    <w:rsid w:val="001103DC"/>
    <w:rsid w:val="00110D7E"/>
    <w:rsid w:val="00110EB8"/>
    <w:rsid w:val="001114C7"/>
    <w:rsid w:val="0011171A"/>
    <w:rsid w:val="00111B8E"/>
    <w:rsid w:val="00111CA1"/>
    <w:rsid w:val="00111E9E"/>
    <w:rsid w:val="00111FC5"/>
    <w:rsid w:val="00111FF7"/>
    <w:rsid w:val="00112327"/>
    <w:rsid w:val="001123DF"/>
    <w:rsid w:val="00112C82"/>
    <w:rsid w:val="00112ED8"/>
    <w:rsid w:val="00112ED9"/>
    <w:rsid w:val="00113178"/>
    <w:rsid w:val="001133AF"/>
    <w:rsid w:val="00113580"/>
    <w:rsid w:val="00113712"/>
    <w:rsid w:val="00113827"/>
    <w:rsid w:val="00113F8D"/>
    <w:rsid w:val="00114366"/>
    <w:rsid w:val="00114775"/>
    <w:rsid w:val="00114AEA"/>
    <w:rsid w:val="00114CE8"/>
    <w:rsid w:val="00114E65"/>
    <w:rsid w:val="00115254"/>
    <w:rsid w:val="00115332"/>
    <w:rsid w:val="00115883"/>
    <w:rsid w:val="00115993"/>
    <w:rsid w:val="001159D7"/>
    <w:rsid w:val="00115FA1"/>
    <w:rsid w:val="00115FCA"/>
    <w:rsid w:val="001160E6"/>
    <w:rsid w:val="001161AD"/>
    <w:rsid w:val="001161BA"/>
    <w:rsid w:val="001162D9"/>
    <w:rsid w:val="001165A4"/>
    <w:rsid w:val="00116661"/>
    <w:rsid w:val="001170DB"/>
    <w:rsid w:val="00117466"/>
    <w:rsid w:val="0011746A"/>
    <w:rsid w:val="0011767C"/>
    <w:rsid w:val="00117912"/>
    <w:rsid w:val="00117AFD"/>
    <w:rsid w:val="001204AA"/>
    <w:rsid w:val="0012066F"/>
    <w:rsid w:val="00120826"/>
    <w:rsid w:val="00120B38"/>
    <w:rsid w:val="00121076"/>
    <w:rsid w:val="00121480"/>
    <w:rsid w:val="001214CD"/>
    <w:rsid w:val="001217CD"/>
    <w:rsid w:val="0012197D"/>
    <w:rsid w:val="00122045"/>
    <w:rsid w:val="00122822"/>
    <w:rsid w:val="00122D26"/>
    <w:rsid w:val="001233EA"/>
    <w:rsid w:val="001236C7"/>
    <w:rsid w:val="00123B29"/>
    <w:rsid w:val="00123FBC"/>
    <w:rsid w:val="00124020"/>
    <w:rsid w:val="0012409B"/>
    <w:rsid w:val="00124315"/>
    <w:rsid w:val="00124564"/>
    <w:rsid w:val="00124D47"/>
    <w:rsid w:val="00124E24"/>
    <w:rsid w:val="001251BF"/>
    <w:rsid w:val="00125349"/>
    <w:rsid w:val="00125E14"/>
    <w:rsid w:val="00126078"/>
    <w:rsid w:val="001260DD"/>
    <w:rsid w:val="00126167"/>
    <w:rsid w:val="001264F6"/>
    <w:rsid w:val="00126BFD"/>
    <w:rsid w:val="001270B5"/>
    <w:rsid w:val="0012719E"/>
    <w:rsid w:val="001272F3"/>
    <w:rsid w:val="00127683"/>
    <w:rsid w:val="00127765"/>
    <w:rsid w:val="00127820"/>
    <w:rsid w:val="00127A45"/>
    <w:rsid w:val="00127B9D"/>
    <w:rsid w:val="00127C8E"/>
    <w:rsid w:val="00130078"/>
    <w:rsid w:val="0013065C"/>
    <w:rsid w:val="00130A5F"/>
    <w:rsid w:val="00130AB7"/>
    <w:rsid w:val="00130E81"/>
    <w:rsid w:val="00131007"/>
    <w:rsid w:val="001311A3"/>
    <w:rsid w:val="001314EC"/>
    <w:rsid w:val="00132360"/>
    <w:rsid w:val="0013249F"/>
    <w:rsid w:val="0013270A"/>
    <w:rsid w:val="00132A68"/>
    <w:rsid w:val="00132DEA"/>
    <w:rsid w:val="00132FE6"/>
    <w:rsid w:val="00133142"/>
    <w:rsid w:val="00133218"/>
    <w:rsid w:val="00133790"/>
    <w:rsid w:val="00133971"/>
    <w:rsid w:val="00133A15"/>
    <w:rsid w:val="00134650"/>
    <w:rsid w:val="0013492C"/>
    <w:rsid w:val="001349FB"/>
    <w:rsid w:val="00134CDE"/>
    <w:rsid w:val="00134E70"/>
    <w:rsid w:val="00134FA0"/>
    <w:rsid w:val="001357EE"/>
    <w:rsid w:val="00135F2B"/>
    <w:rsid w:val="00136B9A"/>
    <w:rsid w:val="00136DCA"/>
    <w:rsid w:val="00136E64"/>
    <w:rsid w:val="0013718B"/>
    <w:rsid w:val="00137423"/>
    <w:rsid w:val="00137438"/>
    <w:rsid w:val="00137E14"/>
    <w:rsid w:val="00137EA0"/>
    <w:rsid w:val="00140A41"/>
    <w:rsid w:val="00140D8F"/>
    <w:rsid w:val="0014152E"/>
    <w:rsid w:val="00141A18"/>
    <w:rsid w:val="00141F0B"/>
    <w:rsid w:val="00141FAB"/>
    <w:rsid w:val="00141FDC"/>
    <w:rsid w:val="0014217C"/>
    <w:rsid w:val="001422D3"/>
    <w:rsid w:val="0014248D"/>
    <w:rsid w:val="0014276F"/>
    <w:rsid w:val="00142D8C"/>
    <w:rsid w:val="00142E2E"/>
    <w:rsid w:val="00142ED4"/>
    <w:rsid w:val="001432DE"/>
    <w:rsid w:val="001433AE"/>
    <w:rsid w:val="001437CA"/>
    <w:rsid w:val="001437EF"/>
    <w:rsid w:val="001438E0"/>
    <w:rsid w:val="0014398E"/>
    <w:rsid w:val="00143A0B"/>
    <w:rsid w:val="0014441B"/>
    <w:rsid w:val="0014447B"/>
    <w:rsid w:val="001446D3"/>
    <w:rsid w:val="00144B79"/>
    <w:rsid w:val="00144FC7"/>
    <w:rsid w:val="00145597"/>
    <w:rsid w:val="00145796"/>
    <w:rsid w:val="001458C0"/>
    <w:rsid w:val="00145B2E"/>
    <w:rsid w:val="00145B3F"/>
    <w:rsid w:val="00145B8B"/>
    <w:rsid w:val="00146016"/>
    <w:rsid w:val="0014625B"/>
    <w:rsid w:val="001464C7"/>
    <w:rsid w:val="00146AC7"/>
    <w:rsid w:val="00146B3C"/>
    <w:rsid w:val="00146DDF"/>
    <w:rsid w:val="00147072"/>
    <w:rsid w:val="00147084"/>
    <w:rsid w:val="001479A7"/>
    <w:rsid w:val="00147CB1"/>
    <w:rsid w:val="00147CBC"/>
    <w:rsid w:val="00147FD1"/>
    <w:rsid w:val="00147FD8"/>
    <w:rsid w:val="00147FE6"/>
    <w:rsid w:val="001503B4"/>
    <w:rsid w:val="00150625"/>
    <w:rsid w:val="00150876"/>
    <w:rsid w:val="00150931"/>
    <w:rsid w:val="00151135"/>
    <w:rsid w:val="001511BD"/>
    <w:rsid w:val="001511F1"/>
    <w:rsid w:val="00151A43"/>
    <w:rsid w:val="00152112"/>
    <w:rsid w:val="00152119"/>
    <w:rsid w:val="001523BE"/>
    <w:rsid w:val="00152931"/>
    <w:rsid w:val="00152BE4"/>
    <w:rsid w:val="00152D27"/>
    <w:rsid w:val="0015303F"/>
    <w:rsid w:val="0015337B"/>
    <w:rsid w:val="0015338D"/>
    <w:rsid w:val="00153583"/>
    <w:rsid w:val="0015361C"/>
    <w:rsid w:val="00153B75"/>
    <w:rsid w:val="00153CD7"/>
    <w:rsid w:val="0015438A"/>
    <w:rsid w:val="0015445B"/>
    <w:rsid w:val="00154553"/>
    <w:rsid w:val="001545B0"/>
    <w:rsid w:val="0015480C"/>
    <w:rsid w:val="00154914"/>
    <w:rsid w:val="00154999"/>
    <w:rsid w:val="00154F9D"/>
    <w:rsid w:val="001550D1"/>
    <w:rsid w:val="0015510A"/>
    <w:rsid w:val="00155189"/>
    <w:rsid w:val="001552E9"/>
    <w:rsid w:val="00155453"/>
    <w:rsid w:val="001554E0"/>
    <w:rsid w:val="001558B2"/>
    <w:rsid w:val="001558F7"/>
    <w:rsid w:val="00156970"/>
    <w:rsid w:val="00156D35"/>
    <w:rsid w:val="001572C8"/>
    <w:rsid w:val="00157A45"/>
    <w:rsid w:val="00157A4D"/>
    <w:rsid w:val="00157B89"/>
    <w:rsid w:val="00157CDE"/>
    <w:rsid w:val="00157F13"/>
    <w:rsid w:val="00157FC7"/>
    <w:rsid w:val="001603B2"/>
    <w:rsid w:val="001607F2"/>
    <w:rsid w:val="00160DB4"/>
    <w:rsid w:val="00160F68"/>
    <w:rsid w:val="00161A48"/>
    <w:rsid w:val="00161AFE"/>
    <w:rsid w:val="001624EF"/>
    <w:rsid w:val="00162500"/>
    <w:rsid w:val="0016287A"/>
    <w:rsid w:val="00162C31"/>
    <w:rsid w:val="00162C4F"/>
    <w:rsid w:val="00163038"/>
    <w:rsid w:val="00163156"/>
    <w:rsid w:val="001635D0"/>
    <w:rsid w:val="00163791"/>
    <w:rsid w:val="00163C0A"/>
    <w:rsid w:val="001640A6"/>
    <w:rsid w:val="00164894"/>
    <w:rsid w:val="00164A6E"/>
    <w:rsid w:val="00164CD3"/>
    <w:rsid w:val="00164D65"/>
    <w:rsid w:val="00165C5E"/>
    <w:rsid w:val="00165F26"/>
    <w:rsid w:val="001665BB"/>
    <w:rsid w:val="00166861"/>
    <w:rsid w:val="00167C09"/>
    <w:rsid w:val="00167D2F"/>
    <w:rsid w:val="00170500"/>
    <w:rsid w:val="00170C77"/>
    <w:rsid w:val="00170D94"/>
    <w:rsid w:val="00171214"/>
    <w:rsid w:val="001716D2"/>
    <w:rsid w:val="00171741"/>
    <w:rsid w:val="00171769"/>
    <w:rsid w:val="00171845"/>
    <w:rsid w:val="0017193D"/>
    <w:rsid w:val="0017212F"/>
    <w:rsid w:val="0017222B"/>
    <w:rsid w:val="00172554"/>
    <w:rsid w:val="0017285A"/>
    <w:rsid w:val="00172A84"/>
    <w:rsid w:val="00172B61"/>
    <w:rsid w:val="00172F8B"/>
    <w:rsid w:val="001731AD"/>
    <w:rsid w:val="001731D8"/>
    <w:rsid w:val="0017385B"/>
    <w:rsid w:val="00173B54"/>
    <w:rsid w:val="0017405F"/>
    <w:rsid w:val="00174386"/>
    <w:rsid w:val="001746F5"/>
    <w:rsid w:val="001749CF"/>
    <w:rsid w:val="00174A0A"/>
    <w:rsid w:val="00174D5F"/>
    <w:rsid w:val="0017528C"/>
    <w:rsid w:val="001752E4"/>
    <w:rsid w:val="001753A3"/>
    <w:rsid w:val="001757F6"/>
    <w:rsid w:val="00175861"/>
    <w:rsid w:val="00175AD1"/>
    <w:rsid w:val="00175F90"/>
    <w:rsid w:val="0017697A"/>
    <w:rsid w:val="00176A77"/>
    <w:rsid w:val="00176DAF"/>
    <w:rsid w:val="00176E14"/>
    <w:rsid w:val="00176E91"/>
    <w:rsid w:val="00176F71"/>
    <w:rsid w:val="00176FB0"/>
    <w:rsid w:val="00177114"/>
    <w:rsid w:val="00177196"/>
    <w:rsid w:val="001772B0"/>
    <w:rsid w:val="001776E0"/>
    <w:rsid w:val="00177792"/>
    <w:rsid w:val="00177A9E"/>
    <w:rsid w:val="00177B2C"/>
    <w:rsid w:val="00177DF5"/>
    <w:rsid w:val="00177EB0"/>
    <w:rsid w:val="00180050"/>
    <w:rsid w:val="001801CA"/>
    <w:rsid w:val="0018038B"/>
    <w:rsid w:val="0018073C"/>
    <w:rsid w:val="00180830"/>
    <w:rsid w:val="0018083C"/>
    <w:rsid w:val="001808F8"/>
    <w:rsid w:val="00180AA8"/>
    <w:rsid w:val="00180AE1"/>
    <w:rsid w:val="00180D20"/>
    <w:rsid w:val="00180DFF"/>
    <w:rsid w:val="001813BA"/>
    <w:rsid w:val="00181436"/>
    <w:rsid w:val="00181788"/>
    <w:rsid w:val="00181825"/>
    <w:rsid w:val="00181C08"/>
    <w:rsid w:val="00181D18"/>
    <w:rsid w:val="001820A0"/>
    <w:rsid w:val="00182355"/>
    <w:rsid w:val="0018241E"/>
    <w:rsid w:val="0018269B"/>
    <w:rsid w:val="0018278C"/>
    <w:rsid w:val="001827EB"/>
    <w:rsid w:val="00182DE1"/>
    <w:rsid w:val="00182E87"/>
    <w:rsid w:val="001834C7"/>
    <w:rsid w:val="0018367A"/>
    <w:rsid w:val="00183A2A"/>
    <w:rsid w:val="00183A4A"/>
    <w:rsid w:val="00183D0A"/>
    <w:rsid w:val="0018437C"/>
    <w:rsid w:val="00184AA3"/>
    <w:rsid w:val="00184AE2"/>
    <w:rsid w:val="00184CE3"/>
    <w:rsid w:val="00184E6F"/>
    <w:rsid w:val="00184EA9"/>
    <w:rsid w:val="001851F6"/>
    <w:rsid w:val="00185402"/>
    <w:rsid w:val="00185499"/>
    <w:rsid w:val="00185590"/>
    <w:rsid w:val="001856E5"/>
    <w:rsid w:val="00185B96"/>
    <w:rsid w:val="00185C71"/>
    <w:rsid w:val="0018604D"/>
    <w:rsid w:val="00186158"/>
    <w:rsid w:val="00186164"/>
    <w:rsid w:val="001862B6"/>
    <w:rsid w:val="00186B07"/>
    <w:rsid w:val="00186B6F"/>
    <w:rsid w:val="00186BE8"/>
    <w:rsid w:val="00186F3D"/>
    <w:rsid w:val="00187948"/>
    <w:rsid w:val="00187F17"/>
    <w:rsid w:val="0019025C"/>
    <w:rsid w:val="00190298"/>
    <w:rsid w:val="001906F4"/>
    <w:rsid w:val="00190AC9"/>
    <w:rsid w:val="00190D29"/>
    <w:rsid w:val="00190E92"/>
    <w:rsid w:val="00190ECD"/>
    <w:rsid w:val="00191135"/>
    <w:rsid w:val="001919ED"/>
    <w:rsid w:val="00191CE6"/>
    <w:rsid w:val="00191D54"/>
    <w:rsid w:val="00192262"/>
    <w:rsid w:val="00192B4E"/>
    <w:rsid w:val="00192B9F"/>
    <w:rsid w:val="00192F97"/>
    <w:rsid w:val="001934C1"/>
    <w:rsid w:val="00193538"/>
    <w:rsid w:val="0019368A"/>
    <w:rsid w:val="00193960"/>
    <w:rsid w:val="00193C9B"/>
    <w:rsid w:val="00193CEB"/>
    <w:rsid w:val="0019447F"/>
    <w:rsid w:val="00194C30"/>
    <w:rsid w:val="00194F11"/>
    <w:rsid w:val="00194FB9"/>
    <w:rsid w:val="00195112"/>
    <w:rsid w:val="00195482"/>
    <w:rsid w:val="00195486"/>
    <w:rsid w:val="0019576E"/>
    <w:rsid w:val="00195933"/>
    <w:rsid w:val="00195982"/>
    <w:rsid w:val="00195D3B"/>
    <w:rsid w:val="00195DA7"/>
    <w:rsid w:val="00195FFF"/>
    <w:rsid w:val="001962DC"/>
    <w:rsid w:val="00196363"/>
    <w:rsid w:val="0019637D"/>
    <w:rsid w:val="001967DC"/>
    <w:rsid w:val="00196D8A"/>
    <w:rsid w:val="00196F8E"/>
    <w:rsid w:val="00197A7A"/>
    <w:rsid w:val="00197B8C"/>
    <w:rsid w:val="00197C6E"/>
    <w:rsid w:val="00197DC1"/>
    <w:rsid w:val="001A003C"/>
    <w:rsid w:val="001A00C9"/>
    <w:rsid w:val="001A02CD"/>
    <w:rsid w:val="001A06CB"/>
    <w:rsid w:val="001A093B"/>
    <w:rsid w:val="001A0CEA"/>
    <w:rsid w:val="001A112E"/>
    <w:rsid w:val="001A12BE"/>
    <w:rsid w:val="001A1553"/>
    <w:rsid w:val="001A1585"/>
    <w:rsid w:val="001A15B5"/>
    <w:rsid w:val="001A18BC"/>
    <w:rsid w:val="001A1900"/>
    <w:rsid w:val="001A1BB5"/>
    <w:rsid w:val="001A21B7"/>
    <w:rsid w:val="001A26DC"/>
    <w:rsid w:val="001A2A37"/>
    <w:rsid w:val="001A2B80"/>
    <w:rsid w:val="001A2D2C"/>
    <w:rsid w:val="001A30F0"/>
    <w:rsid w:val="001A358A"/>
    <w:rsid w:val="001A3848"/>
    <w:rsid w:val="001A3BE9"/>
    <w:rsid w:val="001A3C0D"/>
    <w:rsid w:val="001A439C"/>
    <w:rsid w:val="001A44C5"/>
    <w:rsid w:val="001A4597"/>
    <w:rsid w:val="001A463B"/>
    <w:rsid w:val="001A46A0"/>
    <w:rsid w:val="001A4AA2"/>
    <w:rsid w:val="001A4ABF"/>
    <w:rsid w:val="001A4AFA"/>
    <w:rsid w:val="001A4B19"/>
    <w:rsid w:val="001A4EF3"/>
    <w:rsid w:val="001A5CFA"/>
    <w:rsid w:val="001A5E10"/>
    <w:rsid w:val="001A6251"/>
    <w:rsid w:val="001A62B1"/>
    <w:rsid w:val="001A63FB"/>
    <w:rsid w:val="001A68CC"/>
    <w:rsid w:val="001A69F5"/>
    <w:rsid w:val="001A6E91"/>
    <w:rsid w:val="001A6EDC"/>
    <w:rsid w:val="001A6EFD"/>
    <w:rsid w:val="001A7027"/>
    <w:rsid w:val="001A7038"/>
    <w:rsid w:val="001A71AD"/>
    <w:rsid w:val="001A7388"/>
    <w:rsid w:val="001A798F"/>
    <w:rsid w:val="001A7D89"/>
    <w:rsid w:val="001A7FA8"/>
    <w:rsid w:val="001B0047"/>
    <w:rsid w:val="001B01ED"/>
    <w:rsid w:val="001B027A"/>
    <w:rsid w:val="001B064D"/>
    <w:rsid w:val="001B0DAB"/>
    <w:rsid w:val="001B141E"/>
    <w:rsid w:val="001B1541"/>
    <w:rsid w:val="001B1835"/>
    <w:rsid w:val="001B19FC"/>
    <w:rsid w:val="001B1E34"/>
    <w:rsid w:val="001B202C"/>
    <w:rsid w:val="001B218D"/>
    <w:rsid w:val="001B25AE"/>
    <w:rsid w:val="001B25DA"/>
    <w:rsid w:val="001B2619"/>
    <w:rsid w:val="001B26DA"/>
    <w:rsid w:val="001B2B29"/>
    <w:rsid w:val="001B2FCE"/>
    <w:rsid w:val="001B3367"/>
    <w:rsid w:val="001B3417"/>
    <w:rsid w:val="001B34BF"/>
    <w:rsid w:val="001B3728"/>
    <w:rsid w:val="001B3747"/>
    <w:rsid w:val="001B39DA"/>
    <w:rsid w:val="001B3CFC"/>
    <w:rsid w:val="001B4070"/>
    <w:rsid w:val="001B4369"/>
    <w:rsid w:val="001B46E8"/>
    <w:rsid w:val="001B47B4"/>
    <w:rsid w:val="001B4C1B"/>
    <w:rsid w:val="001B4CFA"/>
    <w:rsid w:val="001B4EC6"/>
    <w:rsid w:val="001B506B"/>
    <w:rsid w:val="001B51B4"/>
    <w:rsid w:val="001B522D"/>
    <w:rsid w:val="001B5580"/>
    <w:rsid w:val="001B55CE"/>
    <w:rsid w:val="001B56B6"/>
    <w:rsid w:val="001B59EA"/>
    <w:rsid w:val="001B6134"/>
    <w:rsid w:val="001B63F3"/>
    <w:rsid w:val="001B64E9"/>
    <w:rsid w:val="001B6661"/>
    <w:rsid w:val="001B6722"/>
    <w:rsid w:val="001B6CD7"/>
    <w:rsid w:val="001B6DAF"/>
    <w:rsid w:val="001B6FDC"/>
    <w:rsid w:val="001B726A"/>
    <w:rsid w:val="001B7884"/>
    <w:rsid w:val="001B79AF"/>
    <w:rsid w:val="001B7A01"/>
    <w:rsid w:val="001B7B60"/>
    <w:rsid w:val="001B7E0D"/>
    <w:rsid w:val="001B7F0D"/>
    <w:rsid w:val="001C0290"/>
    <w:rsid w:val="001C0ACF"/>
    <w:rsid w:val="001C0B3C"/>
    <w:rsid w:val="001C0C7F"/>
    <w:rsid w:val="001C0D5A"/>
    <w:rsid w:val="001C0F44"/>
    <w:rsid w:val="001C10FC"/>
    <w:rsid w:val="001C134E"/>
    <w:rsid w:val="001C14C7"/>
    <w:rsid w:val="001C1644"/>
    <w:rsid w:val="001C1674"/>
    <w:rsid w:val="001C1F1E"/>
    <w:rsid w:val="001C2060"/>
    <w:rsid w:val="001C2095"/>
    <w:rsid w:val="001C299A"/>
    <w:rsid w:val="001C2CEB"/>
    <w:rsid w:val="001C3149"/>
    <w:rsid w:val="001C335A"/>
    <w:rsid w:val="001C3502"/>
    <w:rsid w:val="001C39EB"/>
    <w:rsid w:val="001C3ACA"/>
    <w:rsid w:val="001C3B82"/>
    <w:rsid w:val="001C3C2A"/>
    <w:rsid w:val="001C3DBB"/>
    <w:rsid w:val="001C42C1"/>
    <w:rsid w:val="001C4725"/>
    <w:rsid w:val="001C4D30"/>
    <w:rsid w:val="001C4DD5"/>
    <w:rsid w:val="001C5325"/>
    <w:rsid w:val="001C5EAC"/>
    <w:rsid w:val="001C6080"/>
    <w:rsid w:val="001C61BF"/>
    <w:rsid w:val="001C645E"/>
    <w:rsid w:val="001C65E1"/>
    <w:rsid w:val="001C6BFC"/>
    <w:rsid w:val="001C6C39"/>
    <w:rsid w:val="001C6D6B"/>
    <w:rsid w:val="001C6DB9"/>
    <w:rsid w:val="001C70D1"/>
    <w:rsid w:val="001C7360"/>
    <w:rsid w:val="001C75DF"/>
    <w:rsid w:val="001C7718"/>
    <w:rsid w:val="001C7828"/>
    <w:rsid w:val="001C7C08"/>
    <w:rsid w:val="001C7E7C"/>
    <w:rsid w:val="001D0209"/>
    <w:rsid w:val="001D0672"/>
    <w:rsid w:val="001D0C7C"/>
    <w:rsid w:val="001D0CEF"/>
    <w:rsid w:val="001D0EDD"/>
    <w:rsid w:val="001D10A8"/>
    <w:rsid w:val="001D1144"/>
    <w:rsid w:val="001D18D5"/>
    <w:rsid w:val="001D195E"/>
    <w:rsid w:val="001D2290"/>
    <w:rsid w:val="001D23A9"/>
    <w:rsid w:val="001D26C4"/>
    <w:rsid w:val="001D29BD"/>
    <w:rsid w:val="001D2D99"/>
    <w:rsid w:val="001D33F4"/>
    <w:rsid w:val="001D3627"/>
    <w:rsid w:val="001D3BC0"/>
    <w:rsid w:val="001D4195"/>
    <w:rsid w:val="001D41E1"/>
    <w:rsid w:val="001D430A"/>
    <w:rsid w:val="001D4559"/>
    <w:rsid w:val="001D47A4"/>
    <w:rsid w:val="001D49AF"/>
    <w:rsid w:val="001D4B68"/>
    <w:rsid w:val="001D4E02"/>
    <w:rsid w:val="001D4FF5"/>
    <w:rsid w:val="001D5827"/>
    <w:rsid w:val="001D5BBB"/>
    <w:rsid w:val="001D5CB4"/>
    <w:rsid w:val="001D5EFD"/>
    <w:rsid w:val="001D678B"/>
    <w:rsid w:val="001D69C8"/>
    <w:rsid w:val="001D6C31"/>
    <w:rsid w:val="001D6F5B"/>
    <w:rsid w:val="001D729C"/>
    <w:rsid w:val="001D760D"/>
    <w:rsid w:val="001D77E6"/>
    <w:rsid w:val="001D7A11"/>
    <w:rsid w:val="001D7B2C"/>
    <w:rsid w:val="001D7F9F"/>
    <w:rsid w:val="001E02B7"/>
    <w:rsid w:val="001E0456"/>
    <w:rsid w:val="001E0514"/>
    <w:rsid w:val="001E0559"/>
    <w:rsid w:val="001E08F4"/>
    <w:rsid w:val="001E0B20"/>
    <w:rsid w:val="001E0E4A"/>
    <w:rsid w:val="001E12B7"/>
    <w:rsid w:val="001E15D9"/>
    <w:rsid w:val="001E164D"/>
    <w:rsid w:val="001E179B"/>
    <w:rsid w:val="001E185F"/>
    <w:rsid w:val="001E19CF"/>
    <w:rsid w:val="001E1B43"/>
    <w:rsid w:val="001E1F6B"/>
    <w:rsid w:val="001E2440"/>
    <w:rsid w:val="001E2C9B"/>
    <w:rsid w:val="001E4252"/>
    <w:rsid w:val="001E4325"/>
    <w:rsid w:val="001E43F4"/>
    <w:rsid w:val="001E4617"/>
    <w:rsid w:val="001E4A1E"/>
    <w:rsid w:val="001E4B7D"/>
    <w:rsid w:val="001E4BD2"/>
    <w:rsid w:val="001E4EBB"/>
    <w:rsid w:val="001E50B0"/>
    <w:rsid w:val="001E5642"/>
    <w:rsid w:val="001E59E5"/>
    <w:rsid w:val="001E5B16"/>
    <w:rsid w:val="001E5DF7"/>
    <w:rsid w:val="001E5E84"/>
    <w:rsid w:val="001E60BF"/>
    <w:rsid w:val="001E6250"/>
    <w:rsid w:val="001E670D"/>
    <w:rsid w:val="001E68DC"/>
    <w:rsid w:val="001E68E1"/>
    <w:rsid w:val="001E6CA1"/>
    <w:rsid w:val="001E6F8B"/>
    <w:rsid w:val="001E7356"/>
    <w:rsid w:val="001E79A8"/>
    <w:rsid w:val="001E7A34"/>
    <w:rsid w:val="001E7DBF"/>
    <w:rsid w:val="001E7DD9"/>
    <w:rsid w:val="001E7EC7"/>
    <w:rsid w:val="001F05AA"/>
    <w:rsid w:val="001F071F"/>
    <w:rsid w:val="001F0CC5"/>
    <w:rsid w:val="001F10F4"/>
    <w:rsid w:val="001F135C"/>
    <w:rsid w:val="001F1D03"/>
    <w:rsid w:val="001F1DB9"/>
    <w:rsid w:val="001F25E0"/>
    <w:rsid w:val="001F2685"/>
    <w:rsid w:val="001F295D"/>
    <w:rsid w:val="001F2FCD"/>
    <w:rsid w:val="001F357F"/>
    <w:rsid w:val="001F4006"/>
    <w:rsid w:val="001F4104"/>
    <w:rsid w:val="001F419F"/>
    <w:rsid w:val="001F43E4"/>
    <w:rsid w:val="001F4790"/>
    <w:rsid w:val="001F4932"/>
    <w:rsid w:val="001F499F"/>
    <w:rsid w:val="001F4C02"/>
    <w:rsid w:val="001F4D5E"/>
    <w:rsid w:val="001F4EE3"/>
    <w:rsid w:val="001F521D"/>
    <w:rsid w:val="001F528B"/>
    <w:rsid w:val="001F528F"/>
    <w:rsid w:val="001F53F6"/>
    <w:rsid w:val="001F5699"/>
    <w:rsid w:val="001F58A4"/>
    <w:rsid w:val="001F5BBB"/>
    <w:rsid w:val="001F5C2D"/>
    <w:rsid w:val="001F5DE9"/>
    <w:rsid w:val="001F5E07"/>
    <w:rsid w:val="001F617C"/>
    <w:rsid w:val="001F67F7"/>
    <w:rsid w:val="001F6BAA"/>
    <w:rsid w:val="001F6DCD"/>
    <w:rsid w:val="001F6EC4"/>
    <w:rsid w:val="001F76D1"/>
    <w:rsid w:val="001F7E38"/>
    <w:rsid w:val="002000D4"/>
    <w:rsid w:val="00200252"/>
    <w:rsid w:val="00200316"/>
    <w:rsid w:val="00200324"/>
    <w:rsid w:val="002004C0"/>
    <w:rsid w:val="0020058B"/>
    <w:rsid w:val="002005DD"/>
    <w:rsid w:val="002007A5"/>
    <w:rsid w:val="00200C13"/>
    <w:rsid w:val="00200E8A"/>
    <w:rsid w:val="00201076"/>
    <w:rsid w:val="00201334"/>
    <w:rsid w:val="00201422"/>
    <w:rsid w:val="0020143D"/>
    <w:rsid w:val="00201742"/>
    <w:rsid w:val="002018F8"/>
    <w:rsid w:val="00201B44"/>
    <w:rsid w:val="00201C1F"/>
    <w:rsid w:val="00201D29"/>
    <w:rsid w:val="00201D8F"/>
    <w:rsid w:val="00201FFE"/>
    <w:rsid w:val="00202146"/>
    <w:rsid w:val="0020231A"/>
    <w:rsid w:val="0020247B"/>
    <w:rsid w:val="00202EF3"/>
    <w:rsid w:val="0020313F"/>
    <w:rsid w:val="00203210"/>
    <w:rsid w:val="00203284"/>
    <w:rsid w:val="00203475"/>
    <w:rsid w:val="002036FF"/>
    <w:rsid w:val="002039F7"/>
    <w:rsid w:val="00203EC0"/>
    <w:rsid w:val="00204002"/>
    <w:rsid w:val="00204621"/>
    <w:rsid w:val="0020468E"/>
    <w:rsid w:val="002046DE"/>
    <w:rsid w:val="002050AE"/>
    <w:rsid w:val="002058B0"/>
    <w:rsid w:val="00205A91"/>
    <w:rsid w:val="00205AE7"/>
    <w:rsid w:val="00205BED"/>
    <w:rsid w:val="00205D8D"/>
    <w:rsid w:val="00205DEF"/>
    <w:rsid w:val="00205EB8"/>
    <w:rsid w:val="00205EE6"/>
    <w:rsid w:val="00206003"/>
    <w:rsid w:val="002070BB"/>
    <w:rsid w:val="002071AA"/>
    <w:rsid w:val="0020729F"/>
    <w:rsid w:val="002072B7"/>
    <w:rsid w:val="0020734E"/>
    <w:rsid w:val="0020748B"/>
    <w:rsid w:val="00207521"/>
    <w:rsid w:val="00207691"/>
    <w:rsid w:val="00207E32"/>
    <w:rsid w:val="00210652"/>
    <w:rsid w:val="00210747"/>
    <w:rsid w:val="002107A4"/>
    <w:rsid w:val="00210953"/>
    <w:rsid w:val="00211496"/>
    <w:rsid w:val="0021149C"/>
    <w:rsid w:val="002117FF"/>
    <w:rsid w:val="00211A2D"/>
    <w:rsid w:val="00211B2C"/>
    <w:rsid w:val="00211DFE"/>
    <w:rsid w:val="00211F25"/>
    <w:rsid w:val="002120EF"/>
    <w:rsid w:val="00212244"/>
    <w:rsid w:val="0021243B"/>
    <w:rsid w:val="002127B2"/>
    <w:rsid w:val="002127C1"/>
    <w:rsid w:val="0021295C"/>
    <w:rsid w:val="00212975"/>
    <w:rsid w:val="00212AF8"/>
    <w:rsid w:val="00213B4C"/>
    <w:rsid w:val="00213DC0"/>
    <w:rsid w:val="00213E95"/>
    <w:rsid w:val="0021405F"/>
    <w:rsid w:val="002145A7"/>
    <w:rsid w:val="00214D93"/>
    <w:rsid w:val="00214F99"/>
    <w:rsid w:val="00215183"/>
    <w:rsid w:val="002151FF"/>
    <w:rsid w:val="00215654"/>
    <w:rsid w:val="00215987"/>
    <w:rsid w:val="00215BA7"/>
    <w:rsid w:val="002169BA"/>
    <w:rsid w:val="00216B22"/>
    <w:rsid w:val="0021767F"/>
    <w:rsid w:val="0021795D"/>
    <w:rsid w:val="00217991"/>
    <w:rsid w:val="00217A8B"/>
    <w:rsid w:val="00217E04"/>
    <w:rsid w:val="00220105"/>
    <w:rsid w:val="0022078B"/>
    <w:rsid w:val="0022097E"/>
    <w:rsid w:val="00220AEB"/>
    <w:rsid w:val="00220FFD"/>
    <w:rsid w:val="002213A2"/>
    <w:rsid w:val="002215CE"/>
    <w:rsid w:val="002219C4"/>
    <w:rsid w:val="00221B4D"/>
    <w:rsid w:val="00221DAD"/>
    <w:rsid w:val="00222021"/>
    <w:rsid w:val="00222A1D"/>
    <w:rsid w:val="00222DAC"/>
    <w:rsid w:val="002232ED"/>
    <w:rsid w:val="00223352"/>
    <w:rsid w:val="002233EE"/>
    <w:rsid w:val="002234AA"/>
    <w:rsid w:val="00223917"/>
    <w:rsid w:val="0022419A"/>
    <w:rsid w:val="002244C9"/>
    <w:rsid w:val="00224869"/>
    <w:rsid w:val="00224A61"/>
    <w:rsid w:val="00224B1F"/>
    <w:rsid w:val="00224CD9"/>
    <w:rsid w:val="00224F5C"/>
    <w:rsid w:val="0022520D"/>
    <w:rsid w:val="00225752"/>
    <w:rsid w:val="00225B8C"/>
    <w:rsid w:val="00225E45"/>
    <w:rsid w:val="00225EFC"/>
    <w:rsid w:val="00226006"/>
    <w:rsid w:val="002261DA"/>
    <w:rsid w:val="00226462"/>
    <w:rsid w:val="00226698"/>
    <w:rsid w:val="00226A9C"/>
    <w:rsid w:val="002272B1"/>
    <w:rsid w:val="0022793F"/>
    <w:rsid w:val="00227DAA"/>
    <w:rsid w:val="00227EE9"/>
    <w:rsid w:val="0023012A"/>
    <w:rsid w:val="00230BA8"/>
    <w:rsid w:val="002314C0"/>
    <w:rsid w:val="0023154B"/>
    <w:rsid w:val="00231634"/>
    <w:rsid w:val="00231EE2"/>
    <w:rsid w:val="002323B0"/>
    <w:rsid w:val="00232489"/>
    <w:rsid w:val="00232723"/>
    <w:rsid w:val="0023293D"/>
    <w:rsid w:val="00232C7A"/>
    <w:rsid w:val="00232CB0"/>
    <w:rsid w:val="002330D8"/>
    <w:rsid w:val="00233289"/>
    <w:rsid w:val="0023349A"/>
    <w:rsid w:val="00233549"/>
    <w:rsid w:val="00233708"/>
    <w:rsid w:val="00233763"/>
    <w:rsid w:val="00233C48"/>
    <w:rsid w:val="00233CA1"/>
    <w:rsid w:val="00233FB3"/>
    <w:rsid w:val="0023423F"/>
    <w:rsid w:val="002343EC"/>
    <w:rsid w:val="0023479F"/>
    <w:rsid w:val="00234B66"/>
    <w:rsid w:val="00234DA2"/>
    <w:rsid w:val="00234EBC"/>
    <w:rsid w:val="00234F23"/>
    <w:rsid w:val="0023525A"/>
    <w:rsid w:val="00235AF7"/>
    <w:rsid w:val="00235B01"/>
    <w:rsid w:val="00235CFF"/>
    <w:rsid w:val="00235D8A"/>
    <w:rsid w:val="00235F3E"/>
    <w:rsid w:val="00236196"/>
    <w:rsid w:val="0023652C"/>
    <w:rsid w:val="00236584"/>
    <w:rsid w:val="00236A81"/>
    <w:rsid w:val="00237063"/>
    <w:rsid w:val="0023708D"/>
    <w:rsid w:val="00237362"/>
    <w:rsid w:val="0023736C"/>
    <w:rsid w:val="00237F73"/>
    <w:rsid w:val="00240375"/>
    <w:rsid w:val="00240436"/>
    <w:rsid w:val="002405F5"/>
    <w:rsid w:val="00240E3B"/>
    <w:rsid w:val="00240FB7"/>
    <w:rsid w:val="00241883"/>
    <w:rsid w:val="00241A89"/>
    <w:rsid w:val="00241F28"/>
    <w:rsid w:val="002425E4"/>
    <w:rsid w:val="00242735"/>
    <w:rsid w:val="00242758"/>
    <w:rsid w:val="00243110"/>
    <w:rsid w:val="002437C4"/>
    <w:rsid w:val="00243CAD"/>
    <w:rsid w:val="00243DE6"/>
    <w:rsid w:val="00244444"/>
    <w:rsid w:val="0024444E"/>
    <w:rsid w:val="0024496F"/>
    <w:rsid w:val="00244A14"/>
    <w:rsid w:val="00244B60"/>
    <w:rsid w:val="00244F88"/>
    <w:rsid w:val="0024503F"/>
    <w:rsid w:val="00245259"/>
    <w:rsid w:val="00245470"/>
    <w:rsid w:val="00245CF4"/>
    <w:rsid w:val="00245EDE"/>
    <w:rsid w:val="00246840"/>
    <w:rsid w:val="00246AA1"/>
    <w:rsid w:val="00246CB9"/>
    <w:rsid w:val="00246E24"/>
    <w:rsid w:val="00246E3B"/>
    <w:rsid w:val="00247599"/>
    <w:rsid w:val="002476F6"/>
    <w:rsid w:val="00247CF1"/>
    <w:rsid w:val="00247EDD"/>
    <w:rsid w:val="002506F6"/>
    <w:rsid w:val="002507EF"/>
    <w:rsid w:val="002509A7"/>
    <w:rsid w:val="00250B30"/>
    <w:rsid w:val="00250C57"/>
    <w:rsid w:val="00250C5D"/>
    <w:rsid w:val="00251079"/>
    <w:rsid w:val="00251536"/>
    <w:rsid w:val="002517A2"/>
    <w:rsid w:val="00251E14"/>
    <w:rsid w:val="00251E91"/>
    <w:rsid w:val="00251F48"/>
    <w:rsid w:val="0025203D"/>
    <w:rsid w:val="0025215A"/>
    <w:rsid w:val="002521C7"/>
    <w:rsid w:val="002522CB"/>
    <w:rsid w:val="00252348"/>
    <w:rsid w:val="0025246D"/>
    <w:rsid w:val="002526A4"/>
    <w:rsid w:val="002527AA"/>
    <w:rsid w:val="0025281A"/>
    <w:rsid w:val="00252CC4"/>
    <w:rsid w:val="002535BE"/>
    <w:rsid w:val="00253611"/>
    <w:rsid w:val="0025363F"/>
    <w:rsid w:val="002537ED"/>
    <w:rsid w:val="00253993"/>
    <w:rsid w:val="00253FBC"/>
    <w:rsid w:val="0025447D"/>
    <w:rsid w:val="0025462A"/>
    <w:rsid w:val="002546F2"/>
    <w:rsid w:val="00254714"/>
    <w:rsid w:val="002549D0"/>
    <w:rsid w:val="00254E7D"/>
    <w:rsid w:val="00254F42"/>
    <w:rsid w:val="00255468"/>
    <w:rsid w:val="0025553E"/>
    <w:rsid w:val="002556D1"/>
    <w:rsid w:val="002557C5"/>
    <w:rsid w:val="00255B2C"/>
    <w:rsid w:val="002561AB"/>
    <w:rsid w:val="00256429"/>
    <w:rsid w:val="00256597"/>
    <w:rsid w:val="002566EA"/>
    <w:rsid w:val="00256801"/>
    <w:rsid w:val="00256FFF"/>
    <w:rsid w:val="002570C3"/>
    <w:rsid w:val="00257412"/>
    <w:rsid w:val="00257747"/>
    <w:rsid w:val="002577AF"/>
    <w:rsid w:val="00257C15"/>
    <w:rsid w:val="00257CA3"/>
    <w:rsid w:val="00257CDB"/>
    <w:rsid w:val="0026042B"/>
    <w:rsid w:val="002607C8"/>
    <w:rsid w:val="002607E3"/>
    <w:rsid w:val="00260936"/>
    <w:rsid w:val="00260A59"/>
    <w:rsid w:val="00260A76"/>
    <w:rsid w:val="00260ABC"/>
    <w:rsid w:val="00260F87"/>
    <w:rsid w:val="00261568"/>
    <w:rsid w:val="002619BB"/>
    <w:rsid w:val="00261FD4"/>
    <w:rsid w:val="002622B4"/>
    <w:rsid w:val="0026233D"/>
    <w:rsid w:val="002623B5"/>
    <w:rsid w:val="0026240A"/>
    <w:rsid w:val="002624D8"/>
    <w:rsid w:val="00262780"/>
    <w:rsid w:val="00262BE8"/>
    <w:rsid w:val="00262ED4"/>
    <w:rsid w:val="002632B1"/>
    <w:rsid w:val="002633B1"/>
    <w:rsid w:val="002635F8"/>
    <w:rsid w:val="002636F6"/>
    <w:rsid w:val="002637F2"/>
    <w:rsid w:val="0026385A"/>
    <w:rsid w:val="0026402A"/>
    <w:rsid w:val="0026423E"/>
    <w:rsid w:val="002643AF"/>
    <w:rsid w:val="002645A0"/>
    <w:rsid w:val="00264794"/>
    <w:rsid w:val="00264C27"/>
    <w:rsid w:val="0026516D"/>
    <w:rsid w:val="00265326"/>
    <w:rsid w:val="00265590"/>
    <w:rsid w:val="002655FE"/>
    <w:rsid w:val="00265642"/>
    <w:rsid w:val="00265755"/>
    <w:rsid w:val="0026581C"/>
    <w:rsid w:val="00265A59"/>
    <w:rsid w:val="00265FEF"/>
    <w:rsid w:val="002661B5"/>
    <w:rsid w:val="00266BE9"/>
    <w:rsid w:val="00266CC1"/>
    <w:rsid w:val="00266E0B"/>
    <w:rsid w:val="00266F39"/>
    <w:rsid w:val="00267197"/>
    <w:rsid w:val="002671F0"/>
    <w:rsid w:val="002675C6"/>
    <w:rsid w:val="0026763E"/>
    <w:rsid w:val="002678CC"/>
    <w:rsid w:val="00267BCA"/>
    <w:rsid w:val="00270164"/>
    <w:rsid w:val="0027021D"/>
    <w:rsid w:val="0027073D"/>
    <w:rsid w:val="00270CDE"/>
    <w:rsid w:val="00270DB1"/>
    <w:rsid w:val="00270F8E"/>
    <w:rsid w:val="00270FA8"/>
    <w:rsid w:val="00271062"/>
    <w:rsid w:val="002713FD"/>
    <w:rsid w:val="00271D49"/>
    <w:rsid w:val="00271D61"/>
    <w:rsid w:val="0027225D"/>
    <w:rsid w:val="00272315"/>
    <w:rsid w:val="00272384"/>
    <w:rsid w:val="0027253B"/>
    <w:rsid w:val="00272945"/>
    <w:rsid w:val="00272E28"/>
    <w:rsid w:val="00272F96"/>
    <w:rsid w:val="00273122"/>
    <w:rsid w:val="002736CC"/>
    <w:rsid w:val="0027370F"/>
    <w:rsid w:val="00273983"/>
    <w:rsid w:val="00273AAA"/>
    <w:rsid w:val="00273C6E"/>
    <w:rsid w:val="00273CC2"/>
    <w:rsid w:val="00273CF2"/>
    <w:rsid w:val="00273F17"/>
    <w:rsid w:val="00273FA6"/>
    <w:rsid w:val="00274228"/>
    <w:rsid w:val="0027468E"/>
    <w:rsid w:val="00275340"/>
    <w:rsid w:val="0027543B"/>
    <w:rsid w:val="002754E7"/>
    <w:rsid w:val="002756BB"/>
    <w:rsid w:val="00275760"/>
    <w:rsid w:val="00275CA4"/>
    <w:rsid w:val="00276011"/>
    <w:rsid w:val="002763C6"/>
    <w:rsid w:val="00276CF5"/>
    <w:rsid w:val="0027723D"/>
    <w:rsid w:val="002772F2"/>
    <w:rsid w:val="002772FD"/>
    <w:rsid w:val="00277394"/>
    <w:rsid w:val="00277AAB"/>
    <w:rsid w:val="00277AC2"/>
    <w:rsid w:val="00277D92"/>
    <w:rsid w:val="00280019"/>
    <w:rsid w:val="00280ACB"/>
    <w:rsid w:val="00280EEE"/>
    <w:rsid w:val="00281057"/>
    <w:rsid w:val="002810F0"/>
    <w:rsid w:val="002818C1"/>
    <w:rsid w:val="00281A17"/>
    <w:rsid w:val="00281C1F"/>
    <w:rsid w:val="00282AD2"/>
    <w:rsid w:val="00282B4A"/>
    <w:rsid w:val="00282EE2"/>
    <w:rsid w:val="00282F66"/>
    <w:rsid w:val="00282F8A"/>
    <w:rsid w:val="00282F97"/>
    <w:rsid w:val="00283084"/>
    <w:rsid w:val="0028314B"/>
    <w:rsid w:val="00283189"/>
    <w:rsid w:val="002831C8"/>
    <w:rsid w:val="002831FC"/>
    <w:rsid w:val="002831FE"/>
    <w:rsid w:val="0028325B"/>
    <w:rsid w:val="002833FC"/>
    <w:rsid w:val="00283560"/>
    <w:rsid w:val="00283C37"/>
    <w:rsid w:val="00284138"/>
    <w:rsid w:val="0028426E"/>
    <w:rsid w:val="002845A6"/>
    <w:rsid w:val="00284687"/>
    <w:rsid w:val="002846BE"/>
    <w:rsid w:val="00284B07"/>
    <w:rsid w:val="00284D12"/>
    <w:rsid w:val="0028516D"/>
    <w:rsid w:val="002853B2"/>
    <w:rsid w:val="002854CF"/>
    <w:rsid w:val="002859DD"/>
    <w:rsid w:val="00285DEB"/>
    <w:rsid w:val="00285F36"/>
    <w:rsid w:val="00285F76"/>
    <w:rsid w:val="0028620D"/>
    <w:rsid w:val="0028625A"/>
    <w:rsid w:val="00286352"/>
    <w:rsid w:val="00286454"/>
    <w:rsid w:val="002866ED"/>
    <w:rsid w:val="00286793"/>
    <w:rsid w:val="002868F1"/>
    <w:rsid w:val="00286913"/>
    <w:rsid w:val="00286CEA"/>
    <w:rsid w:val="00287036"/>
    <w:rsid w:val="002871E5"/>
    <w:rsid w:val="002875A2"/>
    <w:rsid w:val="00287629"/>
    <w:rsid w:val="00287866"/>
    <w:rsid w:val="002879CA"/>
    <w:rsid w:val="00290009"/>
    <w:rsid w:val="002900F7"/>
    <w:rsid w:val="002901CF"/>
    <w:rsid w:val="00290696"/>
    <w:rsid w:val="00290737"/>
    <w:rsid w:val="00290A63"/>
    <w:rsid w:val="00290CBF"/>
    <w:rsid w:val="00290E09"/>
    <w:rsid w:val="00290E52"/>
    <w:rsid w:val="0029120F"/>
    <w:rsid w:val="00291322"/>
    <w:rsid w:val="00291945"/>
    <w:rsid w:val="00291BAC"/>
    <w:rsid w:val="00292515"/>
    <w:rsid w:val="002929AC"/>
    <w:rsid w:val="00292C7D"/>
    <w:rsid w:val="00292D62"/>
    <w:rsid w:val="00292E78"/>
    <w:rsid w:val="00293054"/>
    <w:rsid w:val="0029308B"/>
    <w:rsid w:val="002930E9"/>
    <w:rsid w:val="002931D5"/>
    <w:rsid w:val="00293325"/>
    <w:rsid w:val="00293727"/>
    <w:rsid w:val="0029380D"/>
    <w:rsid w:val="00294001"/>
    <w:rsid w:val="002940E8"/>
    <w:rsid w:val="00294177"/>
    <w:rsid w:val="00294702"/>
    <w:rsid w:val="0029472A"/>
    <w:rsid w:val="00294D73"/>
    <w:rsid w:val="00294F16"/>
    <w:rsid w:val="002952D6"/>
    <w:rsid w:val="00295370"/>
    <w:rsid w:val="00295686"/>
    <w:rsid w:val="00295823"/>
    <w:rsid w:val="00295EC4"/>
    <w:rsid w:val="00295F1E"/>
    <w:rsid w:val="002963B6"/>
    <w:rsid w:val="00296A67"/>
    <w:rsid w:val="00297443"/>
    <w:rsid w:val="002976C6"/>
    <w:rsid w:val="0029792D"/>
    <w:rsid w:val="002979E5"/>
    <w:rsid w:val="002A01F9"/>
    <w:rsid w:val="002A0224"/>
    <w:rsid w:val="002A048A"/>
    <w:rsid w:val="002A0828"/>
    <w:rsid w:val="002A08F5"/>
    <w:rsid w:val="002A0B06"/>
    <w:rsid w:val="002A0C6E"/>
    <w:rsid w:val="002A0DAF"/>
    <w:rsid w:val="002A1246"/>
    <w:rsid w:val="002A157B"/>
    <w:rsid w:val="002A2320"/>
    <w:rsid w:val="002A2423"/>
    <w:rsid w:val="002A265F"/>
    <w:rsid w:val="002A298D"/>
    <w:rsid w:val="002A2A6C"/>
    <w:rsid w:val="002A2B3F"/>
    <w:rsid w:val="002A35FB"/>
    <w:rsid w:val="002A3713"/>
    <w:rsid w:val="002A3C2B"/>
    <w:rsid w:val="002A3CB5"/>
    <w:rsid w:val="002A3DD6"/>
    <w:rsid w:val="002A3E86"/>
    <w:rsid w:val="002A41B5"/>
    <w:rsid w:val="002A44CA"/>
    <w:rsid w:val="002A45B8"/>
    <w:rsid w:val="002A4A96"/>
    <w:rsid w:val="002A4EF1"/>
    <w:rsid w:val="002A5230"/>
    <w:rsid w:val="002A587D"/>
    <w:rsid w:val="002A58C3"/>
    <w:rsid w:val="002A5BF6"/>
    <w:rsid w:val="002A5CDD"/>
    <w:rsid w:val="002A636A"/>
    <w:rsid w:val="002A6698"/>
    <w:rsid w:val="002A6874"/>
    <w:rsid w:val="002A6A75"/>
    <w:rsid w:val="002A6FFD"/>
    <w:rsid w:val="002A7093"/>
    <w:rsid w:val="002A7618"/>
    <w:rsid w:val="002A76CD"/>
    <w:rsid w:val="002A7C72"/>
    <w:rsid w:val="002B006B"/>
    <w:rsid w:val="002B01D1"/>
    <w:rsid w:val="002B0569"/>
    <w:rsid w:val="002B0644"/>
    <w:rsid w:val="002B093E"/>
    <w:rsid w:val="002B097B"/>
    <w:rsid w:val="002B115B"/>
    <w:rsid w:val="002B11A2"/>
    <w:rsid w:val="002B134E"/>
    <w:rsid w:val="002B1A9E"/>
    <w:rsid w:val="002B1C1E"/>
    <w:rsid w:val="002B1C81"/>
    <w:rsid w:val="002B213F"/>
    <w:rsid w:val="002B2186"/>
    <w:rsid w:val="002B220F"/>
    <w:rsid w:val="002B2220"/>
    <w:rsid w:val="002B27D2"/>
    <w:rsid w:val="002B2939"/>
    <w:rsid w:val="002B2B88"/>
    <w:rsid w:val="002B2E5E"/>
    <w:rsid w:val="002B2E6B"/>
    <w:rsid w:val="002B2F81"/>
    <w:rsid w:val="002B322C"/>
    <w:rsid w:val="002B390F"/>
    <w:rsid w:val="002B4276"/>
    <w:rsid w:val="002B49A3"/>
    <w:rsid w:val="002B4A85"/>
    <w:rsid w:val="002B4E3C"/>
    <w:rsid w:val="002B51F3"/>
    <w:rsid w:val="002B556C"/>
    <w:rsid w:val="002B5C23"/>
    <w:rsid w:val="002B5C83"/>
    <w:rsid w:val="002B5F20"/>
    <w:rsid w:val="002B6422"/>
    <w:rsid w:val="002B6459"/>
    <w:rsid w:val="002B6505"/>
    <w:rsid w:val="002B65BE"/>
    <w:rsid w:val="002B6716"/>
    <w:rsid w:val="002B6812"/>
    <w:rsid w:val="002B6DE0"/>
    <w:rsid w:val="002B6EC4"/>
    <w:rsid w:val="002B73A7"/>
    <w:rsid w:val="002B73B6"/>
    <w:rsid w:val="002B740D"/>
    <w:rsid w:val="002B7716"/>
    <w:rsid w:val="002B7B87"/>
    <w:rsid w:val="002C007F"/>
    <w:rsid w:val="002C0139"/>
    <w:rsid w:val="002C08AA"/>
    <w:rsid w:val="002C0A8F"/>
    <w:rsid w:val="002C0AE4"/>
    <w:rsid w:val="002C0C54"/>
    <w:rsid w:val="002C0F05"/>
    <w:rsid w:val="002C1251"/>
    <w:rsid w:val="002C184C"/>
    <w:rsid w:val="002C1864"/>
    <w:rsid w:val="002C206E"/>
    <w:rsid w:val="002C2398"/>
    <w:rsid w:val="002C24C1"/>
    <w:rsid w:val="002C24FF"/>
    <w:rsid w:val="002C26D8"/>
    <w:rsid w:val="002C2DB9"/>
    <w:rsid w:val="002C371F"/>
    <w:rsid w:val="002C37A0"/>
    <w:rsid w:val="002C3AF8"/>
    <w:rsid w:val="002C3D84"/>
    <w:rsid w:val="002C3F9E"/>
    <w:rsid w:val="002C3FB9"/>
    <w:rsid w:val="002C40F3"/>
    <w:rsid w:val="002C4234"/>
    <w:rsid w:val="002C432C"/>
    <w:rsid w:val="002C439E"/>
    <w:rsid w:val="002C4825"/>
    <w:rsid w:val="002C4AD8"/>
    <w:rsid w:val="002C4DFD"/>
    <w:rsid w:val="002C5196"/>
    <w:rsid w:val="002C51C1"/>
    <w:rsid w:val="002C547B"/>
    <w:rsid w:val="002C59EC"/>
    <w:rsid w:val="002C5A81"/>
    <w:rsid w:val="002C5C0D"/>
    <w:rsid w:val="002C64CE"/>
    <w:rsid w:val="002C699C"/>
    <w:rsid w:val="002C6C96"/>
    <w:rsid w:val="002C6D12"/>
    <w:rsid w:val="002C7428"/>
    <w:rsid w:val="002C78D5"/>
    <w:rsid w:val="002C7A0A"/>
    <w:rsid w:val="002D0241"/>
    <w:rsid w:val="002D061F"/>
    <w:rsid w:val="002D065D"/>
    <w:rsid w:val="002D06CD"/>
    <w:rsid w:val="002D09C3"/>
    <w:rsid w:val="002D09FD"/>
    <w:rsid w:val="002D0CEE"/>
    <w:rsid w:val="002D0DD1"/>
    <w:rsid w:val="002D1101"/>
    <w:rsid w:val="002D16DD"/>
    <w:rsid w:val="002D1950"/>
    <w:rsid w:val="002D19A1"/>
    <w:rsid w:val="002D2357"/>
    <w:rsid w:val="002D2397"/>
    <w:rsid w:val="002D246C"/>
    <w:rsid w:val="002D278E"/>
    <w:rsid w:val="002D2833"/>
    <w:rsid w:val="002D2FAD"/>
    <w:rsid w:val="002D3300"/>
    <w:rsid w:val="002D37AE"/>
    <w:rsid w:val="002D3924"/>
    <w:rsid w:val="002D3A38"/>
    <w:rsid w:val="002D3F1D"/>
    <w:rsid w:val="002D3F52"/>
    <w:rsid w:val="002D43ED"/>
    <w:rsid w:val="002D4AC8"/>
    <w:rsid w:val="002D4C1F"/>
    <w:rsid w:val="002D4C66"/>
    <w:rsid w:val="002D4FAE"/>
    <w:rsid w:val="002D5762"/>
    <w:rsid w:val="002D57C4"/>
    <w:rsid w:val="002D5851"/>
    <w:rsid w:val="002D58ED"/>
    <w:rsid w:val="002D5A8F"/>
    <w:rsid w:val="002D5F4A"/>
    <w:rsid w:val="002D5F4E"/>
    <w:rsid w:val="002D61EE"/>
    <w:rsid w:val="002D69A6"/>
    <w:rsid w:val="002D6E1D"/>
    <w:rsid w:val="002D6EF4"/>
    <w:rsid w:val="002D70B0"/>
    <w:rsid w:val="002D7550"/>
    <w:rsid w:val="002D7D95"/>
    <w:rsid w:val="002D7E22"/>
    <w:rsid w:val="002D7E79"/>
    <w:rsid w:val="002E02C6"/>
    <w:rsid w:val="002E0880"/>
    <w:rsid w:val="002E0C30"/>
    <w:rsid w:val="002E13C9"/>
    <w:rsid w:val="002E14DA"/>
    <w:rsid w:val="002E1BF9"/>
    <w:rsid w:val="002E1D4F"/>
    <w:rsid w:val="002E1E64"/>
    <w:rsid w:val="002E2654"/>
    <w:rsid w:val="002E2738"/>
    <w:rsid w:val="002E2B67"/>
    <w:rsid w:val="002E2B68"/>
    <w:rsid w:val="002E2B85"/>
    <w:rsid w:val="002E2C3C"/>
    <w:rsid w:val="002E2C73"/>
    <w:rsid w:val="002E2E7F"/>
    <w:rsid w:val="002E2F32"/>
    <w:rsid w:val="002E31CA"/>
    <w:rsid w:val="002E349F"/>
    <w:rsid w:val="002E36FF"/>
    <w:rsid w:val="002E4076"/>
    <w:rsid w:val="002E4AAC"/>
    <w:rsid w:val="002E4FDD"/>
    <w:rsid w:val="002E5895"/>
    <w:rsid w:val="002E6361"/>
    <w:rsid w:val="002E665D"/>
    <w:rsid w:val="002E6C4A"/>
    <w:rsid w:val="002E6CBB"/>
    <w:rsid w:val="002E6DEE"/>
    <w:rsid w:val="002E6E11"/>
    <w:rsid w:val="002E779C"/>
    <w:rsid w:val="002E7A4B"/>
    <w:rsid w:val="002E7C34"/>
    <w:rsid w:val="002E7CE6"/>
    <w:rsid w:val="002E7DFF"/>
    <w:rsid w:val="002F0594"/>
    <w:rsid w:val="002F0AD8"/>
    <w:rsid w:val="002F0DB2"/>
    <w:rsid w:val="002F0ECA"/>
    <w:rsid w:val="002F10F3"/>
    <w:rsid w:val="002F13D4"/>
    <w:rsid w:val="002F17F7"/>
    <w:rsid w:val="002F1846"/>
    <w:rsid w:val="002F220B"/>
    <w:rsid w:val="002F22A4"/>
    <w:rsid w:val="002F2BA6"/>
    <w:rsid w:val="002F3161"/>
    <w:rsid w:val="002F3329"/>
    <w:rsid w:val="002F336D"/>
    <w:rsid w:val="002F37E7"/>
    <w:rsid w:val="002F3A92"/>
    <w:rsid w:val="002F3C92"/>
    <w:rsid w:val="002F3D97"/>
    <w:rsid w:val="002F3EB0"/>
    <w:rsid w:val="002F3EEC"/>
    <w:rsid w:val="002F4009"/>
    <w:rsid w:val="002F434C"/>
    <w:rsid w:val="002F4592"/>
    <w:rsid w:val="002F49E3"/>
    <w:rsid w:val="002F4AE2"/>
    <w:rsid w:val="002F4BB5"/>
    <w:rsid w:val="002F4E53"/>
    <w:rsid w:val="002F4EBD"/>
    <w:rsid w:val="002F521E"/>
    <w:rsid w:val="002F58D3"/>
    <w:rsid w:val="002F5B1F"/>
    <w:rsid w:val="002F5D95"/>
    <w:rsid w:val="002F64F7"/>
    <w:rsid w:val="002F6526"/>
    <w:rsid w:val="002F686C"/>
    <w:rsid w:val="002F7289"/>
    <w:rsid w:val="002F757E"/>
    <w:rsid w:val="002F782F"/>
    <w:rsid w:val="002F78D1"/>
    <w:rsid w:val="002F7A63"/>
    <w:rsid w:val="002F7D4F"/>
    <w:rsid w:val="002F7EC8"/>
    <w:rsid w:val="003004C5"/>
    <w:rsid w:val="00300809"/>
    <w:rsid w:val="003008E8"/>
    <w:rsid w:val="0030092B"/>
    <w:rsid w:val="00300B28"/>
    <w:rsid w:val="00300E92"/>
    <w:rsid w:val="00301182"/>
    <w:rsid w:val="003011FD"/>
    <w:rsid w:val="003014FA"/>
    <w:rsid w:val="0030155C"/>
    <w:rsid w:val="0030162D"/>
    <w:rsid w:val="003019A1"/>
    <w:rsid w:val="00301BFD"/>
    <w:rsid w:val="00301C6C"/>
    <w:rsid w:val="00301F8A"/>
    <w:rsid w:val="00302290"/>
    <w:rsid w:val="00302858"/>
    <w:rsid w:val="00303378"/>
    <w:rsid w:val="0030392D"/>
    <w:rsid w:val="00303A32"/>
    <w:rsid w:val="00303FE6"/>
    <w:rsid w:val="00304700"/>
    <w:rsid w:val="0030484C"/>
    <w:rsid w:val="00304BD7"/>
    <w:rsid w:val="00305074"/>
    <w:rsid w:val="00305B66"/>
    <w:rsid w:val="00305F46"/>
    <w:rsid w:val="00305FB7"/>
    <w:rsid w:val="00305FFC"/>
    <w:rsid w:val="003063B0"/>
    <w:rsid w:val="003063DB"/>
    <w:rsid w:val="00306638"/>
    <w:rsid w:val="00306679"/>
    <w:rsid w:val="003067EE"/>
    <w:rsid w:val="00306F7F"/>
    <w:rsid w:val="00306FBB"/>
    <w:rsid w:val="0030704D"/>
    <w:rsid w:val="00307362"/>
    <w:rsid w:val="0030777B"/>
    <w:rsid w:val="0030782B"/>
    <w:rsid w:val="0030788B"/>
    <w:rsid w:val="00307C20"/>
    <w:rsid w:val="0031006C"/>
    <w:rsid w:val="0031025F"/>
    <w:rsid w:val="00310548"/>
    <w:rsid w:val="00310841"/>
    <w:rsid w:val="003108ED"/>
    <w:rsid w:val="00310F2D"/>
    <w:rsid w:val="003111F6"/>
    <w:rsid w:val="003112A9"/>
    <w:rsid w:val="0031143A"/>
    <w:rsid w:val="00311651"/>
    <w:rsid w:val="00311E9D"/>
    <w:rsid w:val="00312272"/>
    <w:rsid w:val="00312AB5"/>
    <w:rsid w:val="00312AB7"/>
    <w:rsid w:val="00312BF0"/>
    <w:rsid w:val="003136F4"/>
    <w:rsid w:val="003143CE"/>
    <w:rsid w:val="0031446A"/>
    <w:rsid w:val="003146B0"/>
    <w:rsid w:val="00314A52"/>
    <w:rsid w:val="00314A8B"/>
    <w:rsid w:val="00314CCC"/>
    <w:rsid w:val="00314F12"/>
    <w:rsid w:val="003150EA"/>
    <w:rsid w:val="003152E6"/>
    <w:rsid w:val="00315314"/>
    <w:rsid w:val="00315399"/>
    <w:rsid w:val="003153EF"/>
    <w:rsid w:val="00315651"/>
    <w:rsid w:val="00315679"/>
    <w:rsid w:val="00315697"/>
    <w:rsid w:val="00315E27"/>
    <w:rsid w:val="00315E6A"/>
    <w:rsid w:val="003160DF"/>
    <w:rsid w:val="003165A6"/>
    <w:rsid w:val="0031695C"/>
    <w:rsid w:val="00316E11"/>
    <w:rsid w:val="003175DC"/>
    <w:rsid w:val="0031761C"/>
    <w:rsid w:val="003176AB"/>
    <w:rsid w:val="00317727"/>
    <w:rsid w:val="0031774B"/>
    <w:rsid w:val="00317828"/>
    <w:rsid w:val="00320075"/>
    <w:rsid w:val="003200CE"/>
    <w:rsid w:val="00320104"/>
    <w:rsid w:val="003204EC"/>
    <w:rsid w:val="00320A64"/>
    <w:rsid w:val="00320AF3"/>
    <w:rsid w:val="00320BBC"/>
    <w:rsid w:val="00320FC1"/>
    <w:rsid w:val="00321355"/>
    <w:rsid w:val="00321648"/>
    <w:rsid w:val="00321822"/>
    <w:rsid w:val="0032190B"/>
    <w:rsid w:val="00321A78"/>
    <w:rsid w:val="00321CB8"/>
    <w:rsid w:val="00322056"/>
    <w:rsid w:val="00322255"/>
    <w:rsid w:val="003224CA"/>
    <w:rsid w:val="0032268A"/>
    <w:rsid w:val="0032277E"/>
    <w:rsid w:val="00323058"/>
    <w:rsid w:val="003230C2"/>
    <w:rsid w:val="00323261"/>
    <w:rsid w:val="00323689"/>
    <w:rsid w:val="003239AF"/>
    <w:rsid w:val="00323E41"/>
    <w:rsid w:val="00323E43"/>
    <w:rsid w:val="00323FE8"/>
    <w:rsid w:val="00324087"/>
    <w:rsid w:val="00324681"/>
    <w:rsid w:val="00324C35"/>
    <w:rsid w:val="00324C5F"/>
    <w:rsid w:val="00324F66"/>
    <w:rsid w:val="00324FD7"/>
    <w:rsid w:val="0032500D"/>
    <w:rsid w:val="0032548B"/>
    <w:rsid w:val="00325916"/>
    <w:rsid w:val="0032595B"/>
    <w:rsid w:val="00325B50"/>
    <w:rsid w:val="003261EC"/>
    <w:rsid w:val="003268D9"/>
    <w:rsid w:val="00326DA0"/>
    <w:rsid w:val="00326E8A"/>
    <w:rsid w:val="00326EAF"/>
    <w:rsid w:val="00327228"/>
    <w:rsid w:val="003278D4"/>
    <w:rsid w:val="00327E6E"/>
    <w:rsid w:val="00327EDC"/>
    <w:rsid w:val="00327FA0"/>
    <w:rsid w:val="00330084"/>
    <w:rsid w:val="00330492"/>
    <w:rsid w:val="00330EC0"/>
    <w:rsid w:val="003310B6"/>
    <w:rsid w:val="0033147F"/>
    <w:rsid w:val="003315CD"/>
    <w:rsid w:val="003317A4"/>
    <w:rsid w:val="003318CA"/>
    <w:rsid w:val="003318DD"/>
    <w:rsid w:val="00331B04"/>
    <w:rsid w:val="00331CF1"/>
    <w:rsid w:val="00331FC9"/>
    <w:rsid w:val="003321F2"/>
    <w:rsid w:val="00332697"/>
    <w:rsid w:val="00332B87"/>
    <w:rsid w:val="00332D6F"/>
    <w:rsid w:val="00332EED"/>
    <w:rsid w:val="00333035"/>
    <w:rsid w:val="0033361F"/>
    <w:rsid w:val="00333753"/>
    <w:rsid w:val="003337CD"/>
    <w:rsid w:val="00333B38"/>
    <w:rsid w:val="00333B48"/>
    <w:rsid w:val="0033444A"/>
    <w:rsid w:val="003346DC"/>
    <w:rsid w:val="0033470B"/>
    <w:rsid w:val="0033491A"/>
    <w:rsid w:val="00334A6C"/>
    <w:rsid w:val="00334F85"/>
    <w:rsid w:val="0033500F"/>
    <w:rsid w:val="003353DE"/>
    <w:rsid w:val="003355FF"/>
    <w:rsid w:val="00335A44"/>
    <w:rsid w:val="003365AE"/>
    <w:rsid w:val="0033684D"/>
    <w:rsid w:val="00336C73"/>
    <w:rsid w:val="00336EA7"/>
    <w:rsid w:val="00337016"/>
    <w:rsid w:val="0033706C"/>
    <w:rsid w:val="00337352"/>
    <w:rsid w:val="00337563"/>
    <w:rsid w:val="003379A3"/>
    <w:rsid w:val="00340181"/>
    <w:rsid w:val="00340382"/>
    <w:rsid w:val="003404B4"/>
    <w:rsid w:val="00340557"/>
    <w:rsid w:val="0034098A"/>
    <w:rsid w:val="00340AD6"/>
    <w:rsid w:val="00340B6C"/>
    <w:rsid w:val="00340C99"/>
    <w:rsid w:val="00340EE5"/>
    <w:rsid w:val="00341547"/>
    <w:rsid w:val="0034155D"/>
    <w:rsid w:val="003415E3"/>
    <w:rsid w:val="00341646"/>
    <w:rsid w:val="0034192B"/>
    <w:rsid w:val="00341DC7"/>
    <w:rsid w:val="00341F8E"/>
    <w:rsid w:val="00341FA3"/>
    <w:rsid w:val="00342160"/>
    <w:rsid w:val="003421C5"/>
    <w:rsid w:val="00342249"/>
    <w:rsid w:val="00342796"/>
    <w:rsid w:val="00342D87"/>
    <w:rsid w:val="00342E99"/>
    <w:rsid w:val="00343647"/>
    <w:rsid w:val="00343C77"/>
    <w:rsid w:val="00343F73"/>
    <w:rsid w:val="00344197"/>
    <w:rsid w:val="0034441D"/>
    <w:rsid w:val="00344CE0"/>
    <w:rsid w:val="00345135"/>
    <w:rsid w:val="00345248"/>
    <w:rsid w:val="003454B8"/>
    <w:rsid w:val="00345B5B"/>
    <w:rsid w:val="00346581"/>
    <w:rsid w:val="00346590"/>
    <w:rsid w:val="00346A73"/>
    <w:rsid w:val="00346D8C"/>
    <w:rsid w:val="00347054"/>
    <w:rsid w:val="003476D4"/>
    <w:rsid w:val="00347BEF"/>
    <w:rsid w:val="003502D1"/>
    <w:rsid w:val="00350397"/>
    <w:rsid w:val="00350E2A"/>
    <w:rsid w:val="0035176D"/>
    <w:rsid w:val="00351900"/>
    <w:rsid w:val="003521D1"/>
    <w:rsid w:val="0035229F"/>
    <w:rsid w:val="0035237A"/>
    <w:rsid w:val="003525B0"/>
    <w:rsid w:val="003525F1"/>
    <w:rsid w:val="00352A5D"/>
    <w:rsid w:val="00352C48"/>
    <w:rsid w:val="00352C77"/>
    <w:rsid w:val="00352C99"/>
    <w:rsid w:val="00352FA9"/>
    <w:rsid w:val="00353223"/>
    <w:rsid w:val="0035374B"/>
    <w:rsid w:val="0035380A"/>
    <w:rsid w:val="00353E31"/>
    <w:rsid w:val="00353F64"/>
    <w:rsid w:val="0035413D"/>
    <w:rsid w:val="0035417C"/>
    <w:rsid w:val="00354333"/>
    <w:rsid w:val="00354B1C"/>
    <w:rsid w:val="00354D5C"/>
    <w:rsid w:val="0035526F"/>
    <w:rsid w:val="00355BDC"/>
    <w:rsid w:val="00355C9A"/>
    <w:rsid w:val="003562AD"/>
    <w:rsid w:val="003564CB"/>
    <w:rsid w:val="0035667A"/>
    <w:rsid w:val="003567CF"/>
    <w:rsid w:val="00356B6C"/>
    <w:rsid w:val="00356E00"/>
    <w:rsid w:val="00356FD7"/>
    <w:rsid w:val="003570E9"/>
    <w:rsid w:val="003576DD"/>
    <w:rsid w:val="00357868"/>
    <w:rsid w:val="00357B67"/>
    <w:rsid w:val="00357DFF"/>
    <w:rsid w:val="00357F13"/>
    <w:rsid w:val="003602FC"/>
    <w:rsid w:val="00360595"/>
    <w:rsid w:val="003605ED"/>
    <w:rsid w:val="0036063A"/>
    <w:rsid w:val="00360910"/>
    <w:rsid w:val="00360F89"/>
    <w:rsid w:val="003615E1"/>
    <w:rsid w:val="00361EDA"/>
    <w:rsid w:val="00362142"/>
    <w:rsid w:val="0036260C"/>
    <w:rsid w:val="00362DE0"/>
    <w:rsid w:val="00362F75"/>
    <w:rsid w:val="003632BA"/>
    <w:rsid w:val="00363572"/>
    <w:rsid w:val="00363698"/>
    <w:rsid w:val="00363DF2"/>
    <w:rsid w:val="00364645"/>
    <w:rsid w:val="00364967"/>
    <w:rsid w:val="00364A34"/>
    <w:rsid w:val="00364CEF"/>
    <w:rsid w:val="00364ED2"/>
    <w:rsid w:val="00365151"/>
    <w:rsid w:val="0036543B"/>
    <w:rsid w:val="00365500"/>
    <w:rsid w:val="003656DD"/>
    <w:rsid w:val="00365B08"/>
    <w:rsid w:val="003661E1"/>
    <w:rsid w:val="0036638D"/>
    <w:rsid w:val="003663F2"/>
    <w:rsid w:val="00366A27"/>
    <w:rsid w:val="00366A6E"/>
    <w:rsid w:val="00366B69"/>
    <w:rsid w:val="00366B9D"/>
    <w:rsid w:val="00367053"/>
    <w:rsid w:val="00367516"/>
    <w:rsid w:val="00367BB3"/>
    <w:rsid w:val="00367FF9"/>
    <w:rsid w:val="00370186"/>
    <w:rsid w:val="003705FB"/>
    <w:rsid w:val="003706A4"/>
    <w:rsid w:val="003707F2"/>
    <w:rsid w:val="00370E26"/>
    <w:rsid w:val="00370EDB"/>
    <w:rsid w:val="00370EEC"/>
    <w:rsid w:val="003713E2"/>
    <w:rsid w:val="00371E29"/>
    <w:rsid w:val="00371E5E"/>
    <w:rsid w:val="00372392"/>
    <w:rsid w:val="00372C8C"/>
    <w:rsid w:val="0037306C"/>
    <w:rsid w:val="003730AE"/>
    <w:rsid w:val="00373175"/>
    <w:rsid w:val="00373263"/>
    <w:rsid w:val="00373347"/>
    <w:rsid w:val="003735FF"/>
    <w:rsid w:val="0037389A"/>
    <w:rsid w:val="00373A02"/>
    <w:rsid w:val="00373DD3"/>
    <w:rsid w:val="003740C8"/>
    <w:rsid w:val="00374400"/>
    <w:rsid w:val="0037495C"/>
    <w:rsid w:val="00375538"/>
    <w:rsid w:val="00375556"/>
    <w:rsid w:val="00375CC9"/>
    <w:rsid w:val="00375FDC"/>
    <w:rsid w:val="003760F1"/>
    <w:rsid w:val="0037663F"/>
    <w:rsid w:val="003766F6"/>
    <w:rsid w:val="00376B72"/>
    <w:rsid w:val="00376E20"/>
    <w:rsid w:val="00377C68"/>
    <w:rsid w:val="003803B8"/>
    <w:rsid w:val="0038040A"/>
    <w:rsid w:val="0038075A"/>
    <w:rsid w:val="00380853"/>
    <w:rsid w:val="00380900"/>
    <w:rsid w:val="0038097E"/>
    <w:rsid w:val="003809AC"/>
    <w:rsid w:val="00380B53"/>
    <w:rsid w:val="00380B92"/>
    <w:rsid w:val="00380C22"/>
    <w:rsid w:val="00380E96"/>
    <w:rsid w:val="00380F6C"/>
    <w:rsid w:val="003810C2"/>
    <w:rsid w:val="00381202"/>
    <w:rsid w:val="0038157F"/>
    <w:rsid w:val="003817F8"/>
    <w:rsid w:val="00381B31"/>
    <w:rsid w:val="00381E77"/>
    <w:rsid w:val="00382170"/>
    <w:rsid w:val="0038247B"/>
    <w:rsid w:val="0038249F"/>
    <w:rsid w:val="0038255D"/>
    <w:rsid w:val="00383DEC"/>
    <w:rsid w:val="00383F72"/>
    <w:rsid w:val="00384292"/>
    <w:rsid w:val="003842CD"/>
    <w:rsid w:val="003843D0"/>
    <w:rsid w:val="00384AF1"/>
    <w:rsid w:val="00384F6B"/>
    <w:rsid w:val="00384F99"/>
    <w:rsid w:val="003852EF"/>
    <w:rsid w:val="00385530"/>
    <w:rsid w:val="00385557"/>
    <w:rsid w:val="00385751"/>
    <w:rsid w:val="00385796"/>
    <w:rsid w:val="00385D5B"/>
    <w:rsid w:val="00386023"/>
    <w:rsid w:val="00386131"/>
    <w:rsid w:val="0038629F"/>
    <w:rsid w:val="00386411"/>
    <w:rsid w:val="00386D03"/>
    <w:rsid w:val="00386F9D"/>
    <w:rsid w:val="0038700C"/>
    <w:rsid w:val="003871C7"/>
    <w:rsid w:val="00387277"/>
    <w:rsid w:val="0038778C"/>
    <w:rsid w:val="00387A8D"/>
    <w:rsid w:val="00387AD0"/>
    <w:rsid w:val="00387C87"/>
    <w:rsid w:val="003905B6"/>
    <w:rsid w:val="00390699"/>
    <w:rsid w:val="003908B2"/>
    <w:rsid w:val="00390B07"/>
    <w:rsid w:val="00390BC9"/>
    <w:rsid w:val="00390FED"/>
    <w:rsid w:val="003910F7"/>
    <w:rsid w:val="00391139"/>
    <w:rsid w:val="00391247"/>
    <w:rsid w:val="0039166A"/>
    <w:rsid w:val="003918BE"/>
    <w:rsid w:val="00391D31"/>
    <w:rsid w:val="00391EB1"/>
    <w:rsid w:val="003920A5"/>
    <w:rsid w:val="003927CB"/>
    <w:rsid w:val="003927FA"/>
    <w:rsid w:val="00392972"/>
    <w:rsid w:val="00392E83"/>
    <w:rsid w:val="00392FA2"/>
    <w:rsid w:val="003931E3"/>
    <w:rsid w:val="00393393"/>
    <w:rsid w:val="00393465"/>
    <w:rsid w:val="003938CE"/>
    <w:rsid w:val="00393A6F"/>
    <w:rsid w:val="00393B73"/>
    <w:rsid w:val="00393D33"/>
    <w:rsid w:val="00393EB7"/>
    <w:rsid w:val="00393F33"/>
    <w:rsid w:val="00393FCA"/>
    <w:rsid w:val="00394000"/>
    <w:rsid w:val="0039415F"/>
    <w:rsid w:val="00394302"/>
    <w:rsid w:val="00394643"/>
    <w:rsid w:val="00394CFE"/>
    <w:rsid w:val="00394D69"/>
    <w:rsid w:val="00395B01"/>
    <w:rsid w:val="003963D3"/>
    <w:rsid w:val="0039651F"/>
    <w:rsid w:val="00396983"/>
    <w:rsid w:val="003970CE"/>
    <w:rsid w:val="003972CE"/>
    <w:rsid w:val="003974A4"/>
    <w:rsid w:val="00397516"/>
    <w:rsid w:val="0039755F"/>
    <w:rsid w:val="003979E7"/>
    <w:rsid w:val="00397D60"/>
    <w:rsid w:val="003A0DED"/>
    <w:rsid w:val="003A0F38"/>
    <w:rsid w:val="003A0FCE"/>
    <w:rsid w:val="003A10DD"/>
    <w:rsid w:val="003A1130"/>
    <w:rsid w:val="003A1137"/>
    <w:rsid w:val="003A13BD"/>
    <w:rsid w:val="003A2330"/>
    <w:rsid w:val="003A2581"/>
    <w:rsid w:val="003A26B7"/>
    <w:rsid w:val="003A26E6"/>
    <w:rsid w:val="003A28C5"/>
    <w:rsid w:val="003A2B06"/>
    <w:rsid w:val="003A2E2A"/>
    <w:rsid w:val="003A2EC9"/>
    <w:rsid w:val="003A2ED5"/>
    <w:rsid w:val="003A2FA3"/>
    <w:rsid w:val="003A3114"/>
    <w:rsid w:val="003A31F4"/>
    <w:rsid w:val="003A40B5"/>
    <w:rsid w:val="003A46DC"/>
    <w:rsid w:val="003A47AF"/>
    <w:rsid w:val="003A4DFC"/>
    <w:rsid w:val="003A506B"/>
    <w:rsid w:val="003A50FF"/>
    <w:rsid w:val="003A5119"/>
    <w:rsid w:val="003A5147"/>
    <w:rsid w:val="003A517C"/>
    <w:rsid w:val="003A578D"/>
    <w:rsid w:val="003A597D"/>
    <w:rsid w:val="003A5C67"/>
    <w:rsid w:val="003A5D64"/>
    <w:rsid w:val="003A6BB4"/>
    <w:rsid w:val="003A6FC8"/>
    <w:rsid w:val="003A73E5"/>
    <w:rsid w:val="003A750E"/>
    <w:rsid w:val="003A753B"/>
    <w:rsid w:val="003A76EF"/>
    <w:rsid w:val="003A7A7E"/>
    <w:rsid w:val="003A7B1D"/>
    <w:rsid w:val="003A7B80"/>
    <w:rsid w:val="003A7D79"/>
    <w:rsid w:val="003A7FA6"/>
    <w:rsid w:val="003B00BD"/>
    <w:rsid w:val="003B0457"/>
    <w:rsid w:val="003B083A"/>
    <w:rsid w:val="003B09A4"/>
    <w:rsid w:val="003B0F2D"/>
    <w:rsid w:val="003B1238"/>
    <w:rsid w:val="003B160D"/>
    <w:rsid w:val="003B17FC"/>
    <w:rsid w:val="003B1939"/>
    <w:rsid w:val="003B1961"/>
    <w:rsid w:val="003B19F3"/>
    <w:rsid w:val="003B1BB7"/>
    <w:rsid w:val="003B25D3"/>
    <w:rsid w:val="003B2F95"/>
    <w:rsid w:val="003B3114"/>
    <w:rsid w:val="003B3131"/>
    <w:rsid w:val="003B338E"/>
    <w:rsid w:val="003B3ABD"/>
    <w:rsid w:val="003B3B67"/>
    <w:rsid w:val="003B3C63"/>
    <w:rsid w:val="003B3F46"/>
    <w:rsid w:val="003B407F"/>
    <w:rsid w:val="003B40AA"/>
    <w:rsid w:val="003B419B"/>
    <w:rsid w:val="003B453B"/>
    <w:rsid w:val="003B47AE"/>
    <w:rsid w:val="003B4948"/>
    <w:rsid w:val="003B4EFF"/>
    <w:rsid w:val="003B58D0"/>
    <w:rsid w:val="003B59F0"/>
    <w:rsid w:val="003B59F6"/>
    <w:rsid w:val="003B5F1A"/>
    <w:rsid w:val="003B638B"/>
    <w:rsid w:val="003B6775"/>
    <w:rsid w:val="003B67B6"/>
    <w:rsid w:val="003B6AAD"/>
    <w:rsid w:val="003B6DD1"/>
    <w:rsid w:val="003B7075"/>
    <w:rsid w:val="003B71D7"/>
    <w:rsid w:val="003B7265"/>
    <w:rsid w:val="003B72D7"/>
    <w:rsid w:val="003B7399"/>
    <w:rsid w:val="003B7717"/>
    <w:rsid w:val="003B7A10"/>
    <w:rsid w:val="003B7BA9"/>
    <w:rsid w:val="003C05F6"/>
    <w:rsid w:val="003C0D57"/>
    <w:rsid w:val="003C1113"/>
    <w:rsid w:val="003C1448"/>
    <w:rsid w:val="003C15BF"/>
    <w:rsid w:val="003C171C"/>
    <w:rsid w:val="003C1870"/>
    <w:rsid w:val="003C1BD9"/>
    <w:rsid w:val="003C1E01"/>
    <w:rsid w:val="003C1E42"/>
    <w:rsid w:val="003C2114"/>
    <w:rsid w:val="003C24CB"/>
    <w:rsid w:val="003C2789"/>
    <w:rsid w:val="003C280C"/>
    <w:rsid w:val="003C2858"/>
    <w:rsid w:val="003C2886"/>
    <w:rsid w:val="003C28BA"/>
    <w:rsid w:val="003C28ED"/>
    <w:rsid w:val="003C2D8D"/>
    <w:rsid w:val="003C2EEB"/>
    <w:rsid w:val="003C2EF8"/>
    <w:rsid w:val="003C2FA2"/>
    <w:rsid w:val="003C3075"/>
    <w:rsid w:val="003C3155"/>
    <w:rsid w:val="003C3340"/>
    <w:rsid w:val="003C35F4"/>
    <w:rsid w:val="003C39AE"/>
    <w:rsid w:val="003C3D7E"/>
    <w:rsid w:val="003C42A6"/>
    <w:rsid w:val="003C43E3"/>
    <w:rsid w:val="003C44FC"/>
    <w:rsid w:val="003C4980"/>
    <w:rsid w:val="003C4B60"/>
    <w:rsid w:val="003C4C43"/>
    <w:rsid w:val="003C4C78"/>
    <w:rsid w:val="003C5121"/>
    <w:rsid w:val="003C53F1"/>
    <w:rsid w:val="003C55A5"/>
    <w:rsid w:val="003C565F"/>
    <w:rsid w:val="003C5877"/>
    <w:rsid w:val="003C5DFA"/>
    <w:rsid w:val="003C5FBE"/>
    <w:rsid w:val="003C685B"/>
    <w:rsid w:val="003C68D7"/>
    <w:rsid w:val="003C6C33"/>
    <w:rsid w:val="003C7098"/>
    <w:rsid w:val="003C714B"/>
    <w:rsid w:val="003C7639"/>
    <w:rsid w:val="003C78FA"/>
    <w:rsid w:val="003C795D"/>
    <w:rsid w:val="003C7F93"/>
    <w:rsid w:val="003D0148"/>
    <w:rsid w:val="003D09CD"/>
    <w:rsid w:val="003D0BE7"/>
    <w:rsid w:val="003D0D04"/>
    <w:rsid w:val="003D0D54"/>
    <w:rsid w:val="003D0FEC"/>
    <w:rsid w:val="003D11C7"/>
    <w:rsid w:val="003D13B1"/>
    <w:rsid w:val="003D1454"/>
    <w:rsid w:val="003D14BC"/>
    <w:rsid w:val="003D159A"/>
    <w:rsid w:val="003D1A63"/>
    <w:rsid w:val="003D1F0F"/>
    <w:rsid w:val="003D24D0"/>
    <w:rsid w:val="003D250A"/>
    <w:rsid w:val="003D263A"/>
    <w:rsid w:val="003D2729"/>
    <w:rsid w:val="003D27E4"/>
    <w:rsid w:val="003D2A56"/>
    <w:rsid w:val="003D2D58"/>
    <w:rsid w:val="003D3016"/>
    <w:rsid w:val="003D30BF"/>
    <w:rsid w:val="003D3150"/>
    <w:rsid w:val="003D351E"/>
    <w:rsid w:val="003D3795"/>
    <w:rsid w:val="003D3799"/>
    <w:rsid w:val="003D3D35"/>
    <w:rsid w:val="003D3DA9"/>
    <w:rsid w:val="003D4212"/>
    <w:rsid w:val="003D424E"/>
    <w:rsid w:val="003D485B"/>
    <w:rsid w:val="003D48EB"/>
    <w:rsid w:val="003D499B"/>
    <w:rsid w:val="003D4AA0"/>
    <w:rsid w:val="003D4BF5"/>
    <w:rsid w:val="003D4C8D"/>
    <w:rsid w:val="003D4CFD"/>
    <w:rsid w:val="003D5083"/>
    <w:rsid w:val="003D51F9"/>
    <w:rsid w:val="003D52D7"/>
    <w:rsid w:val="003D55CC"/>
    <w:rsid w:val="003D565E"/>
    <w:rsid w:val="003D5D7B"/>
    <w:rsid w:val="003D5E46"/>
    <w:rsid w:val="003D5E65"/>
    <w:rsid w:val="003D6BDB"/>
    <w:rsid w:val="003E02F0"/>
    <w:rsid w:val="003E07F1"/>
    <w:rsid w:val="003E0D65"/>
    <w:rsid w:val="003E0EEC"/>
    <w:rsid w:val="003E10C6"/>
    <w:rsid w:val="003E1157"/>
    <w:rsid w:val="003E1447"/>
    <w:rsid w:val="003E1636"/>
    <w:rsid w:val="003E17F7"/>
    <w:rsid w:val="003E19E4"/>
    <w:rsid w:val="003E1C4D"/>
    <w:rsid w:val="003E1C62"/>
    <w:rsid w:val="003E20C1"/>
    <w:rsid w:val="003E22E1"/>
    <w:rsid w:val="003E264E"/>
    <w:rsid w:val="003E2980"/>
    <w:rsid w:val="003E2E2C"/>
    <w:rsid w:val="003E2F42"/>
    <w:rsid w:val="003E30D1"/>
    <w:rsid w:val="003E315A"/>
    <w:rsid w:val="003E3370"/>
    <w:rsid w:val="003E3792"/>
    <w:rsid w:val="003E3861"/>
    <w:rsid w:val="003E3D13"/>
    <w:rsid w:val="003E3F4B"/>
    <w:rsid w:val="003E4148"/>
    <w:rsid w:val="003E417D"/>
    <w:rsid w:val="003E4322"/>
    <w:rsid w:val="003E4364"/>
    <w:rsid w:val="003E43C5"/>
    <w:rsid w:val="003E44B0"/>
    <w:rsid w:val="003E45AE"/>
    <w:rsid w:val="003E46C6"/>
    <w:rsid w:val="003E4815"/>
    <w:rsid w:val="003E48AB"/>
    <w:rsid w:val="003E4BD6"/>
    <w:rsid w:val="003E4EB3"/>
    <w:rsid w:val="003E551A"/>
    <w:rsid w:val="003E5A5F"/>
    <w:rsid w:val="003E5B9B"/>
    <w:rsid w:val="003E5E39"/>
    <w:rsid w:val="003E6893"/>
    <w:rsid w:val="003E68FD"/>
    <w:rsid w:val="003E6BEA"/>
    <w:rsid w:val="003E6D54"/>
    <w:rsid w:val="003E6E15"/>
    <w:rsid w:val="003E6E74"/>
    <w:rsid w:val="003E6EFF"/>
    <w:rsid w:val="003E7356"/>
    <w:rsid w:val="003E7413"/>
    <w:rsid w:val="003E7900"/>
    <w:rsid w:val="003F0114"/>
    <w:rsid w:val="003F044D"/>
    <w:rsid w:val="003F0D66"/>
    <w:rsid w:val="003F10DC"/>
    <w:rsid w:val="003F1363"/>
    <w:rsid w:val="003F1510"/>
    <w:rsid w:val="003F1708"/>
    <w:rsid w:val="003F1DE9"/>
    <w:rsid w:val="003F1DF9"/>
    <w:rsid w:val="003F1E84"/>
    <w:rsid w:val="003F20F4"/>
    <w:rsid w:val="003F21D2"/>
    <w:rsid w:val="003F2D25"/>
    <w:rsid w:val="003F2D73"/>
    <w:rsid w:val="003F3485"/>
    <w:rsid w:val="003F35B2"/>
    <w:rsid w:val="003F383B"/>
    <w:rsid w:val="003F39B6"/>
    <w:rsid w:val="003F3AA6"/>
    <w:rsid w:val="003F410E"/>
    <w:rsid w:val="003F4A7A"/>
    <w:rsid w:val="003F4BA5"/>
    <w:rsid w:val="003F4BE4"/>
    <w:rsid w:val="003F576F"/>
    <w:rsid w:val="003F5851"/>
    <w:rsid w:val="003F58D0"/>
    <w:rsid w:val="003F59F7"/>
    <w:rsid w:val="003F5A61"/>
    <w:rsid w:val="003F5AA2"/>
    <w:rsid w:val="003F5D71"/>
    <w:rsid w:val="003F5DB2"/>
    <w:rsid w:val="003F642B"/>
    <w:rsid w:val="003F658B"/>
    <w:rsid w:val="003F66E3"/>
    <w:rsid w:val="003F6A0A"/>
    <w:rsid w:val="003F6A58"/>
    <w:rsid w:val="003F6B28"/>
    <w:rsid w:val="003F6DCE"/>
    <w:rsid w:val="003F6E8D"/>
    <w:rsid w:val="003F724E"/>
    <w:rsid w:val="003F727E"/>
    <w:rsid w:val="003F72FA"/>
    <w:rsid w:val="003F74EB"/>
    <w:rsid w:val="003F75AF"/>
    <w:rsid w:val="003F7648"/>
    <w:rsid w:val="003F7788"/>
    <w:rsid w:val="003F77C5"/>
    <w:rsid w:val="003F7B84"/>
    <w:rsid w:val="003F7E6E"/>
    <w:rsid w:val="003F7EAD"/>
    <w:rsid w:val="003F7FEB"/>
    <w:rsid w:val="00400533"/>
    <w:rsid w:val="00400A9A"/>
    <w:rsid w:val="00400ACF"/>
    <w:rsid w:val="00400DCD"/>
    <w:rsid w:val="00400EA2"/>
    <w:rsid w:val="00401830"/>
    <w:rsid w:val="0040190E"/>
    <w:rsid w:val="00401965"/>
    <w:rsid w:val="00401A7E"/>
    <w:rsid w:val="00401E6B"/>
    <w:rsid w:val="004021B4"/>
    <w:rsid w:val="004022ED"/>
    <w:rsid w:val="004024F7"/>
    <w:rsid w:val="004026EE"/>
    <w:rsid w:val="00402AB7"/>
    <w:rsid w:val="00402C20"/>
    <w:rsid w:val="00402D48"/>
    <w:rsid w:val="004035AE"/>
    <w:rsid w:val="004036F3"/>
    <w:rsid w:val="004036F4"/>
    <w:rsid w:val="00403ABC"/>
    <w:rsid w:val="004040C9"/>
    <w:rsid w:val="004043A8"/>
    <w:rsid w:val="004044CC"/>
    <w:rsid w:val="004044D3"/>
    <w:rsid w:val="0040471E"/>
    <w:rsid w:val="004047F8"/>
    <w:rsid w:val="00404AFA"/>
    <w:rsid w:val="00404F2A"/>
    <w:rsid w:val="00404FD9"/>
    <w:rsid w:val="004052F8"/>
    <w:rsid w:val="0040587D"/>
    <w:rsid w:val="00405D65"/>
    <w:rsid w:val="00405EEF"/>
    <w:rsid w:val="0040694C"/>
    <w:rsid w:val="00406976"/>
    <w:rsid w:val="00406AE7"/>
    <w:rsid w:val="004070A4"/>
    <w:rsid w:val="00407164"/>
    <w:rsid w:val="004073A8"/>
    <w:rsid w:val="00407F4D"/>
    <w:rsid w:val="00407F9E"/>
    <w:rsid w:val="00407FCF"/>
    <w:rsid w:val="004100E0"/>
    <w:rsid w:val="00410602"/>
    <w:rsid w:val="00410898"/>
    <w:rsid w:val="00410A4B"/>
    <w:rsid w:val="004113F0"/>
    <w:rsid w:val="00411693"/>
    <w:rsid w:val="00411ECF"/>
    <w:rsid w:val="00411FA9"/>
    <w:rsid w:val="004120C8"/>
    <w:rsid w:val="00412624"/>
    <w:rsid w:val="004126F6"/>
    <w:rsid w:val="00412907"/>
    <w:rsid w:val="00412BF8"/>
    <w:rsid w:val="00412C31"/>
    <w:rsid w:val="00412DC0"/>
    <w:rsid w:val="0041330F"/>
    <w:rsid w:val="00413DA5"/>
    <w:rsid w:val="004140E2"/>
    <w:rsid w:val="0041417A"/>
    <w:rsid w:val="004146D2"/>
    <w:rsid w:val="0041471B"/>
    <w:rsid w:val="00415276"/>
    <w:rsid w:val="004153A0"/>
    <w:rsid w:val="00415FA6"/>
    <w:rsid w:val="0041664A"/>
    <w:rsid w:val="004166E3"/>
    <w:rsid w:val="00416709"/>
    <w:rsid w:val="00416890"/>
    <w:rsid w:val="004169B9"/>
    <w:rsid w:val="00416CAA"/>
    <w:rsid w:val="00416CFA"/>
    <w:rsid w:val="00417787"/>
    <w:rsid w:val="00417F7B"/>
    <w:rsid w:val="004200A4"/>
    <w:rsid w:val="004203F2"/>
    <w:rsid w:val="00420470"/>
    <w:rsid w:val="004207ED"/>
    <w:rsid w:val="00420A74"/>
    <w:rsid w:val="00420A9B"/>
    <w:rsid w:val="00420E09"/>
    <w:rsid w:val="00421006"/>
    <w:rsid w:val="00421343"/>
    <w:rsid w:val="00421CD2"/>
    <w:rsid w:val="00422790"/>
    <w:rsid w:val="004227E4"/>
    <w:rsid w:val="00422808"/>
    <w:rsid w:val="004228F5"/>
    <w:rsid w:val="00422A64"/>
    <w:rsid w:val="00422CBA"/>
    <w:rsid w:val="00422D94"/>
    <w:rsid w:val="00422E59"/>
    <w:rsid w:val="0042300F"/>
    <w:rsid w:val="00423530"/>
    <w:rsid w:val="0042353F"/>
    <w:rsid w:val="004235B7"/>
    <w:rsid w:val="0042397B"/>
    <w:rsid w:val="004239F3"/>
    <w:rsid w:val="00423CAF"/>
    <w:rsid w:val="00423CD4"/>
    <w:rsid w:val="0042444E"/>
    <w:rsid w:val="0042447E"/>
    <w:rsid w:val="00424C08"/>
    <w:rsid w:val="00425446"/>
    <w:rsid w:val="0042569A"/>
    <w:rsid w:val="00425CCA"/>
    <w:rsid w:val="00426121"/>
    <w:rsid w:val="0042651B"/>
    <w:rsid w:val="00426B13"/>
    <w:rsid w:val="00426CA2"/>
    <w:rsid w:val="00426D6E"/>
    <w:rsid w:val="00426FE6"/>
    <w:rsid w:val="0042796B"/>
    <w:rsid w:val="00427C3E"/>
    <w:rsid w:val="00430180"/>
    <w:rsid w:val="0043042E"/>
    <w:rsid w:val="00430441"/>
    <w:rsid w:val="0043049C"/>
    <w:rsid w:val="0043059B"/>
    <w:rsid w:val="004305F1"/>
    <w:rsid w:val="0043074D"/>
    <w:rsid w:val="004308A2"/>
    <w:rsid w:val="004309EB"/>
    <w:rsid w:val="0043124B"/>
    <w:rsid w:val="004313EF"/>
    <w:rsid w:val="004316EE"/>
    <w:rsid w:val="004319A6"/>
    <w:rsid w:val="00431AC5"/>
    <w:rsid w:val="00431C69"/>
    <w:rsid w:val="00431CA0"/>
    <w:rsid w:val="00431EEB"/>
    <w:rsid w:val="00432143"/>
    <w:rsid w:val="0043229A"/>
    <w:rsid w:val="00432C23"/>
    <w:rsid w:val="004330F1"/>
    <w:rsid w:val="004336B3"/>
    <w:rsid w:val="00433732"/>
    <w:rsid w:val="00433ADE"/>
    <w:rsid w:val="00433BD6"/>
    <w:rsid w:val="0043470A"/>
    <w:rsid w:val="0043549B"/>
    <w:rsid w:val="00435949"/>
    <w:rsid w:val="00435B2B"/>
    <w:rsid w:val="00435BCD"/>
    <w:rsid w:val="00435CB9"/>
    <w:rsid w:val="00435CE4"/>
    <w:rsid w:val="004364FD"/>
    <w:rsid w:val="00436997"/>
    <w:rsid w:val="00436B98"/>
    <w:rsid w:val="00436B9B"/>
    <w:rsid w:val="00436CEA"/>
    <w:rsid w:val="004370EF"/>
    <w:rsid w:val="004371F3"/>
    <w:rsid w:val="00437379"/>
    <w:rsid w:val="004376BB"/>
    <w:rsid w:val="004378BE"/>
    <w:rsid w:val="00437C38"/>
    <w:rsid w:val="00440211"/>
    <w:rsid w:val="00440462"/>
    <w:rsid w:val="004405AA"/>
    <w:rsid w:val="004405B8"/>
    <w:rsid w:val="00440717"/>
    <w:rsid w:val="00440748"/>
    <w:rsid w:val="00440AE9"/>
    <w:rsid w:val="00440C76"/>
    <w:rsid w:val="00440F7F"/>
    <w:rsid w:val="00440FCB"/>
    <w:rsid w:val="0044115C"/>
    <w:rsid w:val="004416E1"/>
    <w:rsid w:val="00441C4D"/>
    <w:rsid w:val="00441F42"/>
    <w:rsid w:val="0044208E"/>
    <w:rsid w:val="0044218D"/>
    <w:rsid w:val="004426D2"/>
    <w:rsid w:val="004429A4"/>
    <w:rsid w:val="00442D76"/>
    <w:rsid w:val="00442EE4"/>
    <w:rsid w:val="004430B1"/>
    <w:rsid w:val="004430B8"/>
    <w:rsid w:val="00443203"/>
    <w:rsid w:val="00443576"/>
    <w:rsid w:val="004437B2"/>
    <w:rsid w:val="004437D9"/>
    <w:rsid w:val="0044381C"/>
    <w:rsid w:val="00443CAC"/>
    <w:rsid w:val="00443FE8"/>
    <w:rsid w:val="004442DC"/>
    <w:rsid w:val="004448E5"/>
    <w:rsid w:val="00444E54"/>
    <w:rsid w:val="0044537A"/>
    <w:rsid w:val="00445658"/>
    <w:rsid w:val="004456F1"/>
    <w:rsid w:val="00445849"/>
    <w:rsid w:val="00445B44"/>
    <w:rsid w:val="004462BE"/>
    <w:rsid w:val="004464AA"/>
    <w:rsid w:val="00446729"/>
    <w:rsid w:val="004468AC"/>
    <w:rsid w:val="00446AAD"/>
    <w:rsid w:val="00447119"/>
    <w:rsid w:val="0044730C"/>
    <w:rsid w:val="00447938"/>
    <w:rsid w:val="00447A0D"/>
    <w:rsid w:val="004507DE"/>
    <w:rsid w:val="00450933"/>
    <w:rsid w:val="00450B13"/>
    <w:rsid w:val="00450BD4"/>
    <w:rsid w:val="00450C4B"/>
    <w:rsid w:val="00450EB3"/>
    <w:rsid w:val="0045116B"/>
    <w:rsid w:val="004517AF"/>
    <w:rsid w:val="004517B3"/>
    <w:rsid w:val="004519B3"/>
    <w:rsid w:val="00451E95"/>
    <w:rsid w:val="00451FEC"/>
    <w:rsid w:val="00452081"/>
    <w:rsid w:val="0045218D"/>
    <w:rsid w:val="00452230"/>
    <w:rsid w:val="00452315"/>
    <w:rsid w:val="0045252D"/>
    <w:rsid w:val="004527AA"/>
    <w:rsid w:val="004531FD"/>
    <w:rsid w:val="004537A0"/>
    <w:rsid w:val="00453C97"/>
    <w:rsid w:val="00453D10"/>
    <w:rsid w:val="00453FC1"/>
    <w:rsid w:val="004542A3"/>
    <w:rsid w:val="004543C6"/>
    <w:rsid w:val="00454440"/>
    <w:rsid w:val="0045446C"/>
    <w:rsid w:val="00454E21"/>
    <w:rsid w:val="004552DC"/>
    <w:rsid w:val="00455330"/>
    <w:rsid w:val="004553CF"/>
    <w:rsid w:val="004559D4"/>
    <w:rsid w:val="00455B83"/>
    <w:rsid w:val="00456089"/>
    <w:rsid w:val="00456298"/>
    <w:rsid w:val="004564D3"/>
    <w:rsid w:val="00456703"/>
    <w:rsid w:val="00456B02"/>
    <w:rsid w:val="00456C17"/>
    <w:rsid w:val="00456D89"/>
    <w:rsid w:val="00456F70"/>
    <w:rsid w:val="0045776D"/>
    <w:rsid w:val="00457950"/>
    <w:rsid w:val="00457982"/>
    <w:rsid w:val="00460265"/>
    <w:rsid w:val="004604D8"/>
    <w:rsid w:val="00460C6F"/>
    <w:rsid w:val="00460C75"/>
    <w:rsid w:val="00460CFD"/>
    <w:rsid w:val="004610C6"/>
    <w:rsid w:val="004610DE"/>
    <w:rsid w:val="0046193B"/>
    <w:rsid w:val="00461955"/>
    <w:rsid w:val="004619F0"/>
    <w:rsid w:val="00461AAB"/>
    <w:rsid w:val="00461F04"/>
    <w:rsid w:val="00462089"/>
    <w:rsid w:val="0046215B"/>
    <w:rsid w:val="004626B0"/>
    <w:rsid w:val="00462919"/>
    <w:rsid w:val="00462E0E"/>
    <w:rsid w:val="00462F38"/>
    <w:rsid w:val="004630AB"/>
    <w:rsid w:val="004633A3"/>
    <w:rsid w:val="00463DE7"/>
    <w:rsid w:val="00463F4E"/>
    <w:rsid w:val="00463FCF"/>
    <w:rsid w:val="00464816"/>
    <w:rsid w:val="0046499F"/>
    <w:rsid w:val="00464BB5"/>
    <w:rsid w:val="00464E5D"/>
    <w:rsid w:val="00465408"/>
    <w:rsid w:val="00465877"/>
    <w:rsid w:val="00465879"/>
    <w:rsid w:val="00465A87"/>
    <w:rsid w:val="00465BC9"/>
    <w:rsid w:val="00465C3C"/>
    <w:rsid w:val="00465DD0"/>
    <w:rsid w:val="00465EE4"/>
    <w:rsid w:val="00466915"/>
    <w:rsid w:val="00466AA9"/>
    <w:rsid w:val="00466D99"/>
    <w:rsid w:val="00466F1A"/>
    <w:rsid w:val="00466F39"/>
    <w:rsid w:val="00467008"/>
    <w:rsid w:val="00467135"/>
    <w:rsid w:val="004679F1"/>
    <w:rsid w:val="00467EE1"/>
    <w:rsid w:val="00467F6D"/>
    <w:rsid w:val="00467FEC"/>
    <w:rsid w:val="00470192"/>
    <w:rsid w:val="0047029B"/>
    <w:rsid w:val="00470342"/>
    <w:rsid w:val="00470578"/>
    <w:rsid w:val="004706DA"/>
    <w:rsid w:val="00470733"/>
    <w:rsid w:val="00470750"/>
    <w:rsid w:val="00470882"/>
    <w:rsid w:val="004708FC"/>
    <w:rsid w:val="00470953"/>
    <w:rsid w:val="0047133D"/>
    <w:rsid w:val="004713F2"/>
    <w:rsid w:val="004714E5"/>
    <w:rsid w:val="00471C46"/>
    <w:rsid w:val="00471F09"/>
    <w:rsid w:val="00471FBB"/>
    <w:rsid w:val="004722BE"/>
    <w:rsid w:val="004724DC"/>
    <w:rsid w:val="00472617"/>
    <w:rsid w:val="00472E1D"/>
    <w:rsid w:val="00472F39"/>
    <w:rsid w:val="00472F65"/>
    <w:rsid w:val="00472FD1"/>
    <w:rsid w:val="00473047"/>
    <w:rsid w:val="00473056"/>
    <w:rsid w:val="004730F4"/>
    <w:rsid w:val="00473444"/>
    <w:rsid w:val="004736C6"/>
    <w:rsid w:val="00473C8E"/>
    <w:rsid w:val="00473DB5"/>
    <w:rsid w:val="00474719"/>
    <w:rsid w:val="00474804"/>
    <w:rsid w:val="00474895"/>
    <w:rsid w:val="004749A2"/>
    <w:rsid w:val="00474C44"/>
    <w:rsid w:val="00474C7D"/>
    <w:rsid w:val="00475299"/>
    <w:rsid w:val="00475928"/>
    <w:rsid w:val="00475CD7"/>
    <w:rsid w:val="00475F28"/>
    <w:rsid w:val="00475FB8"/>
    <w:rsid w:val="0047640A"/>
    <w:rsid w:val="0047662E"/>
    <w:rsid w:val="00476C37"/>
    <w:rsid w:val="0047752F"/>
    <w:rsid w:val="004778BB"/>
    <w:rsid w:val="004778D8"/>
    <w:rsid w:val="00477C82"/>
    <w:rsid w:val="00480130"/>
    <w:rsid w:val="0048053F"/>
    <w:rsid w:val="0048127A"/>
    <w:rsid w:val="004812A0"/>
    <w:rsid w:val="004815B9"/>
    <w:rsid w:val="004819D0"/>
    <w:rsid w:val="00481A08"/>
    <w:rsid w:val="00481AD5"/>
    <w:rsid w:val="00481D07"/>
    <w:rsid w:val="0048212E"/>
    <w:rsid w:val="004826E9"/>
    <w:rsid w:val="0048277C"/>
    <w:rsid w:val="00482B12"/>
    <w:rsid w:val="00482DC5"/>
    <w:rsid w:val="00482F63"/>
    <w:rsid w:val="0048349F"/>
    <w:rsid w:val="00483BCE"/>
    <w:rsid w:val="0048455D"/>
    <w:rsid w:val="0048456D"/>
    <w:rsid w:val="004846CC"/>
    <w:rsid w:val="0048477B"/>
    <w:rsid w:val="00484E63"/>
    <w:rsid w:val="004850C7"/>
    <w:rsid w:val="004853D0"/>
    <w:rsid w:val="004856C4"/>
    <w:rsid w:val="00485B86"/>
    <w:rsid w:val="00486720"/>
    <w:rsid w:val="004868DA"/>
    <w:rsid w:val="00486D13"/>
    <w:rsid w:val="00486D50"/>
    <w:rsid w:val="004872F8"/>
    <w:rsid w:val="004874E3"/>
    <w:rsid w:val="00487501"/>
    <w:rsid w:val="00487B9A"/>
    <w:rsid w:val="00487F86"/>
    <w:rsid w:val="00490066"/>
    <w:rsid w:val="004902C2"/>
    <w:rsid w:val="0049037A"/>
    <w:rsid w:val="0049038D"/>
    <w:rsid w:val="004904FA"/>
    <w:rsid w:val="00490A0F"/>
    <w:rsid w:val="00490B4D"/>
    <w:rsid w:val="00490C93"/>
    <w:rsid w:val="004914FD"/>
    <w:rsid w:val="00491672"/>
    <w:rsid w:val="00491817"/>
    <w:rsid w:val="004918A5"/>
    <w:rsid w:val="00491BBD"/>
    <w:rsid w:val="00491CD9"/>
    <w:rsid w:val="00492032"/>
    <w:rsid w:val="00492080"/>
    <w:rsid w:val="004924D8"/>
    <w:rsid w:val="004929E1"/>
    <w:rsid w:val="00492BFC"/>
    <w:rsid w:val="00492FB1"/>
    <w:rsid w:val="00493511"/>
    <w:rsid w:val="00493C7C"/>
    <w:rsid w:val="00493E75"/>
    <w:rsid w:val="0049413F"/>
    <w:rsid w:val="00495AE3"/>
    <w:rsid w:val="00495D15"/>
    <w:rsid w:val="00495FC8"/>
    <w:rsid w:val="0049626A"/>
    <w:rsid w:val="004964C0"/>
    <w:rsid w:val="00496807"/>
    <w:rsid w:val="0049690F"/>
    <w:rsid w:val="00496C7F"/>
    <w:rsid w:val="00496DDC"/>
    <w:rsid w:val="00496FC2"/>
    <w:rsid w:val="00497839"/>
    <w:rsid w:val="00497BF2"/>
    <w:rsid w:val="00497C61"/>
    <w:rsid w:val="004A00A3"/>
    <w:rsid w:val="004A0604"/>
    <w:rsid w:val="004A08D5"/>
    <w:rsid w:val="004A0B8D"/>
    <w:rsid w:val="004A0D12"/>
    <w:rsid w:val="004A1356"/>
    <w:rsid w:val="004A166F"/>
    <w:rsid w:val="004A1734"/>
    <w:rsid w:val="004A1A6C"/>
    <w:rsid w:val="004A1C77"/>
    <w:rsid w:val="004A202E"/>
    <w:rsid w:val="004A2151"/>
    <w:rsid w:val="004A27CB"/>
    <w:rsid w:val="004A2AC8"/>
    <w:rsid w:val="004A2D59"/>
    <w:rsid w:val="004A3348"/>
    <w:rsid w:val="004A34E3"/>
    <w:rsid w:val="004A3D08"/>
    <w:rsid w:val="004A3E5C"/>
    <w:rsid w:val="004A4327"/>
    <w:rsid w:val="004A4542"/>
    <w:rsid w:val="004A480E"/>
    <w:rsid w:val="004A493B"/>
    <w:rsid w:val="004A49E9"/>
    <w:rsid w:val="004A4B9C"/>
    <w:rsid w:val="004A4BA3"/>
    <w:rsid w:val="004A4F8E"/>
    <w:rsid w:val="004A5091"/>
    <w:rsid w:val="004A5B97"/>
    <w:rsid w:val="004A5E40"/>
    <w:rsid w:val="004A6066"/>
    <w:rsid w:val="004A61A1"/>
    <w:rsid w:val="004A61B3"/>
    <w:rsid w:val="004A63A7"/>
    <w:rsid w:val="004A6615"/>
    <w:rsid w:val="004A6767"/>
    <w:rsid w:val="004A686D"/>
    <w:rsid w:val="004A6A73"/>
    <w:rsid w:val="004A6F53"/>
    <w:rsid w:val="004A72E1"/>
    <w:rsid w:val="004A745A"/>
    <w:rsid w:val="004A74C3"/>
    <w:rsid w:val="004A76E8"/>
    <w:rsid w:val="004A7C4A"/>
    <w:rsid w:val="004B015A"/>
    <w:rsid w:val="004B0BCA"/>
    <w:rsid w:val="004B0C1C"/>
    <w:rsid w:val="004B0E52"/>
    <w:rsid w:val="004B0F05"/>
    <w:rsid w:val="004B10CE"/>
    <w:rsid w:val="004B116A"/>
    <w:rsid w:val="004B12E6"/>
    <w:rsid w:val="004B16A8"/>
    <w:rsid w:val="004B175F"/>
    <w:rsid w:val="004B1B53"/>
    <w:rsid w:val="004B1D9D"/>
    <w:rsid w:val="004B1F85"/>
    <w:rsid w:val="004B2013"/>
    <w:rsid w:val="004B209D"/>
    <w:rsid w:val="004B29B4"/>
    <w:rsid w:val="004B2AA0"/>
    <w:rsid w:val="004B2D57"/>
    <w:rsid w:val="004B2ECC"/>
    <w:rsid w:val="004B3297"/>
    <w:rsid w:val="004B3886"/>
    <w:rsid w:val="004B3F03"/>
    <w:rsid w:val="004B4078"/>
    <w:rsid w:val="004B46D6"/>
    <w:rsid w:val="004B48DF"/>
    <w:rsid w:val="004B4C52"/>
    <w:rsid w:val="004B4EF1"/>
    <w:rsid w:val="004B52A1"/>
    <w:rsid w:val="004B5905"/>
    <w:rsid w:val="004B5A20"/>
    <w:rsid w:val="004B5F22"/>
    <w:rsid w:val="004B66EF"/>
    <w:rsid w:val="004B6710"/>
    <w:rsid w:val="004B6751"/>
    <w:rsid w:val="004B6754"/>
    <w:rsid w:val="004B6780"/>
    <w:rsid w:val="004B6882"/>
    <w:rsid w:val="004B6A90"/>
    <w:rsid w:val="004B6C3B"/>
    <w:rsid w:val="004B71E9"/>
    <w:rsid w:val="004B7339"/>
    <w:rsid w:val="004B7389"/>
    <w:rsid w:val="004B7D06"/>
    <w:rsid w:val="004C00A5"/>
    <w:rsid w:val="004C021B"/>
    <w:rsid w:val="004C09C2"/>
    <w:rsid w:val="004C0B9E"/>
    <w:rsid w:val="004C0C48"/>
    <w:rsid w:val="004C0C8E"/>
    <w:rsid w:val="004C0DD6"/>
    <w:rsid w:val="004C0DE5"/>
    <w:rsid w:val="004C145D"/>
    <w:rsid w:val="004C15D0"/>
    <w:rsid w:val="004C172E"/>
    <w:rsid w:val="004C1BCE"/>
    <w:rsid w:val="004C22E8"/>
    <w:rsid w:val="004C272B"/>
    <w:rsid w:val="004C33E4"/>
    <w:rsid w:val="004C3D05"/>
    <w:rsid w:val="004C4029"/>
    <w:rsid w:val="004C4130"/>
    <w:rsid w:val="004C41EF"/>
    <w:rsid w:val="004C45B2"/>
    <w:rsid w:val="004C4CE1"/>
    <w:rsid w:val="004C52BE"/>
    <w:rsid w:val="004C53A1"/>
    <w:rsid w:val="004C5507"/>
    <w:rsid w:val="004C5B58"/>
    <w:rsid w:val="004C5CBE"/>
    <w:rsid w:val="004C5D03"/>
    <w:rsid w:val="004C5EDD"/>
    <w:rsid w:val="004C695F"/>
    <w:rsid w:val="004C6D66"/>
    <w:rsid w:val="004C7106"/>
    <w:rsid w:val="004C71EB"/>
    <w:rsid w:val="004C76A7"/>
    <w:rsid w:val="004C777E"/>
    <w:rsid w:val="004C7821"/>
    <w:rsid w:val="004C7E13"/>
    <w:rsid w:val="004D0169"/>
    <w:rsid w:val="004D05D7"/>
    <w:rsid w:val="004D0745"/>
    <w:rsid w:val="004D0807"/>
    <w:rsid w:val="004D11BC"/>
    <w:rsid w:val="004D12C2"/>
    <w:rsid w:val="004D167E"/>
    <w:rsid w:val="004D1A3D"/>
    <w:rsid w:val="004D1B61"/>
    <w:rsid w:val="004D1D81"/>
    <w:rsid w:val="004D23AF"/>
    <w:rsid w:val="004D24B1"/>
    <w:rsid w:val="004D2832"/>
    <w:rsid w:val="004D2893"/>
    <w:rsid w:val="004D2CEA"/>
    <w:rsid w:val="004D38F8"/>
    <w:rsid w:val="004D3977"/>
    <w:rsid w:val="004D3E60"/>
    <w:rsid w:val="004D3FD0"/>
    <w:rsid w:val="004D433F"/>
    <w:rsid w:val="004D43CA"/>
    <w:rsid w:val="004D4553"/>
    <w:rsid w:val="004D4AE2"/>
    <w:rsid w:val="004D4BF4"/>
    <w:rsid w:val="004D4E53"/>
    <w:rsid w:val="004D4EFE"/>
    <w:rsid w:val="004D4F6E"/>
    <w:rsid w:val="004D52F4"/>
    <w:rsid w:val="004D54FF"/>
    <w:rsid w:val="004D6137"/>
    <w:rsid w:val="004D61F1"/>
    <w:rsid w:val="004D628A"/>
    <w:rsid w:val="004D66E2"/>
    <w:rsid w:val="004D698D"/>
    <w:rsid w:val="004D72A4"/>
    <w:rsid w:val="004D72C7"/>
    <w:rsid w:val="004D74AC"/>
    <w:rsid w:val="004D7910"/>
    <w:rsid w:val="004D7A79"/>
    <w:rsid w:val="004D7AE0"/>
    <w:rsid w:val="004E011B"/>
    <w:rsid w:val="004E0208"/>
    <w:rsid w:val="004E03E7"/>
    <w:rsid w:val="004E07B4"/>
    <w:rsid w:val="004E1234"/>
    <w:rsid w:val="004E127D"/>
    <w:rsid w:val="004E148C"/>
    <w:rsid w:val="004E21AC"/>
    <w:rsid w:val="004E2399"/>
    <w:rsid w:val="004E23BB"/>
    <w:rsid w:val="004E24BB"/>
    <w:rsid w:val="004E2565"/>
    <w:rsid w:val="004E2642"/>
    <w:rsid w:val="004E2D3E"/>
    <w:rsid w:val="004E2DD1"/>
    <w:rsid w:val="004E2F61"/>
    <w:rsid w:val="004E3BB1"/>
    <w:rsid w:val="004E3FCB"/>
    <w:rsid w:val="004E40B0"/>
    <w:rsid w:val="004E45D8"/>
    <w:rsid w:val="004E4999"/>
    <w:rsid w:val="004E5944"/>
    <w:rsid w:val="004E5BC3"/>
    <w:rsid w:val="004E5DB6"/>
    <w:rsid w:val="004E6546"/>
    <w:rsid w:val="004E65FF"/>
    <w:rsid w:val="004E6D27"/>
    <w:rsid w:val="004E7AB4"/>
    <w:rsid w:val="004E7BF9"/>
    <w:rsid w:val="004E7C78"/>
    <w:rsid w:val="004E7D65"/>
    <w:rsid w:val="004E7FF5"/>
    <w:rsid w:val="004F014B"/>
    <w:rsid w:val="004F0197"/>
    <w:rsid w:val="004F0283"/>
    <w:rsid w:val="004F0590"/>
    <w:rsid w:val="004F0637"/>
    <w:rsid w:val="004F0C4E"/>
    <w:rsid w:val="004F0CAB"/>
    <w:rsid w:val="004F0D29"/>
    <w:rsid w:val="004F0D7E"/>
    <w:rsid w:val="004F1013"/>
    <w:rsid w:val="004F1109"/>
    <w:rsid w:val="004F13D3"/>
    <w:rsid w:val="004F15A8"/>
    <w:rsid w:val="004F1622"/>
    <w:rsid w:val="004F1C9A"/>
    <w:rsid w:val="004F1D56"/>
    <w:rsid w:val="004F1E47"/>
    <w:rsid w:val="004F1E71"/>
    <w:rsid w:val="004F20FE"/>
    <w:rsid w:val="004F22EE"/>
    <w:rsid w:val="004F247A"/>
    <w:rsid w:val="004F2817"/>
    <w:rsid w:val="004F2C6D"/>
    <w:rsid w:val="004F2DA1"/>
    <w:rsid w:val="004F2ECA"/>
    <w:rsid w:val="004F2FA0"/>
    <w:rsid w:val="004F326B"/>
    <w:rsid w:val="004F373F"/>
    <w:rsid w:val="004F3CB4"/>
    <w:rsid w:val="004F3EC4"/>
    <w:rsid w:val="004F3F9C"/>
    <w:rsid w:val="004F4398"/>
    <w:rsid w:val="004F4943"/>
    <w:rsid w:val="004F49D7"/>
    <w:rsid w:val="004F4CD2"/>
    <w:rsid w:val="004F4EE5"/>
    <w:rsid w:val="004F541B"/>
    <w:rsid w:val="004F5A16"/>
    <w:rsid w:val="004F5CCE"/>
    <w:rsid w:val="004F5F1C"/>
    <w:rsid w:val="004F5F22"/>
    <w:rsid w:val="004F603A"/>
    <w:rsid w:val="004F6041"/>
    <w:rsid w:val="004F605F"/>
    <w:rsid w:val="004F6135"/>
    <w:rsid w:val="004F6276"/>
    <w:rsid w:val="004F6627"/>
    <w:rsid w:val="004F6777"/>
    <w:rsid w:val="004F67D2"/>
    <w:rsid w:val="004F6A8D"/>
    <w:rsid w:val="004F6BE1"/>
    <w:rsid w:val="004F6C19"/>
    <w:rsid w:val="004F6CFB"/>
    <w:rsid w:val="004F7097"/>
    <w:rsid w:val="004F72B4"/>
    <w:rsid w:val="004F73F4"/>
    <w:rsid w:val="004F7BA2"/>
    <w:rsid w:val="004F7C6C"/>
    <w:rsid w:val="004F7D27"/>
    <w:rsid w:val="004F7DD6"/>
    <w:rsid w:val="004F7FA9"/>
    <w:rsid w:val="005000DC"/>
    <w:rsid w:val="0050018F"/>
    <w:rsid w:val="00500621"/>
    <w:rsid w:val="005009D4"/>
    <w:rsid w:val="00500A6C"/>
    <w:rsid w:val="00500C8C"/>
    <w:rsid w:val="00500D08"/>
    <w:rsid w:val="00500F3D"/>
    <w:rsid w:val="00501174"/>
    <w:rsid w:val="005012B8"/>
    <w:rsid w:val="00501357"/>
    <w:rsid w:val="00501AC0"/>
    <w:rsid w:val="00501C35"/>
    <w:rsid w:val="005023A5"/>
    <w:rsid w:val="005023AE"/>
    <w:rsid w:val="005026A1"/>
    <w:rsid w:val="005026A2"/>
    <w:rsid w:val="0050288F"/>
    <w:rsid w:val="00502897"/>
    <w:rsid w:val="0050295B"/>
    <w:rsid w:val="00502B9D"/>
    <w:rsid w:val="00503749"/>
    <w:rsid w:val="00503D40"/>
    <w:rsid w:val="00503D9E"/>
    <w:rsid w:val="00504289"/>
    <w:rsid w:val="005042E0"/>
    <w:rsid w:val="00504529"/>
    <w:rsid w:val="00504641"/>
    <w:rsid w:val="005046DF"/>
    <w:rsid w:val="00504B2B"/>
    <w:rsid w:val="00504F21"/>
    <w:rsid w:val="005050BF"/>
    <w:rsid w:val="00505535"/>
    <w:rsid w:val="0050580A"/>
    <w:rsid w:val="00505957"/>
    <w:rsid w:val="00505A9C"/>
    <w:rsid w:val="005060FA"/>
    <w:rsid w:val="005061B5"/>
    <w:rsid w:val="00506AF1"/>
    <w:rsid w:val="00506BBA"/>
    <w:rsid w:val="00506C78"/>
    <w:rsid w:val="005070F9"/>
    <w:rsid w:val="00507354"/>
    <w:rsid w:val="0050744B"/>
    <w:rsid w:val="005076B8"/>
    <w:rsid w:val="00507986"/>
    <w:rsid w:val="00507BB6"/>
    <w:rsid w:val="00507C96"/>
    <w:rsid w:val="00507E91"/>
    <w:rsid w:val="0051044D"/>
    <w:rsid w:val="00510B16"/>
    <w:rsid w:val="00510C2D"/>
    <w:rsid w:val="00510CB0"/>
    <w:rsid w:val="005111F6"/>
    <w:rsid w:val="005112E8"/>
    <w:rsid w:val="0051151A"/>
    <w:rsid w:val="00511BAC"/>
    <w:rsid w:val="00511BD7"/>
    <w:rsid w:val="00511DA0"/>
    <w:rsid w:val="005120EE"/>
    <w:rsid w:val="005121F0"/>
    <w:rsid w:val="0051268D"/>
    <w:rsid w:val="005126EB"/>
    <w:rsid w:val="005129A5"/>
    <w:rsid w:val="00512BC6"/>
    <w:rsid w:val="00512C8E"/>
    <w:rsid w:val="00512EC8"/>
    <w:rsid w:val="005132A8"/>
    <w:rsid w:val="005132DD"/>
    <w:rsid w:val="00513562"/>
    <w:rsid w:val="0051361C"/>
    <w:rsid w:val="005136B9"/>
    <w:rsid w:val="005136BA"/>
    <w:rsid w:val="005136CA"/>
    <w:rsid w:val="005139A9"/>
    <w:rsid w:val="005139B7"/>
    <w:rsid w:val="00513CAE"/>
    <w:rsid w:val="005143BB"/>
    <w:rsid w:val="0051460C"/>
    <w:rsid w:val="005146C1"/>
    <w:rsid w:val="00514934"/>
    <w:rsid w:val="00514949"/>
    <w:rsid w:val="00514C02"/>
    <w:rsid w:val="00514E2C"/>
    <w:rsid w:val="0051529E"/>
    <w:rsid w:val="00515605"/>
    <w:rsid w:val="00515845"/>
    <w:rsid w:val="00515EE4"/>
    <w:rsid w:val="005166A3"/>
    <w:rsid w:val="00516830"/>
    <w:rsid w:val="00516B3B"/>
    <w:rsid w:val="00516BC5"/>
    <w:rsid w:val="0051703F"/>
    <w:rsid w:val="0051715C"/>
    <w:rsid w:val="005173A8"/>
    <w:rsid w:val="00517D65"/>
    <w:rsid w:val="00520141"/>
    <w:rsid w:val="005207BD"/>
    <w:rsid w:val="0052126E"/>
    <w:rsid w:val="005212BA"/>
    <w:rsid w:val="00521316"/>
    <w:rsid w:val="005214F3"/>
    <w:rsid w:val="005218F6"/>
    <w:rsid w:val="00521E97"/>
    <w:rsid w:val="00521ECA"/>
    <w:rsid w:val="00521F07"/>
    <w:rsid w:val="00522819"/>
    <w:rsid w:val="00522EB1"/>
    <w:rsid w:val="00522F4D"/>
    <w:rsid w:val="00523110"/>
    <w:rsid w:val="00523548"/>
    <w:rsid w:val="005235A9"/>
    <w:rsid w:val="00523782"/>
    <w:rsid w:val="005239D1"/>
    <w:rsid w:val="00523AFC"/>
    <w:rsid w:val="00523B80"/>
    <w:rsid w:val="00523D25"/>
    <w:rsid w:val="00523F44"/>
    <w:rsid w:val="00523F91"/>
    <w:rsid w:val="00524078"/>
    <w:rsid w:val="0052409C"/>
    <w:rsid w:val="00524248"/>
    <w:rsid w:val="0052437F"/>
    <w:rsid w:val="0052443F"/>
    <w:rsid w:val="00524518"/>
    <w:rsid w:val="0052500A"/>
    <w:rsid w:val="00525506"/>
    <w:rsid w:val="005255FD"/>
    <w:rsid w:val="00525EFB"/>
    <w:rsid w:val="005261B2"/>
    <w:rsid w:val="00526353"/>
    <w:rsid w:val="00526517"/>
    <w:rsid w:val="00526AD8"/>
    <w:rsid w:val="00526B3D"/>
    <w:rsid w:val="00526DE4"/>
    <w:rsid w:val="005270EC"/>
    <w:rsid w:val="005272D4"/>
    <w:rsid w:val="005273CF"/>
    <w:rsid w:val="00527511"/>
    <w:rsid w:val="00527566"/>
    <w:rsid w:val="00527591"/>
    <w:rsid w:val="005277B7"/>
    <w:rsid w:val="00527BD7"/>
    <w:rsid w:val="00527E38"/>
    <w:rsid w:val="00527F0C"/>
    <w:rsid w:val="00527F6C"/>
    <w:rsid w:val="005301B6"/>
    <w:rsid w:val="005301EB"/>
    <w:rsid w:val="005302AF"/>
    <w:rsid w:val="005307CC"/>
    <w:rsid w:val="005308AF"/>
    <w:rsid w:val="00530988"/>
    <w:rsid w:val="00531035"/>
    <w:rsid w:val="005314AB"/>
    <w:rsid w:val="00531625"/>
    <w:rsid w:val="005316A8"/>
    <w:rsid w:val="00531959"/>
    <w:rsid w:val="00531A01"/>
    <w:rsid w:val="00531B45"/>
    <w:rsid w:val="00531BB3"/>
    <w:rsid w:val="0053203D"/>
    <w:rsid w:val="005323F4"/>
    <w:rsid w:val="0053256E"/>
    <w:rsid w:val="005325E6"/>
    <w:rsid w:val="0053261C"/>
    <w:rsid w:val="0053277E"/>
    <w:rsid w:val="0053286E"/>
    <w:rsid w:val="00532AA1"/>
    <w:rsid w:val="00532CA0"/>
    <w:rsid w:val="00532D82"/>
    <w:rsid w:val="0053334B"/>
    <w:rsid w:val="005333F3"/>
    <w:rsid w:val="0053352C"/>
    <w:rsid w:val="00533799"/>
    <w:rsid w:val="005338B6"/>
    <w:rsid w:val="00533A12"/>
    <w:rsid w:val="00533C30"/>
    <w:rsid w:val="00534823"/>
    <w:rsid w:val="005348EC"/>
    <w:rsid w:val="00534965"/>
    <w:rsid w:val="00534AB4"/>
    <w:rsid w:val="00534D06"/>
    <w:rsid w:val="00535163"/>
    <w:rsid w:val="00535178"/>
    <w:rsid w:val="00535328"/>
    <w:rsid w:val="0053556B"/>
    <w:rsid w:val="00535DDD"/>
    <w:rsid w:val="0053658F"/>
    <w:rsid w:val="005367A2"/>
    <w:rsid w:val="00536AE3"/>
    <w:rsid w:val="00536BB8"/>
    <w:rsid w:val="00536CA7"/>
    <w:rsid w:val="0053755E"/>
    <w:rsid w:val="005378ED"/>
    <w:rsid w:val="00537946"/>
    <w:rsid w:val="00537960"/>
    <w:rsid w:val="00537B88"/>
    <w:rsid w:val="00537BCD"/>
    <w:rsid w:val="00537DA4"/>
    <w:rsid w:val="00537F5E"/>
    <w:rsid w:val="00540013"/>
    <w:rsid w:val="00540062"/>
    <w:rsid w:val="00540591"/>
    <w:rsid w:val="0054082D"/>
    <w:rsid w:val="0054082F"/>
    <w:rsid w:val="00540A69"/>
    <w:rsid w:val="005410C9"/>
    <w:rsid w:val="0054152D"/>
    <w:rsid w:val="00541887"/>
    <w:rsid w:val="00541E01"/>
    <w:rsid w:val="00541E97"/>
    <w:rsid w:val="00541F7A"/>
    <w:rsid w:val="0054208A"/>
    <w:rsid w:val="005421E3"/>
    <w:rsid w:val="00542384"/>
    <w:rsid w:val="00542581"/>
    <w:rsid w:val="00542BBA"/>
    <w:rsid w:val="00542FFB"/>
    <w:rsid w:val="005430DD"/>
    <w:rsid w:val="0054328B"/>
    <w:rsid w:val="00543944"/>
    <w:rsid w:val="00543B60"/>
    <w:rsid w:val="00543EB6"/>
    <w:rsid w:val="00543EE9"/>
    <w:rsid w:val="00543F18"/>
    <w:rsid w:val="00543F55"/>
    <w:rsid w:val="00544029"/>
    <w:rsid w:val="00544290"/>
    <w:rsid w:val="00544421"/>
    <w:rsid w:val="005447E9"/>
    <w:rsid w:val="00544D17"/>
    <w:rsid w:val="005450A1"/>
    <w:rsid w:val="0054523C"/>
    <w:rsid w:val="005456D2"/>
    <w:rsid w:val="005459EA"/>
    <w:rsid w:val="00545D7B"/>
    <w:rsid w:val="0054612E"/>
    <w:rsid w:val="0054622A"/>
    <w:rsid w:val="005463F7"/>
    <w:rsid w:val="0054679B"/>
    <w:rsid w:val="00547060"/>
    <w:rsid w:val="005474E1"/>
    <w:rsid w:val="0054776A"/>
    <w:rsid w:val="00547B14"/>
    <w:rsid w:val="00547BAF"/>
    <w:rsid w:val="00547E41"/>
    <w:rsid w:val="00550299"/>
    <w:rsid w:val="0055093C"/>
    <w:rsid w:val="00550946"/>
    <w:rsid w:val="00550B37"/>
    <w:rsid w:val="00550EBC"/>
    <w:rsid w:val="005511E3"/>
    <w:rsid w:val="00551236"/>
    <w:rsid w:val="0055129B"/>
    <w:rsid w:val="005512E7"/>
    <w:rsid w:val="00551C38"/>
    <w:rsid w:val="00551CB8"/>
    <w:rsid w:val="00552291"/>
    <w:rsid w:val="0055255F"/>
    <w:rsid w:val="005537F9"/>
    <w:rsid w:val="00553D7F"/>
    <w:rsid w:val="00553F60"/>
    <w:rsid w:val="00553FFF"/>
    <w:rsid w:val="00554565"/>
    <w:rsid w:val="00554585"/>
    <w:rsid w:val="00554640"/>
    <w:rsid w:val="00554684"/>
    <w:rsid w:val="00554FDD"/>
    <w:rsid w:val="00555240"/>
    <w:rsid w:val="00555A43"/>
    <w:rsid w:val="00555AA0"/>
    <w:rsid w:val="00555BB7"/>
    <w:rsid w:val="005562A7"/>
    <w:rsid w:val="00556570"/>
    <w:rsid w:val="005568F5"/>
    <w:rsid w:val="00556D05"/>
    <w:rsid w:val="00557581"/>
    <w:rsid w:val="0055777F"/>
    <w:rsid w:val="00557CD4"/>
    <w:rsid w:val="00560048"/>
    <w:rsid w:val="005606C0"/>
    <w:rsid w:val="00560BAD"/>
    <w:rsid w:val="005615CF"/>
    <w:rsid w:val="00561F13"/>
    <w:rsid w:val="005621A9"/>
    <w:rsid w:val="0056239E"/>
    <w:rsid w:val="00562814"/>
    <w:rsid w:val="005629F5"/>
    <w:rsid w:val="00562AE8"/>
    <w:rsid w:val="00562B9B"/>
    <w:rsid w:val="00562CEA"/>
    <w:rsid w:val="00563639"/>
    <w:rsid w:val="0056371E"/>
    <w:rsid w:val="0056372D"/>
    <w:rsid w:val="00563A66"/>
    <w:rsid w:val="00563BCF"/>
    <w:rsid w:val="00563DFC"/>
    <w:rsid w:val="00564017"/>
    <w:rsid w:val="0056443E"/>
    <w:rsid w:val="005646F4"/>
    <w:rsid w:val="0056489C"/>
    <w:rsid w:val="0056498B"/>
    <w:rsid w:val="00564E91"/>
    <w:rsid w:val="0056500E"/>
    <w:rsid w:val="005651D6"/>
    <w:rsid w:val="00565667"/>
    <w:rsid w:val="00565998"/>
    <w:rsid w:val="00565D2F"/>
    <w:rsid w:val="00565DFE"/>
    <w:rsid w:val="005663F6"/>
    <w:rsid w:val="0056692F"/>
    <w:rsid w:val="00566AE3"/>
    <w:rsid w:val="00566FE3"/>
    <w:rsid w:val="00567738"/>
    <w:rsid w:val="00567BED"/>
    <w:rsid w:val="005701C4"/>
    <w:rsid w:val="005701E1"/>
    <w:rsid w:val="005702F0"/>
    <w:rsid w:val="00570354"/>
    <w:rsid w:val="005707C7"/>
    <w:rsid w:val="005709B7"/>
    <w:rsid w:val="00570F67"/>
    <w:rsid w:val="0057126E"/>
    <w:rsid w:val="005712ED"/>
    <w:rsid w:val="005726AD"/>
    <w:rsid w:val="00572704"/>
    <w:rsid w:val="00572904"/>
    <w:rsid w:val="005729F8"/>
    <w:rsid w:val="0057301A"/>
    <w:rsid w:val="00573641"/>
    <w:rsid w:val="00573860"/>
    <w:rsid w:val="0057437C"/>
    <w:rsid w:val="0057455B"/>
    <w:rsid w:val="00574604"/>
    <w:rsid w:val="00574692"/>
    <w:rsid w:val="0057473E"/>
    <w:rsid w:val="00574918"/>
    <w:rsid w:val="00574D8D"/>
    <w:rsid w:val="00574F5A"/>
    <w:rsid w:val="00574F95"/>
    <w:rsid w:val="00574FE8"/>
    <w:rsid w:val="0057503F"/>
    <w:rsid w:val="0057509D"/>
    <w:rsid w:val="005750A2"/>
    <w:rsid w:val="005753AC"/>
    <w:rsid w:val="00575400"/>
    <w:rsid w:val="0057557A"/>
    <w:rsid w:val="00575A60"/>
    <w:rsid w:val="00575B99"/>
    <w:rsid w:val="00575D29"/>
    <w:rsid w:val="00575F00"/>
    <w:rsid w:val="005762CD"/>
    <w:rsid w:val="005764B3"/>
    <w:rsid w:val="005765C3"/>
    <w:rsid w:val="00576BEA"/>
    <w:rsid w:val="00576D82"/>
    <w:rsid w:val="005770DF"/>
    <w:rsid w:val="0057718D"/>
    <w:rsid w:val="005771BC"/>
    <w:rsid w:val="005778A8"/>
    <w:rsid w:val="00577DFE"/>
    <w:rsid w:val="00577E26"/>
    <w:rsid w:val="00577FBC"/>
    <w:rsid w:val="00580199"/>
    <w:rsid w:val="0058059B"/>
    <w:rsid w:val="005808E5"/>
    <w:rsid w:val="005809AE"/>
    <w:rsid w:val="00580C5F"/>
    <w:rsid w:val="0058122D"/>
    <w:rsid w:val="00581DDC"/>
    <w:rsid w:val="00582036"/>
    <w:rsid w:val="00582148"/>
    <w:rsid w:val="0058220A"/>
    <w:rsid w:val="0058262F"/>
    <w:rsid w:val="005826ED"/>
    <w:rsid w:val="00582919"/>
    <w:rsid w:val="00582DA6"/>
    <w:rsid w:val="0058354A"/>
    <w:rsid w:val="005838EE"/>
    <w:rsid w:val="00583D30"/>
    <w:rsid w:val="00583F0C"/>
    <w:rsid w:val="00584275"/>
    <w:rsid w:val="005842AE"/>
    <w:rsid w:val="0058432C"/>
    <w:rsid w:val="005843E7"/>
    <w:rsid w:val="00584AB7"/>
    <w:rsid w:val="00584CCC"/>
    <w:rsid w:val="00584EF4"/>
    <w:rsid w:val="005859A1"/>
    <w:rsid w:val="00585E67"/>
    <w:rsid w:val="00586240"/>
    <w:rsid w:val="005866F2"/>
    <w:rsid w:val="00586793"/>
    <w:rsid w:val="005868EE"/>
    <w:rsid w:val="00586E63"/>
    <w:rsid w:val="00586F62"/>
    <w:rsid w:val="00587BBD"/>
    <w:rsid w:val="00587BFC"/>
    <w:rsid w:val="00587F0D"/>
    <w:rsid w:val="005906E8"/>
    <w:rsid w:val="00590EF6"/>
    <w:rsid w:val="0059102A"/>
    <w:rsid w:val="005910BA"/>
    <w:rsid w:val="005912CB"/>
    <w:rsid w:val="00591576"/>
    <w:rsid w:val="005915A2"/>
    <w:rsid w:val="005915FB"/>
    <w:rsid w:val="00591791"/>
    <w:rsid w:val="005918E8"/>
    <w:rsid w:val="005919AE"/>
    <w:rsid w:val="00591B75"/>
    <w:rsid w:val="00591C05"/>
    <w:rsid w:val="00591CBD"/>
    <w:rsid w:val="00591EC5"/>
    <w:rsid w:val="005928D5"/>
    <w:rsid w:val="00592AFA"/>
    <w:rsid w:val="0059301C"/>
    <w:rsid w:val="005936E7"/>
    <w:rsid w:val="00593A57"/>
    <w:rsid w:val="00593D8A"/>
    <w:rsid w:val="00593F54"/>
    <w:rsid w:val="00594336"/>
    <w:rsid w:val="00594541"/>
    <w:rsid w:val="005945A4"/>
    <w:rsid w:val="00594891"/>
    <w:rsid w:val="00594919"/>
    <w:rsid w:val="00594AF1"/>
    <w:rsid w:val="00594BDF"/>
    <w:rsid w:val="00594CCC"/>
    <w:rsid w:val="00594E3D"/>
    <w:rsid w:val="00595213"/>
    <w:rsid w:val="00595349"/>
    <w:rsid w:val="005953E6"/>
    <w:rsid w:val="0059544C"/>
    <w:rsid w:val="00595B55"/>
    <w:rsid w:val="005960DD"/>
    <w:rsid w:val="005967FF"/>
    <w:rsid w:val="00596BEA"/>
    <w:rsid w:val="00596E71"/>
    <w:rsid w:val="005974EA"/>
    <w:rsid w:val="005975B3"/>
    <w:rsid w:val="00597C6F"/>
    <w:rsid w:val="005A00AA"/>
    <w:rsid w:val="005A05F0"/>
    <w:rsid w:val="005A0797"/>
    <w:rsid w:val="005A0BF3"/>
    <w:rsid w:val="005A0E8F"/>
    <w:rsid w:val="005A101F"/>
    <w:rsid w:val="005A1367"/>
    <w:rsid w:val="005A14A5"/>
    <w:rsid w:val="005A1578"/>
    <w:rsid w:val="005A169E"/>
    <w:rsid w:val="005A1757"/>
    <w:rsid w:val="005A1B57"/>
    <w:rsid w:val="005A1D85"/>
    <w:rsid w:val="005A271D"/>
    <w:rsid w:val="005A28C2"/>
    <w:rsid w:val="005A2C5B"/>
    <w:rsid w:val="005A3074"/>
    <w:rsid w:val="005A30F6"/>
    <w:rsid w:val="005A3410"/>
    <w:rsid w:val="005A3844"/>
    <w:rsid w:val="005A3A00"/>
    <w:rsid w:val="005A3CEA"/>
    <w:rsid w:val="005A4069"/>
    <w:rsid w:val="005A407B"/>
    <w:rsid w:val="005A4542"/>
    <w:rsid w:val="005A48D7"/>
    <w:rsid w:val="005A4AC2"/>
    <w:rsid w:val="005A4F23"/>
    <w:rsid w:val="005A554D"/>
    <w:rsid w:val="005A5A1B"/>
    <w:rsid w:val="005A5BD4"/>
    <w:rsid w:val="005A5BEB"/>
    <w:rsid w:val="005A5E1F"/>
    <w:rsid w:val="005A6075"/>
    <w:rsid w:val="005A63A9"/>
    <w:rsid w:val="005A68C8"/>
    <w:rsid w:val="005A6915"/>
    <w:rsid w:val="005A69D6"/>
    <w:rsid w:val="005A6C41"/>
    <w:rsid w:val="005A6C9B"/>
    <w:rsid w:val="005A70B6"/>
    <w:rsid w:val="005A7118"/>
    <w:rsid w:val="005A7547"/>
    <w:rsid w:val="005A766D"/>
    <w:rsid w:val="005A7D7D"/>
    <w:rsid w:val="005A7DAC"/>
    <w:rsid w:val="005B05FA"/>
    <w:rsid w:val="005B0A63"/>
    <w:rsid w:val="005B0DAD"/>
    <w:rsid w:val="005B0ED6"/>
    <w:rsid w:val="005B1523"/>
    <w:rsid w:val="005B184F"/>
    <w:rsid w:val="005B185A"/>
    <w:rsid w:val="005B1869"/>
    <w:rsid w:val="005B19DB"/>
    <w:rsid w:val="005B1D0C"/>
    <w:rsid w:val="005B1D4B"/>
    <w:rsid w:val="005B210C"/>
    <w:rsid w:val="005B243D"/>
    <w:rsid w:val="005B24CE"/>
    <w:rsid w:val="005B2533"/>
    <w:rsid w:val="005B2802"/>
    <w:rsid w:val="005B2D72"/>
    <w:rsid w:val="005B2D77"/>
    <w:rsid w:val="005B2E44"/>
    <w:rsid w:val="005B2F75"/>
    <w:rsid w:val="005B3208"/>
    <w:rsid w:val="005B3AA7"/>
    <w:rsid w:val="005B3B91"/>
    <w:rsid w:val="005B3CB4"/>
    <w:rsid w:val="005B42CC"/>
    <w:rsid w:val="005B460F"/>
    <w:rsid w:val="005B482C"/>
    <w:rsid w:val="005B4A86"/>
    <w:rsid w:val="005B4B4F"/>
    <w:rsid w:val="005B4C92"/>
    <w:rsid w:val="005B4EAA"/>
    <w:rsid w:val="005B4FB5"/>
    <w:rsid w:val="005B51C8"/>
    <w:rsid w:val="005B528F"/>
    <w:rsid w:val="005B54D3"/>
    <w:rsid w:val="005B5668"/>
    <w:rsid w:val="005B62C0"/>
    <w:rsid w:val="005B6555"/>
    <w:rsid w:val="005B679D"/>
    <w:rsid w:val="005B690A"/>
    <w:rsid w:val="005B6B72"/>
    <w:rsid w:val="005B6B96"/>
    <w:rsid w:val="005B7096"/>
    <w:rsid w:val="005B71F3"/>
    <w:rsid w:val="005C01E3"/>
    <w:rsid w:val="005C029D"/>
    <w:rsid w:val="005C0568"/>
    <w:rsid w:val="005C0598"/>
    <w:rsid w:val="005C066D"/>
    <w:rsid w:val="005C0F36"/>
    <w:rsid w:val="005C13C8"/>
    <w:rsid w:val="005C19CB"/>
    <w:rsid w:val="005C1FEC"/>
    <w:rsid w:val="005C223A"/>
    <w:rsid w:val="005C230C"/>
    <w:rsid w:val="005C2A58"/>
    <w:rsid w:val="005C2EE7"/>
    <w:rsid w:val="005C2F50"/>
    <w:rsid w:val="005C30DD"/>
    <w:rsid w:val="005C326F"/>
    <w:rsid w:val="005C3296"/>
    <w:rsid w:val="005C3AE8"/>
    <w:rsid w:val="005C3BD2"/>
    <w:rsid w:val="005C4433"/>
    <w:rsid w:val="005C4446"/>
    <w:rsid w:val="005C44A8"/>
    <w:rsid w:val="005C4664"/>
    <w:rsid w:val="005C4F5F"/>
    <w:rsid w:val="005C5784"/>
    <w:rsid w:val="005C5B8A"/>
    <w:rsid w:val="005C5F14"/>
    <w:rsid w:val="005C6594"/>
    <w:rsid w:val="005C6729"/>
    <w:rsid w:val="005C6746"/>
    <w:rsid w:val="005C6845"/>
    <w:rsid w:val="005C688F"/>
    <w:rsid w:val="005C6A90"/>
    <w:rsid w:val="005C743E"/>
    <w:rsid w:val="005C7538"/>
    <w:rsid w:val="005C76F8"/>
    <w:rsid w:val="005C7BCF"/>
    <w:rsid w:val="005D07DA"/>
    <w:rsid w:val="005D0841"/>
    <w:rsid w:val="005D08C2"/>
    <w:rsid w:val="005D0FAC"/>
    <w:rsid w:val="005D124D"/>
    <w:rsid w:val="005D1521"/>
    <w:rsid w:val="005D16F6"/>
    <w:rsid w:val="005D1965"/>
    <w:rsid w:val="005D1DDA"/>
    <w:rsid w:val="005D1F3A"/>
    <w:rsid w:val="005D1F62"/>
    <w:rsid w:val="005D21ED"/>
    <w:rsid w:val="005D2718"/>
    <w:rsid w:val="005D2AB7"/>
    <w:rsid w:val="005D2E6F"/>
    <w:rsid w:val="005D2E97"/>
    <w:rsid w:val="005D2FDD"/>
    <w:rsid w:val="005D3117"/>
    <w:rsid w:val="005D33BF"/>
    <w:rsid w:val="005D3425"/>
    <w:rsid w:val="005D355F"/>
    <w:rsid w:val="005D3801"/>
    <w:rsid w:val="005D3931"/>
    <w:rsid w:val="005D4017"/>
    <w:rsid w:val="005D4129"/>
    <w:rsid w:val="005D4266"/>
    <w:rsid w:val="005D439D"/>
    <w:rsid w:val="005D476D"/>
    <w:rsid w:val="005D47A0"/>
    <w:rsid w:val="005D4D1C"/>
    <w:rsid w:val="005D5560"/>
    <w:rsid w:val="005D5594"/>
    <w:rsid w:val="005D5619"/>
    <w:rsid w:val="005D57D2"/>
    <w:rsid w:val="005D5CDF"/>
    <w:rsid w:val="005D5EAB"/>
    <w:rsid w:val="005D62DB"/>
    <w:rsid w:val="005D649D"/>
    <w:rsid w:val="005D663A"/>
    <w:rsid w:val="005D6A41"/>
    <w:rsid w:val="005D6AC6"/>
    <w:rsid w:val="005D6DD0"/>
    <w:rsid w:val="005D706D"/>
    <w:rsid w:val="005D72F3"/>
    <w:rsid w:val="005D7475"/>
    <w:rsid w:val="005D74C0"/>
    <w:rsid w:val="005D74F8"/>
    <w:rsid w:val="005D757A"/>
    <w:rsid w:val="005D7591"/>
    <w:rsid w:val="005D795F"/>
    <w:rsid w:val="005D7D88"/>
    <w:rsid w:val="005D7EC7"/>
    <w:rsid w:val="005E011F"/>
    <w:rsid w:val="005E04DD"/>
    <w:rsid w:val="005E0663"/>
    <w:rsid w:val="005E09EF"/>
    <w:rsid w:val="005E107B"/>
    <w:rsid w:val="005E1751"/>
    <w:rsid w:val="005E1755"/>
    <w:rsid w:val="005E17C8"/>
    <w:rsid w:val="005E18F4"/>
    <w:rsid w:val="005E1B6D"/>
    <w:rsid w:val="005E1C15"/>
    <w:rsid w:val="005E23BE"/>
    <w:rsid w:val="005E25A1"/>
    <w:rsid w:val="005E26C5"/>
    <w:rsid w:val="005E2999"/>
    <w:rsid w:val="005E29FD"/>
    <w:rsid w:val="005E2BF4"/>
    <w:rsid w:val="005E2EED"/>
    <w:rsid w:val="005E2FAD"/>
    <w:rsid w:val="005E3125"/>
    <w:rsid w:val="005E3390"/>
    <w:rsid w:val="005E33D5"/>
    <w:rsid w:val="005E33DC"/>
    <w:rsid w:val="005E33E1"/>
    <w:rsid w:val="005E34A3"/>
    <w:rsid w:val="005E38A2"/>
    <w:rsid w:val="005E39A4"/>
    <w:rsid w:val="005E3AC3"/>
    <w:rsid w:val="005E3BB1"/>
    <w:rsid w:val="005E3D7B"/>
    <w:rsid w:val="005E3E2F"/>
    <w:rsid w:val="005E43CD"/>
    <w:rsid w:val="005E43F3"/>
    <w:rsid w:val="005E468A"/>
    <w:rsid w:val="005E4B0A"/>
    <w:rsid w:val="005E4C49"/>
    <w:rsid w:val="005E4CA7"/>
    <w:rsid w:val="005E518C"/>
    <w:rsid w:val="005E526F"/>
    <w:rsid w:val="005E5A75"/>
    <w:rsid w:val="005E5C4B"/>
    <w:rsid w:val="005E5DFC"/>
    <w:rsid w:val="005E5E15"/>
    <w:rsid w:val="005E6674"/>
    <w:rsid w:val="005E6769"/>
    <w:rsid w:val="005E681E"/>
    <w:rsid w:val="005E6E8A"/>
    <w:rsid w:val="005E736F"/>
    <w:rsid w:val="005E7F43"/>
    <w:rsid w:val="005F036A"/>
    <w:rsid w:val="005F05B8"/>
    <w:rsid w:val="005F0792"/>
    <w:rsid w:val="005F10C6"/>
    <w:rsid w:val="005F183F"/>
    <w:rsid w:val="005F1A64"/>
    <w:rsid w:val="005F1EF9"/>
    <w:rsid w:val="005F243F"/>
    <w:rsid w:val="005F2472"/>
    <w:rsid w:val="005F268E"/>
    <w:rsid w:val="005F26E9"/>
    <w:rsid w:val="005F291A"/>
    <w:rsid w:val="005F2FD8"/>
    <w:rsid w:val="005F33E0"/>
    <w:rsid w:val="005F363A"/>
    <w:rsid w:val="005F3B07"/>
    <w:rsid w:val="005F3B18"/>
    <w:rsid w:val="005F3F5C"/>
    <w:rsid w:val="005F43AF"/>
    <w:rsid w:val="005F46BE"/>
    <w:rsid w:val="005F4B44"/>
    <w:rsid w:val="005F4EA6"/>
    <w:rsid w:val="005F4EAB"/>
    <w:rsid w:val="005F50CE"/>
    <w:rsid w:val="005F51E1"/>
    <w:rsid w:val="005F5256"/>
    <w:rsid w:val="005F529C"/>
    <w:rsid w:val="005F5727"/>
    <w:rsid w:val="005F5813"/>
    <w:rsid w:val="005F5842"/>
    <w:rsid w:val="005F65D7"/>
    <w:rsid w:val="005F6C4F"/>
    <w:rsid w:val="005F6C92"/>
    <w:rsid w:val="005F7066"/>
    <w:rsid w:val="005F706A"/>
    <w:rsid w:val="005F71B3"/>
    <w:rsid w:val="005F751E"/>
    <w:rsid w:val="005F7B67"/>
    <w:rsid w:val="005F7B68"/>
    <w:rsid w:val="0060018B"/>
    <w:rsid w:val="006006AB"/>
    <w:rsid w:val="00600802"/>
    <w:rsid w:val="00600ADD"/>
    <w:rsid w:val="00600C03"/>
    <w:rsid w:val="00600D3A"/>
    <w:rsid w:val="00601183"/>
    <w:rsid w:val="006015CB"/>
    <w:rsid w:val="00601627"/>
    <w:rsid w:val="00601646"/>
    <w:rsid w:val="00601693"/>
    <w:rsid w:val="00601695"/>
    <w:rsid w:val="00601D58"/>
    <w:rsid w:val="00601E02"/>
    <w:rsid w:val="00602264"/>
    <w:rsid w:val="0060261C"/>
    <w:rsid w:val="00602C74"/>
    <w:rsid w:val="00602DA3"/>
    <w:rsid w:val="00603239"/>
    <w:rsid w:val="006036E0"/>
    <w:rsid w:val="006036E8"/>
    <w:rsid w:val="00603938"/>
    <w:rsid w:val="00603961"/>
    <w:rsid w:val="00603C73"/>
    <w:rsid w:val="00603C9E"/>
    <w:rsid w:val="006042D3"/>
    <w:rsid w:val="006044A5"/>
    <w:rsid w:val="006044F2"/>
    <w:rsid w:val="00604589"/>
    <w:rsid w:val="00604782"/>
    <w:rsid w:val="006047C3"/>
    <w:rsid w:val="00604D93"/>
    <w:rsid w:val="006050D3"/>
    <w:rsid w:val="0060518D"/>
    <w:rsid w:val="006053C7"/>
    <w:rsid w:val="00605452"/>
    <w:rsid w:val="00605662"/>
    <w:rsid w:val="00605B73"/>
    <w:rsid w:val="00605F27"/>
    <w:rsid w:val="006060B2"/>
    <w:rsid w:val="006061B4"/>
    <w:rsid w:val="006065F1"/>
    <w:rsid w:val="0060677F"/>
    <w:rsid w:val="006067AF"/>
    <w:rsid w:val="006067D2"/>
    <w:rsid w:val="00606D30"/>
    <w:rsid w:val="006072CB"/>
    <w:rsid w:val="00607380"/>
    <w:rsid w:val="0060755F"/>
    <w:rsid w:val="0060760C"/>
    <w:rsid w:val="006079E0"/>
    <w:rsid w:val="00607E03"/>
    <w:rsid w:val="00607ECB"/>
    <w:rsid w:val="00610469"/>
    <w:rsid w:val="00610643"/>
    <w:rsid w:val="0061084E"/>
    <w:rsid w:val="00610AF6"/>
    <w:rsid w:val="00610B18"/>
    <w:rsid w:val="00610FFF"/>
    <w:rsid w:val="00611179"/>
    <w:rsid w:val="00611404"/>
    <w:rsid w:val="00611642"/>
    <w:rsid w:val="00611B6A"/>
    <w:rsid w:val="00611C79"/>
    <w:rsid w:val="00611CDC"/>
    <w:rsid w:val="00611CF3"/>
    <w:rsid w:val="00611D4A"/>
    <w:rsid w:val="00611EDC"/>
    <w:rsid w:val="00612C3E"/>
    <w:rsid w:val="00612F07"/>
    <w:rsid w:val="006136BC"/>
    <w:rsid w:val="00613F5A"/>
    <w:rsid w:val="0061425D"/>
    <w:rsid w:val="006145E2"/>
    <w:rsid w:val="006149E6"/>
    <w:rsid w:val="00614AE5"/>
    <w:rsid w:val="00614EC7"/>
    <w:rsid w:val="006151AA"/>
    <w:rsid w:val="0061529D"/>
    <w:rsid w:val="0061533C"/>
    <w:rsid w:val="00615486"/>
    <w:rsid w:val="00615804"/>
    <w:rsid w:val="00616259"/>
    <w:rsid w:val="006165A8"/>
    <w:rsid w:val="00616C0F"/>
    <w:rsid w:val="006175FC"/>
    <w:rsid w:val="006178A3"/>
    <w:rsid w:val="00617EAC"/>
    <w:rsid w:val="006200AA"/>
    <w:rsid w:val="006202B3"/>
    <w:rsid w:val="0062033F"/>
    <w:rsid w:val="006206C3"/>
    <w:rsid w:val="00620C0D"/>
    <w:rsid w:val="00620D07"/>
    <w:rsid w:val="00620E79"/>
    <w:rsid w:val="00620EBF"/>
    <w:rsid w:val="00620FCD"/>
    <w:rsid w:val="0062110C"/>
    <w:rsid w:val="006217C4"/>
    <w:rsid w:val="00621A37"/>
    <w:rsid w:val="00621C03"/>
    <w:rsid w:val="00621EB6"/>
    <w:rsid w:val="006221C1"/>
    <w:rsid w:val="00622212"/>
    <w:rsid w:val="0062224C"/>
    <w:rsid w:val="00622613"/>
    <w:rsid w:val="00623223"/>
    <w:rsid w:val="0062368F"/>
    <w:rsid w:val="00623752"/>
    <w:rsid w:val="006237EE"/>
    <w:rsid w:val="00623B0C"/>
    <w:rsid w:val="00623BA7"/>
    <w:rsid w:val="00623F4A"/>
    <w:rsid w:val="0062456C"/>
    <w:rsid w:val="00624AEB"/>
    <w:rsid w:val="00624C31"/>
    <w:rsid w:val="00624D7E"/>
    <w:rsid w:val="00624E59"/>
    <w:rsid w:val="006250E7"/>
    <w:rsid w:val="006251BD"/>
    <w:rsid w:val="006254D6"/>
    <w:rsid w:val="00625943"/>
    <w:rsid w:val="00626394"/>
    <w:rsid w:val="006263BB"/>
    <w:rsid w:val="00626653"/>
    <w:rsid w:val="00626728"/>
    <w:rsid w:val="00626DAE"/>
    <w:rsid w:val="00626E8E"/>
    <w:rsid w:val="006273A1"/>
    <w:rsid w:val="0062757F"/>
    <w:rsid w:val="006279DF"/>
    <w:rsid w:val="00627B88"/>
    <w:rsid w:val="00627CD0"/>
    <w:rsid w:val="00627EB6"/>
    <w:rsid w:val="006300C7"/>
    <w:rsid w:val="00630135"/>
    <w:rsid w:val="006302BA"/>
    <w:rsid w:val="00630323"/>
    <w:rsid w:val="0063051C"/>
    <w:rsid w:val="006306BE"/>
    <w:rsid w:val="00630785"/>
    <w:rsid w:val="00630858"/>
    <w:rsid w:val="00631026"/>
    <w:rsid w:val="00631171"/>
    <w:rsid w:val="0063124A"/>
    <w:rsid w:val="00631E42"/>
    <w:rsid w:val="00632044"/>
    <w:rsid w:val="006321D1"/>
    <w:rsid w:val="00632213"/>
    <w:rsid w:val="0063223F"/>
    <w:rsid w:val="00632272"/>
    <w:rsid w:val="00632274"/>
    <w:rsid w:val="00632504"/>
    <w:rsid w:val="006326EB"/>
    <w:rsid w:val="00632A7D"/>
    <w:rsid w:val="00632C64"/>
    <w:rsid w:val="006332B8"/>
    <w:rsid w:val="00633515"/>
    <w:rsid w:val="00633550"/>
    <w:rsid w:val="0063360F"/>
    <w:rsid w:val="006337E5"/>
    <w:rsid w:val="00633A90"/>
    <w:rsid w:val="00633B6E"/>
    <w:rsid w:val="00633D84"/>
    <w:rsid w:val="006341AF"/>
    <w:rsid w:val="006341B5"/>
    <w:rsid w:val="006342CB"/>
    <w:rsid w:val="006348B1"/>
    <w:rsid w:val="00634CA5"/>
    <w:rsid w:val="00634D7B"/>
    <w:rsid w:val="006350BD"/>
    <w:rsid w:val="0063529E"/>
    <w:rsid w:val="0063545F"/>
    <w:rsid w:val="00635AD0"/>
    <w:rsid w:val="00635C10"/>
    <w:rsid w:val="00635C8A"/>
    <w:rsid w:val="00635CAB"/>
    <w:rsid w:val="00635EDC"/>
    <w:rsid w:val="00635EFB"/>
    <w:rsid w:val="00636010"/>
    <w:rsid w:val="006362EF"/>
    <w:rsid w:val="006365E5"/>
    <w:rsid w:val="006366D0"/>
    <w:rsid w:val="00636978"/>
    <w:rsid w:val="00636EE2"/>
    <w:rsid w:val="0063738B"/>
    <w:rsid w:val="0063740C"/>
    <w:rsid w:val="006375EB"/>
    <w:rsid w:val="00637D1E"/>
    <w:rsid w:val="00637F4A"/>
    <w:rsid w:val="00637FD5"/>
    <w:rsid w:val="006401D8"/>
    <w:rsid w:val="00640383"/>
    <w:rsid w:val="006407F9"/>
    <w:rsid w:val="00640B04"/>
    <w:rsid w:val="00640C78"/>
    <w:rsid w:val="00640E51"/>
    <w:rsid w:val="00640F50"/>
    <w:rsid w:val="006411D7"/>
    <w:rsid w:val="006414A9"/>
    <w:rsid w:val="00642004"/>
    <w:rsid w:val="00642227"/>
    <w:rsid w:val="0064224B"/>
    <w:rsid w:val="00642379"/>
    <w:rsid w:val="0064280C"/>
    <w:rsid w:val="00642E32"/>
    <w:rsid w:val="00642FDF"/>
    <w:rsid w:val="006433AA"/>
    <w:rsid w:val="006434B3"/>
    <w:rsid w:val="00643D21"/>
    <w:rsid w:val="00643D85"/>
    <w:rsid w:val="0064444F"/>
    <w:rsid w:val="006444A6"/>
    <w:rsid w:val="00644DFC"/>
    <w:rsid w:val="00644E3D"/>
    <w:rsid w:val="00644F81"/>
    <w:rsid w:val="00645228"/>
    <w:rsid w:val="006456D7"/>
    <w:rsid w:val="00645951"/>
    <w:rsid w:val="00645C80"/>
    <w:rsid w:val="00645D32"/>
    <w:rsid w:val="006463E9"/>
    <w:rsid w:val="0064678B"/>
    <w:rsid w:val="006467D3"/>
    <w:rsid w:val="006467DD"/>
    <w:rsid w:val="0064686B"/>
    <w:rsid w:val="00646DC6"/>
    <w:rsid w:val="00646E9C"/>
    <w:rsid w:val="0064711B"/>
    <w:rsid w:val="00647426"/>
    <w:rsid w:val="006476A4"/>
    <w:rsid w:val="006476BF"/>
    <w:rsid w:val="006478CF"/>
    <w:rsid w:val="0064793E"/>
    <w:rsid w:val="00647A51"/>
    <w:rsid w:val="00647EED"/>
    <w:rsid w:val="00650262"/>
    <w:rsid w:val="006502C2"/>
    <w:rsid w:val="006503CF"/>
    <w:rsid w:val="00650697"/>
    <w:rsid w:val="00650C78"/>
    <w:rsid w:val="0065111C"/>
    <w:rsid w:val="006511A0"/>
    <w:rsid w:val="006515A5"/>
    <w:rsid w:val="00651983"/>
    <w:rsid w:val="00651AA7"/>
    <w:rsid w:val="00651CA9"/>
    <w:rsid w:val="0065211B"/>
    <w:rsid w:val="00652419"/>
    <w:rsid w:val="006525CA"/>
    <w:rsid w:val="00652853"/>
    <w:rsid w:val="00652BC0"/>
    <w:rsid w:val="00652C9C"/>
    <w:rsid w:val="00653486"/>
    <w:rsid w:val="00653B92"/>
    <w:rsid w:val="00653C9A"/>
    <w:rsid w:val="00653CCD"/>
    <w:rsid w:val="00654726"/>
    <w:rsid w:val="006548B2"/>
    <w:rsid w:val="006549DD"/>
    <w:rsid w:val="00654C78"/>
    <w:rsid w:val="00654D84"/>
    <w:rsid w:val="00654F60"/>
    <w:rsid w:val="00655149"/>
    <w:rsid w:val="006551A1"/>
    <w:rsid w:val="00655259"/>
    <w:rsid w:val="006558C9"/>
    <w:rsid w:val="00655BA9"/>
    <w:rsid w:val="00655FA3"/>
    <w:rsid w:val="00656321"/>
    <w:rsid w:val="00656843"/>
    <w:rsid w:val="00657020"/>
    <w:rsid w:val="00657310"/>
    <w:rsid w:val="006573ED"/>
    <w:rsid w:val="00657645"/>
    <w:rsid w:val="00657993"/>
    <w:rsid w:val="00657FA3"/>
    <w:rsid w:val="006602CD"/>
    <w:rsid w:val="006604F5"/>
    <w:rsid w:val="00660DF4"/>
    <w:rsid w:val="00661801"/>
    <w:rsid w:val="00661A02"/>
    <w:rsid w:val="00661E07"/>
    <w:rsid w:val="00661F17"/>
    <w:rsid w:val="0066260B"/>
    <w:rsid w:val="00662768"/>
    <w:rsid w:val="00662953"/>
    <w:rsid w:val="00662985"/>
    <w:rsid w:val="00662BDB"/>
    <w:rsid w:val="00662D2E"/>
    <w:rsid w:val="00662FFE"/>
    <w:rsid w:val="0066310A"/>
    <w:rsid w:val="006635FC"/>
    <w:rsid w:val="00663639"/>
    <w:rsid w:val="006636A2"/>
    <w:rsid w:val="006636C3"/>
    <w:rsid w:val="0066389E"/>
    <w:rsid w:val="00663985"/>
    <w:rsid w:val="00663A8F"/>
    <w:rsid w:val="00664027"/>
    <w:rsid w:val="006641DA"/>
    <w:rsid w:val="0066420C"/>
    <w:rsid w:val="006645F6"/>
    <w:rsid w:val="00664685"/>
    <w:rsid w:val="006649E6"/>
    <w:rsid w:val="00664A25"/>
    <w:rsid w:val="00664ACC"/>
    <w:rsid w:val="00664D91"/>
    <w:rsid w:val="00664F52"/>
    <w:rsid w:val="006651CE"/>
    <w:rsid w:val="00665590"/>
    <w:rsid w:val="006658AA"/>
    <w:rsid w:val="006658F2"/>
    <w:rsid w:val="00665E57"/>
    <w:rsid w:val="006666D8"/>
    <w:rsid w:val="006670A2"/>
    <w:rsid w:val="00667741"/>
    <w:rsid w:val="00667D0A"/>
    <w:rsid w:val="00667DCA"/>
    <w:rsid w:val="00667E0F"/>
    <w:rsid w:val="00667E3F"/>
    <w:rsid w:val="00670217"/>
    <w:rsid w:val="006707FA"/>
    <w:rsid w:val="0067096E"/>
    <w:rsid w:val="006709D0"/>
    <w:rsid w:val="00670B33"/>
    <w:rsid w:val="00670F38"/>
    <w:rsid w:val="0067133D"/>
    <w:rsid w:val="00671A28"/>
    <w:rsid w:val="006721B0"/>
    <w:rsid w:val="00672417"/>
    <w:rsid w:val="00672CC9"/>
    <w:rsid w:val="00672D16"/>
    <w:rsid w:val="00672DF7"/>
    <w:rsid w:val="00672F74"/>
    <w:rsid w:val="006731B2"/>
    <w:rsid w:val="006735D1"/>
    <w:rsid w:val="006736C1"/>
    <w:rsid w:val="00673793"/>
    <w:rsid w:val="006737AB"/>
    <w:rsid w:val="00673999"/>
    <w:rsid w:val="00673C67"/>
    <w:rsid w:val="00674596"/>
    <w:rsid w:val="006746D5"/>
    <w:rsid w:val="006748D0"/>
    <w:rsid w:val="00674A28"/>
    <w:rsid w:val="00674BD8"/>
    <w:rsid w:val="00674D52"/>
    <w:rsid w:val="00674F81"/>
    <w:rsid w:val="006750C9"/>
    <w:rsid w:val="00675362"/>
    <w:rsid w:val="006755F6"/>
    <w:rsid w:val="00675769"/>
    <w:rsid w:val="00675CC9"/>
    <w:rsid w:val="00675EA1"/>
    <w:rsid w:val="00675F76"/>
    <w:rsid w:val="0067684B"/>
    <w:rsid w:val="0067690F"/>
    <w:rsid w:val="006771F5"/>
    <w:rsid w:val="00677354"/>
    <w:rsid w:val="00677455"/>
    <w:rsid w:val="00677520"/>
    <w:rsid w:val="00677AFB"/>
    <w:rsid w:val="00677E42"/>
    <w:rsid w:val="00677FAD"/>
    <w:rsid w:val="00680574"/>
    <w:rsid w:val="00681275"/>
    <w:rsid w:val="006819BC"/>
    <w:rsid w:val="00681B4F"/>
    <w:rsid w:val="00681CC8"/>
    <w:rsid w:val="00681D8C"/>
    <w:rsid w:val="00682013"/>
    <w:rsid w:val="0068219A"/>
    <w:rsid w:val="006824C4"/>
    <w:rsid w:val="00682A13"/>
    <w:rsid w:val="00682E62"/>
    <w:rsid w:val="00683107"/>
    <w:rsid w:val="00683241"/>
    <w:rsid w:val="006835AF"/>
    <w:rsid w:val="00683691"/>
    <w:rsid w:val="006836BB"/>
    <w:rsid w:val="006838B8"/>
    <w:rsid w:val="00683C99"/>
    <w:rsid w:val="00683DA6"/>
    <w:rsid w:val="00683E32"/>
    <w:rsid w:val="0068405D"/>
    <w:rsid w:val="00684397"/>
    <w:rsid w:val="00684603"/>
    <w:rsid w:val="00684C67"/>
    <w:rsid w:val="00684EBF"/>
    <w:rsid w:val="006850A0"/>
    <w:rsid w:val="00685655"/>
    <w:rsid w:val="00685DEC"/>
    <w:rsid w:val="00685FC9"/>
    <w:rsid w:val="0068606E"/>
    <w:rsid w:val="00686092"/>
    <w:rsid w:val="00686195"/>
    <w:rsid w:val="0068658E"/>
    <w:rsid w:val="00686598"/>
    <w:rsid w:val="00686A48"/>
    <w:rsid w:val="00686EBB"/>
    <w:rsid w:val="00686F78"/>
    <w:rsid w:val="00686F8E"/>
    <w:rsid w:val="00687575"/>
    <w:rsid w:val="0068761B"/>
    <w:rsid w:val="00687778"/>
    <w:rsid w:val="00687AED"/>
    <w:rsid w:val="00687AEE"/>
    <w:rsid w:val="0069030E"/>
    <w:rsid w:val="00690854"/>
    <w:rsid w:val="006908D3"/>
    <w:rsid w:val="00690982"/>
    <w:rsid w:val="00690AD3"/>
    <w:rsid w:val="00690C67"/>
    <w:rsid w:val="006911D5"/>
    <w:rsid w:val="006916D4"/>
    <w:rsid w:val="00691C29"/>
    <w:rsid w:val="00691D28"/>
    <w:rsid w:val="006924FE"/>
    <w:rsid w:val="00692652"/>
    <w:rsid w:val="00692CEE"/>
    <w:rsid w:val="00693059"/>
    <w:rsid w:val="00693099"/>
    <w:rsid w:val="0069357A"/>
    <w:rsid w:val="00693986"/>
    <w:rsid w:val="00693EE3"/>
    <w:rsid w:val="0069474A"/>
    <w:rsid w:val="00694E2F"/>
    <w:rsid w:val="00694E5E"/>
    <w:rsid w:val="00695360"/>
    <w:rsid w:val="006954B9"/>
    <w:rsid w:val="00695CA7"/>
    <w:rsid w:val="006961BA"/>
    <w:rsid w:val="006965F3"/>
    <w:rsid w:val="006969C9"/>
    <w:rsid w:val="00696AA9"/>
    <w:rsid w:val="00696E5E"/>
    <w:rsid w:val="00696EB0"/>
    <w:rsid w:val="00696EC6"/>
    <w:rsid w:val="006970ED"/>
    <w:rsid w:val="00697743"/>
    <w:rsid w:val="00697D99"/>
    <w:rsid w:val="006A015F"/>
    <w:rsid w:val="006A0192"/>
    <w:rsid w:val="006A07E7"/>
    <w:rsid w:val="006A1012"/>
    <w:rsid w:val="006A123B"/>
    <w:rsid w:val="006A148E"/>
    <w:rsid w:val="006A1498"/>
    <w:rsid w:val="006A159B"/>
    <w:rsid w:val="006A15BE"/>
    <w:rsid w:val="006A2265"/>
    <w:rsid w:val="006A2664"/>
    <w:rsid w:val="006A2867"/>
    <w:rsid w:val="006A28C3"/>
    <w:rsid w:val="006A2966"/>
    <w:rsid w:val="006A29B0"/>
    <w:rsid w:val="006A2CFD"/>
    <w:rsid w:val="006A2DFA"/>
    <w:rsid w:val="006A2E34"/>
    <w:rsid w:val="006A3185"/>
    <w:rsid w:val="006A345E"/>
    <w:rsid w:val="006A34C2"/>
    <w:rsid w:val="006A38AB"/>
    <w:rsid w:val="006A38ED"/>
    <w:rsid w:val="006A3A4C"/>
    <w:rsid w:val="006A3B4C"/>
    <w:rsid w:val="006A3D80"/>
    <w:rsid w:val="006A3FC8"/>
    <w:rsid w:val="006A4314"/>
    <w:rsid w:val="006A451E"/>
    <w:rsid w:val="006A4A46"/>
    <w:rsid w:val="006A4C1E"/>
    <w:rsid w:val="006A521C"/>
    <w:rsid w:val="006A57A7"/>
    <w:rsid w:val="006A5EAC"/>
    <w:rsid w:val="006A62A4"/>
    <w:rsid w:val="006A6C2F"/>
    <w:rsid w:val="006A6D60"/>
    <w:rsid w:val="006A6F27"/>
    <w:rsid w:val="006A705F"/>
    <w:rsid w:val="006A74C7"/>
    <w:rsid w:val="006A7771"/>
    <w:rsid w:val="006A7B2F"/>
    <w:rsid w:val="006A7C50"/>
    <w:rsid w:val="006B0691"/>
    <w:rsid w:val="006B0A0E"/>
    <w:rsid w:val="006B0CE3"/>
    <w:rsid w:val="006B0D1F"/>
    <w:rsid w:val="006B0DD6"/>
    <w:rsid w:val="006B1606"/>
    <w:rsid w:val="006B1867"/>
    <w:rsid w:val="006B1ADE"/>
    <w:rsid w:val="006B1E3F"/>
    <w:rsid w:val="006B1EC8"/>
    <w:rsid w:val="006B1F8E"/>
    <w:rsid w:val="006B2749"/>
    <w:rsid w:val="006B27B5"/>
    <w:rsid w:val="006B2AFF"/>
    <w:rsid w:val="006B2F4F"/>
    <w:rsid w:val="006B336F"/>
    <w:rsid w:val="006B33E9"/>
    <w:rsid w:val="006B358D"/>
    <w:rsid w:val="006B35E5"/>
    <w:rsid w:val="006B363F"/>
    <w:rsid w:val="006B38BC"/>
    <w:rsid w:val="006B391E"/>
    <w:rsid w:val="006B39C2"/>
    <w:rsid w:val="006B3AC6"/>
    <w:rsid w:val="006B4037"/>
    <w:rsid w:val="006B4D78"/>
    <w:rsid w:val="006B4DAE"/>
    <w:rsid w:val="006B4DDB"/>
    <w:rsid w:val="006B4F16"/>
    <w:rsid w:val="006B50F3"/>
    <w:rsid w:val="006B52B1"/>
    <w:rsid w:val="006B581E"/>
    <w:rsid w:val="006B6EF5"/>
    <w:rsid w:val="006B709A"/>
    <w:rsid w:val="006B799C"/>
    <w:rsid w:val="006C00D9"/>
    <w:rsid w:val="006C08C0"/>
    <w:rsid w:val="006C08D8"/>
    <w:rsid w:val="006C0C98"/>
    <w:rsid w:val="006C0D38"/>
    <w:rsid w:val="006C0D86"/>
    <w:rsid w:val="006C1A4B"/>
    <w:rsid w:val="006C1C19"/>
    <w:rsid w:val="006C209E"/>
    <w:rsid w:val="006C2348"/>
    <w:rsid w:val="006C23FB"/>
    <w:rsid w:val="006C24B9"/>
    <w:rsid w:val="006C24DA"/>
    <w:rsid w:val="006C2A4C"/>
    <w:rsid w:val="006C2B4C"/>
    <w:rsid w:val="006C3033"/>
    <w:rsid w:val="006C3135"/>
    <w:rsid w:val="006C3518"/>
    <w:rsid w:val="006C354A"/>
    <w:rsid w:val="006C37CB"/>
    <w:rsid w:val="006C3C62"/>
    <w:rsid w:val="006C3CCC"/>
    <w:rsid w:val="006C3D15"/>
    <w:rsid w:val="006C449C"/>
    <w:rsid w:val="006C4773"/>
    <w:rsid w:val="006C48B5"/>
    <w:rsid w:val="006C4A9C"/>
    <w:rsid w:val="006C52B1"/>
    <w:rsid w:val="006C5368"/>
    <w:rsid w:val="006C5376"/>
    <w:rsid w:val="006C5444"/>
    <w:rsid w:val="006C576B"/>
    <w:rsid w:val="006C588E"/>
    <w:rsid w:val="006C5D5C"/>
    <w:rsid w:val="006C5E3A"/>
    <w:rsid w:val="006C611B"/>
    <w:rsid w:val="006C64AB"/>
    <w:rsid w:val="006C68B8"/>
    <w:rsid w:val="006C69D4"/>
    <w:rsid w:val="006C6CBF"/>
    <w:rsid w:val="006C6CDA"/>
    <w:rsid w:val="006C7118"/>
    <w:rsid w:val="006C7157"/>
    <w:rsid w:val="006C736F"/>
    <w:rsid w:val="006C7567"/>
    <w:rsid w:val="006C762D"/>
    <w:rsid w:val="006C771D"/>
    <w:rsid w:val="006C780B"/>
    <w:rsid w:val="006C78CA"/>
    <w:rsid w:val="006C7F97"/>
    <w:rsid w:val="006D0060"/>
    <w:rsid w:val="006D04C0"/>
    <w:rsid w:val="006D0ACF"/>
    <w:rsid w:val="006D0DA4"/>
    <w:rsid w:val="006D1186"/>
    <w:rsid w:val="006D12B7"/>
    <w:rsid w:val="006D14CD"/>
    <w:rsid w:val="006D1512"/>
    <w:rsid w:val="006D173C"/>
    <w:rsid w:val="006D1741"/>
    <w:rsid w:val="006D19F2"/>
    <w:rsid w:val="006D1AB4"/>
    <w:rsid w:val="006D1C5E"/>
    <w:rsid w:val="006D1ECB"/>
    <w:rsid w:val="006D2020"/>
    <w:rsid w:val="006D2827"/>
    <w:rsid w:val="006D2854"/>
    <w:rsid w:val="006D2AAF"/>
    <w:rsid w:val="006D2C49"/>
    <w:rsid w:val="006D2DE3"/>
    <w:rsid w:val="006D2EB2"/>
    <w:rsid w:val="006D2FBC"/>
    <w:rsid w:val="006D2FBF"/>
    <w:rsid w:val="006D3CEE"/>
    <w:rsid w:val="006D3E42"/>
    <w:rsid w:val="006D4319"/>
    <w:rsid w:val="006D4333"/>
    <w:rsid w:val="006D44EC"/>
    <w:rsid w:val="006D4777"/>
    <w:rsid w:val="006D4987"/>
    <w:rsid w:val="006D4F11"/>
    <w:rsid w:val="006D563B"/>
    <w:rsid w:val="006D5733"/>
    <w:rsid w:val="006D5BD1"/>
    <w:rsid w:val="006D695D"/>
    <w:rsid w:val="006D7549"/>
    <w:rsid w:val="006D75A8"/>
    <w:rsid w:val="006D77B0"/>
    <w:rsid w:val="006D7996"/>
    <w:rsid w:val="006D7AA3"/>
    <w:rsid w:val="006D7CF9"/>
    <w:rsid w:val="006E03DE"/>
    <w:rsid w:val="006E04B6"/>
    <w:rsid w:val="006E07DC"/>
    <w:rsid w:val="006E08B0"/>
    <w:rsid w:val="006E09DC"/>
    <w:rsid w:val="006E0B3E"/>
    <w:rsid w:val="006E0CA3"/>
    <w:rsid w:val="006E0DAE"/>
    <w:rsid w:val="006E1C54"/>
    <w:rsid w:val="006E220B"/>
    <w:rsid w:val="006E23AE"/>
    <w:rsid w:val="006E27CB"/>
    <w:rsid w:val="006E29E0"/>
    <w:rsid w:val="006E3049"/>
    <w:rsid w:val="006E306D"/>
    <w:rsid w:val="006E3665"/>
    <w:rsid w:val="006E3684"/>
    <w:rsid w:val="006E36B4"/>
    <w:rsid w:val="006E3973"/>
    <w:rsid w:val="006E4075"/>
    <w:rsid w:val="006E484C"/>
    <w:rsid w:val="006E4B8F"/>
    <w:rsid w:val="006E4C5F"/>
    <w:rsid w:val="006E4C66"/>
    <w:rsid w:val="006E4DBF"/>
    <w:rsid w:val="006E5B86"/>
    <w:rsid w:val="006E63B0"/>
    <w:rsid w:val="006E6CD3"/>
    <w:rsid w:val="006E6DCE"/>
    <w:rsid w:val="006E7059"/>
    <w:rsid w:val="006E73D7"/>
    <w:rsid w:val="006E760A"/>
    <w:rsid w:val="006E7C29"/>
    <w:rsid w:val="006F0040"/>
    <w:rsid w:val="006F01C6"/>
    <w:rsid w:val="006F0379"/>
    <w:rsid w:val="006F0A06"/>
    <w:rsid w:val="006F0C02"/>
    <w:rsid w:val="006F134F"/>
    <w:rsid w:val="006F140A"/>
    <w:rsid w:val="006F1933"/>
    <w:rsid w:val="006F1B6E"/>
    <w:rsid w:val="006F1EFF"/>
    <w:rsid w:val="006F2106"/>
    <w:rsid w:val="006F2423"/>
    <w:rsid w:val="006F247C"/>
    <w:rsid w:val="006F2798"/>
    <w:rsid w:val="006F2C42"/>
    <w:rsid w:val="006F32A9"/>
    <w:rsid w:val="006F32E2"/>
    <w:rsid w:val="006F3511"/>
    <w:rsid w:val="006F3813"/>
    <w:rsid w:val="006F3A3B"/>
    <w:rsid w:val="006F3A8A"/>
    <w:rsid w:val="006F3FBF"/>
    <w:rsid w:val="006F4284"/>
    <w:rsid w:val="006F462F"/>
    <w:rsid w:val="006F4991"/>
    <w:rsid w:val="006F5053"/>
    <w:rsid w:val="006F57B0"/>
    <w:rsid w:val="006F5C19"/>
    <w:rsid w:val="006F5C53"/>
    <w:rsid w:val="006F5C99"/>
    <w:rsid w:val="006F61C4"/>
    <w:rsid w:val="006F6589"/>
    <w:rsid w:val="006F6613"/>
    <w:rsid w:val="006F67B9"/>
    <w:rsid w:val="006F6815"/>
    <w:rsid w:val="006F681D"/>
    <w:rsid w:val="006F6C74"/>
    <w:rsid w:val="006F72C5"/>
    <w:rsid w:val="006F754C"/>
    <w:rsid w:val="006F755F"/>
    <w:rsid w:val="006F7622"/>
    <w:rsid w:val="006F76C6"/>
    <w:rsid w:val="006F7C91"/>
    <w:rsid w:val="006F7ECB"/>
    <w:rsid w:val="0070014E"/>
    <w:rsid w:val="0070059C"/>
    <w:rsid w:val="00700704"/>
    <w:rsid w:val="007007DE"/>
    <w:rsid w:val="00700C8F"/>
    <w:rsid w:val="00701335"/>
    <w:rsid w:val="0070162F"/>
    <w:rsid w:val="00701692"/>
    <w:rsid w:val="007017EA"/>
    <w:rsid w:val="007019D9"/>
    <w:rsid w:val="007020A0"/>
    <w:rsid w:val="0070246E"/>
    <w:rsid w:val="00702856"/>
    <w:rsid w:val="007029DC"/>
    <w:rsid w:val="00702DF5"/>
    <w:rsid w:val="00703122"/>
    <w:rsid w:val="0070346C"/>
    <w:rsid w:val="007036EC"/>
    <w:rsid w:val="00703CE6"/>
    <w:rsid w:val="00703E61"/>
    <w:rsid w:val="00704031"/>
    <w:rsid w:val="00704131"/>
    <w:rsid w:val="0070443F"/>
    <w:rsid w:val="00704495"/>
    <w:rsid w:val="007047A4"/>
    <w:rsid w:val="00704912"/>
    <w:rsid w:val="00704C68"/>
    <w:rsid w:val="00704F0E"/>
    <w:rsid w:val="00704F39"/>
    <w:rsid w:val="007055F1"/>
    <w:rsid w:val="00705790"/>
    <w:rsid w:val="00706220"/>
    <w:rsid w:val="00706725"/>
    <w:rsid w:val="00706928"/>
    <w:rsid w:val="00706E98"/>
    <w:rsid w:val="00706F50"/>
    <w:rsid w:val="00707BEA"/>
    <w:rsid w:val="00707E8A"/>
    <w:rsid w:val="0071023A"/>
    <w:rsid w:val="00710959"/>
    <w:rsid w:val="00710A03"/>
    <w:rsid w:val="00710AC9"/>
    <w:rsid w:val="00710C4A"/>
    <w:rsid w:val="00710E5E"/>
    <w:rsid w:val="00711644"/>
    <w:rsid w:val="0071194B"/>
    <w:rsid w:val="00711AED"/>
    <w:rsid w:val="0071220B"/>
    <w:rsid w:val="007124C1"/>
    <w:rsid w:val="007125B9"/>
    <w:rsid w:val="0071309F"/>
    <w:rsid w:val="007133FF"/>
    <w:rsid w:val="00713521"/>
    <w:rsid w:val="00713EFD"/>
    <w:rsid w:val="00713F91"/>
    <w:rsid w:val="0071414B"/>
    <w:rsid w:val="00714481"/>
    <w:rsid w:val="00714C8A"/>
    <w:rsid w:val="00714D63"/>
    <w:rsid w:val="00714E98"/>
    <w:rsid w:val="00715A29"/>
    <w:rsid w:val="00715DD3"/>
    <w:rsid w:val="0071651C"/>
    <w:rsid w:val="007167A1"/>
    <w:rsid w:val="0071681B"/>
    <w:rsid w:val="0071740E"/>
    <w:rsid w:val="00717745"/>
    <w:rsid w:val="00717845"/>
    <w:rsid w:val="007179E3"/>
    <w:rsid w:val="00717F75"/>
    <w:rsid w:val="00717F79"/>
    <w:rsid w:val="007203B8"/>
    <w:rsid w:val="007208A3"/>
    <w:rsid w:val="00720B81"/>
    <w:rsid w:val="00720BFA"/>
    <w:rsid w:val="007210EF"/>
    <w:rsid w:val="00721782"/>
    <w:rsid w:val="00721C1E"/>
    <w:rsid w:val="00721D59"/>
    <w:rsid w:val="00722F0E"/>
    <w:rsid w:val="00723271"/>
    <w:rsid w:val="007234C5"/>
    <w:rsid w:val="0072367C"/>
    <w:rsid w:val="007237AA"/>
    <w:rsid w:val="00723A59"/>
    <w:rsid w:val="00724068"/>
    <w:rsid w:val="00724188"/>
    <w:rsid w:val="00724270"/>
    <w:rsid w:val="00724671"/>
    <w:rsid w:val="00724B87"/>
    <w:rsid w:val="00724E8A"/>
    <w:rsid w:val="00725002"/>
    <w:rsid w:val="00725F61"/>
    <w:rsid w:val="00726703"/>
    <w:rsid w:val="00726750"/>
    <w:rsid w:val="00726762"/>
    <w:rsid w:val="00727009"/>
    <w:rsid w:val="00727183"/>
    <w:rsid w:val="00727187"/>
    <w:rsid w:val="00727253"/>
    <w:rsid w:val="007273EE"/>
    <w:rsid w:val="00727714"/>
    <w:rsid w:val="007277C6"/>
    <w:rsid w:val="007278CE"/>
    <w:rsid w:val="00727BAA"/>
    <w:rsid w:val="007303AE"/>
    <w:rsid w:val="00730751"/>
    <w:rsid w:val="00730DCC"/>
    <w:rsid w:val="007312C8"/>
    <w:rsid w:val="0073136B"/>
    <w:rsid w:val="0073175A"/>
    <w:rsid w:val="00731A5A"/>
    <w:rsid w:val="00731A86"/>
    <w:rsid w:val="00731B4D"/>
    <w:rsid w:val="00731B96"/>
    <w:rsid w:val="00731E0E"/>
    <w:rsid w:val="00732597"/>
    <w:rsid w:val="007325D6"/>
    <w:rsid w:val="007325E7"/>
    <w:rsid w:val="007327FD"/>
    <w:rsid w:val="0073289B"/>
    <w:rsid w:val="00732B59"/>
    <w:rsid w:val="00732E2D"/>
    <w:rsid w:val="007330FC"/>
    <w:rsid w:val="007335BA"/>
    <w:rsid w:val="0073372D"/>
    <w:rsid w:val="00733985"/>
    <w:rsid w:val="00733ADF"/>
    <w:rsid w:val="00733C41"/>
    <w:rsid w:val="00733EAC"/>
    <w:rsid w:val="007342F9"/>
    <w:rsid w:val="0073444E"/>
    <w:rsid w:val="00734C1A"/>
    <w:rsid w:val="00734CD4"/>
    <w:rsid w:val="00735229"/>
    <w:rsid w:val="00735443"/>
    <w:rsid w:val="007354E2"/>
    <w:rsid w:val="0073597A"/>
    <w:rsid w:val="00735B6B"/>
    <w:rsid w:val="00735C28"/>
    <w:rsid w:val="00735FF9"/>
    <w:rsid w:val="007361F4"/>
    <w:rsid w:val="007365D9"/>
    <w:rsid w:val="00736B4A"/>
    <w:rsid w:val="00736CB4"/>
    <w:rsid w:val="00736E6D"/>
    <w:rsid w:val="0073720B"/>
    <w:rsid w:val="007376F5"/>
    <w:rsid w:val="00737999"/>
    <w:rsid w:val="00737B16"/>
    <w:rsid w:val="00737F3F"/>
    <w:rsid w:val="0074065C"/>
    <w:rsid w:val="007413F8"/>
    <w:rsid w:val="00741ADB"/>
    <w:rsid w:val="00741DA7"/>
    <w:rsid w:val="0074235D"/>
    <w:rsid w:val="00742458"/>
    <w:rsid w:val="00742487"/>
    <w:rsid w:val="007425B5"/>
    <w:rsid w:val="00742848"/>
    <w:rsid w:val="0074293E"/>
    <w:rsid w:val="00742ED9"/>
    <w:rsid w:val="0074350D"/>
    <w:rsid w:val="00743689"/>
    <w:rsid w:val="00743810"/>
    <w:rsid w:val="00743917"/>
    <w:rsid w:val="00743939"/>
    <w:rsid w:val="00743B3A"/>
    <w:rsid w:val="00743EFD"/>
    <w:rsid w:val="00744498"/>
    <w:rsid w:val="00744691"/>
    <w:rsid w:val="007446FC"/>
    <w:rsid w:val="0074476F"/>
    <w:rsid w:val="00745A00"/>
    <w:rsid w:val="00746131"/>
    <w:rsid w:val="00746227"/>
    <w:rsid w:val="007466D2"/>
    <w:rsid w:val="007466EF"/>
    <w:rsid w:val="00746812"/>
    <w:rsid w:val="007469C5"/>
    <w:rsid w:val="00746E16"/>
    <w:rsid w:val="0074736B"/>
    <w:rsid w:val="00750286"/>
    <w:rsid w:val="007503A0"/>
    <w:rsid w:val="00750505"/>
    <w:rsid w:val="00750720"/>
    <w:rsid w:val="00750727"/>
    <w:rsid w:val="007508C0"/>
    <w:rsid w:val="0075097E"/>
    <w:rsid w:val="00750FA4"/>
    <w:rsid w:val="00751162"/>
    <w:rsid w:val="007516A8"/>
    <w:rsid w:val="00751823"/>
    <w:rsid w:val="00751B15"/>
    <w:rsid w:val="00751B1D"/>
    <w:rsid w:val="00751D02"/>
    <w:rsid w:val="00751D74"/>
    <w:rsid w:val="00751F1A"/>
    <w:rsid w:val="0075253D"/>
    <w:rsid w:val="0075268C"/>
    <w:rsid w:val="00752FB1"/>
    <w:rsid w:val="007532AF"/>
    <w:rsid w:val="00753316"/>
    <w:rsid w:val="00753BCC"/>
    <w:rsid w:val="00753CB8"/>
    <w:rsid w:val="00753D69"/>
    <w:rsid w:val="00753DC4"/>
    <w:rsid w:val="00753E15"/>
    <w:rsid w:val="007540DC"/>
    <w:rsid w:val="00754276"/>
    <w:rsid w:val="00754556"/>
    <w:rsid w:val="0075456B"/>
    <w:rsid w:val="007545B2"/>
    <w:rsid w:val="00754752"/>
    <w:rsid w:val="00754B81"/>
    <w:rsid w:val="0075503D"/>
    <w:rsid w:val="0075504C"/>
    <w:rsid w:val="0075551F"/>
    <w:rsid w:val="007555E4"/>
    <w:rsid w:val="0075573B"/>
    <w:rsid w:val="00755AA6"/>
    <w:rsid w:val="00755CCC"/>
    <w:rsid w:val="00755DE0"/>
    <w:rsid w:val="00756035"/>
    <w:rsid w:val="00756C10"/>
    <w:rsid w:val="00756E1A"/>
    <w:rsid w:val="00757549"/>
    <w:rsid w:val="00757993"/>
    <w:rsid w:val="00757A4A"/>
    <w:rsid w:val="00760033"/>
    <w:rsid w:val="0076017E"/>
    <w:rsid w:val="0076045C"/>
    <w:rsid w:val="00760A0C"/>
    <w:rsid w:val="00760F0C"/>
    <w:rsid w:val="00761251"/>
    <w:rsid w:val="00761771"/>
    <w:rsid w:val="00761B86"/>
    <w:rsid w:val="00761E2C"/>
    <w:rsid w:val="00762214"/>
    <w:rsid w:val="007625BE"/>
    <w:rsid w:val="0076269D"/>
    <w:rsid w:val="007627B2"/>
    <w:rsid w:val="00762920"/>
    <w:rsid w:val="00762D54"/>
    <w:rsid w:val="00762F68"/>
    <w:rsid w:val="007632EB"/>
    <w:rsid w:val="007635AE"/>
    <w:rsid w:val="00763772"/>
    <w:rsid w:val="00763B4C"/>
    <w:rsid w:val="00763BA1"/>
    <w:rsid w:val="00763F5E"/>
    <w:rsid w:val="00763F8C"/>
    <w:rsid w:val="00763FE6"/>
    <w:rsid w:val="00764359"/>
    <w:rsid w:val="007645AF"/>
    <w:rsid w:val="007646D7"/>
    <w:rsid w:val="00764885"/>
    <w:rsid w:val="0076492E"/>
    <w:rsid w:val="00764A21"/>
    <w:rsid w:val="00764B7F"/>
    <w:rsid w:val="00764F4E"/>
    <w:rsid w:val="00764FD1"/>
    <w:rsid w:val="00765721"/>
    <w:rsid w:val="007657EE"/>
    <w:rsid w:val="00765922"/>
    <w:rsid w:val="00765A9D"/>
    <w:rsid w:val="00765CF9"/>
    <w:rsid w:val="00765E45"/>
    <w:rsid w:val="00766434"/>
    <w:rsid w:val="00766C33"/>
    <w:rsid w:val="0076714A"/>
    <w:rsid w:val="0076719E"/>
    <w:rsid w:val="00767256"/>
    <w:rsid w:val="0076726E"/>
    <w:rsid w:val="0076771E"/>
    <w:rsid w:val="00767A27"/>
    <w:rsid w:val="00767F87"/>
    <w:rsid w:val="00770458"/>
    <w:rsid w:val="007706EF"/>
    <w:rsid w:val="00770D04"/>
    <w:rsid w:val="00770D5F"/>
    <w:rsid w:val="00770E8B"/>
    <w:rsid w:val="00771008"/>
    <w:rsid w:val="00771046"/>
    <w:rsid w:val="0077106A"/>
    <w:rsid w:val="0077163E"/>
    <w:rsid w:val="0077168F"/>
    <w:rsid w:val="00771924"/>
    <w:rsid w:val="00771C53"/>
    <w:rsid w:val="00772457"/>
    <w:rsid w:val="00772562"/>
    <w:rsid w:val="00772817"/>
    <w:rsid w:val="0077285C"/>
    <w:rsid w:val="00772B0A"/>
    <w:rsid w:val="00772D6E"/>
    <w:rsid w:val="007731F8"/>
    <w:rsid w:val="0077411C"/>
    <w:rsid w:val="00774545"/>
    <w:rsid w:val="00774553"/>
    <w:rsid w:val="007745BC"/>
    <w:rsid w:val="007747C0"/>
    <w:rsid w:val="00774CD7"/>
    <w:rsid w:val="00774D9D"/>
    <w:rsid w:val="0077537A"/>
    <w:rsid w:val="00775CBF"/>
    <w:rsid w:val="00775DCB"/>
    <w:rsid w:val="00775DD1"/>
    <w:rsid w:val="0077612F"/>
    <w:rsid w:val="007761E0"/>
    <w:rsid w:val="00776215"/>
    <w:rsid w:val="007763F8"/>
    <w:rsid w:val="00776B14"/>
    <w:rsid w:val="00776CB6"/>
    <w:rsid w:val="00776CE1"/>
    <w:rsid w:val="00776CF4"/>
    <w:rsid w:val="00776DED"/>
    <w:rsid w:val="00776E8B"/>
    <w:rsid w:val="007773CE"/>
    <w:rsid w:val="007777BB"/>
    <w:rsid w:val="00777D36"/>
    <w:rsid w:val="00777D64"/>
    <w:rsid w:val="00777DCB"/>
    <w:rsid w:val="00777F17"/>
    <w:rsid w:val="00780039"/>
    <w:rsid w:val="00780AD7"/>
    <w:rsid w:val="00780F25"/>
    <w:rsid w:val="00781286"/>
    <w:rsid w:val="00781413"/>
    <w:rsid w:val="007814CC"/>
    <w:rsid w:val="00782425"/>
    <w:rsid w:val="00782735"/>
    <w:rsid w:val="00782984"/>
    <w:rsid w:val="0078389A"/>
    <w:rsid w:val="00783E52"/>
    <w:rsid w:val="00783F7F"/>
    <w:rsid w:val="00784302"/>
    <w:rsid w:val="0078485F"/>
    <w:rsid w:val="0078527A"/>
    <w:rsid w:val="00785408"/>
    <w:rsid w:val="007856FF"/>
    <w:rsid w:val="00785AB8"/>
    <w:rsid w:val="00785BD0"/>
    <w:rsid w:val="00785C2F"/>
    <w:rsid w:val="00785F26"/>
    <w:rsid w:val="00786352"/>
    <w:rsid w:val="00786358"/>
    <w:rsid w:val="0078661D"/>
    <w:rsid w:val="007868DB"/>
    <w:rsid w:val="00786D3B"/>
    <w:rsid w:val="00787036"/>
    <w:rsid w:val="00787103"/>
    <w:rsid w:val="00787132"/>
    <w:rsid w:val="007871BC"/>
    <w:rsid w:val="00787218"/>
    <w:rsid w:val="007878CD"/>
    <w:rsid w:val="00787F6F"/>
    <w:rsid w:val="00790292"/>
    <w:rsid w:val="00790505"/>
    <w:rsid w:val="0079072F"/>
    <w:rsid w:val="0079090E"/>
    <w:rsid w:val="007909C7"/>
    <w:rsid w:val="00790D5B"/>
    <w:rsid w:val="007910D3"/>
    <w:rsid w:val="007914A8"/>
    <w:rsid w:val="00791529"/>
    <w:rsid w:val="00791B28"/>
    <w:rsid w:val="0079229A"/>
    <w:rsid w:val="0079253B"/>
    <w:rsid w:val="00792974"/>
    <w:rsid w:val="00792C3D"/>
    <w:rsid w:val="0079307B"/>
    <w:rsid w:val="007930D4"/>
    <w:rsid w:val="00793181"/>
    <w:rsid w:val="007938CA"/>
    <w:rsid w:val="00793F6E"/>
    <w:rsid w:val="00793FEB"/>
    <w:rsid w:val="007940EA"/>
    <w:rsid w:val="00794458"/>
    <w:rsid w:val="00794C43"/>
    <w:rsid w:val="00794DAF"/>
    <w:rsid w:val="00794DC8"/>
    <w:rsid w:val="00794E6F"/>
    <w:rsid w:val="007950FB"/>
    <w:rsid w:val="00795350"/>
    <w:rsid w:val="0079553D"/>
    <w:rsid w:val="00795604"/>
    <w:rsid w:val="00795804"/>
    <w:rsid w:val="0079594D"/>
    <w:rsid w:val="00795A49"/>
    <w:rsid w:val="00795C5C"/>
    <w:rsid w:val="00795D18"/>
    <w:rsid w:val="00795ECA"/>
    <w:rsid w:val="00796A35"/>
    <w:rsid w:val="00796FA9"/>
    <w:rsid w:val="00797212"/>
    <w:rsid w:val="00797280"/>
    <w:rsid w:val="007976A6"/>
    <w:rsid w:val="00797A4A"/>
    <w:rsid w:val="00797B0D"/>
    <w:rsid w:val="00797C94"/>
    <w:rsid w:val="00797E75"/>
    <w:rsid w:val="00797F96"/>
    <w:rsid w:val="00797FA3"/>
    <w:rsid w:val="007A0492"/>
    <w:rsid w:val="007A0808"/>
    <w:rsid w:val="007A0C4E"/>
    <w:rsid w:val="007A15F9"/>
    <w:rsid w:val="007A1755"/>
    <w:rsid w:val="007A214B"/>
    <w:rsid w:val="007A2230"/>
    <w:rsid w:val="007A2378"/>
    <w:rsid w:val="007A2382"/>
    <w:rsid w:val="007A2471"/>
    <w:rsid w:val="007A25BF"/>
    <w:rsid w:val="007A2677"/>
    <w:rsid w:val="007A2765"/>
    <w:rsid w:val="007A27E6"/>
    <w:rsid w:val="007A289E"/>
    <w:rsid w:val="007A2AC9"/>
    <w:rsid w:val="007A2AF7"/>
    <w:rsid w:val="007A2B5D"/>
    <w:rsid w:val="007A2CA1"/>
    <w:rsid w:val="007A37F2"/>
    <w:rsid w:val="007A39F2"/>
    <w:rsid w:val="007A3A19"/>
    <w:rsid w:val="007A3BAD"/>
    <w:rsid w:val="007A3EDF"/>
    <w:rsid w:val="007A441E"/>
    <w:rsid w:val="007A49C3"/>
    <w:rsid w:val="007A4DA5"/>
    <w:rsid w:val="007A4E78"/>
    <w:rsid w:val="007A537F"/>
    <w:rsid w:val="007A539D"/>
    <w:rsid w:val="007A5450"/>
    <w:rsid w:val="007A549A"/>
    <w:rsid w:val="007A6290"/>
    <w:rsid w:val="007A6668"/>
    <w:rsid w:val="007A6685"/>
    <w:rsid w:val="007A6CE2"/>
    <w:rsid w:val="007A6D71"/>
    <w:rsid w:val="007A75F9"/>
    <w:rsid w:val="007A775B"/>
    <w:rsid w:val="007A7888"/>
    <w:rsid w:val="007A7B45"/>
    <w:rsid w:val="007A7C89"/>
    <w:rsid w:val="007A7E39"/>
    <w:rsid w:val="007B003D"/>
    <w:rsid w:val="007B0053"/>
    <w:rsid w:val="007B006F"/>
    <w:rsid w:val="007B01E4"/>
    <w:rsid w:val="007B087F"/>
    <w:rsid w:val="007B0B2B"/>
    <w:rsid w:val="007B0FC4"/>
    <w:rsid w:val="007B19BF"/>
    <w:rsid w:val="007B1A6D"/>
    <w:rsid w:val="007B1BA8"/>
    <w:rsid w:val="007B2173"/>
    <w:rsid w:val="007B21B3"/>
    <w:rsid w:val="007B239A"/>
    <w:rsid w:val="007B2C11"/>
    <w:rsid w:val="007B2C60"/>
    <w:rsid w:val="007B31AA"/>
    <w:rsid w:val="007B3464"/>
    <w:rsid w:val="007B382A"/>
    <w:rsid w:val="007B38A3"/>
    <w:rsid w:val="007B3C81"/>
    <w:rsid w:val="007B3D49"/>
    <w:rsid w:val="007B3F0A"/>
    <w:rsid w:val="007B4109"/>
    <w:rsid w:val="007B473E"/>
    <w:rsid w:val="007B4D40"/>
    <w:rsid w:val="007B52A5"/>
    <w:rsid w:val="007B54DE"/>
    <w:rsid w:val="007B5615"/>
    <w:rsid w:val="007B5676"/>
    <w:rsid w:val="007B5B4B"/>
    <w:rsid w:val="007B5EF9"/>
    <w:rsid w:val="007B64C8"/>
    <w:rsid w:val="007B68B7"/>
    <w:rsid w:val="007B68BC"/>
    <w:rsid w:val="007B6C62"/>
    <w:rsid w:val="007B7361"/>
    <w:rsid w:val="007B7369"/>
    <w:rsid w:val="007B73C3"/>
    <w:rsid w:val="007B7AA7"/>
    <w:rsid w:val="007B7FA2"/>
    <w:rsid w:val="007C005D"/>
    <w:rsid w:val="007C0269"/>
    <w:rsid w:val="007C02E4"/>
    <w:rsid w:val="007C03E1"/>
    <w:rsid w:val="007C0447"/>
    <w:rsid w:val="007C06A9"/>
    <w:rsid w:val="007C07E9"/>
    <w:rsid w:val="007C08CC"/>
    <w:rsid w:val="007C0B40"/>
    <w:rsid w:val="007C0DA1"/>
    <w:rsid w:val="007C188B"/>
    <w:rsid w:val="007C18DB"/>
    <w:rsid w:val="007C1B3A"/>
    <w:rsid w:val="007C1FD3"/>
    <w:rsid w:val="007C21F3"/>
    <w:rsid w:val="007C2336"/>
    <w:rsid w:val="007C24FC"/>
    <w:rsid w:val="007C2532"/>
    <w:rsid w:val="007C29E6"/>
    <w:rsid w:val="007C2A7B"/>
    <w:rsid w:val="007C2C99"/>
    <w:rsid w:val="007C2CA6"/>
    <w:rsid w:val="007C347E"/>
    <w:rsid w:val="007C3625"/>
    <w:rsid w:val="007C3823"/>
    <w:rsid w:val="007C3860"/>
    <w:rsid w:val="007C3968"/>
    <w:rsid w:val="007C3CCD"/>
    <w:rsid w:val="007C3E67"/>
    <w:rsid w:val="007C3E78"/>
    <w:rsid w:val="007C433E"/>
    <w:rsid w:val="007C4A05"/>
    <w:rsid w:val="007C4C2E"/>
    <w:rsid w:val="007C4CBC"/>
    <w:rsid w:val="007C4DC1"/>
    <w:rsid w:val="007C4DEC"/>
    <w:rsid w:val="007C5241"/>
    <w:rsid w:val="007C5C05"/>
    <w:rsid w:val="007C5DCD"/>
    <w:rsid w:val="007C6349"/>
    <w:rsid w:val="007C68D5"/>
    <w:rsid w:val="007C6925"/>
    <w:rsid w:val="007C6B89"/>
    <w:rsid w:val="007C6E1C"/>
    <w:rsid w:val="007C6E43"/>
    <w:rsid w:val="007C6E93"/>
    <w:rsid w:val="007C72F7"/>
    <w:rsid w:val="007C7C4D"/>
    <w:rsid w:val="007D0C13"/>
    <w:rsid w:val="007D0C4D"/>
    <w:rsid w:val="007D0E78"/>
    <w:rsid w:val="007D0EC9"/>
    <w:rsid w:val="007D11F9"/>
    <w:rsid w:val="007D1549"/>
    <w:rsid w:val="007D1746"/>
    <w:rsid w:val="007D17FC"/>
    <w:rsid w:val="007D1E01"/>
    <w:rsid w:val="007D219A"/>
    <w:rsid w:val="007D2236"/>
    <w:rsid w:val="007D241A"/>
    <w:rsid w:val="007D247A"/>
    <w:rsid w:val="007D26F7"/>
    <w:rsid w:val="007D2C2F"/>
    <w:rsid w:val="007D2EA9"/>
    <w:rsid w:val="007D2F0D"/>
    <w:rsid w:val="007D3145"/>
    <w:rsid w:val="007D3197"/>
    <w:rsid w:val="007D3235"/>
    <w:rsid w:val="007D3527"/>
    <w:rsid w:val="007D37CC"/>
    <w:rsid w:val="007D38B5"/>
    <w:rsid w:val="007D3AFE"/>
    <w:rsid w:val="007D3B2E"/>
    <w:rsid w:val="007D3B5A"/>
    <w:rsid w:val="007D3BE2"/>
    <w:rsid w:val="007D421F"/>
    <w:rsid w:val="007D4676"/>
    <w:rsid w:val="007D49EF"/>
    <w:rsid w:val="007D4C77"/>
    <w:rsid w:val="007D4F7E"/>
    <w:rsid w:val="007D584D"/>
    <w:rsid w:val="007D5ACA"/>
    <w:rsid w:val="007D5BF6"/>
    <w:rsid w:val="007D5C09"/>
    <w:rsid w:val="007D5C6A"/>
    <w:rsid w:val="007D638A"/>
    <w:rsid w:val="007D64EA"/>
    <w:rsid w:val="007D651E"/>
    <w:rsid w:val="007D6879"/>
    <w:rsid w:val="007D6ACA"/>
    <w:rsid w:val="007D6D03"/>
    <w:rsid w:val="007D6E33"/>
    <w:rsid w:val="007D6EA9"/>
    <w:rsid w:val="007D705A"/>
    <w:rsid w:val="007D72DC"/>
    <w:rsid w:val="007D74C6"/>
    <w:rsid w:val="007D7B08"/>
    <w:rsid w:val="007D7BFD"/>
    <w:rsid w:val="007D7E6D"/>
    <w:rsid w:val="007E00B2"/>
    <w:rsid w:val="007E03BB"/>
    <w:rsid w:val="007E0408"/>
    <w:rsid w:val="007E052F"/>
    <w:rsid w:val="007E08C4"/>
    <w:rsid w:val="007E09A6"/>
    <w:rsid w:val="007E0F35"/>
    <w:rsid w:val="007E144D"/>
    <w:rsid w:val="007E160A"/>
    <w:rsid w:val="007E1981"/>
    <w:rsid w:val="007E19E1"/>
    <w:rsid w:val="007E1EBE"/>
    <w:rsid w:val="007E1F86"/>
    <w:rsid w:val="007E2717"/>
    <w:rsid w:val="007E2889"/>
    <w:rsid w:val="007E2D0B"/>
    <w:rsid w:val="007E2F8B"/>
    <w:rsid w:val="007E31C5"/>
    <w:rsid w:val="007E3A57"/>
    <w:rsid w:val="007E3ECC"/>
    <w:rsid w:val="007E3F7A"/>
    <w:rsid w:val="007E4012"/>
    <w:rsid w:val="007E417D"/>
    <w:rsid w:val="007E459B"/>
    <w:rsid w:val="007E45BE"/>
    <w:rsid w:val="007E481B"/>
    <w:rsid w:val="007E48C5"/>
    <w:rsid w:val="007E4FC8"/>
    <w:rsid w:val="007E50DA"/>
    <w:rsid w:val="007E5200"/>
    <w:rsid w:val="007E525D"/>
    <w:rsid w:val="007E541C"/>
    <w:rsid w:val="007E56E0"/>
    <w:rsid w:val="007E5924"/>
    <w:rsid w:val="007E5925"/>
    <w:rsid w:val="007E5A5A"/>
    <w:rsid w:val="007E5BD1"/>
    <w:rsid w:val="007E611F"/>
    <w:rsid w:val="007E61C9"/>
    <w:rsid w:val="007E62A9"/>
    <w:rsid w:val="007E650B"/>
    <w:rsid w:val="007E65DD"/>
    <w:rsid w:val="007E68EE"/>
    <w:rsid w:val="007E6B59"/>
    <w:rsid w:val="007E6C4D"/>
    <w:rsid w:val="007E6F47"/>
    <w:rsid w:val="007E7085"/>
    <w:rsid w:val="007E726C"/>
    <w:rsid w:val="007E73E2"/>
    <w:rsid w:val="007E7596"/>
    <w:rsid w:val="007E78E3"/>
    <w:rsid w:val="007E7A81"/>
    <w:rsid w:val="007E7B04"/>
    <w:rsid w:val="007E7B65"/>
    <w:rsid w:val="007E7EB5"/>
    <w:rsid w:val="007F00F7"/>
    <w:rsid w:val="007F01F2"/>
    <w:rsid w:val="007F06E4"/>
    <w:rsid w:val="007F082F"/>
    <w:rsid w:val="007F0862"/>
    <w:rsid w:val="007F08B5"/>
    <w:rsid w:val="007F15ED"/>
    <w:rsid w:val="007F195D"/>
    <w:rsid w:val="007F1C94"/>
    <w:rsid w:val="007F1CB7"/>
    <w:rsid w:val="007F21E7"/>
    <w:rsid w:val="007F24C0"/>
    <w:rsid w:val="007F28FD"/>
    <w:rsid w:val="007F2DF5"/>
    <w:rsid w:val="007F2EA4"/>
    <w:rsid w:val="007F3081"/>
    <w:rsid w:val="007F32B7"/>
    <w:rsid w:val="007F3AC7"/>
    <w:rsid w:val="007F3D43"/>
    <w:rsid w:val="007F3F51"/>
    <w:rsid w:val="007F3F6B"/>
    <w:rsid w:val="007F4009"/>
    <w:rsid w:val="007F4314"/>
    <w:rsid w:val="007F4331"/>
    <w:rsid w:val="007F4447"/>
    <w:rsid w:val="007F4764"/>
    <w:rsid w:val="007F4BCE"/>
    <w:rsid w:val="007F4E68"/>
    <w:rsid w:val="007F4EAD"/>
    <w:rsid w:val="007F5250"/>
    <w:rsid w:val="007F53E4"/>
    <w:rsid w:val="007F542B"/>
    <w:rsid w:val="007F55DF"/>
    <w:rsid w:val="007F5C88"/>
    <w:rsid w:val="007F5DED"/>
    <w:rsid w:val="007F622E"/>
    <w:rsid w:val="007F66F4"/>
    <w:rsid w:val="007F6798"/>
    <w:rsid w:val="007F6885"/>
    <w:rsid w:val="007F6A3C"/>
    <w:rsid w:val="007F70C5"/>
    <w:rsid w:val="007F73F7"/>
    <w:rsid w:val="007F7ACB"/>
    <w:rsid w:val="007F7C42"/>
    <w:rsid w:val="007F7F14"/>
    <w:rsid w:val="00800169"/>
    <w:rsid w:val="00800474"/>
    <w:rsid w:val="008007C8"/>
    <w:rsid w:val="00800E8B"/>
    <w:rsid w:val="0080111A"/>
    <w:rsid w:val="008019E8"/>
    <w:rsid w:val="00801F17"/>
    <w:rsid w:val="00801F7D"/>
    <w:rsid w:val="0080200C"/>
    <w:rsid w:val="008027D0"/>
    <w:rsid w:val="00802F8C"/>
    <w:rsid w:val="00803148"/>
    <w:rsid w:val="00803377"/>
    <w:rsid w:val="00803498"/>
    <w:rsid w:val="008034A7"/>
    <w:rsid w:val="00803650"/>
    <w:rsid w:val="00803EBD"/>
    <w:rsid w:val="008040EC"/>
    <w:rsid w:val="00804420"/>
    <w:rsid w:val="00804562"/>
    <w:rsid w:val="00804606"/>
    <w:rsid w:val="00804737"/>
    <w:rsid w:val="00804754"/>
    <w:rsid w:val="00804DC5"/>
    <w:rsid w:val="00804E4C"/>
    <w:rsid w:val="008057A3"/>
    <w:rsid w:val="008057A8"/>
    <w:rsid w:val="00805C1D"/>
    <w:rsid w:val="00805C25"/>
    <w:rsid w:val="00805FB0"/>
    <w:rsid w:val="0080660E"/>
    <w:rsid w:val="00806B5D"/>
    <w:rsid w:val="00806DB1"/>
    <w:rsid w:val="00807052"/>
    <w:rsid w:val="008071BB"/>
    <w:rsid w:val="0080726D"/>
    <w:rsid w:val="008072A3"/>
    <w:rsid w:val="008075D1"/>
    <w:rsid w:val="008077D9"/>
    <w:rsid w:val="00807842"/>
    <w:rsid w:val="00807C59"/>
    <w:rsid w:val="00807C75"/>
    <w:rsid w:val="008103CD"/>
    <w:rsid w:val="008107ED"/>
    <w:rsid w:val="00810950"/>
    <w:rsid w:val="00810A7B"/>
    <w:rsid w:val="00810D10"/>
    <w:rsid w:val="00810D70"/>
    <w:rsid w:val="0081124B"/>
    <w:rsid w:val="00811418"/>
    <w:rsid w:val="00811697"/>
    <w:rsid w:val="00811BAF"/>
    <w:rsid w:val="00812264"/>
    <w:rsid w:val="00812A12"/>
    <w:rsid w:val="0081331C"/>
    <w:rsid w:val="008136B9"/>
    <w:rsid w:val="00813715"/>
    <w:rsid w:val="008138D4"/>
    <w:rsid w:val="008143C5"/>
    <w:rsid w:val="008144BA"/>
    <w:rsid w:val="00814507"/>
    <w:rsid w:val="00814634"/>
    <w:rsid w:val="0081481F"/>
    <w:rsid w:val="00814BDB"/>
    <w:rsid w:val="00814E62"/>
    <w:rsid w:val="00814FE6"/>
    <w:rsid w:val="0081517B"/>
    <w:rsid w:val="0081542C"/>
    <w:rsid w:val="00815777"/>
    <w:rsid w:val="00815BE8"/>
    <w:rsid w:val="00815C85"/>
    <w:rsid w:val="0081616A"/>
    <w:rsid w:val="0081680E"/>
    <w:rsid w:val="00816C60"/>
    <w:rsid w:val="00816C7B"/>
    <w:rsid w:val="00816EEC"/>
    <w:rsid w:val="00816F30"/>
    <w:rsid w:val="00817348"/>
    <w:rsid w:val="008174B9"/>
    <w:rsid w:val="008178F2"/>
    <w:rsid w:val="00817DDF"/>
    <w:rsid w:val="00820269"/>
    <w:rsid w:val="008205E0"/>
    <w:rsid w:val="00820CD3"/>
    <w:rsid w:val="00820E54"/>
    <w:rsid w:val="008212C2"/>
    <w:rsid w:val="00821435"/>
    <w:rsid w:val="00821487"/>
    <w:rsid w:val="008217C6"/>
    <w:rsid w:val="008218BB"/>
    <w:rsid w:val="0082211F"/>
    <w:rsid w:val="00822227"/>
    <w:rsid w:val="00822274"/>
    <w:rsid w:val="008228B2"/>
    <w:rsid w:val="0082300C"/>
    <w:rsid w:val="00823030"/>
    <w:rsid w:val="0082321C"/>
    <w:rsid w:val="00823BC1"/>
    <w:rsid w:val="00823C3B"/>
    <w:rsid w:val="00823E83"/>
    <w:rsid w:val="0082414E"/>
    <w:rsid w:val="008243D3"/>
    <w:rsid w:val="008243FB"/>
    <w:rsid w:val="00824516"/>
    <w:rsid w:val="008247EE"/>
    <w:rsid w:val="0082496A"/>
    <w:rsid w:val="00824A4B"/>
    <w:rsid w:val="00824BF1"/>
    <w:rsid w:val="00824D91"/>
    <w:rsid w:val="00824E35"/>
    <w:rsid w:val="00824F48"/>
    <w:rsid w:val="00824FBF"/>
    <w:rsid w:val="0082514B"/>
    <w:rsid w:val="008252B5"/>
    <w:rsid w:val="008253AA"/>
    <w:rsid w:val="008254BF"/>
    <w:rsid w:val="00825D89"/>
    <w:rsid w:val="00825FFB"/>
    <w:rsid w:val="008261A2"/>
    <w:rsid w:val="00826389"/>
    <w:rsid w:val="008264D5"/>
    <w:rsid w:val="008265F8"/>
    <w:rsid w:val="008266FD"/>
    <w:rsid w:val="008267F8"/>
    <w:rsid w:val="008269DB"/>
    <w:rsid w:val="00826A1B"/>
    <w:rsid w:val="00826D6A"/>
    <w:rsid w:val="0082724D"/>
    <w:rsid w:val="0082747A"/>
    <w:rsid w:val="00827555"/>
    <w:rsid w:val="008279E2"/>
    <w:rsid w:val="00827A67"/>
    <w:rsid w:val="00827F81"/>
    <w:rsid w:val="00827FB2"/>
    <w:rsid w:val="00830280"/>
    <w:rsid w:val="008303A6"/>
    <w:rsid w:val="008303C0"/>
    <w:rsid w:val="008304E7"/>
    <w:rsid w:val="00830887"/>
    <w:rsid w:val="00830BA1"/>
    <w:rsid w:val="00830DDE"/>
    <w:rsid w:val="00830F67"/>
    <w:rsid w:val="0083127F"/>
    <w:rsid w:val="00831475"/>
    <w:rsid w:val="0083166C"/>
    <w:rsid w:val="00831824"/>
    <w:rsid w:val="00831D7E"/>
    <w:rsid w:val="00832083"/>
    <w:rsid w:val="00832229"/>
    <w:rsid w:val="00832302"/>
    <w:rsid w:val="008328A0"/>
    <w:rsid w:val="00832A13"/>
    <w:rsid w:val="00832DB9"/>
    <w:rsid w:val="00832E11"/>
    <w:rsid w:val="0083322E"/>
    <w:rsid w:val="00833303"/>
    <w:rsid w:val="00833406"/>
    <w:rsid w:val="00833709"/>
    <w:rsid w:val="00833B26"/>
    <w:rsid w:val="00833E70"/>
    <w:rsid w:val="00834839"/>
    <w:rsid w:val="0083486C"/>
    <w:rsid w:val="00834F53"/>
    <w:rsid w:val="0083554E"/>
    <w:rsid w:val="00835A3F"/>
    <w:rsid w:val="00835B99"/>
    <w:rsid w:val="00835C13"/>
    <w:rsid w:val="0083678E"/>
    <w:rsid w:val="00836867"/>
    <w:rsid w:val="00836BD8"/>
    <w:rsid w:val="00836D91"/>
    <w:rsid w:val="008370F8"/>
    <w:rsid w:val="00837277"/>
    <w:rsid w:val="008372CD"/>
    <w:rsid w:val="008375E7"/>
    <w:rsid w:val="0083761A"/>
    <w:rsid w:val="00837730"/>
    <w:rsid w:val="008377BC"/>
    <w:rsid w:val="008378B2"/>
    <w:rsid w:val="008378DF"/>
    <w:rsid w:val="0083791B"/>
    <w:rsid w:val="00837E05"/>
    <w:rsid w:val="00837F1A"/>
    <w:rsid w:val="0084069B"/>
    <w:rsid w:val="00840907"/>
    <w:rsid w:val="0084099F"/>
    <w:rsid w:val="00840AF1"/>
    <w:rsid w:val="00840B1D"/>
    <w:rsid w:val="00840C50"/>
    <w:rsid w:val="008410FC"/>
    <w:rsid w:val="0084196F"/>
    <w:rsid w:val="00841B9D"/>
    <w:rsid w:val="00841DAB"/>
    <w:rsid w:val="008420C1"/>
    <w:rsid w:val="0084262C"/>
    <w:rsid w:val="00842CC8"/>
    <w:rsid w:val="0084330C"/>
    <w:rsid w:val="008435A0"/>
    <w:rsid w:val="0084369B"/>
    <w:rsid w:val="00843D0D"/>
    <w:rsid w:val="00843F08"/>
    <w:rsid w:val="00844024"/>
    <w:rsid w:val="008442AB"/>
    <w:rsid w:val="008443BA"/>
    <w:rsid w:val="008446B7"/>
    <w:rsid w:val="008449F9"/>
    <w:rsid w:val="00844E9B"/>
    <w:rsid w:val="00845113"/>
    <w:rsid w:val="00845125"/>
    <w:rsid w:val="008453E2"/>
    <w:rsid w:val="008453F8"/>
    <w:rsid w:val="00845556"/>
    <w:rsid w:val="00845627"/>
    <w:rsid w:val="008456F3"/>
    <w:rsid w:val="008457D3"/>
    <w:rsid w:val="00845BA3"/>
    <w:rsid w:val="00845E71"/>
    <w:rsid w:val="00845FB7"/>
    <w:rsid w:val="00846378"/>
    <w:rsid w:val="008468B8"/>
    <w:rsid w:val="00846940"/>
    <w:rsid w:val="008473E3"/>
    <w:rsid w:val="0084756B"/>
    <w:rsid w:val="00847CA2"/>
    <w:rsid w:val="00847D45"/>
    <w:rsid w:val="00847F46"/>
    <w:rsid w:val="00850CF8"/>
    <w:rsid w:val="00851016"/>
    <w:rsid w:val="008516BF"/>
    <w:rsid w:val="00852692"/>
    <w:rsid w:val="00852756"/>
    <w:rsid w:val="0085282F"/>
    <w:rsid w:val="00852BBC"/>
    <w:rsid w:val="00852C7F"/>
    <w:rsid w:val="00852D6C"/>
    <w:rsid w:val="0085301C"/>
    <w:rsid w:val="00853400"/>
    <w:rsid w:val="00853598"/>
    <w:rsid w:val="008537FD"/>
    <w:rsid w:val="008539EE"/>
    <w:rsid w:val="00853B7C"/>
    <w:rsid w:val="00853E0F"/>
    <w:rsid w:val="008542C4"/>
    <w:rsid w:val="00854682"/>
    <w:rsid w:val="0085475A"/>
    <w:rsid w:val="00854EA5"/>
    <w:rsid w:val="00855813"/>
    <w:rsid w:val="0085595D"/>
    <w:rsid w:val="00855A69"/>
    <w:rsid w:val="00855CE8"/>
    <w:rsid w:val="00855FFD"/>
    <w:rsid w:val="008562AD"/>
    <w:rsid w:val="00857008"/>
    <w:rsid w:val="008572ED"/>
    <w:rsid w:val="0085741C"/>
    <w:rsid w:val="00857728"/>
    <w:rsid w:val="00857B8D"/>
    <w:rsid w:val="00857D8E"/>
    <w:rsid w:val="00860401"/>
    <w:rsid w:val="00860450"/>
    <w:rsid w:val="0086086D"/>
    <w:rsid w:val="00860AE6"/>
    <w:rsid w:val="00860C99"/>
    <w:rsid w:val="00860D1E"/>
    <w:rsid w:val="00861C52"/>
    <w:rsid w:val="00861EAE"/>
    <w:rsid w:val="00861FE6"/>
    <w:rsid w:val="008621AC"/>
    <w:rsid w:val="00862287"/>
    <w:rsid w:val="00862863"/>
    <w:rsid w:val="00862881"/>
    <w:rsid w:val="00862C7F"/>
    <w:rsid w:val="00863313"/>
    <w:rsid w:val="008634B6"/>
    <w:rsid w:val="0086377A"/>
    <w:rsid w:val="008638CD"/>
    <w:rsid w:val="00863B06"/>
    <w:rsid w:val="00863E08"/>
    <w:rsid w:val="00863F04"/>
    <w:rsid w:val="00864176"/>
    <w:rsid w:val="00864CF9"/>
    <w:rsid w:val="00864D07"/>
    <w:rsid w:val="008652AC"/>
    <w:rsid w:val="0086544B"/>
    <w:rsid w:val="0086545F"/>
    <w:rsid w:val="008654BB"/>
    <w:rsid w:val="008656AC"/>
    <w:rsid w:val="00865868"/>
    <w:rsid w:val="008659D5"/>
    <w:rsid w:val="00865D74"/>
    <w:rsid w:val="00865F2E"/>
    <w:rsid w:val="008663EA"/>
    <w:rsid w:val="0086661B"/>
    <w:rsid w:val="00866711"/>
    <w:rsid w:val="0086685C"/>
    <w:rsid w:val="00866DDB"/>
    <w:rsid w:val="00867017"/>
    <w:rsid w:val="008670F5"/>
    <w:rsid w:val="00867154"/>
    <w:rsid w:val="00867258"/>
    <w:rsid w:val="008674FD"/>
    <w:rsid w:val="00867602"/>
    <w:rsid w:val="00867ABA"/>
    <w:rsid w:val="00867C9A"/>
    <w:rsid w:val="00867E40"/>
    <w:rsid w:val="00867F54"/>
    <w:rsid w:val="0087065E"/>
    <w:rsid w:val="008707F2"/>
    <w:rsid w:val="00870B0D"/>
    <w:rsid w:val="00870BD6"/>
    <w:rsid w:val="008710EE"/>
    <w:rsid w:val="0087129C"/>
    <w:rsid w:val="008713B2"/>
    <w:rsid w:val="008718CF"/>
    <w:rsid w:val="00871B15"/>
    <w:rsid w:val="00871E97"/>
    <w:rsid w:val="008727DB"/>
    <w:rsid w:val="008728F6"/>
    <w:rsid w:val="008730AA"/>
    <w:rsid w:val="008734A2"/>
    <w:rsid w:val="00873642"/>
    <w:rsid w:val="00873697"/>
    <w:rsid w:val="00873B8F"/>
    <w:rsid w:val="00873C86"/>
    <w:rsid w:val="00873CC4"/>
    <w:rsid w:val="00874087"/>
    <w:rsid w:val="008744AD"/>
    <w:rsid w:val="00874DB6"/>
    <w:rsid w:val="00874E10"/>
    <w:rsid w:val="00874FFE"/>
    <w:rsid w:val="0087509B"/>
    <w:rsid w:val="00875253"/>
    <w:rsid w:val="008756DF"/>
    <w:rsid w:val="008759A3"/>
    <w:rsid w:val="00875AE7"/>
    <w:rsid w:val="00875B5D"/>
    <w:rsid w:val="00875F38"/>
    <w:rsid w:val="008760B1"/>
    <w:rsid w:val="008760D1"/>
    <w:rsid w:val="0087642E"/>
    <w:rsid w:val="00877765"/>
    <w:rsid w:val="00877A53"/>
    <w:rsid w:val="00877C8B"/>
    <w:rsid w:val="00877D58"/>
    <w:rsid w:val="00877F04"/>
    <w:rsid w:val="0088017F"/>
    <w:rsid w:val="0088041F"/>
    <w:rsid w:val="0088046B"/>
    <w:rsid w:val="0088057F"/>
    <w:rsid w:val="00880824"/>
    <w:rsid w:val="0088096A"/>
    <w:rsid w:val="0088099D"/>
    <w:rsid w:val="00880D62"/>
    <w:rsid w:val="00881702"/>
    <w:rsid w:val="008819A5"/>
    <w:rsid w:val="00881DB8"/>
    <w:rsid w:val="00882316"/>
    <w:rsid w:val="0088232D"/>
    <w:rsid w:val="0088290F"/>
    <w:rsid w:val="008829DF"/>
    <w:rsid w:val="00882ADF"/>
    <w:rsid w:val="00882EE9"/>
    <w:rsid w:val="008830B2"/>
    <w:rsid w:val="0088311D"/>
    <w:rsid w:val="008838E2"/>
    <w:rsid w:val="00883FE8"/>
    <w:rsid w:val="00883FF2"/>
    <w:rsid w:val="00884121"/>
    <w:rsid w:val="00884123"/>
    <w:rsid w:val="0088425C"/>
    <w:rsid w:val="0088469A"/>
    <w:rsid w:val="00884FA1"/>
    <w:rsid w:val="008852D6"/>
    <w:rsid w:val="00885652"/>
    <w:rsid w:val="00885757"/>
    <w:rsid w:val="00885B94"/>
    <w:rsid w:val="00885E3B"/>
    <w:rsid w:val="00886585"/>
    <w:rsid w:val="008867CC"/>
    <w:rsid w:val="00886B70"/>
    <w:rsid w:val="00886C14"/>
    <w:rsid w:val="00886E2D"/>
    <w:rsid w:val="0088705E"/>
    <w:rsid w:val="0088784E"/>
    <w:rsid w:val="00887A6D"/>
    <w:rsid w:val="00887A73"/>
    <w:rsid w:val="00887DB6"/>
    <w:rsid w:val="00887EA4"/>
    <w:rsid w:val="00887EB0"/>
    <w:rsid w:val="00890047"/>
    <w:rsid w:val="00890509"/>
    <w:rsid w:val="00890A5E"/>
    <w:rsid w:val="00890CEB"/>
    <w:rsid w:val="008915C9"/>
    <w:rsid w:val="008915DD"/>
    <w:rsid w:val="00891803"/>
    <w:rsid w:val="00891A05"/>
    <w:rsid w:val="00891B1B"/>
    <w:rsid w:val="008920FB"/>
    <w:rsid w:val="00892298"/>
    <w:rsid w:val="008932EA"/>
    <w:rsid w:val="008933C5"/>
    <w:rsid w:val="00893A69"/>
    <w:rsid w:val="00893E1F"/>
    <w:rsid w:val="008942C4"/>
    <w:rsid w:val="008944AF"/>
    <w:rsid w:val="008947F8"/>
    <w:rsid w:val="00894C74"/>
    <w:rsid w:val="008951E5"/>
    <w:rsid w:val="008954F0"/>
    <w:rsid w:val="008955FE"/>
    <w:rsid w:val="00895835"/>
    <w:rsid w:val="00895E0C"/>
    <w:rsid w:val="0089627B"/>
    <w:rsid w:val="008966EB"/>
    <w:rsid w:val="008967CC"/>
    <w:rsid w:val="00896B81"/>
    <w:rsid w:val="00896D5C"/>
    <w:rsid w:val="00896E84"/>
    <w:rsid w:val="00896FB4"/>
    <w:rsid w:val="00897397"/>
    <w:rsid w:val="008975BC"/>
    <w:rsid w:val="00897A19"/>
    <w:rsid w:val="00897E28"/>
    <w:rsid w:val="00897E47"/>
    <w:rsid w:val="008A0054"/>
    <w:rsid w:val="008A078C"/>
    <w:rsid w:val="008A0B97"/>
    <w:rsid w:val="008A0D1F"/>
    <w:rsid w:val="008A11F7"/>
    <w:rsid w:val="008A13E9"/>
    <w:rsid w:val="008A15AF"/>
    <w:rsid w:val="008A1801"/>
    <w:rsid w:val="008A238C"/>
    <w:rsid w:val="008A23E6"/>
    <w:rsid w:val="008A28FA"/>
    <w:rsid w:val="008A2AC1"/>
    <w:rsid w:val="008A2FFE"/>
    <w:rsid w:val="008A3029"/>
    <w:rsid w:val="008A3180"/>
    <w:rsid w:val="008A3491"/>
    <w:rsid w:val="008A3829"/>
    <w:rsid w:val="008A383F"/>
    <w:rsid w:val="008A3C5A"/>
    <w:rsid w:val="008A404A"/>
    <w:rsid w:val="008A40F4"/>
    <w:rsid w:val="008A4347"/>
    <w:rsid w:val="008A49C7"/>
    <w:rsid w:val="008A4A28"/>
    <w:rsid w:val="008A4B0D"/>
    <w:rsid w:val="008A4BC9"/>
    <w:rsid w:val="008A4C12"/>
    <w:rsid w:val="008A4FCC"/>
    <w:rsid w:val="008A5031"/>
    <w:rsid w:val="008A50F4"/>
    <w:rsid w:val="008A54F5"/>
    <w:rsid w:val="008A5CAE"/>
    <w:rsid w:val="008A62E5"/>
    <w:rsid w:val="008A6D0C"/>
    <w:rsid w:val="008A6F65"/>
    <w:rsid w:val="008A6FD7"/>
    <w:rsid w:val="008A7573"/>
    <w:rsid w:val="008A7FCE"/>
    <w:rsid w:val="008B0080"/>
    <w:rsid w:val="008B04A8"/>
    <w:rsid w:val="008B05A0"/>
    <w:rsid w:val="008B07D9"/>
    <w:rsid w:val="008B0978"/>
    <w:rsid w:val="008B0CA4"/>
    <w:rsid w:val="008B0EFE"/>
    <w:rsid w:val="008B0F1E"/>
    <w:rsid w:val="008B1152"/>
    <w:rsid w:val="008B125C"/>
    <w:rsid w:val="008B1416"/>
    <w:rsid w:val="008B14F2"/>
    <w:rsid w:val="008B16EB"/>
    <w:rsid w:val="008B1850"/>
    <w:rsid w:val="008B18E9"/>
    <w:rsid w:val="008B19BC"/>
    <w:rsid w:val="008B1EB2"/>
    <w:rsid w:val="008B2142"/>
    <w:rsid w:val="008B224D"/>
    <w:rsid w:val="008B2662"/>
    <w:rsid w:val="008B2BB8"/>
    <w:rsid w:val="008B2D5E"/>
    <w:rsid w:val="008B2FD9"/>
    <w:rsid w:val="008B3064"/>
    <w:rsid w:val="008B3379"/>
    <w:rsid w:val="008B36DE"/>
    <w:rsid w:val="008B3A3A"/>
    <w:rsid w:val="008B3A7C"/>
    <w:rsid w:val="008B3F7B"/>
    <w:rsid w:val="008B4162"/>
    <w:rsid w:val="008B4256"/>
    <w:rsid w:val="008B4332"/>
    <w:rsid w:val="008B43CF"/>
    <w:rsid w:val="008B45B9"/>
    <w:rsid w:val="008B45C7"/>
    <w:rsid w:val="008B466E"/>
    <w:rsid w:val="008B4893"/>
    <w:rsid w:val="008B4B86"/>
    <w:rsid w:val="008B4D60"/>
    <w:rsid w:val="008B4E71"/>
    <w:rsid w:val="008B5067"/>
    <w:rsid w:val="008B522D"/>
    <w:rsid w:val="008B547D"/>
    <w:rsid w:val="008B56AD"/>
    <w:rsid w:val="008B5A4E"/>
    <w:rsid w:val="008B5E9B"/>
    <w:rsid w:val="008B65C4"/>
    <w:rsid w:val="008B69D5"/>
    <w:rsid w:val="008B6CB3"/>
    <w:rsid w:val="008B6D1A"/>
    <w:rsid w:val="008B6FE0"/>
    <w:rsid w:val="008B7418"/>
    <w:rsid w:val="008C081F"/>
    <w:rsid w:val="008C0B5C"/>
    <w:rsid w:val="008C10F2"/>
    <w:rsid w:val="008C1158"/>
    <w:rsid w:val="008C12A5"/>
    <w:rsid w:val="008C1A10"/>
    <w:rsid w:val="008C1A84"/>
    <w:rsid w:val="008C1CB3"/>
    <w:rsid w:val="008C1E2F"/>
    <w:rsid w:val="008C2234"/>
    <w:rsid w:val="008C2379"/>
    <w:rsid w:val="008C28BE"/>
    <w:rsid w:val="008C3132"/>
    <w:rsid w:val="008C319B"/>
    <w:rsid w:val="008C34BD"/>
    <w:rsid w:val="008C369F"/>
    <w:rsid w:val="008C36DA"/>
    <w:rsid w:val="008C36F2"/>
    <w:rsid w:val="008C3C50"/>
    <w:rsid w:val="008C3D64"/>
    <w:rsid w:val="008C3FB1"/>
    <w:rsid w:val="008C40A6"/>
    <w:rsid w:val="008C4425"/>
    <w:rsid w:val="008C4B36"/>
    <w:rsid w:val="008C4CD1"/>
    <w:rsid w:val="008C4D0A"/>
    <w:rsid w:val="008C4E07"/>
    <w:rsid w:val="008C525A"/>
    <w:rsid w:val="008C52AF"/>
    <w:rsid w:val="008C5435"/>
    <w:rsid w:val="008C5612"/>
    <w:rsid w:val="008C58C1"/>
    <w:rsid w:val="008C5AA8"/>
    <w:rsid w:val="008C5AF9"/>
    <w:rsid w:val="008C6C57"/>
    <w:rsid w:val="008C6D2A"/>
    <w:rsid w:val="008C6D8F"/>
    <w:rsid w:val="008C7126"/>
    <w:rsid w:val="008C74D7"/>
    <w:rsid w:val="008C75A5"/>
    <w:rsid w:val="008C75E0"/>
    <w:rsid w:val="008C781E"/>
    <w:rsid w:val="008C7BAD"/>
    <w:rsid w:val="008D025F"/>
    <w:rsid w:val="008D05BE"/>
    <w:rsid w:val="008D0F65"/>
    <w:rsid w:val="008D12EA"/>
    <w:rsid w:val="008D1407"/>
    <w:rsid w:val="008D1567"/>
    <w:rsid w:val="008D176E"/>
    <w:rsid w:val="008D210C"/>
    <w:rsid w:val="008D238D"/>
    <w:rsid w:val="008D25AD"/>
    <w:rsid w:val="008D267B"/>
    <w:rsid w:val="008D268E"/>
    <w:rsid w:val="008D2C3C"/>
    <w:rsid w:val="008D2E17"/>
    <w:rsid w:val="008D2E97"/>
    <w:rsid w:val="008D34E3"/>
    <w:rsid w:val="008D35A3"/>
    <w:rsid w:val="008D364D"/>
    <w:rsid w:val="008D36DD"/>
    <w:rsid w:val="008D38EB"/>
    <w:rsid w:val="008D3CFF"/>
    <w:rsid w:val="008D3DEB"/>
    <w:rsid w:val="008D3F7E"/>
    <w:rsid w:val="008D3FBE"/>
    <w:rsid w:val="008D4183"/>
    <w:rsid w:val="008D4393"/>
    <w:rsid w:val="008D4F5B"/>
    <w:rsid w:val="008D51BB"/>
    <w:rsid w:val="008D584D"/>
    <w:rsid w:val="008D590F"/>
    <w:rsid w:val="008D5C78"/>
    <w:rsid w:val="008D5F6A"/>
    <w:rsid w:val="008D60EC"/>
    <w:rsid w:val="008D61F8"/>
    <w:rsid w:val="008D6612"/>
    <w:rsid w:val="008D66C6"/>
    <w:rsid w:val="008D6835"/>
    <w:rsid w:val="008D69FD"/>
    <w:rsid w:val="008D6C8A"/>
    <w:rsid w:val="008D6DD4"/>
    <w:rsid w:val="008D6DEF"/>
    <w:rsid w:val="008D6EEC"/>
    <w:rsid w:val="008D6FA6"/>
    <w:rsid w:val="008D7627"/>
    <w:rsid w:val="008D783D"/>
    <w:rsid w:val="008E0140"/>
    <w:rsid w:val="008E034F"/>
    <w:rsid w:val="008E0828"/>
    <w:rsid w:val="008E0CF1"/>
    <w:rsid w:val="008E10BB"/>
    <w:rsid w:val="008E134C"/>
    <w:rsid w:val="008E139E"/>
    <w:rsid w:val="008E1876"/>
    <w:rsid w:val="008E1896"/>
    <w:rsid w:val="008E1A15"/>
    <w:rsid w:val="008E1CE3"/>
    <w:rsid w:val="008E1E6A"/>
    <w:rsid w:val="008E1FCD"/>
    <w:rsid w:val="008E23AE"/>
    <w:rsid w:val="008E24A0"/>
    <w:rsid w:val="008E2794"/>
    <w:rsid w:val="008E28EE"/>
    <w:rsid w:val="008E2B07"/>
    <w:rsid w:val="008E2F76"/>
    <w:rsid w:val="008E307C"/>
    <w:rsid w:val="008E313A"/>
    <w:rsid w:val="008E32AE"/>
    <w:rsid w:val="008E3319"/>
    <w:rsid w:val="008E33CC"/>
    <w:rsid w:val="008E382A"/>
    <w:rsid w:val="008E3B97"/>
    <w:rsid w:val="008E3E6F"/>
    <w:rsid w:val="008E43B5"/>
    <w:rsid w:val="008E43F9"/>
    <w:rsid w:val="008E47B7"/>
    <w:rsid w:val="008E49D9"/>
    <w:rsid w:val="008E4A84"/>
    <w:rsid w:val="008E4B17"/>
    <w:rsid w:val="008E5807"/>
    <w:rsid w:val="008E5837"/>
    <w:rsid w:val="008E5EA7"/>
    <w:rsid w:val="008E64EE"/>
    <w:rsid w:val="008E66AA"/>
    <w:rsid w:val="008E66DE"/>
    <w:rsid w:val="008E696A"/>
    <w:rsid w:val="008E6D7E"/>
    <w:rsid w:val="008E731F"/>
    <w:rsid w:val="008E77A2"/>
    <w:rsid w:val="008E7A72"/>
    <w:rsid w:val="008E7B83"/>
    <w:rsid w:val="008E7B9E"/>
    <w:rsid w:val="008E7F52"/>
    <w:rsid w:val="008F0057"/>
    <w:rsid w:val="008F0144"/>
    <w:rsid w:val="008F0172"/>
    <w:rsid w:val="008F01C6"/>
    <w:rsid w:val="008F025F"/>
    <w:rsid w:val="008F08B7"/>
    <w:rsid w:val="008F0AD6"/>
    <w:rsid w:val="008F0C44"/>
    <w:rsid w:val="008F1303"/>
    <w:rsid w:val="008F138C"/>
    <w:rsid w:val="008F16A5"/>
    <w:rsid w:val="008F184D"/>
    <w:rsid w:val="008F1C46"/>
    <w:rsid w:val="008F2284"/>
    <w:rsid w:val="008F22E7"/>
    <w:rsid w:val="008F246B"/>
    <w:rsid w:val="008F25EC"/>
    <w:rsid w:val="008F2738"/>
    <w:rsid w:val="008F2977"/>
    <w:rsid w:val="008F2B28"/>
    <w:rsid w:val="008F2CCD"/>
    <w:rsid w:val="008F2DB2"/>
    <w:rsid w:val="008F31C4"/>
    <w:rsid w:val="008F336E"/>
    <w:rsid w:val="008F350A"/>
    <w:rsid w:val="008F350F"/>
    <w:rsid w:val="008F38E2"/>
    <w:rsid w:val="008F3B84"/>
    <w:rsid w:val="008F3BA1"/>
    <w:rsid w:val="008F3E13"/>
    <w:rsid w:val="008F3E88"/>
    <w:rsid w:val="008F43BC"/>
    <w:rsid w:val="008F4C76"/>
    <w:rsid w:val="008F553A"/>
    <w:rsid w:val="008F5656"/>
    <w:rsid w:val="008F5671"/>
    <w:rsid w:val="008F57DE"/>
    <w:rsid w:val="008F5978"/>
    <w:rsid w:val="008F5A8F"/>
    <w:rsid w:val="008F6006"/>
    <w:rsid w:val="008F6562"/>
    <w:rsid w:val="008F6911"/>
    <w:rsid w:val="008F705F"/>
    <w:rsid w:val="008F72D1"/>
    <w:rsid w:val="008F735F"/>
    <w:rsid w:val="008F7688"/>
    <w:rsid w:val="008F76E6"/>
    <w:rsid w:val="008F778E"/>
    <w:rsid w:val="008F7953"/>
    <w:rsid w:val="008F796C"/>
    <w:rsid w:val="008F7A21"/>
    <w:rsid w:val="008F7A2A"/>
    <w:rsid w:val="008F7D6B"/>
    <w:rsid w:val="008F7E4D"/>
    <w:rsid w:val="00900166"/>
    <w:rsid w:val="009001A1"/>
    <w:rsid w:val="00900A05"/>
    <w:rsid w:val="00900E9C"/>
    <w:rsid w:val="00900FD2"/>
    <w:rsid w:val="00901585"/>
    <w:rsid w:val="00901B17"/>
    <w:rsid w:val="00901DC3"/>
    <w:rsid w:val="00902918"/>
    <w:rsid w:val="00903155"/>
    <w:rsid w:val="00903314"/>
    <w:rsid w:val="009035EB"/>
    <w:rsid w:val="009037F7"/>
    <w:rsid w:val="00903828"/>
    <w:rsid w:val="00903C01"/>
    <w:rsid w:val="00904258"/>
    <w:rsid w:val="00904273"/>
    <w:rsid w:val="00904449"/>
    <w:rsid w:val="00904482"/>
    <w:rsid w:val="00904ADF"/>
    <w:rsid w:val="00905185"/>
    <w:rsid w:val="009052AD"/>
    <w:rsid w:val="0090536F"/>
    <w:rsid w:val="009055FE"/>
    <w:rsid w:val="00905784"/>
    <w:rsid w:val="009057B5"/>
    <w:rsid w:val="0090581F"/>
    <w:rsid w:val="00905D96"/>
    <w:rsid w:val="00905F9A"/>
    <w:rsid w:val="00906137"/>
    <w:rsid w:val="00906602"/>
    <w:rsid w:val="009069A6"/>
    <w:rsid w:val="009069EF"/>
    <w:rsid w:val="00906BD2"/>
    <w:rsid w:val="009071F0"/>
    <w:rsid w:val="0090754D"/>
    <w:rsid w:val="00907628"/>
    <w:rsid w:val="0090780E"/>
    <w:rsid w:val="00907828"/>
    <w:rsid w:val="0091055B"/>
    <w:rsid w:val="00910995"/>
    <w:rsid w:val="009109CD"/>
    <w:rsid w:val="00910B1A"/>
    <w:rsid w:val="00910BE0"/>
    <w:rsid w:val="00910FE7"/>
    <w:rsid w:val="00911380"/>
    <w:rsid w:val="00911537"/>
    <w:rsid w:val="00911614"/>
    <w:rsid w:val="00911A21"/>
    <w:rsid w:val="00911D12"/>
    <w:rsid w:val="009128EB"/>
    <w:rsid w:val="0091318A"/>
    <w:rsid w:val="00913338"/>
    <w:rsid w:val="00913420"/>
    <w:rsid w:val="00913503"/>
    <w:rsid w:val="0091355E"/>
    <w:rsid w:val="0091375F"/>
    <w:rsid w:val="00913A66"/>
    <w:rsid w:val="00913DC8"/>
    <w:rsid w:val="00913E18"/>
    <w:rsid w:val="0091414F"/>
    <w:rsid w:val="00914279"/>
    <w:rsid w:val="009146D5"/>
    <w:rsid w:val="009147FF"/>
    <w:rsid w:val="009148F0"/>
    <w:rsid w:val="00914AA4"/>
    <w:rsid w:val="00914B48"/>
    <w:rsid w:val="00914E2C"/>
    <w:rsid w:val="0091536E"/>
    <w:rsid w:val="0091562F"/>
    <w:rsid w:val="00915C99"/>
    <w:rsid w:val="00916194"/>
    <w:rsid w:val="00916424"/>
    <w:rsid w:val="00916469"/>
    <w:rsid w:val="00916518"/>
    <w:rsid w:val="009169EC"/>
    <w:rsid w:val="0091769B"/>
    <w:rsid w:val="00917749"/>
    <w:rsid w:val="00917B3C"/>
    <w:rsid w:val="00920010"/>
    <w:rsid w:val="009203FC"/>
    <w:rsid w:val="00920492"/>
    <w:rsid w:val="00920626"/>
    <w:rsid w:val="0092084F"/>
    <w:rsid w:val="009208CB"/>
    <w:rsid w:val="00920C8D"/>
    <w:rsid w:val="00920E83"/>
    <w:rsid w:val="0092133B"/>
    <w:rsid w:val="009218A7"/>
    <w:rsid w:val="00921B11"/>
    <w:rsid w:val="00921CF1"/>
    <w:rsid w:val="00922016"/>
    <w:rsid w:val="0092219D"/>
    <w:rsid w:val="0092241F"/>
    <w:rsid w:val="00922936"/>
    <w:rsid w:val="00922A14"/>
    <w:rsid w:val="00922C23"/>
    <w:rsid w:val="00922E5C"/>
    <w:rsid w:val="00922F8E"/>
    <w:rsid w:val="009235C4"/>
    <w:rsid w:val="00923BF7"/>
    <w:rsid w:val="00923E71"/>
    <w:rsid w:val="00923F99"/>
    <w:rsid w:val="00924117"/>
    <w:rsid w:val="00924198"/>
    <w:rsid w:val="009243F8"/>
    <w:rsid w:val="009248E3"/>
    <w:rsid w:val="00924947"/>
    <w:rsid w:val="00924949"/>
    <w:rsid w:val="00924A8A"/>
    <w:rsid w:val="00924B7E"/>
    <w:rsid w:val="00924CFF"/>
    <w:rsid w:val="009250D6"/>
    <w:rsid w:val="00925472"/>
    <w:rsid w:val="009256B1"/>
    <w:rsid w:val="00925C2D"/>
    <w:rsid w:val="00925CA7"/>
    <w:rsid w:val="00925D41"/>
    <w:rsid w:val="00925EBA"/>
    <w:rsid w:val="009261B9"/>
    <w:rsid w:val="00926235"/>
    <w:rsid w:val="00926644"/>
    <w:rsid w:val="00926798"/>
    <w:rsid w:val="00926E63"/>
    <w:rsid w:val="0092714F"/>
    <w:rsid w:val="009274AF"/>
    <w:rsid w:val="00927648"/>
    <w:rsid w:val="009277EA"/>
    <w:rsid w:val="009278A6"/>
    <w:rsid w:val="00927E4B"/>
    <w:rsid w:val="0093033D"/>
    <w:rsid w:val="009304DD"/>
    <w:rsid w:val="009306F2"/>
    <w:rsid w:val="00930857"/>
    <w:rsid w:val="00930FB0"/>
    <w:rsid w:val="00931570"/>
    <w:rsid w:val="00931A5D"/>
    <w:rsid w:val="00931AE9"/>
    <w:rsid w:val="00931D80"/>
    <w:rsid w:val="00932460"/>
    <w:rsid w:val="00932470"/>
    <w:rsid w:val="00932DCA"/>
    <w:rsid w:val="00932DD5"/>
    <w:rsid w:val="00932DF0"/>
    <w:rsid w:val="00932FE5"/>
    <w:rsid w:val="0093334C"/>
    <w:rsid w:val="00933620"/>
    <w:rsid w:val="00933D01"/>
    <w:rsid w:val="00933D7C"/>
    <w:rsid w:val="0093413C"/>
    <w:rsid w:val="0093419F"/>
    <w:rsid w:val="00934481"/>
    <w:rsid w:val="0093535D"/>
    <w:rsid w:val="009353D0"/>
    <w:rsid w:val="00935748"/>
    <w:rsid w:val="0093580F"/>
    <w:rsid w:val="00935833"/>
    <w:rsid w:val="00935D0D"/>
    <w:rsid w:val="00936372"/>
    <w:rsid w:val="00936592"/>
    <w:rsid w:val="00936803"/>
    <w:rsid w:val="00936ED4"/>
    <w:rsid w:val="0093704B"/>
    <w:rsid w:val="0093771B"/>
    <w:rsid w:val="00937746"/>
    <w:rsid w:val="009377B2"/>
    <w:rsid w:val="009379B9"/>
    <w:rsid w:val="00937B8E"/>
    <w:rsid w:val="009401C9"/>
    <w:rsid w:val="0094048F"/>
    <w:rsid w:val="009404F2"/>
    <w:rsid w:val="0094074C"/>
    <w:rsid w:val="009408FB"/>
    <w:rsid w:val="00940911"/>
    <w:rsid w:val="00940B1B"/>
    <w:rsid w:val="00940B5E"/>
    <w:rsid w:val="00941079"/>
    <w:rsid w:val="009411F5"/>
    <w:rsid w:val="00941280"/>
    <w:rsid w:val="0094169E"/>
    <w:rsid w:val="00941739"/>
    <w:rsid w:val="00941754"/>
    <w:rsid w:val="00941A73"/>
    <w:rsid w:val="00941BDC"/>
    <w:rsid w:val="00941CEE"/>
    <w:rsid w:val="00941D14"/>
    <w:rsid w:val="00941FCF"/>
    <w:rsid w:val="00941FD8"/>
    <w:rsid w:val="00942034"/>
    <w:rsid w:val="009423D1"/>
    <w:rsid w:val="0094260F"/>
    <w:rsid w:val="00942878"/>
    <w:rsid w:val="009428B9"/>
    <w:rsid w:val="00942BA7"/>
    <w:rsid w:val="00942E9D"/>
    <w:rsid w:val="00942F62"/>
    <w:rsid w:val="00942F86"/>
    <w:rsid w:val="00942F9E"/>
    <w:rsid w:val="00943616"/>
    <w:rsid w:val="00943919"/>
    <w:rsid w:val="00943A88"/>
    <w:rsid w:val="00943BEA"/>
    <w:rsid w:val="00944105"/>
    <w:rsid w:val="00944155"/>
    <w:rsid w:val="00944285"/>
    <w:rsid w:val="009443ED"/>
    <w:rsid w:val="00944CD2"/>
    <w:rsid w:val="009450A7"/>
    <w:rsid w:val="00945B96"/>
    <w:rsid w:val="00945D82"/>
    <w:rsid w:val="00946AE7"/>
    <w:rsid w:val="00946FCA"/>
    <w:rsid w:val="00947315"/>
    <w:rsid w:val="00947487"/>
    <w:rsid w:val="00947640"/>
    <w:rsid w:val="00947B28"/>
    <w:rsid w:val="009505A5"/>
    <w:rsid w:val="009507DB"/>
    <w:rsid w:val="00950908"/>
    <w:rsid w:val="00950916"/>
    <w:rsid w:val="00950BFC"/>
    <w:rsid w:val="00950E02"/>
    <w:rsid w:val="009517DF"/>
    <w:rsid w:val="00951ABA"/>
    <w:rsid w:val="00951FA0"/>
    <w:rsid w:val="00952318"/>
    <w:rsid w:val="009523CF"/>
    <w:rsid w:val="0095253F"/>
    <w:rsid w:val="00952746"/>
    <w:rsid w:val="0095277B"/>
    <w:rsid w:val="0095278D"/>
    <w:rsid w:val="00952A70"/>
    <w:rsid w:val="0095314B"/>
    <w:rsid w:val="00953525"/>
    <w:rsid w:val="00953AE2"/>
    <w:rsid w:val="00953C4D"/>
    <w:rsid w:val="00953E35"/>
    <w:rsid w:val="00954AA0"/>
    <w:rsid w:val="0095517F"/>
    <w:rsid w:val="009551D9"/>
    <w:rsid w:val="00955831"/>
    <w:rsid w:val="009558A0"/>
    <w:rsid w:val="00955A81"/>
    <w:rsid w:val="00955C0A"/>
    <w:rsid w:val="00955E4F"/>
    <w:rsid w:val="009561D2"/>
    <w:rsid w:val="0095622C"/>
    <w:rsid w:val="00956366"/>
    <w:rsid w:val="009565B2"/>
    <w:rsid w:val="00956998"/>
    <w:rsid w:val="00956B2E"/>
    <w:rsid w:val="00956B95"/>
    <w:rsid w:val="00956C27"/>
    <w:rsid w:val="00956F9B"/>
    <w:rsid w:val="009570AD"/>
    <w:rsid w:val="009571C2"/>
    <w:rsid w:val="00957303"/>
    <w:rsid w:val="0095758F"/>
    <w:rsid w:val="00957659"/>
    <w:rsid w:val="00957D74"/>
    <w:rsid w:val="00960253"/>
    <w:rsid w:val="009608C5"/>
    <w:rsid w:val="0096092F"/>
    <w:rsid w:val="00961672"/>
    <w:rsid w:val="009618E2"/>
    <w:rsid w:val="00961A68"/>
    <w:rsid w:val="00961A69"/>
    <w:rsid w:val="00961EFA"/>
    <w:rsid w:val="00961F24"/>
    <w:rsid w:val="00961F31"/>
    <w:rsid w:val="009620FB"/>
    <w:rsid w:val="00962E5A"/>
    <w:rsid w:val="00963057"/>
    <w:rsid w:val="00963126"/>
    <w:rsid w:val="009632BD"/>
    <w:rsid w:val="0096366D"/>
    <w:rsid w:val="009638AA"/>
    <w:rsid w:val="009638D7"/>
    <w:rsid w:val="00963921"/>
    <w:rsid w:val="00963B52"/>
    <w:rsid w:val="00963B86"/>
    <w:rsid w:val="00963FBE"/>
    <w:rsid w:val="00963FC0"/>
    <w:rsid w:val="00964199"/>
    <w:rsid w:val="00964511"/>
    <w:rsid w:val="00964797"/>
    <w:rsid w:val="00964F4A"/>
    <w:rsid w:val="009655F9"/>
    <w:rsid w:val="0096566F"/>
    <w:rsid w:val="00965DBC"/>
    <w:rsid w:val="00966021"/>
    <w:rsid w:val="00966346"/>
    <w:rsid w:val="00966389"/>
    <w:rsid w:val="0096648D"/>
    <w:rsid w:val="009666F6"/>
    <w:rsid w:val="009667E2"/>
    <w:rsid w:val="00966AC3"/>
    <w:rsid w:val="00967037"/>
    <w:rsid w:val="00967107"/>
    <w:rsid w:val="0096721B"/>
    <w:rsid w:val="009676CE"/>
    <w:rsid w:val="009677EA"/>
    <w:rsid w:val="00967A1F"/>
    <w:rsid w:val="00967AA7"/>
    <w:rsid w:val="00967C3C"/>
    <w:rsid w:val="00967F6C"/>
    <w:rsid w:val="00970154"/>
    <w:rsid w:val="0097086B"/>
    <w:rsid w:val="0097094C"/>
    <w:rsid w:val="009710B0"/>
    <w:rsid w:val="00971124"/>
    <w:rsid w:val="009713FA"/>
    <w:rsid w:val="00971A45"/>
    <w:rsid w:val="00971E39"/>
    <w:rsid w:val="00971E51"/>
    <w:rsid w:val="00971F9D"/>
    <w:rsid w:val="00972C7B"/>
    <w:rsid w:val="00972E54"/>
    <w:rsid w:val="0097317E"/>
    <w:rsid w:val="00973AC1"/>
    <w:rsid w:val="00973B3E"/>
    <w:rsid w:val="00973E38"/>
    <w:rsid w:val="00973F76"/>
    <w:rsid w:val="00974693"/>
    <w:rsid w:val="00974A84"/>
    <w:rsid w:val="00974B94"/>
    <w:rsid w:val="00974C4E"/>
    <w:rsid w:val="0097502D"/>
    <w:rsid w:val="0097521C"/>
    <w:rsid w:val="00975812"/>
    <w:rsid w:val="00975C59"/>
    <w:rsid w:val="00976C93"/>
    <w:rsid w:val="00976CFD"/>
    <w:rsid w:val="00976EC9"/>
    <w:rsid w:val="00976FB6"/>
    <w:rsid w:val="009770C8"/>
    <w:rsid w:val="009774F7"/>
    <w:rsid w:val="009775A7"/>
    <w:rsid w:val="00977807"/>
    <w:rsid w:val="009779BB"/>
    <w:rsid w:val="00977CA4"/>
    <w:rsid w:val="00977F1B"/>
    <w:rsid w:val="009802E3"/>
    <w:rsid w:val="00980952"/>
    <w:rsid w:val="00980D61"/>
    <w:rsid w:val="00980E70"/>
    <w:rsid w:val="00981211"/>
    <w:rsid w:val="00981412"/>
    <w:rsid w:val="00981BA4"/>
    <w:rsid w:val="00981BBA"/>
    <w:rsid w:val="00981F74"/>
    <w:rsid w:val="0098227B"/>
    <w:rsid w:val="0098249D"/>
    <w:rsid w:val="0098258E"/>
    <w:rsid w:val="009825C6"/>
    <w:rsid w:val="00982716"/>
    <w:rsid w:val="0098292B"/>
    <w:rsid w:val="009829AD"/>
    <w:rsid w:val="00982E65"/>
    <w:rsid w:val="00983907"/>
    <w:rsid w:val="00983992"/>
    <w:rsid w:val="00983A8D"/>
    <w:rsid w:val="00983C7C"/>
    <w:rsid w:val="00983CBF"/>
    <w:rsid w:val="00983E75"/>
    <w:rsid w:val="009841D4"/>
    <w:rsid w:val="00984204"/>
    <w:rsid w:val="00984339"/>
    <w:rsid w:val="00984468"/>
    <w:rsid w:val="00984557"/>
    <w:rsid w:val="0098461F"/>
    <w:rsid w:val="00984625"/>
    <w:rsid w:val="00984779"/>
    <w:rsid w:val="00984D43"/>
    <w:rsid w:val="00984DC3"/>
    <w:rsid w:val="00985166"/>
    <w:rsid w:val="009851AC"/>
    <w:rsid w:val="0098570C"/>
    <w:rsid w:val="0098586C"/>
    <w:rsid w:val="009859F8"/>
    <w:rsid w:val="00985AA0"/>
    <w:rsid w:val="00985BDE"/>
    <w:rsid w:val="00985DE0"/>
    <w:rsid w:val="00985ECF"/>
    <w:rsid w:val="0098600E"/>
    <w:rsid w:val="0098602B"/>
    <w:rsid w:val="0098613F"/>
    <w:rsid w:val="009862E1"/>
    <w:rsid w:val="00986B1D"/>
    <w:rsid w:val="00986C6D"/>
    <w:rsid w:val="009870F4"/>
    <w:rsid w:val="009877A8"/>
    <w:rsid w:val="009878BA"/>
    <w:rsid w:val="00987952"/>
    <w:rsid w:val="00987AE1"/>
    <w:rsid w:val="00990189"/>
    <w:rsid w:val="009904EE"/>
    <w:rsid w:val="00990757"/>
    <w:rsid w:val="00990F53"/>
    <w:rsid w:val="00990F83"/>
    <w:rsid w:val="009915E7"/>
    <w:rsid w:val="0099178B"/>
    <w:rsid w:val="009917B3"/>
    <w:rsid w:val="00991B6D"/>
    <w:rsid w:val="00991CE6"/>
    <w:rsid w:val="00991ECA"/>
    <w:rsid w:val="00992525"/>
    <w:rsid w:val="00992714"/>
    <w:rsid w:val="00992E03"/>
    <w:rsid w:val="00993673"/>
    <w:rsid w:val="0099384E"/>
    <w:rsid w:val="00994168"/>
    <w:rsid w:val="009948DD"/>
    <w:rsid w:val="00994B39"/>
    <w:rsid w:val="00994D02"/>
    <w:rsid w:val="00994F29"/>
    <w:rsid w:val="00994FB8"/>
    <w:rsid w:val="00994FC1"/>
    <w:rsid w:val="0099537A"/>
    <w:rsid w:val="009953DE"/>
    <w:rsid w:val="00995437"/>
    <w:rsid w:val="0099562E"/>
    <w:rsid w:val="009956BB"/>
    <w:rsid w:val="00995820"/>
    <w:rsid w:val="00995976"/>
    <w:rsid w:val="00995AC3"/>
    <w:rsid w:val="00995ACA"/>
    <w:rsid w:val="00995CB0"/>
    <w:rsid w:val="0099602B"/>
    <w:rsid w:val="0099659E"/>
    <w:rsid w:val="00996A62"/>
    <w:rsid w:val="00996F05"/>
    <w:rsid w:val="00996F46"/>
    <w:rsid w:val="00997403"/>
    <w:rsid w:val="009977CF"/>
    <w:rsid w:val="00997B6B"/>
    <w:rsid w:val="00997C06"/>
    <w:rsid w:val="009A001D"/>
    <w:rsid w:val="009A057F"/>
    <w:rsid w:val="009A0596"/>
    <w:rsid w:val="009A0780"/>
    <w:rsid w:val="009A085C"/>
    <w:rsid w:val="009A0ABD"/>
    <w:rsid w:val="009A0B1D"/>
    <w:rsid w:val="009A101B"/>
    <w:rsid w:val="009A17CC"/>
    <w:rsid w:val="009A1C13"/>
    <w:rsid w:val="009A24F6"/>
    <w:rsid w:val="009A293A"/>
    <w:rsid w:val="009A2A88"/>
    <w:rsid w:val="009A2BD4"/>
    <w:rsid w:val="009A2BF0"/>
    <w:rsid w:val="009A2C03"/>
    <w:rsid w:val="009A307B"/>
    <w:rsid w:val="009A351C"/>
    <w:rsid w:val="009A369F"/>
    <w:rsid w:val="009A37CC"/>
    <w:rsid w:val="009A3875"/>
    <w:rsid w:val="009A3A08"/>
    <w:rsid w:val="009A3A6E"/>
    <w:rsid w:val="009A3AD3"/>
    <w:rsid w:val="009A3C54"/>
    <w:rsid w:val="009A401F"/>
    <w:rsid w:val="009A4080"/>
    <w:rsid w:val="009A43A7"/>
    <w:rsid w:val="009A4498"/>
    <w:rsid w:val="009A47B1"/>
    <w:rsid w:val="009A493F"/>
    <w:rsid w:val="009A4B08"/>
    <w:rsid w:val="009A53D7"/>
    <w:rsid w:val="009A540C"/>
    <w:rsid w:val="009A54E2"/>
    <w:rsid w:val="009A5A9B"/>
    <w:rsid w:val="009A5C7B"/>
    <w:rsid w:val="009A615C"/>
    <w:rsid w:val="009A6468"/>
    <w:rsid w:val="009A688A"/>
    <w:rsid w:val="009A6A28"/>
    <w:rsid w:val="009A6BDD"/>
    <w:rsid w:val="009A6DE1"/>
    <w:rsid w:val="009A708A"/>
    <w:rsid w:val="009A753B"/>
    <w:rsid w:val="009A7CE7"/>
    <w:rsid w:val="009B0196"/>
    <w:rsid w:val="009B1037"/>
    <w:rsid w:val="009B1139"/>
    <w:rsid w:val="009B11E6"/>
    <w:rsid w:val="009B15B3"/>
    <w:rsid w:val="009B1AD3"/>
    <w:rsid w:val="009B22DE"/>
    <w:rsid w:val="009B2513"/>
    <w:rsid w:val="009B28FC"/>
    <w:rsid w:val="009B2A4B"/>
    <w:rsid w:val="009B2ED4"/>
    <w:rsid w:val="009B3461"/>
    <w:rsid w:val="009B36D9"/>
    <w:rsid w:val="009B389D"/>
    <w:rsid w:val="009B3A27"/>
    <w:rsid w:val="009B3A41"/>
    <w:rsid w:val="009B3F93"/>
    <w:rsid w:val="009B4000"/>
    <w:rsid w:val="009B4054"/>
    <w:rsid w:val="009B44A2"/>
    <w:rsid w:val="009B499A"/>
    <w:rsid w:val="009B4CE8"/>
    <w:rsid w:val="009B4F04"/>
    <w:rsid w:val="009B51EA"/>
    <w:rsid w:val="009B53BC"/>
    <w:rsid w:val="009B5431"/>
    <w:rsid w:val="009B5458"/>
    <w:rsid w:val="009B5538"/>
    <w:rsid w:val="009B5630"/>
    <w:rsid w:val="009B585C"/>
    <w:rsid w:val="009B5C25"/>
    <w:rsid w:val="009B5E80"/>
    <w:rsid w:val="009B5FC9"/>
    <w:rsid w:val="009B69D2"/>
    <w:rsid w:val="009B6CC0"/>
    <w:rsid w:val="009B702F"/>
    <w:rsid w:val="009B7221"/>
    <w:rsid w:val="009B737C"/>
    <w:rsid w:val="009B741B"/>
    <w:rsid w:val="009B743C"/>
    <w:rsid w:val="009B7458"/>
    <w:rsid w:val="009B7580"/>
    <w:rsid w:val="009B7AA6"/>
    <w:rsid w:val="009B7DB1"/>
    <w:rsid w:val="009B7E43"/>
    <w:rsid w:val="009C018B"/>
    <w:rsid w:val="009C03B6"/>
    <w:rsid w:val="009C0BF8"/>
    <w:rsid w:val="009C0D9E"/>
    <w:rsid w:val="009C10AD"/>
    <w:rsid w:val="009C13D0"/>
    <w:rsid w:val="009C1AAD"/>
    <w:rsid w:val="009C1F19"/>
    <w:rsid w:val="009C2080"/>
    <w:rsid w:val="009C21F1"/>
    <w:rsid w:val="009C2342"/>
    <w:rsid w:val="009C240F"/>
    <w:rsid w:val="009C2870"/>
    <w:rsid w:val="009C33F4"/>
    <w:rsid w:val="009C38C8"/>
    <w:rsid w:val="009C3E4B"/>
    <w:rsid w:val="009C3E52"/>
    <w:rsid w:val="009C4033"/>
    <w:rsid w:val="009C43D5"/>
    <w:rsid w:val="009C4670"/>
    <w:rsid w:val="009C46E5"/>
    <w:rsid w:val="009C4ABA"/>
    <w:rsid w:val="009C4E7A"/>
    <w:rsid w:val="009C514F"/>
    <w:rsid w:val="009C6143"/>
    <w:rsid w:val="009C62B2"/>
    <w:rsid w:val="009C62F4"/>
    <w:rsid w:val="009C6C48"/>
    <w:rsid w:val="009C6D1D"/>
    <w:rsid w:val="009C6E76"/>
    <w:rsid w:val="009C7432"/>
    <w:rsid w:val="009C7BFD"/>
    <w:rsid w:val="009C7D23"/>
    <w:rsid w:val="009D009B"/>
    <w:rsid w:val="009D01D7"/>
    <w:rsid w:val="009D0473"/>
    <w:rsid w:val="009D073B"/>
    <w:rsid w:val="009D0B95"/>
    <w:rsid w:val="009D13C1"/>
    <w:rsid w:val="009D1424"/>
    <w:rsid w:val="009D1487"/>
    <w:rsid w:val="009D1525"/>
    <w:rsid w:val="009D17B9"/>
    <w:rsid w:val="009D17C5"/>
    <w:rsid w:val="009D1CB6"/>
    <w:rsid w:val="009D1D77"/>
    <w:rsid w:val="009D1FC1"/>
    <w:rsid w:val="009D2369"/>
    <w:rsid w:val="009D2A2A"/>
    <w:rsid w:val="009D33A6"/>
    <w:rsid w:val="009D3739"/>
    <w:rsid w:val="009D3F52"/>
    <w:rsid w:val="009D4067"/>
    <w:rsid w:val="009D41AC"/>
    <w:rsid w:val="009D43C4"/>
    <w:rsid w:val="009D4731"/>
    <w:rsid w:val="009D4D3A"/>
    <w:rsid w:val="009D4D6A"/>
    <w:rsid w:val="009D4DAA"/>
    <w:rsid w:val="009D5101"/>
    <w:rsid w:val="009D518D"/>
    <w:rsid w:val="009D5217"/>
    <w:rsid w:val="009D5327"/>
    <w:rsid w:val="009D57D8"/>
    <w:rsid w:val="009D585B"/>
    <w:rsid w:val="009D5978"/>
    <w:rsid w:val="009D5BD3"/>
    <w:rsid w:val="009D5BE9"/>
    <w:rsid w:val="009D662D"/>
    <w:rsid w:val="009D688D"/>
    <w:rsid w:val="009D68CB"/>
    <w:rsid w:val="009D68D6"/>
    <w:rsid w:val="009D6AA1"/>
    <w:rsid w:val="009D72A8"/>
    <w:rsid w:val="009D7570"/>
    <w:rsid w:val="009D778F"/>
    <w:rsid w:val="009D7DC3"/>
    <w:rsid w:val="009D7E77"/>
    <w:rsid w:val="009D7EBC"/>
    <w:rsid w:val="009E00CF"/>
    <w:rsid w:val="009E018A"/>
    <w:rsid w:val="009E04D8"/>
    <w:rsid w:val="009E0B0B"/>
    <w:rsid w:val="009E0C38"/>
    <w:rsid w:val="009E0EF4"/>
    <w:rsid w:val="009E112E"/>
    <w:rsid w:val="009E1570"/>
    <w:rsid w:val="009E17FD"/>
    <w:rsid w:val="009E1A76"/>
    <w:rsid w:val="009E1CF4"/>
    <w:rsid w:val="009E2459"/>
    <w:rsid w:val="009E2CFD"/>
    <w:rsid w:val="009E2D17"/>
    <w:rsid w:val="009E316A"/>
    <w:rsid w:val="009E327C"/>
    <w:rsid w:val="009E35A5"/>
    <w:rsid w:val="009E38D4"/>
    <w:rsid w:val="009E39B2"/>
    <w:rsid w:val="009E3EC0"/>
    <w:rsid w:val="009E3F6D"/>
    <w:rsid w:val="009E414E"/>
    <w:rsid w:val="009E4220"/>
    <w:rsid w:val="009E42EA"/>
    <w:rsid w:val="009E48D5"/>
    <w:rsid w:val="009E4995"/>
    <w:rsid w:val="009E4A1A"/>
    <w:rsid w:val="009E4B96"/>
    <w:rsid w:val="009E4BA9"/>
    <w:rsid w:val="009E4C1B"/>
    <w:rsid w:val="009E5090"/>
    <w:rsid w:val="009E5350"/>
    <w:rsid w:val="009E5494"/>
    <w:rsid w:val="009E5606"/>
    <w:rsid w:val="009E575A"/>
    <w:rsid w:val="009E59A2"/>
    <w:rsid w:val="009E5C08"/>
    <w:rsid w:val="009E5C8B"/>
    <w:rsid w:val="009E5CCF"/>
    <w:rsid w:val="009E5E53"/>
    <w:rsid w:val="009E5E67"/>
    <w:rsid w:val="009E6264"/>
    <w:rsid w:val="009E6390"/>
    <w:rsid w:val="009E6517"/>
    <w:rsid w:val="009E6959"/>
    <w:rsid w:val="009E6FBE"/>
    <w:rsid w:val="009E7309"/>
    <w:rsid w:val="009E7743"/>
    <w:rsid w:val="009E7925"/>
    <w:rsid w:val="009E7C80"/>
    <w:rsid w:val="009E7D62"/>
    <w:rsid w:val="009E7F04"/>
    <w:rsid w:val="009F0251"/>
    <w:rsid w:val="009F04E4"/>
    <w:rsid w:val="009F07C2"/>
    <w:rsid w:val="009F0815"/>
    <w:rsid w:val="009F0C47"/>
    <w:rsid w:val="009F0C96"/>
    <w:rsid w:val="009F1047"/>
    <w:rsid w:val="009F10FB"/>
    <w:rsid w:val="009F14F4"/>
    <w:rsid w:val="009F1AEB"/>
    <w:rsid w:val="009F1BF7"/>
    <w:rsid w:val="009F1E4F"/>
    <w:rsid w:val="009F2081"/>
    <w:rsid w:val="009F20CF"/>
    <w:rsid w:val="009F21A0"/>
    <w:rsid w:val="009F2206"/>
    <w:rsid w:val="009F220D"/>
    <w:rsid w:val="009F223E"/>
    <w:rsid w:val="009F22BF"/>
    <w:rsid w:val="009F22D3"/>
    <w:rsid w:val="009F238B"/>
    <w:rsid w:val="009F24F5"/>
    <w:rsid w:val="009F252F"/>
    <w:rsid w:val="009F2C3B"/>
    <w:rsid w:val="009F3046"/>
    <w:rsid w:val="009F30C5"/>
    <w:rsid w:val="009F325A"/>
    <w:rsid w:val="009F334D"/>
    <w:rsid w:val="009F3557"/>
    <w:rsid w:val="009F3568"/>
    <w:rsid w:val="009F3740"/>
    <w:rsid w:val="009F38BC"/>
    <w:rsid w:val="009F3915"/>
    <w:rsid w:val="009F4507"/>
    <w:rsid w:val="009F4581"/>
    <w:rsid w:val="009F4CB0"/>
    <w:rsid w:val="009F5303"/>
    <w:rsid w:val="009F5435"/>
    <w:rsid w:val="009F5476"/>
    <w:rsid w:val="009F5496"/>
    <w:rsid w:val="009F5565"/>
    <w:rsid w:val="009F56ED"/>
    <w:rsid w:val="009F5735"/>
    <w:rsid w:val="009F57EA"/>
    <w:rsid w:val="009F5AB9"/>
    <w:rsid w:val="009F5AF2"/>
    <w:rsid w:val="009F5E71"/>
    <w:rsid w:val="009F5EC2"/>
    <w:rsid w:val="009F5F43"/>
    <w:rsid w:val="009F6169"/>
    <w:rsid w:val="009F61C5"/>
    <w:rsid w:val="009F65E6"/>
    <w:rsid w:val="009F65F7"/>
    <w:rsid w:val="009F6C3D"/>
    <w:rsid w:val="009F6CD8"/>
    <w:rsid w:val="009F6EA7"/>
    <w:rsid w:val="009F6F2B"/>
    <w:rsid w:val="009F6F7A"/>
    <w:rsid w:val="009F73AC"/>
    <w:rsid w:val="009F7967"/>
    <w:rsid w:val="00A0026E"/>
    <w:rsid w:val="00A00B3C"/>
    <w:rsid w:val="00A00CCE"/>
    <w:rsid w:val="00A00D09"/>
    <w:rsid w:val="00A00EB5"/>
    <w:rsid w:val="00A00F9F"/>
    <w:rsid w:val="00A02B79"/>
    <w:rsid w:val="00A03315"/>
    <w:rsid w:val="00A03594"/>
    <w:rsid w:val="00A03637"/>
    <w:rsid w:val="00A03BD6"/>
    <w:rsid w:val="00A03C6D"/>
    <w:rsid w:val="00A0411B"/>
    <w:rsid w:val="00A04181"/>
    <w:rsid w:val="00A04560"/>
    <w:rsid w:val="00A048F0"/>
    <w:rsid w:val="00A055CA"/>
    <w:rsid w:val="00A05A5F"/>
    <w:rsid w:val="00A062A8"/>
    <w:rsid w:val="00A062D1"/>
    <w:rsid w:val="00A06BE4"/>
    <w:rsid w:val="00A06F5D"/>
    <w:rsid w:val="00A07125"/>
    <w:rsid w:val="00A075AD"/>
    <w:rsid w:val="00A075BF"/>
    <w:rsid w:val="00A07A31"/>
    <w:rsid w:val="00A07EEE"/>
    <w:rsid w:val="00A1024E"/>
    <w:rsid w:val="00A102B9"/>
    <w:rsid w:val="00A102C2"/>
    <w:rsid w:val="00A10485"/>
    <w:rsid w:val="00A1051E"/>
    <w:rsid w:val="00A10D1C"/>
    <w:rsid w:val="00A10EBF"/>
    <w:rsid w:val="00A11034"/>
    <w:rsid w:val="00A111D1"/>
    <w:rsid w:val="00A111DA"/>
    <w:rsid w:val="00A1132B"/>
    <w:rsid w:val="00A117EE"/>
    <w:rsid w:val="00A11913"/>
    <w:rsid w:val="00A11E6A"/>
    <w:rsid w:val="00A11EDA"/>
    <w:rsid w:val="00A1208A"/>
    <w:rsid w:val="00A12648"/>
    <w:rsid w:val="00A1282B"/>
    <w:rsid w:val="00A129B1"/>
    <w:rsid w:val="00A12A00"/>
    <w:rsid w:val="00A12DE9"/>
    <w:rsid w:val="00A12F05"/>
    <w:rsid w:val="00A132E2"/>
    <w:rsid w:val="00A1370B"/>
    <w:rsid w:val="00A13935"/>
    <w:rsid w:val="00A13D44"/>
    <w:rsid w:val="00A14178"/>
    <w:rsid w:val="00A14260"/>
    <w:rsid w:val="00A14438"/>
    <w:rsid w:val="00A1481C"/>
    <w:rsid w:val="00A14937"/>
    <w:rsid w:val="00A14A7E"/>
    <w:rsid w:val="00A14C1E"/>
    <w:rsid w:val="00A14E25"/>
    <w:rsid w:val="00A150AB"/>
    <w:rsid w:val="00A150FE"/>
    <w:rsid w:val="00A1530F"/>
    <w:rsid w:val="00A15402"/>
    <w:rsid w:val="00A15581"/>
    <w:rsid w:val="00A15720"/>
    <w:rsid w:val="00A15790"/>
    <w:rsid w:val="00A159BF"/>
    <w:rsid w:val="00A15AB1"/>
    <w:rsid w:val="00A15ACD"/>
    <w:rsid w:val="00A15CD3"/>
    <w:rsid w:val="00A16208"/>
    <w:rsid w:val="00A162DE"/>
    <w:rsid w:val="00A164E2"/>
    <w:rsid w:val="00A173A0"/>
    <w:rsid w:val="00A17553"/>
    <w:rsid w:val="00A17AB5"/>
    <w:rsid w:val="00A17B90"/>
    <w:rsid w:val="00A17DBA"/>
    <w:rsid w:val="00A17FBA"/>
    <w:rsid w:val="00A20929"/>
    <w:rsid w:val="00A20DDE"/>
    <w:rsid w:val="00A21049"/>
    <w:rsid w:val="00A211FF"/>
    <w:rsid w:val="00A214B2"/>
    <w:rsid w:val="00A2162E"/>
    <w:rsid w:val="00A21641"/>
    <w:rsid w:val="00A21A3C"/>
    <w:rsid w:val="00A21BA1"/>
    <w:rsid w:val="00A22031"/>
    <w:rsid w:val="00A2254D"/>
    <w:rsid w:val="00A227E8"/>
    <w:rsid w:val="00A22945"/>
    <w:rsid w:val="00A229F5"/>
    <w:rsid w:val="00A23529"/>
    <w:rsid w:val="00A23848"/>
    <w:rsid w:val="00A23C04"/>
    <w:rsid w:val="00A23F3D"/>
    <w:rsid w:val="00A24022"/>
    <w:rsid w:val="00A2443F"/>
    <w:rsid w:val="00A24DD9"/>
    <w:rsid w:val="00A253C5"/>
    <w:rsid w:val="00A2553C"/>
    <w:rsid w:val="00A25593"/>
    <w:rsid w:val="00A25E01"/>
    <w:rsid w:val="00A25E5C"/>
    <w:rsid w:val="00A25EC6"/>
    <w:rsid w:val="00A265AA"/>
    <w:rsid w:val="00A26786"/>
    <w:rsid w:val="00A26B8B"/>
    <w:rsid w:val="00A26CE9"/>
    <w:rsid w:val="00A26D11"/>
    <w:rsid w:val="00A26F99"/>
    <w:rsid w:val="00A27125"/>
    <w:rsid w:val="00A27251"/>
    <w:rsid w:val="00A273FB"/>
    <w:rsid w:val="00A2760C"/>
    <w:rsid w:val="00A27C7C"/>
    <w:rsid w:val="00A27EA4"/>
    <w:rsid w:val="00A27EC2"/>
    <w:rsid w:val="00A30306"/>
    <w:rsid w:val="00A305AE"/>
    <w:rsid w:val="00A30B00"/>
    <w:rsid w:val="00A30D09"/>
    <w:rsid w:val="00A315C6"/>
    <w:rsid w:val="00A31624"/>
    <w:rsid w:val="00A3188A"/>
    <w:rsid w:val="00A31C60"/>
    <w:rsid w:val="00A31DBB"/>
    <w:rsid w:val="00A31F1E"/>
    <w:rsid w:val="00A32045"/>
    <w:rsid w:val="00A322E3"/>
    <w:rsid w:val="00A32914"/>
    <w:rsid w:val="00A32B0D"/>
    <w:rsid w:val="00A330FA"/>
    <w:rsid w:val="00A33267"/>
    <w:rsid w:val="00A3346D"/>
    <w:rsid w:val="00A334E7"/>
    <w:rsid w:val="00A335B7"/>
    <w:rsid w:val="00A3379C"/>
    <w:rsid w:val="00A34DBE"/>
    <w:rsid w:val="00A34E33"/>
    <w:rsid w:val="00A34FE6"/>
    <w:rsid w:val="00A35465"/>
    <w:rsid w:val="00A354F5"/>
    <w:rsid w:val="00A35570"/>
    <w:rsid w:val="00A35619"/>
    <w:rsid w:val="00A35A88"/>
    <w:rsid w:val="00A35CE5"/>
    <w:rsid w:val="00A35F2B"/>
    <w:rsid w:val="00A36578"/>
    <w:rsid w:val="00A36CC7"/>
    <w:rsid w:val="00A37203"/>
    <w:rsid w:val="00A3740B"/>
    <w:rsid w:val="00A37538"/>
    <w:rsid w:val="00A3771C"/>
    <w:rsid w:val="00A378F6"/>
    <w:rsid w:val="00A37A3D"/>
    <w:rsid w:val="00A37A68"/>
    <w:rsid w:val="00A37B8C"/>
    <w:rsid w:val="00A4018C"/>
    <w:rsid w:val="00A401EE"/>
    <w:rsid w:val="00A4029F"/>
    <w:rsid w:val="00A40AD1"/>
    <w:rsid w:val="00A416AC"/>
    <w:rsid w:val="00A41CEC"/>
    <w:rsid w:val="00A4204B"/>
    <w:rsid w:val="00A42799"/>
    <w:rsid w:val="00A427CB"/>
    <w:rsid w:val="00A428A9"/>
    <w:rsid w:val="00A42A08"/>
    <w:rsid w:val="00A42A68"/>
    <w:rsid w:val="00A42DE0"/>
    <w:rsid w:val="00A4313C"/>
    <w:rsid w:val="00A43318"/>
    <w:rsid w:val="00A433C0"/>
    <w:rsid w:val="00A4343E"/>
    <w:rsid w:val="00A438F9"/>
    <w:rsid w:val="00A4400D"/>
    <w:rsid w:val="00A44451"/>
    <w:rsid w:val="00A445F5"/>
    <w:rsid w:val="00A44833"/>
    <w:rsid w:val="00A4491E"/>
    <w:rsid w:val="00A44985"/>
    <w:rsid w:val="00A44A55"/>
    <w:rsid w:val="00A44B98"/>
    <w:rsid w:val="00A44C02"/>
    <w:rsid w:val="00A4502C"/>
    <w:rsid w:val="00A45C9C"/>
    <w:rsid w:val="00A46055"/>
    <w:rsid w:val="00A460AE"/>
    <w:rsid w:val="00A46222"/>
    <w:rsid w:val="00A469D5"/>
    <w:rsid w:val="00A46ADE"/>
    <w:rsid w:val="00A46C58"/>
    <w:rsid w:val="00A46C91"/>
    <w:rsid w:val="00A46D5C"/>
    <w:rsid w:val="00A47271"/>
    <w:rsid w:val="00A47545"/>
    <w:rsid w:val="00A476A2"/>
    <w:rsid w:val="00A477FE"/>
    <w:rsid w:val="00A47827"/>
    <w:rsid w:val="00A47871"/>
    <w:rsid w:val="00A47B54"/>
    <w:rsid w:val="00A47DC9"/>
    <w:rsid w:val="00A47DED"/>
    <w:rsid w:val="00A5083F"/>
    <w:rsid w:val="00A50EDC"/>
    <w:rsid w:val="00A50F17"/>
    <w:rsid w:val="00A510B5"/>
    <w:rsid w:val="00A5114D"/>
    <w:rsid w:val="00A515BE"/>
    <w:rsid w:val="00A51618"/>
    <w:rsid w:val="00A51AE1"/>
    <w:rsid w:val="00A521F3"/>
    <w:rsid w:val="00A5249F"/>
    <w:rsid w:val="00A53306"/>
    <w:rsid w:val="00A53650"/>
    <w:rsid w:val="00A53AC8"/>
    <w:rsid w:val="00A53B6F"/>
    <w:rsid w:val="00A53D5C"/>
    <w:rsid w:val="00A53F7D"/>
    <w:rsid w:val="00A54435"/>
    <w:rsid w:val="00A55134"/>
    <w:rsid w:val="00A5518B"/>
    <w:rsid w:val="00A5552F"/>
    <w:rsid w:val="00A556E3"/>
    <w:rsid w:val="00A55757"/>
    <w:rsid w:val="00A55803"/>
    <w:rsid w:val="00A5596A"/>
    <w:rsid w:val="00A5630C"/>
    <w:rsid w:val="00A56F32"/>
    <w:rsid w:val="00A57249"/>
    <w:rsid w:val="00A573FC"/>
    <w:rsid w:val="00A576BC"/>
    <w:rsid w:val="00A578B1"/>
    <w:rsid w:val="00A6030C"/>
    <w:rsid w:val="00A6051F"/>
    <w:rsid w:val="00A608A1"/>
    <w:rsid w:val="00A61306"/>
    <w:rsid w:val="00A618F8"/>
    <w:rsid w:val="00A61A95"/>
    <w:rsid w:val="00A61E11"/>
    <w:rsid w:val="00A62203"/>
    <w:rsid w:val="00A62376"/>
    <w:rsid w:val="00A62795"/>
    <w:rsid w:val="00A62DD4"/>
    <w:rsid w:val="00A63138"/>
    <w:rsid w:val="00A631A8"/>
    <w:rsid w:val="00A631B5"/>
    <w:rsid w:val="00A6329A"/>
    <w:rsid w:val="00A63374"/>
    <w:rsid w:val="00A63B3C"/>
    <w:rsid w:val="00A63C39"/>
    <w:rsid w:val="00A64451"/>
    <w:rsid w:val="00A64566"/>
    <w:rsid w:val="00A64572"/>
    <w:rsid w:val="00A64677"/>
    <w:rsid w:val="00A64891"/>
    <w:rsid w:val="00A64A0A"/>
    <w:rsid w:val="00A64A1F"/>
    <w:rsid w:val="00A64E95"/>
    <w:rsid w:val="00A6564E"/>
    <w:rsid w:val="00A6566F"/>
    <w:rsid w:val="00A65879"/>
    <w:rsid w:val="00A65D50"/>
    <w:rsid w:val="00A66AA5"/>
    <w:rsid w:val="00A66BA9"/>
    <w:rsid w:val="00A66C1A"/>
    <w:rsid w:val="00A6744D"/>
    <w:rsid w:val="00A67B72"/>
    <w:rsid w:val="00A67BBD"/>
    <w:rsid w:val="00A70170"/>
    <w:rsid w:val="00A7038C"/>
    <w:rsid w:val="00A7050A"/>
    <w:rsid w:val="00A707FC"/>
    <w:rsid w:val="00A708A3"/>
    <w:rsid w:val="00A70A11"/>
    <w:rsid w:val="00A70A44"/>
    <w:rsid w:val="00A70BAD"/>
    <w:rsid w:val="00A71702"/>
    <w:rsid w:val="00A71F48"/>
    <w:rsid w:val="00A720DB"/>
    <w:rsid w:val="00A724A0"/>
    <w:rsid w:val="00A7254C"/>
    <w:rsid w:val="00A72776"/>
    <w:rsid w:val="00A72A7F"/>
    <w:rsid w:val="00A72BCC"/>
    <w:rsid w:val="00A72C54"/>
    <w:rsid w:val="00A72CD0"/>
    <w:rsid w:val="00A72E13"/>
    <w:rsid w:val="00A72EA5"/>
    <w:rsid w:val="00A7327F"/>
    <w:rsid w:val="00A73368"/>
    <w:rsid w:val="00A734CA"/>
    <w:rsid w:val="00A7350C"/>
    <w:rsid w:val="00A73597"/>
    <w:rsid w:val="00A7363B"/>
    <w:rsid w:val="00A738DE"/>
    <w:rsid w:val="00A73EF5"/>
    <w:rsid w:val="00A73F3C"/>
    <w:rsid w:val="00A73F83"/>
    <w:rsid w:val="00A74357"/>
    <w:rsid w:val="00A744DB"/>
    <w:rsid w:val="00A745D0"/>
    <w:rsid w:val="00A74968"/>
    <w:rsid w:val="00A749F6"/>
    <w:rsid w:val="00A7513B"/>
    <w:rsid w:val="00A751F3"/>
    <w:rsid w:val="00A754AE"/>
    <w:rsid w:val="00A754CF"/>
    <w:rsid w:val="00A7582C"/>
    <w:rsid w:val="00A75851"/>
    <w:rsid w:val="00A75C59"/>
    <w:rsid w:val="00A76193"/>
    <w:rsid w:val="00A7679E"/>
    <w:rsid w:val="00A768C3"/>
    <w:rsid w:val="00A76C99"/>
    <w:rsid w:val="00A76E8B"/>
    <w:rsid w:val="00A77092"/>
    <w:rsid w:val="00A7713D"/>
    <w:rsid w:val="00A77DCE"/>
    <w:rsid w:val="00A77E57"/>
    <w:rsid w:val="00A8002E"/>
    <w:rsid w:val="00A80110"/>
    <w:rsid w:val="00A801AF"/>
    <w:rsid w:val="00A802A0"/>
    <w:rsid w:val="00A80B00"/>
    <w:rsid w:val="00A80D09"/>
    <w:rsid w:val="00A81160"/>
    <w:rsid w:val="00A811AD"/>
    <w:rsid w:val="00A8173B"/>
    <w:rsid w:val="00A81E36"/>
    <w:rsid w:val="00A82415"/>
    <w:rsid w:val="00A82785"/>
    <w:rsid w:val="00A82A5A"/>
    <w:rsid w:val="00A82CF8"/>
    <w:rsid w:val="00A83647"/>
    <w:rsid w:val="00A83743"/>
    <w:rsid w:val="00A8374E"/>
    <w:rsid w:val="00A83A40"/>
    <w:rsid w:val="00A83AF3"/>
    <w:rsid w:val="00A84EF6"/>
    <w:rsid w:val="00A857F6"/>
    <w:rsid w:val="00A85BAF"/>
    <w:rsid w:val="00A85FEE"/>
    <w:rsid w:val="00A8647C"/>
    <w:rsid w:val="00A86A82"/>
    <w:rsid w:val="00A8754F"/>
    <w:rsid w:val="00A87A05"/>
    <w:rsid w:val="00A87AD6"/>
    <w:rsid w:val="00A87B93"/>
    <w:rsid w:val="00A87D86"/>
    <w:rsid w:val="00A90250"/>
    <w:rsid w:val="00A9031D"/>
    <w:rsid w:val="00A90947"/>
    <w:rsid w:val="00A90B67"/>
    <w:rsid w:val="00A90CDE"/>
    <w:rsid w:val="00A90CF2"/>
    <w:rsid w:val="00A90DA2"/>
    <w:rsid w:val="00A9169E"/>
    <w:rsid w:val="00A9171E"/>
    <w:rsid w:val="00A91C22"/>
    <w:rsid w:val="00A91C5D"/>
    <w:rsid w:val="00A926B2"/>
    <w:rsid w:val="00A929DB"/>
    <w:rsid w:val="00A92D38"/>
    <w:rsid w:val="00A92F1C"/>
    <w:rsid w:val="00A92F46"/>
    <w:rsid w:val="00A9323B"/>
    <w:rsid w:val="00A93426"/>
    <w:rsid w:val="00A93633"/>
    <w:rsid w:val="00A938E3"/>
    <w:rsid w:val="00A9397B"/>
    <w:rsid w:val="00A9400D"/>
    <w:rsid w:val="00A943E1"/>
    <w:rsid w:val="00A948C3"/>
    <w:rsid w:val="00A94E54"/>
    <w:rsid w:val="00A9512F"/>
    <w:rsid w:val="00A9525F"/>
    <w:rsid w:val="00A95AEA"/>
    <w:rsid w:val="00A95E37"/>
    <w:rsid w:val="00A95F1A"/>
    <w:rsid w:val="00A95F1D"/>
    <w:rsid w:val="00A95F97"/>
    <w:rsid w:val="00A96074"/>
    <w:rsid w:val="00A961F4"/>
    <w:rsid w:val="00A9644F"/>
    <w:rsid w:val="00A9725B"/>
    <w:rsid w:val="00A9726C"/>
    <w:rsid w:val="00A9738D"/>
    <w:rsid w:val="00A976B7"/>
    <w:rsid w:val="00A976DE"/>
    <w:rsid w:val="00A97817"/>
    <w:rsid w:val="00A97C23"/>
    <w:rsid w:val="00AA0818"/>
    <w:rsid w:val="00AA0EB9"/>
    <w:rsid w:val="00AA1018"/>
    <w:rsid w:val="00AA11F3"/>
    <w:rsid w:val="00AA187C"/>
    <w:rsid w:val="00AA1B82"/>
    <w:rsid w:val="00AA1FCE"/>
    <w:rsid w:val="00AA21AE"/>
    <w:rsid w:val="00AA274A"/>
    <w:rsid w:val="00AA277B"/>
    <w:rsid w:val="00AA2B02"/>
    <w:rsid w:val="00AA2E79"/>
    <w:rsid w:val="00AA2E9D"/>
    <w:rsid w:val="00AA3170"/>
    <w:rsid w:val="00AA35FD"/>
    <w:rsid w:val="00AA39B4"/>
    <w:rsid w:val="00AA3A57"/>
    <w:rsid w:val="00AA3C6D"/>
    <w:rsid w:val="00AA3EB0"/>
    <w:rsid w:val="00AA4025"/>
    <w:rsid w:val="00AA421D"/>
    <w:rsid w:val="00AA4345"/>
    <w:rsid w:val="00AA4605"/>
    <w:rsid w:val="00AA4751"/>
    <w:rsid w:val="00AA4843"/>
    <w:rsid w:val="00AA48F2"/>
    <w:rsid w:val="00AA4BE6"/>
    <w:rsid w:val="00AA4CA4"/>
    <w:rsid w:val="00AA59CC"/>
    <w:rsid w:val="00AA5BDB"/>
    <w:rsid w:val="00AA5CAC"/>
    <w:rsid w:val="00AA5FA0"/>
    <w:rsid w:val="00AA61B1"/>
    <w:rsid w:val="00AA6405"/>
    <w:rsid w:val="00AA65B8"/>
    <w:rsid w:val="00AA666F"/>
    <w:rsid w:val="00AA6753"/>
    <w:rsid w:val="00AA6906"/>
    <w:rsid w:val="00AA6B68"/>
    <w:rsid w:val="00AA6D70"/>
    <w:rsid w:val="00AA6F55"/>
    <w:rsid w:val="00AA721C"/>
    <w:rsid w:val="00AA74BF"/>
    <w:rsid w:val="00AA7815"/>
    <w:rsid w:val="00AA78EB"/>
    <w:rsid w:val="00AA799A"/>
    <w:rsid w:val="00AA7A04"/>
    <w:rsid w:val="00AA7DC3"/>
    <w:rsid w:val="00AA7F12"/>
    <w:rsid w:val="00AB031C"/>
    <w:rsid w:val="00AB0F30"/>
    <w:rsid w:val="00AB13A3"/>
    <w:rsid w:val="00AB1547"/>
    <w:rsid w:val="00AB1645"/>
    <w:rsid w:val="00AB1653"/>
    <w:rsid w:val="00AB18DF"/>
    <w:rsid w:val="00AB19A6"/>
    <w:rsid w:val="00AB1AD4"/>
    <w:rsid w:val="00AB2E6E"/>
    <w:rsid w:val="00AB350F"/>
    <w:rsid w:val="00AB37FD"/>
    <w:rsid w:val="00AB38E9"/>
    <w:rsid w:val="00AB3941"/>
    <w:rsid w:val="00AB3B2B"/>
    <w:rsid w:val="00AB3B89"/>
    <w:rsid w:val="00AB3BFC"/>
    <w:rsid w:val="00AB41E9"/>
    <w:rsid w:val="00AB4290"/>
    <w:rsid w:val="00AB42A7"/>
    <w:rsid w:val="00AB432C"/>
    <w:rsid w:val="00AB4A62"/>
    <w:rsid w:val="00AB4AF5"/>
    <w:rsid w:val="00AB4BD3"/>
    <w:rsid w:val="00AB4E1C"/>
    <w:rsid w:val="00AB5348"/>
    <w:rsid w:val="00AB5412"/>
    <w:rsid w:val="00AB5666"/>
    <w:rsid w:val="00AB566E"/>
    <w:rsid w:val="00AB580F"/>
    <w:rsid w:val="00AB60D5"/>
    <w:rsid w:val="00AB64F2"/>
    <w:rsid w:val="00AB66D3"/>
    <w:rsid w:val="00AB6744"/>
    <w:rsid w:val="00AB68F6"/>
    <w:rsid w:val="00AB6A7D"/>
    <w:rsid w:val="00AB6D58"/>
    <w:rsid w:val="00AB6F03"/>
    <w:rsid w:val="00AB72E7"/>
    <w:rsid w:val="00AB75A5"/>
    <w:rsid w:val="00AB7CF5"/>
    <w:rsid w:val="00AC00D9"/>
    <w:rsid w:val="00AC019B"/>
    <w:rsid w:val="00AC083E"/>
    <w:rsid w:val="00AC0BC5"/>
    <w:rsid w:val="00AC0C0C"/>
    <w:rsid w:val="00AC0C25"/>
    <w:rsid w:val="00AC0CA2"/>
    <w:rsid w:val="00AC0D4F"/>
    <w:rsid w:val="00AC0D90"/>
    <w:rsid w:val="00AC0F34"/>
    <w:rsid w:val="00AC1018"/>
    <w:rsid w:val="00AC112E"/>
    <w:rsid w:val="00AC1209"/>
    <w:rsid w:val="00AC1249"/>
    <w:rsid w:val="00AC1523"/>
    <w:rsid w:val="00AC1540"/>
    <w:rsid w:val="00AC1DD0"/>
    <w:rsid w:val="00AC214C"/>
    <w:rsid w:val="00AC295B"/>
    <w:rsid w:val="00AC2AAB"/>
    <w:rsid w:val="00AC2FCB"/>
    <w:rsid w:val="00AC32AC"/>
    <w:rsid w:val="00AC33ED"/>
    <w:rsid w:val="00AC3B16"/>
    <w:rsid w:val="00AC403E"/>
    <w:rsid w:val="00AC43D2"/>
    <w:rsid w:val="00AC44DE"/>
    <w:rsid w:val="00AC4556"/>
    <w:rsid w:val="00AC49E1"/>
    <w:rsid w:val="00AC4EBD"/>
    <w:rsid w:val="00AC518A"/>
    <w:rsid w:val="00AC5205"/>
    <w:rsid w:val="00AC5576"/>
    <w:rsid w:val="00AC5772"/>
    <w:rsid w:val="00AC5F78"/>
    <w:rsid w:val="00AC65A6"/>
    <w:rsid w:val="00AC6718"/>
    <w:rsid w:val="00AC6D2F"/>
    <w:rsid w:val="00AC705B"/>
    <w:rsid w:val="00AC7568"/>
    <w:rsid w:val="00AC75BA"/>
    <w:rsid w:val="00AC7DE8"/>
    <w:rsid w:val="00AC7FCA"/>
    <w:rsid w:val="00AC7FCE"/>
    <w:rsid w:val="00AD0056"/>
    <w:rsid w:val="00AD0073"/>
    <w:rsid w:val="00AD00D9"/>
    <w:rsid w:val="00AD0168"/>
    <w:rsid w:val="00AD017B"/>
    <w:rsid w:val="00AD034E"/>
    <w:rsid w:val="00AD0C2C"/>
    <w:rsid w:val="00AD0EC0"/>
    <w:rsid w:val="00AD0F8C"/>
    <w:rsid w:val="00AD1022"/>
    <w:rsid w:val="00AD1170"/>
    <w:rsid w:val="00AD1327"/>
    <w:rsid w:val="00AD14D8"/>
    <w:rsid w:val="00AD161D"/>
    <w:rsid w:val="00AD17E8"/>
    <w:rsid w:val="00AD1BFA"/>
    <w:rsid w:val="00AD20C5"/>
    <w:rsid w:val="00AD261A"/>
    <w:rsid w:val="00AD28C8"/>
    <w:rsid w:val="00AD3085"/>
    <w:rsid w:val="00AD308C"/>
    <w:rsid w:val="00AD33D3"/>
    <w:rsid w:val="00AD3666"/>
    <w:rsid w:val="00AD3919"/>
    <w:rsid w:val="00AD3B08"/>
    <w:rsid w:val="00AD3D79"/>
    <w:rsid w:val="00AD3E27"/>
    <w:rsid w:val="00AD3FE6"/>
    <w:rsid w:val="00AD4EA4"/>
    <w:rsid w:val="00AD5240"/>
    <w:rsid w:val="00AD54B1"/>
    <w:rsid w:val="00AD5547"/>
    <w:rsid w:val="00AD55C8"/>
    <w:rsid w:val="00AD5ACC"/>
    <w:rsid w:val="00AD5B35"/>
    <w:rsid w:val="00AD6173"/>
    <w:rsid w:val="00AD65ED"/>
    <w:rsid w:val="00AD6B6C"/>
    <w:rsid w:val="00AD6BAC"/>
    <w:rsid w:val="00AD6E15"/>
    <w:rsid w:val="00AD6EA9"/>
    <w:rsid w:val="00AD7070"/>
    <w:rsid w:val="00AD715C"/>
    <w:rsid w:val="00AD726B"/>
    <w:rsid w:val="00AD7AF8"/>
    <w:rsid w:val="00AD7BC6"/>
    <w:rsid w:val="00AD7D05"/>
    <w:rsid w:val="00AE02A0"/>
    <w:rsid w:val="00AE0B30"/>
    <w:rsid w:val="00AE0DA6"/>
    <w:rsid w:val="00AE10D4"/>
    <w:rsid w:val="00AE11C9"/>
    <w:rsid w:val="00AE1252"/>
    <w:rsid w:val="00AE1490"/>
    <w:rsid w:val="00AE199D"/>
    <w:rsid w:val="00AE1CBF"/>
    <w:rsid w:val="00AE20E6"/>
    <w:rsid w:val="00AE24C2"/>
    <w:rsid w:val="00AE29D5"/>
    <w:rsid w:val="00AE2B90"/>
    <w:rsid w:val="00AE2BD1"/>
    <w:rsid w:val="00AE2FF7"/>
    <w:rsid w:val="00AE30C9"/>
    <w:rsid w:val="00AE3158"/>
    <w:rsid w:val="00AE3839"/>
    <w:rsid w:val="00AE387D"/>
    <w:rsid w:val="00AE3910"/>
    <w:rsid w:val="00AE3B6A"/>
    <w:rsid w:val="00AE3CF0"/>
    <w:rsid w:val="00AE3E36"/>
    <w:rsid w:val="00AE460F"/>
    <w:rsid w:val="00AE49BC"/>
    <w:rsid w:val="00AE4A0D"/>
    <w:rsid w:val="00AE4C95"/>
    <w:rsid w:val="00AE4EB1"/>
    <w:rsid w:val="00AE4F19"/>
    <w:rsid w:val="00AE5E7B"/>
    <w:rsid w:val="00AE626F"/>
    <w:rsid w:val="00AE63A8"/>
    <w:rsid w:val="00AE63EE"/>
    <w:rsid w:val="00AE6878"/>
    <w:rsid w:val="00AE6A64"/>
    <w:rsid w:val="00AE6AAF"/>
    <w:rsid w:val="00AE6F1E"/>
    <w:rsid w:val="00AE7142"/>
    <w:rsid w:val="00AE7557"/>
    <w:rsid w:val="00AE75B4"/>
    <w:rsid w:val="00AE7871"/>
    <w:rsid w:val="00AE7CE7"/>
    <w:rsid w:val="00AE7DAF"/>
    <w:rsid w:val="00AE7E21"/>
    <w:rsid w:val="00AF009B"/>
    <w:rsid w:val="00AF092F"/>
    <w:rsid w:val="00AF09FD"/>
    <w:rsid w:val="00AF0A26"/>
    <w:rsid w:val="00AF0B21"/>
    <w:rsid w:val="00AF0DC6"/>
    <w:rsid w:val="00AF0DE3"/>
    <w:rsid w:val="00AF0F28"/>
    <w:rsid w:val="00AF1436"/>
    <w:rsid w:val="00AF193C"/>
    <w:rsid w:val="00AF1EFA"/>
    <w:rsid w:val="00AF20F8"/>
    <w:rsid w:val="00AF22A9"/>
    <w:rsid w:val="00AF2A5A"/>
    <w:rsid w:val="00AF339E"/>
    <w:rsid w:val="00AF3454"/>
    <w:rsid w:val="00AF3C09"/>
    <w:rsid w:val="00AF3CB1"/>
    <w:rsid w:val="00AF3CDF"/>
    <w:rsid w:val="00AF4086"/>
    <w:rsid w:val="00AF4854"/>
    <w:rsid w:val="00AF512C"/>
    <w:rsid w:val="00AF5932"/>
    <w:rsid w:val="00AF5D2E"/>
    <w:rsid w:val="00AF5D3D"/>
    <w:rsid w:val="00AF5F05"/>
    <w:rsid w:val="00AF604E"/>
    <w:rsid w:val="00AF64B9"/>
    <w:rsid w:val="00AF6577"/>
    <w:rsid w:val="00AF708B"/>
    <w:rsid w:val="00AF71BF"/>
    <w:rsid w:val="00AF7813"/>
    <w:rsid w:val="00AF7EC3"/>
    <w:rsid w:val="00B00121"/>
    <w:rsid w:val="00B00243"/>
    <w:rsid w:val="00B0034C"/>
    <w:rsid w:val="00B00C80"/>
    <w:rsid w:val="00B00D01"/>
    <w:rsid w:val="00B00D18"/>
    <w:rsid w:val="00B00D9F"/>
    <w:rsid w:val="00B00F3A"/>
    <w:rsid w:val="00B012F7"/>
    <w:rsid w:val="00B016A0"/>
    <w:rsid w:val="00B01745"/>
    <w:rsid w:val="00B019AE"/>
    <w:rsid w:val="00B021A0"/>
    <w:rsid w:val="00B024D9"/>
    <w:rsid w:val="00B026F5"/>
    <w:rsid w:val="00B02769"/>
    <w:rsid w:val="00B02B37"/>
    <w:rsid w:val="00B02CD5"/>
    <w:rsid w:val="00B031A1"/>
    <w:rsid w:val="00B035AD"/>
    <w:rsid w:val="00B0392C"/>
    <w:rsid w:val="00B03B23"/>
    <w:rsid w:val="00B03BD6"/>
    <w:rsid w:val="00B03C8B"/>
    <w:rsid w:val="00B03F31"/>
    <w:rsid w:val="00B0407B"/>
    <w:rsid w:val="00B0431D"/>
    <w:rsid w:val="00B04380"/>
    <w:rsid w:val="00B043E5"/>
    <w:rsid w:val="00B04548"/>
    <w:rsid w:val="00B048AA"/>
    <w:rsid w:val="00B04BF5"/>
    <w:rsid w:val="00B054F8"/>
    <w:rsid w:val="00B05853"/>
    <w:rsid w:val="00B05A71"/>
    <w:rsid w:val="00B05B5D"/>
    <w:rsid w:val="00B05F83"/>
    <w:rsid w:val="00B060D8"/>
    <w:rsid w:val="00B060ED"/>
    <w:rsid w:val="00B06149"/>
    <w:rsid w:val="00B0616E"/>
    <w:rsid w:val="00B062BA"/>
    <w:rsid w:val="00B06349"/>
    <w:rsid w:val="00B06A57"/>
    <w:rsid w:val="00B06E24"/>
    <w:rsid w:val="00B06EEC"/>
    <w:rsid w:val="00B071D6"/>
    <w:rsid w:val="00B0776A"/>
    <w:rsid w:val="00B07ADF"/>
    <w:rsid w:val="00B07B51"/>
    <w:rsid w:val="00B07D7F"/>
    <w:rsid w:val="00B07EAE"/>
    <w:rsid w:val="00B07EE1"/>
    <w:rsid w:val="00B102AF"/>
    <w:rsid w:val="00B1033A"/>
    <w:rsid w:val="00B10845"/>
    <w:rsid w:val="00B1087A"/>
    <w:rsid w:val="00B10999"/>
    <w:rsid w:val="00B109EC"/>
    <w:rsid w:val="00B10A7A"/>
    <w:rsid w:val="00B10CA9"/>
    <w:rsid w:val="00B10DB4"/>
    <w:rsid w:val="00B11321"/>
    <w:rsid w:val="00B11322"/>
    <w:rsid w:val="00B113B6"/>
    <w:rsid w:val="00B114DC"/>
    <w:rsid w:val="00B11627"/>
    <w:rsid w:val="00B11B99"/>
    <w:rsid w:val="00B11E49"/>
    <w:rsid w:val="00B11F8A"/>
    <w:rsid w:val="00B12561"/>
    <w:rsid w:val="00B1292D"/>
    <w:rsid w:val="00B12E8A"/>
    <w:rsid w:val="00B12F34"/>
    <w:rsid w:val="00B12FD8"/>
    <w:rsid w:val="00B131A0"/>
    <w:rsid w:val="00B131C4"/>
    <w:rsid w:val="00B133CF"/>
    <w:rsid w:val="00B13630"/>
    <w:rsid w:val="00B13D75"/>
    <w:rsid w:val="00B13F74"/>
    <w:rsid w:val="00B14861"/>
    <w:rsid w:val="00B15885"/>
    <w:rsid w:val="00B15907"/>
    <w:rsid w:val="00B15919"/>
    <w:rsid w:val="00B159D9"/>
    <w:rsid w:val="00B15E9B"/>
    <w:rsid w:val="00B15EE7"/>
    <w:rsid w:val="00B160F8"/>
    <w:rsid w:val="00B1611A"/>
    <w:rsid w:val="00B161DD"/>
    <w:rsid w:val="00B16605"/>
    <w:rsid w:val="00B166D9"/>
    <w:rsid w:val="00B16A5C"/>
    <w:rsid w:val="00B16DC1"/>
    <w:rsid w:val="00B1718C"/>
    <w:rsid w:val="00B171BD"/>
    <w:rsid w:val="00B172B7"/>
    <w:rsid w:val="00B1733B"/>
    <w:rsid w:val="00B1735D"/>
    <w:rsid w:val="00B1759C"/>
    <w:rsid w:val="00B20598"/>
    <w:rsid w:val="00B205D7"/>
    <w:rsid w:val="00B20A80"/>
    <w:rsid w:val="00B20D8E"/>
    <w:rsid w:val="00B20E2B"/>
    <w:rsid w:val="00B20E3A"/>
    <w:rsid w:val="00B21220"/>
    <w:rsid w:val="00B214F5"/>
    <w:rsid w:val="00B21541"/>
    <w:rsid w:val="00B216DC"/>
    <w:rsid w:val="00B216E8"/>
    <w:rsid w:val="00B21A25"/>
    <w:rsid w:val="00B21A99"/>
    <w:rsid w:val="00B21BAF"/>
    <w:rsid w:val="00B21C09"/>
    <w:rsid w:val="00B2217C"/>
    <w:rsid w:val="00B2264E"/>
    <w:rsid w:val="00B22A36"/>
    <w:rsid w:val="00B22E34"/>
    <w:rsid w:val="00B22EC4"/>
    <w:rsid w:val="00B22F7D"/>
    <w:rsid w:val="00B235FB"/>
    <w:rsid w:val="00B2387E"/>
    <w:rsid w:val="00B239D6"/>
    <w:rsid w:val="00B23BA7"/>
    <w:rsid w:val="00B23C01"/>
    <w:rsid w:val="00B23CCB"/>
    <w:rsid w:val="00B23FED"/>
    <w:rsid w:val="00B24021"/>
    <w:rsid w:val="00B24038"/>
    <w:rsid w:val="00B24182"/>
    <w:rsid w:val="00B241C8"/>
    <w:rsid w:val="00B2427E"/>
    <w:rsid w:val="00B24282"/>
    <w:rsid w:val="00B242C2"/>
    <w:rsid w:val="00B2441F"/>
    <w:rsid w:val="00B24660"/>
    <w:rsid w:val="00B246DC"/>
    <w:rsid w:val="00B249F8"/>
    <w:rsid w:val="00B24D57"/>
    <w:rsid w:val="00B24E49"/>
    <w:rsid w:val="00B24EF6"/>
    <w:rsid w:val="00B25273"/>
    <w:rsid w:val="00B2545B"/>
    <w:rsid w:val="00B25533"/>
    <w:rsid w:val="00B25557"/>
    <w:rsid w:val="00B2579B"/>
    <w:rsid w:val="00B2674E"/>
    <w:rsid w:val="00B27168"/>
    <w:rsid w:val="00B27835"/>
    <w:rsid w:val="00B27E34"/>
    <w:rsid w:val="00B27F58"/>
    <w:rsid w:val="00B300DA"/>
    <w:rsid w:val="00B3053B"/>
    <w:rsid w:val="00B307C4"/>
    <w:rsid w:val="00B30862"/>
    <w:rsid w:val="00B30B55"/>
    <w:rsid w:val="00B3131E"/>
    <w:rsid w:val="00B313D8"/>
    <w:rsid w:val="00B319DD"/>
    <w:rsid w:val="00B31E73"/>
    <w:rsid w:val="00B32075"/>
    <w:rsid w:val="00B32212"/>
    <w:rsid w:val="00B3226C"/>
    <w:rsid w:val="00B32674"/>
    <w:rsid w:val="00B3267F"/>
    <w:rsid w:val="00B32AAA"/>
    <w:rsid w:val="00B32D53"/>
    <w:rsid w:val="00B3307C"/>
    <w:rsid w:val="00B332A4"/>
    <w:rsid w:val="00B333F9"/>
    <w:rsid w:val="00B33930"/>
    <w:rsid w:val="00B33969"/>
    <w:rsid w:val="00B33ACF"/>
    <w:rsid w:val="00B33FA8"/>
    <w:rsid w:val="00B33FD8"/>
    <w:rsid w:val="00B34108"/>
    <w:rsid w:val="00B341BF"/>
    <w:rsid w:val="00B34D1E"/>
    <w:rsid w:val="00B35335"/>
    <w:rsid w:val="00B353D8"/>
    <w:rsid w:val="00B354C7"/>
    <w:rsid w:val="00B3560A"/>
    <w:rsid w:val="00B357D5"/>
    <w:rsid w:val="00B35917"/>
    <w:rsid w:val="00B35E24"/>
    <w:rsid w:val="00B360CF"/>
    <w:rsid w:val="00B36176"/>
    <w:rsid w:val="00B363DE"/>
    <w:rsid w:val="00B36965"/>
    <w:rsid w:val="00B36A6C"/>
    <w:rsid w:val="00B36AEA"/>
    <w:rsid w:val="00B36BAD"/>
    <w:rsid w:val="00B3722E"/>
    <w:rsid w:val="00B372B9"/>
    <w:rsid w:val="00B37998"/>
    <w:rsid w:val="00B37B13"/>
    <w:rsid w:val="00B37B8C"/>
    <w:rsid w:val="00B37C16"/>
    <w:rsid w:val="00B40238"/>
    <w:rsid w:val="00B402AA"/>
    <w:rsid w:val="00B40471"/>
    <w:rsid w:val="00B40880"/>
    <w:rsid w:val="00B40949"/>
    <w:rsid w:val="00B40B6A"/>
    <w:rsid w:val="00B40BE2"/>
    <w:rsid w:val="00B40BEF"/>
    <w:rsid w:val="00B40CAE"/>
    <w:rsid w:val="00B4103A"/>
    <w:rsid w:val="00B41188"/>
    <w:rsid w:val="00B41294"/>
    <w:rsid w:val="00B41335"/>
    <w:rsid w:val="00B413F9"/>
    <w:rsid w:val="00B4144C"/>
    <w:rsid w:val="00B4153D"/>
    <w:rsid w:val="00B41657"/>
    <w:rsid w:val="00B419F5"/>
    <w:rsid w:val="00B41B0E"/>
    <w:rsid w:val="00B4202F"/>
    <w:rsid w:val="00B42907"/>
    <w:rsid w:val="00B42D5F"/>
    <w:rsid w:val="00B42D96"/>
    <w:rsid w:val="00B42E9E"/>
    <w:rsid w:val="00B43160"/>
    <w:rsid w:val="00B43277"/>
    <w:rsid w:val="00B43CF1"/>
    <w:rsid w:val="00B43D43"/>
    <w:rsid w:val="00B4429F"/>
    <w:rsid w:val="00B444DF"/>
    <w:rsid w:val="00B446AC"/>
    <w:rsid w:val="00B448A0"/>
    <w:rsid w:val="00B44BA9"/>
    <w:rsid w:val="00B44DBE"/>
    <w:rsid w:val="00B44E80"/>
    <w:rsid w:val="00B45189"/>
    <w:rsid w:val="00B451CB"/>
    <w:rsid w:val="00B45307"/>
    <w:rsid w:val="00B454F4"/>
    <w:rsid w:val="00B4588D"/>
    <w:rsid w:val="00B45985"/>
    <w:rsid w:val="00B45A65"/>
    <w:rsid w:val="00B45E18"/>
    <w:rsid w:val="00B45ED5"/>
    <w:rsid w:val="00B45EEF"/>
    <w:rsid w:val="00B461F4"/>
    <w:rsid w:val="00B46394"/>
    <w:rsid w:val="00B46461"/>
    <w:rsid w:val="00B464E7"/>
    <w:rsid w:val="00B46506"/>
    <w:rsid w:val="00B466FB"/>
    <w:rsid w:val="00B46E84"/>
    <w:rsid w:val="00B47656"/>
    <w:rsid w:val="00B478FA"/>
    <w:rsid w:val="00B47978"/>
    <w:rsid w:val="00B47BFB"/>
    <w:rsid w:val="00B505D8"/>
    <w:rsid w:val="00B50948"/>
    <w:rsid w:val="00B509D8"/>
    <w:rsid w:val="00B50F33"/>
    <w:rsid w:val="00B50FF8"/>
    <w:rsid w:val="00B519F2"/>
    <w:rsid w:val="00B51CA8"/>
    <w:rsid w:val="00B51F80"/>
    <w:rsid w:val="00B52131"/>
    <w:rsid w:val="00B5226A"/>
    <w:rsid w:val="00B527E3"/>
    <w:rsid w:val="00B532BE"/>
    <w:rsid w:val="00B53312"/>
    <w:rsid w:val="00B53658"/>
    <w:rsid w:val="00B54105"/>
    <w:rsid w:val="00B5410A"/>
    <w:rsid w:val="00B541F8"/>
    <w:rsid w:val="00B5428C"/>
    <w:rsid w:val="00B54530"/>
    <w:rsid w:val="00B5497E"/>
    <w:rsid w:val="00B54989"/>
    <w:rsid w:val="00B54990"/>
    <w:rsid w:val="00B54C4F"/>
    <w:rsid w:val="00B54FC3"/>
    <w:rsid w:val="00B54FEA"/>
    <w:rsid w:val="00B5503F"/>
    <w:rsid w:val="00B551CA"/>
    <w:rsid w:val="00B555A8"/>
    <w:rsid w:val="00B555B7"/>
    <w:rsid w:val="00B557F5"/>
    <w:rsid w:val="00B55C27"/>
    <w:rsid w:val="00B55EE7"/>
    <w:rsid w:val="00B55F1A"/>
    <w:rsid w:val="00B56385"/>
    <w:rsid w:val="00B563F6"/>
    <w:rsid w:val="00B56980"/>
    <w:rsid w:val="00B56DFA"/>
    <w:rsid w:val="00B57A45"/>
    <w:rsid w:val="00B57DB2"/>
    <w:rsid w:val="00B57E61"/>
    <w:rsid w:val="00B57E97"/>
    <w:rsid w:val="00B60326"/>
    <w:rsid w:val="00B60334"/>
    <w:rsid w:val="00B6041D"/>
    <w:rsid w:val="00B60AB4"/>
    <w:rsid w:val="00B60E8E"/>
    <w:rsid w:val="00B60FD2"/>
    <w:rsid w:val="00B6136E"/>
    <w:rsid w:val="00B614A7"/>
    <w:rsid w:val="00B6165A"/>
    <w:rsid w:val="00B61B14"/>
    <w:rsid w:val="00B61C12"/>
    <w:rsid w:val="00B61D3D"/>
    <w:rsid w:val="00B61F9E"/>
    <w:rsid w:val="00B62253"/>
    <w:rsid w:val="00B623EC"/>
    <w:rsid w:val="00B62651"/>
    <w:rsid w:val="00B6280B"/>
    <w:rsid w:val="00B628DF"/>
    <w:rsid w:val="00B634EE"/>
    <w:rsid w:val="00B6366F"/>
    <w:rsid w:val="00B636D9"/>
    <w:rsid w:val="00B638CA"/>
    <w:rsid w:val="00B63930"/>
    <w:rsid w:val="00B639F9"/>
    <w:rsid w:val="00B63C3D"/>
    <w:rsid w:val="00B63DDA"/>
    <w:rsid w:val="00B64332"/>
    <w:rsid w:val="00B64663"/>
    <w:rsid w:val="00B646B2"/>
    <w:rsid w:val="00B64794"/>
    <w:rsid w:val="00B647F1"/>
    <w:rsid w:val="00B649D8"/>
    <w:rsid w:val="00B64EB9"/>
    <w:rsid w:val="00B651EF"/>
    <w:rsid w:val="00B652D5"/>
    <w:rsid w:val="00B65541"/>
    <w:rsid w:val="00B657A7"/>
    <w:rsid w:val="00B658DE"/>
    <w:rsid w:val="00B65C94"/>
    <w:rsid w:val="00B65D05"/>
    <w:rsid w:val="00B65D37"/>
    <w:rsid w:val="00B65F31"/>
    <w:rsid w:val="00B660E4"/>
    <w:rsid w:val="00B66DD8"/>
    <w:rsid w:val="00B66EF9"/>
    <w:rsid w:val="00B6775A"/>
    <w:rsid w:val="00B67A57"/>
    <w:rsid w:val="00B67ACD"/>
    <w:rsid w:val="00B67ADB"/>
    <w:rsid w:val="00B67DF1"/>
    <w:rsid w:val="00B67E89"/>
    <w:rsid w:val="00B70024"/>
    <w:rsid w:val="00B700B1"/>
    <w:rsid w:val="00B700F7"/>
    <w:rsid w:val="00B704D8"/>
    <w:rsid w:val="00B7074C"/>
    <w:rsid w:val="00B70F97"/>
    <w:rsid w:val="00B71902"/>
    <w:rsid w:val="00B71D3E"/>
    <w:rsid w:val="00B71F2A"/>
    <w:rsid w:val="00B71F3C"/>
    <w:rsid w:val="00B72342"/>
    <w:rsid w:val="00B7247C"/>
    <w:rsid w:val="00B724A8"/>
    <w:rsid w:val="00B72810"/>
    <w:rsid w:val="00B729DC"/>
    <w:rsid w:val="00B72CB2"/>
    <w:rsid w:val="00B72E03"/>
    <w:rsid w:val="00B733E0"/>
    <w:rsid w:val="00B734AC"/>
    <w:rsid w:val="00B735CF"/>
    <w:rsid w:val="00B739AA"/>
    <w:rsid w:val="00B73A0F"/>
    <w:rsid w:val="00B7410B"/>
    <w:rsid w:val="00B74322"/>
    <w:rsid w:val="00B7458D"/>
    <w:rsid w:val="00B7499F"/>
    <w:rsid w:val="00B74C7F"/>
    <w:rsid w:val="00B753C9"/>
    <w:rsid w:val="00B7548B"/>
    <w:rsid w:val="00B7579B"/>
    <w:rsid w:val="00B75A23"/>
    <w:rsid w:val="00B75C8C"/>
    <w:rsid w:val="00B75E67"/>
    <w:rsid w:val="00B75F6C"/>
    <w:rsid w:val="00B761C8"/>
    <w:rsid w:val="00B764BE"/>
    <w:rsid w:val="00B76811"/>
    <w:rsid w:val="00B768BC"/>
    <w:rsid w:val="00B76A7C"/>
    <w:rsid w:val="00B76B11"/>
    <w:rsid w:val="00B771C8"/>
    <w:rsid w:val="00B77360"/>
    <w:rsid w:val="00B7772F"/>
    <w:rsid w:val="00B77913"/>
    <w:rsid w:val="00B77BB9"/>
    <w:rsid w:val="00B77C89"/>
    <w:rsid w:val="00B77F0D"/>
    <w:rsid w:val="00B801BE"/>
    <w:rsid w:val="00B80800"/>
    <w:rsid w:val="00B80848"/>
    <w:rsid w:val="00B80B4B"/>
    <w:rsid w:val="00B80DB0"/>
    <w:rsid w:val="00B813F7"/>
    <w:rsid w:val="00B8148E"/>
    <w:rsid w:val="00B8154B"/>
    <w:rsid w:val="00B8166C"/>
    <w:rsid w:val="00B819EE"/>
    <w:rsid w:val="00B819F8"/>
    <w:rsid w:val="00B81A4B"/>
    <w:rsid w:val="00B81B31"/>
    <w:rsid w:val="00B81F83"/>
    <w:rsid w:val="00B823CF"/>
    <w:rsid w:val="00B82672"/>
    <w:rsid w:val="00B826EC"/>
    <w:rsid w:val="00B826F3"/>
    <w:rsid w:val="00B8287C"/>
    <w:rsid w:val="00B82B6A"/>
    <w:rsid w:val="00B82BD0"/>
    <w:rsid w:val="00B832CE"/>
    <w:rsid w:val="00B838F3"/>
    <w:rsid w:val="00B83BAC"/>
    <w:rsid w:val="00B8405B"/>
    <w:rsid w:val="00B844D4"/>
    <w:rsid w:val="00B84B47"/>
    <w:rsid w:val="00B8532D"/>
    <w:rsid w:val="00B85648"/>
    <w:rsid w:val="00B85ADE"/>
    <w:rsid w:val="00B85CD7"/>
    <w:rsid w:val="00B85DFF"/>
    <w:rsid w:val="00B85FB4"/>
    <w:rsid w:val="00B85FE3"/>
    <w:rsid w:val="00B8602B"/>
    <w:rsid w:val="00B863D6"/>
    <w:rsid w:val="00B863E1"/>
    <w:rsid w:val="00B8647F"/>
    <w:rsid w:val="00B86518"/>
    <w:rsid w:val="00B8652C"/>
    <w:rsid w:val="00B86589"/>
    <w:rsid w:val="00B86DE1"/>
    <w:rsid w:val="00B871EE"/>
    <w:rsid w:val="00B876C2"/>
    <w:rsid w:val="00B87FA2"/>
    <w:rsid w:val="00B900B1"/>
    <w:rsid w:val="00B90162"/>
    <w:rsid w:val="00B90321"/>
    <w:rsid w:val="00B90DA4"/>
    <w:rsid w:val="00B90E64"/>
    <w:rsid w:val="00B913C3"/>
    <w:rsid w:val="00B91427"/>
    <w:rsid w:val="00B91527"/>
    <w:rsid w:val="00B91592"/>
    <w:rsid w:val="00B91672"/>
    <w:rsid w:val="00B9174E"/>
    <w:rsid w:val="00B91905"/>
    <w:rsid w:val="00B91A32"/>
    <w:rsid w:val="00B91B75"/>
    <w:rsid w:val="00B91D28"/>
    <w:rsid w:val="00B92376"/>
    <w:rsid w:val="00B92748"/>
    <w:rsid w:val="00B9275E"/>
    <w:rsid w:val="00B9277F"/>
    <w:rsid w:val="00B92865"/>
    <w:rsid w:val="00B92A3F"/>
    <w:rsid w:val="00B93351"/>
    <w:rsid w:val="00B9339A"/>
    <w:rsid w:val="00B93982"/>
    <w:rsid w:val="00B939A6"/>
    <w:rsid w:val="00B939E7"/>
    <w:rsid w:val="00B93A09"/>
    <w:rsid w:val="00B93C20"/>
    <w:rsid w:val="00B93D99"/>
    <w:rsid w:val="00B941FB"/>
    <w:rsid w:val="00B9426D"/>
    <w:rsid w:val="00B948D8"/>
    <w:rsid w:val="00B949CB"/>
    <w:rsid w:val="00B94B26"/>
    <w:rsid w:val="00B94BFE"/>
    <w:rsid w:val="00B94DE4"/>
    <w:rsid w:val="00B95016"/>
    <w:rsid w:val="00B95698"/>
    <w:rsid w:val="00B95DFF"/>
    <w:rsid w:val="00B965F8"/>
    <w:rsid w:val="00B96C3C"/>
    <w:rsid w:val="00B972D6"/>
    <w:rsid w:val="00B977C0"/>
    <w:rsid w:val="00B97AD9"/>
    <w:rsid w:val="00B97CF5"/>
    <w:rsid w:val="00BA0180"/>
    <w:rsid w:val="00BA0384"/>
    <w:rsid w:val="00BA044A"/>
    <w:rsid w:val="00BA0687"/>
    <w:rsid w:val="00BA07C0"/>
    <w:rsid w:val="00BA0AFB"/>
    <w:rsid w:val="00BA0BC5"/>
    <w:rsid w:val="00BA0C00"/>
    <w:rsid w:val="00BA12BF"/>
    <w:rsid w:val="00BA14E2"/>
    <w:rsid w:val="00BA1595"/>
    <w:rsid w:val="00BA15E3"/>
    <w:rsid w:val="00BA1AA0"/>
    <w:rsid w:val="00BA2613"/>
    <w:rsid w:val="00BA2756"/>
    <w:rsid w:val="00BA2A0B"/>
    <w:rsid w:val="00BA2A5A"/>
    <w:rsid w:val="00BA2BD9"/>
    <w:rsid w:val="00BA2E7D"/>
    <w:rsid w:val="00BA3969"/>
    <w:rsid w:val="00BA3DFB"/>
    <w:rsid w:val="00BA3E2A"/>
    <w:rsid w:val="00BA3EF1"/>
    <w:rsid w:val="00BA4299"/>
    <w:rsid w:val="00BA4622"/>
    <w:rsid w:val="00BA4AF1"/>
    <w:rsid w:val="00BA4C0B"/>
    <w:rsid w:val="00BA4DF3"/>
    <w:rsid w:val="00BA5383"/>
    <w:rsid w:val="00BA584F"/>
    <w:rsid w:val="00BA58DC"/>
    <w:rsid w:val="00BA5CC6"/>
    <w:rsid w:val="00BA6012"/>
    <w:rsid w:val="00BA624C"/>
    <w:rsid w:val="00BA6303"/>
    <w:rsid w:val="00BA6835"/>
    <w:rsid w:val="00BA692F"/>
    <w:rsid w:val="00BA7257"/>
    <w:rsid w:val="00BA7320"/>
    <w:rsid w:val="00BA77FE"/>
    <w:rsid w:val="00BA7D15"/>
    <w:rsid w:val="00BA7DE7"/>
    <w:rsid w:val="00BA7EA2"/>
    <w:rsid w:val="00BA7EB4"/>
    <w:rsid w:val="00BB0287"/>
    <w:rsid w:val="00BB0415"/>
    <w:rsid w:val="00BB0A8C"/>
    <w:rsid w:val="00BB1052"/>
    <w:rsid w:val="00BB11BF"/>
    <w:rsid w:val="00BB12A4"/>
    <w:rsid w:val="00BB1AA8"/>
    <w:rsid w:val="00BB1C4A"/>
    <w:rsid w:val="00BB1DA9"/>
    <w:rsid w:val="00BB1E12"/>
    <w:rsid w:val="00BB2170"/>
    <w:rsid w:val="00BB242C"/>
    <w:rsid w:val="00BB25DE"/>
    <w:rsid w:val="00BB271A"/>
    <w:rsid w:val="00BB2F16"/>
    <w:rsid w:val="00BB3030"/>
    <w:rsid w:val="00BB3C52"/>
    <w:rsid w:val="00BB3D8B"/>
    <w:rsid w:val="00BB40CD"/>
    <w:rsid w:val="00BB4262"/>
    <w:rsid w:val="00BB42A0"/>
    <w:rsid w:val="00BB4927"/>
    <w:rsid w:val="00BB4BAC"/>
    <w:rsid w:val="00BB4E0D"/>
    <w:rsid w:val="00BB4EC2"/>
    <w:rsid w:val="00BB50E6"/>
    <w:rsid w:val="00BB510D"/>
    <w:rsid w:val="00BB5324"/>
    <w:rsid w:val="00BB536A"/>
    <w:rsid w:val="00BB593D"/>
    <w:rsid w:val="00BB5944"/>
    <w:rsid w:val="00BB5996"/>
    <w:rsid w:val="00BB5B9C"/>
    <w:rsid w:val="00BB5F3A"/>
    <w:rsid w:val="00BB60C3"/>
    <w:rsid w:val="00BB61A3"/>
    <w:rsid w:val="00BB67F3"/>
    <w:rsid w:val="00BB686B"/>
    <w:rsid w:val="00BB6918"/>
    <w:rsid w:val="00BB6D17"/>
    <w:rsid w:val="00BB75F1"/>
    <w:rsid w:val="00BB7605"/>
    <w:rsid w:val="00BB7B9E"/>
    <w:rsid w:val="00BC03BF"/>
    <w:rsid w:val="00BC0559"/>
    <w:rsid w:val="00BC07E8"/>
    <w:rsid w:val="00BC0919"/>
    <w:rsid w:val="00BC0EE1"/>
    <w:rsid w:val="00BC1867"/>
    <w:rsid w:val="00BC1947"/>
    <w:rsid w:val="00BC1D66"/>
    <w:rsid w:val="00BC24BA"/>
    <w:rsid w:val="00BC2BCE"/>
    <w:rsid w:val="00BC2DBD"/>
    <w:rsid w:val="00BC2E47"/>
    <w:rsid w:val="00BC31D8"/>
    <w:rsid w:val="00BC34F9"/>
    <w:rsid w:val="00BC355D"/>
    <w:rsid w:val="00BC37E6"/>
    <w:rsid w:val="00BC3821"/>
    <w:rsid w:val="00BC4104"/>
    <w:rsid w:val="00BC4166"/>
    <w:rsid w:val="00BC4176"/>
    <w:rsid w:val="00BC4207"/>
    <w:rsid w:val="00BC437E"/>
    <w:rsid w:val="00BC444D"/>
    <w:rsid w:val="00BC4C4F"/>
    <w:rsid w:val="00BC4F5D"/>
    <w:rsid w:val="00BC5239"/>
    <w:rsid w:val="00BC56D9"/>
    <w:rsid w:val="00BC5721"/>
    <w:rsid w:val="00BC5BD6"/>
    <w:rsid w:val="00BC5D1D"/>
    <w:rsid w:val="00BC5D6B"/>
    <w:rsid w:val="00BC5EAD"/>
    <w:rsid w:val="00BC5FAB"/>
    <w:rsid w:val="00BC607C"/>
    <w:rsid w:val="00BC643F"/>
    <w:rsid w:val="00BC6880"/>
    <w:rsid w:val="00BC6DB8"/>
    <w:rsid w:val="00BC6DF0"/>
    <w:rsid w:val="00BC6EBD"/>
    <w:rsid w:val="00BC736E"/>
    <w:rsid w:val="00BC73AB"/>
    <w:rsid w:val="00BC77DE"/>
    <w:rsid w:val="00BC7822"/>
    <w:rsid w:val="00BC7826"/>
    <w:rsid w:val="00BC7F88"/>
    <w:rsid w:val="00BD04F3"/>
    <w:rsid w:val="00BD0694"/>
    <w:rsid w:val="00BD07DF"/>
    <w:rsid w:val="00BD07E7"/>
    <w:rsid w:val="00BD0D94"/>
    <w:rsid w:val="00BD18E2"/>
    <w:rsid w:val="00BD1F55"/>
    <w:rsid w:val="00BD22D0"/>
    <w:rsid w:val="00BD22D1"/>
    <w:rsid w:val="00BD23FD"/>
    <w:rsid w:val="00BD25EC"/>
    <w:rsid w:val="00BD26A0"/>
    <w:rsid w:val="00BD28D0"/>
    <w:rsid w:val="00BD2955"/>
    <w:rsid w:val="00BD2AAE"/>
    <w:rsid w:val="00BD2DD2"/>
    <w:rsid w:val="00BD3006"/>
    <w:rsid w:val="00BD3353"/>
    <w:rsid w:val="00BD3616"/>
    <w:rsid w:val="00BD3802"/>
    <w:rsid w:val="00BD3C4B"/>
    <w:rsid w:val="00BD4112"/>
    <w:rsid w:val="00BD52B3"/>
    <w:rsid w:val="00BD5DFD"/>
    <w:rsid w:val="00BD5F11"/>
    <w:rsid w:val="00BD6095"/>
    <w:rsid w:val="00BD6601"/>
    <w:rsid w:val="00BD69B6"/>
    <w:rsid w:val="00BD7488"/>
    <w:rsid w:val="00BD7694"/>
    <w:rsid w:val="00BD7B3F"/>
    <w:rsid w:val="00BD7CCF"/>
    <w:rsid w:val="00BE04FB"/>
    <w:rsid w:val="00BE0569"/>
    <w:rsid w:val="00BE0686"/>
    <w:rsid w:val="00BE069D"/>
    <w:rsid w:val="00BE06EA"/>
    <w:rsid w:val="00BE0BA5"/>
    <w:rsid w:val="00BE167E"/>
    <w:rsid w:val="00BE174E"/>
    <w:rsid w:val="00BE1991"/>
    <w:rsid w:val="00BE1B5B"/>
    <w:rsid w:val="00BE1CC8"/>
    <w:rsid w:val="00BE2291"/>
    <w:rsid w:val="00BE239C"/>
    <w:rsid w:val="00BE269A"/>
    <w:rsid w:val="00BE2991"/>
    <w:rsid w:val="00BE2D70"/>
    <w:rsid w:val="00BE369F"/>
    <w:rsid w:val="00BE3707"/>
    <w:rsid w:val="00BE3860"/>
    <w:rsid w:val="00BE3960"/>
    <w:rsid w:val="00BE39E2"/>
    <w:rsid w:val="00BE3AC9"/>
    <w:rsid w:val="00BE3D38"/>
    <w:rsid w:val="00BE3E96"/>
    <w:rsid w:val="00BE3F2D"/>
    <w:rsid w:val="00BE424A"/>
    <w:rsid w:val="00BE438D"/>
    <w:rsid w:val="00BE497F"/>
    <w:rsid w:val="00BE548F"/>
    <w:rsid w:val="00BE5869"/>
    <w:rsid w:val="00BE5928"/>
    <w:rsid w:val="00BE5A69"/>
    <w:rsid w:val="00BE60B3"/>
    <w:rsid w:val="00BE64B6"/>
    <w:rsid w:val="00BE65C2"/>
    <w:rsid w:val="00BE672D"/>
    <w:rsid w:val="00BE6D73"/>
    <w:rsid w:val="00BE6F19"/>
    <w:rsid w:val="00BE7035"/>
    <w:rsid w:val="00BE72AF"/>
    <w:rsid w:val="00BE7F3B"/>
    <w:rsid w:val="00BF00EF"/>
    <w:rsid w:val="00BF0252"/>
    <w:rsid w:val="00BF0779"/>
    <w:rsid w:val="00BF091B"/>
    <w:rsid w:val="00BF0CAE"/>
    <w:rsid w:val="00BF0D0D"/>
    <w:rsid w:val="00BF0D9F"/>
    <w:rsid w:val="00BF0FC4"/>
    <w:rsid w:val="00BF1266"/>
    <w:rsid w:val="00BF178F"/>
    <w:rsid w:val="00BF18C0"/>
    <w:rsid w:val="00BF1A3C"/>
    <w:rsid w:val="00BF1E73"/>
    <w:rsid w:val="00BF1FA3"/>
    <w:rsid w:val="00BF23A3"/>
    <w:rsid w:val="00BF2A10"/>
    <w:rsid w:val="00BF35B1"/>
    <w:rsid w:val="00BF3636"/>
    <w:rsid w:val="00BF37D7"/>
    <w:rsid w:val="00BF3A4E"/>
    <w:rsid w:val="00BF3B7D"/>
    <w:rsid w:val="00BF403F"/>
    <w:rsid w:val="00BF4176"/>
    <w:rsid w:val="00BF46AC"/>
    <w:rsid w:val="00BF47AA"/>
    <w:rsid w:val="00BF4C04"/>
    <w:rsid w:val="00BF5118"/>
    <w:rsid w:val="00BF51FC"/>
    <w:rsid w:val="00BF5576"/>
    <w:rsid w:val="00BF5685"/>
    <w:rsid w:val="00BF5905"/>
    <w:rsid w:val="00BF5D6C"/>
    <w:rsid w:val="00BF5E7B"/>
    <w:rsid w:val="00BF5E9C"/>
    <w:rsid w:val="00BF5F8D"/>
    <w:rsid w:val="00BF6400"/>
    <w:rsid w:val="00BF6414"/>
    <w:rsid w:val="00BF6565"/>
    <w:rsid w:val="00BF674C"/>
    <w:rsid w:val="00BF6C1F"/>
    <w:rsid w:val="00BF6C34"/>
    <w:rsid w:val="00BF6D1B"/>
    <w:rsid w:val="00BF6EBA"/>
    <w:rsid w:val="00BF6F6E"/>
    <w:rsid w:val="00BF7262"/>
    <w:rsid w:val="00BF74AC"/>
    <w:rsid w:val="00BF7605"/>
    <w:rsid w:val="00BF774F"/>
    <w:rsid w:val="00BF7B97"/>
    <w:rsid w:val="00BF7CF6"/>
    <w:rsid w:val="00BF7D55"/>
    <w:rsid w:val="00BF7D8F"/>
    <w:rsid w:val="00BF7DFC"/>
    <w:rsid w:val="00C00992"/>
    <w:rsid w:val="00C00CED"/>
    <w:rsid w:val="00C012E5"/>
    <w:rsid w:val="00C01427"/>
    <w:rsid w:val="00C0164D"/>
    <w:rsid w:val="00C016A6"/>
    <w:rsid w:val="00C018A1"/>
    <w:rsid w:val="00C0193C"/>
    <w:rsid w:val="00C01A77"/>
    <w:rsid w:val="00C01C85"/>
    <w:rsid w:val="00C0204E"/>
    <w:rsid w:val="00C0205C"/>
    <w:rsid w:val="00C024DE"/>
    <w:rsid w:val="00C02851"/>
    <w:rsid w:val="00C02881"/>
    <w:rsid w:val="00C02885"/>
    <w:rsid w:val="00C02CD7"/>
    <w:rsid w:val="00C02CF6"/>
    <w:rsid w:val="00C02FF4"/>
    <w:rsid w:val="00C030B0"/>
    <w:rsid w:val="00C030C9"/>
    <w:rsid w:val="00C0321F"/>
    <w:rsid w:val="00C0331A"/>
    <w:rsid w:val="00C036B9"/>
    <w:rsid w:val="00C037E3"/>
    <w:rsid w:val="00C03843"/>
    <w:rsid w:val="00C03B12"/>
    <w:rsid w:val="00C0433C"/>
    <w:rsid w:val="00C04707"/>
    <w:rsid w:val="00C04A50"/>
    <w:rsid w:val="00C04B78"/>
    <w:rsid w:val="00C04C21"/>
    <w:rsid w:val="00C04C3A"/>
    <w:rsid w:val="00C04C6C"/>
    <w:rsid w:val="00C0502D"/>
    <w:rsid w:val="00C051C7"/>
    <w:rsid w:val="00C05255"/>
    <w:rsid w:val="00C05961"/>
    <w:rsid w:val="00C05B91"/>
    <w:rsid w:val="00C05BA3"/>
    <w:rsid w:val="00C05BDC"/>
    <w:rsid w:val="00C05C2D"/>
    <w:rsid w:val="00C05E38"/>
    <w:rsid w:val="00C062A5"/>
    <w:rsid w:val="00C067DF"/>
    <w:rsid w:val="00C06C99"/>
    <w:rsid w:val="00C072C1"/>
    <w:rsid w:val="00C07613"/>
    <w:rsid w:val="00C07CE1"/>
    <w:rsid w:val="00C07E25"/>
    <w:rsid w:val="00C102D3"/>
    <w:rsid w:val="00C1040F"/>
    <w:rsid w:val="00C10489"/>
    <w:rsid w:val="00C104ED"/>
    <w:rsid w:val="00C11019"/>
    <w:rsid w:val="00C11311"/>
    <w:rsid w:val="00C1160A"/>
    <w:rsid w:val="00C1162E"/>
    <w:rsid w:val="00C11680"/>
    <w:rsid w:val="00C11789"/>
    <w:rsid w:val="00C11A76"/>
    <w:rsid w:val="00C11A95"/>
    <w:rsid w:val="00C11C85"/>
    <w:rsid w:val="00C1262C"/>
    <w:rsid w:val="00C1281C"/>
    <w:rsid w:val="00C12946"/>
    <w:rsid w:val="00C13051"/>
    <w:rsid w:val="00C132DF"/>
    <w:rsid w:val="00C13597"/>
    <w:rsid w:val="00C13A88"/>
    <w:rsid w:val="00C143CD"/>
    <w:rsid w:val="00C147EB"/>
    <w:rsid w:val="00C148A4"/>
    <w:rsid w:val="00C14C4B"/>
    <w:rsid w:val="00C14D71"/>
    <w:rsid w:val="00C150B9"/>
    <w:rsid w:val="00C155EB"/>
    <w:rsid w:val="00C15748"/>
    <w:rsid w:val="00C157BB"/>
    <w:rsid w:val="00C15A35"/>
    <w:rsid w:val="00C15C54"/>
    <w:rsid w:val="00C16585"/>
    <w:rsid w:val="00C16630"/>
    <w:rsid w:val="00C166DC"/>
    <w:rsid w:val="00C16957"/>
    <w:rsid w:val="00C16E31"/>
    <w:rsid w:val="00C16E8B"/>
    <w:rsid w:val="00C1717B"/>
    <w:rsid w:val="00C17BC7"/>
    <w:rsid w:val="00C207FA"/>
    <w:rsid w:val="00C209D1"/>
    <w:rsid w:val="00C20D99"/>
    <w:rsid w:val="00C213D0"/>
    <w:rsid w:val="00C21720"/>
    <w:rsid w:val="00C21C20"/>
    <w:rsid w:val="00C21CB2"/>
    <w:rsid w:val="00C21D64"/>
    <w:rsid w:val="00C21E41"/>
    <w:rsid w:val="00C21F9C"/>
    <w:rsid w:val="00C2222E"/>
    <w:rsid w:val="00C22747"/>
    <w:rsid w:val="00C22822"/>
    <w:rsid w:val="00C228D6"/>
    <w:rsid w:val="00C22BB4"/>
    <w:rsid w:val="00C230DC"/>
    <w:rsid w:val="00C23375"/>
    <w:rsid w:val="00C234CC"/>
    <w:rsid w:val="00C238D6"/>
    <w:rsid w:val="00C23BAC"/>
    <w:rsid w:val="00C23D7D"/>
    <w:rsid w:val="00C246C6"/>
    <w:rsid w:val="00C248A0"/>
    <w:rsid w:val="00C25172"/>
    <w:rsid w:val="00C253AE"/>
    <w:rsid w:val="00C25860"/>
    <w:rsid w:val="00C259A2"/>
    <w:rsid w:val="00C25CE6"/>
    <w:rsid w:val="00C25EAB"/>
    <w:rsid w:val="00C25F9B"/>
    <w:rsid w:val="00C26F93"/>
    <w:rsid w:val="00C27266"/>
    <w:rsid w:val="00C273FB"/>
    <w:rsid w:val="00C277FA"/>
    <w:rsid w:val="00C27D13"/>
    <w:rsid w:val="00C3066E"/>
    <w:rsid w:val="00C3083E"/>
    <w:rsid w:val="00C30920"/>
    <w:rsid w:val="00C3096E"/>
    <w:rsid w:val="00C30A0C"/>
    <w:rsid w:val="00C30A3B"/>
    <w:rsid w:val="00C30B06"/>
    <w:rsid w:val="00C30BBA"/>
    <w:rsid w:val="00C30C01"/>
    <w:rsid w:val="00C30E05"/>
    <w:rsid w:val="00C3127B"/>
    <w:rsid w:val="00C3162D"/>
    <w:rsid w:val="00C3170A"/>
    <w:rsid w:val="00C31E5D"/>
    <w:rsid w:val="00C320A0"/>
    <w:rsid w:val="00C32510"/>
    <w:rsid w:val="00C325BF"/>
    <w:rsid w:val="00C3278D"/>
    <w:rsid w:val="00C328E5"/>
    <w:rsid w:val="00C32EC3"/>
    <w:rsid w:val="00C32F98"/>
    <w:rsid w:val="00C32FEB"/>
    <w:rsid w:val="00C33020"/>
    <w:rsid w:val="00C33041"/>
    <w:rsid w:val="00C33066"/>
    <w:rsid w:val="00C332D2"/>
    <w:rsid w:val="00C33B45"/>
    <w:rsid w:val="00C33CE9"/>
    <w:rsid w:val="00C33FFA"/>
    <w:rsid w:val="00C342A0"/>
    <w:rsid w:val="00C34791"/>
    <w:rsid w:val="00C34974"/>
    <w:rsid w:val="00C34995"/>
    <w:rsid w:val="00C34FFC"/>
    <w:rsid w:val="00C358D7"/>
    <w:rsid w:val="00C35DA5"/>
    <w:rsid w:val="00C35DBE"/>
    <w:rsid w:val="00C35E02"/>
    <w:rsid w:val="00C35F10"/>
    <w:rsid w:val="00C36048"/>
    <w:rsid w:val="00C362A0"/>
    <w:rsid w:val="00C36484"/>
    <w:rsid w:val="00C3690D"/>
    <w:rsid w:val="00C3696A"/>
    <w:rsid w:val="00C36A2E"/>
    <w:rsid w:val="00C36D08"/>
    <w:rsid w:val="00C3709C"/>
    <w:rsid w:val="00C374DA"/>
    <w:rsid w:val="00C375C4"/>
    <w:rsid w:val="00C376F3"/>
    <w:rsid w:val="00C37BF0"/>
    <w:rsid w:val="00C37C6C"/>
    <w:rsid w:val="00C37CD8"/>
    <w:rsid w:val="00C408CB"/>
    <w:rsid w:val="00C41196"/>
    <w:rsid w:val="00C4164F"/>
    <w:rsid w:val="00C41F58"/>
    <w:rsid w:val="00C42164"/>
    <w:rsid w:val="00C42781"/>
    <w:rsid w:val="00C42A1C"/>
    <w:rsid w:val="00C42AAA"/>
    <w:rsid w:val="00C42CA6"/>
    <w:rsid w:val="00C4327C"/>
    <w:rsid w:val="00C43301"/>
    <w:rsid w:val="00C43A7B"/>
    <w:rsid w:val="00C43E18"/>
    <w:rsid w:val="00C440A7"/>
    <w:rsid w:val="00C4413D"/>
    <w:rsid w:val="00C44351"/>
    <w:rsid w:val="00C445B1"/>
    <w:rsid w:val="00C44A4B"/>
    <w:rsid w:val="00C44FF5"/>
    <w:rsid w:val="00C45031"/>
    <w:rsid w:val="00C450FE"/>
    <w:rsid w:val="00C45131"/>
    <w:rsid w:val="00C451CE"/>
    <w:rsid w:val="00C452C5"/>
    <w:rsid w:val="00C4540B"/>
    <w:rsid w:val="00C45645"/>
    <w:rsid w:val="00C45777"/>
    <w:rsid w:val="00C4597D"/>
    <w:rsid w:val="00C4636E"/>
    <w:rsid w:val="00C4646E"/>
    <w:rsid w:val="00C464EB"/>
    <w:rsid w:val="00C46841"/>
    <w:rsid w:val="00C46A17"/>
    <w:rsid w:val="00C46C80"/>
    <w:rsid w:val="00C4709E"/>
    <w:rsid w:val="00C47359"/>
    <w:rsid w:val="00C47420"/>
    <w:rsid w:val="00C47527"/>
    <w:rsid w:val="00C477F9"/>
    <w:rsid w:val="00C47A3B"/>
    <w:rsid w:val="00C47B58"/>
    <w:rsid w:val="00C47D17"/>
    <w:rsid w:val="00C47E70"/>
    <w:rsid w:val="00C47ED2"/>
    <w:rsid w:val="00C50037"/>
    <w:rsid w:val="00C50053"/>
    <w:rsid w:val="00C502C3"/>
    <w:rsid w:val="00C50352"/>
    <w:rsid w:val="00C5047F"/>
    <w:rsid w:val="00C50524"/>
    <w:rsid w:val="00C50B12"/>
    <w:rsid w:val="00C50FA0"/>
    <w:rsid w:val="00C511CA"/>
    <w:rsid w:val="00C51378"/>
    <w:rsid w:val="00C514FE"/>
    <w:rsid w:val="00C517B0"/>
    <w:rsid w:val="00C51E65"/>
    <w:rsid w:val="00C5215C"/>
    <w:rsid w:val="00C521AC"/>
    <w:rsid w:val="00C52477"/>
    <w:rsid w:val="00C524ED"/>
    <w:rsid w:val="00C526C0"/>
    <w:rsid w:val="00C52EC7"/>
    <w:rsid w:val="00C52F1D"/>
    <w:rsid w:val="00C53091"/>
    <w:rsid w:val="00C533C4"/>
    <w:rsid w:val="00C53440"/>
    <w:rsid w:val="00C53C01"/>
    <w:rsid w:val="00C53D48"/>
    <w:rsid w:val="00C53FDE"/>
    <w:rsid w:val="00C54943"/>
    <w:rsid w:val="00C54BE4"/>
    <w:rsid w:val="00C54CA9"/>
    <w:rsid w:val="00C5503C"/>
    <w:rsid w:val="00C5540B"/>
    <w:rsid w:val="00C56139"/>
    <w:rsid w:val="00C565E6"/>
    <w:rsid w:val="00C56AA1"/>
    <w:rsid w:val="00C56D6C"/>
    <w:rsid w:val="00C57187"/>
    <w:rsid w:val="00C60452"/>
    <w:rsid w:val="00C610D4"/>
    <w:rsid w:val="00C613BB"/>
    <w:rsid w:val="00C6142C"/>
    <w:rsid w:val="00C6155E"/>
    <w:rsid w:val="00C6185F"/>
    <w:rsid w:val="00C61C67"/>
    <w:rsid w:val="00C61CC8"/>
    <w:rsid w:val="00C6216F"/>
    <w:rsid w:val="00C62592"/>
    <w:rsid w:val="00C62AC7"/>
    <w:rsid w:val="00C62ADE"/>
    <w:rsid w:val="00C62B41"/>
    <w:rsid w:val="00C62D29"/>
    <w:rsid w:val="00C62D91"/>
    <w:rsid w:val="00C6316F"/>
    <w:rsid w:val="00C631E9"/>
    <w:rsid w:val="00C63333"/>
    <w:rsid w:val="00C6337E"/>
    <w:rsid w:val="00C6370F"/>
    <w:rsid w:val="00C64257"/>
    <w:rsid w:val="00C645A4"/>
    <w:rsid w:val="00C64619"/>
    <w:rsid w:val="00C64BB9"/>
    <w:rsid w:val="00C64D72"/>
    <w:rsid w:val="00C6529E"/>
    <w:rsid w:val="00C65368"/>
    <w:rsid w:val="00C65A98"/>
    <w:rsid w:val="00C65CBD"/>
    <w:rsid w:val="00C65EB2"/>
    <w:rsid w:val="00C66648"/>
    <w:rsid w:val="00C66722"/>
    <w:rsid w:val="00C66C0E"/>
    <w:rsid w:val="00C66DD7"/>
    <w:rsid w:val="00C6706D"/>
    <w:rsid w:val="00C670B2"/>
    <w:rsid w:val="00C671FB"/>
    <w:rsid w:val="00C67304"/>
    <w:rsid w:val="00C6736B"/>
    <w:rsid w:val="00C67520"/>
    <w:rsid w:val="00C67803"/>
    <w:rsid w:val="00C678F1"/>
    <w:rsid w:val="00C67CAE"/>
    <w:rsid w:val="00C67CF1"/>
    <w:rsid w:val="00C7006B"/>
    <w:rsid w:val="00C70244"/>
    <w:rsid w:val="00C70460"/>
    <w:rsid w:val="00C70AFD"/>
    <w:rsid w:val="00C70B67"/>
    <w:rsid w:val="00C70E14"/>
    <w:rsid w:val="00C7143B"/>
    <w:rsid w:val="00C714D2"/>
    <w:rsid w:val="00C715F6"/>
    <w:rsid w:val="00C7183E"/>
    <w:rsid w:val="00C720A7"/>
    <w:rsid w:val="00C7274F"/>
    <w:rsid w:val="00C72779"/>
    <w:rsid w:val="00C729A5"/>
    <w:rsid w:val="00C72F47"/>
    <w:rsid w:val="00C73073"/>
    <w:rsid w:val="00C73941"/>
    <w:rsid w:val="00C7396B"/>
    <w:rsid w:val="00C73985"/>
    <w:rsid w:val="00C73EAA"/>
    <w:rsid w:val="00C73F6B"/>
    <w:rsid w:val="00C743B8"/>
    <w:rsid w:val="00C74457"/>
    <w:rsid w:val="00C74876"/>
    <w:rsid w:val="00C74A82"/>
    <w:rsid w:val="00C75275"/>
    <w:rsid w:val="00C754B1"/>
    <w:rsid w:val="00C7562E"/>
    <w:rsid w:val="00C75653"/>
    <w:rsid w:val="00C75757"/>
    <w:rsid w:val="00C75846"/>
    <w:rsid w:val="00C761FA"/>
    <w:rsid w:val="00C76396"/>
    <w:rsid w:val="00C7671C"/>
    <w:rsid w:val="00C767AE"/>
    <w:rsid w:val="00C76A81"/>
    <w:rsid w:val="00C76C73"/>
    <w:rsid w:val="00C77283"/>
    <w:rsid w:val="00C7741C"/>
    <w:rsid w:val="00C775DF"/>
    <w:rsid w:val="00C77851"/>
    <w:rsid w:val="00C77C0F"/>
    <w:rsid w:val="00C77CFF"/>
    <w:rsid w:val="00C77D3C"/>
    <w:rsid w:val="00C77F44"/>
    <w:rsid w:val="00C804E7"/>
    <w:rsid w:val="00C809CC"/>
    <w:rsid w:val="00C8118C"/>
    <w:rsid w:val="00C81237"/>
    <w:rsid w:val="00C81B20"/>
    <w:rsid w:val="00C81C76"/>
    <w:rsid w:val="00C81ED2"/>
    <w:rsid w:val="00C823F4"/>
    <w:rsid w:val="00C826DD"/>
    <w:rsid w:val="00C82ED5"/>
    <w:rsid w:val="00C83164"/>
    <w:rsid w:val="00C8370E"/>
    <w:rsid w:val="00C83A04"/>
    <w:rsid w:val="00C83A6F"/>
    <w:rsid w:val="00C84386"/>
    <w:rsid w:val="00C84603"/>
    <w:rsid w:val="00C847C1"/>
    <w:rsid w:val="00C84895"/>
    <w:rsid w:val="00C84A28"/>
    <w:rsid w:val="00C84F4F"/>
    <w:rsid w:val="00C85557"/>
    <w:rsid w:val="00C85669"/>
    <w:rsid w:val="00C859C5"/>
    <w:rsid w:val="00C862A8"/>
    <w:rsid w:val="00C863E1"/>
    <w:rsid w:val="00C866E3"/>
    <w:rsid w:val="00C86837"/>
    <w:rsid w:val="00C8697D"/>
    <w:rsid w:val="00C86CD4"/>
    <w:rsid w:val="00C86E90"/>
    <w:rsid w:val="00C86EC5"/>
    <w:rsid w:val="00C86F22"/>
    <w:rsid w:val="00C87255"/>
    <w:rsid w:val="00C874AC"/>
    <w:rsid w:val="00C87703"/>
    <w:rsid w:val="00C8782D"/>
    <w:rsid w:val="00C87C84"/>
    <w:rsid w:val="00C90032"/>
    <w:rsid w:val="00C902E8"/>
    <w:rsid w:val="00C904EE"/>
    <w:rsid w:val="00C90547"/>
    <w:rsid w:val="00C90629"/>
    <w:rsid w:val="00C90C75"/>
    <w:rsid w:val="00C90D60"/>
    <w:rsid w:val="00C91639"/>
    <w:rsid w:val="00C91A85"/>
    <w:rsid w:val="00C91D3F"/>
    <w:rsid w:val="00C9201F"/>
    <w:rsid w:val="00C92AF5"/>
    <w:rsid w:val="00C92D36"/>
    <w:rsid w:val="00C93268"/>
    <w:rsid w:val="00C9332A"/>
    <w:rsid w:val="00C935B4"/>
    <w:rsid w:val="00C93A79"/>
    <w:rsid w:val="00C93E95"/>
    <w:rsid w:val="00C9417E"/>
    <w:rsid w:val="00C944D6"/>
    <w:rsid w:val="00C94529"/>
    <w:rsid w:val="00C9453A"/>
    <w:rsid w:val="00C946B7"/>
    <w:rsid w:val="00C946BD"/>
    <w:rsid w:val="00C946D6"/>
    <w:rsid w:val="00C946DD"/>
    <w:rsid w:val="00C94E77"/>
    <w:rsid w:val="00C9501A"/>
    <w:rsid w:val="00C950E7"/>
    <w:rsid w:val="00C95993"/>
    <w:rsid w:val="00C95DC5"/>
    <w:rsid w:val="00C95E2D"/>
    <w:rsid w:val="00C9605C"/>
    <w:rsid w:val="00C960EF"/>
    <w:rsid w:val="00C962AC"/>
    <w:rsid w:val="00C96443"/>
    <w:rsid w:val="00C96A9B"/>
    <w:rsid w:val="00C96D5B"/>
    <w:rsid w:val="00C97196"/>
    <w:rsid w:val="00C97A62"/>
    <w:rsid w:val="00C97EDC"/>
    <w:rsid w:val="00CA00A6"/>
    <w:rsid w:val="00CA089B"/>
    <w:rsid w:val="00CA08C9"/>
    <w:rsid w:val="00CA0935"/>
    <w:rsid w:val="00CA0BEE"/>
    <w:rsid w:val="00CA0DCA"/>
    <w:rsid w:val="00CA145B"/>
    <w:rsid w:val="00CA19C8"/>
    <w:rsid w:val="00CA1B44"/>
    <w:rsid w:val="00CA1B52"/>
    <w:rsid w:val="00CA2245"/>
    <w:rsid w:val="00CA26B9"/>
    <w:rsid w:val="00CA26D3"/>
    <w:rsid w:val="00CA2952"/>
    <w:rsid w:val="00CA299F"/>
    <w:rsid w:val="00CA29C3"/>
    <w:rsid w:val="00CA2C16"/>
    <w:rsid w:val="00CA2DC0"/>
    <w:rsid w:val="00CA3139"/>
    <w:rsid w:val="00CA3215"/>
    <w:rsid w:val="00CA322B"/>
    <w:rsid w:val="00CA36F3"/>
    <w:rsid w:val="00CA378C"/>
    <w:rsid w:val="00CA3ABD"/>
    <w:rsid w:val="00CA3D3B"/>
    <w:rsid w:val="00CA3D57"/>
    <w:rsid w:val="00CA3E4F"/>
    <w:rsid w:val="00CA42DF"/>
    <w:rsid w:val="00CA448D"/>
    <w:rsid w:val="00CA475F"/>
    <w:rsid w:val="00CA4B70"/>
    <w:rsid w:val="00CA4D4E"/>
    <w:rsid w:val="00CA53E4"/>
    <w:rsid w:val="00CA5445"/>
    <w:rsid w:val="00CA5AAA"/>
    <w:rsid w:val="00CA5BB3"/>
    <w:rsid w:val="00CA5E07"/>
    <w:rsid w:val="00CA61D8"/>
    <w:rsid w:val="00CA667A"/>
    <w:rsid w:val="00CA6F15"/>
    <w:rsid w:val="00CA76E2"/>
    <w:rsid w:val="00CA7AA5"/>
    <w:rsid w:val="00CA7B0B"/>
    <w:rsid w:val="00CA7C15"/>
    <w:rsid w:val="00CA7C32"/>
    <w:rsid w:val="00CA7DE0"/>
    <w:rsid w:val="00CB0511"/>
    <w:rsid w:val="00CB07AD"/>
    <w:rsid w:val="00CB09F1"/>
    <w:rsid w:val="00CB0B4C"/>
    <w:rsid w:val="00CB154A"/>
    <w:rsid w:val="00CB16A7"/>
    <w:rsid w:val="00CB19B9"/>
    <w:rsid w:val="00CB1C70"/>
    <w:rsid w:val="00CB22F3"/>
    <w:rsid w:val="00CB2479"/>
    <w:rsid w:val="00CB2952"/>
    <w:rsid w:val="00CB2A03"/>
    <w:rsid w:val="00CB2BF8"/>
    <w:rsid w:val="00CB2F99"/>
    <w:rsid w:val="00CB3268"/>
    <w:rsid w:val="00CB369D"/>
    <w:rsid w:val="00CB3B5D"/>
    <w:rsid w:val="00CB3CBA"/>
    <w:rsid w:val="00CB3FBD"/>
    <w:rsid w:val="00CB403E"/>
    <w:rsid w:val="00CB41BC"/>
    <w:rsid w:val="00CB43E7"/>
    <w:rsid w:val="00CB4406"/>
    <w:rsid w:val="00CB46CF"/>
    <w:rsid w:val="00CB49A8"/>
    <w:rsid w:val="00CB4AF2"/>
    <w:rsid w:val="00CB4B27"/>
    <w:rsid w:val="00CB4BC5"/>
    <w:rsid w:val="00CB4CE3"/>
    <w:rsid w:val="00CB4E96"/>
    <w:rsid w:val="00CB520F"/>
    <w:rsid w:val="00CB54EF"/>
    <w:rsid w:val="00CB5DC5"/>
    <w:rsid w:val="00CB6135"/>
    <w:rsid w:val="00CB698D"/>
    <w:rsid w:val="00CB6FAF"/>
    <w:rsid w:val="00CB73DD"/>
    <w:rsid w:val="00CB7634"/>
    <w:rsid w:val="00CB7678"/>
    <w:rsid w:val="00CB7AD1"/>
    <w:rsid w:val="00CC04C9"/>
    <w:rsid w:val="00CC07C0"/>
    <w:rsid w:val="00CC0930"/>
    <w:rsid w:val="00CC0C7E"/>
    <w:rsid w:val="00CC0CDD"/>
    <w:rsid w:val="00CC0D0F"/>
    <w:rsid w:val="00CC0D27"/>
    <w:rsid w:val="00CC0D29"/>
    <w:rsid w:val="00CC0FC0"/>
    <w:rsid w:val="00CC13C2"/>
    <w:rsid w:val="00CC1870"/>
    <w:rsid w:val="00CC18B7"/>
    <w:rsid w:val="00CC1AC9"/>
    <w:rsid w:val="00CC203F"/>
    <w:rsid w:val="00CC22C1"/>
    <w:rsid w:val="00CC2BC5"/>
    <w:rsid w:val="00CC2D2E"/>
    <w:rsid w:val="00CC2F8F"/>
    <w:rsid w:val="00CC3546"/>
    <w:rsid w:val="00CC381F"/>
    <w:rsid w:val="00CC3F1B"/>
    <w:rsid w:val="00CC3F1E"/>
    <w:rsid w:val="00CC413A"/>
    <w:rsid w:val="00CC4325"/>
    <w:rsid w:val="00CC4530"/>
    <w:rsid w:val="00CC4BDC"/>
    <w:rsid w:val="00CC4CEE"/>
    <w:rsid w:val="00CC4D75"/>
    <w:rsid w:val="00CC5556"/>
    <w:rsid w:val="00CC57E8"/>
    <w:rsid w:val="00CC58C5"/>
    <w:rsid w:val="00CC5905"/>
    <w:rsid w:val="00CC5988"/>
    <w:rsid w:val="00CC5B49"/>
    <w:rsid w:val="00CC5B95"/>
    <w:rsid w:val="00CC5C76"/>
    <w:rsid w:val="00CC5FDA"/>
    <w:rsid w:val="00CC6085"/>
    <w:rsid w:val="00CC6470"/>
    <w:rsid w:val="00CC65AE"/>
    <w:rsid w:val="00CC6C96"/>
    <w:rsid w:val="00CC724D"/>
    <w:rsid w:val="00CC74A7"/>
    <w:rsid w:val="00CC771D"/>
    <w:rsid w:val="00CC7A3C"/>
    <w:rsid w:val="00CC7C99"/>
    <w:rsid w:val="00CC7D2F"/>
    <w:rsid w:val="00CC7F18"/>
    <w:rsid w:val="00CC7F42"/>
    <w:rsid w:val="00CD01B8"/>
    <w:rsid w:val="00CD025F"/>
    <w:rsid w:val="00CD0593"/>
    <w:rsid w:val="00CD0D5C"/>
    <w:rsid w:val="00CD0FA5"/>
    <w:rsid w:val="00CD1844"/>
    <w:rsid w:val="00CD1ABF"/>
    <w:rsid w:val="00CD1B3D"/>
    <w:rsid w:val="00CD1D32"/>
    <w:rsid w:val="00CD2185"/>
    <w:rsid w:val="00CD21A6"/>
    <w:rsid w:val="00CD268E"/>
    <w:rsid w:val="00CD2A07"/>
    <w:rsid w:val="00CD300A"/>
    <w:rsid w:val="00CD336D"/>
    <w:rsid w:val="00CD3452"/>
    <w:rsid w:val="00CD3623"/>
    <w:rsid w:val="00CD3A2E"/>
    <w:rsid w:val="00CD3A73"/>
    <w:rsid w:val="00CD3E47"/>
    <w:rsid w:val="00CD3EEB"/>
    <w:rsid w:val="00CD3F7D"/>
    <w:rsid w:val="00CD3FDC"/>
    <w:rsid w:val="00CD4464"/>
    <w:rsid w:val="00CD4BA9"/>
    <w:rsid w:val="00CD4FED"/>
    <w:rsid w:val="00CD51E1"/>
    <w:rsid w:val="00CD5EE9"/>
    <w:rsid w:val="00CD6BEE"/>
    <w:rsid w:val="00CD6C6D"/>
    <w:rsid w:val="00CD6D2D"/>
    <w:rsid w:val="00CD700B"/>
    <w:rsid w:val="00CD71A0"/>
    <w:rsid w:val="00CD75C0"/>
    <w:rsid w:val="00CD7BEE"/>
    <w:rsid w:val="00CD7C40"/>
    <w:rsid w:val="00CE0683"/>
    <w:rsid w:val="00CE0BD2"/>
    <w:rsid w:val="00CE0C6F"/>
    <w:rsid w:val="00CE0E0A"/>
    <w:rsid w:val="00CE1020"/>
    <w:rsid w:val="00CE1697"/>
    <w:rsid w:val="00CE17CB"/>
    <w:rsid w:val="00CE1C78"/>
    <w:rsid w:val="00CE22FA"/>
    <w:rsid w:val="00CE2752"/>
    <w:rsid w:val="00CE2E9B"/>
    <w:rsid w:val="00CE316F"/>
    <w:rsid w:val="00CE3331"/>
    <w:rsid w:val="00CE3501"/>
    <w:rsid w:val="00CE3E5E"/>
    <w:rsid w:val="00CE43B3"/>
    <w:rsid w:val="00CE4933"/>
    <w:rsid w:val="00CE49DB"/>
    <w:rsid w:val="00CE4A4A"/>
    <w:rsid w:val="00CE4A82"/>
    <w:rsid w:val="00CE4C1F"/>
    <w:rsid w:val="00CE4C48"/>
    <w:rsid w:val="00CE4E8B"/>
    <w:rsid w:val="00CE4ED9"/>
    <w:rsid w:val="00CE50A6"/>
    <w:rsid w:val="00CE54F5"/>
    <w:rsid w:val="00CE55B6"/>
    <w:rsid w:val="00CE566C"/>
    <w:rsid w:val="00CE5F78"/>
    <w:rsid w:val="00CE6B51"/>
    <w:rsid w:val="00CE6C55"/>
    <w:rsid w:val="00CE71A5"/>
    <w:rsid w:val="00CE7603"/>
    <w:rsid w:val="00CE76B4"/>
    <w:rsid w:val="00CE771B"/>
    <w:rsid w:val="00CE7BB7"/>
    <w:rsid w:val="00CE7E6D"/>
    <w:rsid w:val="00CE7F7C"/>
    <w:rsid w:val="00CF026B"/>
    <w:rsid w:val="00CF0344"/>
    <w:rsid w:val="00CF0393"/>
    <w:rsid w:val="00CF0455"/>
    <w:rsid w:val="00CF0493"/>
    <w:rsid w:val="00CF059A"/>
    <w:rsid w:val="00CF0627"/>
    <w:rsid w:val="00CF0FC8"/>
    <w:rsid w:val="00CF10A2"/>
    <w:rsid w:val="00CF1252"/>
    <w:rsid w:val="00CF15BE"/>
    <w:rsid w:val="00CF18CC"/>
    <w:rsid w:val="00CF1E02"/>
    <w:rsid w:val="00CF209A"/>
    <w:rsid w:val="00CF22BC"/>
    <w:rsid w:val="00CF25BB"/>
    <w:rsid w:val="00CF26BE"/>
    <w:rsid w:val="00CF28FE"/>
    <w:rsid w:val="00CF3162"/>
    <w:rsid w:val="00CF3D6E"/>
    <w:rsid w:val="00CF459B"/>
    <w:rsid w:val="00CF4F90"/>
    <w:rsid w:val="00CF4FBF"/>
    <w:rsid w:val="00CF543C"/>
    <w:rsid w:val="00CF5552"/>
    <w:rsid w:val="00CF56B7"/>
    <w:rsid w:val="00CF5964"/>
    <w:rsid w:val="00CF5C4B"/>
    <w:rsid w:val="00CF5DFB"/>
    <w:rsid w:val="00CF5E3B"/>
    <w:rsid w:val="00CF5E56"/>
    <w:rsid w:val="00CF5E93"/>
    <w:rsid w:val="00CF5EEF"/>
    <w:rsid w:val="00CF60BC"/>
    <w:rsid w:val="00CF6103"/>
    <w:rsid w:val="00CF64AC"/>
    <w:rsid w:val="00CF6703"/>
    <w:rsid w:val="00CF6C5C"/>
    <w:rsid w:val="00CF6DB9"/>
    <w:rsid w:val="00CF6E1C"/>
    <w:rsid w:val="00CF706A"/>
    <w:rsid w:val="00CF7648"/>
    <w:rsid w:val="00CF7D92"/>
    <w:rsid w:val="00CF7EDD"/>
    <w:rsid w:val="00CF7F03"/>
    <w:rsid w:val="00CF7FBB"/>
    <w:rsid w:val="00D00020"/>
    <w:rsid w:val="00D001D1"/>
    <w:rsid w:val="00D00271"/>
    <w:rsid w:val="00D00757"/>
    <w:rsid w:val="00D00796"/>
    <w:rsid w:val="00D00958"/>
    <w:rsid w:val="00D00CCB"/>
    <w:rsid w:val="00D00CFE"/>
    <w:rsid w:val="00D00E34"/>
    <w:rsid w:val="00D00FCB"/>
    <w:rsid w:val="00D010C9"/>
    <w:rsid w:val="00D01210"/>
    <w:rsid w:val="00D013D3"/>
    <w:rsid w:val="00D01698"/>
    <w:rsid w:val="00D016E8"/>
    <w:rsid w:val="00D0189C"/>
    <w:rsid w:val="00D01B9B"/>
    <w:rsid w:val="00D01BE8"/>
    <w:rsid w:val="00D01F1C"/>
    <w:rsid w:val="00D0232B"/>
    <w:rsid w:val="00D02BAF"/>
    <w:rsid w:val="00D03190"/>
    <w:rsid w:val="00D031D6"/>
    <w:rsid w:val="00D03214"/>
    <w:rsid w:val="00D033C0"/>
    <w:rsid w:val="00D037C0"/>
    <w:rsid w:val="00D03949"/>
    <w:rsid w:val="00D03AC9"/>
    <w:rsid w:val="00D03D29"/>
    <w:rsid w:val="00D03D92"/>
    <w:rsid w:val="00D03E06"/>
    <w:rsid w:val="00D044B2"/>
    <w:rsid w:val="00D046BF"/>
    <w:rsid w:val="00D0480A"/>
    <w:rsid w:val="00D048A9"/>
    <w:rsid w:val="00D04B3E"/>
    <w:rsid w:val="00D05010"/>
    <w:rsid w:val="00D0548E"/>
    <w:rsid w:val="00D05501"/>
    <w:rsid w:val="00D05826"/>
    <w:rsid w:val="00D05D43"/>
    <w:rsid w:val="00D06307"/>
    <w:rsid w:val="00D063A0"/>
    <w:rsid w:val="00D064F0"/>
    <w:rsid w:val="00D06C26"/>
    <w:rsid w:val="00D06F20"/>
    <w:rsid w:val="00D06F7A"/>
    <w:rsid w:val="00D0702C"/>
    <w:rsid w:val="00D07596"/>
    <w:rsid w:val="00D07877"/>
    <w:rsid w:val="00D0793A"/>
    <w:rsid w:val="00D108C1"/>
    <w:rsid w:val="00D108E2"/>
    <w:rsid w:val="00D1127B"/>
    <w:rsid w:val="00D116D0"/>
    <w:rsid w:val="00D1174F"/>
    <w:rsid w:val="00D11BBC"/>
    <w:rsid w:val="00D11CFF"/>
    <w:rsid w:val="00D11EA5"/>
    <w:rsid w:val="00D11EED"/>
    <w:rsid w:val="00D12373"/>
    <w:rsid w:val="00D12C69"/>
    <w:rsid w:val="00D12D31"/>
    <w:rsid w:val="00D12F15"/>
    <w:rsid w:val="00D12F1F"/>
    <w:rsid w:val="00D1302F"/>
    <w:rsid w:val="00D1313A"/>
    <w:rsid w:val="00D1320D"/>
    <w:rsid w:val="00D133A1"/>
    <w:rsid w:val="00D134BB"/>
    <w:rsid w:val="00D13932"/>
    <w:rsid w:val="00D13C81"/>
    <w:rsid w:val="00D13D33"/>
    <w:rsid w:val="00D13DEB"/>
    <w:rsid w:val="00D13F10"/>
    <w:rsid w:val="00D14166"/>
    <w:rsid w:val="00D141B3"/>
    <w:rsid w:val="00D141D6"/>
    <w:rsid w:val="00D148C1"/>
    <w:rsid w:val="00D149C2"/>
    <w:rsid w:val="00D15133"/>
    <w:rsid w:val="00D157A1"/>
    <w:rsid w:val="00D157F7"/>
    <w:rsid w:val="00D15923"/>
    <w:rsid w:val="00D15A4A"/>
    <w:rsid w:val="00D160BD"/>
    <w:rsid w:val="00D162D1"/>
    <w:rsid w:val="00D16725"/>
    <w:rsid w:val="00D169A5"/>
    <w:rsid w:val="00D16AA8"/>
    <w:rsid w:val="00D16CB1"/>
    <w:rsid w:val="00D16DF1"/>
    <w:rsid w:val="00D1727E"/>
    <w:rsid w:val="00D174F0"/>
    <w:rsid w:val="00D176D9"/>
    <w:rsid w:val="00D17E8E"/>
    <w:rsid w:val="00D17EE9"/>
    <w:rsid w:val="00D20045"/>
    <w:rsid w:val="00D20200"/>
    <w:rsid w:val="00D202CC"/>
    <w:rsid w:val="00D2058A"/>
    <w:rsid w:val="00D20EDD"/>
    <w:rsid w:val="00D20FF4"/>
    <w:rsid w:val="00D2109A"/>
    <w:rsid w:val="00D21343"/>
    <w:rsid w:val="00D21790"/>
    <w:rsid w:val="00D2191D"/>
    <w:rsid w:val="00D21AD0"/>
    <w:rsid w:val="00D21C85"/>
    <w:rsid w:val="00D21C8C"/>
    <w:rsid w:val="00D21D39"/>
    <w:rsid w:val="00D21D51"/>
    <w:rsid w:val="00D221B5"/>
    <w:rsid w:val="00D2258F"/>
    <w:rsid w:val="00D22723"/>
    <w:rsid w:val="00D227FD"/>
    <w:rsid w:val="00D22863"/>
    <w:rsid w:val="00D22F52"/>
    <w:rsid w:val="00D23010"/>
    <w:rsid w:val="00D23A2F"/>
    <w:rsid w:val="00D23BBE"/>
    <w:rsid w:val="00D23D14"/>
    <w:rsid w:val="00D24091"/>
    <w:rsid w:val="00D251E1"/>
    <w:rsid w:val="00D256E2"/>
    <w:rsid w:val="00D25831"/>
    <w:rsid w:val="00D258E9"/>
    <w:rsid w:val="00D25A44"/>
    <w:rsid w:val="00D25A5E"/>
    <w:rsid w:val="00D25DFA"/>
    <w:rsid w:val="00D261F9"/>
    <w:rsid w:val="00D26340"/>
    <w:rsid w:val="00D2666A"/>
    <w:rsid w:val="00D269E8"/>
    <w:rsid w:val="00D26D68"/>
    <w:rsid w:val="00D26EF1"/>
    <w:rsid w:val="00D26F77"/>
    <w:rsid w:val="00D2705F"/>
    <w:rsid w:val="00D271B8"/>
    <w:rsid w:val="00D27C0C"/>
    <w:rsid w:val="00D30752"/>
    <w:rsid w:val="00D307C8"/>
    <w:rsid w:val="00D30858"/>
    <w:rsid w:val="00D30B3F"/>
    <w:rsid w:val="00D30DAD"/>
    <w:rsid w:val="00D31000"/>
    <w:rsid w:val="00D31085"/>
    <w:rsid w:val="00D3115C"/>
    <w:rsid w:val="00D311D2"/>
    <w:rsid w:val="00D31456"/>
    <w:rsid w:val="00D314AD"/>
    <w:rsid w:val="00D31616"/>
    <w:rsid w:val="00D31F30"/>
    <w:rsid w:val="00D31FD5"/>
    <w:rsid w:val="00D326C8"/>
    <w:rsid w:val="00D327E7"/>
    <w:rsid w:val="00D32B6E"/>
    <w:rsid w:val="00D32C04"/>
    <w:rsid w:val="00D32F58"/>
    <w:rsid w:val="00D33002"/>
    <w:rsid w:val="00D3304D"/>
    <w:rsid w:val="00D333F5"/>
    <w:rsid w:val="00D33458"/>
    <w:rsid w:val="00D335D8"/>
    <w:rsid w:val="00D337E3"/>
    <w:rsid w:val="00D33B0A"/>
    <w:rsid w:val="00D33E92"/>
    <w:rsid w:val="00D3414A"/>
    <w:rsid w:val="00D3423E"/>
    <w:rsid w:val="00D34301"/>
    <w:rsid w:val="00D345E2"/>
    <w:rsid w:val="00D3466E"/>
    <w:rsid w:val="00D34768"/>
    <w:rsid w:val="00D348D8"/>
    <w:rsid w:val="00D34BAA"/>
    <w:rsid w:val="00D34BD4"/>
    <w:rsid w:val="00D34BDD"/>
    <w:rsid w:val="00D34D57"/>
    <w:rsid w:val="00D34EBD"/>
    <w:rsid w:val="00D3549B"/>
    <w:rsid w:val="00D35A8A"/>
    <w:rsid w:val="00D35E69"/>
    <w:rsid w:val="00D35F43"/>
    <w:rsid w:val="00D35F66"/>
    <w:rsid w:val="00D36322"/>
    <w:rsid w:val="00D364D5"/>
    <w:rsid w:val="00D36937"/>
    <w:rsid w:val="00D3694E"/>
    <w:rsid w:val="00D36A59"/>
    <w:rsid w:val="00D36FDB"/>
    <w:rsid w:val="00D37251"/>
    <w:rsid w:val="00D37873"/>
    <w:rsid w:val="00D37906"/>
    <w:rsid w:val="00D37CB9"/>
    <w:rsid w:val="00D400B3"/>
    <w:rsid w:val="00D40183"/>
    <w:rsid w:val="00D40360"/>
    <w:rsid w:val="00D4098C"/>
    <w:rsid w:val="00D40A78"/>
    <w:rsid w:val="00D40BBE"/>
    <w:rsid w:val="00D40C77"/>
    <w:rsid w:val="00D40C7C"/>
    <w:rsid w:val="00D40CDA"/>
    <w:rsid w:val="00D40D7E"/>
    <w:rsid w:val="00D4115C"/>
    <w:rsid w:val="00D4174A"/>
    <w:rsid w:val="00D41840"/>
    <w:rsid w:val="00D41B10"/>
    <w:rsid w:val="00D41B67"/>
    <w:rsid w:val="00D42398"/>
    <w:rsid w:val="00D429B6"/>
    <w:rsid w:val="00D42FB4"/>
    <w:rsid w:val="00D430BA"/>
    <w:rsid w:val="00D433E9"/>
    <w:rsid w:val="00D4368C"/>
    <w:rsid w:val="00D436DD"/>
    <w:rsid w:val="00D437D7"/>
    <w:rsid w:val="00D4428D"/>
    <w:rsid w:val="00D44483"/>
    <w:rsid w:val="00D447BC"/>
    <w:rsid w:val="00D44804"/>
    <w:rsid w:val="00D44C35"/>
    <w:rsid w:val="00D44D05"/>
    <w:rsid w:val="00D4509F"/>
    <w:rsid w:val="00D450DA"/>
    <w:rsid w:val="00D4548F"/>
    <w:rsid w:val="00D4555D"/>
    <w:rsid w:val="00D45E7C"/>
    <w:rsid w:val="00D45F9D"/>
    <w:rsid w:val="00D463F3"/>
    <w:rsid w:val="00D464C1"/>
    <w:rsid w:val="00D46A49"/>
    <w:rsid w:val="00D46BDB"/>
    <w:rsid w:val="00D473A6"/>
    <w:rsid w:val="00D4745B"/>
    <w:rsid w:val="00D474B1"/>
    <w:rsid w:val="00D474D2"/>
    <w:rsid w:val="00D475F9"/>
    <w:rsid w:val="00D47901"/>
    <w:rsid w:val="00D47A5C"/>
    <w:rsid w:val="00D5017A"/>
    <w:rsid w:val="00D501BD"/>
    <w:rsid w:val="00D502BD"/>
    <w:rsid w:val="00D50411"/>
    <w:rsid w:val="00D5090A"/>
    <w:rsid w:val="00D50C28"/>
    <w:rsid w:val="00D51012"/>
    <w:rsid w:val="00D510F1"/>
    <w:rsid w:val="00D5158F"/>
    <w:rsid w:val="00D5173F"/>
    <w:rsid w:val="00D51821"/>
    <w:rsid w:val="00D518A1"/>
    <w:rsid w:val="00D5219D"/>
    <w:rsid w:val="00D526F4"/>
    <w:rsid w:val="00D52F13"/>
    <w:rsid w:val="00D53002"/>
    <w:rsid w:val="00D530E4"/>
    <w:rsid w:val="00D53203"/>
    <w:rsid w:val="00D53609"/>
    <w:rsid w:val="00D541D5"/>
    <w:rsid w:val="00D542D7"/>
    <w:rsid w:val="00D54486"/>
    <w:rsid w:val="00D54547"/>
    <w:rsid w:val="00D54634"/>
    <w:rsid w:val="00D54789"/>
    <w:rsid w:val="00D54EB5"/>
    <w:rsid w:val="00D559DA"/>
    <w:rsid w:val="00D55C7A"/>
    <w:rsid w:val="00D55CE8"/>
    <w:rsid w:val="00D55D51"/>
    <w:rsid w:val="00D55DA2"/>
    <w:rsid w:val="00D5613D"/>
    <w:rsid w:val="00D56534"/>
    <w:rsid w:val="00D56983"/>
    <w:rsid w:val="00D56E70"/>
    <w:rsid w:val="00D56F70"/>
    <w:rsid w:val="00D57780"/>
    <w:rsid w:val="00D578A6"/>
    <w:rsid w:val="00D608D2"/>
    <w:rsid w:val="00D60917"/>
    <w:rsid w:val="00D60972"/>
    <w:rsid w:val="00D60F55"/>
    <w:rsid w:val="00D611EA"/>
    <w:rsid w:val="00D61228"/>
    <w:rsid w:val="00D612AE"/>
    <w:rsid w:val="00D612D7"/>
    <w:rsid w:val="00D61AFC"/>
    <w:rsid w:val="00D61BA4"/>
    <w:rsid w:val="00D61F21"/>
    <w:rsid w:val="00D6217D"/>
    <w:rsid w:val="00D62182"/>
    <w:rsid w:val="00D622E3"/>
    <w:rsid w:val="00D623A1"/>
    <w:rsid w:val="00D6245D"/>
    <w:rsid w:val="00D62819"/>
    <w:rsid w:val="00D628A8"/>
    <w:rsid w:val="00D62C17"/>
    <w:rsid w:val="00D62D22"/>
    <w:rsid w:val="00D63870"/>
    <w:rsid w:val="00D639A2"/>
    <w:rsid w:val="00D63ECC"/>
    <w:rsid w:val="00D63F2C"/>
    <w:rsid w:val="00D64449"/>
    <w:rsid w:val="00D64DB1"/>
    <w:rsid w:val="00D64DF3"/>
    <w:rsid w:val="00D65143"/>
    <w:rsid w:val="00D65303"/>
    <w:rsid w:val="00D6534F"/>
    <w:rsid w:val="00D65395"/>
    <w:rsid w:val="00D65461"/>
    <w:rsid w:val="00D6598E"/>
    <w:rsid w:val="00D664E1"/>
    <w:rsid w:val="00D665B4"/>
    <w:rsid w:val="00D667B6"/>
    <w:rsid w:val="00D66B6D"/>
    <w:rsid w:val="00D66E2D"/>
    <w:rsid w:val="00D6703F"/>
    <w:rsid w:val="00D676AF"/>
    <w:rsid w:val="00D67B39"/>
    <w:rsid w:val="00D67E88"/>
    <w:rsid w:val="00D706BD"/>
    <w:rsid w:val="00D70B2F"/>
    <w:rsid w:val="00D71199"/>
    <w:rsid w:val="00D7175F"/>
    <w:rsid w:val="00D71968"/>
    <w:rsid w:val="00D71A48"/>
    <w:rsid w:val="00D71B2E"/>
    <w:rsid w:val="00D71C00"/>
    <w:rsid w:val="00D71CBA"/>
    <w:rsid w:val="00D71D4C"/>
    <w:rsid w:val="00D71DDC"/>
    <w:rsid w:val="00D722F5"/>
    <w:rsid w:val="00D72303"/>
    <w:rsid w:val="00D72A3B"/>
    <w:rsid w:val="00D72CDA"/>
    <w:rsid w:val="00D72D20"/>
    <w:rsid w:val="00D7310F"/>
    <w:rsid w:val="00D734BB"/>
    <w:rsid w:val="00D7362F"/>
    <w:rsid w:val="00D73972"/>
    <w:rsid w:val="00D73B7D"/>
    <w:rsid w:val="00D745D5"/>
    <w:rsid w:val="00D748D9"/>
    <w:rsid w:val="00D74A9E"/>
    <w:rsid w:val="00D74FE5"/>
    <w:rsid w:val="00D74FF4"/>
    <w:rsid w:val="00D75150"/>
    <w:rsid w:val="00D75621"/>
    <w:rsid w:val="00D7574D"/>
    <w:rsid w:val="00D75E95"/>
    <w:rsid w:val="00D75F0E"/>
    <w:rsid w:val="00D75F70"/>
    <w:rsid w:val="00D76263"/>
    <w:rsid w:val="00D763D5"/>
    <w:rsid w:val="00D76A58"/>
    <w:rsid w:val="00D76CBE"/>
    <w:rsid w:val="00D77172"/>
    <w:rsid w:val="00D777C0"/>
    <w:rsid w:val="00D80369"/>
    <w:rsid w:val="00D80511"/>
    <w:rsid w:val="00D80A2E"/>
    <w:rsid w:val="00D80CA7"/>
    <w:rsid w:val="00D80F84"/>
    <w:rsid w:val="00D81157"/>
    <w:rsid w:val="00D813BE"/>
    <w:rsid w:val="00D814E5"/>
    <w:rsid w:val="00D81D89"/>
    <w:rsid w:val="00D81D8E"/>
    <w:rsid w:val="00D82008"/>
    <w:rsid w:val="00D8250D"/>
    <w:rsid w:val="00D825DC"/>
    <w:rsid w:val="00D8326E"/>
    <w:rsid w:val="00D8373C"/>
    <w:rsid w:val="00D83C56"/>
    <w:rsid w:val="00D83E7F"/>
    <w:rsid w:val="00D84200"/>
    <w:rsid w:val="00D842A4"/>
    <w:rsid w:val="00D845FB"/>
    <w:rsid w:val="00D8477B"/>
    <w:rsid w:val="00D849F2"/>
    <w:rsid w:val="00D84E7A"/>
    <w:rsid w:val="00D84F44"/>
    <w:rsid w:val="00D8515E"/>
    <w:rsid w:val="00D851AA"/>
    <w:rsid w:val="00D853DE"/>
    <w:rsid w:val="00D85558"/>
    <w:rsid w:val="00D85909"/>
    <w:rsid w:val="00D8599A"/>
    <w:rsid w:val="00D85A9E"/>
    <w:rsid w:val="00D85CF4"/>
    <w:rsid w:val="00D85D6D"/>
    <w:rsid w:val="00D86035"/>
    <w:rsid w:val="00D86141"/>
    <w:rsid w:val="00D868F4"/>
    <w:rsid w:val="00D86A11"/>
    <w:rsid w:val="00D86A43"/>
    <w:rsid w:val="00D86B23"/>
    <w:rsid w:val="00D86B24"/>
    <w:rsid w:val="00D86B2C"/>
    <w:rsid w:val="00D86EC6"/>
    <w:rsid w:val="00D86F37"/>
    <w:rsid w:val="00D870B5"/>
    <w:rsid w:val="00D870E9"/>
    <w:rsid w:val="00D873DC"/>
    <w:rsid w:val="00D87CFC"/>
    <w:rsid w:val="00D902B4"/>
    <w:rsid w:val="00D90572"/>
    <w:rsid w:val="00D9097E"/>
    <w:rsid w:val="00D90A7E"/>
    <w:rsid w:val="00D90E3C"/>
    <w:rsid w:val="00D91355"/>
    <w:rsid w:val="00D9138B"/>
    <w:rsid w:val="00D915FC"/>
    <w:rsid w:val="00D915FD"/>
    <w:rsid w:val="00D91644"/>
    <w:rsid w:val="00D916DA"/>
    <w:rsid w:val="00D92051"/>
    <w:rsid w:val="00D9227D"/>
    <w:rsid w:val="00D925C3"/>
    <w:rsid w:val="00D92949"/>
    <w:rsid w:val="00D92B39"/>
    <w:rsid w:val="00D92E9C"/>
    <w:rsid w:val="00D93072"/>
    <w:rsid w:val="00D93194"/>
    <w:rsid w:val="00D933B2"/>
    <w:rsid w:val="00D934F5"/>
    <w:rsid w:val="00D939C6"/>
    <w:rsid w:val="00D93A6F"/>
    <w:rsid w:val="00D93C6B"/>
    <w:rsid w:val="00D93ECD"/>
    <w:rsid w:val="00D9442A"/>
    <w:rsid w:val="00D94474"/>
    <w:rsid w:val="00D9475E"/>
    <w:rsid w:val="00D94855"/>
    <w:rsid w:val="00D94C11"/>
    <w:rsid w:val="00D94C9F"/>
    <w:rsid w:val="00D94E95"/>
    <w:rsid w:val="00D94EBF"/>
    <w:rsid w:val="00D951FD"/>
    <w:rsid w:val="00D956D0"/>
    <w:rsid w:val="00D9571A"/>
    <w:rsid w:val="00D9578C"/>
    <w:rsid w:val="00D957C7"/>
    <w:rsid w:val="00D95D72"/>
    <w:rsid w:val="00D95DCF"/>
    <w:rsid w:val="00D96004"/>
    <w:rsid w:val="00D961A7"/>
    <w:rsid w:val="00D96319"/>
    <w:rsid w:val="00D964C9"/>
    <w:rsid w:val="00D96569"/>
    <w:rsid w:val="00D968F6"/>
    <w:rsid w:val="00D9714E"/>
    <w:rsid w:val="00D97241"/>
    <w:rsid w:val="00D97499"/>
    <w:rsid w:val="00D9773D"/>
    <w:rsid w:val="00D97782"/>
    <w:rsid w:val="00D97A26"/>
    <w:rsid w:val="00D97BCE"/>
    <w:rsid w:val="00D97BE9"/>
    <w:rsid w:val="00D97E0C"/>
    <w:rsid w:val="00DA00E4"/>
    <w:rsid w:val="00DA024E"/>
    <w:rsid w:val="00DA050B"/>
    <w:rsid w:val="00DA05F4"/>
    <w:rsid w:val="00DA0B52"/>
    <w:rsid w:val="00DA11F3"/>
    <w:rsid w:val="00DA13AB"/>
    <w:rsid w:val="00DA188F"/>
    <w:rsid w:val="00DA1927"/>
    <w:rsid w:val="00DA1AC2"/>
    <w:rsid w:val="00DA1E2C"/>
    <w:rsid w:val="00DA27A0"/>
    <w:rsid w:val="00DA2801"/>
    <w:rsid w:val="00DA2896"/>
    <w:rsid w:val="00DA29FE"/>
    <w:rsid w:val="00DA2D3C"/>
    <w:rsid w:val="00DA2F13"/>
    <w:rsid w:val="00DA2FBC"/>
    <w:rsid w:val="00DA31B7"/>
    <w:rsid w:val="00DA340D"/>
    <w:rsid w:val="00DA37FC"/>
    <w:rsid w:val="00DA3A28"/>
    <w:rsid w:val="00DA3ACA"/>
    <w:rsid w:val="00DA3BDB"/>
    <w:rsid w:val="00DA3F8B"/>
    <w:rsid w:val="00DA4499"/>
    <w:rsid w:val="00DA4989"/>
    <w:rsid w:val="00DA4CAB"/>
    <w:rsid w:val="00DA518A"/>
    <w:rsid w:val="00DA52D4"/>
    <w:rsid w:val="00DA535B"/>
    <w:rsid w:val="00DA5454"/>
    <w:rsid w:val="00DA55DE"/>
    <w:rsid w:val="00DA5671"/>
    <w:rsid w:val="00DA5D94"/>
    <w:rsid w:val="00DA6E63"/>
    <w:rsid w:val="00DA7178"/>
    <w:rsid w:val="00DA733F"/>
    <w:rsid w:val="00DA7745"/>
    <w:rsid w:val="00DA79B1"/>
    <w:rsid w:val="00DA7A96"/>
    <w:rsid w:val="00DA7B85"/>
    <w:rsid w:val="00DB0659"/>
    <w:rsid w:val="00DB0671"/>
    <w:rsid w:val="00DB07A4"/>
    <w:rsid w:val="00DB0BE5"/>
    <w:rsid w:val="00DB0E2A"/>
    <w:rsid w:val="00DB0F8B"/>
    <w:rsid w:val="00DB1682"/>
    <w:rsid w:val="00DB1864"/>
    <w:rsid w:val="00DB19B8"/>
    <w:rsid w:val="00DB1F81"/>
    <w:rsid w:val="00DB1FF1"/>
    <w:rsid w:val="00DB205E"/>
    <w:rsid w:val="00DB2071"/>
    <w:rsid w:val="00DB2444"/>
    <w:rsid w:val="00DB2A16"/>
    <w:rsid w:val="00DB2B79"/>
    <w:rsid w:val="00DB2C08"/>
    <w:rsid w:val="00DB3007"/>
    <w:rsid w:val="00DB324B"/>
    <w:rsid w:val="00DB3844"/>
    <w:rsid w:val="00DB3E47"/>
    <w:rsid w:val="00DB4089"/>
    <w:rsid w:val="00DB41D5"/>
    <w:rsid w:val="00DB43C0"/>
    <w:rsid w:val="00DB455D"/>
    <w:rsid w:val="00DB48B1"/>
    <w:rsid w:val="00DB4900"/>
    <w:rsid w:val="00DB4E4E"/>
    <w:rsid w:val="00DB5512"/>
    <w:rsid w:val="00DB576F"/>
    <w:rsid w:val="00DB5A3A"/>
    <w:rsid w:val="00DB5AD7"/>
    <w:rsid w:val="00DB5B13"/>
    <w:rsid w:val="00DB5E5D"/>
    <w:rsid w:val="00DB61BF"/>
    <w:rsid w:val="00DB63A8"/>
    <w:rsid w:val="00DB63CE"/>
    <w:rsid w:val="00DB6515"/>
    <w:rsid w:val="00DB66F7"/>
    <w:rsid w:val="00DB78EE"/>
    <w:rsid w:val="00DB7AE0"/>
    <w:rsid w:val="00DB7CCC"/>
    <w:rsid w:val="00DB7E2E"/>
    <w:rsid w:val="00DB7F75"/>
    <w:rsid w:val="00DC0303"/>
    <w:rsid w:val="00DC0582"/>
    <w:rsid w:val="00DC061C"/>
    <w:rsid w:val="00DC0A6B"/>
    <w:rsid w:val="00DC0BB6"/>
    <w:rsid w:val="00DC140E"/>
    <w:rsid w:val="00DC15E8"/>
    <w:rsid w:val="00DC1687"/>
    <w:rsid w:val="00DC190F"/>
    <w:rsid w:val="00DC195C"/>
    <w:rsid w:val="00DC19EB"/>
    <w:rsid w:val="00DC1CE6"/>
    <w:rsid w:val="00DC20B4"/>
    <w:rsid w:val="00DC2121"/>
    <w:rsid w:val="00DC2229"/>
    <w:rsid w:val="00DC2876"/>
    <w:rsid w:val="00DC2DF3"/>
    <w:rsid w:val="00DC3440"/>
    <w:rsid w:val="00DC398B"/>
    <w:rsid w:val="00DC3B89"/>
    <w:rsid w:val="00DC3CFD"/>
    <w:rsid w:val="00DC3CFE"/>
    <w:rsid w:val="00DC4B14"/>
    <w:rsid w:val="00DC4F61"/>
    <w:rsid w:val="00DC5147"/>
    <w:rsid w:val="00DC53D5"/>
    <w:rsid w:val="00DC54DC"/>
    <w:rsid w:val="00DC55E8"/>
    <w:rsid w:val="00DC5A06"/>
    <w:rsid w:val="00DC606E"/>
    <w:rsid w:val="00DC619B"/>
    <w:rsid w:val="00DC7278"/>
    <w:rsid w:val="00DC73A7"/>
    <w:rsid w:val="00DC75EE"/>
    <w:rsid w:val="00DC75FB"/>
    <w:rsid w:val="00DC7696"/>
    <w:rsid w:val="00DC7D7A"/>
    <w:rsid w:val="00DC7FDE"/>
    <w:rsid w:val="00DD00FD"/>
    <w:rsid w:val="00DD0237"/>
    <w:rsid w:val="00DD0482"/>
    <w:rsid w:val="00DD0685"/>
    <w:rsid w:val="00DD084F"/>
    <w:rsid w:val="00DD0853"/>
    <w:rsid w:val="00DD0928"/>
    <w:rsid w:val="00DD0D62"/>
    <w:rsid w:val="00DD0DDD"/>
    <w:rsid w:val="00DD0DE6"/>
    <w:rsid w:val="00DD0FDA"/>
    <w:rsid w:val="00DD160E"/>
    <w:rsid w:val="00DD18A1"/>
    <w:rsid w:val="00DD1BFB"/>
    <w:rsid w:val="00DD1E0F"/>
    <w:rsid w:val="00DD2001"/>
    <w:rsid w:val="00DD283A"/>
    <w:rsid w:val="00DD2958"/>
    <w:rsid w:val="00DD2B6D"/>
    <w:rsid w:val="00DD2CBF"/>
    <w:rsid w:val="00DD2DD3"/>
    <w:rsid w:val="00DD2DE4"/>
    <w:rsid w:val="00DD2FF3"/>
    <w:rsid w:val="00DD3185"/>
    <w:rsid w:val="00DD353B"/>
    <w:rsid w:val="00DD3601"/>
    <w:rsid w:val="00DD367B"/>
    <w:rsid w:val="00DD3857"/>
    <w:rsid w:val="00DD3A07"/>
    <w:rsid w:val="00DD3B4D"/>
    <w:rsid w:val="00DD449D"/>
    <w:rsid w:val="00DD4599"/>
    <w:rsid w:val="00DD4945"/>
    <w:rsid w:val="00DD4B0E"/>
    <w:rsid w:val="00DD51EB"/>
    <w:rsid w:val="00DD526A"/>
    <w:rsid w:val="00DD528A"/>
    <w:rsid w:val="00DD542F"/>
    <w:rsid w:val="00DD5691"/>
    <w:rsid w:val="00DD5916"/>
    <w:rsid w:val="00DD5D04"/>
    <w:rsid w:val="00DD5D36"/>
    <w:rsid w:val="00DD62F9"/>
    <w:rsid w:val="00DD65F6"/>
    <w:rsid w:val="00DD6B44"/>
    <w:rsid w:val="00DD6C43"/>
    <w:rsid w:val="00DD71DA"/>
    <w:rsid w:val="00DD72F5"/>
    <w:rsid w:val="00DD76F8"/>
    <w:rsid w:val="00DD77CC"/>
    <w:rsid w:val="00DD79CC"/>
    <w:rsid w:val="00DD7D8B"/>
    <w:rsid w:val="00DE006E"/>
    <w:rsid w:val="00DE02FE"/>
    <w:rsid w:val="00DE043D"/>
    <w:rsid w:val="00DE0508"/>
    <w:rsid w:val="00DE092E"/>
    <w:rsid w:val="00DE0978"/>
    <w:rsid w:val="00DE0B2B"/>
    <w:rsid w:val="00DE15A7"/>
    <w:rsid w:val="00DE1DE9"/>
    <w:rsid w:val="00DE1F3F"/>
    <w:rsid w:val="00DE1FCA"/>
    <w:rsid w:val="00DE1FF9"/>
    <w:rsid w:val="00DE20A5"/>
    <w:rsid w:val="00DE223D"/>
    <w:rsid w:val="00DE24C8"/>
    <w:rsid w:val="00DE28C4"/>
    <w:rsid w:val="00DE29A6"/>
    <w:rsid w:val="00DE2B75"/>
    <w:rsid w:val="00DE35E8"/>
    <w:rsid w:val="00DE3887"/>
    <w:rsid w:val="00DE3BFE"/>
    <w:rsid w:val="00DE413E"/>
    <w:rsid w:val="00DE47AD"/>
    <w:rsid w:val="00DE4D13"/>
    <w:rsid w:val="00DE4D56"/>
    <w:rsid w:val="00DE50F1"/>
    <w:rsid w:val="00DE529B"/>
    <w:rsid w:val="00DE54C4"/>
    <w:rsid w:val="00DE5CD7"/>
    <w:rsid w:val="00DE5CED"/>
    <w:rsid w:val="00DE60B3"/>
    <w:rsid w:val="00DE62B4"/>
    <w:rsid w:val="00DE67B6"/>
    <w:rsid w:val="00DE709B"/>
    <w:rsid w:val="00DE79AE"/>
    <w:rsid w:val="00DE7A9D"/>
    <w:rsid w:val="00DE7D43"/>
    <w:rsid w:val="00DE7E64"/>
    <w:rsid w:val="00DE7F06"/>
    <w:rsid w:val="00DF011B"/>
    <w:rsid w:val="00DF0AB2"/>
    <w:rsid w:val="00DF0CC3"/>
    <w:rsid w:val="00DF1221"/>
    <w:rsid w:val="00DF14AE"/>
    <w:rsid w:val="00DF1AA5"/>
    <w:rsid w:val="00DF1C33"/>
    <w:rsid w:val="00DF1CA1"/>
    <w:rsid w:val="00DF223A"/>
    <w:rsid w:val="00DF2561"/>
    <w:rsid w:val="00DF2AB6"/>
    <w:rsid w:val="00DF2BDC"/>
    <w:rsid w:val="00DF3025"/>
    <w:rsid w:val="00DF3289"/>
    <w:rsid w:val="00DF3432"/>
    <w:rsid w:val="00DF35C7"/>
    <w:rsid w:val="00DF3996"/>
    <w:rsid w:val="00DF3CBA"/>
    <w:rsid w:val="00DF3DD0"/>
    <w:rsid w:val="00DF4E75"/>
    <w:rsid w:val="00DF5030"/>
    <w:rsid w:val="00DF54EC"/>
    <w:rsid w:val="00DF56D2"/>
    <w:rsid w:val="00DF57AB"/>
    <w:rsid w:val="00DF5A6A"/>
    <w:rsid w:val="00DF5B0F"/>
    <w:rsid w:val="00DF5E4A"/>
    <w:rsid w:val="00DF69F2"/>
    <w:rsid w:val="00DF6A60"/>
    <w:rsid w:val="00DF6C3A"/>
    <w:rsid w:val="00DF6CE5"/>
    <w:rsid w:val="00DF70E7"/>
    <w:rsid w:val="00DF7437"/>
    <w:rsid w:val="00DF770A"/>
    <w:rsid w:val="00DF7BBF"/>
    <w:rsid w:val="00DF7D17"/>
    <w:rsid w:val="00DF7E6F"/>
    <w:rsid w:val="00DF7FD6"/>
    <w:rsid w:val="00E001F1"/>
    <w:rsid w:val="00E005B3"/>
    <w:rsid w:val="00E005C9"/>
    <w:rsid w:val="00E00A4C"/>
    <w:rsid w:val="00E00CC6"/>
    <w:rsid w:val="00E00D7A"/>
    <w:rsid w:val="00E00EFA"/>
    <w:rsid w:val="00E01011"/>
    <w:rsid w:val="00E01A05"/>
    <w:rsid w:val="00E01BA0"/>
    <w:rsid w:val="00E01DA6"/>
    <w:rsid w:val="00E01ECA"/>
    <w:rsid w:val="00E02606"/>
    <w:rsid w:val="00E02725"/>
    <w:rsid w:val="00E029A0"/>
    <w:rsid w:val="00E02C70"/>
    <w:rsid w:val="00E032C9"/>
    <w:rsid w:val="00E03427"/>
    <w:rsid w:val="00E034F0"/>
    <w:rsid w:val="00E0385E"/>
    <w:rsid w:val="00E03A98"/>
    <w:rsid w:val="00E0403B"/>
    <w:rsid w:val="00E04083"/>
    <w:rsid w:val="00E04256"/>
    <w:rsid w:val="00E04329"/>
    <w:rsid w:val="00E04A71"/>
    <w:rsid w:val="00E04B3A"/>
    <w:rsid w:val="00E04E44"/>
    <w:rsid w:val="00E04EDC"/>
    <w:rsid w:val="00E05021"/>
    <w:rsid w:val="00E0533F"/>
    <w:rsid w:val="00E0556A"/>
    <w:rsid w:val="00E056EF"/>
    <w:rsid w:val="00E0599D"/>
    <w:rsid w:val="00E0615E"/>
    <w:rsid w:val="00E065CE"/>
    <w:rsid w:val="00E06825"/>
    <w:rsid w:val="00E06B8E"/>
    <w:rsid w:val="00E06C87"/>
    <w:rsid w:val="00E073D5"/>
    <w:rsid w:val="00E0754B"/>
    <w:rsid w:val="00E07795"/>
    <w:rsid w:val="00E07951"/>
    <w:rsid w:val="00E07DD3"/>
    <w:rsid w:val="00E07FD5"/>
    <w:rsid w:val="00E07FFA"/>
    <w:rsid w:val="00E1007A"/>
    <w:rsid w:val="00E102F0"/>
    <w:rsid w:val="00E10311"/>
    <w:rsid w:val="00E10819"/>
    <w:rsid w:val="00E10C24"/>
    <w:rsid w:val="00E10D2B"/>
    <w:rsid w:val="00E10EF3"/>
    <w:rsid w:val="00E1101D"/>
    <w:rsid w:val="00E11045"/>
    <w:rsid w:val="00E11162"/>
    <w:rsid w:val="00E11238"/>
    <w:rsid w:val="00E11B01"/>
    <w:rsid w:val="00E11B0C"/>
    <w:rsid w:val="00E12488"/>
    <w:rsid w:val="00E125B6"/>
    <w:rsid w:val="00E1261C"/>
    <w:rsid w:val="00E126A3"/>
    <w:rsid w:val="00E12771"/>
    <w:rsid w:val="00E12901"/>
    <w:rsid w:val="00E12A4F"/>
    <w:rsid w:val="00E12DAE"/>
    <w:rsid w:val="00E12F11"/>
    <w:rsid w:val="00E12F2A"/>
    <w:rsid w:val="00E13200"/>
    <w:rsid w:val="00E13A8C"/>
    <w:rsid w:val="00E13C6F"/>
    <w:rsid w:val="00E13C78"/>
    <w:rsid w:val="00E13CC9"/>
    <w:rsid w:val="00E13D68"/>
    <w:rsid w:val="00E140B7"/>
    <w:rsid w:val="00E14385"/>
    <w:rsid w:val="00E14649"/>
    <w:rsid w:val="00E147C9"/>
    <w:rsid w:val="00E14846"/>
    <w:rsid w:val="00E14A97"/>
    <w:rsid w:val="00E14EC9"/>
    <w:rsid w:val="00E15720"/>
    <w:rsid w:val="00E157CB"/>
    <w:rsid w:val="00E15B4B"/>
    <w:rsid w:val="00E15B8E"/>
    <w:rsid w:val="00E15D4F"/>
    <w:rsid w:val="00E15DBB"/>
    <w:rsid w:val="00E160CE"/>
    <w:rsid w:val="00E160FA"/>
    <w:rsid w:val="00E1617A"/>
    <w:rsid w:val="00E161F7"/>
    <w:rsid w:val="00E16384"/>
    <w:rsid w:val="00E163BD"/>
    <w:rsid w:val="00E16657"/>
    <w:rsid w:val="00E16844"/>
    <w:rsid w:val="00E16848"/>
    <w:rsid w:val="00E16E41"/>
    <w:rsid w:val="00E170F9"/>
    <w:rsid w:val="00E17995"/>
    <w:rsid w:val="00E20140"/>
    <w:rsid w:val="00E202B1"/>
    <w:rsid w:val="00E20303"/>
    <w:rsid w:val="00E20508"/>
    <w:rsid w:val="00E20F1C"/>
    <w:rsid w:val="00E2179A"/>
    <w:rsid w:val="00E22008"/>
    <w:rsid w:val="00E22325"/>
    <w:rsid w:val="00E223C4"/>
    <w:rsid w:val="00E2249A"/>
    <w:rsid w:val="00E22531"/>
    <w:rsid w:val="00E22A09"/>
    <w:rsid w:val="00E22D4C"/>
    <w:rsid w:val="00E22DD4"/>
    <w:rsid w:val="00E22F6A"/>
    <w:rsid w:val="00E232E5"/>
    <w:rsid w:val="00E23413"/>
    <w:rsid w:val="00E2387A"/>
    <w:rsid w:val="00E23B4D"/>
    <w:rsid w:val="00E23ED1"/>
    <w:rsid w:val="00E23F05"/>
    <w:rsid w:val="00E246BD"/>
    <w:rsid w:val="00E24BEF"/>
    <w:rsid w:val="00E24F06"/>
    <w:rsid w:val="00E25697"/>
    <w:rsid w:val="00E258B9"/>
    <w:rsid w:val="00E2614E"/>
    <w:rsid w:val="00E261E1"/>
    <w:rsid w:val="00E2663A"/>
    <w:rsid w:val="00E268A6"/>
    <w:rsid w:val="00E268FB"/>
    <w:rsid w:val="00E269A4"/>
    <w:rsid w:val="00E26AF9"/>
    <w:rsid w:val="00E26F60"/>
    <w:rsid w:val="00E271AB"/>
    <w:rsid w:val="00E27AF5"/>
    <w:rsid w:val="00E27C9F"/>
    <w:rsid w:val="00E27DA2"/>
    <w:rsid w:val="00E3028E"/>
    <w:rsid w:val="00E305EB"/>
    <w:rsid w:val="00E308A2"/>
    <w:rsid w:val="00E308FE"/>
    <w:rsid w:val="00E30965"/>
    <w:rsid w:val="00E30B77"/>
    <w:rsid w:val="00E30C6B"/>
    <w:rsid w:val="00E311C6"/>
    <w:rsid w:val="00E3176D"/>
    <w:rsid w:val="00E317E1"/>
    <w:rsid w:val="00E31C76"/>
    <w:rsid w:val="00E32012"/>
    <w:rsid w:val="00E32301"/>
    <w:rsid w:val="00E324B8"/>
    <w:rsid w:val="00E32893"/>
    <w:rsid w:val="00E32D68"/>
    <w:rsid w:val="00E32E8D"/>
    <w:rsid w:val="00E330A2"/>
    <w:rsid w:val="00E33207"/>
    <w:rsid w:val="00E33255"/>
    <w:rsid w:val="00E3368D"/>
    <w:rsid w:val="00E33A6E"/>
    <w:rsid w:val="00E33B33"/>
    <w:rsid w:val="00E33CA0"/>
    <w:rsid w:val="00E34115"/>
    <w:rsid w:val="00E34264"/>
    <w:rsid w:val="00E34802"/>
    <w:rsid w:val="00E3487A"/>
    <w:rsid w:val="00E348D2"/>
    <w:rsid w:val="00E34A2C"/>
    <w:rsid w:val="00E35193"/>
    <w:rsid w:val="00E35898"/>
    <w:rsid w:val="00E35E36"/>
    <w:rsid w:val="00E35E9F"/>
    <w:rsid w:val="00E3627A"/>
    <w:rsid w:val="00E36475"/>
    <w:rsid w:val="00E366EF"/>
    <w:rsid w:val="00E3691D"/>
    <w:rsid w:val="00E36CF2"/>
    <w:rsid w:val="00E36D44"/>
    <w:rsid w:val="00E372E6"/>
    <w:rsid w:val="00E373B1"/>
    <w:rsid w:val="00E37A5E"/>
    <w:rsid w:val="00E37B28"/>
    <w:rsid w:val="00E37F95"/>
    <w:rsid w:val="00E401C4"/>
    <w:rsid w:val="00E402C3"/>
    <w:rsid w:val="00E40364"/>
    <w:rsid w:val="00E40BCF"/>
    <w:rsid w:val="00E40C7F"/>
    <w:rsid w:val="00E41600"/>
    <w:rsid w:val="00E41608"/>
    <w:rsid w:val="00E41982"/>
    <w:rsid w:val="00E41D27"/>
    <w:rsid w:val="00E41F78"/>
    <w:rsid w:val="00E424BB"/>
    <w:rsid w:val="00E42576"/>
    <w:rsid w:val="00E4263A"/>
    <w:rsid w:val="00E426EA"/>
    <w:rsid w:val="00E429AD"/>
    <w:rsid w:val="00E42A07"/>
    <w:rsid w:val="00E42A46"/>
    <w:rsid w:val="00E42A51"/>
    <w:rsid w:val="00E42B7F"/>
    <w:rsid w:val="00E42B9C"/>
    <w:rsid w:val="00E43045"/>
    <w:rsid w:val="00E4309B"/>
    <w:rsid w:val="00E430BA"/>
    <w:rsid w:val="00E43731"/>
    <w:rsid w:val="00E4373D"/>
    <w:rsid w:val="00E43AE0"/>
    <w:rsid w:val="00E43C10"/>
    <w:rsid w:val="00E43C12"/>
    <w:rsid w:val="00E43FD1"/>
    <w:rsid w:val="00E44096"/>
    <w:rsid w:val="00E4438F"/>
    <w:rsid w:val="00E444D6"/>
    <w:rsid w:val="00E44E64"/>
    <w:rsid w:val="00E45220"/>
    <w:rsid w:val="00E4527E"/>
    <w:rsid w:val="00E45815"/>
    <w:rsid w:val="00E45888"/>
    <w:rsid w:val="00E4596E"/>
    <w:rsid w:val="00E45C8C"/>
    <w:rsid w:val="00E45E13"/>
    <w:rsid w:val="00E46388"/>
    <w:rsid w:val="00E463B4"/>
    <w:rsid w:val="00E4641B"/>
    <w:rsid w:val="00E4652C"/>
    <w:rsid w:val="00E467E2"/>
    <w:rsid w:val="00E46DD5"/>
    <w:rsid w:val="00E4706A"/>
    <w:rsid w:val="00E4714F"/>
    <w:rsid w:val="00E4726B"/>
    <w:rsid w:val="00E47B42"/>
    <w:rsid w:val="00E50176"/>
    <w:rsid w:val="00E503DB"/>
    <w:rsid w:val="00E5052F"/>
    <w:rsid w:val="00E506EB"/>
    <w:rsid w:val="00E508C9"/>
    <w:rsid w:val="00E5092B"/>
    <w:rsid w:val="00E5099D"/>
    <w:rsid w:val="00E51767"/>
    <w:rsid w:val="00E518D6"/>
    <w:rsid w:val="00E51B95"/>
    <w:rsid w:val="00E524E8"/>
    <w:rsid w:val="00E52762"/>
    <w:rsid w:val="00E528C5"/>
    <w:rsid w:val="00E53503"/>
    <w:rsid w:val="00E53618"/>
    <w:rsid w:val="00E53A13"/>
    <w:rsid w:val="00E53A4E"/>
    <w:rsid w:val="00E53A67"/>
    <w:rsid w:val="00E53B3C"/>
    <w:rsid w:val="00E542A7"/>
    <w:rsid w:val="00E54488"/>
    <w:rsid w:val="00E544CD"/>
    <w:rsid w:val="00E5480E"/>
    <w:rsid w:val="00E54A7D"/>
    <w:rsid w:val="00E54A9B"/>
    <w:rsid w:val="00E54ABE"/>
    <w:rsid w:val="00E54C16"/>
    <w:rsid w:val="00E54FF0"/>
    <w:rsid w:val="00E5582E"/>
    <w:rsid w:val="00E55858"/>
    <w:rsid w:val="00E559C1"/>
    <w:rsid w:val="00E55B30"/>
    <w:rsid w:val="00E55BDB"/>
    <w:rsid w:val="00E55C46"/>
    <w:rsid w:val="00E55DE6"/>
    <w:rsid w:val="00E5600B"/>
    <w:rsid w:val="00E560F7"/>
    <w:rsid w:val="00E5611D"/>
    <w:rsid w:val="00E56248"/>
    <w:rsid w:val="00E563B4"/>
    <w:rsid w:val="00E5661F"/>
    <w:rsid w:val="00E56817"/>
    <w:rsid w:val="00E56FB8"/>
    <w:rsid w:val="00E570D8"/>
    <w:rsid w:val="00E57288"/>
    <w:rsid w:val="00E578FB"/>
    <w:rsid w:val="00E57BD2"/>
    <w:rsid w:val="00E57DB0"/>
    <w:rsid w:val="00E6006E"/>
    <w:rsid w:val="00E6028A"/>
    <w:rsid w:val="00E605E7"/>
    <w:rsid w:val="00E606B4"/>
    <w:rsid w:val="00E606D9"/>
    <w:rsid w:val="00E607B0"/>
    <w:rsid w:val="00E60894"/>
    <w:rsid w:val="00E608DD"/>
    <w:rsid w:val="00E60E80"/>
    <w:rsid w:val="00E610B4"/>
    <w:rsid w:val="00E613D8"/>
    <w:rsid w:val="00E61587"/>
    <w:rsid w:val="00E615A6"/>
    <w:rsid w:val="00E61F46"/>
    <w:rsid w:val="00E62167"/>
    <w:rsid w:val="00E622F4"/>
    <w:rsid w:val="00E623B8"/>
    <w:rsid w:val="00E626C4"/>
    <w:rsid w:val="00E62DAB"/>
    <w:rsid w:val="00E630C8"/>
    <w:rsid w:val="00E63666"/>
    <w:rsid w:val="00E63871"/>
    <w:rsid w:val="00E638F9"/>
    <w:rsid w:val="00E63974"/>
    <w:rsid w:val="00E63AB9"/>
    <w:rsid w:val="00E64155"/>
    <w:rsid w:val="00E64446"/>
    <w:rsid w:val="00E647F1"/>
    <w:rsid w:val="00E6485F"/>
    <w:rsid w:val="00E64D0D"/>
    <w:rsid w:val="00E64E71"/>
    <w:rsid w:val="00E64F33"/>
    <w:rsid w:val="00E65729"/>
    <w:rsid w:val="00E65B91"/>
    <w:rsid w:val="00E65C03"/>
    <w:rsid w:val="00E65F6F"/>
    <w:rsid w:val="00E660B1"/>
    <w:rsid w:val="00E664F6"/>
    <w:rsid w:val="00E666E9"/>
    <w:rsid w:val="00E66848"/>
    <w:rsid w:val="00E66E73"/>
    <w:rsid w:val="00E6703A"/>
    <w:rsid w:val="00E670C7"/>
    <w:rsid w:val="00E6723B"/>
    <w:rsid w:val="00E67267"/>
    <w:rsid w:val="00E672CA"/>
    <w:rsid w:val="00E678A2"/>
    <w:rsid w:val="00E678B5"/>
    <w:rsid w:val="00E67B27"/>
    <w:rsid w:val="00E67FC6"/>
    <w:rsid w:val="00E708D0"/>
    <w:rsid w:val="00E70C60"/>
    <w:rsid w:val="00E70C65"/>
    <w:rsid w:val="00E71119"/>
    <w:rsid w:val="00E711DC"/>
    <w:rsid w:val="00E71C77"/>
    <w:rsid w:val="00E71D76"/>
    <w:rsid w:val="00E71FB0"/>
    <w:rsid w:val="00E7238A"/>
    <w:rsid w:val="00E723DA"/>
    <w:rsid w:val="00E72475"/>
    <w:rsid w:val="00E7267F"/>
    <w:rsid w:val="00E726F0"/>
    <w:rsid w:val="00E72B18"/>
    <w:rsid w:val="00E73044"/>
    <w:rsid w:val="00E733CB"/>
    <w:rsid w:val="00E73559"/>
    <w:rsid w:val="00E736A8"/>
    <w:rsid w:val="00E736F8"/>
    <w:rsid w:val="00E737AB"/>
    <w:rsid w:val="00E73AAF"/>
    <w:rsid w:val="00E743B1"/>
    <w:rsid w:val="00E744F0"/>
    <w:rsid w:val="00E747F4"/>
    <w:rsid w:val="00E74BCA"/>
    <w:rsid w:val="00E74D7A"/>
    <w:rsid w:val="00E750BF"/>
    <w:rsid w:val="00E75330"/>
    <w:rsid w:val="00E75BB1"/>
    <w:rsid w:val="00E76066"/>
    <w:rsid w:val="00E76237"/>
    <w:rsid w:val="00E7632D"/>
    <w:rsid w:val="00E763B0"/>
    <w:rsid w:val="00E7665F"/>
    <w:rsid w:val="00E76A33"/>
    <w:rsid w:val="00E76B5D"/>
    <w:rsid w:val="00E76B76"/>
    <w:rsid w:val="00E76FB9"/>
    <w:rsid w:val="00E77271"/>
    <w:rsid w:val="00E77294"/>
    <w:rsid w:val="00E773BF"/>
    <w:rsid w:val="00E773DD"/>
    <w:rsid w:val="00E776CD"/>
    <w:rsid w:val="00E77708"/>
    <w:rsid w:val="00E7771C"/>
    <w:rsid w:val="00E77CC0"/>
    <w:rsid w:val="00E80294"/>
    <w:rsid w:val="00E805E6"/>
    <w:rsid w:val="00E80827"/>
    <w:rsid w:val="00E80950"/>
    <w:rsid w:val="00E80A44"/>
    <w:rsid w:val="00E80EFB"/>
    <w:rsid w:val="00E81181"/>
    <w:rsid w:val="00E8132B"/>
    <w:rsid w:val="00E81914"/>
    <w:rsid w:val="00E82493"/>
    <w:rsid w:val="00E8258C"/>
    <w:rsid w:val="00E8261A"/>
    <w:rsid w:val="00E826C0"/>
    <w:rsid w:val="00E82B77"/>
    <w:rsid w:val="00E82BB6"/>
    <w:rsid w:val="00E82DF3"/>
    <w:rsid w:val="00E83130"/>
    <w:rsid w:val="00E8317E"/>
    <w:rsid w:val="00E83288"/>
    <w:rsid w:val="00E836CC"/>
    <w:rsid w:val="00E83983"/>
    <w:rsid w:val="00E83E6C"/>
    <w:rsid w:val="00E83EB2"/>
    <w:rsid w:val="00E83FA6"/>
    <w:rsid w:val="00E84030"/>
    <w:rsid w:val="00E844BB"/>
    <w:rsid w:val="00E84649"/>
    <w:rsid w:val="00E84C29"/>
    <w:rsid w:val="00E84E86"/>
    <w:rsid w:val="00E85659"/>
    <w:rsid w:val="00E8594D"/>
    <w:rsid w:val="00E85A56"/>
    <w:rsid w:val="00E85CC0"/>
    <w:rsid w:val="00E85D44"/>
    <w:rsid w:val="00E86184"/>
    <w:rsid w:val="00E86415"/>
    <w:rsid w:val="00E865A0"/>
    <w:rsid w:val="00E865F2"/>
    <w:rsid w:val="00E86A1B"/>
    <w:rsid w:val="00E86A7D"/>
    <w:rsid w:val="00E86B4E"/>
    <w:rsid w:val="00E86C5D"/>
    <w:rsid w:val="00E8704B"/>
    <w:rsid w:val="00E87069"/>
    <w:rsid w:val="00E87288"/>
    <w:rsid w:val="00E87398"/>
    <w:rsid w:val="00E87A5D"/>
    <w:rsid w:val="00E87A9F"/>
    <w:rsid w:val="00E87AB7"/>
    <w:rsid w:val="00E87B3F"/>
    <w:rsid w:val="00E87CC3"/>
    <w:rsid w:val="00E9009B"/>
    <w:rsid w:val="00E90320"/>
    <w:rsid w:val="00E905FF"/>
    <w:rsid w:val="00E90CDA"/>
    <w:rsid w:val="00E90DA5"/>
    <w:rsid w:val="00E90FB9"/>
    <w:rsid w:val="00E917EC"/>
    <w:rsid w:val="00E918EB"/>
    <w:rsid w:val="00E91B6B"/>
    <w:rsid w:val="00E91DE2"/>
    <w:rsid w:val="00E92417"/>
    <w:rsid w:val="00E92C33"/>
    <w:rsid w:val="00E92CBE"/>
    <w:rsid w:val="00E93928"/>
    <w:rsid w:val="00E93F5A"/>
    <w:rsid w:val="00E942D7"/>
    <w:rsid w:val="00E9448A"/>
    <w:rsid w:val="00E946C2"/>
    <w:rsid w:val="00E94B9F"/>
    <w:rsid w:val="00E94F0C"/>
    <w:rsid w:val="00E95228"/>
    <w:rsid w:val="00E95350"/>
    <w:rsid w:val="00E953F6"/>
    <w:rsid w:val="00E965FB"/>
    <w:rsid w:val="00E96679"/>
    <w:rsid w:val="00E968A2"/>
    <w:rsid w:val="00E96AAF"/>
    <w:rsid w:val="00E96CF8"/>
    <w:rsid w:val="00E970B4"/>
    <w:rsid w:val="00E972AF"/>
    <w:rsid w:val="00E974CF"/>
    <w:rsid w:val="00E9751E"/>
    <w:rsid w:val="00E97855"/>
    <w:rsid w:val="00E97A92"/>
    <w:rsid w:val="00E97ED7"/>
    <w:rsid w:val="00EA0088"/>
    <w:rsid w:val="00EA0456"/>
    <w:rsid w:val="00EA0693"/>
    <w:rsid w:val="00EA0B16"/>
    <w:rsid w:val="00EA0D47"/>
    <w:rsid w:val="00EA0DA4"/>
    <w:rsid w:val="00EA0DDD"/>
    <w:rsid w:val="00EA10CA"/>
    <w:rsid w:val="00EA18A5"/>
    <w:rsid w:val="00EA18E7"/>
    <w:rsid w:val="00EA18F5"/>
    <w:rsid w:val="00EA195A"/>
    <w:rsid w:val="00EA1973"/>
    <w:rsid w:val="00EA1A09"/>
    <w:rsid w:val="00EA1AC5"/>
    <w:rsid w:val="00EA1D2E"/>
    <w:rsid w:val="00EA20CF"/>
    <w:rsid w:val="00EA26AB"/>
    <w:rsid w:val="00EA28ED"/>
    <w:rsid w:val="00EA295B"/>
    <w:rsid w:val="00EA29D4"/>
    <w:rsid w:val="00EA2F58"/>
    <w:rsid w:val="00EA3087"/>
    <w:rsid w:val="00EA373D"/>
    <w:rsid w:val="00EA38D5"/>
    <w:rsid w:val="00EA3B0B"/>
    <w:rsid w:val="00EA3E64"/>
    <w:rsid w:val="00EA423C"/>
    <w:rsid w:val="00EA427E"/>
    <w:rsid w:val="00EA466F"/>
    <w:rsid w:val="00EA4AE6"/>
    <w:rsid w:val="00EA4B1C"/>
    <w:rsid w:val="00EA4EB8"/>
    <w:rsid w:val="00EA578A"/>
    <w:rsid w:val="00EA5BA7"/>
    <w:rsid w:val="00EA5D1D"/>
    <w:rsid w:val="00EA5E0A"/>
    <w:rsid w:val="00EA5FC0"/>
    <w:rsid w:val="00EA6234"/>
    <w:rsid w:val="00EA6273"/>
    <w:rsid w:val="00EA62A0"/>
    <w:rsid w:val="00EA6940"/>
    <w:rsid w:val="00EA6DDC"/>
    <w:rsid w:val="00EA78F1"/>
    <w:rsid w:val="00EA7B07"/>
    <w:rsid w:val="00EA7B34"/>
    <w:rsid w:val="00EA7FB0"/>
    <w:rsid w:val="00EB0463"/>
    <w:rsid w:val="00EB05BE"/>
    <w:rsid w:val="00EB0652"/>
    <w:rsid w:val="00EB07B6"/>
    <w:rsid w:val="00EB0832"/>
    <w:rsid w:val="00EB09C9"/>
    <w:rsid w:val="00EB0AE4"/>
    <w:rsid w:val="00EB118E"/>
    <w:rsid w:val="00EB1353"/>
    <w:rsid w:val="00EB13F5"/>
    <w:rsid w:val="00EB13F8"/>
    <w:rsid w:val="00EB149C"/>
    <w:rsid w:val="00EB16BA"/>
    <w:rsid w:val="00EB1827"/>
    <w:rsid w:val="00EB1988"/>
    <w:rsid w:val="00EB1E14"/>
    <w:rsid w:val="00EB22B1"/>
    <w:rsid w:val="00EB28C4"/>
    <w:rsid w:val="00EB2BDB"/>
    <w:rsid w:val="00EB2E77"/>
    <w:rsid w:val="00EB2EB2"/>
    <w:rsid w:val="00EB3570"/>
    <w:rsid w:val="00EB36F6"/>
    <w:rsid w:val="00EB3767"/>
    <w:rsid w:val="00EB3D64"/>
    <w:rsid w:val="00EB3E2E"/>
    <w:rsid w:val="00EB44F9"/>
    <w:rsid w:val="00EB46F4"/>
    <w:rsid w:val="00EB49C8"/>
    <w:rsid w:val="00EB4B36"/>
    <w:rsid w:val="00EB4CB3"/>
    <w:rsid w:val="00EB4D3D"/>
    <w:rsid w:val="00EB5022"/>
    <w:rsid w:val="00EB53A8"/>
    <w:rsid w:val="00EB55D3"/>
    <w:rsid w:val="00EB56A5"/>
    <w:rsid w:val="00EB5A6C"/>
    <w:rsid w:val="00EB5A83"/>
    <w:rsid w:val="00EB61C7"/>
    <w:rsid w:val="00EB635D"/>
    <w:rsid w:val="00EB6721"/>
    <w:rsid w:val="00EB675B"/>
    <w:rsid w:val="00EB684A"/>
    <w:rsid w:val="00EB6B9A"/>
    <w:rsid w:val="00EB6D7F"/>
    <w:rsid w:val="00EB6D8F"/>
    <w:rsid w:val="00EB6F00"/>
    <w:rsid w:val="00EB7654"/>
    <w:rsid w:val="00EC051E"/>
    <w:rsid w:val="00EC0A8E"/>
    <w:rsid w:val="00EC0DA1"/>
    <w:rsid w:val="00EC0F3A"/>
    <w:rsid w:val="00EC1047"/>
    <w:rsid w:val="00EC13B5"/>
    <w:rsid w:val="00EC1417"/>
    <w:rsid w:val="00EC149B"/>
    <w:rsid w:val="00EC18B8"/>
    <w:rsid w:val="00EC191F"/>
    <w:rsid w:val="00EC1B60"/>
    <w:rsid w:val="00EC1CCD"/>
    <w:rsid w:val="00EC1D13"/>
    <w:rsid w:val="00EC27C0"/>
    <w:rsid w:val="00EC308F"/>
    <w:rsid w:val="00EC3101"/>
    <w:rsid w:val="00EC328F"/>
    <w:rsid w:val="00EC355E"/>
    <w:rsid w:val="00EC35BD"/>
    <w:rsid w:val="00EC36DD"/>
    <w:rsid w:val="00EC3D87"/>
    <w:rsid w:val="00EC3F32"/>
    <w:rsid w:val="00EC4163"/>
    <w:rsid w:val="00EC4370"/>
    <w:rsid w:val="00EC4397"/>
    <w:rsid w:val="00EC4442"/>
    <w:rsid w:val="00EC4650"/>
    <w:rsid w:val="00EC48D6"/>
    <w:rsid w:val="00EC498D"/>
    <w:rsid w:val="00EC4A8B"/>
    <w:rsid w:val="00EC4C22"/>
    <w:rsid w:val="00EC4CBB"/>
    <w:rsid w:val="00EC4D93"/>
    <w:rsid w:val="00EC4E81"/>
    <w:rsid w:val="00EC5165"/>
    <w:rsid w:val="00EC52AC"/>
    <w:rsid w:val="00EC539A"/>
    <w:rsid w:val="00EC53A8"/>
    <w:rsid w:val="00EC54CE"/>
    <w:rsid w:val="00EC5606"/>
    <w:rsid w:val="00EC5CD6"/>
    <w:rsid w:val="00EC5F77"/>
    <w:rsid w:val="00EC5FAF"/>
    <w:rsid w:val="00EC60B7"/>
    <w:rsid w:val="00EC63B8"/>
    <w:rsid w:val="00EC643A"/>
    <w:rsid w:val="00EC66FA"/>
    <w:rsid w:val="00EC683A"/>
    <w:rsid w:val="00EC6D20"/>
    <w:rsid w:val="00EC71FF"/>
    <w:rsid w:val="00EC731A"/>
    <w:rsid w:val="00EC741F"/>
    <w:rsid w:val="00EC7B79"/>
    <w:rsid w:val="00EC7D6B"/>
    <w:rsid w:val="00ED03F6"/>
    <w:rsid w:val="00ED04BD"/>
    <w:rsid w:val="00ED0F47"/>
    <w:rsid w:val="00ED1936"/>
    <w:rsid w:val="00ED1BE7"/>
    <w:rsid w:val="00ED1C08"/>
    <w:rsid w:val="00ED21D5"/>
    <w:rsid w:val="00ED2311"/>
    <w:rsid w:val="00ED263D"/>
    <w:rsid w:val="00ED2CF6"/>
    <w:rsid w:val="00ED2D4E"/>
    <w:rsid w:val="00ED31A2"/>
    <w:rsid w:val="00ED3230"/>
    <w:rsid w:val="00ED3BD1"/>
    <w:rsid w:val="00ED435D"/>
    <w:rsid w:val="00ED467A"/>
    <w:rsid w:val="00ED47AA"/>
    <w:rsid w:val="00ED4858"/>
    <w:rsid w:val="00ED4B05"/>
    <w:rsid w:val="00ED4DCC"/>
    <w:rsid w:val="00ED55BD"/>
    <w:rsid w:val="00ED572B"/>
    <w:rsid w:val="00ED609A"/>
    <w:rsid w:val="00ED6276"/>
    <w:rsid w:val="00ED6394"/>
    <w:rsid w:val="00ED64AA"/>
    <w:rsid w:val="00ED6913"/>
    <w:rsid w:val="00ED6AE9"/>
    <w:rsid w:val="00ED6CD7"/>
    <w:rsid w:val="00ED76AA"/>
    <w:rsid w:val="00ED7DB1"/>
    <w:rsid w:val="00ED7F0D"/>
    <w:rsid w:val="00EE0441"/>
    <w:rsid w:val="00EE07B3"/>
    <w:rsid w:val="00EE0891"/>
    <w:rsid w:val="00EE0BC3"/>
    <w:rsid w:val="00EE0C4A"/>
    <w:rsid w:val="00EE12C1"/>
    <w:rsid w:val="00EE197F"/>
    <w:rsid w:val="00EE1AB2"/>
    <w:rsid w:val="00EE215B"/>
    <w:rsid w:val="00EE2612"/>
    <w:rsid w:val="00EE27ED"/>
    <w:rsid w:val="00EE346B"/>
    <w:rsid w:val="00EE38ED"/>
    <w:rsid w:val="00EE3992"/>
    <w:rsid w:val="00EE39A0"/>
    <w:rsid w:val="00EE3ABF"/>
    <w:rsid w:val="00EE3EA5"/>
    <w:rsid w:val="00EE3EAE"/>
    <w:rsid w:val="00EE3F12"/>
    <w:rsid w:val="00EE41FE"/>
    <w:rsid w:val="00EE432F"/>
    <w:rsid w:val="00EE4482"/>
    <w:rsid w:val="00EE4A1C"/>
    <w:rsid w:val="00EE4A97"/>
    <w:rsid w:val="00EE4C1E"/>
    <w:rsid w:val="00EE4D6C"/>
    <w:rsid w:val="00EE5121"/>
    <w:rsid w:val="00EE53C9"/>
    <w:rsid w:val="00EE5AFC"/>
    <w:rsid w:val="00EE5B20"/>
    <w:rsid w:val="00EE5D0A"/>
    <w:rsid w:val="00EE6209"/>
    <w:rsid w:val="00EE6212"/>
    <w:rsid w:val="00EE629E"/>
    <w:rsid w:val="00EE6364"/>
    <w:rsid w:val="00EE6604"/>
    <w:rsid w:val="00EE6B0C"/>
    <w:rsid w:val="00EE6B40"/>
    <w:rsid w:val="00EE72D6"/>
    <w:rsid w:val="00EE732A"/>
    <w:rsid w:val="00EE7978"/>
    <w:rsid w:val="00EE7F35"/>
    <w:rsid w:val="00EF01EF"/>
    <w:rsid w:val="00EF0257"/>
    <w:rsid w:val="00EF0575"/>
    <w:rsid w:val="00EF0930"/>
    <w:rsid w:val="00EF093B"/>
    <w:rsid w:val="00EF0F88"/>
    <w:rsid w:val="00EF1A35"/>
    <w:rsid w:val="00EF1B5D"/>
    <w:rsid w:val="00EF1CF8"/>
    <w:rsid w:val="00EF1DC4"/>
    <w:rsid w:val="00EF2351"/>
    <w:rsid w:val="00EF243A"/>
    <w:rsid w:val="00EF279B"/>
    <w:rsid w:val="00EF2BBD"/>
    <w:rsid w:val="00EF2D42"/>
    <w:rsid w:val="00EF2D5C"/>
    <w:rsid w:val="00EF2D94"/>
    <w:rsid w:val="00EF35DF"/>
    <w:rsid w:val="00EF35FA"/>
    <w:rsid w:val="00EF39CD"/>
    <w:rsid w:val="00EF3A66"/>
    <w:rsid w:val="00EF40F6"/>
    <w:rsid w:val="00EF4463"/>
    <w:rsid w:val="00EF44E4"/>
    <w:rsid w:val="00EF46C9"/>
    <w:rsid w:val="00EF47AE"/>
    <w:rsid w:val="00EF4826"/>
    <w:rsid w:val="00EF4DD0"/>
    <w:rsid w:val="00EF4E0E"/>
    <w:rsid w:val="00EF5053"/>
    <w:rsid w:val="00EF542F"/>
    <w:rsid w:val="00EF593F"/>
    <w:rsid w:val="00EF5A35"/>
    <w:rsid w:val="00EF62E2"/>
    <w:rsid w:val="00EF6B36"/>
    <w:rsid w:val="00EF6B80"/>
    <w:rsid w:val="00EF6C21"/>
    <w:rsid w:val="00EF6C2A"/>
    <w:rsid w:val="00EF77E4"/>
    <w:rsid w:val="00EF78A6"/>
    <w:rsid w:val="00EF7A2B"/>
    <w:rsid w:val="00EF7BA7"/>
    <w:rsid w:val="00F000FC"/>
    <w:rsid w:val="00F00187"/>
    <w:rsid w:val="00F005BA"/>
    <w:rsid w:val="00F0077B"/>
    <w:rsid w:val="00F008F2"/>
    <w:rsid w:val="00F00B0C"/>
    <w:rsid w:val="00F00CA9"/>
    <w:rsid w:val="00F00CC9"/>
    <w:rsid w:val="00F01025"/>
    <w:rsid w:val="00F011AC"/>
    <w:rsid w:val="00F0126C"/>
    <w:rsid w:val="00F013B3"/>
    <w:rsid w:val="00F0145A"/>
    <w:rsid w:val="00F01565"/>
    <w:rsid w:val="00F01653"/>
    <w:rsid w:val="00F01775"/>
    <w:rsid w:val="00F0182E"/>
    <w:rsid w:val="00F018CD"/>
    <w:rsid w:val="00F01900"/>
    <w:rsid w:val="00F02157"/>
    <w:rsid w:val="00F02256"/>
    <w:rsid w:val="00F024C0"/>
    <w:rsid w:val="00F02598"/>
    <w:rsid w:val="00F025EC"/>
    <w:rsid w:val="00F02A29"/>
    <w:rsid w:val="00F02BAC"/>
    <w:rsid w:val="00F02BFA"/>
    <w:rsid w:val="00F02FDA"/>
    <w:rsid w:val="00F0320D"/>
    <w:rsid w:val="00F0332B"/>
    <w:rsid w:val="00F03461"/>
    <w:rsid w:val="00F036EA"/>
    <w:rsid w:val="00F03723"/>
    <w:rsid w:val="00F03AE3"/>
    <w:rsid w:val="00F0422F"/>
    <w:rsid w:val="00F048A3"/>
    <w:rsid w:val="00F049AE"/>
    <w:rsid w:val="00F04D5C"/>
    <w:rsid w:val="00F04E72"/>
    <w:rsid w:val="00F0528C"/>
    <w:rsid w:val="00F055B8"/>
    <w:rsid w:val="00F0567C"/>
    <w:rsid w:val="00F057CF"/>
    <w:rsid w:val="00F05928"/>
    <w:rsid w:val="00F05A81"/>
    <w:rsid w:val="00F05AC0"/>
    <w:rsid w:val="00F063B9"/>
    <w:rsid w:val="00F06625"/>
    <w:rsid w:val="00F0675B"/>
    <w:rsid w:val="00F06A65"/>
    <w:rsid w:val="00F06E00"/>
    <w:rsid w:val="00F06E26"/>
    <w:rsid w:val="00F06F19"/>
    <w:rsid w:val="00F06FFC"/>
    <w:rsid w:val="00F07115"/>
    <w:rsid w:val="00F07548"/>
    <w:rsid w:val="00F07999"/>
    <w:rsid w:val="00F07BD4"/>
    <w:rsid w:val="00F1013F"/>
    <w:rsid w:val="00F1024D"/>
    <w:rsid w:val="00F10629"/>
    <w:rsid w:val="00F10651"/>
    <w:rsid w:val="00F10A1C"/>
    <w:rsid w:val="00F10E38"/>
    <w:rsid w:val="00F11454"/>
    <w:rsid w:val="00F11603"/>
    <w:rsid w:val="00F1161D"/>
    <w:rsid w:val="00F11623"/>
    <w:rsid w:val="00F1185E"/>
    <w:rsid w:val="00F118B1"/>
    <w:rsid w:val="00F11901"/>
    <w:rsid w:val="00F11E7A"/>
    <w:rsid w:val="00F12171"/>
    <w:rsid w:val="00F12814"/>
    <w:rsid w:val="00F12919"/>
    <w:rsid w:val="00F12994"/>
    <w:rsid w:val="00F12B1C"/>
    <w:rsid w:val="00F12CB1"/>
    <w:rsid w:val="00F1314C"/>
    <w:rsid w:val="00F1348B"/>
    <w:rsid w:val="00F136A4"/>
    <w:rsid w:val="00F13990"/>
    <w:rsid w:val="00F14056"/>
    <w:rsid w:val="00F141DA"/>
    <w:rsid w:val="00F1457D"/>
    <w:rsid w:val="00F145E6"/>
    <w:rsid w:val="00F147B6"/>
    <w:rsid w:val="00F149D6"/>
    <w:rsid w:val="00F14A5F"/>
    <w:rsid w:val="00F14BFD"/>
    <w:rsid w:val="00F14C9B"/>
    <w:rsid w:val="00F1504C"/>
    <w:rsid w:val="00F152EB"/>
    <w:rsid w:val="00F15308"/>
    <w:rsid w:val="00F1530C"/>
    <w:rsid w:val="00F15472"/>
    <w:rsid w:val="00F154B5"/>
    <w:rsid w:val="00F1574E"/>
    <w:rsid w:val="00F15AAB"/>
    <w:rsid w:val="00F15C7B"/>
    <w:rsid w:val="00F15EEA"/>
    <w:rsid w:val="00F16049"/>
    <w:rsid w:val="00F168C2"/>
    <w:rsid w:val="00F169DD"/>
    <w:rsid w:val="00F16CF5"/>
    <w:rsid w:val="00F16EF3"/>
    <w:rsid w:val="00F1720B"/>
    <w:rsid w:val="00F17562"/>
    <w:rsid w:val="00F176BE"/>
    <w:rsid w:val="00F1776B"/>
    <w:rsid w:val="00F17C4B"/>
    <w:rsid w:val="00F17FB8"/>
    <w:rsid w:val="00F20359"/>
    <w:rsid w:val="00F20A9B"/>
    <w:rsid w:val="00F20B23"/>
    <w:rsid w:val="00F20C08"/>
    <w:rsid w:val="00F21317"/>
    <w:rsid w:val="00F21556"/>
    <w:rsid w:val="00F21EBB"/>
    <w:rsid w:val="00F2226C"/>
    <w:rsid w:val="00F223F8"/>
    <w:rsid w:val="00F22ED0"/>
    <w:rsid w:val="00F233CB"/>
    <w:rsid w:val="00F2348C"/>
    <w:rsid w:val="00F23496"/>
    <w:rsid w:val="00F236E2"/>
    <w:rsid w:val="00F23951"/>
    <w:rsid w:val="00F239E5"/>
    <w:rsid w:val="00F23A35"/>
    <w:rsid w:val="00F23BFA"/>
    <w:rsid w:val="00F23D6E"/>
    <w:rsid w:val="00F23FC0"/>
    <w:rsid w:val="00F2427C"/>
    <w:rsid w:val="00F24798"/>
    <w:rsid w:val="00F24990"/>
    <w:rsid w:val="00F249E1"/>
    <w:rsid w:val="00F25768"/>
    <w:rsid w:val="00F25C4A"/>
    <w:rsid w:val="00F26134"/>
    <w:rsid w:val="00F263EA"/>
    <w:rsid w:val="00F2650F"/>
    <w:rsid w:val="00F266D1"/>
    <w:rsid w:val="00F268B7"/>
    <w:rsid w:val="00F26C86"/>
    <w:rsid w:val="00F26CD3"/>
    <w:rsid w:val="00F26D61"/>
    <w:rsid w:val="00F27A5A"/>
    <w:rsid w:val="00F27DEA"/>
    <w:rsid w:val="00F30097"/>
    <w:rsid w:val="00F30D27"/>
    <w:rsid w:val="00F30DAD"/>
    <w:rsid w:val="00F30E05"/>
    <w:rsid w:val="00F30F60"/>
    <w:rsid w:val="00F3108F"/>
    <w:rsid w:val="00F31555"/>
    <w:rsid w:val="00F31735"/>
    <w:rsid w:val="00F31780"/>
    <w:rsid w:val="00F318B9"/>
    <w:rsid w:val="00F31F9A"/>
    <w:rsid w:val="00F32147"/>
    <w:rsid w:val="00F3218E"/>
    <w:rsid w:val="00F32919"/>
    <w:rsid w:val="00F32D78"/>
    <w:rsid w:val="00F333BC"/>
    <w:rsid w:val="00F333EB"/>
    <w:rsid w:val="00F34399"/>
    <w:rsid w:val="00F344D0"/>
    <w:rsid w:val="00F34947"/>
    <w:rsid w:val="00F34AF9"/>
    <w:rsid w:val="00F34BBE"/>
    <w:rsid w:val="00F35204"/>
    <w:rsid w:val="00F354E2"/>
    <w:rsid w:val="00F355A6"/>
    <w:rsid w:val="00F35C62"/>
    <w:rsid w:val="00F360C0"/>
    <w:rsid w:val="00F363E3"/>
    <w:rsid w:val="00F36680"/>
    <w:rsid w:val="00F367EB"/>
    <w:rsid w:val="00F36976"/>
    <w:rsid w:val="00F37143"/>
    <w:rsid w:val="00F3755A"/>
    <w:rsid w:val="00F378A1"/>
    <w:rsid w:val="00F37A35"/>
    <w:rsid w:val="00F37E27"/>
    <w:rsid w:val="00F40046"/>
    <w:rsid w:val="00F4021B"/>
    <w:rsid w:val="00F403DD"/>
    <w:rsid w:val="00F40915"/>
    <w:rsid w:val="00F40ADD"/>
    <w:rsid w:val="00F40BA4"/>
    <w:rsid w:val="00F41A82"/>
    <w:rsid w:val="00F41CA4"/>
    <w:rsid w:val="00F41CB1"/>
    <w:rsid w:val="00F42274"/>
    <w:rsid w:val="00F4251E"/>
    <w:rsid w:val="00F42632"/>
    <w:rsid w:val="00F42C2F"/>
    <w:rsid w:val="00F42C5F"/>
    <w:rsid w:val="00F42CA7"/>
    <w:rsid w:val="00F42EBB"/>
    <w:rsid w:val="00F43612"/>
    <w:rsid w:val="00F43623"/>
    <w:rsid w:val="00F437AB"/>
    <w:rsid w:val="00F439A9"/>
    <w:rsid w:val="00F43A02"/>
    <w:rsid w:val="00F43B1F"/>
    <w:rsid w:val="00F43D9F"/>
    <w:rsid w:val="00F4448A"/>
    <w:rsid w:val="00F4497A"/>
    <w:rsid w:val="00F44A6D"/>
    <w:rsid w:val="00F44C29"/>
    <w:rsid w:val="00F44CF3"/>
    <w:rsid w:val="00F44FF7"/>
    <w:rsid w:val="00F4520C"/>
    <w:rsid w:val="00F45319"/>
    <w:rsid w:val="00F455A7"/>
    <w:rsid w:val="00F46049"/>
    <w:rsid w:val="00F460F2"/>
    <w:rsid w:val="00F465BA"/>
    <w:rsid w:val="00F468D6"/>
    <w:rsid w:val="00F46D29"/>
    <w:rsid w:val="00F46E11"/>
    <w:rsid w:val="00F475EC"/>
    <w:rsid w:val="00F4764D"/>
    <w:rsid w:val="00F477CD"/>
    <w:rsid w:val="00F47A8C"/>
    <w:rsid w:val="00F47AC9"/>
    <w:rsid w:val="00F47D23"/>
    <w:rsid w:val="00F47F67"/>
    <w:rsid w:val="00F50073"/>
    <w:rsid w:val="00F5062F"/>
    <w:rsid w:val="00F50834"/>
    <w:rsid w:val="00F509EA"/>
    <w:rsid w:val="00F50B08"/>
    <w:rsid w:val="00F511D5"/>
    <w:rsid w:val="00F512D2"/>
    <w:rsid w:val="00F518B3"/>
    <w:rsid w:val="00F51EA0"/>
    <w:rsid w:val="00F5265C"/>
    <w:rsid w:val="00F52671"/>
    <w:rsid w:val="00F52A91"/>
    <w:rsid w:val="00F52C44"/>
    <w:rsid w:val="00F52E66"/>
    <w:rsid w:val="00F52FC3"/>
    <w:rsid w:val="00F53271"/>
    <w:rsid w:val="00F53E5F"/>
    <w:rsid w:val="00F53FF8"/>
    <w:rsid w:val="00F540EE"/>
    <w:rsid w:val="00F543B3"/>
    <w:rsid w:val="00F54456"/>
    <w:rsid w:val="00F54621"/>
    <w:rsid w:val="00F54D97"/>
    <w:rsid w:val="00F5538A"/>
    <w:rsid w:val="00F5549D"/>
    <w:rsid w:val="00F555C6"/>
    <w:rsid w:val="00F55637"/>
    <w:rsid w:val="00F55761"/>
    <w:rsid w:val="00F558F5"/>
    <w:rsid w:val="00F55C1A"/>
    <w:rsid w:val="00F55CA5"/>
    <w:rsid w:val="00F55CE4"/>
    <w:rsid w:val="00F55FF0"/>
    <w:rsid w:val="00F5662C"/>
    <w:rsid w:val="00F567B6"/>
    <w:rsid w:val="00F569AE"/>
    <w:rsid w:val="00F56A91"/>
    <w:rsid w:val="00F56B95"/>
    <w:rsid w:val="00F56D8C"/>
    <w:rsid w:val="00F57277"/>
    <w:rsid w:val="00F57674"/>
    <w:rsid w:val="00F57756"/>
    <w:rsid w:val="00F5786A"/>
    <w:rsid w:val="00F57C1F"/>
    <w:rsid w:val="00F57D9E"/>
    <w:rsid w:val="00F57E13"/>
    <w:rsid w:val="00F609F2"/>
    <w:rsid w:val="00F60A4C"/>
    <w:rsid w:val="00F60E45"/>
    <w:rsid w:val="00F61FA5"/>
    <w:rsid w:val="00F6208E"/>
    <w:rsid w:val="00F6223B"/>
    <w:rsid w:val="00F62537"/>
    <w:rsid w:val="00F627F8"/>
    <w:rsid w:val="00F62DB5"/>
    <w:rsid w:val="00F62E99"/>
    <w:rsid w:val="00F630DA"/>
    <w:rsid w:val="00F63240"/>
    <w:rsid w:val="00F634C3"/>
    <w:rsid w:val="00F63521"/>
    <w:rsid w:val="00F63615"/>
    <w:rsid w:val="00F63A26"/>
    <w:rsid w:val="00F63FBF"/>
    <w:rsid w:val="00F640B4"/>
    <w:rsid w:val="00F6453C"/>
    <w:rsid w:val="00F6460D"/>
    <w:rsid w:val="00F64EED"/>
    <w:rsid w:val="00F64EFD"/>
    <w:rsid w:val="00F64F87"/>
    <w:rsid w:val="00F6545B"/>
    <w:rsid w:val="00F6568D"/>
    <w:rsid w:val="00F6592B"/>
    <w:rsid w:val="00F65A25"/>
    <w:rsid w:val="00F65A47"/>
    <w:rsid w:val="00F65AFF"/>
    <w:rsid w:val="00F65BAA"/>
    <w:rsid w:val="00F65E33"/>
    <w:rsid w:val="00F66058"/>
    <w:rsid w:val="00F6628E"/>
    <w:rsid w:val="00F66648"/>
    <w:rsid w:val="00F66731"/>
    <w:rsid w:val="00F669C5"/>
    <w:rsid w:val="00F673C5"/>
    <w:rsid w:val="00F67F66"/>
    <w:rsid w:val="00F70128"/>
    <w:rsid w:val="00F701EC"/>
    <w:rsid w:val="00F7078E"/>
    <w:rsid w:val="00F70D90"/>
    <w:rsid w:val="00F71057"/>
    <w:rsid w:val="00F71231"/>
    <w:rsid w:val="00F71467"/>
    <w:rsid w:val="00F715A5"/>
    <w:rsid w:val="00F718B0"/>
    <w:rsid w:val="00F718C8"/>
    <w:rsid w:val="00F71A46"/>
    <w:rsid w:val="00F71BB0"/>
    <w:rsid w:val="00F71BB3"/>
    <w:rsid w:val="00F71BFA"/>
    <w:rsid w:val="00F71D76"/>
    <w:rsid w:val="00F72291"/>
    <w:rsid w:val="00F724F5"/>
    <w:rsid w:val="00F72517"/>
    <w:rsid w:val="00F7262F"/>
    <w:rsid w:val="00F728B1"/>
    <w:rsid w:val="00F72A44"/>
    <w:rsid w:val="00F72B70"/>
    <w:rsid w:val="00F72E6E"/>
    <w:rsid w:val="00F73101"/>
    <w:rsid w:val="00F731EC"/>
    <w:rsid w:val="00F73210"/>
    <w:rsid w:val="00F737C9"/>
    <w:rsid w:val="00F73B0E"/>
    <w:rsid w:val="00F74666"/>
    <w:rsid w:val="00F747B8"/>
    <w:rsid w:val="00F74818"/>
    <w:rsid w:val="00F750F8"/>
    <w:rsid w:val="00F75453"/>
    <w:rsid w:val="00F75C4D"/>
    <w:rsid w:val="00F75D9D"/>
    <w:rsid w:val="00F76590"/>
    <w:rsid w:val="00F766D7"/>
    <w:rsid w:val="00F766F3"/>
    <w:rsid w:val="00F76E37"/>
    <w:rsid w:val="00F77032"/>
    <w:rsid w:val="00F770F0"/>
    <w:rsid w:val="00F7724C"/>
    <w:rsid w:val="00F7743C"/>
    <w:rsid w:val="00F77828"/>
    <w:rsid w:val="00F77CB9"/>
    <w:rsid w:val="00F77F43"/>
    <w:rsid w:val="00F8015E"/>
    <w:rsid w:val="00F801F7"/>
    <w:rsid w:val="00F80AF6"/>
    <w:rsid w:val="00F81180"/>
    <w:rsid w:val="00F81654"/>
    <w:rsid w:val="00F81A45"/>
    <w:rsid w:val="00F81FDA"/>
    <w:rsid w:val="00F823D4"/>
    <w:rsid w:val="00F824BB"/>
    <w:rsid w:val="00F82543"/>
    <w:rsid w:val="00F827C5"/>
    <w:rsid w:val="00F83018"/>
    <w:rsid w:val="00F83464"/>
    <w:rsid w:val="00F83997"/>
    <w:rsid w:val="00F83A3E"/>
    <w:rsid w:val="00F83D90"/>
    <w:rsid w:val="00F83FE3"/>
    <w:rsid w:val="00F8424C"/>
    <w:rsid w:val="00F8435D"/>
    <w:rsid w:val="00F8475B"/>
    <w:rsid w:val="00F84D9F"/>
    <w:rsid w:val="00F8517B"/>
    <w:rsid w:val="00F8528B"/>
    <w:rsid w:val="00F854BA"/>
    <w:rsid w:val="00F8571B"/>
    <w:rsid w:val="00F85997"/>
    <w:rsid w:val="00F85F4B"/>
    <w:rsid w:val="00F85FFB"/>
    <w:rsid w:val="00F8613B"/>
    <w:rsid w:val="00F86CDC"/>
    <w:rsid w:val="00F87127"/>
    <w:rsid w:val="00F872C8"/>
    <w:rsid w:val="00F8751B"/>
    <w:rsid w:val="00F8769B"/>
    <w:rsid w:val="00F8789A"/>
    <w:rsid w:val="00F87978"/>
    <w:rsid w:val="00F87C08"/>
    <w:rsid w:val="00F902CC"/>
    <w:rsid w:val="00F9038D"/>
    <w:rsid w:val="00F90736"/>
    <w:rsid w:val="00F908E3"/>
    <w:rsid w:val="00F90C5C"/>
    <w:rsid w:val="00F90FDD"/>
    <w:rsid w:val="00F913B3"/>
    <w:rsid w:val="00F9172B"/>
    <w:rsid w:val="00F9174B"/>
    <w:rsid w:val="00F917F8"/>
    <w:rsid w:val="00F918A4"/>
    <w:rsid w:val="00F91A03"/>
    <w:rsid w:val="00F91DAB"/>
    <w:rsid w:val="00F91EAD"/>
    <w:rsid w:val="00F92070"/>
    <w:rsid w:val="00F9253B"/>
    <w:rsid w:val="00F92809"/>
    <w:rsid w:val="00F928DC"/>
    <w:rsid w:val="00F929B7"/>
    <w:rsid w:val="00F92D50"/>
    <w:rsid w:val="00F92DE7"/>
    <w:rsid w:val="00F933AA"/>
    <w:rsid w:val="00F93691"/>
    <w:rsid w:val="00F93773"/>
    <w:rsid w:val="00F93861"/>
    <w:rsid w:val="00F939AB"/>
    <w:rsid w:val="00F93AD3"/>
    <w:rsid w:val="00F93BB4"/>
    <w:rsid w:val="00F942CC"/>
    <w:rsid w:val="00F94422"/>
    <w:rsid w:val="00F9486C"/>
    <w:rsid w:val="00F94C54"/>
    <w:rsid w:val="00F94D98"/>
    <w:rsid w:val="00F94E1B"/>
    <w:rsid w:val="00F94FFB"/>
    <w:rsid w:val="00F95437"/>
    <w:rsid w:val="00F954D3"/>
    <w:rsid w:val="00F9568B"/>
    <w:rsid w:val="00F95AA8"/>
    <w:rsid w:val="00F95C6C"/>
    <w:rsid w:val="00F95CEC"/>
    <w:rsid w:val="00F95F46"/>
    <w:rsid w:val="00F9647E"/>
    <w:rsid w:val="00F9693C"/>
    <w:rsid w:val="00F969A7"/>
    <w:rsid w:val="00F96E3F"/>
    <w:rsid w:val="00F96FD5"/>
    <w:rsid w:val="00F9700E"/>
    <w:rsid w:val="00F973D7"/>
    <w:rsid w:val="00F977BE"/>
    <w:rsid w:val="00F97B58"/>
    <w:rsid w:val="00F97FDC"/>
    <w:rsid w:val="00FA0029"/>
    <w:rsid w:val="00FA040B"/>
    <w:rsid w:val="00FA06C6"/>
    <w:rsid w:val="00FA0BC1"/>
    <w:rsid w:val="00FA0FE7"/>
    <w:rsid w:val="00FA1080"/>
    <w:rsid w:val="00FA1477"/>
    <w:rsid w:val="00FA1784"/>
    <w:rsid w:val="00FA186D"/>
    <w:rsid w:val="00FA1C76"/>
    <w:rsid w:val="00FA1E7D"/>
    <w:rsid w:val="00FA20AB"/>
    <w:rsid w:val="00FA2434"/>
    <w:rsid w:val="00FA27F9"/>
    <w:rsid w:val="00FA29E6"/>
    <w:rsid w:val="00FA3375"/>
    <w:rsid w:val="00FA3694"/>
    <w:rsid w:val="00FA3BE8"/>
    <w:rsid w:val="00FA3D6C"/>
    <w:rsid w:val="00FA3F48"/>
    <w:rsid w:val="00FA41F6"/>
    <w:rsid w:val="00FA47AE"/>
    <w:rsid w:val="00FA494E"/>
    <w:rsid w:val="00FA49FD"/>
    <w:rsid w:val="00FA4FB6"/>
    <w:rsid w:val="00FA51A0"/>
    <w:rsid w:val="00FA558D"/>
    <w:rsid w:val="00FA5D32"/>
    <w:rsid w:val="00FA5D60"/>
    <w:rsid w:val="00FA5FED"/>
    <w:rsid w:val="00FA64D9"/>
    <w:rsid w:val="00FA6508"/>
    <w:rsid w:val="00FA6588"/>
    <w:rsid w:val="00FA66F1"/>
    <w:rsid w:val="00FA6B79"/>
    <w:rsid w:val="00FA6E75"/>
    <w:rsid w:val="00FA6F76"/>
    <w:rsid w:val="00FA734E"/>
    <w:rsid w:val="00FA7533"/>
    <w:rsid w:val="00FA7753"/>
    <w:rsid w:val="00FA7795"/>
    <w:rsid w:val="00FA7918"/>
    <w:rsid w:val="00FA7B8B"/>
    <w:rsid w:val="00FA7EC0"/>
    <w:rsid w:val="00FB00F1"/>
    <w:rsid w:val="00FB0381"/>
    <w:rsid w:val="00FB05A0"/>
    <w:rsid w:val="00FB09C1"/>
    <w:rsid w:val="00FB0BE3"/>
    <w:rsid w:val="00FB0E3A"/>
    <w:rsid w:val="00FB0E4E"/>
    <w:rsid w:val="00FB12E0"/>
    <w:rsid w:val="00FB138C"/>
    <w:rsid w:val="00FB13AA"/>
    <w:rsid w:val="00FB13AB"/>
    <w:rsid w:val="00FB19B7"/>
    <w:rsid w:val="00FB1AD4"/>
    <w:rsid w:val="00FB1B81"/>
    <w:rsid w:val="00FB202B"/>
    <w:rsid w:val="00FB23E1"/>
    <w:rsid w:val="00FB24A6"/>
    <w:rsid w:val="00FB25A5"/>
    <w:rsid w:val="00FB27E7"/>
    <w:rsid w:val="00FB29A3"/>
    <w:rsid w:val="00FB2D1B"/>
    <w:rsid w:val="00FB2DD4"/>
    <w:rsid w:val="00FB2E24"/>
    <w:rsid w:val="00FB2F2F"/>
    <w:rsid w:val="00FB2F4C"/>
    <w:rsid w:val="00FB3059"/>
    <w:rsid w:val="00FB32FE"/>
    <w:rsid w:val="00FB3315"/>
    <w:rsid w:val="00FB34D1"/>
    <w:rsid w:val="00FB34F5"/>
    <w:rsid w:val="00FB35A8"/>
    <w:rsid w:val="00FB3BBE"/>
    <w:rsid w:val="00FB3C0C"/>
    <w:rsid w:val="00FB3C3F"/>
    <w:rsid w:val="00FB4191"/>
    <w:rsid w:val="00FB41F4"/>
    <w:rsid w:val="00FB4333"/>
    <w:rsid w:val="00FB46C2"/>
    <w:rsid w:val="00FB5937"/>
    <w:rsid w:val="00FB5C64"/>
    <w:rsid w:val="00FB5C7E"/>
    <w:rsid w:val="00FB5D33"/>
    <w:rsid w:val="00FB5FD6"/>
    <w:rsid w:val="00FB6155"/>
    <w:rsid w:val="00FB63C4"/>
    <w:rsid w:val="00FB6654"/>
    <w:rsid w:val="00FB66D2"/>
    <w:rsid w:val="00FB68CF"/>
    <w:rsid w:val="00FB6912"/>
    <w:rsid w:val="00FB7108"/>
    <w:rsid w:val="00FB7116"/>
    <w:rsid w:val="00FB7415"/>
    <w:rsid w:val="00FB7599"/>
    <w:rsid w:val="00FB7F1E"/>
    <w:rsid w:val="00FB7FE1"/>
    <w:rsid w:val="00FC04B4"/>
    <w:rsid w:val="00FC063D"/>
    <w:rsid w:val="00FC0684"/>
    <w:rsid w:val="00FC08D4"/>
    <w:rsid w:val="00FC0E92"/>
    <w:rsid w:val="00FC0F5F"/>
    <w:rsid w:val="00FC11C9"/>
    <w:rsid w:val="00FC1C00"/>
    <w:rsid w:val="00FC1C80"/>
    <w:rsid w:val="00FC1CC4"/>
    <w:rsid w:val="00FC1CEC"/>
    <w:rsid w:val="00FC1D82"/>
    <w:rsid w:val="00FC2155"/>
    <w:rsid w:val="00FC22B3"/>
    <w:rsid w:val="00FC268A"/>
    <w:rsid w:val="00FC2734"/>
    <w:rsid w:val="00FC2AC1"/>
    <w:rsid w:val="00FC2C19"/>
    <w:rsid w:val="00FC2DE2"/>
    <w:rsid w:val="00FC31E1"/>
    <w:rsid w:val="00FC34D1"/>
    <w:rsid w:val="00FC35FF"/>
    <w:rsid w:val="00FC393C"/>
    <w:rsid w:val="00FC3A41"/>
    <w:rsid w:val="00FC3C3A"/>
    <w:rsid w:val="00FC4105"/>
    <w:rsid w:val="00FC42BA"/>
    <w:rsid w:val="00FC4985"/>
    <w:rsid w:val="00FC4A31"/>
    <w:rsid w:val="00FC4E7F"/>
    <w:rsid w:val="00FC505F"/>
    <w:rsid w:val="00FC5A2A"/>
    <w:rsid w:val="00FC6473"/>
    <w:rsid w:val="00FC6708"/>
    <w:rsid w:val="00FC67C3"/>
    <w:rsid w:val="00FC6D39"/>
    <w:rsid w:val="00FC6DB3"/>
    <w:rsid w:val="00FC6DC5"/>
    <w:rsid w:val="00FC752C"/>
    <w:rsid w:val="00FC7BC4"/>
    <w:rsid w:val="00FC7F8D"/>
    <w:rsid w:val="00FD0059"/>
    <w:rsid w:val="00FD096F"/>
    <w:rsid w:val="00FD0AEF"/>
    <w:rsid w:val="00FD0EB0"/>
    <w:rsid w:val="00FD0F67"/>
    <w:rsid w:val="00FD1044"/>
    <w:rsid w:val="00FD11B3"/>
    <w:rsid w:val="00FD14CE"/>
    <w:rsid w:val="00FD1C45"/>
    <w:rsid w:val="00FD1C52"/>
    <w:rsid w:val="00FD1C56"/>
    <w:rsid w:val="00FD1C8C"/>
    <w:rsid w:val="00FD1F15"/>
    <w:rsid w:val="00FD201D"/>
    <w:rsid w:val="00FD20D3"/>
    <w:rsid w:val="00FD216C"/>
    <w:rsid w:val="00FD262C"/>
    <w:rsid w:val="00FD2D91"/>
    <w:rsid w:val="00FD32D4"/>
    <w:rsid w:val="00FD33D3"/>
    <w:rsid w:val="00FD3586"/>
    <w:rsid w:val="00FD3729"/>
    <w:rsid w:val="00FD3912"/>
    <w:rsid w:val="00FD39FA"/>
    <w:rsid w:val="00FD3A83"/>
    <w:rsid w:val="00FD439B"/>
    <w:rsid w:val="00FD4726"/>
    <w:rsid w:val="00FD4793"/>
    <w:rsid w:val="00FD48D8"/>
    <w:rsid w:val="00FD4927"/>
    <w:rsid w:val="00FD51A0"/>
    <w:rsid w:val="00FD5229"/>
    <w:rsid w:val="00FD53CE"/>
    <w:rsid w:val="00FD561D"/>
    <w:rsid w:val="00FD5684"/>
    <w:rsid w:val="00FD56D8"/>
    <w:rsid w:val="00FD5755"/>
    <w:rsid w:val="00FD58F1"/>
    <w:rsid w:val="00FD59FB"/>
    <w:rsid w:val="00FD5A33"/>
    <w:rsid w:val="00FD5D63"/>
    <w:rsid w:val="00FD5D68"/>
    <w:rsid w:val="00FD7063"/>
    <w:rsid w:val="00FD7342"/>
    <w:rsid w:val="00FD7560"/>
    <w:rsid w:val="00FD774E"/>
    <w:rsid w:val="00FD7793"/>
    <w:rsid w:val="00FD7FAA"/>
    <w:rsid w:val="00FE11EE"/>
    <w:rsid w:val="00FE1545"/>
    <w:rsid w:val="00FE1738"/>
    <w:rsid w:val="00FE1927"/>
    <w:rsid w:val="00FE2338"/>
    <w:rsid w:val="00FE2748"/>
    <w:rsid w:val="00FE2D69"/>
    <w:rsid w:val="00FE31E2"/>
    <w:rsid w:val="00FE320C"/>
    <w:rsid w:val="00FE398C"/>
    <w:rsid w:val="00FE3BAB"/>
    <w:rsid w:val="00FE3C6E"/>
    <w:rsid w:val="00FE3DEC"/>
    <w:rsid w:val="00FE3F03"/>
    <w:rsid w:val="00FE45D2"/>
    <w:rsid w:val="00FE47E6"/>
    <w:rsid w:val="00FE48F7"/>
    <w:rsid w:val="00FE4962"/>
    <w:rsid w:val="00FE4D63"/>
    <w:rsid w:val="00FE5182"/>
    <w:rsid w:val="00FE51CB"/>
    <w:rsid w:val="00FE5405"/>
    <w:rsid w:val="00FE54D3"/>
    <w:rsid w:val="00FE54DA"/>
    <w:rsid w:val="00FE5722"/>
    <w:rsid w:val="00FE58B8"/>
    <w:rsid w:val="00FE5D39"/>
    <w:rsid w:val="00FE61EE"/>
    <w:rsid w:val="00FE6411"/>
    <w:rsid w:val="00FE65E5"/>
    <w:rsid w:val="00FE6F62"/>
    <w:rsid w:val="00FE7D56"/>
    <w:rsid w:val="00FE7ECE"/>
    <w:rsid w:val="00FF01C6"/>
    <w:rsid w:val="00FF05D1"/>
    <w:rsid w:val="00FF0AEF"/>
    <w:rsid w:val="00FF1653"/>
    <w:rsid w:val="00FF183C"/>
    <w:rsid w:val="00FF1B49"/>
    <w:rsid w:val="00FF1C0F"/>
    <w:rsid w:val="00FF1DCA"/>
    <w:rsid w:val="00FF1ECF"/>
    <w:rsid w:val="00FF1EFC"/>
    <w:rsid w:val="00FF20CE"/>
    <w:rsid w:val="00FF2222"/>
    <w:rsid w:val="00FF28A4"/>
    <w:rsid w:val="00FF29F6"/>
    <w:rsid w:val="00FF2DE4"/>
    <w:rsid w:val="00FF3006"/>
    <w:rsid w:val="00FF32BA"/>
    <w:rsid w:val="00FF3AC1"/>
    <w:rsid w:val="00FF3B32"/>
    <w:rsid w:val="00FF3C9D"/>
    <w:rsid w:val="00FF403C"/>
    <w:rsid w:val="00FF4448"/>
    <w:rsid w:val="00FF4620"/>
    <w:rsid w:val="00FF485B"/>
    <w:rsid w:val="00FF4E75"/>
    <w:rsid w:val="00FF4EB4"/>
    <w:rsid w:val="00FF50D3"/>
    <w:rsid w:val="00FF5466"/>
    <w:rsid w:val="00FF5740"/>
    <w:rsid w:val="00FF5E09"/>
    <w:rsid w:val="00FF6462"/>
    <w:rsid w:val="00FF661B"/>
    <w:rsid w:val="00FF669F"/>
    <w:rsid w:val="00FF6A6F"/>
    <w:rsid w:val="00FF6ED0"/>
    <w:rsid w:val="00FF6FB6"/>
    <w:rsid w:val="00FF72F9"/>
    <w:rsid w:val="00FF73FB"/>
    <w:rsid w:val="00FF740F"/>
    <w:rsid w:val="00FF76AA"/>
    <w:rsid w:val="00FF7BC1"/>
    <w:rsid w:val="00FF7E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cs="B Lotus"/>
      <w:sz w:val="32"/>
      <w:szCs w:val="32"/>
    </w:rPr>
  </w:style>
  <w:style w:type="paragraph" w:styleId="Heading1">
    <w:name w:val="heading 1"/>
    <w:basedOn w:val="Normal"/>
    <w:next w:val="Normal"/>
    <w:link w:val="Heading1Char"/>
    <w:qFormat/>
    <w:rsid w:val="00DC15E8"/>
    <w:pPr>
      <w:keepNext/>
      <w:spacing w:before="240" w:after="60"/>
      <w:outlineLvl w:val="0"/>
    </w:pPr>
    <w:rPr>
      <w:rFonts w:ascii="Cambria" w:hAnsi="Cambria" w:cs="Times New Roman"/>
      <w:b/>
      <w:bCs/>
      <w:kern w:val="32"/>
    </w:rPr>
  </w:style>
  <w:style w:type="paragraph" w:styleId="Heading2">
    <w:name w:val="heading 2"/>
    <w:basedOn w:val="Normal"/>
    <w:next w:val="Normal"/>
    <w:link w:val="Heading2Char"/>
    <w:semiHidden/>
    <w:unhideWhenUsed/>
    <w:qFormat/>
    <w:rsid w:val="00DC15E8"/>
    <w:pPr>
      <w:keepNext/>
      <w:spacing w:before="240" w:after="60"/>
      <w:outlineLvl w:val="1"/>
    </w:pPr>
    <w:rPr>
      <w:rFonts w:ascii="Cambria" w:hAnsi="Cambria" w:cs="Times New Roman"/>
      <w:b/>
      <w:bCs/>
      <w:i/>
      <w:iCs/>
      <w:sz w:val="28"/>
      <w:szCs w:val="28"/>
    </w:rPr>
  </w:style>
  <w:style w:type="paragraph" w:styleId="Heading3">
    <w:name w:val="heading 3"/>
    <w:basedOn w:val="Normal"/>
    <w:next w:val="Normal"/>
    <w:link w:val="Heading3Char"/>
    <w:semiHidden/>
    <w:unhideWhenUsed/>
    <w:qFormat/>
    <w:rsid w:val="00DC15E8"/>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C15E8"/>
    <w:rPr>
      <w:rFonts w:ascii="Cambria" w:eastAsia="Times New Roman" w:hAnsi="Cambria" w:cs="Times New Roman"/>
      <w:b/>
      <w:bCs/>
      <w:kern w:val="32"/>
      <w:sz w:val="32"/>
      <w:szCs w:val="32"/>
      <w:lang w:bidi="ar-SA"/>
    </w:rPr>
  </w:style>
  <w:style w:type="character" w:customStyle="1" w:styleId="Heading2Char">
    <w:name w:val="Heading 2 Char"/>
    <w:link w:val="Heading2"/>
    <w:semiHidden/>
    <w:rsid w:val="00DC15E8"/>
    <w:rPr>
      <w:rFonts w:ascii="Cambria" w:eastAsia="Times New Roman" w:hAnsi="Cambria" w:cs="Times New Roman"/>
      <w:b/>
      <w:bCs/>
      <w:i/>
      <w:iCs/>
      <w:sz w:val="28"/>
      <w:szCs w:val="28"/>
      <w:lang w:bidi="ar-SA"/>
    </w:rPr>
  </w:style>
  <w:style w:type="character" w:customStyle="1" w:styleId="Heading3Char">
    <w:name w:val="Heading 3 Char"/>
    <w:link w:val="Heading3"/>
    <w:semiHidden/>
    <w:rsid w:val="00DC15E8"/>
    <w:rPr>
      <w:rFonts w:ascii="Cambria" w:eastAsia="Times New Roman" w:hAnsi="Cambria" w:cs="Times New Roman"/>
      <w:b/>
      <w:bCs/>
      <w:sz w:val="26"/>
      <w:szCs w:val="26"/>
      <w:lang w:bidi="ar-SA"/>
    </w:rPr>
  </w:style>
  <w:style w:type="paragraph" w:styleId="FootnoteText">
    <w:name w:val="footnote text"/>
    <w:basedOn w:val="Normal"/>
    <w:link w:val="FootnoteTextChar"/>
    <w:rsid w:val="003D4C8D"/>
    <w:rPr>
      <w:sz w:val="20"/>
      <w:szCs w:val="20"/>
    </w:rPr>
  </w:style>
  <w:style w:type="character" w:styleId="FootnoteReference">
    <w:name w:val="footnote reference"/>
    <w:rsid w:val="003D4C8D"/>
    <w:rPr>
      <w:vertAlign w:val="superscript"/>
    </w:rPr>
  </w:style>
  <w:style w:type="table" w:styleId="TableGrid">
    <w:name w:val="Table Grid"/>
    <w:basedOn w:val="TableNormal"/>
    <w:rsid w:val="00E75B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5B1523"/>
    <w:pPr>
      <w:tabs>
        <w:tab w:val="center" w:pos="4153"/>
        <w:tab w:val="right" w:pos="8306"/>
      </w:tabs>
    </w:pPr>
  </w:style>
  <w:style w:type="character" w:customStyle="1" w:styleId="HeaderChar">
    <w:name w:val="Header Char"/>
    <w:link w:val="Header"/>
    <w:rsid w:val="00D21C8C"/>
    <w:rPr>
      <w:rFonts w:cs="B Lotus"/>
      <w:sz w:val="32"/>
      <w:szCs w:val="32"/>
      <w:lang w:bidi="ar-SA"/>
    </w:rPr>
  </w:style>
  <w:style w:type="paragraph" w:styleId="Footer">
    <w:name w:val="footer"/>
    <w:basedOn w:val="Normal"/>
    <w:rsid w:val="005B1523"/>
    <w:pPr>
      <w:tabs>
        <w:tab w:val="center" w:pos="4153"/>
        <w:tab w:val="right" w:pos="8306"/>
      </w:tabs>
    </w:pPr>
  </w:style>
  <w:style w:type="character" w:styleId="PageNumber">
    <w:name w:val="page number"/>
    <w:basedOn w:val="DefaultParagraphFont"/>
    <w:rsid w:val="005B1523"/>
  </w:style>
  <w:style w:type="character" w:styleId="Hyperlink">
    <w:name w:val="Hyperlink"/>
    <w:uiPriority w:val="99"/>
    <w:rsid w:val="00084497"/>
    <w:rPr>
      <w:color w:val="0000FF"/>
      <w:u w:val="single"/>
    </w:rPr>
  </w:style>
  <w:style w:type="paragraph" w:styleId="DocumentMap">
    <w:name w:val="Document Map"/>
    <w:basedOn w:val="Normal"/>
    <w:semiHidden/>
    <w:rsid w:val="008F22E7"/>
    <w:pPr>
      <w:shd w:val="clear" w:color="auto" w:fill="000080"/>
    </w:pPr>
    <w:rPr>
      <w:rFonts w:ascii="Tahoma" w:hAnsi="Tahoma" w:cs="Tahoma"/>
      <w:sz w:val="20"/>
      <w:szCs w:val="20"/>
    </w:rPr>
  </w:style>
  <w:style w:type="character" w:customStyle="1" w:styleId="newsbodytext1">
    <w:name w:val="newsbodytext1"/>
    <w:rsid w:val="00BF7CF6"/>
    <w:rPr>
      <w:rFonts w:ascii="Times New Roman" w:hAnsi="Times New Roman" w:cs="Times New Roman" w:hint="default"/>
      <w:color w:val="000000"/>
      <w:sz w:val="24"/>
      <w:szCs w:val="24"/>
    </w:rPr>
  </w:style>
  <w:style w:type="paragraph" w:customStyle="1" w:styleId="a">
    <w:name w:val="تیتر اول"/>
    <w:basedOn w:val="Normal"/>
    <w:link w:val="Char"/>
    <w:qFormat/>
    <w:rsid w:val="008D2C3C"/>
    <w:pPr>
      <w:bidi/>
      <w:spacing w:before="360" w:after="240"/>
      <w:jc w:val="center"/>
      <w:outlineLvl w:val="1"/>
    </w:pPr>
    <w:rPr>
      <w:rFonts w:ascii="IRYakout" w:hAnsi="IRYakout" w:cs="IRYakout"/>
      <w:bCs/>
      <w:lang w:bidi="fa-IR"/>
    </w:rPr>
  </w:style>
  <w:style w:type="character" w:customStyle="1" w:styleId="Char">
    <w:name w:val="تیتر اول Char"/>
    <w:link w:val="a"/>
    <w:rsid w:val="008D2C3C"/>
    <w:rPr>
      <w:rFonts w:ascii="IRYakout" w:hAnsi="IRYakout" w:cs="IRYakout"/>
      <w:bCs/>
      <w:sz w:val="32"/>
      <w:szCs w:val="32"/>
      <w:lang w:bidi="fa-IR"/>
    </w:rPr>
  </w:style>
  <w:style w:type="paragraph" w:customStyle="1" w:styleId="a0">
    <w:name w:val="احادیث"/>
    <w:basedOn w:val="Normal"/>
    <w:link w:val="Char0"/>
    <w:qFormat/>
    <w:rsid w:val="004D12C2"/>
    <w:pPr>
      <w:bidi/>
      <w:ind w:firstLine="284"/>
      <w:jc w:val="both"/>
    </w:pPr>
    <w:rPr>
      <w:rFonts w:ascii="KFGQPC Uthman Taha Naskh" w:hAnsi="KFGQPC Uthman Taha Naskh" w:cs="KFGQPC Uthman Taha Naskh"/>
      <w:sz w:val="27"/>
      <w:szCs w:val="27"/>
      <w:lang w:bidi="fa-IR"/>
    </w:rPr>
  </w:style>
  <w:style w:type="character" w:customStyle="1" w:styleId="Char0">
    <w:name w:val="احادیث Char"/>
    <w:link w:val="a0"/>
    <w:rsid w:val="004D12C2"/>
    <w:rPr>
      <w:rFonts w:ascii="KFGQPC Uthman Taha Naskh" w:hAnsi="KFGQPC Uthman Taha Naskh" w:cs="KFGQPC Uthman Taha Naskh"/>
      <w:sz w:val="27"/>
      <w:szCs w:val="27"/>
      <w:lang w:bidi="fa-IR"/>
    </w:rPr>
  </w:style>
  <w:style w:type="paragraph" w:customStyle="1" w:styleId="a1">
    <w:name w:val="عنوان بزرگ"/>
    <w:basedOn w:val="Normal"/>
    <w:link w:val="Char1"/>
    <w:qFormat/>
    <w:rsid w:val="00AE387D"/>
    <w:pPr>
      <w:bidi/>
      <w:spacing w:before="3000" w:after="1000"/>
      <w:jc w:val="center"/>
      <w:outlineLvl w:val="0"/>
    </w:pPr>
    <w:rPr>
      <w:rFonts w:ascii="IRTitr" w:hAnsi="IRTitr" w:cs="IRTitr"/>
      <w:bCs/>
      <w:sz w:val="44"/>
      <w:szCs w:val="44"/>
      <w:lang w:bidi="fa-IR"/>
    </w:rPr>
  </w:style>
  <w:style w:type="character" w:customStyle="1" w:styleId="Char1">
    <w:name w:val="عنوان بزرگ Char"/>
    <w:link w:val="a1"/>
    <w:rsid w:val="00AE387D"/>
    <w:rPr>
      <w:rFonts w:ascii="IRTitr" w:hAnsi="IRTitr" w:cs="IRTitr"/>
      <w:bCs/>
      <w:sz w:val="44"/>
      <w:szCs w:val="44"/>
      <w:lang w:bidi="fa-IR"/>
    </w:rPr>
  </w:style>
  <w:style w:type="paragraph" w:customStyle="1" w:styleId="a2">
    <w:name w:val="تیتر دوم"/>
    <w:basedOn w:val="Normal"/>
    <w:link w:val="Char2"/>
    <w:qFormat/>
    <w:rsid w:val="00AE387D"/>
    <w:pPr>
      <w:bidi/>
      <w:spacing w:before="240" w:after="60"/>
      <w:jc w:val="both"/>
      <w:outlineLvl w:val="2"/>
    </w:pPr>
    <w:rPr>
      <w:rFonts w:ascii="IRZar" w:hAnsi="IRZar" w:cs="IRZar"/>
      <w:bCs/>
      <w:sz w:val="24"/>
      <w:szCs w:val="24"/>
      <w:lang w:bidi="fa-IR"/>
    </w:rPr>
  </w:style>
  <w:style w:type="character" w:customStyle="1" w:styleId="Char2">
    <w:name w:val="تیتر دوم Char"/>
    <w:link w:val="a2"/>
    <w:rsid w:val="00AE387D"/>
    <w:rPr>
      <w:rFonts w:ascii="IRZar" w:hAnsi="IRZar" w:cs="IRZar"/>
      <w:bCs/>
      <w:sz w:val="24"/>
      <w:szCs w:val="24"/>
      <w:lang w:bidi="fa-IR"/>
    </w:rPr>
  </w:style>
  <w:style w:type="paragraph" w:customStyle="1" w:styleId="a3">
    <w:name w:val="متن عربی"/>
    <w:basedOn w:val="Normal"/>
    <w:link w:val="Char3"/>
    <w:qFormat/>
    <w:rsid w:val="00E11B01"/>
    <w:pPr>
      <w:bidi/>
      <w:ind w:firstLine="284"/>
      <w:jc w:val="both"/>
    </w:pPr>
    <w:rPr>
      <w:rFonts w:ascii="mylotus" w:hAnsi="mylotus" w:cs="mylotus"/>
      <w:sz w:val="27"/>
      <w:szCs w:val="27"/>
      <w:lang w:bidi="fa-IR"/>
    </w:rPr>
  </w:style>
  <w:style w:type="character" w:customStyle="1" w:styleId="Char3">
    <w:name w:val="متن عربی Char"/>
    <w:link w:val="a3"/>
    <w:rsid w:val="00E11B01"/>
    <w:rPr>
      <w:rFonts w:ascii="mylotus" w:hAnsi="mylotus" w:cs="mylotus"/>
      <w:sz w:val="27"/>
      <w:szCs w:val="27"/>
      <w:lang w:bidi="fa-IR"/>
    </w:rPr>
  </w:style>
  <w:style w:type="paragraph" w:styleId="TOC1">
    <w:name w:val="toc 1"/>
    <w:basedOn w:val="Normal"/>
    <w:next w:val="Normal"/>
    <w:uiPriority w:val="39"/>
    <w:rsid w:val="00AA35FD"/>
    <w:pPr>
      <w:spacing w:before="100"/>
      <w:jc w:val="both"/>
    </w:pPr>
    <w:rPr>
      <w:rFonts w:ascii="IRZar" w:hAnsi="IRZar" w:cs="IRZar"/>
      <w:bCs/>
      <w:sz w:val="24"/>
      <w:szCs w:val="24"/>
    </w:rPr>
  </w:style>
  <w:style w:type="paragraph" w:styleId="TOC2">
    <w:name w:val="toc 2"/>
    <w:basedOn w:val="Normal"/>
    <w:next w:val="Normal"/>
    <w:uiPriority w:val="39"/>
    <w:rsid w:val="00AA35FD"/>
    <w:pPr>
      <w:spacing w:before="120"/>
      <w:jc w:val="both"/>
    </w:pPr>
    <w:rPr>
      <w:rFonts w:ascii="IRYakout" w:hAnsi="IRYakout" w:cs="IRYakout"/>
      <w:bCs/>
      <w:sz w:val="28"/>
      <w:szCs w:val="28"/>
    </w:rPr>
  </w:style>
  <w:style w:type="paragraph" w:styleId="TOC3">
    <w:name w:val="toc 3"/>
    <w:basedOn w:val="Normal"/>
    <w:next w:val="Normal"/>
    <w:uiPriority w:val="39"/>
    <w:rsid w:val="00AA35FD"/>
    <w:pPr>
      <w:ind w:left="284"/>
      <w:jc w:val="both"/>
    </w:pPr>
    <w:rPr>
      <w:rFonts w:ascii="IRNazli" w:hAnsi="IRNazli" w:cs="IRNazli"/>
      <w:sz w:val="28"/>
      <w:szCs w:val="28"/>
    </w:rPr>
  </w:style>
  <w:style w:type="paragraph" w:customStyle="1" w:styleId="a4">
    <w:name w:val="متن"/>
    <w:basedOn w:val="Normal"/>
    <w:link w:val="Char4"/>
    <w:qFormat/>
    <w:rsid w:val="008D2C3C"/>
    <w:pPr>
      <w:bidi/>
      <w:ind w:firstLine="284"/>
      <w:jc w:val="both"/>
    </w:pPr>
    <w:rPr>
      <w:rFonts w:ascii="IRNazli" w:hAnsi="IRNazli" w:cs="IRNazli"/>
      <w:sz w:val="28"/>
      <w:szCs w:val="28"/>
      <w:lang w:bidi="fa-IR"/>
    </w:rPr>
  </w:style>
  <w:style w:type="paragraph" w:customStyle="1" w:styleId="a5">
    <w:name w:val="تخریج آیات"/>
    <w:basedOn w:val="a4"/>
    <w:link w:val="Char5"/>
    <w:qFormat/>
    <w:rsid w:val="00930FB0"/>
    <w:rPr>
      <w:sz w:val="24"/>
      <w:szCs w:val="24"/>
    </w:rPr>
  </w:style>
  <w:style w:type="character" w:customStyle="1" w:styleId="Char4">
    <w:name w:val="متن Char"/>
    <w:link w:val="a4"/>
    <w:rsid w:val="008D2C3C"/>
    <w:rPr>
      <w:rFonts w:ascii="IRNazli" w:hAnsi="IRNazli" w:cs="IRNazli"/>
      <w:sz w:val="28"/>
      <w:szCs w:val="28"/>
      <w:lang w:bidi="fa-IR"/>
    </w:rPr>
  </w:style>
  <w:style w:type="paragraph" w:styleId="TOC4">
    <w:name w:val="toc 4"/>
    <w:basedOn w:val="Normal"/>
    <w:next w:val="Normal"/>
    <w:autoRedefine/>
    <w:uiPriority w:val="39"/>
    <w:unhideWhenUsed/>
    <w:rsid w:val="0028314B"/>
    <w:pPr>
      <w:spacing w:after="100" w:line="276" w:lineRule="auto"/>
      <w:ind w:left="660"/>
    </w:pPr>
    <w:rPr>
      <w:rFonts w:ascii="Calibri" w:hAnsi="Calibri" w:cs="Arial"/>
      <w:sz w:val="22"/>
      <w:szCs w:val="22"/>
    </w:rPr>
  </w:style>
  <w:style w:type="character" w:customStyle="1" w:styleId="Char5">
    <w:name w:val="تخریج آیات Char"/>
    <w:link w:val="a5"/>
    <w:rsid w:val="00930FB0"/>
    <w:rPr>
      <w:rFonts w:ascii="IRLotus" w:hAnsi="IRLotus" w:cs="IRLotus"/>
      <w:sz w:val="24"/>
      <w:szCs w:val="24"/>
      <w:lang w:bidi="fa-IR"/>
    </w:rPr>
  </w:style>
  <w:style w:type="paragraph" w:styleId="TOC5">
    <w:name w:val="toc 5"/>
    <w:basedOn w:val="Normal"/>
    <w:next w:val="Normal"/>
    <w:autoRedefine/>
    <w:uiPriority w:val="39"/>
    <w:unhideWhenUsed/>
    <w:rsid w:val="0028314B"/>
    <w:pPr>
      <w:spacing w:after="100" w:line="276" w:lineRule="auto"/>
      <w:ind w:left="880"/>
    </w:pPr>
    <w:rPr>
      <w:rFonts w:ascii="Calibri" w:hAnsi="Calibri" w:cs="Arial"/>
      <w:sz w:val="22"/>
      <w:szCs w:val="22"/>
    </w:rPr>
  </w:style>
  <w:style w:type="paragraph" w:styleId="TOC6">
    <w:name w:val="toc 6"/>
    <w:basedOn w:val="Normal"/>
    <w:next w:val="Normal"/>
    <w:autoRedefine/>
    <w:uiPriority w:val="39"/>
    <w:unhideWhenUsed/>
    <w:rsid w:val="0028314B"/>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28314B"/>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28314B"/>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28314B"/>
    <w:pPr>
      <w:spacing w:after="100" w:line="276" w:lineRule="auto"/>
      <w:ind w:left="1760"/>
    </w:pPr>
    <w:rPr>
      <w:rFonts w:ascii="Calibri" w:hAnsi="Calibri" w:cs="Arial"/>
      <w:sz w:val="22"/>
      <w:szCs w:val="22"/>
    </w:rPr>
  </w:style>
  <w:style w:type="paragraph" w:customStyle="1" w:styleId="a6">
    <w:name w:val="متن پاورقی"/>
    <w:basedOn w:val="a4"/>
    <w:link w:val="Char6"/>
    <w:qFormat/>
    <w:rsid w:val="001D760D"/>
    <w:pPr>
      <w:ind w:left="272" w:hanging="272"/>
    </w:pPr>
    <w:rPr>
      <w:sz w:val="24"/>
      <w:szCs w:val="24"/>
    </w:rPr>
  </w:style>
  <w:style w:type="paragraph" w:customStyle="1" w:styleId="a7">
    <w:name w:val="متن عربی پاورقی"/>
    <w:basedOn w:val="a4"/>
    <w:link w:val="Char7"/>
    <w:qFormat/>
    <w:rsid w:val="001D760D"/>
    <w:pPr>
      <w:ind w:left="272" w:hanging="272"/>
    </w:pPr>
    <w:rPr>
      <w:rFonts w:ascii="mylotus" w:hAnsi="mylotus" w:cs="mylotus"/>
      <w:sz w:val="22"/>
      <w:szCs w:val="22"/>
    </w:rPr>
  </w:style>
  <w:style w:type="character" w:customStyle="1" w:styleId="Char6">
    <w:name w:val="متن پاورقی Char"/>
    <w:basedOn w:val="Char4"/>
    <w:link w:val="a6"/>
    <w:rsid w:val="001D760D"/>
    <w:rPr>
      <w:rFonts w:ascii="IRNazli" w:hAnsi="IRNazli" w:cs="IRNazli"/>
      <w:sz w:val="24"/>
      <w:szCs w:val="24"/>
      <w:lang w:bidi="fa-IR"/>
    </w:rPr>
  </w:style>
  <w:style w:type="character" w:customStyle="1" w:styleId="Char7">
    <w:name w:val="متن عربی پاورقی Char"/>
    <w:basedOn w:val="Char4"/>
    <w:link w:val="a7"/>
    <w:rsid w:val="001D760D"/>
    <w:rPr>
      <w:rFonts w:ascii="mylotus" w:hAnsi="mylotus" w:cs="mylotus"/>
      <w:sz w:val="22"/>
      <w:szCs w:val="22"/>
      <w:lang w:bidi="fa-IR"/>
    </w:rPr>
  </w:style>
  <w:style w:type="character" w:customStyle="1" w:styleId="FootnoteTextChar">
    <w:name w:val="Footnote Text Char"/>
    <w:basedOn w:val="DefaultParagraphFont"/>
    <w:link w:val="FootnoteText"/>
    <w:rsid w:val="005B24CE"/>
    <w:rPr>
      <w:rFonts w:cs="B Lotus"/>
    </w:rPr>
  </w:style>
  <w:style w:type="table" w:customStyle="1" w:styleId="TableGrid1">
    <w:name w:val="Table Grid1"/>
    <w:basedOn w:val="TableNormal"/>
    <w:next w:val="TableGrid"/>
    <w:uiPriority w:val="59"/>
    <w:rsid w:val="004F7BA2"/>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F7BA2"/>
    <w:rPr>
      <w:rFonts w:ascii="Tahoma" w:hAnsi="Tahoma" w:cs="Tahoma"/>
      <w:sz w:val="16"/>
      <w:szCs w:val="16"/>
    </w:rPr>
  </w:style>
  <w:style w:type="character" w:customStyle="1" w:styleId="BalloonTextChar">
    <w:name w:val="Balloon Text Char"/>
    <w:basedOn w:val="DefaultParagraphFont"/>
    <w:link w:val="BalloonText"/>
    <w:rsid w:val="004F7BA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cs="B Lotus"/>
      <w:sz w:val="32"/>
      <w:szCs w:val="32"/>
    </w:rPr>
  </w:style>
  <w:style w:type="paragraph" w:styleId="Heading1">
    <w:name w:val="heading 1"/>
    <w:basedOn w:val="Normal"/>
    <w:next w:val="Normal"/>
    <w:link w:val="Heading1Char"/>
    <w:qFormat/>
    <w:rsid w:val="00DC15E8"/>
    <w:pPr>
      <w:keepNext/>
      <w:spacing w:before="240" w:after="60"/>
      <w:outlineLvl w:val="0"/>
    </w:pPr>
    <w:rPr>
      <w:rFonts w:ascii="Cambria" w:hAnsi="Cambria" w:cs="Times New Roman"/>
      <w:b/>
      <w:bCs/>
      <w:kern w:val="32"/>
    </w:rPr>
  </w:style>
  <w:style w:type="paragraph" w:styleId="Heading2">
    <w:name w:val="heading 2"/>
    <w:basedOn w:val="Normal"/>
    <w:next w:val="Normal"/>
    <w:link w:val="Heading2Char"/>
    <w:semiHidden/>
    <w:unhideWhenUsed/>
    <w:qFormat/>
    <w:rsid w:val="00DC15E8"/>
    <w:pPr>
      <w:keepNext/>
      <w:spacing w:before="240" w:after="60"/>
      <w:outlineLvl w:val="1"/>
    </w:pPr>
    <w:rPr>
      <w:rFonts w:ascii="Cambria" w:hAnsi="Cambria" w:cs="Times New Roman"/>
      <w:b/>
      <w:bCs/>
      <w:i/>
      <w:iCs/>
      <w:sz w:val="28"/>
      <w:szCs w:val="28"/>
    </w:rPr>
  </w:style>
  <w:style w:type="paragraph" w:styleId="Heading3">
    <w:name w:val="heading 3"/>
    <w:basedOn w:val="Normal"/>
    <w:next w:val="Normal"/>
    <w:link w:val="Heading3Char"/>
    <w:semiHidden/>
    <w:unhideWhenUsed/>
    <w:qFormat/>
    <w:rsid w:val="00DC15E8"/>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C15E8"/>
    <w:rPr>
      <w:rFonts w:ascii="Cambria" w:eastAsia="Times New Roman" w:hAnsi="Cambria" w:cs="Times New Roman"/>
      <w:b/>
      <w:bCs/>
      <w:kern w:val="32"/>
      <w:sz w:val="32"/>
      <w:szCs w:val="32"/>
      <w:lang w:bidi="ar-SA"/>
    </w:rPr>
  </w:style>
  <w:style w:type="character" w:customStyle="1" w:styleId="Heading2Char">
    <w:name w:val="Heading 2 Char"/>
    <w:link w:val="Heading2"/>
    <w:semiHidden/>
    <w:rsid w:val="00DC15E8"/>
    <w:rPr>
      <w:rFonts w:ascii="Cambria" w:eastAsia="Times New Roman" w:hAnsi="Cambria" w:cs="Times New Roman"/>
      <w:b/>
      <w:bCs/>
      <w:i/>
      <w:iCs/>
      <w:sz w:val="28"/>
      <w:szCs w:val="28"/>
      <w:lang w:bidi="ar-SA"/>
    </w:rPr>
  </w:style>
  <w:style w:type="character" w:customStyle="1" w:styleId="Heading3Char">
    <w:name w:val="Heading 3 Char"/>
    <w:link w:val="Heading3"/>
    <w:semiHidden/>
    <w:rsid w:val="00DC15E8"/>
    <w:rPr>
      <w:rFonts w:ascii="Cambria" w:eastAsia="Times New Roman" w:hAnsi="Cambria" w:cs="Times New Roman"/>
      <w:b/>
      <w:bCs/>
      <w:sz w:val="26"/>
      <w:szCs w:val="26"/>
      <w:lang w:bidi="ar-SA"/>
    </w:rPr>
  </w:style>
  <w:style w:type="paragraph" w:styleId="FootnoteText">
    <w:name w:val="footnote text"/>
    <w:basedOn w:val="Normal"/>
    <w:link w:val="FootnoteTextChar"/>
    <w:rsid w:val="003D4C8D"/>
    <w:rPr>
      <w:sz w:val="20"/>
      <w:szCs w:val="20"/>
    </w:rPr>
  </w:style>
  <w:style w:type="character" w:styleId="FootnoteReference">
    <w:name w:val="footnote reference"/>
    <w:rsid w:val="003D4C8D"/>
    <w:rPr>
      <w:vertAlign w:val="superscript"/>
    </w:rPr>
  </w:style>
  <w:style w:type="table" w:styleId="TableGrid">
    <w:name w:val="Table Grid"/>
    <w:basedOn w:val="TableNormal"/>
    <w:rsid w:val="00E75B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5B1523"/>
    <w:pPr>
      <w:tabs>
        <w:tab w:val="center" w:pos="4153"/>
        <w:tab w:val="right" w:pos="8306"/>
      </w:tabs>
    </w:pPr>
  </w:style>
  <w:style w:type="character" w:customStyle="1" w:styleId="HeaderChar">
    <w:name w:val="Header Char"/>
    <w:link w:val="Header"/>
    <w:rsid w:val="00D21C8C"/>
    <w:rPr>
      <w:rFonts w:cs="B Lotus"/>
      <w:sz w:val="32"/>
      <w:szCs w:val="32"/>
      <w:lang w:bidi="ar-SA"/>
    </w:rPr>
  </w:style>
  <w:style w:type="paragraph" w:styleId="Footer">
    <w:name w:val="footer"/>
    <w:basedOn w:val="Normal"/>
    <w:rsid w:val="005B1523"/>
    <w:pPr>
      <w:tabs>
        <w:tab w:val="center" w:pos="4153"/>
        <w:tab w:val="right" w:pos="8306"/>
      </w:tabs>
    </w:pPr>
  </w:style>
  <w:style w:type="character" w:styleId="PageNumber">
    <w:name w:val="page number"/>
    <w:basedOn w:val="DefaultParagraphFont"/>
    <w:rsid w:val="005B1523"/>
  </w:style>
  <w:style w:type="character" w:styleId="Hyperlink">
    <w:name w:val="Hyperlink"/>
    <w:uiPriority w:val="99"/>
    <w:rsid w:val="00084497"/>
    <w:rPr>
      <w:color w:val="0000FF"/>
      <w:u w:val="single"/>
    </w:rPr>
  </w:style>
  <w:style w:type="paragraph" w:styleId="DocumentMap">
    <w:name w:val="Document Map"/>
    <w:basedOn w:val="Normal"/>
    <w:semiHidden/>
    <w:rsid w:val="008F22E7"/>
    <w:pPr>
      <w:shd w:val="clear" w:color="auto" w:fill="000080"/>
    </w:pPr>
    <w:rPr>
      <w:rFonts w:ascii="Tahoma" w:hAnsi="Tahoma" w:cs="Tahoma"/>
      <w:sz w:val="20"/>
      <w:szCs w:val="20"/>
    </w:rPr>
  </w:style>
  <w:style w:type="character" w:customStyle="1" w:styleId="newsbodytext1">
    <w:name w:val="newsbodytext1"/>
    <w:rsid w:val="00BF7CF6"/>
    <w:rPr>
      <w:rFonts w:ascii="Times New Roman" w:hAnsi="Times New Roman" w:cs="Times New Roman" w:hint="default"/>
      <w:color w:val="000000"/>
      <w:sz w:val="24"/>
      <w:szCs w:val="24"/>
    </w:rPr>
  </w:style>
  <w:style w:type="paragraph" w:customStyle="1" w:styleId="a">
    <w:name w:val="تیتر اول"/>
    <w:basedOn w:val="Normal"/>
    <w:link w:val="Char"/>
    <w:qFormat/>
    <w:rsid w:val="008D2C3C"/>
    <w:pPr>
      <w:bidi/>
      <w:spacing w:before="360" w:after="240"/>
      <w:jc w:val="center"/>
      <w:outlineLvl w:val="1"/>
    </w:pPr>
    <w:rPr>
      <w:rFonts w:ascii="IRYakout" w:hAnsi="IRYakout" w:cs="IRYakout"/>
      <w:bCs/>
      <w:lang w:bidi="fa-IR"/>
    </w:rPr>
  </w:style>
  <w:style w:type="character" w:customStyle="1" w:styleId="Char">
    <w:name w:val="تیتر اول Char"/>
    <w:link w:val="a"/>
    <w:rsid w:val="008D2C3C"/>
    <w:rPr>
      <w:rFonts w:ascii="IRYakout" w:hAnsi="IRYakout" w:cs="IRYakout"/>
      <w:bCs/>
      <w:sz w:val="32"/>
      <w:szCs w:val="32"/>
      <w:lang w:bidi="fa-IR"/>
    </w:rPr>
  </w:style>
  <w:style w:type="paragraph" w:customStyle="1" w:styleId="a0">
    <w:name w:val="احادیث"/>
    <w:basedOn w:val="Normal"/>
    <w:link w:val="Char0"/>
    <w:qFormat/>
    <w:rsid w:val="004D12C2"/>
    <w:pPr>
      <w:bidi/>
      <w:ind w:firstLine="284"/>
      <w:jc w:val="both"/>
    </w:pPr>
    <w:rPr>
      <w:rFonts w:ascii="KFGQPC Uthman Taha Naskh" w:hAnsi="KFGQPC Uthman Taha Naskh" w:cs="KFGQPC Uthman Taha Naskh"/>
      <w:sz w:val="27"/>
      <w:szCs w:val="27"/>
      <w:lang w:bidi="fa-IR"/>
    </w:rPr>
  </w:style>
  <w:style w:type="character" w:customStyle="1" w:styleId="Char0">
    <w:name w:val="احادیث Char"/>
    <w:link w:val="a0"/>
    <w:rsid w:val="004D12C2"/>
    <w:rPr>
      <w:rFonts w:ascii="KFGQPC Uthman Taha Naskh" w:hAnsi="KFGQPC Uthman Taha Naskh" w:cs="KFGQPC Uthman Taha Naskh"/>
      <w:sz w:val="27"/>
      <w:szCs w:val="27"/>
      <w:lang w:bidi="fa-IR"/>
    </w:rPr>
  </w:style>
  <w:style w:type="paragraph" w:customStyle="1" w:styleId="a1">
    <w:name w:val="عنوان بزرگ"/>
    <w:basedOn w:val="Normal"/>
    <w:link w:val="Char1"/>
    <w:qFormat/>
    <w:rsid w:val="00AE387D"/>
    <w:pPr>
      <w:bidi/>
      <w:spacing w:before="3000" w:after="1000"/>
      <w:jc w:val="center"/>
      <w:outlineLvl w:val="0"/>
    </w:pPr>
    <w:rPr>
      <w:rFonts w:ascii="IRTitr" w:hAnsi="IRTitr" w:cs="IRTitr"/>
      <w:bCs/>
      <w:sz w:val="44"/>
      <w:szCs w:val="44"/>
      <w:lang w:bidi="fa-IR"/>
    </w:rPr>
  </w:style>
  <w:style w:type="character" w:customStyle="1" w:styleId="Char1">
    <w:name w:val="عنوان بزرگ Char"/>
    <w:link w:val="a1"/>
    <w:rsid w:val="00AE387D"/>
    <w:rPr>
      <w:rFonts w:ascii="IRTitr" w:hAnsi="IRTitr" w:cs="IRTitr"/>
      <w:bCs/>
      <w:sz w:val="44"/>
      <w:szCs w:val="44"/>
      <w:lang w:bidi="fa-IR"/>
    </w:rPr>
  </w:style>
  <w:style w:type="paragraph" w:customStyle="1" w:styleId="a2">
    <w:name w:val="تیتر دوم"/>
    <w:basedOn w:val="Normal"/>
    <w:link w:val="Char2"/>
    <w:qFormat/>
    <w:rsid w:val="00AE387D"/>
    <w:pPr>
      <w:bidi/>
      <w:spacing w:before="240" w:after="60"/>
      <w:jc w:val="both"/>
      <w:outlineLvl w:val="2"/>
    </w:pPr>
    <w:rPr>
      <w:rFonts w:ascii="IRZar" w:hAnsi="IRZar" w:cs="IRZar"/>
      <w:bCs/>
      <w:sz w:val="24"/>
      <w:szCs w:val="24"/>
      <w:lang w:bidi="fa-IR"/>
    </w:rPr>
  </w:style>
  <w:style w:type="character" w:customStyle="1" w:styleId="Char2">
    <w:name w:val="تیتر دوم Char"/>
    <w:link w:val="a2"/>
    <w:rsid w:val="00AE387D"/>
    <w:rPr>
      <w:rFonts w:ascii="IRZar" w:hAnsi="IRZar" w:cs="IRZar"/>
      <w:bCs/>
      <w:sz w:val="24"/>
      <w:szCs w:val="24"/>
      <w:lang w:bidi="fa-IR"/>
    </w:rPr>
  </w:style>
  <w:style w:type="paragraph" w:customStyle="1" w:styleId="a3">
    <w:name w:val="متن عربی"/>
    <w:basedOn w:val="Normal"/>
    <w:link w:val="Char3"/>
    <w:qFormat/>
    <w:rsid w:val="00E11B01"/>
    <w:pPr>
      <w:bidi/>
      <w:ind w:firstLine="284"/>
      <w:jc w:val="both"/>
    </w:pPr>
    <w:rPr>
      <w:rFonts w:ascii="mylotus" w:hAnsi="mylotus" w:cs="mylotus"/>
      <w:sz w:val="27"/>
      <w:szCs w:val="27"/>
      <w:lang w:bidi="fa-IR"/>
    </w:rPr>
  </w:style>
  <w:style w:type="character" w:customStyle="1" w:styleId="Char3">
    <w:name w:val="متن عربی Char"/>
    <w:link w:val="a3"/>
    <w:rsid w:val="00E11B01"/>
    <w:rPr>
      <w:rFonts w:ascii="mylotus" w:hAnsi="mylotus" w:cs="mylotus"/>
      <w:sz w:val="27"/>
      <w:szCs w:val="27"/>
      <w:lang w:bidi="fa-IR"/>
    </w:rPr>
  </w:style>
  <w:style w:type="paragraph" w:styleId="TOC1">
    <w:name w:val="toc 1"/>
    <w:basedOn w:val="Normal"/>
    <w:next w:val="Normal"/>
    <w:uiPriority w:val="39"/>
    <w:rsid w:val="00AA35FD"/>
    <w:pPr>
      <w:spacing w:before="100"/>
      <w:jc w:val="both"/>
    </w:pPr>
    <w:rPr>
      <w:rFonts w:ascii="IRZar" w:hAnsi="IRZar" w:cs="IRZar"/>
      <w:bCs/>
      <w:sz w:val="24"/>
      <w:szCs w:val="24"/>
    </w:rPr>
  </w:style>
  <w:style w:type="paragraph" w:styleId="TOC2">
    <w:name w:val="toc 2"/>
    <w:basedOn w:val="Normal"/>
    <w:next w:val="Normal"/>
    <w:uiPriority w:val="39"/>
    <w:rsid w:val="00AA35FD"/>
    <w:pPr>
      <w:spacing w:before="120"/>
      <w:jc w:val="both"/>
    </w:pPr>
    <w:rPr>
      <w:rFonts w:ascii="IRYakout" w:hAnsi="IRYakout" w:cs="IRYakout"/>
      <w:bCs/>
      <w:sz w:val="28"/>
      <w:szCs w:val="28"/>
    </w:rPr>
  </w:style>
  <w:style w:type="paragraph" w:styleId="TOC3">
    <w:name w:val="toc 3"/>
    <w:basedOn w:val="Normal"/>
    <w:next w:val="Normal"/>
    <w:uiPriority w:val="39"/>
    <w:rsid w:val="00AA35FD"/>
    <w:pPr>
      <w:ind w:left="284"/>
      <w:jc w:val="both"/>
    </w:pPr>
    <w:rPr>
      <w:rFonts w:ascii="IRNazli" w:hAnsi="IRNazli" w:cs="IRNazli"/>
      <w:sz w:val="28"/>
      <w:szCs w:val="28"/>
    </w:rPr>
  </w:style>
  <w:style w:type="paragraph" w:customStyle="1" w:styleId="a4">
    <w:name w:val="متن"/>
    <w:basedOn w:val="Normal"/>
    <w:link w:val="Char4"/>
    <w:qFormat/>
    <w:rsid w:val="008D2C3C"/>
    <w:pPr>
      <w:bidi/>
      <w:ind w:firstLine="284"/>
      <w:jc w:val="both"/>
    </w:pPr>
    <w:rPr>
      <w:rFonts w:ascii="IRNazli" w:hAnsi="IRNazli" w:cs="IRNazli"/>
      <w:sz w:val="28"/>
      <w:szCs w:val="28"/>
      <w:lang w:bidi="fa-IR"/>
    </w:rPr>
  </w:style>
  <w:style w:type="paragraph" w:customStyle="1" w:styleId="a5">
    <w:name w:val="تخریج آیات"/>
    <w:basedOn w:val="a4"/>
    <w:link w:val="Char5"/>
    <w:qFormat/>
    <w:rsid w:val="00930FB0"/>
    <w:rPr>
      <w:sz w:val="24"/>
      <w:szCs w:val="24"/>
    </w:rPr>
  </w:style>
  <w:style w:type="character" w:customStyle="1" w:styleId="Char4">
    <w:name w:val="متن Char"/>
    <w:link w:val="a4"/>
    <w:rsid w:val="008D2C3C"/>
    <w:rPr>
      <w:rFonts w:ascii="IRNazli" w:hAnsi="IRNazli" w:cs="IRNazli"/>
      <w:sz w:val="28"/>
      <w:szCs w:val="28"/>
      <w:lang w:bidi="fa-IR"/>
    </w:rPr>
  </w:style>
  <w:style w:type="paragraph" w:styleId="TOC4">
    <w:name w:val="toc 4"/>
    <w:basedOn w:val="Normal"/>
    <w:next w:val="Normal"/>
    <w:autoRedefine/>
    <w:uiPriority w:val="39"/>
    <w:unhideWhenUsed/>
    <w:rsid w:val="0028314B"/>
    <w:pPr>
      <w:spacing w:after="100" w:line="276" w:lineRule="auto"/>
      <w:ind w:left="660"/>
    </w:pPr>
    <w:rPr>
      <w:rFonts w:ascii="Calibri" w:hAnsi="Calibri" w:cs="Arial"/>
      <w:sz w:val="22"/>
      <w:szCs w:val="22"/>
    </w:rPr>
  </w:style>
  <w:style w:type="character" w:customStyle="1" w:styleId="Char5">
    <w:name w:val="تخریج آیات Char"/>
    <w:link w:val="a5"/>
    <w:rsid w:val="00930FB0"/>
    <w:rPr>
      <w:rFonts w:ascii="IRLotus" w:hAnsi="IRLotus" w:cs="IRLotus"/>
      <w:sz w:val="24"/>
      <w:szCs w:val="24"/>
      <w:lang w:bidi="fa-IR"/>
    </w:rPr>
  </w:style>
  <w:style w:type="paragraph" w:styleId="TOC5">
    <w:name w:val="toc 5"/>
    <w:basedOn w:val="Normal"/>
    <w:next w:val="Normal"/>
    <w:autoRedefine/>
    <w:uiPriority w:val="39"/>
    <w:unhideWhenUsed/>
    <w:rsid w:val="0028314B"/>
    <w:pPr>
      <w:spacing w:after="100" w:line="276" w:lineRule="auto"/>
      <w:ind w:left="880"/>
    </w:pPr>
    <w:rPr>
      <w:rFonts w:ascii="Calibri" w:hAnsi="Calibri" w:cs="Arial"/>
      <w:sz w:val="22"/>
      <w:szCs w:val="22"/>
    </w:rPr>
  </w:style>
  <w:style w:type="paragraph" w:styleId="TOC6">
    <w:name w:val="toc 6"/>
    <w:basedOn w:val="Normal"/>
    <w:next w:val="Normal"/>
    <w:autoRedefine/>
    <w:uiPriority w:val="39"/>
    <w:unhideWhenUsed/>
    <w:rsid w:val="0028314B"/>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28314B"/>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28314B"/>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28314B"/>
    <w:pPr>
      <w:spacing w:after="100" w:line="276" w:lineRule="auto"/>
      <w:ind w:left="1760"/>
    </w:pPr>
    <w:rPr>
      <w:rFonts w:ascii="Calibri" w:hAnsi="Calibri" w:cs="Arial"/>
      <w:sz w:val="22"/>
      <w:szCs w:val="22"/>
    </w:rPr>
  </w:style>
  <w:style w:type="paragraph" w:customStyle="1" w:styleId="a6">
    <w:name w:val="متن پاورقی"/>
    <w:basedOn w:val="a4"/>
    <w:link w:val="Char6"/>
    <w:qFormat/>
    <w:rsid w:val="001D760D"/>
    <w:pPr>
      <w:ind w:left="272" w:hanging="272"/>
    </w:pPr>
    <w:rPr>
      <w:sz w:val="24"/>
      <w:szCs w:val="24"/>
    </w:rPr>
  </w:style>
  <w:style w:type="paragraph" w:customStyle="1" w:styleId="a7">
    <w:name w:val="متن عربی پاورقی"/>
    <w:basedOn w:val="a4"/>
    <w:link w:val="Char7"/>
    <w:qFormat/>
    <w:rsid w:val="001D760D"/>
    <w:pPr>
      <w:ind w:left="272" w:hanging="272"/>
    </w:pPr>
    <w:rPr>
      <w:rFonts w:ascii="mylotus" w:hAnsi="mylotus" w:cs="mylotus"/>
      <w:sz w:val="22"/>
      <w:szCs w:val="22"/>
    </w:rPr>
  </w:style>
  <w:style w:type="character" w:customStyle="1" w:styleId="Char6">
    <w:name w:val="متن پاورقی Char"/>
    <w:basedOn w:val="Char4"/>
    <w:link w:val="a6"/>
    <w:rsid w:val="001D760D"/>
    <w:rPr>
      <w:rFonts w:ascii="IRNazli" w:hAnsi="IRNazli" w:cs="IRNazli"/>
      <w:sz w:val="24"/>
      <w:szCs w:val="24"/>
      <w:lang w:bidi="fa-IR"/>
    </w:rPr>
  </w:style>
  <w:style w:type="character" w:customStyle="1" w:styleId="Char7">
    <w:name w:val="متن عربی پاورقی Char"/>
    <w:basedOn w:val="Char4"/>
    <w:link w:val="a7"/>
    <w:rsid w:val="001D760D"/>
    <w:rPr>
      <w:rFonts w:ascii="mylotus" w:hAnsi="mylotus" w:cs="mylotus"/>
      <w:sz w:val="22"/>
      <w:szCs w:val="22"/>
      <w:lang w:bidi="fa-IR"/>
    </w:rPr>
  </w:style>
  <w:style w:type="character" w:customStyle="1" w:styleId="FootnoteTextChar">
    <w:name w:val="Footnote Text Char"/>
    <w:basedOn w:val="DefaultParagraphFont"/>
    <w:link w:val="FootnoteText"/>
    <w:rsid w:val="005B24CE"/>
    <w:rPr>
      <w:rFonts w:cs="B Lotus"/>
    </w:rPr>
  </w:style>
  <w:style w:type="table" w:customStyle="1" w:styleId="TableGrid1">
    <w:name w:val="Table Grid1"/>
    <w:basedOn w:val="TableNormal"/>
    <w:next w:val="TableGrid"/>
    <w:uiPriority w:val="59"/>
    <w:rsid w:val="004F7BA2"/>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F7BA2"/>
    <w:rPr>
      <w:rFonts w:ascii="Tahoma" w:hAnsi="Tahoma" w:cs="Tahoma"/>
      <w:sz w:val="16"/>
      <w:szCs w:val="16"/>
    </w:rPr>
  </w:style>
  <w:style w:type="character" w:customStyle="1" w:styleId="BalloonTextChar">
    <w:name w:val="Balloon Text Char"/>
    <w:basedOn w:val="DefaultParagraphFont"/>
    <w:link w:val="BalloonText"/>
    <w:rsid w:val="004F7B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0128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habnam.cc" TargetMode="External"/><Relationship Id="rId18" Type="http://schemas.openxmlformats.org/officeDocument/2006/relationships/header" Target="header6.xml"/><Relationship Id="rId26" Type="http://schemas.openxmlformats.org/officeDocument/2006/relationships/header" Target="header14.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eader" Target="header5.xml"/><Relationship Id="rId25"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29" Type="http://schemas.openxmlformats.org/officeDocument/2006/relationships/header" Target="header1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2.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11.xml"/><Relationship Id="rId28" Type="http://schemas.openxmlformats.org/officeDocument/2006/relationships/header" Target="header16.xml"/><Relationship Id="rId10" Type="http://schemas.openxmlformats.org/officeDocument/2006/relationships/header" Target="header2.xml"/><Relationship Id="rId19" Type="http://schemas.openxmlformats.org/officeDocument/2006/relationships/header" Target="header7.xm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2.jpg"/><Relationship Id="rId22" Type="http://schemas.openxmlformats.org/officeDocument/2006/relationships/header" Target="header10.xml"/><Relationship Id="rId27" Type="http://schemas.openxmlformats.org/officeDocument/2006/relationships/header" Target="header15.xml"/><Relationship Id="rId30" Type="http://schemas.openxmlformats.org/officeDocument/2006/relationships/header" Target="header1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936D62-7A1E-4F87-B5FA-AFAA5BC4B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40952</Words>
  <Characters>233429</Characters>
  <Application>Microsoft Office Word</Application>
  <DocSecurity>8</DocSecurity>
  <Lines>1945</Lines>
  <Paragraphs>547</Paragraphs>
  <ScaleCrop>false</ScaleCrop>
  <HeadingPairs>
    <vt:vector size="2" baseType="variant">
      <vt:variant>
        <vt:lpstr>Title</vt:lpstr>
      </vt:variant>
      <vt:variant>
        <vt:i4>1</vt:i4>
      </vt:variant>
    </vt:vector>
  </HeadingPairs>
  <TitlesOfParts>
    <vt:vector size="1" baseType="lpstr">
      <vt:lpstr>www.aqeedeh.com</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273834</CharactersWithSpaces>
  <SharedDoc>false</SharedDoc>
  <HLinks>
    <vt:vector size="6" baseType="variant">
      <vt:variant>
        <vt:i4>7733366</vt:i4>
      </vt:variant>
      <vt:variant>
        <vt:i4>0</vt:i4>
      </vt:variant>
      <vt:variant>
        <vt:i4>0</vt:i4>
      </vt:variant>
      <vt:variant>
        <vt:i4>5</vt:i4>
      </vt:variant>
      <vt:variant>
        <vt:lpwstr>http://www.shabnam.cc/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ماجرای باب و بهاء - پژوهشی نو و مستند درباره بهایی گری</dc:title>
  <dc:subject>فرق شیعه</dc:subject>
  <dc:creator>مصطفی حسینی طباطبایی</dc:creator>
  <cp:keywords>کتابخانه; قلم; عقیده; موحدين; موحدین; کتاب; مكتبة; القلم; العقيدة; qalam; library; http:/qalamlib.com; http:/qalamlibrary.com; http:/mowahedin.com; http:/aqeedeh.com; طباطبایی; بابیت; بهاییت; شیخیه; شیعه; ایران; مهدویت</cp:keywords>
  <dc:description>پژوهش تاریخیِ مسند و مبسوطی است در احوال باب و بهاء و نقد آثار و عقاید بهاییت. نویسنده با استفاده از 45 عنوان از مهم‌ترین آثار بهاییت می‌کوشد تا به خاستگاه و نحو رشد و نمای آیین بهاییت در ایران اشاره نموده و چگونگی انحراف آن را از آموزه‌های اسلام بیان نماید. وی بحث را با احوال، آثار، سوابق علی محمد باب آغاز و به آموزگارانِ باب و درس‌هایی که او خوانده بود اشاره می‌کند. او پس از اشاره به دعاوی  گوناگونِ باب و انگیزه‌هایش، به کم‌سواری، بی‌بضاعتی علمی و کژگویی‌های او در آثارش پرداخته و چگونگی توبه و قتل وی را شرح می‌دهد. ذکر جمله‌های عربی آب نکشیده (!) و احکام عجیب در آیینِ باب، مطالبی جالب و خواندنی است که در ادامه می‌آید . بخش دوم کتاب، با احوال و اثار حسینعلی بهاء و مختصری از زندگی وی پیش از ادعای پیامبری  آغاز می‌گردد و سپس ادعاهای گوناگون او و دلایلی که برای نبوتش ارائه نمود نقل می‌شود. نویسنده در فصلی مبسوط کژگویی‌ها و غلط‌نویس‌ها و احکام عجیب و نامعقول بهاء را در معرض اطلاع خواننده قرار داده و عقل سلیم را به داوری در باره ادعاهای او دعوت می‌کند.;</dc:description>
  <cp:lastModifiedBy>Samsung</cp:lastModifiedBy>
  <cp:revision>2</cp:revision>
  <dcterms:created xsi:type="dcterms:W3CDTF">2016-06-07T08:02:00Z</dcterms:created>
  <dcterms:modified xsi:type="dcterms:W3CDTF">2016-06-07T08:02:00Z</dcterms:modified>
  <cp:category>www.aqeedeh.com</cp:category>
  <cp:contentStatus>www.aqeedeh.com</cp:contentStatus>
  <cp:version>1.0 May 2015</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w.aqeedeh.com">
    <vt:lpwstr>www.aqeedeh.com</vt:lpwstr>
  </property>
</Properties>
</file>