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8B0C17" w:rsidRDefault="00155E9F" w:rsidP="00474582">
      <w:pPr>
        <w:rPr>
          <w:rFonts w:cs="B Titr"/>
          <w:b/>
          <w:bCs/>
          <w:sz w:val="74"/>
          <w:szCs w:val="74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575AC2" w:rsidRDefault="00474582" w:rsidP="00474582">
      <w:pPr>
        <w:rPr>
          <w:rFonts w:cs="B Titr"/>
          <w:b/>
          <w:bCs/>
          <w:sz w:val="32"/>
          <w:szCs w:val="32"/>
          <w:rtl/>
          <w:lang w:bidi="fa-IR"/>
        </w:rPr>
      </w:pPr>
    </w:p>
    <w:p w:rsidR="00284F7F" w:rsidRPr="00B007FF" w:rsidRDefault="00575AC2" w:rsidP="00474582">
      <w:pPr>
        <w:jc w:val="center"/>
        <w:rPr>
          <w:rFonts w:cs="B Titr"/>
          <w:sz w:val="68"/>
          <w:szCs w:val="68"/>
          <w:rtl/>
          <w:lang w:bidi="fa-IR"/>
        </w:rPr>
      </w:pPr>
      <w:r w:rsidRPr="00B007FF">
        <w:rPr>
          <w:rFonts w:cs="B Titr" w:hint="cs"/>
          <w:sz w:val="68"/>
          <w:szCs w:val="68"/>
          <w:rtl/>
          <w:lang w:bidi="fa-IR"/>
        </w:rPr>
        <w:t>جواب</w:t>
      </w:r>
      <w:r w:rsidRPr="00B007FF">
        <w:rPr>
          <w:rFonts w:cs="B Titr" w:hint="eastAsia"/>
          <w:sz w:val="68"/>
          <w:szCs w:val="68"/>
          <w:rtl/>
          <w:lang w:bidi="fa-IR"/>
        </w:rPr>
        <w:t>‌</w:t>
      </w:r>
      <w:r w:rsidRPr="00B007FF">
        <w:rPr>
          <w:rFonts w:cs="B Titr" w:hint="cs"/>
          <w:sz w:val="68"/>
          <w:szCs w:val="68"/>
          <w:rtl/>
          <w:lang w:bidi="fa-IR"/>
        </w:rPr>
        <w:t>های نورانی</w:t>
      </w:r>
    </w:p>
    <w:p w:rsidR="00575AC2" w:rsidRPr="00B007FF" w:rsidRDefault="00575AC2" w:rsidP="00474582">
      <w:pPr>
        <w:jc w:val="center"/>
        <w:rPr>
          <w:sz w:val="18"/>
          <w:szCs w:val="18"/>
          <w:rtl/>
          <w:lang w:bidi="fa-IR"/>
        </w:rPr>
      </w:pPr>
      <w:r w:rsidRPr="00B007FF">
        <w:rPr>
          <w:rFonts w:cs="B Titr" w:hint="cs"/>
          <w:sz w:val="64"/>
          <w:szCs w:val="64"/>
          <w:rtl/>
          <w:lang w:bidi="fa-IR"/>
        </w:rPr>
        <w:t>در مورد عاشورای حسینی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Pr="00575AC2" w:rsidRDefault="00D97A5E" w:rsidP="00AE448C">
      <w:pPr>
        <w:jc w:val="center"/>
        <w:rPr>
          <w:rFonts w:ascii="mylotus" w:hAnsi="mylotus" w:cs="mylotus"/>
          <w:b/>
          <w:bCs/>
          <w:sz w:val="46"/>
          <w:szCs w:val="46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575AC2" w:rsidRPr="00575AC2" w:rsidRDefault="00575AC2" w:rsidP="00575AC2">
      <w:pPr>
        <w:ind w:firstLine="360"/>
        <w:jc w:val="center"/>
        <w:rPr>
          <w:rFonts w:ascii="B Yagut" w:hAnsi="B Yagut" w:cs="B Yagut"/>
          <w:b/>
          <w:bCs/>
          <w:sz w:val="32"/>
          <w:szCs w:val="32"/>
          <w:rtl/>
        </w:rPr>
      </w:pPr>
      <w:r w:rsidRPr="00575AC2">
        <w:rPr>
          <w:rFonts w:ascii="B Yagut" w:hAnsi="B Yagut" w:cs="B Yagut"/>
          <w:b/>
          <w:bCs/>
          <w:sz w:val="32"/>
          <w:szCs w:val="32"/>
          <w:rtl/>
        </w:rPr>
        <w:t>جمع</w:t>
      </w:r>
      <w:r w:rsidRPr="00575AC2">
        <w:rPr>
          <w:rFonts w:ascii="B Yagut" w:hAnsi="B Yagut" w:cs="B Yagut" w:hint="cs"/>
          <w:b/>
          <w:bCs/>
          <w:sz w:val="32"/>
          <w:szCs w:val="32"/>
          <w:rtl/>
        </w:rPr>
        <w:t>‌</w:t>
      </w:r>
      <w:r w:rsidRPr="00575AC2">
        <w:rPr>
          <w:rFonts w:ascii="B Yagut" w:hAnsi="B Yagut" w:cs="B Yagut"/>
          <w:b/>
          <w:bCs/>
          <w:sz w:val="32"/>
          <w:szCs w:val="32"/>
          <w:rtl/>
        </w:rPr>
        <w:t xml:space="preserve">آوري کننده: </w:t>
      </w:r>
    </w:p>
    <w:p w:rsidR="00575AC2" w:rsidRPr="00575AC2" w:rsidRDefault="00575AC2" w:rsidP="00575AC2">
      <w:pPr>
        <w:ind w:firstLine="360"/>
        <w:jc w:val="center"/>
        <w:rPr>
          <w:rFonts w:ascii="B Yagut" w:hAnsi="B Yagut" w:cs="B Yagut"/>
          <w:b/>
          <w:bCs/>
          <w:sz w:val="36"/>
          <w:szCs w:val="36"/>
          <w:rtl/>
        </w:rPr>
      </w:pPr>
      <w:r w:rsidRPr="00575AC2">
        <w:rPr>
          <w:rFonts w:ascii="B Yagut" w:hAnsi="B Yagut" w:cs="B Yagut"/>
          <w:b/>
          <w:bCs/>
          <w:sz w:val="36"/>
          <w:szCs w:val="36"/>
          <w:rtl/>
        </w:rPr>
        <w:t xml:space="preserve">موالي غيور </w:t>
      </w:r>
    </w:p>
    <w:p w:rsidR="00575AC2" w:rsidRPr="00575AC2" w:rsidRDefault="00575AC2" w:rsidP="00575AC2">
      <w:pPr>
        <w:ind w:firstLine="360"/>
        <w:jc w:val="center"/>
        <w:rPr>
          <w:rFonts w:ascii="B Yagut" w:hAnsi="B Yagut" w:cs="B Yagut"/>
          <w:b/>
          <w:bCs/>
          <w:sz w:val="18"/>
          <w:szCs w:val="18"/>
        </w:rPr>
      </w:pPr>
    </w:p>
    <w:p w:rsidR="00EB0368" w:rsidRPr="00D97A5E" w:rsidRDefault="00575AC2" w:rsidP="00575AC2">
      <w:pPr>
        <w:jc w:val="center"/>
        <w:rPr>
          <w:rFonts w:cs="B Lotus"/>
          <w:sz w:val="24"/>
          <w:szCs w:val="24"/>
          <w:rtl/>
          <w:lang w:bidi="fa-IR"/>
        </w:rPr>
        <w:sectPr w:rsidR="00EB0368" w:rsidRPr="00D97A5E" w:rsidSect="00BC681B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575AC2">
        <w:rPr>
          <w:rFonts w:ascii="B Yagut" w:hAnsi="B Yagut" w:cs="B Yagut"/>
          <w:b/>
          <w:bCs/>
          <w:sz w:val="32"/>
          <w:szCs w:val="32"/>
          <w:rtl/>
        </w:rPr>
        <w:t>محرم سال 1</w:t>
      </w:r>
      <w:r w:rsidRPr="00575AC2">
        <w:rPr>
          <w:rFonts w:ascii="B Yagut" w:hAnsi="B Yagut" w:cs="B Yagut" w:hint="cs"/>
          <w:b/>
          <w:bCs/>
          <w:sz w:val="32"/>
          <w:szCs w:val="32"/>
          <w:rtl/>
        </w:rPr>
        <w:t>4</w:t>
      </w:r>
      <w:r w:rsidRPr="00575AC2">
        <w:rPr>
          <w:rFonts w:ascii="B Yagut" w:hAnsi="B Yagut" w:cs="B Yagut"/>
          <w:b/>
          <w:bCs/>
          <w:sz w:val="32"/>
          <w:szCs w:val="32"/>
          <w:rtl/>
        </w:rPr>
        <w:t>24</w:t>
      </w:r>
      <w:r>
        <w:rPr>
          <w:rFonts w:ascii="B Yagut" w:hAnsi="B Yagut" w:cs="Traditional Arabic" w:hint="cs"/>
          <w:b/>
          <w:bCs/>
          <w:sz w:val="32"/>
          <w:szCs w:val="32"/>
          <w:rtl/>
        </w:rPr>
        <w:t>ﻫ</w:t>
      </w:r>
    </w:p>
    <w:tbl>
      <w:tblPr>
        <w:tblStyle w:val="TableGrid"/>
        <w:bidiVisual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050"/>
        <w:gridCol w:w="1976"/>
      </w:tblGrid>
      <w:tr w:rsidR="00B007FF" w:rsidRPr="00C50D4D" w:rsidTr="00B007FF">
        <w:trPr>
          <w:jc w:val="center"/>
        </w:trPr>
        <w:tc>
          <w:tcPr>
            <w:tcW w:w="1527" w:type="pct"/>
            <w:vAlign w:val="center"/>
          </w:tcPr>
          <w:p w:rsidR="00B007FF" w:rsidRPr="00855B06" w:rsidRDefault="00B007FF" w:rsidP="00A3154A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B007FF" w:rsidRPr="00855B06" w:rsidRDefault="00B007FF" w:rsidP="00B007FF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جواب‌ها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نوران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B007FF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در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مورد عاشورا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حس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ن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B007FF" w:rsidRPr="00C50D4D" w:rsidTr="00B007FF">
        <w:trPr>
          <w:jc w:val="center"/>
        </w:trPr>
        <w:tc>
          <w:tcPr>
            <w:tcW w:w="1527" w:type="pct"/>
            <w:vAlign w:val="center"/>
          </w:tcPr>
          <w:p w:rsidR="00B007FF" w:rsidRPr="00855B06" w:rsidRDefault="00B007FF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تألیف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3" w:type="pct"/>
            <w:gridSpan w:val="4"/>
            <w:vAlign w:val="center"/>
          </w:tcPr>
          <w:p w:rsidR="00B007FF" w:rsidRPr="00855B06" w:rsidRDefault="00B007FF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موالي غيور</w:t>
            </w:r>
          </w:p>
        </w:tc>
      </w:tr>
      <w:tr w:rsidR="00B007FF" w:rsidRPr="00C50D4D" w:rsidTr="00B007FF">
        <w:trPr>
          <w:jc w:val="center"/>
        </w:trPr>
        <w:tc>
          <w:tcPr>
            <w:tcW w:w="1527" w:type="pct"/>
            <w:vAlign w:val="center"/>
          </w:tcPr>
          <w:p w:rsidR="00B007FF" w:rsidRPr="00855B06" w:rsidRDefault="00B007FF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007FF" w:rsidRPr="00855B06" w:rsidRDefault="00B007FF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بررس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عقا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مذهب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ش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عه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(ز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ارت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قبور، شفاعت، علم غ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ب،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امامت و مهدو</w:t>
            </w:r>
            <w:r w:rsidRPr="00B007F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B007FF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ت،</w:t>
            </w:r>
            <w:r w:rsidRPr="00B007F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خمس)</w:t>
            </w:r>
          </w:p>
        </w:tc>
      </w:tr>
      <w:tr w:rsidR="00B007FF" w:rsidRPr="00C50D4D" w:rsidTr="00B007FF">
        <w:trPr>
          <w:jc w:val="center"/>
        </w:trPr>
        <w:tc>
          <w:tcPr>
            <w:tcW w:w="1527" w:type="pct"/>
            <w:vAlign w:val="center"/>
          </w:tcPr>
          <w:p w:rsidR="00B007FF" w:rsidRPr="00855B06" w:rsidRDefault="00B007FF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007FF" w:rsidRPr="00855B06" w:rsidRDefault="00B007FF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B007FF" w:rsidRPr="00C50D4D" w:rsidTr="00B007FF">
        <w:trPr>
          <w:jc w:val="center"/>
        </w:trPr>
        <w:tc>
          <w:tcPr>
            <w:tcW w:w="1527" w:type="pct"/>
            <w:vAlign w:val="center"/>
          </w:tcPr>
          <w:p w:rsidR="00B007FF" w:rsidRPr="00855B06" w:rsidRDefault="00B007FF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007FF" w:rsidRPr="00855B06" w:rsidRDefault="00B007FF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B007FF" w:rsidRPr="00C50D4D" w:rsidTr="00B007FF">
        <w:trPr>
          <w:jc w:val="center"/>
        </w:trPr>
        <w:tc>
          <w:tcPr>
            <w:tcW w:w="1527" w:type="pct"/>
            <w:vAlign w:val="center"/>
          </w:tcPr>
          <w:p w:rsidR="00B007FF" w:rsidRPr="00855B06" w:rsidRDefault="00B007FF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B007FF" w:rsidRPr="00855B06" w:rsidRDefault="00B007FF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B007FF" w:rsidRPr="00C50D4D" w:rsidTr="00A3154A">
        <w:trPr>
          <w:jc w:val="center"/>
        </w:trPr>
        <w:tc>
          <w:tcPr>
            <w:tcW w:w="3469" w:type="pct"/>
            <w:gridSpan w:val="4"/>
            <w:vAlign w:val="center"/>
          </w:tcPr>
          <w:p w:rsidR="00B007FF" w:rsidRPr="00AA082B" w:rsidRDefault="00B007FF" w:rsidP="00B007FF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B007FF" w:rsidRPr="006358B0" w:rsidRDefault="00B007FF" w:rsidP="00B007FF">
            <w:pPr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6358B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B007FF" w:rsidRPr="00855B06" w:rsidRDefault="00B007FF" w:rsidP="00B007FF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3DA85F4" wp14:editId="6151BD34">
                  <wp:extent cx="943200" cy="943200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FF" w:rsidRPr="00C50D4D" w:rsidTr="00B007FF">
        <w:trPr>
          <w:jc w:val="center"/>
        </w:trPr>
        <w:tc>
          <w:tcPr>
            <w:tcW w:w="1527" w:type="pct"/>
            <w:vAlign w:val="center"/>
          </w:tcPr>
          <w:p w:rsidR="00B007FF" w:rsidRPr="00855B06" w:rsidRDefault="00B007FF" w:rsidP="00B007FF">
            <w:pPr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007FF" w:rsidRPr="00855B06" w:rsidRDefault="00B007FF" w:rsidP="00B007FF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B007FF" w:rsidRPr="00C50D4D" w:rsidTr="00A3154A">
        <w:trPr>
          <w:jc w:val="center"/>
        </w:trPr>
        <w:tc>
          <w:tcPr>
            <w:tcW w:w="5000" w:type="pct"/>
            <w:gridSpan w:val="5"/>
            <w:vAlign w:val="bottom"/>
          </w:tcPr>
          <w:p w:rsidR="00B007FF" w:rsidRPr="00855B06" w:rsidRDefault="00B007FF" w:rsidP="00B007FF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007FF" w:rsidRPr="00C50D4D" w:rsidTr="00B007FF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007FF" w:rsidRPr="00AA082B" w:rsidRDefault="00B007FF" w:rsidP="00B007F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B007FF" w:rsidRPr="00AA082B" w:rsidRDefault="00B007FF" w:rsidP="00B007F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B007FF" w:rsidRDefault="00B007FF" w:rsidP="00B007FF">
            <w:pPr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B007FF" w:rsidRPr="00855B06" w:rsidRDefault="00B007FF" w:rsidP="00B007FF">
            <w:pPr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B007FF" w:rsidRPr="00855B06" w:rsidRDefault="00B007FF" w:rsidP="00B007FF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B007FF" w:rsidRPr="00AA082B" w:rsidRDefault="00B007FF" w:rsidP="00B007F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B007FF" w:rsidRPr="00F54257" w:rsidRDefault="00B007FF" w:rsidP="00B007F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B007FF" w:rsidRPr="00AA082B" w:rsidRDefault="00485564" w:rsidP="00B007FF">
            <w:pPr>
              <w:widowControl w:val="0"/>
              <w:tabs>
                <w:tab w:val="right" w:leader="dot" w:pos="5138"/>
              </w:tabs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B007FF" w:rsidRPr="00F54257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B007FF" w:rsidRPr="00855B06" w:rsidRDefault="00B007FF" w:rsidP="00B007FF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B007FF" w:rsidRPr="00EA1553" w:rsidTr="00B007FF">
        <w:trPr>
          <w:jc w:val="center"/>
        </w:trPr>
        <w:tc>
          <w:tcPr>
            <w:tcW w:w="2295" w:type="pct"/>
            <w:gridSpan w:val="2"/>
          </w:tcPr>
          <w:p w:rsidR="00B007FF" w:rsidRPr="00EA1553" w:rsidRDefault="00B007FF" w:rsidP="00B007FF">
            <w:pPr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B007FF" w:rsidRPr="00EA1553" w:rsidRDefault="00B007FF" w:rsidP="00B007FF">
            <w:pPr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B007FF" w:rsidRPr="00C50D4D" w:rsidTr="00A3154A">
        <w:trPr>
          <w:jc w:val="center"/>
        </w:trPr>
        <w:tc>
          <w:tcPr>
            <w:tcW w:w="5000" w:type="pct"/>
            <w:gridSpan w:val="5"/>
          </w:tcPr>
          <w:p w:rsidR="00B007FF" w:rsidRPr="00855B06" w:rsidRDefault="00B007FF" w:rsidP="00B007FF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A1AAE">
              <w:rPr>
                <w:rFonts w:ascii="IRMitra" w:hAnsi="IRMitra" w:cs="IRMitra" w:hint="cs"/>
                <w:noProof/>
                <w:color w:val="244061" w:themeColor="accent1" w:themeShade="80"/>
                <w:sz w:val="38"/>
                <w:szCs w:val="38"/>
                <w:rtl/>
              </w:rPr>
              <w:drawing>
                <wp:inline distT="0" distB="0" distL="0" distR="0" wp14:anchorId="562E7559" wp14:editId="4F58B8BD">
                  <wp:extent cx="2085975" cy="1028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07" cy="103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FF" w:rsidRPr="00C50D4D" w:rsidTr="00A3154A">
        <w:trPr>
          <w:jc w:val="center"/>
        </w:trPr>
        <w:tc>
          <w:tcPr>
            <w:tcW w:w="5000" w:type="pct"/>
            <w:gridSpan w:val="5"/>
            <w:vAlign w:val="center"/>
          </w:tcPr>
          <w:p w:rsidR="00B007FF" w:rsidRDefault="00B007FF" w:rsidP="00B007FF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3117B8" w:rsidRPr="00D97A5E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492040" w:rsidRPr="001D46F1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BC681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bookmarkEnd w:id="1"/>
    <w:bookmarkEnd w:id="2"/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ستا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 و سپاس را پروردگار جهان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ان</w:t>
      </w:r>
      <w:r w:rsidRPr="002F1269">
        <w:rPr>
          <w:rStyle w:val="Char4"/>
          <w:rFonts w:hint="cs"/>
          <w:rtl/>
        </w:rPr>
        <w:t xml:space="preserve"> است</w:t>
      </w:r>
      <w:r w:rsidRPr="002F1269">
        <w:rPr>
          <w:rStyle w:val="Char4"/>
          <w:rtl/>
        </w:rPr>
        <w:t xml:space="preserve"> و سلام و درود بر سرور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ان و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ندگان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امبر ما محمد و آل ط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 و پاکش... و اما بعد: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کتابچه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 نکته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و مختصر که در آن بجز نقل و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از کتب و مراجع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وارد نشده است؛ درخواست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از شما دارم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است که در قضاوت عجله نفرمائ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</w:t>
      </w:r>
      <w:r w:rsidRPr="002F1269">
        <w:rPr>
          <w:rStyle w:val="Char4"/>
          <w:rFonts w:hint="cs"/>
          <w:rtl/>
        </w:rPr>
        <w:t>،</w:t>
      </w:r>
      <w:r w:rsidRPr="002F1269">
        <w:rPr>
          <w:rStyle w:val="Char4"/>
          <w:rtl/>
        </w:rPr>
        <w:t xml:space="preserve"> همانا حق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قت دوست داشتن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است و هر عاقل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در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آن است و 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در راه بدست آوردن آن به خود سخت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دهد, لذت و راحت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را بعد از بدست آوردن آن خواهد چش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 بله, راه بدست آوردن حق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قت سخت و پر مشقت است 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آن وجود ندارد, چه اندازه ائمه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کوشش و وقت خود را صرف آشکار کردن شعائر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کردند, چه بسا که سرور و امام جوانان اهل بهشت خودش و جانش را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نصرت 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و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ان شعائر اسلام و حقائقش فدا کرد, پس وظ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فه</w:t>
      </w:r>
      <w:r w:rsidRPr="002F1269">
        <w:rPr>
          <w:rStyle w:val="Char4"/>
          <w:rFonts w:hint="cs"/>
          <w:rtl/>
        </w:rPr>
        <w:t>‌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ما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 که در آشکار کردن و جستجو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حقائق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خود را مکلف کن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1A18A9">
      <w:pPr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سئوالات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چند و جواب</w:t>
      </w:r>
      <w:r w:rsidR="001A18A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هائ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کوتاه از آن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ام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باشد,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ام عاشوراء و همچن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بعض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مسائل مهم مربوط به </w:t>
      </w:r>
      <w:r w:rsidRPr="002F1269">
        <w:rPr>
          <w:rStyle w:val="Char4"/>
          <w:u w:val="single"/>
          <w:rtl/>
        </w:rPr>
        <w:t>عزادار</w:t>
      </w:r>
      <w:r>
        <w:rPr>
          <w:rStyle w:val="Char4"/>
          <w:u w:val="single"/>
          <w:rtl/>
        </w:rPr>
        <w:t>ی</w:t>
      </w:r>
      <w:r w:rsidRPr="002F1269">
        <w:rPr>
          <w:rStyle w:val="Char4"/>
          <w:rtl/>
        </w:rPr>
        <w:t xml:space="preserve"> و </w:t>
      </w:r>
      <w:r w:rsidRPr="002F1269">
        <w:rPr>
          <w:rStyle w:val="Char4"/>
          <w:u w:val="single"/>
          <w:rtl/>
        </w:rPr>
        <w:t>قبور</w:t>
      </w:r>
      <w:r w:rsidRPr="002F1269">
        <w:rPr>
          <w:rStyle w:val="Char4"/>
          <w:rtl/>
        </w:rPr>
        <w:t xml:space="preserve"> و </w:t>
      </w:r>
      <w:r w:rsidRPr="002F1269">
        <w:rPr>
          <w:rStyle w:val="Char4"/>
          <w:u w:val="single"/>
          <w:rtl/>
        </w:rPr>
        <w:t>صبر بر مشقتهائ</w:t>
      </w:r>
      <w:r>
        <w:rPr>
          <w:rStyle w:val="Char4"/>
          <w:u w:val="single"/>
          <w:rtl/>
        </w:rPr>
        <w:t>ی</w:t>
      </w:r>
      <w:r w:rsidRPr="002F1269">
        <w:rPr>
          <w:rStyle w:val="Char4"/>
          <w:rtl/>
        </w:rPr>
        <w:t xml:space="preserve"> که چه اکنون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بانگ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ر ما است و چه با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اد مصائب گذشته گرفتار آن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م. و البته که با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در نظر داشت اگر مصب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 م</w:t>
      </w:r>
      <w:r w:rsidRPr="002F1269">
        <w:rPr>
          <w:rStyle w:val="Char4"/>
          <w:rFonts w:hint="cs"/>
          <w:rtl/>
        </w:rPr>
        <w:t>ؤ</w:t>
      </w:r>
      <w:r w:rsidRPr="002F1269">
        <w:rPr>
          <w:rStyle w:val="Char4"/>
          <w:rtl/>
        </w:rPr>
        <w:t>من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وارد شد همانگونه که خداوند </w:t>
      </w:r>
      <w:r w:rsidR="001A18A9">
        <w:rPr>
          <w:rStyle w:val="Char4"/>
        </w:rPr>
        <w:sym w:font="AGA Arabesque" w:char="F055"/>
      </w:r>
      <w:r w:rsidRPr="002F1269">
        <w:rPr>
          <w:rStyle w:val="Char4"/>
          <w:rtl/>
        </w:rPr>
        <w:t xml:space="preserve"> فرموده است با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بگو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د: </w:t>
      </w:r>
      <w:r w:rsidR="007963F7" w:rsidRPr="007963F7">
        <w:rPr>
          <w:rStyle w:val="Char8"/>
          <w:rFonts w:hint="cs"/>
          <w:rtl/>
        </w:rPr>
        <w:t>﴿</w:t>
      </w:r>
      <w:r w:rsidR="001A18A9" w:rsidRPr="001A18A9">
        <w:rPr>
          <w:rStyle w:val="Chard"/>
          <w:rFonts w:hint="eastAsia"/>
          <w:rtl/>
        </w:rPr>
        <w:t>إِنَّا</w:t>
      </w:r>
      <w:r w:rsidR="001A18A9" w:rsidRPr="001A18A9">
        <w:rPr>
          <w:rStyle w:val="Chard"/>
          <w:rtl/>
        </w:rPr>
        <w:t xml:space="preserve"> </w:t>
      </w:r>
      <w:r w:rsidR="001A18A9" w:rsidRPr="001A18A9">
        <w:rPr>
          <w:rStyle w:val="Chard"/>
          <w:rFonts w:hint="eastAsia"/>
          <w:rtl/>
        </w:rPr>
        <w:t>لِلَّهِ</w:t>
      </w:r>
      <w:r w:rsidR="001A18A9" w:rsidRPr="001A18A9">
        <w:rPr>
          <w:rStyle w:val="Chard"/>
          <w:rtl/>
        </w:rPr>
        <w:t xml:space="preserve"> </w:t>
      </w:r>
      <w:r w:rsidR="001A18A9" w:rsidRPr="001A18A9">
        <w:rPr>
          <w:rStyle w:val="Chard"/>
          <w:rFonts w:hint="eastAsia"/>
          <w:rtl/>
        </w:rPr>
        <w:t>وَإِنَّا</w:t>
      </w:r>
      <w:r w:rsidR="001A18A9" w:rsidRPr="001A18A9">
        <w:rPr>
          <w:rStyle w:val="Chard"/>
          <w:rFonts w:hint="cs"/>
          <w:rtl/>
        </w:rPr>
        <w:t>ٓ</w:t>
      </w:r>
      <w:r w:rsidR="001A18A9" w:rsidRPr="001A18A9">
        <w:rPr>
          <w:rStyle w:val="Chard"/>
          <w:rtl/>
        </w:rPr>
        <w:t xml:space="preserve"> </w:t>
      </w:r>
      <w:r w:rsidR="001A18A9" w:rsidRPr="001A18A9">
        <w:rPr>
          <w:rStyle w:val="Chard"/>
          <w:rFonts w:hint="eastAsia"/>
          <w:rtl/>
        </w:rPr>
        <w:t>إِلَي</w:t>
      </w:r>
      <w:r w:rsidR="001A18A9" w:rsidRPr="001A18A9">
        <w:rPr>
          <w:rStyle w:val="Chard"/>
          <w:rFonts w:hint="cs"/>
          <w:rtl/>
        </w:rPr>
        <w:t>ۡ</w:t>
      </w:r>
      <w:r w:rsidR="001A18A9" w:rsidRPr="001A18A9">
        <w:rPr>
          <w:rStyle w:val="Chard"/>
          <w:rFonts w:hint="eastAsia"/>
          <w:rtl/>
        </w:rPr>
        <w:t>هِ</w:t>
      </w:r>
      <w:r w:rsidR="001A18A9" w:rsidRPr="001A18A9">
        <w:rPr>
          <w:rStyle w:val="Chard"/>
          <w:rtl/>
        </w:rPr>
        <w:t xml:space="preserve"> </w:t>
      </w:r>
      <w:r w:rsidR="001A18A9" w:rsidRPr="001A18A9">
        <w:rPr>
          <w:rStyle w:val="Chard"/>
          <w:rFonts w:hint="eastAsia"/>
          <w:rtl/>
        </w:rPr>
        <w:t>رَ</w:t>
      </w:r>
      <w:r w:rsidR="001A18A9" w:rsidRPr="001A18A9">
        <w:rPr>
          <w:rStyle w:val="Chard"/>
          <w:rFonts w:hint="cs"/>
          <w:rtl/>
        </w:rPr>
        <w:t>ٰ</w:t>
      </w:r>
      <w:r w:rsidR="001A18A9" w:rsidRPr="001A18A9">
        <w:rPr>
          <w:rStyle w:val="Chard"/>
          <w:rFonts w:hint="eastAsia"/>
          <w:rtl/>
        </w:rPr>
        <w:t>جِعُونَ</w:t>
      </w:r>
      <w:r w:rsidR="007963F7" w:rsidRPr="007963F7">
        <w:rPr>
          <w:rStyle w:val="Char8"/>
          <w:rFonts w:hint="cs"/>
          <w:rtl/>
        </w:rPr>
        <w:t>﴾</w:t>
      </w:r>
      <w:r w:rsidR="007963F7">
        <w:rPr>
          <w:rStyle w:val="Char4"/>
          <w:rFonts w:hint="cs"/>
          <w:rtl/>
        </w:rPr>
        <w:t xml:space="preserve"> </w:t>
      </w:r>
      <w:r w:rsidR="007963F7" w:rsidRPr="007963F7">
        <w:rPr>
          <w:rStyle w:val="Char6"/>
          <w:rFonts w:hint="cs"/>
          <w:rtl/>
        </w:rPr>
        <w:t>[</w:t>
      </w:r>
      <w:r w:rsidR="001A18A9">
        <w:rPr>
          <w:rStyle w:val="Char6"/>
          <w:rFonts w:hint="cs"/>
          <w:rtl/>
        </w:rPr>
        <w:t>البقرة: 156</w:t>
      </w:r>
      <w:r w:rsidR="007963F7" w:rsidRPr="007963F7">
        <w:rPr>
          <w:rStyle w:val="Char6"/>
          <w:rFonts w:hint="cs"/>
          <w:rtl/>
        </w:rPr>
        <w:t>].</w:t>
      </w:r>
      <w:r w:rsidR="007963F7">
        <w:rPr>
          <w:rStyle w:val="Char6"/>
          <w:rFonts w:hint="cs"/>
          <w:rtl/>
        </w:rPr>
        <w:t xml:space="preserve"> </w:t>
      </w:r>
      <w:r w:rsidRPr="002F1269">
        <w:rPr>
          <w:rStyle w:val="Char4"/>
          <w:rtl/>
        </w:rPr>
        <w:t xml:space="preserve">ترجمه: </w:t>
      </w:r>
      <w:r w:rsidRPr="002F1269">
        <w:rPr>
          <w:rFonts w:ascii="Traditional Arabic" w:hAnsi="Traditional Arabic" w:cs="Traditional Arabic"/>
          <w:rtl/>
        </w:rPr>
        <w:t>«</w:t>
      </w:r>
      <w:r w:rsidRPr="001A18A9">
        <w:rPr>
          <w:rStyle w:val="Char7"/>
          <w:rtl/>
        </w:rPr>
        <w:t>همانا ما برای الله هستیم و همانا بازگشت ما بسوی اوست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lastRenderedPageBreak/>
        <w:t>خاطر نشان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Fonts w:hint="cs"/>
          <w:rtl/>
        </w:rPr>
        <w:t>کنم</w:t>
      </w:r>
      <w:r w:rsidRPr="002F1269">
        <w:rPr>
          <w:rStyle w:val="Char4"/>
          <w:rtl/>
        </w:rPr>
        <w:t xml:space="preserve"> تمام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جواب</w:t>
      </w:r>
      <w:r w:rsidR="001A18A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ها از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ات صح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 اثبات شده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است که از ائمه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رس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ده است 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از علما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محقق متقدم</w:t>
      </w:r>
      <w:r w:rsidRPr="002F1269">
        <w:rPr>
          <w:rStyle w:val="Char4"/>
          <w:rFonts w:hint="cs"/>
          <w:rtl/>
        </w:rPr>
        <w:t xml:space="preserve"> (قد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م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)</w:t>
      </w:r>
      <w:r w:rsidRPr="002F1269">
        <w:rPr>
          <w:rStyle w:val="Char4"/>
          <w:rtl/>
        </w:rPr>
        <w:t xml:space="preserve"> و مت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خر</w:t>
      </w:r>
      <w:r w:rsidRPr="002F1269">
        <w:rPr>
          <w:rStyle w:val="Char4"/>
          <w:rFonts w:hint="cs"/>
          <w:rtl/>
        </w:rPr>
        <w:t xml:space="preserve"> (جد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د)</w:t>
      </w:r>
      <w:r w:rsidR="007963F7">
        <w:rPr>
          <w:rStyle w:val="Char4"/>
          <w:rtl/>
        </w:rPr>
        <w:t xml:space="preserve"> </w:t>
      </w:r>
      <w:r w:rsidR="007963F7" w:rsidRPr="001A18A9">
        <w:rPr>
          <w:rStyle w:val="Char4"/>
          <w:spacing w:val="-4"/>
          <w:rtl/>
        </w:rPr>
        <w:t>می‌</w:t>
      </w:r>
      <w:r w:rsidRPr="001A18A9">
        <w:rPr>
          <w:rStyle w:val="Char4"/>
          <w:spacing w:val="-4"/>
          <w:rtl/>
        </w:rPr>
        <w:t>باشد</w:t>
      </w:r>
      <w:r w:rsidRPr="001A18A9">
        <w:rPr>
          <w:rStyle w:val="Char4"/>
          <w:rFonts w:hint="cs"/>
          <w:spacing w:val="-4"/>
          <w:rtl/>
        </w:rPr>
        <w:t>.</w:t>
      </w:r>
      <w:r w:rsidRPr="001A18A9">
        <w:rPr>
          <w:rStyle w:val="Char4"/>
          <w:spacing w:val="-4"/>
          <w:rtl/>
        </w:rPr>
        <w:t xml:space="preserve"> و ناگفته نماند: </w:t>
      </w:r>
      <w:r w:rsidRPr="001A18A9">
        <w:rPr>
          <w:rStyle w:val="Char4"/>
          <w:rFonts w:hint="cs"/>
          <w:spacing w:val="-4"/>
          <w:rtl/>
        </w:rPr>
        <w:t>به علت</w:t>
      </w:r>
      <w:r w:rsidRPr="001A18A9">
        <w:rPr>
          <w:rStyle w:val="Char4"/>
          <w:spacing w:val="-4"/>
          <w:rtl/>
        </w:rPr>
        <w:t xml:space="preserve"> محدودیتهای چاپی سعی</w:t>
      </w:r>
      <w:r w:rsidR="001A18A9" w:rsidRPr="001A18A9">
        <w:rPr>
          <w:rStyle w:val="Char4"/>
          <w:spacing w:val="-4"/>
          <w:rtl/>
        </w:rPr>
        <w:t xml:space="preserve"> در اختصار مطالب کرده</w:t>
      </w:r>
      <w:r w:rsidR="001A18A9" w:rsidRPr="001A18A9">
        <w:rPr>
          <w:rStyle w:val="Char4"/>
          <w:rFonts w:hint="cs"/>
          <w:spacing w:val="-4"/>
          <w:rtl/>
        </w:rPr>
        <w:t>‌</w:t>
      </w:r>
      <w:r w:rsidRPr="001A18A9">
        <w:rPr>
          <w:rStyle w:val="Char4"/>
          <w:spacing w:val="-4"/>
          <w:rtl/>
        </w:rPr>
        <w:t>ام.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همانا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ات 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ائمه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در جلالشان نقل شده است, و بر تقل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کورکورانه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ما را مهمل و 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چکاره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گرداند هشدارهائ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بس وجود دارد, 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با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حال زمانها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Fonts w:hint="cs"/>
          <w:rtl/>
        </w:rPr>
        <w:t xml:space="preserve">است که </w:t>
      </w:r>
      <w:r w:rsidRPr="002F1269">
        <w:rPr>
          <w:rStyle w:val="Char4"/>
          <w:rtl/>
        </w:rPr>
        <w:t>در بطلان آن تقل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زندگ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کرده و از فلان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فلان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به شکل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تقل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 </w:t>
      </w:r>
      <w:r w:rsidRPr="002F1269">
        <w:rPr>
          <w:rStyle w:val="Char4"/>
          <w:rFonts w:hint="cs"/>
          <w:rtl/>
        </w:rPr>
        <w:t>م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‌کن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م</w:t>
      </w:r>
      <w:r w:rsidRPr="002F1269">
        <w:rPr>
          <w:rStyle w:val="Char4"/>
          <w:rtl/>
        </w:rPr>
        <w:t xml:space="preserve"> که </w:t>
      </w:r>
      <w:r w:rsidRPr="002F1269">
        <w:rPr>
          <w:rStyle w:val="Char4"/>
          <w:rFonts w:hint="cs"/>
          <w:rtl/>
        </w:rPr>
        <w:t>انگار</w:t>
      </w:r>
      <w:r w:rsidRPr="002F1269">
        <w:rPr>
          <w:rStyle w:val="Char4"/>
          <w:rtl/>
        </w:rPr>
        <w:t xml:space="preserve"> عقل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Fonts w:hint="cs"/>
          <w:rtl/>
        </w:rPr>
        <w:t>در</w:t>
      </w:r>
      <w:r w:rsidRPr="002F1269">
        <w:rPr>
          <w:rStyle w:val="Char4"/>
          <w:rtl/>
        </w:rPr>
        <w:t xml:space="preserve"> ما وجود ندارد. 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با وجود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نکه مذهب به کسب علم و اجتهاد فرمان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دهد 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در عصرها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ضعف و انحطاط از رو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ترس مطالعه</w:t>
      </w:r>
      <w:r w:rsidRPr="002F1269">
        <w:rPr>
          <w:rStyle w:val="Char4"/>
          <w:rFonts w:hint="cs"/>
          <w:rtl/>
        </w:rPr>
        <w:t>‌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علم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="001A18A9">
        <w:rPr>
          <w:rStyle w:val="Char4"/>
          <w:rtl/>
        </w:rPr>
        <w:t xml:space="preserve"> و اجتهاد را ترک کرده</w:t>
      </w:r>
      <w:r w:rsidR="001A18A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م, 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حالا ما ندا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اجتهاد سرداده و</w:t>
      </w:r>
      <w:r w:rsidRPr="002F1269">
        <w:rPr>
          <w:rStyle w:val="Char4"/>
          <w:rFonts w:hint="cs"/>
          <w:rtl/>
        </w:rPr>
        <w:t xml:space="preserve"> 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اد آور</w:t>
      </w:r>
      <w:r w:rsidR="007963F7">
        <w:rPr>
          <w:rStyle w:val="Char4"/>
          <w:rFonts w:hint="cs"/>
          <w:rtl/>
        </w:rPr>
        <w:t xml:space="preserve"> می‌</w:t>
      </w:r>
      <w:r w:rsidRPr="002F1269">
        <w:rPr>
          <w:rStyle w:val="Char4"/>
          <w:rFonts w:hint="cs"/>
          <w:rtl/>
        </w:rPr>
        <w:t>شو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م</w:t>
      </w:r>
      <w:r w:rsidRPr="002F1269">
        <w:rPr>
          <w:rStyle w:val="Char4"/>
          <w:rtl/>
        </w:rPr>
        <w:t xml:space="preserve"> مذهب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عه دعوت به اجتهاد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دهد و درها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 xml:space="preserve">اجتهاد </w:t>
      </w:r>
      <w:r w:rsidRPr="002F1269">
        <w:rPr>
          <w:rStyle w:val="Char4"/>
          <w:rFonts w:hint="cs"/>
          <w:rtl/>
        </w:rPr>
        <w:t>در آن</w:t>
      </w:r>
      <w:r w:rsidRPr="002F1269">
        <w:rPr>
          <w:rStyle w:val="Char4"/>
          <w:rtl/>
        </w:rPr>
        <w:t xml:space="preserve"> باز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باشد, 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ترور فکر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حد و حصر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 روشنفکران وجود داشته,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و در نت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جه آن حال و وضع عوام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ز </w:t>
      </w:r>
      <w:r w:rsidRPr="002F1269">
        <w:rPr>
          <w:rStyle w:val="Char4"/>
          <w:rFonts w:hint="cs"/>
          <w:rtl/>
        </w:rPr>
        <w:t>به تبع آن بوده است</w:t>
      </w:r>
      <w:r w:rsidRPr="002F1269">
        <w:rPr>
          <w:rStyle w:val="Char4"/>
          <w:rtl/>
        </w:rPr>
        <w:t xml:space="preserve"> و هر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نه راه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ما جز تقل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و تبع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مراجع باق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نگذاشته است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هم اقتباسات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کلام ائمه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شما, و ان شاء الله که ما را در دعا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خود فراموش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کن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1A18A9">
        <w:rPr>
          <w:rStyle w:val="Char5"/>
          <w:rtl/>
        </w:rPr>
        <w:t>س:</w:t>
      </w:r>
      <w:r w:rsidRPr="001A18A9">
        <w:rPr>
          <w:rStyle w:val="Char4"/>
          <w:spacing w:val="-4"/>
          <w:rtl/>
        </w:rPr>
        <w:t xml:space="preserve"> نظر شما در مورد شعائر حسینی و رد کسانی که</w:t>
      </w:r>
      <w:r w:rsidR="007963F7" w:rsidRPr="001A18A9">
        <w:rPr>
          <w:rStyle w:val="Char4"/>
          <w:spacing w:val="-4"/>
          <w:rtl/>
        </w:rPr>
        <w:t xml:space="preserve"> می‌</w:t>
      </w:r>
      <w:r w:rsidRPr="001A18A9">
        <w:rPr>
          <w:rStyle w:val="Char4"/>
          <w:spacing w:val="-4"/>
          <w:rtl/>
        </w:rPr>
        <w:t>گویند</w:t>
      </w:r>
      <w:r w:rsidRPr="001A18A9">
        <w:rPr>
          <w:rStyle w:val="Char4"/>
          <w:rFonts w:hint="cs"/>
          <w:spacing w:val="-4"/>
          <w:rtl/>
        </w:rPr>
        <w:t>:</w:t>
      </w:r>
      <w:r w:rsidRPr="001A18A9">
        <w:rPr>
          <w:rStyle w:val="Char4"/>
          <w:spacing w:val="-4"/>
          <w:rtl/>
        </w:rPr>
        <w:t xml:space="preserve"> این موارد در</w:t>
      </w:r>
      <w:r w:rsidRPr="002F1269">
        <w:rPr>
          <w:rStyle w:val="Char4"/>
          <w:rtl/>
        </w:rPr>
        <w:t xml:space="preserve"> زمان ائمه اطهار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وجود نداشته است و در نت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جه دارا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مشروع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باشد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ست؟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1A18A9">
        <w:rPr>
          <w:rStyle w:val="Char5"/>
          <w:rtl/>
        </w:rPr>
        <w:t>ج:</w:t>
      </w:r>
      <w:r w:rsidRPr="002F1269">
        <w:rPr>
          <w:rStyle w:val="Char4"/>
          <w:rtl/>
        </w:rPr>
        <w:t xml:space="preserve">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الله العظم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جواد تبر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="001A18A9">
        <w:rPr>
          <w:rStyle w:val="Char4"/>
          <w:rtl/>
        </w:rPr>
        <w:t>نگونه جواب داده</w:t>
      </w:r>
      <w:r w:rsidR="001A18A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اند که: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ان در زمان ائمه با تق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زندگ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کردند و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نکه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شعائر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وجود نداشته است به علت عدم امکان وجود آن بوده است و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مسئله عدم مشروع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آنرا در زمان حاضر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رساند</w:t>
      </w:r>
      <w:r w:rsidRPr="002F1269">
        <w:rPr>
          <w:rStyle w:val="Char4"/>
          <w:rFonts w:hint="cs"/>
          <w:rtl/>
        </w:rPr>
        <w:t>،</w:t>
      </w:r>
      <w:r w:rsidRPr="002F1269">
        <w:rPr>
          <w:rStyle w:val="Char4"/>
          <w:rtl/>
        </w:rPr>
        <w:t xml:space="preserve"> و اگر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ان</w:t>
      </w:r>
      <w:r w:rsidRPr="002F1269">
        <w:rPr>
          <w:rStyle w:val="Char4"/>
          <w:rtl/>
        </w:rPr>
        <w:t xml:space="preserve"> در آن زمان امکان برگزار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شعائر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را داشتند همانگونه که ما اکنون آنرا انجام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ده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 به آن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پرداختند, مانند نصب پرچمها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tl/>
        </w:rPr>
        <w:lastRenderedPageBreak/>
        <w:t>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اه بر در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="001A18A9">
        <w:rPr>
          <w:rStyle w:val="Char4"/>
          <w:rtl/>
        </w:rPr>
        <w:t>‌ها</w:t>
      </w:r>
      <w:r w:rsidRPr="002F1269">
        <w:rPr>
          <w:rStyle w:val="Char4"/>
          <w:rtl/>
        </w:rPr>
        <w:t xml:space="preserve">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اظهار ناراحت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(قسمت دوم از صراط النجاة خوئ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صفحه 562 چاپ 1417)</w:t>
      </w:r>
      <w:r w:rsidRPr="002F1269">
        <w:rPr>
          <w:rStyle w:val="Char4"/>
          <w:rFonts w:hint="cs"/>
          <w:rtl/>
        </w:rPr>
        <w:t>.</w:t>
      </w:r>
    </w:p>
    <w:p w:rsidR="002F1269" w:rsidRPr="001A18A9" w:rsidRDefault="002F1269" w:rsidP="007963F7">
      <w:pPr>
        <w:spacing w:line="250" w:lineRule="auto"/>
        <w:ind w:firstLine="284"/>
        <w:jc w:val="both"/>
        <w:rPr>
          <w:rStyle w:val="Char4"/>
          <w:spacing w:val="-2"/>
          <w:rtl/>
        </w:rPr>
      </w:pPr>
      <w:r w:rsidRPr="001A18A9">
        <w:rPr>
          <w:rStyle w:val="Char4"/>
          <w:spacing w:val="-4"/>
          <w:rtl/>
        </w:rPr>
        <w:t xml:space="preserve">به مانند این جواب علامه آیت الله العظمی علی حسینی فانی اصفهانی نیز وقتی </w:t>
      </w:r>
      <w:r w:rsidRPr="001A18A9">
        <w:rPr>
          <w:rStyle w:val="Char4"/>
          <w:rFonts w:hint="cs"/>
          <w:spacing w:val="-4"/>
          <w:rtl/>
        </w:rPr>
        <w:t>به</w:t>
      </w:r>
      <w:r w:rsidRPr="001A18A9">
        <w:rPr>
          <w:rStyle w:val="Char4"/>
          <w:spacing w:val="-4"/>
          <w:rtl/>
        </w:rPr>
        <w:t xml:space="preserve"> وی </w:t>
      </w:r>
      <w:r w:rsidRPr="001A18A9">
        <w:rPr>
          <w:rStyle w:val="Char4"/>
          <w:rFonts w:hint="cs"/>
          <w:spacing w:val="-4"/>
          <w:rtl/>
        </w:rPr>
        <w:t>گفته</w:t>
      </w:r>
      <w:r w:rsidRPr="001A18A9">
        <w:rPr>
          <w:rStyle w:val="Char4"/>
          <w:spacing w:val="-4"/>
          <w:rtl/>
        </w:rPr>
        <w:t xml:space="preserve"> شد: این امور</w:t>
      </w:r>
      <w:r w:rsidRPr="001A18A9">
        <w:rPr>
          <w:rStyle w:val="Char4"/>
          <w:rFonts w:hint="eastAsia"/>
          <w:spacing w:val="-4"/>
          <w:vertAlign w:val="superscript"/>
          <w:rtl/>
        </w:rPr>
        <w:footnoteReference w:id="1"/>
      </w:r>
      <w:r w:rsidRPr="001A18A9">
        <w:rPr>
          <w:rStyle w:val="Char4"/>
          <w:spacing w:val="-4"/>
          <w:vertAlign w:val="superscript"/>
          <w:rtl/>
        </w:rPr>
        <w:t xml:space="preserve"> </w:t>
      </w:r>
      <w:r w:rsidR="001A18A9" w:rsidRPr="001A18A9">
        <w:rPr>
          <w:rStyle w:val="Char4"/>
          <w:rFonts w:hint="cs"/>
          <w:spacing w:val="-4"/>
          <w:rtl/>
        </w:rPr>
        <w:t xml:space="preserve"> </w:t>
      </w:r>
      <w:r w:rsidRPr="001A18A9">
        <w:rPr>
          <w:rStyle w:val="Char4"/>
          <w:spacing w:val="-4"/>
          <w:rtl/>
        </w:rPr>
        <w:t xml:space="preserve">در زمان معصومین </w:t>
      </w:r>
      <w:r w:rsidRPr="001A18A9">
        <w:rPr>
          <w:rFonts w:ascii="F_nazanin" w:hAnsi="F_nazanin" w:cs="CTraditional Arabic" w:hint="cs"/>
          <w:spacing w:val="-4"/>
          <w:rtl/>
        </w:rPr>
        <w:t>‡</w:t>
      </w:r>
      <w:r w:rsidRPr="001A18A9">
        <w:rPr>
          <w:rStyle w:val="Char4"/>
          <w:spacing w:val="-4"/>
          <w:rtl/>
        </w:rPr>
        <w:t xml:space="preserve"> با وجود اینکه آنها اهل مصیبت بوده و بر تعزیه</w:t>
      </w:r>
      <w:r w:rsidR="001A18A9">
        <w:rPr>
          <w:rStyle w:val="Char4"/>
          <w:spacing w:val="-4"/>
          <w:rtl/>
        </w:rPr>
        <w:t xml:space="preserve">‌ی </w:t>
      </w:r>
      <w:r w:rsidRPr="001A18A9">
        <w:rPr>
          <w:rStyle w:val="Char4"/>
          <w:spacing w:val="-4"/>
          <w:rtl/>
        </w:rPr>
        <w:t xml:space="preserve">حسین </w:t>
      </w:r>
      <w:r w:rsidRPr="001A18A9">
        <w:rPr>
          <w:rStyle w:val="Char4"/>
          <w:spacing w:val="-4"/>
          <w:rtl/>
        </w:rPr>
        <w:sym w:font="AGA Arabesque" w:char="F074"/>
      </w:r>
      <w:r w:rsidRPr="001A18A9">
        <w:rPr>
          <w:rStyle w:val="Char4"/>
          <w:rFonts w:hint="cs"/>
          <w:spacing w:val="-4"/>
          <w:rtl/>
        </w:rPr>
        <w:t xml:space="preserve"> از ما</w:t>
      </w:r>
      <w:r w:rsidRPr="001A18A9">
        <w:rPr>
          <w:rStyle w:val="Char4"/>
          <w:spacing w:val="-4"/>
          <w:rtl/>
        </w:rPr>
        <w:t xml:space="preserve"> اولی</w:t>
      </w:r>
      <w:r w:rsidR="001A18A9">
        <w:rPr>
          <w:rStyle w:val="Char4"/>
          <w:rFonts w:hint="cs"/>
          <w:spacing w:val="-4"/>
          <w:rtl/>
        </w:rPr>
        <w:t>‌</w:t>
      </w:r>
      <w:r w:rsidR="001A18A9">
        <w:rPr>
          <w:rStyle w:val="Char4"/>
          <w:spacing w:val="-4"/>
          <w:rtl/>
        </w:rPr>
        <w:t>تر بوده</w:t>
      </w:r>
      <w:r w:rsidR="001A18A9">
        <w:rPr>
          <w:rStyle w:val="Char4"/>
          <w:rFonts w:hint="cs"/>
          <w:spacing w:val="-4"/>
          <w:rtl/>
        </w:rPr>
        <w:t>‌</w:t>
      </w:r>
      <w:r w:rsidRPr="001A18A9">
        <w:rPr>
          <w:rStyle w:val="Char4"/>
          <w:spacing w:val="-4"/>
          <w:rtl/>
        </w:rPr>
        <w:t xml:space="preserve">اند وجود نداشته است؛ </w:t>
      </w:r>
      <w:r w:rsidRPr="001A18A9">
        <w:rPr>
          <w:rStyle w:val="Char4"/>
          <w:rFonts w:hint="cs"/>
          <w:spacing w:val="-4"/>
          <w:rtl/>
        </w:rPr>
        <w:t xml:space="preserve">و </w:t>
      </w:r>
      <w:r w:rsidRPr="001A18A9">
        <w:rPr>
          <w:rStyle w:val="Char4"/>
          <w:spacing w:val="-4"/>
          <w:rtl/>
        </w:rPr>
        <w:t>در هیچ</w:t>
      </w:r>
      <w:r w:rsidRPr="001A18A9">
        <w:rPr>
          <w:rStyle w:val="Char4"/>
          <w:spacing w:val="-2"/>
          <w:rtl/>
        </w:rPr>
        <w:t xml:space="preserve"> حدیثی</w:t>
      </w:r>
      <w:r w:rsidRPr="001A18A9">
        <w:rPr>
          <w:rStyle w:val="Char4"/>
          <w:rFonts w:hint="cs"/>
          <w:spacing w:val="-2"/>
          <w:rtl/>
        </w:rPr>
        <w:t>,</w:t>
      </w:r>
      <w:r w:rsidRPr="001A18A9">
        <w:rPr>
          <w:rStyle w:val="Char4"/>
          <w:spacing w:val="-2"/>
          <w:rtl/>
        </w:rPr>
        <w:t xml:space="preserve"> امری از آنها در این باره وجود ندا</w:t>
      </w:r>
      <w:r w:rsidRPr="001A18A9">
        <w:rPr>
          <w:rStyle w:val="Char4"/>
          <w:rFonts w:hint="cs"/>
          <w:spacing w:val="-2"/>
          <w:rtl/>
        </w:rPr>
        <w:t>رد</w:t>
      </w:r>
      <w:r w:rsidRPr="001A18A9">
        <w:rPr>
          <w:rStyle w:val="Char4"/>
          <w:spacing w:val="-2"/>
          <w:rtl/>
        </w:rPr>
        <w:t xml:space="preserve"> و این امور بدعتی</w:t>
      </w:r>
      <w:r w:rsidRPr="001A18A9">
        <w:rPr>
          <w:rStyle w:val="Char4"/>
          <w:spacing w:val="-2"/>
          <w:vertAlign w:val="superscript"/>
          <w:rtl/>
        </w:rPr>
        <w:footnoteReference w:id="2"/>
      </w:r>
      <w:r w:rsidRPr="001A18A9">
        <w:rPr>
          <w:rStyle w:val="Char4"/>
          <w:spacing w:val="-2"/>
          <w:vertAlign w:val="superscript"/>
          <w:rtl/>
        </w:rPr>
        <w:t xml:space="preserve"> </w:t>
      </w:r>
      <w:r w:rsidRPr="001A18A9">
        <w:rPr>
          <w:rStyle w:val="Char4"/>
          <w:spacing w:val="-2"/>
          <w:rtl/>
        </w:rPr>
        <w:t>است که شیعه</w:t>
      </w:r>
      <w:r w:rsidRPr="001A18A9">
        <w:rPr>
          <w:rStyle w:val="Char4"/>
          <w:rFonts w:hint="cs"/>
          <w:spacing w:val="-2"/>
          <w:rtl/>
        </w:rPr>
        <w:t xml:space="preserve"> آنها را در دین قرار داده</w:t>
      </w:r>
      <w:r w:rsidRPr="001A18A9">
        <w:rPr>
          <w:rStyle w:val="Char4"/>
          <w:spacing w:val="-2"/>
          <w:rtl/>
        </w:rPr>
        <w:t xml:space="preserve"> </w:t>
      </w:r>
      <w:r w:rsidRPr="001A18A9">
        <w:rPr>
          <w:rStyle w:val="Char4"/>
          <w:rFonts w:hint="cs"/>
          <w:spacing w:val="-2"/>
          <w:rtl/>
        </w:rPr>
        <w:t xml:space="preserve">است. </w:t>
      </w:r>
      <w:r w:rsidRPr="001A18A9">
        <w:rPr>
          <w:rStyle w:val="Char4"/>
          <w:spacing w:val="-2"/>
          <w:rtl/>
        </w:rPr>
        <w:t>و آنرا شعائر مذهبی می</w:t>
      </w:r>
      <w:r w:rsidRPr="001A18A9">
        <w:rPr>
          <w:rStyle w:val="Char4"/>
          <w:rFonts w:hint="cs"/>
          <w:spacing w:val="-2"/>
          <w:rtl/>
        </w:rPr>
        <w:t>‌</w:t>
      </w:r>
      <w:r w:rsidRPr="001A18A9">
        <w:rPr>
          <w:rStyle w:val="Char4"/>
          <w:spacing w:val="-2"/>
          <w:rtl/>
        </w:rPr>
        <w:t>خواند و همانطور که سینه به سینه</w:t>
      </w:r>
      <w:r w:rsidRPr="001A18A9">
        <w:rPr>
          <w:rStyle w:val="Char4"/>
          <w:rFonts w:hint="cs"/>
          <w:spacing w:val="-2"/>
          <w:rtl/>
        </w:rPr>
        <w:t xml:space="preserve"> به ما</w:t>
      </w:r>
      <w:r w:rsidRPr="001A18A9">
        <w:rPr>
          <w:rStyle w:val="Char4"/>
          <w:spacing w:val="-2"/>
          <w:rtl/>
        </w:rPr>
        <w:t xml:space="preserve"> رسیده است هر بدعتی گمراهی و هر گمراهی</w:t>
      </w:r>
      <w:r w:rsidRPr="001A18A9">
        <w:rPr>
          <w:rStyle w:val="Char4"/>
          <w:rFonts w:hint="cs"/>
          <w:spacing w:val="-2"/>
          <w:rtl/>
        </w:rPr>
        <w:t xml:space="preserve"> باعث داخل شدن </w:t>
      </w:r>
      <w:r w:rsidRPr="001A18A9">
        <w:rPr>
          <w:rStyle w:val="Char4"/>
          <w:spacing w:val="-2"/>
          <w:rtl/>
        </w:rPr>
        <w:t xml:space="preserve">در آتش </w:t>
      </w:r>
      <w:r w:rsidRPr="001A18A9">
        <w:rPr>
          <w:rStyle w:val="Char4"/>
          <w:rFonts w:hint="cs"/>
          <w:spacing w:val="-2"/>
          <w:rtl/>
        </w:rPr>
        <w:t>جهنم</w:t>
      </w:r>
      <w:r w:rsidR="007963F7" w:rsidRPr="001A18A9">
        <w:rPr>
          <w:rStyle w:val="Char4"/>
          <w:rFonts w:hint="cs"/>
          <w:spacing w:val="-2"/>
          <w:rtl/>
        </w:rPr>
        <w:t xml:space="preserve"> می‌</w:t>
      </w:r>
      <w:r w:rsidRPr="001A18A9">
        <w:rPr>
          <w:rStyle w:val="Char4"/>
          <w:spacing w:val="-2"/>
          <w:rtl/>
        </w:rPr>
        <w:t>باشد</w:t>
      </w:r>
      <w:r w:rsidRPr="001A18A9">
        <w:rPr>
          <w:rStyle w:val="Char4"/>
          <w:rFonts w:hint="cs"/>
          <w:spacing w:val="-2"/>
          <w:rtl/>
        </w:rPr>
        <w:t>.</w:t>
      </w:r>
      <w:r w:rsidRPr="001A18A9">
        <w:rPr>
          <w:rStyle w:val="Char4"/>
          <w:spacing w:val="-2"/>
          <w:rtl/>
        </w:rPr>
        <w:t xml:space="preserve"> 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1A18A9">
        <w:rPr>
          <w:rStyle w:val="Char5"/>
          <w:rtl/>
        </w:rPr>
        <w:t>گفت</w:t>
      </w:r>
      <w:r w:rsidRPr="002F1269">
        <w:rPr>
          <w:rStyle w:val="Char4"/>
          <w:rtl/>
        </w:rPr>
        <w:t>: جواب واقعا واضح است, هر مسئله جد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بدعت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</w:t>
      </w:r>
      <w:r w:rsidRPr="002F1269">
        <w:rPr>
          <w:rStyle w:val="Char4"/>
          <w:rFonts w:hint="cs"/>
          <w:rtl/>
        </w:rPr>
        <w:t>، و</w:t>
      </w:r>
      <w:r w:rsidRPr="002F1269">
        <w:rPr>
          <w:rStyle w:val="Char4"/>
          <w:rtl/>
        </w:rPr>
        <w:t xml:space="preserve"> بدعت نکوه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ده عبارت است از قرار دادن حکم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ساخت</w:t>
      </w:r>
      <w:r w:rsidRPr="002F1269">
        <w:rPr>
          <w:rStyle w:val="Char4"/>
          <w:rFonts w:hint="cs"/>
          <w:rtl/>
        </w:rPr>
        <w:t>گ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است</w:t>
      </w:r>
      <w:r w:rsidRPr="002F1269">
        <w:rPr>
          <w:rStyle w:val="Char4"/>
          <w:rtl/>
        </w:rPr>
        <w:t xml:space="preserve"> که در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وجود ندارد, و از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باشد و [با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توجه داشت]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وارد شده در مذمت بدعت و بدعتگذار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انگر منع </w:t>
      </w:r>
      <w:r w:rsidRPr="002F1269">
        <w:rPr>
          <w:rStyle w:val="Char4"/>
          <w:rFonts w:hint="cs"/>
          <w:rtl/>
        </w:rPr>
        <w:t>قرار دادن حکم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در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 xml:space="preserve">باشد بلکه به حکم عقل, </w:t>
      </w:r>
      <w:r w:rsidRPr="002F1269">
        <w:rPr>
          <w:rStyle w:val="Char4"/>
          <w:rFonts w:hint="cs"/>
          <w:rtl/>
        </w:rPr>
        <w:t>زشت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قرار دادن 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Fonts w:hint="cs"/>
          <w:rtl/>
        </w:rPr>
        <w:t>مسائل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را در د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ن ب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ان م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‌کند که </w:t>
      </w:r>
      <w:r w:rsidRPr="002F1269">
        <w:rPr>
          <w:rStyle w:val="Char4"/>
          <w:rtl/>
        </w:rPr>
        <w:t>به طر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غ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ر از </w:t>
      </w:r>
      <w:r w:rsidRPr="002F1269">
        <w:rPr>
          <w:rStyle w:val="Char4"/>
          <w:rFonts w:hint="cs"/>
          <w:rtl/>
        </w:rPr>
        <w:t>راه مجاز</w:t>
      </w:r>
      <w:r w:rsidRPr="002F1269">
        <w:rPr>
          <w:rStyle w:val="Char4"/>
          <w:rtl/>
        </w:rPr>
        <w:t xml:space="preserve"> آن </w:t>
      </w:r>
      <w:r w:rsidRPr="002F1269">
        <w:rPr>
          <w:rStyle w:val="Char4"/>
          <w:rFonts w:hint="cs"/>
          <w:rtl/>
        </w:rPr>
        <w:t>و در لوا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د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ن و به اسم</w:t>
      </w:r>
      <w:r w:rsidRPr="002F1269">
        <w:rPr>
          <w:rStyle w:val="Char4"/>
          <w:rtl/>
        </w:rPr>
        <w:t xml:space="preserve"> وح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آسمان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Fonts w:hint="cs"/>
          <w:rtl/>
        </w:rPr>
        <w:t>قرار داده</w:t>
      </w:r>
      <w:r w:rsidR="007963F7">
        <w:rPr>
          <w:rStyle w:val="Char4"/>
          <w:rFonts w:hint="cs"/>
          <w:rtl/>
        </w:rPr>
        <w:t xml:space="preserve"> می‌</w:t>
      </w:r>
      <w:r w:rsidRPr="002F1269">
        <w:rPr>
          <w:rStyle w:val="Char4"/>
          <w:rFonts w:hint="cs"/>
          <w:rtl/>
        </w:rPr>
        <w:t>شود؛</w:t>
      </w:r>
      <w:r w:rsidRPr="002F1269">
        <w:rPr>
          <w:rStyle w:val="Char4"/>
          <w:rtl/>
        </w:rPr>
        <w:t xml:space="preserve"> اگر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نگونه نباشد </w:t>
      </w:r>
      <w:r w:rsidRPr="002F1269">
        <w:rPr>
          <w:rStyle w:val="Char4"/>
          <w:rFonts w:hint="cs"/>
          <w:rtl/>
        </w:rPr>
        <w:t>در مورد</w:t>
      </w:r>
      <w:r w:rsidRPr="002F1269">
        <w:rPr>
          <w:rStyle w:val="Char4"/>
          <w:rtl/>
        </w:rPr>
        <w:t xml:space="preserve"> شبهات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که</w:t>
      </w:r>
      <w:r w:rsidRPr="002F1269">
        <w:rPr>
          <w:rStyle w:val="Char4"/>
          <w:rtl/>
        </w:rPr>
        <w:t xml:space="preserve"> مربوط به </w:t>
      </w:r>
      <w:r w:rsidRPr="002F1269">
        <w:rPr>
          <w:rStyle w:val="Char4"/>
          <w:rFonts w:hint="cs"/>
          <w:rtl/>
        </w:rPr>
        <w:t xml:space="preserve">صادر </w:t>
      </w:r>
      <w:r w:rsidRPr="002F1269">
        <w:rPr>
          <w:rStyle w:val="Char4"/>
          <w:rtl/>
        </w:rPr>
        <w:t>کردن حکم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Fonts w:hint="cs"/>
          <w:rtl/>
        </w:rPr>
        <w:t>باشد و</w:t>
      </w:r>
      <w:r w:rsidRPr="002F1269">
        <w:rPr>
          <w:rStyle w:val="Char4"/>
          <w:rtl/>
        </w:rPr>
        <w:t xml:space="preserve">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ات بر</w:t>
      </w:r>
      <w:r w:rsidRPr="002F1269">
        <w:rPr>
          <w:rStyle w:val="Char4"/>
          <w:rFonts w:hint="cs"/>
          <w:rtl/>
        </w:rPr>
        <w:t xml:space="preserve"> ب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زار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جستن</w:t>
      </w:r>
      <w:r w:rsidRPr="002F1269">
        <w:rPr>
          <w:rStyle w:val="Char4"/>
          <w:rtl/>
        </w:rPr>
        <w:t xml:space="preserve"> از آن</w:t>
      </w:r>
      <w:r w:rsidRPr="002F1269">
        <w:rPr>
          <w:rStyle w:val="Char4"/>
          <w:rFonts w:hint="cs"/>
          <w:rtl/>
        </w:rPr>
        <w:t>ها</w:t>
      </w:r>
      <w:r w:rsidRPr="002F1269">
        <w:rPr>
          <w:rStyle w:val="Char4"/>
          <w:rtl/>
        </w:rPr>
        <w:t xml:space="preserve"> دلالت دارد و </w:t>
      </w:r>
      <w:r w:rsidRPr="002F1269">
        <w:rPr>
          <w:rStyle w:val="Char4"/>
          <w:rFonts w:hint="cs"/>
          <w:rtl/>
        </w:rPr>
        <w:t xml:space="preserve">برعکس </w:t>
      </w:r>
      <w:r w:rsidRPr="002F1269">
        <w:rPr>
          <w:rStyle w:val="Char4"/>
          <w:rtl/>
        </w:rPr>
        <w:t>عقل حکم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کند</w:t>
      </w:r>
      <w:r w:rsidRPr="002F1269">
        <w:rPr>
          <w:rStyle w:val="Char4"/>
          <w:rFonts w:hint="cs"/>
          <w:rtl/>
        </w:rPr>
        <w:t xml:space="preserve"> که </w:t>
      </w:r>
      <w:r w:rsidRPr="002F1269">
        <w:rPr>
          <w:rStyle w:val="Char4"/>
          <w:rtl/>
        </w:rPr>
        <w:t xml:space="preserve">عقوبت </w:t>
      </w:r>
      <w:r w:rsidRPr="002F1269">
        <w:rPr>
          <w:rStyle w:val="Char4"/>
          <w:rFonts w:hint="cs"/>
          <w:rtl/>
        </w:rPr>
        <w:t>برا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آنها زشت</w:t>
      </w:r>
      <w:r w:rsidR="007963F7">
        <w:rPr>
          <w:rStyle w:val="Char4"/>
          <w:rFonts w:hint="cs"/>
          <w:rtl/>
        </w:rPr>
        <w:t xml:space="preserve"> می‌</w:t>
      </w:r>
      <w:r w:rsidRPr="002F1269">
        <w:rPr>
          <w:rStyle w:val="Char4"/>
          <w:rFonts w:hint="cs"/>
          <w:rtl/>
        </w:rPr>
        <w:t>باشد</w:t>
      </w:r>
      <w:r w:rsidRPr="002F1269">
        <w:rPr>
          <w:rStyle w:val="Char4"/>
          <w:rtl/>
        </w:rPr>
        <w:t xml:space="preserve">, </w:t>
      </w:r>
      <w:r w:rsidRPr="002F1269">
        <w:rPr>
          <w:rStyle w:val="Char4"/>
          <w:rFonts w:hint="cs"/>
          <w:rtl/>
        </w:rPr>
        <w:t>چه با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د گفت</w:t>
      </w:r>
      <w:r w:rsidRPr="002F1269">
        <w:rPr>
          <w:rStyle w:val="Char4"/>
          <w:rtl/>
        </w:rPr>
        <w:t>؟ بد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است که شعائر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نگونه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ستند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کردن</w:t>
      </w:r>
      <w:r w:rsidRPr="001A18A9">
        <w:rPr>
          <w:rStyle w:val="Char4"/>
          <w:vertAlign w:val="superscript"/>
          <w:rtl/>
        </w:rPr>
        <w:footnoteReference w:id="3"/>
      </w:r>
      <w:r w:rsidRPr="002F1269">
        <w:rPr>
          <w:rStyle w:val="Char4"/>
          <w:rtl/>
        </w:rPr>
        <w:t xml:space="preserve"> بر آنها فعل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است که </w:t>
      </w:r>
      <w:r w:rsidRPr="002F1269">
        <w:rPr>
          <w:rStyle w:val="Char4"/>
          <w:rtl/>
        </w:rPr>
        <w:lastRenderedPageBreak/>
        <w:t>سبب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خواهد و من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گو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م: [سبب آن]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 xml:space="preserve">تواند </w:t>
      </w:r>
      <w:r w:rsidRPr="002F1269">
        <w:rPr>
          <w:rStyle w:val="Char4"/>
          <w:rFonts w:hint="cs"/>
          <w:rtl/>
        </w:rPr>
        <w:t>زبان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باشد, مثل ذکر مصائب و ساخت</w:t>
      </w:r>
      <w:r w:rsidRPr="002F1269">
        <w:rPr>
          <w:rStyle w:val="Char4"/>
          <w:rFonts w:hint="cs"/>
          <w:rtl/>
        </w:rPr>
        <w:t>ن</w:t>
      </w:r>
      <w:r w:rsidRPr="002F1269">
        <w:rPr>
          <w:rStyle w:val="Char4"/>
          <w:rtl/>
        </w:rPr>
        <w:t xml:space="preserve"> مرث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ه, 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عمل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باشد مانند اعمال قوم</w:t>
      </w:r>
      <w:r>
        <w:rPr>
          <w:rStyle w:val="Char4"/>
          <w:rtl/>
        </w:rPr>
        <w:t>ی</w:t>
      </w:r>
      <w:r w:rsidRPr="001A18A9">
        <w:rPr>
          <w:rStyle w:val="Char4"/>
          <w:vertAlign w:val="superscript"/>
          <w:rtl/>
        </w:rPr>
        <w:footnoteReference w:id="4"/>
      </w:r>
      <w:r w:rsidRPr="002F1269">
        <w:rPr>
          <w:rStyle w:val="Char4"/>
          <w:rFonts w:hint="cs"/>
          <w:rtl/>
        </w:rPr>
        <w:t>؛</w:t>
      </w:r>
      <w:r w:rsidRPr="002F1269">
        <w:rPr>
          <w:rStyle w:val="Char4"/>
          <w:rtl/>
        </w:rPr>
        <w:t xml:space="preserve"> و فق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با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حکم به جا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بودن آن شعائر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را صادر کند </w:t>
      </w:r>
      <w:r w:rsidRPr="002F1269">
        <w:rPr>
          <w:rStyle w:val="Char4"/>
          <w:rFonts w:hint="cs"/>
          <w:rtl/>
        </w:rPr>
        <w:t>تا</w:t>
      </w:r>
      <w:r w:rsidRPr="002F1269">
        <w:rPr>
          <w:rStyle w:val="Char4"/>
          <w:rtl/>
        </w:rPr>
        <w:t xml:space="preserve">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ه </w:t>
      </w:r>
      <w:r w:rsidRPr="002F1269">
        <w:rPr>
          <w:rStyle w:val="Char4"/>
          <w:rFonts w:hint="cs"/>
          <w:rtl/>
        </w:rPr>
        <w:t>زار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tl/>
        </w:rPr>
        <w:t xml:space="preserve"> بهتر </w:t>
      </w:r>
      <w:r w:rsidRPr="002F1269">
        <w:rPr>
          <w:rStyle w:val="Char4"/>
          <w:rFonts w:hint="cs"/>
          <w:rtl/>
        </w:rPr>
        <w:t xml:space="preserve">انجام شود </w:t>
      </w:r>
      <w:r w:rsidRPr="002F1269">
        <w:rPr>
          <w:rStyle w:val="Char4"/>
          <w:rtl/>
        </w:rPr>
        <w:t>و هرگز متو</w:t>
      </w:r>
      <w:r w:rsidRPr="002F1269">
        <w:rPr>
          <w:rStyle w:val="Char4"/>
          <w:rFonts w:hint="cs"/>
          <w:rtl/>
        </w:rPr>
        <w:t>قف</w:t>
      </w:r>
      <w:r w:rsidRPr="002F1269">
        <w:rPr>
          <w:rStyle w:val="Char4"/>
          <w:rtl/>
        </w:rPr>
        <w:t xml:space="preserve"> نش</w:t>
      </w:r>
      <w:r w:rsidRPr="002F1269">
        <w:rPr>
          <w:rStyle w:val="Char4"/>
          <w:rFonts w:hint="cs"/>
          <w:rtl/>
        </w:rPr>
        <w:t xml:space="preserve">ود؛ چه بسا </w:t>
      </w:r>
      <w:r w:rsidRPr="002F1269">
        <w:rPr>
          <w:rStyle w:val="Char4"/>
          <w:rtl/>
        </w:rPr>
        <w:t>که تعز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مقصد</w:t>
      </w:r>
      <w:r w:rsidRPr="002F1269">
        <w:rPr>
          <w:rStyle w:val="Char4"/>
          <w:rFonts w:hint="cs"/>
          <w:rtl/>
        </w:rPr>
        <w:t xml:space="preserve"> و </w:t>
      </w:r>
      <w:r w:rsidRPr="002F1269">
        <w:rPr>
          <w:rStyle w:val="Char4"/>
          <w:rtl/>
        </w:rPr>
        <w:t xml:space="preserve"> هدف من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باشد, و 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جز به نما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 گذاردن آن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باشد</w:t>
      </w:r>
      <w:r w:rsidRPr="002F1269">
        <w:rPr>
          <w:rStyle w:val="Char4"/>
          <w:rFonts w:hint="cs"/>
          <w:rtl/>
        </w:rPr>
        <w:t>؛</w:t>
      </w:r>
      <w:r w:rsidRPr="002F1269">
        <w:rPr>
          <w:rStyle w:val="Char4"/>
          <w:rtl/>
        </w:rPr>
        <w:t xml:space="preserve"> و همانطور که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دان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 نما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ش در </w:t>
      </w:r>
      <w:r w:rsidRPr="002F1269">
        <w:rPr>
          <w:rStyle w:val="Char4"/>
          <w:rFonts w:hint="cs"/>
          <w:rtl/>
        </w:rPr>
        <w:t xml:space="preserve">هر </w:t>
      </w:r>
      <w:r w:rsidRPr="002F1269">
        <w:rPr>
          <w:rStyle w:val="Char4"/>
          <w:rtl/>
        </w:rPr>
        <w:t>مل</w:t>
      </w:r>
      <w:r w:rsidRPr="002F1269">
        <w:rPr>
          <w:rStyle w:val="Char4"/>
          <w:rFonts w:hint="cs"/>
          <w:rtl/>
        </w:rPr>
        <w:t>ت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فرق م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‌کند 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کسان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باشد و</w:t>
      </w:r>
      <w:r w:rsidRPr="002F1269">
        <w:rPr>
          <w:rStyle w:val="Char4"/>
          <w:rFonts w:hint="cs"/>
          <w:rtl/>
        </w:rPr>
        <w:t xml:space="preserve"> در ا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ن امور  </w:t>
      </w:r>
      <w:r w:rsidRPr="002F1269">
        <w:rPr>
          <w:rStyle w:val="Char4"/>
          <w:rtl/>
        </w:rPr>
        <w:t>بدون تعارف در نزد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عه </w:t>
      </w:r>
      <w:r w:rsidRPr="002F1269">
        <w:rPr>
          <w:rStyle w:val="Char4"/>
          <w:rFonts w:hint="cs"/>
          <w:rtl/>
        </w:rPr>
        <w:t>منع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در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باره آن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امده است و عقل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آنرا قب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داند و علت شک تو</w:t>
      </w:r>
      <w:r w:rsidRPr="002F1269">
        <w:rPr>
          <w:rStyle w:val="Char4"/>
          <w:rFonts w:hint="cs"/>
          <w:rtl/>
        </w:rPr>
        <w:t xml:space="preserve"> ن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ز</w:t>
      </w:r>
      <w:r w:rsidRPr="002F1269">
        <w:rPr>
          <w:rStyle w:val="Char4"/>
          <w:rtl/>
        </w:rPr>
        <w:t xml:space="preserve"> نفهم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دن </w:t>
      </w:r>
      <w:r w:rsidRPr="002F1269">
        <w:rPr>
          <w:rStyle w:val="Char4"/>
          <w:rFonts w:hint="cs"/>
          <w:rtl/>
        </w:rPr>
        <w:t>مفهوم</w:t>
      </w:r>
      <w:r w:rsidRPr="002F1269">
        <w:rPr>
          <w:rStyle w:val="Char4"/>
          <w:rtl/>
        </w:rPr>
        <w:t xml:space="preserve"> بدعت و عدم تطب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ق آن ب</w:t>
      </w:r>
      <w:r w:rsidRPr="002F1269">
        <w:rPr>
          <w:rStyle w:val="Char4"/>
          <w:rFonts w:hint="cs"/>
          <w:rtl/>
        </w:rPr>
        <w:t xml:space="preserve">ا </w:t>
      </w:r>
      <w:r w:rsidRPr="002F1269">
        <w:rPr>
          <w:rStyle w:val="Char4"/>
          <w:rtl/>
        </w:rPr>
        <w:t>مسائل امکان پذ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(مقتل الحس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از مرتض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اد ص 197)</w:t>
      </w:r>
      <w:r w:rsidRPr="002F1269">
        <w:rPr>
          <w:rStyle w:val="Char4"/>
          <w:rFonts w:hint="cs"/>
          <w:rtl/>
        </w:rPr>
        <w:t>.</w:t>
      </w:r>
    </w:p>
    <w:p w:rsidR="002F1269" w:rsidRPr="001A18A9" w:rsidRDefault="002F1269" w:rsidP="001A18A9">
      <w:pPr>
        <w:widowControl w:val="0"/>
        <w:spacing w:line="245" w:lineRule="auto"/>
        <w:ind w:firstLine="284"/>
        <w:jc w:val="both"/>
        <w:rPr>
          <w:rStyle w:val="Char4"/>
          <w:spacing w:val="-4"/>
          <w:rtl/>
        </w:rPr>
      </w:pPr>
      <w:r w:rsidRPr="001A18A9">
        <w:rPr>
          <w:rStyle w:val="Char4"/>
          <w:spacing w:val="-4"/>
          <w:rtl/>
        </w:rPr>
        <w:t xml:space="preserve">و حسن مغنیه گفته است: </w:t>
      </w:r>
      <w:r w:rsidRPr="001A18A9">
        <w:rPr>
          <w:rStyle w:val="Char4"/>
          <w:rFonts w:hint="cs"/>
          <w:spacing w:val="-4"/>
          <w:rtl/>
        </w:rPr>
        <w:t>سلسله</w:t>
      </w:r>
      <w:r w:rsidRPr="001A18A9">
        <w:rPr>
          <w:rStyle w:val="Char4"/>
          <w:spacing w:val="-4"/>
          <w:rtl/>
        </w:rPr>
        <w:t xml:space="preserve"> آل بویه تشکیل شد و از پس آن, این روز</w:t>
      </w:r>
      <w:r w:rsidRPr="001A18A9">
        <w:rPr>
          <w:rStyle w:val="Char4"/>
          <w:rFonts w:hint="eastAsia"/>
          <w:spacing w:val="-4"/>
          <w:vertAlign w:val="superscript"/>
          <w:rtl/>
        </w:rPr>
        <w:footnoteReference w:id="5"/>
      </w:r>
      <w:r w:rsidRPr="001A18A9">
        <w:rPr>
          <w:rStyle w:val="Char4"/>
          <w:spacing w:val="-4"/>
          <w:rtl/>
        </w:rPr>
        <w:t xml:space="preserve"> پدید آمد – سوگواری و حسینیه</w:t>
      </w:r>
      <w:r w:rsidR="001A18A9" w:rsidRPr="001A18A9">
        <w:rPr>
          <w:rStyle w:val="Char4"/>
          <w:spacing w:val="-4"/>
          <w:rtl/>
        </w:rPr>
        <w:t>‌ها</w:t>
      </w:r>
      <w:r w:rsidRPr="001A18A9">
        <w:rPr>
          <w:rStyle w:val="Char4"/>
          <w:spacing w:val="-4"/>
          <w:rtl/>
        </w:rPr>
        <w:t xml:space="preserve"> در این روز در جائی</w:t>
      </w:r>
      <w:r w:rsidR="001A18A9" w:rsidRPr="001A18A9">
        <w:rPr>
          <w:rStyle w:val="Char4"/>
          <w:spacing w:val="-4"/>
          <w:rtl/>
        </w:rPr>
        <w:t xml:space="preserve"> ثبت نشده</w:t>
      </w:r>
      <w:r w:rsidR="001A18A9" w:rsidRPr="001A18A9">
        <w:rPr>
          <w:rStyle w:val="Char4"/>
          <w:rFonts w:hint="cs"/>
          <w:spacing w:val="-4"/>
          <w:rtl/>
        </w:rPr>
        <w:t>‌</w:t>
      </w:r>
      <w:r w:rsidRPr="001A18A9">
        <w:rPr>
          <w:rStyle w:val="Char4"/>
          <w:spacing w:val="-4"/>
          <w:rtl/>
        </w:rPr>
        <w:t>اند بجز بوسیله آل بویه- و همانگونه که شایسته</w:t>
      </w:r>
      <w:r w:rsidR="001A18A9" w:rsidRPr="001A18A9">
        <w:rPr>
          <w:rStyle w:val="Char4"/>
          <w:spacing w:val="-4"/>
          <w:rtl/>
        </w:rPr>
        <w:t xml:space="preserve">‌ی </w:t>
      </w:r>
      <w:r w:rsidRPr="001A18A9">
        <w:rPr>
          <w:rStyle w:val="Char4"/>
          <w:spacing w:val="-4"/>
          <w:rtl/>
        </w:rPr>
        <w:t>حزن ما</w:t>
      </w:r>
      <w:r w:rsidR="007963F7" w:rsidRPr="001A18A9">
        <w:rPr>
          <w:rStyle w:val="Char4"/>
          <w:spacing w:val="-4"/>
          <w:rtl/>
        </w:rPr>
        <w:t xml:space="preserve"> می‌</w:t>
      </w:r>
      <w:r w:rsidRPr="001A18A9">
        <w:rPr>
          <w:rStyle w:val="Char4"/>
          <w:spacing w:val="-4"/>
          <w:rtl/>
        </w:rPr>
        <w:t xml:space="preserve">باشد در بغداد و تمام عراق و خراسان و ماوراء النهر و تمام دنیا تجلی یافت و سرزمینها سیاه پوش شدند, و مردم برای ابلاغ فاجعه دردناکی که اهل آن </w:t>
      </w:r>
      <w:r w:rsidRPr="001A18A9">
        <w:rPr>
          <w:rStyle w:val="Char4"/>
          <w:rFonts w:hint="cs"/>
          <w:spacing w:val="-4"/>
          <w:rtl/>
        </w:rPr>
        <w:t>سختی</w:t>
      </w:r>
      <w:r w:rsidRPr="001A18A9">
        <w:rPr>
          <w:rStyle w:val="Char4"/>
          <w:spacing w:val="-4"/>
          <w:rtl/>
        </w:rPr>
        <w:t xml:space="preserve"> کشی</w:t>
      </w:r>
      <w:r w:rsidR="001A18A9" w:rsidRPr="001A18A9">
        <w:rPr>
          <w:rStyle w:val="Char4"/>
          <w:spacing w:val="-4"/>
          <w:rtl/>
        </w:rPr>
        <w:t>ده بودند به کامل</w:t>
      </w:r>
      <w:r w:rsidR="001A18A9" w:rsidRPr="001A18A9">
        <w:rPr>
          <w:rStyle w:val="Char4"/>
          <w:rFonts w:hint="cs"/>
          <w:spacing w:val="-4"/>
          <w:rtl/>
        </w:rPr>
        <w:t>‌</w:t>
      </w:r>
      <w:r w:rsidRPr="001A18A9">
        <w:rPr>
          <w:rStyle w:val="Char4"/>
          <w:spacing w:val="-4"/>
          <w:rtl/>
        </w:rPr>
        <w:t xml:space="preserve">ترین شکل قیام کردند, و همچنین در </w:t>
      </w:r>
      <w:r w:rsidRPr="001A18A9">
        <w:rPr>
          <w:rStyle w:val="Char4"/>
          <w:rFonts w:hint="cs"/>
          <w:spacing w:val="-4"/>
          <w:rtl/>
        </w:rPr>
        <w:t>سلسله</w:t>
      </w:r>
      <w:r w:rsidRPr="001A18A9">
        <w:rPr>
          <w:rStyle w:val="Char4"/>
          <w:spacing w:val="-4"/>
          <w:rtl/>
        </w:rPr>
        <w:t xml:space="preserve"> حمدانی, حیسنیه</w:t>
      </w:r>
      <w:r w:rsidR="001A18A9" w:rsidRPr="001A18A9">
        <w:rPr>
          <w:rStyle w:val="Char4"/>
          <w:spacing w:val="-4"/>
          <w:rtl/>
        </w:rPr>
        <w:t>‌ها</w:t>
      </w:r>
      <w:r w:rsidRPr="001A18A9">
        <w:rPr>
          <w:rStyle w:val="Char4"/>
          <w:spacing w:val="-4"/>
          <w:rtl/>
        </w:rPr>
        <w:t xml:space="preserve"> در حلب  در </w:t>
      </w:r>
      <w:r w:rsidRPr="001A18A9">
        <w:rPr>
          <w:rStyle w:val="Char4"/>
          <w:rFonts w:hint="cs"/>
          <w:spacing w:val="-4"/>
          <w:rtl/>
        </w:rPr>
        <w:t xml:space="preserve">روز </w:t>
      </w:r>
      <w:r w:rsidRPr="001A18A9">
        <w:rPr>
          <w:rStyle w:val="Char4"/>
          <w:spacing w:val="-4"/>
          <w:rtl/>
        </w:rPr>
        <w:t xml:space="preserve">عاشورا نیز در مقابل مراسم بغداد احساس کوچکی کردند, و به اصول </w:t>
      </w:r>
      <w:r w:rsidRPr="001A18A9">
        <w:rPr>
          <w:rStyle w:val="Char4"/>
          <w:rFonts w:hint="cs"/>
          <w:spacing w:val="-4"/>
          <w:rtl/>
        </w:rPr>
        <w:t>زا برای خود انتخاب</w:t>
      </w:r>
      <w:r w:rsidRPr="001A18A9">
        <w:rPr>
          <w:rStyle w:val="Char4"/>
          <w:spacing w:val="-4"/>
          <w:rtl/>
        </w:rPr>
        <w:t xml:space="preserve"> کردند که در جمیع اماکن اسلامی و عربی بخصوص در عراق و ایران و هند و سوریه و حجاز وجود داشت؛ در نتیجه آن ماتم و نوحه خوانی برپا شد و برای ریختن اشکها پیمان بسته شد و برپا داشتن شعائر حسینی مظهری از مظاهر خدمت به حق و اشاعه</w:t>
      </w:r>
      <w:r w:rsidR="001A18A9" w:rsidRPr="001A18A9">
        <w:rPr>
          <w:rStyle w:val="Char4"/>
          <w:spacing w:val="-4"/>
          <w:rtl/>
        </w:rPr>
        <w:t xml:space="preserve">‌ی </w:t>
      </w:r>
      <w:r w:rsidRPr="001A18A9">
        <w:rPr>
          <w:rStyle w:val="Char4"/>
          <w:spacing w:val="-4"/>
          <w:rtl/>
        </w:rPr>
        <w:t>آن گردید (آداب المنابر</w:t>
      </w:r>
      <w:r w:rsidRPr="001A18A9">
        <w:rPr>
          <w:rStyle w:val="Char4"/>
          <w:rFonts w:hint="cs"/>
          <w:spacing w:val="-4"/>
          <w:rtl/>
        </w:rPr>
        <w:t>:</w:t>
      </w:r>
      <w:r w:rsidRPr="001A18A9">
        <w:rPr>
          <w:rStyle w:val="Char4"/>
          <w:spacing w:val="-4"/>
          <w:rtl/>
        </w:rPr>
        <w:t xml:space="preserve"> صفحه 192)</w:t>
      </w:r>
      <w:r w:rsidRPr="001A18A9">
        <w:rPr>
          <w:rStyle w:val="Char4"/>
          <w:rFonts w:hint="cs"/>
          <w:spacing w:val="-4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lastRenderedPageBreak/>
        <w:t>با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گفت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قبل از آل بو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و فاطم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چ مظهر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خدمت به حق و اعلان حق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قت وجود نداشت و بعد از آنکه آنها آمدند </w:t>
      </w:r>
      <w:r w:rsidRPr="002F1269">
        <w:rPr>
          <w:rStyle w:val="Char4"/>
          <w:rFonts w:hint="cs"/>
          <w:rtl/>
        </w:rPr>
        <w:t>(</w:t>
      </w:r>
      <w:r w:rsidRPr="002F1269">
        <w:rPr>
          <w:rStyle w:val="Char4"/>
          <w:rtl/>
        </w:rPr>
        <w:t>کسان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امام معصوم نبودند</w:t>
      </w:r>
      <w:r w:rsidRPr="002F1269">
        <w:rPr>
          <w:rStyle w:val="Char4"/>
          <w:rFonts w:hint="cs"/>
          <w:rtl/>
        </w:rPr>
        <w:t>)</w:t>
      </w:r>
      <w:r w:rsidRPr="002F1269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مسائل را مظهر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مظاهر خدمت به خلق قرار دادند.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1A18A9">
        <w:rPr>
          <w:rStyle w:val="Char5"/>
          <w:rtl/>
        </w:rPr>
        <w:t>س</w:t>
      </w:r>
      <w:r w:rsidRPr="002F1269">
        <w:rPr>
          <w:rStyle w:val="Char4"/>
          <w:rtl/>
        </w:rPr>
        <w:t>: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ا از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ا ائمه اطهار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نص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 مظلوم نمائ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نوحه خوان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پوش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لباس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اه و قمه زن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آنچه که در عزادار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امروزه انجام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 وجود دارد؟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1A18A9">
        <w:rPr>
          <w:rStyle w:val="Char5"/>
          <w:rtl/>
        </w:rPr>
        <w:t>ج</w:t>
      </w:r>
      <w:r w:rsidRPr="002F1269">
        <w:rPr>
          <w:rStyle w:val="Char4"/>
          <w:rtl/>
        </w:rPr>
        <w:t>: جواب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سوال را علامه محمد بن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بن بابو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قم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ملقب به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صدوق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نگونه داده است: در لفظ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که بر آن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برتر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ندارد به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 شکل آمده است که: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نوحه سرائ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اعمال جاهل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(من لا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حضره الفق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4/271-272)</w:t>
      </w:r>
      <w:r w:rsidRPr="002F1269">
        <w:rPr>
          <w:rStyle w:val="Char4"/>
          <w:rFonts w:hint="cs"/>
          <w:rtl/>
        </w:rPr>
        <w:t>.</w:t>
      </w:r>
      <w:r w:rsidRPr="002F1269">
        <w:rPr>
          <w:rStyle w:val="Char4"/>
          <w:rtl/>
        </w:rPr>
        <w:t xml:space="preserve"> و همچن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محمد باقر مجلس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با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لفظ آنرا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ت کرده است که: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نوحه سرائ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جاهل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ا.ه (بحار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نوار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82/103)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تمام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علماء محقق از جمله نور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بروجرد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روا</w:t>
      </w:r>
      <w:r>
        <w:rPr>
          <w:rStyle w:val="Char4"/>
          <w:rtl/>
        </w:rPr>
        <w:t>ی</w:t>
      </w:r>
      <w:r w:rsidR="001A18A9">
        <w:rPr>
          <w:rStyle w:val="Char4"/>
          <w:rtl/>
        </w:rPr>
        <w:t>ت کرده</w:t>
      </w:r>
      <w:r w:rsidR="001A18A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 xml:space="preserve">اند که او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دو صدا هستند که ملعونند و خداوند به آنه غضب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کند: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ون در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 و صدا در حالت شاد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: نوحه و غناء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(بحارال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نوار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82/101).</w:t>
      </w:r>
    </w:p>
    <w:p w:rsidR="002F1269" w:rsidRPr="002F1269" w:rsidRDefault="002F1269" w:rsidP="001A18A9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از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 xml:space="preserve">توان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اد کرد از نوشته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ام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 المومن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 به رفاع</w:t>
      </w:r>
      <w:r>
        <w:rPr>
          <w:rStyle w:val="Char4"/>
          <w:rtl/>
        </w:rPr>
        <w:t>ه</w:t>
      </w:r>
      <w:r w:rsidRPr="002F1269">
        <w:rPr>
          <w:rStyle w:val="Char4"/>
          <w:rtl/>
        </w:rPr>
        <w:t xml:space="preserve"> بن شداد فرستاد: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در سرزم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صاحب قدرت هست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تو را به نوحه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مرده هشدار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دهم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(مستدر</w:t>
      </w:r>
      <w:r w:rsidR="001A18A9">
        <w:rPr>
          <w:rStyle w:val="Char4"/>
          <w:rFonts w:hint="cs"/>
          <w:rtl/>
        </w:rPr>
        <w:t>ك</w:t>
      </w:r>
      <w:r w:rsidRPr="002F1269">
        <w:rPr>
          <w:rStyle w:val="Char4"/>
          <w:rtl/>
        </w:rPr>
        <w:t xml:space="preserve"> الوسائل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1/144)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همچن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 سخن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در حد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ث: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و همانا شما را از نوحه 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ون نه</w:t>
      </w:r>
      <w:r>
        <w:rPr>
          <w:rStyle w:val="Char4"/>
          <w:rtl/>
        </w:rPr>
        <w:t>ی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کنم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(جامع احاد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ث الش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Pr="002F1269">
        <w:rPr>
          <w:rStyle w:val="Char4"/>
          <w:rFonts w:hint="cs"/>
          <w:rtl/>
        </w:rPr>
        <w:t>ة:</w:t>
      </w:r>
      <w:r w:rsidRPr="002F1269">
        <w:rPr>
          <w:rStyle w:val="Char4"/>
          <w:rtl/>
        </w:rPr>
        <w:t xml:space="preserve"> 3/372)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جابر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از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امبر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آورده است که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و همانا من شما را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کرده ام از نوحه سرائ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دو صدا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احمقانه</w:t>
      </w:r>
      <w:r w:rsidR="001A18A9">
        <w:rPr>
          <w:rStyle w:val="Char4"/>
          <w:rtl/>
        </w:rPr>
        <w:t xml:space="preserve">‌ی </w:t>
      </w:r>
      <w:r w:rsidRPr="002F1269">
        <w:rPr>
          <w:rStyle w:val="Char4"/>
          <w:rtl/>
        </w:rPr>
        <w:t>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بندبار: صدا هنگام نغمه</w:t>
      </w:r>
      <w:r w:rsidR="001A18A9">
        <w:rPr>
          <w:rStyle w:val="Char4"/>
          <w:rtl/>
        </w:rPr>
        <w:t>‌ها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tl/>
        </w:rPr>
        <w:lastRenderedPageBreak/>
        <w:t>لهو و آوازها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طان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صدا هنگام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بت [و] چنگ زدن صورت و پاره کردن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قه و ناله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طان</w:t>
      </w:r>
      <w:r>
        <w:rPr>
          <w:rStyle w:val="Char4"/>
          <w:rtl/>
        </w:rPr>
        <w:t>ی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(مستدر</w:t>
      </w:r>
      <w:r w:rsidR="002530B8">
        <w:rPr>
          <w:rStyle w:val="Char4"/>
          <w:rFonts w:hint="cs"/>
          <w:rtl/>
        </w:rPr>
        <w:t>ك</w:t>
      </w:r>
      <w:r w:rsidRPr="002F1269">
        <w:rPr>
          <w:rStyle w:val="Char4"/>
          <w:rtl/>
        </w:rPr>
        <w:t xml:space="preserve"> الوسائل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1/145)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از امام عل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>: سه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از اعمال جاهل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باشد و در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مردم از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نم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رود تا 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امت برپا شود: باران طلب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از ستارگان و توه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کردن به اقوام و نوحه سرائ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در مرگ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(بحار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نوار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82/101)</w:t>
      </w:r>
      <w:r w:rsidRPr="002F1269">
        <w:rPr>
          <w:rStyle w:val="Char4"/>
          <w:rFonts w:hint="cs"/>
          <w:rtl/>
        </w:rPr>
        <w:t>.</w:t>
      </w:r>
    </w:p>
    <w:p w:rsidR="002F1269" w:rsidRPr="002530B8" w:rsidRDefault="002F1269" w:rsidP="002530B8">
      <w:pPr>
        <w:spacing w:line="245" w:lineRule="auto"/>
        <w:ind w:firstLine="284"/>
        <w:jc w:val="both"/>
        <w:rPr>
          <w:rStyle w:val="Char4"/>
          <w:spacing w:val="-2"/>
          <w:rtl/>
        </w:rPr>
      </w:pPr>
      <w:r w:rsidRPr="002530B8">
        <w:rPr>
          <w:rStyle w:val="Char4"/>
          <w:spacing w:val="-2"/>
          <w:rtl/>
        </w:rPr>
        <w:t xml:space="preserve">و کلینی و غیره از امام صادق </w:t>
      </w:r>
      <w:r w:rsidRPr="002530B8">
        <w:rPr>
          <w:rFonts w:ascii="F_nazanin" w:hAnsi="F_nazanin" w:cs="CTraditional Arabic" w:hint="cs"/>
          <w:spacing w:val="-2"/>
          <w:rtl/>
        </w:rPr>
        <w:t>/</w:t>
      </w:r>
      <w:r w:rsidRPr="002530B8">
        <w:rPr>
          <w:rStyle w:val="Char4"/>
          <w:spacing w:val="-2"/>
          <w:rtl/>
        </w:rPr>
        <w:t xml:space="preserve"> روایت</w:t>
      </w:r>
      <w:r w:rsidR="007963F7" w:rsidRPr="002530B8">
        <w:rPr>
          <w:rStyle w:val="Char4"/>
          <w:spacing w:val="-2"/>
          <w:rtl/>
        </w:rPr>
        <w:t xml:space="preserve"> می‌</w:t>
      </w:r>
      <w:r w:rsidRPr="002530B8">
        <w:rPr>
          <w:rStyle w:val="Char4"/>
          <w:spacing w:val="-2"/>
          <w:rtl/>
        </w:rPr>
        <w:t xml:space="preserve">کنند که فرمود: </w:t>
      </w:r>
      <w:r w:rsidRPr="002530B8">
        <w:rPr>
          <w:rFonts w:ascii="Traditional Arabic" w:hAnsi="Traditional Arabic" w:cs="Traditional Arabic"/>
          <w:spacing w:val="-2"/>
          <w:rtl/>
        </w:rPr>
        <w:t>«</w:t>
      </w:r>
      <w:r w:rsidRPr="002530B8">
        <w:rPr>
          <w:rStyle w:val="Char4"/>
          <w:spacing w:val="-2"/>
          <w:rtl/>
        </w:rPr>
        <w:t>فریاد زدن بر مرده اصلاح نمی</w:t>
      </w:r>
      <w:r w:rsidRPr="002530B8">
        <w:rPr>
          <w:rStyle w:val="Char4"/>
          <w:rFonts w:hint="cs"/>
          <w:spacing w:val="-2"/>
          <w:rtl/>
        </w:rPr>
        <w:t>‌</w:t>
      </w:r>
      <w:r w:rsidRPr="002530B8">
        <w:rPr>
          <w:rStyle w:val="Char4"/>
          <w:spacing w:val="-2"/>
          <w:rtl/>
        </w:rPr>
        <w:t>گردد و جایز</w:t>
      </w:r>
      <w:r w:rsidR="007963F7" w:rsidRPr="002530B8">
        <w:rPr>
          <w:rStyle w:val="Char4"/>
          <w:spacing w:val="-2"/>
          <w:rtl/>
        </w:rPr>
        <w:t xml:space="preserve"> نمی‌</w:t>
      </w:r>
      <w:r w:rsidRPr="002530B8">
        <w:rPr>
          <w:rStyle w:val="Char4"/>
          <w:spacing w:val="-2"/>
          <w:rtl/>
        </w:rPr>
        <w:t>باشد ولی اکثر مردم درک</w:t>
      </w:r>
      <w:r w:rsidR="007963F7" w:rsidRPr="002530B8">
        <w:rPr>
          <w:rStyle w:val="Char4"/>
          <w:spacing w:val="-2"/>
          <w:rtl/>
        </w:rPr>
        <w:t xml:space="preserve"> نمی‌</w:t>
      </w:r>
      <w:r w:rsidRPr="002530B8">
        <w:rPr>
          <w:rStyle w:val="Char4"/>
          <w:spacing w:val="-2"/>
          <w:rtl/>
        </w:rPr>
        <w:t>کنند</w:t>
      </w:r>
      <w:r w:rsidRPr="002530B8">
        <w:rPr>
          <w:rFonts w:ascii="Traditional Arabic" w:hAnsi="Traditional Arabic" w:cs="Traditional Arabic"/>
          <w:spacing w:val="-2"/>
          <w:rtl/>
        </w:rPr>
        <w:t>»</w:t>
      </w:r>
      <w:r w:rsidRPr="002530B8">
        <w:rPr>
          <w:rStyle w:val="Char4"/>
          <w:rFonts w:hint="cs"/>
          <w:spacing w:val="-2"/>
          <w:rtl/>
        </w:rPr>
        <w:t>.</w:t>
      </w:r>
      <w:r w:rsidRPr="002530B8">
        <w:rPr>
          <w:rStyle w:val="Char4"/>
          <w:spacing w:val="-2"/>
          <w:rtl/>
        </w:rPr>
        <w:t xml:space="preserve"> (الکافی</w:t>
      </w:r>
      <w:r w:rsidRPr="002530B8">
        <w:rPr>
          <w:rStyle w:val="Char4"/>
          <w:rFonts w:hint="cs"/>
          <w:spacing w:val="-2"/>
          <w:rtl/>
        </w:rPr>
        <w:t>:</w:t>
      </w:r>
      <w:r w:rsidRPr="002530B8">
        <w:rPr>
          <w:rStyle w:val="Char4"/>
          <w:spacing w:val="-2"/>
          <w:rtl/>
        </w:rPr>
        <w:t xml:space="preserve"> 3/226)</w:t>
      </w:r>
      <w:r w:rsidRPr="002530B8">
        <w:rPr>
          <w:rStyle w:val="Char4"/>
          <w:rFonts w:hint="cs"/>
          <w:spacing w:val="-2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کل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همچن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 از امام صادق </w:t>
      </w:r>
      <w:r w:rsidRPr="002F1269">
        <w:rPr>
          <w:rFonts w:ascii="F_nazanin" w:hAnsi="F_nazanin" w:cs="CTraditional Arabic" w:hint="cs"/>
          <w:rtl/>
        </w:rPr>
        <w:t>/</w:t>
      </w:r>
      <w:r w:rsidRPr="002F1269">
        <w:rPr>
          <w:rStyle w:val="Char4"/>
          <w:rtl/>
        </w:rPr>
        <w:t xml:space="preserve"> آورده است که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فر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اد زدن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مرگ جا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 و لباس پاره کردن [ن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همچن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ن] جا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(الکاف</w:t>
      </w:r>
      <w:r w:rsidR="002530B8">
        <w:rPr>
          <w:rStyle w:val="Char4"/>
          <w:rFonts w:hint="cs"/>
          <w:rtl/>
        </w:rPr>
        <w:t>ي</w:t>
      </w:r>
      <w:r w:rsidRPr="002F1269">
        <w:rPr>
          <w:rStyle w:val="Char4"/>
          <w:rFonts w:hint="cs"/>
          <w:rtl/>
        </w:rPr>
        <w:t>:</w:t>
      </w:r>
      <w:r w:rsidR="002530B8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 xml:space="preserve"> 3/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255)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محمد باقر مجلس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امام عل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/</w:t>
      </w:r>
      <w:r w:rsidRPr="002F1269">
        <w:rPr>
          <w:rStyle w:val="Char4"/>
          <w:rtl/>
        </w:rPr>
        <w:t xml:space="preserve">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 xml:space="preserve">کند: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وقت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ابراه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م بن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فوت کرد به من امر فرمود و من [ن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ز] او را غسل دادم,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او را کفن نمود و حنوط مال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و به من فرمود: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او را حمل کن, او را حمل کرده تا به بق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 رساندم و بعد از آن بر آن نماز گذارد... و وقت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احوال او را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کرد و از پس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="001A18A9">
        <w:rPr>
          <w:rStyle w:val="Char4"/>
          <w:rtl/>
        </w:rPr>
        <w:t xml:space="preserve">‌ی </w:t>
      </w:r>
      <w:r w:rsidRPr="002F1269">
        <w:rPr>
          <w:rStyle w:val="Char4"/>
          <w:rtl/>
        </w:rPr>
        <w:t>او مسلمانان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کردند تا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نکه صدا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[گر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ه] مردان از صدا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زنان بلندتر شد و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به شد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دتر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حالت آنها را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فرمود و گفت: چشم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کند و قلب غمگ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شود و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گوئ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 پروردگار بر ما خشم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آورد, و همانا ما توسط تو دچار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 و همانا ما به اراده تو اندوهگ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Fonts w:hint="cs"/>
          <w:rtl/>
        </w:rPr>
        <w:t>.</w:t>
      </w:r>
      <w:r w:rsidRPr="002F1269">
        <w:rPr>
          <w:rStyle w:val="Char4"/>
          <w:rtl/>
        </w:rPr>
        <w:t xml:space="preserve"> (بحار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نوار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82/100-101)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ملاحظه کن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برادر مسلمان چگونه مصطف</w:t>
      </w:r>
      <w:r>
        <w:rPr>
          <w:rStyle w:val="Char4"/>
          <w:rtl/>
        </w:rPr>
        <w:t>ی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به شد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دتر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حالت, بلند کردن صدا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را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فرمود.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و همانگونه که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از صوت حز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در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فرمود و [همچن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ن] از نوحه سرائ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شن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آن [ن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ز]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فرمود</w:t>
      </w:r>
      <w:r w:rsidRPr="002F1269">
        <w:rPr>
          <w:rFonts w:ascii="Traditional Arabic" w:hAnsi="Traditional Arabic" w:cs="Traditional Arabic" w:hint="cs"/>
          <w:rtl/>
        </w:rPr>
        <w:t>.</w:t>
      </w:r>
      <w:r w:rsidRPr="002F1269">
        <w:rPr>
          <w:rStyle w:val="Char4"/>
          <w:rtl/>
        </w:rPr>
        <w:t xml:space="preserve"> (وسائل </w:t>
      </w:r>
      <w:r w:rsidRPr="002F1269">
        <w:rPr>
          <w:rStyle w:val="Char4"/>
          <w:rFonts w:hint="cs"/>
          <w:rtl/>
        </w:rPr>
        <w:t>ال</w:t>
      </w:r>
      <w:r w:rsidRPr="002F1269">
        <w:rPr>
          <w:rStyle w:val="Char4"/>
          <w:rtl/>
        </w:rPr>
        <w:t>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Pr="002F1269">
        <w:rPr>
          <w:rStyle w:val="Char4"/>
          <w:rFonts w:hint="cs"/>
          <w:rtl/>
        </w:rPr>
        <w:t>ة:</w:t>
      </w:r>
      <w:r w:rsidRPr="002F1269">
        <w:rPr>
          <w:rStyle w:val="Char4"/>
          <w:rtl/>
        </w:rPr>
        <w:t xml:space="preserve"> 2/915)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کل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فضل بن 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سر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 xml:space="preserve">کند که گفت: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ما نزد اب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عبدالله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 بود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 و مرد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آمد و از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به 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وارد شده بود شکا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 xml:space="preserve">کرد. ابو عبدالله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 فرمود: چنانچه تو صبر کن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اجر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اگر صبر نکن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آن قَدَر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خداوند بر تو مُقدَّر کرده است,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 xml:space="preserve">گذرد و </w:t>
      </w:r>
      <w:r w:rsidRPr="002F1269">
        <w:rPr>
          <w:rStyle w:val="Char4"/>
          <w:rFonts w:hint="cs"/>
          <w:rtl/>
        </w:rPr>
        <w:t>سخت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آن را خواه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 xml:space="preserve"> کش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Fonts w:hint="cs"/>
          <w:rtl/>
        </w:rPr>
        <w:t>.</w:t>
      </w:r>
      <w:r w:rsidRPr="002F1269">
        <w:rPr>
          <w:rStyle w:val="Char4"/>
          <w:rtl/>
        </w:rPr>
        <w:t xml:space="preserve"> (الکاف</w:t>
      </w:r>
      <w:r w:rsidR="002530B8">
        <w:rPr>
          <w:rStyle w:val="Char4"/>
          <w:rFonts w:hint="cs"/>
          <w:rtl/>
        </w:rPr>
        <w:t>ي</w:t>
      </w:r>
      <w:r w:rsidRPr="002F1269">
        <w:rPr>
          <w:rStyle w:val="Char4"/>
          <w:rFonts w:hint="cs"/>
          <w:rtl/>
        </w:rPr>
        <w:t>:</w:t>
      </w:r>
      <w:r w:rsidR="002530B8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 xml:space="preserve"> 3/225)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و از امام صادق جعفر بن محمد </w:t>
      </w:r>
      <w:r w:rsidRPr="002F1269">
        <w:rPr>
          <w:rFonts w:ascii="F_nazanin" w:hAnsi="F_nazanin" w:cs="CTraditional Arabic" w:hint="cs"/>
          <w:rtl/>
        </w:rPr>
        <w:t>/</w:t>
      </w:r>
      <w:r w:rsidRPr="002F1269">
        <w:rPr>
          <w:rStyle w:val="Char4"/>
          <w:rtl/>
        </w:rPr>
        <w:t xml:space="preserve"> که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صبر و بلاء بسو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</w:t>
      </w:r>
      <w:r w:rsidRPr="002F1269">
        <w:rPr>
          <w:rStyle w:val="Char4"/>
          <w:rFonts w:hint="cs"/>
          <w:rtl/>
        </w:rPr>
        <w:t>ؤ</w:t>
      </w:r>
      <w:r w:rsidRPr="002F1269">
        <w:rPr>
          <w:rStyle w:val="Char4"/>
          <w:rtl/>
        </w:rPr>
        <w:t>من شدن,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برند [بطور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که] بلاء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و او صبور است, و بلاء و جزع بسو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کافر شدن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برند و آن وقت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است که بلاء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و او جزء و فزع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کند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Fonts w:hint="cs"/>
          <w:rtl/>
        </w:rPr>
        <w:t>.</w:t>
      </w:r>
      <w:r w:rsidRPr="002F1269">
        <w:rPr>
          <w:rStyle w:val="Char4"/>
          <w:rtl/>
        </w:rPr>
        <w:t xml:space="preserve"> (الذکر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1)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محمد بن مک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العامل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ملقب به شه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 اول گفت: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در المبسوط و ابن حمز</w:t>
      </w:r>
      <w:r>
        <w:rPr>
          <w:rStyle w:val="Char4"/>
          <w:rtl/>
        </w:rPr>
        <w:t>ه</w:t>
      </w:r>
      <w:r w:rsidRPr="002F1269">
        <w:rPr>
          <w:rStyle w:val="Char4"/>
          <w:rtl/>
        </w:rPr>
        <w:t xml:space="preserve"> نوحه را حرام کردند 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ادعا کرد [ا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مسئله] اجماع</w:t>
      </w:r>
      <w:r w:rsidRPr="002530B8">
        <w:rPr>
          <w:rStyle w:val="Char4"/>
          <w:vertAlign w:val="superscript"/>
          <w:rtl/>
        </w:rPr>
        <w:footnoteReference w:id="6"/>
      </w:r>
      <w:r w:rsidRPr="002F1269">
        <w:rPr>
          <w:rStyle w:val="Char4"/>
          <w:rtl/>
        </w:rPr>
        <w:t xml:space="preserve">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(الذکر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2, بحارال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نوار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82/107)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ابو جعفر محمد بن حسن طوس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ملقب به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الطائفه, نوحه را حرام کرد و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ادعا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بود که</w:t>
      </w:r>
      <w:r w:rsidRPr="002F1269">
        <w:rPr>
          <w:rStyle w:val="Char4"/>
          <w:rFonts w:hint="cs"/>
          <w:rtl/>
        </w:rPr>
        <w:t>،</w:t>
      </w:r>
      <w:r w:rsidRPr="002F1269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مسئله اجماع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باشد, چه بسا او در عصر طوس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بود 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ان در آن زمان بر حرام بودن نوحه 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ون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اکنون در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ات شن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شود,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اجماع داشتند, کارهائ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همانگونه که در قبل گفت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 با منهج صح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 ائمه آل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ت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تضاد دارد.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الله العظم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محمد بن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راز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گفت: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در المبسوط و ابن حمزه حرام بودن مطلق آمده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(فقه</w:t>
      </w:r>
      <w:r w:rsidRPr="002F1269">
        <w:rPr>
          <w:rStyle w:val="Char4"/>
          <w:rFonts w:hint="cs"/>
          <w:rtl/>
        </w:rPr>
        <w:t xml:space="preserve">: </w:t>
      </w:r>
      <w:r w:rsidRPr="002F1269">
        <w:rPr>
          <w:rStyle w:val="Char4"/>
          <w:rtl/>
        </w:rPr>
        <w:t>15/253)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راز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گفت: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در الجواهر خ</w:t>
      </w:r>
      <w:r w:rsidRPr="002F1269">
        <w:rPr>
          <w:rStyle w:val="Char4"/>
          <w:i/>
          <w:iCs/>
          <w:rtl/>
        </w:rPr>
        <w:t>و</w:t>
      </w:r>
      <w:r w:rsidRPr="002F1269">
        <w:rPr>
          <w:rStyle w:val="Char4"/>
          <w:rtl/>
        </w:rPr>
        <w:t>دزن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ون بطور قطع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حرام شده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Fonts w:hint="cs"/>
          <w:rtl/>
        </w:rPr>
        <w:t>.</w:t>
      </w:r>
      <w:r w:rsidRPr="002F1269">
        <w:rPr>
          <w:rStyle w:val="Char4"/>
          <w:rtl/>
        </w:rPr>
        <w:t xml:space="preserve"> (الفقه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15/260)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و امام باقر </w:t>
      </w:r>
      <w:r w:rsidRPr="002F1269">
        <w:rPr>
          <w:rFonts w:ascii="F_nazanin" w:hAnsi="F_nazanin" w:cs="CTraditional Arabic" w:hint="cs"/>
          <w:rtl/>
        </w:rPr>
        <w:t>/</w:t>
      </w:r>
      <w:r w:rsidRPr="002F1269">
        <w:rPr>
          <w:rStyle w:val="Char4"/>
          <w:rtl/>
        </w:rPr>
        <w:t xml:space="preserve">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بدتر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جزع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(ب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صبر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) فر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اد بلند کش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در ناراحت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ون و زدن صورت و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باشد, و کش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مو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شان</w:t>
      </w:r>
      <w:r>
        <w:rPr>
          <w:rStyle w:val="Char4"/>
          <w:rtl/>
        </w:rPr>
        <w:t>ی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 و 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نوحه را برپا کند صبر را ترک کرده است و راه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غ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 از راه درست را برگز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ده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(الکاف</w:t>
      </w:r>
      <w:r w:rsidR="002530B8">
        <w:rPr>
          <w:rStyle w:val="Char4"/>
          <w:rFonts w:hint="cs"/>
          <w:rtl/>
        </w:rPr>
        <w:t>ي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3/222-223, وسائل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2/915, بحار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نوار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82/89)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همچن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 قول امام صادق </w:t>
      </w:r>
      <w:r w:rsidRPr="002F1269">
        <w:rPr>
          <w:rFonts w:ascii="F_nazanin" w:hAnsi="F_nazanin" w:cs="CTraditional Arabic" w:hint="cs"/>
          <w:rtl/>
        </w:rPr>
        <w:t>/</w:t>
      </w:r>
      <w:r w:rsidRPr="002F1269">
        <w:rPr>
          <w:rStyle w:val="Char4"/>
          <w:rtl/>
        </w:rPr>
        <w:t xml:space="preserve"> است که: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در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 دستش را بر رانش بزند اجر او باطل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Fonts w:hint="cs"/>
          <w:rtl/>
        </w:rPr>
        <w:t>.</w:t>
      </w:r>
      <w:r w:rsidRPr="002F1269">
        <w:rPr>
          <w:rStyle w:val="Char4"/>
          <w:rtl/>
        </w:rPr>
        <w:t xml:space="preserve"> (الکاف</w:t>
      </w:r>
      <w:r w:rsidR="002530B8">
        <w:rPr>
          <w:rStyle w:val="Char4"/>
          <w:rFonts w:hint="cs"/>
          <w:rtl/>
        </w:rPr>
        <w:t>ي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3/225)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م: پس حال تو چگونه است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بر سرو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زن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؟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اجر تو از درجه اول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نکه با منع نب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تضاد دارد, باطل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شود؟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فرموده</w:t>
      </w:r>
      <w:r w:rsidRPr="002F1269">
        <w:rPr>
          <w:rStyle w:val="Char4"/>
          <w:rFonts w:hint="cs"/>
          <w:rtl/>
        </w:rPr>
        <w:t>‌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بر صورت زند 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قه پاره کند از ما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(مستدر</w:t>
      </w:r>
      <w:r w:rsidR="002530B8">
        <w:rPr>
          <w:rStyle w:val="Char4"/>
          <w:rFonts w:hint="cs"/>
          <w:rtl/>
        </w:rPr>
        <w:t xml:space="preserve">ك </w:t>
      </w:r>
      <w:r w:rsidRPr="002F1269">
        <w:rPr>
          <w:rStyle w:val="Char4"/>
          <w:rtl/>
        </w:rPr>
        <w:t>الوسائل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1/144)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محمد 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جان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سماو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مسئله ذکر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کند که از امام محمد باقر صدر در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باره</w:t>
      </w:r>
      <w:r w:rsidRPr="002F1269">
        <w:rPr>
          <w:rStyle w:val="Char4"/>
          <w:rFonts w:hint="cs"/>
          <w:rtl/>
        </w:rPr>
        <w:t>‌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حد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ث پرس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 و او جواب داد: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حد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ث صح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است که در آن شک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(ثم اهتد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(آنگاه هدا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شدم)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58 چاپ عرب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و از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</w:t>
      </w:r>
      <w:r>
        <w:rPr>
          <w:rStyle w:val="Char4"/>
          <w:rtl/>
        </w:rPr>
        <w:t>یی</w:t>
      </w:r>
      <w:r w:rsidRPr="002F1269">
        <w:rPr>
          <w:rStyle w:val="Char4"/>
          <w:rtl/>
        </w:rPr>
        <w:t xml:space="preserve"> بن خالد آمده است که مرد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نزد نب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آمد و گفت: چه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اجر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 را باطل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 xml:space="preserve">کند؟ فرمود: زدن دستها بر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گر, و صبر در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از مهمتر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مسائل است, 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به آن راض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شود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او رضا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تمند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خواهد بود و 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خشم کند پس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او خشمگ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[از طرف خداوند] خواهد بود, در</w:t>
      </w:r>
      <w:r w:rsidRPr="002F1269">
        <w:rPr>
          <w:rStyle w:val="Char4"/>
          <w:rFonts w:hint="cs"/>
          <w:rtl/>
        </w:rPr>
        <w:t xml:space="preserve"> ا</w:t>
      </w:r>
      <w:r w:rsidRPr="002F1269">
        <w:rPr>
          <w:rStyle w:val="Char4"/>
          <w:rtl/>
        </w:rPr>
        <w:t>دامه نب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من از 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بتراشد و بالا ببرد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زار هستم, به معن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تراش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سر و بلند کردن صدا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(جامع الحد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ث الش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="002530B8">
        <w:rPr>
          <w:rStyle w:val="Char4"/>
          <w:rFonts w:hint="cs"/>
          <w:rtl/>
        </w:rPr>
        <w:t>ة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3/489)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widowControl w:val="0"/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جعفر بن محمد (امام جعفر صادق </w:t>
      </w:r>
      <w:r w:rsidRPr="002F1269">
        <w:rPr>
          <w:rFonts w:ascii="F_nazanin" w:hAnsi="F_nazanin" w:cs="CTraditional Arabic" w:hint="cs"/>
          <w:rtl/>
        </w:rPr>
        <w:t>/</w:t>
      </w:r>
      <w:r w:rsidRPr="002F1269">
        <w:rPr>
          <w:rStyle w:val="Char4"/>
          <w:rtl/>
        </w:rPr>
        <w:t>) ار پدرانش از نب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در حد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ث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شدگان,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 xml:space="preserve">کند: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همانا او از بوجود آوردن صدا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حز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در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فرمود و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فرمود از نوحه سرائ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شن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آن و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فرمود از زدن صورت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(من لا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حضره الفق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4/3-4).</w:t>
      </w:r>
    </w:p>
    <w:p w:rsidR="002F1269" w:rsidRPr="002F1269" w:rsidRDefault="002F1269" w:rsidP="002530B8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محمد بن مک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العامل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گفت: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بر سر و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نه زدن و پاره کردن و کش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مو به طور اجماع حرام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باشد؛ آنرا در المبسوط گفته است و آن خشمگ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 قضاء و قَدَر اله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(ف</w:t>
      </w:r>
      <w:r w:rsidR="002530B8">
        <w:rPr>
          <w:rStyle w:val="Char4"/>
          <w:rFonts w:hint="cs"/>
          <w:rtl/>
        </w:rPr>
        <w:t xml:space="preserve">ي </w:t>
      </w:r>
      <w:r w:rsidRPr="002F1269">
        <w:rPr>
          <w:rStyle w:val="Char4"/>
          <w:rtl/>
        </w:rPr>
        <w:t>الذکر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72).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راز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گفته است: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در المنه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زدن صورت و برکندن مو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شده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(الفقه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15/260)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دکتر محمد 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جان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سماو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به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Pr="002F1269">
        <w:rPr>
          <w:rStyle w:val="Char4"/>
          <w:rFonts w:hint="cs"/>
          <w:rtl/>
        </w:rPr>
        <w:t>‌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نب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بر عمو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 اب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طالب و حمزه و همسرش خد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جه اشاره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کند و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گو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در تمام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آن حالات از سر مهربان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کرد..., 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بروز ناراحت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فرد حز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و زدن صورت و پاره کردن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نه نه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فرمود, پس چگونه است حال تو که با اجسام آهن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 خود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زن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بطور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که خون سراز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شود؟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(در کتاب کل الحلول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151)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سپس 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جان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اد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کند که ام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 الم</w:t>
      </w:r>
      <w:r w:rsidRPr="002F1269">
        <w:rPr>
          <w:rStyle w:val="Char4"/>
          <w:rFonts w:hint="cs"/>
          <w:rtl/>
        </w:rPr>
        <w:t>ؤ</w:t>
      </w:r>
      <w:r w:rsidRPr="002F1269">
        <w:rPr>
          <w:rStyle w:val="Char4"/>
          <w:rtl/>
        </w:rPr>
        <w:t>من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عل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بن اب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طالب آنچه را که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ان امروزه انجام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دهند در زمان وفات نب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انجام نداد و به هم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ترت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 امامان حسن و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و سجاد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کار را نکردند و درباره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امام, 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جان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گفته است: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همانا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زهائ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را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که 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چ کس ند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ده است او با دو چشم خود شاهد کربلا بود, کربلائ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در آن پدرش و عموها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 و بردارانش همگ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کشته شدند, و مص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بتهائ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را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که کوه دوام آنرا ندارد و در تار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از 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چکدام از ائمه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درباره آنکه او کار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کرده باشد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ت نشده است 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نکه امر به تبع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و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آن کند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(کل الحلول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صفحه151)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جان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همچن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گو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به حق گفته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شود: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آنچه که بعض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ان از آن اعمال خاص انجام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دهند ذره</w:t>
      </w:r>
      <w:r w:rsidRPr="002F1269">
        <w:rPr>
          <w:rStyle w:val="Char4"/>
          <w:rFonts w:hint="cs"/>
          <w:rtl/>
        </w:rPr>
        <w:t>‌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ست, و اگر مجتهد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اجتهاد کنند و فتوا دهندگان به آن فتوا دهند که در آن اجر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بزرگ و ثواب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عظ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 قرار دهند, همانا آن فقط عادت و تقل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و احساس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برخورد کردن است که اهل آن توسط آن طغ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ان کرده و توسط آن از حالت طب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خارج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شوند و بعد از مدت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فقط بصورت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 رسم قوم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در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که پسر از پدرش به شکل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کورکورانه و بدون فهم به ارث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برد</w:t>
      </w:r>
      <w:r w:rsidRPr="002F1269">
        <w:rPr>
          <w:rStyle w:val="Char4"/>
          <w:rFonts w:hint="cs"/>
          <w:rtl/>
        </w:rPr>
        <w:t>،</w:t>
      </w:r>
      <w:r w:rsidRPr="002F1269">
        <w:rPr>
          <w:rStyle w:val="Char4"/>
          <w:rtl/>
        </w:rPr>
        <w:t xml:space="preserve"> تا جائ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بعض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عوام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نگونه حس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کنند که با زدن خود و خود را خون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مال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کردن قرب ال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الله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باشد, و بعض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نگونه اعتقاد دارند که 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کار را انجام ندهد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را دوست ندارد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(کل الحلول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148)</w:t>
      </w:r>
      <w:r w:rsidRPr="002F1269">
        <w:rPr>
          <w:rStyle w:val="Char4"/>
          <w:rFonts w:hint="cs"/>
          <w:rtl/>
        </w:rPr>
        <w:t>.</w:t>
      </w:r>
    </w:p>
    <w:p w:rsidR="002F1269" w:rsidRPr="002530B8" w:rsidRDefault="002F1269" w:rsidP="002530B8">
      <w:pPr>
        <w:ind w:firstLine="284"/>
        <w:jc w:val="both"/>
        <w:rPr>
          <w:rStyle w:val="Char4"/>
          <w:spacing w:val="-4"/>
          <w:rtl/>
        </w:rPr>
      </w:pPr>
      <w:r w:rsidRPr="002530B8">
        <w:rPr>
          <w:rStyle w:val="Char4"/>
          <w:spacing w:val="-4"/>
          <w:rtl/>
        </w:rPr>
        <w:t xml:space="preserve">و همچنین گفته است: </w:t>
      </w:r>
      <w:r w:rsidRPr="002530B8">
        <w:rPr>
          <w:rFonts w:ascii="Traditional Arabic" w:hAnsi="Traditional Arabic" w:cs="Traditional Arabic"/>
          <w:spacing w:val="-4"/>
          <w:rtl/>
        </w:rPr>
        <w:t>«</w:t>
      </w:r>
      <w:r w:rsidRPr="002530B8">
        <w:rPr>
          <w:rStyle w:val="Char4"/>
          <w:spacing w:val="-4"/>
          <w:rtl/>
        </w:rPr>
        <w:t>عقل سلیم این مناظر مشمئز کننده را</w:t>
      </w:r>
      <w:r w:rsidR="007963F7" w:rsidRPr="002530B8">
        <w:rPr>
          <w:rStyle w:val="Char4"/>
          <w:spacing w:val="-4"/>
          <w:rtl/>
        </w:rPr>
        <w:t xml:space="preserve"> نمی‌</w:t>
      </w:r>
      <w:r w:rsidRPr="002530B8">
        <w:rPr>
          <w:rStyle w:val="Char4"/>
          <w:spacing w:val="-4"/>
          <w:rtl/>
        </w:rPr>
        <w:t>پذیرد, وقتی مردی لخت</w:t>
      </w:r>
      <w:r w:rsidR="007963F7" w:rsidRPr="002530B8">
        <w:rPr>
          <w:rStyle w:val="Char4"/>
          <w:spacing w:val="-4"/>
          <w:rtl/>
        </w:rPr>
        <w:t xml:space="preserve"> می‌</w:t>
      </w:r>
      <w:r w:rsidRPr="002530B8">
        <w:rPr>
          <w:rStyle w:val="Char4"/>
          <w:spacing w:val="-4"/>
          <w:rtl/>
        </w:rPr>
        <w:t>شود و با زنجیر بدست خودش خود را</w:t>
      </w:r>
      <w:r w:rsidR="007963F7" w:rsidRPr="002530B8">
        <w:rPr>
          <w:rStyle w:val="Char4"/>
          <w:spacing w:val="-4"/>
          <w:rtl/>
        </w:rPr>
        <w:t xml:space="preserve"> می‌</w:t>
      </w:r>
      <w:r w:rsidRPr="002530B8">
        <w:rPr>
          <w:rStyle w:val="Char4"/>
          <w:spacing w:val="-4"/>
          <w:rtl/>
        </w:rPr>
        <w:t>زند و به طرزی دیوانه وار صدای خود را بلند کرده و حسین حسین؛</w:t>
      </w:r>
      <w:r w:rsidR="007963F7" w:rsidRPr="002530B8">
        <w:rPr>
          <w:rStyle w:val="Char4"/>
          <w:spacing w:val="-4"/>
          <w:rtl/>
        </w:rPr>
        <w:t xml:space="preserve"> می‌</w:t>
      </w:r>
      <w:r w:rsidRPr="002530B8">
        <w:rPr>
          <w:rStyle w:val="Char4"/>
          <w:spacing w:val="-4"/>
          <w:rtl/>
        </w:rPr>
        <w:t>کند, و عجیب و شک برانگیز اینجا است که بوضوح دیده</w:t>
      </w:r>
      <w:r w:rsidR="007963F7" w:rsidRPr="002530B8">
        <w:rPr>
          <w:rStyle w:val="Char4"/>
          <w:spacing w:val="-4"/>
          <w:rtl/>
        </w:rPr>
        <w:t xml:space="preserve"> می‌</w:t>
      </w:r>
      <w:r w:rsidRPr="002530B8">
        <w:rPr>
          <w:rStyle w:val="Char4"/>
          <w:spacing w:val="-4"/>
          <w:rtl/>
        </w:rPr>
        <w:t>شود وقتی آن افراد به یکباره کارشان تمام شد, انگار مانند این است که ناراحتی آنها بر طرف شده است و با گذشت اندک زمانی بعد از اتمام عزاداری</w:t>
      </w:r>
      <w:r w:rsidR="007963F7" w:rsidRPr="002530B8">
        <w:rPr>
          <w:rStyle w:val="Char4"/>
          <w:spacing w:val="-4"/>
          <w:rtl/>
        </w:rPr>
        <w:t xml:space="preserve"> می‌</w:t>
      </w:r>
      <w:r w:rsidRPr="002530B8">
        <w:rPr>
          <w:rStyle w:val="Char4"/>
          <w:spacing w:val="-4"/>
          <w:rtl/>
        </w:rPr>
        <w:t>بینی که</w:t>
      </w:r>
      <w:r w:rsidR="007963F7" w:rsidRPr="002530B8">
        <w:rPr>
          <w:rStyle w:val="Char4"/>
          <w:spacing w:val="-4"/>
          <w:rtl/>
        </w:rPr>
        <w:t xml:space="preserve"> می‌</w:t>
      </w:r>
      <w:r w:rsidRPr="002530B8">
        <w:rPr>
          <w:rStyle w:val="Char4"/>
          <w:spacing w:val="-4"/>
          <w:rtl/>
        </w:rPr>
        <w:t>خندند و شیرینی</w:t>
      </w:r>
      <w:r w:rsidR="007963F7" w:rsidRPr="002530B8">
        <w:rPr>
          <w:rStyle w:val="Char4"/>
          <w:spacing w:val="-4"/>
          <w:rtl/>
        </w:rPr>
        <w:t xml:space="preserve"> می‌</w:t>
      </w:r>
      <w:r w:rsidRPr="002530B8">
        <w:rPr>
          <w:rStyle w:val="Char4"/>
          <w:spacing w:val="-4"/>
          <w:rtl/>
        </w:rPr>
        <w:t>خورند و می</w:t>
      </w:r>
      <w:r w:rsidRPr="002530B8">
        <w:rPr>
          <w:rStyle w:val="Char4"/>
          <w:rFonts w:hint="cs"/>
          <w:spacing w:val="-4"/>
          <w:rtl/>
        </w:rPr>
        <w:t>‌</w:t>
      </w:r>
      <w:r w:rsidRPr="002530B8">
        <w:rPr>
          <w:rStyle w:val="Char4"/>
          <w:spacing w:val="-4"/>
          <w:rtl/>
        </w:rPr>
        <w:t>نوشند و میوه می</w:t>
      </w:r>
      <w:r w:rsidRPr="002530B8">
        <w:rPr>
          <w:rStyle w:val="Char4"/>
          <w:rFonts w:hint="cs"/>
          <w:spacing w:val="-4"/>
          <w:rtl/>
        </w:rPr>
        <w:t>‌</w:t>
      </w:r>
      <w:r w:rsidRPr="002530B8">
        <w:rPr>
          <w:rStyle w:val="Char4"/>
          <w:spacing w:val="-4"/>
          <w:rtl/>
        </w:rPr>
        <w:t>خورند و همه چیز با تمام شدن حرکت دسته تمام</w:t>
      </w:r>
      <w:r w:rsidR="007963F7" w:rsidRPr="002530B8">
        <w:rPr>
          <w:rStyle w:val="Char4"/>
          <w:spacing w:val="-4"/>
          <w:rtl/>
        </w:rPr>
        <w:t xml:space="preserve"> می‌</w:t>
      </w:r>
      <w:r w:rsidRPr="002530B8">
        <w:rPr>
          <w:rStyle w:val="Char4"/>
          <w:spacing w:val="-4"/>
          <w:rtl/>
        </w:rPr>
        <w:t>شود. و عجیب آنجا است که بیشتر آنها انسانهای دینداری نیستند, و از این رو چندین دفعه خودم در انتقاد از آنها مدارا کرده و گفتم: همانا آنچه انجام</w:t>
      </w:r>
      <w:r w:rsidR="007963F7" w:rsidRPr="002530B8">
        <w:rPr>
          <w:rStyle w:val="Char4"/>
          <w:spacing w:val="-4"/>
          <w:rtl/>
        </w:rPr>
        <w:t xml:space="preserve"> می‌</w:t>
      </w:r>
      <w:r w:rsidRPr="002530B8">
        <w:rPr>
          <w:rStyle w:val="Char4"/>
          <w:spacing w:val="-4"/>
          <w:rtl/>
        </w:rPr>
        <w:t>دهند فقط یک رسم قومی و تقلید کورکورانه است</w:t>
      </w:r>
      <w:r w:rsidRPr="002530B8">
        <w:rPr>
          <w:rFonts w:ascii="Traditional Arabic" w:hAnsi="Traditional Arabic" w:cs="Traditional Arabic"/>
          <w:spacing w:val="-4"/>
          <w:rtl/>
        </w:rPr>
        <w:t>»</w:t>
      </w:r>
      <w:r w:rsidRPr="002530B8">
        <w:rPr>
          <w:rStyle w:val="Char4"/>
          <w:spacing w:val="-4"/>
          <w:rtl/>
        </w:rPr>
        <w:t xml:space="preserve"> (کل الحلول</w:t>
      </w:r>
      <w:r w:rsidRPr="002530B8">
        <w:rPr>
          <w:rStyle w:val="Char4"/>
          <w:rFonts w:hint="cs"/>
          <w:spacing w:val="-4"/>
          <w:rtl/>
        </w:rPr>
        <w:t>:</w:t>
      </w:r>
      <w:r w:rsidRPr="002530B8">
        <w:rPr>
          <w:rStyle w:val="Char4"/>
          <w:spacing w:val="-4"/>
          <w:rtl/>
        </w:rPr>
        <w:t xml:space="preserve"> صفحه 149)</w:t>
      </w:r>
      <w:r w:rsidRPr="002530B8">
        <w:rPr>
          <w:rStyle w:val="Char4"/>
          <w:rFonts w:hint="cs"/>
          <w:spacing w:val="-4"/>
          <w:rtl/>
        </w:rPr>
        <w:t>.</w:t>
      </w:r>
    </w:p>
    <w:p w:rsidR="002F1269" w:rsidRPr="002F1269" w:rsidRDefault="002F1269" w:rsidP="002530B8">
      <w:pPr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سخن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مغن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نزد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 به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سخن است که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گو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حق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قتا زدن سر با قمه و شمش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 و خارج شدن خون از آن ذره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اسلام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باشد و در مورد آن 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چ نص صر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وجود ندارد 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عواطف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باست که در وجود م</w:t>
      </w:r>
      <w:r w:rsidRPr="002F1269">
        <w:rPr>
          <w:rStyle w:val="Char4"/>
          <w:rFonts w:hint="cs"/>
          <w:rtl/>
        </w:rPr>
        <w:t>ؤ</w:t>
      </w:r>
      <w:r w:rsidRPr="002F1269">
        <w:rPr>
          <w:rStyle w:val="Char4"/>
          <w:rtl/>
        </w:rPr>
        <w:t>من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شکل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رد چنانچه خون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پاک بخاطر سرها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ده</w:t>
      </w:r>
      <w:r w:rsidRPr="002F1269">
        <w:rPr>
          <w:rStyle w:val="Char4"/>
          <w:rFonts w:hint="cs"/>
          <w:rtl/>
        </w:rPr>
        <w:t>‌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فاجعه کربلا 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خته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(آداب المنابر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182)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widowControl w:val="0"/>
        <w:ind w:firstLine="284"/>
        <w:jc w:val="both"/>
        <w:rPr>
          <w:rStyle w:val="Char4"/>
          <w:rtl/>
        </w:rPr>
      </w:pPr>
      <w:r w:rsidRPr="002530B8">
        <w:rPr>
          <w:rStyle w:val="Char5"/>
          <w:rtl/>
        </w:rPr>
        <w:t>س</w:t>
      </w:r>
      <w:r w:rsidRPr="002F1269">
        <w:rPr>
          <w:rStyle w:val="Char4"/>
          <w:rtl/>
        </w:rPr>
        <w:t>: حکم لباس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اه در عاشورا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ست؟</w:t>
      </w:r>
    </w:p>
    <w:p w:rsidR="002F1269" w:rsidRPr="002F1269" w:rsidRDefault="002F1269" w:rsidP="002530B8">
      <w:pPr>
        <w:widowControl w:val="0"/>
        <w:ind w:firstLine="284"/>
        <w:jc w:val="both"/>
        <w:rPr>
          <w:rStyle w:val="Char4"/>
          <w:rtl/>
        </w:rPr>
      </w:pPr>
      <w:r w:rsidRPr="002530B8">
        <w:rPr>
          <w:rStyle w:val="Char5"/>
          <w:rtl/>
        </w:rPr>
        <w:t>ج</w:t>
      </w:r>
      <w:r w:rsidRPr="002F1269">
        <w:rPr>
          <w:rStyle w:val="Char4"/>
          <w:rtl/>
        </w:rPr>
        <w:t>: از امام سوال شد حکم نماز در کلاه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اه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ست؟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در آن نماز نخوان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که لباس اهل جهنم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(من لا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حضره الفق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1/162)</w:t>
      </w:r>
      <w:r w:rsidRPr="002F1269">
        <w:rPr>
          <w:rStyle w:val="Char4"/>
          <w:rFonts w:hint="cs"/>
          <w:rtl/>
        </w:rPr>
        <w:t>.</w:t>
      </w:r>
    </w:p>
    <w:p w:rsidR="002F1269" w:rsidRPr="002530B8" w:rsidRDefault="002F1269" w:rsidP="002530B8">
      <w:pPr>
        <w:spacing w:line="245" w:lineRule="auto"/>
        <w:ind w:firstLine="284"/>
        <w:jc w:val="both"/>
        <w:rPr>
          <w:rStyle w:val="Char4"/>
          <w:spacing w:val="-4"/>
          <w:rtl/>
        </w:rPr>
      </w:pPr>
      <w:r w:rsidRPr="002530B8">
        <w:rPr>
          <w:rStyle w:val="Char4"/>
          <w:spacing w:val="-4"/>
          <w:rtl/>
        </w:rPr>
        <w:t>و از امیر الم</w:t>
      </w:r>
      <w:r w:rsidRPr="002530B8">
        <w:rPr>
          <w:rStyle w:val="Char4"/>
          <w:rFonts w:hint="cs"/>
          <w:spacing w:val="-4"/>
          <w:rtl/>
        </w:rPr>
        <w:t>ؤ</w:t>
      </w:r>
      <w:r w:rsidRPr="002530B8">
        <w:rPr>
          <w:rStyle w:val="Char4"/>
          <w:spacing w:val="-4"/>
          <w:rtl/>
        </w:rPr>
        <w:t xml:space="preserve">منین علی </w:t>
      </w:r>
      <w:r w:rsidRPr="002530B8">
        <w:rPr>
          <w:rStyle w:val="Char4"/>
          <w:spacing w:val="-4"/>
          <w:rtl/>
        </w:rPr>
        <w:sym w:font="AGA Arabesque" w:char="F074"/>
      </w:r>
      <w:r w:rsidRPr="002530B8">
        <w:rPr>
          <w:rStyle w:val="Char4"/>
          <w:spacing w:val="-4"/>
          <w:rtl/>
        </w:rPr>
        <w:t xml:space="preserve"> در آنچه که اصح</w:t>
      </w:r>
      <w:r w:rsidRPr="002530B8">
        <w:rPr>
          <w:rStyle w:val="Char4"/>
          <w:rFonts w:hint="cs"/>
          <w:spacing w:val="-4"/>
          <w:rtl/>
        </w:rPr>
        <w:t>ا</w:t>
      </w:r>
      <w:r w:rsidRPr="002530B8">
        <w:rPr>
          <w:rStyle w:val="Char4"/>
          <w:spacing w:val="-4"/>
          <w:rtl/>
        </w:rPr>
        <w:t>بش می</w:t>
      </w:r>
      <w:r w:rsidRPr="002530B8">
        <w:rPr>
          <w:rStyle w:val="Char4"/>
          <w:rFonts w:hint="cs"/>
          <w:spacing w:val="-4"/>
          <w:rtl/>
        </w:rPr>
        <w:t>‌</w:t>
      </w:r>
      <w:r w:rsidRPr="002530B8">
        <w:rPr>
          <w:rStyle w:val="Char4"/>
          <w:spacing w:val="-4"/>
          <w:rtl/>
        </w:rPr>
        <w:t xml:space="preserve">دانستند روایت شده است که فرمود: </w:t>
      </w:r>
      <w:r w:rsidRPr="002530B8">
        <w:rPr>
          <w:rFonts w:ascii="Traditional Arabic" w:hAnsi="Traditional Arabic" w:cs="Traditional Arabic"/>
          <w:spacing w:val="-4"/>
          <w:rtl/>
        </w:rPr>
        <w:t>«</w:t>
      </w:r>
      <w:r w:rsidRPr="002530B8">
        <w:rPr>
          <w:rStyle w:val="Char4"/>
          <w:spacing w:val="-4"/>
          <w:rtl/>
        </w:rPr>
        <w:t>لباس سیه نپوشید که آن لباس فرعون است</w:t>
      </w:r>
      <w:r w:rsidRPr="002530B8">
        <w:rPr>
          <w:rFonts w:ascii="Traditional Arabic" w:hAnsi="Traditional Arabic" w:cs="Traditional Arabic"/>
          <w:spacing w:val="-4"/>
          <w:rtl/>
        </w:rPr>
        <w:t>»</w:t>
      </w:r>
      <w:r w:rsidRPr="002530B8">
        <w:rPr>
          <w:rStyle w:val="Char4"/>
          <w:spacing w:val="-4"/>
          <w:rtl/>
        </w:rPr>
        <w:t xml:space="preserve"> (من لایحضره الفقیه</w:t>
      </w:r>
      <w:r w:rsidRPr="002530B8">
        <w:rPr>
          <w:rStyle w:val="Char4"/>
          <w:rFonts w:hint="cs"/>
          <w:spacing w:val="-4"/>
          <w:rtl/>
        </w:rPr>
        <w:t>:</w:t>
      </w:r>
      <w:r w:rsidRPr="002530B8">
        <w:rPr>
          <w:rStyle w:val="Char4"/>
          <w:spacing w:val="-4"/>
          <w:rtl/>
        </w:rPr>
        <w:t xml:space="preserve"> 1/163)</w:t>
      </w:r>
      <w:r w:rsidRPr="002530B8">
        <w:rPr>
          <w:rStyle w:val="Char4"/>
          <w:rFonts w:hint="cs"/>
          <w:spacing w:val="-4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از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امبر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شده است که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امبر در رنگ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اه کراهت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ورز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بجز سه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ز: عمامه و موزه و ردا (من لا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حضره الفق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1/163)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آمده است که جبرئ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ل </w:t>
      </w:r>
      <w:r w:rsidRPr="002F1269">
        <w:rPr>
          <w:rStyle w:val="Char4"/>
          <w:rtl/>
        </w:rPr>
        <w:sym w:font="AGA Arabesque" w:char="F075"/>
      </w:r>
      <w:r w:rsidRPr="002F1269">
        <w:rPr>
          <w:rStyle w:val="Char4"/>
          <w:rtl/>
        </w:rPr>
        <w:t xml:space="preserve"> بر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با قبائ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اه و کمربند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در آن خنجر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وجود داشت پد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دار آمد و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گفت: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لباس پوش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ست؟ و گفت: 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بت پسر عمو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عباس است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محمد و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 فرزندت</w:t>
      </w:r>
      <w:r w:rsidRPr="002F1269">
        <w:rPr>
          <w:rStyle w:val="Char4"/>
          <w:rtl/>
        </w:rPr>
        <w:footnoteReference w:id="7"/>
      </w:r>
      <w:r w:rsidRPr="002F1269">
        <w:rPr>
          <w:rStyle w:val="Char4"/>
          <w:rtl/>
        </w:rPr>
        <w:t xml:space="preserve"> از پسر عمو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و نب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به سمت عباس حرکت کرد و گفت: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عمو! 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 فرزندم که از فرزندت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باشد. و گفت: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رسول الله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من با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جواب دهم؟ گفت: قلم در نوشتن بد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آن ناتوان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(من لا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حضره الفق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1/163, وسائل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3/279)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530B8">
        <w:rPr>
          <w:rStyle w:val="Char5"/>
          <w:rtl/>
        </w:rPr>
        <w:t>س</w:t>
      </w:r>
      <w:r w:rsidRPr="002F1269">
        <w:rPr>
          <w:rStyle w:val="Char4"/>
          <w:rtl/>
        </w:rPr>
        <w:t>: زنان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شتر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 و نوح</w:t>
      </w:r>
      <w:r w:rsidRPr="002F1269">
        <w:rPr>
          <w:rStyle w:val="Char4"/>
          <w:rFonts w:hint="cs"/>
          <w:rtl/>
        </w:rPr>
        <w:t>ه</w:t>
      </w:r>
      <w:r w:rsidRPr="002F1269">
        <w:rPr>
          <w:rStyle w:val="Char4"/>
          <w:rtl/>
        </w:rPr>
        <w:t xml:space="preserve"> سرائ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کنند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در حق آنها اجازه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اجر بردن وجود دارد؟ 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530B8">
        <w:rPr>
          <w:rStyle w:val="Char5"/>
          <w:rtl/>
        </w:rPr>
        <w:t>ج</w:t>
      </w:r>
      <w:r w:rsidRPr="002F1269">
        <w:rPr>
          <w:rStyle w:val="Char4"/>
          <w:rtl/>
        </w:rPr>
        <w:t>: ممنوع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در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ات گذشته آورده شده است در مورد زن و مرد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کسان است ول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معلومات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را ذکر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کن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 که طرف آنها به شکل خاص زنان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 تا باشد که زنان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عه مذهب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به عزادار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</w:t>
      </w:r>
      <w:r w:rsidR="001A18A9">
        <w:rPr>
          <w:rStyle w:val="Char4"/>
          <w:rtl/>
        </w:rPr>
        <w:t>‌ها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روند آنها را جمع بند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کرده و در آن تدبر کنند و آن مراسم را برخود قد</w:t>
      </w:r>
      <w:r w:rsidRPr="002F1269">
        <w:rPr>
          <w:rStyle w:val="Char4"/>
          <w:rFonts w:hint="cs"/>
          <w:rtl/>
        </w:rPr>
        <w:t>غ</w:t>
      </w:r>
      <w:r w:rsidRPr="002F1269">
        <w:rPr>
          <w:rStyle w:val="Char4"/>
          <w:rtl/>
        </w:rPr>
        <w:t>ن کنند.</w:t>
      </w:r>
    </w:p>
    <w:p w:rsidR="002F1269" w:rsidRPr="002F1269" w:rsidRDefault="002F1269" w:rsidP="002530B8">
      <w:pPr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امام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 به خواهر خود 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نب وقت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 صورت خود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زد و دست به 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ربان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برد و آنرا پارکده و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هوش بر زم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افتاد گفت: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خواهر کوچک من از خدا تقوا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شه کن و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عزا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خداوند عزادار باش و بدان که اهل زم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رند و اهل آسمان باق</w:t>
      </w:r>
      <w:r>
        <w:rPr>
          <w:rStyle w:val="Char4"/>
          <w:rtl/>
        </w:rPr>
        <w:t>ی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مانند و همانا که همه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نابود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 بجز وجه خداوند تعال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, 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مخلوقات را با قدرتش خلق کرده است و همه بسو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او بر م</w:t>
      </w:r>
      <w:r>
        <w:rPr>
          <w:rStyle w:val="Char4"/>
          <w:rtl/>
        </w:rPr>
        <w:t>ی</w:t>
      </w:r>
      <w:r w:rsidRPr="002F126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 xml:space="preserve">گردند و او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ک 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گانه است, پدرم از من بهتر بود و مادرم [ن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ز] از من بهتر بود و برادرم از من بهتر بود و بر من و بر هر مسلمان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واجب است که رسول الله را الگو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خود بگ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 و به شکل و مانند 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عزادار باش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م, سپس به او گفت: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خواهرم</w:t>
      </w:r>
      <w:r w:rsidRPr="002F1269">
        <w:rPr>
          <w:rStyle w:val="Char4"/>
          <w:rFonts w:hint="cs"/>
          <w:rtl/>
        </w:rPr>
        <w:t>،</w:t>
      </w:r>
      <w:r w:rsidRPr="002F1269">
        <w:rPr>
          <w:rStyle w:val="Char4"/>
          <w:rtl/>
        </w:rPr>
        <w:t xml:space="preserve"> تو را قسم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دهم و قسم خوردن را دوست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دارم, چنانچه من کشته شدم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بان خود </w:t>
      </w:r>
      <w:r w:rsidRPr="002530B8">
        <w:rPr>
          <w:rStyle w:val="Char4"/>
          <w:spacing w:val="-2"/>
          <w:rtl/>
        </w:rPr>
        <w:t>را بر من پاره نکن و صورتت را برای من چنگ نزن و برای من شیون و زاری نکن</w:t>
      </w:r>
      <w:r w:rsidRPr="002530B8">
        <w:rPr>
          <w:rFonts w:ascii="Traditional Arabic" w:hAnsi="Traditional Arabic" w:cs="Traditional Arabic"/>
          <w:spacing w:val="-2"/>
          <w:rtl/>
        </w:rPr>
        <w:t>»</w:t>
      </w:r>
      <w:r w:rsidRPr="002530B8">
        <w:rPr>
          <w:rStyle w:val="Char4"/>
          <w:spacing w:val="-2"/>
          <w:rtl/>
        </w:rPr>
        <w:t xml:space="preserve"> (ابن طاووس در الملهوف</w:t>
      </w:r>
      <w:r w:rsidRPr="002530B8">
        <w:rPr>
          <w:rStyle w:val="Char4"/>
          <w:rFonts w:hint="cs"/>
          <w:spacing w:val="-2"/>
          <w:rtl/>
        </w:rPr>
        <w:t>:</w:t>
      </w:r>
      <w:r w:rsidRPr="002530B8">
        <w:rPr>
          <w:rStyle w:val="Char4"/>
          <w:spacing w:val="-2"/>
          <w:rtl/>
        </w:rPr>
        <w:t xml:space="preserve"> صفحه 50 و شیخ محمد حسین فضل الله در الندو</w:t>
      </w:r>
      <w:r w:rsidRPr="002530B8">
        <w:rPr>
          <w:rStyle w:val="Char4"/>
          <w:rFonts w:hint="cs"/>
          <w:spacing w:val="-2"/>
          <w:rtl/>
        </w:rPr>
        <w:t>ة:</w:t>
      </w:r>
      <w:r w:rsidRPr="002530B8">
        <w:rPr>
          <w:rStyle w:val="Char4"/>
          <w:spacing w:val="-2"/>
          <w:rtl/>
        </w:rPr>
        <w:t xml:space="preserve"> 5/209)</w:t>
      </w:r>
      <w:r w:rsidRPr="002530B8">
        <w:rPr>
          <w:rStyle w:val="Char4"/>
          <w:rFonts w:hint="cs"/>
          <w:spacing w:val="-2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در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گفت: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خواهر من,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ام کلثوم,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فاطمه,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رباب اگر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کشته شدم,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بان خود را پاره نکن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و صورتها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خود را چنگ نزن</w:t>
      </w:r>
      <w:r>
        <w:rPr>
          <w:rStyle w:val="Char4"/>
          <w:rFonts w:hint="cs"/>
          <w:rtl/>
        </w:rPr>
        <w:t>ی</w:t>
      </w:r>
      <w:r w:rsidRPr="002F1269">
        <w:rPr>
          <w:rStyle w:val="Char4"/>
          <w:rFonts w:hint="cs"/>
          <w:rtl/>
        </w:rPr>
        <w:t>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(عبدالرزاق الموسو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المقرم در مقتل الحس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218)</w:t>
      </w:r>
      <w:r w:rsidRPr="002F1269">
        <w:rPr>
          <w:rStyle w:val="Char4"/>
          <w:rFonts w:hint="cs"/>
          <w:rtl/>
        </w:rPr>
        <w:t>.</w:t>
      </w:r>
    </w:p>
    <w:p w:rsidR="002F1269" w:rsidRPr="002530B8" w:rsidRDefault="002F1269" w:rsidP="002530B8">
      <w:pPr>
        <w:spacing w:line="250" w:lineRule="auto"/>
        <w:ind w:firstLine="284"/>
        <w:jc w:val="both"/>
        <w:rPr>
          <w:rStyle w:val="Char4"/>
          <w:spacing w:val="-2"/>
          <w:rtl/>
        </w:rPr>
      </w:pPr>
      <w:r w:rsidRPr="002530B8">
        <w:rPr>
          <w:rStyle w:val="Char4"/>
          <w:spacing w:val="-2"/>
          <w:rtl/>
        </w:rPr>
        <w:t xml:space="preserve">و در روایتی دیگر: </w:t>
      </w:r>
      <w:r w:rsidRPr="002530B8">
        <w:rPr>
          <w:rFonts w:ascii="Traditional Arabic" w:hAnsi="Traditional Arabic" w:cs="Traditional Arabic"/>
          <w:spacing w:val="-2"/>
          <w:rtl/>
        </w:rPr>
        <w:t>«</w:t>
      </w:r>
      <w:r w:rsidRPr="002530B8">
        <w:rPr>
          <w:rStyle w:val="Char4"/>
          <w:spacing w:val="-2"/>
          <w:rtl/>
        </w:rPr>
        <w:t>ای خواهرم همانا تو را قسم</w:t>
      </w:r>
      <w:r w:rsidR="007963F7" w:rsidRPr="002530B8">
        <w:rPr>
          <w:rStyle w:val="Char4"/>
          <w:spacing w:val="-2"/>
          <w:rtl/>
        </w:rPr>
        <w:t xml:space="preserve"> می‌</w:t>
      </w:r>
      <w:r w:rsidRPr="002530B8">
        <w:rPr>
          <w:rStyle w:val="Char4"/>
          <w:spacing w:val="-2"/>
          <w:rtl/>
        </w:rPr>
        <w:t>دهم وقتی که من هلاک شدم, گریبان خود را بر من پاره نکن و صورت خود را برای من چنگ نزن و گریه و زاری برای من بپا نکن</w:t>
      </w:r>
      <w:r w:rsidRPr="002530B8">
        <w:rPr>
          <w:rFonts w:ascii="Traditional Arabic" w:hAnsi="Traditional Arabic" w:cs="Traditional Arabic"/>
          <w:spacing w:val="-2"/>
          <w:rtl/>
        </w:rPr>
        <w:t>»</w:t>
      </w:r>
      <w:r w:rsidRPr="002530B8">
        <w:rPr>
          <w:rStyle w:val="Char4"/>
          <w:spacing w:val="-2"/>
          <w:rtl/>
        </w:rPr>
        <w:t xml:space="preserve"> (مست</w:t>
      </w:r>
      <w:r w:rsidRPr="002530B8">
        <w:rPr>
          <w:rStyle w:val="Char4"/>
          <w:rFonts w:hint="cs"/>
          <w:spacing w:val="-2"/>
          <w:rtl/>
        </w:rPr>
        <w:t>د</w:t>
      </w:r>
      <w:r w:rsidRPr="002530B8">
        <w:rPr>
          <w:rStyle w:val="Char4"/>
          <w:spacing w:val="-2"/>
          <w:rtl/>
        </w:rPr>
        <w:t>ر</w:t>
      </w:r>
      <w:r w:rsidR="002530B8" w:rsidRPr="002530B8">
        <w:rPr>
          <w:rStyle w:val="Char4"/>
          <w:rFonts w:hint="cs"/>
          <w:spacing w:val="-2"/>
          <w:rtl/>
        </w:rPr>
        <w:t>ك</w:t>
      </w:r>
      <w:r w:rsidRPr="002530B8">
        <w:rPr>
          <w:rStyle w:val="Char4"/>
          <w:spacing w:val="-2"/>
          <w:rtl/>
        </w:rPr>
        <w:t xml:space="preserve"> الوسائل</w:t>
      </w:r>
      <w:r w:rsidRPr="002530B8">
        <w:rPr>
          <w:rStyle w:val="Char4"/>
          <w:rFonts w:hint="cs"/>
          <w:spacing w:val="-2"/>
          <w:rtl/>
        </w:rPr>
        <w:t>:</w:t>
      </w:r>
      <w:r w:rsidRPr="002530B8">
        <w:rPr>
          <w:rStyle w:val="Char4"/>
          <w:spacing w:val="-2"/>
          <w:rtl/>
        </w:rPr>
        <w:t xml:space="preserve"> 1/144, مظالم اهل البیت</w:t>
      </w:r>
      <w:r w:rsidRPr="002530B8">
        <w:rPr>
          <w:rStyle w:val="Char4"/>
          <w:rFonts w:hint="cs"/>
          <w:spacing w:val="-2"/>
          <w:rtl/>
        </w:rPr>
        <w:t>:</w:t>
      </w:r>
      <w:r w:rsidRPr="002530B8">
        <w:rPr>
          <w:rStyle w:val="Char4"/>
          <w:spacing w:val="-2"/>
          <w:rtl/>
        </w:rPr>
        <w:t xml:space="preserve"> صفحه 264, کتاب: علی خطی الحسین صفحه 116 و کتاب: تظلم الزهراء صفحه 190 و...)</w:t>
      </w:r>
      <w:r w:rsidRPr="002530B8">
        <w:rPr>
          <w:rStyle w:val="Char4"/>
          <w:rFonts w:hint="cs"/>
          <w:spacing w:val="-2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وکلامش بس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جا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تامل دارد.</w:t>
      </w:r>
    </w:p>
    <w:p w:rsidR="002F1269" w:rsidRPr="002F1269" w:rsidRDefault="002F1269" w:rsidP="002530B8">
      <w:pPr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صدوق و بعض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گر از عمر بن اب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المقدام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ت کرده است که گفت: از 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 xml:space="preserve">با الحسن و 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با جعفر شن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دم که درباره کلام خداوند </w:t>
      </w:r>
      <w:r w:rsidR="007963F7" w:rsidRPr="007963F7">
        <w:rPr>
          <w:rStyle w:val="Char8"/>
          <w:rFonts w:hint="cs"/>
          <w:rtl/>
        </w:rPr>
        <w:t>﴿</w:t>
      </w:r>
      <w:r w:rsidR="002530B8" w:rsidRPr="002530B8">
        <w:rPr>
          <w:rStyle w:val="Chard"/>
          <w:rFonts w:hint="eastAsia"/>
          <w:rtl/>
        </w:rPr>
        <w:t>وَلَا</w:t>
      </w:r>
      <w:r w:rsidR="002530B8" w:rsidRPr="002530B8">
        <w:rPr>
          <w:rStyle w:val="Chard"/>
          <w:rtl/>
        </w:rPr>
        <w:t xml:space="preserve"> </w:t>
      </w:r>
      <w:r w:rsidR="002530B8" w:rsidRPr="002530B8">
        <w:rPr>
          <w:rStyle w:val="Chard"/>
          <w:rFonts w:hint="eastAsia"/>
          <w:rtl/>
        </w:rPr>
        <w:t>يَع</w:t>
      </w:r>
      <w:r w:rsidR="002530B8" w:rsidRPr="002530B8">
        <w:rPr>
          <w:rStyle w:val="Chard"/>
          <w:rFonts w:hint="cs"/>
          <w:rtl/>
        </w:rPr>
        <w:t>ۡ</w:t>
      </w:r>
      <w:r w:rsidR="002530B8" w:rsidRPr="002530B8">
        <w:rPr>
          <w:rStyle w:val="Chard"/>
          <w:rFonts w:hint="eastAsia"/>
          <w:rtl/>
        </w:rPr>
        <w:t>صِينَكَ</w:t>
      </w:r>
      <w:r w:rsidR="002530B8" w:rsidRPr="002530B8">
        <w:rPr>
          <w:rStyle w:val="Chard"/>
          <w:rtl/>
        </w:rPr>
        <w:t xml:space="preserve"> </w:t>
      </w:r>
      <w:r w:rsidR="002530B8" w:rsidRPr="002530B8">
        <w:rPr>
          <w:rStyle w:val="Chard"/>
          <w:rFonts w:hint="eastAsia"/>
          <w:rtl/>
        </w:rPr>
        <w:t>فِي</w:t>
      </w:r>
      <w:r w:rsidR="002530B8" w:rsidRPr="002530B8">
        <w:rPr>
          <w:rStyle w:val="Chard"/>
          <w:rtl/>
        </w:rPr>
        <w:t xml:space="preserve"> </w:t>
      </w:r>
      <w:r w:rsidR="002530B8" w:rsidRPr="002530B8">
        <w:rPr>
          <w:rStyle w:val="Chard"/>
          <w:rFonts w:hint="eastAsia"/>
          <w:rtl/>
        </w:rPr>
        <w:t>مَع</w:t>
      </w:r>
      <w:r w:rsidR="002530B8" w:rsidRPr="002530B8">
        <w:rPr>
          <w:rStyle w:val="Chard"/>
          <w:rFonts w:hint="cs"/>
          <w:rtl/>
        </w:rPr>
        <w:t>ۡ</w:t>
      </w:r>
      <w:r w:rsidR="002530B8" w:rsidRPr="002530B8">
        <w:rPr>
          <w:rStyle w:val="Chard"/>
          <w:rFonts w:hint="eastAsia"/>
          <w:rtl/>
        </w:rPr>
        <w:t>رُوف</w:t>
      </w:r>
      <w:r w:rsidR="002530B8" w:rsidRPr="002530B8">
        <w:rPr>
          <w:rStyle w:val="Chard"/>
          <w:rFonts w:hint="cs"/>
          <w:rtl/>
        </w:rPr>
        <w:t>ٖ</w:t>
      </w:r>
      <w:r w:rsidR="007963F7" w:rsidRPr="007963F7">
        <w:rPr>
          <w:rStyle w:val="Char8"/>
          <w:rFonts w:hint="cs"/>
          <w:rtl/>
        </w:rPr>
        <w:t>﴾</w:t>
      </w:r>
      <w:r w:rsidR="007963F7">
        <w:rPr>
          <w:rStyle w:val="Char4"/>
          <w:rFonts w:hint="cs"/>
          <w:rtl/>
        </w:rPr>
        <w:t xml:space="preserve"> </w:t>
      </w:r>
      <w:r w:rsidR="007963F7" w:rsidRPr="007963F7">
        <w:rPr>
          <w:rStyle w:val="Char6"/>
          <w:rFonts w:hint="cs"/>
          <w:rtl/>
        </w:rPr>
        <w:t>[</w:t>
      </w:r>
      <w:r w:rsidR="002530B8">
        <w:rPr>
          <w:rStyle w:val="Char6"/>
          <w:rFonts w:hint="cs"/>
          <w:rtl/>
        </w:rPr>
        <w:t>ال</w:t>
      </w:r>
      <w:r w:rsidR="002530B8">
        <w:rPr>
          <w:rStyle w:val="Char6"/>
          <w:rFonts w:hint="cs"/>
          <w:rtl/>
          <w:lang w:bidi="fa-IR"/>
        </w:rPr>
        <w:t>ـممتحنة: 12</w:t>
      </w:r>
      <w:r w:rsidR="007963F7" w:rsidRPr="007963F7">
        <w:rPr>
          <w:rStyle w:val="Char6"/>
          <w:rFonts w:hint="cs"/>
          <w:rtl/>
        </w:rPr>
        <w:t>].</w:t>
      </w:r>
      <w:r w:rsidR="007963F7">
        <w:rPr>
          <w:rStyle w:val="Char6"/>
          <w:rFonts w:hint="cs"/>
          <w:rtl/>
        </w:rPr>
        <w:t xml:space="preserve"> </w:t>
      </w:r>
      <w:r w:rsidRPr="002F1269">
        <w:rPr>
          <w:rStyle w:val="Char4"/>
          <w:rtl/>
        </w:rPr>
        <w:t xml:space="preserve">ترجمه: </w:t>
      </w:r>
      <w:r w:rsidRPr="002F1269">
        <w:rPr>
          <w:rFonts w:ascii="Traditional Arabic" w:hAnsi="Traditional Arabic" w:cs="Traditional Arabic"/>
          <w:rtl/>
        </w:rPr>
        <w:t>«</w:t>
      </w:r>
      <w:r w:rsidRPr="002530B8">
        <w:rPr>
          <w:rStyle w:val="Char7"/>
          <w:rtl/>
        </w:rPr>
        <w:t>در کار نیک از تو نافرمانی نکنند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گفتند: همانا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به فاطمه </w:t>
      </w:r>
      <w:r w:rsidRPr="002F1269">
        <w:rPr>
          <w:rFonts w:ascii="F_nazanin" w:hAnsi="F_nazanin" w:cs="CTraditional Arabic" w:hint="cs"/>
          <w:rtl/>
        </w:rPr>
        <w:t>ل</w:t>
      </w:r>
      <w:r w:rsidRPr="002F1269">
        <w:rPr>
          <w:rStyle w:val="Char4"/>
          <w:rtl/>
        </w:rPr>
        <w:t xml:space="preserve"> فرمود: هنگام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من مردم صورت خود را بر من چنگ نزن و موها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خود را بر من بر صورت 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نه نر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و به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ون ندا سرمده و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من نوحه برپا نکن. سپس فرمود: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همان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است که خداوند عزوجل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فرما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د: </w:t>
      </w:r>
      <w:r w:rsidR="007963F7" w:rsidRPr="007963F7">
        <w:rPr>
          <w:rStyle w:val="Char8"/>
          <w:rFonts w:hint="cs"/>
          <w:rtl/>
        </w:rPr>
        <w:t>﴿</w:t>
      </w:r>
      <w:r w:rsidR="002530B8" w:rsidRPr="002530B8">
        <w:rPr>
          <w:rStyle w:val="Chard"/>
          <w:rFonts w:hint="eastAsia"/>
          <w:rtl/>
        </w:rPr>
        <w:t>وَلَا</w:t>
      </w:r>
      <w:r w:rsidR="002530B8" w:rsidRPr="002530B8">
        <w:rPr>
          <w:rStyle w:val="Chard"/>
          <w:rtl/>
        </w:rPr>
        <w:t xml:space="preserve"> </w:t>
      </w:r>
      <w:r w:rsidR="002530B8" w:rsidRPr="002530B8">
        <w:rPr>
          <w:rStyle w:val="Chard"/>
          <w:rFonts w:hint="eastAsia"/>
          <w:rtl/>
        </w:rPr>
        <w:t>يَع</w:t>
      </w:r>
      <w:r w:rsidR="002530B8" w:rsidRPr="002530B8">
        <w:rPr>
          <w:rStyle w:val="Chard"/>
          <w:rFonts w:hint="cs"/>
          <w:rtl/>
        </w:rPr>
        <w:t>ۡ</w:t>
      </w:r>
      <w:r w:rsidR="002530B8" w:rsidRPr="002530B8">
        <w:rPr>
          <w:rStyle w:val="Chard"/>
          <w:rFonts w:hint="eastAsia"/>
          <w:rtl/>
        </w:rPr>
        <w:t>صِينَكَ</w:t>
      </w:r>
      <w:r w:rsidR="002530B8" w:rsidRPr="002530B8">
        <w:rPr>
          <w:rStyle w:val="Chard"/>
          <w:rtl/>
        </w:rPr>
        <w:t xml:space="preserve"> </w:t>
      </w:r>
      <w:r w:rsidR="002530B8" w:rsidRPr="002530B8">
        <w:rPr>
          <w:rStyle w:val="Chard"/>
          <w:rFonts w:hint="eastAsia"/>
          <w:rtl/>
        </w:rPr>
        <w:t>فِي</w:t>
      </w:r>
      <w:r w:rsidR="002530B8" w:rsidRPr="002530B8">
        <w:rPr>
          <w:rStyle w:val="Chard"/>
          <w:rtl/>
        </w:rPr>
        <w:t xml:space="preserve"> </w:t>
      </w:r>
      <w:r w:rsidR="002530B8" w:rsidRPr="002530B8">
        <w:rPr>
          <w:rStyle w:val="Chard"/>
          <w:rFonts w:hint="eastAsia"/>
          <w:rtl/>
        </w:rPr>
        <w:t>مَع</w:t>
      </w:r>
      <w:r w:rsidR="002530B8" w:rsidRPr="002530B8">
        <w:rPr>
          <w:rStyle w:val="Chard"/>
          <w:rFonts w:hint="cs"/>
          <w:rtl/>
        </w:rPr>
        <w:t>ۡ</w:t>
      </w:r>
      <w:r w:rsidR="002530B8" w:rsidRPr="002530B8">
        <w:rPr>
          <w:rStyle w:val="Chard"/>
          <w:rFonts w:hint="eastAsia"/>
          <w:rtl/>
        </w:rPr>
        <w:t>رُوف</w:t>
      </w:r>
      <w:r w:rsidR="002530B8" w:rsidRPr="002530B8">
        <w:rPr>
          <w:rStyle w:val="Chard"/>
          <w:rFonts w:hint="cs"/>
          <w:rtl/>
        </w:rPr>
        <w:t>ٖ</w:t>
      </w:r>
      <w:r w:rsidR="007963F7" w:rsidRPr="007963F7">
        <w:rPr>
          <w:rStyle w:val="Char8"/>
          <w:rFonts w:hint="cs"/>
          <w:rtl/>
        </w:rPr>
        <w:t>﴾</w:t>
      </w:r>
      <w:r w:rsidR="002530B8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(معان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خبار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390, وسائل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عه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2/915-916, 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محمد حس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فضل الله در الندوة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5/72)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575AC2">
      <w:pPr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عبدالله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 در مورد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 قول خداوند عزوجل </w:t>
      </w:r>
      <w:r w:rsidR="007963F7">
        <w:rPr>
          <w:rStyle w:val="Char4"/>
          <w:rFonts w:hint="cs"/>
          <w:rtl/>
          <w:lang w:bidi="fa-IR"/>
        </w:rPr>
        <w:t xml:space="preserve"> </w:t>
      </w:r>
      <w:r w:rsidR="007963F7" w:rsidRPr="007963F7">
        <w:rPr>
          <w:rStyle w:val="Char8"/>
          <w:rFonts w:hint="cs"/>
          <w:rtl/>
        </w:rPr>
        <w:t>﴿</w:t>
      </w:r>
      <w:r w:rsidR="002530B8" w:rsidRPr="002530B8">
        <w:rPr>
          <w:rStyle w:val="Chard"/>
          <w:rFonts w:hint="eastAsia"/>
          <w:rtl/>
        </w:rPr>
        <w:t>وَلَا</w:t>
      </w:r>
      <w:r w:rsidR="002530B8" w:rsidRPr="002530B8">
        <w:rPr>
          <w:rStyle w:val="Chard"/>
          <w:rtl/>
        </w:rPr>
        <w:t xml:space="preserve"> </w:t>
      </w:r>
      <w:r w:rsidR="002530B8" w:rsidRPr="002530B8">
        <w:rPr>
          <w:rStyle w:val="Chard"/>
          <w:rFonts w:hint="eastAsia"/>
          <w:rtl/>
        </w:rPr>
        <w:t>يَع</w:t>
      </w:r>
      <w:r w:rsidR="002530B8" w:rsidRPr="002530B8">
        <w:rPr>
          <w:rStyle w:val="Chard"/>
          <w:rFonts w:hint="cs"/>
          <w:rtl/>
        </w:rPr>
        <w:t>ۡ</w:t>
      </w:r>
      <w:r w:rsidR="002530B8" w:rsidRPr="002530B8">
        <w:rPr>
          <w:rStyle w:val="Chard"/>
          <w:rFonts w:hint="eastAsia"/>
          <w:rtl/>
        </w:rPr>
        <w:t>صِينَكَ</w:t>
      </w:r>
      <w:r w:rsidR="002530B8" w:rsidRPr="002530B8">
        <w:rPr>
          <w:rStyle w:val="Chard"/>
          <w:rtl/>
        </w:rPr>
        <w:t xml:space="preserve"> </w:t>
      </w:r>
      <w:r w:rsidR="002530B8" w:rsidRPr="002530B8">
        <w:rPr>
          <w:rStyle w:val="Chard"/>
          <w:rFonts w:hint="eastAsia"/>
          <w:rtl/>
        </w:rPr>
        <w:t>فِي</w:t>
      </w:r>
      <w:r w:rsidR="002530B8" w:rsidRPr="002530B8">
        <w:rPr>
          <w:rStyle w:val="Chard"/>
          <w:rtl/>
        </w:rPr>
        <w:t xml:space="preserve"> </w:t>
      </w:r>
      <w:r w:rsidR="002530B8" w:rsidRPr="002530B8">
        <w:rPr>
          <w:rStyle w:val="Chard"/>
          <w:rFonts w:hint="eastAsia"/>
          <w:rtl/>
        </w:rPr>
        <w:t>مَع</w:t>
      </w:r>
      <w:r w:rsidR="002530B8" w:rsidRPr="002530B8">
        <w:rPr>
          <w:rStyle w:val="Chard"/>
          <w:rFonts w:hint="cs"/>
          <w:rtl/>
        </w:rPr>
        <w:t>ۡ</w:t>
      </w:r>
      <w:r w:rsidR="002530B8" w:rsidRPr="002530B8">
        <w:rPr>
          <w:rStyle w:val="Chard"/>
          <w:rFonts w:hint="eastAsia"/>
          <w:rtl/>
        </w:rPr>
        <w:t>رُوف</w:t>
      </w:r>
      <w:r w:rsidR="002530B8" w:rsidRPr="002530B8">
        <w:rPr>
          <w:rStyle w:val="Chard"/>
          <w:rFonts w:hint="cs"/>
          <w:rtl/>
        </w:rPr>
        <w:t>ٖ</w:t>
      </w:r>
      <w:r w:rsidR="007963F7" w:rsidRPr="007963F7">
        <w:rPr>
          <w:rStyle w:val="Char8"/>
          <w:rFonts w:hint="cs"/>
          <w:rtl/>
        </w:rPr>
        <w:t>﴾</w:t>
      </w:r>
      <w:r w:rsidR="007963F7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 xml:space="preserve">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(معروف): پاره نکردن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بان و نزدن بر صورت و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آواز نخواندن با زار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نه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ستادن کنار قبر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(تفس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 نور الثقل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5/308)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575AC2">
      <w:pPr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از اب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سع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 آمده است: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 xml:space="preserve">رسول الله </w:t>
      </w:r>
      <w:r w:rsidRPr="002F1269">
        <w:rPr>
          <w:rFonts w:ascii="F_nazanin" w:hAnsi="F_nazanin" w:cs="CTraditional Arabic" w:hint="cs"/>
          <w:rtl/>
        </w:rPr>
        <w:t>ص</w:t>
      </w:r>
      <w:r w:rsidR="002530B8">
        <w:rPr>
          <w:rStyle w:val="Char4"/>
          <w:rtl/>
        </w:rPr>
        <w:t xml:space="preserve"> نوحه خوان و شنونده</w:t>
      </w:r>
      <w:r w:rsidR="002530B8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>اش را لعن کرده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(مست</w:t>
      </w:r>
      <w:r w:rsidRPr="002F1269">
        <w:rPr>
          <w:rStyle w:val="Char4"/>
          <w:rFonts w:hint="cs"/>
          <w:rtl/>
        </w:rPr>
        <w:t>د</w:t>
      </w:r>
      <w:r w:rsidRPr="002F1269">
        <w:rPr>
          <w:rStyle w:val="Char4"/>
          <w:rtl/>
        </w:rPr>
        <w:t>ر</w:t>
      </w:r>
      <w:r w:rsidR="002530B8">
        <w:rPr>
          <w:rStyle w:val="Char4"/>
          <w:rFonts w:hint="cs"/>
          <w:rtl/>
        </w:rPr>
        <w:t>ك</w:t>
      </w:r>
      <w:r w:rsidRPr="002F1269">
        <w:rPr>
          <w:rStyle w:val="Char4"/>
          <w:rtl/>
        </w:rPr>
        <w:t xml:space="preserve"> الوسائل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1/144, البحار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82/93)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575AC2">
      <w:pPr>
        <w:ind w:firstLine="284"/>
        <w:jc w:val="both"/>
        <w:rPr>
          <w:rStyle w:val="Char4"/>
          <w:rtl/>
        </w:rPr>
      </w:pPr>
      <w:r w:rsidRPr="002530B8">
        <w:rPr>
          <w:rStyle w:val="Char4"/>
          <w:spacing w:val="-2"/>
          <w:rtl/>
        </w:rPr>
        <w:t>هنگامی که امیرالم</w:t>
      </w:r>
      <w:r w:rsidRPr="002530B8">
        <w:rPr>
          <w:rStyle w:val="Char4"/>
          <w:rFonts w:hint="cs"/>
          <w:spacing w:val="-2"/>
          <w:rtl/>
        </w:rPr>
        <w:t>ؤ</w:t>
      </w:r>
      <w:r w:rsidRPr="002530B8">
        <w:rPr>
          <w:rStyle w:val="Char4"/>
          <w:spacing w:val="-2"/>
          <w:rtl/>
        </w:rPr>
        <w:t xml:space="preserve">منین علی </w:t>
      </w:r>
      <w:r w:rsidRPr="002530B8">
        <w:rPr>
          <w:rStyle w:val="Char4"/>
          <w:spacing w:val="-2"/>
          <w:rtl/>
        </w:rPr>
        <w:sym w:font="AGA Arabesque" w:char="F074"/>
      </w:r>
      <w:r w:rsidRPr="002530B8">
        <w:rPr>
          <w:rStyle w:val="Char4"/>
          <w:spacing w:val="-2"/>
          <w:rtl/>
        </w:rPr>
        <w:t xml:space="preserve"> گریه زنان را بر کشته شدگان صفین شنید, بسوی حرب بن شرحبیل شامی حرکت کرد که او یکی از بزرگان قومش بود و علی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 گفت: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بر زنانتان از آنچه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شنوم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ره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شو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د؟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از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صوت حز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آنان را منع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کن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د؟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Fonts w:hint="cs"/>
          <w:rtl/>
        </w:rPr>
        <w:t xml:space="preserve"> </w:t>
      </w:r>
      <w:r w:rsidRPr="002F1269">
        <w:rPr>
          <w:rStyle w:val="Char4"/>
          <w:rtl/>
        </w:rPr>
        <w:t>(جامع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حاد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ث الش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="002530B8">
        <w:rPr>
          <w:rStyle w:val="Char4"/>
          <w:rFonts w:hint="cs"/>
          <w:rtl/>
        </w:rPr>
        <w:t>ة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3/387, نگاه کن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البحار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83/89).</w:t>
      </w:r>
    </w:p>
    <w:p w:rsidR="002F1269" w:rsidRPr="00575AC2" w:rsidRDefault="002F1269" w:rsidP="00575AC2">
      <w:pPr>
        <w:spacing w:line="245" w:lineRule="auto"/>
        <w:ind w:firstLine="284"/>
        <w:jc w:val="both"/>
        <w:rPr>
          <w:rStyle w:val="Char4"/>
          <w:spacing w:val="-2"/>
          <w:rtl/>
        </w:rPr>
      </w:pPr>
      <w:r w:rsidRPr="00575AC2">
        <w:rPr>
          <w:rStyle w:val="Char4"/>
          <w:spacing w:val="-2"/>
          <w:rtl/>
        </w:rPr>
        <w:t xml:space="preserve">از ابی عبدالله </w:t>
      </w:r>
      <w:r w:rsidRPr="00575AC2">
        <w:rPr>
          <w:rStyle w:val="Char4"/>
          <w:spacing w:val="-2"/>
          <w:rtl/>
        </w:rPr>
        <w:sym w:font="AGA Arabesque" w:char="F074"/>
      </w:r>
      <w:r w:rsidRPr="00575AC2">
        <w:rPr>
          <w:rStyle w:val="Char4"/>
          <w:spacing w:val="-2"/>
          <w:rtl/>
        </w:rPr>
        <w:t xml:space="preserve"> که فرمود: </w:t>
      </w:r>
      <w:r w:rsidRPr="00575AC2">
        <w:rPr>
          <w:rFonts w:ascii="Traditional Arabic" w:hAnsi="Traditional Arabic" w:cs="Traditional Arabic"/>
          <w:spacing w:val="-2"/>
          <w:rtl/>
        </w:rPr>
        <w:t>«</w:t>
      </w:r>
      <w:r w:rsidRPr="00575AC2">
        <w:rPr>
          <w:rStyle w:val="Char4"/>
          <w:spacing w:val="-2"/>
          <w:rtl/>
        </w:rPr>
        <w:t>اگر خداوند به کسی نعمتی دهد و بخاطر آن نعمت او بدنبال ساز و آواز رود همانا به آن کفر ورزیده است و کسی که به او مصیبتی وارد شود و بخاطر آن مصیبت به نوحه سرائی بپردازد نیز به آن کفر ورزیده است و</w:t>
      </w:r>
      <w:r w:rsidRPr="00575AC2">
        <w:rPr>
          <w:rStyle w:val="Char4"/>
          <w:rFonts w:hint="cs"/>
          <w:spacing w:val="-2"/>
          <w:rtl/>
        </w:rPr>
        <w:t xml:space="preserve"> </w:t>
      </w:r>
      <w:r w:rsidRPr="00575AC2">
        <w:rPr>
          <w:rStyle w:val="Char4"/>
          <w:spacing w:val="-2"/>
          <w:rtl/>
        </w:rPr>
        <w:t>(در روایتی دیگر آمده است)</w:t>
      </w:r>
      <w:r w:rsidRPr="00575AC2">
        <w:rPr>
          <w:rStyle w:val="Char4"/>
          <w:rFonts w:hint="cs"/>
          <w:spacing w:val="-2"/>
          <w:rtl/>
        </w:rPr>
        <w:t>:</w:t>
      </w:r>
      <w:r w:rsidRPr="00575AC2">
        <w:rPr>
          <w:rStyle w:val="Char4"/>
          <w:spacing w:val="-2"/>
          <w:rtl/>
        </w:rPr>
        <w:t xml:space="preserve"> همانا آنرا باطل کرده است</w:t>
      </w:r>
      <w:r w:rsidRPr="00575AC2">
        <w:rPr>
          <w:rFonts w:ascii="Traditional Arabic" w:hAnsi="Traditional Arabic" w:cs="Traditional Arabic"/>
          <w:spacing w:val="-2"/>
          <w:rtl/>
        </w:rPr>
        <w:t>»</w:t>
      </w:r>
      <w:r w:rsidRPr="00575AC2">
        <w:rPr>
          <w:rStyle w:val="Char4"/>
          <w:spacing w:val="-2"/>
          <w:rtl/>
        </w:rPr>
        <w:t xml:space="preserve"> (وسائل الشیع</w:t>
      </w:r>
      <w:r w:rsidR="00575AC2" w:rsidRPr="00575AC2">
        <w:rPr>
          <w:rStyle w:val="Char4"/>
          <w:rFonts w:hint="cs"/>
          <w:spacing w:val="-2"/>
          <w:rtl/>
        </w:rPr>
        <w:t>ة</w:t>
      </w:r>
      <w:r w:rsidRPr="00575AC2">
        <w:rPr>
          <w:rStyle w:val="Char4"/>
          <w:rFonts w:hint="cs"/>
          <w:spacing w:val="-2"/>
          <w:rtl/>
        </w:rPr>
        <w:t>:</w:t>
      </w:r>
      <w:r w:rsidRPr="00575AC2">
        <w:rPr>
          <w:rStyle w:val="Char4"/>
          <w:spacing w:val="-2"/>
          <w:rtl/>
        </w:rPr>
        <w:t xml:space="preserve"> 12/90)</w:t>
      </w:r>
      <w:r w:rsidRPr="00575AC2">
        <w:rPr>
          <w:rStyle w:val="Char4"/>
          <w:rFonts w:hint="cs"/>
          <w:spacing w:val="-2"/>
          <w:rtl/>
        </w:rPr>
        <w:t>.</w:t>
      </w:r>
    </w:p>
    <w:p w:rsidR="002F1269" w:rsidRPr="00575AC2" w:rsidRDefault="002F1269" w:rsidP="00575AC2">
      <w:pPr>
        <w:spacing w:line="245" w:lineRule="auto"/>
        <w:ind w:firstLine="284"/>
        <w:jc w:val="both"/>
        <w:rPr>
          <w:rStyle w:val="Char4"/>
          <w:spacing w:val="-2"/>
          <w:rtl/>
        </w:rPr>
      </w:pPr>
      <w:r w:rsidRPr="00575AC2">
        <w:rPr>
          <w:rStyle w:val="Char4"/>
          <w:spacing w:val="-2"/>
          <w:rtl/>
        </w:rPr>
        <w:t xml:space="preserve">و از جعفر بن محمد از پدرانش </w:t>
      </w:r>
      <w:r w:rsidRPr="00575AC2">
        <w:rPr>
          <w:rFonts w:ascii="F_nazanin" w:hAnsi="F_nazanin" w:cs="CTraditional Arabic" w:hint="cs"/>
          <w:spacing w:val="-2"/>
          <w:rtl/>
        </w:rPr>
        <w:t>‡</w:t>
      </w:r>
      <w:r w:rsidRPr="00575AC2">
        <w:rPr>
          <w:rStyle w:val="Char4"/>
          <w:spacing w:val="-2"/>
          <w:rtl/>
        </w:rPr>
        <w:t xml:space="preserve"> در وصیت نبی </w:t>
      </w:r>
      <w:r w:rsidRPr="00575AC2">
        <w:rPr>
          <w:rFonts w:ascii="F_nazanin" w:hAnsi="F_nazanin" w:cs="CTraditional Arabic" w:hint="cs"/>
          <w:spacing w:val="-2"/>
          <w:rtl/>
        </w:rPr>
        <w:t>ص</w:t>
      </w:r>
      <w:r w:rsidRPr="00575AC2">
        <w:rPr>
          <w:rStyle w:val="Char4"/>
          <w:spacing w:val="-2"/>
          <w:rtl/>
        </w:rPr>
        <w:t xml:space="preserve"> به علی </w:t>
      </w:r>
      <w:r w:rsidRPr="00575AC2">
        <w:rPr>
          <w:rStyle w:val="Char4"/>
          <w:spacing w:val="-2"/>
          <w:rtl/>
        </w:rPr>
        <w:sym w:font="AGA Arabesque" w:char="F074"/>
      </w:r>
      <w:r w:rsidRPr="00575AC2">
        <w:rPr>
          <w:rStyle w:val="Char4"/>
          <w:spacing w:val="-2"/>
          <w:rtl/>
        </w:rPr>
        <w:t xml:space="preserve"> آمده است: ای علی اگر کسی زنی را اطاعتی کند خداوند عزوجل او را با صورتش وارد آتش</w:t>
      </w:r>
      <w:r w:rsidR="007963F7" w:rsidRPr="00575AC2">
        <w:rPr>
          <w:rStyle w:val="Char4"/>
          <w:spacing w:val="-2"/>
          <w:rtl/>
        </w:rPr>
        <w:t xml:space="preserve"> می‌</w:t>
      </w:r>
      <w:r w:rsidRPr="00575AC2">
        <w:rPr>
          <w:rStyle w:val="Char4"/>
          <w:spacing w:val="-2"/>
          <w:rtl/>
        </w:rPr>
        <w:t xml:space="preserve">کند, علی </w:t>
      </w:r>
      <w:r w:rsidRPr="00575AC2">
        <w:rPr>
          <w:rStyle w:val="Char4"/>
          <w:spacing w:val="-2"/>
          <w:rtl/>
        </w:rPr>
        <w:sym w:font="AGA Arabesque" w:char="F074"/>
      </w:r>
      <w:r w:rsidRPr="00575AC2">
        <w:rPr>
          <w:rStyle w:val="Char4"/>
          <w:spacing w:val="-2"/>
          <w:rtl/>
        </w:rPr>
        <w:t xml:space="preserve"> گفت: آن اطاعت چیست؟ فرمود: به او اجازه دهد تا به آرایشگاه</w:t>
      </w:r>
      <w:r w:rsidR="001A18A9" w:rsidRPr="00575AC2">
        <w:rPr>
          <w:rStyle w:val="Char4"/>
          <w:spacing w:val="-2"/>
          <w:rtl/>
        </w:rPr>
        <w:t>‌ها</w:t>
      </w:r>
      <w:r w:rsidRPr="00575AC2">
        <w:rPr>
          <w:rStyle w:val="Char4"/>
          <w:spacing w:val="-2"/>
          <w:rtl/>
        </w:rPr>
        <w:t xml:space="preserve"> و عروسیها و نوحه سرائیها رود و لباس نازک بپوشد</w:t>
      </w:r>
      <w:r w:rsidRPr="00575AC2">
        <w:rPr>
          <w:rFonts w:ascii="Traditional Arabic" w:hAnsi="Traditional Arabic" w:cs="Traditional Arabic"/>
          <w:spacing w:val="-2"/>
          <w:rtl/>
        </w:rPr>
        <w:t>»</w:t>
      </w:r>
      <w:r w:rsidRPr="00575AC2">
        <w:rPr>
          <w:rStyle w:val="Char4"/>
          <w:spacing w:val="-2"/>
          <w:rtl/>
        </w:rPr>
        <w:t xml:space="preserve"> (وسائل الشیع</w:t>
      </w:r>
      <w:r w:rsidR="00575AC2">
        <w:rPr>
          <w:rStyle w:val="Char4"/>
          <w:rFonts w:hint="cs"/>
          <w:spacing w:val="-2"/>
          <w:rtl/>
        </w:rPr>
        <w:t>ة</w:t>
      </w:r>
      <w:r w:rsidRPr="00575AC2">
        <w:rPr>
          <w:rStyle w:val="Char4"/>
          <w:rFonts w:hint="cs"/>
          <w:spacing w:val="-2"/>
          <w:rtl/>
        </w:rPr>
        <w:t>:</w:t>
      </w:r>
      <w:r w:rsidRPr="00575AC2">
        <w:rPr>
          <w:rStyle w:val="Char4"/>
          <w:spacing w:val="-2"/>
          <w:rtl/>
        </w:rPr>
        <w:t xml:space="preserve"> 1/376).</w:t>
      </w:r>
    </w:p>
    <w:p w:rsidR="002F1269" w:rsidRPr="002F1269" w:rsidRDefault="002F1269" w:rsidP="00575AC2">
      <w:pPr>
        <w:widowControl w:val="0"/>
        <w:spacing w:line="245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خ صدوق و بعض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گر از جعر بن محمد از پدرانش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از عل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 روا</w:t>
      </w:r>
      <w:r>
        <w:rPr>
          <w:rStyle w:val="Char4"/>
          <w:rtl/>
        </w:rPr>
        <w:t>ی</w:t>
      </w:r>
      <w:r w:rsidR="001A18A9">
        <w:rPr>
          <w:rStyle w:val="Char4"/>
          <w:rtl/>
        </w:rPr>
        <w:t>ت کرده</w:t>
      </w:r>
      <w:r w:rsidR="001A18A9">
        <w:rPr>
          <w:rStyle w:val="Char4"/>
          <w:rFonts w:hint="cs"/>
          <w:rtl/>
        </w:rPr>
        <w:t>‌</w:t>
      </w:r>
      <w:r w:rsidRPr="002F1269">
        <w:rPr>
          <w:rStyle w:val="Char4"/>
          <w:rtl/>
        </w:rPr>
        <w:t xml:space="preserve">اند که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چهار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است که در امتم نابود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شود تا روز 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امت: فخر فروش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به کفا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و توه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به اقوام و باران طلب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دن از ستارگان و نوحه سرائ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, و نوحه خوان اگر قبل از مرگش توبه نکند, وقت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امت برپا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 بطور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است که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راهن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مس گداخته پوش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ده و سپر[ش در برابر آن] پوست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(الخصال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226)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از جعفر بن محمد </w:t>
      </w:r>
      <w:r w:rsidRPr="002F1269">
        <w:rPr>
          <w:rFonts w:ascii="F_nazanin" w:hAnsi="F_nazanin" w:cs="CTraditional Arabic" w:hint="cs"/>
          <w:rtl/>
        </w:rPr>
        <w:t>/</w:t>
      </w:r>
      <w:r w:rsidRPr="002F1269">
        <w:rPr>
          <w:rStyle w:val="Char4"/>
          <w:rtl/>
        </w:rPr>
        <w:t xml:space="preserve"> هنگام احتضار چن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وص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 کرد: [زنان]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من صورتها را نزنند و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بان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من پاره نکنند و هر زن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گر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بان بر من پاره کند جز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 که شکاف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در جهنم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او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جاد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 و هرچه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شتر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 رود شکاف او 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شتر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(بحار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نوار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82/101)</w:t>
      </w:r>
      <w:r w:rsidRPr="002F1269">
        <w:rPr>
          <w:rStyle w:val="Char4"/>
          <w:rFonts w:hint="cs"/>
          <w:rtl/>
        </w:rPr>
        <w:t>.</w:t>
      </w:r>
    </w:p>
    <w:p w:rsidR="002F1269" w:rsidRPr="00575AC2" w:rsidRDefault="002F1269" w:rsidP="007963F7">
      <w:pPr>
        <w:spacing w:line="250" w:lineRule="auto"/>
        <w:ind w:firstLine="284"/>
        <w:jc w:val="both"/>
        <w:rPr>
          <w:rStyle w:val="Char4"/>
          <w:spacing w:val="-4"/>
          <w:rtl/>
        </w:rPr>
      </w:pPr>
      <w:r w:rsidRPr="00575AC2">
        <w:rPr>
          <w:rStyle w:val="Char4"/>
          <w:spacing w:val="-4"/>
          <w:rtl/>
        </w:rPr>
        <w:t xml:space="preserve">و از علی </w:t>
      </w:r>
      <w:r w:rsidRPr="00575AC2">
        <w:rPr>
          <w:rStyle w:val="Char4"/>
          <w:spacing w:val="-4"/>
          <w:rtl/>
        </w:rPr>
        <w:sym w:font="AGA Arabesque" w:char="F074"/>
      </w:r>
      <w:r w:rsidRPr="00575AC2">
        <w:rPr>
          <w:rStyle w:val="Char4"/>
          <w:spacing w:val="-4"/>
          <w:rtl/>
        </w:rPr>
        <w:t xml:space="preserve"> که فرمود: </w:t>
      </w:r>
      <w:r w:rsidRPr="00575AC2">
        <w:rPr>
          <w:rFonts w:ascii="Traditional Arabic" w:hAnsi="Traditional Arabic" w:cs="Traditional Arabic"/>
          <w:spacing w:val="-4"/>
          <w:rtl/>
        </w:rPr>
        <w:t>«</w:t>
      </w:r>
      <w:r w:rsidRPr="00575AC2">
        <w:rPr>
          <w:rStyle w:val="Char4"/>
          <w:spacing w:val="-4"/>
          <w:rtl/>
        </w:rPr>
        <w:t xml:space="preserve">رسول الله </w:t>
      </w:r>
      <w:r w:rsidRPr="00575AC2">
        <w:rPr>
          <w:rFonts w:ascii="F_nazanin" w:hAnsi="F_nazanin" w:cs="CTraditional Arabic" w:hint="cs"/>
          <w:spacing w:val="-4"/>
          <w:rtl/>
        </w:rPr>
        <w:t>ص</w:t>
      </w:r>
      <w:r w:rsidRPr="00575AC2">
        <w:rPr>
          <w:rStyle w:val="Char4"/>
          <w:spacing w:val="-4"/>
          <w:rtl/>
        </w:rPr>
        <w:t xml:space="preserve"> از زنان بیعت گرفت که نوحه سرائی نکرده و خود را چنگ نزده و با مردان در خلوت باقی نمانند</w:t>
      </w:r>
      <w:r w:rsidRPr="00575AC2">
        <w:rPr>
          <w:rFonts w:ascii="Traditional Arabic" w:hAnsi="Traditional Arabic" w:cs="Traditional Arabic"/>
          <w:spacing w:val="-4"/>
          <w:rtl/>
        </w:rPr>
        <w:t>»</w:t>
      </w:r>
      <w:r w:rsidRPr="00575AC2">
        <w:rPr>
          <w:rStyle w:val="Char4"/>
          <w:spacing w:val="-4"/>
          <w:rtl/>
        </w:rPr>
        <w:t xml:space="preserve"> (بحار ال</w:t>
      </w:r>
      <w:r w:rsidRPr="00575AC2">
        <w:rPr>
          <w:rStyle w:val="Char4"/>
          <w:rFonts w:hint="cs"/>
          <w:spacing w:val="-4"/>
          <w:rtl/>
        </w:rPr>
        <w:t>أ</w:t>
      </w:r>
      <w:r w:rsidRPr="00575AC2">
        <w:rPr>
          <w:rStyle w:val="Char4"/>
          <w:spacing w:val="-4"/>
          <w:rtl/>
        </w:rPr>
        <w:t>نوار</w:t>
      </w:r>
      <w:r w:rsidRPr="00575AC2">
        <w:rPr>
          <w:rStyle w:val="Char4"/>
          <w:rFonts w:hint="cs"/>
          <w:spacing w:val="-4"/>
          <w:rtl/>
        </w:rPr>
        <w:t>:</w:t>
      </w:r>
      <w:r w:rsidRPr="00575AC2">
        <w:rPr>
          <w:rStyle w:val="Char4"/>
          <w:spacing w:val="-4"/>
          <w:rtl/>
        </w:rPr>
        <w:t xml:space="preserve"> 82/101)</w:t>
      </w:r>
      <w:r w:rsidRPr="00575AC2">
        <w:rPr>
          <w:rStyle w:val="Char4"/>
          <w:rFonts w:hint="cs"/>
          <w:spacing w:val="-4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575AC2">
        <w:rPr>
          <w:rStyle w:val="Char5"/>
          <w:rtl/>
        </w:rPr>
        <w:t>س</w:t>
      </w:r>
      <w:r w:rsidRPr="002F1269">
        <w:rPr>
          <w:rStyle w:val="Char4"/>
          <w:rtl/>
        </w:rPr>
        <w:t>: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از ائمه دل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برا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روزه روز عاشورا وارد شده است؟</w:t>
      </w:r>
      <w:r w:rsidRPr="002F1269">
        <w:rPr>
          <w:rStyle w:val="Char4"/>
          <w:rtl/>
        </w:rPr>
        <w:footnoteReference w:id="8"/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575AC2">
        <w:rPr>
          <w:rStyle w:val="Char5"/>
          <w:rtl/>
        </w:rPr>
        <w:t>ج</w:t>
      </w:r>
      <w:r w:rsidRPr="002F1269">
        <w:rPr>
          <w:rStyle w:val="Char4"/>
          <w:rtl/>
        </w:rPr>
        <w:t>: از اب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عبدالله از پدرش از عل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 که فرمود: عاشورا روزه بگ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 </w:t>
      </w:r>
      <w:r w:rsidRPr="002F1269">
        <w:rPr>
          <w:rStyle w:val="Char4"/>
          <w:rFonts w:hint="cs"/>
          <w:rtl/>
        </w:rPr>
        <w:t>(</w:t>
      </w:r>
      <w:r w:rsidRPr="002F1269">
        <w:rPr>
          <w:rStyle w:val="Char4"/>
          <w:rtl/>
        </w:rPr>
        <w:t>و آن</w:t>
      </w:r>
      <w:r w:rsidRPr="002F1269">
        <w:rPr>
          <w:rStyle w:val="Char4"/>
          <w:rFonts w:hint="cs"/>
          <w:rtl/>
        </w:rPr>
        <w:t>)</w:t>
      </w:r>
      <w:r w:rsidRPr="002F1269">
        <w:rPr>
          <w:rStyle w:val="Char4"/>
          <w:rtl/>
        </w:rPr>
        <w:t xml:space="preserve"> نهم و دهم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</w:t>
      </w:r>
      <w:r w:rsidRPr="002F1269">
        <w:rPr>
          <w:rStyle w:val="Char4"/>
          <w:rFonts w:hint="cs"/>
          <w:rtl/>
        </w:rPr>
        <w:t>د</w:t>
      </w:r>
      <w:r w:rsidRPr="002F1269">
        <w:rPr>
          <w:rStyle w:val="Char4"/>
          <w:rtl/>
        </w:rPr>
        <w:t xml:space="preserve"> که گناهان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کسال بخش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ده</w:t>
      </w:r>
      <w:r w:rsidRPr="002F1269">
        <w:rPr>
          <w:rStyle w:val="Char4"/>
          <w:rtl/>
        </w:rPr>
        <w:footnoteReference w:id="9"/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(تهذ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حکام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4/299, الاستبصار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2/143)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از ابو الحسن </w:t>
      </w:r>
      <w:r w:rsidRPr="002F1269">
        <w:rPr>
          <w:rFonts w:ascii="F_nazanin" w:hAnsi="F_nazanin" w:cs="CTraditional Arabic" w:hint="cs"/>
          <w:rtl/>
        </w:rPr>
        <w:t>/</w:t>
      </w:r>
      <w:r w:rsidRPr="002F1269">
        <w:rPr>
          <w:rStyle w:val="Char4"/>
          <w:rtl/>
        </w:rPr>
        <w:t xml:space="preserve">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ت شده است که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 xml:space="preserve">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روز عاشورا روزه بود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(تهذ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حکام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4/29)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امام جعفر از پدرش روا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 xml:space="preserve">کند: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 xml:space="preserve">روزه روز عاشورا کفاره [گناهان]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کسال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(تهذ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ب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حکام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4/300)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و از امام صادق </w:t>
      </w:r>
      <w:r w:rsidRPr="002F1269">
        <w:rPr>
          <w:rFonts w:ascii="F_nazanin" w:hAnsi="F_nazanin" w:cs="CTraditional Arabic" w:hint="cs"/>
          <w:rtl/>
        </w:rPr>
        <w:t>/</w:t>
      </w:r>
      <w:r w:rsidRPr="002F1269">
        <w:rPr>
          <w:rStyle w:val="Char4"/>
          <w:rtl/>
        </w:rPr>
        <w:t xml:space="preserve">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که روز عاشورا روزه بگ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رد همانا آن [روزه] صاحبش را از هر بد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حفظ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کند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(وسائل الش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Pr="002F1269">
        <w:rPr>
          <w:rStyle w:val="Char4"/>
          <w:rFonts w:hint="cs"/>
          <w:rtl/>
        </w:rPr>
        <w:t>ة:</w:t>
      </w:r>
      <w:r w:rsidRPr="002F1269">
        <w:rPr>
          <w:rStyle w:val="Char4"/>
          <w:rtl/>
        </w:rPr>
        <w:t xml:space="preserve"> 7/347)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از پ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امبر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آمده است که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بهتر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نماز بعد از نمازها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واحب, نماز در ژرفا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شب است و بهتر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روزه بعد از ماه رمضان, روزه در ماه خداوند است که محرم گفته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شود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(جامع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حاد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ث الش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Pr="002F1269">
        <w:rPr>
          <w:rStyle w:val="Char4"/>
          <w:rFonts w:hint="cs"/>
          <w:rtl/>
        </w:rPr>
        <w:t>ة:</w:t>
      </w:r>
      <w:r w:rsidRPr="002F1269">
        <w:rPr>
          <w:rStyle w:val="Char4"/>
          <w:rtl/>
        </w:rPr>
        <w:t xml:space="preserve"> 9/474)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575AC2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از حضرت عل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روز عاشورا نهم و دهم را احت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اطا روزه بگ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د که آن کفاره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ک سال قبل آن است و اگر کس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آنرا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دانست و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خورد [در ادامه] روزه خود را کامل کند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(مستدر</w:t>
      </w:r>
      <w:r w:rsidR="00575AC2">
        <w:rPr>
          <w:rStyle w:val="Char4"/>
          <w:rFonts w:hint="cs"/>
          <w:rtl/>
        </w:rPr>
        <w:t>ك</w:t>
      </w:r>
      <w:r w:rsidRPr="002F1269">
        <w:rPr>
          <w:rStyle w:val="Char4"/>
          <w:rtl/>
        </w:rPr>
        <w:t xml:space="preserve"> الوسائل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1/549)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575AC2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 xml:space="preserve">از ابن عباس </w:t>
      </w:r>
      <w:r w:rsidRPr="002F1269">
        <w:rPr>
          <w:rFonts w:ascii="F_nazanin" w:hAnsi="F_nazanin" w:cs="CTraditional Arabic" w:hint="cs"/>
          <w:rtl/>
        </w:rPr>
        <w:t>ب</w:t>
      </w:r>
      <w:r w:rsidRPr="002F1269">
        <w:rPr>
          <w:rStyle w:val="Char4"/>
          <w:rtl/>
        </w:rPr>
        <w:t xml:space="preserve">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اگر هلال ماه محرم را 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[روزها را] بشمار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و به نهم که رس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روزه باش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د [راو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:] گفتم: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 همان است که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روزه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گرفت؟ گفت: بله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(اقبال ال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عمال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صفحه 554, وسائل الش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="00575AC2">
        <w:rPr>
          <w:rStyle w:val="Char4"/>
          <w:rFonts w:hint="cs"/>
          <w:rtl/>
        </w:rPr>
        <w:t>ة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7/347)</w:t>
      </w:r>
      <w:r w:rsidRPr="002F1269">
        <w:rPr>
          <w:rStyle w:val="Char4"/>
          <w:rFonts w:hint="cs"/>
          <w:rtl/>
        </w:rPr>
        <w:t>.</w:t>
      </w:r>
    </w:p>
    <w:p w:rsidR="002F1269" w:rsidRPr="00575AC2" w:rsidRDefault="002F1269" w:rsidP="007963F7">
      <w:pPr>
        <w:spacing w:line="250" w:lineRule="auto"/>
        <w:ind w:firstLine="284"/>
        <w:jc w:val="both"/>
        <w:rPr>
          <w:rStyle w:val="Char4"/>
          <w:spacing w:val="-2"/>
          <w:rtl/>
        </w:rPr>
      </w:pPr>
      <w:r w:rsidRPr="00575AC2">
        <w:rPr>
          <w:rStyle w:val="Char4"/>
          <w:spacing w:val="-4"/>
          <w:rtl/>
        </w:rPr>
        <w:t>و رضی الدین ابوالقاسم علی بن موسی بن جعفر بن طاوس روایت</w:t>
      </w:r>
      <w:r w:rsidR="007963F7" w:rsidRPr="00575AC2">
        <w:rPr>
          <w:rStyle w:val="Char4"/>
          <w:spacing w:val="-4"/>
          <w:rtl/>
        </w:rPr>
        <w:t xml:space="preserve"> می‌</w:t>
      </w:r>
      <w:r w:rsidRPr="00575AC2">
        <w:rPr>
          <w:rStyle w:val="Char4"/>
          <w:spacing w:val="-4"/>
          <w:rtl/>
        </w:rPr>
        <w:t>کند:</w:t>
      </w:r>
      <w:r w:rsidRPr="00575AC2">
        <w:rPr>
          <w:rStyle w:val="Char4"/>
          <w:spacing w:val="-2"/>
          <w:rtl/>
        </w:rPr>
        <w:t xml:space="preserve"> </w:t>
      </w:r>
      <w:r w:rsidRPr="00575AC2">
        <w:rPr>
          <w:rFonts w:ascii="Traditional Arabic" w:hAnsi="Traditional Arabic" w:cs="Traditional Arabic"/>
          <w:spacing w:val="-2"/>
          <w:rtl/>
        </w:rPr>
        <w:t>«</w:t>
      </w:r>
      <w:r w:rsidRPr="00575AC2">
        <w:rPr>
          <w:rStyle w:val="Char4"/>
          <w:spacing w:val="-2"/>
          <w:rtl/>
        </w:rPr>
        <w:t>اخبار بسیاری در ترغیب به روزه آن [روز] وارد شده است</w:t>
      </w:r>
      <w:r w:rsidRPr="00575AC2">
        <w:rPr>
          <w:rFonts w:ascii="Traditional Arabic" w:hAnsi="Traditional Arabic" w:cs="Traditional Arabic"/>
          <w:spacing w:val="-2"/>
          <w:rtl/>
        </w:rPr>
        <w:t>»</w:t>
      </w:r>
      <w:r w:rsidRPr="00575AC2">
        <w:rPr>
          <w:rStyle w:val="Char4"/>
          <w:spacing w:val="-2"/>
          <w:rtl/>
        </w:rPr>
        <w:t xml:space="preserve"> (اقبال ال</w:t>
      </w:r>
      <w:r w:rsidRPr="00575AC2">
        <w:rPr>
          <w:rStyle w:val="Char4"/>
          <w:rFonts w:hint="cs"/>
          <w:spacing w:val="-2"/>
          <w:rtl/>
        </w:rPr>
        <w:t>أ</w:t>
      </w:r>
      <w:r w:rsidRPr="00575AC2">
        <w:rPr>
          <w:rStyle w:val="Char4"/>
          <w:spacing w:val="-2"/>
          <w:rtl/>
        </w:rPr>
        <w:t>عمال</w:t>
      </w:r>
      <w:r w:rsidRPr="00575AC2">
        <w:rPr>
          <w:rStyle w:val="Char4"/>
          <w:rFonts w:hint="cs"/>
          <w:spacing w:val="-2"/>
          <w:rtl/>
        </w:rPr>
        <w:t>:</w:t>
      </w:r>
      <w:r w:rsidRPr="00575AC2">
        <w:rPr>
          <w:rStyle w:val="Char4"/>
          <w:spacing w:val="-2"/>
          <w:rtl/>
        </w:rPr>
        <w:t xml:space="preserve"> صفحه 558)</w:t>
      </w:r>
      <w:r w:rsidRPr="00575AC2">
        <w:rPr>
          <w:rStyle w:val="Char4"/>
          <w:rFonts w:hint="cs"/>
          <w:spacing w:val="-2"/>
          <w:rtl/>
        </w:rPr>
        <w:t>.</w:t>
      </w:r>
    </w:p>
    <w:p w:rsidR="002F1269" w:rsidRPr="00575AC2" w:rsidRDefault="002F1269" w:rsidP="00575AC2">
      <w:pPr>
        <w:spacing w:line="250" w:lineRule="auto"/>
        <w:ind w:firstLine="284"/>
        <w:jc w:val="both"/>
        <w:rPr>
          <w:rStyle w:val="Char4"/>
          <w:spacing w:val="-2"/>
          <w:rtl/>
        </w:rPr>
      </w:pPr>
      <w:r w:rsidRPr="00575AC2">
        <w:rPr>
          <w:rStyle w:val="Char4"/>
          <w:spacing w:val="-2"/>
          <w:rtl/>
        </w:rPr>
        <w:t>و نوری طبرسی از جعفر بن محمد روایت می</w:t>
      </w:r>
      <w:r w:rsidRPr="00575AC2">
        <w:rPr>
          <w:rStyle w:val="Char4"/>
          <w:rFonts w:hint="cs"/>
          <w:spacing w:val="-2"/>
          <w:rtl/>
        </w:rPr>
        <w:t>‌</w:t>
      </w:r>
      <w:r w:rsidRPr="00575AC2">
        <w:rPr>
          <w:rStyle w:val="Char4"/>
          <w:spacing w:val="-2"/>
          <w:rtl/>
        </w:rPr>
        <w:t xml:space="preserve">کند که او همانا فرمود: </w:t>
      </w:r>
      <w:r w:rsidRPr="00575AC2">
        <w:rPr>
          <w:rFonts w:ascii="Traditional Arabic" w:hAnsi="Traditional Arabic" w:cs="Traditional Arabic"/>
          <w:spacing w:val="-2"/>
          <w:rtl/>
        </w:rPr>
        <w:t>«</w:t>
      </w:r>
      <w:r w:rsidRPr="00575AC2">
        <w:rPr>
          <w:rStyle w:val="Char4"/>
          <w:spacing w:val="-2"/>
          <w:rtl/>
        </w:rPr>
        <w:t>سفینه [نوح] روز عاشورا بر کوه جودی مستقر شد از این رو انس و جن آنرا روزه بگیرند و آن روزی است که خداوند توبه</w:t>
      </w:r>
      <w:r w:rsidR="001A18A9" w:rsidRPr="00575AC2">
        <w:rPr>
          <w:rStyle w:val="Char4"/>
          <w:spacing w:val="-2"/>
          <w:rtl/>
        </w:rPr>
        <w:t xml:space="preserve">‌ی </w:t>
      </w:r>
      <w:r w:rsidRPr="00575AC2">
        <w:rPr>
          <w:rStyle w:val="Char4"/>
          <w:spacing w:val="-2"/>
          <w:rtl/>
        </w:rPr>
        <w:t xml:space="preserve">آدم </w:t>
      </w:r>
      <w:r w:rsidRPr="00575AC2">
        <w:rPr>
          <w:rStyle w:val="Char4"/>
          <w:spacing w:val="-2"/>
          <w:rtl/>
        </w:rPr>
        <w:sym w:font="AGA Arabesque" w:char="F075"/>
      </w:r>
      <w:r w:rsidRPr="00575AC2">
        <w:rPr>
          <w:rStyle w:val="Char4"/>
          <w:spacing w:val="-2"/>
          <w:rtl/>
        </w:rPr>
        <w:t xml:space="preserve"> را پذیرفت</w:t>
      </w:r>
      <w:r w:rsidRPr="00575AC2">
        <w:rPr>
          <w:rFonts w:ascii="Traditional Arabic" w:hAnsi="Traditional Arabic" w:cs="Traditional Arabic"/>
          <w:spacing w:val="-2"/>
          <w:rtl/>
        </w:rPr>
        <w:t>»</w:t>
      </w:r>
      <w:r w:rsidRPr="00575AC2">
        <w:rPr>
          <w:rStyle w:val="Char4"/>
          <w:spacing w:val="-2"/>
          <w:rtl/>
        </w:rPr>
        <w:t xml:space="preserve"> (مستدر</w:t>
      </w:r>
      <w:r w:rsidR="00575AC2" w:rsidRPr="00575AC2">
        <w:rPr>
          <w:rStyle w:val="Char4"/>
          <w:rFonts w:hint="cs"/>
          <w:spacing w:val="-2"/>
          <w:rtl/>
        </w:rPr>
        <w:t>ك</w:t>
      </w:r>
      <w:r w:rsidRPr="00575AC2">
        <w:rPr>
          <w:rStyle w:val="Char4"/>
          <w:spacing w:val="-2"/>
          <w:rtl/>
        </w:rPr>
        <w:t xml:space="preserve"> الوسائل</w:t>
      </w:r>
      <w:r w:rsidRPr="00575AC2">
        <w:rPr>
          <w:rStyle w:val="Char4"/>
          <w:rFonts w:hint="cs"/>
          <w:spacing w:val="-2"/>
          <w:rtl/>
        </w:rPr>
        <w:t>:</w:t>
      </w:r>
      <w:r w:rsidRPr="00575AC2">
        <w:rPr>
          <w:rStyle w:val="Char4"/>
          <w:spacing w:val="-2"/>
          <w:rtl/>
        </w:rPr>
        <w:t xml:space="preserve"> 1/594)</w:t>
      </w:r>
      <w:r w:rsidRPr="00575AC2">
        <w:rPr>
          <w:rStyle w:val="Char4"/>
          <w:rFonts w:hint="cs"/>
          <w:spacing w:val="-2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575AC2">
        <w:rPr>
          <w:rStyle w:val="Char5"/>
          <w:rtl/>
        </w:rPr>
        <w:t>س</w:t>
      </w:r>
      <w:r w:rsidRPr="002F1269">
        <w:rPr>
          <w:rStyle w:val="Char4"/>
          <w:rtl/>
        </w:rPr>
        <w:t>: بعض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از محقق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 ساختن بنا بر قبور ائمه را منع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کنند نظر شما 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ست؟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575AC2">
        <w:rPr>
          <w:rStyle w:val="Char5"/>
          <w:rtl/>
        </w:rPr>
        <w:t>ج</w:t>
      </w:r>
      <w:r w:rsidRPr="002F1269">
        <w:rPr>
          <w:rStyle w:val="Char4"/>
          <w:rtl/>
        </w:rPr>
        <w:t xml:space="preserve">: بله, 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از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 کار منع فرمود و سخن ائمه </w:t>
      </w:r>
      <w:r w:rsidRPr="002F1269">
        <w:rPr>
          <w:rFonts w:ascii="F_nazanin" w:hAnsi="F_nazanin" w:cs="CTraditional Arabic" w:hint="cs"/>
          <w:rtl/>
        </w:rPr>
        <w:t>‡</w:t>
      </w:r>
      <w:r w:rsidRPr="002F1269">
        <w:rPr>
          <w:rStyle w:val="Char4"/>
          <w:rtl/>
        </w:rPr>
        <w:t xml:space="preserve"> ن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ز بعد از او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نگونه بود؛ از اب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عبدالله </w:t>
      </w:r>
      <w:r w:rsidRPr="002F1269">
        <w:rPr>
          <w:rStyle w:val="Char4"/>
          <w:rtl/>
        </w:rPr>
        <w:sym w:font="AGA Arabesque" w:char="F074"/>
      </w:r>
      <w:r w:rsidRPr="002F1269">
        <w:rPr>
          <w:rStyle w:val="Char4"/>
          <w:rtl/>
        </w:rPr>
        <w:t xml:space="preserve"> که فرمود: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 xml:space="preserve">رسول الله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از ا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نکه بر قبور نماز گذاشته شود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ا بر کنار آنها نشسته شود و 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بر آن بنا ساخته شود, منع فرموده است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Fonts w:ascii="Traditional Arabic" w:hAnsi="Traditional Arabic" w:cs="Traditional Arabic" w:hint="cs"/>
          <w:rtl/>
        </w:rPr>
        <w:t>.</w:t>
      </w:r>
      <w:r w:rsidRPr="002F1269">
        <w:rPr>
          <w:rStyle w:val="Char4"/>
          <w:rtl/>
        </w:rPr>
        <w:t xml:space="preserve"> (وسائل الش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Pr="002F1269">
        <w:rPr>
          <w:rStyle w:val="Char4"/>
          <w:rFonts w:hint="cs"/>
          <w:rtl/>
        </w:rPr>
        <w:t>ة:</w:t>
      </w:r>
      <w:r w:rsidRPr="002F1269">
        <w:rPr>
          <w:rStyle w:val="Char4"/>
          <w:rtl/>
        </w:rPr>
        <w:t xml:space="preserve"> 2/869)</w:t>
      </w:r>
      <w:r w:rsidRPr="002F1269">
        <w:rPr>
          <w:rStyle w:val="Char4"/>
          <w:rFonts w:hint="cs"/>
          <w:rtl/>
        </w:rPr>
        <w:t>.</w:t>
      </w:r>
    </w:p>
    <w:p w:rsidR="002F1269" w:rsidRPr="002F1269" w:rsidRDefault="002F1269" w:rsidP="00575AC2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از نب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</w:t>
      </w:r>
      <w:r w:rsidRPr="002F1269">
        <w:rPr>
          <w:rFonts w:ascii="F_nazanin" w:hAnsi="F_nazanin" w:cs="CTraditional Arabic" w:hint="cs"/>
          <w:rtl/>
        </w:rPr>
        <w:t>ص</w:t>
      </w:r>
      <w:r w:rsidRPr="002F1269">
        <w:rPr>
          <w:rStyle w:val="Char4"/>
          <w:rtl/>
        </w:rPr>
        <w:t xml:space="preserve"> آمده است که</w:t>
      </w:r>
      <w:r w:rsidRPr="002F1269">
        <w:rPr>
          <w:rStyle w:val="Char4"/>
          <w:rFonts w:hint="cs"/>
          <w:rtl/>
        </w:rPr>
        <w:t>،</w:t>
      </w:r>
      <w:r w:rsidRPr="002F1269">
        <w:rPr>
          <w:rStyle w:val="Char4"/>
          <w:rtl/>
        </w:rPr>
        <w:t xml:space="preserve"> </w:t>
      </w:r>
      <w:r w:rsidRPr="002F1269">
        <w:rPr>
          <w:rFonts w:ascii="Traditional Arabic" w:hAnsi="Traditional Arabic" w:cs="Traditional Arabic"/>
          <w:rtl/>
        </w:rPr>
        <w:t>«</w:t>
      </w:r>
      <w:r w:rsidRPr="002F1269">
        <w:rPr>
          <w:rStyle w:val="Char4"/>
          <w:rtl/>
        </w:rPr>
        <w:t>منع فرمود</w:t>
      </w:r>
      <w:r w:rsidRPr="002F1269">
        <w:rPr>
          <w:rStyle w:val="Char4"/>
          <w:rFonts w:hint="cs"/>
          <w:rtl/>
        </w:rPr>
        <w:t>،</w:t>
      </w:r>
      <w:r w:rsidRPr="002F1269">
        <w:rPr>
          <w:rStyle w:val="Char4"/>
          <w:rtl/>
        </w:rPr>
        <w:t xml:space="preserve"> گچ کار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قبر, ساختن بنا بر آن و نشستن حول آن</w:t>
      </w:r>
      <w:r w:rsidRPr="002F1269">
        <w:rPr>
          <w:rFonts w:ascii="Traditional Arabic" w:hAnsi="Traditional Arabic" w:cs="Traditional Arabic"/>
          <w:rtl/>
        </w:rPr>
        <w:t>»</w:t>
      </w:r>
      <w:r w:rsidRPr="002F1269">
        <w:rPr>
          <w:rStyle w:val="Char4"/>
          <w:rtl/>
        </w:rPr>
        <w:t xml:space="preserve"> (مستدر</w:t>
      </w:r>
      <w:r w:rsidR="00575AC2">
        <w:rPr>
          <w:rStyle w:val="Char4"/>
          <w:rFonts w:hint="cs"/>
          <w:rtl/>
        </w:rPr>
        <w:t>ك</w:t>
      </w:r>
      <w:r w:rsidRPr="002F1269">
        <w:rPr>
          <w:rStyle w:val="Char4"/>
          <w:rtl/>
        </w:rPr>
        <w:t xml:space="preserve"> الوسائل</w:t>
      </w:r>
      <w:r w:rsidRPr="002F1269">
        <w:rPr>
          <w:rStyle w:val="Char4"/>
          <w:rFonts w:hint="cs"/>
          <w:rtl/>
        </w:rPr>
        <w:t>:</w:t>
      </w:r>
      <w:r w:rsidRPr="002F1269">
        <w:rPr>
          <w:rStyle w:val="Char4"/>
          <w:rtl/>
        </w:rPr>
        <w:t xml:space="preserve"> 1/127)</w:t>
      </w:r>
      <w:r w:rsidRPr="002F1269">
        <w:rPr>
          <w:rStyle w:val="Char4"/>
          <w:rFonts w:hint="cs"/>
          <w:rtl/>
        </w:rPr>
        <w:t>.</w:t>
      </w:r>
    </w:p>
    <w:p w:rsidR="002F1269" w:rsidRPr="00575AC2" w:rsidRDefault="002F1269" w:rsidP="00575AC2">
      <w:pPr>
        <w:spacing w:line="250" w:lineRule="auto"/>
        <w:ind w:firstLine="284"/>
        <w:jc w:val="both"/>
        <w:rPr>
          <w:rStyle w:val="Char4"/>
          <w:spacing w:val="-2"/>
          <w:rtl/>
        </w:rPr>
      </w:pPr>
      <w:r w:rsidRPr="00575AC2">
        <w:rPr>
          <w:rStyle w:val="Char4"/>
          <w:spacing w:val="-2"/>
          <w:rtl/>
        </w:rPr>
        <w:t xml:space="preserve">بر این منع, ائمه نیز مطالبی افزودند, از امام صادق </w:t>
      </w:r>
      <w:r w:rsidRPr="00575AC2">
        <w:rPr>
          <w:rFonts w:ascii="F_nazanin" w:hAnsi="F_nazanin" w:cs="CTraditional Arabic" w:hint="cs"/>
          <w:spacing w:val="-2"/>
          <w:rtl/>
        </w:rPr>
        <w:t>/</w:t>
      </w:r>
      <w:r w:rsidRPr="00575AC2">
        <w:rPr>
          <w:rStyle w:val="Char4"/>
          <w:spacing w:val="-2"/>
          <w:rtl/>
        </w:rPr>
        <w:t xml:space="preserve"> که فرمود: </w:t>
      </w:r>
      <w:r w:rsidRPr="00575AC2">
        <w:rPr>
          <w:rFonts w:ascii="Traditional Arabic" w:hAnsi="Traditional Arabic" w:cs="Traditional Arabic"/>
          <w:spacing w:val="-2"/>
          <w:rtl/>
        </w:rPr>
        <w:t>«</w:t>
      </w:r>
      <w:r w:rsidRPr="00575AC2">
        <w:rPr>
          <w:rStyle w:val="Char4"/>
          <w:spacing w:val="-2"/>
          <w:rtl/>
        </w:rPr>
        <w:t>حرام خورها هفت دسته هستند: رشوه گیرها در حکم کردن, مهریه زنا و پاداش به دروغگوی غیبگو و بهای سگ گرفتن و کسانیکه بر قبور بنا</w:t>
      </w:r>
      <w:r w:rsidR="007963F7" w:rsidRPr="00575AC2">
        <w:rPr>
          <w:rStyle w:val="Char4"/>
          <w:spacing w:val="-2"/>
          <w:rtl/>
        </w:rPr>
        <w:t xml:space="preserve"> می‌</w:t>
      </w:r>
      <w:r w:rsidRPr="00575AC2">
        <w:rPr>
          <w:rStyle w:val="Char4"/>
          <w:spacing w:val="-2"/>
          <w:rtl/>
        </w:rPr>
        <w:t>سازند</w:t>
      </w:r>
      <w:r w:rsidRPr="00575AC2">
        <w:rPr>
          <w:rFonts w:ascii="Traditional Arabic" w:hAnsi="Traditional Arabic" w:cs="Traditional Arabic"/>
          <w:spacing w:val="-2"/>
          <w:rtl/>
        </w:rPr>
        <w:t>»</w:t>
      </w:r>
      <w:r w:rsidRPr="00575AC2">
        <w:rPr>
          <w:rStyle w:val="Char4"/>
          <w:spacing w:val="-2"/>
          <w:rtl/>
        </w:rPr>
        <w:t xml:space="preserve"> (مستدر</w:t>
      </w:r>
      <w:r w:rsidR="00575AC2" w:rsidRPr="00575AC2">
        <w:rPr>
          <w:rStyle w:val="Char4"/>
          <w:rFonts w:hint="cs"/>
          <w:spacing w:val="-2"/>
          <w:rtl/>
        </w:rPr>
        <w:t>ك</w:t>
      </w:r>
      <w:r w:rsidRPr="00575AC2">
        <w:rPr>
          <w:rStyle w:val="Char4"/>
          <w:spacing w:val="-2"/>
          <w:rtl/>
        </w:rPr>
        <w:t xml:space="preserve"> الوسائل</w:t>
      </w:r>
      <w:r w:rsidRPr="00575AC2">
        <w:rPr>
          <w:rStyle w:val="Char4"/>
          <w:rFonts w:hint="cs"/>
          <w:spacing w:val="-2"/>
          <w:rtl/>
        </w:rPr>
        <w:t>:</w:t>
      </w:r>
      <w:r w:rsidRPr="00575AC2">
        <w:rPr>
          <w:rStyle w:val="Char4"/>
          <w:spacing w:val="-2"/>
          <w:rtl/>
        </w:rPr>
        <w:t xml:space="preserve"> 1/127)</w:t>
      </w:r>
      <w:r w:rsidRPr="00575AC2">
        <w:rPr>
          <w:rStyle w:val="Char4"/>
          <w:rFonts w:hint="cs"/>
          <w:spacing w:val="-2"/>
          <w:rtl/>
        </w:rPr>
        <w:t>.</w:t>
      </w:r>
    </w:p>
    <w:p w:rsidR="002F1269" w:rsidRPr="002F1269" w:rsidRDefault="002F1269" w:rsidP="007963F7">
      <w:pPr>
        <w:spacing w:line="250" w:lineRule="auto"/>
        <w:ind w:firstLine="284"/>
        <w:jc w:val="both"/>
        <w:rPr>
          <w:rStyle w:val="Char4"/>
          <w:rtl/>
        </w:rPr>
      </w:pPr>
      <w:r w:rsidRPr="002F1269">
        <w:rPr>
          <w:rStyle w:val="Char4"/>
          <w:rtl/>
        </w:rPr>
        <w:t>و از عل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بن جعفر: از </w:t>
      </w:r>
      <w:r w:rsidRPr="002F1269">
        <w:rPr>
          <w:rStyle w:val="Char4"/>
          <w:rFonts w:hint="cs"/>
          <w:rtl/>
        </w:rPr>
        <w:t>أ</w:t>
      </w:r>
      <w:r w:rsidRPr="002F1269">
        <w:rPr>
          <w:rStyle w:val="Char4"/>
          <w:rtl/>
        </w:rPr>
        <w:t>با الحسن موس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در مورد بنا ساختن بر قبر و نوشتن بر آن سوال کردم که آ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ا درست</w:t>
      </w:r>
      <w:r w:rsidR="007963F7">
        <w:rPr>
          <w:rStyle w:val="Char4"/>
          <w:rtl/>
        </w:rPr>
        <w:t xml:space="preserve"> می‌</w:t>
      </w:r>
      <w:r w:rsidRPr="002F1269">
        <w:rPr>
          <w:rStyle w:val="Char4"/>
          <w:rtl/>
        </w:rPr>
        <w:t>باشد؟ فرمود: بنا ساختن بر آن و درست</w:t>
      </w:r>
      <w:r w:rsidR="007963F7">
        <w:rPr>
          <w:rStyle w:val="Char4"/>
          <w:rtl/>
        </w:rPr>
        <w:t xml:space="preserve"> نمی‌</w:t>
      </w:r>
      <w:r w:rsidRPr="002F1269">
        <w:rPr>
          <w:rStyle w:val="Char4"/>
          <w:rtl/>
        </w:rPr>
        <w:t>باشد حول آن و نه گچکار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 xml:space="preserve"> و نه گل اندود</w:t>
      </w:r>
      <w:r w:rsidRPr="002F1269">
        <w:rPr>
          <w:rStyle w:val="Char4"/>
          <w:rFonts w:hint="cs"/>
          <w:rtl/>
        </w:rPr>
        <w:t>.</w:t>
      </w:r>
      <w:r w:rsidRPr="002F1269">
        <w:rPr>
          <w:rStyle w:val="Char4"/>
          <w:rtl/>
        </w:rPr>
        <w:t xml:space="preserve"> (وسائل الش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Pr="002F1269">
        <w:rPr>
          <w:rStyle w:val="Char4"/>
          <w:rFonts w:hint="cs"/>
          <w:rtl/>
        </w:rPr>
        <w:t>ة:</w:t>
      </w:r>
      <w:r w:rsidRPr="002F1269">
        <w:rPr>
          <w:rStyle w:val="Char4"/>
          <w:rtl/>
        </w:rPr>
        <w:t xml:space="preserve"> 2/869, جامع الحد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ث ا</w:t>
      </w:r>
      <w:r w:rsidRPr="002F1269">
        <w:rPr>
          <w:rStyle w:val="Char4"/>
          <w:rFonts w:hint="cs"/>
          <w:rtl/>
        </w:rPr>
        <w:t>ل</w:t>
      </w:r>
      <w:r w:rsidRPr="002F1269">
        <w:rPr>
          <w:rStyle w:val="Char4"/>
          <w:rtl/>
        </w:rPr>
        <w:t>ش</w:t>
      </w:r>
      <w:r>
        <w:rPr>
          <w:rStyle w:val="Char4"/>
          <w:rtl/>
        </w:rPr>
        <w:t>ی</w:t>
      </w:r>
      <w:r w:rsidRPr="002F1269">
        <w:rPr>
          <w:rStyle w:val="Char4"/>
          <w:rtl/>
        </w:rPr>
        <w:t>ع</w:t>
      </w:r>
      <w:r w:rsidRPr="002F1269">
        <w:rPr>
          <w:rStyle w:val="Char4"/>
          <w:rFonts w:hint="cs"/>
          <w:rtl/>
        </w:rPr>
        <w:t>ة:</w:t>
      </w:r>
      <w:r w:rsidRPr="002F1269">
        <w:rPr>
          <w:rStyle w:val="Char4"/>
          <w:rtl/>
        </w:rPr>
        <w:t xml:space="preserve"> 3/444)</w:t>
      </w:r>
      <w:r w:rsidRPr="002F1269">
        <w:rPr>
          <w:rStyle w:val="Char4"/>
          <w:rFonts w:hint="cs"/>
          <w:rtl/>
        </w:rPr>
        <w:t>.</w:t>
      </w:r>
    </w:p>
    <w:p w:rsidR="002F1269" w:rsidRPr="00575AC2" w:rsidRDefault="00575AC2" w:rsidP="00575AC2">
      <w:pPr>
        <w:pStyle w:val="a8"/>
        <w:jc w:val="center"/>
        <w:rPr>
          <w:rtl/>
        </w:rPr>
      </w:pPr>
      <w:r>
        <w:rPr>
          <w:rtl/>
        </w:rPr>
        <w:t>از خداوند م</w:t>
      </w:r>
      <w:r>
        <w:rPr>
          <w:rFonts w:hint="cs"/>
          <w:rtl/>
        </w:rPr>
        <w:t>ی‌</w:t>
      </w:r>
      <w:r w:rsidR="002F1269" w:rsidRPr="00575AC2">
        <w:rPr>
          <w:rtl/>
        </w:rPr>
        <w:t>خواهم که به نوشتن نويسنده و خواندن خواننده اجر دهد و ما را به راه درست هدايت فرمايد.</w:t>
      </w:r>
    </w:p>
    <w:p w:rsidR="002925F9" w:rsidRPr="002F1269" w:rsidRDefault="002F1269" w:rsidP="002F1269">
      <w:pPr>
        <w:pStyle w:val="a4"/>
        <w:spacing w:line="240" w:lineRule="auto"/>
        <w:jc w:val="center"/>
        <w:rPr>
          <w:rFonts w:cs="B Lotus"/>
          <w:spacing w:val="0"/>
          <w:rtl/>
          <w:lang w:bidi="ar-SA"/>
        </w:rPr>
      </w:pPr>
      <w:r w:rsidRPr="002F1269">
        <w:rPr>
          <w:spacing w:val="0"/>
          <w:rtl/>
        </w:rPr>
        <w:t>وآخر دعوانا أن الحمد لله رب العالمين</w:t>
      </w:r>
      <w:r w:rsidRPr="002F1269">
        <w:rPr>
          <w:rFonts w:ascii="F_nazanin" w:hAnsi="F_nazanin" w:cs="B Lotus"/>
          <w:spacing w:val="0"/>
          <w:rtl/>
        </w:rPr>
        <w:t>.</w:t>
      </w:r>
    </w:p>
    <w:sectPr w:rsidR="002925F9" w:rsidRPr="002F1269" w:rsidSect="008B0C17">
      <w:headerReference w:type="even" r:id="rId16"/>
      <w:headerReference w:type="default" r:id="rId17"/>
      <w:headerReference w:type="first" r:id="rId18"/>
      <w:footnotePr>
        <w:numRestart w:val="eachPage"/>
      </w:footnotePr>
      <w:pgSz w:w="7938" w:h="11907" w:code="9"/>
      <w:pgMar w:top="1021" w:right="851" w:bottom="737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D1" w:rsidRDefault="00850AD1">
      <w:r>
        <w:separator/>
      </w:r>
    </w:p>
  </w:endnote>
  <w:endnote w:type="continuationSeparator" w:id="0">
    <w:p w:rsidR="00850AD1" w:rsidRDefault="0085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nazani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F7" w:rsidRPr="00347111" w:rsidRDefault="007963F7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F7" w:rsidRPr="00347111" w:rsidRDefault="007963F7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D1" w:rsidRDefault="00850AD1">
      <w:r>
        <w:separator/>
      </w:r>
    </w:p>
  </w:footnote>
  <w:footnote w:type="continuationSeparator" w:id="0">
    <w:p w:rsidR="00850AD1" w:rsidRDefault="00850AD1">
      <w:r>
        <w:continuationSeparator/>
      </w:r>
    </w:p>
  </w:footnote>
  <w:footnote w:id="1">
    <w:p w:rsidR="007963F7" w:rsidRPr="002F1269" w:rsidRDefault="007963F7" w:rsidP="002F1269">
      <w:pPr>
        <w:pStyle w:val="ad"/>
        <w:rPr>
          <w:rtl/>
        </w:rPr>
      </w:pPr>
      <w:r w:rsidRPr="002F1269">
        <w:rPr>
          <w:rStyle w:val="FootnoteReference"/>
          <w:vertAlign w:val="baseline"/>
        </w:rPr>
        <w:footnoteRef/>
      </w:r>
      <w:r w:rsidRPr="002F1269">
        <w:rPr>
          <w:rFonts w:hint="cs"/>
          <w:rtl/>
        </w:rPr>
        <w:t>- مراسم عزادار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(مترجم).</w:t>
      </w:r>
    </w:p>
  </w:footnote>
  <w:footnote w:id="2">
    <w:p w:rsidR="007963F7" w:rsidRPr="002F1269" w:rsidRDefault="007963F7" w:rsidP="002F1269">
      <w:pPr>
        <w:pStyle w:val="ad"/>
        <w:rPr>
          <w:rtl/>
        </w:rPr>
      </w:pPr>
      <w:r w:rsidRPr="002F1269">
        <w:rPr>
          <w:rStyle w:val="FootnoteReference"/>
          <w:vertAlign w:val="baseline"/>
        </w:rPr>
        <w:footnoteRef/>
      </w:r>
      <w:r w:rsidRPr="002F1269">
        <w:rPr>
          <w:rFonts w:hint="cs"/>
          <w:rtl/>
        </w:rPr>
        <w:t>- بدعت به امر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گفته</w:t>
      </w:r>
      <w:r w:rsidR="001A18A9">
        <w:rPr>
          <w:rFonts w:hint="cs"/>
          <w:rtl/>
        </w:rPr>
        <w:t xml:space="preserve"> می‌</w:t>
      </w:r>
      <w:r w:rsidRPr="002F1269">
        <w:rPr>
          <w:rFonts w:hint="cs"/>
          <w:rtl/>
        </w:rPr>
        <w:t>شود که اصل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در د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ن نداشته و بصورت ساختگ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وارد د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ن م</w:t>
      </w:r>
      <w:r>
        <w:rPr>
          <w:rFonts w:hint="cs"/>
          <w:rtl/>
        </w:rPr>
        <w:t>ی</w:t>
      </w:r>
      <w:r w:rsidR="001A18A9">
        <w:rPr>
          <w:rFonts w:hint="eastAsia"/>
          <w:rtl/>
        </w:rPr>
        <w:t>‌</w:t>
      </w:r>
      <w:r w:rsidRPr="002F1269">
        <w:rPr>
          <w:rFonts w:hint="cs"/>
          <w:rtl/>
        </w:rPr>
        <w:t>شود (مترجم).</w:t>
      </w:r>
    </w:p>
  </w:footnote>
  <w:footnote w:id="3">
    <w:p w:rsidR="007963F7" w:rsidRPr="002F1269" w:rsidRDefault="007963F7" w:rsidP="002F1269">
      <w:pPr>
        <w:pStyle w:val="ad"/>
        <w:rPr>
          <w:rStyle w:val="Char9"/>
          <w:rtl/>
        </w:rPr>
      </w:pPr>
      <w:r w:rsidRPr="002F1269">
        <w:rPr>
          <w:rStyle w:val="Char9"/>
        </w:rPr>
        <w:footnoteRef/>
      </w:r>
      <w:r w:rsidRPr="002F1269">
        <w:rPr>
          <w:rStyle w:val="Char9"/>
          <w:rFonts w:hint="cs"/>
          <w:rtl/>
        </w:rPr>
        <w:t>- احمد بن فهد الحل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 xml:space="preserve"> در عدة الداع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 xml:space="preserve"> (صفحه 169) از امام صادق</w:t>
      </w:r>
      <w:r w:rsidRPr="002F1269">
        <w:rPr>
          <w:rStyle w:val="Char4"/>
          <w:rFonts w:hint="cs"/>
          <w:rtl/>
        </w:rPr>
        <w:t xml:space="preserve"> </w:t>
      </w:r>
      <w:r w:rsidRPr="00B3592F">
        <w:rPr>
          <w:rFonts w:cs="CTraditional Arabic" w:hint="cs"/>
          <w:rtl/>
        </w:rPr>
        <w:t>/</w:t>
      </w:r>
      <w:r w:rsidRPr="002F1269">
        <w:rPr>
          <w:rFonts w:hint="cs"/>
          <w:rtl/>
        </w:rPr>
        <w:t xml:space="preserve"> </w:t>
      </w:r>
      <w:r w:rsidRPr="002F1269">
        <w:rPr>
          <w:rStyle w:val="Char9"/>
          <w:rFonts w:hint="cs"/>
          <w:rtl/>
        </w:rPr>
        <w:t>روا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>ت</w:t>
      </w:r>
      <w:r w:rsidR="001A18A9">
        <w:rPr>
          <w:rStyle w:val="Char9"/>
          <w:rFonts w:hint="cs"/>
          <w:rtl/>
        </w:rPr>
        <w:t xml:space="preserve"> می‌</w:t>
      </w:r>
      <w:r w:rsidRPr="002F1269">
        <w:rPr>
          <w:rStyle w:val="Char9"/>
          <w:rFonts w:hint="cs"/>
          <w:rtl/>
        </w:rPr>
        <w:t>کند: تمام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 xml:space="preserve"> چشمان در روز ق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>امت گر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>انند بجز سه چشم: چشم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 xml:space="preserve"> که نگاه خود را از حرام الله حفظ کند و چشم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 xml:space="preserve"> که برا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 xml:space="preserve"> طاعت خداوند ب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>دار بماند و چشم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 xml:space="preserve"> که در دل شب از ترس از عظمت و بزرگ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 xml:space="preserve"> خداوند گر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>ه کند؛ پس بنابرا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>ن گر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>ه از ترس خداوند با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>د باشد نه آنگونه که در حس</w:t>
      </w:r>
      <w:r>
        <w:rPr>
          <w:rStyle w:val="Char9"/>
          <w:rFonts w:hint="cs"/>
          <w:rtl/>
        </w:rPr>
        <w:t>ی</w:t>
      </w:r>
      <w:r w:rsidRPr="002F1269">
        <w:rPr>
          <w:rStyle w:val="Char9"/>
          <w:rFonts w:hint="cs"/>
          <w:rtl/>
        </w:rPr>
        <w:t>ن</w:t>
      </w:r>
      <w:r>
        <w:rPr>
          <w:rStyle w:val="Char9"/>
          <w:rFonts w:hint="cs"/>
          <w:rtl/>
        </w:rPr>
        <w:t>ی</w:t>
      </w:r>
      <w:r w:rsidR="001A18A9">
        <w:rPr>
          <w:rStyle w:val="Char9"/>
          <w:rFonts w:hint="cs"/>
          <w:rtl/>
        </w:rPr>
        <w:t>ه</w:t>
      </w:r>
      <w:r w:rsidR="001A18A9">
        <w:rPr>
          <w:rStyle w:val="Char9"/>
          <w:rFonts w:hint="eastAsia"/>
          <w:rtl/>
        </w:rPr>
        <w:t>‌</w:t>
      </w:r>
      <w:r w:rsidRPr="002F1269">
        <w:rPr>
          <w:rStyle w:val="Char9"/>
          <w:rFonts w:hint="cs"/>
          <w:rtl/>
        </w:rPr>
        <w:t>ها و عزادار</w:t>
      </w:r>
      <w:r>
        <w:rPr>
          <w:rStyle w:val="Char9"/>
          <w:rFonts w:hint="cs"/>
          <w:rtl/>
        </w:rPr>
        <w:t>ی</w:t>
      </w:r>
      <w:r w:rsidR="001A18A9">
        <w:rPr>
          <w:rStyle w:val="Char9"/>
          <w:rFonts w:hint="cs"/>
          <w:rtl/>
        </w:rPr>
        <w:t xml:space="preserve"> می‌</w:t>
      </w:r>
      <w:r w:rsidRPr="002F1269">
        <w:rPr>
          <w:rStyle w:val="Char9"/>
          <w:rFonts w:hint="cs"/>
          <w:rtl/>
        </w:rPr>
        <w:t>باشد.</w:t>
      </w:r>
    </w:p>
  </w:footnote>
  <w:footnote w:id="4">
    <w:p w:rsidR="007963F7" w:rsidRPr="002F1269" w:rsidRDefault="007963F7" w:rsidP="002F1269">
      <w:pPr>
        <w:pStyle w:val="ad"/>
      </w:pPr>
      <w:r w:rsidRPr="00575AC2">
        <w:rPr>
          <w:rStyle w:val="FootnoteReference"/>
          <w:vertAlign w:val="baseline"/>
        </w:rPr>
        <w:footnoteRef/>
      </w:r>
      <w:r w:rsidRPr="00575AC2">
        <w:rPr>
          <w:rFonts w:hint="cs"/>
          <w:rtl/>
        </w:rPr>
        <w:t>-</w:t>
      </w:r>
      <w:r w:rsidRPr="002F1269">
        <w:rPr>
          <w:rFonts w:hint="cs"/>
          <w:rtl/>
        </w:rPr>
        <w:t xml:space="preserve"> اعمال قوم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: اعمال محل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و عام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انه که در روستا و شهرها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مختلف عرف شده است. (مترجم).</w:t>
      </w:r>
    </w:p>
  </w:footnote>
  <w:footnote w:id="5">
    <w:p w:rsidR="007963F7" w:rsidRPr="002F1269" w:rsidRDefault="007963F7" w:rsidP="002F1269">
      <w:pPr>
        <w:pStyle w:val="ad"/>
        <w:rPr>
          <w:rtl/>
        </w:rPr>
      </w:pPr>
      <w:r w:rsidRPr="002F1269">
        <w:rPr>
          <w:rStyle w:val="FootnoteReference"/>
          <w:vertAlign w:val="baseline"/>
        </w:rPr>
        <w:footnoteRef/>
      </w:r>
      <w:r w:rsidRPr="002F1269">
        <w:rPr>
          <w:rFonts w:hint="cs"/>
          <w:rtl/>
        </w:rPr>
        <w:t>- ا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ام محرم.</w:t>
      </w:r>
    </w:p>
  </w:footnote>
  <w:footnote w:id="6">
    <w:p w:rsidR="007963F7" w:rsidRPr="002F1269" w:rsidRDefault="007963F7" w:rsidP="002F1269">
      <w:pPr>
        <w:pStyle w:val="ad"/>
      </w:pPr>
      <w:r w:rsidRPr="002F1269">
        <w:rPr>
          <w:rStyle w:val="FootnoteReference"/>
          <w:vertAlign w:val="baseline"/>
        </w:rPr>
        <w:footnoteRef/>
      </w:r>
      <w:r w:rsidRPr="002F1269">
        <w:rPr>
          <w:rFonts w:hint="cs"/>
          <w:rtl/>
        </w:rPr>
        <w:t>- اجماع در اصطلاح فقه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به حکم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گفته</w:t>
      </w:r>
      <w:r w:rsidR="001A18A9">
        <w:rPr>
          <w:rFonts w:hint="cs"/>
          <w:rtl/>
        </w:rPr>
        <w:t xml:space="preserve"> می‌</w:t>
      </w:r>
      <w:r w:rsidRPr="002F1269">
        <w:rPr>
          <w:rFonts w:hint="cs"/>
          <w:rtl/>
        </w:rPr>
        <w:t>شود که تمام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علماء بر آن اتفاق نظر دارند. (مترجم).</w:t>
      </w:r>
    </w:p>
  </w:footnote>
  <w:footnote w:id="7">
    <w:p w:rsidR="007963F7" w:rsidRPr="002F1269" w:rsidRDefault="007963F7" w:rsidP="002F1269">
      <w:pPr>
        <w:pStyle w:val="ad"/>
      </w:pPr>
      <w:r w:rsidRPr="002F1269">
        <w:rPr>
          <w:rStyle w:val="FootnoteReference"/>
          <w:vertAlign w:val="baseline"/>
        </w:rPr>
        <w:footnoteRef/>
      </w:r>
      <w:r w:rsidRPr="002F1269">
        <w:rPr>
          <w:rFonts w:hint="cs"/>
          <w:rtl/>
        </w:rPr>
        <w:t>- بروا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اهل ب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ت پ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امبر از سلاله حضرت عباس ن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ز</w:t>
      </w:r>
      <w:r w:rsidR="001A18A9">
        <w:rPr>
          <w:rFonts w:hint="cs"/>
          <w:rtl/>
        </w:rPr>
        <w:t xml:space="preserve"> می‌</w:t>
      </w:r>
      <w:r w:rsidRPr="002F1269">
        <w:rPr>
          <w:rFonts w:hint="cs"/>
          <w:rtl/>
        </w:rPr>
        <w:t>باشند.</w:t>
      </w:r>
      <w:r w:rsidR="002530B8">
        <w:rPr>
          <w:rFonts w:hint="cs"/>
          <w:rtl/>
        </w:rPr>
        <w:t xml:space="preserve"> </w:t>
      </w:r>
      <w:r w:rsidRPr="002F1269">
        <w:rPr>
          <w:rFonts w:hint="cs"/>
          <w:rtl/>
        </w:rPr>
        <w:t>(مترجم)</w:t>
      </w:r>
    </w:p>
  </w:footnote>
  <w:footnote w:id="8">
    <w:p w:rsidR="007963F7" w:rsidRPr="002F1269" w:rsidRDefault="007963F7" w:rsidP="002F1269">
      <w:pPr>
        <w:pStyle w:val="ad"/>
        <w:rPr>
          <w:rtl/>
        </w:rPr>
      </w:pPr>
      <w:r w:rsidRPr="002F1269">
        <w:rPr>
          <w:rStyle w:val="FootnoteReference"/>
          <w:vertAlign w:val="baseline"/>
        </w:rPr>
        <w:footnoteRef/>
      </w:r>
      <w:r w:rsidRPr="002F1269">
        <w:rPr>
          <w:rFonts w:hint="cs"/>
          <w:rtl/>
        </w:rPr>
        <w:t>- در روز تاسوعا و عاشورا که از تسع و عشر به معن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نه و ده</w:t>
      </w:r>
      <w:r w:rsidR="001A18A9">
        <w:rPr>
          <w:rFonts w:hint="cs"/>
          <w:rtl/>
        </w:rPr>
        <w:t xml:space="preserve"> می‌</w:t>
      </w:r>
      <w:r w:rsidRPr="002F1269">
        <w:rPr>
          <w:rFonts w:hint="cs"/>
          <w:rtl/>
        </w:rPr>
        <w:t>باشند, روزه مستحب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وجود داشت ول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بعدها به علت ا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نکه خواستند مراسم عزادار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را به شکل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عامتر برگزار کنند از روزه گرفتن در ا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ن روزها منع کردند؛ قسمت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از اسناد آن ا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نجا ذکر شده است. (مترجم).</w:t>
      </w:r>
    </w:p>
  </w:footnote>
  <w:footnote w:id="9">
    <w:p w:rsidR="007963F7" w:rsidRPr="002F1269" w:rsidRDefault="007963F7" w:rsidP="002F1269">
      <w:pPr>
        <w:pStyle w:val="ad"/>
        <w:rPr>
          <w:rtl/>
        </w:rPr>
      </w:pPr>
      <w:r w:rsidRPr="002F1269">
        <w:rPr>
          <w:rStyle w:val="FootnoteReference"/>
          <w:vertAlign w:val="baseline"/>
        </w:rPr>
        <w:footnoteRef/>
      </w:r>
      <w:r w:rsidRPr="002F1269">
        <w:rPr>
          <w:rFonts w:hint="cs"/>
          <w:rtl/>
        </w:rPr>
        <w:t>- موارد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ن قب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ل که باعث بخشش گناهان</w:t>
      </w:r>
      <w:r w:rsidR="001A18A9">
        <w:rPr>
          <w:rFonts w:hint="cs"/>
          <w:rtl/>
        </w:rPr>
        <w:t xml:space="preserve"> می‌</w:t>
      </w:r>
      <w:r w:rsidRPr="002F1269">
        <w:rPr>
          <w:rFonts w:hint="cs"/>
          <w:rtl/>
        </w:rPr>
        <w:t>باشد فقط شامل گناهان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است که فرد آنها را ناخواسته انجام داده است و گناه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که به عمد انجام شود راه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 xml:space="preserve"> جز توبه در ا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ن دن</w:t>
      </w:r>
      <w:r>
        <w:rPr>
          <w:rFonts w:hint="cs"/>
          <w:rtl/>
        </w:rPr>
        <w:t>ی</w:t>
      </w:r>
      <w:r w:rsidRPr="002F1269">
        <w:rPr>
          <w:rFonts w:hint="cs"/>
          <w:rtl/>
        </w:rPr>
        <w:t>ا ندارد.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F7" w:rsidRPr="00D643BE" w:rsidRDefault="00F50E67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7963F7" w:rsidRPr="00433E37">
      <w:rPr>
        <w:rFonts w:ascii="Times New Roman Bold" w:hAnsi="Times New Roman Bold" w:hint="cs"/>
        <w:rtl/>
        <w:lang w:bidi="fa-IR"/>
      </w:rPr>
      <w:fldChar w:fldCharType="begin"/>
    </w:r>
    <w:r w:rsidR="007963F7" w:rsidRPr="00433E37">
      <w:rPr>
        <w:rFonts w:ascii="Times New Roman Bold" w:hAnsi="Times New Roman Bold" w:hint="cs"/>
        <w:lang w:bidi="fa-IR"/>
      </w:rPr>
      <w:instrText xml:space="preserve"> PAGE </w:instrText>
    </w:r>
    <w:r w:rsidR="007963F7" w:rsidRPr="00433E37">
      <w:rPr>
        <w:rFonts w:ascii="Times New Roman Bold" w:hAnsi="Times New Roman Bold" w:hint="cs"/>
        <w:rtl/>
        <w:lang w:bidi="fa-IR"/>
      </w:rPr>
      <w:fldChar w:fldCharType="separate"/>
    </w:r>
    <w:r w:rsidR="007963F7">
      <w:rPr>
        <w:rFonts w:ascii="Times New Roman Bold" w:hAnsi="Times New Roman Bold"/>
        <w:noProof/>
        <w:rtl/>
        <w:lang w:bidi="fa-IR"/>
      </w:rPr>
      <w:t>2</w:t>
    </w:r>
    <w:r w:rsidR="007963F7" w:rsidRPr="00433E37">
      <w:rPr>
        <w:rFonts w:ascii="Times New Roman Bold" w:hAnsi="Times New Roman Bold" w:hint="cs"/>
        <w:rtl/>
        <w:lang w:bidi="fa-IR"/>
      </w:rPr>
      <w:fldChar w:fldCharType="end"/>
    </w:r>
    <w:r w:rsidR="007963F7">
      <w:rPr>
        <w:rFonts w:ascii="Times New Roman Bold" w:hAnsi="Times New Roman Bold" w:hint="cs"/>
        <w:rtl/>
        <w:lang w:bidi="fa-IR"/>
      </w:rPr>
      <w:tab/>
    </w:r>
    <w:r w:rsidR="007963F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7963F7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F7" w:rsidRPr="00D97A5E" w:rsidRDefault="007963F7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7963F7" w:rsidRPr="00C37D07" w:rsidRDefault="007963F7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1D46F1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7963F7" w:rsidRPr="00BC39D5" w:rsidRDefault="00F50E67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F7" w:rsidRPr="00D643BE" w:rsidRDefault="00F50E67" w:rsidP="00575AC2">
    <w:pPr>
      <w:pStyle w:val="Header"/>
      <w:tabs>
        <w:tab w:val="clear" w:pos="4153"/>
        <w:tab w:val="clear" w:pos="8306"/>
        <w:tab w:val="left" w:pos="2267"/>
        <w:tab w:val="right" w:pos="6094"/>
      </w:tabs>
      <w:spacing w:after="120"/>
      <w:ind w:left="170" w:right="227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Zar" w:hAnsi="B Zar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3959860" cy="0"/>
              <wp:effectExtent l="19050" t="19050" r="2159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311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PaMO1f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7963F7" w:rsidRPr="00B72623">
      <w:rPr>
        <w:rFonts w:ascii="B Zar" w:hAnsi="B Zar" w:hint="cs"/>
        <w:b/>
        <w:rtl/>
        <w:lang w:bidi="fa-IR"/>
      </w:rPr>
      <w:fldChar w:fldCharType="begin"/>
    </w:r>
    <w:r w:rsidR="007963F7" w:rsidRPr="00B72623">
      <w:rPr>
        <w:rFonts w:ascii="B Zar" w:hAnsi="B Zar" w:hint="cs"/>
        <w:b/>
        <w:lang w:bidi="fa-IR"/>
      </w:rPr>
      <w:instrText xml:space="preserve"> PAGE </w:instrText>
    </w:r>
    <w:r w:rsidR="007963F7" w:rsidRPr="00B72623">
      <w:rPr>
        <w:rFonts w:ascii="B Zar" w:hAnsi="B Zar" w:hint="cs"/>
        <w:b/>
        <w:rtl/>
        <w:lang w:bidi="fa-IR"/>
      </w:rPr>
      <w:fldChar w:fldCharType="separate"/>
    </w:r>
    <w:r w:rsidR="00485564">
      <w:rPr>
        <w:rFonts w:ascii="B Zar" w:hAnsi="B Zar"/>
        <w:b/>
        <w:noProof/>
        <w:rtl/>
        <w:lang w:bidi="fa-IR"/>
      </w:rPr>
      <w:t>4</w:t>
    </w:r>
    <w:r w:rsidR="007963F7" w:rsidRPr="00B72623">
      <w:rPr>
        <w:rFonts w:ascii="B Zar" w:hAnsi="B Zar" w:hint="cs"/>
        <w:b/>
        <w:rtl/>
        <w:lang w:bidi="fa-IR"/>
      </w:rPr>
      <w:fldChar w:fldCharType="end"/>
    </w:r>
    <w:r w:rsidR="007963F7">
      <w:rPr>
        <w:rFonts w:ascii="Times New Roman Bold" w:hAnsi="Times New Roman Bold" w:hint="cs"/>
        <w:rtl/>
        <w:lang w:bidi="fa-IR"/>
      </w:rPr>
      <w:tab/>
    </w:r>
    <w:r w:rsidR="007963F7">
      <w:rPr>
        <w:rFonts w:ascii="Times New Roman Bold" w:hAnsi="Times New Roman Bold" w:hint="cs"/>
        <w:rtl/>
        <w:lang w:bidi="fa-IR"/>
      </w:rPr>
      <w:tab/>
    </w:r>
    <w:r w:rsidR="00575AC2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جواب‌هاي نوراني در مورد عاشورای حسینی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F7" w:rsidRPr="00433E37" w:rsidRDefault="00F50E67" w:rsidP="00155E9F">
    <w:pPr>
      <w:pStyle w:val="Header"/>
      <w:tabs>
        <w:tab w:val="clear" w:pos="4153"/>
        <w:tab w:val="clear" w:pos="8306"/>
        <w:tab w:val="left" w:pos="5897"/>
      </w:tabs>
      <w:spacing w:after="120"/>
      <w:ind w:left="170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24130" t="27305" r="26035" b="2032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mXAGUN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575AC2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جواب‌هاي نوراني در مورد عاشورای حسینی</w:t>
    </w:r>
    <w:r w:rsidR="007963F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7963F7" w:rsidRPr="00B72623">
      <w:rPr>
        <w:rFonts w:ascii="B Zar" w:hAnsi="B Zar" w:hint="cs"/>
        <w:b/>
        <w:rtl/>
        <w:lang w:bidi="fa-IR"/>
      </w:rPr>
      <w:fldChar w:fldCharType="begin"/>
    </w:r>
    <w:r w:rsidR="007963F7" w:rsidRPr="00B72623">
      <w:rPr>
        <w:rFonts w:ascii="B Zar" w:hAnsi="B Zar" w:hint="cs"/>
        <w:b/>
        <w:lang w:bidi="fa-IR"/>
      </w:rPr>
      <w:instrText xml:space="preserve"> PAGE </w:instrText>
    </w:r>
    <w:r w:rsidR="007963F7" w:rsidRPr="00B72623">
      <w:rPr>
        <w:rFonts w:ascii="B Zar" w:hAnsi="B Zar" w:hint="cs"/>
        <w:b/>
        <w:rtl/>
        <w:lang w:bidi="fa-IR"/>
      </w:rPr>
      <w:fldChar w:fldCharType="separate"/>
    </w:r>
    <w:r w:rsidR="00485564">
      <w:rPr>
        <w:rFonts w:ascii="B Zar" w:hAnsi="B Zar"/>
        <w:b/>
        <w:noProof/>
        <w:rtl/>
        <w:lang w:bidi="fa-IR"/>
      </w:rPr>
      <w:t>3</w:t>
    </w:r>
    <w:r w:rsidR="007963F7"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C2" w:rsidRDefault="00575AC2" w:rsidP="003978F7">
    <w:pPr>
      <w:pStyle w:val="Header"/>
      <w:spacing w:after="180"/>
      <w:ind w:left="284"/>
      <w:jc w:val="both"/>
      <w:rPr>
        <w:rFonts w:cs="B Lotus"/>
        <w:rtl/>
      </w:rPr>
    </w:pPr>
  </w:p>
  <w:p w:rsidR="00575AC2" w:rsidRDefault="00575AC2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575AC2" w:rsidRDefault="00575AC2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575AC2" w:rsidRDefault="00575AC2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575AC2" w:rsidRPr="00155E9F" w:rsidRDefault="00575AC2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1"/>
  </w:num>
  <w:num w:numId="15">
    <w:abstractNumId w:val="18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9"/>
  </w:num>
  <w:num w:numId="2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7SYGtwt8Ij0Qut4mWqmIHp5rAAc=" w:salt="gz2fdRqX/u5UczPS4zDCjw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0F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056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18A9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6F1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0B8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1269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738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5564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AC2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3F7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0AD1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C17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7FF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2F7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0E67"/>
    <w:rsid w:val="00F5102B"/>
    <w:rsid w:val="00F51BB9"/>
    <w:rsid w:val="00F51BD6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1">
    <w:name w:val="تیتر اول"/>
    <w:basedOn w:val="Normal"/>
    <w:link w:val="Char"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D74752"/>
    <w:pPr>
      <w:spacing w:line="226" w:lineRule="auto"/>
      <w:ind w:firstLine="284"/>
      <w:jc w:val="both"/>
    </w:pPr>
    <w:rPr>
      <w:rFonts w:ascii="KFGQPC Uthman Taha Naskh" w:hAnsi="KFGQPC Uthman Taha Naskh" w:cs="mylotus"/>
      <w:spacing w:val="6"/>
      <w:lang w:bidi="fa-IR"/>
    </w:rPr>
  </w:style>
  <w:style w:type="character" w:customStyle="1" w:styleId="Char1">
    <w:name w:val="نص عربي Char"/>
    <w:basedOn w:val="DefaultParagraphFont"/>
    <w:link w:val="a4"/>
    <w:rsid w:val="00D74752"/>
    <w:rPr>
      <w:rFonts w:ascii="KFGQPC Uthman Taha Naskh" w:hAnsi="KFGQPC Uthman Taha Naskh" w:cs="mylotus"/>
      <w:spacing w:val="6"/>
      <w:sz w:val="28"/>
      <w:szCs w:val="28"/>
    </w:rPr>
  </w:style>
  <w:style w:type="paragraph" w:customStyle="1" w:styleId="a5">
    <w:name w:val="تیتر سوم"/>
    <w:basedOn w:val="Normal"/>
    <w:rsid w:val="00F337D0"/>
    <w:pPr>
      <w:spacing w:before="180"/>
      <w:jc w:val="both"/>
      <w:outlineLvl w:val="2"/>
    </w:pPr>
    <w:rPr>
      <w:rFonts w:ascii="B Lotus" w:hAnsi="B Lotus" w:cs="B 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قوال عربی Char"/>
    <w:basedOn w:val="DefaultParagraphFont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نص أحاديث Char"/>
    <w:basedOn w:val="DefaultParagraphFont"/>
    <w:link w:val="a7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9">
    <w:name w:val="متن بولد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Char"/>
    <w:basedOn w:val="DefaultParagraphFont"/>
    <w:link w:val="a8"/>
    <w:rsid w:val="00F337D0"/>
    <w:rPr>
      <w:rFonts w:ascii="IRLotus" w:hAnsi="IRLotus" w:cs="IRLotus"/>
      <w:sz w:val="28"/>
      <w:szCs w:val="28"/>
    </w:rPr>
  </w:style>
  <w:style w:type="paragraph" w:customStyle="1" w:styleId="aa">
    <w:name w:val="آدرس آیات"/>
    <w:basedOn w:val="Normal"/>
    <w:link w:val="Char6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متن بولد Char"/>
    <w:basedOn w:val="DefaultParagraphFont"/>
    <w:link w:val="a9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b">
    <w:name w:val="ترجمه آیات"/>
    <w:basedOn w:val="Normal"/>
    <w:link w:val="Char7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آدرس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basedOn w:val="DefaultParagraphFont"/>
    <w:link w:val="ab"/>
    <w:rsid w:val="00F337D0"/>
    <w:rPr>
      <w:rFonts w:ascii="IRLotus" w:hAnsi="IRLotus" w:cs="IRLotus"/>
      <w:sz w:val="26"/>
      <w:szCs w:val="26"/>
    </w:rPr>
  </w:style>
  <w:style w:type="paragraph" w:customStyle="1" w:styleId="ad">
    <w:name w:val="پاورقی"/>
    <w:basedOn w:val="Normal"/>
    <w:link w:val="Char9"/>
    <w:qFormat/>
    <w:rsid w:val="002F1269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قوسين Char"/>
    <w:basedOn w:val="DefaultParagraphFont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rsid w:val="00F337D0"/>
    <w:pPr>
      <w:ind w:left="284" w:hanging="284"/>
      <w:jc w:val="both"/>
    </w:pPr>
    <w:rPr>
      <w:rFonts w:ascii="IRLotus" w:hAnsi="IRLotus" w:cs="IRLotus"/>
      <w:b/>
      <w:bCs/>
      <w:sz w:val="24"/>
      <w:szCs w:val="24"/>
      <w:lang w:bidi="fa-IR"/>
    </w:rPr>
  </w:style>
  <w:style w:type="character" w:customStyle="1" w:styleId="Char9">
    <w:name w:val="پاورقی Char"/>
    <w:basedOn w:val="DefaultParagraphFont"/>
    <w:link w:val="ad"/>
    <w:rsid w:val="002F1269"/>
    <w:rPr>
      <w:rFonts w:ascii="IRLotus" w:hAnsi="IRLotus" w:cs="IRLotus"/>
      <w:sz w:val="24"/>
      <w:szCs w:val="24"/>
    </w:rPr>
  </w:style>
  <w:style w:type="paragraph" w:customStyle="1" w:styleId="af">
    <w:name w:val="پاورقی عربی"/>
    <w:basedOn w:val="Normal"/>
    <w:link w:val="Charb"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a">
    <w:name w:val="پاورقی بولد Char"/>
    <w:basedOn w:val="DefaultParagraphFont"/>
    <w:link w:val="ae"/>
    <w:rsid w:val="00F337D0"/>
    <w:rPr>
      <w:rFonts w:ascii="IRLotus" w:hAnsi="IRLotus" w:cs="IRLotus"/>
      <w:b/>
      <w:bCs/>
      <w:sz w:val="24"/>
      <w:szCs w:val="24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basedOn w:val="DefaultParagraphFont"/>
    <w:link w:val="af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f1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basedOn w:val="DefaultParagraphFont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d">
    <w:name w:val="آیات Char"/>
    <w:basedOn w:val="DefaultParagraphFont"/>
    <w:link w:val="af1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rsid w:val="00F337D0"/>
    <w:pPr>
      <w:numPr>
        <w:numId w:val="22"/>
      </w:numPr>
      <w:ind w:left="738" w:hanging="454"/>
      <w:jc w:val="both"/>
    </w:pPr>
    <w:rPr>
      <w:rFonts w:ascii="B Lotus" w:hAnsi="B Lotus" w:cs="B Lotus"/>
      <w:sz w:val="26"/>
      <w:szCs w:val="26"/>
      <w:lang w:bidi="fa-IR"/>
    </w:rPr>
  </w:style>
  <w:style w:type="character" w:customStyle="1" w:styleId="Chare">
    <w:name w:val="ترجمه احادیث و اقوال عربی Char"/>
    <w:basedOn w:val="DefaultParagraphFont"/>
    <w:link w:val="af2"/>
    <w:rsid w:val="00F337D0"/>
    <w:rPr>
      <w:rFonts w:ascii="IRLotus" w:hAnsi="IRLotus" w:cs="IRLotus"/>
      <w:sz w:val="26"/>
      <w:szCs w:val="26"/>
    </w:rPr>
  </w:style>
  <w:style w:type="character" w:customStyle="1" w:styleId="Charf">
    <w:name w:val="شماره هایی متن Char"/>
    <w:basedOn w:val="DefaultParagraphFont"/>
    <w:link w:val="a0"/>
    <w:rsid w:val="00F337D0"/>
    <w:rPr>
      <w:rFonts w:ascii="B Lotus" w:hAnsi="B Lotus" w:cs="B Lotu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1">
    <w:name w:val="تیتر اول"/>
    <w:basedOn w:val="Normal"/>
    <w:link w:val="Char"/>
    <w:rsid w:val="00F337D0"/>
    <w:pPr>
      <w:spacing w:before="360" w:after="360"/>
      <w:jc w:val="center"/>
      <w:outlineLvl w:val="0"/>
    </w:pPr>
    <w:rPr>
      <w:rFonts w:ascii="B Yagut" w:hAnsi="B Yagut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1"/>
    <w:rsid w:val="00F337D0"/>
    <w:rPr>
      <w:rFonts w:ascii="B Yagut" w:hAnsi="B Yagut" w:cs="B Yag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rsid w:val="00F337D0"/>
    <w:pPr>
      <w:spacing w:before="240"/>
      <w:jc w:val="both"/>
      <w:outlineLvl w:val="1"/>
    </w:pPr>
    <w:rPr>
      <w:rFonts w:ascii="B Zar" w:hAnsi="B Zar"/>
      <w:b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2"/>
    <w:rsid w:val="00F337D0"/>
    <w:rPr>
      <w:rFonts w:ascii="B Zar" w:hAnsi="B Zar" w:cs="B 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D74752"/>
    <w:pPr>
      <w:spacing w:line="226" w:lineRule="auto"/>
      <w:ind w:firstLine="284"/>
      <w:jc w:val="both"/>
    </w:pPr>
    <w:rPr>
      <w:rFonts w:ascii="KFGQPC Uthman Taha Naskh" w:hAnsi="KFGQPC Uthman Taha Naskh" w:cs="mylotus"/>
      <w:spacing w:val="6"/>
      <w:lang w:bidi="fa-IR"/>
    </w:rPr>
  </w:style>
  <w:style w:type="character" w:customStyle="1" w:styleId="Char1">
    <w:name w:val="نص عربي Char"/>
    <w:basedOn w:val="DefaultParagraphFont"/>
    <w:link w:val="a4"/>
    <w:rsid w:val="00D74752"/>
    <w:rPr>
      <w:rFonts w:ascii="KFGQPC Uthman Taha Naskh" w:hAnsi="KFGQPC Uthman Taha Naskh" w:cs="mylotus"/>
      <w:spacing w:val="6"/>
      <w:sz w:val="28"/>
      <w:szCs w:val="28"/>
    </w:rPr>
  </w:style>
  <w:style w:type="paragraph" w:customStyle="1" w:styleId="a5">
    <w:name w:val="تیتر سوم"/>
    <w:basedOn w:val="Normal"/>
    <w:rsid w:val="00F337D0"/>
    <w:pPr>
      <w:spacing w:before="180"/>
      <w:jc w:val="both"/>
      <w:outlineLvl w:val="2"/>
    </w:pPr>
    <w:rPr>
      <w:rFonts w:ascii="B Lotus" w:hAnsi="B Lotus" w:cs="B Lotus"/>
      <w:b/>
      <w:bCs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rsid w:val="00D74752"/>
    <w:pPr>
      <w:ind w:firstLine="284"/>
      <w:jc w:val="both"/>
    </w:pPr>
    <w:rPr>
      <w:rFonts w:ascii="Tahoma" w:hAnsi="Tahoma" w:cs="KFGQPC Uthman Taha Naskh"/>
    </w:rPr>
  </w:style>
  <w:style w:type="character" w:customStyle="1" w:styleId="Char2">
    <w:name w:val="نص أقوال عربی Char"/>
    <w:basedOn w:val="DefaultParagraphFont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F337D0"/>
    <w:pPr>
      <w:ind w:firstLine="284"/>
      <w:jc w:val="both"/>
    </w:pPr>
    <w:rPr>
      <w:rFonts w:ascii="IRLotus" w:hAnsi="IRLotus" w:cs="IRLotus"/>
      <w:lang w:bidi="fa-IR"/>
    </w:rPr>
  </w:style>
  <w:style w:type="character" w:customStyle="1" w:styleId="Char3">
    <w:name w:val="نص أحاديث Char"/>
    <w:basedOn w:val="DefaultParagraphFont"/>
    <w:link w:val="a7"/>
    <w:rsid w:val="00D74752"/>
    <w:rPr>
      <w:rFonts w:ascii="Tahoma" w:hAnsi="Tahoma" w:cs="KFGQPC Uthman Taha Naskh"/>
      <w:sz w:val="28"/>
      <w:szCs w:val="28"/>
      <w:lang w:bidi="ar-SA"/>
    </w:rPr>
  </w:style>
  <w:style w:type="paragraph" w:customStyle="1" w:styleId="a9">
    <w:name w:val="متن بولد"/>
    <w:basedOn w:val="Normal"/>
    <w:link w:val="Char5"/>
    <w:qFormat/>
    <w:rsid w:val="00F337D0"/>
    <w:pPr>
      <w:ind w:firstLine="284"/>
      <w:jc w:val="both"/>
    </w:pPr>
    <w:rPr>
      <w:rFonts w:ascii="IRLotus" w:hAnsi="IRLotus" w:cs="IRLotus"/>
      <w:b/>
      <w:bCs/>
      <w:lang w:bidi="fa-IR"/>
    </w:rPr>
  </w:style>
  <w:style w:type="character" w:customStyle="1" w:styleId="Char4">
    <w:name w:val="متن Char"/>
    <w:basedOn w:val="DefaultParagraphFont"/>
    <w:link w:val="a8"/>
    <w:rsid w:val="00F337D0"/>
    <w:rPr>
      <w:rFonts w:ascii="IRLotus" w:hAnsi="IRLotus" w:cs="IRLotus"/>
      <w:sz w:val="28"/>
      <w:szCs w:val="28"/>
    </w:rPr>
  </w:style>
  <w:style w:type="paragraph" w:customStyle="1" w:styleId="aa">
    <w:name w:val="آدرس آیات"/>
    <w:basedOn w:val="Normal"/>
    <w:link w:val="Char6"/>
    <w:qFormat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5">
    <w:name w:val="متن بولد Char"/>
    <w:basedOn w:val="DefaultParagraphFont"/>
    <w:link w:val="a9"/>
    <w:rsid w:val="00F337D0"/>
    <w:rPr>
      <w:rFonts w:ascii="IRLotus" w:hAnsi="IRLotus" w:cs="IRLotus"/>
      <w:b/>
      <w:bCs/>
      <w:sz w:val="28"/>
      <w:szCs w:val="28"/>
    </w:rPr>
  </w:style>
  <w:style w:type="paragraph" w:customStyle="1" w:styleId="ab">
    <w:name w:val="ترجمه آیات"/>
    <w:basedOn w:val="Normal"/>
    <w:link w:val="Char7"/>
    <w:qFormat/>
    <w:rsid w:val="00F337D0"/>
    <w:pPr>
      <w:ind w:left="567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6">
    <w:name w:val="آدرس آیات Char"/>
    <w:basedOn w:val="DefaultParagraphFont"/>
    <w:link w:val="aa"/>
    <w:rsid w:val="00F337D0"/>
    <w:rPr>
      <w:rFonts w:ascii="IRLotus" w:hAnsi="IRLotus" w:cs="IRLotus"/>
      <w:sz w:val="26"/>
      <w:szCs w:val="26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basedOn w:val="DefaultParagraphFont"/>
    <w:link w:val="ab"/>
    <w:rsid w:val="00F337D0"/>
    <w:rPr>
      <w:rFonts w:ascii="IRLotus" w:hAnsi="IRLotus" w:cs="IRLotus"/>
      <w:sz w:val="26"/>
      <w:szCs w:val="26"/>
    </w:rPr>
  </w:style>
  <w:style w:type="paragraph" w:customStyle="1" w:styleId="ad">
    <w:name w:val="پاورقی"/>
    <w:basedOn w:val="Normal"/>
    <w:link w:val="Char9"/>
    <w:qFormat/>
    <w:rsid w:val="002F1269"/>
    <w:pPr>
      <w:ind w:left="284" w:hanging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8">
    <w:name w:val="قوسين Char"/>
    <w:basedOn w:val="DefaultParagraphFont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rsid w:val="00F337D0"/>
    <w:pPr>
      <w:ind w:left="284" w:hanging="284"/>
      <w:jc w:val="both"/>
    </w:pPr>
    <w:rPr>
      <w:rFonts w:ascii="IRLotus" w:hAnsi="IRLotus" w:cs="IRLotus"/>
      <w:b/>
      <w:bCs/>
      <w:sz w:val="24"/>
      <w:szCs w:val="24"/>
      <w:lang w:bidi="fa-IR"/>
    </w:rPr>
  </w:style>
  <w:style w:type="character" w:customStyle="1" w:styleId="Char9">
    <w:name w:val="پاورقی Char"/>
    <w:basedOn w:val="DefaultParagraphFont"/>
    <w:link w:val="ad"/>
    <w:rsid w:val="002F1269"/>
    <w:rPr>
      <w:rFonts w:ascii="IRLotus" w:hAnsi="IRLotus" w:cs="IRLotus"/>
      <w:sz w:val="24"/>
      <w:szCs w:val="24"/>
    </w:rPr>
  </w:style>
  <w:style w:type="paragraph" w:customStyle="1" w:styleId="af">
    <w:name w:val="پاورقی عربی"/>
    <w:basedOn w:val="Normal"/>
    <w:link w:val="Charb"/>
    <w:rsid w:val="003E22B6"/>
    <w:pPr>
      <w:ind w:firstLine="284"/>
      <w:jc w:val="both"/>
    </w:pPr>
    <w:rPr>
      <w:rFonts w:ascii="Tahoma" w:hAnsi="Tahoma" w:cs="KFGQPC Uthmanic Script HAFS"/>
      <w:sz w:val="22"/>
      <w:szCs w:val="22"/>
    </w:rPr>
  </w:style>
  <w:style w:type="character" w:customStyle="1" w:styleId="Chara">
    <w:name w:val="پاورقی بولد Char"/>
    <w:basedOn w:val="DefaultParagraphFont"/>
    <w:link w:val="ae"/>
    <w:rsid w:val="00F337D0"/>
    <w:rPr>
      <w:rFonts w:ascii="IRLotus" w:hAnsi="IRLotus" w:cs="IRLotus"/>
      <w:b/>
      <w:bCs/>
      <w:sz w:val="24"/>
      <w:szCs w:val="24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basedOn w:val="DefaultParagraphFont"/>
    <w:link w:val="af"/>
    <w:rsid w:val="003E22B6"/>
    <w:rPr>
      <w:rFonts w:ascii="Tahoma" w:hAnsi="Tahoma" w:cs="KFGQPC Uthmanic Script HAFS"/>
      <w:sz w:val="22"/>
      <w:szCs w:val="22"/>
      <w:lang w:bidi="ar-SA"/>
    </w:rPr>
  </w:style>
  <w:style w:type="paragraph" w:customStyle="1" w:styleId="af1">
    <w:name w:val="آیات"/>
    <w:basedOn w:val="Normal"/>
    <w:link w:val="Chard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c">
    <w:name w:val="آدرس کتابها Char"/>
    <w:basedOn w:val="DefaultParagraphFont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rsid w:val="00F337D0"/>
    <w:pPr>
      <w:ind w:firstLine="284"/>
      <w:jc w:val="both"/>
    </w:pPr>
    <w:rPr>
      <w:rFonts w:ascii="IRLotus" w:hAnsi="IRLotus" w:cs="IRLotus"/>
      <w:sz w:val="26"/>
      <w:szCs w:val="26"/>
      <w:lang w:bidi="fa-IR"/>
    </w:rPr>
  </w:style>
  <w:style w:type="character" w:customStyle="1" w:styleId="Chard">
    <w:name w:val="آیات Char"/>
    <w:basedOn w:val="DefaultParagraphFont"/>
    <w:link w:val="af1"/>
    <w:rsid w:val="00F337D0"/>
    <w:rPr>
      <w:rFonts w:ascii="KFGQPC Uthmanic Script HAFS" w:cs="KFGQPC Uthmanic Script HAFS"/>
      <w:sz w:val="28"/>
      <w:szCs w:val="28"/>
    </w:rPr>
  </w:style>
  <w:style w:type="paragraph" w:customStyle="1" w:styleId="a0">
    <w:name w:val="شماره هایی متن"/>
    <w:basedOn w:val="Normal"/>
    <w:link w:val="Charf"/>
    <w:rsid w:val="00F337D0"/>
    <w:pPr>
      <w:numPr>
        <w:numId w:val="22"/>
      </w:numPr>
      <w:ind w:left="738" w:hanging="454"/>
      <w:jc w:val="both"/>
    </w:pPr>
    <w:rPr>
      <w:rFonts w:ascii="B Lotus" w:hAnsi="B Lotus" w:cs="B Lotus"/>
      <w:sz w:val="26"/>
      <w:szCs w:val="26"/>
      <w:lang w:bidi="fa-IR"/>
    </w:rPr>
  </w:style>
  <w:style w:type="character" w:customStyle="1" w:styleId="Chare">
    <w:name w:val="ترجمه احادیث و اقوال عربی Char"/>
    <w:basedOn w:val="DefaultParagraphFont"/>
    <w:link w:val="af2"/>
    <w:rsid w:val="00F337D0"/>
    <w:rPr>
      <w:rFonts w:ascii="IRLotus" w:hAnsi="IRLotus" w:cs="IRLotus"/>
      <w:sz w:val="26"/>
      <w:szCs w:val="26"/>
    </w:rPr>
  </w:style>
  <w:style w:type="character" w:customStyle="1" w:styleId="Charf">
    <w:name w:val="شماره هایی متن Char"/>
    <w:basedOn w:val="DefaultParagraphFont"/>
    <w:link w:val="a0"/>
    <w:rsid w:val="00F337D0"/>
    <w:rPr>
      <w:rFonts w:ascii="B Lotus" w:hAnsi="B Lotus" w:cs="B Lotu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4758-E2AE-4D83-ACA6-AFA7E6E3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3220</Words>
  <Characters>18355</Characters>
  <Application>Microsoft Office Word</Application>
  <DocSecurity>8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جوابهای نورانی در مورد عاشورای حسينی</dc:title>
  <dc:subject>بررسی عقاید مذهبی شیعه</dc:subject>
  <dc:creator>موالي غيور</dc:creator>
  <cp:keywords>کتابخانه; قلم; عقیده; موحدين; موحدین; کتاب; مكتبة; القلم; العقيدة; qalam; library; http:/qalamlib.com; http:/qalamlibrary.com; http:/mowahedin.com; http:/aqeedeh.com; محرم; عزاداری; امام حسین; عاشورا; شبهات; کربلا; یزید; معاویه</cp:keywords>
  <dc:description>بیان دیدگاه اسلام در مورد عزاداری برای امام حسین علیه السلام  و زیارت مرقد وی می‌باشد. این کتاب که در قالب پرسش و پاسخ تنظیم شده است با استفاده از آیات نورانی قرآن کریم و احادیث صحیح نبوی، انحرافی‌بودن عقیده عزاداری و شیون و زاری برای مردگان – بویژه امام حسین علیه السلام  - را به اثبات می‌رساند. وی با استفاده از روایات متعدد در کتب شیعی نشان می‌دهد که حتی ائمه و فقهای امامیه نیز به حُرمت عزاداری و بدن‌آزاری برای مردگان قائل بوده‌اند.</dc:description>
  <cp:lastModifiedBy>Samsung</cp:lastModifiedBy>
  <cp:revision>2</cp:revision>
  <cp:lastPrinted>2004-01-04T08:12:00Z</cp:lastPrinted>
  <dcterms:created xsi:type="dcterms:W3CDTF">2016-06-07T07:59:00Z</dcterms:created>
  <dcterms:modified xsi:type="dcterms:W3CDTF">2016-06-07T07:59:00Z</dcterms:modified>
  <cp:version>1.0 May 2015</cp:version>
</cp:coreProperties>
</file>