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1B1DA2" w:rsidRDefault="00155E9F" w:rsidP="00817C1F">
      <w:pPr>
        <w:rPr>
          <w:rFonts w:cs="B Titr"/>
          <w:b/>
          <w:bCs/>
          <w:sz w:val="14"/>
          <w:szCs w:val="14"/>
          <w:rtl/>
          <w:lang w:bidi="fa-IR"/>
        </w:rPr>
      </w:pPr>
      <w:bookmarkStart w:id="0" w:name="_GoBack"/>
      <w:bookmarkEnd w:id="0"/>
      <w:r>
        <w:rPr>
          <w:rFonts w:cs="B Titr"/>
          <w:b/>
          <w:bCs/>
          <w:sz w:val="70"/>
          <w:szCs w:val="70"/>
          <w:lang w:bidi="fa-IR"/>
        </w:rPr>
        <w:t xml:space="preserve"> </w:t>
      </w:r>
    </w:p>
    <w:p w:rsidR="001B1DA2" w:rsidRPr="00817C1F" w:rsidRDefault="001B1DA2" w:rsidP="00817C1F">
      <w:pPr>
        <w:rPr>
          <w:rFonts w:cs="B Titr"/>
          <w:b/>
          <w:bCs/>
          <w:sz w:val="20"/>
          <w:szCs w:val="20"/>
          <w:rtl/>
          <w:lang w:bidi="fa-IR"/>
        </w:rPr>
      </w:pPr>
    </w:p>
    <w:p w:rsidR="001B1DA2" w:rsidRDefault="001B1DA2" w:rsidP="00817C1F">
      <w:pPr>
        <w:jc w:val="center"/>
        <w:rPr>
          <w:rFonts w:cs="B Titr"/>
          <w:b/>
          <w:bCs/>
          <w:sz w:val="68"/>
          <w:szCs w:val="68"/>
          <w:rtl/>
          <w:lang w:bidi="fa-IR"/>
        </w:rPr>
      </w:pPr>
    </w:p>
    <w:p w:rsidR="00817C1F" w:rsidRPr="00582FB8" w:rsidRDefault="00817C1F" w:rsidP="00817C1F">
      <w:pPr>
        <w:jc w:val="center"/>
        <w:rPr>
          <w:rFonts w:cs="B Titr"/>
          <w:sz w:val="68"/>
          <w:szCs w:val="68"/>
          <w:rtl/>
          <w:lang w:bidi="fa-IR"/>
        </w:rPr>
      </w:pPr>
      <w:r w:rsidRPr="00582FB8">
        <w:rPr>
          <w:rFonts w:cs="B Titr" w:hint="cs"/>
          <w:sz w:val="68"/>
          <w:szCs w:val="68"/>
          <w:rtl/>
          <w:lang w:bidi="fa-IR"/>
        </w:rPr>
        <w:t>برداشتن موی أبر و صورت</w:t>
      </w:r>
    </w:p>
    <w:p w:rsidR="00817C1F" w:rsidRPr="00582FB8" w:rsidRDefault="00817C1F" w:rsidP="00817C1F">
      <w:pPr>
        <w:jc w:val="center"/>
        <w:rPr>
          <w:sz w:val="8"/>
          <w:szCs w:val="8"/>
          <w:rtl/>
          <w:lang w:bidi="fa-IR"/>
        </w:rPr>
      </w:pPr>
      <w:r w:rsidRPr="00582FB8">
        <w:rPr>
          <w:rFonts w:cs="B Titr" w:hint="cs"/>
          <w:sz w:val="54"/>
          <w:szCs w:val="54"/>
          <w:rtl/>
          <w:lang w:bidi="fa-IR"/>
        </w:rPr>
        <w:t>از دیدگاه اسلام و پزشکی</w:t>
      </w:r>
    </w:p>
    <w:p w:rsidR="00817C1F" w:rsidRPr="00563D35" w:rsidRDefault="00817C1F" w:rsidP="00817C1F">
      <w:pPr>
        <w:jc w:val="center"/>
        <w:rPr>
          <w:rFonts w:ascii="mylotus" w:hAnsi="mylotus" w:cs="mylotus"/>
          <w:b/>
          <w:bCs/>
          <w:sz w:val="44"/>
          <w:szCs w:val="44"/>
          <w:rtl/>
          <w:lang w:bidi="fa-IR"/>
        </w:rPr>
      </w:pPr>
      <w:r w:rsidRPr="00563D35">
        <w:rPr>
          <w:rFonts w:ascii="mylotus" w:hAnsi="mylotus" w:cs="mylotus" w:hint="cs"/>
          <w:b/>
          <w:bCs/>
          <w:sz w:val="44"/>
          <w:szCs w:val="44"/>
          <w:rtl/>
          <w:lang w:bidi="fa-IR"/>
        </w:rPr>
        <w:t>ترجمه</w:t>
      </w:r>
      <w:r w:rsidRPr="00563D35">
        <w:rPr>
          <w:rFonts w:ascii="mylotus" w:hAnsi="mylotus" w:cs="Times New Roman" w:hint="eastAsia"/>
          <w:b/>
          <w:bCs/>
          <w:sz w:val="44"/>
          <w:szCs w:val="44"/>
          <w:rtl/>
          <w:lang w:bidi="fa-IR"/>
        </w:rPr>
        <w:t>‌</w:t>
      </w:r>
      <w:r w:rsidRPr="00563D35">
        <w:rPr>
          <w:rFonts w:ascii="mylotus" w:hAnsi="mylotus" w:cs="mylotus" w:hint="cs"/>
          <w:b/>
          <w:bCs/>
          <w:sz w:val="44"/>
          <w:szCs w:val="44"/>
          <w:rtl/>
          <w:lang w:bidi="fa-IR"/>
        </w:rPr>
        <w:t>ی:</w:t>
      </w:r>
    </w:p>
    <w:p w:rsidR="00284F7F" w:rsidRPr="00284F7F" w:rsidRDefault="00817C1F" w:rsidP="00817C1F">
      <w:pPr>
        <w:jc w:val="center"/>
        <w:rPr>
          <w:b/>
          <w:bCs/>
          <w:sz w:val="30"/>
          <w:szCs w:val="30"/>
          <w:rtl/>
          <w:lang w:bidi="fa-IR"/>
        </w:rPr>
      </w:pPr>
      <w:r w:rsidRPr="00563D35">
        <w:rPr>
          <w:rFonts w:ascii="mylotus" w:hAnsi="mylotus" w:cs="mylotus" w:hint="cs"/>
          <w:b/>
          <w:bCs/>
          <w:sz w:val="44"/>
          <w:szCs w:val="44"/>
          <w:rtl/>
          <w:lang w:bidi="fa-IR"/>
        </w:rPr>
        <w:t>[النمص بین الشریعة والطب]</w:t>
      </w:r>
    </w:p>
    <w:p w:rsidR="00817C1F" w:rsidRDefault="00817C1F" w:rsidP="00817C1F">
      <w:pPr>
        <w:jc w:val="center"/>
        <w:rPr>
          <w:rFonts w:ascii="Book Antiqua" w:hAnsi="Book Antiqua" w:cs="B Yagut"/>
          <w:b/>
          <w:bCs/>
          <w:sz w:val="32"/>
          <w:szCs w:val="32"/>
          <w:rtl/>
        </w:rPr>
      </w:pPr>
    </w:p>
    <w:p w:rsidR="00817C1F" w:rsidRPr="0032501E" w:rsidRDefault="00817C1F" w:rsidP="00817C1F">
      <w:pPr>
        <w:jc w:val="center"/>
        <w:rPr>
          <w:rFonts w:ascii="Book Antiqua" w:hAnsi="Book Antiqua" w:cs="B Yagut"/>
          <w:b/>
          <w:bCs/>
          <w:sz w:val="32"/>
          <w:szCs w:val="32"/>
          <w:rtl/>
        </w:rPr>
      </w:pPr>
      <w:r w:rsidRPr="0032501E">
        <w:rPr>
          <w:rFonts w:ascii="Book Antiqua" w:hAnsi="Book Antiqua" w:cs="B Yagut" w:hint="cs"/>
          <w:b/>
          <w:bCs/>
          <w:sz w:val="32"/>
          <w:szCs w:val="32"/>
          <w:rtl/>
        </w:rPr>
        <w:t>تأليف:</w:t>
      </w:r>
    </w:p>
    <w:p w:rsidR="006177DE" w:rsidRDefault="00817C1F" w:rsidP="00817C1F">
      <w:pPr>
        <w:jc w:val="center"/>
        <w:rPr>
          <w:rFonts w:ascii="mylotus" w:hAnsi="mylotus" w:cs="mylotus"/>
          <w:b/>
          <w:bCs/>
          <w:sz w:val="48"/>
          <w:szCs w:val="48"/>
          <w:rtl/>
          <w:lang w:bidi="fa-IR"/>
        </w:rPr>
      </w:pPr>
      <w:r w:rsidRPr="0032501E">
        <w:rPr>
          <w:rFonts w:ascii="Book Antiqua" w:hAnsi="Book Antiqua" w:cs="B Yagut" w:hint="cs"/>
          <w:b/>
          <w:bCs/>
          <w:sz w:val="36"/>
          <w:szCs w:val="36"/>
          <w:rtl/>
        </w:rPr>
        <w:t>أم عبدالرحمن</w:t>
      </w:r>
      <w:r>
        <w:rPr>
          <w:rFonts w:ascii="mylotus" w:hAnsi="mylotus" w:cs="mylotus" w:hint="cs"/>
          <w:b/>
          <w:bCs/>
          <w:sz w:val="48"/>
          <w:szCs w:val="48"/>
          <w:rtl/>
          <w:lang w:bidi="fa-IR"/>
        </w:rPr>
        <w:t xml:space="preserve"> </w:t>
      </w:r>
    </w:p>
    <w:p w:rsidR="00817C1F" w:rsidRPr="00817C1F" w:rsidRDefault="00817C1F" w:rsidP="00817C1F">
      <w:pPr>
        <w:jc w:val="center"/>
        <w:rPr>
          <w:rFonts w:ascii="mylotus" w:hAnsi="mylotus" w:cs="mylotus"/>
          <w:b/>
          <w:bCs/>
          <w:sz w:val="14"/>
          <w:szCs w:val="14"/>
          <w:rtl/>
          <w:lang w:bidi="fa-IR"/>
        </w:rPr>
      </w:pPr>
    </w:p>
    <w:p w:rsidR="00817C1F" w:rsidRPr="0032501E" w:rsidRDefault="00817C1F" w:rsidP="00817C1F">
      <w:pPr>
        <w:jc w:val="center"/>
        <w:rPr>
          <w:rFonts w:ascii="Book Antiqua" w:hAnsi="Book Antiqua" w:cs="B Yagut"/>
          <w:b/>
          <w:bCs/>
          <w:sz w:val="32"/>
          <w:szCs w:val="32"/>
          <w:rtl/>
        </w:rPr>
      </w:pPr>
      <w:r w:rsidRPr="0032501E">
        <w:rPr>
          <w:rFonts w:ascii="Book Antiqua" w:hAnsi="Book Antiqua" w:cs="B Yagut" w:hint="cs"/>
          <w:b/>
          <w:bCs/>
          <w:sz w:val="32"/>
          <w:szCs w:val="32"/>
          <w:rtl/>
        </w:rPr>
        <w:t>ترجمه</w:t>
      </w:r>
      <w:r>
        <w:rPr>
          <w:rFonts w:ascii="Book Antiqua" w:hAnsi="Book Antiqua" w:cs="B Yagut" w:hint="cs"/>
          <w:b/>
          <w:bCs/>
          <w:sz w:val="32"/>
          <w:szCs w:val="32"/>
          <w:rtl/>
        </w:rPr>
        <w:t>:</w:t>
      </w:r>
    </w:p>
    <w:p w:rsidR="00817C1F" w:rsidRDefault="00817C1F" w:rsidP="00817C1F">
      <w:pPr>
        <w:jc w:val="center"/>
        <w:rPr>
          <w:rFonts w:ascii="mylotus" w:hAnsi="mylotus" w:cs="mylotus"/>
          <w:b/>
          <w:bCs/>
          <w:sz w:val="48"/>
          <w:szCs w:val="48"/>
          <w:rtl/>
          <w:lang w:bidi="fa-IR"/>
        </w:rPr>
      </w:pPr>
      <w:r>
        <w:rPr>
          <w:rFonts w:ascii="Book Antiqua" w:hAnsi="Book Antiqua" w:cs="B Yagut" w:hint="cs"/>
          <w:b/>
          <w:bCs/>
          <w:sz w:val="36"/>
          <w:szCs w:val="36"/>
          <w:rtl/>
        </w:rPr>
        <w:t>ا</w:t>
      </w:r>
      <w:r w:rsidRPr="0032501E">
        <w:rPr>
          <w:rFonts w:ascii="Book Antiqua" w:hAnsi="Book Antiqua" w:cs="B Yagut" w:hint="cs"/>
          <w:b/>
          <w:bCs/>
          <w:sz w:val="36"/>
          <w:szCs w:val="36"/>
          <w:rtl/>
        </w:rPr>
        <w:t>سحاق دبيري</w:t>
      </w:r>
      <w:r w:rsidRPr="001F3882">
        <w:rPr>
          <w:rFonts w:ascii="Book Antiqua" w:hAnsi="Book Antiqua" w:cs="CTraditional Arabic" w:hint="cs"/>
          <w:sz w:val="40"/>
          <w:szCs w:val="40"/>
          <w:rtl/>
        </w:rPr>
        <w:t>:</w:t>
      </w:r>
    </w:p>
    <w:p w:rsidR="00474582" w:rsidRDefault="00817C1F" w:rsidP="001B1DA2">
      <w:pPr>
        <w:spacing w:line="250" w:lineRule="auto"/>
        <w:jc w:val="center"/>
        <w:rPr>
          <w:rFonts w:cs="B Yagut"/>
          <w:b/>
          <w:bCs/>
          <w:sz w:val="32"/>
          <w:szCs w:val="32"/>
          <w:rtl/>
          <w:lang w:bidi="fa-IR"/>
        </w:rPr>
      </w:pPr>
      <w:r w:rsidRPr="0032501E">
        <w:rPr>
          <w:rFonts w:ascii="Book Antiqua" w:hAnsi="Book Antiqua" w:cs="B Yagut" w:hint="cs"/>
          <w:b/>
          <w:bCs/>
          <w:sz w:val="32"/>
          <w:szCs w:val="32"/>
          <w:rtl/>
        </w:rPr>
        <w:t>1427/1385</w:t>
      </w:r>
      <w:r w:rsidRPr="00817C1F">
        <w:rPr>
          <w:rFonts w:cs="B Yagut" w:hint="cs"/>
          <w:b/>
          <w:bCs/>
          <w:sz w:val="36"/>
          <w:szCs w:val="36"/>
          <w:rtl/>
          <w:lang w:bidi="fa-IR"/>
        </w:rPr>
        <w:t xml:space="preserve"> </w:t>
      </w:r>
      <w:r w:rsidRPr="00817C1F">
        <w:rPr>
          <w:rStyle w:val="Char4"/>
          <w:rFonts w:hint="cs"/>
          <w:b/>
          <w:bCs/>
          <w:sz w:val="32"/>
          <w:szCs w:val="32"/>
          <w:rtl/>
        </w:rPr>
        <w:t>ﻫ</w:t>
      </w:r>
    </w:p>
    <w:p w:rsidR="00474582" w:rsidRDefault="00474582" w:rsidP="00284F7F">
      <w:pPr>
        <w:jc w:val="center"/>
        <w:rPr>
          <w:rFonts w:cs="B Yagut"/>
          <w:b/>
          <w:bCs/>
          <w:sz w:val="32"/>
          <w:szCs w:val="32"/>
          <w:rtl/>
          <w:lang w:bidi="fa-IR"/>
        </w:rPr>
      </w:pPr>
    </w:p>
    <w:p w:rsidR="00AE448C" w:rsidRPr="00284F7F" w:rsidRDefault="00AE448C" w:rsidP="00474582">
      <w:pPr>
        <w:jc w:val="center"/>
        <w:rPr>
          <w:rFonts w:cs="B Yagut"/>
          <w:b/>
          <w:bCs/>
          <w:sz w:val="10"/>
          <w:szCs w:val="10"/>
          <w:rtl/>
          <w:lang w:bidi="fa-IR"/>
        </w:rPr>
      </w:pP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
        <w:gridCol w:w="15"/>
        <w:gridCol w:w="1959"/>
        <w:gridCol w:w="985"/>
        <w:gridCol w:w="462"/>
        <w:gridCol w:w="1195"/>
        <w:gridCol w:w="1788"/>
        <w:gridCol w:w="12"/>
        <w:gridCol w:w="13"/>
      </w:tblGrid>
      <w:tr w:rsidR="00582FB8" w:rsidRPr="00782315" w:rsidTr="00582FB8">
        <w:trPr>
          <w:gridBefore w:val="2"/>
          <w:wBefore w:w="20" w:type="pct"/>
          <w:trHeight w:val="425"/>
          <w:jc w:val="center"/>
        </w:trPr>
        <w:tc>
          <w:tcPr>
            <w:tcW w:w="1521" w:type="pct"/>
            <w:vAlign w:val="center"/>
          </w:tcPr>
          <w:p w:rsidR="00582FB8" w:rsidRPr="00782315" w:rsidRDefault="00582FB8" w:rsidP="00A83460">
            <w:pPr>
              <w:spacing w:after="60"/>
              <w:jc w:val="both"/>
              <w:rPr>
                <w:rFonts w:ascii="IRMitra" w:hAnsi="IRMitra" w:cs="IRMitra"/>
                <w:b/>
                <w:bCs/>
                <w:color w:val="FF0000"/>
                <w:sz w:val="25"/>
                <w:szCs w:val="25"/>
                <w:rtl/>
              </w:rPr>
            </w:pPr>
            <w:r w:rsidRPr="00782315">
              <w:rPr>
                <w:rFonts w:ascii="IRMitra" w:hAnsi="IRMitra" w:cs="IRMitra" w:hint="cs"/>
                <w:b/>
                <w:bCs/>
                <w:sz w:val="25"/>
                <w:szCs w:val="25"/>
                <w:rtl/>
              </w:rPr>
              <w:lastRenderedPageBreak/>
              <w:t>عنوان</w:t>
            </w:r>
            <w:r w:rsidRPr="00782315">
              <w:rPr>
                <w:rFonts w:ascii="IRMitra" w:hAnsi="IRMitra" w:cs="IRMitra"/>
                <w:b/>
                <w:bCs/>
                <w:sz w:val="25"/>
                <w:szCs w:val="25"/>
                <w:rtl/>
              </w:rPr>
              <w:t xml:space="preserve"> کتاب</w:t>
            </w:r>
            <w:r w:rsidRPr="00782315">
              <w:rPr>
                <w:rFonts w:ascii="IRMitra" w:hAnsi="IRMitra" w:cs="IRMitra" w:hint="cs"/>
                <w:b/>
                <w:bCs/>
                <w:sz w:val="25"/>
                <w:szCs w:val="25"/>
                <w:rtl/>
              </w:rPr>
              <w:t>:</w:t>
            </w:r>
          </w:p>
        </w:tc>
        <w:tc>
          <w:tcPr>
            <w:tcW w:w="3459" w:type="pct"/>
            <w:gridSpan w:val="6"/>
            <w:vAlign w:val="center"/>
          </w:tcPr>
          <w:p w:rsidR="00582FB8" w:rsidRPr="00782315" w:rsidRDefault="00582FB8" w:rsidP="00582FB8">
            <w:pPr>
              <w:spacing w:after="60"/>
              <w:jc w:val="both"/>
              <w:rPr>
                <w:rFonts w:ascii="IRMitra" w:hAnsi="IRMitra" w:cs="IRMitra"/>
                <w:color w:val="244061" w:themeColor="accent1" w:themeShade="80"/>
                <w:sz w:val="26"/>
                <w:szCs w:val="26"/>
                <w:rtl/>
              </w:rPr>
            </w:pPr>
            <w:r w:rsidRPr="00582FB8">
              <w:rPr>
                <w:rFonts w:ascii="IRMitra" w:hAnsi="IRMitra" w:cs="IRMitra"/>
                <w:color w:val="244061" w:themeColor="accent1" w:themeShade="80"/>
                <w:sz w:val="26"/>
                <w:szCs w:val="26"/>
                <w:rtl/>
              </w:rPr>
              <w:t>برداشتن مو</w:t>
            </w:r>
            <w:r w:rsidRPr="00582FB8">
              <w:rPr>
                <w:rFonts w:ascii="IRMitra" w:hAnsi="IRMitra" w:cs="IRMitra" w:hint="cs"/>
                <w:color w:val="244061" w:themeColor="accent1" w:themeShade="80"/>
                <w:sz w:val="26"/>
                <w:szCs w:val="26"/>
                <w:rtl/>
              </w:rPr>
              <w:t>ی</w:t>
            </w:r>
            <w:r w:rsidRPr="00582FB8">
              <w:rPr>
                <w:rFonts w:ascii="IRMitra" w:hAnsi="IRMitra" w:cs="IRMitra"/>
                <w:color w:val="244061" w:themeColor="accent1" w:themeShade="80"/>
                <w:sz w:val="26"/>
                <w:szCs w:val="26"/>
                <w:rtl/>
              </w:rPr>
              <w:t xml:space="preserve"> أبر و صورت</w:t>
            </w:r>
            <w:r>
              <w:rPr>
                <w:rFonts w:ascii="IRMitra" w:hAnsi="IRMitra" w:cs="IRMitra"/>
                <w:color w:val="244061" w:themeColor="accent1" w:themeShade="80"/>
                <w:sz w:val="26"/>
                <w:szCs w:val="26"/>
              </w:rPr>
              <w:t xml:space="preserve"> </w:t>
            </w:r>
            <w:r w:rsidRPr="00582FB8">
              <w:rPr>
                <w:rFonts w:ascii="IRMitra" w:hAnsi="IRMitra" w:cs="IRMitra" w:hint="eastAsia"/>
                <w:color w:val="244061" w:themeColor="accent1" w:themeShade="80"/>
                <w:sz w:val="26"/>
                <w:szCs w:val="26"/>
                <w:rtl/>
              </w:rPr>
              <w:t>از</w:t>
            </w:r>
            <w:r w:rsidRPr="00582FB8">
              <w:rPr>
                <w:rFonts w:ascii="IRMitra" w:hAnsi="IRMitra" w:cs="IRMitra"/>
                <w:color w:val="244061" w:themeColor="accent1" w:themeShade="80"/>
                <w:sz w:val="26"/>
                <w:szCs w:val="26"/>
                <w:rtl/>
              </w:rPr>
              <w:t xml:space="preserve"> د</w:t>
            </w:r>
            <w:r w:rsidRPr="00582FB8">
              <w:rPr>
                <w:rFonts w:ascii="IRMitra" w:hAnsi="IRMitra" w:cs="IRMitra" w:hint="cs"/>
                <w:color w:val="244061" w:themeColor="accent1" w:themeShade="80"/>
                <w:sz w:val="26"/>
                <w:szCs w:val="26"/>
                <w:rtl/>
              </w:rPr>
              <w:t>ی</w:t>
            </w:r>
            <w:r w:rsidRPr="00582FB8">
              <w:rPr>
                <w:rFonts w:ascii="IRMitra" w:hAnsi="IRMitra" w:cs="IRMitra" w:hint="eastAsia"/>
                <w:color w:val="244061" w:themeColor="accent1" w:themeShade="80"/>
                <w:sz w:val="26"/>
                <w:szCs w:val="26"/>
                <w:rtl/>
              </w:rPr>
              <w:t>دگاه</w:t>
            </w:r>
            <w:r w:rsidRPr="00582FB8">
              <w:rPr>
                <w:rFonts w:ascii="IRMitra" w:hAnsi="IRMitra" w:cs="IRMitra"/>
                <w:color w:val="244061" w:themeColor="accent1" w:themeShade="80"/>
                <w:sz w:val="26"/>
                <w:szCs w:val="26"/>
                <w:rtl/>
              </w:rPr>
              <w:t xml:space="preserve"> اسلام و پزشک</w:t>
            </w:r>
            <w:r w:rsidRPr="00582FB8">
              <w:rPr>
                <w:rFonts w:ascii="IRMitra" w:hAnsi="IRMitra" w:cs="IRMitra" w:hint="cs"/>
                <w:color w:val="244061" w:themeColor="accent1" w:themeShade="80"/>
                <w:sz w:val="26"/>
                <w:szCs w:val="26"/>
                <w:rtl/>
              </w:rPr>
              <w:t>ی</w:t>
            </w:r>
          </w:p>
        </w:tc>
      </w:tr>
      <w:tr w:rsidR="00582FB8" w:rsidRPr="00782315" w:rsidTr="00582FB8">
        <w:trPr>
          <w:gridBefore w:val="2"/>
          <w:wBefore w:w="20" w:type="pct"/>
          <w:trHeight w:val="486"/>
          <w:jc w:val="center"/>
        </w:trPr>
        <w:tc>
          <w:tcPr>
            <w:tcW w:w="1521" w:type="pct"/>
            <w:vAlign w:val="center"/>
          </w:tcPr>
          <w:p w:rsidR="00582FB8" w:rsidRPr="00782315" w:rsidRDefault="00582FB8" w:rsidP="00A83460">
            <w:pPr>
              <w:spacing w:before="60" w:after="60"/>
              <w:jc w:val="both"/>
              <w:rPr>
                <w:rFonts w:ascii="IRMitra" w:hAnsi="IRMitra" w:cs="IRMitra"/>
                <w:b/>
                <w:bCs/>
                <w:sz w:val="25"/>
                <w:szCs w:val="25"/>
                <w:rtl/>
              </w:rPr>
            </w:pPr>
            <w:r w:rsidRPr="00782315">
              <w:rPr>
                <w:rFonts w:ascii="IRMitra" w:hAnsi="IRMitra" w:cs="IRMitra" w:hint="cs"/>
                <w:b/>
                <w:bCs/>
                <w:sz w:val="25"/>
                <w:szCs w:val="25"/>
                <w:rtl/>
              </w:rPr>
              <w:t>عنوان اصلی:</w:t>
            </w:r>
          </w:p>
        </w:tc>
        <w:tc>
          <w:tcPr>
            <w:tcW w:w="3459" w:type="pct"/>
            <w:gridSpan w:val="6"/>
            <w:vAlign w:val="center"/>
          </w:tcPr>
          <w:p w:rsidR="00582FB8" w:rsidRPr="00782315" w:rsidRDefault="00582FB8" w:rsidP="00A83460">
            <w:pPr>
              <w:spacing w:before="60" w:after="60"/>
              <w:jc w:val="both"/>
              <w:rPr>
                <w:rFonts w:ascii="IRMitra" w:hAnsi="IRMitra" w:cs="IRMitra"/>
                <w:color w:val="244061" w:themeColor="accent1" w:themeShade="80"/>
                <w:sz w:val="26"/>
                <w:szCs w:val="26"/>
                <w:rtl/>
              </w:rPr>
            </w:pPr>
            <w:r w:rsidRPr="00582FB8">
              <w:rPr>
                <w:rFonts w:ascii="IRMitra" w:hAnsi="IRMitra" w:cs="IRMitra"/>
                <w:color w:val="244061" w:themeColor="accent1" w:themeShade="80"/>
                <w:sz w:val="26"/>
                <w:szCs w:val="26"/>
                <w:rtl/>
              </w:rPr>
              <w:t>النمص ب</w:t>
            </w:r>
            <w:r w:rsidRPr="00582FB8">
              <w:rPr>
                <w:rFonts w:ascii="IRMitra" w:hAnsi="IRMitra" w:cs="IRMitra" w:hint="cs"/>
                <w:color w:val="244061" w:themeColor="accent1" w:themeShade="80"/>
                <w:sz w:val="26"/>
                <w:szCs w:val="26"/>
                <w:rtl/>
              </w:rPr>
              <w:t>ی</w:t>
            </w:r>
            <w:r w:rsidRPr="00582FB8">
              <w:rPr>
                <w:rFonts w:ascii="IRMitra" w:hAnsi="IRMitra" w:cs="IRMitra" w:hint="eastAsia"/>
                <w:color w:val="244061" w:themeColor="accent1" w:themeShade="80"/>
                <w:sz w:val="26"/>
                <w:szCs w:val="26"/>
                <w:rtl/>
              </w:rPr>
              <w:t>ن</w:t>
            </w:r>
            <w:r w:rsidRPr="00582FB8">
              <w:rPr>
                <w:rFonts w:ascii="IRMitra" w:hAnsi="IRMitra" w:cs="IRMitra"/>
                <w:color w:val="244061" w:themeColor="accent1" w:themeShade="80"/>
                <w:sz w:val="26"/>
                <w:szCs w:val="26"/>
                <w:rtl/>
              </w:rPr>
              <w:t xml:space="preserve"> الشر</w:t>
            </w:r>
            <w:r w:rsidRPr="00582FB8">
              <w:rPr>
                <w:rFonts w:ascii="IRMitra" w:hAnsi="IRMitra" w:cs="IRMitra" w:hint="cs"/>
                <w:color w:val="244061" w:themeColor="accent1" w:themeShade="80"/>
                <w:sz w:val="26"/>
                <w:szCs w:val="26"/>
                <w:rtl/>
              </w:rPr>
              <w:t>ی</w:t>
            </w:r>
            <w:r w:rsidRPr="00582FB8">
              <w:rPr>
                <w:rFonts w:ascii="IRMitra" w:hAnsi="IRMitra" w:cs="IRMitra" w:hint="eastAsia"/>
                <w:color w:val="244061" w:themeColor="accent1" w:themeShade="80"/>
                <w:sz w:val="26"/>
                <w:szCs w:val="26"/>
                <w:rtl/>
              </w:rPr>
              <w:t>عة</w:t>
            </w:r>
            <w:r w:rsidRPr="00582FB8">
              <w:rPr>
                <w:rFonts w:ascii="IRMitra" w:hAnsi="IRMitra" w:cs="IRMitra"/>
                <w:color w:val="244061" w:themeColor="accent1" w:themeShade="80"/>
                <w:sz w:val="26"/>
                <w:szCs w:val="26"/>
                <w:rtl/>
              </w:rPr>
              <w:t xml:space="preserve"> والطب</w:t>
            </w:r>
          </w:p>
        </w:tc>
      </w:tr>
      <w:tr w:rsidR="00582FB8" w:rsidRPr="00782315" w:rsidTr="00582FB8">
        <w:trPr>
          <w:gridBefore w:val="2"/>
          <w:wBefore w:w="20" w:type="pct"/>
          <w:trHeight w:val="495"/>
          <w:jc w:val="center"/>
        </w:trPr>
        <w:tc>
          <w:tcPr>
            <w:tcW w:w="1521" w:type="pct"/>
          </w:tcPr>
          <w:p w:rsidR="00582FB8" w:rsidRPr="00782315" w:rsidRDefault="00582FB8" w:rsidP="00A83460">
            <w:pPr>
              <w:spacing w:before="60" w:after="60"/>
              <w:jc w:val="both"/>
              <w:rPr>
                <w:rFonts w:ascii="IRMitra" w:hAnsi="IRMitra" w:cs="IRMitra"/>
                <w:b/>
                <w:bCs/>
                <w:sz w:val="25"/>
                <w:szCs w:val="25"/>
                <w:rtl/>
              </w:rPr>
            </w:pPr>
            <w:r w:rsidRPr="00782315">
              <w:rPr>
                <w:rFonts w:ascii="IRMitra" w:hAnsi="IRMitra" w:cs="IRMitra" w:hint="cs"/>
                <w:b/>
                <w:bCs/>
                <w:sz w:val="25"/>
                <w:szCs w:val="25"/>
                <w:rtl/>
              </w:rPr>
              <w:t>تألیف</w:t>
            </w:r>
            <w:r w:rsidRPr="00782315">
              <w:rPr>
                <w:rFonts w:ascii="IRMitra" w:hAnsi="IRMitra" w:cs="IRMitra"/>
                <w:b/>
                <w:bCs/>
                <w:sz w:val="25"/>
                <w:szCs w:val="25"/>
                <w:rtl/>
              </w:rPr>
              <w:t>:</w:t>
            </w:r>
          </w:p>
        </w:tc>
        <w:tc>
          <w:tcPr>
            <w:tcW w:w="3459" w:type="pct"/>
            <w:gridSpan w:val="6"/>
          </w:tcPr>
          <w:p w:rsidR="00582FB8" w:rsidRPr="00782315" w:rsidRDefault="00582FB8" w:rsidP="00A83460">
            <w:pPr>
              <w:spacing w:before="60" w:after="60"/>
              <w:jc w:val="both"/>
              <w:rPr>
                <w:rFonts w:ascii="IRMitra" w:hAnsi="IRMitra" w:cs="IRMitra"/>
                <w:color w:val="244061" w:themeColor="accent1" w:themeShade="80"/>
                <w:sz w:val="26"/>
                <w:szCs w:val="26"/>
                <w:rtl/>
              </w:rPr>
            </w:pPr>
            <w:r w:rsidRPr="00582FB8">
              <w:rPr>
                <w:rFonts w:ascii="IRMitra" w:hAnsi="IRMitra" w:cs="IRMitra"/>
                <w:color w:val="244061" w:themeColor="accent1" w:themeShade="80"/>
                <w:sz w:val="26"/>
                <w:szCs w:val="26"/>
                <w:rtl/>
              </w:rPr>
              <w:t>أم عبدالرحمن</w:t>
            </w:r>
          </w:p>
        </w:tc>
      </w:tr>
      <w:tr w:rsidR="00582FB8" w:rsidRPr="00782315" w:rsidTr="00582FB8">
        <w:trPr>
          <w:gridBefore w:val="2"/>
          <w:wBefore w:w="20" w:type="pct"/>
          <w:trHeight w:val="486"/>
          <w:jc w:val="center"/>
        </w:trPr>
        <w:tc>
          <w:tcPr>
            <w:tcW w:w="1521" w:type="pct"/>
          </w:tcPr>
          <w:p w:rsidR="00582FB8" w:rsidRPr="00782315" w:rsidRDefault="00582FB8" w:rsidP="00A83460">
            <w:pPr>
              <w:spacing w:before="60" w:after="60"/>
              <w:jc w:val="both"/>
              <w:rPr>
                <w:rFonts w:ascii="IRMitra" w:hAnsi="IRMitra" w:cs="IRMitra"/>
                <w:b/>
                <w:bCs/>
                <w:sz w:val="25"/>
                <w:szCs w:val="25"/>
                <w:rtl/>
              </w:rPr>
            </w:pPr>
            <w:r w:rsidRPr="00782315">
              <w:rPr>
                <w:rFonts w:ascii="IRMitra" w:hAnsi="IRMitra" w:cs="IRMitra" w:hint="cs"/>
                <w:b/>
                <w:bCs/>
                <w:sz w:val="25"/>
                <w:szCs w:val="25"/>
                <w:rtl/>
              </w:rPr>
              <w:t>ترجمه:</w:t>
            </w:r>
          </w:p>
        </w:tc>
        <w:tc>
          <w:tcPr>
            <w:tcW w:w="3459" w:type="pct"/>
            <w:gridSpan w:val="6"/>
          </w:tcPr>
          <w:p w:rsidR="00582FB8" w:rsidRPr="00782315" w:rsidRDefault="00582FB8" w:rsidP="00A83460">
            <w:pPr>
              <w:spacing w:before="60" w:after="60"/>
              <w:jc w:val="both"/>
              <w:rPr>
                <w:rFonts w:ascii="IRMitra" w:hAnsi="IRMitra" w:cs="IRMitra"/>
                <w:color w:val="244061" w:themeColor="accent1" w:themeShade="80"/>
                <w:sz w:val="26"/>
                <w:szCs w:val="26"/>
                <w:rtl/>
              </w:rPr>
            </w:pPr>
            <w:r w:rsidRPr="00782315">
              <w:rPr>
                <w:rFonts w:ascii="IRMitra" w:hAnsi="IRMitra" w:cs="IRMitra"/>
                <w:color w:val="244061" w:themeColor="accent1" w:themeShade="80"/>
                <w:sz w:val="26"/>
                <w:szCs w:val="26"/>
                <w:rtl/>
              </w:rPr>
              <w:t>اسحاق دب</w:t>
            </w:r>
            <w:r w:rsidRPr="00782315">
              <w:rPr>
                <w:rFonts w:ascii="IRMitra" w:hAnsi="IRMitra" w:cs="IRMitra" w:hint="cs"/>
                <w:color w:val="244061" w:themeColor="accent1" w:themeShade="80"/>
                <w:sz w:val="26"/>
                <w:szCs w:val="26"/>
                <w:rtl/>
              </w:rPr>
              <w:t>ی</w:t>
            </w:r>
            <w:r w:rsidRPr="00782315">
              <w:rPr>
                <w:rFonts w:ascii="IRMitra" w:hAnsi="IRMitra" w:cs="IRMitra" w:hint="eastAsia"/>
                <w:color w:val="244061" w:themeColor="accent1" w:themeShade="80"/>
                <w:sz w:val="26"/>
                <w:szCs w:val="26"/>
                <w:rtl/>
              </w:rPr>
              <w:t>ر</w:t>
            </w:r>
            <w:r w:rsidRPr="00782315">
              <w:rPr>
                <w:rFonts w:ascii="IRMitra" w:hAnsi="IRMitra" w:cs="IRMitra" w:hint="cs"/>
                <w:color w:val="244061" w:themeColor="accent1" w:themeShade="80"/>
                <w:sz w:val="26"/>
                <w:szCs w:val="26"/>
                <w:rtl/>
              </w:rPr>
              <w:t>ی</w:t>
            </w:r>
          </w:p>
        </w:tc>
      </w:tr>
      <w:tr w:rsidR="00582FB8" w:rsidRPr="00782315" w:rsidTr="00582FB8">
        <w:trPr>
          <w:gridBefore w:val="2"/>
          <w:wBefore w:w="20" w:type="pct"/>
          <w:trHeight w:val="469"/>
          <w:jc w:val="center"/>
        </w:trPr>
        <w:tc>
          <w:tcPr>
            <w:tcW w:w="1521" w:type="pct"/>
            <w:vAlign w:val="center"/>
          </w:tcPr>
          <w:p w:rsidR="00582FB8" w:rsidRPr="00782315" w:rsidRDefault="00582FB8" w:rsidP="00A83460">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موضوع:</w:t>
            </w:r>
          </w:p>
        </w:tc>
        <w:tc>
          <w:tcPr>
            <w:tcW w:w="3459" w:type="pct"/>
            <w:gridSpan w:val="6"/>
            <w:vAlign w:val="center"/>
          </w:tcPr>
          <w:p w:rsidR="00582FB8" w:rsidRPr="00782315" w:rsidRDefault="00582FB8" w:rsidP="00A83460">
            <w:pPr>
              <w:spacing w:before="60" w:after="60"/>
              <w:jc w:val="both"/>
              <w:rPr>
                <w:rFonts w:ascii="IRMitra" w:hAnsi="IRMitra" w:cs="IRMitra"/>
                <w:color w:val="244061" w:themeColor="accent1" w:themeShade="80"/>
                <w:spacing w:val="-4"/>
                <w:sz w:val="26"/>
                <w:szCs w:val="26"/>
                <w:rtl/>
              </w:rPr>
            </w:pPr>
            <w:r w:rsidRPr="00582FB8">
              <w:rPr>
                <w:rFonts w:ascii="IRMitra" w:hAnsi="IRMitra" w:cs="IRMitra"/>
                <w:color w:val="244061" w:themeColor="accent1" w:themeShade="80"/>
                <w:spacing w:val="-4"/>
                <w:sz w:val="26"/>
                <w:szCs w:val="26"/>
                <w:rtl/>
              </w:rPr>
              <w:t>احکام اجتماع</w:t>
            </w:r>
            <w:r w:rsidRPr="00582FB8">
              <w:rPr>
                <w:rFonts w:ascii="IRMitra" w:hAnsi="IRMitra" w:cs="IRMitra" w:hint="cs"/>
                <w:color w:val="244061" w:themeColor="accent1" w:themeShade="80"/>
                <w:spacing w:val="-4"/>
                <w:sz w:val="26"/>
                <w:szCs w:val="26"/>
                <w:rtl/>
              </w:rPr>
              <w:t>ی</w:t>
            </w:r>
            <w:r w:rsidRPr="00582FB8">
              <w:rPr>
                <w:rFonts w:ascii="IRMitra" w:hAnsi="IRMitra" w:cs="IRMitra"/>
                <w:color w:val="244061" w:themeColor="accent1" w:themeShade="80"/>
                <w:spacing w:val="-4"/>
                <w:sz w:val="26"/>
                <w:szCs w:val="26"/>
                <w:rtl/>
              </w:rPr>
              <w:t xml:space="preserve"> و مستحدثه (حجاب، آرا</w:t>
            </w:r>
            <w:r w:rsidRPr="00582FB8">
              <w:rPr>
                <w:rFonts w:ascii="IRMitra" w:hAnsi="IRMitra" w:cs="IRMitra" w:hint="cs"/>
                <w:color w:val="244061" w:themeColor="accent1" w:themeShade="80"/>
                <w:spacing w:val="-4"/>
                <w:sz w:val="26"/>
                <w:szCs w:val="26"/>
                <w:rtl/>
              </w:rPr>
              <w:t>ی</w:t>
            </w:r>
            <w:r w:rsidRPr="00582FB8">
              <w:rPr>
                <w:rFonts w:ascii="IRMitra" w:hAnsi="IRMitra" w:cs="IRMitra" w:hint="eastAsia"/>
                <w:color w:val="244061" w:themeColor="accent1" w:themeShade="80"/>
                <w:spacing w:val="-4"/>
                <w:sz w:val="26"/>
                <w:szCs w:val="26"/>
                <w:rtl/>
              </w:rPr>
              <w:t>ش،</w:t>
            </w:r>
            <w:r w:rsidRPr="00582FB8">
              <w:rPr>
                <w:rFonts w:ascii="IRMitra" w:hAnsi="IRMitra" w:cs="IRMitra"/>
                <w:color w:val="244061" w:themeColor="accent1" w:themeShade="80"/>
                <w:spacing w:val="-4"/>
                <w:sz w:val="26"/>
                <w:szCs w:val="26"/>
                <w:rtl/>
              </w:rPr>
              <w:t xml:space="preserve"> ز</w:t>
            </w:r>
            <w:r w:rsidRPr="00582FB8">
              <w:rPr>
                <w:rFonts w:ascii="IRMitra" w:hAnsi="IRMitra" w:cs="IRMitra" w:hint="cs"/>
                <w:color w:val="244061" w:themeColor="accent1" w:themeShade="80"/>
                <w:spacing w:val="-4"/>
                <w:sz w:val="26"/>
                <w:szCs w:val="26"/>
                <w:rtl/>
              </w:rPr>
              <w:t>ی</w:t>
            </w:r>
            <w:r w:rsidRPr="00582FB8">
              <w:rPr>
                <w:rFonts w:ascii="IRMitra" w:hAnsi="IRMitra" w:cs="IRMitra" w:hint="eastAsia"/>
                <w:color w:val="244061" w:themeColor="accent1" w:themeShade="80"/>
                <w:spacing w:val="-4"/>
                <w:sz w:val="26"/>
                <w:szCs w:val="26"/>
                <w:rtl/>
              </w:rPr>
              <w:t>نت</w:t>
            </w:r>
            <w:r w:rsidRPr="00582FB8">
              <w:rPr>
                <w:rFonts w:ascii="IRMitra" w:hAnsi="IRMitra" w:cs="IRMitra"/>
                <w:color w:val="244061" w:themeColor="accent1" w:themeShade="80"/>
                <w:spacing w:val="-4"/>
                <w:sz w:val="26"/>
                <w:szCs w:val="26"/>
                <w:rtl/>
              </w:rPr>
              <w:t xml:space="preserve"> و...)</w:t>
            </w:r>
          </w:p>
        </w:tc>
      </w:tr>
      <w:tr w:rsidR="00582FB8" w:rsidRPr="00782315" w:rsidTr="00582FB8">
        <w:trPr>
          <w:gridBefore w:val="2"/>
          <w:wBefore w:w="20" w:type="pct"/>
          <w:trHeight w:val="486"/>
          <w:jc w:val="center"/>
        </w:trPr>
        <w:tc>
          <w:tcPr>
            <w:tcW w:w="1521" w:type="pct"/>
            <w:vAlign w:val="center"/>
          </w:tcPr>
          <w:p w:rsidR="00582FB8" w:rsidRPr="00782315" w:rsidRDefault="00582FB8" w:rsidP="00A83460">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نوبت انتشار: </w:t>
            </w:r>
          </w:p>
        </w:tc>
        <w:tc>
          <w:tcPr>
            <w:tcW w:w="3459" w:type="pct"/>
            <w:gridSpan w:val="6"/>
            <w:vAlign w:val="center"/>
          </w:tcPr>
          <w:p w:rsidR="00582FB8" w:rsidRPr="00782315" w:rsidRDefault="00582FB8" w:rsidP="00A83460">
            <w:pPr>
              <w:spacing w:before="60" w:after="60"/>
              <w:jc w:val="both"/>
              <w:rPr>
                <w:rFonts w:ascii="IRMitra" w:hAnsi="IRMitra" w:cs="IRMitra"/>
                <w:color w:val="244061" w:themeColor="accent1" w:themeShade="80"/>
                <w:sz w:val="26"/>
                <w:szCs w:val="26"/>
                <w:rtl/>
              </w:rPr>
            </w:pPr>
            <w:r w:rsidRPr="00782315">
              <w:rPr>
                <w:rFonts w:ascii="IRMitra" w:hAnsi="IRMitra" w:cs="IRMitra" w:hint="cs"/>
                <w:color w:val="244061" w:themeColor="accent1" w:themeShade="80"/>
                <w:sz w:val="26"/>
                <w:szCs w:val="26"/>
                <w:rtl/>
              </w:rPr>
              <w:t xml:space="preserve">اول (دیجیتال) </w:t>
            </w:r>
          </w:p>
        </w:tc>
      </w:tr>
      <w:tr w:rsidR="00582FB8" w:rsidRPr="00782315" w:rsidTr="00582FB8">
        <w:trPr>
          <w:gridBefore w:val="2"/>
          <w:wBefore w:w="20" w:type="pct"/>
          <w:trHeight w:val="486"/>
          <w:jc w:val="center"/>
        </w:trPr>
        <w:tc>
          <w:tcPr>
            <w:tcW w:w="1521" w:type="pct"/>
            <w:vAlign w:val="center"/>
          </w:tcPr>
          <w:p w:rsidR="00582FB8" w:rsidRPr="00782315" w:rsidRDefault="00582FB8" w:rsidP="00A83460">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تاریخ انتشار: </w:t>
            </w:r>
          </w:p>
        </w:tc>
        <w:tc>
          <w:tcPr>
            <w:tcW w:w="3459" w:type="pct"/>
            <w:gridSpan w:val="6"/>
            <w:vAlign w:val="center"/>
          </w:tcPr>
          <w:p w:rsidR="00582FB8" w:rsidRPr="00782315" w:rsidRDefault="00582FB8" w:rsidP="00A83460">
            <w:pPr>
              <w:spacing w:before="60" w:after="60"/>
              <w:jc w:val="both"/>
              <w:rPr>
                <w:rFonts w:ascii="IRMitra" w:hAnsi="IRMitra" w:cs="IRMitra"/>
                <w:color w:val="244061" w:themeColor="accent1" w:themeShade="80"/>
                <w:sz w:val="26"/>
                <w:szCs w:val="26"/>
                <w:rtl/>
                <w:lang w:bidi="fa-IR"/>
              </w:rPr>
            </w:pPr>
            <w:r w:rsidRPr="00782315">
              <w:rPr>
                <w:rFonts w:ascii="IRMitra" w:hAnsi="IRMitra" w:cs="IRMitra"/>
                <w:color w:val="244061"/>
                <w:sz w:val="26"/>
                <w:szCs w:val="26"/>
                <w:rtl/>
                <w:lang w:bidi="fa-IR"/>
              </w:rPr>
              <w:t>دی (جدی) 1394شمسی، ر</w:t>
            </w:r>
            <w:r w:rsidRPr="00782315">
              <w:rPr>
                <w:rFonts w:ascii="IRMitra" w:hAnsi="IRMitra" w:cs="IRMitra"/>
                <w:color w:val="244061"/>
                <w:sz w:val="26"/>
                <w:szCs w:val="26"/>
                <w:rtl/>
              </w:rPr>
              <w:t>بيع الأول</w:t>
            </w:r>
            <w:r w:rsidRPr="00782315">
              <w:rPr>
                <w:rFonts w:ascii="IRMitra" w:hAnsi="IRMitra" w:cs="IRMitra"/>
                <w:color w:val="244061"/>
                <w:sz w:val="26"/>
                <w:szCs w:val="26"/>
                <w:rtl/>
                <w:lang w:bidi="fa-IR"/>
              </w:rPr>
              <w:t xml:space="preserve"> 1437 هجری</w:t>
            </w:r>
          </w:p>
        </w:tc>
      </w:tr>
      <w:tr w:rsidR="00582FB8" w:rsidRPr="00782315" w:rsidTr="00582FB8">
        <w:trPr>
          <w:gridBefore w:val="2"/>
          <w:wBefore w:w="20" w:type="pct"/>
          <w:trHeight w:val="486"/>
          <w:jc w:val="center"/>
        </w:trPr>
        <w:tc>
          <w:tcPr>
            <w:tcW w:w="1521" w:type="pct"/>
            <w:vAlign w:val="center"/>
          </w:tcPr>
          <w:p w:rsidR="00582FB8" w:rsidRPr="00782315" w:rsidRDefault="00582FB8" w:rsidP="00A83460">
            <w:pPr>
              <w:spacing w:before="60" w:after="60"/>
              <w:jc w:val="both"/>
              <w:rPr>
                <w:rFonts w:ascii="IRMitra" w:hAnsi="IRMitra" w:cs="IRMitra"/>
                <w:b/>
                <w:bCs/>
                <w:sz w:val="25"/>
                <w:szCs w:val="25"/>
                <w:rtl/>
              </w:rPr>
            </w:pPr>
            <w:r w:rsidRPr="00782315">
              <w:rPr>
                <w:rFonts w:ascii="IRMitra" w:hAnsi="IRMitra" w:cs="IRMitra" w:hint="cs"/>
                <w:b/>
                <w:bCs/>
                <w:sz w:val="25"/>
                <w:szCs w:val="25"/>
                <w:rtl/>
              </w:rPr>
              <w:t xml:space="preserve">منبع: </w:t>
            </w:r>
          </w:p>
        </w:tc>
        <w:tc>
          <w:tcPr>
            <w:tcW w:w="3459" w:type="pct"/>
            <w:gridSpan w:val="6"/>
            <w:vAlign w:val="center"/>
          </w:tcPr>
          <w:p w:rsidR="00582FB8" w:rsidRPr="00782315" w:rsidRDefault="00582FB8" w:rsidP="00A83460">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582FB8" w:rsidRPr="00782315" w:rsidTr="00A83460">
        <w:trPr>
          <w:gridBefore w:val="1"/>
          <w:gridAfter w:val="1"/>
          <w:wBefore w:w="8" w:type="pct"/>
          <w:wAfter w:w="11" w:type="pct"/>
          <w:trHeight w:val="1414"/>
          <w:jc w:val="center"/>
        </w:trPr>
        <w:tc>
          <w:tcPr>
            <w:tcW w:w="3585" w:type="pct"/>
            <w:gridSpan w:val="5"/>
            <w:vAlign w:val="center"/>
          </w:tcPr>
          <w:p w:rsidR="00582FB8" w:rsidRPr="00782315" w:rsidRDefault="00582FB8" w:rsidP="00A83460">
            <w:pPr>
              <w:jc w:val="center"/>
              <w:rPr>
                <w:rFonts w:cs="IRNazanin"/>
                <w:b/>
                <w:bCs/>
                <w:color w:val="244061" w:themeColor="accent1" w:themeShade="80"/>
                <w:rtl/>
              </w:rPr>
            </w:pPr>
            <w:r w:rsidRPr="00782315">
              <w:rPr>
                <w:rFonts w:cs="IRNazanin" w:hint="cs"/>
                <w:b/>
                <w:bCs/>
                <w:color w:val="244061" w:themeColor="accent1" w:themeShade="80"/>
                <w:sz w:val="22"/>
                <w:szCs w:val="26"/>
                <w:rtl/>
              </w:rPr>
              <w:t>ای</w:t>
            </w:r>
            <w:r w:rsidRPr="00782315">
              <w:rPr>
                <w:rFonts w:cs="IRNazanin" w:hint="eastAsia"/>
                <w:b/>
                <w:bCs/>
                <w:color w:val="244061" w:themeColor="accent1" w:themeShade="80"/>
                <w:sz w:val="22"/>
                <w:szCs w:val="26"/>
                <w:rtl/>
              </w:rPr>
              <w:t>ن</w:t>
            </w:r>
            <w:r w:rsidRPr="00782315">
              <w:rPr>
                <w:rFonts w:cs="IRNazanin"/>
                <w:b/>
                <w:bCs/>
                <w:color w:val="244061" w:themeColor="accent1" w:themeShade="80"/>
                <w:sz w:val="22"/>
                <w:szCs w:val="26"/>
                <w:rtl/>
              </w:rPr>
              <w:t xml:space="preserve"> کتاب </w:t>
            </w:r>
            <w:r w:rsidRPr="00782315">
              <w:rPr>
                <w:rFonts w:cs="IRNazanin" w:hint="cs"/>
                <w:b/>
                <w:bCs/>
                <w:color w:val="244061" w:themeColor="accent1" w:themeShade="80"/>
                <w:sz w:val="22"/>
                <w:szCs w:val="26"/>
                <w:rtl/>
              </w:rPr>
              <w:t xml:space="preserve">از سایت </w:t>
            </w:r>
            <w:r w:rsidRPr="00782315">
              <w:rPr>
                <w:rFonts w:cs="IRNazanin"/>
                <w:b/>
                <w:bCs/>
                <w:color w:val="244061" w:themeColor="accent1" w:themeShade="80"/>
                <w:sz w:val="22"/>
                <w:szCs w:val="26"/>
                <w:rtl/>
              </w:rPr>
              <w:t>کتابخان</w:t>
            </w:r>
            <w:r w:rsidRPr="00782315">
              <w:rPr>
                <w:rFonts w:cs="IRNazanin" w:hint="cs"/>
                <w:b/>
                <w:bCs/>
                <w:color w:val="244061" w:themeColor="accent1" w:themeShade="80"/>
                <w:sz w:val="22"/>
                <w:szCs w:val="26"/>
                <w:rtl/>
              </w:rPr>
              <w:t>ۀ</w:t>
            </w:r>
            <w:r w:rsidRPr="00782315">
              <w:rPr>
                <w:rFonts w:cs="IRNazanin"/>
                <w:b/>
                <w:bCs/>
                <w:color w:val="244061" w:themeColor="accent1" w:themeShade="80"/>
                <w:sz w:val="22"/>
                <w:szCs w:val="26"/>
                <w:rtl/>
              </w:rPr>
              <w:t xml:space="preserve"> عق</w:t>
            </w:r>
            <w:r w:rsidRPr="00782315">
              <w:rPr>
                <w:rFonts w:cs="IRNazanin" w:hint="cs"/>
                <w:b/>
                <w:bCs/>
                <w:color w:val="244061" w:themeColor="accent1" w:themeShade="80"/>
                <w:sz w:val="22"/>
                <w:szCs w:val="26"/>
                <w:rtl/>
              </w:rPr>
              <w:t>ی</w:t>
            </w:r>
            <w:r w:rsidRPr="00782315">
              <w:rPr>
                <w:rFonts w:cs="IRNazanin" w:hint="eastAsia"/>
                <w:b/>
                <w:bCs/>
                <w:color w:val="244061" w:themeColor="accent1" w:themeShade="80"/>
                <w:sz w:val="22"/>
                <w:szCs w:val="26"/>
                <w:rtl/>
              </w:rPr>
              <w:t>ده</w:t>
            </w:r>
            <w:r w:rsidRPr="00782315">
              <w:rPr>
                <w:rFonts w:cs="IRNazanin"/>
                <w:b/>
                <w:bCs/>
                <w:color w:val="244061" w:themeColor="accent1" w:themeShade="80"/>
                <w:sz w:val="22"/>
                <w:szCs w:val="26"/>
                <w:rtl/>
              </w:rPr>
              <w:t xml:space="preserve"> </w:t>
            </w:r>
            <w:r w:rsidRPr="00782315">
              <w:rPr>
                <w:rFonts w:cs="IRNazanin" w:hint="cs"/>
                <w:b/>
                <w:bCs/>
                <w:color w:val="244061" w:themeColor="accent1" w:themeShade="80"/>
                <w:sz w:val="22"/>
                <w:szCs w:val="26"/>
                <w:rtl/>
              </w:rPr>
              <w:t xml:space="preserve">دانلود </w:t>
            </w:r>
            <w:r w:rsidRPr="00782315">
              <w:rPr>
                <w:rFonts w:cs="IRNazanin"/>
                <w:b/>
                <w:bCs/>
                <w:color w:val="244061" w:themeColor="accent1" w:themeShade="80"/>
                <w:sz w:val="22"/>
                <w:szCs w:val="26"/>
                <w:rtl/>
              </w:rPr>
              <w:t>شده است.</w:t>
            </w:r>
          </w:p>
          <w:p w:rsidR="00582FB8" w:rsidRPr="00782315" w:rsidRDefault="00582FB8" w:rsidP="00A83460">
            <w:pPr>
              <w:spacing w:before="60" w:after="60"/>
              <w:jc w:val="center"/>
              <w:rPr>
                <w:rFonts w:asciiTheme="minorHAnsi" w:hAnsiTheme="minorHAnsi" w:cstheme="minorHAnsi"/>
                <w:b/>
                <w:bCs/>
                <w:sz w:val="27"/>
                <w:szCs w:val="27"/>
                <w:rtl/>
              </w:rPr>
            </w:pPr>
            <w:r w:rsidRPr="00782315">
              <w:rPr>
                <w:rFonts w:asciiTheme="minorHAnsi" w:hAnsiTheme="minorHAnsi" w:cstheme="minorHAnsi"/>
                <w:b/>
                <w:bCs/>
                <w:color w:val="244061" w:themeColor="accent1" w:themeShade="80"/>
              </w:rPr>
              <w:t>www.aqeedeh.com</w:t>
            </w:r>
          </w:p>
        </w:tc>
        <w:tc>
          <w:tcPr>
            <w:tcW w:w="1397" w:type="pct"/>
            <w:gridSpan w:val="2"/>
          </w:tcPr>
          <w:p w:rsidR="00582FB8" w:rsidRPr="00782315" w:rsidRDefault="00582FB8" w:rsidP="00A83460">
            <w:pPr>
              <w:spacing w:before="60" w:after="60"/>
              <w:jc w:val="center"/>
              <w:rPr>
                <w:rFonts w:ascii="IRMitra" w:hAnsi="IRMitra" w:cs="IRMitra"/>
                <w:color w:val="244061" w:themeColor="accent1" w:themeShade="80"/>
                <w:sz w:val="30"/>
                <w:szCs w:val="30"/>
                <w:rtl/>
              </w:rPr>
            </w:pPr>
            <w:r w:rsidRPr="00782315">
              <w:rPr>
                <w:rFonts w:ascii="IRMitra" w:hAnsi="IRMitra" w:cs="IRMitra" w:hint="cs"/>
                <w:noProof/>
                <w:color w:val="244061" w:themeColor="accent1" w:themeShade="80"/>
                <w:sz w:val="30"/>
                <w:szCs w:val="30"/>
                <w:rtl/>
              </w:rPr>
              <w:drawing>
                <wp:inline distT="0" distB="0" distL="0" distR="0" wp14:anchorId="28669A37" wp14:editId="03370733">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82FB8" w:rsidRPr="00782315" w:rsidTr="00582FB8">
        <w:trPr>
          <w:gridBefore w:val="2"/>
          <w:wBefore w:w="20" w:type="pct"/>
          <w:trHeight w:val="529"/>
          <w:jc w:val="center"/>
        </w:trPr>
        <w:tc>
          <w:tcPr>
            <w:tcW w:w="1521" w:type="pct"/>
            <w:vAlign w:val="center"/>
          </w:tcPr>
          <w:p w:rsidR="00582FB8" w:rsidRPr="00782315" w:rsidRDefault="00582FB8" w:rsidP="00A83460">
            <w:pPr>
              <w:spacing w:before="60" w:after="60"/>
              <w:jc w:val="center"/>
              <w:rPr>
                <w:rFonts w:ascii="IRMitra" w:hAnsi="IRMitra" w:cs="IRMitra"/>
                <w:b/>
                <w:bCs/>
                <w:sz w:val="27"/>
                <w:szCs w:val="27"/>
                <w:rtl/>
              </w:rPr>
            </w:pPr>
            <w:r w:rsidRPr="00782315">
              <w:rPr>
                <w:rFonts w:ascii="IRNazanin" w:hAnsi="IRNazanin" w:cs="IRNazanin"/>
                <w:b/>
                <w:bCs/>
                <w:rtl/>
              </w:rPr>
              <w:t>ایمیل:</w:t>
            </w:r>
          </w:p>
        </w:tc>
        <w:tc>
          <w:tcPr>
            <w:tcW w:w="3459" w:type="pct"/>
            <w:gridSpan w:val="6"/>
            <w:vAlign w:val="center"/>
          </w:tcPr>
          <w:p w:rsidR="00582FB8" w:rsidRPr="00782315" w:rsidRDefault="00582FB8" w:rsidP="00A83460">
            <w:pPr>
              <w:spacing w:before="60" w:after="60"/>
              <w:rPr>
                <w:rFonts w:ascii="IRMitra" w:hAnsi="IRMitra" w:cs="IRMitra"/>
                <w:color w:val="244061" w:themeColor="accent1" w:themeShade="80"/>
                <w:sz w:val="30"/>
                <w:szCs w:val="30"/>
                <w:rtl/>
              </w:rPr>
            </w:pPr>
            <w:r w:rsidRPr="00782315">
              <w:rPr>
                <w:rFonts w:asciiTheme="majorBidi" w:hAnsiTheme="majorBidi" w:cstheme="majorBidi"/>
                <w:b/>
                <w:bCs/>
              </w:rPr>
              <w:t>book@aqeedeh.com</w:t>
            </w:r>
          </w:p>
        </w:tc>
      </w:tr>
      <w:tr w:rsidR="00582FB8" w:rsidRPr="00782315" w:rsidTr="00A83460">
        <w:trPr>
          <w:gridAfter w:val="2"/>
          <w:wAfter w:w="19" w:type="pct"/>
          <w:trHeight w:val="815"/>
          <w:jc w:val="center"/>
        </w:trPr>
        <w:tc>
          <w:tcPr>
            <w:tcW w:w="4981" w:type="pct"/>
            <w:gridSpan w:val="7"/>
            <w:vAlign w:val="bottom"/>
          </w:tcPr>
          <w:p w:rsidR="00582FB8" w:rsidRPr="00782315" w:rsidRDefault="00582FB8" w:rsidP="00A83460">
            <w:pPr>
              <w:spacing w:before="360" w:after="60"/>
              <w:jc w:val="center"/>
              <w:rPr>
                <w:rFonts w:ascii="IRMitra" w:hAnsi="IRMitra" w:cs="IRMitra"/>
                <w:color w:val="244061" w:themeColor="accent1" w:themeShade="80"/>
                <w:sz w:val="30"/>
                <w:szCs w:val="30"/>
                <w:rtl/>
              </w:rPr>
            </w:pPr>
            <w:r w:rsidRPr="00782315">
              <w:rPr>
                <w:rFonts w:ascii="Times New Roman Bold" w:hAnsi="Times New Roman Bold" w:cs="IRNazanin"/>
                <w:b/>
                <w:bCs/>
                <w:sz w:val="26"/>
                <w:rtl/>
              </w:rPr>
              <w:t>سا</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ت‌ها</w:t>
            </w:r>
            <w:r w:rsidRPr="00782315">
              <w:rPr>
                <w:rFonts w:ascii="Times New Roman Bold" w:hAnsi="Times New Roman Bold" w:cs="IRNazanin" w:hint="cs"/>
                <w:b/>
                <w:bCs/>
                <w:sz w:val="26"/>
                <w:rtl/>
              </w:rPr>
              <w:t>ی</w:t>
            </w:r>
            <w:r w:rsidRPr="00782315">
              <w:rPr>
                <w:rFonts w:ascii="Times New Roman Bold" w:hAnsi="Times New Roman Bold" w:cs="IRNazanin"/>
                <w:b/>
                <w:bCs/>
                <w:sz w:val="26"/>
                <w:rtl/>
              </w:rPr>
              <w:t xml:space="preserve"> مجموع</w:t>
            </w:r>
            <w:r w:rsidRPr="00782315">
              <w:rPr>
                <w:rFonts w:ascii="Times New Roman Bold" w:hAnsi="Times New Roman Bold" w:cs="IRNazanin" w:hint="cs"/>
                <w:b/>
                <w:bCs/>
                <w:sz w:val="26"/>
                <w:rtl/>
              </w:rPr>
              <w:t>ۀ</w:t>
            </w:r>
            <w:r w:rsidRPr="00782315">
              <w:rPr>
                <w:rFonts w:ascii="Times New Roman Bold" w:hAnsi="Times New Roman Bold" w:cs="IRNazanin"/>
                <w:b/>
                <w:bCs/>
                <w:sz w:val="26"/>
                <w:rtl/>
              </w:rPr>
              <w:t xml:space="preserve"> موحد</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ن</w:t>
            </w:r>
          </w:p>
        </w:tc>
      </w:tr>
      <w:tr w:rsidR="00582FB8" w:rsidRPr="00782315" w:rsidTr="00582FB8">
        <w:trPr>
          <w:gridBefore w:val="2"/>
          <w:wBefore w:w="20" w:type="pct"/>
          <w:trHeight w:val="1675"/>
          <w:jc w:val="center"/>
        </w:trPr>
        <w:tc>
          <w:tcPr>
            <w:tcW w:w="2286" w:type="pct"/>
            <w:gridSpan w:val="2"/>
            <w:shd w:val="clear" w:color="auto" w:fill="auto"/>
          </w:tcPr>
          <w:p w:rsidR="00582FB8" w:rsidRPr="00782315" w:rsidRDefault="00582FB8" w:rsidP="00A83460">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www.mowahedin.com</w:t>
            </w:r>
          </w:p>
          <w:p w:rsidR="00582FB8" w:rsidRPr="00782315" w:rsidRDefault="00582FB8" w:rsidP="00A83460">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www.videofarsi.com</w:t>
            </w:r>
          </w:p>
          <w:p w:rsidR="00582FB8" w:rsidRPr="00782315" w:rsidRDefault="00582FB8" w:rsidP="00A83460">
            <w:pPr>
              <w:bidi w:val="0"/>
              <w:spacing w:before="60" w:after="60"/>
              <w:jc w:val="both"/>
              <w:rPr>
                <w:rFonts w:ascii="Literata" w:hAnsi="Literata"/>
                <w:sz w:val="24"/>
                <w:szCs w:val="24"/>
              </w:rPr>
            </w:pPr>
            <w:r w:rsidRPr="00782315">
              <w:rPr>
                <w:rFonts w:ascii="Literata" w:hAnsi="Literata"/>
                <w:sz w:val="24"/>
                <w:szCs w:val="24"/>
              </w:rPr>
              <w:t>www.zekr.tv</w:t>
            </w:r>
          </w:p>
          <w:p w:rsidR="00582FB8" w:rsidRPr="00782315" w:rsidRDefault="00582FB8" w:rsidP="00A83460">
            <w:pPr>
              <w:bidi w:val="0"/>
              <w:spacing w:before="60" w:after="60"/>
              <w:jc w:val="both"/>
              <w:rPr>
                <w:rFonts w:ascii="IRMitra" w:hAnsi="IRMitra" w:cs="IRMitra"/>
                <w:b/>
                <w:bCs/>
                <w:sz w:val="24"/>
                <w:szCs w:val="24"/>
                <w:rtl/>
              </w:rPr>
            </w:pPr>
            <w:r w:rsidRPr="00782315">
              <w:rPr>
                <w:rFonts w:ascii="Literata" w:hAnsi="Literata"/>
                <w:sz w:val="24"/>
                <w:szCs w:val="24"/>
              </w:rPr>
              <w:t>www.mowahed.com</w:t>
            </w:r>
          </w:p>
        </w:tc>
        <w:tc>
          <w:tcPr>
            <w:tcW w:w="359" w:type="pct"/>
          </w:tcPr>
          <w:p w:rsidR="00582FB8" w:rsidRPr="00782315" w:rsidRDefault="00582FB8" w:rsidP="00A83460">
            <w:pPr>
              <w:bidi w:val="0"/>
              <w:spacing w:before="60" w:after="60"/>
              <w:jc w:val="both"/>
              <w:rPr>
                <w:rFonts w:ascii="IRMitra" w:hAnsi="IRMitra" w:cs="IRMitra"/>
                <w:sz w:val="24"/>
                <w:szCs w:val="24"/>
                <w:rtl/>
              </w:rPr>
            </w:pPr>
          </w:p>
        </w:tc>
        <w:tc>
          <w:tcPr>
            <w:tcW w:w="2335" w:type="pct"/>
            <w:gridSpan w:val="4"/>
          </w:tcPr>
          <w:p w:rsidR="00582FB8" w:rsidRPr="00782315" w:rsidRDefault="00582FB8" w:rsidP="00A83460">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www.aqeedeh.com</w:t>
            </w:r>
          </w:p>
          <w:p w:rsidR="00582FB8" w:rsidRPr="00782315" w:rsidRDefault="00582FB8" w:rsidP="00A83460">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www.islamtxt.com</w:t>
            </w:r>
          </w:p>
          <w:p w:rsidR="00582FB8" w:rsidRPr="00782315" w:rsidRDefault="00AA75D5" w:rsidP="00A83460">
            <w:pPr>
              <w:widowControl w:val="0"/>
              <w:tabs>
                <w:tab w:val="right" w:leader="dot" w:pos="5138"/>
              </w:tabs>
              <w:bidi w:val="0"/>
              <w:spacing w:before="60" w:after="60"/>
              <w:jc w:val="both"/>
              <w:rPr>
                <w:rFonts w:ascii="Literata" w:hAnsi="Literata"/>
                <w:sz w:val="24"/>
                <w:szCs w:val="24"/>
              </w:rPr>
            </w:pPr>
            <w:hyperlink r:id="rId14" w:history="1">
              <w:r w:rsidR="00582FB8" w:rsidRPr="00782315">
                <w:rPr>
                  <w:rFonts w:ascii="Literata" w:hAnsi="Literata"/>
                  <w:sz w:val="24"/>
                  <w:szCs w:val="24"/>
                </w:rPr>
                <w:t>www.shabnam.cc</w:t>
              </w:r>
            </w:hyperlink>
          </w:p>
          <w:p w:rsidR="00582FB8" w:rsidRPr="00782315" w:rsidRDefault="00582FB8" w:rsidP="00A83460">
            <w:pPr>
              <w:bidi w:val="0"/>
              <w:spacing w:before="60" w:after="60"/>
              <w:jc w:val="both"/>
              <w:rPr>
                <w:rFonts w:ascii="IRMitra" w:hAnsi="IRMitra" w:cs="IRMitra"/>
                <w:sz w:val="24"/>
                <w:szCs w:val="24"/>
                <w:rtl/>
              </w:rPr>
            </w:pPr>
            <w:r w:rsidRPr="00782315">
              <w:rPr>
                <w:rFonts w:ascii="Literata" w:hAnsi="Literata"/>
                <w:sz w:val="24"/>
                <w:szCs w:val="24"/>
              </w:rPr>
              <w:t>www.sadaislam.com</w:t>
            </w:r>
          </w:p>
        </w:tc>
      </w:tr>
      <w:tr w:rsidR="00582FB8" w:rsidRPr="00782315" w:rsidTr="00582FB8">
        <w:trPr>
          <w:gridBefore w:val="2"/>
          <w:wBefore w:w="20" w:type="pct"/>
          <w:trHeight w:val="74"/>
          <w:jc w:val="center"/>
        </w:trPr>
        <w:tc>
          <w:tcPr>
            <w:tcW w:w="2286" w:type="pct"/>
            <w:gridSpan w:val="2"/>
          </w:tcPr>
          <w:p w:rsidR="00582FB8" w:rsidRPr="00782315" w:rsidRDefault="00582FB8" w:rsidP="00A83460">
            <w:pPr>
              <w:spacing w:before="60" w:after="60"/>
              <w:rPr>
                <w:rFonts w:ascii="IRMitra" w:hAnsi="IRMitra" w:cs="IRMitra"/>
                <w:b/>
                <w:bCs/>
                <w:sz w:val="2"/>
                <w:szCs w:val="2"/>
                <w:rtl/>
              </w:rPr>
            </w:pPr>
          </w:p>
        </w:tc>
        <w:tc>
          <w:tcPr>
            <w:tcW w:w="2694" w:type="pct"/>
            <w:gridSpan w:val="5"/>
          </w:tcPr>
          <w:p w:rsidR="00582FB8" w:rsidRPr="00782315" w:rsidRDefault="00582FB8" w:rsidP="00A83460">
            <w:pPr>
              <w:spacing w:before="60" w:after="60"/>
              <w:rPr>
                <w:rFonts w:ascii="IRMitra" w:hAnsi="IRMitra" w:cs="IRMitra"/>
                <w:sz w:val="2"/>
                <w:szCs w:val="2"/>
                <w:rtl/>
              </w:rPr>
            </w:pPr>
          </w:p>
        </w:tc>
      </w:tr>
      <w:tr w:rsidR="00582FB8" w:rsidRPr="00782315" w:rsidTr="00A83460">
        <w:trPr>
          <w:gridAfter w:val="2"/>
          <w:wAfter w:w="19" w:type="pct"/>
          <w:trHeight w:val="1016"/>
          <w:jc w:val="center"/>
        </w:trPr>
        <w:tc>
          <w:tcPr>
            <w:tcW w:w="4981" w:type="pct"/>
            <w:gridSpan w:val="7"/>
          </w:tcPr>
          <w:p w:rsidR="00582FB8" w:rsidRPr="00782315" w:rsidRDefault="00582FB8" w:rsidP="00A83460">
            <w:pPr>
              <w:spacing w:before="60" w:after="60"/>
              <w:jc w:val="center"/>
              <w:rPr>
                <w:rFonts w:ascii="IRMitra" w:hAnsi="IRMitra" w:cs="IRMitra"/>
                <w:sz w:val="30"/>
                <w:szCs w:val="30"/>
                <w:rtl/>
              </w:rPr>
            </w:pPr>
            <w:r w:rsidRPr="00782315">
              <w:rPr>
                <w:rFonts w:ascii="IRMitra" w:hAnsi="IRMitra" w:cs="IRMitra" w:hint="cs"/>
                <w:noProof/>
                <w:sz w:val="30"/>
                <w:szCs w:val="30"/>
                <w:rtl/>
              </w:rPr>
              <w:drawing>
                <wp:inline distT="0" distB="0" distL="0" distR="0" wp14:anchorId="137A9D80" wp14:editId="61F8EB33">
                  <wp:extent cx="980976" cy="51064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582FB8" w:rsidRPr="00782315" w:rsidTr="00A83460">
        <w:trPr>
          <w:gridAfter w:val="2"/>
          <w:wAfter w:w="19" w:type="pct"/>
          <w:trHeight w:val="460"/>
          <w:jc w:val="center"/>
        </w:trPr>
        <w:tc>
          <w:tcPr>
            <w:tcW w:w="4981" w:type="pct"/>
            <w:gridSpan w:val="7"/>
            <w:vAlign w:val="center"/>
          </w:tcPr>
          <w:p w:rsidR="00582FB8" w:rsidRPr="00782315" w:rsidRDefault="00AA75D5" w:rsidP="00A83460">
            <w:pPr>
              <w:spacing w:before="60" w:after="60"/>
              <w:jc w:val="center"/>
              <w:rPr>
                <w:rFonts w:ascii="IRMitra" w:hAnsi="IRMitra" w:cs="IRMitra"/>
                <w:noProof/>
                <w:sz w:val="24"/>
                <w:szCs w:val="24"/>
                <w:rtl/>
              </w:rPr>
            </w:pPr>
            <w:hyperlink r:id="rId16" w:history="1">
              <w:r w:rsidR="00582FB8" w:rsidRPr="00782315">
                <w:rPr>
                  <w:rFonts w:ascii="IRMitra" w:hAnsi="IRMitra" w:cs="IRMitra"/>
                  <w:noProof/>
                  <w:sz w:val="24"/>
                  <w:szCs w:val="24"/>
                </w:rPr>
                <w:t>contact@mowahedin.com</w:t>
              </w:r>
            </w:hyperlink>
          </w:p>
        </w:tc>
      </w:tr>
    </w:tbl>
    <w:p w:rsidR="00492040" w:rsidRPr="00D062F4"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817C1F" w:rsidRDefault="00D643BE" w:rsidP="00796E48">
      <w:pPr>
        <w:jc w:val="center"/>
        <w:rPr>
          <w:rFonts w:ascii="IranNastaliq" w:hAnsi="IranNastaliq" w:cs="IranNastaliq"/>
          <w:sz w:val="32"/>
          <w:szCs w:val="32"/>
          <w:rtl/>
          <w:lang w:bidi="fa-IR"/>
        </w:rPr>
      </w:pPr>
      <w:bookmarkStart w:id="1" w:name="_Toc62138800"/>
      <w:bookmarkStart w:id="2" w:name="_Toc272967535"/>
      <w:r w:rsidRPr="00817C1F">
        <w:rPr>
          <w:rFonts w:ascii="IranNastaliq" w:hAnsi="IranNastaliq" w:cs="IranNastaliq"/>
          <w:sz w:val="32"/>
          <w:szCs w:val="32"/>
          <w:rtl/>
          <w:lang w:bidi="fa-IR"/>
        </w:rPr>
        <w:lastRenderedPageBreak/>
        <w:t>بسم الله الرحمن الرحیم</w:t>
      </w:r>
    </w:p>
    <w:p w:rsidR="00BB0CA3" w:rsidRPr="00474582" w:rsidRDefault="005037D1" w:rsidP="00817C1F">
      <w:pPr>
        <w:pStyle w:val="a1"/>
        <w:rPr>
          <w:rtl/>
        </w:rPr>
      </w:pPr>
      <w:bookmarkStart w:id="3" w:name="_Toc275041238"/>
      <w:bookmarkStart w:id="4" w:name="_Toc393202907"/>
      <w:r w:rsidRPr="00D97A5E">
        <w:rPr>
          <w:rtl/>
        </w:rPr>
        <w:t>فهرست مطال</w:t>
      </w:r>
      <w:bookmarkEnd w:id="1"/>
      <w:bookmarkEnd w:id="2"/>
      <w:bookmarkEnd w:id="3"/>
      <w:r w:rsidR="00BB0CA3">
        <w:rPr>
          <w:rtl/>
        </w:rPr>
        <w:t>ب</w:t>
      </w:r>
      <w:bookmarkEnd w:id="4"/>
    </w:p>
    <w:p w:rsidR="00817C1F" w:rsidRDefault="00817C1F" w:rsidP="00817C1F">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93202908" w:history="1">
        <w:r w:rsidRPr="00067331">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Toc393202908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817C1F" w:rsidRDefault="00AA75D5">
      <w:pPr>
        <w:pStyle w:val="TOC1"/>
        <w:tabs>
          <w:tab w:val="right" w:leader="dot" w:pos="6226"/>
        </w:tabs>
        <w:rPr>
          <w:rFonts w:ascii="Calibri" w:hAnsi="Calibri" w:cs="Arial"/>
          <w:bCs w:val="0"/>
          <w:noProof/>
          <w:sz w:val="22"/>
          <w:szCs w:val="22"/>
          <w:rtl/>
          <w:lang w:bidi="fa-IR"/>
        </w:rPr>
      </w:pPr>
      <w:hyperlink w:anchor="_Toc393202909" w:history="1">
        <w:r w:rsidR="00817C1F" w:rsidRPr="00067331">
          <w:rPr>
            <w:rStyle w:val="Hyperlink"/>
            <w:rFonts w:hint="eastAsia"/>
            <w:noProof/>
            <w:rtl/>
          </w:rPr>
          <w:t>بررس</w:t>
        </w:r>
        <w:r w:rsidR="00817C1F" w:rsidRPr="00067331">
          <w:rPr>
            <w:rStyle w:val="Hyperlink"/>
            <w:rFonts w:hint="cs"/>
            <w:noProof/>
            <w:rtl/>
          </w:rPr>
          <w:t>ی</w:t>
        </w:r>
        <w:r w:rsidR="00817C1F" w:rsidRPr="00067331">
          <w:rPr>
            <w:rStyle w:val="Hyperlink"/>
            <w:noProof/>
            <w:rtl/>
          </w:rPr>
          <w:t xml:space="preserve"> </w:t>
        </w:r>
        <w:r w:rsidR="00817C1F" w:rsidRPr="00067331">
          <w:rPr>
            <w:rStyle w:val="Hyperlink"/>
            <w:rFonts w:hint="eastAsia"/>
            <w:noProof/>
            <w:rtl/>
          </w:rPr>
          <w:t>کلمه</w:t>
        </w:r>
        <w:r w:rsidR="00817C1F" w:rsidRPr="00067331">
          <w:rPr>
            <w:rStyle w:val="Hyperlink"/>
            <w:noProof/>
            <w:rtl/>
          </w:rPr>
          <w:t xml:space="preserve"> </w:t>
        </w:r>
        <w:r w:rsidR="00817C1F" w:rsidRPr="00067331">
          <w:rPr>
            <w:rStyle w:val="Hyperlink"/>
            <w:rFonts w:hint="eastAsia"/>
            <w:noProof/>
            <w:rtl/>
          </w:rPr>
          <w:t>النمص</w:t>
        </w:r>
        <w:r w:rsidR="00817C1F" w:rsidRPr="00067331">
          <w:rPr>
            <w:rStyle w:val="Hyperlink"/>
            <w:noProof/>
            <w:rtl/>
          </w:rPr>
          <w:t xml:space="preserve"> </w:t>
        </w:r>
        <w:r w:rsidR="00817C1F" w:rsidRPr="00067331">
          <w:rPr>
            <w:rStyle w:val="Hyperlink"/>
            <w:rFonts w:hint="eastAsia"/>
            <w:noProof/>
            <w:rtl/>
          </w:rPr>
          <w:t>از</w:t>
        </w:r>
        <w:r w:rsidR="00817C1F" w:rsidRPr="00067331">
          <w:rPr>
            <w:rStyle w:val="Hyperlink"/>
            <w:noProof/>
            <w:rtl/>
          </w:rPr>
          <w:t xml:space="preserve"> </w:t>
        </w:r>
        <w:r w:rsidR="00817C1F" w:rsidRPr="00067331">
          <w:rPr>
            <w:rStyle w:val="Hyperlink"/>
            <w:rFonts w:hint="eastAsia"/>
            <w:noProof/>
            <w:rtl/>
          </w:rPr>
          <w:t>نظر</w:t>
        </w:r>
        <w:r w:rsidR="00817C1F" w:rsidRPr="00067331">
          <w:rPr>
            <w:rStyle w:val="Hyperlink"/>
            <w:noProof/>
            <w:rtl/>
          </w:rPr>
          <w:t xml:space="preserve"> </w:t>
        </w:r>
        <w:r w:rsidR="00817C1F" w:rsidRPr="00067331">
          <w:rPr>
            <w:rStyle w:val="Hyperlink"/>
            <w:rFonts w:hint="eastAsia"/>
            <w:noProof/>
            <w:rtl/>
          </w:rPr>
          <w:t>لغو</w:t>
        </w:r>
        <w:r w:rsidR="00817C1F" w:rsidRPr="00067331">
          <w:rPr>
            <w:rStyle w:val="Hyperlink"/>
            <w:rFonts w:hint="cs"/>
            <w:noProof/>
            <w:rtl/>
          </w:rPr>
          <w:t>ی</w:t>
        </w:r>
        <w:r w:rsidR="00817C1F">
          <w:rPr>
            <w:noProof/>
            <w:webHidden/>
            <w:rtl/>
          </w:rPr>
          <w:tab/>
        </w:r>
        <w:r w:rsidR="00817C1F">
          <w:rPr>
            <w:rStyle w:val="Hyperlink"/>
            <w:noProof/>
            <w:rtl/>
          </w:rPr>
          <w:fldChar w:fldCharType="begin"/>
        </w:r>
        <w:r w:rsidR="00817C1F">
          <w:rPr>
            <w:noProof/>
            <w:webHidden/>
            <w:rtl/>
          </w:rPr>
          <w:instrText xml:space="preserve"> </w:instrText>
        </w:r>
        <w:r w:rsidR="00817C1F">
          <w:rPr>
            <w:noProof/>
            <w:webHidden/>
          </w:rPr>
          <w:instrText>PAGEREF</w:instrText>
        </w:r>
        <w:r w:rsidR="00817C1F">
          <w:rPr>
            <w:noProof/>
            <w:webHidden/>
            <w:rtl/>
          </w:rPr>
          <w:instrText xml:space="preserve"> _</w:instrText>
        </w:r>
        <w:r w:rsidR="00817C1F">
          <w:rPr>
            <w:noProof/>
            <w:webHidden/>
          </w:rPr>
          <w:instrText>Toc393202909 \h</w:instrText>
        </w:r>
        <w:r w:rsidR="00817C1F">
          <w:rPr>
            <w:noProof/>
            <w:webHidden/>
            <w:rtl/>
          </w:rPr>
          <w:instrText xml:space="preserve"> </w:instrText>
        </w:r>
        <w:r w:rsidR="00817C1F">
          <w:rPr>
            <w:rStyle w:val="Hyperlink"/>
            <w:noProof/>
            <w:rtl/>
          </w:rPr>
        </w:r>
        <w:r w:rsidR="00817C1F">
          <w:rPr>
            <w:rStyle w:val="Hyperlink"/>
            <w:noProof/>
            <w:rtl/>
          </w:rPr>
          <w:fldChar w:fldCharType="separate"/>
        </w:r>
        <w:r w:rsidR="00817C1F">
          <w:rPr>
            <w:noProof/>
            <w:webHidden/>
            <w:rtl/>
          </w:rPr>
          <w:t>5</w:t>
        </w:r>
        <w:r w:rsidR="00817C1F">
          <w:rPr>
            <w:rStyle w:val="Hyperlink"/>
            <w:noProof/>
            <w:rtl/>
          </w:rPr>
          <w:fldChar w:fldCharType="end"/>
        </w:r>
      </w:hyperlink>
    </w:p>
    <w:p w:rsidR="00817C1F" w:rsidRDefault="00AA75D5">
      <w:pPr>
        <w:pStyle w:val="TOC2"/>
        <w:tabs>
          <w:tab w:val="right" w:leader="dot" w:pos="6226"/>
        </w:tabs>
        <w:rPr>
          <w:rFonts w:ascii="Calibri" w:hAnsi="Calibri" w:cs="Arial"/>
          <w:noProof/>
          <w:sz w:val="22"/>
          <w:szCs w:val="22"/>
          <w:rtl/>
          <w:lang w:bidi="fa-IR"/>
        </w:rPr>
      </w:pPr>
      <w:hyperlink w:anchor="_Toc393202910" w:history="1">
        <w:r w:rsidR="00817C1F" w:rsidRPr="00067331">
          <w:rPr>
            <w:rStyle w:val="Hyperlink"/>
            <w:rFonts w:hint="eastAsia"/>
            <w:noProof/>
            <w:rtl/>
          </w:rPr>
          <w:t>رأ</w:t>
        </w:r>
        <w:r w:rsidR="00817C1F" w:rsidRPr="00067331">
          <w:rPr>
            <w:rStyle w:val="Hyperlink"/>
            <w:rFonts w:hint="cs"/>
            <w:noProof/>
            <w:rtl/>
          </w:rPr>
          <w:t>ی</w:t>
        </w:r>
        <w:r w:rsidR="00817C1F" w:rsidRPr="00067331">
          <w:rPr>
            <w:rStyle w:val="Hyperlink"/>
            <w:noProof/>
            <w:rtl/>
          </w:rPr>
          <w:t xml:space="preserve"> </w:t>
        </w:r>
        <w:r w:rsidR="00817C1F" w:rsidRPr="00067331">
          <w:rPr>
            <w:rStyle w:val="Hyperlink"/>
            <w:rFonts w:hint="eastAsia"/>
            <w:noProof/>
            <w:rtl/>
          </w:rPr>
          <w:t>ابن</w:t>
        </w:r>
        <w:r w:rsidR="00817C1F" w:rsidRPr="00067331">
          <w:rPr>
            <w:rStyle w:val="Hyperlink"/>
            <w:noProof/>
            <w:rtl/>
          </w:rPr>
          <w:t xml:space="preserve"> </w:t>
        </w:r>
        <w:r w:rsidR="00817C1F" w:rsidRPr="00067331">
          <w:rPr>
            <w:rStyle w:val="Hyperlink"/>
            <w:rFonts w:hint="eastAsia"/>
            <w:noProof/>
            <w:rtl/>
          </w:rPr>
          <w:t>الأث</w:t>
        </w:r>
        <w:r w:rsidR="00817C1F" w:rsidRPr="00067331">
          <w:rPr>
            <w:rStyle w:val="Hyperlink"/>
            <w:rFonts w:hint="cs"/>
            <w:noProof/>
            <w:rtl/>
          </w:rPr>
          <w:t>ی</w:t>
        </w:r>
        <w:r w:rsidR="00817C1F" w:rsidRPr="00067331">
          <w:rPr>
            <w:rStyle w:val="Hyperlink"/>
            <w:rFonts w:hint="eastAsia"/>
            <w:noProof/>
            <w:rtl/>
          </w:rPr>
          <w:t>ر</w:t>
        </w:r>
        <w:r w:rsidR="00817C1F" w:rsidRPr="00067331">
          <w:rPr>
            <w:rStyle w:val="Hyperlink"/>
            <w:noProof/>
            <w:rtl/>
          </w:rPr>
          <w:t>:</w:t>
        </w:r>
        <w:r w:rsidR="00817C1F">
          <w:rPr>
            <w:noProof/>
            <w:webHidden/>
            <w:rtl/>
          </w:rPr>
          <w:tab/>
        </w:r>
        <w:r w:rsidR="00817C1F">
          <w:rPr>
            <w:rStyle w:val="Hyperlink"/>
            <w:noProof/>
            <w:rtl/>
          </w:rPr>
          <w:fldChar w:fldCharType="begin"/>
        </w:r>
        <w:r w:rsidR="00817C1F">
          <w:rPr>
            <w:noProof/>
            <w:webHidden/>
            <w:rtl/>
          </w:rPr>
          <w:instrText xml:space="preserve"> </w:instrText>
        </w:r>
        <w:r w:rsidR="00817C1F">
          <w:rPr>
            <w:noProof/>
            <w:webHidden/>
          </w:rPr>
          <w:instrText>PAGEREF</w:instrText>
        </w:r>
        <w:r w:rsidR="00817C1F">
          <w:rPr>
            <w:noProof/>
            <w:webHidden/>
            <w:rtl/>
          </w:rPr>
          <w:instrText xml:space="preserve"> _</w:instrText>
        </w:r>
        <w:r w:rsidR="00817C1F">
          <w:rPr>
            <w:noProof/>
            <w:webHidden/>
          </w:rPr>
          <w:instrText>Toc393202910 \h</w:instrText>
        </w:r>
        <w:r w:rsidR="00817C1F">
          <w:rPr>
            <w:noProof/>
            <w:webHidden/>
            <w:rtl/>
          </w:rPr>
          <w:instrText xml:space="preserve"> </w:instrText>
        </w:r>
        <w:r w:rsidR="00817C1F">
          <w:rPr>
            <w:rStyle w:val="Hyperlink"/>
            <w:noProof/>
            <w:rtl/>
          </w:rPr>
        </w:r>
        <w:r w:rsidR="00817C1F">
          <w:rPr>
            <w:rStyle w:val="Hyperlink"/>
            <w:noProof/>
            <w:rtl/>
          </w:rPr>
          <w:fldChar w:fldCharType="separate"/>
        </w:r>
        <w:r w:rsidR="00817C1F">
          <w:rPr>
            <w:noProof/>
            <w:webHidden/>
            <w:rtl/>
          </w:rPr>
          <w:t>5</w:t>
        </w:r>
        <w:r w:rsidR="00817C1F">
          <w:rPr>
            <w:rStyle w:val="Hyperlink"/>
            <w:noProof/>
            <w:rtl/>
          </w:rPr>
          <w:fldChar w:fldCharType="end"/>
        </w:r>
      </w:hyperlink>
    </w:p>
    <w:p w:rsidR="00817C1F" w:rsidRDefault="00AA75D5">
      <w:pPr>
        <w:pStyle w:val="TOC2"/>
        <w:tabs>
          <w:tab w:val="right" w:leader="dot" w:pos="6226"/>
        </w:tabs>
        <w:rPr>
          <w:rFonts w:ascii="Calibri" w:hAnsi="Calibri" w:cs="Arial"/>
          <w:noProof/>
          <w:sz w:val="22"/>
          <w:szCs w:val="22"/>
          <w:rtl/>
          <w:lang w:bidi="fa-IR"/>
        </w:rPr>
      </w:pPr>
      <w:hyperlink w:anchor="_Toc393202911" w:history="1">
        <w:r w:rsidR="00817C1F" w:rsidRPr="00067331">
          <w:rPr>
            <w:rStyle w:val="Hyperlink"/>
            <w:rFonts w:hint="eastAsia"/>
            <w:noProof/>
            <w:rtl/>
          </w:rPr>
          <w:t>رأ</w:t>
        </w:r>
        <w:r w:rsidR="00817C1F" w:rsidRPr="00067331">
          <w:rPr>
            <w:rStyle w:val="Hyperlink"/>
            <w:rFonts w:hint="cs"/>
            <w:noProof/>
            <w:rtl/>
          </w:rPr>
          <w:t>ی</w:t>
        </w:r>
        <w:r w:rsidR="00817C1F" w:rsidRPr="00067331">
          <w:rPr>
            <w:rStyle w:val="Hyperlink"/>
            <w:noProof/>
            <w:rtl/>
          </w:rPr>
          <w:t xml:space="preserve"> </w:t>
        </w:r>
        <w:r w:rsidR="00817C1F" w:rsidRPr="00067331">
          <w:rPr>
            <w:rStyle w:val="Hyperlink"/>
            <w:rFonts w:hint="eastAsia"/>
            <w:noProof/>
            <w:rtl/>
          </w:rPr>
          <w:t>نوو</w:t>
        </w:r>
        <w:r w:rsidR="00817C1F" w:rsidRPr="00067331">
          <w:rPr>
            <w:rStyle w:val="Hyperlink"/>
            <w:rFonts w:hint="cs"/>
            <w:noProof/>
            <w:rtl/>
          </w:rPr>
          <w:t>ی</w:t>
        </w:r>
        <w:r w:rsidR="00817C1F" w:rsidRPr="00067331">
          <w:rPr>
            <w:rStyle w:val="Hyperlink"/>
            <w:noProof/>
            <w:rtl/>
          </w:rPr>
          <w:t>:</w:t>
        </w:r>
        <w:r w:rsidR="00817C1F">
          <w:rPr>
            <w:noProof/>
            <w:webHidden/>
            <w:rtl/>
          </w:rPr>
          <w:tab/>
        </w:r>
        <w:r w:rsidR="00817C1F">
          <w:rPr>
            <w:rStyle w:val="Hyperlink"/>
            <w:noProof/>
            <w:rtl/>
          </w:rPr>
          <w:fldChar w:fldCharType="begin"/>
        </w:r>
        <w:r w:rsidR="00817C1F">
          <w:rPr>
            <w:noProof/>
            <w:webHidden/>
            <w:rtl/>
          </w:rPr>
          <w:instrText xml:space="preserve"> </w:instrText>
        </w:r>
        <w:r w:rsidR="00817C1F">
          <w:rPr>
            <w:noProof/>
            <w:webHidden/>
          </w:rPr>
          <w:instrText>PAGEREF</w:instrText>
        </w:r>
        <w:r w:rsidR="00817C1F">
          <w:rPr>
            <w:noProof/>
            <w:webHidden/>
            <w:rtl/>
          </w:rPr>
          <w:instrText xml:space="preserve"> _</w:instrText>
        </w:r>
        <w:r w:rsidR="00817C1F">
          <w:rPr>
            <w:noProof/>
            <w:webHidden/>
          </w:rPr>
          <w:instrText>Toc393202911 \h</w:instrText>
        </w:r>
        <w:r w:rsidR="00817C1F">
          <w:rPr>
            <w:noProof/>
            <w:webHidden/>
            <w:rtl/>
          </w:rPr>
          <w:instrText xml:space="preserve"> </w:instrText>
        </w:r>
        <w:r w:rsidR="00817C1F">
          <w:rPr>
            <w:rStyle w:val="Hyperlink"/>
            <w:noProof/>
            <w:rtl/>
          </w:rPr>
        </w:r>
        <w:r w:rsidR="00817C1F">
          <w:rPr>
            <w:rStyle w:val="Hyperlink"/>
            <w:noProof/>
            <w:rtl/>
          </w:rPr>
          <w:fldChar w:fldCharType="separate"/>
        </w:r>
        <w:r w:rsidR="00817C1F">
          <w:rPr>
            <w:noProof/>
            <w:webHidden/>
            <w:rtl/>
          </w:rPr>
          <w:t>5</w:t>
        </w:r>
        <w:r w:rsidR="00817C1F">
          <w:rPr>
            <w:rStyle w:val="Hyperlink"/>
            <w:noProof/>
            <w:rtl/>
          </w:rPr>
          <w:fldChar w:fldCharType="end"/>
        </w:r>
      </w:hyperlink>
    </w:p>
    <w:p w:rsidR="00817C1F" w:rsidRDefault="00AA75D5">
      <w:pPr>
        <w:pStyle w:val="TOC2"/>
        <w:tabs>
          <w:tab w:val="right" w:leader="dot" w:pos="6226"/>
        </w:tabs>
        <w:rPr>
          <w:rFonts w:ascii="Calibri" w:hAnsi="Calibri" w:cs="Arial"/>
          <w:noProof/>
          <w:sz w:val="22"/>
          <w:szCs w:val="22"/>
          <w:rtl/>
          <w:lang w:bidi="fa-IR"/>
        </w:rPr>
      </w:pPr>
      <w:hyperlink w:anchor="_Toc393202912" w:history="1">
        <w:r w:rsidR="00817C1F" w:rsidRPr="00067331">
          <w:rPr>
            <w:rStyle w:val="Hyperlink"/>
            <w:rFonts w:hint="eastAsia"/>
            <w:noProof/>
            <w:rtl/>
          </w:rPr>
          <w:t>رأ</w:t>
        </w:r>
        <w:r w:rsidR="00817C1F" w:rsidRPr="00067331">
          <w:rPr>
            <w:rStyle w:val="Hyperlink"/>
            <w:rFonts w:hint="cs"/>
            <w:noProof/>
            <w:rtl/>
          </w:rPr>
          <w:t>ی</w:t>
        </w:r>
        <w:r w:rsidR="00817C1F" w:rsidRPr="00067331">
          <w:rPr>
            <w:rStyle w:val="Hyperlink"/>
            <w:noProof/>
            <w:rtl/>
          </w:rPr>
          <w:t xml:space="preserve"> </w:t>
        </w:r>
        <w:r w:rsidR="00817C1F" w:rsidRPr="00067331">
          <w:rPr>
            <w:rStyle w:val="Hyperlink"/>
            <w:rFonts w:hint="eastAsia"/>
            <w:noProof/>
            <w:rtl/>
          </w:rPr>
          <w:t>و</w:t>
        </w:r>
        <w:r w:rsidR="00817C1F" w:rsidRPr="00067331">
          <w:rPr>
            <w:rStyle w:val="Hyperlink"/>
            <w:noProof/>
            <w:rtl/>
          </w:rPr>
          <w:t xml:space="preserve"> </w:t>
        </w:r>
        <w:r w:rsidR="00817C1F" w:rsidRPr="00067331">
          <w:rPr>
            <w:rStyle w:val="Hyperlink"/>
            <w:rFonts w:hint="eastAsia"/>
            <w:noProof/>
            <w:rtl/>
          </w:rPr>
          <w:t>نظر</w:t>
        </w:r>
        <w:r w:rsidR="00817C1F" w:rsidRPr="00067331">
          <w:rPr>
            <w:rStyle w:val="Hyperlink"/>
            <w:noProof/>
            <w:rtl/>
          </w:rPr>
          <w:t xml:space="preserve"> </w:t>
        </w:r>
        <w:r w:rsidR="00817C1F" w:rsidRPr="00067331">
          <w:rPr>
            <w:rStyle w:val="Hyperlink"/>
            <w:rFonts w:hint="eastAsia"/>
            <w:noProof/>
            <w:rtl/>
          </w:rPr>
          <w:t>ف</w:t>
        </w:r>
        <w:r w:rsidR="00817C1F" w:rsidRPr="00067331">
          <w:rPr>
            <w:rStyle w:val="Hyperlink"/>
            <w:rFonts w:hint="cs"/>
            <w:noProof/>
            <w:rtl/>
          </w:rPr>
          <w:t>ی</w:t>
        </w:r>
        <w:r w:rsidR="00817C1F" w:rsidRPr="00067331">
          <w:rPr>
            <w:rStyle w:val="Hyperlink"/>
            <w:rFonts w:hint="eastAsia"/>
            <w:noProof/>
            <w:rtl/>
          </w:rPr>
          <w:t>روزآباد</w:t>
        </w:r>
        <w:r w:rsidR="00817C1F" w:rsidRPr="00067331">
          <w:rPr>
            <w:rStyle w:val="Hyperlink"/>
            <w:rFonts w:hint="cs"/>
            <w:noProof/>
            <w:rtl/>
          </w:rPr>
          <w:t>ی</w:t>
        </w:r>
        <w:r w:rsidR="00817C1F" w:rsidRPr="00067331">
          <w:rPr>
            <w:rStyle w:val="Hyperlink"/>
            <w:noProof/>
            <w:rtl/>
          </w:rPr>
          <w:t>:</w:t>
        </w:r>
        <w:r w:rsidR="00817C1F">
          <w:rPr>
            <w:noProof/>
            <w:webHidden/>
            <w:rtl/>
          </w:rPr>
          <w:tab/>
        </w:r>
        <w:r w:rsidR="00817C1F">
          <w:rPr>
            <w:rStyle w:val="Hyperlink"/>
            <w:noProof/>
            <w:rtl/>
          </w:rPr>
          <w:fldChar w:fldCharType="begin"/>
        </w:r>
        <w:r w:rsidR="00817C1F">
          <w:rPr>
            <w:noProof/>
            <w:webHidden/>
            <w:rtl/>
          </w:rPr>
          <w:instrText xml:space="preserve"> </w:instrText>
        </w:r>
        <w:r w:rsidR="00817C1F">
          <w:rPr>
            <w:noProof/>
            <w:webHidden/>
          </w:rPr>
          <w:instrText>PAGEREF</w:instrText>
        </w:r>
        <w:r w:rsidR="00817C1F">
          <w:rPr>
            <w:noProof/>
            <w:webHidden/>
            <w:rtl/>
          </w:rPr>
          <w:instrText xml:space="preserve"> _</w:instrText>
        </w:r>
        <w:r w:rsidR="00817C1F">
          <w:rPr>
            <w:noProof/>
            <w:webHidden/>
          </w:rPr>
          <w:instrText>Toc393202912 \h</w:instrText>
        </w:r>
        <w:r w:rsidR="00817C1F">
          <w:rPr>
            <w:noProof/>
            <w:webHidden/>
            <w:rtl/>
          </w:rPr>
          <w:instrText xml:space="preserve"> </w:instrText>
        </w:r>
        <w:r w:rsidR="00817C1F">
          <w:rPr>
            <w:rStyle w:val="Hyperlink"/>
            <w:noProof/>
            <w:rtl/>
          </w:rPr>
        </w:r>
        <w:r w:rsidR="00817C1F">
          <w:rPr>
            <w:rStyle w:val="Hyperlink"/>
            <w:noProof/>
            <w:rtl/>
          </w:rPr>
          <w:fldChar w:fldCharType="separate"/>
        </w:r>
        <w:r w:rsidR="00817C1F">
          <w:rPr>
            <w:noProof/>
            <w:webHidden/>
            <w:rtl/>
          </w:rPr>
          <w:t>6</w:t>
        </w:r>
        <w:r w:rsidR="00817C1F">
          <w:rPr>
            <w:rStyle w:val="Hyperlink"/>
            <w:noProof/>
            <w:rtl/>
          </w:rPr>
          <w:fldChar w:fldCharType="end"/>
        </w:r>
      </w:hyperlink>
    </w:p>
    <w:p w:rsidR="00817C1F" w:rsidRDefault="00AA75D5">
      <w:pPr>
        <w:pStyle w:val="TOC2"/>
        <w:tabs>
          <w:tab w:val="right" w:leader="dot" w:pos="6226"/>
        </w:tabs>
        <w:rPr>
          <w:rFonts w:ascii="Calibri" w:hAnsi="Calibri" w:cs="Arial"/>
          <w:noProof/>
          <w:sz w:val="22"/>
          <w:szCs w:val="22"/>
          <w:rtl/>
          <w:lang w:bidi="fa-IR"/>
        </w:rPr>
      </w:pPr>
      <w:hyperlink w:anchor="_Toc393202913" w:history="1">
        <w:r w:rsidR="00817C1F" w:rsidRPr="00067331">
          <w:rPr>
            <w:rStyle w:val="Hyperlink"/>
            <w:rFonts w:hint="eastAsia"/>
            <w:noProof/>
            <w:rtl/>
          </w:rPr>
          <w:t>رأ</w:t>
        </w:r>
        <w:r w:rsidR="00817C1F" w:rsidRPr="00067331">
          <w:rPr>
            <w:rStyle w:val="Hyperlink"/>
            <w:rFonts w:hint="cs"/>
            <w:noProof/>
            <w:rtl/>
          </w:rPr>
          <w:t>ی</w:t>
        </w:r>
        <w:r w:rsidR="00817C1F" w:rsidRPr="00067331">
          <w:rPr>
            <w:rStyle w:val="Hyperlink"/>
            <w:noProof/>
            <w:rtl/>
          </w:rPr>
          <w:t xml:space="preserve"> </w:t>
        </w:r>
        <w:r w:rsidR="00817C1F" w:rsidRPr="00067331">
          <w:rPr>
            <w:rStyle w:val="Hyperlink"/>
            <w:rFonts w:hint="eastAsia"/>
            <w:noProof/>
            <w:rtl/>
          </w:rPr>
          <w:t>ابن</w:t>
        </w:r>
        <w:r w:rsidR="00817C1F" w:rsidRPr="00067331">
          <w:rPr>
            <w:rStyle w:val="Hyperlink"/>
            <w:noProof/>
            <w:rtl/>
          </w:rPr>
          <w:t xml:space="preserve"> </w:t>
        </w:r>
        <w:r w:rsidR="00817C1F" w:rsidRPr="00067331">
          <w:rPr>
            <w:rStyle w:val="Hyperlink"/>
            <w:rFonts w:hint="eastAsia"/>
            <w:noProof/>
            <w:rtl/>
          </w:rPr>
          <w:t>منظور</w:t>
        </w:r>
        <w:r w:rsidR="00817C1F" w:rsidRPr="00067331">
          <w:rPr>
            <w:rStyle w:val="Hyperlink"/>
            <w:noProof/>
            <w:rtl/>
          </w:rPr>
          <w:t>:</w:t>
        </w:r>
        <w:r w:rsidR="00817C1F">
          <w:rPr>
            <w:noProof/>
            <w:webHidden/>
            <w:rtl/>
          </w:rPr>
          <w:tab/>
        </w:r>
        <w:r w:rsidR="00817C1F">
          <w:rPr>
            <w:rStyle w:val="Hyperlink"/>
            <w:noProof/>
            <w:rtl/>
          </w:rPr>
          <w:fldChar w:fldCharType="begin"/>
        </w:r>
        <w:r w:rsidR="00817C1F">
          <w:rPr>
            <w:noProof/>
            <w:webHidden/>
            <w:rtl/>
          </w:rPr>
          <w:instrText xml:space="preserve"> </w:instrText>
        </w:r>
        <w:r w:rsidR="00817C1F">
          <w:rPr>
            <w:noProof/>
            <w:webHidden/>
          </w:rPr>
          <w:instrText>PAGEREF</w:instrText>
        </w:r>
        <w:r w:rsidR="00817C1F">
          <w:rPr>
            <w:noProof/>
            <w:webHidden/>
            <w:rtl/>
          </w:rPr>
          <w:instrText xml:space="preserve"> _</w:instrText>
        </w:r>
        <w:r w:rsidR="00817C1F">
          <w:rPr>
            <w:noProof/>
            <w:webHidden/>
          </w:rPr>
          <w:instrText>Toc393202913 \h</w:instrText>
        </w:r>
        <w:r w:rsidR="00817C1F">
          <w:rPr>
            <w:noProof/>
            <w:webHidden/>
            <w:rtl/>
          </w:rPr>
          <w:instrText xml:space="preserve"> </w:instrText>
        </w:r>
        <w:r w:rsidR="00817C1F">
          <w:rPr>
            <w:rStyle w:val="Hyperlink"/>
            <w:noProof/>
            <w:rtl/>
          </w:rPr>
        </w:r>
        <w:r w:rsidR="00817C1F">
          <w:rPr>
            <w:rStyle w:val="Hyperlink"/>
            <w:noProof/>
            <w:rtl/>
          </w:rPr>
          <w:fldChar w:fldCharType="separate"/>
        </w:r>
        <w:r w:rsidR="00817C1F">
          <w:rPr>
            <w:noProof/>
            <w:webHidden/>
            <w:rtl/>
          </w:rPr>
          <w:t>6</w:t>
        </w:r>
        <w:r w:rsidR="00817C1F">
          <w:rPr>
            <w:rStyle w:val="Hyperlink"/>
            <w:noProof/>
            <w:rtl/>
          </w:rPr>
          <w:fldChar w:fldCharType="end"/>
        </w:r>
      </w:hyperlink>
    </w:p>
    <w:p w:rsidR="00817C1F" w:rsidRDefault="00AA75D5">
      <w:pPr>
        <w:pStyle w:val="TOC2"/>
        <w:tabs>
          <w:tab w:val="right" w:leader="dot" w:pos="6226"/>
        </w:tabs>
        <w:rPr>
          <w:rFonts w:ascii="Calibri" w:hAnsi="Calibri" w:cs="Arial"/>
          <w:noProof/>
          <w:sz w:val="22"/>
          <w:szCs w:val="22"/>
          <w:rtl/>
          <w:lang w:bidi="fa-IR"/>
        </w:rPr>
      </w:pPr>
      <w:hyperlink w:anchor="_Toc393202914" w:history="1">
        <w:r w:rsidR="00817C1F" w:rsidRPr="00067331">
          <w:rPr>
            <w:rStyle w:val="Hyperlink"/>
            <w:rFonts w:hint="eastAsia"/>
            <w:noProof/>
            <w:rtl/>
          </w:rPr>
          <w:t>رأ</w:t>
        </w:r>
        <w:r w:rsidR="00817C1F" w:rsidRPr="00067331">
          <w:rPr>
            <w:rStyle w:val="Hyperlink"/>
            <w:rFonts w:hint="cs"/>
            <w:noProof/>
            <w:rtl/>
          </w:rPr>
          <w:t>ی</w:t>
        </w:r>
        <w:r w:rsidR="00817C1F" w:rsidRPr="00067331">
          <w:rPr>
            <w:rStyle w:val="Hyperlink"/>
            <w:noProof/>
            <w:rtl/>
          </w:rPr>
          <w:t xml:space="preserve"> </w:t>
        </w:r>
        <w:r w:rsidR="00817C1F" w:rsidRPr="00067331">
          <w:rPr>
            <w:rStyle w:val="Hyperlink"/>
            <w:rFonts w:hint="eastAsia"/>
            <w:noProof/>
            <w:rtl/>
          </w:rPr>
          <w:t>زمخشر</w:t>
        </w:r>
        <w:r w:rsidR="00817C1F" w:rsidRPr="00067331">
          <w:rPr>
            <w:rStyle w:val="Hyperlink"/>
            <w:rFonts w:hint="cs"/>
            <w:noProof/>
            <w:rtl/>
          </w:rPr>
          <w:t>ی</w:t>
        </w:r>
        <w:r w:rsidR="00817C1F" w:rsidRPr="00067331">
          <w:rPr>
            <w:rStyle w:val="Hyperlink"/>
            <w:noProof/>
            <w:rtl/>
          </w:rPr>
          <w:t>:</w:t>
        </w:r>
        <w:r w:rsidR="00817C1F">
          <w:rPr>
            <w:noProof/>
            <w:webHidden/>
            <w:rtl/>
          </w:rPr>
          <w:tab/>
        </w:r>
        <w:r w:rsidR="00817C1F">
          <w:rPr>
            <w:rStyle w:val="Hyperlink"/>
            <w:noProof/>
            <w:rtl/>
          </w:rPr>
          <w:fldChar w:fldCharType="begin"/>
        </w:r>
        <w:r w:rsidR="00817C1F">
          <w:rPr>
            <w:noProof/>
            <w:webHidden/>
            <w:rtl/>
          </w:rPr>
          <w:instrText xml:space="preserve"> </w:instrText>
        </w:r>
        <w:r w:rsidR="00817C1F">
          <w:rPr>
            <w:noProof/>
            <w:webHidden/>
          </w:rPr>
          <w:instrText>PAGEREF</w:instrText>
        </w:r>
        <w:r w:rsidR="00817C1F">
          <w:rPr>
            <w:noProof/>
            <w:webHidden/>
            <w:rtl/>
          </w:rPr>
          <w:instrText xml:space="preserve"> _</w:instrText>
        </w:r>
        <w:r w:rsidR="00817C1F">
          <w:rPr>
            <w:noProof/>
            <w:webHidden/>
          </w:rPr>
          <w:instrText>Toc393202914 \h</w:instrText>
        </w:r>
        <w:r w:rsidR="00817C1F">
          <w:rPr>
            <w:noProof/>
            <w:webHidden/>
            <w:rtl/>
          </w:rPr>
          <w:instrText xml:space="preserve"> </w:instrText>
        </w:r>
        <w:r w:rsidR="00817C1F">
          <w:rPr>
            <w:rStyle w:val="Hyperlink"/>
            <w:noProof/>
            <w:rtl/>
          </w:rPr>
        </w:r>
        <w:r w:rsidR="00817C1F">
          <w:rPr>
            <w:rStyle w:val="Hyperlink"/>
            <w:noProof/>
            <w:rtl/>
          </w:rPr>
          <w:fldChar w:fldCharType="separate"/>
        </w:r>
        <w:r w:rsidR="00817C1F">
          <w:rPr>
            <w:noProof/>
            <w:webHidden/>
            <w:rtl/>
          </w:rPr>
          <w:t>6</w:t>
        </w:r>
        <w:r w:rsidR="00817C1F">
          <w:rPr>
            <w:rStyle w:val="Hyperlink"/>
            <w:noProof/>
            <w:rtl/>
          </w:rPr>
          <w:fldChar w:fldCharType="end"/>
        </w:r>
      </w:hyperlink>
    </w:p>
    <w:p w:rsidR="00817C1F" w:rsidRDefault="00AA75D5">
      <w:pPr>
        <w:pStyle w:val="TOC1"/>
        <w:tabs>
          <w:tab w:val="right" w:leader="dot" w:pos="6226"/>
        </w:tabs>
        <w:rPr>
          <w:rFonts w:ascii="Calibri" w:hAnsi="Calibri" w:cs="Arial"/>
          <w:bCs w:val="0"/>
          <w:noProof/>
          <w:sz w:val="22"/>
          <w:szCs w:val="22"/>
          <w:rtl/>
          <w:lang w:bidi="fa-IR"/>
        </w:rPr>
      </w:pPr>
      <w:hyperlink w:anchor="_Toc393202915" w:history="1">
        <w:r w:rsidR="00817C1F" w:rsidRPr="00067331">
          <w:rPr>
            <w:rStyle w:val="Hyperlink"/>
            <w:rFonts w:hint="eastAsia"/>
            <w:noProof/>
            <w:rtl/>
          </w:rPr>
          <w:t>باريک</w:t>
        </w:r>
        <w:r w:rsidR="00817C1F" w:rsidRPr="00067331">
          <w:rPr>
            <w:rStyle w:val="Hyperlink"/>
            <w:noProof/>
            <w:rtl/>
          </w:rPr>
          <w:t xml:space="preserve"> </w:t>
        </w:r>
        <w:r w:rsidR="00817C1F" w:rsidRPr="00067331">
          <w:rPr>
            <w:rStyle w:val="Hyperlink"/>
            <w:rFonts w:hint="eastAsia"/>
            <w:noProof/>
            <w:rtl/>
          </w:rPr>
          <w:t>نمودن</w:t>
        </w:r>
        <w:r w:rsidR="00817C1F" w:rsidRPr="00067331">
          <w:rPr>
            <w:rStyle w:val="Hyperlink"/>
            <w:noProof/>
            <w:rtl/>
          </w:rPr>
          <w:t xml:space="preserve"> </w:t>
        </w:r>
        <w:r w:rsidR="00817C1F" w:rsidRPr="00067331">
          <w:rPr>
            <w:rStyle w:val="Hyperlink"/>
            <w:rFonts w:hint="eastAsia"/>
            <w:noProof/>
            <w:rtl/>
          </w:rPr>
          <w:t>أبروها</w:t>
        </w:r>
        <w:r w:rsidR="00817C1F" w:rsidRPr="00067331">
          <w:rPr>
            <w:rStyle w:val="Hyperlink"/>
            <w:noProof/>
            <w:rtl/>
          </w:rPr>
          <w:t xml:space="preserve"> </w:t>
        </w:r>
        <w:r w:rsidR="00817C1F" w:rsidRPr="00067331">
          <w:rPr>
            <w:rStyle w:val="Hyperlink"/>
            <w:rFonts w:hint="eastAsia"/>
            <w:noProof/>
            <w:rtl/>
          </w:rPr>
          <w:t>از</w:t>
        </w:r>
        <w:r w:rsidR="00817C1F" w:rsidRPr="00067331">
          <w:rPr>
            <w:rStyle w:val="Hyperlink"/>
            <w:noProof/>
            <w:rtl/>
          </w:rPr>
          <w:t xml:space="preserve"> </w:t>
        </w:r>
        <w:r w:rsidR="00817C1F" w:rsidRPr="00067331">
          <w:rPr>
            <w:rStyle w:val="Hyperlink"/>
            <w:rFonts w:hint="eastAsia"/>
            <w:noProof/>
            <w:rtl/>
          </w:rPr>
          <w:t>ديدگاه</w:t>
        </w:r>
        <w:r w:rsidR="00817C1F" w:rsidRPr="00067331">
          <w:rPr>
            <w:rStyle w:val="Hyperlink"/>
            <w:noProof/>
            <w:rtl/>
          </w:rPr>
          <w:t xml:space="preserve"> </w:t>
        </w:r>
        <w:r w:rsidR="00817C1F" w:rsidRPr="00067331">
          <w:rPr>
            <w:rStyle w:val="Hyperlink"/>
            <w:rFonts w:hint="eastAsia"/>
            <w:noProof/>
            <w:rtl/>
          </w:rPr>
          <w:t>اسلام</w:t>
        </w:r>
        <w:r w:rsidR="00817C1F">
          <w:rPr>
            <w:noProof/>
            <w:webHidden/>
            <w:rtl/>
          </w:rPr>
          <w:tab/>
        </w:r>
        <w:r w:rsidR="00817C1F">
          <w:rPr>
            <w:rStyle w:val="Hyperlink"/>
            <w:noProof/>
            <w:rtl/>
          </w:rPr>
          <w:fldChar w:fldCharType="begin"/>
        </w:r>
        <w:r w:rsidR="00817C1F">
          <w:rPr>
            <w:noProof/>
            <w:webHidden/>
            <w:rtl/>
          </w:rPr>
          <w:instrText xml:space="preserve"> </w:instrText>
        </w:r>
        <w:r w:rsidR="00817C1F">
          <w:rPr>
            <w:noProof/>
            <w:webHidden/>
          </w:rPr>
          <w:instrText>PAGEREF</w:instrText>
        </w:r>
        <w:r w:rsidR="00817C1F">
          <w:rPr>
            <w:noProof/>
            <w:webHidden/>
            <w:rtl/>
          </w:rPr>
          <w:instrText xml:space="preserve"> _</w:instrText>
        </w:r>
        <w:r w:rsidR="00817C1F">
          <w:rPr>
            <w:noProof/>
            <w:webHidden/>
          </w:rPr>
          <w:instrText>Toc393202915 \h</w:instrText>
        </w:r>
        <w:r w:rsidR="00817C1F">
          <w:rPr>
            <w:noProof/>
            <w:webHidden/>
            <w:rtl/>
          </w:rPr>
          <w:instrText xml:space="preserve"> </w:instrText>
        </w:r>
        <w:r w:rsidR="00817C1F">
          <w:rPr>
            <w:rStyle w:val="Hyperlink"/>
            <w:noProof/>
            <w:rtl/>
          </w:rPr>
        </w:r>
        <w:r w:rsidR="00817C1F">
          <w:rPr>
            <w:rStyle w:val="Hyperlink"/>
            <w:noProof/>
            <w:rtl/>
          </w:rPr>
          <w:fldChar w:fldCharType="separate"/>
        </w:r>
        <w:r w:rsidR="00817C1F">
          <w:rPr>
            <w:noProof/>
            <w:webHidden/>
            <w:rtl/>
          </w:rPr>
          <w:t>9</w:t>
        </w:r>
        <w:r w:rsidR="00817C1F">
          <w:rPr>
            <w:rStyle w:val="Hyperlink"/>
            <w:noProof/>
            <w:rtl/>
          </w:rPr>
          <w:fldChar w:fldCharType="end"/>
        </w:r>
      </w:hyperlink>
    </w:p>
    <w:p w:rsidR="00817C1F" w:rsidRDefault="00AA75D5">
      <w:pPr>
        <w:pStyle w:val="TOC2"/>
        <w:tabs>
          <w:tab w:val="right" w:leader="dot" w:pos="6226"/>
        </w:tabs>
        <w:rPr>
          <w:rFonts w:ascii="Calibri" w:hAnsi="Calibri" w:cs="Arial"/>
          <w:noProof/>
          <w:sz w:val="22"/>
          <w:szCs w:val="22"/>
          <w:rtl/>
          <w:lang w:bidi="fa-IR"/>
        </w:rPr>
      </w:pPr>
      <w:hyperlink w:anchor="_Toc393202916" w:history="1">
        <w:r w:rsidR="00817C1F" w:rsidRPr="00067331">
          <w:rPr>
            <w:rStyle w:val="Hyperlink"/>
            <w:rFonts w:hint="eastAsia"/>
            <w:noProof/>
            <w:rtl/>
          </w:rPr>
          <w:t>دل</w:t>
        </w:r>
        <w:r w:rsidR="00817C1F" w:rsidRPr="00067331">
          <w:rPr>
            <w:rStyle w:val="Hyperlink"/>
            <w:rFonts w:hint="cs"/>
            <w:noProof/>
            <w:rtl/>
          </w:rPr>
          <w:t>ی</w:t>
        </w:r>
        <w:r w:rsidR="00817C1F" w:rsidRPr="00067331">
          <w:rPr>
            <w:rStyle w:val="Hyperlink"/>
            <w:rFonts w:hint="eastAsia"/>
            <w:noProof/>
            <w:rtl/>
          </w:rPr>
          <w:t>ل</w:t>
        </w:r>
        <w:r w:rsidR="00817C1F" w:rsidRPr="00067331">
          <w:rPr>
            <w:rStyle w:val="Hyperlink"/>
            <w:noProof/>
            <w:rtl/>
          </w:rPr>
          <w:t xml:space="preserve"> </w:t>
        </w:r>
        <w:r w:rsidR="00817C1F" w:rsidRPr="00067331">
          <w:rPr>
            <w:rStyle w:val="Hyperlink"/>
            <w:rFonts w:hint="eastAsia"/>
            <w:noProof/>
            <w:rtl/>
          </w:rPr>
          <w:t>اول</w:t>
        </w:r>
        <w:r w:rsidR="00817C1F" w:rsidRPr="00067331">
          <w:rPr>
            <w:rStyle w:val="Hyperlink"/>
            <w:noProof/>
            <w:rtl/>
          </w:rPr>
          <w:t xml:space="preserve">- </w:t>
        </w:r>
        <w:r w:rsidR="00817C1F" w:rsidRPr="00067331">
          <w:rPr>
            <w:rStyle w:val="Hyperlink"/>
            <w:rFonts w:hint="eastAsia"/>
            <w:noProof/>
            <w:rtl/>
          </w:rPr>
          <w:t>قرآن</w:t>
        </w:r>
        <w:r w:rsidR="00817C1F">
          <w:rPr>
            <w:noProof/>
            <w:webHidden/>
            <w:rtl/>
          </w:rPr>
          <w:tab/>
        </w:r>
        <w:r w:rsidR="00817C1F">
          <w:rPr>
            <w:rStyle w:val="Hyperlink"/>
            <w:noProof/>
            <w:rtl/>
          </w:rPr>
          <w:fldChar w:fldCharType="begin"/>
        </w:r>
        <w:r w:rsidR="00817C1F">
          <w:rPr>
            <w:noProof/>
            <w:webHidden/>
            <w:rtl/>
          </w:rPr>
          <w:instrText xml:space="preserve"> </w:instrText>
        </w:r>
        <w:r w:rsidR="00817C1F">
          <w:rPr>
            <w:noProof/>
            <w:webHidden/>
          </w:rPr>
          <w:instrText>PAGEREF</w:instrText>
        </w:r>
        <w:r w:rsidR="00817C1F">
          <w:rPr>
            <w:noProof/>
            <w:webHidden/>
            <w:rtl/>
          </w:rPr>
          <w:instrText xml:space="preserve"> _</w:instrText>
        </w:r>
        <w:r w:rsidR="00817C1F">
          <w:rPr>
            <w:noProof/>
            <w:webHidden/>
          </w:rPr>
          <w:instrText>Toc393202916 \h</w:instrText>
        </w:r>
        <w:r w:rsidR="00817C1F">
          <w:rPr>
            <w:noProof/>
            <w:webHidden/>
            <w:rtl/>
          </w:rPr>
          <w:instrText xml:space="preserve"> </w:instrText>
        </w:r>
        <w:r w:rsidR="00817C1F">
          <w:rPr>
            <w:rStyle w:val="Hyperlink"/>
            <w:noProof/>
            <w:rtl/>
          </w:rPr>
        </w:r>
        <w:r w:rsidR="00817C1F">
          <w:rPr>
            <w:rStyle w:val="Hyperlink"/>
            <w:noProof/>
            <w:rtl/>
          </w:rPr>
          <w:fldChar w:fldCharType="separate"/>
        </w:r>
        <w:r w:rsidR="00817C1F">
          <w:rPr>
            <w:noProof/>
            <w:webHidden/>
            <w:rtl/>
          </w:rPr>
          <w:t>9</w:t>
        </w:r>
        <w:r w:rsidR="00817C1F">
          <w:rPr>
            <w:rStyle w:val="Hyperlink"/>
            <w:noProof/>
            <w:rtl/>
          </w:rPr>
          <w:fldChar w:fldCharType="end"/>
        </w:r>
      </w:hyperlink>
    </w:p>
    <w:p w:rsidR="00817C1F" w:rsidRDefault="00AA75D5">
      <w:pPr>
        <w:pStyle w:val="TOC2"/>
        <w:tabs>
          <w:tab w:val="right" w:leader="dot" w:pos="6226"/>
        </w:tabs>
        <w:rPr>
          <w:rFonts w:ascii="Calibri" w:hAnsi="Calibri" w:cs="Arial"/>
          <w:noProof/>
          <w:sz w:val="22"/>
          <w:szCs w:val="22"/>
          <w:rtl/>
          <w:lang w:bidi="fa-IR"/>
        </w:rPr>
      </w:pPr>
      <w:hyperlink w:anchor="_Toc393202917" w:history="1">
        <w:r w:rsidR="00817C1F" w:rsidRPr="00067331">
          <w:rPr>
            <w:rStyle w:val="Hyperlink"/>
            <w:rFonts w:hint="eastAsia"/>
            <w:noProof/>
            <w:rtl/>
          </w:rPr>
          <w:t>دل</w:t>
        </w:r>
        <w:r w:rsidR="00817C1F" w:rsidRPr="00067331">
          <w:rPr>
            <w:rStyle w:val="Hyperlink"/>
            <w:rFonts w:hint="cs"/>
            <w:noProof/>
            <w:rtl/>
          </w:rPr>
          <w:t>ی</w:t>
        </w:r>
        <w:r w:rsidR="00817C1F" w:rsidRPr="00067331">
          <w:rPr>
            <w:rStyle w:val="Hyperlink"/>
            <w:rFonts w:hint="eastAsia"/>
            <w:noProof/>
            <w:rtl/>
          </w:rPr>
          <w:t>ل</w:t>
        </w:r>
        <w:r w:rsidR="00817C1F" w:rsidRPr="00067331">
          <w:rPr>
            <w:rStyle w:val="Hyperlink"/>
            <w:noProof/>
            <w:rtl/>
          </w:rPr>
          <w:t xml:space="preserve"> </w:t>
        </w:r>
        <w:r w:rsidR="00817C1F" w:rsidRPr="00067331">
          <w:rPr>
            <w:rStyle w:val="Hyperlink"/>
            <w:rFonts w:hint="eastAsia"/>
            <w:noProof/>
            <w:rtl/>
          </w:rPr>
          <w:t>دوّم</w:t>
        </w:r>
        <w:r w:rsidR="00817C1F" w:rsidRPr="00067331">
          <w:rPr>
            <w:rStyle w:val="Hyperlink"/>
            <w:noProof/>
            <w:rtl/>
          </w:rPr>
          <w:t xml:space="preserve">- </w:t>
        </w:r>
        <w:r w:rsidR="00817C1F" w:rsidRPr="00067331">
          <w:rPr>
            <w:rStyle w:val="Hyperlink"/>
            <w:rFonts w:hint="eastAsia"/>
            <w:noProof/>
            <w:rtl/>
          </w:rPr>
          <w:t>سنّت</w:t>
        </w:r>
        <w:r w:rsidR="00817C1F">
          <w:rPr>
            <w:noProof/>
            <w:webHidden/>
            <w:rtl/>
          </w:rPr>
          <w:tab/>
        </w:r>
        <w:r w:rsidR="00817C1F">
          <w:rPr>
            <w:rStyle w:val="Hyperlink"/>
            <w:noProof/>
            <w:rtl/>
          </w:rPr>
          <w:fldChar w:fldCharType="begin"/>
        </w:r>
        <w:r w:rsidR="00817C1F">
          <w:rPr>
            <w:noProof/>
            <w:webHidden/>
            <w:rtl/>
          </w:rPr>
          <w:instrText xml:space="preserve"> </w:instrText>
        </w:r>
        <w:r w:rsidR="00817C1F">
          <w:rPr>
            <w:noProof/>
            <w:webHidden/>
          </w:rPr>
          <w:instrText>PAGEREF</w:instrText>
        </w:r>
        <w:r w:rsidR="00817C1F">
          <w:rPr>
            <w:noProof/>
            <w:webHidden/>
            <w:rtl/>
          </w:rPr>
          <w:instrText xml:space="preserve"> _</w:instrText>
        </w:r>
        <w:r w:rsidR="00817C1F">
          <w:rPr>
            <w:noProof/>
            <w:webHidden/>
          </w:rPr>
          <w:instrText>Toc393202917 \h</w:instrText>
        </w:r>
        <w:r w:rsidR="00817C1F">
          <w:rPr>
            <w:noProof/>
            <w:webHidden/>
            <w:rtl/>
          </w:rPr>
          <w:instrText xml:space="preserve"> </w:instrText>
        </w:r>
        <w:r w:rsidR="00817C1F">
          <w:rPr>
            <w:rStyle w:val="Hyperlink"/>
            <w:noProof/>
            <w:rtl/>
          </w:rPr>
        </w:r>
        <w:r w:rsidR="00817C1F">
          <w:rPr>
            <w:rStyle w:val="Hyperlink"/>
            <w:noProof/>
            <w:rtl/>
          </w:rPr>
          <w:fldChar w:fldCharType="separate"/>
        </w:r>
        <w:r w:rsidR="00817C1F">
          <w:rPr>
            <w:noProof/>
            <w:webHidden/>
            <w:rtl/>
          </w:rPr>
          <w:t>10</w:t>
        </w:r>
        <w:r w:rsidR="00817C1F">
          <w:rPr>
            <w:rStyle w:val="Hyperlink"/>
            <w:noProof/>
            <w:rtl/>
          </w:rPr>
          <w:fldChar w:fldCharType="end"/>
        </w:r>
      </w:hyperlink>
    </w:p>
    <w:p w:rsidR="00817C1F" w:rsidRDefault="00AA75D5">
      <w:pPr>
        <w:pStyle w:val="TOC1"/>
        <w:tabs>
          <w:tab w:val="right" w:leader="dot" w:pos="6226"/>
        </w:tabs>
        <w:rPr>
          <w:rFonts w:ascii="Calibri" w:hAnsi="Calibri" w:cs="Arial"/>
          <w:bCs w:val="0"/>
          <w:noProof/>
          <w:sz w:val="22"/>
          <w:szCs w:val="22"/>
          <w:rtl/>
          <w:lang w:bidi="fa-IR"/>
        </w:rPr>
      </w:pPr>
      <w:hyperlink w:anchor="_Toc393202918" w:history="1">
        <w:r w:rsidR="00817C1F" w:rsidRPr="00067331">
          <w:rPr>
            <w:rStyle w:val="Hyperlink"/>
            <w:rFonts w:hint="eastAsia"/>
            <w:noProof/>
            <w:rtl/>
          </w:rPr>
          <w:t>فتوا</w:t>
        </w:r>
        <w:r w:rsidR="00817C1F" w:rsidRPr="00067331">
          <w:rPr>
            <w:rStyle w:val="Hyperlink"/>
            <w:rFonts w:hint="cs"/>
            <w:noProof/>
            <w:rtl/>
          </w:rPr>
          <w:t>ی</w:t>
        </w:r>
        <w:r w:rsidR="00817C1F" w:rsidRPr="00067331">
          <w:rPr>
            <w:rStyle w:val="Hyperlink"/>
            <w:noProof/>
            <w:rtl/>
          </w:rPr>
          <w:t xml:space="preserve"> </w:t>
        </w:r>
        <w:r w:rsidR="00817C1F" w:rsidRPr="00067331">
          <w:rPr>
            <w:rStyle w:val="Hyperlink"/>
            <w:rFonts w:hint="eastAsia"/>
            <w:noProof/>
            <w:rtl/>
          </w:rPr>
          <w:t>علما</w:t>
        </w:r>
        <w:r w:rsidR="00817C1F" w:rsidRPr="00067331">
          <w:rPr>
            <w:rStyle w:val="Hyperlink"/>
            <w:noProof/>
            <w:rtl/>
          </w:rPr>
          <w:t xml:space="preserve"> </w:t>
        </w:r>
        <w:r w:rsidR="00817C1F" w:rsidRPr="00067331">
          <w:rPr>
            <w:rStyle w:val="Hyperlink"/>
            <w:rFonts w:hint="eastAsia"/>
            <w:noProof/>
            <w:rtl/>
          </w:rPr>
          <w:t>و</w:t>
        </w:r>
        <w:r w:rsidR="00817C1F" w:rsidRPr="00067331">
          <w:rPr>
            <w:rStyle w:val="Hyperlink"/>
            <w:noProof/>
            <w:rtl/>
          </w:rPr>
          <w:t xml:space="preserve"> </w:t>
        </w:r>
        <w:r w:rsidR="00817C1F" w:rsidRPr="00067331">
          <w:rPr>
            <w:rStyle w:val="Hyperlink"/>
            <w:rFonts w:hint="eastAsia"/>
            <w:noProof/>
            <w:rtl/>
          </w:rPr>
          <w:t>دانشمندان</w:t>
        </w:r>
        <w:r w:rsidR="00817C1F" w:rsidRPr="00067331">
          <w:rPr>
            <w:rStyle w:val="Hyperlink"/>
            <w:noProof/>
            <w:rtl/>
          </w:rPr>
          <w:t xml:space="preserve"> </w:t>
        </w:r>
        <w:r w:rsidR="00817C1F" w:rsidRPr="00067331">
          <w:rPr>
            <w:rStyle w:val="Hyperlink"/>
            <w:rFonts w:hint="eastAsia"/>
            <w:noProof/>
            <w:rtl/>
          </w:rPr>
          <w:t>بزرگ</w:t>
        </w:r>
        <w:r w:rsidR="00817C1F" w:rsidRPr="00067331">
          <w:rPr>
            <w:rStyle w:val="Hyperlink"/>
            <w:noProof/>
            <w:rtl/>
          </w:rPr>
          <w:t xml:space="preserve"> </w:t>
        </w:r>
        <w:r w:rsidR="00817C1F" w:rsidRPr="00067331">
          <w:rPr>
            <w:rStyle w:val="Hyperlink"/>
            <w:rFonts w:hint="eastAsia"/>
            <w:noProof/>
            <w:rtl/>
          </w:rPr>
          <w:t>معاصر</w:t>
        </w:r>
        <w:r w:rsidR="00817C1F" w:rsidRPr="00067331">
          <w:rPr>
            <w:rStyle w:val="Hyperlink"/>
            <w:noProof/>
            <w:rtl/>
          </w:rPr>
          <w:t xml:space="preserve"> </w:t>
        </w:r>
        <w:r w:rsidR="00817C1F" w:rsidRPr="00067331">
          <w:rPr>
            <w:rStyle w:val="Hyperlink"/>
            <w:rFonts w:hint="eastAsia"/>
            <w:noProof/>
            <w:rtl/>
          </w:rPr>
          <w:t>در</w:t>
        </w:r>
        <w:r w:rsidR="00817C1F" w:rsidRPr="00067331">
          <w:rPr>
            <w:rStyle w:val="Hyperlink"/>
            <w:noProof/>
            <w:rtl/>
          </w:rPr>
          <w:t xml:space="preserve"> </w:t>
        </w:r>
        <w:r w:rsidR="00817C1F" w:rsidRPr="00067331">
          <w:rPr>
            <w:rStyle w:val="Hyperlink"/>
            <w:rFonts w:hint="eastAsia"/>
            <w:noProof/>
            <w:rtl/>
          </w:rPr>
          <w:t>مورد</w:t>
        </w:r>
        <w:r w:rsidR="00817C1F" w:rsidRPr="00067331">
          <w:rPr>
            <w:rStyle w:val="Hyperlink"/>
            <w:noProof/>
            <w:rtl/>
          </w:rPr>
          <w:t xml:space="preserve"> </w:t>
        </w:r>
        <w:r w:rsidR="00817C1F" w:rsidRPr="00067331">
          <w:rPr>
            <w:rStyle w:val="Hyperlink"/>
            <w:rFonts w:hint="eastAsia"/>
            <w:noProof/>
            <w:rtl/>
          </w:rPr>
          <w:t>برداشتن</w:t>
        </w:r>
        <w:r w:rsidR="00817C1F" w:rsidRPr="00067331">
          <w:rPr>
            <w:rStyle w:val="Hyperlink"/>
            <w:noProof/>
            <w:rtl/>
          </w:rPr>
          <w:t xml:space="preserve"> </w:t>
        </w:r>
        <w:r w:rsidR="00817C1F" w:rsidRPr="00067331">
          <w:rPr>
            <w:rStyle w:val="Hyperlink"/>
            <w:rFonts w:hint="eastAsia"/>
            <w:noProof/>
            <w:rtl/>
          </w:rPr>
          <w:t>مو</w:t>
        </w:r>
        <w:r w:rsidR="00817C1F" w:rsidRPr="00067331">
          <w:rPr>
            <w:rStyle w:val="Hyperlink"/>
            <w:rFonts w:hint="cs"/>
            <w:noProof/>
            <w:rtl/>
          </w:rPr>
          <w:t>ی</w:t>
        </w:r>
        <w:r w:rsidR="00817C1F" w:rsidRPr="00067331">
          <w:rPr>
            <w:rStyle w:val="Hyperlink"/>
            <w:noProof/>
            <w:rtl/>
          </w:rPr>
          <w:t xml:space="preserve"> </w:t>
        </w:r>
        <w:r w:rsidR="00817C1F" w:rsidRPr="00067331">
          <w:rPr>
            <w:rStyle w:val="Hyperlink"/>
            <w:rFonts w:hint="eastAsia"/>
            <w:noProof/>
            <w:rtl/>
          </w:rPr>
          <w:t>ابروها</w:t>
        </w:r>
        <w:r w:rsidR="00817C1F">
          <w:rPr>
            <w:noProof/>
            <w:webHidden/>
            <w:rtl/>
          </w:rPr>
          <w:tab/>
        </w:r>
        <w:r w:rsidR="00817C1F">
          <w:rPr>
            <w:rStyle w:val="Hyperlink"/>
            <w:noProof/>
            <w:rtl/>
          </w:rPr>
          <w:fldChar w:fldCharType="begin"/>
        </w:r>
        <w:r w:rsidR="00817C1F">
          <w:rPr>
            <w:noProof/>
            <w:webHidden/>
            <w:rtl/>
          </w:rPr>
          <w:instrText xml:space="preserve"> </w:instrText>
        </w:r>
        <w:r w:rsidR="00817C1F">
          <w:rPr>
            <w:noProof/>
            <w:webHidden/>
          </w:rPr>
          <w:instrText>PAGEREF</w:instrText>
        </w:r>
        <w:r w:rsidR="00817C1F">
          <w:rPr>
            <w:noProof/>
            <w:webHidden/>
            <w:rtl/>
          </w:rPr>
          <w:instrText xml:space="preserve"> _</w:instrText>
        </w:r>
        <w:r w:rsidR="00817C1F">
          <w:rPr>
            <w:noProof/>
            <w:webHidden/>
          </w:rPr>
          <w:instrText>Toc393202918 \h</w:instrText>
        </w:r>
        <w:r w:rsidR="00817C1F">
          <w:rPr>
            <w:noProof/>
            <w:webHidden/>
            <w:rtl/>
          </w:rPr>
          <w:instrText xml:space="preserve"> </w:instrText>
        </w:r>
        <w:r w:rsidR="00817C1F">
          <w:rPr>
            <w:rStyle w:val="Hyperlink"/>
            <w:noProof/>
            <w:rtl/>
          </w:rPr>
        </w:r>
        <w:r w:rsidR="00817C1F">
          <w:rPr>
            <w:rStyle w:val="Hyperlink"/>
            <w:noProof/>
            <w:rtl/>
          </w:rPr>
          <w:fldChar w:fldCharType="separate"/>
        </w:r>
        <w:r w:rsidR="00817C1F">
          <w:rPr>
            <w:noProof/>
            <w:webHidden/>
            <w:rtl/>
          </w:rPr>
          <w:t>14</w:t>
        </w:r>
        <w:r w:rsidR="00817C1F">
          <w:rPr>
            <w:rStyle w:val="Hyperlink"/>
            <w:noProof/>
            <w:rtl/>
          </w:rPr>
          <w:fldChar w:fldCharType="end"/>
        </w:r>
      </w:hyperlink>
    </w:p>
    <w:p w:rsidR="00817C1F" w:rsidRDefault="00AA75D5">
      <w:pPr>
        <w:pStyle w:val="TOC1"/>
        <w:tabs>
          <w:tab w:val="right" w:leader="dot" w:pos="6226"/>
        </w:tabs>
        <w:rPr>
          <w:rFonts w:ascii="Calibri" w:hAnsi="Calibri" w:cs="Arial"/>
          <w:bCs w:val="0"/>
          <w:noProof/>
          <w:sz w:val="22"/>
          <w:szCs w:val="22"/>
          <w:rtl/>
          <w:lang w:bidi="fa-IR"/>
        </w:rPr>
      </w:pPr>
      <w:hyperlink w:anchor="_Toc393202919" w:history="1">
        <w:r w:rsidR="00817C1F" w:rsidRPr="00067331">
          <w:rPr>
            <w:rStyle w:val="Hyperlink"/>
            <w:rFonts w:hint="eastAsia"/>
            <w:noProof/>
            <w:rtl/>
          </w:rPr>
          <w:t>برداشتن</w:t>
        </w:r>
        <w:r w:rsidR="00817C1F" w:rsidRPr="00067331">
          <w:rPr>
            <w:rStyle w:val="Hyperlink"/>
            <w:noProof/>
            <w:rtl/>
          </w:rPr>
          <w:t xml:space="preserve"> </w:t>
        </w:r>
        <w:r w:rsidR="00817C1F" w:rsidRPr="00067331">
          <w:rPr>
            <w:rStyle w:val="Hyperlink"/>
            <w:rFonts w:hint="eastAsia"/>
            <w:noProof/>
            <w:rtl/>
          </w:rPr>
          <w:t>مو</w:t>
        </w:r>
        <w:r w:rsidR="00817C1F" w:rsidRPr="00067331">
          <w:rPr>
            <w:rStyle w:val="Hyperlink"/>
            <w:rFonts w:hint="cs"/>
            <w:noProof/>
            <w:rtl/>
          </w:rPr>
          <w:t>ی</w:t>
        </w:r>
        <w:r w:rsidR="00817C1F" w:rsidRPr="00067331">
          <w:rPr>
            <w:rStyle w:val="Hyperlink"/>
            <w:noProof/>
            <w:rtl/>
          </w:rPr>
          <w:t xml:space="preserve"> </w:t>
        </w:r>
        <w:r w:rsidR="00817C1F" w:rsidRPr="00067331">
          <w:rPr>
            <w:rStyle w:val="Hyperlink"/>
            <w:rFonts w:hint="eastAsia"/>
            <w:noProof/>
            <w:rtl/>
          </w:rPr>
          <w:t>صورت</w:t>
        </w:r>
        <w:r w:rsidR="00817C1F" w:rsidRPr="00067331">
          <w:rPr>
            <w:rStyle w:val="Hyperlink"/>
            <w:noProof/>
            <w:rtl/>
          </w:rPr>
          <w:t xml:space="preserve"> </w:t>
        </w:r>
        <w:r w:rsidR="00817C1F" w:rsidRPr="00067331">
          <w:rPr>
            <w:rStyle w:val="Hyperlink"/>
            <w:rFonts w:hint="eastAsia"/>
            <w:noProof/>
            <w:rtl/>
          </w:rPr>
          <w:t>و</w:t>
        </w:r>
        <w:r w:rsidR="00817C1F" w:rsidRPr="00067331">
          <w:rPr>
            <w:rStyle w:val="Hyperlink"/>
            <w:noProof/>
            <w:rtl/>
          </w:rPr>
          <w:t xml:space="preserve"> </w:t>
        </w:r>
        <w:r w:rsidR="00817C1F" w:rsidRPr="00067331">
          <w:rPr>
            <w:rStyle w:val="Hyperlink"/>
            <w:rFonts w:hint="eastAsia"/>
            <w:noProof/>
            <w:rtl/>
          </w:rPr>
          <w:t>ابرو</w:t>
        </w:r>
        <w:r w:rsidR="00817C1F" w:rsidRPr="00067331">
          <w:rPr>
            <w:rStyle w:val="Hyperlink"/>
            <w:noProof/>
            <w:rtl/>
          </w:rPr>
          <w:t xml:space="preserve"> </w:t>
        </w:r>
        <w:r w:rsidR="00817C1F" w:rsidRPr="00067331">
          <w:rPr>
            <w:rStyle w:val="Hyperlink"/>
            <w:rFonts w:hint="eastAsia"/>
            <w:noProof/>
            <w:rtl/>
          </w:rPr>
          <w:t>از</w:t>
        </w:r>
        <w:r w:rsidR="00817C1F" w:rsidRPr="00067331">
          <w:rPr>
            <w:rStyle w:val="Hyperlink"/>
            <w:noProof/>
            <w:rtl/>
          </w:rPr>
          <w:t xml:space="preserve"> </w:t>
        </w:r>
        <w:r w:rsidR="00817C1F" w:rsidRPr="00067331">
          <w:rPr>
            <w:rStyle w:val="Hyperlink"/>
            <w:rFonts w:hint="eastAsia"/>
            <w:noProof/>
            <w:rtl/>
          </w:rPr>
          <w:t>ديدگاه</w:t>
        </w:r>
        <w:r w:rsidR="00817C1F" w:rsidRPr="00067331">
          <w:rPr>
            <w:rStyle w:val="Hyperlink"/>
            <w:noProof/>
            <w:rtl/>
          </w:rPr>
          <w:t xml:space="preserve"> </w:t>
        </w:r>
        <w:r w:rsidR="00817C1F" w:rsidRPr="00067331">
          <w:rPr>
            <w:rStyle w:val="Hyperlink"/>
            <w:rFonts w:hint="eastAsia"/>
            <w:noProof/>
            <w:rtl/>
          </w:rPr>
          <w:t>پزشک</w:t>
        </w:r>
        <w:r w:rsidR="00817C1F" w:rsidRPr="00067331">
          <w:rPr>
            <w:rStyle w:val="Hyperlink"/>
            <w:rFonts w:hint="cs"/>
            <w:noProof/>
            <w:rtl/>
          </w:rPr>
          <w:t>ی</w:t>
        </w:r>
        <w:r w:rsidR="00817C1F">
          <w:rPr>
            <w:noProof/>
            <w:webHidden/>
            <w:rtl/>
          </w:rPr>
          <w:tab/>
        </w:r>
        <w:r w:rsidR="00817C1F">
          <w:rPr>
            <w:rStyle w:val="Hyperlink"/>
            <w:noProof/>
            <w:rtl/>
          </w:rPr>
          <w:fldChar w:fldCharType="begin"/>
        </w:r>
        <w:r w:rsidR="00817C1F">
          <w:rPr>
            <w:noProof/>
            <w:webHidden/>
            <w:rtl/>
          </w:rPr>
          <w:instrText xml:space="preserve"> </w:instrText>
        </w:r>
        <w:r w:rsidR="00817C1F">
          <w:rPr>
            <w:noProof/>
            <w:webHidden/>
          </w:rPr>
          <w:instrText>PAGEREF</w:instrText>
        </w:r>
        <w:r w:rsidR="00817C1F">
          <w:rPr>
            <w:noProof/>
            <w:webHidden/>
            <w:rtl/>
          </w:rPr>
          <w:instrText xml:space="preserve"> _</w:instrText>
        </w:r>
        <w:r w:rsidR="00817C1F">
          <w:rPr>
            <w:noProof/>
            <w:webHidden/>
          </w:rPr>
          <w:instrText>Toc393202919 \h</w:instrText>
        </w:r>
        <w:r w:rsidR="00817C1F">
          <w:rPr>
            <w:noProof/>
            <w:webHidden/>
            <w:rtl/>
          </w:rPr>
          <w:instrText xml:space="preserve"> </w:instrText>
        </w:r>
        <w:r w:rsidR="00817C1F">
          <w:rPr>
            <w:rStyle w:val="Hyperlink"/>
            <w:noProof/>
            <w:rtl/>
          </w:rPr>
        </w:r>
        <w:r w:rsidR="00817C1F">
          <w:rPr>
            <w:rStyle w:val="Hyperlink"/>
            <w:noProof/>
            <w:rtl/>
          </w:rPr>
          <w:fldChar w:fldCharType="separate"/>
        </w:r>
        <w:r w:rsidR="00817C1F">
          <w:rPr>
            <w:noProof/>
            <w:webHidden/>
            <w:rtl/>
          </w:rPr>
          <w:t>22</w:t>
        </w:r>
        <w:r w:rsidR="00817C1F">
          <w:rPr>
            <w:rStyle w:val="Hyperlink"/>
            <w:noProof/>
            <w:rtl/>
          </w:rPr>
          <w:fldChar w:fldCharType="end"/>
        </w:r>
      </w:hyperlink>
    </w:p>
    <w:p w:rsidR="00817C1F" w:rsidRDefault="00AA75D5">
      <w:pPr>
        <w:pStyle w:val="TOC1"/>
        <w:tabs>
          <w:tab w:val="right" w:leader="dot" w:pos="6226"/>
        </w:tabs>
        <w:rPr>
          <w:rFonts w:ascii="Calibri" w:hAnsi="Calibri" w:cs="Arial"/>
          <w:bCs w:val="0"/>
          <w:noProof/>
          <w:sz w:val="22"/>
          <w:szCs w:val="22"/>
          <w:rtl/>
          <w:lang w:bidi="fa-IR"/>
        </w:rPr>
      </w:pPr>
      <w:hyperlink w:anchor="_Toc393202920" w:history="1">
        <w:r w:rsidR="00817C1F" w:rsidRPr="00067331">
          <w:rPr>
            <w:rStyle w:val="Hyperlink"/>
            <w:rFonts w:hint="eastAsia"/>
            <w:noProof/>
            <w:rtl/>
          </w:rPr>
          <w:t>نکات</w:t>
        </w:r>
        <w:r w:rsidR="00817C1F" w:rsidRPr="00067331">
          <w:rPr>
            <w:rStyle w:val="Hyperlink"/>
            <w:noProof/>
            <w:rtl/>
          </w:rPr>
          <w:t xml:space="preserve"> </w:t>
        </w:r>
        <w:r w:rsidR="00817C1F" w:rsidRPr="00067331">
          <w:rPr>
            <w:rStyle w:val="Hyperlink"/>
            <w:rFonts w:hint="eastAsia"/>
            <w:noProof/>
            <w:rtl/>
          </w:rPr>
          <w:t>زير،</w:t>
        </w:r>
        <w:r w:rsidR="00817C1F" w:rsidRPr="00067331">
          <w:rPr>
            <w:rStyle w:val="Hyperlink"/>
            <w:noProof/>
            <w:rtl/>
          </w:rPr>
          <w:t xml:space="preserve"> </w:t>
        </w:r>
        <w:r w:rsidR="00817C1F" w:rsidRPr="00067331">
          <w:rPr>
            <w:rStyle w:val="Hyperlink"/>
            <w:rFonts w:hint="eastAsia"/>
            <w:noProof/>
            <w:rtl/>
          </w:rPr>
          <w:t>جا</w:t>
        </w:r>
        <w:r w:rsidR="00817C1F" w:rsidRPr="00067331">
          <w:rPr>
            <w:rStyle w:val="Hyperlink"/>
            <w:rFonts w:hint="cs"/>
            <w:noProof/>
            <w:rtl/>
          </w:rPr>
          <w:t>ی</w:t>
        </w:r>
        <w:r w:rsidR="00817C1F" w:rsidRPr="00067331">
          <w:rPr>
            <w:rStyle w:val="Hyperlink"/>
            <w:noProof/>
            <w:rtl/>
          </w:rPr>
          <w:t xml:space="preserve"> </w:t>
        </w:r>
        <w:r w:rsidR="00817C1F" w:rsidRPr="00067331">
          <w:rPr>
            <w:rStyle w:val="Hyperlink"/>
            <w:rFonts w:hint="eastAsia"/>
            <w:noProof/>
            <w:rtl/>
          </w:rPr>
          <w:t>تأمل</w:t>
        </w:r>
        <w:r w:rsidR="00817C1F" w:rsidRPr="00067331">
          <w:rPr>
            <w:rStyle w:val="Hyperlink"/>
            <w:noProof/>
            <w:rtl/>
          </w:rPr>
          <w:t xml:space="preserve"> </w:t>
        </w:r>
        <w:r w:rsidR="00817C1F" w:rsidRPr="00067331">
          <w:rPr>
            <w:rStyle w:val="Hyperlink"/>
            <w:rFonts w:hint="eastAsia"/>
            <w:noProof/>
            <w:rtl/>
          </w:rPr>
          <w:t>و</w:t>
        </w:r>
        <w:r w:rsidR="00817C1F" w:rsidRPr="00067331">
          <w:rPr>
            <w:rStyle w:val="Hyperlink"/>
            <w:noProof/>
            <w:rtl/>
          </w:rPr>
          <w:t xml:space="preserve"> </w:t>
        </w:r>
        <w:r w:rsidR="00817C1F" w:rsidRPr="00067331">
          <w:rPr>
            <w:rStyle w:val="Hyperlink"/>
            <w:rFonts w:hint="eastAsia"/>
            <w:noProof/>
            <w:rtl/>
          </w:rPr>
          <w:t>تفکر</w:t>
        </w:r>
        <w:r w:rsidR="00817C1F" w:rsidRPr="00067331">
          <w:rPr>
            <w:rStyle w:val="Hyperlink"/>
            <w:noProof/>
            <w:rtl/>
          </w:rPr>
          <w:t xml:space="preserve"> </w:t>
        </w:r>
        <w:r w:rsidR="00817C1F" w:rsidRPr="00067331">
          <w:rPr>
            <w:rStyle w:val="Hyperlink"/>
            <w:rFonts w:hint="eastAsia"/>
            <w:noProof/>
            <w:rtl/>
          </w:rPr>
          <w:t>است</w:t>
        </w:r>
        <w:r w:rsidR="00817C1F">
          <w:rPr>
            <w:noProof/>
            <w:webHidden/>
            <w:rtl/>
          </w:rPr>
          <w:tab/>
        </w:r>
        <w:r w:rsidR="00817C1F">
          <w:rPr>
            <w:rStyle w:val="Hyperlink"/>
            <w:noProof/>
            <w:rtl/>
          </w:rPr>
          <w:fldChar w:fldCharType="begin"/>
        </w:r>
        <w:r w:rsidR="00817C1F">
          <w:rPr>
            <w:noProof/>
            <w:webHidden/>
            <w:rtl/>
          </w:rPr>
          <w:instrText xml:space="preserve"> </w:instrText>
        </w:r>
        <w:r w:rsidR="00817C1F">
          <w:rPr>
            <w:noProof/>
            <w:webHidden/>
          </w:rPr>
          <w:instrText>PAGEREF</w:instrText>
        </w:r>
        <w:r w:rsidR="00817C1F">
          <w:rPr>
            <w:noProof/>
            <w:webHidden/>
            <w:rtl/>
          </w:rPr>
          <w:instrText xml:space="preserve"> _</w:instrText>
        </w:r>
        <w:r w:rsidR="00817C1F">
          <w:rPr>
            <w:noProof/>
            <w:webHidden/>
          </w:rPr>
          <w:instrText>Toc393202920 \h</w:instrText>
        </w:r>
        <w:r w:rsidR="00817C1F">
          <w:rPr>
            <w:noProof/>
            <w:webHidden/>
            <w:rtl/>
          </w:rPr>
          <w:instrText xml:space="preserve"> </w:instrText>
        </w:r>
        <w:r w:rsidR="00817C1F">
          <w:rPr>
            <w:rStyle w:val="Hyperlink"/>
            <w:noProof/>
            <w:rtl/>
          </w:rPr>
        </w:r>
        <w:r w:rsidR="00817C1F">
          <w:rPr>
            <w:rStyle w:val="Hyperlink"/>
            <w:noProof/>
            <w:rtl/>
          </w:rPr>
          <w:fldChar w:fldCharType="separate"/>
        </w:r>
        <w:r w:rsidR="00817C1F">
          <w:rPr>
            <w:noProof/>
            <w:webHidden/>
            <w:rtl/>
          </w:rPr>
          <w:t>26</w:t>
        </w:r>
        <w:r w:rsidR="00817C1F">
          <w:rPr>
            <w:rStyle w:val="Hyperlink"/>
            <w:noProof/>
            <w:rtl/>
          </w:rPr>
          <w:fldChar w:fldCharType="end"/>
        </w:r>
      </w:hyperlink>
    </w:p>
    <w:p w:rsidR="00817C1F" w:rsidRDefault="00AA75D5">
      <w:pPr>
        <w:pStyle w:val="TOC1"/>
        <w:tabs>
          <w:tab w:val="right" w:leader="dot" w:pos="6226"/>
        </w:tabs>
        <w:rPr>
          <w:rFonts w:ascii="Calibri" w:hAnsi="Calibri" w:cs="Arial"/>
          <w:bCs w:val="0"/>
          <w:noProof/>
          <w:sz w:val="22"/>
          <w:szCs w:val="22"/>
          <w:rtl/>
          <w:lang w:bidi="fa-IR"/>
        </w:rPr>
      </w:pPr>
      <w:hyperlink w:anchor="_Toc393202921" w:history="1">
        <w:r w:rsidR="00817C1F" w:rsidRPr="00067331">
          <w:rPr>
            <w:rStyle w:val="Hyperlink"/>
            <w:rFonts w:hint="eastAsia"/>
            <w:noProof/>
            <w:rtl/>
          </w:rPr>
          <w:t>پايان</w:t>
        </w:r>
        <w:r w:rsidR="00817C1F">
          <w:rPr>
            <w:noProof/>
            <w:webHidden/>
            <w:rtl/>
          </w:rPr>
          <w:tab/>
        </w:r>
        <w:r w:rsidR="00817C1F">
          <w:rPr>
            <w:rStyle w:val="Hyperlink"/>
            <w:noProof/>
            <w:rtl/>
          </w:rPr>
          <w:fldChar w:fldCharType="begin"/>
        </w:r>
        <w:r w:rsidR="00817C1F">
          <w:rPr>
            <w:noProof/>
            <w:webHidden/>
            <w:rtl/>
          </w:rPr>
          <w:instrText xml:space="preserve"> </w:instrText>
        </w:r>
        <w:r w:rsidR="00817C1F">
          <w:rPr>
            <w:noProof/>
            <w:webHidden/>
          </w:rPr>
          <w:instrText>PAGEREF</w:instrText>
        </w:r>
        <w:r w:rsidR="00817C1F">
          <w:rPr>
            <w:noProof/>
            <w:webHidden/>
            <w:rtl/>
          </w:rPr>
          <w:instrText xml:space="preserve"> _</w:instrText>
        </w:r>
        <w:r w:rsidR="00817C1F">
          <w:rPr>
            <w:noProof/>
            <w:webHidden/>
          </w:rPr>
          <w:instrText>Toc393202921 \h</w:instrText>
        </w:r>
        <w:r w:rsidR="00817C1F">
          <w:rPr>
            <w:noProof/>
            <w:webHidden/>
            <w:rtl/>
          </w:rPr>
          <w:instrText xml:space="preserve"> </w:instrText>
        </w:r>
        <w:r w:rsidR="00817C1F">
          <w:rPr>
            <w:rStyle w:val="Hyperlink"/>
            <w:noProof/>
            <w:rtl/>
          </w:rPr>
        </w:r>
        <w:r w:rsidR="00817C1F">
          <w:rPr>
            <w:rStyle w:val="Hyperlink"/>
            <w:noProof/>
            <w:rtl/>
          </w:rPr>
          <w:fldChar w:fldCharType="separate"/>
        </w:r>
        <w:r w:rsidR="00817C1F">
          <w:rPr>
            <w:noProof/>
            <w:webHidden/>
            <w:rtl/>
          </w:rPr>
          <w:t>28</w:t>
        </w:r>
        <w:r w:rsidR="00817C1F">
          <w:rPr>
            <w:rStyle w:val="Hyperlink"/>
            <w:noProof/>
            <w:rtl/>
          </w:rPr>
          <w:fldChar w:fldCharType="end"/>
        </w:r>
      </w:hyperlink>
    </w:p>
    <w:p w:rsidR="00474582" w:rsidRPr="00474582" w:rsidRDefault="00817C1F" w:rsidP="00155E9F">
      <w:pPr>
        <w:pStyle w:val="Heading1"/>
        <w:jc w:val="center"/>
        <w:rPr>
          <w:rtl/>
          <w:lang w:bidi="fa-IR"/>
        </w:rPr>
        <w:sectPr w:rsidR="00474582" w:rsidRPr="00474582" w:rsidSect="00BC681B">
          <w:headerReference w:type="even" r:id="rId17"/>
          <w:headerReference w:type="default" r:id="rId18"/>
          <w:headerReference w:type="first" r:id="rId19"/>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F75CDA" w:rsidRPr="00F75CDA" w:rsidRDefault="00F75CDA" w:rsidP="00F75CDA">
      <w:pPr>
        <w:pStyle w:val="a1"/>
        <w:rPr>
          <w:rFonts w:cs="Lotus Linotype"/>
          <w:rtl/>
        </w:rPr>
      </w:pPr>
      <w:bookmarkStart w:id="5" w:name="_Toc290643765"/>
      <w:bookmarkStart w:id="6" w:name="_Toc376115600"/>
      <w:bookmarkStart w:id="7" w:name="_Toc393202908"/>
      <w:r w:rsidRPr="00F75CDA">
        <w:rPr>
          <w:rtl/>
        </w:rPr>
        <w:lastRenderedPageBreak/>
        <w:t>مقدمه</w:t>
      </w:r>
      <w:bookmarkEnd w:id="5"/>
      <w:bookmarkEnd w:id="6"/>
      <w:bookmarkEnd w:id="7"/>
    </w:p>
    <w:p w:rsidR="00F75CDA" w:rsidRPr="00F75CDA" w:rsidRDefault="00F75CDA" w:rsidP="001B1DA2">
      <w:pPr>
        <w:pStyle w:val="a4"/>
        <w:spacing w:line="240" w:lineRule="auto"/>
        <w:rPr>
          <w:rtl/>
        </w:rPr>
      </w:pPr>
      <w:r w:rsidRPr="00F75CDA">
        <w:rPr>
          <w:rtl/>
        </w:rPr>
        <w:t>إنّ الحمد لله، نحمده ونستعينه ونستهديه، ونعوذ بالله من شرور أنفسنا ومن سيئات أعمالنا، من يهده الله فلا مضلَّ له، ومن يضلل فلا هادی له، وأشهد أن لا إله إلاَّ الله وحده لا شريك له، وأشهد أنَّ محمداً عبده ورسوله.</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حمد و سپاس مخصوص خداوند است، او را می‌ستاییم، از او کمک و طلب هدایت می‌کنیم، از شرّ نفس و اعمال بد به او پناه می‌بریم، هر کس که خدا هدایتش دهد هیچ کس توانایی گمراهی او را ندارد، و هر کس که گمراه شود هیچ کسی توان هدایت او را ندارد، شهادت می‌دهیم جز الله معبودی بحق نیست، تنها و بدون شریک است، گواهی می‌دهیم محمد</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فرستاده و بنده‌ی اوست.</w:t>
      </w:r>
    </w:p>
    <w:p w:rsidR="00F75CDA" w:rsidRPr="00F75CDA" w:rsidRDefault="00F75CDA" w:rsidP="001B1DA2">
      <w:pPr>
        <w:pStyle w:val="af0"/>
        <w:rPr>
          <w:rFonts w:cs="CTraditional Arabic"/>
          <w:sz w:val="22"/>
          <w:szCs w:val="22"/>
          <w:rtl/>
        </w:rPr>
      </w:pPr>
      <w:r w:rsidRPr="00F75CDA">
        <w:rPr>
          <w:rFonts w:ascii="Times New Roman" w:cs="Traditional Arabic" w:hint="cs"/>
          <w:sz w:val="26"/>
          <w:szCs w:val="26"/>
          <w:rtl/>
        </w:rPr>
        <w:t>﴿</w:t>
      </w:r>
      <w:r w:rsidRPr="00817C1F">
        <w:rPr>
          <w:rFonts w:hint="eastAsia"/>
          <w:rtl/>
        </w:rPr>
        <w:t>يَ</w:t>
      </w:r>
      <w:r w:rsidRPr="00817C1F">
        <w:rPr>
          <w:rFonts w:hint="cs"/>
          <w:rtl/>
        </w:rPr>
        <w:t>ٰٓ</w:t>
      </w:r>
      <w:r w:rsidRPr="00817C1F">
        <w:rPr>
          <w:rFonts w:hint="eastAsia"/>
          <w:rtl/>
        </w:rPr>
        <w:t>أَيُّهَا</w:t>
      </w:r>
      <w:r w:rsidRPr="00817C1F">
        <w:rPr>
          <w:rtl/>
        </w:rPr>
        <w:t xml:space="preserve"> </w:t>
      </w:r>
      <w:r w:rsidRPr="00817C1F">
        <w:rPr>
          <w:rFonts w:hint="cs"/>
          <w:rtl/>
        </w:rPr>
        <w:t>ٱ</w:t>
      </w:r>
      <w:r w:rsidRPr="00817C1F">
        <w:rPr>
          <w:rFonts w:hint="eastAsia"/>
          <w:rtl/>
        </w:rPr>
        <w:t>لَّذِينَ</w:t>
      </w:r>
      <w:r w:rsidRPr="00817C1F">
        <w:rPr>
          <w:rtl/>
        </w:rPr>
        <w:t xml:space="preserve"> </w:t>
      </w:r>
      <w:r w:rsidRPr="00817C1F">
        <w:rPr>
          <w:rFonts w:hint="eastAsia"/>
          <w:rtl/>
        </w:rPr>
        <w:t>ءَامَنُواْ</w:t>
      </w:r>
      <w:r w:rsidRPr="00817C1F">
        <w:rPr>
          <w:rtl/>
        </w:rPr>
        <w:t xml:space="preserve"> </w:t>
      </w:r>
      <w:r w:rsidRPr="00817C1F">
        <w:rPr>
          <w:rFonts w:hint="cs"/>
          <w:rtl/>
        </w:rPr>
        <w:t>ٱ</w:t>
      </w:r>
      <w:r w:rsidRPr="00817C1F">
        <w:rPr>
          <w:rFonts w:hint="eastAsia"/>
          <w:rtl/>
        </w:rPr>
        <w:t>تَّقُواْ</w:t>
      </w:r>
      <w:r w:rsidRPr="00817C1F">
        <w:rPr>
          <w:rtl/>
        </w:rPr>
        <w:t xml:space="preserve"> </w:t>
      </w:r>
      <w:r w:rsidRPr="00817C1F">
        <w:rPr>
          <w:rFonts w:hint="cs"/>
          <w:rtl/>
        </w:rPr>
        <w:t>ٱ</w:t>
      </w:r>
      <w:r w:rsidRPr="00817C1F">
        <w:rPr>
          <w:rFonts w:hint="eastAsia"/>
          <w:rtl/>
        </w:rPr>
        <w:t>للَّهَ</w:t>
      </w:r>
      <w:r w:rsidRPr="00817C1F">
        <w:rPr>
          <w:rtl/>
        </w:rPr>
        <w:t xml:space="preserve"> </w:t>
      </w:r>
      <w:r w:rsidRPr="00817C1F">
        <w:rPr>
          <w:rFonts w:hint="eastAsia"/>
          <w:rtl/>
        </w:rPr>
        <w:t>حَقَّ</w:t>
      </w:r>
      <w:r w:rsidRPr="00817C1F">
        <w:rPr>
          <w:rtl/>
        </w:rPr>
        <w:t xml:space="preserve"> </w:t>
      </w:r>
      <w:r w:rsidRPr="00817C1F">
        <w:rPr>
          <w:rFonts w:hint="eastAsia"/>
          <w:rtl/>
        </w:rPr>
        <w:t>تُقَاتِهِ</w:t>
      </w:r>
      <w:r w:rsidRPr="00817C1F">
        <w:rPr>
          <w:rFonts w:hint="cs"/>
          <w:rtl/>
        </w:rPr>
        <w:t>ۦ</w:t>
      </w:r>
      <w:r w:rsidRPr="00817C1F">
        <w:rPr>
          <w:rtl/>
        </w:rPr>
        <w:t xml:space="preserve"> </w:t>
      </w:r>
      <w:r w:rsidRPr="00817C1F">
        <w:rPr>
          <w:rFonts w:hint="eastAsia"/>
          <w:rtl/>
        </w:rPr>
        <w:t>وَلَا</w:t>
      </w:r>
      <w:r w:rsidRPr="00817C1F">
        <w:rPr>
          <w:rtl/>
        </w:rPr>
        <w:t xml:space="preserve"> </w:t>
      </w:r>
      <w:r w:rsidRPr="00817C1F">
        <w:rPr>
          <w:rFonts w:hint="eastAsia"/>
          <w:rtl/>
        </w:rPr>
        <w:t>تَمُوتُنَّ</w:t>
      </w:r>
      <w:r w:rsidRPr="00817C1F">
        <w:rPr>
          <w:rtl/>
        </w:rPr>
        <w:t xml:space="preserve"> </w:t>
      </w:r>
      <w:r w:rsidRPr="00817C1F">
        <w:rPr>
          <w:rFonts w:hint="eastAsia"/>
          <w:rtl/>
        </w:rPr>
        <w:t>إِلَّا</w:t>
      </w:r>
      <w:r w:rsidRPr="00817C1F">
        <w:rPr>
          <w:rtl/>
        </w:rPr>
        <w:t xml:space="preserve"> </w:t>
      </w:r>
      <w:r w:rsidRPr="00817C1F">
        <w:rPr>
          <w:rFonts w:hint="eastAsia"/>
          <w:rtl/>
        </w:rPr>
        <w:t>وَأَنتُم</w:t>
      </w:r>
      <w:r w:rsidRPr="00817C1F">
        <w:rPr>
          <w:rtl/>
        </w:rPr>
        <w:t xml:space="preserve"> </w:t>
      </w:r>
      <w:r w:rsidRPr="00817C1F">
        <w:rPr>
          <w:rFonts w:hint="eastAsia"/>
          <w:rtl/>
        </w:rPr>
        <w:t>مُّس</w:t>
      </w:r>
      <w:r w:rsidRPr="00817C1F">
        <w:rPr>
          <w:rFonts w:hint="cs"/>
          <w:rtl/>
        </w:rPr>
        <w:t>ۡ</w:t>
      </w:r>
      <w:r w:rsidRPr="00817C1F">
        <w:rPr>
          <w:rFonts w:hint="eastAsia"/>
          <w:rtl/>
        </w:rPr>
        <w:t>لِمُونَ</w:t>
      </w:r>
      <w:r w:rsidRPr="00817C1F">
        <w:rPr>
          <w:rtl/>
        </w:rPr>
        <w:t xml:space="preserve"> </w:t>
      </w:r>
      <w:r w:rsidRPr="00817C1F">
        <w:rPr>
          <w:rFonts w:hint="cs"/>
          <w:rtl/>
        </w:rPr>
        <w:t>١٠٢</w:t>
      </w:r>
      <w:r w:rsidRPr="00F75CDA">
        <w:rPr>
          <w:rFonts w:ascii="Times New Roman" w:cs="Traditional Arabic" w:hint="cs"/>
          <w:sz w:val="26"/>
          <w:szCs w:val="26"/>
          <w:rtl/>
        </w:rPr>
        <w:t>﴾</w:t>
      </w:r>
      <w:r w:rsidRPr="00817C1F">
        <w:rPr>
          <w:rStyle w:val="Char6"/>
          <w:rFonts w:hint="cs"/>
          <w:rtl/>
        </w:rPr>
        <w:t xml:space="preserve"> [آل</w:t>
      </w:r>
      <w:r w:rsidRPr="00817C1F">
        <w:rPr>
          <w:rStyle w:val="Char6"/>
          <w:rFonts w:hint="eastAsia"/>
          <w:rtl/>
        </w:rPr>
        <w:t>‌</w:t>
      </w:r>
      <w:r w:rsidRPr="00817C1F">
        <w:rPr>
          <w:rStyle w:val="Char6"/>
          <w:rFonts w:hint="cs"/>
          <w:rtl/>
        </w:rPr>
        <w:t>عمران: 102].</w:t>
      </w:r>
    </w:p>
    <w:p w:rsidR="00F75CDA" w:rsidRPr="00817C1F" w:rsidRDefault="00F75CDA" w:rsidP="001B1DA2">
      <w:pPr>
        <w:pStyle w:val="ab"/>
        <w:widowControl w:val="0"/>
        <w:rPr>
          <w:rtl/>
        </w:rPr>
      </w:pPr>
      <w:r w:rsidRPr="00F75CDA">
        <w:rPr>
          <w:rFonts w:ascii="Times New Roman" w:hAnsi="Times New Roman" w:cs="Traditional Arabic" w:hint="cs"/>
          <w:rtl/>
        </w:rPr>
        <w:t>«</w:t>
      </w:r>
      <w:r w:rsidRPr="00817C1F">
        <w:rPr>
          <w:rFonts w:hint="cs"/>
          <w:rtl/>
        </w:rPr>
        <w:t>ای کسانی که ایمان آورده‌اید آن چنان که باید از خدا ترس داشته باشید، از خدا بترسید (و با انجام واجبات و دوری از منهیات گوهر تقوی را به دامان گیرید) وشما (سعی کنید غافل نباشید تا چون مرگتان بناگاه در رسد) نمی</w:t>
      </w:r>
      <w:r w:rsidR="00817C1F">
        <w:rPr>
          <w:rFonts w:hint="eastAsia"/>
          <w:rtl/>
        </w:rPr>
        <w:t>‌</w:t>
      </w:r>
      <w:r w:rsidRPr="00817C1F">
        <w:rPr>
          <w:rFonts w:hint="cs"/>
          <w:rtl/>
        </w:rPr>
        <w:t>رید مگر اینکه مسلمان باشید</w:t>
      </w:r>
      <w:r w:rsidRPr="00F75CDA">
        <w:rPr>
          <w:rFonts w:ascii="Times New Roman" w:hAnsi="Times New Roman" w:cs="Traditional Arabic" w:hint="cs"/>
          <w:rtl/>
        </w:rPr>
        <w:t>»</w:t>
      </w:r>
      <w:r w:rsidRPr="00817C1F">
        <w:rPr>
          <w:rFonts w:hint="cs"/>
          <w:rtl/>
        </w:rPr>
        <w:t>.</w:t>
      </w:r>
    </w:p>
    <w:p w:rsidR="00F75CDA" w:rsidRPr="00F75CDA" w:rsidRDefault="00F75CDA" w:rsidP="001B1DA2">
      <w:pPr>
        <w:pStyle w:val="af0"/>
        <w:widowControl w:val="0"/>
        <w:rPr>
          <w:rFonts w:cs="CTraditional Arabic"/>
          <w:sz w:val="26"/>
          <w:szCs w:val="26"/>
          <w:rtl/>
        </w:rPr>
      </w:pPr>
      <w:r w:rsidRPr="00F75CDA">
        <w:rPr>
          <w:rFonts w:cs="Traditional Arabic" w:hint="cs"/>
          <w:rtl/>
        </w:rPr>
        <w:t>﴿</w:t>
      </w:r>
      <w:r w:rsidRPr="00817C1F">
        <w:rPr>
          <w:rFonts w:hint="eastAsia"/>
          <w:rtl/>
        </w:rPr>
        <w:t>يَ</w:t>
      </w:r>
      <w:r w:rsidRPr="00817C1F">
        <w:rPr>
          <w:rFonts w:hint="cs"/>
          <w:rtl/>
        </w:rPr>
        <w:t>ٰٓ</w:t>
      </w:r>
      <w:r w:rsidRPr="00817C1F">
        <w:rPr>
          <w:rFonts w:hint="eastAsia"/>
          <w:rtl/>
        </w:rPr>
        <w:t>أَيُّهَا</w:t>
      </w:r>
      <w:r w:rsidRPr="00817C1F">
        <w:rPr>
          <w:rtl/>
        </w:rPr>
        <w:t xml:space="preserve"> </w:t>
      </w:r>
      <w:r w:rsidRPr="00817C1F">
        <w:rPr>
          <w:rFonts w:hint="cs"/>
          <w:rtl/>
        </w:rPr>
        <w:t>ٱ</w:t>
      </w:r>
      <w:r w:rsidRPr="00817C1F">
        <w:rPr>
          <w:rFonts w:hint="eastAsia"/>
          <w:rtl/>
        </w:rPr>
        <w:t>لَّذِينَ</w:t>
      </w:r>
      <w:r w:rsidRPr="00817C1F">
        <w:rPr>
          <w:rtl/>
        </w:rPr>
        <w:t xml:space="preserve"> </w:t>
      </w:r>
      <w:r w:rsidRPr="00817C1F">
        <w:rPr>
          <w:rFonts w:hint="eastAsia"/>
          <w:rtl/>
        </w:rPr>
        <w:t>ءَامَنُواْ</w:t>
      </w:r>
      <w:r w:rsidRPr="00817C1F">
        <w:rPr>
          <w:rtl/>
        </w:rPr>
        <w:t xml:space="preserve"> </w:t>
      </w:r>
      <w:r w:rsidRPr="00817C1F">
        <w:rPr>
          <w:rFonts w:hint="cs"/>
          <w:rtl/>
        </w:rPr>
        <w:t>ٱ</w:t>
      </w:r>
      <w:r w:rsidRPr="00817C1F">
        <w:rPr>
          <w:rFonts w:hint="eastAsia"/>
          <w:rtl/>
        </w:rPr>
        <w:t>تَّقُواْ</w:t>
      </w:r>
      <w:r w:rsidRPr="00817C1F">
        <w:rPr>
          <w:rtl/>
        </w:rPr>
        <w:t xml:space="preserve"> </w:t>
      </w:r>
      <w:r w:rsidRPr="00817C1F">
        <w:rPr>
          <w:rFonts w:hint="cs"/>
          <w:rtl/>
        </w:rPr>
        <w:t>ٱ</w:t>
      </w:r>
      <w:r w:rsidRPr="00817C1F">
        <w:rPr>
          <w:rFonts w:hint="eastAsia"/>
          <w:rtl/>
        </w:rPr>
        <w:t>للَّهَ</w:t>
      </w:r>
      <w:r w:rsidRPr="00817C1F">
        <w:rPr>
          <w:rtl/>
        </w:rPr>
        <w:t xml:space="preserve"> </w:t>
      </w:r>
      <w:r w:rsidRPr="00817C1F">
        <w:rPr>
          <w:rFonts w:hint="eastAsia"/>
          <w:rtl/>
        </w:rPr>
        <w:t>وَقُولُواْ</w:t>
      </w:r>
      <w:r w:rsidRPr="00817C1F">
        <w:rPr>
          <w:rtl/>
        </w:rPr>
        <w:t xml:space="preserve"> </w:t>
      </w:r>
      <w:r w:rsidRPr="00817C1F">
        <w:rPr>
          <w:rFonts w:hint="eastAsia"/>
          <w:rtl/>
        </w:rPr>
        <w:t>قَو</w:t>
      </w:r>
      <w:r w:rsidRPr="00817C1F">
        <w:rPr>
          <w:rFonts w:hint="cs"/>
          <w:rtl/>
        </w:rPr>
        <w:t>ۡ</w:t>
      </w:r>
      <w:r w:rsidRPr="00817C1F">
        <w:rPr>
          <w:rFonts w:hint="eastAsia"/>
          <w:rtl/>
        </w:rPr>
        <w:t>ل</w:t>
      </w:r>
      <w:r w:rsidRPr="00817C1F">
        <w:rPr>
          <w:rFonts w:hint="cs"/>
          <w:rtl/>
        </w:rPr>
        <w:t>ٗ</w:t>
      </w:r>
      <w:r w:rsidRPr="00817C1F">
        <w:rPr>
          <w:rFonts w:hint="eastAsia"/>
          <w:rtl/>
        </w:rPr>
        <w:t>ا</w:t>
      </w:r>
      <w:r w:rsidRPr="00817C1F">
        <w:rPr>
          <w:rtl/>
        </w:rPr>
        <w:t xml:space="preserve"> </w:t>
      </w:r>
      <w:r w:rsidRPr="00817C1F">
        <w:rPr>
          <w:rFonts w:hint="eastAsia"/>
          <w:rtl/>
        </w:rPr>
        <w:t>سَدِيد</w:t>
      </w:r>
      <w:r w:rsidRPr="00817C1F">
        <w:rPr>
          <w:rFonts w:hint="cs"/>
          <w:rtl/>
        </w:rPr>
        <w:t>ٗ</w:t>
      </w:r>
      <w:r w:rsidRPr="00817C1F">
        <w:rPr>
          <w:rFonts w:hint="eastAsia"/>
          <w:rtl/>
        </w:rPr>
        <w:t>ا</w:t>
      </w:r>
      <w:r w:rsidRPr="00817C1F">
        <w:rPr>
          <w:rtl/>
        </w:rPr>
        <w:t xml:space="preserve"> </w:t>
      </w:r>
      <w:r w:rsidRPr="00817C1F">
        <w:rPr>
          <w:rFonts w:hint="cs"/>
          <w:rtl/>
        </w:rPr>
        <w:t>٧٠</w:t>
      </w:r>
      <w:r w:rsidRPr="00817C1F">
        <w:rPr>
          <w:rtl/>
        </w:rPr>
        <w:t xml:space="preserve"> </w:t>
      </w:r>
      <w:r w:rsidRPr="00817C1F">
        <w:rPr>
          <w:rFonts w:hint="eastAsia"/>
          <w:rtl/>
        </w:rPr>
        <w:t>يُص</w:t>
      </w:r>
      <w:r w:rsidRPr="00817C1F">
        <w:rPr>
          <w:rFonts w:hint="cs"/>
          <w:rtl/>
        </w:rPr>
        <w:t>ۡ</w:t>
      </w:r>
      <w:r w:rsidRPr="00817C1F">
        <w:rPr>
          <w:rFonts w:hint="eastAsia"/>
          <w:rtl/>
        </w:rPr>
        <w:t>لِح</w:t>
      </w:r>
      <w:r w:rsidRPr="00817C1F">
        <w:rPr>
          <w:rFonts w:hint="cs"/>
          <w:rtl/>
        </w:rPr>
        <w:t>ۡ</w:t>
      </w:r>
      <w:r w:rsidRPr="00817C1F">
        <w:rPr>
          <w:rtl/>
        </w:rPr>
        <w:t xml:space="preserve"> </w:t>
      </w:r>
      <w:r w:rsidRPr="00817C1F">
        <w:rPr>
          <w:rFonts w:hint="eastAsia"/>
          <w:rtl/>
        </w:rPr>
        <w:t>لَكُم</w:t>
      </w:r>
      <w:r w:rsidRPr="00817C1F">
        <w:rPr>
          <w:rFonts w:hint="cs"/>
          <w:rtl/>
        </w:rPr>
        <w:t>ۡ</w:t>
      </w:r>
      <w:r w:rsidRPr="00817C1F">
        <w:rPr>
          <w:rtl/>
        </w:rPr>
        <w:t xml:space="preserve"> </w:t>
      </w:r>
      <w:r w:rsidRPr="00817C1F">
        <w:rPr>
          <w:rFonts w:hint="eastAsia"/>
          <w:rtl/>
        </w:rPr>
        <w:t>أَع</w:t>
      </w:r>
      <w:r w:rsidRPr="00817C1F">
        <w:rPr>
          <w:rFonts w:hint="cs"/>
          <w:rtl/>
        </w:rPr>
        <w:t>ۡ</w:t>
      </w:r>
      <w:r w:rsidRPr="00817C1F">
        <w:rPr>
          <w:rFonts w:hint="eastAsia"/>
          <w:rtl/>
        </w:rPr>
        <w:t>مَ</w:t>
      </w:r>
      <w:r w:rsidRPr="00817C1F">
        <w:rPr>
          <w:rFonts w:hint="cs"/>
          <w:rtl/>
        </w:rPr>
        <w:t>ٰ</w:t>
      </w:r>
      <w:r w:rsidRPr="00817C1F">
        <w:rPr>
          <w:rFonts w:hint="eastAsia"/>
          <w:rtl/>
        </w:rPr>
        <w:t>لَكُم</w:t>
      </w:r>
      <w:r w:rsidRPr="00817C1F">
        <w:rPr>
          <w:rFonts w:hint="cs"/>
          <w:rtl/>
        </w:rPr>
        <w:t>ۡ</w:t>
      </w:r>
      <w:r w:rsidRPr="00817C1F">
        <w:rPr>
          <w:rtl/>
        </w:rPr>
        <w:t xml:space="preserve"> </w:t>
      </w:r>
      <w:r w:rsidRPr="00817C1F">
        <w:rPr>
          <w:rFonts w:hint="eastAsia"/>
          <w:rtl/>
        </w:rPr>
        <w:t>وَيَغ</w:t>
      </w:r>
      <w:r w:rsidRPr="00817C1F">
        <w:rPr>
          <w:rFonts w:hint="cs"/>
          <w:rtl/>
        </w:rPr>
        <w:t>ۡ</w:t>
      </w:r>
      <w:r w:rsidRPr="00817C1F">
        <w:rPr>
          <w:rFonts w:hint="eastAsia"/>
          <w:rtl/>
        </w:rPr>
        <w:t>فِر</w:t>
      </w:r>
      <w:r w:rsidRPr="00817C1F">
        <w:rPr>
          <w:rFonts w:hint="cs"/>
          <w:rtl/>
        </w:rPr>
        <w:t>ۡ</w:t>
      </w:r>
      <w:r w:rsidRPr="00817C1F">
        <w:rPr>
          <w:rtl/>
        </w:rPr>
        <w:t xml:space="preserve"> </w:t>
      </w:r>
      <w:r w:rsidRPr="00817C1F">
        <w:rPr>
          <w:rFonts w:hint="eastAsia"/>
          <w:rtl/>
        </w:rPr>
        <w:t>لَكُم</w:t>
      </w:r>
      <w:r w:rsidRPr="00817C1F">
        <w:rPr>
          <w:rFonts w:hint="cs"/>
          <w:rtl/>
        </w:rPr>
        <w:t>ۡ</w:t>
      </w:r>
      <w:r w:rsidRPr="00817C1F">
        <w:rPr>
          <w:rtl/>
        </w:rPr>
        <w:t xml:space="preserve"> </w:t>
      </w:r>
      <w:r w:rsidRPr="00817C1F">
        <w:rPr>
          <w:rFonts w:hint="eastAsia"/>
          <w:rtl/>
        </w:rPr>
        <w:t>ذُنُوبَكُم</w:t>
      </w:r>
      <w:r w:rsidRPr="00817C1F">
        <w:rPr>
          <w:rFonts w:hint="cs"/>
          <w:rtl/>
        </w:rPr>
        <w:t>ۡۗ</w:t>
      </w:r>
      <w:r w:rsidRPr="00817C1F">
        <w:rPr>
          <w:rtl/>
        </w:rPr>
        <w:t xml:space="preserve"> </w:t>
      </w:r>
      <w:r w:rsidRPr="00817C1F">
        <w:rPr>
          <w:rFonts w:hint="eastAsia"/>
          <w:rtl/>
        </w:rPr>
        <w:t>وَمَن</w:t>
      </w:r>
      <w:r w:rsidRPr="00817C1F">
        <w:rPr>
          <w:rtl/>
        </w:rPr>
        <w:t xml:space="preserve"> </w:t>
      </w:r>
      <w:r w:rsidRPr="00817C1F">
        <w:rPr>
          <w:rFonts w:hint="eastAsia"/>
          <w:rtl/>
        </w:rPr>
        <w:t>يُطِعِ</w:t>
      </w:r>
      <w:r w:rsidRPr="00817C1F">
        <w:rPr>
          <w:rtl/>
        </w:rPr>
        <w:t xml:space="preserve"> </w:t>
      </w:r>
      <w:r w:rsidRPr="00817C1F">
        <w:rPr>
          <w:rFonts w:hint="cs"/>
          <w:rtl/>
        </w:rPr>
        <w:t>ٱ</w:t>
      </w:r>
      <w:r w:rsidRPr="00817C1F">
        <w:rPr>
          <w:rFonts w:hint="eastAsia"/>
          <w:rtl/>
        </w:rPr>
        <w:t>للَّهَ</w:t>
      </w:r>
      <w:r w:rsidRPr="00817C1F">
        <w:rPr>
          <w:rtl/>
        </w:rPr>
        <w:t xml:space="preserve"> </w:t>
      </w:r>
      <w:r w:rsidRPr="00817C1F">
        <w:rPr>
          <w:rFonts w:hint="eastAsia"/>
          <w:rtl/>
        </w:rPr>
        <w:t>وَرَسُولَهُ</w:t>
      </w:r>
      <w:r w:rsidRPr="00817C1F">
        <w:rPr>
          <w:rFonts w:hint="cs"/>
          <w:rtl/>
        </w:rPr>
        <w:t>ۥ</w:t>
      </w:r>
      <w:r w:rsidRPr="00817C1F">
        <w:rPr>
          <w:rtl/>
        </w:rPr>
        <w:t xml:space="preserve"> </w:t>
      </w:r>
      <w:r w:rsidRPr="00817C1F">
        <w:rPr>
          <w:rFonts w:hint="eastAsia"/>
          <w:rtl/>
        </w:rPr>
        <w:t>فَقَد</w:t>
      </w:r>
      <w:r w:rsidRPr="00817C1F">
        <w:rPr>
          <w:rFonts w:hint="cs"/>
          <w:rtl/>
        </w:rPr>
        <w:t>ۡ</w:t>
      </w:r>
      <w:r w:rsidRPr="00817C1F">
        <w:rPr>
          <w:rtl/>
        </w:rPr>
        <w:t xml:space="preserve"> </w:t>
      </w:r>
      <w:r w:rsidRPr="00817C1F">
        <w:rPr>
          <w:rFonts w:hint="eastAsia"/>
          <w:rtl/>
        </w:rPr>
        <w:t>فَازَ</w:t>
      </w:r>
      <w:r w:rsidRPr="00817C1F">
        <w:rPr>
          <w:rtl/>
        </w:rPr>
        <w:t xml:space="preserve"> </w:t>
      </w:r>
      <w:r w:rsidRPr="00817C1F">
        <w:rPr>
          <w:rFonts w:hint="eastAsia"/>
          <w:rtl/>
        </w:rPr>
        <w:lastRenderedPageBreak/>
        <w:t>فَو</w:t>
      </w:r>
      <w:r w:rsidRPr="00817C1F">
        <w:rPr>
          <w:rFonts w:hint="cs"/>
          <w:rtl/>
        </w:rPr>
        <w:t>ۡ</w:t>
      </w:r>
      <w:r w:rsidRPr="00817C1F">
        <w:rPr>
          <w:rFonts w:hint="eastAsia"/>
          <w:rtl/>
        </w:rPr>
        <w:t>زًا</w:t>
      </w:r>
      <w:r w:rsidRPr="00817C1F">
        <w:rPr>
          <w:rtl/>
        </w:rPr>
        <w:t xml:space="preserve"> </w:t>
      </w:r>
      <w:r w:rsidRPr="00817C1F">
        <w:rPr>
          <w:rFonts w:hint="eastAsia"/>
          <w:rtl/>
        </w:rPr>
        <w:t>عَظِيمًا</w:t>
      </w:r>
      <w:r w:rsidRPr="00817C1F">
        <w:rPr>
          <w:rtl/>
        </w:rPr>
        <w:t xml:space="preserve"> </w:t>
      </w:r>
      <w:r w:rsidRPr="00817C1F">
        <w:rPr>
          <w:rFonts w:hint="cs"/>
          <w:rtl/>
        </w:rPr>
        <w:t>٧١</w:t>
      </w:r>
      <w:r w:rsidRPr="00F75CDA">
        <w:rPr>
          <w:rFonts w:cs="Traditional Arabic" w:hint="cs"/>
          <w:rtl/>
        </w:rPr>
        <w:t>﴾</w:t>
      </w:r>
      <w:r w:rsidRPr="00F75CDA">
        <w:rPr>
          <w:rFonts w:cs="Rateb lotusb22" w:hint="cs"/>
          <w:sz w:val="26"/>
          <w:szCs w:val="26"/>
          <w:rtl/>
        </w:rPr>
        <w:t xml:space="preserve"> </w:t>
      </w:r>
      <w:r w:rsidRPr="00317FA2">
        <w:rPr>
          <w:rStyle w:val="Char6"/>
          <w:rFonts w:hint="cs"/>
          <w:rtl/>
        </w:rPr>
        <w:t>[الأحزاب: 70-71].</w:t>
      </w:r>
    </w:p>
    <w:p w:rsidR="00F75CDA" w:rsidRPr="00817C1F" w:rsidRDefault="00F75CDA" w:rsidP="001B1DA2">
      <w:pPr>
        <w:pStyle w:val="ab"/>
        <w:rPr>
          <w:spacing w:val="-4"/>
          <w:rtl/>
        </w:rPr>
      </w:pPr>
      <w:r w:rsidRPr="00817C1F">
        <w:rPr>
          <w:rFonts w:ascii="Times New Roman" w:hAnsi="Times New Roman" w:cs="Traditional Arabic" w:hint="cs"/>
          <w:spacing w:val="-4"/>
          <w:rtl/>
        </w:rPr>
        <w:t>«</w:t>
      </w:r>
      <w:r w:rsidRPr="00817C1F">
        <w:rPr>
          <w:rFonts w:hint="cs"/>
          <w:spacing w:val="-4"/>
          <w:rtl/>
        </w:rPr>
        <w:t>ای مؤمنان از خدا بترسید (و خویشتن را با انجام خوبی‌ها و دوری از بدیها از عذاب او در امان دارید) و سخن حق و درست بگویید در نتیجه خداوند (توفیق خیرتان می‌دهد) و اعمالتان را شایسته می‌کند و گناهتان را می‌بخشاید اصلاً هر که از خدا و پیغمبرش</w:t>
      </w:r>
      <w:r w:rsidR="00817C1F" w:rsidRPr="00817C1F">
        <w:rPr>
          <w:rFonts w:ascii="Times New Roman" w:hAnsi="Times New Roman" w:cs="CTraditional Arabic" w:hint="cs"/>
          <w:spacing w:val="-4"/>
          <w:rtl/>
        </w:rPr>
        <w:t xml:space="preserve"> </w:t>
      </w:r>
      <w:r w:rsidRPr="00817C1F">
        <w:rPr>
          <w:rFonts w:ascii="Times New Roman" w:hAnsi="Times New Roman" w:cs="CTraditional Arabic" w:hint="cs"/>
          <w:spacing w:val="-4"/>
          <w:rtl/>
        </w:rPr>
        <w:t>ص</w:t>
      </w:r>
      <w:r w:rsidRPr="00817C1F">
        <w:rPr>
          <w:rFonts w:hint="cs"/>
          <w:spacing w:val="-4"/>
          <w:rtl/>
        </w:rPr>
        <w:t xml:space="preserve"> فرمانبرداری کند قطعاً به پیروزی و کامیابی بزرگی دست می‌یابد</w:t>
      </w:r>
      <w:r w:rsidRPr="00817C1F">
        <w:rPr>
          <w:rFonts w:ascii="Times New Roman" w:hAnsi="Times New Roman" w:cs="Traditional Arabic" w:hint="cs"/>
          <w:spacing w:val="-4"/>
          <w:rtl/>
        </w:rPr>
        <w:t>»</w:t>
      </w:r>
      <w:r w:rsidRPr="00817C1F">
        <w:rPr>
          <w:rFonts w:hint="cs"/>
          <w:spacing w:val="-4"/>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أما بعد:</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جای بسی تأسف است خواهرانی را می‌بینیم که راه و روش غربی‌ها را در پیش می‌گیرند و در عادات و آداب و رسوم اجتماعی خود را شبیه زنان غربی می‌کنند به خصوص تقلید آنها از این روش و عادت بسیار پلید که کوچک کردن أبرو یا کندن موی ابرو و صورت نام دارد.</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در این کتابچه حکم این روش و عادت را از دیدگاه شرع مقدس اسلام و از نظر پزشکی به تفصیل بیان می‌کنم و همچنین به چیزهای دیگری که به این موضوع ارتباط دارد اشاره کرده‌ام.</w:t>
      </w:r>
    </w:p>
    <w:p w:rsidR="00F75CDA" w:rsidRPr="00817C1F" w:rsidRDefault="00F75CDA" w:rsidP="001B1DA2">
      <w:pPr>
        <w:pStyle w:val="StyleComplexBLotus12ptJustifiedFirstline05cm"/>
        <w:spacing w:line="250" w:lineRule="auto"/>
        <w:ind w:firstLine="340"/>
        <w:jc w:val="center"/>
        <w:rPr>
          <w:rStyle w:val="Char4"/>
          <w:rtl/>
        </w:rPr>
      </w:pPr>
      <w:r w:rsidRPr="00817C1F">
        <w:rPr>
          <w:rStyle w:val="Char4"/>
          <w:rFonts w:hint="cs"/>
          <w:rtl/>
        </w:rPr>
        <w:t>از خداوند توفیق و اخلاص و قبول را خواهانم.</w:t>
      </w:r>
    </w:p>
    <w:p w:rsidR="00F75CDA" w:rsidRPr="00F75CDA" w:rsidRDefault="00F75CDA" w:rsidP="001B1DA2">
      <w:pPr>
        <w:pStyle w:val="a9"/>
        <w:jc w:val="right"/>
        <w:rPr>
          <w:rStyle w:val="Char4"/>
          <w:rtl/>
        </w:rPr>
      </w:pPr>
      <w:r w:rsidRPr="00F75CDA">
        <w:rPr>
          <w:rFonts w:hint="cs"/>
          <w:rtl/>
        </w:rPr>
        <w:t>أم عبدالرحمن</w:t>
      </w:r>
    </w:p>
    <w:p w:rsidR="00F75CDA" w:rsidRPr="00F75CDA" w:rsidRDefault="00F75CDA" w:rsidP="001B1DA2">
      <w:pPr>
        <w:spacing w:line="250" w:lineRule="auto"/>
        <w:ind w:firstLine="284"/>
        <w:jc w:val="both"/>
        <w:rPr>
          <w:rStyle w:val="Char4"/>
          <w:rtl/>
        </w:rPr>
        <w:sectPr w:rsidR="00F75CDA" w:rsidRPr="00F75CDA" w:rsidSect="001B1DA2">
          <w:footnotePr>
            <w:numRestart w:val="eachPage"/>
          </w:footnotePr>
          <w:type w:val="oddPage"/>
          <w:pgSz w:w="7938" w:h="11907" w:code="9"/>
          <w:pgMar w:top="1021" w:right="851" w:bottom="737" w:left="851" w:header="454" w:footer="0" w:gutter="0"/>
          <w:cols w:space="708"/>
          <w:titlePg/>
          <w:bidi/>
          <w:rtlGutter/>
          <w:docGrid w:linePitch="381"/>
        </w:sectPr>
      </w:pPr>
    </w:p>
    <w:p w:rsidR="00F75CDA" w:rsidRPr="00F75CDA" w:rsidRDefault="00F75CDA" w:rsidP="001B1DA2">
      <w:pPr>
        <w:pStyle w:val="a1"/>
        <w:spacing w:line="216" w:lineRule="auto"/>
        <w:rPr>
          <w:rtl/>
        </w:rPr>
      </w:pPr>
      <w:bookmarkStart w:id="8" w:name="_Toc290643766"/>
      <w:bookmarkStart w:id="9" w:name="_Toc376115601"/>
      <w:bookmarkStart w:id="10" w:name="_Toc393202909"/>
      <w:r w:rsidRPr="00F75CDA">
        <w:rPr>
          <w:rFonts w:hint="cs"/>
          <w:rtl/>
        </w:rPr>
        <w:lastRenderedPageBreak/>
        <w:t>بررسی کلم</w:t>
      </w:r>
      <w:r w:rsidR="00817C1F">
        <w:rPr>
          <w:rFonts w:hint="cs"/>
          <w:rtl/>
        </w:rPr>
        <w:t>ه</w:t>
      </w:r>
      <w:r w:rsidRPr="00F75CDA">
        <w:rPr>
          <w:rFonts w:hint="cs"/>
          <w:rtl/>
        </w:rPr>
        <w:t xml:space="preserve"> النمص از نظر لغوی</w:t>
      </w:r>
      <w:bookmarkEnd w:id="8"/>
      <w:bookmarkEnd w:id="9"/>
      <w:bookmarkEnd w:id="10"/>
    </w:p>
    <w:p w:rsidR="00F75CDA" w:rsidRPr="00F75CDA" w:rsidRDefault="00F75CDA" w:rsidP="001B1DA2">
      <w:pPr>
        <w:pStyle w:val="a2"/>
        <w:rPr>
          <w:rtl/>
        </w:rPr>
      </w:pPr>
      <w:bookmarkStart w:id="11" w:name="_Toc290643767"/>
      <w:bookmarkStart w:id="12" w:name="_Toc376115602"/>
      <w:bookmarkStart w:id="13" w:name="_Toc393202910"/>
      <w:r w:rsidRPr="00F75CDA">
        <w:rPr>
          <w:rFonts w:hint="cs"/>
          <w:rtl/>
        </w:rPr>
        <w:t>رأی ابن الأثیر</w:t>
      </w:r>
      <w:r w:rsidRPr="00817C1F">
        <w:rPr>
          <w:rStyle w:val="Char4"/>
          <w:b w:val="0"/>
          <w:bCs w:val="0"/>
          <w:vertAlign w:val="superscript"/>
          <w:rtl/>
        </w:rPr>
        <w:footnoteReference w:id="1"/>
      </w:r>
      <w:r w:rsidRPr="00F75CDA">
        <w:rPr>
          <w:rFonts w:hint="cs"/>
          <w:rtl/>
        </w:rPr>
        <w:t>:</w:t>
      </w:r>
      <w:bookmarkEnd w:id="11"/>
      <w:bookmarkEnd w:id="12"/>
      <w:bookmarkEnd w:id="13"/>
    </w:p>
    <w:p w:rsidR="00F75CDA" w:rsidRPr="00817C1F" w:rsidRDefault="00F75CDA" w:rsidP="001B1DA2">
      <w:pPr>
        <w:pStyle w:val="StyleComplexBLotus12ptJustifiedFirstline05cm"/>
        <w:spacing w:line="240" w:lineRule="auto"/>
        <w:ind w:firstLine="0"/>
        <w:rPr>
          <w:rStyle w:val="Char4"/>
          <w:rtl/>
        </w:rPr>
      </w:pPr>
      <w:r w:rsidRPr="00F75CDA">
        <w:rPr>
          <w:rStyle w:val="Char1"/>
          <w:rFonts w:hint="cs"/>
          <w:rtl/>
        </w:rPr>
        <w:t>النَّمَصُ</w:t>
      </w:r>
      <w:r w:rsidRPr="00817C1F">
        <w:rPr>
          <w:rStyle w:val="Char4"/>
          <w:rFonts w:hint="cs"/>
          <w:rtl/>
        </w:rPr>
        <w:t>: باریک کردن أبروها به خاطر قشنگ نمودن آنها.</w:t>
      </w:r>
    </w:p>
    <w:p w:rsidR="00F75CDA" w:rsidRPr="00817C1F" w:rsidRDefault="00F75CDA" w:rsidP="001B1DA2">
      <w:pPr>
        <w:pStyle w:val="StyleComplexBLotus12ptJustifiedFirstline05cm"/>
        <w:spacing w:line="240" w:lineRule="auto"/>
        <w:ind w:firstLine="340"/>
        <w:rPr>
          <w:rStyle w:val="Char4"/>
          <w:rtl/>
        </w:rPr>
      </w:pPr>
      <w:r w:rsidRPr="00F75CDA">
        <w:rPr>
          <w:rStyle w:val="Char1"/>
          <w:rFonts w:hint="cs"/>
          <w:rtl/>
        </w:rPr>
        <w:t>النامصه</w:t>
      </w:r>
      <w:r w:rsidRPr="00817C1F">
        <w:rPr>
          <w:rStyle w:val="Char4"/>
          <w:rFonts w:hint="cs"/>
          <w:rtl/>
        </w:rPr>
        <w:t>: کسی که أبروی زنها را باریک می‌کند.</w:t>
      </w:r>
    </w:p>
    <w:p w:rsidR="00F75CDA" w:rsidRPr="00817C1F" w:rsidRDefault="00F75CDA" w:rsidP="001B1DA2">
      <w:pPr>
        <w:pStyle w:val="StyleComplexBLotus12ptJustifiedFirstline05cm"/>
        <w:spacing w:line="240" w:lineRule="auto"/>
        <w:ind w:firstLine="340"/>
        <w:rPr>
          <w:rStyle w:val="Char4"/>
          <w:rtl/>
        </w:rPr>
      </w:pPr>
      <w:r w:rsidRPr="00F75CDA">
        <w:rPr>
          <w:rStyle w:val="Char1"/>
          <w:rFonts w:hint="cs"/>
          <w:rtl/>
        </w:rPr>
        <w:t>الـمتنمص</w:t>
      </w:r>
      <w:r w:rsidR="00817C1F">
        <w:rPr>
          <w:rStyle w:val="Char1"/>
          <w:rFonts w:hint="cs"/>
          <w:rtl/>
        </w:rPr>
        <w:t>ة</w:t>
      </w:r>
      <w:r w:rsidRPr="00817C1F">
        <w:rPr>
          <w:rStyle w:val="Char4"/>
          <w:rFonts w:hint="cs"/>
          <w:rtl/>
        </w:rPr>
        <w:t>: کسی است که خواهان باریک کردن أبروها باشد.</w:t>
      </w:r>
    </w:p>
    <w:p w:rsidR="00F75CDA" w:rsidRPr="00817C1F" w:rsidRDefault="00F75CDA" w:rsidP="001B1DA2">
      <w:pPr>
        <w:pStyle w:val="StyleComplexBLotus12ptJustifiedFirstline05cm"/>
        <w:spacing w:line="240" w:lineRule="auto"/>
        <w:ind w:firstLine="340"/>
        <w:rPr>
          <w:rStyle w:val="Char4"/>
          <w:rtl/>
        </w:rPr>
      </w:pPr>
      <w:r w:rsidRPr="00F75CDA">
        <w:rPr>
          <w:rStyle w:val="Char1"/>
          <w:rFonts w:hint="cs"/>
          <w:rtl/>
        </w:rPr>
        <w:t>اَلَ</w:t>
      </w:r>
      <w:r w:rsidR="00817C1F">
        <w:rPr>
          <w:rStyle w:val="Char1"/>
          <w:rFonts w:hint="cs"/>
          <w:rtl/>
        </w:rPr>
        <w:t>ـ</w:t>
      </w:r>
      <w:r w:rsidRPr="00F75CDA">
        <w:rPr>
          <w:rStyle w:val="Char1"/>
          <w:rFonts w:hint="cs"/>
          <w:rtl/>
        </w:rPr>
        <w:t>مِنْماصْ</w:t>
      </w:r>
      <w:r w:rsidRPr="00817C1F">
        <w:rPr>
          <w:rStyle w:val="Char4"/>
          <w:rFonts w:hint="cs"/>
          <w:rtl/>
        </w:rPr>
        <w:t>: موچین.</w:t>
      </w:r>
    </w:p>
    <w:p w:rsidR="00F75CDA" w:rsidRPr="00F75CDA" w:rsidRDefault="00F75CDA" w:rsidP="001B1DA2">
      <w:pPr>
        <w:pStyle w:val="a2"/>
        <w:rPr>
          <w:rtl/>
        </w:rPr>
      </w:pPr>
      <w:bookmarkStart w:id="14" w:name="_Toc290643768"/>
      <w:bookmarkStart w:id="15" w:name="_Toc376115603"/>
      <w:bookmarkStart w:id="16" w:name="_Toc393202911"/>
      <w:r w:rsidRPr="00F75CDA">
        <w:rPr>
          <w:rFonts w:hint="cs"/>
          <w:rtl/>
        </w:rPr>
        <w:t>رأی نووی</w:t>
      </w:r>
      <w:r w:rsidRPr="00817C1F">
        <w:rPr>
          <w:rStyle w:val="Char4"/>
          <w:b w:val="0"/>
          <w:bCs w:val="0"/>
          <w:vertAlign w:val="superscript"/>
          <w:rtl/>
        </w:rPr>
        <w:footnoteReference w:id="2"/>
      </w:r>
      <w:r w:rsidRPr="00F75CDA">
        <w:rPr>
          <w:rFonts w:hint="cs"/>
          <w:rtl/>
        </w:rPr>
        <w:t>:</w:t>
      </w:r>
      <w:bookmarkEnd w:id="14"/>
      <w:bookmarkEnd w:id="15"/>
      <w:bookmarkEnd w:id="16"/>
    </w:p>
    <w:p w:rsidR="00F75CDA" w:rsidRPr="00817C1F" w:rsidRDefault="00F75CDA" w:rsidP="001B1DA2">
      <w:pPr>
        <w:pStyle w:val="StyleComplexBLotus12ptJustifiedFirstline05cm"/>
        <w:spacing w:line="240" w:lineRule="auto"/>
        <w:ind w:firstLine="0"/>
        <w:rPr>
          <w:rStyle w:val="Char4"/>
          <w:rtl/>
        </w:rPr>
      </w:pPr>
      <w:r w:rsidRPr="00817C1F">
        <w:rPr>
          <w:rStyle w:val="Char4"/>
          <w:rFonts w:hint="cs"/>
          <w:rtl/>
        </w:rPr>
        <w:t>در باب متنمصات می‌گوید: متنمصات جمع متنمصه است و ابن الجوزی آن را منتمصه آورده است که میم را بر نون مقدم نموده و مقلوب است.</w:t>
      </w:r>
    </w:p>
    <w:p w:rsidR="00F75CDA" w:rsidRPr="00817C1F" w:rsidRDefault="00F75CDA" w:rsidP="001B1DA2">
      <w:pPr>
        <w:pStyle w:val="StyleComplexBLotus12ptJustifiedFirstline05cm"/>
        <w:spacing w:line="240" w:lineRule="auto"/>
        <w:ind w:firstLine="340"/>
        <w:rPr>
          <w:rStyle w:val="Char4"/>
          <w:rtl/>
        </w:rPr>
      </w:pPr>
      <w:r w:rsidRPr="00F75CDA">
        <w:rPr>
          <w:rStyle w:val="Char1"/>
          <w:rFonts w:hint="cs"/>
          <w:rtl/>
        </w:rPr>
        <w:t>الـمتنمصة</w:t>
      </w:r>
      <w:r w:rsidRPr="00817C1F">
        <w:rPr>
          <w:rStyle w:val="Char4"/>
          <w:rFonts w:hint="cs"/>
          <w:rtl/>
        </w:rPr>
        <w:t>: کسی که موی أبرویش را به وسیله‌ی دیگران باریک می‌کند.</w:t>
      </w:r>
    </w:p>
    <w:p w:rsidR="00F75CDA" w:rsidRPr="00817C1F" w:rsidRDefault="00F75CDA" w:rsidP="001B1DA2">
      <w:pPr>
        <w:pStyle w:val="StyleComplexBLotus12ptJustifiedFirstline05cm"/>
        <w:widowControl w:val="0"/>
        <w:spacing w:line="240" w:lineRule="auto"/>
        <w:ind w:firstLine="340"/>
        <w:rPr>
          <w:rStyle w:val="Char4"/>
          <w:rtl/>
        </w:rPr>
      </w:pPr>
      <w:r w:rsidRPr="00F75CDA">
        <w:rPr>
          <w:rStyle w:val="Char1"/>
          <w:rFonts w:hint="cs"/>
          <w:rtl/>
        </w:rPr>
        <w:t>النامصة</w:t>
      </w:r>
      <w:r w:rsidRPr="00817C1F">
        <w:rPr>
          <w:rStyle w:val="Char4"/>
          <w:rFonts w:hint="cs"/>
          <w:rtl/>
        </w:rPr>
        <w:t>: کسی که موی أبروی دیگران را باریک می‌کند.</w:t>
      </w:r>
    </w:p>
    <w:p w:rsidR="00F75CDA" w:rsidRPr="00817C1F" w:rsidRDefault="00F75CDA" w:rsidP="001B1DA2">
      <w:pPr>
        <w:pStyle w:val="StyleComplexBLotus12ptJustifiedFirstline05cm"/>
        <w:widowControl w:val="0"/>
        <w:spacing w:line="240" w:lineRule="auto"/>
        <w:ind w:firstLine="340"/>
        <w:rPr>
          <w:rStyle w:val="Char4"/>
          <w:rtl/>
        </w:rPr>
      </w:pPr>
      <w:r w:rsidRPr="00F75CDA">
        <w:rPr>
          <w:rStyle w:val="Char1"/>
          <w:rFonts w:hint="cs"/>
          <w:rtl/>
        </w:rPr>
        <w:t>النماص</w:t>
      </w:r>
      <w:r w:rsidRPr="00817C1F">
        <w:rPr>
          <w:rStyle w:val="Char4"/>
          <w:rFonts w:hint="cs"/>
          <w:rtl/>
        </w:rPr>
        <w:t>: برداشتن موی صورت به وسیله‌ی موچین، به همین خاطر به منقاش (موچین) منماص گفته می‌شود. و همچنین گفته می‌شود که نماص مخصوص برداشتن موی أبروها برای باریک نمودن و یا راست و درست کردن آن است.</w:t>
      </w:r>
    </w:p>
    <w:p w:rsidR="00F75CDA" w:rsidRPr="00F75CDA" w:rsidRDefault="00F75CDA" w:rsidP="001B1DA2">
      <w:pPr>
        <w:pStyle w:val="a2"/>
        <w:rPr>
          <w:rtl/>
        </w:rPr>
      </w:pPr>
      <w:bookmarkStart w:id="17" w:name="_Toc290643769"/>
      <w:bookmarkStart w:id="18" w:name="_Toc376115604"/>
      <w:bookmarkStart w:id="19" w:name="_Toc393202912"/>
      <w:r w:rsidRPr="00F75CDA">
        <w:rPr>
          <w:rFonts w:hint="cs"/>
          <w:rtl/>
        </w:rPr>
        <w:lastRenderedPageBreak/>
        <w:t>رأی و نظر فیروزآبادی</w:t>
      </w:r>
      <w:r w:rsidRPr="00817C1F">
        <w:rPr>
          <w:rStyle w:val="Char4"/>
          <w:b w:val="0"/>
          <w:bCs w:val="0"/>
          <w:vertAlign w:val="superscript"/>
          <w:rtl/>
        </w:rPr>
        <w:footnoteReference w:id="3"/>
      </w:r>
      <w:r w:rsidRPr="00F75CDA">
        <w:rPr>
          <w:rFonts w:hint="cs"/>
          <w:rtl/>
        </w:rPr>
        <w:t>:</w:t>
      </w:r>
      <w:bookmarkEnd w:id="17"/>
      <w:bookmarkEnd w:id="18"/>
      <w:bookmarkEnd w:id="19"/>
    </w:p>
    <w:p w:rsidR="00F75CDA" w:rsidRPr="00817C1F" w:rsidRDefault="00F75CDA" w:rsidP="001B1DA2">
      <w:pPr>
        <w:pStyle w:val="StyleComplexBLotus12ptJustifiedFirstline05cm"/>
        <w:spacing w:line="240" w:lineRule="auto"/>
        <w:ind w:firstLine="0"/>
        <w:rPr>
          <w:rStyle w:val="Char4"/>
          <w:rtl/>
        </w:rPr>
      </w:pPr>
      <w:r w:rsidRPr="00F75CDA">
        <w:rPr>
          <w:rStyle w:val="Char1"/>
          <w:rFonts w:hint="cs"/>
          <w:rtl/>
        </w:rPr>
        <w:t>النَّمصُ</w:t>
      </w:r>
      <w:r w:rsidRPr="00817C1F">
        <w:rPr>
          <w:rStyle w:val="Char4"/>
          <w:rFonts w:hint="cs"/>
          <w:rtl/>
        </w:rPr>
        <w:t>: یعنی کَندن مو، و کسی که موها را می‌چیند لعنت شده است.</w:t>
      </w:r>
    </w:p>
    <w:p w:rsidR="00F75CDA" w:rsidRPr="00817C1F" w:rsidRDefault="00F75CDA" w:rsidP="001B1DA2">
      <w:pPr>
        <w:pStyle w:val="StyleComplexBLotus12ptJustifiedFirstline05cm"/>
        <w:spacing w:line="240" w:lineRule="auto"/>
        <w:ind w:firstLine="340"/>
        <w:rPr>
          <w:rStyle w:val="Char4"/>
          <w:rtl/>
        </w:rPr>
      </w:pPr>
      <w:r w:rsidRPr="00F75CDA">
        <w:rPr>
          <w:rStyle w:val="Char1"/>
          <w:rFonts w:hint="cs"/>
          <w:rtl/>
        </w:rPr>
        <w:t>النَّمَصُ</w:t>
      </w:r>
      <w:r w:rsidRPr="00817C1F">
        <w:rPr>
          <w:rStyle w:val="Char4"/>
          <w:rFonts w:hint="cs"/>
          <w:rtl/>
        </w:rPr>
        <w:t>: (که تمام حروفش دارای حرکت باشند) نازک و باریک کردن مو به صورتی که آن را مانند موهای تازه روییده می‌بینی، یا به معنی موهای کوتاه است.</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النَّمیص: یعنی: کَنده شده، اگر برای گیاهان به کار برده شود به معنی گیاهی است که حیوان آن را با دهانش کنده است، نه به معنی گیاهی که آن را خورده ولی بعداً روییده است.</w:t>
      </w:r>
    </w:p>
    <w:p w:rsidR="00F75CDA" w:rsidRPr="00F75CDA" w:rsidRDefault="00F75CDA" w:rsidP="001B1DA2">
      <w:pPr>
        <w:pStyle w:val="a2"/>
        <w:rPr>
          <w:rtl/>
        </w:rPr>
      </w:pPr>
      <w:bookmarkStart w:id="20" w:name="_Toc290643770"/>
      <w:bookmarkStart w:id="21" w:name="_Toc376115605"/>
      <w:bookmarkStart w:id="22" w:name="_Toc393202913"/>
      <w:r w:rsidRPr="00F75CDA">
        <w:rPr>
          <w:rFonts w:hint="cs"/>
          <w:rtl/>
        </w:rPr>
        <w:t>رأی ابن منظور</w:t>
      </w:r>
      <w:r w:rsidRPr="00817C1F">
        <w:rPr>
          <w:rStyle w:val="Char4"/>
          <w:b w:val="0"/>
          <w:bCs w:val="0"/>
          <w:vertAlign w:val="superscript"/>
          <w:rtl/>
        </w:rPr>
        <w:footnoteReference w:id="4"/>
      </w:r>
      <w:r w:rsidRPr="00F75CDA">
        <w:rPr>
          <w:rFonts w:hint="cs"/>
          <w:rtl/>
        </w:rPr>
        <w:t>:</w:t>
      </w:r>
      <w:bookmarkEnd w:id="20"/>
      <w:bookmarkEnd w:id="21"/>
      <w:bookmarkEnd w:id="22"/>
    </w:p>
    <w:p w:rsidR="00F75CDA" w:rsidRPr="00817C1F" w:rsidRDefault="00F75CDA" w:rsidP="001B1DA2">
      <w:pPr>
        <w:pStyle w:val="StyleComplexBLotus12ptJustifiedFirstline05cm"/>
        <w:spacing w:line="240" w:lineRule="auto"/>
        <w:ind w:firstLine="0"/>
        <w:rPr>
          <w:rStyle w:val="Char4"/>
          <w:rtl/>
        </w:rPr>
      </w:pPr>
      <w:r w:rsidRPr="00817C1F">
        <w:rPr>
          <w:rStyle w:val="Char4"/>
          <w:rFonts w:hint="cs"/>
          <w:rtl/>
        </w:rPr>
        <w:t xml:space="preserve">النَّمَصُ: موهای کوتاه، و </w:t>
      </w:r>
      <w:r w:rsidRPr="00F75CDA">
        <w:rPr>
          <w:rStyle w:val="Char1"/>
          <w:rFonts w:hint="cs"/>
          <w:rtl/>
        </w:rPr>
        <w:t>النَّمص</w:t>
      </w:r>
      <w:r w:rsidRPr="00817C1F">
        <w:rPr>
          <w:rStyle w:val="Char4"/>
          <w:rFonts w:hint="cs"/>
          <w:rtl/>
        </w:rPr>
        <w:t>: یعنی: نازک بودن و باریک بودن مو به صورتی که آن را مانند موهای تازه روییده می‌بینی.</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رَجُلٌ أَنْمَصٌ یعنی: مردی که تازه موهایش روییده، و رجل أنمص الحاجب مردی است که موی ابرویش پس از برداشتن دوباره روییده است.</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النمص: یعنی کندن مو و نَمَصَ شَعْرَهُ یَنْمُصُهُ نَمْصاً یعنی موها را کَند.</w:t>
      </w:r>
    </w:p>
    <w:p w:rsidR="00F75CDA" w:rsidRPr="00F75CDA" w:rsidRDefault="00F75CDA" w:rsidP="001B1DA2">
      <w:pPr>
        <w:pStyle w:val="a2"/>
        <w:rPr>
          <w:rtl/>
        </w:rPr>
      </w:pPr>
      <w:bookmarkStart w:id="23" w:name="_Toc290643771"/>
      <w:bookmarkStart w:id="24" w:name="_Toc376115606"/>
      <w:bookmarkStart w:id="25" w:name="_Toc393202914"/>
      <w:r w:rsidRPr="00F75CDA">
        <w:rPr>
          <w:rFonts w:hint="cs"/>
          <w:rtl/>
        </w:rPr>
        <w:t>رأی زمخشری</w:t>
      </w:r>
      <w:r w:rsidRPr="00817C1F">
        <w:rPr>
          <w:rStyle w:val="Char4"/>
          <w:b w:val="0"/>
          <w:bCs w:val="0"/>
          <w:vertAlign w:val="superscript"/>
          <w:rtl/>
        </w:rPr>
        <w:footnoteReference w:id="5"/>
      </w:r>
      <w:r w:rsidRPr="00F75CDA">
        <w:rPr>
          <w:rFonts w:hint="cs"/>
          <w:rtl/>
        </w:rPr>
        <w:t>:</w:t>
      </w:r>
      <w:bookmarkEnd w:id="23"/>
      <w:bookmarkEnd w:id="24"/>
      <w:bookmarkEnd w:id="25"/>
    </w:p>
    <w:p w:rsidR="00F75CDA" w:rsidRPr="00817C1F" w:rsidRDefault="00F75CDA" w:rsidP="001B1DA2">
      <w:pPr>
        <w:pStyle w:val="StyleComplexBLotus12ptJustifiedFirstline05cm"/>
        <w:spacing w:line="240" w:lineRule="auto"/>
        <w:ind w:firstLine="0"/>
        <w:rPr>
          <w:rStyle w:val="Char4"/>
          <w:rtl/>
        </w:rPr>
      </w:pPr>
      <w:r w:rsidRPr="00F75CDA">
        <w:rPr>
          <w:rStyle w:val="Char1"/>
          <w:rFonts w:hint="cs"/>
          <w:rtl/>
        </w:rPr>
        <w:t>اَلنَّمص</w:t>
      </w:r>
      <w:r w:rsidRPr="00817C1F">
        <w:rPr>
          <w:rStyle w:val="Char4"/>
          <w:rFonts w:hint="cs"/>
          <w:rtl/>
        </w:rPr>
        <w:t>: یعنی کندن مو. و أَلْمِنْماص: یعنی موچین.</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ابن فارس گفته است</w:t>
      </w:r>
      <w:r w:rsidRPr="00817C1F">
        <w:rPr>
          <w:rStyle w:val="Char4"/>
          <w:vertAlign w:val="superscript"/>
          <w:rtl/>
        </w:rPr>
        <w:footnoteReference w:id="6"/>
      </w:r>
      <w:r w:rsidRPr="00817C1F">
        <w:rPr>
          <w:rStyle w:val="Char4"/>
          <w:rFonts w:hint="cs"/>
          <w:rtl/>
        </w:rPr>
        <w:t>:</w:t>
      </w:r>
    </w:p>
    <w:p w:rsidR="00F75CDA" w:rsidRPr="00817C1F" w:rsidRDefault="00F75CDA" w:rsidP="001B1DA2">
      <w:pPr>
        <w:pStyle w:val="StyleComplexBLotus12ptJustifiedFirstline05cm"/>
        <w:spacing w:line="240" w:lineRule="auto"/>
        <w:ind w:firstLine="340"/>
        <w:rPr>
          <w:rStyle w:val="Char4"/>
          <w:rtl/>
        </w:rPr>
      </w:pPr>
      <w:r w:rsidRPr="00F75CDA">
        <w:rPr>
          <w:rStyle w:val="Char1"/>
          <w:rFonts w:hint="cs"/>
          <w:rtl/>
        </w:rPr>
        <w:t>نمص: أَلنَّمَصُ</w:t>
      </w:r>
      <w:r w:rsidRPr="00817C1F">
        <w:rPr>
          <w:rStyle w:val="Char4"/>
          <w:rFonts w:hint="cs"/>
          <w:rtl/>
        </w:rPr>
        <w:t>: باریک کردن مو، أَلنَّمَص یعنی کندن آن.</w:t>
      </w:r>
    </w:p>
    <w:p w:rsidR="00F75CDA" w:rsidRPr="00817C1F" w:rsidRDefault="00F75CDA" w:rsidP="001B1DA2">
      <w:pPr>
        <w:pStyle w:val="StyleComplexBLotus12ptJustifiedFirstline05cm"/>
        <w:spacing w:line="240" w:lineRule="auto"/>
        <w:ind w:firstLine="340"/>
        <w:rPr>
          <w:rStyle w:val="Char4"/>
          <w:rtl/>
        </w:rPr>
      </w:pPr>
      <w:r w:rsidRPr="00F75CDA">
        <w:rPr>
          <w:rStyle w:val="Char1"/>
          <w:rFonts w:hint="cs"/>
          <w:rtl/>
        </w:rPr>
        <w:t>الـمنماص</w:t>
      </w:r>
      <w:r w:rsidRPr="00817C1F">
        <w:rPr>
          <w:rStyle w:val="Char4"/>
          <w:rFonts w:hint="cs"/>
          <w:rtl/>
        </w:rPr>
        <w:t>: یعنی موچین.</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مهم‌ترین حدیث شناس یعنی ابن حجر چنین می‌فرماید</w:t>
      </w:r>
      <w:r w:rsidRPr="00817C1F">
        <w:rPr>
          <w:rStyle w:val="Char4"/>
          <w:vertAlign w:val="superscript"/>
          <w:rtl/>
        </w:rPr>
        <w:footnoteReference w:id="7"/>
      </w:r>
      <w:r w:rsidRPr="00817C1F">
        <w:rPr>
          <w:rStyle w:val="Char4"/>
          <w:rFonts w:hint="cs"/>
          <w:rtl/>
        </w:rPr>
        <w:t>:</w:t>
      </w:r>
    </w:p>
    <w:p w:rsidR="00F75CDA" w:rsidRPr="00817C1F" w:rsidRDefault="00F75CDA" w:rsidP="001B1DA2">
      <w:pPr>
        <w:pStyle w:val="StyleComplexBLotus12ptJustifiedFirstline05cm"/>
        <w:widowControl w:val="0"/>
        <w:spacing w:line="240" w:lineRule="auto"/>
        <w:ind w:firstLine="340"/>
        <w:rPr>
          <w:rStyle w:val="Char4"/>
          <w:rtl/>
        </w:rPr>
      </w:pPr>
      <w:r w:rsidRPr="00F75CDA">
        <w:rPr>
          <w:rStyle w:val="Char1"/>
          <w:rFonts w:hint="cs"/>
          <w:rtl/>
        </w:rPr>
        <w:t>اَلنّامِصَه</w:t>
      </w:r>
      <w:r w:rsidRPr="00817C1F">
        <w:rPr>
          <w:rStyle w:val="Char4"/>
          <w:rFonts w:hint="cs"/>
          <w:rtl/>
        </w:rPr>
        <w:t>: به کسی می‌گویند که موها را می‌کَند.</w:t>
      </w:r>
    </w:p>
    <w:p w:rsidR="00F75CDA" w:rsidRPr="00817C1F" w:rsidRDefault="00F75CDA" w:rsidP="001B1DA2">
      <w:pPr>
        <w:pStyle w:val="StyleComplexBLotus12ptJustifiedFirstline05cm"/>
        <w:widowControl w:val="0"/>
        <w:spacing w:line="240" w:lineRule="auto"/>
        <w:ind w:firstLine="340"/>
        <w:rPr>
          <w:rStyle w:val="Char4"/>
          <w:rtl/>
        </w:rPr>
      </w:pPr>
      <w:r w:rsidRPr="00F75CDA">
        <w:rPr>
          <w:rStyle w:val="Char1"/>
          <w:rFonts w:hint="cs"/>
          <w:rtl/>
        </w:rPr>
        <w:t>اَلْـمُتنمصه</w:t>
      </w:r>
      <w:r w:rsidRPr="00817C1F">
        <w:rPr>
          <w:rStyle w:val="Char4"/>
          <w:rFonts w:hint="cs"/>
          <w:rtl/>
        </w:rPr>
        <w:t>: به کسی می‌گویند که خواستار کندن موی خود است.</w:t>
      </w:r>
    </w:p>
    <w:p w:rsidR="00F75CDA" w:rsidRPr="00817C1F" w:rsidRDefault="00F75CDA" w:rsidP="001B1DA2">
      <w:pPr>
        <w:pStyle w:val="StyleComplexBLotus12ptJustifiedFirstline05cm"/>
        <w:widowControl w:val="0"/>
        <w:spacing w:line="250" w:lineRule="auto"/>
        <w:ind w:firstLine="340"/>
        <w:rPr>
          <w:rStyle w:val="Char4"/>
          <w:rtl/>
        </w:rPr>
      </w:pPr>
      <w:r w:rsidRPr="00817C1F">
        <w:rPr>
          <w:rStyle w:val="Char4"/>
          <w:rFonts w:hint="cs"/>
          <w:rtl/>
        </w:rPr>
        <w:t>از قاضی عیاض</w:t>
      </w:r>
      <w:r w:rsidRPr="00817C1F">
        <w:rPr>
          <w:rStyle w:val="Char4"/>
          <w:vertAlign w:val="superscript"/>
          <w:rtl/>
        </w:rPr>
        <w:footnoteReference w:id="8"/>
      </w:r>
      <w:r w:rsidRPr="00817C1F">
        <w:rPr>
          <w:rStyle w:val="Char4"/>
          <w:rFonts w:hint="cs"/>
          <w:rtl/>
        </w:rPr>
        <w:t xml:space="preserve"> و ابن الأثیر</w:t>
      </w:r>
      <w:r w:rsidRPr="00817C1F">
        <w:rPr>
          <w:rStyle w:val="Char4"/>
          <w:vertAlign w:val="superscript"/>
          <w:rtl/>
        </w:rPr>
        <w:footnoteReference w:id="9"/>
      </w:r>
      <w:r w:rsidRPr="00817C1F">
        <w:rPr>
          <w:rStyle w:val="Char4"/>
          <w:rFonts w:hint="cs"/>
          <w:rtl/>
        </w:rPr>
        <w:t xml:space="preserve"> و أبی عبیده القاسم بن سلام</w:t>
      </w:r>
      <w:r w:rsidRPr="00817C1F">
        <w:rPr>
          <w:rStyle w:val="Char4"/>
          <w:vertAlign w:val="superscript"/>
          <w:rtl/>
        </w:rPr>
        <w:footnoteReference w:id="10"/>
      </w:r>
      <w:r w:rsidRPr="00817C1F">
        <w:rPr>
          <w:rStyle w:val="Char4"/>
          <w:rFonts w:hint="cs"/>
          <w:rtl/>
        </w:rPr>
        <w:t xml:space="preserve"> روایت شده است که نامصه به کسی می‌گویند که مو را از صورت می‌کَند. </w:t>
      </w:r>
    </w:p>
    <w:p w:rsidR="00F75CDA" w:rsidRPr="00817C1F" w:rsidRDefault="00F75CDA" w:rsidP="001B1DA2">
      <w:pPr>
        <w:pStyle w:val="StyleComplexBLotus12ptJustifiedFirstline05cm"/>
        <w:widowControl w:val="0"/>
        <w:spacing w:line="250" w:lineRule="auto"/>
        <w:ind w:firstLine="340"/>
        <w:rPr>
          <w:rStyle w:val="Char4"/>
          <w:rtl/>
        </w:rPr>
      </w:pPr>
      <w:r w:rsidRPr="00817C1F">
        <w:rPr>
          <w:rStyle w:val="Char4"/>
          <w:rFonts w:hint="cs"/>
          <w:rtl/>
        </w:rPr>
        <w:t>ابن منظور</w:t>
      </w:r>
      <w:r w:rsidRPr="00817C1F">
        <w:rPr>
          <w:rStyle w:val="Char4"/>
          <w:vertAlign w:val="superscript"/>
          <w:rtl/>
        </w:rPr>
        <w:footnoteReference w:id="11"/>
      </w:r>
      <w:r w:rsidRPr="00817C1F">
        <w:rPr>
          <w:rStyle w:val="Char4"/>
          <w:rFonts w:hint="cs"/>
          <w:rtl/>
        </w:rPr>
        <w:t xml:space="preserve"> می‌گوید: </w:t>
      </w:r>
    </w:p>
    <w:p w:rsidR="00F75CDA" w:rsidRPr="00817C1F" w:rsidRDefault="00F75CDA" w:rsidP="001B1DA2">
      <w:pPr>
        <w:pStyle w:val="StyleComplexBLotus12ptJustifiedFirstline05cm"/>
        <w:widowControl w:val="0"/>
        <w:spacing w:line="240" w:lineRule="auto"/>
        <w:ind w:firstLine="340"/>
        <w:rPr>
          <w:rStyle w:val="Char4"/>
          <w:rtl/>
        </w:rPr>
      </w:pPr>
      <w:r w:rsidRPr="00F75CDA">
        <w:rPr>
          <w:rFonts w:ascii="Times New Roman" w:hAnsi="Times New Roman" w:cs="Traditional Arabic" w:hint="cs"/>
          <w:sz w:val="28"/>
          <w:szCs w:val="28"/>
          <w:rtl/>
          <w:lang w:bidi="fa-IR"/>
        </w:rPr>
        <w:t>«</w:t>
      </w:r>
      <w:r w:rsidRPr="00F75CDA">
        <w:rPr>
          <w:rStyle w:val="Char1"/>
          <w:rtl/>
        </w:rPr>
        <w:t>... زَجَّجَتِ ال</w:t>
      </w:r>
      <w:r w:rsidRPr="00F75CDA">
        <w:rPr>
          <w:rStyle w:val="Char1"/>
          <w:rFonts w:hint="cs"/>
          <w:rtl/>
        </w:rPr>
        <w:t>ـ</w:t>
      </w:r>
      <w:r w:rsidRPr="00F75CDA">
        <w:rPr>
          <w:rStyle w:val="Char1"/>
          <w:rtl/>
        </w:rPr>
        <w:t>مرأهُ حاجبها بِالْ</w:t>
      </w:r>
      <w:r w:rsidR="00817C1F">
        <w:rPr>
          <w:rStyle w:val="Char1"/>
          <w:rFonts w:hint="cs"/>
          <w:rtl/>
        </w:rPr>
        <w:t>ـ</w:t>
      </w:r>
      <w:r w:rsidRPr="00F75CDA">
        <w:rPr>
          <w:rStyle w:val="Char1"/>
          <w:rtl/>
        </w:rPr>
        <w:t>مِزَحِّ</w:t>
      </w:r>
      <w:r w:rsidRPr="00F75CDA">
        <w:rPr>
          <w:rFonts w:ascii="Times New Roman" w:hAnsi="Times New Roman" w:cs="Traditional Arabic" w:hint="cs"/>
          <w:sz w:val="28"/>
          <w:szCs w:val="28"/>
          <w:rtl/>
          <w:lang w:bidi="fa-IR"/>
        </w:rPr>
        <w:t>»</w:t>
      </w:r>
      <w:r w:rsidRPr="00817C1F">
        <w:rPr>
          <w:rStyle w:val="Char4"/>
          <w:rFonts w:hint="cs"/>
          <w:rtl/>
        </w:rPr>
        <w:t>. یعنی زن أبرویش را باریک و دراز کرد، بعضی گفته‌اند یعنی ابرویش را با سرمه طولانی کرد، و شاعر در این رابطه چنین می‌گوید:</w:t>
      </w:r>
    </w:p>
    <w:tbl>
      <w:tblPr>
        <w:bidiVisual/>
        <w:tblW w:w="4833" w:type="pct"/>
        <w:tblInd w:w="107" w:type="dxa"/>
        <w:tblLook w:val="01E0" w:firstRow="1" w:lastRow="1" w:firstColumn="1" w:lastColumn="1" w:noHBand="0" w:noVBand="0"/>
      </w:tblPr>
      <w:tblGrid>
        <w:gridCol w:w="2872"/>
        <w:gridCol w:w="424"/>
        <w:gridCol w:w="2941"/>
      </w:tblGrid>
      <w:tr w:rsidR="00F75CDA" w:rsidRPr="00F75CDA" w:rsidTr="00817C1F">
        <w:tc>
          <w:tcPr>
            <w:tcW w:w="2302" w:type="pct"/>
          </w:tcPr>
          <w:p w:rsidR="00F75CDA" w:rsidRPr="00F75CDA" w:rsidRDefault="00F75CDA" w:rsidP="001B1DA2">
            <w:pPr>
              <w:pStyle w:val="a4"/>
              <w:spacing w:line="240" w:lineRule="auto"/>
              <w:ind w:firstLine="0"/>
              <w:rPr>
                <w:sz w:val="2"/>
                <w:szCs w:val="2"/>
                <w:rtl/>
              </w:rPr>
            </w:pPr>
            <w:r w:rsidRPr="00F75CDA">
              <w:rPr>
                <w:rtl/>
              </w:rPr>
              <w:t>إذا ما الغانیات بَرَزْنَ یوماً</w:t>
            </w:r>
            <w:r w:rsidRPr="00F75CDA">
              <w:rPr>
                <w:rtl/>
              </w:rPr>
              <w:br/>
            </w:r>
          </w:p>
        </w:tc>
        <w:tc>
          <w:tcPr>
            <w:tcW w:w="340" w:type="pct"/>
          </w:tcPr>
          <w:p w:rsidR="00F75CDA" w:rsidRPr="00F75CDA" w:rsidRDefault="00F75CDA" w:rsidP="00817C1F">
            <w:pPr>
              <w:pStyle w:val="a4"/>
              <w:rPr>
                <w:rtl/>
              </w:rPr>
            </w:pPr>
          </w:p>
        </w:tc>
        <w:tc>
          <w:tcPr>
            <w:tcW w:w="2358" w:type="pct"/>
          </w:tcPr>
          <w:p w:rsidR="00F75CDA" w:rsidRPr="00F75CDA" w:rsidRDefault="00F75CDA" w:rsidP="001B1DA2">
            <w:pPr>
              <w:pStyle w:val="a4"/>
              <w:spacing w:line="240" w:lineRule="auto"/>
              <w:ind w:firstLine="0"/>
              <w:rPr>
                <w:sz w:val="2"/>
                <w:szCs w:val="2"/>
                <w:rtl/>
              </w:rPr>
            </w:pPr>
            <w:r w:rsidRPr="00F75CDA">
              <w:rPr>
                <w:rtl/>
              </w:rPr>
              <w:t>وزجَّجْنَ الْحواجبَ والعیونا</w:t>
            </w:r>
            <w:r w:rsidRPr="00F75CDA">
              <w:rPr>
                <w:rtl/>
              </w:rPr>
              <w:br/>
            </w:r>
          </w:p>
        </w:tc>
      </w:tr>
    </w:tbl>
    <w:p w:rsidR="00F75CDA" w:rsidRPr="00F75CDA" w:rsidRDefault="00F75CDA" w:rsidP="001B1DA2">
      <w:pPr>
        <w:spacing w:line="250" w:lineRule="auto"/>
        <w:ind w:firstLine="284"/>
        <w:jc w:val="both"/>
        <w:rPr>
          <w:rStyle w:val="Char4"/>
          <w:rtl/>
          <w:lang w:bidi="fa-IR"/>
        </w:rPr>
      </w:pPr>
      <w:r w:rsidRPr="00817C1F">
        <w:rPr>
          <w:rStyle w:val="Char4"/>
          <w:rFonts w:hint="cs"/>
          <w:rtl/>
        </w:rPr>
        <w:t>زمانی که دختران ازدواج کردند روزی خود را نشان می‌دهند و ابرو و چشم</w:t>
      </w:r>
      <w:r w:rsidRPr="00817C1F">
        <w:rPr>
          <w:rStyle w:val="Char4"/>
          <w:rFonts w:hint="eastAsia"/>
          <w:rtl/>
        </w:rPr>
        <w:t>‌</w:t>
      </w:r>
      <w:r w:rsidRPr="00817C1F">
        <w:rPr>
          <w:rStyle w:val="Char4"/>
          <w:rFonts w:hint="cs"/>
          <w:rtl/>
        </w:rPr>
        <w:t>هایشان را دراز می‌کنند. منظور شاعر باریک کردن و دراز کردن ابروهاست که با برداشتن موهای اضافه، صورت می‌گیرد. و زنها در دوران جاهلیت موهای ابرو را باریک می‌کردند و پیامبر اسلام</w:t>
      </w:r>
      <w:r w:rsidR="00817C1F">
        <w:rPr>
          <w:rStyle w:val="Char4"/>
          <w:rFonts w:hint="cs"/>
          <w:rtl/>
        </w:rPr>
        <w:t xml:space="preserve"> </w:t>
      </w:r>
      <w:r w:rsidRPr="00F75CDA">
        <w:rPr>
          <w:rFonts w:cs="CTraditional Arabic" w:hint="cs"/>
          <w:rtl/>
          <w:lang w:bidi="fa-IR"/>
        </w:rPr>
        <w:t>ص</w:t>
      </w:r>
      <w:r w:rsidRPr="00817C1F">
        <w:rPr>
          <w:rStyle w:val="Char4"/>
          <w:rFonts w:hint="cs"/>
          <w:rtl/>
        </w:rPr>
        <w:t xml:space="preserve"> آنها را از این کار برحذر داشت.</w:t>
      </w:r>
    </w:p>
    <w:p w:rsidR="00F75CDA" w:rsidRPr="00F75CDA" w:rsidRDefault="00F75CDA" w:rsidP="001B1DA2">
      <w:pPr>
        <w:spacing w:line="250" w:lineRule="auto"/>
        <w:ind w:firstLine="284"/>
        <w:jc w:val="both"/>
        <w:rPr>
          <w:rStyle w:val="Char4"/>
          <w:rtl/>
        </w:rPr>
        <w:sectPr w:rsidR="00F75CDA" w:rsidRPr="00F75CDA" w:rsidSect="00BC681B">
          <w:footnotePr>
            <w:numRestart w:val="eachPage"/>
          </w:footnotePr>
          <w:pgSz w:w="7938" w:h="11907" w:code="9"/>
          <w:pgMar w:top="1021" w:right="851" w:bottom="737" w:left="851" w:header="454" w:footer="0" w:gutter="0"/>
          <w:cols w:space="708"/>
          <w:titlePg/>
          <w:bidi/>
          <w:rtlGutter/>
          <w:docGrid w:linePitch="381"/>
        </w:sectPr>
      </w:pPr>
    </w:p>
    <w:p w:rsidR="00F75CDA" w:rsidRPr="00F75CDA" w:rsidRDefault="00F75CDA" w:rsidP="001B1DA2">
      <w:pPr>
        <w:pStyle w:val="a1"/>
        <w:spacing w:line="211" w:lineRule="auto"/>
        <w:rPr>
          <w:rtl/>
        </w:rPr>
      </w:pPr>
      <w:bookmarkStart w:id="26" w:name="_Toc290643772"/>
      <w:bookmarkStart w:id="27" w:name="_Toc376115607"/>
      <w:bookmarkStart w:id="28" w:name="_Toc393202915"/>
      <w:r w:rsidRPr="00F75CDA">
        <w:rPr>
          <w:rFonts w:hint="cs"/>
          <w:rtl/>
        </w:rPr>
        <w:t>باريک نمودن أبروها از ديدگاه اسلام</w:t>
      </w:r>
      <w:bookmarkEnd w:id="26"/>
      <w:bookmarkEnd w:id="27"/>
      <w:bookmarkEnd w:id="28"/>
    </w:p>
    <w:p w:rsidR="00F75CDA" w:rsidRPr="00817C1F" w:rsidRDefault="00F75CDA" w:rsidP="001B1DA2">
      <w:pPr>
        <w:pStyle w:val="StyleComplexBLotus12ptJustifiedFirstline05cm"/>
        <w:spacing w:line="240" w:lineRule="auto"/>
        <w:ind w:firstLine="0"/>
        <w:rPr>
          <w:rStyle w:val="Char4"/>
          <w:rtl/>
        </w:rPr>
      </w:pPr>
      <w:r w:rsidRPr="00817C1F">
        <w:rPr>
          <w:rStyle w:val="Char4"/>
          <w:rFonts w:hint="cs"/>
          <w:rtl/>
        </w:rPr>
        <w:t>حرام بودن باریک کردن موهای ابرو هم در قرآن و هم در حدیث پیامبر</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وارد شده است.</w:t>
      </w:r>
    </w:p>
    <w:p w:rsidR="00F75CDA" w:rsidRPr="00F75CDA" w:rsidRDefault="00F75CDA" w:rsidP="001B1DA2">
      <w:pPr>
        <w:pStyle w:val="a2"/>
        <w:spacing w:line="228" w:lineRule="auto"/>
        <w:rPr>
          <w:rtl/>
        </w:rPr>
      </w:pPr>
      <w:bookmarkStart w:id="29" w:name="_Toc290643773"/>
      <w:bookmarkStart w:id="30" w:name="_Toc376115608"/>
      <w:bookmarkStart w:id="31" w:name="_Toc393202916"/>
      <w:r w:rsidRPr="00F75CDA">
        <w:rPr>
          <w:rtl/>
        </w:rPr>
        <w:t>دلیل اول</w:t>
      </w:r>
      <w:r w:rsidRPr="00F75CDA">
        <w:rPr>
          <w:rFonts w:hint="cs"/>
          <w:rtl/>
        </w:rPr>
        <w:t>-</w:t>
      </w:r>
      <w:r w:rsidRPr="00F75CDA">
        <w:rPr>
          <w:rtl/>
        </w:rPr>
        <w:t xml:space="preserve"> قرآن</w:t>
      </w:r>
      <w:bookmarkEnd w:id="29"/>
      <w:bookmarkEnd w:id="30"/>
      <w:bookmarkEnd w:id="31"/>
    </w:p>
    <w:p w:rsidR="00817C1F" w:rsidRDefault="00F75CDA" w:rsidP="001B1DA2">
      <w:pPr>
        <w:jc w:val="both"/>
        <w:rPr>
          <w:rStyle w:val="Char4"/>
          <w:rtl/>
        </w:rPr>
      </w:pPr>
      <w:r w:rsidRPr="00817C1F">
        <w:rPr>
          <w:rStyle w:val="Char4"/>
          <w:rFonts w:hint="cs"/>
          <w:rtl/>
        </w:rPr>
        <w:t xml:space="preserve">قوله تعالی: </w:t>
      </w:r>
    </w:p>
    <w:p w:rsidR="00F75CDA" w:rsidRPr="00F75CDA" w:rsidRDefault="00F75CDA" w:rsidP="001B1DA2">
      <w:pPr>
        <w:pStyle w:val="af0"/>
        <w:rPr>
          <w:rFonts w:cs="CTraditional Arabic"/>
          <w:rtl/>
        </w:rPr>
      </w:pPr>
      <w:r w:rsidRPr="00F75CDA">
        <w:rPr>
          <w:rFonts w:cs="Traditional Arabic" w:hint="cs"/>
          <w:rtl/>
        </w:rPr>
        <w:t>﴿</w:t>
      </w:r>
      <w:r w:rsidRPr="00817C1F">
        <w:rPr>
          <w:rFonts w:hint="eastAsia"/>
          <w:rtl/>
        </w:rPr>
        <w:t>وَلَأ</w:t>
      </w:r>
      <w:r w:rsidRPr="00817C1F">
        <w:rPr>
          <w:rFonts w:hint="cs"/>
          <w:rtl/>
        </w:rPr>
        <w:t>ٓ</w:t>
      </w:r>
      <w:r w:rsidRPr="00817C1F">
        <w:rPr>
          <w:rFonts w:hint="eastAsia"/>
          <w:rtl/>
        </w:rPr>
        <w:t>مُرَنَّهُم</w:t>
      </w:r>
      <w:r w:rsidRPr="00817C1F">
        <w:rPr>
          <w:rFonts w:hint="cs"/>
          <w:rtl/>
        </w:rPr>
        <w:t>ۡ</w:t>
      </w:r>
      <w:r w:rsidRPr="00817C1F">
        <w:rPr>
          <w:rtl/>
        </w:rPr>
        <w:t xml:space="preserve"> </w:t>
      </w:r>
      <w:r w:rsidRPr="00817C1F">
        <w:rPr>
          <w:rFonts w:hint="eastAsia"/>
          <w:rtl/>
        </w:rPr>
        <w:t>فَلَيُغَيِّرُنَّ</w:t>
      </w:r>
      <w:r w:rsidRPr="00817C1F">
        <w:rPr>
          <w:rtl/>
        </w:rPr>
        <w:t xml:space="preserve"> </w:t>
      </w:r>
      <w:r w:rsidRPr="00817C1F">
        <w:rPr>
          <w:rFonts w:hint="eastAsia"/>
          <w:rtl/>
        </w:rPr>
        <w:t>خَل</w:t>
      </w:r>
      <w:r w:rsidRPr="00817C1F">
        <w:rPr>
          <w:rFonts w:hint="cs"/>
          <w:rtl/>
        </w:rPr>
        <w:t>ۡ</w:t>
      </w:r>
      <w:r w:rsidRPr="00817C1F">
        <w:rPr>
          <w:rFonts w:hint="eastAsia"/>
          <w:rtl/>
        </w:rPr>
        <w:t>قَ</w:t>
      </w:r>
      <w:r w:rsidRPr="00817C1F">
        <w:rPr>
          <w:rtl/>
        </w:rPr>
        <w:t xml:space="preserve"> </w:t>
      </w:r>
      <w:r w:rsidRPr="00817C1F">
        <w:rPr>
          <w:rFonts w:hint="cs"/>
          <w:rtl/>
        </w:rPr>
        <w:t>ٱ</w:t>
      </w:r>
      <w:r w:rsidRPr="00817C1F">
        <w:rPr>
          <w:rFonts w:hint="eastAsia"/>
          <w:rtl/>
        </w:rPr>
        <w:t>للَّهِ</w:t>
      </w:r>
      <w:r w:rsidRPr="00F75CDA">
        <w:rPr>
          <w:rFonts w:cs="Traditional Arabic" w:hint="cs"/>
          <w:rtl/>
        </w:rPr>
        <w:t>﴾</w:t>
      </w:r>
      <w:r w:rsidRPr="00817C1F">
        <w:rPr>
          <w:rStyle w:val="Char4"/>
          <w:rFonts w:hint="cs"/>
          <w:rtl/>
          <w:lang w:bidi="ar-SA"/>
        </w:rPr>
        <w:t xml:space="preserve"> </w:t>
      </w:r>
      <w:r w:rsidRPr="00317FA2">
        <w:rPr>
          <w:rStyle w:val="Char6"/>
          <w:rFonts w:hint="cs"/>
          <w:rtl/>
        </w:rPr>
        <w:t>[النساء: 119].</w:t>
      </w:r>
    </w:p>
    <w:p w:rsidR="00F75CDA" w:rsidRPr="00817C1F" w:rsidRDefault="00F75CDA" w:rsidP="001B1DA2">
      <w:pPr>
        <w:pStyle w:val="ab"/>
        <w:spacing w:line="240" w:lineRule="auto"/>
        <w:rPr>
          <w:rtl/>
        </w:rPr>
      </w:pPr>
      <w:r w:rsidRPr="00F75CDA">
        <w:rPr>
          <w:rFonts w:ascii="Times New Roman" w:hAnsi="Times New Roman" w:cs="Traditional Arabic" w:hint="cs"/>
          <w:rtl/>
        </w:rPr>
        <w:t>«</w:t>
      </w:r>
      <w:r w:rsidRPr="00817C1F">
        <w:rPr>
          <w:rFonts w:hint="cs"/>
          <w:rtl/>
        </w:rPr>
        <w:t>و بدیشان دستور می‌دهم و آنان آفرینش خدا را دگرگون می‌کنند</w:t>
      </w:r>
      <w:r w:rsidRPr="00F75CDA">
        <w:rPr>
          <w:rFonts w:ascii="Times New Roman" w:hAnsi="Times New Roman" w:cs="Traditional Arabic" w:hint="cs"/>
          <w:rtl/>
        </w:rPr>
        <w:t>»</w:t>
      </w:r>
      <w:r w:rsidRPr="00817C1F">
        <w:rPr>
          <w:rFonts w:hint="cs"/>
          <w:rtl/>
        </w:rPr>
        <w:t>.</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ابن عربی در مورد این آیه می‌</w:t>
      </w:r>
      <w:r w:rsidRPr="00817C1F">
        <w:rPr>
          <w:rStyle w:val="Char4"/>
          <w:rFonts w:hint="eastAsia"/>
          <w:rtl/>
        </w:rPr>
        <w:t>گو</w:t>
      </w:r>
      <w:r w:rsidRPr="00817C1F">
        <w:rPr>
          <w:rStyle w:val="Char4"/>
          <w:rFonts w:hint="cs"/>
          <w:rtl/>
        </w:rPr>
        <w:t>ید:</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پیامبر خدا</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افراد زیر را لعنت کرده است: </w:t>
      </w:r>
    </w:p>
    <w:p w:rsidR="00F75CDA" w:rsidRPr="00817C1F" w:rsidRDefault="00F75CDA" w:rsidP="001B1DA2">
      <w:pPr>
        <w:pStyle w:val="StyleComplexBLotus12ptJustifiedFirstline05cm"/>
        <w:spacing w:line="240" w:lineRule="auto"/>
        <w:ind w:firstLine="340"/>
        <w:rPr>
          <w:rStyle w:val="Char4"/>
          <w:rtl/>
        </w:rPr>
      </w:pPr>
      <w:r w:rsidRPr="00817C1F">
        <w:rPr>
          <w:rStyle w:val="Char5"/>
          <w:rFonts w:hint="cs"/>
          <w:rtl/>
        </w:rPr>
        <w:t>الف)</w:t>
      </w:r>
      <w:r w:rsidRPr="00817C1F">
        <w:rPr>
          <w:rStyle w:val="Char4"/>
          <w:rFonts w:hint="cs"/>
          <w:rtl/>
        </w:rPr>
        <w:t xml:space="preserve"> کسی که خال کوبی می‌کند و کسی که خواستار خال کوبی است.</w:t>
      </w:r>
    </w:p>
    <w:p w:rsidR="00F75CDA" w:rsidRPr="00817C1F" w:rsidRDefault="00F75CDA" w:rsidP="001B1DA2">
      <w:pPr>
        <w:pStyle w:val="StyleComplexBLotus12ptJustifiedFirstline05cm"/>
        <w:spacing w:line="240" w:lineRule="auto"/>
        <w:ind w:firstLine="340"/>
        <w:rPr>
          <w:rStyle w:val="Char4"/>
          <w:spacing w:val="-2"/>
          <w:rtl/>
        </w:rPr>
      </w:pPr>
      <w:r w:rsidRPr="00817C1F">
        <w:rPr>
          <w:rStyle w:val="Char5"/>
          <w:rFonts w:hint="cs"/>
          <w:spacing w:val="-2"/>
          <w:rtl/>
        </w:rPr>
        <w:t>ب)</w:t>
      </w:r>
      <w:r w:rsidRPr="00817C1F">
        <w:rPr>
          <w:rStyle w:val="Char4"/>
          <w:rFonts w:hint="cs"/>
          <w:spacing w:val="-2"/>
          <w:rtl/>
        </w:rPr>
        <w:t xml:space="preserve"> کسی که ابروها را باریک می‌کند و کسی که خواستار باریک کردن آن باشد.</w:t>
      </w:r>
    </w:p>
    <w:p w:rsidR="00F75CDA" w:rsidRPr="00817C1F" w:rsidRDefault="00F75CDA" w:rsidP="001B1DA2">
      <w:pPr>
        <w:pStyle w:val="StyleComplexBLotus12ptJustifiedFirstline05cm"/>
        <w:spacing w:line="240" w:lineRule="auto"/>
        <w:ind w:firstLine="340"/>
        <w:rPr>
          <w:rStyle w:val="Char4"/>
          <w:rtl/>
        </w:rPr>
      </w:pPr>
      <w:r w:rsidRPr="00817C1F">
        <w:rPr>
          <w:rStyle w:val="Char5"/>
          <w:rFonts w:hint="cs"/>
          <w:rtl/>
        </w:rPr>
        <w:t>ج)</w:t>
      </w:r>
      <w:r w:rsidRPr="00817C1F">
        <w:rPr>
          <w:rStyle w:val="Char4"/>
          <w:rFonts w:hint="cs"/>
          <w:rtl/>
        </w:rPr>
        <w:t xml:space="preserve"> کسی که دندانها را تیز و باریک می‌کند و کسی که خواستار آن است.</w:t>
      </w:r>
    </w:p>
    <w:p w:rsidR="00F75CDA" w:rsidRPr="00817C1F" w:rsidRDefault="00F75CDA" w:rsidP="001B1DA2">
      <w:pPr>
        <w:pStyle w:val="StyleComplexBLotus12ptJustifiedFirstline05cm"/>
        <w:spacing w:line="240" w:lineRule="auto"/>
        <w:ind w:firstLine="340"/>
        <w:rPr>
          <w:rStyle w:val="Char4"/>
          <w:rtl/>
        </w:rPr>
      </w:pPr>
      <w:r w:rsidRPr="00817C1F">
        <w:rPr>
          <w:rStyle w:val="Char5"/>
          <w:rFonts w:hint="cs"/>
          <w:rtl/>
        </w:rPr>
        <w:t>د)</w:t>
      </w:r>
      <w:r w:rsidRPr="00817C1F">
        <w:rPr>
          <w:rStyle w:val="Char4"/>
          <w:rFonts w:hint="cs"/>
          <w:rtl/>
        </w:rPr>
        <w:t xml:space="preserve"> کسی که به خاطر زیبایی بین دندانهایش فاصله ایجاد می‌کند و با این کار آفرینش خدا را دگرگون می‌سازد.</w:t>
      </w:r>
    </w:p>
    <w:p w:rsidR="00F75CDA" w:rsidRPr="00817C1F" w:rsidRDefault="00F75CDA" w:rsidP="001B1DA2">
      <w:pPr>
        <w:pStyle w:val="StyleComplexBLotus12ptJustifiedFirstline05cm"/>
        <w:widowControl w:val="0"/>
        <w:spacing w:line="240" w:lineRule="auto"/>
        <w:ind w:firstLine="340"/>
        <w:rPr>
          <w:rStyle w:val="Char4"/>
          <w:rtl/>
        </w:rPr>
      </w:pPr>
      <w:r w:rsidRPr="00817C1F">
        <w:rPr>
          <w:rStyle w:val="Char5"/>
          <w:rFonts w:hint="cs"/>
          <w:rtl/>
        </w:rPr>
        <w:t>واشمه:</w:t>
      </w:r>
      <w:r w:rsidRPr="00817C1F">
        <w:rPr>
          <w:rStyle w:val="Char4"/>
          <w:rFonts w:hint="cs"/>
          <w:rtl/>
        </w:rPr>
        <w:t xml:space="preserve"> به زنی می‌گویند که یک نقطه یا خطوطی را از بدن زخمی می‌کند و در آن سرمه می‌ریزد و با حالت تکبر نمایان می‌شود. زنان با این حالت خود را برای مردان آرایش می‌دهند و مردانی از سرزمین جزيره صقليه و آفریقا آن را انجام می‌دادند تا نشانه‌ی مردانگی آنها در ابتدای خلقت باشد.</w:t>
      </w:r>
    </w:p>
    <w:p w:rsidR="00F75CDA" w:rsidRPr="00817C1F" w:rsidRDefault="00F75CDA" w:rsidP="001B1DA2">
      <w:pPr>
        <w:pStyle w:val="StyleComplexBLotus12ptJustifiedFirstline05cm"/>
        <w:widowControl w:val="0"/>
        <w:spacing w:line="240" w:lineRule="auto"/>
        <w:ind w:firstLine="340"/>
        <w:rPr>
          <w:rStyle w:val="Char4"/>
          <w:rtl/>
        </w:rPr>
      </w:pPr>
      <w:r w:rsidRPr="00F75CDA">
        <w:rPr>
          <w:rStyle w:val="Char1"/>
          <w:rFonts w:hint="cs"/>
          <w:rtl/>
        </w:rPr>
        <w:t>النّامصة</w:t>
      </w:r>
      <w:r w:rsidRPr="00817C1F">
        <w:rPr>
          <w:rStyle w:val="Char4"/>
          <w:rFonts w:hint="cs"/>
          <w:rtl/>
        </w:rPr>
        <w:t>: کسی که به خاطر زیبایی موها را می‌کَند. ابن عربی در ادامه می‌گوید: همة این کارها، دگرگون کردن آفرینش خداست و تغییر هیئت و قیافه می‌باشد که از دیدگاه اسلام حرام است. حسن البصر</w:t>
      </w:r>
      <w:r w:rsidR="00817C1F">
        <w:rPr>
          <w:rStyle w:val="Char4"/>
          <w:rFonts w:hint="cs"/>
          <w:rtl/>
        </w:rPr>
        <w:t>ی</w:t>
      </w:r>
      <w:r w:rsidRPr="00817C1F">
        <w:rPr>
          <w:rStyle w:val="Char4"/>
          <w:rFonts w:hint="cs"/>
          <w:rtl/>
        </w:rPr>
        <w:t xml:space="preserve"> هم درست این فهم را از این آیه داشته‌اند</w:t>
      </w:r>
      <w:r w:rsidRPr="00817C1F">
        <w:rPr>
          <w:rStyle w:val="Char4"/>
          <w:rtl/>
        </w:rPr>
        <w:footnoteReference w:id="12"/>
      </w:r>
      <w:r w:rsidRPr="00817C1F">
        <w:rPr>
          <w:rStyle w:val="Char4"/>
          <w:rFonts w:hint="cs"/>
          <w:rtl/>
        </w:rPr>
        <w:t>.</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ابن سعدی</w:t>
      </w:r>
      <w:r w:rsidR="00817C1F">
        <w:rPr>
          <w:rStyle w:val="Char4"/>
          <w:rFonts w:hint="cs"/>
          <w:rtl/>
        </w:rPr>
        <w:t xml:space="preserve"> </w:t>
      </w:r>
      <w:r w:rsidRPr="00F75CDA">
        <w:rPr>
          <w:rFonts w:ascii="Times New Roman" w:hAnsi="Times New Roman" w:cs="CTraditional Arabic" w:hint="cs"/>
          <w:sz w:val="28"/>
          <w:szCs w:val="28"/>
          <w:rtl/>
          <w:lang w:bidi="fa-IR"/>
        </w:rPr>
        <w:t>/</w:t>
      </w:r>
      <w:r w:rsidRPr="00817C1F">
        <w:rPr>
          <w:rStyle w:val="Char4"/>
          <w:rFonts w:hint="cs"/>
          <w:rtl/>
        </w:rPr>
        <w:t xml:space="preserve"> در توضیح این آیه چنین می‌</w:t>
      </w:r>
      <w:r w:rsidRPr="00817C1F">
        <w:rPr>
          <w:rStyle w:val="Char4"/>
          <w:rFonts w:hint="eastAsia"/>
          <w:rtl/>
        </w:rPr>
        <w:t>گو</w:t>
      </w:r>
      <w:r w:rsidRPr="00817C1F">
        <w:rPr>
          <w:rStyle w:val="Char4"/>
          <w:rFonts w:hint="cs"/>
          <w:rtl/>
        </w:rPr>
        <w:t>ید:</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این دگرگونی‌ها یعنی تغییر ظاهر به وسیله‌ی خال کوبی، تیز و باریک کردن دندانها، باریک کردن ابروها و ایجاد فاصله بین دندانها با هدف زیبایی فریب شیطان است که به این وسیله آنها را گول می‌زند تا خلقت و آفرینش خدا را تغییر دهند.</w:t>
      </w:r>
    </w:p>
    <w:p w:rsidR="00F75CDA" w:rsidRPr="00817C1F" w:rsidRDefault="00F75CDA" w:rsidP="001B1DA2">
      <w:pPr>
        <w:pStyle w:val="StyleComplexBLotus12ptJustifiedFirstline05cm"/>
        <w:spacing w:line="240" w:lineRule="auto"/>
        <w:ind w:firstLine="340"/>
        <w:rPr>
          <w:rStyle w:val="Char4"/>
          <w:spacing w:val="-4"/>
          <w:rtl/>
        </w:rPr>
      </w:pPr>
      <w:r w:rsidRPr="00817C1F">
        <w:rPr>
          <w:rStyle w:val="Char4"/>
          <w:rFonts w:hint="cs"/>
          <w:spacing w:val="-4"/>
          <w:rtl/>
        </w:rPr>
        <w:t>این اعمال نشانه‌ی اعتراض به خلقت وآفرینش و طعنه در حکمت و ارادة خداست.</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با انجام چنین کارهایی عملاً اعلام می‌کنند کارهایی که با دست خود انجام می‌دهیم بهتر و خوبتر از خلقت و آفرینش خداست. و نوعی نارضایتی به تقدیر و تدبّر خدا می‌باشد. این شامل تغییر آفرینش داخلی هم می‌شود</w:t>
      </w:r>
      <w:r w:rsidRPr="00817C1F">
        <w:rPr>
          <w:rStyle w:val="Char4"/>
          <w:vertAlign w:val="superscript"/>
          <w:rtl/>
        </w:rPr>
        <w:footnoteReference w:id="13"/>
      </w:r>
      <w:r w:rsidRPr="00817C1F">
        <w:rPr>
          <w:rStyle w:val="Char4"/>
          <w:rFonts w:hint="cs"/>
          <w:rtl/>
        </w:rPr>
        <w:t>.</w:t>
      </w:r>
    </w:p>
    <w:p w:rsidR="00F75CDA" w:rsidRPr="00F75CDA" w:rsidRDefault="00F75CDA" w:rsidP="001B1DA2">
      <w:pPr>
        <w:pStyle w:val="a2"/>
        <w:rPr>
          <w:rtl/>
        </w:rPr>
      </w:pPr>
      <w:bookmarkStart w:id="32" w:name="_Toc290643774"/>
      <w:bookmarkStart w:id="33" w:name="_Toc376115609"/>
      <w:bookmarkStart w:id="34" w:name="_Toc393202917"/>
      <w:r w:rsidRPr="00F75CDA">
        <w:rPr>
          <w:rtl/>
        </w:rPr>
        <w:t>دلیل دوّم</w:t>
      </w:r>
      <w:r w:rsidRPr="00F75CDA">
        <w:rPr>
          <w:rFonts w:hint="cs"/>
          <w:rtl/>
        </w:rPr>
        <w:t>-</w:t>
      </w:r>
      <w:r w:rsidRPr="00F75CDA">
        <w:rPr>
          <w:rtl/>
        </w:rPr>
        <w:t xml:space="preserve"> سنّت</w:t>
      </w:r>
      <w:bookmarkEnd w:id="32"/>
      <w:bookmarkEnd w:id="33"/>
      <w:bookmarkEnd w:id="34"/>
    </w:p>
    <w:p w:rsidR="00F75CDA" w:rsidRPr="00817C1F" w:rsidRDefault="00F75CDA" w:rsidP="001B1DA2">
      <w:pPr>
        <w:pStyle w:val="StyleComplexBLotus12ptJustifiedFirstline05cm"/>
        <w:widowControl w:val="0"/>
        <w:spacing w:line="240" w:lineRule="auto"/>
        <w:ind w:firstLine="0"/>
        <w:rPr>
          <w:rStyle w:val="Char4"/>
          <w:rtl/>
        </w:rPr>
      </w:pPr>
      <w:r w:rsidRPr="00817C1F">
        <w:rPr>
          <w:rStyle w:val="Char4"/>
          <w:rFonts w:hint="cs"/>
          <w:rtl/>
        </w:rPr>
        <w:t>پیامبر</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می‌فرمایند: </w:t>
      </w:r>
      <w:r w:rsidRPr="00F75CDA">
        <w:rPr>
          <w:rFonts w:ascii="Times New Roman" w:hAnsi="Times New Roman" w:cs="Traditional Arabic" w:hint="cs"/>
          <w:sz w:val="28"/>
          <w:szCs w:val="28"/>
          <w:rtl/>
          <w:lang w:bidi="fa-IR"/>
        </w:rPr>
        <w:t>«</w:t>
      </w:r>
      <w:r w:rsidRPr="00F75CDA">
        <w:rPr>
          <w:rStyle w:val="Char3"/>
          <w:rFonts w:hint="eastAsia"/>
          <w:rtl/>
        </w:rPr>
        <w:t>لَعَنَ</w:t>
      </w:r>
      <w:r w:rsidRPr="00F75CDA">
        <w:rPr>
          <w:rStyle w:val="Char3"/>
          <w:rtl/>
        </w:rPr>
        <w:t xml:space="preserve"> </w:t>
      </w:r>
      <w:r w:rsidRPr="00F75CDA">
        <w:rPr>
          <w:rStyle w:val="Char3"/>
          <w:rFonts w:hint="eastAsia"/>
          <w:rtl/>
        </w:rPr>
        <w:t>اللَّهُ</w:t>
      </w:r>
      <w:r w:rsidRPr="00F75CDA">
        <w:rPr>
          <w:rStyle w:val="Char3"/>
          <w:rtl/>
        </w:rPr>
        <w:t xml:space="preserve"> </w:t>
      </w:r>
      <w:r w:rsidRPr="00F75CDA">
        <w:rPr>
          <w:rStyle w:val="Char3"/>
          <w:rFonts w:hint="eastAsia"/>
          <w:rtl/>
        </w:rPr>
        <w:t>الْوَاشِمَاتِ</w:t>
      </w:r>
      <w:r w:rsidRPr="00F75CDA">
        <w:rPr>
          <w:rStyle w:val="Char3"/>
          <w:rtl/>
        </w:rPr>
        <w:t xml:space="preserve"> </w:t>
      </w:r>
      <w:r w:rsidRPr="00F75CDA">
        <w:rPr>
          <w:rStyle w:val="Char3"/>
          <w:rFonts w:hint="eastAsia"/>
          <w:rtl/>
        </w:rPr>
        <w:t>وَالْمُسْتَوْشِمَاتِ</w:t>
      </w:r>
      <w:r w:rsidRPr="00F75CDA">
        <w:rPr>
          <w:rStyle w:val="Char3"/>
          <w:rtl/>
        </w:rPr>
        <w:t xml:space="preserve"> </w:t>
      </w:r>
      <w:r w:rsidRPr="00F75CDA">
        <w:rPr>
          <w:rStyle w:val="Char3"/>
          <w:rFonts w:hint="eastAsia"/>
          <w:rtl/>
        </w:rPr>
        <w:t>وَالنَّامِصَاتِ</w:t>
      </w:r>
      <w:r w:rsidRPr="00F75CDA">
        <w:rPr>
          <w:rStyle w:val="Char3"/>
          <w:rtl/>
        </w:rPr>
        <w:t xml:space="preserve"> </w:t>
      </w:r>
      <w:r w:rsidRPr="00F75CDA">
        <w:rPr>
          <w:rStyle w:val="Char3"/>
          <w:rFonts w:hint="eastAsia"/>
          <w:rtl/>
        </w:rPr>
        <w:t>وَالْمُتَنَمِّصَاتِ</w:t>
      </w:r>
      <w:r w:rsidRPr="00F75CDA">
        <w:rPr>
          <w:rStyle w:val="Char3"/>
          <w:rtl/>
        </w:rPr>
        <w:t xml:space="preserve"> </w:t>
      </w:r>
      <w:r w:rsidRPr="00F75CDA">
        <w:rPr>
          <w:rStyle w:val="Char3"/>
          <w:rFonts w:hint="eastAsia"/>
          <w:rtl/>
        </w:rPr>
        <w:t>وَالْمُتَفَلِّجَاتِ</w:t>
      </w:r>
      <w:r w:rsidRPr="00F75CDA">
        <w:rPr>
          <w:rStyle w:val="Char3"/>
          <w:rtl/>
        </w:rPr>
        <w:t xml:space="preserve"> </w:t>
      </w:r>
      <w:r w:rsidRPr="00F75CDA">
        <w:rPr>
          <w:rStyle w:val="Char3"/>
          <w:rFonts w:hint="eastAsia"/>
          <w:rtl/>
        </w:rPr>
        <w:t>لِلْحُسْنِ</w:t>
      </w:r>
      <w:r w:rsidRPr="00F75CDA">
        <w:rPr>
          <w:rStyle w:val="Char3"/>
          <w:rtl/>
        </w:rPr>
        <w:t xml:space="preserve"> </w:t>
      </w:r>
      <w:r w:rsidRPr="00F75CDA">
        <w:rPr>
          <w:rStyle w:val="Char3"/>
          <w:rFonts w:hint="eastAsia"/>
          <w:rtl/>
        </w:rPr>
        <w:t>الْمُغَيِّرَاتِ</w:t>
      </w:r>
      <w:r w:rsidRPr="00F75CDA">
        <w:rPr>
          <w:rStyle w:val="Char3"/>
          <w:rtl/>
        </w:rPr>
        <w:t xml:space="preserve"> </w:t>
      </w:r>
      <w:r w:rsidRPr="00F75CDA">
        <w:rPr>
          <w:rStyle w:val="Char3"/>
          <w:rFonts w:hint="eastAsia"/>
          <w:rtl/>
        </w:rPr>
        <w:t>خَلْقَ</w:t>
      </w:r>
      <w:r w:rsidRPr="00F75CDA">
        <w:rPr>
          <w:rStyle w:val="Char3"/>
          <w:rtl/>
        </w:rPr>
        <w:t xml:space="preserve"> </w:t>
      </w:r>
      <w:r w:rsidRPr="00F75CDA">
        <w:rPr>
          <w:rStyle w:val="Char3"/>
          <w:rFonts w:hint="eastAsia"/>
          <w:rtl/>
        </w:rPr>
        <w:t>اللَّهِ</w:t>
      </w:r>
      <w:r w:rsidRPr="00F75CDA">
        <w:rPr>
          <w:rFonts w:ascii="Times New Roman" w:hAnsi="Times New Roman" w:cs="Traditional Arabic" w:hint="cs"/>
          <w:sz w:val="28"/>
          <w:szCs w:val="28"/>
          <w:rtl/>
          <w:lang w:bidi="fa-IR"/>
        </w:rPr>
        <w:t>»</w:t>
      </w:r>
      <w:r w:rsidRPr="00817C1F">
        <w:rPr>
          <w:rStyle w:val="Char4"/>
          <w:vertAlign w:val="superscript"/>
          <w:rtl/>
        </w:rPr>
        <w:footnoteReference w:id="14"/>
      </w:r>
      <w:r w:rsidRPr="00817C1F">
        <w:rPr>
          <w:rStyle w:val="Char4"/>
          <w:rFonts w:hint="cs"/>
          <w:rtl/>
        </w:rPr>
        <w:t>.</w:t>
      </w:r>
      <w:r w:rsidR="00817C1F">
        <w:rPr>
          <w:rFonts w:ascii="Times New Roman" w:hAnsi="Times New Roman" w:cs="Traditional Arabic" w:hint="cs"/>
          <w:sz w:val="26"/>
          <w:szCs w:val="26"/>
          <w:rtl/>
          <w:lang w:bidi="fa-IR"/>
        </w:rPr>
        <w:t xml:space="preserve"> </w:t>
      </w:r>
      <w:r w:rsidRPr="00F75CDA">
        <w:rPr>
          <w:rFonts w:ascii="Times New Roman" w:hAnsi="Times New Roman" w:cs="Traditional Arabic" w:hint="cs"/>
          <w:sz w:val="26"/>
          <w:szCs w:val="26"/>
          <w:rtl/>
          <w:lang w:bidi="fa-IR"/>
        </w:rPr>
        <w:t>«</w:t>
      </w:r>
      <w:r w:rsidRPr="00817C1F">
        <w:rPr>
          <w:rStyle w:val="Chard"/>
          <w:rFonts w:hint="cs"/>
          <w:rtl/>
        </w:rPr>
        <w:t>خدا لعنت کند آن کسی که خال کوبی می‌کند و کسی که می‌خواهد برای او خال کوبی کنند، خداوند لعنت کند کسی که ابروها را باریک می‌کند و کسی که خواستار باریک کردن آنهاست، خداوند لعنت کند کسی که دندانها را به منظور زیبایی باریک و تیز می‌کند، اینها کسانی هستند که آفرینش خدا را دگرگون می‌کنند</w:t>
      </w:r>
      <w:r w:rsidRPr="00F75CDA">
        <w:rPr>
          <w:rFonts w:ascii="Times New Roman" w:hAnsi="Times New Roman" w:cs="Traditional Arabic" w:hint="cs"/>
          <w:sz w:val="26"/>
          <w:szCs w:val="26"/>
          <w:rtl/>
          <w:lang w:bidi="fa-IR"/>
        </w:rPr>
        <w:t>»</w:t>
      </w:r>
      <w:r w:rsidRPr="00817C1F">
        <w:rPr>
          <w:rStyle w:val="Char4"/>
          <w:rFonts w:hint="cs"/>
          <w:rtl/>
        </w:rPr>
        <w:t>.</w:t>
      </w:r>
    </w:p>
    <w:p w:rsidR="00F75CDA" w:rsidRPr="00817C1F" w:rsidRDefault="00F75CDA" w:rsidP="001B1DA2">
      <w:pPr>
        <w:pStyle w:val="StyleComplexBLotus12ptJustifiedFirstline05cm"/>
        <w:widowControl w:val="0"/>
        <w:spacing w:line="240" w:lineRule="auto"/>
        <w:ind w:firstLine="340"/>
        <w:rPr>
          <w:rStyle w:val="Char4"/>
          <w:rtl/>
        </w:rPr>
      </w:pPr>
      <w:r w:rsidRPr="00817C1F">
        <w:rPr>
          <w:rStyle w:val="Char4"/>
          <w:rFonts w:hint="cs"/>
          <w:rtl/>
        </w:rPr>
        <w:t>ابن منظور دربار</w:t>
      </w:r>
      <w:r w:rsidR="001B1DA2">
        <w:rPr>
          <w:rStyle w:val="Char4"/>
          <w:rFonts w:hint="cs"/>
          <w:rtl/>
        </w:rPr>
        <w:t>ه</w:t>
      </w:r>
      <w:r w:rsidRPr="00817C1F">
        <w:rPr>
          <w:rStyle w:val="Char4"/>
          <w:rFonts w:hint="cs"/>
          <w:rtl/>
        </w:rPr>
        <w:t xml:space="preserve"> کلم</w:t>
      </w:r>
      <w:r w:rsidR="001B1DA2">
        <w:rPr>
          <w:rStyle w:val="Char4"/>
          <w:rFonts w:hint="cs"/>
          <w:rtl/>
        </w:rPr>
        <w:t>ه</w:t>
      </w:r>
      <w:r w:rsidRPr="00817C1F">
        <w:rPr>
          <w:rStyle w:val="Char4"/>
          <w:rFonts w:hint="cs"/>
          <w:rtl/>
        </w:rPr>
        <w:t xml:space="preserve"> لعن چنین می‌گوید: </w:t>
      </w:r>
      <w:r w:rsidRPr="00F75CDA">
        <w:rPr>
          <w:rStyle w:val="Char1"/>
          <w:rFonts w:hint="cs"/>
          <w:rtl/>
        </w:rPr>
        <w:t>أَبَیْتَ اللعنَ</w:t>
      </w:r>
      <w:r w:rsidRPr="00817C1F">
        <w:rPr>
          <w:rStyle w:val="Char4"/>
          <w:rFonts w:hint="cs"/>
          <w:rtl/>
        </w:rPr>
        <w:t>: جمله‌ای است که عرب‌ها در عصر جاهلیت برای تعریف و تمجید از پادشاهان به کار می‌بردند، به این معنی است که: ای پادشاه تو با آنچه که موجب نفرین و ظلم و ستم می‌شود مخالف هستی و مانع آن می‌شوی، و لعن یعنی: دوری از خیر، حتی بعضی نظرشان این است که لعن یعنی دوری از خدا، و خداوند هر کس را لعنت کند در واقع از رحمت و مهربانی او دور شده است و مستحق عذاب خواهد شد لذا هلاک می‌شود</w:t>
      </w:r>
      <w:r w:rsidRPr="00817C1F">
        <w:rPr>
          <w:rStyle w:val="Char4"/>
          <w:vertAlign w:val="superscript"/>
          <w:rtl/>
        </w:rPr>
        <w:footnoteReference w:id="15"/>
      </w:r>
      <w:r w:rsidRPr="00817C1F">
        <w:rPr>
          <w:rStyle w:val="Char4"/>
          <w:rFonts w:hint="cs"/>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أبوداود در توضیح این حدیث شریف می‌</w:t>
      </w:r>
      <w:r w:rsidRPr="00817C1F">
        <w:rPr>
          <w:rStyle w:val="Char4"/>
          <w:rFonts w:hint="eastAsia"/>
          <w:rtl/>
        </w:rPr>
        <w:t>گو</w:t>
      </w:r>
      <w:r w:rsidRPr="00817C1F">
        <w:rPr>
          <w:rStyle w:val="Char4"/>
          <w:rFonts w:hint="cs"/>
          <w:rtl/>
        </w:rPr>
        <w:t>ید: اَلنّامِصه: زنی است که ابروها را زیبا و باریک می‌کند</w:t>
      </w:r>
      <w:r w:rsidRPr="001B1DA2">
        <w:rPr>
          <w:rStyle w:val="Char4"/>
          <w:vertAlign w:val="superscript"/>
          <w:rtl/>
        </w:rPr>
        <w:footnoteReference w:id="16"/>
      </w:r>
      <w:r w:rsidRPr="001B1DA2">
        <w:rPr>
          <w:rStyle w:val="Char4"/>
          <w:rFonts w:hint="cs"/>
          <w:vertAlign w:val="superscript"/>
          <w:rtl/>
        </w:rPr>
        <w:t xml:space="preserve"> </w:t>
      </w:r>
      <w:r w:rsidRPr="00817C1F">
        <w:rPr>
          <w:rStyle w:val="Char4"/>
          <w:rFonts w:hint="cs"/>
          <w:rtl/>
        </w:rPr>
        <w:t>که این کار دگرگونی خلقت و آفرینش خداست</w:t>
      </w:r>
      <w:r w:rsidRPr="00817C1F">
        <w:rPr>
          <w:rStyle w:val="Char4"/>
          <w:vertAlign w:val="superscript"/>
          <w:rtl/>
        </w:rPr>
        <w:footnoteReference w:id="17"/>
      </w:r>
      <w:r w:rsidRPr="00817C1F">
        <w:rPr>
          <w:rStyle w:val="Char4"/>
          <w:rFonts w:hint="cs"/>
          <w:rtl/>
        </w:rPr>
        <w:t>.</w:t>
      </w:r>
    </w:p>
    <w:p w:rsidR="00F75CDA" w:rsidRPr="00817C1F" w:rsidRDefault="00F75CDA" w:rsidP="001B1DA2">
      <w:pPr>
        <w:pStyle w:val="StyleComplexBLotus12ptJustifiedFirstline05cm"/>
        <w:spacing w:line="240" w:lineRule="auto"/>
        <w:ind w:firstLine="340"/>
        <w:rPr>
          <w:rStyle w:val="Char4"/>
          <w:rtl/>
        </w:rPr>
      </w:pPr>
      <w:r w:rsidRPr="00F75CDA">
        <w:rPr>
          <w:rStyle w:val="Char1"/>
          <w:rFonts w:hint="cs"/>
          <w:rtl/>
        </w:rPr>
        <w:t>اَلْـمُتَنَمّصة</w:t>
      </w:r>
      <w:r w:rsidRPr="00817C1F">
        <w:rPr>
          <w:rStyle w:val="Char4"/>
          <w:rFonts w:hint="cs"/>
          <w:rtl/>
        </w:rPr>
        <w:t>: زنی است که خواستار باریک کردن ابروان خود است.</w:t>
      </w:r>
    </w:p>
    <w:p w:rsidR="00F75CDA" w:rsidRPr="00817C1F" w:rsidRDefault="00F75CDA" w:rsidP="001B1DA2">
      <w:pPr>
        <w:pStyle w:val="StyleComplexBLotus12ptJustifiedFirstline05cm"/>
        <w:spacing w:line="240" w:lineRule="auto"/>
        <w:ind w:firstLine="340"/>
        <w:rPr>
          <w:rStyle w:val="Char4"/>
          <w:rtl/>
        </w:rPr>
      </w:pPr>
      <w:r w:rsidRPr="00F75CDA">
        <w:rPr>
          <w:rStyle w:val="Char1"/>
          <w:rFonts w:hint="cs"/>
          <w:rtl/>
        </w:rPr>
        <w:t>قاضی</w:t>
      </w:r>
      <w:r w:rsidRPr="00817C1F">
        <w:rPr>
          <w:rStyle w:val="Char4"/>
          <w:rFonts w:hint="cs"/>
          <w:rtl/>
        </w:rPr>
        <w:t xml:space="preserve"> عیاض می‌گوید: </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النامصة: زنی است که موها را از صورت خود و دیگران می‌کَند.</w:t>
      </w:r>
    </w:p>
    <w:p w:rsidR="00F75CDA" w:rsidRPr="00817C1F" w:rsidRDefault="00F75CDA" w:rsidP="001B1DA2">
      <w:pPr>
        <w:pStyle w:val="StyleComplexBLotus12ptJustifiedFirstline05cm"/>
        <w:spacing w:line="240" w:lineRule="auto"/>
        <w:ind w:firstLine="340"/>
        <w:rPr>
          <w:rStyle w:val="Char4"/>
          <w:rtl/>
        </w:rPr>
      </w:pPr>
      <w:r w:rsidRPr="00F75CDA">
        <w:rPr>
          <w:rStyle w:val="Char1"/>
          <w:rFonts w:hint="cs"/>
          <w:rtl/>
        </w:rPr>
        <w:t>الـمتنمصة</w:t>
      </w:r>
      <w:r w:rsidRPr="00817C1F">
        <w:rPr>
          <w:rStyle w:val="Char4"/>
          <w:rFonts w:hint="cs"/>
          <w:rtl/>
        </w:rPr>
        <w:t>: کسی است که خواستار کَندن مو از صورت و ابروی خود است.</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بعضی گفته‌اند در واقع النِّماص: فقط مخصوص برداشتن مو از دو تا ابرو است که آنها را باریک یا راست و درست می‌کند</w:t>
      </w:r>
      <w:r w:rsidRPr="00817C1F">
        <w:rPr>
          <w:rStyle w:val="Char4"/>
          <w:vertAlign w:val="superscript"/>
          <w:rtl/>
        </w:rPr>
        <w:footnoteReference w:id="18"/>
      </w:r>
      <w:r w:rsidRPr="00817C1F">
        <w:rPr>
          <w:rStyle w:val="Char4"/>
          <w:rFonts w:hint="cs"/>
          <w:rtl/>
        </w:rPr>
        <w:t>.</w:t>
      </w:r>
    </w:p>
    <w:p w:rsidR="00F75CDA" w:rsidRPr="00817C1F" w:rsidRDefault="00F75CDA" w:rsidP="001B1DA2">
      <w:pPr>
        <w:pStyle w:val="StyleComplexBLotus12ptJustifiedFirstline05cm"/>
        <w:widowControl w:val="0"/>
        <w:spacing w:line="240" w:lineRule="auto"/>
        <w:ind w:firstLine="340"/>
        <w:rPr>
          <w:rStyle w:val="Char4"/>
          <w:rtl/>
        </w:rPr>
      </w:pPr>
      <w:r w:rsidRPr="00817C1F">
        <w:rPr>
          <w:rStyle w:val="Char4"/>
          <w:rFonts w:hint="cs"/>
          <w:rtl/>
        </w:rPr>
        <w:t>مروذی از امام احمد روایت می‌کند که برداشتن مو از صورت به وسیلة موچین قطعاً مکروه است و پیامبر</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کسی را که خواستار موچین کردن موهای خود است لعنت کرده است، و منظور از کراهت نزد امام احمد کراهت تحریمی است، دلیلش برای این مطلب همان حدیث پیامبر</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است که هر کس آنرا انجام دهد مورد لعنت قرار می‌گیرد، و روشن است که لعنت مخصوص گناهان کبیره است. تراشیدن و کوتاه کردن این موها نیز شامل کندن می‌شوند</w:t>
      </w:r>
      <w:r w:rsidRPr="00817C1F">
        <w:rPr>
          <w:rStyle w:val="Char4"/>
          <w:vertAlign w:val="superscript"/>
          <w:rtl/>
        </w:rPr>
        <w:footnoteReference w:id="19"/>
      </w:r>
      <w:r w:rsidRPr="00817C1F">
        <w:rPr>
          <w:rStyle w:val="Char4"/>
          <w:rFonts w:hint="cs"/>
          <w:rtl/>
        </w:rPr>
        <w:t>.</w:t>
      </w:r>
    </w:p>
    <w:p w:rsidR="00F75CDA" w:rsidRPr="00817C1F" w:rsidRDefault="00F75CDA" w:rsidP="001B1DA2">
      <w:pPr>
        <w:pStyle w:val="StyleComplexBLotus12ptJustifiedFirstline05cm"/>
        <w:spacing w:line="240" w:lineRule="auto"/>
        <w:ind w:firstLine="340"/>
        <w:rPr>
          <w:rStyle w:val="Char4"/>
          <w:spacing w:val="-4"/>
          <w:rtl/>
        </w:rPr>
      </w:pPr>
      <w:r w:rsidRPr="00817C1F">
        <w:rPr>
          <w:rStyle w:val="Char4"/>
          <w:rFonts w:hint="cs"/>
          <w:spacing w:val="-4"/>
          <w:rtl/>
        </w:rPr>
        <w:t>ابن علان می‌گوید: نهی فقط شامل موهای ابرو و موهای اطراف صورت می‌باشد</w:t>
      </w:r>
      <w:r w:rsidRPr="00817C1F">
        <w:rPr>
          <w:rStyle w:val="Char4"/>
          <w:spacing w:val="-4"/>
          <w:vertAlign w:val="superscript"/>
          <w:rtl/>
        </w:rPr>
        <w:footnoteReference w:id="20"/>
      </w:r>
      <w:r w:rsidRPr="00817C1F">
        <w:rPr>
          <w:rStyle w:val="Char4"/>
          <w:rFonts w:hint="cs"/>
          <w:spacing w:val="-4"/>
          <w:rtl/>
        </w:rPr>
        <w:t>.</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ابن أثیر گفته است: اَلنَّمصُ: یعنی نازک کردن و باریک نمودن ابروها به خاطر زیبا کردن آنها همانطور که در بررسی لغوی آن گذشت</w:t>
      </w:r>
      <w:r w:rsidRPr="00817C1F">
        <w:rPr>
          <w:rStyle w:val="Char4"/>
          <w:vertAlign w:val="superscript"/>
          <w:rtl/>
        </w:rPr>
        <w:footnoteReference w:id="21"/>
      </w:r>
      <w:r w:rsidRPr="00817C1F">
        <w:rPr>
          <w:rStyle w:val="Char4"/>
          <w:rFonts w:hint="cs"/>
          <w:rtl/>
        </w:rPr>
        <w:t>.</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نووی گفته است: النّامصه: زنی است که موی ابروی دیگران را به منظور زیبایی باریک می‌کند و برمی‌دارد. و متنمصه زنی است که خواستار این عمل باشد</w:t>
      </w:r>
      <w:r w:rsidRPr="00817C1F">
        <w:rPr>
          <w:rStyle w:val="Char4"/>
          <w:vertAlign w:val="superscript"/>
          <w:rtl/>
        </w:rPr>
        <w:footnoteReference w:id="22"/>
      </w:r>
      <w:r w:rsidRPr="00817C1F">
        <w:rPr>
          <w:rStyle w:val="Char4"/>
          <w:rFonts w:hint="cs"/>
          <w:rtl/>
        </w:rPr>
        <w:t>.</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دانشمند بزرگ علامه مُناوی چنین می‌گوید: النّامصه: به زنی می‌گویند که خواهان برداشتن موی صورت و ابروها با موچین است</w:t>
      </w:r>
      <w:r w:rsidRPr="00817C1F">
        <w:rPr>
          <w:rStyle w:val="Char4"/>
          <w:vertAlign w:val="superscript"/>
          <w:rtl/>
        </w:rPr>
        <w:footnoteReference w:id="23"/>
      </w:r>
      <w:r w:rsidRPr="00817C1F">
        <w:rPr>
          <w:rStyle w:val="Char4"/>
          <w:rFonts w:hint="cs"/>
          <w:rtl/>
        </w:rPr>
        <w:t>.</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امام ذهبی در كتاب (</w:t>
      </w:r>
      <w:r w:rsidRPr="00F75CDA">
        <w:rPr>
          <w:rStyle w:val="Char1"/>
          <w:rFonts w:hint="cs"/>
          <w:rtl/>
        </w:rPr>
        <w:t>الکبائر</w:t>
      </w:r>
      <w:r w:rsidRPr="00817C1F">
        <w:rPr>
          <w:rStyle w:val="Char4"/>
          <w:rFonts w:hint="cs"/>
          <w:rtl/>
        </w:rPr>
        <w:t>) قسمت درست بودن لعنت برای کسانی که گناهان نامشخص و غیر مشهور انجام می‌دهند، می‌</w:t>
      </w:r>
      <w:r w:rsidRPr="00817C1F">
        <w:rPr>
          <w:rStyle w:val="Char4"/>
          <w:rFonts w:hint="eastAsia"/>
          <w:rtl/>
        </w:rPr>
        <w:t>گو</w:t>
      </w:r>
      <w:r w:rsidRPr="00817C1F">
        <w:rPr>
          <w:rStyle w:val="Char4"/>
          <w:rFonts w:hint="cs"/>
          <w:rtl/>
        </w:rPr>
        <w:t xml:space="preserve">ید: </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 xml:space="preserve">پیامبر </w:t>
      </w:r>
      <w:r w:rsidRPr="00F75CDA">
        <w:rPr>
          <w:rFonts w:ascii="Times New Roman" w:hAnsi="Times New Roman" w:cs="CTraditional Arabic" w:hint="cs"/>
          <w:sz w:val="28"/>
          <w:szCs w:val="28"/>
          <w:rtl/>
          <w:lang w:bidi="fa-IR"/>
        </w:rPr>
        <w:t>ص</w:t>
      </w:r>
      <w:r w:rsidRPr="00817C1F">
        <w:rPr>
          <w:rStyle w:val="Char4"/>
          <w:rFonts w:hint="cs"/>
          <w:rtl/>
        </w:rPr>
        <w:t xml:space="preserve"> فرموده است: </w:t>
      </w:r>
      <w:r w:rsidRPr="00F75CDA">
        <w:rPr>
          <w:rFonts w:ascii="Times New Roman" w:hAnsi="Times New Roman" w:cs="Traditional Arabic" w:hint="cs"/>
          <w:sz w:val="28"/>
          <w:szCs w:val="28"/>
          <w:rtl/>
          <w:lang w:bidi="fa-IR"/>
        </w:rPr>
        <w:t>«</w:t>
      </w:r>
      <w:r w:rsidRPr="00F75CDA">
        <w:rPr>
          <w:rStyle w:val="Char3"/>
          <w:rtl/>
        </w:rPr>
        <w:t>لعنَ اللهُ النّامص</w:t>
      </w:r>
      <w:r w:rsidRPr="00F75CDA">
        <w:rPr>
          <w:rStyle w:val="Char3"/>
          <w:rFonts w:hint="cs"/>
          <w:rtl/>
        </w:rPr>
        <w:t>ة</w:t>
      </w:r>
      <w:r w:rsidRPr="00F75CDA">
        <w:rPr>
          <w:rStyle w:val="Char3"/>
          <w:rtl/>
        </w:rPr>
        <w:t>َ ...</w:t>
      </w:r>
      <w:r w:rsidRPr="00F75CDA">
        <w:rPr>
          <w:rFonts w:ascii="Lotus Linotype" w:hAnsi="Lotus Linotype" w:cs="Traditional Arabic" w:hint="cs"/>
          <w:sz w:val="28"/>
          <w:szCs w:val="28"/>
          <w:rtl/>
          <w:lang w:bidi="fa-IR"/>
        </w:rPr>
        <w:t>»</w:t>
      </w:r>
      <w:r w:rsidRPr="00817C1F">
        <w:rPr>
          <w:rStyle w:val="Char4"/>
          <w:rFonts w:hint="cs"/>
          <w:rtl/>
        </w:rPr>
        <w:t xml:space="preserve"> امام ذهبی گفته است: نامصه زنی است که موی ابروی دیگران را برمی‌دارد و متنمصه زنی است که این کار بر روی او انجام می‌گیرد</w:t>
      </w:r>
      <w:r w:rsidRPr="00817C1F">
        <w:rPr>
          <w:rStyle w:val="Char4"/>
          <w:vertAlign w:val="superscript"/>
          <w:rtl/>
        </w:rPr>
        <w:footnoteReference w:id="24"/>
      </w:r>
      <w:r w:rsidRPr="00817C1F">
        <w:rPr>
          <w:rStyle w:val="Char4"/>
          <w:rFonts w:hint="cs"/>
          <w:rtl/>
        </w:rPr>
        <w:t>.</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 xml:space="preserve">ابن حجر هیتمی در کتاب الزواجر عن ارتکاب الکبائر می‌گوید: </w:t>
      </w:r>
    </w:p>
    <w:p w:rsidR="00F75CDA" w:rsidRPr="00F75CDA" w:rsidRDefault="00F75CDA" w:rsidP="001B1DA2">
      <w:pPr>
        <w:ind w:firstLine="284"/>
        <w:jc w:val="both"/>
        <w:rPr>
          <w:rStyle w:val="Char4"/>
          <w:rtl/>
          <w:lang w:bidi="fa-IR"/>
        </w:rPr>
      </w:pPr>
      <w:r w:rsidRPr="00817C1F">
        <w:rPr>
          <w:rStyle w:val="Char4"/>
          <w:rFonts w:hint="cs"/>
          <w:rtl/>
        </w:rPr>
        <w:t>النّامصه: زنی است که ابروها را زیبا می‌کند تا اینکه باریک شود. أبوداود نیز نظر ابن حجر هیتمی را تأیید می‌کند. ولی آنچه خطابی و غیر او در رابطه با النّامصه گفته‌اند مشهورتر و بهتر است، مبنی بر اینکه النّامصه از مادة النمص به معنی برداشتن موی صورت است</w:t>
      </w:r>
      <w:r w:rsidRPr="00817C1F">
        <w:rPr>
          <w:rStyle w:val="Char4"/>
          <w:vertAlign w:val="superscript"/>
          <w:rtl/>
        </w:rPr>
        <w:footnoteReference w:id="25"/>
      </w:r>
      <w:r w:rsidRPr="00817C1F">
        <w:rPr>
          <w:rStyle w:val="Char4"/>
          <w:rFonts w:hint="cs"/>
          <w:rtl/>
        </w:rPr>
        <w:t>. با توجه به بررسی گفته‌های اغلب علماء و دانشمندان به این نتیجه می‌رسیم که أَلنَّمص به معنی برداشتن موی ابروها است. از أئمة بزرگوار مثل جلال الدین سیوطی و امام السندی</w:t>
      </w:r>
      <w:r w:rsidRPr="00817C1F">
        <w:rPr>
          <w:rStyle w:val="Char4"/>
          <w:vertAlign w:val="superscript"/>
          <w:rtl/>
        </w:rPr>
        <w:footnoteReference w:id="26"/>
      </w:r>
      <w:r w:rsidRPr="00817C1F">
        <w:rPr>
          <w:rStyle w:val="Char4"/>
          <w:rFonts w:hint="cs"/>
          <w:rtl/>
        </w:rPr>
        <w:t xml:space="preserve"> و خطابی</w:t>
      </w:r>
      <w:r w:rsidRPr="00817C1F">
        <w:rPr>
          <w:rStyle w:val="Char4"/>
          <w:vertAlign w:val="superscript"/>
          <w:rtl/>
        </w:rPr>
        <w:footnoteReference w:id="27"/>
      </w:r>
      <w:r w:rsidRPr="00817C1F">
        <w:rPr>
          <w:rStyle w:val="Char4"/>
          <w:rFonts w:hint="cs"/>
          <w:rtl/>
        </w:rPr>
        <w:t xml:space="preserve"> و شوکانی</w:t>
      </w:r>
      <w:r w:rsidRPr="00817C1F">
        <w:rPr>
          <w:rStyle w:val="Char4"/>
          <w:vertAlign w:val="superscript"/>
          <w:rtl/>
        </w:rPr>
        <w:footnoteReference w:id="28"/>
      </w:r>
      <w:r w:rsidRPr="00817C1F">
        <w:rPr>
          <w:rStyle w:val="Char4"/>
          <w:rFonts w:hint="cs"/>
          <w:rtl/>
        </w:rPr>
        <w:t xml:space="preserve"> و بقیه‌ی امامان و بزرگواران که قبلاً نام بردیم، روایت شده است که النمص عام است، یعنی برداشتن موی صورت که ابروها نیز شامل آن می‌شود.</w:t>
      </w:r>
    </w:p>
    <w:p w:rsidR="00F75CDA" w:rsidRPr="00F75CDA" w:rsidRDefault="00F75CDA" w:rsidP="001B1DA2">
      <w:pPr>
        <w:spacing w:line="250" w:lineRule="auto"/>
        <w:ind w:firstLine="284"/>
        <w:jc w:val="both"/>
        <w:rPr>
          <w:rStyle w:val="Char4"/>
          <w:rtl/>
          <w:lang w:bidi="fa-IR"/>
        </w:rPr>
        <w:sectPr w:rsidR="00F75CDA" w:rsidRPr="00F75CDA" w:rsidSect="00BC681B">
          <w:footnotePr>
            <w:numRestart w:val="eachPage"/>
          </w:footnotePr>
          <w:pgSz w:w="7938" w:h="11907" w:code="9"/>
          <w:pgMar w:top="1021" w:right="851" w:bottom="737" w:left="851" w:header="454" w:footer="0" w:gutter="0"/>
          <w:cols w:space="708"/>
          <w:titlePg/>
          <w:bidi/>
          <w:rtlGutter/>
          <w:docGrid w:linePitch="381"/>
        </w:sectPr>
      </w:pPr>
    </w:p>
    <w:p w:rsidR="00F75CDA" w:rsidRPr="00F75CDA" w:rsidRDefault="00F75CDA" w:rsidP="00F75CDA">
      <w:pPr>
        <w:pStyle w:val="a1"/>
        <w:rPr>
          <w:rtl/>
        </w:rPr>
      </w:pPr>
      <w:bookmarkStart w:id="35" w:name="_Toc290643775"/>
      <w:bookmarkStart w:id="36" w:name="_Toc376115610"/>
      <w:bookmarkStart w:id="37" w:name="_Toc393202918"/>
      <w:r w:rsidRPr="00F75CDA">
        <w:rPr>
          <w:rFonts w:hint="cs"/>
          <w:rtl/>
        </w:rPr>
        <w:t>فتوای علما و دانشمندان بزرگ معاصر در مورد برداشتن موی ابروها</w:t>
      </w:r>
      <w:bookmarkEnd w:id="35"/>
      <w:bookmarkEnd w:id="36"/>
      <w:bookmarkEnd w:id="37"/>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 xml:space="preserve">بی‌مناسبت نیست که در اینجا نظرات دانشمندان معاصر را در رابطه با حکم برداشتن و باریک کردن موی ابروها بیان کنیم: </w:t>
      </w:r>
    </w:p>
    <w:p w:rsidR="00F75CDA" w:rsidRPr="00817C1F" w:rsidRDefault="00F75CDA" w:rsidP="001B1DA2">
      <w:pPr>
        <w:pStyle w:val="StyleComplexBLotus12ptJustifiedFirstline05cm"/>
        <w:tabs>
          <w:tab w:val="right" w:pos="425"/>
        </w:tabs>
        <w:spacing w:line="250" w:lineRule="auto"/>
        <w:ind w:firstLine="340"/>
        <w:rPr>
          <w:rStyle w:val="Char4"/>
        </w:rPr>
      </w:pPr>
      <w:r w:rsidRPr="00817C1F">
        <w:rPr>
          <w:rStyle w:val="Char4"/>
          <w:rFonts w:hint="cs"/>
          <w:rtl/>
        </w:rPr>
        <w:sym w:font="Symbol" w:char="F0B7"/>
      </w:r>
      <w:r w:rsidRPr="00817C1F">
        <w:rPr>
          <w:rStyle w:val="Char4"/>
          <w:rFonts w:hint="cs"/>
          <w:rtl/>
        </w:rPr>
        <w:t xml:space="preserve"> سؤال: از دانشمند بزرگوار شیخ عبدالعزیز بن باز پرسیده شد: </w:t>
      </w:r>
    </w:p>
    <w:p w:rsidR="00F75CDA" w:rsidRPr="00817C1F" w:rsidRDefault="00F75CDA" w:rsidP="001B1DA2">
      <w:pPr>
        <w:pStyle w:val="StyleComplexBLotus12ptJustifiedFirstline05cm"/>
        <w:tabs>
          <w:tab w:val="right" w:pos="425"/>
        </w:tabs>
        <w:spacing w:line="250" w:lineRule="auto"/>
        <w:ind w:firstLine="340"/>
        <w:rPr>
          <w:rStyle w:val="Char4"/>
          <w:rtl/>
        </w:rPr>
      </w:pPr>
      <w:r w:rsidRPr="00817C1F">
        <w:rPr>
          <w:rStyle w:val="Char4"/>
          <w:rFonts w:hint="cs"/>
          <w:rtl/>
        </w:rPr>
        <w:t>حکم کم کردن موهای اضافه از ابروها چیست؟</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 xml:space="preserve">جواب: برداشتن و کم کردن موی ابروها درست نیست، چون از پیامبر </w:t>
      </w:r>
      <w:r w:rsidRPr="00F75CDA">
        <w:rPr>
          <w:rFonts w:ascii="Times New Roman" w:hAnsi="Times New Roman" w:cs="CTraditional Arabic" w:hint="cs"/>
          <w:sz w:val="28"/>
          <w:szCs w:val="28"/>
          <w:rtl/>
          <w:lang w:bidi="fa-IR"/>
        </w:rPr>
        <w:t>ص</w:t>
      </w:r>
      <w:r w:rsidRPr="00817C1F">
        <w:rPr>
          <w:rStyle w:val="Char4"/>
          <w:rFonts w:hint="cs"/>
          <w:rtl/>
        </w:rPr>
        <w:t xml:space="preserve"> روایت شده است </w:t>
      </w:r>
      <w:r w:rsidRPr="00F75CDA">
        <w:rPr>
          <w:rFonts w:ascii="Times New Roman" w:hAnsi="Times New Roman" w:cs="Traditional Arabic" w:hint="cs"/>
          <w:sz w:val="28"/>
          <w:szCs w:val="28"/>
          <w:rtl/>
          <w:lang w:bidi="fa-IR"/>
        </w:rPr>
        <w:t>«</w:t>
      </w:r>
      <w:r w:rsidRPr="00F75CDA">
        <w:rPr>
          <w:rStyle w:val="Char3"/>
          <w:rtl/>
        </w:rPr>
        <w:t>لعنَ اللهُ النّامصةَ وال</w:t>
      </w:r>
      <w:r w:rsidRPr="00F75CDA">
        <w:rPr>
          <w:rStyle w:val="Char3"/>
          <w:rFonts w:hint="cs"/>
          <w:rtl/>
        </w:rPr>
        <w:t>ـ</w:t>
      </w:r>
      <w:r w:rsidRPr="00F75CDA">
        <w:rPr>
          <w:rStyle w:val="Char3"/>
          <w:rtl/>
        </w:rPr>
        <w:t>متنمصةَ</w:t>
      </w:r>
      <w:r w:rsidRPr="00F75CDA">
        <w:rPr>
          <w:rFonts w:ascii="Times New Roman" w:hAnsi="Times New Roman" w:cs="Traditional Arabic" w:hint="cs"/>
          <w:sz w:val="28"/>
          <w:szCs w:val="28"/>
          <w:rtl/>
          <w:lang w:bidi="fa-IR"/>
        </w:rPr>
        <w:t>»</w:t>
      </w:r>
      <w:r w:rsidRPr="00817C1F">
        <w:rPr>
          <w:rStyle w:val="Char4"/>
          <w:rFonts w:hint="cs"/>
          <w:rtl/>
        </w:rPr>
        <w:t xml:space="preserve"> </w:t>
      </w:r>
      <w:r w:rsidRPr="00F75CDA">
        <w:rPr>
          <w:rFonts w:ascii="Times New Roman" w:hAnsi="Times New Roman" w:cs="Traditional Arabic" w:hint="cs"/>
          <w:sz w:val="26"/>
          <w:szCs w:val="26"/>
          <w:rtl/>
          <w:lang w:bidi="fa-IR"/>
        </w:rPr>
        <w:t>«</w:t>
      </w:r>
      <w:r w:rsidRPr="00817C1F">
        <w:rPr>
          <w:rStyle w:val="Chard"/>
          <w:rFonts w:hint="cs"/>
          <w:rtl/>
        </w:rPr>
        <w:t>خداوند زنی را که موی ابروها را باریک یا برمی‌دارد و زنی که خواستار انجام این کار است لعنت کرده است</w:t>
      </w:r>
      <w:r w:rsidRPr="00F75CDA">
        <w:rPr>
          <w:rFonts w:ascii="Times New Roman" w:hAnsi="Times New Roman" w:cs="Traditional Arabic" w:hint="cs"/>
          <w:sz w:val="26"/>
          <w:szCs w:val="26"/>
          <w:rtl/>
          <w:lang w:bidi="fa-IR"/>
        </w:rPr>
        <w:t>»</w:t>
      </w:r>
      <w:r w:rsidRPr="00817C1F">
        <w:rPr>
          <w:rStyle w:val="Char4"/>
          <w:rFonts w:hint="cs"/>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اهل علم و دانش توضیح داده‌اند که برداشتن و گرفتن موی دو تا ابرو شامل اَلنَّمص می‌شود</w:t>
      </w:r>
      <w:r w:rsidRPr="00817C1F">
        <w:rPr>
          <w:rStyle w:val="Char4"/>
          <w:vertAlign w:val="superscript"/>
          <w:rtl/>
        </w:rPr>
        <w:footnoteReference w:id="29"/>
      </w:r>
      <w:r w:rsidRPr="00817C1F">
        <w:rPr>
          <w:rStyle w:val="Char4"/>
          <w:rFonts w:hint="cs"/>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sym w:font="Symbol" w:char="F0B7"/>
      </w:r>
      <w:r w:rsidRPr="00817C1F">
        <w:rPr>
          <w:rStyle w:val="Char4"/>
          <w:rFonts w:hint="cs"/>
          <w:rtl/>
        </w:rPr>
        <w:t xml:space="preserve"> سؤال: از استاد بزرگوار شیخ محمد بن صالح عثیمین پرسیده شد: </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حکم برداشتن و یا کم کردن بعضی از موهای اضافه از ابرو چیست؟</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جواب: برداشتن مو از ابروها اگر به صورت کندن باشد این همان نمص (یعنی باریک کردن ابروهاست) و رسول الله</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کسی که این کار را انجام می‌دهد و کسی که خواستار انجام آن است، نفرین کرده است، و این عمل از گناهان کبیره می‌باشد. این عمل مخصوص زنان است چون غالباً آنها این کار را برای زیبایی انجام می‌دهند. و اگر چنانچه مردی این کار را انجام دهد او هم مثل زنان از طرف خدا مورد لعن و نفرین قرار می‌گیرد، از این عمل ناشایست به خدا پناه می‌بریم. و اگر این عمل بدون کندن باشد مثل کوتاه کردن یا تراشیدن، بعضی از اهل علم آن را مثل کندن حرام می‌دانند چون دگرگونی خلقت و آفرینش خداوند است، پس تفاوتی نیست که کندن یا کوتاه کردن یا تراشیدن باشد.</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این نظریه بدون شک مطمئن‌ترین نظریه می‌باشد پس بر شخص مسلمان زن یا مرد لازم است از این عمل دوری کند</w:t>
      </w:r>
      <w:r w:rsidRPr="00817C1F">
        <w:rPr>
          <w:rStyle w:val="Char4"/>
          <w:vertAlign w:val="superscript"/>
          <w:rtl/>
        </w:rPr>
        <w:footnoteReference w:id="30"/>
      </w:r>
      <w:r w:rsidRPr="00817C1F">
        <w:rPr>
          <w:rStyle w:val="Char4"/>
          <w:rFonts w:hint="cs"/>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sym w:font="Symbol" w:char="F0B7"/>
      </w:r>
      <w:r w:rsidRPr="00817C1F">
        <w:rPr>
          <w:rStyle w:val="Char4"/>
          <w:rFonts w:hint="cs"/>
          <w:rtl/>
        </w:rPr>
        <w:t xml:space="preserve"> </w:t>
      </w:r>
      <w:r w:rsidRPr="00817C1F">
        <w:rPr>
          <w:rStyle w:val="Char5"/>
          <w:rFonts w:hint="cs"/>
          <w:rtl/>
        </w:rPr>
        <w:t>سؤال:</w:t>
      </w:r>
      <w:r w:rsidRPr="00817C1F">
        <w:rPr>
          <w:rStyle w:val="Char4"/>
          <w:rFonts w:hint="cs"/>
          <w:rtl/>
        </w:rPr>
        <w:t xml:space="preserve"> از استاد بزرگوار شیخ عبداله بن جبرین پرسیده شد: </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حکم برداشتن موی ابروها چیست؟</w:t>
      </w:r>
    </w:p>
    <w:p w:rsidR="00F75CDA" w:rsidRPr="00817C1F" w:rsidRDefault="00F75CDA" w:rsidP="001B1DA2">
      <w:pPr>
        <w:pStyle w:val="StyleComplexBLotus12ptJustifiedFirstline05cm"/>
        <w:spacing w:line="250" w:lineRule="auto"/>
        <w:ind w:firstLine="340"/>
        <w:rPr>
          <w:rStyle w:val="Char4"/>
          <w:spacing w:val="-4"/>
          <w:rtl/>
        </w:rPr>
      </w:pPr>
      <w:r w:rsidRPr="00817C1F">
        <w:rPr>
          <w:rStyle w:val="Char5"/>
          <w:rFonts w:hint="cs"/>
          <w:spacing w:val="-4"/>
          <w:rtl/>
        </w:rPr>
        <w:t>جواب:</w:t>
      </w:r>
      <w:r w:rsidRPr="00817C1F">
        <w:rPr>
          <w:rStyle w:val="Char4"/>
          <w:rFonts w:hint="cs"/>
          <w:spacing w:val="-4"/>
          <w:rtl/>
        </w:rPr>
        <w:t xml:space="preserve"> برداشتن موی ابروها و باریک کردن آنها جایز نیست و این برداشتن و باریک کردن همان چیزی است که از آن نهی شده است پیامبر </w:t>
      </w:r>
      <w:r w:rsidRPr="00817C1F">
        <w:rPr>
          <w:rFonts w:ascii="Times New Roman" w:hAnsi="Times New Roman" w:cs="CTraditional Arabic" w:hint="cs"/>
          <w:spacing w:val="-4"/>
          <w:sz w:val="28"/>
          <w:szCs w:val="28"/>
          <w:rtl/>
          <w:lang w:bidi="fa-IR"/>
        </w:rPr>
        <w:t>ص</w:t>
      </w:r>
      <w:r w:rsidRPr="00817C1F">
        <w:rPr>
          <w:rStyle w:val="Char4"/>
          <w:rFonts w:hint="cs"/>
          <w:spacing w:val="-4"/>
          <w:rtl/>
        </w:rPr>
        <w:t xml:space="preserve"> کسانی را که این کار را می‌کنند و یا خواستار آن هستند به خاطر تغییر خلقت خدا لعنت کرده است</w:t>
      </w:r>
      <w:r w:rsidRPr="00817C1F">
        <w:rPr>
          <w:rStyle w:val="Char4"/>
          <w:spacing w:val="-4"/>
          <w:vertAlign w:val="superscript"/>
          <w:rtl/>
        </w:rPr>
        <w:footnoteReference w:id="31"/>
      </w:r>
      <w:r w:rsidRPr="00817C1F">
        <w:rPr>
          <w:rStyle w:val="Char4"/>
          <w:rFonts w:hint="cs"/>
          <w:spacing w:val="-4"/>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sym w:font="Symbol" w:char="F0B7"/>
      </w:r>
      <w:r w:rsidRPr="00817C1F">
        <w:rPr>
          <w:rStyle w:val="Char4"/>
          <w:rFonts w:hint="cs"/>
          <w:rtl/>
        </w:rPr>
        <w:t xml:space="preserve"> استاد عالیقدر شیخ ناصرالدین ألبانی در کتاب: (آداب الزفاف) آداب عروسی چنین می‌</w:t>
      </w:r>
      <w:r w:rsidRPr="00817C1F">
        <w:rPr>
          <w:rStyle w:val="Char4"/>
          <w:rFonts w:hint="eastAsia"/>
          <w:rtl/>
        </w:rPr>
        <w:t>گو</w:t>
      </w:r>
      <w:r w:rsidRPr="00817C1F">
        <w:rPr>
          <w:rStyle w:val="Char4"/>
          <w:rFonts w:hint="cs"/>
          <w:rtl/>
        </w:rPr>
        <w:t xml:space="preserve">ید: </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برداشتن موی ابروها به وسیله‌ی زنان یا به شکل کمان و هلال درآوردن آن به گمان خود برای زیبا جلوه دادن، از کارهایی است که رسول خدا محمد</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آن را حرام و ممنوع کرده است و انجام دهندة آن را نفرین و لعنت کرده است. ایشان می‌فرمایند: </w:t>
      </w:r>
      <w:r w:rsidRPr="00F75CDA">
        <w:rPr>
          <w:rFonts w:ascii="Times New Roman" w:hAnsi="Times New Roman" w:cs="Traditional Arabic" w:hint="cs"/>
          <w:sz w:val="28"/>
          <w:szCs w:val="28"/>
          <w:rtl/>
          <w:lang w:bidi="fa-IR"/>
        </w:rPr>
        <w:t>«</w:t>
      </w:r>
      <w:r w:rsidRPr="00F75CDA">
        <w:rPr>
          <w:rStyle w:val="Char3"/>
          <w:rFonts w:hint="eastAsia"/>
          <w:rtl/>
        </w:rPr>
        <w:t>لَعَنَ</w:t>
      </w:r>
      <w:r w:rsidRPr="00F75CDA">
        <w:rPr>
          <w:rStyle w:val="Char3"/>
          <w:rtl/>
        </w:rPr>
        <w:t xml:space="preserve"> </w:t>
      </w:r>
      <w:r w:rsidRPr="00F75CDA">
        <w:rPr>
          <w:rStyle w:val="Char3"/>
          <w:rFonts w:hint="eastAsia"/>
          <w:rtl/>
        </w:rPr>
        <w:t>اللَّهُ</w:t>
      </w:r>
      <w:r w:rsidRPr="00F75CDA">
        <w:rPr>
          <w:rStyle w:val="Char3"/>
          <w:rtl/>
        </w:rPr>
        <w:t xml:space="preserve"> </w:t>
      </w:r>
      <w:r w:rsidRPr="00F75CDA">
        <w:rPr>
          <w:rStyle w:val="Char3"/>
          <w:rFonts w:hint="eastAsia"/>
          <w:rtl/>
        </w:rPr>
        <w:t>الْوَاشِمَاتِ</w:t>
      </w:r>
      <w:r w:rsidRPr="00F75CDA">
        <w:rPr>
          <w:rStyle w:val="Char3"/>
          <w:rtl/>
        </w:rPr>
        <w:t xml:space="preserve"> </w:t>
      </w:r>
      <w:r w:rsidRPr="00F75CDA">
        <w:rPr>
          <w:rStyle w:val="Char3"/>
          <w:rFonts w:hint="eastAsia"/>
          <w:rtl/>
        </w:rPr>
        <w:t>وَالْمُسْتَوْشِمَاتِ</w:t>
      </w:r>
      <w:r w:rsidRPr="00F75CDA">
        <w:rPr>
          <w:rStyle w:val="Char3"/>
          <w:rtl/>
        </w:rPr>
        <w:t xml:space="preserve"> </w:t>
      </w:r>
      <w:r w:rsidRPr="00F75CDA">
        <w:rPr>
          <w:rStyle w:val="Char3"/>
          <w:rFonts w:hint="eastAsia"/>
          <w:rtl/>
        </w:rPr>
        <w:t>وَالنَّامِصَاتِ</w:t>
      </w:r>
      <w:r w:rsidRPr="00F75CDA">
        <w:rPr>
          <w:rStyle w:val="Char3"/>
          <w:rtl/>
        </w:rPr>
        <w:t xml:space="preserve"> </w:t>
      </w:r>
      <w:r w:rsidRPr="00F75CDA">
        <w:rPr>
          <w:rStyle w:val="Char3"/>
          <w:rFonts w:hint="eastAsia"/>
          <w:rtl/>
        </w:rPr>
        <w:t>وَالْمُتَنَمِّصَاتِ</w:t>
      </w:r>
      <w:r w:rsidRPr="00F75CDA">
        <w:rPr>
          <w:rStyle w:val="Char3"/>
          <w:rtl/>
        </w:rPr>
        <w:t xml:space="preserve"> </w:t>
      </w:r>
      <w:r w:rsidRPr="00F75CDA">
        <w:rPr>
          <w:rStyle w:val="Char3"/>
          <w:rFonts w:hint="eastAsia"/>
          <w:rtl/>
        </w:rPr>
        <w:t>وَالْمُتَفَلِّجَاتِ</w:t>
      </w:r>
      <w:r w:rsidRPr="00F75CDA">
        <w:rPr>
          <w:rStyle w:val="Char3"/>
          <w:rtl/>
        </w:rPr>
        <w:t xml:space="preserve"> </w:t>
      </w:r>
      <w:r w:rsidRPr="00F75CDA">
        <w:rPr>
          <w:rStyle w:val="Char3"/>
          <w:rFonts w:hint="eastAsia"/>
          <w:rtl/>
        </w:rPr>
        <w:t>لِلْحُسْنِ</w:t>
      </w:r>
      <w:r w:rsidRPr="00F75CDA">
        <w:rPr>
          <w:rStyle w:val="Char3"/>
          <w:rtl/>
        </w:rPr>
        <w:t xml:space="preserve"> </w:t>
      </w:r>
      <w:r w:rsidRPr="00F75CDA">
        <w:rPr>
          <w:rStyle w:val="Char3"/>
          <w:rFonts w:hint="eastAsia"/>
          <w:rtl/>
        </w:rPr>
        <w:t>الْمُغَيِّرَاتِ</w:t>
      </w:r>
      <w:r w:rsidRPr="00F75CDA">
        <w:rPr>
          <w:rStyle w:val="Char3"/>
          <w:rtl/>
        </w:rPr>
        <w:t xml:space="preserve"> </w:t>
      </w:r>
      <w:r w:rsidRPr="00F75CDA">
        <w:rPr>
          <w:rStyle w:val="Char3"/>
          <w:rFonts w:hint="eastAsia"/>
          <w:rtl/>
        </w:rPr>
        <w:t>خَلْقَ</w:t>
      </w:r>
      <w:r w:rsidRPr="00F75CDA">
        <w:rPr>
          <w:rStyle w:val="Char3"/>
          <w:rtl/>
        </w:rPr>
        <w:t xml:space="preserve"> </w:t>
      </w:r>
      <w:r w:rsidRPr="00F75CDA">
        <w:rPr>
          <w:rStyle w:val="Char3"/>
          <w:rFonts w:hint="eastAsia"/>
          <w:rtl/>
        </w:rPr>
        <w:t>اللَّهِ</w:t>
      </w:r>
      <w:r w:rsidRPr="00F75CDA">
        <w:rPr>
          <w:rFonts w:ascii="Times New Roman" w:hAnsi="Times New Roman" w:cs="Traditional Arabic" w:hint="cs"/>
          <w:sz w:val="28"/>
          <w:szCs w:val="28"/>
          <w:rtl/>
          <w:lang w:bidi="fa-IR"/>
        </w:rPr>
        <w:t>»</w:t>
      </w:r>
      <w:r w:rsidRPr="00817C1F">
        <w:rPr>
          <w:rStyle w:val="Char4"/>
          <w:vertAlign w:val="superscript"/>
          <w:rtl/>
        </w:rPr>
        <w:footnoteReference w:id="32"/>
      </w:r>
      <w:r w:rsidRPr="00817C1F">
        <w:rPr>
          <w:rStyle w:val="Char4"/>
          <w:rtl/>
        </w:rPr>
        <w:t>.</w:t>
      </w:r>
      <w:r w:rsidR="00817C1F">
        <w:rPr>
          <w:rFonts w:ascii="Times New Roman" w:hAnsi="Times New Roman" w:cs="Traditional Arabic" w:hint="cs"/>
          <w:sz w:val="28"/>
          <w:szCs w:val="28"/>
          <w:rtl/>
          <w:lang w:bidi="fa-IR"/>
        </w:rPr>
        <w:t xml:space="preserve"> </w:t>
      </w:r>
      <w:r w:rsidRPr="00F75CDA">
        <w:rPr>
          <w:rFonts w:ascii="Times New Roman" w:hAnsi="Times New Roman" w:cs="Traditional Arabic" w:hint="cs"/>
          <w:sz w:val="28"/>
          <w:szCs w:val="28"/>
          <w:rtl/>
          <w:lang w:bidi="fa-IR"/>
        </w:rPr>
        <w:t>«</w:t>
      </w:r>
      <w:r w:rsidRPr="00817C1F">
        <w:rPr>
          <w:rStyle w:val="Chard"/>
          <w:rFonts w:hint="cs"/>
          <w:rtl/>
        </w:rPr>
        <w:t>خداوند زنانی را که خال کوبی می‌کنند و یا خواهان خال کوبی هستند و زنانی که ابروها را باریک و نازک می‌کنند و یا زنانی که خواستار این کار هستند و زنانی که به خاطر زیبایی دندان‌هایشان را تیز و باریک می‌کنند لعنت می‌کند چون خلقت و آفرینش خدا را دگرگون و تغییر می‌دهند</w:t>
      </w:r>
      <w:r w:rsidR="00817C1F" w:rsidRPr="00817C1F">
        <w:rPr>
          <w:rStyle w:val="Char8"/>
          <w:rFonts w:hint="cs"/>
          <w:rtl/>
        </w:rPr>
        <w:t>»</w:t>
      </w:r>
      <w:r w:rsidRPr="00817C1F">
        <w:rPr>
          <w:rStyle w:val="Char4"/>
          <w:rFonts w:hint="cs"/>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 استاد محمود محمد شاکر در حاشیه و نظریه‌ای که بر تفسیر طبری نوشته است می‌</w:t>
      </w:r>
      <w:r w:rsidRPr="00817C1F">
        <w:rPr>
          <w:rStyle w:val="Char4"/>
          <w:rFonts w:hint="eastAsia"/>
          <w:rtl/>
        </w:rPr>
        <w:t>گو</w:t>
      </w:r>
      <w:r w:rsidRPr="00817C1F">
        <w:rPr>
          <w:rStyle w:val="Char4"/>
          <w:rFonts w:hint="cs"/>
          <w:rtl/>
        </w:rPr>
        <w:t xml:space="preserve">ید: </w:t>
      </w:r>
    </w:p>
    <w:p w:rsidR="00F75CDA" w:rsidRPr="00817C1F" w:rsidRDefault="00F75CDA" w:rsidP="001B1DA2">
      <w:pPr>
        <w:pStyle w:val="StyleComplexBLotus12ptJustifiedFirstline05cm"/>
        <w:spacing w:line="240" w:lineRule="auto"/>
        <w:ind w:firstLine="340"/>
        <w:rPr>
          <w:rStyle w:val="Char4"/>
          <w:rtl/>
        </w:rPr>
      </w:pPr>
      <w:r w:rsidRPr="00F75CDA">
        <w:rPr>
          <w:rStyle w:val="Char1"/>
          <w:rFonts w:hint="cs"/>
          <w:rtl/>
        </w:rPr>
        <w:t>الـمتنمصة والنامصة</w:t>
      </w:r>
      <w:r w:rsidRPr="00817C1F">
        <w:rPr>
          <w:rStyle w:val="Char4"/>
          <w:rFonts w:hint="cs"/>
          <w:rtl/>
        </w:rPr>
        <w:t>: به زنی می‌گویند که موی ابرویش را با موچین برمی‌دارد و آن را باریک و دراز و راست و درست می‌کند</w:t>
      </w:r>
      <w:r w:rsidRPr="00817C1F">
        <w:rPr>
          <w:rStyle w:val="Char4"/>
          <w:vertAlign w:val="superscript"/>
          <w:rtl/>
        </w:rPr>
        <w:footnoteReference w:id="33"/>
      </w:r>
      <w:r w:rsidRPr="00817C1F">
        <w:rPr>
          <w:rStyle w:val="Char4"/>
          <w:rFonts w:hint="cs"/>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sym w:font="Symbol" w:char="F0B7"/>
      </w:r>
      <w:r w:rsidRPr="00817C1F">
        <w:rPr>
          <w:rStyle w:val="Char4"/>
          <w:rFonts w:hint="cs"/>
          <w:rtl/>
        </w:rPr>
        <w:t xml:space="preserve"> سؤال: از استاد بزرگوار شیخ عبدالعزیز بن باز در مورد حکم برداشتن مویی که در صورت زن می‌روید، سؤال شد؟</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 xml:space="preserve">ایشان جواب دادند: پاسخ این سؤال توضیح دارد: اگر آن مو عادی باشد برداشتن آن درست نیست </w:t>
      </w:r>
      <w:r w:rsidRPr="00F75CDA">
        <w:rPr>
          <w:rFonts w:ascii="Times New Roman" w:hAnsi="Times New Roman" w:cs="Traditional Arabic" w:hint="cs"/>
          <w:sz w:val="28"/>
          <w:szCs w:val="28"/>
          <w:rtl/>
          <w:lang w:bidi="fa-IR"/>
        </w:rPr>
        <w:t>«</w:t>
      </w:r>
      <w:r w:rsidRPr="00F75CDA">
        <w:rPr>
          <w:rStyle w:val="Char1"/>
          <w:rtl/>
        </w:rPr>
        <w:t>لعنَ اللهُ النامصة ال</w:t>
      </w:r>
      <w:r w:rsidRPr="00F75CDA">
        <w:rPr>
          <w:rStyle w:val="Char1"/>
          <w:rFonts w:hint="cs"/>
          <w:rtl/>
        </w:rPr>
        <w:t>ـ</w:t>
      </w:r>
      <w:r w:rsidRPr="00F75CDA">
        <w:rPr>
          <w:rStyle w:val="Char1"/>
          <w:rtl/>
        </w:rPr>
        <w:t>متنمصة</w:t>
      </w:r>
      <w:r w:rsidRPr="00F75CDA">
        <w:rPr>
          <w:rFonts w:ascii="Lotus Linotype" w:hAnsi="Lotus Linotype" w:cs="Traditional Arabic" w:hint="cs"/>
          <w:sz w:val="28"/>
          <w:szCs w:val="28"/>
          <w:rtl/>
          <w:lang w:bidi="fa-IR"/>
        </w:rPr>
        <w:t>»</w:t>
      </w:r>
      <w:r w:rsidRPr="00817C1F">
        <w:rPr>
          <w:rStyle w:val="Char4"/>
          <w:rFonts w:hint="cs"/>
          <w:rtl/>
        </w:rPr>
        <w:t xml:space="preserve"> </w:t>
      </w:r>
      <w:r w:rsidRPr="00F75CDA">
        <w:rPr>
          <w:rFonts w:ascii="Times New Roman" w:hAnsi="Times New Roman" w:cs="Traditional Arabic" w:hint="cs"/>
          <w:sz w:val="26"/>
          <w:szCs w:val="26"/>
          <w:rtl/>
          <w:lang w:bidi="fa-IR"/>
        </w:rPr>
        <w:t>«</w:t>
      </w:r>
      <w:r w:rsidRPr="00817C1F">
        <w:rPr>
          <w:rStyle w:val="Chard"/>
          <w:rFonts w:hint="cs"/>
          <w:rtl/>
        </w:rPr>
        <w:t>خداوند زنی را که موی ابروها را باریک می‌کند و زنی که خواهان برداشتن آن است نفرین و لعنت کرده است</w:t>
      </w:r>
      <w:r w:rsidRPr="00F75CDA">
        <w:rPr>
          <w:rFonts w:ascii="Times New Roman" w:hAnsi="Times New Roman" w:cs="Traditional Arabic" w:hint="cs"/>
          <w:sz w:val="26"/>
          <w:szCs w:val="26"/>
          <w:rtl/>
          <w:lang w:bidi="fa-IR"/>
        </w:rPr>
        <w:t>»</w:t>
      </w:r>
      <w:r w:rsidRPr="00817C1F">
        <w:rPr>
          <w:rStyle w:val="Char4"/>
          <w:rFonts w:hint="cs"/>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النَّمص گرفتن موی صورت و أبروهاست. ولی اگر آن مو چیز زائد و اضافه باشد مثلاً باعث زشتی خلقت و آفرینش شود مثل سبیل و ریش (برای زنان) در این صورت برداشتن آنها اشکالی ندارد و گناه نیست چون خلقت و قیافة زن را زشت می‌کند و به زن ضرر می‌رساند</w:t>
      </w:r>
      <w:r w:rsidRPr="00817C1F">
        <w:rPr>
          <w:rStyle w:val="Char4"/>
          <w:vertAlign w:val="superscript"/>
          <w:rtl/>
        </w:rPr>
        <w:footnoteReference w:id="34"/>
      </w:r>
      <w:r w:rsidRPr="00817C1F">
        <w:rPr>
          <w:rStyle w:val="Char4"/>
          <w:rFonts w:hint="cs"/>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sym w:font="Symbol" w:char="F0B7"/>
      </w:r>
      <w:r w:rsidRPr="00817C1F">
        <w:rPr>
          <w:rStyle w:val="Char4"/>
          <w:rFonts w:hint="cs"/>
          <w:rtl/>
        </w:rPr>
        <w:t xml:space="preserve"> سؤالی متوجه هیئت دائمی افتاء شد مبنی بر اینکه: حکم اسلام در رابطه با کندن موی بین دو ابرو چیست؟</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جواب: کندن و برداشتن آن جایز و درست است، چون جزو ابروها به حساب نمی‌آید</w:t>
      </w:r>
      <w:r w:rsidRPr="00817C1F">
        <w:rPr>
          <w:rStyle w:val="Char4"/>
          <w:vertAlign w:val="superscript"/>
          <w:rtl/>
        </w:rPr>
        <w:footnoteReference w:id="35"/>
      </w:r>
      <w:r w:rsidRPr="00817C1F">
        <w:rPr>
          <w:rStyle w:val="Char4"/>
          <w:rFonts w:hint="cs"/>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sym w:font="Symbol" w:char="F0B7"/>
      </w:r>
      <w:r w:rsidRPr="00817C1F">
        <w:rPr>
          <w:rStyle w:val="Char4"/>
          <w:rFonts w:hint="cs"/>
          <w:rtl/>
        </w:rPr>
        <w:t xml:space="preserve"> از استاد گرامی شیخ عبدالعزیز بن باز پرسیده شد که اگر زن سر و ابروی خود را بتراشد و کلاه گیس (موی مصنوعی) بپوشد چه حکمی دارد؟</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جواب: برای زن جایز نیست سرش را بتراشد مگر اینکه ضرورتی پیش آید چون ترمذی و نسائی از علی</w:t>
      </w:r>
      <w:r w:rsidR="00817C1F">
        <w:rPr>
          <w:rStyle w:val="Char4"/>
          <w:rFonts w:hint="cs"/>
          <w:rtl/>
        </w:rPr>
        <w:t xml:space="preserve"> </w:t>
      </w:r>
      <w:r w:rsidRPr="00817C1F">
        <w:rPr>
          <w:rStyle w:val="Char4"/>
          <w:rFonts w:hint="cs"/>
          <w:rtl/>
        </w:rPr>
        <w:sym w:font="AGA Arabesque" w:char="F074"/>
      </w:r>
      <w:r w:rsidRPr="00817C1F">
        <w:rPr>
          <w:rStyle w:val="Char4"/>
          <w:rFonts w:hint="cs"/>
          <w:rtl/>
        </w:rPr>
        <w:t xml:space="preserve"> روایت کرده‌‌اند که پیامبر</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زن را از تراشیدن سر بر حذر داشته است.</w:t>
      </w:r>
    </w:p>
    <w:p w:rsidR="00F75CDA" w:rsidRPr="00F75CDA" w:rsidRDefault="00F75CDA" w:rsidP="001B1DA2">
      <w:pPr>
        <w:pStyle w:val="StyleComplexBLotus12ptJustifiedFirstline05cm"/>
        <w:spacing w:line="250" w:lineRule="auto"/>
        <w:ind w:firstLine="340"/>
        <w:rPr>
          <w:rFonts w:cs="CTraditional Arabic"/>
          <w:sz w:val="28"/>
          <w:szCs w:val="28"/>
          <w:rtl/>
        </w:rPr>
      </w:pPr>
      <w:r w:rsidRPr="00817C1F">
        <w:rPr>
          <w:rStyle w:val="Char4"/>
          <w:rFonts w:hint="cs"/>
          <w:rtl/>
        </w:rPr>
        <w:t>أما تراشیدن موی ابروها یا کم کردن آنها یا گرفتن دور و بر و تراشیدن و کندن آن، به منظور آرایش همانطور که بعضی از زنان امروزی آنرا انجام می‌دهند حرام است چون تغییر و دگرگونی در خلقت و آفرینش خداوند است و پیروی از شیطان است که انسان را فریب می‌دهد و او را به تغییر خلقت و آفرینش خدا وامی‌دارد. خداوند تبار</w:t>
      </w:r>
      <w:r w:rsidR="00817C1F">
        <w:rPr>
          <w:rStyle w:val="Char4"/>
          <w:rFonts w:hint="cs"/>
          <w:rtl/>
        </w:rPr>
        <w:t xml:space="preserve">ک </w:t>
      </w:r>
      <w:r w:rsidRPr="00817C1F">
        <w:rPr>
          <w:rStyle w:val="Char4"/>
          <w:rFonts w:hint="cs"/>
          <w:rtl/>
        </w:rPr>
        <w:t xml:space="preserve">وتعالى می‌فرماید: </w:t>
      </w:r>
    </w:p>
    <w:p w:rsidR="00F75CDA" w:rsidRPr="00F75CDA" w:rsidRDefault="00F75CDA" w:rsidP="001B1DA2">
      <w:pPr>
        <w:pStyle w:val="af0"/>
        <w:rPr>
          <w:rFonts w:ascii="Lotus Linotype" w:hAnsi="Lotus Linotype" w:cs="Lotus Linotype"/>
          <w:sz w:val="26"/>
          <w:szCs w:val="26"/>
          <w:rtl/>
        </w:rPr>
      </w:pPr>
      <w:r w:rsidRPr="00F75CDA">
        <w:rPr>
          <w:rFonts w:cs="Traditional Arabic" w:hint="cs"/>
          <w:rtl/>
        </w:rPr>
        <w:t>﴿</w:t>
      </w:r>
      <w:r w:rsidRPr="00817C1F">
        <w:rPr>
          <w:rFonts w:hint="eastAsia"/>
          <w:rtl/>
        </w:rPr>
        <w:t>إِنَّ</w:t>
      </w:r>
      <w:r w:rsidRPr="00817C1F">
        <w:rPr>
          <w:rtl/>
        </w:rPr>
        <w:t xml:space="preserve"> </w:t>
      </w:r>
      <w:r w:rsidRPr="00817C1F">
        <w:rPr>
          <w:rFonts w:hint="cs"/>
          <w:rtl/>
        </w:rPr>
        <w:t>ٱ</w:t>
      </w:r>
      <w:r w:rsidRPr="00817C1F">
        <w:rPr>
          <w:rFonts w:hint="eastAsia"/>
          <w:rtl/>
        </w:rPr>
        <w:t>للَّهَ</w:t>
      </w:r>
      <w:r w:rsidRPr="00817C1F">
        <w:rPr>
          <w:rtl/>
        </w:rPr>
        <w:t xml:space="preserve"> </w:t>
      </w:r>
      <w:r w:rsidRPr="00817C1F">
        <w:rPr>
          <w:rFonts w:hint="eastAsia"/>
          <w:rtl/>
        </w:rPr>
        <w:t>لَا</w:t>
      </w:r>
      <w:r w:rsidRPr="00817C1F">
        <w:rPr>
          <w:rtl/>
        </w:rPr>
        <w:t xml:space="preserve"> </w:t>
      </w:r>
      <w:r w:rsidRPr="00817C1F">
        <w:rPr>
          <w:rFonts w:hint="eastAsia"/>
          <w:rtl/>
        </w:rPr>
        <w:t>يَغ</w:t>
      </w:r>
      <w:r w:rsidRPr="00817C1F">
        <w:rPr>
          <w:rFonts w:hint="cs"/>
          <w:rtl/>
        </w:rPr>
        <w:t>ۡ</w:t>
      </w:r>
      <w:r w:rsidRPr="00817C1F">
        <w:rPr>
          <w:rFonts w:hint="eastAsia"/>
          <w:rtl/>
        </w:rPr>
        <w:t>فِرُ</w:t>
      </w:r>
      <w:r w:rsidRPr="00817C1F">
        <w:rPr>
          <w:rtl/>
        </w:rPr>
        <w:t xml:space="preserve"> </w:t>
      </w:r>
      <w:r w:rsidRPr="00817C1F">
        <w:rPr>
          <w:rFonts w:hint="eastAsia"/>
          <w:rtl/>
        </w:rPr>
        <w:t>أَن</w:t>
      </w:r>
      <w:r w:rsidRPr="00817C1F">
        <w:rPr>
          <w:rtl/>
        </w:rPr>
        <w:t xml:space="preserve"> </w:t>
      </w:r>
      <w:r w:rsidRPr="00817C1F">
        <w:rPr>
          <w:rFonts w:hint="eastAsia"/>
          <w:rtl/>
        </w:rPr>
        <w:t>يُش</w:t>
      </w:r>
      <w:r w:rsidRPr="00817C1F">
        <w:rPr>
          <w:rFonts w:hint="cs"/>
          <w:rtl/>
        </w:rPr>
        <w:t>ۡ</w:t>
      </w:r>
      <w:r w:rsidRPr="00817C1F">
        <w:rPr>
          <w:rFonts w:hint="eastAsia"/>
          <w:rtl/>
        </w:rPr>
        <w:t>رَكَ</w:t>
      </w:r>
      <w:r w:rsidRPr="00817C1F">
        <w:rPr>
          <w:rtl/>
        </w:rPr>
        <w:t xml:space="preserve"> </w:t>
      </w:r>
      <w:r w:rsidRPr="00817C1F">
        <w:rPr>
          <w:rFonts w:hint="eastAsia"/>
          <w:rtl/>
        </w:rPr>
        <w:t>بِهِ</w:t>
      </w:r>
      <w:r w:rsidRPr="00817C1F">
        <w:rPr>
          <w:rFonts w:hint="cs"/>
          <w:rtl/>
        </w:rPr>
        <w:t>ۦ</w:t>
      </w:r>
      <w:r w:rsidRPr="00817C1F">
        <w:rPr>
          <w:rtl/>
        </w:rPr>
        <w:t xml:space="preserve"> </w:t>
      </w:r>
      <w:r w:rsidRPr="00817C1F">
        <w:rPr>
          <w:rFonts w:hint="eastAsia"/>
          <w:rtl/>
        </w:rPr>
        <w:t>وَيَغ</w:t>
      </w:r>
      <w:r w:rsidRPr="00817C1F">
        <w:rPr>
          <w:rFonts w:hint="cs"/>
          <w:rtl/>
        </w:rPr>
        <w:t>ۡ</w:t>
      </w:r>
      <w:r w:rsidRPr="00817C1F">
        <w:rPr>
          <w:rFonts w:hint="eastAsia"/>
          <w:rtl/>
        </w:rPr>
        <w:t>فِرُ</w:t>
      </w:r>
      <w:r w:rsidRPr="00817C1F">
        <w:rPr>
          <w:rtl/>
        </w:rPr>
        <w:t xml:space="preserve"> </w:t>
      </w:r>
      <w:r w:rsidRPr="00817C1F">
        <w:rPr>
          <w:rFonts w:hint="eastAsia"/>
          <w:rtl/>
        </w:rPr>
        <w:t>مَا</w:t>
      </w:r>
      <w:r w:rsidRPr="00817C1F">
        <w:rPr>
          <w:rtl/>
        </w:rPr>
        <w:t xml:space="preserve"> </w:t>
      </w:r>
      <w:r w:rsidRPr="00817C1F">
        <w:rPr>
          <w:rFonts w:hint="eastAsia"/>
          <w:rtl/>
        </w:rPr>
        <w:t>دُونَ</w:t>
      </w:r>
      <w:r w:rsidRPr="00817C1F">
        <w:rPr>
          <w:rtl/>
        </w:rPr>
        <w:t xml:space="preserve"> </w:t>
      </w:r>
      <w:r w:rsidRPr="00817C1F">
        <w:rPr>
          <w:rFonts w:hint="eastAsia"/>
          <w:rtl/>
        </w:rPr>
        <w:t>ذَ</w:t>
      </w:r>
      <w:r w:rsidRPr="00817C1F">
        <w:rPr>
          <w:rFonts w:hint="cs"/>
          <w:rtl/>
        </w:rPr>
        <w:t>ٰ</w:t>
      </w:r>
      <w:r w:rsidRPr="00817C1F">
        <w:rPr>
          <w:rFonts w:hint="eastAsia"/>
          <w:rtl/>
        </w:rPr>
        <w:t>لِكَ</w:t>
      </w:r>
      <w:r w:rsidRPr="00817C1F">
        <w:rPr>
          <w:rtl/>
        </w:rPr>
        <w:t xml:space="preserve"> </w:t>
      </w:r>
      <w:r w:rsidRPr="00817C1F">
        <w:rPr>
          <w:rFonts w:hint="eastAsia"/>
          <w:rtl/>
        </w:rPr>
        <w:t>لِمَن</w:t>
      </w:r>
      <w:r w:rsidRPr="00817C1F">
        <w:rPr>
          <w:rtl/>
        </w:rPr>
        <w:t xml:space="preserve"> </w:t>
      </w:r>
      <w:r w:rsidRPr="00817C1F">
        <w:rPr>
          <w:rFonts w:hint="eastAsia"/>
          <w:rtl/>
        </w:rPr>
        <w:t>يَشَا</w:t>
      </w:r>
      <w:r w:rsidRPr="00817C1F">
        <w:rPr>
          <w:rFonts w:hint="cs"/>
          <w:rtl/>
        </w:rPr>
        <w:t>ٓ</w:t>
      </w:r>
      <w:r w:rsidRPr="00817C1F">
        <w:rPr>
          <w:rFonts w:hint="eastAsia"/>
          <w:rtl/>
        </w:rPr>
        <w:t>ءُ</w:t>
      </w:r>
      <w:r w:rsidRPr="00817C1F">
        <w:rPr>
          <w:rFonts w:hint="cs"/>
          <w:rtl/>
        </w:rPr>
        <w:t>ۚ</w:t>
      </w:r>
      <w:r w:rsidRPr="00817C1F">
        <w:rPr>
          <w:rtl/>
        </w:rPr>
        <w:t xml:space="preserve"> </w:t>
      </w:r>
      <w:r w:rsidRPr="00817C1F">
        <w:rPr>
          <w:rFonts w:hint="eastAsia"/>
          <w:rtl/>
        </w:rPr>
        <w:t>وَمَن</w:t>
      </w:r>
      <w:r w:rsidRPr="00817C1F">
        <w:rPr>
          <w:rtl/>
        </w:rPr>
        <w:t xml:space="preserve"> </w:t>
      </w:r>
      <w:r w:rsidRPr="00817C1F">
        <w:rPr>
          <w:rFonts w:hint="eastAsia"/>
          <w:rtl/>
        </w:rPr>
        <w:t>يُش</w:t>
      </w:r>
      <w:r w:rsidRPr="00817C1F">
        <w:rPr>
          <w:rFonts w:hint="cs"/>
          <w:rtl/>
        </w:rPr>
        <w:t>ۡ</w:t>
      </w:r>
      <w:r w:rsidRPr="00817C1F">
        <w:rPr>
          <w:rFonts w:hint="eastAsia"/>
          <w:rtl/>
        </w:rPr>
        <w:t>رِك</w:t>
      </w:r>
      <w:r w:rsidRPr="00817C1F">
        <w:rPr>
          <w:rFonts w:hint="cs"/>
          <w:rtl/>
        </w:rPr>
        <w:t>ۡ</w:t>
      </w:r>
      <w:r w:rsidRPr="00817C1F">
        <w:rPr>
          <w:rtl/>
        </w:rPr>
        <w:t xml:space="preserve"> </w:t>
      </w:r>
      <w:r w:rsidRPr="00817C1F">
        <w:rPr>
          <w:rFonts w:hint="eastAsia"/>
          <w:rtl/>
        </w:rPr>
        <w:t>بِ</w:t>
      </w:r>
      <w:r w:rsidRPr="00817C1F">
        <w:rPr>
          <w:rFonts w:hint="cs"/>
          <w:rtl/>
        </w:rPr>
        <w:t>ٱ</w:t>
      </w:r>
      <w:r w:rsidRPr="00817C1F">
        <w:rPr>
          <w:rFonts w:hint="eastAsia"/>
          <w:rtl/>
        </w:rPr>
        <w:t>للَّهِ</w:t>
      </w:r>
      <w:r w:rsidRPr="00817C1F">
        <w:rPr>
          <w:rtl/>
        </w:rPr>
        <w:t xml:space="preserve"> </w:t>
      </w:r>
      <w:r w:rsidRPr="00817C1F">
        <w:rPr>
          <w:rFonts w:hint="eastAsia"/>
          <w:rtl/>
        </w:rPr>
        <w:t>فَقَد</w:t>
      </w:r>
      <w:r w:rsidRPr="00817C1F">
        <w:rPr>
          <w:rFonts w:hint="cs"/>
          <w:rtl/>
        </w:rPr>
        <w:t>ۡ</w:t>
      </w:r>
      <w:r w:rsidRPr="00817C1F">
        <w:rPr>
          <w:rtl/>
        </w:rPr>
        <w:t xml:space="preserve"> </w:t>
      </w:r>
      <w:r w:rsidRPr="00817C1F">
        <w:rPr>
          <w:rFonts w:hint="eastAsia"/>
          <w:rtl/>
        </w:rPr>
        <w:t>ضَلَّ</w:t>
      </w:r>
      <w:r w:rsidRPr="00817C1F">
        <w:rPr>
          <w:rtl/>
        </w:rPr>
        <w:t xml:space="preserve"> </w:t>
      </w:r>
      <w:r w:rsidRPr="00817C1F">
        <w:rPr>
          <w:rFonts w:hint="eastAsia"/>
          <w:rtl/>
        </w:rPr>
        <w:t>ضَلَ</w:t>
      </w:r>
      <w:r w:rsidRPr="00817C1F">
        <w:rPr>
          <w:rFonts w:hint="cs"/>
          <w:rtl/>
        </w:rPr>
        <w:t>ٰ</w:t>
      </w:r>
      <w:r w:rsidRPr="00817C1F">
        <w:rPr>
          <w:rFonts w:hint="eastAsia"/>
          <w:rtl/>
        </w:rPr>
        <w:t>لَ</w:t>
      </w:r>
      <w:r w:rsidRPr="00817C1F">
        <w:rPr>
          <w:rFonts w:hint="cs"/>
          <w:rtl/>
        </w:rPr>
        <w:t>ۢ</w:t>
      </w:r>
      <w:r w:rsidRPr="00817C1F">
        <w:rPr>
          <w:rFonts w:hint="eastAsia"/>
          <w:rtl/>
        </w:rPr>
        <w:t>ا</w:t>
      </w:r>
      <w:r w:rsidRPr="00817C1F">
        <w:rPr>
          <w:rtl/>
        </w:rPr>
        <w:t xml:space="preserve"> </w:t>
      </w:r>
      <w:r w:rsidRPr="00817C1F">
        <w:rPr>
          <w:rFonts w:hint="eastAsia"/>
          <w:rtl/>
        </w:rPr>
        <w:t>بَعِيدًا</w:t>
      </w:r>
      <w:r w:rsidRPr="00817C1F">
        <w:rPr>
          <w:rtl/>
        </w:rPr>
        <w:t xml:space="preserve"> </w:t>
      </w:r>
      <w:r w:rsidRPr="00817C1F">
        <w:rPr>
          <w:rFonts w:hint="cs"/>
          <w:rtl/>
        </w:rPr>
        <w:t>١١٦</w:t>
      </w:r>
      <w:r w:rsidRPr="00817C1F">
        <w:rPr>
          <w:rtl/>
        </w:rPr>
        <w:t xml:space="preserve"> </w:t>
      </w:r>
      <w:r w:rsidRPr="00817C1F">
        <w:rPr>
          <w:rFonts w:hint="eastAsia"/>
          <w:rtl/>
        </w:rPr>
        <w:t>إِن</w:t>
      </w:r>
      <w:r w:rsidRPr="00817C1F">
        <w:rPr>
          <w:rtl/>
        </w:rPr>
        <w:t xml:space="preserve"> </w:t>
      </w:r>
      <w:r w:rsidRPr="00817C1F">
        <w:rPr>
          <w:rFonts w:hint="eastAsia"/>
          <w:rtl/>
        </w:rPr>
        <w:t>يَد</w:t>
      </w:r>
      <w:r w:rsidRPr="00817C1F">
        <w:rPr>
          <w:rFonts w:hint="cs"/>
          <w:rtl/>
        </w:rPr>
        <w:t>ۡ</w:t>
      </w:r>
      <w:r w:rsidRPr="00817C1F">
        <w:rPr>
          <w:rFonts w:hint="eastAsia"/>
          <w:rtl/>
        </w:rPr>
        <w:t>عُونَ</w:t>
      </w:r>
      <w:r w:rsidRPr="00817C1F">
        <w:rPr>
          <w:rtl/>
        </w:rPr>
        <w:t xml:space="preserve"> </w:t>
      </w:r>
      <w:r w:rsidRPr="00817C1F">
        <w:rPr>
          <w:rFonts w:hint="eastAsia"/>
          <w:rtl/>
        </w:rPr>
        <w:t>مِن</w:t>
      </w:r>
      <w:r w:rsidRPr="00817C1F">
        <w:rPr>
          <w:rtl/>
        </w:rPr>
        <w:t xml:space="preserve"> </w:t>
      </w:r>
      <w:r w:rsidRPr="00817C1F">
        <w:rPr>
          <w:rFonts w:hint="eastAsia"/>
          <w:rtl/>
        </w:rPr>
        <w:t>دُونِهِ</w:t>
      </w:r>
      <w:r w:rsidRPr="00817C1F">
        <w:rPr>
          <w:rFonts w:hint="cs"/>
          <w:rtl/>
        </w:rPr>
        <w:t>ۦٓ</w:t>
      </w:r>
      <w:r w:rsidRPr="00817C1F">
        <w:rPr>
          <w:rtl/>
        </w:rPr>
        <w:t xml:space="preserve"> </w:t>
      </w:r>
      <w:r w:rsidRPr="00817C1F">
        <w:rPr>
          <w:rFonts w:hint="eastAsia"/>
          <w:rtl/>
        </w:rPr>
        <w:t>إِلَّا</w:t>
      </w:r>
      <w:r w:rsidRPr="00817C1F">
        <w:rPr>
          <w:rFonts w:hint="cs"/>
          <w:rtl/>
        </w:rPr>
        <w:t>ٓ</w:t>
      </w:r>
      <w:r w:rsidRPr="00817C1F">
        <w:rPr>
          <w:rtl/>
        </w:rPr>
        <w:t xml:space="preserve"> </w:t>
      </w:r>
      <w:r w:rsidRPr="00817C1F">
        <w:rPr>
          <w:rFonts w:hint="eastAsia"/>
          <w:rtl/>
        </w:rPr>
        <w:t>إِنَ</w:t>
      </w:r>
      <w:r w:rsidRPr="00817C1F">
        <w:rPr>
          <w:rFonts w:hint="cs"/>
          <w:rtl/>
        </w:rPr>
        <w:t>ٰ</w:t>
      </w:r>
      <w:r w:rsidRPr="00817C1F">
        <w:rPr>
          <w:rFonts w:hint="eastAsia"/>
          <w:rtl/>
        </w:rPr>
        <w:t>ث</w:t>
      </w:r>
      <w:r w:rsidRPr="00817C1F">
        <w:rPr>
          <w:rFonts w:hint="cs"/>
          <w:rtl/>
        </w:rPr>
        <w:t>ٗ</w:t>
      </w:r>
      <w:r w:rsidRPr="00817C1F">
        <w:rPr>
          <w:rFonts w:hint="eastAsia"/>
          <w:rtl/>
        </w:rPr>
        <w:t>ا</w:t>
      </w:r>
      <w:r w:rsidRPr="00817C1F">
        <w:rPr>
          <w:rtl/>
        </w:rPr>
        <w:t xml:space="preserve"> </w:t>
      </w:r>
      <w:r w:rsidRPr="00817C1F">
        <w:rPr>
          <w:rFonts w:hint="eastAsia"/>
          <w:rtl/>
        </w:rPr>
        <w:t>وَإِن</w:t>
      </w:r>
      <w:r w:rsidRPr="00817C1F">
        <w:rPr>
          <w:rtl/>
        </w:rPr>
        <w:t xml:space="preserve"> </w:t>
      </w:r>
      <w:r w:rsidRPr="00817C1F">
        <w:rPr>
          <w:rFonts w:hint="eastAsia"/>
          <w:rtl/>
        </w:rPr>
        <w:t>يَد</w:t>
      </w:r>
      <w:r w:rsidRPr="00817C1F">
        <w:rPr>
          <w:rFonts w:hint="cs"/>
          <w:rtl/>
        </w:rPr>
        <w:t>ۡ</w:t>
      </w:r>
      <w:r w:rsidRPr="00817C1F">
        <w:rPr>
          <w:rFonts w:hint="eastAsia"/>
          <w:rtl/>
        </w:rPr>
        <w:t>عُونَ</w:t>
      </w:r>
      <w:r w:rsidRPr="00817C1F">
        <w:rPr>
          <w:rtl/>
        </w:rPr>
        <w:t xml:space="preserve"> </w:t>
      </w:r>
      <w:r w:rsidRPr="00817C1F">
        <w:rPr>
          <w:rFonts w:hint="eastAsia"/>
          <w:rtl/>
        </w:rPr>
        <w:t>إِلَّا</w:t>
      </w:r>
      <w:r w:rsidRPr="00817C1F">
        <w:rPr>
          <w:rtl/>
        </w:rPr>
        <w:t xml:space="preserve"> </w:t>
      </w:r>
      <w:r w:rsidRPr="00817C1F">
        <w:rPr>
          <w:rFonts w:hint="eastAsia"/>
          <w:rtl/>
        </w:rPr>
        <w:t>شَي</w:t>
      </w:r>
      <w:r w:rsidRPr="00817C1F">
        <w:rPr>
          <w:rFonts w:hint="cs"/>
          <w:rtl/>
        </w:rPr>
        <w:t>ۡ</w:t>
      </w:r>
      <w:r w:rsidRPr="00817C1F">
        <w:rPr>
          <w:rFonts w:hint="eastAsia"/>
          <w:rtl/>
        </w:rPr>
        <w:t>طَ</w:t>
      </w:r>
      <w:r w:rsidRPr="00817C1F">
        <w:rPr>
          <w:rFonts w:hint="cs"/>
          <w:rtl/>
        </w:rPr>
        <w:t>ٰ</w:t>
      </w:r>
      <w:r w:rsidRPr="00817C1F">
        <w:rPr>
          <w:rFonts w:hint="eastAsia"/>
          <w:rtl/>
        </w:rPr>
        <w:t>ن</w:t>
      </w:r>
      <w:r w:rsidRPr="00817C1F">
        <w:rPr>
          <w:rFonts w:hint="cs"/>
          <w:rtl/>
        </w:rPr>
        <w:t>ٗ</w:t>
      </w:r>
      <w:r w:rsidRPr="00817C1F">
        <w:rPr>
          <w:rFonts w:hint="eastAsia"/>
          <w:rtl/>
        </w:rPr>
        <w:t>ا</w:t>
      </w:r>
      <w:r w:rsidRPr="00817C1F">
        <w:rPr>
          <w:rtl/>
        </w:rPr>
        <w:t xml:space="preserve"> </w:t>
      </w:r>
      <w:r w:rsidRPr="00817C1F">
        <w:rPr>
          <w:rFonts w:hint="eastAsia"/>
          <w:rtl/>
        </w:rPr>
        <w:t>مَّرِيد</w:t>
      </w:r>
      <w:r w:rsidRPr="00817C1F">
        <w:rPr>
          <w:rFonts w:hint="cs"/>
          <w:rtl/>
        </w:rPr>
        <w:t>ٗ</w:t>
      </w:r>
      <w:r w:rsidRPr="00817C1F">
        <w:rPr>
          <w:rFonts w:hint="eastAsia"/>
          <w:rtl/>
        </w:rPr>
        <w:t>ا</w:t>
      </w:r>
      <w:r w:rsidRPr="00817C1F">
        <w:rPr>
          <w:rtl/>
        </w:rPr>
        <w:t xml:space="preserve"> </w:t>
      </w:r>
      <w:r w:rsidRPr="00817C1F">
        <w:rPr>
          <w:rFonts w:hint="cs"/>
          <w:rtl/>
        </w:rPr>
        <w:t>١١٧</w:t>
      </w:r>
      <w:r w:rsidRPr="00817C1F">
        <w:rPr>
          <w:rtl/>
        </w:rPr>
        <w:t xml:space="preserve"> </w:t>
      </w:r>
      <w:r w:rsidRPr="00817C1F">
        <w:rPr>
          <w:rFonts w:hint="eastAsia"/>
          <w:rtl/>
        </w:rPr>
        <w:t>لَّعَنَهُ</w:t>
      </w:r>
      <w:r w:rsidRPr="00817C1F">
        <w:rPr>
          <w:rtl/>
        </w:rPr>
        <w:t xml:space="preserve"> </w:t>
      </w:r>
      <w:r w:rsidRPr="00817C1F">
        <w:rPr>
          <w:rFonts w:hint="cs"/>
          <w:rtl/>
        </w:rPr>
        <w:t>ٱ</w:t>
      </w:r>
      <w:r w:rsidRPr="00817C1F">
        <w:rPr>
          <w:rFonts w:hint="eastAsia"/>
          <w:rtl/>
        </w:rPr>
        <w:t>للَّهُ</w:t>
      </w:r>
      <w:r w:rsidRPr="00817C1F">
        <w:rPr>
          <w:rFonts w:hint="cs"/>
          <w:rtl/>
        </w:rPr>
        <w:t>ۘ</w:t>
      </w:r>
      <w:r w:rsidRPr="00817C1F">
        <w:rPr>
          <w:rtl/>
        </w:rPr>
        <w:t xml:space="preserve"> </w:t>
      </w:r>
      <w:r w:rsidRPr="00817C1F">
        <w:rPr>
          <w:rFonts w:hint="eastAsia"/>
          <w:rtl/>
        </w:rPr>
        <w:t>وَقَالَ</w:t>
      </w:r>
      <w:r w:rsidRPr="00817C1F">
        <w:rPr>
          <w:rtl/>
        </w:rPr>
        <w:t xml:space="preserve"> </w:t>
      </w:r>
      <w:r w:rsidRPr="00817C1F">
        <w:rPr>
          <w:rFonts w:hint="eastAsia"/>
          <w:rtl/>
        </w:rPr>
        <w:t>لَأَتَّخِذَنَّ</w:t>
      </w:r>
      <w:r w:rsidRPr="00817C1F">
        <w:rPr>
          <w:rtl/>
        </w:rPr>
        <w:t xml:space="preserve"> </w:t>
      </w:r>
      <w:r w:rsidRPr="00817C1F">
        <w:rPr>
          <w:rFonts w:hint="eastAsia"/>
          <w:rtl/>
        </w:rPr>
        <w:t>مِن</w:t>
      </w:r>
      <w:r w:rsidRPr="00817C1F">
        <w:rPr>
          <w:rFonts w:hint="cs"/>
          <w:rtl/>
        </w:rPr>
        <w:t>ۡ</w:t>
      </w:r>
      <w:r w:rsidRPr="00817C1F">
        <w:rPr>
          <w:rtl/>
        </w:rPr>
        <w:t xml:space="preserve"> </w:t>
      </w:r>
      <w:r w:rsidRPr="00817C1F">
        <w:rPr>
          <w:rFonts w:hint="eastAsia"/>
          <w:rtl/>
        </w:rPr>
        <w:t>عِبَادِكَ</w:t>
      </w:r>
      <w:r w:rsidRPr="00817C1F">
        <w:rPr>
          <w:rtl/>
        </w:rPr>
        <w:t xml:space="preserve"> </w:t>
      </w:r>
      <w:r w:rsidRPr="00817C1F">
        <w:rPr>
          <w:rFonts w:hint="eastAsia"/>
          <w:rtl/>
        </w:rPr>
        <w:t>نَصِيب</w:t>
      </w:r>
      <w:r w:rsidRPr="00817C1F">
        <w:rPr>
          <w:rFonts w:hint="cs"/>
          <w:rtl/>
        </w:rPr>
        <w:t>ٗ</w:t>
      </w:r>
      <w:r w:rsidRPr="00817C1F">
        <w:rPr>
          <w:rFonts w:hint="eastAsia"/>
          <w:rtl/>
        </w:rPr>
        <w:t>ا</w:t>
      </w:r>
      <w:r w:rsidRPr="00817C1F">
        <w:rPr>
          <w:rtl/>
        </w:rPr>
        <w:t xml:space="preserve"> </w:t>
      </w:r>
      <w:r w:rsidRPr="00817C1F">
        <w:rPr>
          <w:rFonts w:hint="eastAsia"/>
          <w:rtl/>
        </w:rPr>
        <w:t>مَّف</w:t>
      </w:r>
      <w:r w:rsidRPr="00817C1F">
        <w:rPr>
          <w:rFonts w:hint="cs"/>
          <w:rtl/>
        </w:rPr>
        <w:t>ۡ</w:t>
      </w:r>
      <w:r w:rsidRPr="00817C1F">
        <w:rPr>
          <w:rFonts w:hint="eastAsia"/>
          <w:rtl/>
        </w:rPr>
        <w:t>رُوض</w:t>
      </w:r>
      <w:r w:rsidRPr="00817C1F">
        <w:rPr>
          <w:rFonts w:hint="cs"/>
          <w:rtl/>
        </w:rPr>
        <w:t>ٗ</w:t>
      </w:r>
      <w:r w:rsidRPr="00817C1F">
        <w:rPr>
          <w:rFonts w:hint="eastAsia"/>
          <w:rtl/>
        </w:rPr>
        <w:t>ا</w:t>
      </w:r>
      <w:r w:rsidRPr="00817C1F">
        <w:rPr>
          <w:rtl/>
        </w:rPr>
        <w:t xml:space="preserve"> </w:t>
      </w:r>
      <w:r w:rsidRPr="00817C1F">
        <w:rPr>
          <w:rFonts w:hint="cs"/>
          <w:rtl/>
        </w:rPr>
        <w:t>١١٨</w:t>
      </w:r>
      <w:r w:rsidRPr="00817C1F">
        <w:rPr>
          <w:rtl/>
        </w:rPr>
        <w:t xml:space="preserve"> </w:t>
      </w:r>
      <w:r w:rsidRPr="00817C1F">
        <w:rPr>
          <w:rFonts w:hint="eastAsia"/>
          <w:rtl/>
        </w:rPr>
        <w:t>وَلَأُضِلَّنَّهُم</w:t>
      </w:r>
      <w:r w:rsidRPr="00817C1F">
        <w:rPr>
          <w:rFonts w:hint="cs"/>
          <w:rtl/>
        </w:rPr>
        <w:t>ۡ</w:t>
      </w:r>
      <w:r w:rsidRPr="00817C1F">
        <w:rPr>
          <w:rtl/>
        </w:rPr>
        <w:t xml:space="preserve"> </w:t>
      </w:r>
      <w:r w:rsidRPr="00817C1F">
        <w:rPr>
          <w:rFonts w:hint="eastAsia"/>
          <w:rtl/>
        </w:rPr>
        <w:t>وَلَأُمَنِّيَنَّهُم</w:t>
      </w:r>
      <w:r w:rsidRPr="00817C1F">
        <w:rPr>
          <w:rFonts w:hint="cs"/>
          <w:rtl/>
        </w:rPr>
        <w:t>ۡ</w:t>
      </w:r>
      <w:r w:rsidRPr="00817C1F">
        <w:rPr>
          <w:rtl/>
        </w:rPr>
        <w:t xml:space="preserve"> </w:t>
      </w:r>
      <w:r w:rsidRPr="00817C1F">
        <w:rPr>
          <w:rFonts w:hint="eastAsia"/>
          <w:rtl/>
        </w:rPr>
        <w:t>وَلَأ</w:t>
      </w:r>
      <w:r w:rsidRPr="00817C1F">
        <w:rPr>
          <w:rFonts w:hint="cs"/>
          <w:rtl/>
        </w:rPr>
        <w:t>ٓ</w:t>
      </w:r>
      <w:r w:rsidRPr="00817C1F">
        <w:rPr>
          <w:rFonts w:hint="eastAsia"/>
          <w:rtl/>
        </w:rPr>
        <w:t>مُرَنَّهُم</w:t>
      </w:r>
      <w:r w:rsidRPr="00817C1F">
        <w:rPr>
          <w:rFonts w:hint="cs"/>
          <w:rtl/>
        </w:rPr>
        <w:t>ۡ</w:t>
      </w:r>
      <w:r w:rsidRPr="00817C1F">
        <w:rPr>
          <w:rtl/>
        </w:rPr>
        <w:t xml:space="preserve"> </w:t>
      </w:r>
      <w:r w:rsidRPr="00817C1F">
        <w:rPr>
          <w:rFonts w:hint="eastAsia"/>
          <w:rtl/>
        </w:rPr>
        <w:t>فَلَيُبَتِّكُنَّ</w:t>
      </w:r>
      <w:r w:rsidRPr="00817C1F">
        <w:rPr>
          <w:rtl/>
        </w:rPr>
        <w:t xml:space="preserve"> </w:t>
      </w:r>
      <w:r w:rsidRPr="00817C1F">
        <w:rPr>
          <w:rFonts w:hint="eastAsia"/>
          <w:rtl/>
        </w:rPr>
        <w:t>ءَاذَانَ</w:t>
      </w:r>
      <w:r w:rsidRPr="00817C1F">
        <w:rPr>
          <w:rtl/>
        </w:rPr>
        <w:t xml:space="preserve"> </w:t>
      </w:r>
      <w:r w:rsidRPr="00817C1F">
        <w:rPr>
          <w:rFonts w:hint="cs"/>
          <w:rtl/>
        </w:rPr>
        <w:t>ٱ</w:t>
      </w:r>
      <w:r w:rsidRPr="00817C1F">
        <w:rPr>
          <w:rFonts w:hint="eastAsia"/>
          <w:rtl/>
        </w:rPr>
        <w:t>ل</w:t>
      </w:r>
      <w:r w:rsidRPr="00817C1F">
        <w:rPr>
          <w:rFonts w:hint="cs"/>
          <w:rtl/>
        </w:rPr>
        <w:t>ۡ</w:t>
      </w:r>
      <w:r w:rsidRPr="00817C1F">
        <w:rPr>
          <w:rFonts w:hint="eastAsia"/>
          <w:rtl/>
        </w:rPr>
        <w:t>أَن</w:t>
      </w:r>
      <w:r w:rsidRPr="00817C1F">
        <w:rPr>
          <w:rFonts w:hint="cs"/>
          <w:rtl/>
        </w:rPr>
        <w:t>ۡ</w:t>
      </w:r>
      <w:r w:rsidRPr="00817C1F">
        <w:rPr>
          <w:rFonts w:hint="eastAsia"/>
          <w:rtl/>
        </w:rPr>
        <w:t>عَ</w:t>
      </w:r>
      <w:r w:rsidRPr="00817C1F">
        <w:rPr>
          <w:rFonts w:hint="cs"/>
          <w:rtl/>
        </w:rPr>
        <w:t>ٰ</w:t>
      </w:r>
      <w:r w:rsidRPr="00817C1F">
        <w:rPr>
          <w:rFonts w:hint="eastAsia"/>
          <w:rtl/>
        </w:rPr>
        <w:t>مِ</w:t>
      </w:r>
      <w:r w:rsidRPr="00817C1F">
        <w:rPr>
          <w:rtl/>
        </w:rPr>
        <w:t xml:space="preserve"> </w:t>
      </w:r>
      <w:r w:rsidRPr="00817C1F">
        <w:rPr>
          <w:rFonts w:hint="eastAsia"/>
          <w:rtl/>
        </w:rPr>
        <w:t>وَلَأ</w:t>
      </w:r>
      <w:r w:rsidRPr="00817C1F">
        <w:rPr>
          <w:rFonts w:hint="cs"/>
          <w:rtl/>
        </w:rPr>
        <w:t>ٓ</w:t>
      </w:r>
      <w:r w:rsidRPr="00817C1F">
        <w:rPr>
          <w:rFonts w:hint="eastAsia"/>
          <w:rtl/>
        </w:rPr>
        <w:t>مُرَنَّهُم</w:t>
      </w:r>
      <w:r w:rsidRPr="00817C1F">
        <w:rPr>
          <w:rFonts w:hint="cs"/>
          <w:rtl/>
        </w:rPr>
        <w:t>ۡ</w:t>
      </w:r>
      <w:r w:rsidRPr="00817C1F">
        <w:rPr>
          <w:rtl/>
        </w:rPr>
        <w:t xml:space="preserve"> </w:t>
      </w:r>
      <w:r w:rsidRPr="00817C1F">
        <w:rPr>
          <w:rFonts w:hint="eastAsia"/>
          <w:rtl/>
        </w:rPr>
        <w:t>فَلَيُغَيِّرُنَّ</w:t>
      </w:r>
      <w:r w:rsidRPr="00817C1F">
        <w:rPr>
          <w:rtl/>
        </w:rPr>
        <w:t xml:space="preserve"> </w:t>
      </w:r>
      <w:r w:rsidRPr="00817C1F">
        <w:rPr>
          <w:rFonts w:hint="eastAsia"/>
          <w:rtl/>
        </w:rPr>
        <w:t>خَل</w:t>
      </w:r>
      <w:r w:rsidRPr="00817C1F">
        <w:rPr>
          <w:rFonts w:hint="cs"/>
          <w:rtl/>
        </w:rPr>
        <w:t>ۡ</w:t>
      </w:r>
      <w:r w:rsidRPr="00817C1F">
        <w:rPr>
          <w:rFonts w:hint="eastAsia"/>
          <w:rtl/>
        </w:rPr>
        <w:t>قَ</w:t>
      </w:r>
      <w:r w:rsidRPr="00817C1F">
        <w:rPr>
          <w:rtl/>
        </w:rPr>
        <w:t xml:space="preserve"> </w:t>
      </w:r>
      <w:r w:rsidRPr="00817C1F">
        <w:rPr>
          <w:rFonts w:hint="cs"/>
          <w:rtl/>
        </w:rPr>
        <w:t>ٱ</w:t>
      </w:r>
      <w:r w:rsidRPr="00817C1F">
        <w:rPr>
          <w:rFonts w:hint="eastAsia"/>
          <w:rtl/>
        </w:rPr>
        <w:t>للَّهِ</w:t>
      </w:r>
      <w:r w:rsidRPr="00817C1F">
        <w:rPr>
          <w:rFonts w:hint="cs"/>
          <w:rtl/>
        </w:rPr>
        <w:t>ۚ</w:t>
      </w:r>
      <w:r w:rsidRPr="00817C1F">
        <w:rPr>
          <w:rtl/>
        </w:rPr>
        <w:t xml:space="preserve"> </w:t>
      </w:r>
      <w:r w:rsidRPr="00817C1F">
        <w:rPr>
          <w:rFonts w:hint="eastAsia"/>
          <w:rtl/>
        </w:rPr>
        <w:t>وَمَن</w:t>
      </w:r>
      <w:r w:rsidRPr="00817C1F">
        <w:rPr>
          <w:rtl/>
        </w:rPr>
        <w:t xml:space="preserve"> </w:t>
      </w:r>
      <w:r w:rsidRPr="00817C1F">
        <w:rPr>
          <w:rFonts w:hint="eastAsia"/>
          <w:rtl/>
        </w:rPr>
        <w:t>يَتَّخِذِ</w:t>
      </w:r>
      <w:r w:rsidRPr="00817C1F">
        <w:rPr>
          <w:rtl/>
        </w:rPr>
        <w:t xml:space="preserve"> </w:t>
      </w:r>
      <w:r w:rsidRPr="00817C1F">
        <w:rPr>
          <w:rFonts w:hint="cs"/>
          <w:rtl/>
        </w:rPr>
        <w:t>ٱ</w:t>
      </w:r>
      <w:r w:rsidRPr="00817C1F">
        <w:rPr>
          <w:rFonts w:hint="eastAsia"/>
          <w:rtl/>
        </w:rPr>
        <w:t>لشَّي</w:t>
      </w:r>
      <w:r w:rsidRPr="00817C1F">
        <w:rPr>
          <w:rFonts w:hint="cs"/>
          <w:rtl/>
        </w:rPr>
        <w:t>ۡ</w:t>
      </w:r>
      <w:r w:rsidRPr="00817C1F">
        <w:rPr>
          <w:rFonts w:hint="eastAsia"/>
          <w:rtl/>
        </w:rPr>
        <w:t>طَ</w:t>
      </w:r>
      <w:r w:rsidRPr="00817C1F">
        <w:rPr>
          <w:rFonts w:hint="cs"/>
          <w:rtl/>
        </w:rPr>
        <w:t>ٰ</w:t>
      </w:r>
      <w:r w:rsidRPr="00817C1F">
        <w:rPr>
          <w:rFonts w:hint="eastAsia"/>
          <w:rtl/>
        </w:rPr>
        <w:t>نَ</w:t>
      </w:r>
      <w:r w:rsidRPr="00817C1F">
        <w:rPr>
          <w:rtl/>
        </w:rPr>
        <w:t xml:space="preserve"> </w:t>
      </w:r>
      <w:r w:rsidRPr="00817C1F">
        <w:rPr>
          <w:rFonts w:hint="eastAsia"/>
          <w:rtl/>
        </w:rPr>
        <w:t>وَلِيّ</w:t>
      </w:r>
      <w:r w:rsidRPr="00817C1F">
        <w:rPr>
          <w:rFonts w:hint="cs"/>
          <w:rtl/>
        </w:rPr>
        <w:t>ٗ</w:t>
      </w:r>
      <w:r w:rsidRPr="00817C1F">
        <w:rPr>
          <w:rFonts w:hint="eastAsia"/>
          <w:rtl/>
        </w:rPr>
        <w:t>ا</w:t>
      </w:r>
      <w:r w:rsidRPr="00817C1F">
        <w:rPr>
          <w:rtl/>
        </w:rPr>
        <w:t xml:space="preserve"> </w:t>
      </w:r>
      <w:r w:rsidRPr="00817C1F">
        <w:rPr>
          <w:rFonts w:hint="eastAsia"/>
          <w:rtl/>
        </w:rPr>
        <w:t>مِّن</w:t>
      </w:r>
      <w:r w:rsidRPr="00817C1F">
        <w:rPr>
          <w:rtl/>
        </w:rPr>
        <w:t xml:space="preserve"> </w:t>
      </w:r>
      <w:r w:rsidRPr="00817C1F">
        <w:rPr>
          <w:rFonts w:hint="eastAsia"/>
          <w:rtl/>
        </w:rPr>
        <w:t>دُونِ</w:t>
      </w:r>
      <w:r w:rsidRPr="00817C1F">
        <w:rPr>
          <w:rtl/>
        </w:rPr>
        <w:t xml:space="preserve"> </w:t>
      </w:r>
      <w:r w:rsidRPr="00817C1F">
        <w:rPr>
          <w:rFonts w:hint="cs"/>
          <w:rtl/>
        </w:rPr>
        <w:t>ٱ</w:t>
      </w:r>
      <w:r w:rsidRPr="00817C1F">
        <w:rPr>
          <w:rFonts w:hint="eastAsia"/>
          <w:rtl/>
        </w:rPr>
        <w:t>للَّهِ</w:t>
      </w:r>
      <w:r w:rsidRPr="00817C1F">
        <w:rPr>
          <w:rtl/>
        </w:rPr>
        <w:t xml:space="preserve"> </w:t>
      </w:r>
      <w:r w:rsidRPr="00817C1F">
        <w:rPr>
          <w:rFonts w:hint="eastAsia"/>
          <w:rtl/>
        </w:rPr>
        <w:t>فَقَد</w:t>
      </w:r>
      <w:r w:rsidRPr="00817C1F">
        <w:rPr>
          <w:rFonts w:hint="cs"/>
          <w:rtl/>
        </w:rPr>
        <w:t>ۡ</w:t>
      </w:r>
      <w:r w:rsidRPr="00817C1F">
        <w:rPr>
          <w:rtl/>
        </w:rPr>
        <w:t xml:space="preserve"> </w:t>
      </w:r>
      <w:r w:rsidRPr="00817C1F">
        <w:rPr>
          <w:rFonts w:hint="eastAsia"/>
          <w:rtl/>
        </w:rPr>
        <w:t>خَسِرَ</w:t>
      </w:r>
      <w:r w:rsidRPr="00817C1F">
        <w:rPr>
          <w:rtl/>
        </w:rPr>
        <w:t xml:space="preserve"> </w:t>
      </w:r>
      <w:r w:rsidRPr="00817C1F">
        <w:rPr>
          <w:rFonts w:hint="eastAsia"/>
          <w:rtl/>
        </w:rPr>
        <w:t>خُس</w:t>
      </w:r>
      <w:r w:rsidRPr="00817C1F">
        <w:rPr>
          <w:rFonts w:hint="cs"/>
          <w:rtl/>
        </w:rPr>
        <w:t>ۡ</w:t>
      </w:r>
      <w:r w:rsidRPr="00817C1F">
        <w:rPr>
          <w:rFonts w:hint="eastAsia"/>
          <w:rtl/>
        </w:rPr>
        <w:t>رَان</w:t>
      </w:r>
      <w:r w:rsidRPr="00817C1F">
        <w:rPr>
          <w:rFonts w:hint="cs"/>
          <w:rtl/>
        </w:rPr>
        <w:t>ٗ</w:t>
      </w:r>
      <w:r w:rsidRPr="00817C1F">
        <w:rPr>
          <w:rFonts w:hint="eastAsia"/>
          <w:rtl/>
        </w:rPr>
        <w:t>ا</w:t>
      </w:r>
      <w:r w:rsidRPr="00817C1F">
        <w:rPr>
          <w:rtl/>
        </w:rPr>
        <w:t xml:space="preserve"> </w:t>
      </w:r>
      <w:r w:rsidRPr="00817C1F">
        <w:rPr>
          <w:rFonts w:hint="eastAsia"/>
          <w:rtl/>
        </w:rPr>
        <w:t>مُّبِين</w:t>
      </w:r>
      <w:r w:rsidRPr="00817C1F">
        <w:rPr>
          <w:rFonts w:hint="cs"/>
          <w:rtl/>
        </w:rPr>
        <w:t>ٗ</w:t>
      </w:r>
      <w:r w:rsidRPr="00817C1F">
        <w:rPr>
          <w:rFonts w:hint="eastAsia"/>
          <w:rtl/>
        </w:rPr>
        <w:t>ا</w:t>
      </w:r>
      <w:r w:rsidRPr="00817C1F">
        <w:rPr>
          <w:rtl/>
        </w:rPr>
        <w:t xml:space="preserve"> </w:t>
      </w:r>
      <w:r w:rsidRPr="00817C1F">
        <w:rPr>
          <w:rFonts w:hint="cs"/>
          <w:rtl/>
        </w:rPr>
        <w:t>١١٩</w:t>
      </w:r>
      <w:r w:rsidRPr="00F75CDA">
        <w:rPr>
          <w:rFonts w:cs="Traditional Arabic" w:hint="cs"/>
          <w:rtl/>
        </w:rPr>
        <w:t>﴾</w:t>
      </w:r>
      <w:r w:rsidRPr="00817C1F">
        <w:rPr>
          <w:rStyle w:val="Char4"/>
          <w:rFonts w:hint="cs"/>
          <w:rtl/>
          <w:lang w:bidi="ar-SA"/>
        </w:rPr>
        <w:t xml:space="preserve"> </w:t>
      </w:r>
      <w:r w:rsidRPr="00317FA2">
        <w:rPr>
          <w:rStyle w:val="Char6"/>
          <w:rFonts w:hint="cs"/>
          <w:rtl/>
        </w:rPr>
        <w:t>[النساء: 116 – 119].</w:t>
      </w:r>
    </w:p>
    <w:p w:rsidR="00F75CDA" w:rsidRPr="00817C1F" w:rsidRDefault="00F75CDA" w:rsidP="001B1DA2">
      <w:pPr>
        <w:pStyle w:val="ab"/>
        <w:rPr>
          <w:rtl/>
        </w:rPr>
      </w:pPr>
      <w:r w:rsidRPr="00F75CDA">
        <w:rPr>
          <w:rFonts w:ascii="Times New Roman" w:hAnsi="Times New Roman" w:cs="Traditional Arabic" w:hint="cs"/>
          <w:rtl/>
        </w:rPr>
        <w:t>«</w:t>
      </w:r>
      <w:r w:rsidRPr="00817C1F">
        <w:rPr>
          <w:rtl/>
        </w:rPr>
        <w:t>خداوند، شر</w:t>
      </w:r>
      <w:r w:rsidR="00817C1F">
        <w:rPr>
          <w:rFonts w:hint="cs"/>
          <w:rtl/>
        </w:rPr>
        <w:t>ک</w:t>
      </w:r>
      <w:r w:rsidRPr="00817C1F">
        <w:rPr>
          <w:rtl/>
        </w:rPr>
        <w:t xml:space="preserve"> به او را نمى‏آمرزد; (ولى) كمتر از آن را براى هر كس بخواهد (و شايسته بداند) مى‏آمرزد. و هر كس براى خدا همتايى قرار دهد، در گمراهى دورى افتاده است.</w:t>
      </w:r>
      <w:r w:rsidRPr="00817C1F">
        <w:rPr>
          <w:rFonts w:hint="cs"/>
          <w:rtl/>
        </w:rPr>
        <w:t xml:space="preserve"> </w:t>
      </w:r>
      <w:bookmarkStart w:id="38" w:name="aye117"/>
      <w:bookmarkEnd w:id="38"/>
      <w:r w:rsidRPr="00817C1F">
        <w:rPr>
          <w:rtl/>
        </w:rPr>
        <w:t>آنچه غير از خدا مى‏خوانند، فقط بتهايى است (بى‏روح)، كه هيچ اثرى ندارد</w:t>
      </w:r>
      <w:r w:rsidRPr="00817C1F">
        <w:rPr>
          <w:rFonts w:hint="cs"/>
          <w:rtl/>
        </w:rPr>
        <w:t>،</w:t>
      </w:r>
      <w:r w:rsidRPr="00817C1F">
        <w:rPr>
          <w:rtl/>
        </w:rPr>
        <w:t xml:space="preserve"> و (يا) شيطان سركش و ويرانگر است. </w:t>
      </w:r>
      <w:bookmarkStart w:id="39" w:name="aye118"/>
      <w:bookmarkEnd w:id="39"/>
      <w:r w:rsidRPr="00817C1F">
        <w:rPr>
          <w:rtl/>
        </w:rPr>
        <w:t xml:space="preserve">خدا او را از رحمت خويش دور ساخته; و او گفته است: «از بندگان تو، سهم معينى خواهم گرفت! </w:t>
      </w:r>
      <w:bookmarkStart w:id="40" w:name="aye119"/>
      <w:bookmarkEnd w:id="40"/>
      <w:r w:rsidRPr="00817C1F">
        <w:rPr>
          <w:rtl/>
        </w:rPr>
        <w:t>و آنها را گمراه مى‏كنم! و به آرزوها سرگرم مى‏سازم! و به آنان دستور مى‏دهم كه (اعمال خرافى انجام دهند، و) گوش چهارپايان را بشكافند، و آفر</w:t>
      </w:r>
      <w:r w:rsidR="00817C1F">
        <w:rPr>
          <w:rtl/>
        </w:rPr>
        <w:t>ی</w:t>
      </w:r>
      <w:r w:rsidRPr="00817C1F">
        <w:rPr>
          <w:rtl/>
        </w:rPr>
        <w:t>نش پا</w:t>
      </w:r>
      <w:r w:rsidR="00817C1F">
        <w:rPr>
          <w:rtl/>
        </w:rPr>
        <w:t xml:space="preserve">ک </w:t>
      </w:r>
      <w:r w:rsidRPr="00817C1F">
        <w:rPr>
          <w:rtl/>
        </w:rPr>
        <w:t>خدا</w:t>
      </w:r>
      <w:r w:rsidR="00817C1F">
        <w:rPr>
          <w:rtl/>
        </w:rPr>
        <w:t>ی</w:t>
      </w:r>
      <w:r w:rsidRPr="00817C1F">
        <w:rPr>
          <w:rtl/>
        </w:rPr>
        <w:t>ى</w:t>
      </w:r>
      <w:r w:rsidRPr="00817C1F">
        <w:rPr>
          <w:rFonts w:hint="cs"/>
          <w:rtl/>
        </w:rPr>
        <w:t xml:space="preserve"> </w:t>
      </w:r>
      <w:r w:rsidRPr="00817C1F">
        <w:rPr>
          <w:rtl/>
        </w:rPr>
        <w:t>‏را تغ</w:t>
      </w:r>
      <w:r w:rsidR="00817C1F">
        <w:rPr>
          <w:rtl/>
        </w:rPr>
        <w:t>یی</w:t>
      </w:r>
      <w:r w:rsidRPr="00817C1F">
        <w:rPr>
          <w:rtl/>
        </w:rPr>
        <w:t>ر دهند! (و فطرت توح</w:t>
      </w:r>
      <w:r w:rsidR="00817C1F">
        <w:rPr>
          <w:rtl/>
        </w:rPr>
        <w:t>ی</w:t>
      </w:r>
      <w:r w:rsidRPr="00817C1F">
        <w:rPr>
          <w:rtl/>
        </w:rPr>
        <w:t>د را به شر</w:t>
      </w:r>
      <w:r w:rsidR="00817C1F">
        <w:rPr>
          <w:rtl/>
        </w:rPr>
        <w:t xml:space="preserve">ک </w:t>
      </w:r>
      <w:r w:rsidRPr="00817C1F">
        <w:rPr>
          <w:rtl/>
        </w:rPr>
        <w:t>ب</w:t>
      </w:r>
      <w:r w:rsidR="00817C1F">
        <w:rPr>
          <w:rtl/>
        </w:rPr>
        <w:t>ی</w:t>
      </w:r>
      <w:r w:rsidRPr="00817C1F">
        <w:rPr>
          <w:rtl/>
        </w:rPr>
        <w:t>الا</w:t>
      </w:r>
      <w:r w:rsidR="00817C1F">
        <w:rPr>
          <w:rtl/>
        </w:rPr>
        <w:t>ی</w:t>
      </w:r>
      <w:r w:rsidRPr="00817C1F">
        <w:rPr>
          <w:rtl/>
        </w:rPr>
        <w:t>ند!)» و هر كس، ش</w:t>
      </w:r>
      <w:r w:rsidR="00817C1F">
        <w:rPr>
          <w:rtl/>
        </w:rPr>
        <w:t>ی</w:t>
      </w:r>
      <w:r w:rsidRPr="00817C1F">
        <w:rPr>
          <w:rtl/>
        </w:rPr>
        <w:t>طان را به جاى خدا ولى خود برگز</w:t>
      </w:r>
      <w:r w:rsidR="00817C1F">
        <w:rPr>
          <w:rtl/>
        </w:rPr>
        <w:t>ی</w:t>
      </w:r>
      <w:r w:rsidRPr="00817C1F">
        <w:rPr>
          <w:rtl/>
        </w:rPr>
        <w:t>ند، ز</w:t>
      </w:r>
      <w:r w:rsidR="00817C1F">
        <w:rPr>
          <w:rtl/>
        </w:rPr>
        <w:t>ی</w:t>
      </w:r>
      <w:r w:rsidRPr="00817C1F">
        <w:rPr>
          <w:rtl/>
        </w:rPr>
        <w:t>ان آشكارى كرده است</w:t>
      </w:r>
      <w:r w:rsidRPr="00F75CDA">
        <w:rPr>
          <w:rFonts w:ascii="Times New Roman" w:hAnsi="Times New Roman" w:cs="Traditional Arabic" w:hint="cs"/>
          <w:rtl/>
        </w:rPr>
        <w:t>»</w:t>
      </w:r>
      <w:r w:rsidRPr="00817C1F">
        <w:rPr>
          <w:rFonts w:hint="cs"/>
          <w:rtl/>
        </w:rPr>
        <w:t>.</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در حدیث صحیح آمده است که ابن مسعود</w:t>
      </w:r>
      <w:r w:rsidR="00817C1F">
        <w:rPr>
          <w:rStyle w:val="Char4"/>
          <w:rFonts w:hint="cs"/>
          <w:rtl/>
        </w:rPr>
        <w:t xml:space="preserve"> </w:t>
      </w:r>
      <w:r w:rsidRPr="00817C1F">
        <w:rPr>
          <w:rStyle w:val="Char4"/>
          <w:rFonts w:hint="cs"/>
          <w:rtl/>
        </w:rPr>
        <w:sym w:font="AGA Arabesque" w:char="F074"/>
      </w:r>
      <w:r w:rsidRPr="00817C1F">
        <w:rPr>
          <w:rStyle w:val="Char4"/>
          <w:rFonts w:hint="cs"/>
          <w:rtl/>
        </w:rPr>
        <w:t xml:space="preserve"> از پیامبر</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روایت می‌کند که </w:t>
      </w:r>
      <w:r w:rsidRPr="00F75CDA">
        <w:rPr>
          <w:rFonts w:ascii="Times New Roman" w:hAnsi="Times New Roman" w:cs="Traditional Arabic" w:hint="cs"/>
          <w:sz w:val="28"/>
          <w:szCs w:val="28"/>
          <w:rtl/>
          <w:lang w:bidi="fa-IR"/>
        </w:rPr>
        <w:t>«</w:t>
      </w:r>
      <w:r w:rsidRPr="00F75CDA">
        <w:rPr>
          <w:rStyle w:val="Char3"/>
          <w:rFonts w:hint="eastAsia"/>
          <w:rtl/>
        </w:rPr>
        <w:t>لَعَنَ</w:t>
      </w:r>
      <w:r w:rsidRPr="00F75CDA">
        <w:rPr>
          <w:rStyle w:val="Char3"/>
          <w:rtl/>
        </w:rPr>
        <w:t xml:space="preserve"> </w:t>
      </w:r>
      <w:r w:rsidRPr="00F75CDA">
        <w:rPr>
          <w:rStyle w:val="Char3"/>
          <w:rFonts w:hint="eastAsia"/>
          <w:rtl/>
        </w:rPr>
        <w:t>اللَّهُ</w:t>
      </w:r>
      <w:r w:rsidRPr="00F75CDA">
        <w:rPr>
          <w:rStyle w:val="Char3"/>
          <w:rtl/>
        </w:rPr>
        <w:t xml:space="preserve"> </w:t>
      </w:r>
      <w:r w:rsidRPr="00F75CDA">
        <w:rPr>
          <w:rStyle w:val="Char3"/>
          <w:rFonts w:hint="eastAsia"/>
          <w:rtl/>
        </w:rPr>
        <w:t>الْوَاشِمَاتِ</w:t>
      </w:r>
      <w:r w:rsidRPr="00F75CDA">
        <w:rPr>
          <w:rStyle w:val="Char3"/>
          <w:rtl/>
        </w:rPr>
        <w:t xml:space="preserve"> </w:t>
      </w:r>
      <w:r w:rsidRPr="00F75CDA">
        <w:rPr>
          <w:rStyle w:val="Char3"/>
          <w:rFonts w:hint="eastAsia"/>
          <w:rtl/>
        </w:rPr>
        <w:t>وَالنَّامِصَاتِ</w:t>
      </w:r>
      <w:r w:rsidRPr="00F75CDA">
        <w:rPr>
          <w:rStyle w:val="Char3"/>
          <w:rtl/>
        </w:rPr>
        <w:t xml:space="preserve"> </w:t>
      </w:r>
      <w:r w:rsidRPr="00F75CDA">
        <w:rPr>
          <w:rStyle w:val="Char3"/>
          <w:rFonts w:hint="eastAsia"/>
          <w:rtl/>
        </w:rPr>
        <w:t>وَالْمُتَفَلِّجَاتِ</w:t>
      </w:r>
      <w:r w:rsidRPr="00F75CDA">
        <w:rPr>
          <w:rStyle w:val="Char3"/>
          <w:rtl/>
        </w:rPr>
        <w:t xml:space="preserve"> </w:t>
      </w:r>
      <w:r w:rsidRPr="00F75CDA">
        <w:rPr>
          <w:rStyle w:val="Char3"/>
          <w:rFonts w:hint="eastAsia"/>
          <w:rtl/>
        </w:rPr>
        <w:t>الْمُغَيِّرَاتِ</w:t>
      </w:r>
      <w:r w:rsidRPr="00F75CDA">
        <w:rPr>
          <w:rStyle w:val="Char3"/>
          <w:rtl/>
        </w:rPr>
        <w:t xml:space="preserve"> </w:t>
      </w:r>
      <w:r w:rsidRPr="00F75CDA">
        <w:rPr>
          <w:rStyle w:val="Char3"/>
          <w:rFonts w:hint="cs"/>
          <w:rtl/>
        </w:rPr>
        <w:t>ل</w:t>
      </w:r>
      <w:r w:rsidRPr="00F75CDA">
        <w:rPr>
          <w:rStyle w:val="Char3"/>
          <w:rFonts w:hint="eastAsia"/>
          <w:rtl/>
        </w:rPr>
        <w:t>خَلْق</w:t>
      </w:r>
      <w:r w:rsidRPr="00F75CDA">
        <w:rPr>
          <w:rStyle w:val="Char3"/>
          <w:rtl/>
        </w:rPr>
        <w:t xml:space="preserve"> </w:t>
      </w:r>
      <w:r w:rsidRPr="00F75CDA">
        <w:rPr>
          <w:rStyle w:val="Char3"/>
          <w:rFonts w:hint="eastAsia"/>
          <w:rtl/>
        </w:rPr>
        <w:t>اللَّهِ</w:t>
      </w:r>
      <w:r w:rsidRPr="00F75CDA">
        <w:rPr>
          <w:rFonts w:ascii="Times New Roman" w:hAnsi="Times New Roman" w:cs="Traditional Arabic" w:hint="cs"/>
          <w:sz w:val="28"/>
          <w:szCs w:val="28"/>
          <w:rtl/>
          <w:lang w:bidi="fa-IR"/>
        </w:rPr>
        <w:t>»</w:t>
      </w:r>
      <w:r w:rsidRPr="00817C1F">
        <w:rPr>
          <w:rStyle w:val="Char4"/>
          <w:rFonts w:hint="cs"/>
          <w:rtl/>
        </w:rPr>
        <w:t xml:space="preserve">. </w:t>
      </w:r>
      <w:r w:rsidR="00817C1F">
        <w:rPr>
          <w:rFonts w:ascii="Times New Roman" w:hAnsi="Times New Roman" w:cs="Traditional Arabic" w:hint="cs"/>
          <w:sz w:val="26"/>
          <w:szCs w:val="26"/>
          <w:rtl/>
          <w:lang w:bidi="fa-IR"/>
        </w:rPr>
        <w:t xml:space="preserve"> </w:t>
      </w:r>
      <w:r w:rsidRPr="00F75CDA">
        <w:rPr>
          <w:rFonts w:ascii="Times New Roman" w:hAnsi="Times New Roman" w:cs="Traditional Arabic" w:hint="cs"/>
          <w:sz w:val="26"/>
          <w:szCs w:val="26"/>
          <w:rtl/>
          <w:lang w:bidi="fa-IR"/>
        </w:rPr>
        <w:t>«</w:t>
      </w:r>
      <w:r w:rsidRPr="00153CD7">
        <w:rPr>
          <w:rStyle w:val="Chard"/>
          <w:rFonts w:hint="cs"/>
          <w:rtl/>
        </w:rPr>
        <w:t>خداوند زنانی را که خال کوبی می‌کنند و زنانی که موی ابروها را برمی‌دارند و باریک می‌کنند و یا دندانها را تیز و باریک می‌کنند لعنت کرده است</w:t>
      </w:r>
      <w:r w:rsidRPr="00F75CDA">
        <w:rPr>
          <w:rFonts w:ascii="Times New Roman" w:hAnsi="Times New Roman" w:cs="Traditional Arabic" w:hint="cs"/>
          <w:sz w:val="26"/>
          <w:szCs w:val="26"/>
          <w:rtl/>
          <w:lang w:bidi="fa-IR"/>
        </w:rPr>
        <w:t>»</w:t>
      </w:r>
      <w:r w:rsidRPr="00817C1F">
        <w:rPr>
          <w:rStyle w:val="Char4"/>
          <w:rFonts w:hint="cs"/>
          <w:rtl/>
        </w:rPr>
        <w:t>. سپس ابن مسعود</w:t>
      </w:r>
      <w:r w:rsidR="00817C1F">
        <w:rPr>
          <w:rStyle w:val="Char4"/>
          <w:rFonts w:hint="cs"/>
          <w:rtl/>
        </w:rPr>
        <w:t xml:space="preserve"> </w:t>
      </w:r>
      <w:r w:rsidRPr="00817C1F">
        <w:rPr>
          <w:rStyle w:val="Char4"/>
          <w:rFonts w:hint="cs"/>
          <w:rtl/>
        </w:rPr>
        <w:sym w:font="AGA Arabesque" w:char="F074"/>
      </w:r>
      <w:r w:rsidRPr="00817C1F">
        <w:rPr>
          <w:rStyle w:val="Char4"/>
          <w:rFonts w:hint="cs"/>
          <w:rtl/>
        </w:rPr>
        <w:t xml:space="preserve"> </w:t>
      </w:r>
      <w:r w:rsidRPr="00817C1F">
        <w:rPr>
          <w:rStyle w:val="Char4"/>
          <w:rFonts w:hint="cs"/>
          <w:spacing w:val="-4"/>
          <w:rtl/>
        </w:rPr>
        <w:t>ادامه می‌دهد و می‌گوید: آیا کسی که پیامبر</w:t>
      </w:r>
      <w:r w:rsidR="00817C1F" w:rsidRPr="00817C1F">
        <w:rPr>
          <w:rStyle w:val="Char4"/>
          <w:rFonts w:hint="cs"/>
          <w:spacing w:val="-4"/>
          <w:rtl/>
        </w:rPr>
        <w:t xml:space="preserve"> </w:t>
      </w:r>
      <w:r w:rsidRPr="00817C1F">
        <w:rPr>
          <w:rFonts w:ascii="Times New Roman" w:hAnsi="Times New Roman" w:cs="CTraditional Arabic" w:hint="cs"/>
          <w:spacing w:val="-4"/>
          <w:sz w:val="28"/>
          <w:szCs w:val="28"/>
          <w:rtl/>
          <w:lang w:bidi="fa-IR"/>
        </w:rPr>
        <w:t>ص</w:t>
      </w:r>
      <w:r w:rsidRPr="00817C1F">
        <w:rPr>
          <w:rStyle w:val="Char4"/>
          <w:rFonts w:hint="cs"/>
          <w:spacing w:val="-4"/>
          <w:rtl/>
        </w:rPr>
        <w:t xml:space="preserve"> او را نفرین و لعنت کرده است، نفرین نکنم؟ در حالی که قرآن ما را به پیروی و اطاعت از این پیامبر</w:t>
      </w:r>
      <w:r w:rsidR="00817C1F" w:rsidRPr="00817C1F">
        <w:rPr>
          <w:rStyle w:val="Char4"/>
          <w:rFonts w:hint="cs"/>
          <w:spacing w:val="-4"/>
          <w:rtl/>
        </w:rPr>
        <w:t xml:space="preserve"> </w:t>
      </w:r>
      <w:r w:rsidRPr="00817C1F">
        <w:rPr>
          <w:rFonts w:ascii="Times New Roman" w:hAnsi="Times New Roman" w:cs="CTraditional Arabic" w:hint="cs"/>
          <w:spacing w:val="-4"/>
          <w:sz w:val="28"/>
          <w:szCs w:val="28"/>
          <w:rtl/>
          <w:lang w:bidi="fa-IR"/>
        </w:rPr>
        <w:t>ص</w:t>
      </w:r>
      <w:r w:rsidRPr="00817C1F">
        <w:rPr>
          <w:rStyle w:val="Char4"/>
          <w:rFonts w:hint="cs"/>
          <w:spacing w:val="-4"/>
          <w:rtl/>
        </w:rPr>
        <w:t xml:space="preserve"> أمر کرده است!.</w:t>
      </w:r>
    </w:p>
    <w:p w:rsidR="00817C1F" w:rsidRDefault="00F75CDA" w:rsidP="001B1DA2">
      <w:pPr>
        <w:spacing w:line="250" w:lineRule="auto"/>
        <w:ind w:firstLine="340"/>
        <w:jc w:val="lowKashida"/>
        <w:rPr>
          <w:rStyle w:val="Char4"/>
          <w:rtl/>
        </w:rPr>
      </w:pPr>
      <w:r w:rsidRPr="00817C1F">
        <w:rPr>
          <w:rStyle w:val="Char4"/>
          <w:rFonts w:hint="cs"/>
          <w:rtl/>
        </w:rPr>
        <w:t>خداوند تعالى می‌فرماید:</w:t>
      </w:r>
    </w:p>
    <w:p w:rsidR="00F75CDA" w:rsidRPr="00F75CDA" w:rsidRDefault="00F75CDA" w:rsidP="001B1DA2">
      <w:pPr>
        <w:pStyle w:val="af0"/>
        <w:rPr>
          <w:rFonts w:cs="CTraditional Arabic"/>
          <w:sz w:val="26"/>
          <w:szCs w:val="26"/>
          <w:rtl/>
        </w:rPr>
      </w:pPr>
      <w:r w:rsidRPr="00F75CDA">
        <w:rPr>
          <w:rFonts w:cs="Traditional Arabic" w:hint="cs"/>
          <w:rtl/>
        </w:rPr>
        <w:t>﴿</w:t>
      </w:r>
      <w:r w:rsidRPr="00817C1F">
        <w:rPr>
          <w:rFonts w:hint="eastAsia"/>
          <w:rtl/>
        </w:rPr>
        <w:t>وَمَا</w:t>
      </w:r>
      <w:r w:rsidRPr="00817C1F">
        <w:rPr>
          <w:rFonts w:hint="cs"/>
          <w:rtl/>
        </w:rPr>
        <w:t>ٓ</w:t>
      </w:r>
      <w:r w:rsidRPr="00817C1F">
        <w:rPr>
          <w:rtl/>
        </w:rPr>
        <w:t xml:space="preserve"> </w:t>
      </w:r>
      <w:r w:rsidRPr="00817C1F">
        <w:rPr>
          <w:rFonts w:hint="eastAsia"/>
          <w:rtl/>
        </w:rPr>
        <w:t>ءَاتَى</w:t>
      </w:r>
      <w:r w:rsidRPr="00817C1F">
        <w:rPr>
          <w:rFonts w:hint="cs"/>
          <w:rtl/>
        </w:rPr>
        <w:t>ٰ</w:t>
      </w:r>
      <w:r w:rsidRPr="00817C1F">
        <w:rPr>
          <w:rFonts w:hint="eastAsia"/>
          <w:rtl/>
        </w:rPr>
        <w:t>كُمُ</w:t>
      </w:r>
      <w:r w:rsidRPr="00817C1F">
        <w:rPr>
          <w:rtl/>
        </w:rPr>
        <w:t xml:space="preserve"> </w:t>
      </w:r>
      <w:r w:rsidRPr="00817C1F">
        <w:rPr>
          <w:rFonts w:hint="cs"/>
          <w:rtl/>
        </w:rPr>
        <w:t>ٱ</w:t>
      </w:r>
      <w:r w:rsidRPr="00817C1F">
        <w:rPr>
          <w:rFonts w:hint="eastAsia"/>
          <w:rtl/>
        </w:rPr>
        <w:t>لرَّسُولُ</w:t>
      </w:r>
      <w:r w:rsidRPr="00817C1F">
        <w:rPr>
          <w:rtl/>
        </w:rPr>
        <w:t xml:space="preserve"> </w:t>
      </w:r>
      <w:r w:rsidRPr="00817C1F">
        <w:rPr>
          <w:rFonts w:hint="eastAsia"/>
          <w:rtl/>
        </w:rPr>
        <w:t>فَخُذُوهُ</w:t>
      </w:r>
      <w:r w:rsidRPr="00817C1F">
        <w:rPr>
          <w:rtl/>
        </w:rPr>
        <w:t xml:space="preserve"> </w:t>
      </w:r>
      <w:r w:rsidRPr="00817C1F">
        <w:rPr>
          <w:rFonts w:hint="eastAsia"/>
          <w:rtl/>
        </w:rPr>
        <w:t>وَمَا</w:t>
      </w:r>
      <w:r w:rsidRPr="00817C1F">
        <w:rPr>
          <w:rtl/>
        </w:rPr>
        <w:t xml:space="preserve"> </w:t>
      </w:r>
      <w:r w:rsidRPr="00817C1F">
        <w:rPr>
          <w:rFonts w:hint="eastAsia"/>
          <w:rtl/>
        </w:rPr>
        <w:t>نَهَى</w:t>
      </w:r>
      <w:r w:rsidRPr="00817C1F">
        <w:rPr>
          <w:rFonts w:hint="cs"/>
          <w:rtl/>
        </w:rPr>
        <w:t>ٰ</w:t>
      </w:r>
      <w:r w:rsidRPr="00817C1F">
        <w:rPr>
          <w:rFonts w:hint="eastAsia"/>
          <w:rtl/>
        </w:rPr>
        <w:t>كُم</w:t>
      </w:r>
      <w:r w:rsidRPr="00817C1F">
        <w:rPr>
          <w:rFonts w:hint="cs"/>
          <w:rtl/>
        </w:rPr>
        <w:t>ۡ</w:t>
      </w:r>
      <w:r w:rsidRPr="00817C1F">
        <w:rPr>
          <w:rtl/>
        </w:rPr>
        <w:t xml:space="preserve"> </w:t>
      </w:r>
      <w:r w:rsidRPr="00817C1F">
        <w:rPr>
          <w:rFonts w:hint="eastAsia"/>
          <w:rtl/>
        </w:rPr>
        <w:t>عَن</w:t>
      </w:r>
      <w:r w:rsidRPr="00817C1F">
        <w:rPr>
          <w:rFonts w:hint="cs"/>
          <w:rtl/>
        </w:rPr>
        <w:t>ۡ</w:t>
      </w:r>
      <w:r w:rsidRPr="00817C1F">
        <w:rPr>
          <w:rFonts w:hint="eastAsia"/>
          <w:rtl/>
        </w:rPr>
        <w:t>هُ</w:t>
      </w:r>
      <w:r w:rsidRPr="00817C1F">
        <w:rPr>
          <w:rtl/>
        </w:rPr>
        <w:t xml:space="preserve"> </w:t>
      </w:r>
      <w:r w:rsidRPr="00817C1F">
        <w:rPr>
          <w:rFonts w:hint="eastAsia"/>
          <w:rtl/>
        </w:rPr>
        <w:t>فَ</w:t>
      </w:r>
      <w:r w:rsidRPr="00817C1F">
        <w:rPr>
          <w:rFonts w:hint="cs"/>
          <w:rtl/>
        </w:rPr>
        <w:t>ٱ</w:t>
      </w:r>
      <w:r w:rsidRPr="00817C1F">
        <w:rPr>
          <w:rFonts w:hint="eastAsia"/>
          <w:rtl/>
        </w:rPr>
        <w:t>نتَهُواْ</w:t>
      </w:r>
      <w:r w:rsidRPr="00817C1F">
        <w:rPr>
          <w:rFonts w:hint="cs"/>
          <w:rtl/>
        </w:rPr>
        <w:t>ۚ</w:t>
      </w:r>
      <w:r w:rsidRPr="00817C1F">
        <w:rPr>
          <w:rtl/>
        </w:rPr>
        <w:t xml:space="preserve"> </w:t>
      </w:r>
      <w:r w:rsidRPr="00817C1F">
        <w:rPr>
          <w:rFonts w:hint="eastAsia"/>
          <w:rtl/>
        </w:rPr>
        <w:t>وَ</w:t>
      </w:r>
      <w:r w:rsidRPr="00817C1F">
        <w:rPr>
          <w:rFonts w:hint="cs"/>
          <w:rtl/>
        </w:rPr>
        <w:t>ٱ</w:t>
      </w:r>
      <w:r w:rsidRPr="00817C1F">
        <w:rPr>
          <w:rFonts w:hint="eastAsia"/>
          <w:rtl/>
        </w:rPr>
        <w:t>تَّقُواْ</w:t>
      </w:r>
      <w:r w:rsidRPr="00817C1F">
        <w:rPr>
          <w:rtl/>
        </w:rPr>
        <w:t xml:space="preserve"> </w:t>
      </w:r>
      <w:r w:rsidRPr="00817C1F">
        <w:rPr>
          <w:rFonts w:hint="cs"/>
          <w:rtl/>
        </w:rPr>
        <w:t>ٱ</w:t>
      </w:r>
      <w:r w:rsidRPr="00817C1F">
        <w:rPr>
          <w:rFonts w:hint="eastAsia"/>
          <w:rtl/>
        </w:rPr>
        <w:t>للَّهَ</w:t>
      </w:r>
      <w:r w:rsidRPr="00817C1F">
        <w:rPr>
          <w:rFonts w:hint="cs"/>
          <w:rtl/>
        </w:rPr>
        <w:t>ۖ</w:t>
      </w:r>
      <w:r w:rsidRPr="00817C1F">
        <w:rPr>
          <w:rtl/>
        </w:rPr>
        <w:t xml:space="preserve"> </w:t>
      </w:r>
      <w:r w:rsidRPr="00817C1F">
        <w:rPr>
          <w:rFonts w:hint="eastAsia"/>
          <w:rtl/>
        </w:rPr>
        <w:t>إِنَّ</w:t>
      </w:r>
      <w:r w:rsidRPr="00817C1F">
        <w:rPr>
          <w:rtl/>
        </w:rPr>
        <w:t xml:space="preserve"> </w:t>
      </w:r>
      <w:r w:rsidRPr="00817C1F">
        <w:rPr>
          <w:rFonts w:hint="cs"/>
          <w:rtl/>
        </w:rPr>
        <w:t>ٱ</w:t>
      </w:r>
      <w:r w:rsidRPr="00817C1F">
        <w:rPr>
          <w:rFonts w:hint="eastAsia"/>
          <w:rtl/>
        </w:rPr>
        <w:t>للَّهَ</w:t>
      </w:r>
      <w:r w:rsidRPr="00817C1F">
        <w:rPr>
          <w:rtl/>
        </w:rPr>
        <w:t xml:space="preserve"> </w:t>
      </w:r>
      <w:r w:rsidRPr="00817C1F">
        <w:rPr>
          <w:rFonts w:hint="eastAsia"/>
          <w:rtl/>
        </w:rPr>
        <w:t>شَدِيدُ</w:t>
      </w:r>
      <w:r w:rsidRPr="00817C1F">
        <w:rPr>
          <w:rtl/>
        </w:rPr>
        <w:t xml:space="preserve"> </w:t>
      </w:r>
      <w:r w:rsidRPr="00817C1F">
        <w:rPr>
          <w:rFonts w:hint="cs"/>
          <w:rtl/>
        </w:rPr>
        <w:t>ٱ</w:t>
      </w:r>
      <w:r w:rsidRPr="00817C1F">
        <w:rPr>
          <w:rFonts w:hint="eastAsia"/>
          <w:rtl/>
        </w:rPr>
        <w:t>ل</w:t>
      </w:r>
      <w:r w:rsidRPr="00817C1F">
        <w:rPr>
          <w:rFonts w:hint="cs"/>
          <w:rtl/>
        </w:rPr>
        <w:t>ۡ</w:t>
      </w:r>
      <w:r w:rsidRPr="00817C1F">
        <w:rPr>
          <w:rFonts w:hint="eastAsia"/>
          <w:rtl/>
        </w:rPr>
        <w:t>عِقَابِ</w:t>
      </w:r>
      <w:r w:rsidRPr="00F75CDA">
        <w:rPr>
          <w:rFonts w:cs="Traditional Arabic" w:hint="cs"/>
          <w:rtl/>
        </w:rPr>
        <w:t>﴾</w:t>
      </w:r>
      <w:r w:rsidRPr="00817C1F">
        <w:rPr>
          <w:rStyle w:val="Char4"/>
          <w:rFonts w:hint="cs"/>
          <w:rtl/>
          <w:lang w:bidi="ar-SA"/>
        </w:rPr>
        <w:t xml:space="preserve"> </w:t>
      </w:r>
      <w:r w:rsidRPr="00317FA2">
        <w:rPr>
          <w:rStyle w:val="Char6"/>
          <w:rFonts w:hint="cs"/>
          <w:rtl/>
        </w:rPr>
        <w:t>[الحشر: 7].</w:t>
      </w:r>
    </w:p>
    <w:p w:rsidR="00F75CDA" w:rsidRPr="00817C1F" w:rsidRDefault="00F75CDA" w:rsidP="001B1DA2">
      <w:pPr>
        <w:pStyle w:val="ab"/>
        <w:rPr>
          <w:rStyle w:val="Char4"/>
          <w:rtl/>
        </w:rPr>
      </w:pPr>
      <w:r w:rsidRPr="00F75CDA">
        <w:rPr>
          <w:rFonts w:ascii="Times New Roman" w:hAnsi="Times New Roman" w:cs="Traditional Arabic" w:hint="cs"/>
          <w:rtl/>
        </w:rPr>
        <w:t>«</w:t>
      </w:r>
      <w:r w:rsidRPr="00817C1F">
        <w:rPr>
          <w:rFonts w:hint="cs"/>
          <w:rtl/>
        </w:rPr>
        <w:t>چیزهایی را که پیغمبر</w:t>
      </w:r>
      <w:r w:rsidR="00817C1F" w:rsidRPr="00817C1F">
        <w:rPr>
          <w:rFonts w:hint="cs"/>
          <w:rtl/>
        </w:rPr>
        <w:t xml:space="preserve"> </w:t>
      </w:r>
      <w:r w:rsidRPr="00F75CDA">
        <w:rPr>
          <w:rFonts w:ascii="Times New Roman" w:hAnsi="Times New Roman" w:cs="CTraditional Arabic" w:hint="cs"/>
          <w:rtl/>
        </w:rPr>
        <w:t>ص</w:t>
      </w:r>
      <w:r w:rsidRPr="00817C1F">
        <w:rPr>
          <w:rFonts w:hint="cs"/>
          <w:rtl/>
        </w:rPr>
        <w:t xml:space="preserve"> برای شما (از احکام الهی) آورده است اجرا کنید و از چیزهایی که شما را از آن بازداشته است دست بکشید از خدا بترسید که خدا عقوبت سختی دارد</w:t>
      </w:r>
      <w:r w:rsidRPr="00F75CDA">
        <w:rPr>
          <w:rFonts w:ascii="Times New Roman" w:hAnsi="Times New Roman" w:cs="Traditional Arabic" w:hint="cs"/>
          <w:rtl/>
        </w:rPr>
        <w:t>»</w:t>
      </w:r>
      <w:r w:rsidRPr="00817C1F">
        <w:rPr>
          <w:rStyle w:val="Char4"/>
          <w:vertAlign w:val="superscript"/>
          <w:rtl/>
          <w:lang w:bidi="ar-SA"/>
        </w:rPr>
        <w:footnoteReference w:id="36"/>
      </w:r>
      <w:r w:rsidRPr="00817C1F">
        <w:rPr>
          <w:rStyle w:val="Char4"/>
          <w:rFonts w:hint="cs"/>
          <w:rtl/>
          <w:lang w:bidi="ar-SA"/>
        </w:rPr>
        <w:t>.</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اما پوشیدن کلاه‌گیس</w:t>
      </w:r>
      <w:r w:rsidRPr="00817C1F">
        <w:rPr>
          <w:rStyle w:val="Char4"/>
          <w:vertAlign w:val="superscript"/>
          <w:rtl/>
        </w:rPr>
        <w:footnoteReference w:id="37"/>
      </w:r>
      <w:r w:rsidRPr="00817C1F">
        <w:rPr>
          <w:rStyle w:val="Char4"/>
          <w:rFonts w:hint="cs"/>
          <w:rtl/>
        </w:rPr>
        <w:t xml:space="preserve"> (موی مصنوعی) در کتاب صحیح بخاری و مسلم و بقیة کتب حدیث از پیامبر</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نقل شده است </w:t>
      </w:r>
      <w:r w:rsidRPr="00F75CDA">
        <w:rPr>
          <w:rFonts w:ascii="Times New Roman" w:hAnsi="Times New Roman" w:cs="Traditional Arabic" w:hint="cs"/>
          <w:sz w:val="28"/>
          <w:szCs w:val="28"/>
          <w:rtl/>
          <w:lang w:bidi="fa-IR"/>
        </w:rPr>
        <w:t>«</w:t>
      </w:r>
      <w:r w:rsidRPr="00F75CDA">
        <w:rPr>
          <w:rStyle w:val="Char3"/>
          <w:rtl/>
        </w:rPr>
        <w:t xml:space="preserve">أنَّهُ </w:t>
      </w:r>
      <w:r w:rsidRPr="00F75CDA">
        <w:rPr>
          <w:rStyle w:val="Char3"/>
          <w:rFonts w:hint="eastAsia"/>
          <w:rtl/>
        </w:rPr>
        <w:t>لَعَنَ</w:t>
      </w:r>
      <w:r w:rsidRPr="00F75CDA">
        <w:rPr>
          <w:rStyle w:val="Char3"/>
          <w:rtl/>
        </w:rPr>
        <w:t xml:space="preserve"> </w:t>
      </w:r>
      <w:r w:rsidRPr="00F75CDA">
        <w:rPr>
          <w:rStyle w:val="Char3"/>
          <w:rFonts w:hint="eastAsia"/>
          <w:rtl/>
        </w:rPr>
        <w:t>الْوَاصِلَةَ</w:t>
      </w:r>
      <w:r w:rsidRPr="00F75CDA">
        <w:rPr>
          <w:rStyle w:val="Char3"/>
          <w:rtl/>
        </w:rPr>
        <w:t xml:space="preserve"> </w:t>
      </w:r>
      <w:r w:rsidRPr="00F75CDA">
        <w:rPr>
          <w:rStyle w:val="Char3"/>
          <w:rFonts w:hint="eastAsia"/>
          <w:rtl/>
        </w:rPr>
        <w:t>وَالْمُسْتَوْصِلَةَ</w:t>
      </w:r>
      <w:r w:rsidRPr="00F75CDA">
        <w:rPr>
          <w:rFonts w:ascii="Times New Roman" w:hAnsi="Times New Roman" w:cs="Traditional Arabic" w:hint="cs"/>
          <w:sz w:val="28"/>
          <w:szCs w:val="28"/>
          <w:rtl/>
          <w:lang w:bidi="fa-IR"/>
        </w:rPr>
        <w:t>»</w:t>
      </w:r>
      <w:r w:rsidRPr="00817C1F">
        <w:rPr>
          <w:rStyle w:val="Char4"/>
          <w:rFonts w:hint="cs"/>
          <w:rtl/>
        </w:rPr>
        <w:t xml:space="preserve">. یعنی: </w:t>
      </w:r>
      <w:r w:rsidR="00817C1F" w:rsidRPr="00817C1F">
        <w:rPr>
          <w:rStyle w:val="Char8"/>
          <w:rFonts w:hint="cs"/>
          <w:rtl/>
        </w:rPr>
        <w:t>«</w:t>
      </w:r>
      <w:r w:rsidRPr="00817C1F">
        <w:rPr>
          <w:rStyle w:val="Chard"/>
          <w:rFonts w:hint="cs"/>
          <w:rtl/>
        </w:rPr>
        <w:t>پیامبر</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w:t>
      </w:r>
      <w:r w:rsidRPr="00817C1F">
        <w:rPr>
          <w:rStyle w:val="Chard"/>
          <w:rFonts w:hint="cs"/>
          <w:rtl/>
        </w:rPr>
        <w:t>زنی را که موی دیگران را به سر زنان دیگر پیوند می‌زند و همچنین زنی که خواهان پیوند زدن موی خود به زن دیگری است، نفرین و لعنت کرده است</w:t>
      </w:r>
      <w:r w:rsidR="00817C1F" w:rsidRPr="00817C1F">
        <w:rPr>
          <w:rStyle w:val="Char8"/>
          <w:rFonts w:hint="cs"/>
          <w:rtl/>
        </w:rPr>
        <w:t>»</w:t>
      </w:r>
      <w:r w:rsidRPr="00817C1F">
        <w:rPr>
          <w:rStyle w:val="Char4"/>
          <w:rFonts w:hint="cs"/>
          <w:rtl/>
        </w:rPr>
        <w:t xml:space="preserve">. </w:t>
      </w:r>
    </w:p>
    <w:p w:rsidR="00F75CDA" w:rsidRPr="00817C1F" w:rsidRDefault="00F75CDA" w:rsidP="001B1DA2">
      <w:pPr>
        <w:pStyle w:val="StyleComplexBLotus12ptJustifiedFirstline05cm"/>
        <w:spacing w:line="240" w:lineRule="auto"/>
        <w:ind w:firstLine="340"/>
        <w:rPr>
          <w:rStyle w:val="Char4"/>
          <w:rtl/>
        </w:rPr>
      </w:pPr>
      <w:r w:rsidRPr="00F75CDA">
        <w:rPr>
          <w:rStyle w:val="Char1"/>
          <w:rFonts w:hint="cs"/>
          <w:rtl/>
        </w:rPr>
        <w:t>الواصلة</w:t>
      </w:r>
      <w:r w:rsidRPr="00817C1F">
        <w:rPr>
          <w:rStyle w:val="Char4"/>
          <w:rFonts w:hint="cs"/>
          <w:rtl/>
        </w:rPr>
        <w:t>: به زنی می‌گویند که موی خود را به موی زن دیگری پیوند می‌زند. در همین راستا امام بخاری</w:t>
      </w:r>
      <w:r w:rsidR="00817C1F">
        <w:rPr>
          <w:rStyle w:val="Char4"/>
          <w:rFonts w:hint="cs"/>
          <w:rtl/>
        </w:rPr>
        <w:t xml:space="preserve"> </w:t>
      </w:r>
      <w:r w:rsidRPr="00F75CDA">
        <w:rPr>
          <w:rFonts w:ascii="Times New Roman" w:hAnsi="Times New Roman" w:cs="CTraditional Arabic" w:hint="cs"/>
          <w:sz w:val="28"/>
          <w:szCs w:val="28"/>
          <w:rtl/>
          <w:lang w:bidi="fa-IR"/>
        </w:rPr>
        <w:t>/</w:t>
      </w:r>
      <w:r w:rsidRPr="00817C1F">
        <w:rPr>
          <w:rStyle w:val="Char4"/>
          <w:rFonts w:hint="cs"/>
          <w:rtl/>
        </w:rPr>
        <w:t xml:space="preserve"> حدیث معاویه</w:t>
      </w:r>
      <w:r w:rsidR="00817C1F">
        <w:rPr>
          <w:rStyle w:val="Char4"/>
          <w:rFonts w:hint="cs"/>
          <w:rtl/>
        </w:rPr>
        <w:t xml:space="preserve"> </w:t>
      </w:r>
      <w:r w:rsidRPr="00817C1F">
        <w:rPr>
          <w:rStyle w:val="Char4"/>
          <w:rFonts w:hint="cs"/>
          <w:rtl/>
        </w:rPr>
        <w:sym w:font="AGA Arabesque" w:char="F074"/>
      </w:r>
      <w:r w:rsidRPr="00817C1F">
        <w:rPr>
          <w:rStyle w:val="Char4"/>
          <w:rFonts w:hint="cs"/>
          <w:rtl/>
        </w:rPr>
        <w:t xml:space="preserve"> را بیان می‌کند: روزی معاویه</w:t>
      </w:r>
      <w:r w:rsidR="00817C1F">
        <w:rPr>
          <w:rStyle w:val="Char4"/>
          <w:rFonts w:hint="cs"/>
          <w:rtl/>
        </w:rPr>
        <w:t xml:space="preserve"> </w:t>
      </w:r>
      <w:r w:rsidRPr="00817C1F">
        <w:rPr>
          <w:rStyle w:val="Char4"/>
          <w:rFonts w:hint="cs"/>
          <w:rtl/>
        </w:rPr>
        <w:sym w:font="AGA Arabesque" w:char="F074"/>
      </w:r>
      <w:r w:rsidRPr="00817C1F">
        <w:rPr>
          <w:rStyle w:val="Char4"/>
          <w:rFonts w:hint="cs"/>
          <w:rtl/>
        </w:rPr>
        <w:t xml:space="preserve"> بر منبر پیامبر</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رفت و برای مردم خطبه‌ای ایراد کرد، دسته مویی را که به دست یکی از نگهبانان او بود به دست گرفت و گفت: ای اهل مدینه دانشمندان و علمای شما کجایند؟ چرا ساکت نشسته‌اید، از رسول الله</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شنیده‌ام که از چنین کاری نهی کرده‌اند و می‌فرماید: </w:t>
      </w:r>
      <w:r w:rsidRPr="00F75CDA">
        <w:rPr>
          <w:rFonts w:ascii="Times New Roman" w:hAnsi="Times New Roman" w:cs="Traditional Arabic" w:hint="cs"/>
          <w:sz w:val="28"/>
          <w:szCs w:val="28"/>
          <w:rtl/>
          <w:lang w:bidi="fa-IR"/>
        </w:rPr>
        <w:t>«</w:t>
      </w:r>
      <w:r w:rsidRPr="00F75CDA">
        <w:rPr>
          <w:rStyle w:val="Char3"/>
          <w:rtl/>
        </w:rPr>
        <w:t>إنّما هلکتْ بنو</w:t>
      </w:r>
      <w:r w:rsidRPr="00F75CDA">
        <w:rPr>
          <w:rStyle w:val="Char3"/>
          <w:rFonts w:hint="cs"/>
          <w:rtl/>
        </w:rPr>
        <w:t xml:space="preserve"> إ</w:t>
      </w:r>
      <w:r w:rsidRPr="00F75CDA">
        <w:rPr>
          <w:rStyle w:val="Char3"/>
          <w:rtl/>
        </w:rPr>
        <w:t>سرائیلُ ل</w:t>
      </w:r>
      <w:r w:rsidR="00817C1F">
        <w:rPr>
          <w:rStyle w:val="Char3"/>
          <w:rFonts w:hint="cs"/>
          <w:rtl/>
        </w:rPr>
        <w:t>ـ</w:t>
      </w:r>
      <w:r w:rsidRPr="00F75CDA">
        <w:rPr>
          <w:rStyle w:val="Char3"/>
          <w:rtl/>
        </w:rPr>
        <w:t>ما اتَّخذَ هذه نساؤهُمْ</w:t>
      </w:r>
      <w:r w:rsidRPr="00F75CDA">
        <w:rPr>
          <w:rFonts w:ascii="Times New Roman" w:hAnsi="Times New Roman" w:cs="Traditional Arabic" w:hint="cs"/>
          <w:sz w:val="28"/>
          <w:szCs w:val="28"/>
          <w:rtl/>
          <w:lang w:bidi="fa-IR"/>
        </w:rPr>
        <w:t>»</w:t>
      </w:r>
      <w:r w:rsidRPr="00817C1F">
        <w:rPr>
          <w:rStyle w:val="Char4"/>
          <w:rFonts w:hint="cs"/>
          <w:rtl/>
        </w:rPr>
        <w:t xml:space="preserve"> </w:t>
      </w:r>
      <w:r w:rsidRPr="00F75CDA">
        <w:rPr>
          <w:rFonts w:ascii="Times New Roman" w:hAnsi="Times New Roman" w:cs="Traditional Arabic" w:hint="cs"/>
          <w:sz w:val="26"/>
          <w:szCs w:val="26"/>
          <w:rtl/>
          <w:lang w:bidi="fa-IR"/>
        </w:rPr>
        <w:t>«</w:t>
      </w:r>
      <w:r w:rsidRPr="00153CD7">
        <w:rPr>
          <w:rStyle w:val="Chard"/>
          <w:rFonts w:hint="cs"/>
          <w:rtl/>
        </w:rPr>
        <w:t>آن چه طایفه‌ی بنی اسرائیل را به هلاکت داد این بود که زنانشان این عمل را انجام می‌دادند (یعنی موی دیگران را به سر خود پیوند می‌زدند)</w:t>
      </w:r>
      <w:r w:rsidRPr="00F75CDA">
        <w:rPr>
          <w:rFonts w:ascii="Times New Roman" w:hAnsi="Times New Roman" w:cs="Traditional Arabic" w:hint="cs"/>
          <w:sz w:val="26"/>
          <w:szCs w:val="26"/>
          <w:rtl/>
          <w:lang w:bidi="fa-IR"/>
        </w:rPr>
        <w:t>»</w:t>
      </w:r>
      <w:r w:rsidRPr="00817C1F">
        <w:rPr>
          <w:rStyle w:val="Char4"/>
          <w:rFonts w:hint="cs"/>
          <w:rtl/>
        </w:rPr>
        <w:t>.</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معاویه</w:t>
      </w:r>
      <w:r w:rsidR="00817C1F">
        <w:rPr>
          <w:rStyle w:val="Char4"/>
          <w:rFonts w:hint="cs"/>
          <w:rtl/>
        </w:rPr>
        <w:t xml:space="preserve"> </w:t>
      </w:r>
      <w:r w:rsidRPr="00817C1F">
        <w:rPr>
          <w:rStyle w:val="Char4"/>
          <w:rFonts w:hint="cs"/>
          <w:rtl/>
        </w:rPr>
        <w:sym w:font="AGA Arabesque" w:char="F074"/>
      </w:r>
      <w:r w:rsidRPr="00817C1F">
        <w:rPr>
          <w:rStyle w:val="Char4"/>
          <w:rFonts w:hint="cs"/>
          <w:rtl/>
        </w:rPr>
        <w:t xml:space="preserve"> پیرامون پیوند مو مطلبی دارد مبنی بر این که استفاده کردن از موی سر مصنوعی درست در حکم پیوند است، این نشانة فهم عمیق و علم فراوان و فهم دقیق معاویه</w:t>
      </w:r>
      <w:r w:rsidR="00817C1F">
        <w:rPr>
          <w:rStyle w:val="Char4"/>
          <w:rFonts w:hint="cs"/>
          <w:rtl/>
        </w:rPr>
        <w:t xml:space="preserve"> </w:t>
      </w:r>
      <w:r w:rsidRPr="00817C1F">
        <w:rPr>
          <w:rStyle w:val="Char4"/>
          <w:rFonts w:hint="cs"/>
          <w:rtl/>
        </w:rPr>
        <w:sym w:font="AGA Arabesque" w:char="F074"/>
      </w:r>
      <w:r w:rsidRPr="00817C1F">
        <w:rPr>
          <w:rStyle w:val="Char4"/>
          <w:rFonts w:hint="cs"/>
          <w:rtl/>
        </w:rPr>
        <w:t xml:space="preserve"> می‌باشد. دلیل این که این فهم دقیق و عمیق است این است: زمانی که زن به خاطر این که موی سرش درازو یا پرپشت و زیاد شود، پیوند می‌زند این کار حرام و سزاوار لعنت است چون در این عمل فریب و پوشاندن عیب و دروغ وجوددارد. پس استفاده کردن از یک سر کاملاً مصنوعی و دروغین خیلی فریبنده‌تر و باطل‌تر و ناحق‌تر است، که این مطلب الحمدلله خیلی واضح و روشن است. علاوه بر موارد ذکر شده انجام این عمل تقلید از یهود می‌باشد و پیغمبر</w:t>
      </w:r>
      <w:r w:rsidRPr="00F75CDA">
        <w:rPr>
          <w:rFonts w:ascii="Times New Roman" w:hAnsi="Times New Roman" w:cs="CTraditional Arabic" w:hint="cs"/>
          <w:sz w:val="28"/>
          <w:szCs w:val="28"/>
          <w:rtl/>
          <w:lang w:bidi="fa-IR"/>
        </w:rPr>
        <w:t>ص</w:t>
      </w:r>
      <w:r w:rsidRPr="00817C1F">
        <w:rPr>
          <w:rStyle w:val="Char4"/>
          <w:rFonts w:hint="cs"/>
          <w:rtl/>
        </w:rPr>
        <w:t xml:space="preserve"> می‌فرماید: </w:t>
      </w:r>
      <w:r w:rsidRPr="00F75CDA">
        <w:rPr>
          <w:rFonts w:ascii="Lotus Linotype" w:hAnsi="Lotus Linotype" w:cs="Traditional Arabic" w:hint="cs"/>
          <w:sz w:val="28"/>
          <w:szCs w:val="28"/>
          <w:rtl/>
          <w:lang w:bidi="fa-IR"/>
        </w:rPr>
        <w:t>«</w:t>
      </w:r>
      <w:r w:rsidRPr="00F75CDA">
        <w:rPr>
          <w:rStyle w:val="Char3"/>
          <w:rtl/>
        </w:rPr>
        <w:t>مَنْ تَشَبَّهَ بقومٍ فهو منهُمْ</w:t>
      </w:r>
      <w:r w:rsidRPr="00F75CDA">
        <w:rPr>
          <w:rFonts w:ascii="Lotus Linotype" w:hAnsi="Lotus Linotype" w:cs="Traditional Arabic" w:hint="cs"/>
          <w:sz w:val="28"/>
          <w:szCs w:val="28"/>
          <w:rtl/>
          <w:lang w:bidi="fa-IR"/>
        </w:rPr>
        <w:t>»</w:t>
      </w:r>
      <w:r w:rsidRPr="00817C1F">
        <w:rPr>
          <w:rStyle w:val="Char4"/>
          <w:rFonts w:hint="cs"/>
          <w:rtl/>
        </w:rPr>
        <w:t>.</w:t>
      </w:r>
      <w:r w:rsidR="00817C1F">
        <w:rPr>
          <w:rFonts w:ascii="Times New Roman" w:hAnsi="Times New Roman" w:cs="Traditional Arabic" w:hint="cs"/>
          <w:sz w:val="26"/>
          <w:szCs w:val="26"/>
          <w:rtl/>
          <w:lang w:bidi="fa-IR"/>
        </w:rPr>
        <w:t xml:space="preserve"> </w:t>
      </w:r>
      <w:r w:rsidRPr="00F75CDA">
        <w:rPr>
          <w:rFonts w:ascii="Times New Roman" w:hAnsi="Times New Roman" w:cs="Traditional Arabic" w:hint="cs"/>
          <w:sz w:val="26"/>
          <w:szCs w:val="26"/>
          <w:rtl/>
          <w:lang w:bidi="fa-IR"/>
        </w:rPr>
        <w:t>«</w:t>
      </w:r>
      <w:r w:rsidRPr="00153CD7">
        <w:rPr>
          <w:rStyle w:val="Chard"/>
          <w:rFonts w:hint="cs"/>
          <w:rtl/>
        </w:rPr>
        <w:t>هر کس به قوم و ملّتی شباهت پیدا کند پس او هم از آن قوم و ملّت محسوب می‌شود</w:t>
      </w:r>
      <w:r w:rsidRPr="00F75CDA">
        <w:rPr>
          <w:rFonts w:ascii="Times New Roman" w:hAnsi="Times New Roman" w:cs="Traditional Arabic" w:hint="cs"/>
          <w:sz w:val="26"/>
          <w:szCs w:val="26"/>
          <w:rtl/>
          <w:lang w:bidi="fa-IR"/>
        </w:rPr>
        <w:t>»</w:t>
      </w:r>
      <w:r w:rsidRPr="00817C1F">
        <w:rPr>
          <w:rStyle w:val="Char4"/>
          <w:rFonts w:hint="cs"/>
          <w:rtl/>
        </w:rPr>
        <w:t>.</w:t>
      </w:r>
    </w:p>
    <w:p w:rsidR="00F75CDA" w:rsidRPr="00817C1F" w:rsidRDefault="00F75CDA" w:rsidP="001B1DA2">
      <w:pPr>
        <w:pStyle w:val="StyleComplexBLotus12ptJustifiedFirstline05cm"/>
        <w:spacing w:line="240" w:lineRule="auto"/>
        <w:ind w:firstLine="340"/>
        <w:rPr>
          <w:rStyle w:val="Char4"/>
          <w:spacing w:val="-4"/>
          <w:rtl/>
        </w:rPr>
      </w:pPr>
      <w:r w:rsidRPr="00817C1F">
        <w:rPr>
          <w:rStyle w:val="Char4"/>
          <w:rFonts w:hint="cs"/>
          <w:spacing w:val="-4"/>
          <w:rtl/>
        </w:rPr>
        <w:sym w:font="Symbol" w:char="F0B7"/>
      </w:r>
      <w:r w:rsidRPr="00817C1F">
        <w:rPr>
          <w:rStyle w:val="Char4"/>
          <w:rFonts w:hint="cs"/>
          <w:spacing w:val="-6"/>
          <w:rtl/>
        </w:rPr>
        <w:t xml:space="preserve"> </w:t>
      </w:r>
      <w:r w:rsidRPr="00817C1F">
        <w:rPr>
          <w:rStyle w:val="Char5"/>
          <w:rFonts w:hint="cs"/>
          <w:spacing w:val="-6"/>
          <w:rtl/>
        </w:rPr>
        <w:t>سؤال</w:t>
      </w:r>
      <w:r w:rsidRPr="00817C1F">
        <w:rPr>
          <w:rStyle w:val="Char4"/>
          <w:rFonts w:hint="cs"/>
          <w:spacing w:val="-6"/>
          <w:rtl/>
        </w:rPr>
        <w:t>: زمانی که بر سر زن هیچ مویی وجود نداشته باشد چه حکمی وجود دارد؟</w:t>
      </w:r>
      <w:r w:rsidRPr="00817C1F">
        <w:rPr>
          <w:rStyle w:val="Char4"/>
          <w:rFonts w:hint="cs"/>
          <w:spacing w:val="-4"/>
          <w:rtl/>
        </w:rPr>
        <w:t xml:space="preserve"> </w:t>
      </w:r>
    </w:p>
    <w:p w:rsidR="00F75CDA" w:rsidRPr="00817C1F" w:rsidRDefault="00F75CDA" w:rsidP="001B1DA2">
      <w:pPr>
        <w:pStyle w:val="StyleComplexBLotus12ptJustifiedFirstline05cm"/>
        <w:spacing w:line="240" w:lineRule="auto"/>
        <w:ind w:firstLine="340"/>
        <w:rPr>
          <w:rStyle w:val="Char4"/>
          <w:rtl/>
        </w:rPr>
      </w:pPr>
      <w:r w:rsidRPr="00817C1F">
        <w:rPr>
          <w:rStyle w:val="Char5"/>
          <w:rFonts w:hint="cs"/>
          <w:rtl/>
        </w:rPr>
        <w:t>جواب</w:t>
      </w:r>
      <w:r w:rsidRPr="00817C1F">
        <w:rPr>
          <w:rStyle w:val="Char4"/>
          <w:rFonts w:hint="cs"/>
          <w:rtl/>
        </w:rPr>
        <w:t>: استاد بزرگوار شیخ ابن عثیمین جواب داد: بعد از آن که استاد حکم کلاه گیس را بیان کرد و گفتند که حرام است فرمود اگر هیچ مویی بر سر زن نبود و اصلاً مویی بر سر نداشت مثلاً کچل بود در این صورت اگر از کلاه گیس استفاده کند تا این عیب را بپوشاند مرتکب گناه نشده است. چون از بین بردن عیب و نقص جایز و درست است. پیامبر</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در یکی از غزوه‌ها برای پوشاندن عیب و نقص به یکی از اصحاب که بینی‌اش قطع شده بود اجازه داد که از بینی مصنوعی از جنس طلا استفاده کند. پس این مسئله وسیع‌تر از آن است که مسائلی همچون عمل‌های جراحی به منظور زیبایی و یا کوچک کردن بینی و غیره داخل آن شود. عمل جراحی به خاطر زیبایی از بین بردن عیب و نقص نیست اگر چنانچه برداشتن عیب و نقص باشد اشکالی ندارد مثلاً در بینی فرد نوعی کجی وجود داشته باشد و آنرا درست کند و یا برداشتن قسمتی از سیاهی باشد از نظر اسلام جایز است. اما در صورتی که این کارها به خاطر از بین بردن عیب و نقص نباشد مثل خال کوبی یا باریک کردن و تیز کردن ابروها ممنوع و حرام است و استفاده کردن از کلاه گیس در این موارد حتی اگر با اجازه و رضایت شوهر هم باشد حرام است چون رضایت و اجازه برای چیزی که خداوند آن را حرام کرده است اعتبار ندارد</w:t>
      </w:r>
      <w:r w:rsidRPr="00817C1F">
        <w:rPr>
          <w:rStyle w:val="Char4"/>
          <w:vertAlign w:val="superscript"/>
          <w:rtl/>
        </w:rPr>
        <w:footnoteReference w:id="38"/>
      </w:r>
      <w:r w:rsidRPr="00817C1F">
        <w:rPr>
          <w:rStyle w:val="Char4"/>
          <w:rFonts w:hint="cs"/>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sym w:font="Symbol" w:char="F0B7"/>
      </w:r>
      <w:r w:rsidRPr="00817C1F">
        <w:rPr>
          <w:rStyle w:val="Char4"/>
          <w:rFonts w:hint="cs"/>
          <w:rtl/>
        </w:rPr>
        <w:t xml:space="preserve"> </w:t>
      </w:r>
      <w:r w:rsidRPr="00817C1F">
        <w:rPr>
          <w:rStyle w:val="Char5"/>
          <w:rFonts w:hint="cs"/>
          <w:rtl/>
        </w:rPr>
        <w:t>سؤال</w:t>
      </w:r>
      <w:r w:rsidRPr="00817C1F">
        <w:rPr>
          <w:rStyle w:val="Char4"/>
          <w:rFonts w:hint="cs"/>
          <w:rtl/>
        </w:rPr>
        <w:t>: اگر چنانچه زنی درمحل سبیل و ریش او مو بروید حکم آن چیست؟</w:t>
      </w:r>
    </w:p>
    <w:p w:rsidR="00F75CDA" w:rsidRPr="00817C1F" w:rsidRDefault="00F75CDA" w:rsidP="001B1DA2">
      <w:pPr>
        <w:pStyle w:val="StyleComplexBLotus12ptJustifiedFirstline05cm"/>
        <w:spacing w:line="250" w:lineRule="auto"/>
        <w:ind w:firstLine="340"/>
        <w:rPr>
          <w:rStyle w:val="Char4"/>
          <w:rtl/>
        </w:rPr>
      </w:pPr>
      <w:r w:rsidRPr="00817C1F">
        <w:rPr>
          <w:rStyle w:val="Char5"/>
          <w:rFonts w:hint="cs"/>
          <w:rtl/>
        </w:rPr>
        <w:t>جواب</w:t>
      </w:r>
      <w:r w:rsidRPr="00817C1F">
        <w:rPr>
          <w:rStyle w:val="Char4"/>
          <w:rFonts w:hint="cs"/>
          <w:rtl/>
        </w:rPr>
        <w:t>: استاد بزرگوار شیخ ابن عثیمین جواب دادند: اگر مو در محل سبیل و ریش زن پیدا شد هیچ اشکالی برای برداشتن آن وجود ندارد</w:t>
      </w:r>
      <w:r w:rsidRPr="00817C1F">
        <w:rPr>
          <w:rStyle w:val="Char4"/>
          <w:vertAlign w:val="superscript"/>
          <w:rtl/>
        </w:rPr>
        <w:footnoteReference w:id="39"/>
      </w:r>
      <w:r w:rsidRPr="00817C1F">
        <w:rPr>
          <w:rStyle w:val="Char4"/>
          <w:rFonts w:hint="cs"/>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 xml:space="preserve">این بحث را با بیان احکام برداشتن بقیه‌ی موی اعضای بدن به نسبت زنها کامل‌تر می‌کنیم: </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sym w:font="Symbol" w:char="F0B7"/>
      </w:r>
      <w:r w:rsidRPr="00817C1F">
        <w:rPr>
          <w:rStyle w:val="Char4"/>
          <w:rFonts w:hint="cs"/>
          <w:rtl/>
        </w:rPr>
        <w:t xml:space="preserve"> </w:t>
      </w:r>
      <w:r w:rsidRPr="00817C1F">
        <w:rPr>
          <w:rStyle w:val="Char5"/>
          <w:rFonts w:hint="cs"/>
          <w:rtl/>
        </w:rPr>
        <w:t>سؤال</w:t>
      </w:r>
      <w:r w:rsidRPr="00817C1F">
        <w:rPr>
          <w:rStyle w:val="Char4"/>
          <w:rFonts w:hint="cs"/>
          <w:rtl/>
        </w:rPr>
        <w:t>: حکم برداشتن موی پاها و دست</w:t>
      </w:r>
      <w:r w:rsidRPr="00817C1F">
        <w:rPr>
          <w:rStyle w:val="Char4"/>
          <w:rFonts w:hint="eastAsia"/>
          <w:rtl/>
        </w:rPr>
        <w:t>‌</w:t>
      </w:r>
      <w:r w:rsidRPr="00817C1F">
        <w:rPr>
          <w:rStyle w:val="Char4"/>
          <w:rFonts w:hint="cs"/>
          <w:rtl/>
        </w:rPr>
        <w:t>ها برای زنان چیست؟</w:t>
      </w:r>
    </w:p>
    <w:p w:rsidR="00F75CDA" w:rsidRPr="00817C1F" w:rsidRDefault="00F75CDA" w:rsidP="001B1DA2">
      <w:pPr>
        <w:pStyle w:val="StyleComplexBLotus12ptJustifiedFirstline05cm"/>
        <w:spacing w:line="250" w:lineRule="auto"/>
        <w:ind w:firstLine="340"/>
        <w:rPr>
          <w:rStyle w:val="Char4"/>
          <w:rtl/>
        </w:rPr>
      </w:pPr>
      <w:r w:rsidRPr="00817C1F">
        <w:rPr>
          <w:rStyle w:val="Char5"/>
          <w:rFonts w:hint="cs"/>
          <w:rtl/>
        </w:rPr>
        <w:t>جواب</w:t>
      </w:r>
      <w:r w:rsidRPr="00817C1F">
        <w:rPr>
          <w:rStyle w:val="Char4"/>
          <w:rFonts w:hint="cs"/>
          <w:rtl/>
        </w:rPr>
        <w:t>: استاد گرامی شیخ بن باز جواب دادند: برداشتن موی پاها و دست‌ها برای زنان هیچ اشکال و گناهی ندارد و ما اشکالی نمی‌بینیم</w:t>
      </w:r>
      <w:r w:rsidRPr="00817C1F">
        <w:rPr>
          <w:rStyle w:val="Char4"/>
          <w:vertAlign w:val="superscript"/>
          <w:rtl/>
        </w:rPr>
        <w:footnoteReference w:id="40"/>
      </w:r>
      <w:r w:rsidRPr="00817C1F">
        <w:rPr>
          <w:rStyle w:val="Char4"/>
          <w:rFonts w:hint="cs"/>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 xml:space="preserve">اما برداشتن موی زیر بغل و شرمگاه: </w:t>
      </w:r>
    </w:p>
    <w:p w:rsidR="00F75CDA" w:rsidRPr="00817C1F" w:rsidRDefault="00F75CDA" w:rsidP="001B1DA2">
      <w:pPr>
        <w:pStyle w:val="StyleComplexBLotus12ptJustifiedFirstline05cm"/>
        <w:spacing w:line="240" w:lineRule="auto"/>
        <w:ind w:firstLine="340"/>
        <w:rPr>
          <w:rStyle w:val="Char4"/>
          <w:spacing w:val="-6"/>
          <w:rtl/>
          <w:lang w:bidi="fa-IR"/>
        </w:rPr>
      </w:pPr>
      <w:r w:rsidRPr="00817C1F">
        <w:rPr>
          <w:rStyle w:val="Char4"/>
          <w:rFonts w:hint="cs"/>
          <w:spacing w:val="-2"/>
          <w:rtl/>
        </w:rPr>
        <w:t>درست نیست برداشتن موی زیر بغل و شرمگاه بیش از چهل شبانه‌روز تأخیر شود. چون أنس</w:t>
      </w:r>
      <w:r w:rsidR="00817C1F" w:rsidRPr="00817C1F">
        <w:rPr>
          <w:rStyle w:val="Char4"/>
          <w:rFonts w:hint="cs"/>
          <w:spacing w:val="-2"/>
          <w:rtl/>
        </w:rPr>
        <w:t xml:space="preserve"> </w:t>
      </w:r>
      <w:r w:rsidRPr="00817C1F">
        <w:rPr>
          <w:rStyle w:val="Char4"/>
          <w:rFonts w:hint="cs"/>
          <w:spacing w:val="-2"/>
          <w:rtl/>
        </w:rPr>
        <w:sym w:font="AGA Arabesque" w:char="F074"/>
      </w:r>
      <w:r w:rsidRPr="00817C1F">
        <w:rPr>
          <w:rStyle w:val="Char4"/>
          <w:rFonts w:hint="cs"/>
          <w:spacing w:val="-2"/>
          <w:rtl/>
        </w:rPr>
        <w:t xml:space="preserve"> از پیامبر</w:t>
      </w:r>
      <w:r w:rsidR="00817C1F" w:rsidRPr="00817C1F">
        <w:rPr>
          <w:rStyle w:val="Char4"/>
          <w:rFonts w:hint="cs"/>
          <w:spacing w:val="-2"/>
          <w:rtl/>
        </w:rPr>
        <w:t xml:space="preserve"> </w:t>
      </w:r>
      <w:r w:rsidRPr="00817C1F">
        <w:rPr>
          <w:rFonts w:ascii="Times New Roman" w:hAnsi="Times New Roman" w:cs="CTraditional Arabic" w:hint="cs"/>
          <w:spacing w:val="-2"/>
          <w:sz w:val="28"/>
          <w:szCs w:val="28"/>
          <w:rtl/>
          <w:lang w:bidi="fa-IR"/>
        </w:rPr>
        <w:t>ص</w:t>
      </w:r>
      <w:r w:rsidRPr="00817C1F">
        <w:rPr>
          <w:rStyle w:val="Char4"/>
          <w:rFonts w:hint="cs"/>
          <w:spacing w:val="-2"/>
          <w:rtl/>
        </w:rPr>
        <w:t xml:space="preserve"> نقل می‌کند که </w:t>
      </w:r>
      <w:r w:rsidRPr="00817C1F">
        <w:rPr>
          <w:rFonts w:ascii="Times New Roman" w:hAnsi="Times New Roman" w:cs="Traditional Arabic" w:hint="cs"/>
          <w:spacing w:val="-2"/>
          <w:sz w:val="28"/>
          <w:szCs w:val="28"/>
          <w:rtl/>
          <w:lang w:bidi="fa-IR"/>
        </w:rPr>
        <w:t>«</w:t>
      </w:r>
      <w:r w:rsidRPr="00817C1F">
        <w:rPr>
          <w:rStyle w:val="Char3"/>
          <w:rFonts w:hint="eastAsia"/>
          <w:spacing w:val="-2"/>
          <w:rtl/>
        </w:rPr>
        <w:t>وَقَّتَ</w:t>
      </w:r>
      <w:r w:rsidRPr="00817C1F">
        <w:rPr>
          <w:rStyle w:val="Char3"/>
          <w:spacing w:val="-2"/>
          <w:rtl/>
        </w:rPr>
        <w:t xml:space="preserve"> </w:t>
      </w:r>
      <w:r w:rsidRPr="00817C1F">
        <w:rPr>
          <w:rStyle w:val="Char3"/>
          <w:rFonts w:hint="eastAsia"/>
          <w:spacing w:val="-2"/>
          <w:rtl/>
        </w:rPr>
        <w:t>لَنَا</w:t>
      </w:r>
      <w:r w:rsidRPr="00817C1F">
        <w:rPr>
          <w:rStyle w:val="Char3"/>
          <w:spacing w:val="-2"/>
          <w:rtl/>
        </w:rPr>
        <w:t xml:space="preserve"> </w:t>
      </w:r>
      <w:r w:rsidRPr="00817C1F">
        <w:rPr>
          <w:rStyle w:val="Char3"/>
          <w:rFonts w:hint="eastAsia"/>
          <w:spacing w:val="-2"/>
          <w:rtl/>
        </w:rPr>
        <w:t>رَسُولُ</w:t>
      </w:r>
      <w:r w:rsidRPr="00817C1F">
        <w:rPr>
          <w:rStyle w:val="Char3"/>
          <w:spacing w:val="-2"/>
          <w:rtl/>
        </w:rPr>
        <w:t xml:space="preserve"> </w:t>
      </w:r>
      <w:r w:rsidRPr="00817C1F">
        <w:rPr>
          <w:rStyle w:val="Char3"/>
          <w:rFonts w:hint="eastAsia"/>
          <w:spacing w:val="-2"/>
          <w:rtl/>
        </w:rPr>
        <w:t>اللَّهِ</w:t>
      </w:r>
      <w:r w:rsidR="00817C1F" w:rsidRPr="00817C1F">
        <w:rPr>
          <w:rStyle w:val="Char3"/>
          <w:rFonts w:hint="cs"/>
          <w:spacing w:val="-2"/>
          <w:rtl/>
        </w:rPr>
        <w:t xml:space="preserve"> </w:t>
      </w:r>
      <w:r w:rsidRPr="00817C1F">
        <w:rPr>
          <w:rStyle w:val="Char3"/>
          <w:spacing w:val="-2"/>
        </w:rPr>
        <w:sym w:font="AGA Arabesque" w:char="F072"/>
      </w:r>
      <w:r w:rsidRPr="00817C1F">
        <w:rPr>
          <w:rStyle w:val="Char3"/>
          <w:spacing w:val="-2"/>
          <w:rtl/>
        </w:rPr>
        <w:t xml:space="preserve"> </w:t>
      </w:r>
      <w:r w:rsidRPr="00817C1F">
        <w:rPr>
          <w:rStyle w:val="Char3"/>
          <w:rFonts w:hint="eastAsia"/>
          <w:spacing w:val="-2"/>
          <w:rtl/>
        </w:rPr>
        <w:t>فِى</w:t>
      </w:r>
      <w:r w:rsidRPr="00817C1F">
        <w:rPr>
          <w:rStyle w:val="Char3"/>
          <w:spacing w:val="-2"/>
          <w:rtl/>
        </w:rPr>
        <w:t xml:space="preserve"> </w:t>
      </w:r>
      <w:r w:rsidRPr="00817C1F">
        <w:rPr>
          <w:rStyle w:val="Char3"/>
          <w:rFonts w:hint="eastAsia"/>
          <w:spacing w:val="-2"/>
          <w:rtl/>
        </w:rPr>
        <w:t>قَصِّ</w:t>
      </w:r>
      <w:r w:rsidRPr="00817C1F">
        <w:rPr>
          <w:rStyle w:val="Char3"/>
          <w:spacing w:val="-2"/>
          <w:rtl/>
        </w:rPr>
        <w:t xml:space="preserve"> </w:t>
      </w:r>
      <w:r w:rsidRPr="00817C1F">
        <w:rPr>
          <w:rStyle w:val="Char3"/>
          <w:rFonts w:hint="eastAsia"/>
          <w:spacing w:val="-2"/>
          <w:rtl/>
        </w:rPr>
        <w:t>الشَّارِبِ</w:t>
      </w:r>
      <w:r w:rsidRPr="00817C1F">
        <w:rPr>
          <w:rStyle w:val="Char3"/>
          <w:spacing w:val="-2"/>
          <w:rtl/>
        </w:rPr>
        <w:t xml:space="preserve"> </w:t>
      </w:r>
      <w:r w:rsidRPr="00817C1F">
        <w:rPr>
          <w:rStyle w:val="Char3"/>
          <w:rFonts w:hint="eastAsia"/>
          <w:spacing w:val="-2"/>
          <w:rtl/>
        </w:rPr>
        <w:t>وَتَقْلِيمِ</w:t>
      </w:r>
      <w:r w:rsidRPr="00817C1F">
        <w:rPr>
          <w:rStyle w:val="Char3"/>
          <w:spacing w:val="-2"/>
          <w:rtl/>
        </w:rPr>
        <w:t xml:space="preserve"> </w:t>
      </w:r>
      <w:r w:rsidRPr="00817C1F">
        <w:rPr>
          <w:rStyle w:val="Char3"/>
          <w:rFonts w:hint="eastAsia"/>
          <w:spacing w:val="-2"/>
          <w:rtl/>
        </w:rPr>
        <w:t>الأَظْفَارِ</w:t>
      </w:r>
      <w:r w:rsidRPr="00817C1F">
        <w:rPr>
          <w:rStyle w:val="Char3"/>
          <w:spacing w:val="-2"/>
          <w:rtl/>
        </w:rPr>
        <w:t xml:space="preserve"> </w:t>
      </w:r>
      <w:r w:rsidRPr="00817C1F">
        <w:rPr>
          <w:rStyle w:val="Char3"/>
          <w:rFonts w:hint="eastAsia"/>
          <w:spacing w:val="-2"/>
          <w:rtl/>
        </w:rPr>
        <w:t>وَحَلْقِ</w:t>
      </w:r>
      <w:r w:rsidRPr="00817C1F">
        <w:rPr>
          <w:rStyle w:val="Char3"/>
          <w:spacing w:val="-2"/>
          <w:rtl/>
        </w:rPr>
        <w:t xml:space="preserve"> </w:t>
      </w:r>
      <w:r w:rsidRPr="00817C1F">
        <w:rPr>
          <w:rStyle w:val="Char3"/>
          <w:rFonts w:hint="eastAsia"/>
          <w:spacing w:val="-2"/>
          <w:rtl/>
        </w:rPr>
        <w:t>الْعَانَةِ</w:t>
      </w:r>
      <w:r w:rsidRPr="00817C1F">
        <w:rPr>
          <w:rStyle w:val="Char3"/>
          <w:spacing w:val="-2"/>
          <w:rtl/>
        </w:rPr>
        <w:t xml:space="preserve"> </w:t>
      </w:r>
      <w:r w:rsidRPr="00817C1F">
        <w:rPr>
          <w:rStyle w:val="Char3"/>
          <w:rFonts w:hint="eastAsia"/>
          <w:spacing w:val="-2"/>
          <w:rtl/>
        </w:rPr>
        <w:t>وَنَتْفِ</w:t>
      </w:r>
      <w:r w:rsidRPr="00817C1F">
        <w:rPr>
          <w:rStyle w:val="Char3"/>
          <w:spacing w:val="-2"/>
          <w:rtl/>
        </w:rPr>
        <w:t xml:space="preserve"> </w:t>
      </w:r>
      <w:r w:rsidRPr="00817C1F">
        <w:rPr>
          <w:rStyle w:val="Char3"/>
          <w:rFonts w:hint="eastAsia"/>
          <w:spacing w:val="-2"/>
          <w:rtl/>
        </w:rPr>
        <w:t>الإِبْطِ</w:t>
      </w:r>
      <w:r w:rsidRPr="00817C1F">
        <w:rPr>
          <w:rStyle w:val="Char3"/>
          <w:spacing w:val="-2"/>
          <w:rtl/>
        </w:rPr>
        <w:t xml:space="preserve"> </w:t>
      </w:r>
      <w:r w:rsidRPr="00817C1F">
        <w:rPr>
          <w:rStyle w:val="Char3"/>
          <w:rFonts w:hint="eastAsia"/>
          <w:spacing w:val="-2"/>
          <w:rtl/>
        </w:rPr>
        <w:t>أَنْ</w:t>
      </w:r>
      <w:r w:rsidRPr="00817C1F">
        <w:rPr>
          <w:rStyle w:val="Char3"/>
          <w:spacing w:val="-2"/>
          <w:rtl/>
        </w:rPr>
        <w:t xml:space="preserve"> </w:t>
      </w:r>
      <w:r w:rsidRPr="00817C1F">
        <w:rPr>
          <w:rStyle w:val="Char3"/>
          <w:rFonts w:hint="eastAsia"/>
          <w:spacing w:val="-2"/>
          <w:rtl/>
        </w:rPr>
        <w:t>لاَ</w:t>
      </w:r>
      <w:r w:rsidRPr="00817C1F">
        <w:rPr>
          <w:rStyle w:val="Char3"/>
          <w:spacing w:val="-2"/>
          <w:rtl/>
        </w:rPr>
        <w:t xml:space="preserve"> </w:t>
      </w:r>
      <w:r w:rsidRPr="00817C1F">
        <w:rPr>
          <w:rStyle w:val="Char3"/>
          <w:rFonts w:hint="eastAsia"/>
          <w:spacing w:val="-2"/>
          <w:rtl/>
        </w:rPr>
        <w:t>نَتْرُكَ</w:t>
      </w:r>
      <w:r w:rsidRPr="00817C1F">
        <w:rPr>
          <w:rStyle w:val="Char3"/>
          <w:spacing w:val="-2"/>
          <w:rtl/>
        </w:rPr>
        <w:t xml:space="preserve"> </w:t>
      </w:r>
      <w:r w:rsidRPr="00817C1F">
        <w:rPr>
          <w:rStyle w:val="Char3"/>
          <w:rFonts w:hint="eastAsia"/>
          <w:spacing w:val="-2"/>
          <w:rtl/>
        </w:rPr>
        <w:t>أَكْثَرَ</w:t>
      </w:r>
      <w:r w:rsidRPr="00817C1F">
        <w:rPr>
          <w:rStyle w:val="Char3"/>
          <w:spacing w:val="-2"/>
          <w:rtl/>
        </w:rPr>
        <w:t xml:space="preserve"> </w:t>
      </w:r>
      <w:r w:rsidRPr="00817C1F">
        <w:rPr>
          <w:rStyle w:val="Char3"/>
          <w:rFonts w:hint="eastAsia"/>
          <w:spacing w:val="-2"/>
          <w:rtl/>
        </w:rPr>
        <w:t>مِنْ</w:t>
      </w:r>
      <w:r w:rsidRPr="00817C1F">
        <w:rPr>
          <w:rStyle w:val="Char3"/>
          <w:spacing w:val="-2"/>
          <w:rtl/>
        </w:rPr>
        <w:t xml:space="preserve"> </w:t>
      </w:r>
      <w:r w:rsidRPr="00817C1F">
        <w:rPr>
          <w:rStyle w:val="Char3"/>
          <w:rFonts w:hint="eastAsia"/>
          <w:spacing w:val="-2"/>
          <w:rtl/>
        </w:rPr>
        <w:t>أَرْبَعِينَ</w:t>
      </w:r>
      <w:r w:rsidRPr="00817C1F">
        <w:rPr>
          <w:rStyle w:val="Char3"/>
          <w:spacing w:val="-2"/>
          <w:rtl/>
        </w:rPr>
        <w:t xml:space="preserve"> </w:t>
      </w:r>
      <w:r w:rsidRPr="00817C1F">
        <w:rPr>
          <w:rStyle w:val="Char3"/>
          <w:rFonts w:hint="eastAsia"/>
          <w:spacing w:val="-2"/>
          <w:rtl/>
        </w:rPr>
        <w:t>لَيْلَةً</w:t>
      </w:r>
      <w:r w:rsidRPr="00817C1F">
        <w:rPr>
          <w:rFonts w:ascii="Times New Roman" w:hAnsi="Times New Roman" w:cs="Traditional Arabic" w:hint="cs"/>
          <w:spacing w:val="-2"/>
          <w:sz w:val="28"/>
          <w:szCs w:val="28"/>
          <w:rtl/>
          <w:lang w:bidi="fa-IR"/>
        </w:rPr>
        <w:t>»</w:t>
      </w:r>
      <w:r w:rsidRPr="00817C1F">
        <w:rPr>
          <w:rStyle w:val="Char4"/>
          <w:rFonts w:hint="cs"/>
          <w:spacing w:val="-2"/>
          <w:rtl/>
        </w:rPr>
        <w:t>.</w:t>
      </w:r>
      <w:r w:rsidR="00817C1F" w:rsidRPr="00817C1F">
        <w:rPr>
          <w:rFonts w:cs="Traditional Arabic" w:hint="cs"/>
          <w:spacing w:val="-2"/>
          <w:sz w:val="26"/>
          <w:szCs w:val="26"/>
          <w:rtl/>
          <w:lang w:bidi="fa-IR"/>
        </w:rPr>
        <w:t xml:space="preserve"> </w:t>
      </w:r>
      <w:r w:rsidRPr="00817C1F">
        <w:rPr>
          <w:rFonts w:cs="Traditional Arabic" w:hint="cs"/>
          <w:spacing w:val="-2"/>
          <w:sz w:val="26"/>
          <w:szCs w:val="26"/>
          <w:rtl/>
          <w:lang w:bidi="fa-IR"/>
        </w:rPr>
        <w:t>«</w:t>
      </w:r>
      <w:r w:rsidRPr="00817C1F">
        <w:rPr>
          <w:rStyle w:val="Chard"/>
          <w:rFonts w:hint="cs"/>
          <w:spacing w:val="-2"/>
          <w:rtl/>
        </w:rPr>
        <w:t>پیامبر</w:t>
      </w:r>
      <w:r w:rsidR="00817C1F" w:rsidRPr="00817C1F">
        <w:rPr>
          <w:rStyle w:val="Chard"/>
          <w:rFonts w:hint="cs"/>
          <w:spacing w:val="-2"/>
          <w:rtl/>
        </w:rPr>
        <w:t xml:space="preserve"> </w:t>
      </w:r>
      <w:r w:rsidRPr="00817C1F">
        <w:rPr>
          <w:rFonts w:cs="CTraditional Arabic" w:hint="cs"/>
          <w:spacing w:val="-2"/>
          <w:sz w:val="26"/>
          <w:szCs w:val="26"/>
          <w:rtl/>
          <w:lang w:bidi="fa-IR"/>
        </w:rPr>
        <w:t>ص</w:t>
      </w:r>
      <w:r w:rsidRPr="00817C1F">
        <w:rPr>
          <w:rStyle w:val="Chard"/>
          <w:rFonts w:hint="cs"/>
          <w:spacing w:val="-2"/>
          <w:rtl/>
        </w:rPr>
        <w:t xml:space="preserve"> برای کوتاه کردن سبیل و گرفتن ناخن و کندن موی زیر بغل و </w:t>
      </w:r>
      <w:r w:rsidRPr="00817C1F">
        <w:rPr>
          <w:rStyle w:val="Chard"/>
          <w:rFonts w:hint="cs"/>
          <w:spacing w:val="-6"/>
          <w:rtl/>
        </w:rPr>
        <w:t>شرمگاه برای ما زمان تعیین کرد که هیچ کدام از این‌ها را بیش از چهل شب به تأخیر نیاندازیم</w:t>
      </w:r>
      <w:r w:rsidRPr="00817C1F">
        <w:rPr>
          <w:rFonts w:cs="Traditional Arabic" w:hint="cs"/>
          <w:spacing w:val="-6"/>
          <w:sz w:val="26"/>
          <w:szCs w:val="26"/>
          <w:rtl/>
          <w:lang w:bidi="fa-IR"/>
        </w:rPr>
        <w:t>»</w:t>
      </w:r>
      <w:r w:rsidRPr="00817C1F">
        <w:rPr>
          <w:rStyle w:val="Char4"/>
          <w:rFonts w:hint="cs"/>
          <w:spacing w:val="-6"/>
          <w:rtl/>
        </w:rPr>
        <w:t>.</w:t>
      </w:r>
    </w:p>
    <w:p w:rsidR="00F75CDA" w:rsidRPr="00F75CDA" w:rsidRDefault="00F75CDA" w:rsidP="001B1DA2">
      <w:pPr>
        <w:spacing w:line="250" w:lineRule="auto"/>
        <w:ind w:firstLine="284"/>
        <w:jc w:val="both"/>
        <w:rPr>
          <w:rStyle w:val="Char4"/>
          <w:rtl/>
        </w:rPr>
        <w:sectPr w:rsidR="00F75CDA" w:rsidRPr="00F75CDA" w:rsidSect="00BC681B">
          <w:footnotePr>
            <w:numRestart w:val="eachPage"/>
          </w:footnotePr>
          <w:pgSz w:w="7938" w:h="11907" w:code="9"/>
          <w:pgMar w:top="1021" w:right="851" w:bottom="737" w:left="851" w:header="454" w:footer="0" w:gutter="0"/>
          <w:cols w:space="708"/>
          <w:titlePg/>
          <w:bidi/>
          <w:rtlGutter/>
          <w:docGrid w:linePitch="381"/>
        </w:sectPr>
      </w:pPr>
    </w:p>
    <w:p w:rsidR="00F75CDA" w:rsidRPr="00F75CDA" w:rsidRDefault="00F75CDA" w:rsidP="001B1DA2">
      <w:pPr>
        <w:pStyle w:val="a1"/>
        <w:rPr>
          <w:rtl/>
        </w:rPr>
      </w:pPr>
      <w:bookmarkStart w:id="41" w:name="_Toc290643776"/>
      <w:bookmarkStart w:id="42" w:name="_Toc376115611"/>
      <w:bookmarkStart w:id="43" w:name="_Toc393202919"/>
      <w:r w:rsidRPr="00F75CDA">
        <w:rPr>
          <w:rFonts w:hint="cs"/>
          <w:rtl/>
        </w:rPr>
        <w:t>برداشتن موی صورت و ابرو از ديدگاه پزشکی</w:t>
      </w:r>
      <w:bookmarkEnd w:id="41"/>
      <w:bookmarkEnd w:id="42"/>
      <w:bookmarkEnd w:id="43"/>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 xml:space="preserve">ای خواهرم بدان که خداوند بزرگ و مهربان هیچ چیزی را بدون حکمت و فلسفه حرام نکرده است، یکی از فلسفه‌های حرام بودن برداشتن موی صورت و ابرو، ضرر و زیانی است که اطراف چشم را در برمی‌گیرد، این شما و این نظر و رأی بعضی از پزشکان در این مورد: </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 xml:space="preserve">بعضی از پزشکان متخصص چشم دو حالت را برای التهام بافت سلولی اطراف چشم به سبب کندن موی ابروها بیان کرده‌اند: </w:t>
      </w:r>
    </w:p>
    <w:p w:rsidR="00F75CDA" w:rsidRPr="00817C1F" w:rsidRDefault="00F75CDA" w:rsidP="001B1DA2">
      <w:pPr>
        <w:pStyle w:val="StyleComplexBLotus12ptJustifiedFirstline05cm"/>
        <w:spacing w:line="240" w:lineRule="auto"/>
        <w:ind w:firstLine="340"/>
        <w:rPr>
          <w:rStyle w:val="Char4"/>
          <w:rtl/>
        </w:rPr>
      </w:pPr>
      <w:r w:rsidRPr="00817C1F">
        <w:rPr>
          <w:rStyle w:val="Char5"/>
          <w:rFonts w:hint="cs"/>
          <w:rtl/>
        </w:rPr>
        <w:t>یکم</w:t>
      </w:r>
      <w:r w:rsidRPr="00817C1F">
        <w:rPr>
          <w:rStyle w:val="Char4"/>
          <w:rFonts w:hint="cs"/>
          <w:rtl/>
        </w:rPr>
        <w:t>: زنی است بیست و دو ساله که دو روز بعد از کندن موی ابروها، چشمانش دچار تورم و سرخی شده است و اجباراً برای علاج بیماری به پزشک مراجعه کرده است.</w:t>
      </w:r>
    </w:p>
    <w:p w:rsidR="00F75CDA" w:rsidRPr="00817C1F" w:rsidRDefault="00F75CDA" w:rsidP="001B1DA2">
      <w:pPr>
        <w:pStyle w:val="StyleComplexBLotus12ptJustifiedFirstline05cm"/>
        <w:spacing w:line="240" w:lineRule="auto"/>
        <w:ind w:firstLine="340"/>
        <w:rPr>
          <w:rStyle w:val="Char4"/>
          <w:rtl/>
        </w:rPr>
      </w:pPr>
      <w:r w:rsidRPr="00817C1F">
        <w:rPr>
          <w:rStyle w:val="Char5"/>
          <w:rFonts w:hint="cs"/>
          <w:rtl/>
        </w:rPr>
        <w:t>دوّم</w:t>
      </w:r>
      <w:r w:rsidRPr="00817C1F">
        <w:rPr>
          <w:rStyle w:val="Char4"/>
          <w:rFonts w:hint="cs"/>
          <w:rtl/>
        </w:rPr>
        <w:t>: زنی است که با رفتن نزد پزشکان متخصص زیبایی و کندن موهای ابرو و اطراف صورت، بعد از یک روز دچار سرخی و درد اطراف ابرو شده و بعد از چهار روز اطراف چشمش دچار التهاب و برآمدگی شده است که سبب بستری شدن او در بیمارستان گردیده است، و پزشکان مجبور شدند آنتی‌بیوتیک‌هایی از طریق رگ به او تزریق کنند، علاوه بر مشکلات بالا لکه‌های (سفیدی) بر صورت او تشکیل شده‌اند و این حالت بعد از شفا و علاجش عیب و نقصی به اندازه شش سانتی‌متر بر صورت او بر جای گذاشته است، این مسئله کافی است که مریض مجبور شود دوباره برای علاج زشتی به وجود آمده نزد متخصصین زیبایی برود و آن را اصلاح کند.</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پزشکان معتقد هستند که زن‌ها باید از این آمیخته‌های گوناگون و مشکلات و سختی‌هایی که به خاطر کندن موی ابروها پیدا می‌شود خودداری کنند (با اینکه عوارض آمیخته‌ها کم هم باشد) و بر پزشکان لازم است که خود را برای علاج گندکاری‌هایی که بعد از برداشتن موی ابرو و ... پیدا می‌شود با فعالیت و تلاش همه‌جانبه خود را آماده کنند.</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مطالب بالا ترجمة حرف به حرف مجلة پزشکی به نام ایجست می‌باشد که در شماره 1987 مایو منتشر شد</w:t>
      </w:r>
      <w:r w:rsidRPr="00817C1F">
        <w:rPr>
          <w:rStyle w:val="Char4"/>
          <w:vertAlign w:val="superscript"/>
          <w:rtl/>
        </w:rPr>
        <w:footnoteReference w:id="41"/>
      </w:r>
      <w:r w:rsidRPr="00817C1F">
        <w:rPr>
          <w:rStyle w:val="Char4"/>
          <w:rFonts w:hint="cs"/>
          <w:rtl/>
        </w:rPr>
        <w:t>.</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hint="cs"/>
          <w:rtl/>
        </w:rPr>
        <w:t>پس آیا امکان ندارد که این گرفتاری‌هایی که بعد از برداشتن موی ابروها و اطراف صورت پیدا می‌شود فلسفة تحریم این عمل از طرف پیغمبر</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که پیام‌آور سرشت و فطرت پاک بوده باشد؟؟ آن روز که فرمود: </w:t>
      </w:r>
      <w:r w:rsidRPr="00F75CDA">
        <w:rPr>
          <w:rFonts w:ascii="Times New Roman" w:hAnsi="Times New Roman" w:cs="Traditional Arabic" w:hint="cs"/>
          <w:sz w:val="28"/>
          <w:szCs w:val="28"/>
          <w:rtl/>
          <w:lang w:bidi="fa-IR"/>
        </w:rPr>
        <w:t>«</w:t>
      </w:r>
      <w:r w:rsidRPr="00F75CDA">
        <w:rPr>
          <w:rStyle w:val="Char3"/>
          <w:rtl/>
        </w:rPr>
        <w:t>لعنَ اللهُ النامصاتِ والمتنمصاتِ</w:t>
      </w:r>
      <w:r w:rsidRPr="00F75CDA">
        <w:rPr>
          <w:rFonts w:ascii="Times New Roman" w:hAnsi="Times New Roman" w:cs="Traditional Arabic" w:hint="cs"/>
          <w:sz w:val="28"/>
          <w:szCs w:val="28"/>
          <w:rtl/>
          <w:lang w:bidi="fa-IR"/>
        </w:rPr>
        <w:t>»</w:t>
      </w:r>
      <w:r w:rsidRPr="00817C1F">
        <w:rPr>
          <w:rStyle w:val="Char4"/>
          <w:rFonts w:hint="cs"/>
          <w:rtl/>
        </w:rPr>
        <w:t>. خداوند زنانی را که ابروی دیگران را باریک و دراز می‌کنند و زنانی را که خواستار و خواهان این عمل هستند نفرین و لعنت کند، لعنت دور شدن و خارج شدن از فطرت و سرشت پاک است و تمرّد و سرپیچی از فرمان حق می‌باشد. و سرانجام عصیان و سرپیچی مجازات و عذاب و دور شدن از رحمت الهی را در پی خواهد داشت. این جسم دور شده از سرشت پاک خود چاره‌ای جز ابتلاء به ناراحتی‌های روانی و جسمی نخواهد داشت، و ممکن است که این التهابات و برآمدگیهای اطراف چشم به خاطر همین حالت‌ها باشد.</w:t>
      </w:r>
    </w:p>
    <w:p w:rsidR="00F75CDA" w:rsidRPr="00817C1F" w:rsidRDefault="00F75CDA" w:rsidP="001B1DA2">
      <w:pPr>
        <w:pStyle w:val="StyleComplexBLotus12ptJustifiedFirstline05cm"/>
        <w:widowControl w:val="0"/>
        <w:spacing w:line="250" w:lineRule="auto"/>
        <w:ind w:firstLine="340"/>
        <w:rPr>
          <w:rStyle w:val="Char4"/>
          <w:spacing w:val="-4"/>
          <w:rtl/>
        </w:rPr>
      </w:pPr>
      <w:r w:rsidRPr="00817C1F">
        <w:rPr>
          <w:rStyle w:val="Char4"/>
          <w:rFonts w:hint="cs"/>
          <w:spacing w:val="-4"/>
          <w:rtl/>
        </w:rPr>
        <w:t>پس زن بی‌‌حجاب که ابروهایش را برداشته و باریک کرده است با این وضع از سالن آرایش خارج می‌شود در حالی که ایشان باید حتماً به جراح زیبایی مراجعه نمایند</w:t>
      </w:r>
      <w:r w:rsidRPr="00817C1F">
        <w:rPr>
          <w:rStyle w:val="Char4"/>
          <w:spacing w:val="-4"/>
          <w:vertAlign w:val="superscript"/>
          <w:rtl/>
        </w:rPr>
        <w:footnoteReference w:id="42"/>
      </w:r>
      <w:r w:rsidRPr="00817C1F">
        <w:rPr>
          <w:rStyle w:val="Char4"/>
          <w:rFonts w:hint="cs"/>
          <w:spacing w:val="-4"/>
          <w:rtl/>
        </w:rPr>
        <w:t>.</w:t>
      </w:r>
    </w:p>
    <w:p w:rsidR="00F75CDA" w:rsidRPr="001B1DA2" w:rsidRDefault="00F75CDA" w:rsidP="001B1DA2">
      <w:pPr>
        <w:pStyle w:val="StyleComplexBLotus12ptJustifiedFirstline05cm"/>
        <w:widowControl w:val="0"/>
        <w:spacing w:line="240" w:lineRule="auto"/>
        <w:ind w:firstLine="340"/>
        <w:rPr>
          <w:rStyle w:val="Char4"/>
          <w:spacing w:val="-4"/>
          <w:rtl/>
        </w:rPr>
      </w:pPr>
      <w:r w:rsidRPr="001B1DA2">
        <w:rPr>
          <w:rStyle w:val="Char4"/>
          <w:rFonts w:hint="cs"/>
          <w:spacing w:val="-4"/>
          <w:rtl/>
        </w:rPr>
        <w:t>دکتر و هبه احمد حسن (استاد دانشکده پزشکی - دانشگاه اسکندریه) می‌گوید: برداشتن موی ابروها با وسایل مختلف سپس بکار بردن قلم ابرو و غیره مثل مالیدن بعضی مواد بر پوست تأثیر زیان‌آوری بر آن خواهد گذاشت چون رنگ‌ها از ترکیبات معدنی سنگینی درست شده‌اند مثل مس و جیوه، در ترکیبات روغنی مثل روغن کاکائو ذوب می‌شوند همان طور که تمام مواد رنگی بعضی از مشتقات نفتی را دارند. و همگی این‌ها اکسیدهایی گوناگون هستند که به پوست ضرر می‌رسانند. و زمانی که پوست این مواد را از طریق سوراخ</w:t>
      </w:r>
      <w:r w:rsidRPr="001B1DA2">
        <w:rPr>
          <w:rStyle w:val="Char4"/>
          <w:rFonts w:hint="eastAsia"/>
          <w:spacing w:val="-4"/>
          <w:rtl/>
        </w:rPr>
        <w:t>‌</w:t>
      </w:r>
      <w:r w:rsidRPr="001B1DA2">
        <w:rPr>
          <w:rStyle w:val="Char4"/>
          <w:rFonts w:hint="cs"/>
          <w:spacing w:val="-4"/>
          <w:rtl/>
        </w:rPr>
        <w:t xml:space="preserve">هایش جذب کند دچار التهاب و حساسیت می‌شود. زمانی که استفاده از این مواد شیمیایی به صورت مستمر و دائمی باشد تأثیر زیان‌آوری بر بافت‌های تشکیل دهندة قلب، خون و کلیه خواهد داشت. این مواد که ترکیبات شیمیایی </w:t>
      </w:r>
      <w:r w:rsidRPr="001B1DA2">
        <w:rPr>
          <w:rStyle w:val="Char4"/>
          <w:rFonts w:hint="cs"/>
          <w:spacing w:val="-6"/>
          <w:rtl/>
        </w:rPr>
        <w:t>دارند حالت رسوبی کامل دارند که جسم به آسانی از آن نجات پیدا نمی‌کند. برداشتن موی ابرو با وسایل مختلف کِرْم پوست را ایجاد می‌کند در نتیجه سلول‌های پوست زیاد می‌شوند و در حالت توقف برداشتن موی ابروها با رشد قابل توجهی، بسیار زیاد می‌شوند در حالی که ما می‌دانیم که ابروهای طبیعی مناسب مو و پیشانی و گِردی صورت است</w:t>
      </w:r>
      <w:r w:rsidRPr="001B1DA2">
        <w:rPr>
          <w:rStyle w:val="Char4"/>
          <w:spacing w:val="-6"/>
          <w:vertAlign w:val="superscript"/>
          <w:rtl/>
        </w:rPr>
        <w:footnoteReference w:id="43"/>
      </w:r>
      <w:r w:rsidRPr="001B1DA2">
        <w:rPr>
          <w:rStyle w:val="Char4"/>
          <w:rFonts w:hint="cs"/>
          <w:spacing w:val="-6"/>
          <w:rtl/>
        </w:rPr>
        <w:t>.</w:t>
      </w:r>
    </w:p>
    <w:p w:rsidR="00817C1F" w:rsidRDefault="00F75CDA" w:rsidP="001B1DA2">
      <w:pPr>
        <w:ind w:firstLine="340"/>
        <w:jc w:val="lowKashida"/>
        <w:rPr>
          <w:rStyle w:val="Char4"/>
          <w:rtl/>
        </w:rPr>
      </w:pPr>
      <w:r w:rsidRPr="00817C1F">
        <w:rPr>
          <w:rStyle w:val="Char5"/>
          <w:rFonts w:hint="cs"/>
          <w:rtl/>
        </w:rPr>
        <w:t>نتیجه</w:t>
      </w:r>
      <w:r w:rsidRPr="00817C1F">
        <w:rPr>
          <w:rStyle w:val="Char4"/>
          <w:rFonts w:hint="cs"/>
          <w:rtl/>
        </w:rPr>
        <w:t>: این مطالب هشدار و زنگ خطری بود که پزشکان آن را بیان کردند که ای زنی که موی ابروها و ... را برمی‌داری و باریک می‌کنی قبل از این که فرصت را از دست بدهی بیدار و آگاه شو، خداوند درست فرموده است:</w:t>
      </w:r>
    </w:p>
    <w:p w:rsidR="00F75CDA" w:rsidRPr="00F75CDA" w:rsidRDefault="00F75CDA" w:rsidP="001B1DA2">
      <w:pPr>
        <w:pStyle w:val="af0"/>
        <w:rPr>
          <w:rFonts w:cs="CTraditional Arabic"/>
          <w:sz w:val="26"/>
          <w:szCs w:val="26"/>
          <w:rtl/>
        </w:rPr>
      </w:pPr>
      <w:r w:rsidRPr="00F75CDA">
        <w:rPr>
          <w:rFonts w:cs="Traditional Arabic" w:hint="cs"/>
          <w:rtl/>
        </w:rPr>
        <w:t>﴿</w:t>
      </w:r>
      <w:r w:rsidRPr="00817C1F">
        <w:rPr>
          <w:rFonts w:hint="eastAsia"/>
          <w:rtl/>
        </w:rPr>
        <w:t>سَنُرِيهِم</w:t>
      </w:r>
      <w:r w:rsidRPr="00817C1F">
        <w:rPr>
          <w:rFonts w:hint="cs"/>
          <w:rtl/>
        </w:rPr>
        <w:t>ۡ</w:t>
      </w:r>
      <w:r w:rsidRPr="00817C1F">
        <w:rPr>
          <w:rtl/>
        </w:rPr>
        <w:t xml:space="preserve"> </w:t>
      </w:r>
      <w:r w:rsidRPr="00817C1F">
        <w:rPr>
          <w:rFonts w:hint="eastAsia"/>
          <w:rtl/>
        </w:rPr>
        <w:t>ءَايَ</w:t>
      </w:r>
      <w:r w:rsidRPr="00817C1F">
        <w:rPr>
          <w:rFonts w:hint="cs"/>
          <w:rtl/>
        </w:rPr>
        <w:t>ٰ</w:t>
      </w:r>
      <w:r w:rsidRPr="00817C1F">
        <w:rPr>
          <w:rFonts w:hint="eastAsia"/>
          <w:rtl/>
        </w:rPr>
        <w:t>تِنَا</w:t>
      </w:r>
      <w:r w:rsidRPr="00817C1F">
        <w:rPr>
          <w:rtl/>
        </w:rPr>
        <w:t xml:space="preserve"> </w:t>
      </w:r>
      <w:r w:rsidRPr="00817C1F">
        <w:rPr>
          <w:rFonts w:hint="eastAsia"/>
          <w:rtl/>
        </w:rPr>
        <w:t>فِي</w:t>
      </w:r>
      <w:r w:rsidRPr="00817C1F">
        <w:rPr>
          <w:rtl/>
        </w:rPr>
        <w:t xml:space="preserve"> </w:t>
      </w:r>
      <w:r w:rsidRPr="00817C1F">
        <w:rPr>
          <w:rFonts w:hint="cs"/>
          <w:rtl/>
        </w:rPr>
        <w:t>ٱ</w:t>
      </w:r>
      <w:r w:rsidRPr="00817C1F">
        <w:rPr>
          <w:rFonts w:hint="eastAsia"/>
          <w:rtl/>
        </w:rPr>
        <w:t>ل</w:t>
      </w:r>
      <w:r w:rsidRPr="00817C1F">
        <w:rPr>
          <w:rFonts w:hint="cs"/>
          <w:rtl/>
        </w:rPr>
        <w:t>ۡ</w:t>
      </w:r>
      <w:r w:rsidRPr="00817C1F">
        <w:rPr>
          <w:rFonts w:hint="eastAsia"/>
          <w:rtl/>
        </w:rPr>
        <w:t>أ</w:t>
      </w:r>
      <w:r w:rsidRPr="00817C1F">
        <w:rPr>
          <w:rFonts w:hint="cs"/>
          <w:rtl/>
        </w:rPr>
        <w:t>ٓ</w:t>
      </w:r>
      <w:r w:rsidRPr="00817C1F">
        <w:rPr>
          <w:rFonts w:hint="eastAsia"/>
          <w:rtl/>
        </w:rPr>
        <w:t>فَاقِ</w:t>
      </w:r>
      <w:r w:rsidRPr="00817C1F">
        <w:rPr>
          <w:rtl/>
        </w:rPr>
        <w:t xml:space="preserve"> </w:t>
      </w:r>
      <w:r w:rsidRPr="00817C1F">
        <w:rPr>
          <w:rFonts w:hint="eastAsia"/>
          <w:rtl/>
        </w:rPr>
        <w:t>وَفِي</w:t>
      </w:r>
      <w:r w:rsidRPr="00817C1F">
        <w:rPr>
          <w:rFonts w:hint="cs"/>
          <w:rtl/>
        </w:rPr>
        <w:t>ٓ</w:t>
      </w:r>
      <w:r w:rsidRPr="00817C1F">
        <w:rPr>
          <w:rtl/>
        </w:rPr>
        <w:t xml:space="preserve"> </w:t>
      </w:r>
      <w:r w:rsidRPr="00817C1F">
        <w:rPr>
          <w:rFonts w:hint="eastAsia"/>
          <w:rtl/>
        </w:rPr>
        <w:t>أَنفُسِهِم</w:t>
      </w:r>
      <w:r w:rsidRPr="00817C1F">
        <w:rPr>
          <w:rFonts w:hint="cs"/>
          <w:rtl/>
        </w:rPr>
        <w:t>ۡ</w:t>
      </w:r>
      <w:r w:rsidRPr="00817C1F">
        <w:rPr>
          <w:rtl/>
        </w:rPr>
        <w:t xml:space="preserve"> </w:t>
      </w:r>
      <w:r w:rsidRPr="00817C1F">
        <w:rPr>
          <w:rFonts w:hint="eastAsia"/>
          <w:rtl/>
        </w:rPr>
        <w:t>حَتَّى</w:t>
      </w:r>
      <w:r w:rsidRPr="00817C1F">
        <w:rPr>
          <w:rFonts w:hint="cs"/>
          <w:rtl/>
        </w:rPr>
        <w:t>ٰ</w:t>
      </w:r>
      <w:r w:rsidRPr="00817C1F">
        <w:rPr>
          <w:rtl/>
        </w:rPr>
        <w:t xml:space="preserve"> </w:t>
      </w:r>
      <w:r w:rsidRPr="00817C1F">
        <w:rPr>
          <w:rFonts w:hint="eastAsia"/>
          <w:rtl/>
        </w:rPr>
        <w:t>يَتَبَيَّنَ</w:t>
      </w:r>
      <w:r w:rsidRPr="00817C1F">
        <w:rPr>
          <w:rtl/>
        </w:rPr>
        <w:t xml:space="preserve"> </w:t>
      </w:r>
      <w:r w:rsidRPr="00817C1F">
        <w:rPr>
          <w:rFonts w:hint="eastAsia"/>
          <w:rtl/>
        </w:rPr>
        <w:t>لَهُم</w:t>
      </w:r>
      <w:r w:rsidRPr="00817C1F">
        <w:rPr>
          <w:rFonts w:hint="cs"/>
          <w:rtl/>
        </w:rPr>
        <w:t>ۡ</w:t>
      </w:r>
      <w:r w:rsidRPr="00817C1F">
        <w:rPr>
          <w:rtl/>
        </w:rPr>
        <w:t xml:space="preserve"> </w:t>
      </w:r>
      <w:r w:rsidRPr="00817C1F">
        <w:rPr>
          <w:rFonts w:hint="eastAsia"/>
          <w:rtl/>
        </w:rPr>
        <w:t>أَنَّهُ</w:t>
      </w:r>
      <w:r w:rsidRPr="00817C1F">
        <w:rPr>
          <w:rtl/>
        </w:rPr>
        <w:t xml:space="preserve"> </w:t>
      </w:r>
      <w:r w:rsidRPr="00817C1F">
        <w:rPr>
          <w:rFonts w:hint="cs"/>
          <w:rtl/>
        </w:rPr>
        <w:t>ٱ</w:t>
      </w:r>
      <w:r w:rsidRPr="00817C1F">
        <w:rPr>
          <w:rFonts w:hint="eastAsia"/>
          <w:rtl/>
        </w:rPr>
        <w:t>ل</w:t>
      </w:r>
      <w:r w:rsidRPr="00817C1F">
        <w:rPr>
          <w:rFonts w:hint="cs"/>
          <w:rtl/>
        </w:rPr>
        <w:t>ۡ</w:t>
      </w:r>
      <w:r w:rsidRPr="00817C1F">
        <w:rPr>
          <w:rFonts w:hint="eastAsia"/>
          <w:rtl/>
        </w:rPr>
        <w:t>حَقُّ</w:t>
      </w:r>
      <w:r w:rsidRPr="00817C1F">
        <w:rPr>
          <w:rFonts w:hint="cs"/>
          <w:rtl/>
        </w:rPr>
        <w:t>ۗ</w:t>
      </w:r>
      <w:r w:rsidRPr="00817C1F">
        <w:rPr>
          <w:rtl/>
        </w:rPr>
        <w:t xml:space="preserve"> </w:t>
      </w:r>
      <w:r w:rsidRPr="00817C1F">
        <w:rPr>
          <w:rFonts w:hint="eastAsia"/>
          <w:rtl/>
        </w:rPr>
        <w:t>أَوَ</w:t>
      </w:r>
      <w:r w:rsidRPr="00817C1F">
        <w:rPr>
          <w:rtl/>
        </w:rPr>
        <w:t xml:space="preserve"> </w:t>
      </w:r>
      <w:r w:rsidRPr="00817C1F">
        <w:rPr>
          <w:rFonts w:hint="eastAsia"/>
          <w:rtl/>
        </w:rPr>
        <w:t>لَم</w:t>
      </w:r>
      <w:r w:rsidRPr="00817C1F">
        <w:rPr>
          <w:rFonts w:hint="cs"/>
          <w:rtl/>
        </w:rPr>
        <w:t>ۡ</w:t>
      </w:r>
      <w:r w:rsidRPr="00817C1F">
        <w:rPr>
          <w:rtl/>
        </w:rPr>
        <w:t xml:space="preserve"> </w:t>
      </w:r>
      <w:r w:rsidRPr="00817C1F">
        <w:rPr>
          <w:rFonts w:hint="eastAsia"/>
          <w:rtl/>
        </w:rPr>
        <w:t>يَك</w:t>
      </w:r>
      <w:r w:rsidRPr="00817C1F">
        <w:rPr>
          <w:rFonts w:hint="cs"/>
          <w:rtl/>
        </w:rPr>
        <w:t>ۡ</w:t>
      </w:r>
      <w:r w:rsidRPr="00817C1F">
        <w:rPr>
          <w:rFonts w:hint="eastAsia"/>
          <w:rtl/>
        </w:rPr>
        <w:t>فِ</w:t>
      </w:r>
      <w:r w:rsidRPr="00817C1F">
        <w:rPr>
          <w:rtl/>
        </w:rPr>
        <w:t xml:space="preserve"> </w:t>
      </w:r>
      <w:r w:rsidRPr="00817C1F">
        <w:rPr>
          <w:rFonts w:hint="eastAsia"/>
          <w:rtl/>
        </w:rPr>
        <w:t>بِرَبِّكَ</w:t>
      </w:r>
      <w:r w:rsidRPr="00817C1F">
        <w:rPr>
          <w:rtl/>
        </w:rPr>
        <w:t xml:space="preserve"> </w:t>
      </w:r>
      <w:r w:rsidRPr="00817C1F">
        <w:rPr>
          <w:rFonts w:hint="eastAsia"/>
          <w:rtl/>
        </w:rPr>
        <w:t>أَنَّهُ</w:t>
      </w:r>
      <w:r w:rsidRPr="00817C1F">
        <w:rPr>
          <w:rFonts w:hint="cs"/>
          <w:rtl/>
        </w:rPr>
        <w:t>ۥ</w:t>
      </w:r>
      <w:r w:rsidRPr="00817C1F">
        <w:rPr>
          <w:rtl/>
        </w:rPr>
        <w:t xml:space="preserve"> </w:t>
      </w:r>
      <w:r w:rsidRPr="00817C1F">
        <w:rPr>
          <w:rFonts w:hint="eastAsia"/>
          <w:rtl/>
        </w:rPr>
        <w:t>عَلَى</w:t>
      </w:r>
      <w:r w:rsidRPr="00817C1F">
        <w:rPr>
          <w:rFonts w:hint="cs"/>
          <w:rtl/>
        </w:rPr>
        <w:t>ٰ</w:t>
      </w:r>
      <w:r w:rsidRPr="00817C1F">
        <w:rPr>
          <w:rtl/>
        </w:rPr>
        <w:t xml:space="preserve"> </w:t>
      </w:r>
      <w:r w:rsidRPr="00817C1F">
        <w:rPr>
          <w:rFonts w:hint="eastAsia"/>
          <w:rtl/>
        </w:rPr>
        <w:t>كُلِّ</w:t>
      </w:r>
      <w:r w:rsidRPr="00817C1F">
        <w:rPr>
          <w:rtl/>
        </w:rPr>
        <w:t xml:space="preserve"> </w:t>
      </w:r>
      <w:r w:rsidRPr="00817C1F">
        <w:rPr>
          <w:rFonts w:hint="eastAsia"/>
          <w:rtl/>
        </w:rPr>
        <w:t>شَي</w:t>
      </w:r>
      <w:r w:rsidRPr="00817C1F">
        <w:rPr>
          <w:rFonts w:hint="cs"/>
          <w:rtl/>
        </w:rPr>
        <w:t>ۡ</w:t>
      </w:r>
      <w:r w:rsidRPr="00817C1F">
        <w:rPr>
          <w:rFonts w:hint="eastAsia"/>
          <w:rtl/>
        </w:rPr>
        <w:t>ء</w:t>
      </w:r>
      <w:r w:rsidRPr="00817C1F">
        <w:rPr>
          <w:rFonts w:hint="cs"/>
          <w:rtl/>
        </w:rPr>
        <w:t>ٖ</w:t>
      </w:r>
      <w:r w:rsidRPr="00817C1F">
        <w:rPr>
          <w:rtl/>
        </w:rPr>
        <w:t xml:space="preserve"> </w:t>
      </w:r>
      <w:r w:rsidRPr="00817C1F">
        <w:rPr>
          <w:rFonts w:hint="eastAsia"/>
          <w:rtl/>
        </w:rPr>
        <w:t>شَهِيدٌ</w:t>
      </w:r>
      <w:r w:rsidRPr="00817C1F">
        <w:rPr>
          <w:rtl/>
        </w:rPr>
        <w:t xml:space="preserve"> </w:t>
      </w:r>
      <w:r w:rsidRPr="00817C1F">
        <w:rPr>
          <w:rFonts w:hint="cs"/>
          <w:rtl/>
        </w:rPr>
        <w:t>٥٣</w:t>
      </w:r>
      <w:r w:rsidRPr="00F75CDA">
        <w:rPr>
          <w:rFonts w:cs="Traditional Arabic" w:hint="cs"/>
          <w:rtl/>
        </w:rPr>
        <w:t>﴾</w:t>
      </w:r>
      <w:r w:rsidRPr="00817C1F">
        <w:rPr>
          <w:rStyle w:val="Char4"/>
          <w:rFonts w:hint="cs"/>
          <w:rtl/>
          <w:lang w:bidi="ar-SA"/>
        </w:rPr>
        <w:t xml:space="preserve"> </w:t>
      </w:r>
      <w:r w:rsidRPr="00317FA2">
        <w:rPr>
          <w:rStyle w:val="Char6"/>
          <w:rFonts w:hint="cs"/>
          <w:rtl/>
        </w:rPr>
        <w:t>[فصلت: 53].</w:t>
      </w:r>
    </w:p>
    <w:p w:rsidR="00F75CDA" w:rsidRPr="00F75CDA" w:rsidRDefault="00F75CDA" w:rsidP="001B1DA2">
      <w:pPr>
        <w:pStyle w:val="ab"/>
        <w:spacing w:line="240" w:lineRule="auto"/>
        <w:rPr>
          <w:rStyle w:val="Char4"/>
          <w:rtl/>
        </w:rPr>
      </w:pPr>
      <w:r w:rsidRPr="00F75CDA">
        <w:rPr>
          <w:rFonts w:cs="Traditional Arabic" w:hint="cs"/>
          <w:rtl/>
        </w:rPr>
        <w:t>«</w:t>
      </w:r>
      <w:r w:rsidRPr="00817C1F">
        <w:rPr>
          <w:rFonts w:hint="cs"/>
          <w:rtl/>
        </w:rPr>
        <w:t>ما به آنان (که منکر اسلام و قرآنند) هر چه زودتر دلائل و نشانه‌های خود را در اقطار و نواحی (آسمان</w:t>
      </w:r>
      <w:r w:rsidR="00817C1F">
        <w:rPr>
          <w:rFonts w:hint="eastAsia"/>
          <w:rtl/>
        </w:rPr>
        <w:t>‌</w:t>
      </w:r>
      <w:r w:rsidRPr="00817C1F">
        <w:rPr>
          <w:rFonts w:hint="cs"/>
          <w:rtl/>
        </w:rPr>
        <w:t>ها و زمین که جهان کبیر است) و در داخل و درون خودشان که (جهان صغیر است) به آنان نشان خواهیم داد تا برای ایشان روشن و آشکار گردد که اسلام و قرآن حق است</w:t>
      </w:r>
      <w:r w:rsidRPr="00F75CDA">
        <w:rPr>
          <w:rFonts w:cs="Traditional Arabic" w:hint="cs"/>
          <w:rtl/>
        </w:rPr>
        <w:t>»</w:t>
      </w:r>
      <w:r w:rsidRPr="00817C1F">
        <w:rPr>
          <w:rFonts w:hint="cs"/>
          <w:rtl/>
        </w:rPr>
        <w:t>.</w:t>
      </w:r>
    </w:p>
    <w:p w:rsidR="00F75CDA" w:rsidRPr="00F75CDA" w:rsidRDefault="00F75CDA" w:rsidP="001B1DA2">
      <w:pPr>
        <w:spacing w:line="250" w:lineRule="auto"/>
        <w:ind w:firstLine="284"/>
        <w:jc w:val="both"/>
        <w:rPr>
          <w:rStyle w:val="Char4"/>
          <w:rtl/>
        </w:rPr>
        <w:sectPr w:rsidR="00F75CDA" w:rsidRPr="00F75CDA" w:rsidSect="00BC681B">
          <w:footnotePr>
            <w:numRestart w:val="eachPage"/>
          </w:footnotePr>
          <w:pgSz w:w="7938" w:h="11907" w:code="9"/>
          <w:pgMar w:top="1021" w:right="851" w:bottom="737" w:left="851" w:header="454" w:footer="0" w:gutter="0"/>
          <w:cols w:space="708"/>
          <w:titlePg/>
          <w:bidi/>
          <w:rtlGutter/>
          <w:docGrid w:linePitch="381"/>
        </w:sectPr>
      </w:pPr>
    </w:p>
    <w:p w:rsidR="00F75CDA" w:rsidRPr="00F75CDA" w:rsidRDefault="00F75CDA" w:rsidP="00F75CDA">
      <w:pPr>
        <w:pStyle w:val="a1"/>
        <w:rPr>
          <w:rtl/>
        </w:rPr>
      </w:pPr>
      <w:bookmarkStart w:id="44" w:name="_Toc290643777"/>
      <w:bookmarkStart w:id="45" w:name="_Toc376115612"/>
      <w:bookmarkStart w:id="46" w:name="_Toc393202920"/>
      <w:r w:rsidRPr="00F75CDA">
        <w:rPr>
          <w:rFonts w:hint="cs"/>
          <w:rtl/>
        </w:rPr>
        <w:t>نکات زير، جای تأمل و تفکر است</w:t>
      </w:r>
      <w:bookmarkEnd w:id="44"/>
      <w:bookmarkEnd w:id="45"/>
      <w:bookmarkEnd w:id="46"/>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 xml:space="preserve">خواهر مسلمانم بعد از بررسی مسائل بالا به نکات زیر توجه کنید: </w:t>
      </w:r>
    </w:p>
    <w:p w:rsidR="00F75CDA" w:rsidRPr="00817C1F" w:rsidRDefault="00817C1F" w:rsidP="001B1DA2">
      <w:pPr>
        <w:pStyle w:val="StyleComplexBLotus12ptJustifiedFirstline05cm"/>
        <w:numPr>
          <w:ilvl w:val="0"/>
          <w:numId w:val="23"/>
        </w:numPr>
        <w:tabs>
          <w:tab w:val="clear" w:pos="914"/>
          <w:tab w:val="num" w:pos="567"/>
        </w:tabs>
        <w:spacing w:line="250" w:lineRule="auto"/>
        <w:ind w:left="680" w:hanging="340"/>
        <w:rPr>
          <w:rStyle w:val="Char4"/>
          <w:rtl/>
        </w:rPr>
      </w:pPr>
      <w:r>
        <w:rPr>
          <w:rStyle w:val="Char4"/>
          <w:rFonts w:hint="cs"/>
          <w:rtl/>
        </w:rPr>
        <w:t xml:space="preserve"> </w:t>
      </w:r>
      <w:r w:rsidR="00F75CDA" w:rsidRPr="00817C1F">
        <w:rPr>
          <w:rStyle w:val="Char4"/>
          <w:rFonts w:hint="cs"/>
          <w:rtl/>
        </w:rPr>
        <w:t>ایمان شما به این که محمد</w:t>
      </w:r>
      <w:r>
        <w:rPr>
          <w:rStyle w:val="Char4"/>
          <w:rFonts w:hint="cs"/>
          <w:rtl/>
        </w:rPr>
        <w:t xml:space="preserve"> </w:t>
      </w:r>
      <w:r w:rsidR="00F75CDA" w:rsidRPr="00F75CDA">
        <w:rPr>
          <w:rFonts w:ascii="Times New Roman" w:hAnsi="Times New Roman" w:cs="CTraditional Arabic" w:hint="cs"/>
          <w:sz w:val="28"/>
          <w:szCs w:val="28"/>
          <w:rtl/>
          <w:lang w:bidi="fa-IR"/>
        </w:rPr>
        <w:t>ص</w:t>
      </w:r>
      <w:r w:rsidR="00F75CDA" w:rsidRPr="00817C1F">
        <w:rPr>
          <w:rStyle w:val="Char4"/>
          <w:rFonts w:hint="cs"/>
          <w:rtl/>
        </w:rPr>
        <w:t xml:space="preserve"> رسول و فرستاده خداست ایجاب می‌کند که آن چه دستور داده است اطاعت کنی، و از آن چه شما را بر حذر داشته است دوری گزینی، و از جمله چیزهایی که از آن نهی کرده است برداشتن موی ابرو و صورت است که توضیح آن گذشت، پس بر شما واجب است تسلیم و فرمانبردار باشید.</w:t>
      </w:r>
    </w:p>
    <w:p w:rsidR="00F75CDA" w:rsidRPr="00817C1F" w:rsidRDefault="00F75CDA" w:rsidP="001B1DA2">
      <w:pPr>
        <w:pStyle w:val="StyleComplexBLotus12ptJustifiedFirstline05cm"/>
        <w:numPr>
          <w:ilvl w:val="0"/>
          <w:numId w:val="23"/>
        </w:numPr>
        <w:tabs>
          <w:tab w:val="clear" w:pos="914"/>
          <w:tab w:val="num" w:pos="567"/>
        </w:tabs>
        <w:spacing w:line="240" w:lineRule="auto"/>
        <w:ind w:left="680" w:hanging="340"/>
        <w:rPr>
          <w:rStyle w:val="Char4"/>
        </w:rPr>
      </w:pPr>
      <w:r w:rsidRPr="00817C1F">
        <w:rPr>
          <w:rStyle w:val="Char4"/>
          <w:rFonts w:hint="cs"/>
          <w:rtl/>
        </w:rPr>
        <w:t>در واقع برداشتن موی ابرو و صورت تقلید از کفّار است و پیامبر</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می‌فرمایند: </w:t>
      </w:r>
      <w:r w:rsidRPr="00F75CDA">
        <w:rPr>
          <w:rFonts w:ascii="Times New Roman" w:hAnsi="Times New Roman" w:cs="Traditional Arabic" w:hint="cs"/>
          <w:sz w:val="28"/>
          <w:szCs w:val="28"/>
          <w:rtl/>
          <w:lang w:bidi="fa-IR"/>
        </w:rPr>
        <w:t>«</w:t>
      </w:r>
      <w:r w:rsidRPr="00F75CDA">
        <w:rPr>
          <w:rStyle w:val="Char3"/>
          <w:rtl/>
        </w:rPr>
        <w:t>مَنْ تَشَبَّهَ بِقَوْمٍ فَهُوَ مِنْهُمْ</w:t>
      </w:r>
      <w:r w:rsidRPr="00F75CDA">
        <w:rPr>
          <w:rFonts w:ascii="Lotus Linotype" w:hAnsi="Lotus Linotype" w:cs="Traditional Arabic" w:hint="cs"/>
          <w:sz w:val="28"/>
          <w:szCs w:val="28"/>
          <w:rtl/>
          <w:lang w:bidi="fa-IR"/>
        </w:rPr>
        <w:t>»</w:t>
      </w:r>
      <w:r w:rsidRPr="00817C1F">
        <w:rPr>
          <w:rStyle w:val="Char4"/>
          <w:rFonts w:hint="cs"/>
          <w:rtl/>
        </w:rPr>
        <w:t xml:space="preserve"> </w:t>
      </w:r>
      <w:r w:rsidRPr="00F75CDA">
        <w:rPr>
          <w:rFonts w:ascii="Times New Roman" w:hAnsi="Times New Roman" w:cs="Traditional Arabic" w:hint="cs"/>
          <w:sz w:val="26"/>
          <w:szCs w:val="26"/>
          <w:rtl/>
          <w:lang w:bidi="fa-IR"/>
        </w:rPr>
        <w:t>«</w:t>
      </w:r>
      <w:r w:rsidRPr="00153CD7">
        <w:rPr>
          <w:rStyle w:val="Chard"/>
          <w:rFonts w:hint="cs"/>
          <w:rtl/>
        </w:rPr>
        <w:t>هر کس خود را به قوم و ملّتی شبیه کند از آن قوم و ملّت محسوب می‌شود</w:t>
      </w:r>
      <w:r w:rsidRPr="00F75CDA">
        <w:rPr>
          <w:rFonts w:ascii="Times New Roman" w:hAnsi="Times New Roman" w:cs="Traditional Arabic" w:hint="cs"/>
          <w:sz w:val="26"/>
          <w:szCs w:val="26"/>
          <w:rtl/>
          <w:lang w:bidi="fa-IR"/>
        </w:rPr>
        <w:t>»</w:t>
      </w:r>
      <w:r w:rsidRPr="00817C1F">
        <w:rPr>
          <w:rStyle w:val="Char4"/>
          <w:rFonts w:hint="cs"/>
          <w:rtl/>
        </w:rPr>
        <w:t>.</w:t>
      </w:r>
    </w:p>
    <w:p w:rsidR="00F75CDA" w:rsidRPr="00817C1F" w:rsidRDefault="00F75CDA" w:rsidP="001B1DA2">
      <w:pPr>
        <w:pStyle w:val="StyleComplexBLotus12ptJustifiedFirstline05cm"/>
        <w:numPr>
          <w:ilvl w:val="0"/>
          <w:numId w:val="23"/>
        </w:numPr>
        <w:tabs>
          <w:tab w:val="clear" w:pos="914"/>
          <w:tab w:val="num" w:pos="567"/>
        </w:tabs>
        <w:spacing w:line="250" w:lineRule="auto"/>
        <w:ind w:left="680" w:hanging="340"/>
        <w:rPr>
          <w:rStyle w:val="Char4"/>
        </w:rPr>
      </w:pPr>
      <w:r w:rsidRPr="00817C1F">
        <w:rPr>
          <w:rStyle w:val="Char4"/>
          <w:rFonts w:hint="cs"/>
          <w:rtl/>
        </w:rPr>
        <w:t>برداشتن مو شامل هر دو ابرو و صورت می‌شود (بعضی از زنان کندن موی صورت را با وسایل معروفی که در اختیار دارند انجام می‌دهند)، در حالی که تهدیداتی از طرف خدا و رسول خدا</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وجود دارد که لازم است از آنها آگاه باشیم</w:t>
      </w:r>
      <w:r w:rsidRPr="00817C1F">
        <w:rPr>
          <w:rStyle w:val="Char4"/>
          <w:vertAlign w:val="superscript"/>
          <w:rtl/>
        </w:rPr>
        <w:footnoteReference w:id="44"/>
      </w:r>
      <w:r w:rsidRPr="00817C1F">
        <w:rPr>
          <w:rStyle w:val="Char4"/>
          <w:rFonts w:hint="cs"/>
          <w:rtl/>
        </w:rPr>
        <w:t>.</w:t>
      </w:r>
    </w:p>
    <w:p w:rsidR="00F75CDA" w:rsidRPr="00817C1F" w:rsidRDefault="00F75CDA" w:rsidP="001B1DA2">
      <w:pPr>
        <w:pStyle w:val="StyleComplexBLotus12ptJustifiedFirstline05cm"/>
        <w:numPr>
          <w:ilvl w:val="0"/>
          <w:numId w:val="23"/>
        </w:numPr>
        <w:tabs>
          <w:tab w:val="clear" w:pos="914"/>
          <w:tab w:val="num" w:pos="567"/>
        </w:tabs>
        <w:spacing w:line="240" w:lineRule="auto"/>
        <w:ind w:left="680" w:hanging="340"/>
        <w:rPr>
          <w:rStyle w:val="Char4"/>
        </w:rPr>
      </w:pPr>
      <w:r w:rsidRPr="00817C1F">
        <w:rPr>
          <w:rStyle w:val="Char4"/>
          <w:rFonts w:hint="cs"/>
          <w:rtl/>
        </w:rPr>
        <w:t xml:space="preserve">بعضی از زنان دلیل مؤکد خود را این می‌دانند که برداشتن این موها آرایش برای شوهر است در حالی که باید بدانند چون این کار گناه و معصیت است اطاعت برای انجام آن واجب نیست چون </w:t>
      </w:r>
      <w:r w:rsidRPr="00F75CDA">
        <w:rPr>
          <w:rFonts w:ascii="Times New Roman" w:hAnsi="Times New Roman" w:cs="Traditional Arabic" w:hint="cs"/>
          <w:sz w:val="28"/>
          <w:szCs w:val="28"/>
          <w:rtl/>
          <w:lang w:bidi="fa-IR"/>
        </w:rPr>
        <w:t>«</w:t>
      </w:r>
      <w:r w:rsidRPr="00F75CDA">
        <w:rPr>
          <w:rStyle w:val="Char3"/>
          <w:rFonts w:hint="cs"/>
          <w:rtl/>
        </w:rPr>
        <w:t>ف</w:t>
      </w:r>
      <w:r w:rsidRPr="00F75CDA">
        <w:rPr>
          <w:rStyle w:val="Char3"/>
          <w:rFonts w:hint="eastAsia"/>
          <w:rtl/>
        </w:rPr>
        <w:t>َلَا</w:t>
      </w:r>
      <w:r w:rsidRPr="00F75CDA">
        <w:rPr>
          <w:rStyle w:val="Char3"/>
          <w:rtl/>
        </w:rPr>
        <w:t xml:space="preserve"> </w:t>
      </w:r>
      <w:r w:rsidRPr="00F75CDA">
        <w:rPr>
          <w:rStyle w:val="Char3"/>
          <w:rFonts w:hint="eastAsia"/>
          <w:rtl/>
        </w:rPr>
        <w:t>طَاعَةَ</w:t>
      </w:r>
      <w:r w:rsidRPr="00F75CDA">
        <w:rPr>
          <w:rStyle w:val="Char3"/>
          <w:rtl/>
        </w:rPr>
        <w:t xml:space="preserve"> </w:t>
      </w:r>
      <w:r w:rsidRPr="00F75CDA">
        <w:rPr>
          <w:rStyle w:val="Char3"/>
          <w:rFonts w:hint="eastAsia"/>
          <w:rtl/>
        </w:rPr>
        <w:t>لِمَخْلُوقٍ</w:t>
      </w:r>
      <w:r w:rsidRPr="00F75CDA">
        <w:rPr>
          <w:rStyle w:val="Char3"/>
          <w:rtl/>
        </w:rPr>
        <w:t xml:space="preserve"> </w:t>
      </w:r>
      <w:r w:rsidRPr="00F75CDA">
        <w:rPr>
          <w:rStyle w:val="Char3"/>
          <w:rFonts w:hint="eastAsia"/>
          <w:rtl/>
        </w:rPr>
        <w:t>فِي</w:t>
      </w:r>
      <w:r w:rsidRPr="00F75CDA">
        <w:rPr>
          <w:rStyle w:val="Char3"/>
          <w:rtl/>
        </w:rPr>
        <w:t xml:space="preserve"> </w:t>
      </w:r>
      <w:r w:rsidRPr="00F75CDA">
        <w:rPr>
          <w:rStyle w:val="Char3"/>
          <w:rFonts w:hint="eastAsia"/>
          <w:rtl/>
        </w:rPr>
        <w:t>مَعْصِيَةِ</w:t>
      </w:r>
      <w:r w:rsidRPr="00F75CDA">
        <w:rPr>
          <w:rStyle w:val="Char3"/>
          <w:rtl/>
        </w:rPr>
        <w:t xml:space="preserve"> </w:t>
      </w:r>
      <w:r w:rsidRPr="00F75CDA">
        <w:rPr>
          <w:rStyle w:val="Char3"/>
          <w:rFonts w:hint="eastAsia"/>
          <w:rtl/>
        </w:rPr>
        <w:t>الْخَالِقِ</w:t>
      </w:r>
      <w:r w:rsidRPr="00F75CDA">
        <w:rPr>
          <w:rFonts w:ascii="Lotus Linotype" w:hAnsi="Lotus Linotype" w:cs="Traditional Arabic" w:hint="cs"/>
          <w:sz w:val="28"/>
          <w:szCs w:val="28"/>
          <w:rtl/>
          <w:lang w:bidi="fa-IR"/>
        </w:rPr>
        <w:t>»</w:t>
      </w:r>
      <w:r w:rsidRPr="00817C1F">
        <w:rPr>
          <w:rStyle w:val="Char4"/>
          <w:rFonts w:hint="cs"/>
          <w:rtl/>
        </w:rPr>
        <w:t xml:space="preserve"> </w:t>
      </w:r>
      <w:r w:rsidRPr="00F75CDA">
        <w:rPr>
          <w:rFonts w:ascii="Times New Roman" w:hAnsi="Times New Roman" w:cs="Traditional Arabic" w:hint="cs"/>
          <w:sz w:val="26"/>
          <w:szCs w:val="26"/>
          <w:rtl/>
          <w:lang w:bidi="fa-IR"/>
        </w:rPr>
        <w:t>«</w:t>
      </w:r>
      <w:r w:rsidRPr="00817C1F">
        <w:rPr>
          <w:rStyle w:val="Chard"/>
          <w:rFonts w:hint="cs"/>
          <w:rtl/>
        </w:rPr>
        <w:t>اطاعت از هیچ انسانی برای انجام معصیت و گناه خداوند درست نیست</w:t>
      </w:r>
      <w:r w:rsidRPr="00F75CDA">
        <w:rPr>
          <w:rFonts w:ascii="Times New Roman" w:hAnsi="Times New Roman" w:cs="Traditional Arabic" w:hint="cs"/>
          <w:sz w:val="26"/>
          <w:szCs w:val="26"/>
          <w:rtl/>
          <w:lang w:bidi="fa-IR"/>
        </w:rPr>
        <w:t>»</w:t>
      </w:r>
      <w:r w:rsidRPr="00817C1F">
        <w:rPr>
          <w:rStyle w:val="Char4"/>
          <w:rFonts w:hint="cs"/>
          <w:rtl/>
        </w:rPr>
        <w:t>.</w:t>
      </w:r>
    </w:p>
    <w:p w:rsidR="00F75CDA" w:rsidRPr="00817C1F" w:rsidRDefault="00F75CDA" w:rsidP="001B1DA2">
      <w:pPr>
        <w:spacing w:line="250" w:lineRule="auto"/>
        <w:ind w:firstLine="284"/>
        <w:jc w:val="both"/>
        <w:rPr>
          <w:rStyle w:val="Char4"/>
          <w:spacing w:val="-2"/>
          <w:rtl/>
        </w:rPr>
      </w:pPr>
      <w:r w:rsidRPr="00817C1F">
        <w:rPr>
          <w:rStyle w:val="Char4"/>
          <w:rFonts w:hint="cs"/>
          <w:rtl/>
        </w:rPr>
        <w:t xml:space="preserve">کسانی که این کار را انجام داده‌اند لازم است فوراً توبه کنند چون هر کس به خاطر خدا کاری را ترک کند، خداوند چیزی بهتر از آن را برایش جایگزین می‌کند. برای نمونه من دختران جوانی را می‌شناسم که قیافه‌ای چندان قشنگی ندارند و ابروهایشان دارای مویی مرتب و هماهنگ نیست و به صورت دایره‌های فشرده و پر از مو درآمده است، در نظر بعضی از مردم این وضعیت قیافه و شکل ظاهری آن‌ها را بدتر و باعث تنفّر بیشتر شده است. در حالی که این دختر جوان ملتزم به أوامر خدا، دارای حجاب کامل، در نتیجه خداوند شوهری بسیار خوشگل و قشنگ، هم از نظر </w:t>
      </w:r>
      <w:r w:rsidRPr="00817C1F">
        <w:rPr>
          <w:rStyle w:val="Char4"/>
          <w:rFonts w:hint="cs"/>
          <w:spacing w:val="-2"/>
          <w:rtl/>
        </w:rPr>
        <w:t>اخلاقی و هم از نظر قیافه به او عطا کرده است. که از آن تعجّب می‌کنم! چه کسی است که این دختر را در چشم این مرد زیبا جلوه داده است؟ و زشتی او را جاذبه و قشنگی قرار داده است؟ آیا آن کس خدایی نیست که آن دختر جوان از او اطاعت کرده است؟ و آن چه که خداوند آفریده و به آن راضی است تغییر و دگرگون نساخته است؟</w:t>
      </w:r>
      <w:r w:rsidRPr="00817C1F">
        <w:rPr>
          <w:rStyle w:val="Char4"/>
          <w:spacing w:val="-2"/>
          <w:vertAlign w:val="superscript"/>
          <w:rtl/>
        </w:rPr>
        <w:footnoteReference w:id="45"/>
      </w:r>
      <w:r w:rsidRPr="00817C1F">
        <w:rPr>
          <w:rStyle w:val="Char4"/>
          <w:rFonts w:hint="cs"/>
          <w:spacing w:val="-2"/>
          <w:rtl/>
        </w:rPr>
        <w:t>.</w:t>
      </w:r>
    </w:p>
    <w:p w:rsidR="00F75CDA" w:rsidRPr="00F75CDA" w:rsidRDefault="00F75CDA" w:rsidP="001B1DA2">
      <w:pPr>
        <w:spacing w:line="250" w:lineRule="auto"/>
        <w:ind w:firstLine="284"/>
        <w:jc w:val="both"/>
        <w:rPr>
          <w:rStyle w:val="Char4"/>
          <w:rtl/>
        </w:rPr>
        <w:sectPr w:rsidR="00F75CDA" w:rsidRPr="00F75CDA" w:rsidSect="00BC681B">
          <w:footnotePr>
            <w:numRestart w:val="eachPage"/>
          </w:footnotePr>
          <w:pgSz w:w="7938" w:h="11907" w:code="9"/>
          <w:pgMar w:top="1021" w:right="851" w:bottom="737" w:left="851" w:header="454" w:footer="0" w:gutter="0"/>
          <w:cols w:space="708"/>
          <w:titlePg/>
          <w:bidi/>
          <w:rtlGutter/>
          <w:docGrid w:linePitch="381"/>
        </w:sectPr>
      </w:pPr>
    </w:p>
    <w:p w:rsidR="00F75CDA" w:rsidRPr="00F75CDA" w:rsidRDefault="00F75CDA" w:rsidP="00F75CDA">
      <w:pPr>
        <w:pStyle w:val="a1"/>
        <w:rPr>
          <w:rtl/>
        </w:rPr>
      </w:pPr>
      <w:bookmarkStart w:id="47" w:name="_Toc290643778"/>
      <w:bookmarkStart w:id="48" w:name="_Toc376115613"/>
      <w:bookmarkStart w:id="49" w:name="_Toc393202921"/>
      <w:r w:rsidRPr="00F75CDA">
        <w:rPr>
          <w:rFonts w:hint="cs"/>
          <w:rtl/>
        </w:rPr>
        <w:t>پايان</w:t>
      </w:r>
      <w:bookmarkEnd w:id="47"/>
      <w:bookmarkEnd w:id="48"/>
      <w:bookmarkEnd w:id="49"/>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 xml:space="preserve">خواهر مسلمانم: بعد از این که حکم برداشتن موی ابرو و صورت از نظرتان گذشت و همچنین أقوال بسیاری از دانشمندان قدیم و جدید و بعضی از پزشکان نیز بررسی شد من هم توصیه‌هایی دارم و می‌گویم (انشاءالله خداوند من و شما را به راه راست هدایت کند): </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از خدا بترس، و برای توبه عجله کن، بیاد آر روزی را که به سوی خدا برمی‌گردی، در رابطه با آن چه که در گذشته انجام داده‌ای از تو سؤال می‌شود، مشغول چه هستی؟ کاری کرده‌ای که موجب نفرین و لعنت تو شده است. (لعنت دوری از رحمت و مهربانی خدا می‌باشد) در حالی که در نماز و بعد از نماز از خدا طلب بخشش و رحمت می‌کنی! آیا این کار تضاد بین گفتار و کردار شما نیست؟ رحمت را از خدا می‌طلبی و کاری را انجام می‌دهی که موجب دوری شما از رحمت او می‌شود</w:t>
      </w:r>
      <w:r w:rsidRPr="00817C1F">
        <w:rPr>
          <w:rStyle w:val="Char4"/>
          <w:rtl/>
        </w:rPr>
        <w:footnoteReference w:id="46"/>
      </w:r>
      <w:r w:rsidRPr="00817C1F">
        <w:rPr>
          <w:rStyle w:val="Char4"/>
          <w:rFonts w:hint="cs"/>
          <w:rtl/>
        </w:rPr>
        <w:t>! این کار بسیار جای تعجّب است!</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این کار را به خدا و رسول خدا بسپار حکم شرعی آن برایت روشن می‌شود.</w:t>
      </w:r>
    </w:p>
    <w:p w:rsidR="00F75CDA" w:rsidRPr="00817C1F" w:rsidRDefault="00F75CDA" w:rsidP="001B1DA2">
      <w:pPr>
        <w:pStyle w:val="StyleComplexBLotus12ptJustifiedFirstline05cm"/>
        <w:widowControl w:val="0"/>
        <w:spacing w:line="240" w:lineRule="auto"/>
        <w:ind w:firstLine="340"/>
        <w:rPr>
          <w:rStyle w:val="Char4"/>
          <w:rtl/>
        </w:rPr>
      </w:pPr>
      <w:r w:rsidRPr="00817C1F">
        <w:rPr>
          <w:rStyle w:val="Char4"/>
          <w:rFonts w:hint="cs"/>
          <w:rtl/>
        </w:rPr>
        <w:t>فرمان پیغمبر خدا حضرت محمد</w:t>
      </w:r>
      <w:r w:rsidR="00817C1F">
        <w:rPr>
          <w:rStyle w:val="Char4"/>
          <w:rFonts w:hint="cs"/>
          <w:rtl/>
        </w:rPr>
        <w:t xml:space="preserve"> </w:t>
      </w:r>
      <w:r w:rsidRPr="00F75CDA">
        <w:rPr>
          <w:rFonts w:ascii="Times New Roman" w:hAnsi="Times New Roman" w:cs="CTraditional Arabic" w:hint="cs"/>
          <w:sz w:val="28"/>
          <w:szCs w:val="28"/>
          <w:rtl/>
          <w:lang w:bidi="fa-IR"/>
        </w:rPr>
        <w:t>ص</w:t>
      </w:r>
      <w:r w:rsidRPr="00817C1F">
        <w:rPr>
          <w:rStyle w:val="Char4"/>
          <w:rFonts w:hint="cs"/>
          <w:rtl/>
        </w:rPr>
        <w:t xml:space="preserve"> را بیاد آور که می‌فرماید: </w:t>
      </w:r>
      <w:r w:rsidRPr="00F75CDA">
        <w:rPr>
          <w:rFonts w:ascii="Times New Roman" w:hAnsi="Times New Roman" w:cs="Traditional Arabic" w:hint="cs"/>
          <w:sz w:val="28"/>
          <w:szCs w:val="28"/>
          <w:rtl/>
          <w:lang w:bidi="fa-IR"/>
        </w:rPr>
        <w:t>«</w:t>
      </w:r>
      <w:r w:rsidRPr="00F75CDA">
        <w:rPr>
          <w:rStyle w:val="Char3"/>
          <w:rtl/>
        </w:rPr>
        <w:t>مَنْ تَشَبَّهَ بِقَوْمٍ فَهُوَ مِنْهُمْ</w:t>
      </w:r>
      <w:r w:rsidRPr="00F75CDA">
        <w:rPr>
          <w:rFonts w:ascii="Lotus Linotype" w:hAnsi="Lotus Linotype" w:cs="Traditional Arabic" w:hint="cs"/>
          <w:sz w:val="28"/>
          <w:szCs w:val="28"/>
          <w:rtl/>
          <w:lang w:bidi="fa-IR"/>
        </w:rPr>
        <w:t>»</w:t>
      </w:r>
      <w:r w:rsidRPr="00817C1F">
        <w:rPr>
          <w:rStyle w:val="Char4"/>
          <w:rFonts w:hint="cs"/>
          <w:rtl/>
        </w:rPr>
        <w:t xml:space="preserve"> </w:t>
      </w:r>
      <w:r w:rsidRPr="00F75CDA">
        <w:rPr>
          <w:rFonts w:ascii="Times New Roman" w:hAnsi="Times New Roman" w:cs="Traditional Arabic" w:hint="cs"/>
          <w:sz w:val="26"/>
          <w:szCs w:val="26"/>
          <w:rtl/>
          <w:lang w:bidi="fa-IR"/>
        </w:rPr>
        <w:t>«</w:t>
      </w:r>
      <w:r w:rsidRPr="00153CD7">
        <w:rPr>
          <w:rStyle w:val="Chard"/>
          <w:rFonts w:hint="cs"/>
          <w:rtl/>
        </w:rPr>
        <w:t>هر کس از قوم و ملّتی تقلید کند او هم از آن ملّت محسوب می‌شود</w:t>
      </w:r>
      <w:r w:rsidRPr="00F75CDA">
        <w:rPr>
          <w:rFonts w:cs="Traditional Arabic" w:hint="cs"/>
          <w:sz w:val="26"/>
          <w:szCs w:val="26"/>
          <w:rtl/>
          <w:lang w:bidi="fa-IR"/>
        </w:rPr>
        <w:t>»</w:t>
      </w:r>
      <w:r w:rsidRPr="00817C1F">
        <w:rPr>
          <w:rStyle w:val="Char4"/>
          <w:vertAlign w:val="superscript"/>
          <w:rtl/>
        </w:rPr>
        <w:footnoteReference w:id="47"/>
      </w:r>
      <w:r w:rsidRPr="00817C1F">
        <w:rPr>
          <w:rStyle w:val="Char4"/>
          <w:rFonts w:hint="cs"/>
          <w:rtl/>
        </w:rPr>
        <w:t>. و بیاد آر فرمودة دیگر پیامبر</w:t>
      </w:r>
      <w:r w:rsidRPr="00F75CDA">
        <w:rPr>
          <w:rFonts w:cs="CTraditional Arabic" w:hint="cs"/>
          <w:sz w:val="28"/>
          <w:szCs w:val="28"/>
          <w:rtl/>
          <w:lang w:bidi="fa-IR"/>
        </w:rPr>
        <w:t>ص</w:t>
      </w:r>
      <w:r w:rsidRPr="00817C1F">
        <w:rPr>
          <w:rStyle w:val="Char4"/>
          <w:rFonts w:hint="cs"/>
          <w:rtl/>
        </w:rPr>
        <w:t xml:space="preserve"> را که می‌فرماید: </w:t>
      </w:r>
      <w:r w:rsidRPr="00F75CDA">
        <w:rPr>
          <w:rFonts w:cs="Traditional Arabic" w:hint="cs"/>
          <w:sz w:val="28"/>
          <w:szCs w:val="28"/>
          <w:rtl/>
          <w:lang w:bidi="fa-IR"/>
        </w:rPr>
        <w:t>«</w:t>
      </w:r>
      <w:r w:rsidRPr="00F75CDA">
        <w:rPr>
          <w:rStyle w:val="Char3"/>
          <w:rFonts w:hint="eastAsia"/>
          <w:rtl/>
        </w:rPr>
        <w:t>لَتَتْبَعُنَّ</w:t>
      </w:r>
      <w:r w:rsidRPr="00F75CDA">
        <w:rPr>
          <w:rStyle w:val="Char3"/>
          <w:rtl/>
        </w:rPr>
        <w:t xml:space="preserve"> </w:t>
      </w:r>
      <w:r w:rsidRPr="00F75CDA">
        <w:rPr>
          <w:rStyle w:val="Char3"/>
          <w:rFonts w:hint="eastAsia"/>
          <w:rtl/>
        </w:rPr>
        <w:t>سَنَنَ</w:t>
      </w:r>
      <w:r w:rsidRPr="00F75CDA">
        <w:rPr>
          <w:rStyle w:val="Char3"/>
          <w:rtl/>
        </w:rPr>
        <w:t xml:space="preserve"> </w:t>
      </w:r>
      <w:r w:rsidRPr="00F75CDA">
        <w:rPr>
          <w:rStyle w:val="Char3"/>
          <w:rFonts w:hint="eastAsia"/>
          <w:rtl/>
        </w:rPr>
        <w:t>مَنْ</w:t>
      </w:r>
      <w:r w:rsidRPr="00F75CDA">
        <w:rPr>
          <w:rStyle w:val="Char3"/>
          <w:rtl/>
        </w:rPr>
        <w:t xml:space="preserve"> </w:t>
      </w:r>
      <w:r w:rsidRPr="00F75CDA">
        <w:rPr>
          <w:rStyle w:val="Char3"/>
          <w:rFonts w:hint="eastAsia"/>
          <w:rtl/>
        </w:rPr>
        <w:t>كَانَ</w:t>
      </w:r>
      <w:r w:rsidRPr="00F75CDA">
        <w:rPr>
          <w:rStyle w:val="Char3"/>
          <w:rtl/>
        </w:rPr>
        <w:t xml:space="preserve"> </w:t>
      </w:r>
      <w:r w:rsidRPr="00F75CDA">
        <w:rPr>
          <w:rStyle w:val="Char3"/>
          <w:rFonts w:hint="eastAsia"/>
          <w:rtl/>
        </w:rPr>
        <w:t>قَبْلَكُمْ</w:t>
      </w:r>
      <w:r w:rsidRPr="00F75CDA">
        <w:rPr>
          <w:rStyle w:val="Char3"/>
          <w:rtl/>
        </w:rPr>
        <w:t xml:space="preserve"> </w:t>
      </w:r>
      <w:r w:rsidRPr="00F75CDA">
        <w:rPr>
          <w:rStyle w:val="Char3"/>
          <w:rFonts w:hint="eastAsia"/>
          <w:rtl/>
        </w:rPr>
        <w:t>شِبْرًا</w:t>
      </w:r>
      <w:r w:rsidRPr="00F75CDA">
        <w:rPr>
          <w:rStyle w:val="Char3"/>
          <w:rtl/>
        </w:rPr>
        <w:t xml:space="preserve"> </w:t>
      </w:r>
      <w:r w:rsidRPr="00F75CDA">
        <w:rPr>
          <w:rStyle w:val="Char3"/>
          <w:rFonts w:hint="eastAsia"/>
          <w:rtl/>
        </w:rPr>
        <w:t>شِبْرًا</w:t>
      </w:r>
      <w:r w:rsidRPr="00F75CDA">
        <w:rPr>
          <w:rStyle w:val="Char3"/>
          <w:rtl/>
        </w:rPr>
        <w:t xml:space="preserve"> </w:t>
      </w:r>
      <w:r w:rsidRPr="00F75CDA">
        <w:rPr>
          <w:rStyle w:val="Char3"/>
          <w:rFonts w:hint="eastAsia"/>
          <w:rtl/>
        </w:rPr>
        <w:t>وَذِرَاعًا</w:t>
      </w:r>
      <w:r w:rsidRPr="00F75CDA">
        <w:rPr>
          <w:rStyle w:val="Char3"/>
          <w:rtl/>
        </w:rPr>
        <w:t xml:space="preserve"> </w:t>
      </w:r>
      <w:r w:rsidRPr="00F75CDA">
        <w:rPr>
          <w:rStyle w:val="Char3"/>
          <w:rFonts w:hint="eastAsia"/>
          <w:rtl/>
        </w:rPr>
        <w:t>بِذِرَاعٍ</w:t>
      </w:r>
      <w:r w:rsidRPr="00F75CDA">
        <w:rPr>
          <w:rStyle w:val="Char3"/>
          <w:rtl/>
        </w:rPr>
        <w:t xml:space="preserve"> </w:t>
      </w:r>
      <w:r w:rsidRPr="00F75CDA">
        <w:rPr>
          <w:rStyle w:val="Char3"/>
          <w:rFonts w:hint="eastAsia"/>
          <w:rtl/>
        </w:rPr>
        <w:t>،</w:t>
      </w:r>
      <w:r w:rsidRPr="00F75CDA">
        <w:rPr>
          <w:rStyle w:val="Char3"/>
          <w:rtl/>
        </w:rPr>
        <w:t xml:space="preserve"> </w:t>
      </w:r>
      <w:r w:rsidRPr="00F75CDA">
        <w:rPr>
          <w:rStyle w:val="Char3"/>
          <w:rFonts w:hint="eastAsia"/>
          <w:rtl/>
        </w:rPr>
        <w:t>حَتَّى</w:t>
      </w:r>
      <w:r w:rsidRPr="00F75CDA">
        <w:rPr>
          <w:rStyle w:val="Char3"/>
          <w:rtl/>
        </w:rPr>
        <w:t xml:space="preserve"> </w:t>
      </w:r>
      <w:r w:rsidRPr="00F75CDA">
        <w:rPr>
          <w:rStyle w:val="Char3"/>
          <w:rFonts w:hint="eastAsia"/>
          <w:rtl/>
        </w:rPr>
        <w:t>لَوْ</w:t>
      </w:r>
      <w:r w:rsidRPr="00F75CDA">
        <w:rPr>
          <w:rStyle w:val="Char3"/>
          <w:rtl/>
        </w:rPr>
        <w:t xml:space="preserve"> </w:t>
      </w:r>
      <w:r w:rsidRPr="00F75CDA">
        <w:rPr>
          <w:rStyle w:val="Char3"/>
          <w:rFonts w:hint="eastAsia"/>
          <w:rtl/>
        </w:rPr>
        <w:t>دَخَلُوا</w:t>
      </w:r>
      <w:r w:rsidRPr="00F75CDA">
        <w:rPr>
          <w:rStyle w:val="Char3"/>
          <w:rtl/>
        </w:rPr>
        <w:t xml:space="preserve"> </w:t>
      </w:r>
      <w:r w:rsidRPr="00F75CDA">
        <w:rPr>
          <w:rStyle w:val="Char3"/>
          <w:rFonts w:hint="eastAsia"/>
          <w:rtl/>
        </w:rPr>
        <w:t>جُحْرَ</w:t>
      </w:r>
      <w:r w:rsidRPr="00F75CDA">
        <w:rPr>
          <w:rStyle w:val="Char3"/>
          <w:rtl/>
        </w:rPr>
        <w:t xml:space="preserve"> </w:t>
      </w:r>
      <w:r w:rsidRPr="00F75CDA">
        <w:rPr>
          <w:rStyle w:val="Char3"/>
          <w:rFonts w:hint="eastAsia"/>
          <w:rtl/>
        </w:rPr>
        <w:t>ضَبٍّ</w:t>
      </w:r>
      <w:r w:rsidRPr="00F75CDA">
        <w:rPr>
          <w:rStyle w:val="Char3"/>
          <w:rtl/>
        </w:rPr>
        <w:t xml:space="preserve"> </w:t>
      </w:r>
      <w:r w:rsidRPr="00F75CDA">
        <w:rPr>
          <w:rStyle w:val="Char3"/>
          <w:rFonts w:hint="eastAsia"/>
          <w:rtl/>
        </w:rPr>
        <w:t>تَبِعْتُمُوهُمْ</w:t>
      </w:r>
      <w:r w:rsidRPr="00F75CDA">
        <w:rPr>
          <w:rStyle w:val="Char3"/>
          <w:rtl/>
        </w:rPr>
        <w:t xml:space="preserve">. </w:t>
      </w:r>
      <w:r w:rsidRPr="00F75CDA">
        <w:rPr>
          <w:rStyle w:val="Char3"/>
          <w:rFonts w:hint="eastAsia"/>
          <w:rtl/>
        </w:rPr>
        <w:t>قُلْنَا</w:t>
      </w:r>
      <w:r w:rsidRPr="00F75CDA">
        <w:rPr>
          <w:rStyle w:val="Char3"/>
          <w:rtl/>
        </w:rPr>
        <w:t xml:space="preserve"> </w:t>
      </w:r>
      <w:r w:rsidRPr="00F75CDA">
        <w:rPr>
          <w:rStyle w:val="Char3"/>
          <w:rFonts w:hint="eastAsia"/>
          <w:rtl/>
        </w:rPr>
        <w:t>يَا</w:t>
      </w:r>
      <w:r w:rsidRPr="00F75CDA">
        <w:rPr>
          <w:rStyle w:val="Char3"/>
          <w:rtl/>
        </w:rPr>
        <w:t xml:space="preserve"> </w:t>
      </w:r>
      <w:r w:rsidRPr="00F75CDA">
        <w:rPr>
          <w:rStyle w:val="Char3"/>
          <w:rFonts w:hint="eastAsia"/>
          <w:rtl/>
        </w:rPr>
        <w:t>رَسُولَ</w:t>
      </w:r>
      <w:r w:rsidRPr="00F75CDA">
        <w:rPr>
          <w:rStyle w:val="Char3"/>
          <w:rtl/>
        </w:rPr>
        <w:t xml:space="preserve"> </w:t>
      </w:r>
      <w:r w:rsidRPr="00F75CDA">
        <w:rPr>
          <w:rStyle w:val="Char3"/>
          <w:rFonts w:hint="eastAsia"/>
          <w:rtl/>
        </w:rPr>
        <w:t>اللَّهِ</w:t>
      </w:r>
      <w:r w:rsidRPr="00F75CDA">
        <w:rPr>
          <w:rStyle w:val="Char3"/>
          <w:rtl/>
        </w:rPr>
        <w:t xml:space="preserve"> </w:t>
      </w:r>
      <w:r w:rsidRPr="00F75CDA">
        <w:rPr>
          <w:rStyle w:val="Char3"/>
          <w:rFonts w:hint="eastAsia"/>
          <w:rtl/>
        </w:rPr>
        <w:t>الْيَهُودُ</w:t>
      </w:r>
      <w:r w:rsidRPr="00F75CDA">
        <w:rPr>
          <w:rStyle w:val="Char3"/>
          <w:rtl/>
        </w:rPr>
        <w:t xml:space="preserve"> </w:t>
      </w:r>
      <w:r w:rsidRPr="00F75CDA">
        <w:rPr>
          <w:rStyle w:val="Char3"/>
          <w:rFonts w:hint="eastAsia"/>
          <w:rtl/>
        </w:rPr>
        <w:t>وَالنَّصَارَى</w:t>
      </w:r>
      <w:r w:rsidRPr="00F75CDA">
        <w:rPr>
          <w:rStyle w:val="Char3"/>
          <w:rtl/>
        </w:rPr>
        <w:t xml:space="preserve"> </w:t>
      </w:r>
      <w:r w:rsidRPr="00F75CDA">
        <w:rPr>
          <w:rStyle w:val="Char3"/>
          <w:rFonts w:hint="eastAsia"/>
          <w:rtl/>
        </w:rPr>
        <w:t>قَالَ</w:t>
      </w:r>
      <w:r w:rsidRPr="00F75CDA">
        <w:rPr>
          <w:rStyle w:val="Char3"/>
          <w:rFonts w:hint="cs"/>
          <w:rtl/>
        </w:rPr>
        <w:t>:</w:t>
      </w:r>
      <w:r w:rsidRPr="00F75CDA">
        <w:rPr>
          <w:rStyle w:val="Char3"/>
          <w:rtl/>
        </w:rPr>
        <w:t xml:space="preserve"> </w:t>
      </w:r>
      <w:r w:rsidRPr="00F75CDA">
        <w:rPr>
          <w:rStyle w:val="Char3"/>
          <w:rFonts w:hint="eastAsia"/>
          <w:rtl/>
        </w:rPr>
        <w:t>فَمَنْ</w:t>
      </w:r>
      <w:r w:rsidRPr="00F75CDA">
        <w:rPr>
          <w:rFonts w:cs="Traditional Arabic" w:hint="cs"/>
          <w:sz w:val="28"/>
          <w:szCs w:val="28"/>
          <w:rtl/>
          <w:lang w:bidi="fa-IR"/>
        </w:rPr>
        <w:t>»</w:t>
      </w:r>
      <w:r w:rsidRPr="00817C1F">
        <w:rPr>
          <w:rStyle w:val="Char4"/>
          <w:vertAlign w:val="superscript"/>
          <w:rtl/>
        </w:rPr>
        <w:footnoteReference w:id="48"/>
      </w:r>
      <w:r w:rsidRPr="00817C1F">
        <w:rPr>
          <w:rStyle w:val="Char4"/>
          <w:rFonts w:hint="cs"/>
          <w:rtl/>
        </w:rPr>
        <w:t>.</w:t>
      </w:r>
      <w:r w:rsidR="00817C1F">
        <w:rPr>
          <w:rFonts w:cs="Traditional Arabic" w:hint="cs"/>
          <w:sz w:val="26"/>
          <w:szCs w:val="26"/>
          <w:rtl/>
          <w:lang w:bidi="fa-IR"/>
        </w:rPr>
        <w:t xml:space="preserve"> </w:t>
      </w:r>
      <w:r w:rsidRPr="00F75CDA">
        <w:rPr>
          <w:rFonts w:cs="Traditional Arabic" w:hint="cs"/>
          <w:sz w:val="26"/>
          <w:szCs w:val="26"/>
          <w:rtl/>
          <w:lang w:bidi="fa-IR"/>
        </w:rPr>
        <w:t>«</w:t>
      </w:r>
      <w:r w:rsidRPr="00153CD7">
        <w:rPr>
          <w:rStyle w:val="Chard"/>
          <w:rFonts w:hint="cs"/>
          <w:rtl/>
        </w:rPr>
        <w:t>زمانی فرا می‌رسد که شما وجب به وجب و گام به گام راه و روش مردمان قبل از خود را در پیش می‌گیرید به طوری که اگر آن‌ها وارد سوراخ سوسمار شوند از آن‌ها پیروی می‌کنید و دنبالشان می‌روید، اصحاب گفتند ای رسول خدا آیا منظورت یهودی‌ها و مسیحی‌هاست؟ پیامبر</w:t>
      </w:r>
      <w:r w:rsidRPr="00F75CDA">
        <w:rPr>
          <w:rFonts w:cs="CTraditional Arabic" w:hint="cs"/>
          <w:sz w:val="26"/>
          <w:szCs w:val="26"/>
          <w:rtl/>
          <w:lang w:bidi="fa-IR"/>
        </w:rPr>
        <w:t>ص</w:t>
      </w:r>
      <w:r w:rsidRPr="00153CD7">
        <w:rPr>
          <w:rStyle w:val="Chard"/>
          <w:rFonts w:hint="cs"/>
          <w:rtl/>
        </w:rPr>
        <w:t xml:space="preserve"> فرمود: پس منظورم کیست؟</w:t>
      </w:r>
      <w:r w:rsidRPr="00F75CDA">
        <w:rPr>
          <w:rFonts w:cs="Traditional Arabic" w:hint="cs"/>
          <w:sz w:val="26"/>
          <w:szCs w:val="26"/>
          <w:rtl/>
          <w:lang w:bidi="fa-IR"/>
        </w:rPr>
        <w:t>»</w:t>
      </w:r>
      <w:r w:rsidRPr="00817C1F">
        <w:rPr>
          <w:rStyle w:val="Char4"/>
          <w:rFonts w:hint="cs"/>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ابن مسعود</w:t>
      </w:r>
      <w:r w:rsidR="00817C1F">
        <w:rPr>
          <w:rStyle w:val="Char4"/>
          <w:rFonts w:hint="cs"/>
          <w:rtl/>
        </w:rPr>
        <w:t xml:space="preserve"> </w:t>
      </w:r>
      <w:r w:rsidRPr="00817C1F">
        <w:rPr>
          <w:rStyle w:val="Char4"/>
          <w:rFonts w:hint="cs"/>
          <w:rtl/>
        </w:rPr>
        <w:sym w:font="AGA Arabesque" w:char="F074"/>
      </w:r>
      <w:r w:rsidRPr="00817C1F">
        <w:rPr>
          <w:rStyle w:val="Char4"/>
          <w:rFonts w:hint="cs"/>
          <w:rtl/>
        </w:rPr>
        <w:t xml:space="preserve"> می‌</w:t>
      </w:r>
      <w:r w:rsidRPr="00817C1F">
        <w:rPr>
          <w:rStyle w:val="Char4"/>
          <w:rFonts w:hint="eastAsia"/>
          <w:rtl/>
        </w:rPr>
        <w:t>گو</w:t>
      </w:r>
      <w:r w:rsidRPr="00817C1F">
        <w:rPr>
          <w:rStyle w:val="Char4"/>
          <w:rFonts w:hint="cs"/>
          <w:rtl/>
        </w:rPr>
        <w:t>ید: شما از نظر قیافه و شکل ظاهری و راه و روش زندگی شبیه‌ترین ملّت به طایفة بنی اسرائیل هستید و نقطه به نقطه از اعمال آن‌ها پیروی می‌کنید فقط این مسئله برای من مشخص نیست که آیا گوساله‌ را می‌پرستید یا خیر</w:t>
      </w:r>
      <w:r w:rsidRPr="00817C1F">
        <w:rPr>
          <w:rStyle w:val="Char4"/>
          <w:rtl/>
        </w:rPr>
        <w:footnoteReference w:id="49"/>
      </w:r>
      <w:r w:rsidRPr="00817C1F">
        <w:rPr>
          <w:rStyle w:val="Char4"/>
          <w:rFonts w:hint="cs"/>
          <w:rtl/>
        </w:rPr>
        <w:t>؟ پوشیده نیست که این کار تقلید و در آن شباهت وجود دارد.</w:t>
      </w:r>
    </w:p>
    <w:p w:rsidR="00F75CDA" w:rsidRPr="00153CD7" w:rsidRDefault="00F75CDA" w:rsidP="001B1DA2">
      <w:pPr>
        <w:pStyle w:val="StyleComplexBLotus12ptJustifiedFirstline05cm"/>
        <w:spacing w:line="240" w:lineRule="auto"/>
        <w:ind w:firstLine="340"/>
        <w:rPr>
          <w:rStyle w:val="Char7"/>
          <w:rtl/>
        </w:rPr>
      </w:pPr>
      <w:r w:rsidRPr="00817C1F">
        <w:rPr>
          <w:rStyle w:val="Char4"/>
          <w:rFonts w:cs="B Lotus" w:hint="cs"/>
          <w:rtl/>
        </w:rPr>
        <w:t>*</w:t>
      </w:r>
      <w:r w:rsidRPr="00817C1F">
        <w:rPr>
          <w:rStyle w:val="Char4"/>
          <w:rFonts w:hint="cs"/>
          <w:rtl/>
        </w:rPr>
        <w:t xml:space="preserve"> </w:t>
      </w:r>
      <w:r w:rsidRPr="00817C1F">
        <w:rPr>
          <w:rStyle w:val="Char5"/>
          <w:rFonts w:hint="cs"/>
          <w:rtl/>
        </w:rPr>
        <w:t>ای خواهر مسلمانم:</w:t>
      </w:r>
      <w:r w:rsidRPr="00817C1F">
        <w:rPr>
          <w:rStyle w:val="Char4"/>
          <w:rFonts w:hint="cs"/>
          <w:rtl/>
        </w:rPr>
        <w:t xml:space="preserve"> چون زنان دیگر این کار را می‌کنند تو هم به عنوان دلیل آنها را سرمشق قرار ندهید، بلکه فرمودة خدا را به یاد آورید که می‌فرمایند: </w:t>
      </w:r>
      <w:r w:rsidRPr="00F75CDA">
        <w:rPr>
          <w:rFonts w:cs="Traditional Arabic" w:hint="cs"/>
          <w:sz w:val="28"/>
          <w:szCs w:val="28"/>
          <w:rtl/>
          <w:lang w:bidi="fa-IR"/>
        </w:rPr>
        <w:t>﴿</w:t>
      </w:r>
      <w:r w:rsidRPr="00317FA2">
        <w:rPr>
          <w:rStyle w:val="Charc"/>
          <w:rFonts w:hint="eastAsia"/>
          <w:rtl/>
        </w:rPr>
        <w:t>وَإِن</w:t>
      </w:r>
      <w:r w:rsidRPr="00317FA2">
        <w:rPr>
          <w:rStyle w:val="Charc"/>
          <w:rtl/>
        </w:rPr>
        <w:t xml:space="preserve"> </w:t>
      </w:r>
      <w:r w:rsidRPr="00317FA2">
        <w:rPr>
          <w:rStyle w:val="Charc"/>
          <w:rFonts w:hint="eastAsia"/>
          <w:rtl/>
        </w:rPr>
        <w:t>تُطِع</w:t>
      </w:r>
      <w:r w:rsidRPr="00317FA2">
        <w:rPr>
          <w:rStyle w:val="Charc"/>
          <w:rFonts w:hint="cs"/>
          <w:rtl/>
        </w:rPr>
        <w:t>ۡ</w:t>
      </w:r>
      <w:r w:rsidRPr="00317FA2">
        <w:rPr>
          <w:rStyle w:val="Charc"/>
          <w:rtl/>
        </w:rPr>
        <w:t xml:space="preserve"> </w:t>
      </w:r>
      <w:r w:rsidRPr="00317FA2">
        <w:rPr>
          <w:rStyle w:val="Charc"/>
          <w:rFonts w:hint="eastAsia"/>
          <w:rtl/>
        </w:rPr>
        <w:t>أَك</w:t>
      </w:r>
      <w:r w:rsidRPr="00317FA2">
        <w:rPr>
          <w:rStyle w:val="Charc"/>
          <w:rFonts w:hint="cs"/>
          <w:rtl/>
        </w:rPr>
        <w:t>ۡ</w:t>
      </w:r>
      <w:r w:rsidRPr="00317FA2">
        <w:rPr>
          <w:rStyle w:val="Charc"/>
          <w:rFonts w:hint="eastAsia"/>
          <w:rtl/>
        </w:rPr>
        <w:t>ثَرَ</w:t>
      </w:r>
      <w:r w:rsidRPr="00317FA2">
        <w:rPr>
          <w:rStyle w:val="Charc"/>
          <w:rtl/>
        </w:rPr>
        <w:t xml:space="preserve"> </w:t>
      </w:r>
      <w:r w:rsidRPr="00317FA2">
        <w:rPr>
          <w:rStyle w:val="Charc"/>
          <w:rFonts w:hint="eastAsia"/>
          <w:rtl/>
        </w:rPr>
        <w:t>مَن</w:t>
      </w:r>
      <w:r w:rsidRPr="00317FA2">
        <w:rPr>
          <w:rStyle w:val="Charc"/>
          <w:rtl/>
        </w:rPr>
        <w:t xml:space="preserve"> </w:t>
      </w:r>
      <w:r w:rsidRPr="00317FA2">
        <w:rPr>
          <w:rStyle w:val="Charc"/>
          <w:rFonts w:hint="eastAsia"/>
          <w:rtl/>
        </w:rPr>
        <w:t>فِي</w:t>
      </w:r>
      <w:r w:rsidRPr="00317FA2">
        <w:rPr>
          <w:rStyle w:val="Charc"/>
          <w:rtl/>
        </w:rPr>
        <w:t xml:space="preserve"> </w:t>
      </w:r>
      <w:r w:rsidRPr="00317FA2">
        <w:rPr>
          <w:rStyle w:val="Charc"/>
          <w:rFonts w:hint="cs"/>
          <w:rtl/>
        </w:rPr>
        <w:t>ٱ</w:t>
      </w:r>
      <w:r w:rsidRPr="00317FA2">
        <w:rPr>
          <w:rStyle w:val="Charc"/>
          <w:rFonts w:hint="eastAsia"/>
          <w:rtl/>
        </w:rPr>
        <w:t>ل</w:t>
      </w:r>
      <w:r w:rsidRPr="00317FA2">
        <w:rPr>
          <w:rStyle w:val="Charc"/>
          <w:rFonts w:hint="cs"/>
          <w:rtl/>
        </w:rPr>
        <w:t>ۡ</w:t>
      </w:r>
      <w:r w:rsidRPr="00317FA2">
        <w:rPr>
          <w:rStyle w:val="Charc"/>
          <w:rFonts w:hint="eastAsia"/>
          <w:rtl/>
        </w:rPr>
        <w:t>أَر</w:t>
      </w:r>
      <w:r w:rsidRPr="00317FA2">
        <w:rPr>
          <w:rStyle w:val="Charc"/>
          <w:rFonts w:hint="cs"/>
          <w:rtl/>
        </w:rPr>
        <w:t>ۡ</w:t>
      </w:r>
      <w:r w:rsidRPr="00317FA2">
        <w:rPr>
          <w:rStyle w:val="Charc"/>
          <w:rFonts w:hint="eastAsia"/>
          <w:rtl/>
        </w:rPr>
        <w:t>ضِ</w:t>
      </w:r>
      <w:r w:rsidRPr="00317FA2">
        <w:rPr>
          <w:rStyle w:val="Charc"/>
          <w:rtl/>
        </w:rPr>
        <w:t xml:space="preserve"> </w:t>
      </w:r>
      <w:r w:rsidRPr="00317FA2">
        <w:rPr>
          <w:rStyle w:val="Charc"/>
          <w:rFonts w:hint="eastAsia"/>
          <w:rtl/>
        </w:rPr>
        <w:t>يُضِلُّوكَ</w:t>
      </w:r>
      <w:r w:rsidRPr="00317FA2">
        <w:rPr>
          <w:rStyle w:val="Charc"/>
          <w:rtl/>
        </w:rPr>
        <w:t xml:space="preserve"> </w:t>
      </w:r>
      <w:r w:rsidRPr="00317FA2">
        <w:rPr>
          <w:rStyle w:val="Charc"/>
          <w:rFonts w:hint="eastAsia"/>
          <w:rtl/>
        </w:rPr>
        <w:t>عَن</w:t>
      </w:r>
      <w:r w:rsidRPr="00317FA2">
        <w:rPr>
          <w:rStyle w:val="Charc"/>
          <w:rtl/>
        </w:rPr>
        <w:t xml:space="preserve"> </w:t>
      </w:r>
      <w:r w:rsidRPr="00317FA2">
        <w:rPr>
          <w:rStyle w:val="Charc"/>
          <w:rFonts w:hint="eastAsia"/>
          <w:rtl/>
        </w:rPr>
        <w:t>سَبِيلِ</w:t>
      </w:r>
      <w:r w:rsidRPr="00317FA2">
        <w:rPr>
          <w:rStyle w:val="Charc"/>
          <w:rtl/>
        </w:rPr>
        <w:t xml:space="preserve"> </w:t>
      </w:r>
      <w:r w:rsidRPr="00317FA2">
        <w:rPr>
          <w:rStyle w:val="Charc"/>
          <w:rFonts w:hint="cs"/>
          <w:rtl/>
        </w:rPr>
        <w:t>ٱ</w:t>
      </w:r>
      <w:r w:rsidRPr="00317FA2">
        <w:rPr>
          <w:rStyle w:val="Charc"/>
          <w:rFonts w:hint="eastAsia"/>
          <w:rtl/>
        </w:rPr>
        <w:t>للَّهِ</w:t>
      </w:r>
      <w:r w:rsidRPr="00F75CDA">
        <w:rPr>
          <w:rFonts w:cs="Traditional Arabic" w:hint="cs"/>
          <w:sz w:val="28"/>
          <w:szCs w:val="28"/>
          <w:rtl/>
          <w:lang w:bidi="fa-IR"/>
        </w:rPr>
        <w:t>﴾</w:t>
      </w:r>
      <w:r w:rsidRPr="00817C1F">
        <w:rPr>
          <w:rStyle w:val="Char4"/>
          <w:rFonts w:hint="cs"/>
          <w:rtl/>
        </w:rPr>
        <w:t xml:space="preserve"> </w:t>
      </w:r>
      <w:r w:rsidRPr="00317FA2">
        <w:rPr>
          <w:rStyle w:val="Char6"/>
          <w:rFonts w:hint="cs"/>
          <w:rtl/>
        </w:rPr>
        <w:t>[الأنعام: 116].</w:t>
      </w:r>
      <w:r w:rsidR="00817C1F">
        <w:rPr>
          <w:rFonts w:cs="Traditional Arabic" w:hint="cs"/>
          <w:sz w:val="26"/>
          <w:szCs w:val="26"/>
          <w:rtl/>
          <w:lang w:bidi="fa-IR"/>
        </w:rPr>
        <w:t xml:space="preserve"> </w:t>
      </w:r>
      <w:r w:rsidRPr="00F75CDA">
        <w:rPr>
          <w:rFonts w:cs="Traditional Arabic" w:hint="cs"/>
          <w:sz w:val="26"/>
          <w:szCs w:val="26"/>
          <w:rtl/>
          <w:lang w:bidi="fa-IR"/>
        </w:rPr>
        <w:t>«</w:t>
      </w:r>
      <w:r w:rsidRPr="00153CD7">
        <w:rPr>
          <w:rStyle w:val="Char7"/>
          <w:rFonts w:hint="cs"/>
          <w:rtl/>
        </w:rPr>
        <w:t>اگر از بیشتر مردم (که کافران و منافقانند) پیروی کنی تو را از راه خدا دور می‌سازند</w:t>
      </w:r>
      <w:r w:rsidRPr="00F75CDA">
        <w:rPr>
          <w:rFonts w:cs="Traditional Arabic" w:hint="cs"/>
          <w:sz w:val="26"/>
          <w:szCs w:val="26"/>
          <w:rtl/>
          <w:lang w:bidi="fa-IR"/>
        </w:rPr>
        <w:t>»</w:t>
      </w:r>
      <w:r w:rsidRPr="00153CD7">
        <w:rPr>
          <w:rStyle w:val="Char7"/>
          <w:rFonts w:hint="cs"/>
          <w:rtl/>
        </w:rPr>
        <w:t>.</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گفته‌های بعضی از گذشتگان صالح را به یاد آور که می‌گویند: راه هدایت را در پیش گیر و هرگز کم بودن تعداد راهیان هدایت شما را فریب ندهد و از راه گمراهی و ضلالت دوری کن و هرگز زیاد بودن این افراد و هلاک شدگان، شما را گول نزند.</w:t>
      </w:r>
    </w:p>
    <w:p w:rsidR="00F75CDA" w:rsidRPr="00817C1F" w:rsidRDefault="00F75CDA" w:rsidP="001B1DA2">
      <w:pPr>
        <w:pStyle w:val="StyleComplexBLotus12ptJustifiedFirstline05cm"/>
        <w:spacing w:line="250" w:lineRule="auto"/>
        <w:ind w:firstLine="340"/>
        <w:rPr>
          <w:rStyle w:val="Char4"/>
          <w:spacing w:val="-2"/>
          <w:rtl/>
        </w:rPr>
      </w:pPr>
      <w:r w:rsidRPr="00817C1F">
        <w:rPr>
          <w:rStyle w:val="Char4"/>
          <w:rFonts w:hint="cs"/>
          <w:spacing w:val="-2"/>
          <w:rtl/>
        </w:rPr>
        <w:t>ای خواهر مسلمانم هیچ وقت فرمان شوهرت را برای آرایش‌های حرام و نامشروع دلیل قرار مده چون برای انجام گناه و مصیت پیروی از هیچ مخلوقی جایز نیست.</w:t>
      </w:r>
    </w:p>
    <w:p w:rsidR="00F75CDA" w:rsidRPr="00817C1F" w:rsidRDefault="00F75CDA" w:rsidP="001B1DA2">
      <w:pPr>
        <w:pStyle w:val="StyleComplexBLotus12ptJustifiedFirstline05cm"/>
        <w:spacing w:line="240" w:lineRule="auto"/>
        <w:ind w:firstLine="340"/>
        <w:rPr>
          <w:rStyle w:val="Char4"/>
          <w:rtl/>
        </w:rPr>
      </w:pPr>
      <w:r w:rsidRPr="00817C1F">
        <w:rPr>
          <w:rStyle w:val="Char4"/>
          <w:rFonts w:cs="B Lotus" w:hint="cs"/>
          <w:rtl/>
        </w:rPr>
        <w:t>*</w:t>
      </w:r>
      <w:r w:rsidRPr="00817C1F">
        <w:rPr>
          <w:rStyle w:val="Char4"/>
          <w:rFonts w:hint="cs"/>
          <w:rtl/>
        </w:rPr>
        <w:t xml:space="preserve"> خواهرم بدان که لغت عربی لغت اشتقاق کلمات است مثلاً (</w:t>
      </w:r>
      <w:r w:rsidRPr="00F75CDA">
        <w:rPr>
          <w:rStyle w:val="Char1"/>
          <w:rFonts w:hint="cs"/>
          <w:rtl/>
        </w:rPr>
        <w:t>کَتَبَ، یَکْتُبُ، کتابه</w:t>
      </w:r>
      <w:r w:rsidRPr="00817C1F">
        <w:rPr>
          <w:rStyle w:val="Char4"/>
          <w:rFonts w:hint="cs"/>
          <w:rtl/>
        </w:rPr>
        <w:t>) (</w:t>
      </w:r>
      <w:r w:rsidRPr="00F75CDA">
        <w:rPr>
          <w:rStyle w:val="Char1"/>
          <w:rFonts w:hint="cs"/>
          <w:rtl/>
        </w:rPr>
        <w:t>قَرأ، یَقرأ، قراءة</w:t>
      </w:r>
      <w:r w:rsidRPr="00817C1F">
        <w:rPr>
          <w:rStyle w:val="Char4"/>
          <w:rFonts w:hint="cs"/>
          <w:rtl/>
        </w:rPr>
        <w:t>) (</w:t>
      </w:r>
      <w:r w:rsidRPr="00F75CDA">
        <w:rPr>
          <w:rStyle w:val="Char1"/>
          <w:rFonts w:hint="cs"/>
          <w:rtl/>
        </w:rPr>
        <w:t>النمص، النامصة، الـمتنمصة، المنماص</w:t>
      </w:r>
      <w:r w:rsidRPr="00817C1F">
        <w:rPr>
          <w:rStyle w:val="Char4"/>
          <w:rFonts w:hint="cs"/>
          <w:rtl/>
        </w:rPr>
        <w:t>) و همان طور که گفته شد: منماص مخصوص برداشتن موی ابروهاست که آنرا باریک و راست و درست می‌کند و بیشتر برای برداشتن موی ابرو از آن استفاده می‌شود. النامصه کسی که این عمل را انجام می‌دهد در معرض لعنت و نفرین خدا قرار می‌گیرد، از این عمل ناشایست به خدا پناه می‌بریم.</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cs="B Lotus" w:hint="cs"/>
          <w:rtl/>
        </w:rPr>
        <w:t>*</w:t>
      </w:r>
      <w:r w:rsidR="00817C1F">
        <w:rPr>
          <w:rStyle w:val="Char4"/>
          <w:rFonts w:hint="cs"/>
          <w:rtl/>
        </w:rPr>
        <w:t xml:space="preserve"> </w:t>
      </w:r>
      <w:r w:rsidRPr="00817C1F">
        <w:rPr>
          <w:rStyle w:val="Char4"/>
          <w:rFonts w:hint="cs"/>
          <w:rtl/>
        </w:rPr>
        <w:t>خواهرم توجه کن (إن شاء الله خداوند من و شما را توفیق دهد رضایت او را جلب کنیم) تمام علما که قبلاً نام بردیم از جمله: احمد، نووی، خطابی، ابوداود، ابن حجر، مُناوی و غیره از علمای متأخر همگی اتفاق نظر دارند بر این که، برداشتن موی ابرو و صورت حرام است.</w:t>
      </w:r>
    </w:p>
    <w:tbl>
      <w:tblPr>
        <w:bidiVisual/>
        <w:tblW w:w="4889" w:type="pct"/>
        <w:tblInd w:w="88" w:type="dxa"/>
        <w:tblLook w:val="01E0" w:firstRow="1" w:lastRow="1" w:firstColumn="1" w:lastColumn="1" w:noHBand="0" w:noVBand="0"/>
      </w:tblPr>
      <w:tblGrid>
        <w:gridCol w:w="3053"/>
        <w:gridCol w:w="461"/>
        <w:gridCol w:w="2795"/>
      </w:tblGrid>
      <w:tr w:rsidR="00F75CDA" w:rsidRPr="00817C1F" w:rsidTr="00D05597">
        <w:tc>
          <w:tcPr>
            <w:tcW w:w="2419" w:type="pct"/>
          </w:tcPr>
          <w:p w:rsidR="00F75CDA" w:rsidRPr="00817C1F" w:rsidRDefault="00F75CDA" w:rsidP="001B1DA2">
            <w:pPr>
              <w:pStyle w:val="a4"/>
              <w:spacing w:line="240" w:lineRule="auto"/>
              <w:ind w:firstLine="0"/>
              <w:rPr>
                <w:rStyle w:val="Char4"/>
                <w:rFonts w:ascii="KFGQPC Uthman Taha Naskh" w:hAnsi="KFGQPC Uthman Taha Naskh" w:cs="mylotus"/>
                <w:sz w:val="2"/>
                <w:szCs w:val="2"/>
                <w:rtl/>
              </w:rPr>
            </w:pPr>
            <w:r w:rsidRPr="00817C1F">
              <w:rPr>
                <w:rStyle w:val="Char4"/>
                <w:rFonts w:ascii="KFGQPC Uthman Taha Naskh" w:hAnsi="KFGQPC Uthman Taha Naskh" w:cs="mylotus"/>
                <w:rtl/>
              </w:rPr>
              <w:t>وَلَیسَ یصحّ ف</w:t>
            </w:r>
            <w:r w:rsidRPr="00817C1F">
              <w:rPr>
                <w:rStyle w:val="Char4"/>
                <w:rFonts w:ascii="KFGQPC Uthman Taha Naskh" w:hAnsi="KFGQPC Uthman Taha Naskh" w:cs="mylotus" w:hint="cs"/>
                <w:rtl/>
              </w:rPr>
              <w:t>ي</w:t>
            </w:r>
            <w:r w:rsidRPr="00817C1F">
              <w:rPr>
                <w:rStyle w:val="Char4"/>
                <w:rFonts w:ascii="KFGQPC Uthman Taha Naskh" w:hAnsi="KFGQPC Uthman Taha Naskh" w:cs="mylotus"/>
                <w:rtl/>
              </w:rPr>
              <w:t xml:space="preserve"> الأذهان ش</w:t>
            </w:r>
            <w:r w:rsidRPr="00817C1F">
              <w:rPr>
                <w:rStyle w:val="Char4"/>
                <w:rFonts w:ascii="KFGQPC Uthman Taha Naskh" w:hAnsi="KFGQPC Uthman Taha Naskh" w:cs="mylotus" w:hint="cs"/>
                <w:rtl/>
              </w:rPr>
              <w:t>ي</w:t>
            </w:r>
            <w:r w:rsidRPr="00817C1F">
              <w:rPr>
                <w:rStyle w:val="Char4"/>
                <w:rFonts w:ascii="KFGQPC Uthman Taha Naskh" w:hAnsi="KFGQPC Uthman Taha Naskh" w:cs="mylotus"/>
                <w:rtl/>
              </w:rPr>
              <w:t>ءٌ</w:t>
            </w:r>
            <w:r w:rsidRPr="00817C1F">
              <w:rPr>
                <w:rStyle w:val="Char4"/>
                <w:rFonts w:ascii="KFGQPC Uthman Taha Naskh" w:hAnsi="KFGQPC Uthman Taha Naskh" w:cs="mylotus"/>
                <w:rtl/>
              </w:rPr>
              <w:br/>
            </w:r>
          </w:p>
        </w:tc>
        <w:tc>
          <w:tcPr>
            <w:tcW w:w="365" w:type="pct"/>
          </w:tcPr>
          <w:p w:rsidR="00F75CDA" w:rsidRPr="00817C1F" w:rsidRDefault="00F75CDA" w:rsidP="00817C1F">
            <w:pPr>
              <w:pStyle w:val="a4"/>
              <w:rPr>
                <w:rStyle w:val="Char4"/>
                <w:rtl/>
              </w:rPr>
            </w:pPr>
          </w:p>
        </w:tc>
        <w:tc>
          <w:tcPr>
            <w:tcW w:w="2215" w:type="pct"/>
          </w:tcPr>
          <w:p w:rsidR="00F75CDA" w:rsidRPr="00817C1F" w:rsidRDefault="00F75CDA" w:rsidP="001B1DA2">
            <w:pPr>
              <w:pStyle w:val="a4"/>
              <w:spacing w:line="240" w:lineRule="auto"/>
              <w:ind w:firstLine="0"/>
              <w:rPr>
                <w:rStyle w:val="Char4"/>
                <w:rFonts w:ascii="KFGQPC Uthman Taha Naskh" w:hAnsi="KFGQPC Uthman Taha Naskh" w:cs="mylotus"/>
                <w:sz w:val="2"/>
                <w:szCs w:val="2"/>
                <w:rtl/>
              </w:rPr>
            </w:pPr>
            <w:r w:rsidRPr="00817C1F">
              <w:rPr>
                <w:rStyle w:val="Char4"/>
                <w:rFonts w:ascii="KFGQPC Uthman Taha Naskh" w:hAnsi="KFGQPC Uthman Taha Naskh" w:cs="mylotus"/>
                <w:rtl/>
              </w:rPr>
              <w:t>إذا احتاجَ النّهارُ إلی دلیلٍ</w:t>
            </w:r>
            <w:r w:rsidRPr="00817C1F">
              <w:rPr>
                <w:rStyle w:val="Char4"/>
                <w:rFonts w:ascii="KFGQPC Uthman Taha Naskh" w:hAnsi="KFGQPC Uthman Taha Naskh" w:cs="mylotus"/>
                <w:rtl/>
              </w:rPr>
              <w:br/>
            </w:r>
          </w:p>
        </w:tc>
      </w:tr>
    </w:tbl>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 xml:space="preserve">یعنی: </w:t>
      </w:r>
      <w:r w:rsidR="00817C1F">
        <w:rPr>
          <w:rStyle w:val="Char4"/>
          <w:rFonts w:hint="cs"/>
          <w:rtl/>
          <w:lang w:bidi="fa-IR"/>
        </w:rPr>
        <w:t>«</w:t>
      </w:r>
      <w:r w:rsidRPr="00817C1F">
        <w:rPr>
          <w:rStyle w:val="Char4"/>
          <w:rFonts w:hint="cs"/>
          <w:rtl/>
        </w:rPr>
        <w:t>زمانی که روز روشن نیاز به دلیل داشته باشد هیچ چیزی در ذهن‌ها درست و قابل قبول نخواهد بود</w:t>
      </w:r>
      <w:r w:rsidR="00817C1F">
        <w:rPr>
          <w:rStyle w:val="Char4"/>
          <w:rFonts w:hint="cs"/>
          <w:rtl/>
        </w:rPr>
        <w:t>»</w:t>
      </w:r>
      <w:r w:rsidRPr="00817C1F">
        <w:rPr>
          <w:rStyle w:val="Char4"/>
          <w:rFonts w:hint="cs"/>
          <w:rtl/>
        </w:rPr>
        <w:t>.</w:t>
      </w:r>
    </w:p>
    <w:p w:rsidR="00F75CDA" w:rsidRPr="001B1DA2" w:rsidRDefault="00F75CDA" w:rsidP="001B1DA2">
      <w:pPr>
        <w:pStyle w:val="StyleComplexBLotus12ptJustifiedFirstline05cm"/>
        <w:spacing w:line="240" w:lineRule="auto"/>
        <w:ind w:firstLine="340"/>
        <w:rPr>
          <w:rStyle w:val="Char4"/>
          <w:spacing w:val="-4"/>
          <w:rtl/>
        </w:rPr>
      </w:pPr>
      <w:r w:rsidRPr="001B1DA2">
        <w:rPr>
          <w:rStyle w:val="Char4"/>
          <w:rFonts w:hint="cs"/>
          <w:spacing w:val="-4"/>
          <w:rtl/>
        </w:rPr>
        <w:t>پس ای خواهر مسلمانم به سوی فرمانبرداری و اطاعت از خدا و رسول الله</w:t>
      </w:r>
      <w:r w:rsidRPr="001B1DA2">
        <w:rPr>
          <w:rFonts w:cs="CTraditional Arabic" w:hint="cs"/>
          <w:spacing w:val="-4"/>
          <w:sz w:val="28"/>
          <w:szCs w:val="28"/>
          <w:rtl/>
          <w:lang w:bidi="fa-IR"/>
        </w:rPr>
        <w:t>ص</w:t>
      </w:r>
      <w:r w:rsidRPr="001B1DA2">
        <w:rPr>
          <w:rStyle w:val="Char4"/>
          <w:rFonts w:hint="cs"/>
          <w:spacing w:val="-4"/>
          <w:rtl/>
        </w:rPr>
        <w:t xml:space="preserve"> بشتاب و بگو </w:t>
      </w:r>
      <w:r w:rsidRPr="001B1DA2">
        <w:rPr>
          <w:rFonts w:ascii="Lotus Linotype" w:hAnsi="Lotus Linotype" w:cs="Lotus Linotype"/>
          <w:spacing w:val="-4"/>
          <w:sz w:val="28"/>
          <w:szCs w:val="28"/>
          <w:rtl/>
          <w:lang w:bidi="fa-IR"/>
        </w:rPr>
        <w:t>(</w:t>
      </w:r>
      <w:r w:rsidRPr="001B1DA2">
        <w:rPr>
          <w:rStyle w:val="Char1"/>
          <w:spacing w:val="-4"/>
          <w:rtl/>
        </w:rPr>
        <w:t>سَمِعْنا وَأَطَعْنا</w:t>
      </w:r>
      <w:r w:rsidRPr="001B1DA2">
        <w:rPr>
          <w:rFonts w:ascii="Lotus Linotype" w:hAnsi="Lotus Linotype" w:cs="Lotus Linotype"/>
          <w:spacing w:val="-4"/>
          <w:sz w:val="28"/>
          <w:szCs w:val="28"/>
          <w:rtl/>
          <w:lang w:bidi="fa-IR"/>
        </w:rPr>
        <w:t>)</w:t>
      </w:r>
      <w:r w:rsidRPr="001B1DA2">
        <w:rPr>
          <w:rStyle w:val="Char4"/>
          <w:rFonts w:hint="cs"/>
          <w:spacing w:val="-4"/>
          <w:rtl/>
        </w:rPr>
        <w:t xml:space="preserve"> شنیدیم و اطاعت کردیم. همان چیزی را بر زبان جاری مکن که یهود گفتند: </w:t>
      </w:r>
      <w:r w:rsidRPr="001B1DA2">
        <w:rPr>
          <w:rFonts w:ascii="Lotus Linotype" w:hAnsi="Lotus Linotype" w:cs="Lotus Linotype"/>
          <w:spacing w:val="-4"/>
          <w:sz w:val="28"/>
          <w:szCs w:val="28"/>
          <w:rtl/>
          <w:lang w:bidi="fa-IR"/>
        </w:rPr>
        <w:t>(</w:t>
      </w:r>
      <w:r w:rsidRPr="001B1DA2">
        <w:rPr>
          <w:rStyle w:val="Char1"/>
          <w:spacing w:val="-4"/>
          <w:rtl/>
        </w:rPr>
        <w:t>سَمِعْنا وَعصینا</w:t>
      </w:r>
      <w:r w:rsidRPr="001B1DA2">
        <w:rPr>
          <w:rFonts w:ascii="Lotus Linotype" w:hAnsi="Lotus Linotype" w:cs="Lotus Linotype"/>
          <w:spacing w:val="-4"/>
          <w:sz w:val="28"/>
          <w:szCs w:val="28"/>
          <w:rtl/>
          <w:lang w:bidi="fa-IR"/>
        </w:rPr>
        <w:t>)</w:t>
      </w:r>
      <w:r w:rsidRPr="001B1DA2">
        <w:rPr>
          <w:rFonts w:cs="B Mitra" w:hint="cs"/>
          <w:b/>
          <w:bCs/>
          <w:spacing w:val="-4"/>
          <w:sz w:val="28"/>
          <w:szCs w:val="28"/>
          <w:rtl/>
          <w:lang w:bidi="fa-IR"/>
        </w:rPr>
        <w:t xml:space="preserve"> </w:t>
      </w:r>
      <w:r w:rsidRPr="001B1DA2">
        <w:rPr>
          <w:rStyle w:val="Char4"/>
          <w:rFonts w:hint="cs"/>
          <w:spacing w:val="-4"/>
          <w:rtl/>
        </w:rPr>
        <w:t>شنیدیم و سرپیچی کردیم. بیاد داشته باش که هر کس چیزی را به خاطر خدا ترک کند، خداوند جایگزین بهتری به او خواهد داد.</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بعد از این که تصمیم گرفتی هرگز موهای ابرو و صورت را برنداری خداوند سبحان، قادر و تواناست که نور را در چهره‌ات و ایمان را در قلبت ایجاد کند، و این لطف و کرم خدا غیر ممکن نیست! و اگر برای این عمل (برداشتن و باریک کردن موی ابرو و صورت) جز اتلاف وقت و زمان چیز دیگری نبود باز کافی بود که این کار حرام و بیهوده باشد.</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خداوندا! آن چه که حق و حقیقت است به ما نشان بده و توفیق پیروی از آن را به ما عطا بفرما.</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خداوندا! آن چه که باطل و بیهوده است به عنوان باطل به ما نشان بده و توفیق دوری از آن را به ما عطا کن.</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خداوندا! ما را از کسانی قرار ده که اگر نصیحت شدیم، پند و عبرت بگیریم و زمانی که تذکّر داده شدیم هوشیار شویم.</w:t>
      </w:r>
    </w:p>
    <w:p w:rsidR="00F75CDA" w:rsidRPr="00817C1F" w:rsidRDefault="00F75CDA" w:rsidP="001B1DA2">
      <w:pPr>
        <w:pStyle w:val="StyleComplexBLotus12ptJustifiedFirstline05cm"/>
        <w:spacing w:line="250" w:lineRule="auto"/>
        <w:ind w:firstLine="340"/>
        <w:rPr>
          <w:rStyle w:val="Char4"/>
          <w:rtl/>
        </w:rPr>
      </w:pPr>
      <w:r w:rsidRPr="00817C1F">
        <w:rPr>
          <w:rStyle w:val="Char4"/>
          <w:rFonts w:hint="cs"/>
          <w:rtl/>
        </w:rPr>
        <w:t>خداوندا! ما را از آن کسان قرار ده که به همة سخنان گوش فرا می‌دهند و از نیکوترین و زیباترین آن‌ها پیروی می‌کنند.</w:t>
      </w:r>
    </w:p>
    <w:p w:rsidR="002925F9" w:rsidRPr="00F75CDA" w:rsidRDefault="00F75CDA" w:rsidP="001B1DA2">
      <w:pPr>
        <w:pStyle w:val="a4"/>
        <w:spacing w:line="240" w:lineRule="auto"/>
        <w:jc w:val="center"/>
        <w:rPr>
          <w:rFonts w:cs="B Lotus"/>
          <w:b/>
          <w:bCs/>
          <w:rtl/>
        </w:rPr>
      </w:pPr>
      <w:r w:rsidRPr="00F75CDA">
        <w:rPr>
          <w:rtl/>
        </w:rPr>
        <w:t>وَصلِّ اللّهُمَّ وسلِّمْ علی نبیّنا محمدٍ وعلی آله وصحبه وسلِّم</w:t>
      </w:r>
    </w:p>
    <w:sectPr w:rsidR="002925F9" w:rsidRPr="00F75CDA"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B46" w:rsidRDefault="00EE4B46">
      <w:r>
        <w:separator/>
      </w:r>
    </w:p>
  </w:endnote>
  <w:endnote w:type="continuationSeparator" w:id="0">
    <w:p w:rsidR="00EE4B46" w:rsidRDefault="00EE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Rateb lotusb22">
    <w:panose1 w:val="00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D7" w:rsidRPr="00347111" w:rsidRDefault="00153CD7"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D7" w:rsidRPr="00347111" w:rsidRDefault="00153CD7"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B46" w:rsidRDefault="00EE4B46">
      <w:r>
        <w:separator/>
      </w:r>
    </w:p>
  </w:footnote>
  <w:footnote w:type="continuationSeparator" w:id="0">
    <w:p w:rsidR="00EE4B46" w:rsidRDefault="00EE4B46">
      <w:r>
        <w:continuationSeparator/>
      </w:r>
    </w:p>
  </w:footnote>
  <w:footnote w:id="1">
    <w:p w:rsidR="00153CD7" w:rsidRPr="00817C1F" w:rsidRDefault="00153CD7" w:rsidP="001B1DA2">
      <w:pPr>
        <w:pStyle w:val="ad"/>
        <w:spacing w:line="230" w:lineRule="auto"/>
        <w:rPr>
          <w:rtl/>
        </w:rPr>
      </w:pPr>
      <w:r w:rsidRPr="00817C1F">
        <w:rPr>
          <w:rStyle w:val="FootnoteReference"/>
          <w:szCs w:val="22"/>
          <w:vertAlign w:val="baseline"/>
        </w:rPr>
        <w:footnoteRef/>
      </w:r>
      <w:r w:rsidRPr="00817C1F">
        <w:rPr>
          <w:rFonts w:hint="cs"/>
          <w:rtl/>
        </w:rPr>
        <w:t xml:space="preserve">- </w:t>
      </w:r>
      <w:r w:rsidRPr="00817C1F">
        <w:rPr>
          <w:rtl/>
        </w:rPr>
        <w:t>جامع الأصول</w:t>
      </w:r>
      <w:r w:rsidRPr="00817C1F">
        <w:rPr>
          <w:rFonts w:hint="cs"/>
          <w:rtl/>
        </w:rPr>
        <w:t>: 4/780.</w:t>
      </w:r>
    </w:p>
  </w:footnote>
  <w:footnote w:id="2">
    <w:p w:rsidR="00153CD7" w:rsidRPr="00817C1F" w:rsidRDefault="00153CD7" w:rsidP="001B1DA2">
      <w:pPr>
        <w:pStyle w:val="ad"/>
        <w:spacing w:line="230" w:lineRule="auto"/>
        <w:rPr>
          <w:szCs w:val="22"/>
        </w:rPr>
      </w:pPr>
      <w:r w:rsidRPr="00817C1F">
        <w:rPr>
          <w:rStyle w:val="FootnoteReference"/>
          <w:szCs w:val="22"/>
          <w:vertAlign w:val="baseline"/>
        </w:rPr>
        <w:footnoteRef/>
      </w:r>
      <w:r w:rsidRPr="00817C1F">
        <w:rPr>
          <w:rFonts w:hint="cs"/>
          <w:rtl/>
        </w:rPr>
        <w:t xml:space="preserve">- </w:t>
      </w:r>
      <w:r w:rsidRPr="00817C1F">
        <w:rPr>
          <w:rtl/>
        </w:rPr>
        <w:t>شرح مسلم للنووی</w:t>
      </w:r>
      <w:r w:rsidRPr="00817C1F">
        <w:rPr>
          <w:rFonts w:hint="cs"/>
          <w:rtl/>
        </w:rPr>
        <w:t>: 13/106.</w:t>
      </w:r>
    </w:p>
  </w:footnote>
  <w:footnote w:id="3">
    <w:p w:rsidR="00153CD7" w:rsidRPr="00817C1F" w:rsidRDefault="00153CD7" w:rsidP="00817C1F">
      <w:pPr>
        <w:pStyle w:val="ad"/>
        <w:rPr>
          <w:szCs w:val="22"/>
        </w:rPr>
      </w:pPr>
      <w:r w:rsidRPr="00817C1F">
        <w:rPr>
          <w:rStyle w:val="FootnoteReference"/>
          <w:szCs w:val="22"/>
          <w:vertAlign w:val="baseline"/>
        </w:rPr>
        <w:footnoteRef/>
      </w:r>
      <w:r w:rsidRPr="00817C1F">
        <w:rPr>
          <w:rFonts w:hint="cs"/>
          <w:rtl/>
        </w:rPr>
        <w:t xml:space="preserve">- </w:t>
      </w:r>
      <w:r w:rsidRPr="00817C1F">
        <w:rPr>
          <w:rtl/>
        </w:rPr>
        <w:t>ترتیب القاموسی ال</w:t>
      </w:r>
      <w:r w:rsidRPr="00817C1F">
        <w:rPr>
          <w:rFonts w:hint="cs"/>
          <w:rtl/>
        </w:rPr>
        <w:t>ـ</w:t>
      </w:r>
      <w:r w:rsidRPr="00817C1F">
        <w:rPr>
          <w:rtl/>
        </w:rPr>
        <w:t>محیط</w:t>
      </w:r>
      <w:r w:rsidRPr="00817C1F">
        <w:rPr>
          <w:rFonts w:hint="cs"/>
          <w:rtl/>
        </w:rPr>
        <w:t xml:space="preserve"> - الفیروز آبادی و الزاوی: 4/444.</w:t>
      </w:r>
    </w:p>
  </w:footnote>
  <w:footnote w:id="4">
    <w:p w:rsidR="00153CD7" w:rsidRPr="00817C1F" w:rsidRDefault="00153CD7" w:rsidP="00817C1F">
      <w:pPr>
        <w:pStyle w:val="ad"/>
        <w:rPr>
          <w:szCs w:val="22"/>
        </w:rPr>
      </w:pPr>
      <w:r w:rsidRPr="00817C1F">
        <w:rPr>
          <w:rStyle w:val="FootnoteReference"/>
          <w:szCs w:val="22"/>
          <w:vertAlign w:val="baseline"/>
        </w:rPr>
        <w:footnoteRef/>
      </w:r>
      <w:r w:rsidRPr="00817C1F">
        <w:rPr>
          <w:rFonts w:hint="cs"/>
          <w:rtl/>
        </w:rPr>
        <w:t xml:space="preserve">- </w:t>
      </w:r>
      <w:r w:rsidRPr="00817C1F">
        <w:rPr>
          <w:rtl/>
        </w:rPr>
        <w:t>لسان العرب لابن منظور</w:t>
      </w:r>
      <w:r w:rsidRPr="00817C1F">
        <w:rPr>
          <w:rFonts w:hint="cs"/>
          <w:rtl/>
        </w:rPr>
        <w:t>: 7/101.</w:t>
      </w:r>
    </w:p>
  </w:footnote>
  <w:footnote w:id="5">
    <w:p w:rsidR="00153CD7" w:rsidRPr="00817C1F" w:rsidRDefault="00153CD7" w:rsidP="00817C1F">
      <w:pPr>
        <w:pStyle w:val="ad"/>
        <w:rPr>
          <w:szCs w:val="22"/>
        </w:rPr>
      </w:pPr>
      <w:r w:rsidRPr="00817C1F">
        <w:rPr>
          <w:rStyle w:val="FootnoteReference"/>
          <w:szCs w:val="22"/>
          <w:vertAlign w:val="baseline"/>
        </w:rPr>
        <w:footnoteRef/>
      </w:r>
      <w:r w:rsidRPr="00817C1F">
        <w:rPr>
          <w:rFonts w:hint="cs"/>
          <w:rtl/>
        </w:rPr>
        <w:t xml:space="preserve">- </w:t>
      </w:r>
      <w:r w:rsidRPr="00817C1F">
        <w:rPr>
          <w:rtl/>
        </w:rPr>
        <w:t>الفائق فی غریب الحدیث</w:t>
      </w:r>
      <w:r w:rsidRPr="00817C1F">
        <w:rPr>
          <w:rFonts w:hint="cs"/>
          <w:rtl/>
        </w:rPr>
        <w:t xml:space="preserve"> (4/26)، تحقیق محمد ابراهیم و علی البجاوی.</w:t>
      </w:r>
    </w:p>
  </w:footnote>
  <w:footnote w:id="6">
    <w:p w:rsidR="00153CD7" w:rsidRPr="00817C1F" w:rsidRDefault="00153CD7" w:rsidP="00817C1F">
      <w:pPr>
        <w:pStyle w:val="ad"/>
        <w:rPr>
          <w:szCs w:val="22"/>
          <w:rtl/>
        </w:rPr>
      </w:pPr>
      <w:r w:rsidRPr="00817C1F">
        <w:rPr>
          <w:rStyle w:val="FootnoteReference"/>
          <w:szCs w:val="22"/>
          <w:vertAlign w:val="baseline"/>
        </w:rPr>
        <w:footnoteRef/>
      </w:r>
      <w:r w:rsidRPr="00817C1F">
        <w:rPr>
          <w:rFonts w:hint="cs"/>
          <w:rtl/>
        </w:rPr>
        <w:t xml:space="preserve">- </w:t>
      </w:r>
      <w:r w:rsidRPr="00817C1F">
        <w:rPr>
          <w:rtl/>
        </w:rPr>
        <w:t>مجمل اللغ</w:t>
      </w:r>
      <w:r w:rsidRPr="00817C1F">
        <w:rPr>
          <w:rFonts w:hint="cs"/>
          <w:rtl/>
        </w:rPr>
        <w:t>ة، ابن فارس: ص 886.</w:t>
      </w:r>
    </w:p>
  </w:footnote>
  <w:footnote w:id="7">
    <w:p w:rsidR="00153CD7" w:rsidRPr="00817C1F" w:rsidRDefault="00153CD7" w:rsidP="00817C1F">
      <w:pPr>
        <w:pStyle w:val="ad"/>
        <w:rPr>
          <w:szCs w:val="22"/>
        </w:rPr>
      </w:pPr>
      <w:r w:rsidRPr="00817C1F">
        <w:rPr>
          <w:rStyle w:val="FootnoteReference"/>
          <w:szCs w:val="22"/>
          <w:vertAlign w:val="baseline"/>
        </w:rPr>
        <w:footnoteRef/>
      </w:r>
      <w:r w:rsidRPr="00817C1F">
        <w:rPr>
          <w:rFonts w:hint="cs"/>
          <w:rtl/>
        </w:rPr>
        <w:t xml:space="preserve">- </w:t>
      </w:r>
      <w:r w:rsidRPr="00817C1F">
        <w:rPr>
          <w:rtl/>
        </w:rPr>
        <w:t>تفسیر غریب الحدیث لابن حجر</w:t>
      </w:r>
      <w:r w:rsidRPr="00817C1F">
        <w:rPr>
          <w:rFonts w:hint="cs"/>
          <w:rtl/>
        </w:rPr>
        <w:t>: ص 246.</w:t>
      </w:r>
    </w:p>
  </w:footnote>
  <w:footnote w:id="8">
    <w:p w:rsidR="00153CD7" w:rsidRPr="00817C1F" w:rsidRDefault="00153CD7" w:rsidP="00817C1F">
      <w:pPr>
        <w:pStyle w:val="ad"/>
        <w:rPr>
          <w:szCs w:val="22"/>
        </w:rPr>
      </w:pPr>
      <w:r w:rsidRPr="00817C1F">
        <w:rPr>
          <w:rStyle w:val="FootnoteReference"/>
          <w:szCs w:val="22"/>
          <w:vertAlign w:val="baseline"/>
        </w:rPr>
        <w:footnoteRef/>
      </w:r>
      <w:r w:rsidRPr="00817C1F">
        <w:rPr>
          <w:rFonts w:hint="cs"/>
          <w:rtl/>
        </w:rPr>
        <w:t xml:space="preserve">- </w:t>
      </w:r>
      <w:r w:rsidRPr="00817C1F">
        <w:rPr>
          <w:rtl/>
        </w:rPr>
        <w:t>مشارق الأنوار علی صحاح الآثار</w:t>
      </w:r>
      <w:r w:rsidRPr="00817C1F">
        <w:rPr>
          <w:rFonts w:hint="cs"/>
          <w:rtl/>
        </w:rPr>
        <w:t>: 2/13.</w:t>
      </w:r>
    </w:p>
  </w:footnote>
  <w:footnote w:id="9">
    <w:p w:rsidR="00153CD7" w:rsidRPr="00817C1F" w:rsidRDefault="00153CD7" w:rsidP="00817C1F">
      <w:pPr>
        <w:pStyle w:val="ad"/>
        <w:rPr>
          <w:szCs w:val="22"/>
        </w:rPr>
      </w:pPr>
      <w:r w:rsidRPr="00817C1F">
        <w:rPr>
          <w:rStyle w:val="FootnoteReference"/>
          <w:szCs w:val="22"/>
          <w:vertAlign w:val="baseline"/>
        </w:rPr>
        <w:footnoteRef/>
      </w:r>
      <w:r w:rsidRPr="00817C1F">
        <w:rPr>
          <w:rFonts w:hint="cs"/>
          <w:rtl/>
        </w:rPr>
        <w:t xml:space="preserve">- </w:t>
      </w:r>
      <w:r w:rsidRPr="00817C1F">
        <w:rPr>
          <w:rtl/>
        </w:rPr>
        <w:t>النهایه فی غریب الحدیث والأثر</w:t>
      </w:r>
      <w:r w:rsidRPr="00817C1F">
        <w:rPr>
          <w:rFonts w:hint="cs"/>
          <w:rtl/>
        </w:rPr>
        <w:t>: 5/199.</w:t>
      </w:r>
    </w:p>
  </w:footnote>
  <w:footnote w:id="10">
    <w:p w:rsidR="00153CD7" w:rsidRPr="00817C1F" w:rsidRDefault="00153CD7" w:rsidP="00817C1F">
      <w:pPr>
        <w:pStyle w:val="ad"/>
        <w:rPr>
          <w:szCs w:val="22"/>
        </w:rPr>
      </w:pPr>
      <w:r w:rsidRPr="00817C1F">
        <w:rPr>
          <w:rStyle w:val="FootnoteReference"/>
          <w:szCs w:val="22"/>
          <w:vertAlign w:val="baseline"/>
        </w:rPr>
        <w:footnoteRef/>
      </w:r>
      <w:r w:rsidRPr="00817C1F">
        <w:rPr>
          <w:rFonts w:hint="cs"/>
          <w:rtl/>
        </w:rPr>
        <w:t xml:space="preserve">- </w:t>
      </w:r>
      <w:r w:rsidRPr="00817C1F">
        <w:rPr>
          <w:rtl/>
        </w:rPr>
        <w:t>غریب الحدیث</w:t>
      </w:r>
      <w:r w:rsidRPr="00817C1F">
        <w:rPr>
          <w:rFonts w:hint="cs"/>
          <w:rtl/>
        </w:rPr>
        <w:t>: 1/166.</w:t>
      </w:r>
    </w:p>
  </w:footnote>
  <w:footnote w:id="11">
    <w:p w:rsidR="00153CD7" w:rsidRPr="00817C1F" w:rsidRDefault="00153CD7" w:rsidP="00817C1F">
      <w:pPr>
        <w:pStyle w:val="ad"/>
        <w:rPr>
          <w:szCs w:val="22"/>
        </w:rPr>
      </w:pPr>
      <w:r w:rsidRPr="00817C1F">
        <w:rPr>
          <w:rStyle w:val="FootnoteReference"/>
          <w:szCs w:val="22"/>
          <w:vertAlign w:val="baseline"/>
        </w:rPr>
        <w:footnoteRef/>
      </w:r>
      <w:r w:rsidRPr="00817C1F">
        <w:rPr>
          <w:rFonts w:hint="cs"/>
          <w:rtl/>
        </w:rPr>
        <w:t xml:space="preserve">- </w:t>
      </w:r>
      <w:r w:rsidRPr="00817C1F">
        <w:rPr>
          <w:rtl/>
        </w:rPr>
        <w:t>لسان العرب</w:t>
      </w:r>
      <w:r w:rsidRPr="00817C1F">
        <w:rPr>
          <w:rFonts w:hint="cs"/>
          <w:rtl/>
        </w:rPr>
        <w:t>: 2/287، با اندکی تصرف و تغییر.</w:t>
      </w:r>
    </w:p>
  </w:footnote>
  <w:footnote w:id="12">
    <w:p w:rsidR="00153CD7" w:rsidRPr="00817C1F" w:rsidRDefault="00153CD7" w:rsidP="00817C1F">
      <w:pPr>
        <w:pStyle w:val="ad"/>
        <w:rPr>
          <w:sz w:val="22"/>
          <w:rtl/>
        </w:rPr>
      </w:pPr>
      <w:r w:rsidRPr="00817C1F">
        <w:rPr>
          <w:rStyle w:val="FootnoteReference"/>
          <w:szCs w:val="22"/>
          <w:vertAlign w:val="baseline"/>
        </w:rPr>
        <w:footnoteRef/>
      </w:r>
      <w:r w:rsidRPr="00817C1F">
        <w:rPr>
          <w:rFonts w:hint="cs"/>
          <w:rtl/>
        </w:rPr>
        <w:t xml:space="preserve">- </w:t>
      </w:r>
      <w:r w:rsidRPr="00817C1F">
        <w:rPr>
          <w:rtl/>
        </w:rPr>
        <w:t>احکام القرآن ابن عربی</w:t>
      </w:r>
      <w:r w:rsidRPr="00817C1F">
        <w:rPr>
          <w:rFonts w:hint="cs"/>
          <w:rtl/>
        </w:rPr>
        <w:t>: 1/501.</w:t>
      </w:r>
    </w:p>
  </w:footnote>
  <w:footnote w:id="13">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xml:space="preserve">- </w:t>
      </w:r>
      <w:r w:rsidRPr="00817C1F">
        <w:rPr>
          <w:sz w:val="22"/>
          <w:rtl/>
        </w:rPr>
        <w:t>تیسیر الکریم الرحمن</w:t>
      </w:r>
      <w:r w:rsidRPr="00817C1F">
        <w:rPr>
          <w:rFonts w:hint="cs"/>
          <w:sz w:val="22"/>
          <w:rtl/>
        </w:rPr>
        <w:t>: 2/170.</w:t>
      </w:r>
    </w:p>
  </w:footnote>
  <w:footnote w:id="14">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xml:space="preserve">- </w:t>
      </w:r>
      <w:r w:rsidRPr="00817C1F">
        <w:rPr>
          <w:sz w:val="22"/>
          <w:rtl/>
        </w:rPr>
        <w:t>أخرجه البخاری</w:t>
      </w:r>
      <w:r w:rsidRPr="00817C1F">
        <w:rPr>
          <w:rFonts w:hint="cs"/>
          <w:sz w:val="22"/>
          <w:rtl/>
        </w:rPr>
        <w:t>: 10/380، رقم 5948 و مسلم: 14/105.</w:t>
      </w:r>
    </w:p>
  </w:footnote>
  <w:footnote w:id="15">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xml:space="preserve">- </w:t>
      </w:r>
      <w:r w:rsidRPr="00817C1F">
        <w:rPr>
          <w:sz w:val="22"/>
          <w:rtl/>
        </w:rPr>
        <w:t>لسان العرب</w:t>
      </w:r>
      <w:r w:rsidRPr="00817C1F">
        <w:rPr>
          <w:rFonts w:hint="cs"/>
          <w:sz w:val="22"/>
          <w:rtl/>
        </w:rPr>
        <w:t xml:space="preserve"> ابن منظور: 13/388.</w:t>
      </w:r>
    </w:p>
  </w:footnote>
  <w:footnote w:id="16">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سنن ابوداود: 4/399.</w:t>
      </w:r>
    </w:p>
  </w:footnote>
  <w:footnote w:id="17">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xml:space="preserve">- </w:t>
      </w:r>
      <w:r w:rsidRPr="00817C1F">
        <w:rPr>
          <w:sz w:val="22"/>
          <w:rtl/>
        </w:rPr>
        <w:t>زیاده عند النووی فی شرح مسلم</w:t>
      </w:r>
      <w:r w:rsidRPr="00817C1F">
        <w:rPr>
          <w:rFonts w:hint="cs"/>
          <w:sz w:val="22"/>
          <w:rtl/>
        </w:rPr>
        <w:t>: 13/106.</w:t>
      </w:r>
    </w:p>
  </w:footnote>
  <w:footnote w:id="18">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xml:space="preserve">- </w:t>
      </w:r>
      <w:r w:rsidRPr="00817C1F">
        <w:rPr>
          <w:sz w:val="22"/>
          <w:rtl/>
        </w:rPr>
        <w:t>الفتح الربانی</w:t>
      </w:r>
      <w:r w:rsidRPr="00817C1F">
        <w:rPr>
          <w:rFonts w:hint="cs"/>
          <w:sz w:val="22"/>
          <w:rtl/>
        </w:rPr>
        <w:t>، احمد البنا: 17/298.</w:t>
      </w:r>
    </w:p>
  </w:footnote>
  <w:footnote w:id="19">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فتاوى الش</w:t>
      </w:r>
      <w:r w:rsidR="00817C1F">
        <w:rPr>
          <w:rFonts w:hint="cs"/>
          <w:sz w:val="22"/>
          <w:rtl/>
        </w:rPr>
        <w:t>ی</w:t>
      </w:r>
      <w:r w:rsidRPr="00817C1F">
        <w:rPr>
          <w:rFonts w:hint="cs"/>
          <w:sz w:val="22"/>
          <w:rtl/>
        </w:rPr>
        <w:t>خ محمد بن إبراه</w:t>
      </w:r>
      <w:r w:rsidR="00817C1F">
        <w:rPr>
          <w:rFonts w:hint="cs"/>
          <w:sz w:val="22"/>
          <w:rtl/>
        </w:rPr>
        <w:t>ی</w:t>
      </w:r>
      <w:r w:rsidRPr="00817C1F">
        <w:rPr>
          <w:rFonts w:hint="cs"/>
          <w:sz w:val="22"/>
          <w:rtl/>
        </w:rPr>
        <w:t>م: 2/55.</w:t>
      </w:r>
    </w:p>
  </w:footnote>
  <w:footnote w:id="20">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xml:space="preserve">- </w:t>
      </w:r>
      <w:r w:rsidRPr="00817C1F">
        <w:rPr>
          <w:sz w:val="22"/>
          <w:rtl/>
        </w:rPr>
        <w:t>دلیل الفالحین لطرق ریاض الصالحین</w:t>
      </w:r>
      <w:r w:rsidRPr="00817C1F">
        <w:rPr>
          <w:rFonts w:hint="cs"/>
          <w:sz w:val="22"/>
          <w:rtl/>
        </w:rPr>
        <w:t>: 4/494.</w:t>
      </w:r>
    </w:p>
  </w:footnote>
  <w:footnote w:id="21">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در بحث لغوی آن گذشت.</w:t>
      </w:r>
    </w:p>
  </w:footnote>
  <w:footnote w:id="22">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xml:space="preserve">- </w:t>
      </w:r>
      <w:r w:rsidRPr="00817C1F">
        <w:rPr>
          <w:sz w:val="22"/>
          <w:rtl/>
        </w:rPr>
        <w:t>ریاض الصالحین</w:t>
      </w:r>
      <w:r w:rsidRPr="00817C1F">
        <w:rPr>
          <w:rFonts w:hint="cs"/>
          <w:sz w:val="22"/>
          <w:rtl/>
        </w:rPr>
        <w:t>: ص 629.</w:t>
      </w:r>
    </w:p>
  </w:footnote>
  <w:footnote w:id="23">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xml:space="preserve">- </w:t>
      </w:r>
      <w:r w:rsidRPr="00817C1F">
        <w:rPr>
          <w:sz w:val="22"/>
          <w:rtl/>
        </w:rPr>
        <w:t>فیض القدیر</w:t>
      </w:r>
      <w:r w:rsidRPr="00817C1F">
        <w:rPr>
          <w:rFonts w:hint="cs"/>
          <w:sz w:val="22"/>
          <w:rtl/>
        </w:rPr>
        <w:t>: 5/273.</w:t>
      </w:r>
    </w:p>
  </w:footnote>
  <w:footnote w:id="24">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xml:space="preserve">- </w:t>
      </w:r>
      <w:r w:rsidRPr="00817C1F">
        <w:rPr>
          <w:sz w:val="22"/>
          <w:rtl/>
        </w:rPr>
        <w:t>الکبائر</w:t>
      </w:r>
      <w:r w:rsidRPr="00817C1F">
        <w:rPr>
          <w:rFonts w:hint="cs"/>
          <w:sz w:val="22"/>
          <w:rtl/>
        </w:rPr>
        <w:t>: ص 144.</w:t>
      </w:r>
    </w:p>
  </w:footnote>
  <w:footnote w:id="25">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xml:space="preserve">- </w:t>
      </w:r>
      <w:r w:rsidRPr="00817C1F">
        <w:rPr>
          <w:sz w:val="22"/>
          <w:rtl/>
        </w:rPr>
        <w:t>الزواجر عن اقتراف الکبائر</w:t>
      </w:r>
      <w:r w:rsidRPr="00817C1F">
        <w:rPr>
          <w:rFonts w:hint="cs"/>
          <w:sz w:val="22"/>
          <w:rtl/>
        </w:rPr>
        <w:t>: 1/142.</w:t>
      </w:r>
    </w:p>
  </w:footnote>
  <w:footnote w:id="26">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xml:space="preserve">- شرح سنن نسائی </w:t>
      </w:r>
      <w:r w:rsidRPr="00817C1F">
        <w:rPr>
          <w:sz w:val="22"/>
          <w:rtl/>
        </w:rPr>
        <w:t>للسیوطی و السندی</w:t>
      </w:r>
      <w:r w:rsidRPr="00817C1F">
        <w:rPr>
          <w:rFonts w:hint="cs"/>
          <w:sz w:val="22"/>
          <w:rtl/>
        </w:rPr>
        <w:t>: 8/147.</w:t>
      </w:r>
    </w:p>
  </w:footnote>
  <w:footnote w:id="27">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سنن ابی داود بشرح الخطابی: 4/77، حدیث شماره 4169.</w:t>
      </w:r>
    </w:p>
  </w:footnote>
  <w:footnote w:id="28">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xml:space="preserve">- </w:t>
      </w:r>
      <w:r w:rsidRPr="00817C1F">
        <w:rPr>
          <w:sz w:val="22"/>
          <w:rtl/>
        </w:rPr>
        <w:t>نیل الأوطار</w:t>
      </w:r>
      <w:r w:rsidRPr="00817C1F">
        <w:rPr>
          <w:rFonts w:hint="cs"/>
          <w:sz w:val="22"/>
          <w:rtl/>
        </w:rPr>
        <w:t>: 5/342.</w:t>
      </w:r>
    </w:p>
  </w:footnote>
  <w:footnote w:id="29">
    <w:p w:rsidR="00153CD7" w:rsidRPr="00817C1F" w:rsidRDefault="00153CD7" w:rsidP="00817C1F">
      <w:pPr>
        <w:pStyle w:val="ad"/>
        <w:rPr>
          <w:szCs w:val="22"/>
          <w:rtl/>
        </w:rPr>
      </w:pPr>
      <w:r w:rsidRPr="00817C1F">
        <w:rPr>
          <w:rStyle w:val="FootnoteReference"/>
          <w:szCs w:val="22"/>
          <w:vertAlign w:val="baseline"/>
        </w:rPr>
        <w:footnoteRef/>
      </w:r>
      <w:r w:rsidRPr="00817C1F">
        <w:rPr>
          <w:rFonts w:hint="cs"/>
          <w:sz w:val="22"/>
          <w:rtl/>
        </w:rPr>
        <w:t xml:space="preserve">- </w:t>
      </w:r>
      <w:r w:rsidRPr="00817C1F">
        <w:rPr>
          <w:sz w:val="22"/>
          <w:rtl/>
        </w:rPr>
        <w:t>مجل</w:t>
      </w:r>
      <w:r w:rsidRPr="00817C1F">
        <w:rPr>
          <w:rFonts w:hint="cs"/>
          <w:sz w:val="22"/>
          <w:rtl/>
        </w:rPr>
        <w:t>ة</w:t>
      </w:r>
      <w:r w:rsidRPr="00817C1F">
        <w:rPr>
          <w:sz w:val="22"/>
          <w:rtl/>
        </w:rPr>
        <w:t xml:space="preserve"> الدعو</w:t>
      </w:r>
      <w:r w:rsidRPr="00817C1F">
        <w:rPr>
          <w:rFonts w:hint="cs"/>
          <w:sz w:val="22"/>
          <w:rtl/>
        </w:rPr>
        <w:t>ة: شماره 975.</w:t>
      </w:r>
    </w:p>
  </w:footnote>
  <w:footnote w:id="30">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xml:space="preserve">-  </w:t>
      </w:r>
      <w:r w:rsidRPr="00817C1F">
        <w:rPr>
          <w:sz w:val="22"/>
          <w:rtl/>
        </w:rPr>
        <w:t>الفتاوى النسائ</w:t>
      </w:r>
      <w:r w:rsidR="00817C1F">
        <w:rPr>
          <w:sz w:val="22"/>
          <w:rtl/>
        </w:rPr>
        <w:t>ی</w:t>
      </w:r>
      <w:r w:rsidRPr="00817C1F">
        <w:rPr>
          <w:rFonts w:hint="cs"/>
          <w:sz w:val="22"/>
          <w:rtl/>
        </w:rPr>
        <w:t>ة - محمد بن صالح العث</w:t>
      </w:r>
      <w:r w:rsidR="00817C1F">
        <w:rPr>
          <w:rFonts w:hint="cs"/>
          <w:sz w:val="22"/>
          <w:rtl/>
        </w:rPr>
        <w:t>ی</w:t>
      </w:r>
      <w:r w:rsidRPr="00817C1F">
        <w:rPr>
          <w:rFonts w:hint="cs"/>
          <w:sz w:val="22"/>
          <w:rtl/>
        </w:rPr>
        <w:t>م</w:t>
      </w:r>
      <w:r w:rsidR="00817C1F">
        <w:rPr>
          <w:rFonts w:hint="cs"/>
          <w:sz w:val="22"/>
          <w:rtl/>
        </w:rPr>
        <w:t>ی</w:t>
      </w:r>
      <w:r w:rsidRPr="00817C1F">
        <w:rPr>
          <w:rFonts w:hint="cs"/>
          <w:sz w:val="22"/>
          <w:rtl/>
        </w:rPr>
        <w:t>ن: ص 27.</w:t>
      </w:r>
    </w:p>
  </w:footnote>
  <w:footnote w:id="31">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جواب ا</w:t>
      </w:r>
      <w:r w:rsidR="00817C1F">
        <w:rPr>
          <w:rFonts w:hint="cs"/>
          <w:sz w:val="22"/>
          <w:rtl/>
        </w:rPr>
        <w:t>ی</w:t>
      </w:r>
      <w:r w:rsidRPr="00817C1F">
        <w:rPr>
          <w:rFonts w:hint="cs"/>
          <w:sz w:val="22"/>
          <w:rtl/>
        </w:rPr>
        <w:t>ن سؤال با خط دست خود ش</w:t>
      </w:r>
      <w:r w:rsidR="00817C1F">
        <w:rPr>
          <w:rFonts w:hint="cs"/>
          <w:sz w:val="22"/>
          <w:rtl/>
        </w:rPr>
        <w:t>ی</w:t>
      </w:r>
      <w:r w:rsidRPr="00817C1F">
        <w:rPr>
          <w:rFonts w:hint="cs"/>
          <w:sz w:val="22"/>
          <w:rtl/>
        </w:rPr>
        <w:t>خ است. خداوند پاداش خیر به ایشان بدهد.</w:t>
      </w:r>
    </w:p>
  </w:footnote>
  <w:footnote w:id="32">
    <w:p w:rsidR="00153CD7" w:rsidRPr="00817C1F" w:rsidRDefault="00153CD7" w:rsidP="00817C1F">
      <w:pPr>
        <w:pStyle w:val="ad"/>
        <w:rPr>
          <w:szCs w:val="22"/>
        </w:rPr>
      </w:pPr>
      <w:r w:rsidRPr="00817C1F">
        <w:rPr>
          <w:rStyle w:val="FootnoteReference"/>
          <w:szCs w:val="22"/>
          <w:vertAlign w:val="baseline"/>
        </w:rPr>
        <w:footnoteRef/>
      </w:r>
      <w:r w:rsidRPr="00817C1F">
        <w:rPr>
          <w:rFonts w:hint="cs"/>
          <w:sz w:val="22"/>
          <w:rtl/>
        </w:rPr>
        <w:t>- آداب زفاف محمد ناصرالدین البانی، ص 113 و استاد بزرگوار می‌گوید: «</w:t>
      </w:r>
      <w:r w:rsidRPr="00817C1F">
        <w:rPr>
          <w:rStyle w:val="Charb"/>
          <w:rFonts w:hint="cs"/>
          <w:rtl/>
        </w:rPr>
        <w:t>الـمغیرات لخلق الله</w:t>
      </w:r>
      <w:r w:rsidRPr="00817C1F">
        <w:rPr>
          <w:rFonts w:hint="cs"/>
          <w:sz w:val="22"/>
          <w:rtl/>
        </w:rPr>
        <w:t>» «تغییر دهندگان خلقت و آفرینش خدا» شامل همة موارد مذکور در حدیث می‌شود. و این دلیل است برای وجوب لعنت که باعث حرام بودن آن عمل می‌شود.</w:t>
      </w:r>
    </w:p>
  </w:footnote>
  <w:footnote w:id="33">
    <w:p w:rsidR="00153CD7" w:rsidRPr="00AF6D16" w:rsidRDefault="00153CD7" w:rsidP="00817C1F">
      <w:pPr>
        <w:pStyle w:val="ad"/>
        <w:rPr>
          <w:rFonts w:ascii="B Lotus" w:hAnsi="B Lotus"/>
          <w:sz w:val="22"/>
          <w:szCs w:val="22"/>
        </w:rPr>
      </w:pPr>
      <w:r w:rsidRPr="00817C1F">
        <w:rPr>
          <w:rStyle w:val="FootnoteReference"/>
          <w:szCs w:val="22"/>
          <w:vertAlign w:val="baseline"/>
        </w:rPr>
        <w:footnoteRef/>
      </w:r>
      <w:r w:rsidRPr="00817C1F">
        <w:rPr>
          <w:rFonts w:hint="cs"/>
          <w:sz w:val="22"/>
          <w:rtl/>
        </w:rPr>
        <w:t>- تفسیر طبری: 9/222.</w:t>
      </w:r>
    </w:p>
  </w:footnote>
  <w:footnote w:id="34">
    <w:p w:rsidR="00153CD7" w:rsidRPr="00817C1F" w:rsidRDefault="00153CD7" w:rsidP="00817C1F">
      <w:pPr>
        <w:pStyle w:val="ad"/>
        <w:rPr>
          <w:szCs w:val="22"/>
        </w:rPr>
      </w:pPr>
      <w:r w:rsidRPr="00817C1F">
        <w:rPr>
          <w:rStyle w:val="FootnoteReference"/>
          <w:szCs w:val="22"/>
          <w:vertAlign w:val="baseline"/>
        </w:rPr>
        <w:footnoteRef/>
      </w:r>
      <w:r w:rsidRPr="00817C1F">
        <w:rPr>
          <w:rFonts w:hint="cs"/>
          <w:rtl/>
        </w:rPr>
        <w:t xml:space="preserve">- </w:t>
      </w:r>
      <w:r w:rsidRPr="00817C1F">
        <w:rPr>
          <w:rtl/>
        </w:rPr>
        <w:t>التوحید وما یلحق به</w:t>
      </w:r>
      <w:r w:rsidRPr="00817C1F">
        <w:rPr>
          <w:rFonts w:hint="cs"/>
          <w:rtl/>
        </w:rPr>
        <w:t>: 6/402.</w:t>
      </w:r>
    </w:p>
  </w:footnote>
  <w:footnote w:id="35">
    <w:p w:rsidR="00153CD7" w:rsidRPr="00817C1F" w:rsidRDefault="00153CD7" w:rsidP="00817C1F">
      <w:pPr>
        <w:pStyle w:val="ad"/>
        <w:rPr>
          <w:szCs w:val="22"/>
          <w:rtl/>
        </w:rPr>
      </w:pPr>
      <w:r w:rsidRPr="00817C1F">
        <w:rPr>
          <w:rStyle w:val="FootnoteReference"/>
          <w:szCs w:val="22"/>
          <w:vertAlign w:val="baseline"/>
        </w:rPr>
        <w:footnoteRef/>
      </w:r>
      <w:r w:rsidRPr="00817C1F">
        <w:rPr>
          <w:rFonts w:hint="cs"/>
          <w:rtl/>
        </w:rPr>
        <w:t xml:space="preserve">- </w:t>
      </w:r>
      <w:r w:rsidRPr="00817C1F">
        <w:rPr>
          <w:rtl/>
        </w:rPr>
        <w:t>فتاوی اللجنه الدائمه الإفتاء</w:t>
      </w:r>
      <w:r w:rsidRPr="00817C1F">
        <w:rPr>
          <w:rFonts w:hint="cs"/>
          <w:rtl/>
        </w:rPr>
        <w:t>: 5/197.</w:t>
      </w:r>
    </w:p>
  </w:footnote>
  <w:footnote w:id="36">
    <w:p w:rsidR="00153CD7" w:rsidRPr="00817C1F" w:rsidRDefault="00153CD7" w:rsidP="00817C1F">
      <w:pPr>
        <w:pStyle w:val="ad"/>
        <w:rPr>
          <w:szCs w:val="22"/>
        </w:rPr>
      </w:pPr>
      <w:r w:rsidRPr="00817C1F">
        <w:rPr>
          <w:rStyle w:val="FootnoteReference"/>
          <w:szCs w:val="22"/>
          <w:vertAlign w:val="baseline"/>
        </w:rPr>
        <w:footnoteRef/>
      </w:r>
      <w:r w:rsidRPr="00817C1F">
        <w:rPr>
          <w:rFonts w:hint="cs"/>
          <w:rtl/>
        </w:rPr>
        <w:t xml:space="preserve">- </w:t>
      </w:r>
      <w:r w:rsidRPr="00817C1F">
        <w:rPr>
          <w:rtl/>
        </w:rPr>
        <w:t>مجل</w:t>
      </w:r>
      <w:r w:rsidRPr="00817C1F">
        <w:rPr>
          <w:rFonts w:hint="cs"/>
          <w:rtl/>
        </w:rPr>
        <w:t>ة</w:t>
      </w:r>
      <w:r w:rsidRPr="00817C1F">
        <w:rPr>
          <w:rtl/>
        </w:rPr>
        <w:t xml:space="preserve"> البحوث الإسلامیه</w:t>
      </w:r>
      <w:r w:rsidRPr="00817C1F">
        <w:rPr>
          <w:rFonts w:hint="cs"/>
          <w:rtl/>
        </w:rPr>
        <w:t>: 3/353.</w:t>
      </w:r>
    </w:p>
  </w:footnote>
  <w:footnote w:id="37">
    <w:p w:rsidR="00153CD7" w:rsidRPr="00817C1F" w:rsidRDefault="00153CD7" w:rsidP="00817C1F">
      <w:pPr>
        <w:pStyle w:val="ad"/>
        <w:rPr>
          <w:rtl/>
        </w:rPr>
      </w:pPr>
      <w:r w:rsidRPr="00817C1F">
        <w:rPr>
          <w:rStyle w:val="FootnoteReference"/>
          <w:szCs w:val="22"/>
          <w:vertAlign w:val="baseline"/>
        </w:rPr>
        <w:footnoteRef/>
      </w:r>
      <w:r w:rsidRPr="00817C1F">
        <w:rPr>
          <w:rFonts w:hint="cs"/>
          <w:rtl/>
        </w:rPr>
        <w:t>- داستان کلاه گیس چیزی است که فرانسویها آنرا اختراع کردند و انگلیسی</w:t>
      </w:r>
      <w:r w:rsidR="00817C1F">
        <w:rPr>
          <w:rFonts w:hint="eastAsia"/>
          <w:rtl/>
        </w:rPr>
        <w:t>‌</w:t>
      </w:r>
      <w:r w:rsidRPr="00817C1F">
        <w:rPr>
          <w:rFonts w:hint="cs"/>
          <w:rtl/>
        </w:rPr>
        <w:t>ها به آن چنگ زدند و از آن استفاده کردند، در اصل کلاه گیس پوششی برای زنا بود!! فراتر از آن، آنچه زیر کلاه گیس پنهان می‌شود دوره و زمانی است که عصر و زمان کلاه گیس نام برده شده است.</w:t>
      </w:r>
    </w:p>
    <w:p w:rsidR="00153CD7" w:rsidRPr="001B1DA2" w:rsidRDefault="00153CD7" w:rsidP="00817C1F">
      <w:pPr>
        <w:pStyle w:val="ad"/>
        <w:ind w:firstLine="0"/>
        <w:rPr>
          <w:spacing w:val="-4"/>
          <w:rtl/>
        </w:rPr>
      </w:pPr>
      <w:r w:rsidRPr="001B1DA2">
        <w:rPr>
          <w:rFonts w:hint="cs"/>
          <w:spacing w:val="-4"/>
          <w:rtl/>
        </w:rPr>
        <w:t>اوج استفاده از کلاه گیس همزمان با قرن هیجدهم و همزمان با شیوع بیماری اروپایی و عوارض آن شایع شد مثل : طاسی سر، لکه‌های صورت، ورم و التهابهای پوستی و پوسیدگی اعضای تناسلی.</w:t>
      </w:r>
    </w:p>
    <w:p w:rsidR="00153CD7" w:rsidRPr="00817C1F" w:rsidRDefault="00153CD7" w:rsidP="00817C1F">
      <w:pPr>
        <w:pStyle w:val="ad"/>
        <w:ind w:firstLine="0"/>
        <w:rPr>
          <w:spacing w:val="-2"/>
          <w:szCs w:val="22"/>
        </w:rPr>
      </w:pPr>
      <w:r w:rsidRPr="00817C1F">
        <w:rPr>
          <w:rFonts w:hint="cs"/>
          <w:spacing w:val="-2"/>
          <w:rtl/>
        </w:rPr>
        <w:t xml:space="preserve">به خاطر پوشاندن عیب‌های سر و پیشانی کلاه‌گیس‌ها اختراع شدند و به دلیل بوی بد گردن و سینه، لباس‌های دارای یقه‌های بلند و دراز پیدا شدند. اما جـوش‌صورت به وسیله‌ی مقداری کرم و پودر، زیبا و = = پنهان می‌شدند ولی حالا متأسفانه آن چه شایسته و مهم است فراموش شده است، پیوسته قاضیان انگلیسی این لباس را برای یادآوری تاریخ و تمدن اروپایی می‌پوشند و این همزمان است با اوج مصیبت زنا در قرن پانزدهم بر اروپا: پس جای بسی تفکر و تأمل است!! (برگرفته از کتاب </w:t>
      </w:r>
      <w:r w:rsidRPr="00817C1F">
        <w:rPr>
          <w:spacing w:val="-2"/>
          <w:rtl/>
        </w:rPr>
        <w:t>الإیدز یعزف لحن ال</w:t>
      </w:r>
      <w:r w:rsidRPr="00817C1F">
        <w:rPr>
          <w:rFonts w:hint="cs"/>
          <w:spacing w:val="-2"/>
          <w:rtl/>
        </w:rPr>
        <w:t>ـ</w:t>
      </w:r>
      <w:r w:rsidRPr="00817C1F">
        <w:rPr>
          <w:spacing w:val="-2"/>
          <w:rtl/>
        </w:rPr>
        <w:t>موت</w:t>
      </w:r>
      <w:r w:rsidRPr="00817C1F">
        <w:rPr>
          <w:rFonts w:hint="cs"/>
          <w:spacing w:val="-2"/>
          <w:rtl/>
        </w:rPr>
        <w:t>، ایدز آهنگ مرگ می‌خواند: ص 195.</w:t>
      </w:r>
    </w:p>
  </w:footnote>
  <w:footnote w:id="38">
    <w:p w:rsidR="00153CD7" w:rsidRPr="00817C1F" w:rsidRDefault="00153CD7" w:rsidP="00817C1F">
      <w:pPr>
        <w:pStyle w:val="ad"/>
        <w:rPr>
          <w:szCs w:val="22"/>
          <w:rtl/>
        </w:rPr>
      </w:pPr>
      <w:r w:rsidRPr="00817C1F">
        <w:rPr>
          <w:rStyle w:val="FootnoteReference"/>
          <w:szCs w:val="22"/>
          <w:vertAlign w:val="baseline"/>
        </w:rPr>
        <w:footnoteRef/>
      </w:r>
      <w:r w:rsidRPr="00817C1F">
        <w:rPr>
          <w:rFonts w:hint="cs"/>
          <w:rtl/>
        </w:rPr>
        <w:t>- فتاوی اسلامیه: 1/412.</w:t>
      </w:r>
    </w:p>
  </w:footnote>
  <w:footnote w:id="39">
    <w:p w:rsidR="00153CD7" w:rsidRPr="00817C1F" w:rsidRDefault="00153CD7" w:rsidP="00817C1F">
      <w:pPr>
        <w:pStyle w:val="ad"/>
        <w:rPr>
          <w:rtl/>
        </w:rPr>
      </w:pPr>
      <w:r w:rsidRPr="00817C1F">
        <w:rPr>
          <w:rStyle w:val="FootnoteReference"/>
          <w:szCs w:val="22"/>
          <w:vertAlign w:val="baseline"/>
        </w:rPr>
        <w:footnoteRef/>
      </w:r>
      <w:r w:rsidRPr="00817C1F">
        <w:rPr>
          <w:rFonts w:hint="cs"/>
          <w:rtl/>
        </w:rPr>
        <w:t>- منبع سابق: 1/406.</w:t>
      </w:r>
    </w:p>
  </w:footnote>
  <w:footnote w:id="40">
    <w:p w:rsidR="00153CD7" w:rsidRPr="00817C1F" w:rsidRDefault="00153CD7" w:rsidP="00817C1F">
      <w:pPr>
        <w:pStyle w:val="ad"/>
        <w:rPr>
          <w:szCs w:val="22"/>
          <w:rtl/>
        </w:rPr>
      </w:pPr>
      <w:r w:rsidRPr="00817C1F">
        <w:rPr>
          <w:rStyle w:val="FootnoteReference"/>
          <w:szCs w:val="22"/>
          <w:vertAlign w:val="baseline"/>
        </w:rPr>
        <w:footnoteRef/>
      </w:r>
      <w:r w:rsidRPr="00817C1F">
        <w:rPr>
          <w:rFonts w:hint="cs"/>
          <w:rtl/>
        </w:rPr>
        <w:t>- فتاوی متنوعه: ص 204.</w:t>
      </w:r>
    </w:p>
  </w:footnote>
  <w:footnote w:id="41">
    <w:p w:rsidR="00153CD7" w:rsidRPr="00817C1F" w:rsidRDefault="00153CD7" w:rsidP="00817C1F">
      <w:pPr>
        <w:pStyle w:val="ad"/>
        <w:rPr>
          <w:szCs w:val="22"/>
        </w:rPr>
      </w:pPr>
      <w:r w:rsidRPr="00817C1F">
        <w:rPr>
          <w:rStyle w:val="FootnoteReference"/>
          <w:szCs w:val="22"/>
          <w:vertAlign w:val="baseline"/>
        </w:rPr>
        <w:footnoteRef/>
      </w:r>
      <w:r w:rsidRPr="00817C1F">
        <w:rPr>
          <w:rFonts w:hint="cs"/>
          <w:rtl/>
        </w:rPr>
        <w:t xml:space="preserve">- </w:t>
      </w:r>
      <w:r w:rsidRPr="00817C1F">
        <w:rPr>
          <w:rtl/>
        </w:rPr>
        <w:t>مجل</w:t>
      </w:r>
      <w:r w:rsidRPr="00817C1F">
        <w:rPr>
          <w:rFonts w:hint="cs"/>
          <w:rtl/>
        </w:rPr>
        <w:t>ة</w:t>
      </w:r>
      <w:r w:rsidRPr="00817C1F">
        <w:rPr>
          <w:rtl/>
        </w:rPr>
        <w:t xml:space="preserve"> ال</w:t>
      </w:r>
      <w:r w:rsidRPr="00817C1F">
        <w:rPr>
          <w:rFonts w:hint="cs"/>
          <w:rtl/>
        </w:rPr>
        <w:t>ـ</w:t>
      </w:r>
      <w:r w:rsidRPr="00817C1F">
        <w:rPr>
          <w:rtl/>
        </w:rPr>
        <w:t>مجتمع</w:t>
      </w:r>
      <w:r w:rsidRPr="00817C1F">
        <w:rPr>
          <w:rFonts w:hint="cs"/>
          <w:rtl/>
        </w:rPr>
        <w:t>: شماره (830)</w:t>
      </w:r>
    </w:p>
  </w:footnote>
  <w:footnote w:id="42">
    <w:p w:rsidR="00153CD7" w:rsidRPr="00817C1F" w:rsidRDefault="00153CD7" w:rsidP="00817C1F">
      <w:pPr>
        <w:pStyle w:val="ad"/>
        <w:rPr>
          <w:szCs w:val="22"/>
        </w:rPr>
      </w:pPr>
      <w:r w:rsidRPr="00817C1F">
        <w:rPr>
          <w:rStyle w:val="FootnoteReference"/>
          <w:szCs w:val="22"/>
          <w:vertAlign w:val="baseline"/>
        </w:rPr>
        <w:footnoteRef/>
      </w:r>
      <w:r w:rsidRPr="00817C1F">
        <w:rPr>
          <w:rFonts w:hint="cs"/>
          <w:rtl/>
        </w:rPr>
        <w:t xml:space="preserve">- تعلیق الدکتور حمدی حسن </w:t>
      </w:r>
      <w:r w:rsidRPr="00817C1F">
        <w:rPr>
          <w:rtl/>
        </w:rPr>
        <w:t>ف</w:t>
      </w:r>
      <w:r w:rsidRPr="00817C1F">
        <w:rPr>
          <w:rFonts w:hint="cs"/>
          <w:rtl/>
        </w:rPr>
        <w:t>ي</w:t>
      </w:r>
      <w:r w:rsidRPr="00817C1F">
        <w:rPr>
          <w:rtl/>
        </w:rPr>
        <w:t xml:space="preserve"> مجله نفسها</w:t>
      </w:r>
      <w:r w:rsidRPr="00817C1F">
        <w:rPr>
          <w:rFonts w:hint="cs"/>
          <w:rtl/>
        </w:rPr>
        <w:t>.</w:t>
      </w:r>
    </w:p>
  </w:footnote>
  <w:footnote w:id="43">
    <w:p w:rsidR="00153CD7" w:rsidRPr="00817C1F" w:rsidRDefault="00153CD7" w:rsidP="00817C1F">
      <w:pPr>
        <w:pStyle w:val="ad"/>
        <w:rPr>
          <w:szCs w:val="22"/>
        </w:rPr>
      </w:pPr>
      <w:r w:rsidRPr="00817C1F">
        <w:rPr>
          <w:rStyle w:val="FootnoteReference"/>
          <w:szCs w:val="22"/>
          <w:vertAlign w:val="baseline"/>
        </w:rPr>
        <w:footnoteRef/>
      </w:r>
      <w:r w:rsidRPr="00817C1F">
        <w:rPr>
          <w:rFonts w:hint="cs"/>
          <w:rtl/>
        </w:rPr>
        <w:t xml:space="preserve">- </w:t>
      </w:r>
      <w:r w:rsidRPr="00817C1F">
        <w:rPr>
          <w:rtl/>
        </w:rPr>
        <w:t>ال</w:t>
      </w:r>
      <w:r w:rsidRPr="00817C1F">
        <w:rPr>
          <w:rFonts w:hint="cs"/>
          <w:rtl/>
        </w:rPr>
        <w:t>ـ</w:t>
      </w:r>
      <w:r w:rsidRPr="00817C1F">
        <w:rPr>
          <w:rtl/>
        </w:rPr>
        <w:t>متبرجات</w:t>
      </w:r>
      <w:r w:rsidRPr="00817C1F">
        <w:rPr>
          <w:rFonts w:hint="cs"/>
          <w:rtl/>
        </w:rPr>
        <w:t xml:space="preserve">: الزهراء فاطمه بنت عبدالله، ص 94 به نقل از کتاب </w:t>
      </w:r>
      <w:r w:rsidRPr="00817C1F">
        <w:rPr>
          <w:rtl/>
        </w:rPr>
        <w:t>ال</w:t>
      </w:r>
      <w:r w:rsidRPr="00817C1F">
        <w:rPr>
          <w:rFonts w:hint="cs"/>
          <w:rtl/>
        </w:rPr>
        <w:t>ـ</w:t>
      </w:r>
      <w:r w:rsidRPr="00817C1F">
        <w:rPr>
          <w:rtl/>
        </w:rPr>
        <w:t>مرأة ال</w:t>
      </w:r>
      <w:r w:rsidRPr="00817C1F">
        <w:rPr>
          <w:rFonts w:hint="cs"/>
          <w:rtl/>
        </w:rPr>
        <w:t>ـ</w:t>
      </w:r>
      <w:r w:rsidRPr="00817C1F">
        <w:rPr>
          <w:rtl/>
        </w:rPr>
        <w:t>مسلمة فی وجه التحدیات</w:t>
      </w:r>
      <w:r w:rsidRPr="00817C1F">
        <w:rPr>
          <w:rFonts w:hint="cs"/>
          <w:rtl/>
        </w:rPr>
        <w:t>، تألیف انور جندی، ص 62.</w:t>
      </w:r>
    </w:p>
  </w:footnote>
  <w:footnote w:id="44">
    <w:p w:rsidR="00153CD7" w:rsidRPr="00817C1F" w:rsidRDefault="00153CD7" w:rsidP="00817C1F">
      <w:pPr>
        <w:pStyle w:val="ad"/>
        <w:rPr>
          <w:szCs w:val="22"/>
          <w:rtl/>
        </w:rPr>
      </w:pPr>
      <w:r w:rsidRPr="00817C1F">
        <w:rPr>
          <w:rStyle w:val="FootnoteReference"/>
          <w:szCs w:val="22"/>
          <w:vertAlign w:val="baseline"/>
        </w:rPr>
        <w:footnoteRef/>
      </w:r>
      <w:r w:rsidRPr="00817C1F">
        <w:rPr>
          <w:rFonts w:hint="cs"/>
          <w:rtl/>
        </w:rPr>
        <w:t>- به ص 18 مراجعه شود.</w:t>
      </w:r>
    </w:p>
  </w:footnote>
  <w:footnote w:id="45">
    <w:p w:rsidR="00153CD7" w:rsidRPr="00817C1F" w:rsidRDefault="00153CD7" w:rsidP="00817C1F">
      <w:pPr>
        <w:pStyle w:val="ad"/>
        <w:rPr>
          <w:rtl/>
        </w:rPr>
      </w:pPr>
      <w:r w:rsidRPr="00817C1F">
        <w:rPr>
          <w:rStyle w:val="FootnoteReference"/>
          <w:szCs w:val="22"/>
          <w:vertAlign w:val="baseline"/>
        </w:rPr>
        <w:footnoteRef/>
      </w:r>
      <w:r w:rsidRPr="00817C1F">
        <w:rPr>
          <w:rFonts w:hint="cs"/>
          <w:rtl/>
        </w:rPr>
        <w:t xml:space="preserve">- اقتباس از کتاب </w:t>
      </w:r>
      <w:r w:rsidRPr="00817C1F">
        <w:rPr>
          <w:rtl/>
        </w:rPr>
        <w:t>ال</w:t>
      </w:r>
      <w:r w:rsidRPr="00817C1F">
        <w:rPr>
          <w:rFonts w:hint="cs"/>
          <w:rtl/>
        </w:rPr>
        <w:t>ـ</w:t>
      </w:r>
      <w:r w:rsidRPr="00817C1F">
        <w:rPr>
          <w:rtl/>
        </w:rPr>
        <w:t>متبرجات</w:t>
      </w:r>
      <w:r w:rsidRPr="00817C1F">
        <w:rPr>
          <w:rFonts w:hint="cs"/>
          <w:rtl/>
        </w:rPr>
        <w:t>، ص 93 با اندکی تصرف.</w:t>
      </w:r>
    </w:p>
  </w:footnote>
  <w:footnote w:id="46">
    <w:p w:rsidR="00153CD7" w:rsidRPr="00817C1F" w:rsidRDefault="00153CD7" w:rsidP="00817C1F">
      <w:pPr>
        <w:pStyle w:val="ad"/>
      </w:pPr>
      <w:r w:rsidRPr="00817C1F">
        <w:rPr>
          <w:rStyle w:val="FootnoteReference"/>
          <w:szCs w:val="22"/>
          <w:vertAlign w:val="baseline"/>
        </w:rPr>
        <w:footnoteRef/>
      </w:r>
      <w:r w:rsidRPr="00817C1F">
        <w:rPr>
          <w:rFonts w:hint="cs"/>
          <w:rtl/>
        </w:rPr>
        <w:t>- منظور از آن کار همان النمص یعنی برداشتن موی ابرو و صورت است.</w:t>
      </w:r>
    </w:p>
  </w:footnote>
  <w:footnote w:id="47">
    <w:p w:rsidR="00153CD7" w:rsidRPr="00817C1F" w:rsidRDefault="00153CD7" w:rsidP="00817C1F">
      <w:pPr>
        <w:pStyle w:val="ad"/>
      </w:pPr>
      <w:r w:rsidRPr="00817C1F">
        <w:rPr>
          <w:rStyle w:val="FootnoteReference"/>
          <w:szCs w:val="22"/>
          <w:vertAlign w:val="baseline"/>
        </w:rPr>
        <w:footnoteRef/>
      </w:r>
      <w:r w:rsidRPr="00817C1F">
        <w:rPr>
          <w:rFonts w:hint="cs"/>
          <w:sz w:val="22"/>
          <w:rtl/>
        </w:rPr>
        <w:t xml:space="preserve">- رواه ابوداود (4031)، ابن تیمیه نیز آنرا در کتاب </w:t>
      </w:r>
      <w:r w:rsidRPr="00817C1F">
        <w:rPr>
          <w:sz w:val="22"/>
          <w:rtl/>
        </w:rPr>
        <w:t>اقتضاء الصراط</w:t>
      </w:r>
      <w:r w:rsidRPr="00817C1F">
        <w:rPr>
          <w:rFonts w:hint="cs"/>
          <w:sz w:val="22"/>
          <w:rtl/>
        </w:rPr>
        <w:t xml:space="preserve"> (1/236) و در کتاب </w:t>
      </w:r>
      <w:r w:rsidRPr="00817C1F">
        <w:rPr>
          <w:sz w:val="22"/>
          <w:rtl/>
        </w:rPr>
        <w:t>الفتاوی</w:t>
      </w:r>
      <w:r w:rsidRPr="00817C1F">
        <w:rPr>
          <w:rFonts w:hint="cs"/>
          <w:sz w:val="22"/>
          <w:rtl/>
        </w:rPr>
        <w:t xml:space="preserve"> (25/331) آورده</w:t>
      </w:r>
      <w:r w:rsidRPr="00817C1F">
        <w:rPr>
          <w:rFonts w:hint="eastAsia"/>
          <w:sz w:val="22"/>
          <w:rtl/>
        </w:rPr>
        <w:t>‌</w:t>
      </w:r>
      <w:r w:rsidRPr="00817C1F">
        <w:rPr>
          <w:rFonts w:hint="cs"/>
          <w:sz w:val="22"/>
          <w:rtl/>
        </w:rPr>
        <w:t>است و آنرا تأیید کرده</w:t>
      </w:r>
      <w:r w:rsidRPr="00817C1F">
        <w:rPr>
          <w:rFonts w:hint="eastAsia"/>
          <w:sz w:val="22"/>
          <w:rtl/>
        </w:rPr>
        <w:t>‌</w:t>
      </w:r>
      <w:r w:rsidRPr="00817C1F">
        <w:rPr>
          <w:rFonts w:hint="cs"/>
          <w:sz w:val="22"/>
          <w:rtl/>
        </w:rPr>
        <w:t>است.</w:t>
      </w:r>
    </w:p>
  </w:footnote>
  <w:footnote w:id="48">
    <w:p w:rsidR="00153CD7" w:rsidRPr="00817C1F" w:rsidRDefault="00153CD7" w:rsidP="00817C1F">
      <w:pPr>
        <w:pStyle w:val="ad"/>
      </w:pPr>
      <w:r w:rsidRPr="00817C1F">
        <w:rPr>
          <w:rStyle w:val="FootnoteReference"/>
          <w:szCs w:val="22"/>
          <w:vertAlign w:val="baseline"/>
        </w:rPr>
        <w:footnoteRef/>
      </w:r>
      <w:r w:rsidRPr="00817C1F">
        <w:rPr>
          <w:rFonts w:hint="cs"/>
          <w:sz w:val="22"/>
          <w:rtl/>
        </w:rPr>
        <w:t>- پس غیر آنها چه کسانی است؟</w:t>
      </w:r>
    </w:p>
  </w:footnote>
  <w:footnote w:id="49">
    <w:p w:rsidR="00153CD7" w:rsidRPr="00817C1F" w:rsidRDefault="00153CD7" w:rsidP="00817C1F">
      <w:pPr>
        <w:pStyle w:val="ad"/>
      </w:pPr>
      <w:r w:rsidRPr="00817C1F">
        <w:rPr>
          <w:rStyle w:val="FootnoteReference"/>
          <w:szCs w:val="22"/>
          <w:vertAlign w:val="baseline"/>
        </w:rPr>
        <w:footnoteRef/>
      </w:r>
      <w:r w:rsidRPr="00817C1F">
        <w:rPr>
          <w:rFonts w:hint="cs"/>
          <w:sz w:val="22"/>
          <w:rtl/>
        </w:rPr>
        <w:t xml:space="preserve">- </w:t>
      </w:r>
      <w:r w:rsidRPr="00817C1F">
        <w:rPr>
          <w:sz w:val="22"/>
          <w:rtl/>
        </w:rPr>
        <w:t>اقتضاء الصراط</w:t>
      </w:r>
      <w:r w:rsidRPr="00817C1F">
        <w:rPr>
          <w:rFonts w:hint="cs"/>
          <w:sz w:val="22"/>
          <w:rtl/>
        </w:rPr>
        <w:t>: ص 107.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D7" w:rsidRPr="00D643BE" w:rsidRDefault="00A0692A"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153CD7" w:rsidRPr="00433E37">
      <w:rPr>
        <w:rFonts w:ascii="Times New Roman Bold" w:hAnsi="Times New Roman Bold" w:hint="cs"/>
        <w:rtl/>
        <w:lang w:bidi="fa-IR"/>
      </w:rPr>
      <w:fldChar w:fldCharType="begin"/>
    </w:r>
    <w:r w:rsidR="00153CD7" w:rsidRPr="00433E37">
      <w:rPr>
        <w:rFonts w:ascii="Times New Roman Bold" w:hAnsi="Times New Roman Bold" w:hint="cs"/>
        <w:lang w:bidi="fa-IR"/>
      </w:rPr>
      <w:instrText xml:space="preserve"> PAGE </w:instrText>
    </w:r>
    <w:r w:rsidR="00153CD7" w:rsidRPr="00433E37">
      <w:rPr>
        <w:rFonts w:ascii="Times New Roman Bold" w:hAnsi="Times New Roman Bold" w:hint="cs"/>
        <w:rtl/>
        <w:lang w:bidi="fa-IR"/>
      </w:rPr>
      <w:fldChar w:fldCharType="separate"/>
    </w:r>
    <w:r w:rsidR="00817C1F">
      <w:rPr>
        <w:rFonts w:ascii="Times New Roman Bold" w:hAnsi="Times New Roman Bold"/>
        <w:noProof/>
        <w:rtl/>
        <w:lang w:bidi="fa-IR"/>
      </w:rPr>
      <w:t>2</w:t>
    </w:r>
    <w:r w:rsidR="00153CD7" w:rsidRPr="00433E37">
      <w:rPr>
        <w:rFonts w:ascii="Times New Roman Bold" w:hAnsi="Times New Roman Bold" w:hint="cs"/>
        <w:rtl/>
        <w:lang w:bidi="fa-IR"/>
      </w:rPr>
      <w:fldChar w:fldCharType="end"/>
    </w:r>
    <w:r w:rsidR="00153CD7">
      <w:rPr>
        <w:rFonts w:ascii="Times New Roman Bold" w:hAnsi="Times New Roman Bold" w:hint="cs"/>
        <w:rtl/>
        <w:lang w:bidi="fa-IR"/>
      </w:rPr>
      <w:tab/>
    </w:r>
    <w:r w:rsidR="00153CD7">
      <w:rPr>
        <w:rFonts w:ascii="Times New Roman Bold" w:hAnsi="Times New Roman Bold" w:cs="B Lotus" w:hint="cs"/>
        <w:b/>
        <w:bCs/>
        <w:sz w:val="26"/>
        <w:szCs w:val="26"/>
        <w:rtl/>
        <w:lang w:bidi="fa-IR"/>
      </w:rPr>
      <w:t xml:space="preserve">          گزیده‌ای از سخنان و اندرزهای مولانا عبدالعزیز </w:t>
    </w:r>
    <w:r w:rsidR="00153CD7">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D7" w:rsidRPr="00D97A5E" w:rsidRDefault="00153CD7" w:rsidP="003A585B">
    <w:pPr>
      <w:pStyle w:val="Header"/>
      <w:ind w:left="284" w:right="284"/>
      <w:rPr>
        <w:rFonts w:cs="B Lotus"/>
        <w:sz w:val="2"/>
        <w:szCs w:val="2"/>
        <w:rtl/>
      </w:rPr>
    </w:pPr>
    <w:r>
      <w:rPr>
        <w:rFonts w:cs="B Titr" w:hint="cs"/>
        <w:szCs w:val="24"/>
        <w:rtl/>
        <w:lang w:bidi="ar-EG"/>
      </w:rPr>
      <w:t xml:space="preserve"> </w:t>
    </w:r>
  </w:p>
  <w:p w:rsidR="00153CD7" w:rsidRPr="00C37D07" w:rsidRDefault="00153CD7"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D062F4">
      <w:rPr>
        <w:rFonts w:ascii="Times New Roman Bold" w:hAnsi="Times New Roman Bold"/>
        <w:noProof/>
        <w:rtl/>
        <w:lang w:bidi="fa-IR"/>
      </w:rPr>
      <w:t>3</w:t>
    </w:r>
    <w:r w:rsidRPr="00C37D07">
      <w:rPr>
        <w:rFonts w:ascii="Times New Roman Bold" w:hAnsi="Times New Roman Bold" w:hint="cs"/>
        <w:rtl/>
        <w:lang w:bidi="fa-IR"/>
      </w:rPr>
      <w:fldChar w:fldCharType="end"/>
    </w:r>
  </w:p>
  <w:p w:rsidR="00153CD7" w:rsidRPr="00BC39D5" w:rsidRDefault="00A0692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D7" w:rsidRPr="00D643BE" w:rsidRDefault="00A0692A" w:rsidP="00817C1F">
    <w:pPr>
      <w:pStyle w:val="Header"/>
      <w:tabs>
        <w:tab w:val="clear" w:pos="4153"/>
        <w:tab w:val="clear" w:pos="8306"/>
        <w:tab w:val="left" w:pos="1700"/>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JcVDbXYAAAABgEAAA8AAAAAAAAAAAAAAAAAewQAAGRycy9kb3ducmV2LnhtbFBL&#10;BQYAAAAABAAEAPMAAACABQAAAAA=&#10;" strokeweight="3pt">
              <v:stroke linestyle="thinThin"/>
            </v:line>
          </w:pict>
        </mc:Fallback>
      </mc:AlternateContent>
    </w:r>
    <w:r w:rsidR="00153CD7" w:rsidRPr="00B72623">
      <w:rPr>
        <w:rFonts w:ascii="B Zar" w:hAnsi="B Zar" w:hint="cs"/>
        <w:b/>
        <w:rtl/>
        <w:lang w:bidi="fa-IR"/>
      </w:rPr>
      <w:fldChar w:fldCharType="begin"/>
    </w:r>
    <w:r w:rsidR="00153CD7" w:rsidRPr="00B72623">
      <w:rPr>
        <w:rFonts w:ascii="B Zar" w:hAnsi="B Zar" w:hint="cs"/>
        <w:b/>
        <w:lang w:bidi="fa-IR"/>
      </w:rPr>
      <w:instrText xml:space="preserve"> PAGE </w:instrText>
    </w:r>
    <w:r w:rsidR="00153CD7" w:rsidRPr="00B72623">
      <w:rPr>
        <w:rFonts w:ascii="B Zar" w:hAnsi="B Zar" w:hint="cs"/>
        <w:b/>
        <w:rtl/>
        <w:lang w:bidi="fa-IR"/>
      </w:rPr>
      <w:fldChar w:fldCharType="separate"/>
    </w:r>
    <w:r w:rsidR="00AA75D5">
      <w:rPr>
        <w:rFonts w:ascii="B Zar" w:hAnsi="B Zar"/>
        <w:b/>
        <w:noProof/>
        <w:rtl/>
        <w:lang w:bidi="fa-IR"/>
      </w:rPr>
      <w:t>4</w:t>
    </w:r>
    <w:r w:rsidR="00153CD7" w:rsidRPr="00B72623">
      <w:rPr>
        <w:rFonts w:ascii="B Zar" w:hAnsi="B Zar" w:hint="cs"/>
        <w:b/>
        <w:rtl/>
        <w:lang w:bidi="fa-IR"/>
      </w:rPr>
      <w:fldChar w:fldCharType="end"/>
    </w:r>
    <w:r w:rsidR="00153CD7">
      <w:rPr>
        <w:rFonts w:ascii="Times New Roman Bold" w:hAnsi="Times New Roman Bold" w:hint="cs"/>
        <w:rtl/>
        <w:lang w:bidi="fa-IR"/>
      </w:rPr>
      <w:tab/>
    </w:r>
    <w:r w:rsidR="00153CD7">
      <w:rPr>
        <w:rFonts w:ascii="Times New Roman Bold" w:hAnsi="Times New Roman Bold" w:hint="cs"/>
        <w:rtl/>
        <w:lang w:bidi="fa-IR"/>
      </w:rPr>
      <w:tab/>
    </w:r>
    <w:r w:rsidR="00817C1F">
      <w:rPr>
        <w:rFonts w:ascii="Times New Roman Bold" w:hAnsi="Times New Roman Bold" w:cs="B Lotus" w:hint="cs"/>
        <w:b/>
        <w:bCs/>
        <w:sz w:val="26"/>
        <w:szCs w:val="26"/>
        <w:rtl/>
        <w:lang w:bidi="fa-IR"/>
      </w:rPr>
      <w:t>برداشتن موی أبر و صورت از دیدگاه اسلام و پزشکی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D7" w:rsidRPr="00433E37" w:rsidRDefault="00A0692A" w:rsidP="00817C1F">
    <w:pPr>
      <w:pStyle w:val="Header"/>
      <w:tabs>
        <w:tab w:val="clear" w:pos="4153"/>
        <w:tab w:val="clear" w:pos="8306"/>
        <w:tab w:val="left" w:pos="589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wFyRtdcAAAAGAQAADwAAAAAAAAAAAAAAAAB7BAAAZHJzL2Rvd25yZXYueG1sUEsF&#10;BgAAAAAEAAQA8wAAAH8FAAAAAA==&#10;" strokeweight="3pt">
              <v:stroke linestyle="thinThin"/>
            </v:line>
          </w:pict>
        </mc:Fallback>
      </mc:AlternateContent>
    </w:r>
    <w:r w:rsidR="00817C1F">
      <w:rPr>
        <w:rFonts w:ascii="Times New Roman Bold" w:hAnsi="Times New Roman Bold" w:cs="B Lotus" w:hint="cs"/>
        <w:b/>
        <w:bCs/>
        <w:sz w:val="26"/>
        <w:szCs w:val="26"/>
        <w:rtl/>
        <w:lang w:bidi="fa-IR"/>
      </w:rPr>
      <w:t>برداشتن موی أبر و صورت از دیدگاه اسلام و پزشکی</w:t>
    </w:r>
    <w:r w:rsidR="00153CD7">
      <w:rPr>
        <w:rFonts w:ascii="Times New Roman Bold" w:hAnsi="Times New Roman Bold" w:cs="B Lotus" w:hint="cs"/>
        <w:b/>
        <w:bCs/>
        <w:sz w:val="26"/>
        <w:szCs w:val="26"/>
        <w:rtl/>
        <w:lang w:bidi="fa-IR"/>
      </w:rPr>
      <w:tab/>
    </w:r>
    <w:r w:rsidR="00153CD7" w:rsidRPr="00B72623">
      <w:rPr>
        <w:rFonts w:ascii="B Zar" w:hAnsi="B Zar" w:hint="cs"/>
        <w:b/>
        <w:rtl/>
        <w:lang w:bidi="fa-IR"/>
      </w:rPr>
      <w:fldChar w:fldCharType="begin"/>
    </w:r>
    <w:r w:rsidR="00153CD7" w:rsidRPr="00B72623">
      <w:rPr>
        <w:rFonts w:ascii="B Zar" w:hAnsi="B Zar" w:hint="cs"/>
        <w:b/>
        <w:lang w:bidi="fa-IR"/>
      </w:rPr>
      <w:instrText xml:space="preserve"> PAGE </w:instrText>
    </w:r>
    <w:r w:rsidR="00153CD7" w:rsidRPr="00B72623">
      <w:rPr>
        <w:rFonts w:ascii="B Zar" w:hAnsi="B Zar" w:hint="cs"/>
        <w:b/>
        <w:rtl/>
        <w:lang w:bidi="fa-IR"/>
      </w:rPr>
      <w:fldChar w:fldCharType="separate"/>
    </w:r>
    <w:r w:rsidR="00D062F4">
      <w:rPr>
        <w:rFonts w:ascii="B Zar" w:hAnsi="B Zar"/>
        <w:b/>
        <w:noProof/>
        <w:rtl/>
        <w:lang w:bidi="fa-IR"/>
      </w:rPr>
      <w:t>29</w:t>
    </w:r>
    <w:r w:rsidR="00153CD7"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DA2" w:rsidRDefault="001B1DA2" w:rsidP="003978F7">
    <w:pPr>
      <w:pStyle w:val="Header"/>
      <w:spacing w:after="180"/>
      <w:ind w:left="284"/>
      <w:jc w:val="both"/>
      <w:rPr>
        <w:rFonts w:cs="B Lotus"/>
        <w:rtl/>
      </w:rPr>
    </w:pPr>
  </w:p>
  <w:p w:rsidR="001B1DA2" w:rsidRDefault="001B1DA2" w:rsidP="003978F7">
    <w:pPr>
      <w:pStyle w:val="Header"/>
      <w:spacing w:after="180"/>
      <w:ind w:left="284"/>
      <w:jc w:val="both"/>
      <w:rPr>
        <w:rFonts w:cs="B Lotus"/>
        <w:sz w:val="6"/>
        <w:szCs w:val="6"/>
        <w:rtl/>
      </w:rPr>
    </w:pPr>
  </w:p>
  <w:p w:rsidR="001B1DA2" w:rsidRDefault="001B1DA2" w:rsidP="003978F7">
    <w:pPr>
      <w:pStyle w:val="Header"/>
      <w:spacing w:after="180"/>
      <w:ind w:left="284"/>
      <w:jc w:val="both"/>
      <w:rPr>
        <w:rFonts w:cs="B Lotus"/>
        <w:sz w:val="6"/>
        <w:szCs w:val="6"/>
        <w:rtl/>
      </w:rPr>
    </w:pPr>
  </w:p>
  <w:p w:rsidR="001B1DA2" w:rsidRDefault="001B1DA2" w:rsidP="003978F7">
    <w:pPr>
      <w:pStyle w:val="Header"/>
      <w:spacing w:after="180"/>
      <w:ind w:left="284"/>
      <w:jc w:val="both"/>
      <w:rPr>
        <w:rFonts w:cs="B Lotus"/>
        <w:sz w:val="6"/>
        <w:szCs w:val="6"/>
        <w:rtl/>
      </w:rPr>
    </w:pPr>
  </w:p>
  <w:p w:rsidR="001B1DA2" w:rsidRPr="00155E9F" w:rsidRDefault="001B1DA2"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EC2AEC"/>
    <w:multiLevelType w:val="hybridMultilevel"/>
    <w:tmpl w:val="CEF2CB32"/>
    <w:lvl w:ilvl="0" w:tplc="6290A998">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 w:numId="2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BqkTqPXsFeX/4EXjKNkTtG6cSWU=" w:salt="YhknsT+8Imw0hS/Jx5AXf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CD7"/>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1DA2"/>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3F"/>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17FA2"/>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2FB8"/>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57A36"/>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8"/>
    <w:rsid w:val="0081259B"/>
    <w:rsid w:val="00812BB2"/>
    <w:rsid w:val="00813D4E"/>
    <w:rsid w:val="00814858"/>
    <w:rsid w:val="00815283"/>
    <w:rsid w:val="0081529B"/>
    <w:rsid w:val="00815CF0"/>
    <w:rsid w:val="0081637E"/>
    <w:rsid w:val="00816BDE"/>
    <w:rsid w:val="00816C60"/>
    <w:rsid w:val="0081760E"/>
    <w:rsid w:val="00817720"/>
    <w:rsid w:val="00817C1F"/>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2D32"/>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92A"/>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5D5"/>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5597"/>
    <w:rsid w:val="00D06033"/>
    <w:rsid w:val="00D062F4"/>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0FB8"/>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2CCC"/>
    <w:rsid w:val="00EE36AF"/>
    <w:rsid w:val="00EE3E35"/>
    <w:rsid w:val="00EE3F85"/>
    <w:rsid w:val="00EE47BC"/>
    <w:rsid w:val="00EE498D"/>
    <w:rsid w:val="00EE4B46"/>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5C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F75CDA"/>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F75CDA"/>
    <w:rPr>
      <w:rFonts w:ascii="KFGQPC Uthman Taha Naskh" w:hAnsi="KFGQPC Uthman Taha Naskh" w:cs="mylotus"/>
      <w:sz w:val="28"/>
      <w:szCs w:val="28"/>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1B1DA2"/>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1B1DA2"/>
    <w:rPr>
      <w:rFonts w:ascii="IRLotus" w:hAnsi="IRLotus" w:cs="IRLotus"/>
      <w:sz w:val="28"/>
      <w:szCs w:val="28"/>
    </w:rPr>
  </w:style>
  <w:style w:type="paragraph" w:customStyle="1" w:styleId="a9">
    <w:name w:val="متن بولد"/>
    <w:basedOn w:val="Normal"/>
    <w:link w:val="Char5"/>
    <w:qFormat/>
    <w:rsid w:val="001B1DA2"/>
    <w:pPr>
      <w:spacing w:line="250" w:lineRule="auto"/>
      <w:ind w:firstLine="284"/>
      <w:jc w:val="both"/>
    </w:pPr>
    <w:rPr>
      <w:rFonts w:ascii="IRLotus" w:hAnsi="IRLotus" w:cs="IRLotus"/>
      <w:b/>
      <w:bCs/>
      <w:lang w:bidi="fa-IR"/>
    </w:rPr>
  </w:style>
  <w:style w:type="character" w:customStyle="1" w:styleId="Char5">
    <w:name w:val="متن بولد Char"/>
    <w:basedOn w:val="DefaultParagraphFont"/>
    <w:link w:val="a9"/>
    <w:rsid w:val="001B1DA2"/>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1B1DA2"/>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1B1DA2"/>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817C1F"/>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817C1F"/>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817C1F"/>
    <w:pPr>
      <w:ind w:firstLine="284"/>
      <w:jc w:val="both"/>
    </w:pPr>
    <w:rPr>
      <w:rFonts w:ascii="mylotus" w:hAnsi="mylotus" w:cs="mylotus"/>
      <w:sz w:val="22"/>
      <w:szCs w:val="22"/>
    </w:rPr>
  </w:style>
  <w:style w:type="character" w:customStyle="1" w:styleId="Charb">
    <w:name w:val="پاورقی عربی Char"/>
    <w:basedOn w:val="DefaultParagraphFont"/>
    <w:link w:val="af"/>
    <w:rsid w:val="00817C1F"/>
    <w:rPr>
      <w:rFonts w:ascii="mylotus" w:hAnsi="mylotus" w:cs="mylotus"/>
      <w:sz w:val="22"/>
      <w:szCs w:val="22"/>
      <w:lang w:bidi="ar-SA"/>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basedOn w:val="DefaultParagraphFont"/>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d"/>
    <w:qFormat/>
    <w:rsid w:val="001B1DA2"/>
    <w:pPr>
      <w:spacing w:line="250" w:lineRule="auto"/>
      <w:ind w:firstLine="284"/>
      <w:jc w:val="both"/>
    </w:pPr>
    <w:rPr>
      <w:rFonts w:ascii="IRLotus" w:hAnsi="IRLotus" w:cs="IRLotus"/>
      <w:sz w:val="26"/>
      <w:szCs w:val="26"/>
      <w:lang w:bidi="fa-IR"/>
    </w:rPr>
  </w:style>
  <w:style w:type="character" w:customStyle="1" w:styleId="Chard">
    <w:name w:val="ترجمه احادیث و اقوال عربی Char"/>
    <w:basedOn w:val="DefaultParagraphFont"/>
    <w:link w:val="af1"/>
    <w:rsid w:val="001B1DA2"/>
    <w:rPr>
      <w:rFonts w:ascii="IRLotus" w:hAnsi="IRLotus" w:cs="IRLotus"/>
      <w:sz w:val="26"/>
      <w:szCs w:val="26"/>
    </w:rPr>
  </w:style>
  <w:style w:type="paragraph" w:customStyle="1" w:styleId="a0">
    <w:name w:val="شماره هایی متن"/>
    <w:basedOn w:val="Normal"/>
    <w:link w:val="Chare"/>
    <w:qFormat/>
    <w:rsid w:val="00F337D0"/>
    <w:pPr>
      <w:numPr>
        <w:numId w:val="22"/>
      </w:numPr>
      <w:ind w:left="738" w:hanging="454"/>
      <w:jc w:val="both"/>
    </w:pPr>
    <w:rPr>
      <w:rFonts w:ascii="B Lotus" w:hAnsi="B Lotus" w:cs="B Lotus"/>
      <w:sz w:val="26"/>
      <w:szCs w:val="26"/>
      <w:lang w:bidi="fa-IR"/>
    </w:rPr>
  </w:style>
  <w:style w:type="character" w:customStyle="1" w:styleId="Chare">
    <w:name w:val="شماره هایی متن Char"/>
    <w:basedOn w:val="DefaultParagraphFont"/>
    <w:link w:val="a0"/>
    <w:rsid w:val="00F337D0"/>
    <w:rPr>
      <w:rFonts w:ascii="B Lotus" w:hAnsi="B Lotus" w:cs="B Lotus"/>
      <w:sz w:val="26"/>
      <w:szCs w:val="26"/>
    </w:rPr>
  </w:style>
  <w:style w:type="table" w:customStyle="1" w:styleId="TableGrid1">
    <w:name w:val="Table Grid1"/>
    <w:basedOn w:val="TableNormal"/>
    <w:next w:val="TableGrid"/>
    <w:uiPriority w:val="59"/>
    <w:rsid w:val="00582FB8"/>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F75CDA"/>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F75CDA"/>
    <w:rPr>
      <w:rFonts w:ascii="KFGQPC Uthman Taha Naskh" w:hAnsi="KFGQPC Uthman Taha Naskh" w:cs="mylotus"/>
      <w:sz w:val="28"/>
      <w:szCs w:val="28"/>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1B1DA2"/>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1B1DA2"/>
    <w:rPr>
      <w:rFonts w:ascii="IRLotus" w:hAnsi="IRLotus" w:cs="IRLotus"/>
      <w:sz w:val="28"/>
      <w:szCs w:val="28"/>
    </w:rPr>
  </w:style>
  <w:style w:type="paragraph" w:customStyle="1" w:styleId="a9">
    <w:name w:val="متن بولد"/>
    <w:basedOn w:val="Normal"/>
    <w:link w:val="Char5"/>
    <w:qFormat/>
    <w:rsid w:val="001B1DA2"/>
    <w:pPr>
      <w:spacing w:line="250" w:lineRule="auto"/>
      <w:ind w:firstLine="284"/>
      <w:jc w:val="both"/>
    </w:pPr>
    <w:rPr>
      <w:rFonts w:ascii="IRLotus" w:hAnsi="IRLotus" w:cs="IRLotus"/>
      <w:b/>
      <w:bCs/>
      <w:lang w:bidi="fa-IR"/>
    </w:rPr>
  </w:style>
  <w:style w:type="character" w:customStyle="1" w:styleId="Char5">
    <w:name w:val="متن بولد Char"/>
    <w:basedOn w:val="DefaultParagraphFont"/>
    <w:link w:val="a9"/>
    <w:rsid w:val="001B1DA2"/>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1B1DA2"/>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1B1DA2"/>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817C1F"/>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817C1F"/>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817C1F"/>
    <w:pPr>
      <w:ind w:firstLine="284"/>
      <w:jc w:val="both"/>
    </w:pPr>
    <w:rPr>
      <w:rFonts w:ascii="mylotus" w:hAnsi="mylotus" w:cs="mylotus"/>
      <w:sz w:val="22"/>
      <w:szCs w:val="22"/>
    </w:rPr>
  </w:style>
  <w:style w:type="character" w:customStyle="1" w:styleId="Charb">
    <w:name w:val="پاورقی عربی Char"/>
    <w:basedOn w:val="DefaultParagraphFont"/>
    <w:link w:val="af"/>
    <w:rsid w:val="00817C1F"/>
    <w:rPr>
      <w:rFonts w:ascii="mylotus" w:hAnsi="mylotus" w:cs="mylotus"/>
      <w:sz w:val="22"/>
      <w:szCs w:val="22"/>
      <w:lang w:bidi="ar-SA"/>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basedOn w:val="DefaultParagraphFont"/>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d"/>
    <w:qFormat/>
    <w:rsid w:val="001B1DA2"/>
    <w:pPr>
      <w:spacing w:line="250" w:lineRule="auto"/>
      <w:ind w:firstLine="284"/>
      <w:jc w:val="both"/>
    </w:pPr>
    <w:rPr>
      <w:rFonts w:ascii="IRLotus" w:hAnsi="IRLotus" w:cs="IRLotus"/>
      <w:sz w:val="26"/>
      <w:szCs w:val="26"/>
      <w:lang w:bidi="fa-IR"/>
    </w:rPr>
  </w:style>
  <w:style w:type="character" w:customStyle="1" w:styleId="Chard">
    <w:name w:val="ترجمه احادیث و اقوال عربی Char"/>
    <w:basedOn w:val="DefaultParagraphFont"/>
    <w:link w:val="af1"/>
    <w:rsid w:val="001B1DA2"/>
    <w:rPr>
      <w:rFonts w:ascii="IRLotus" w:hAnsi="IRLotus" w:cs="IRLotus"/>
      <w:sz w:val="26"/>
      <w:szCs w:val="26"/>
    </w:rPr>
  </w:style>
  <w:style w:type="paragraph" w:customStyle="1" w:styleId="a0">
    <w:name w:val="شماره هایی متن"/>
    <w:basedOn w:val="Normal"/>
    <w:link w:val="Chare"/>
    <w:qFormat/>
    <w:rsid w:val="00F337D0"/>
    <w:pPr>
      <w:numPr>
        <w:numId w:val="22"/>
      </w:numPr>
      <w:ind w:left="738" w:hanging="454"/>
      <w:jc w:val="both"/>
    </w:pPr>
    <w:rPr>
      <w:rFonts w:ascii="B Lotus" w:hAnsi="B Lotus" w:cs="B Lotus"/>
      <w:sz w:val="26"/>
      <w:szCs w:val="26"/>
      <w:lang w:bidi="fa-IR"/>
    </w:rPr>
  </w:style>
  <w:style w:type="character" w:customStyle="1" w:styleId="Chare">
    <w:name w:val="شماره هایی متن Char"/>
    <w:basedOn w:val="DefaultParagraphFont"/>
    <w:link w:val="a0"/>
    <w:rsid w:val="00F337D0"/>
    <w:rPr>
      <w:rFonts w:ascii="B Lotus" w:hAnsi="B Lotus" w:cs="B Lotus"/>
      <w:sz w:val="26"/>
      <w:szCs w:val="26"/>
    </w:rPr>
  </w:style>
  <w:style w:type="table" w:customStyle="1" w:styleId="TableGrid1">
    <w:name w:val="Table Grid1"/>
    <w:basedOn w:val="TableNormal"/>
    <w:next w:val="TableGrid"/>
    <w:uiPriority w:val="59"/>
    <w:rsid w:val="00582FB8"/>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F54C5-D5B8-4292-9B9A-B15F4481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4622</Words>
  <Characters>26348</Characters>
  <Application>Microsoft Office Word</Application>
  <DocSecurity>8</DocSecurity>
  <Lines>219</Lines>
  <Paragraphs>61</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30909</CharactersWithSpaces>
  <SharedDoc>false</SharedDoc>
  <HLinks>
    <vt:vector size="84" baseType="variant">
      <vt:variant>
        <vt:i4>1835065</vt:i4>
      </vt:variant>
      <vt:variant>
        <vt:i4>80</vt:i4>
      </vt:variant>
      <vt:variant>
        <vt:i4>0</vt:i4>
      </vt:variant>
      <vt:variant>
        <vt:i4>5</vt:i4>
      </vt:variant>
      <vt:variant>
        <vt:lpwstr/>
      </vt:variant>
      <vt:variant>
        <vt:lpwstr>_Toc393202921</vt:lpwstr>
      </vt:variant>
      <vt:variant>
        <vt:i4>1835065</vt:i4>
      </vt:variant>
      <vt:variant>
        <vt:i4>74</vt:i4>
      </vt:variant>
      <vt:variant>
        <vt:i4>0</vt:i4>
      </vt:variant>
      <vt:variant>
        <vt:i4>5</vt:i4>
      </vt:variant>
      <vt:variant>
        <vt:lpwstr/>
      </vt:variant>
      <vt:variant>
        <vt:lpwstr>_Toc393202920</vt:lpwstr>
      </vt:variant>
      <vt:variant>
        <vt:i4>2031673</vt:i4>
      </vt:variant>
      <vt:variant>
        <vt:i4>68</vt:i4>
      </vt:variant>
      <vt:variant>
        <vt:i4>0</vt:i4>
      </vt:variant>
      <vt:variant>
        <vt:i4>5</vt:i4>
      </vt:variant>
      <vt:variant>
        <vt:lpwstr/>
      </vt:variant>
      <vt:variant>
        <vt:lpwstr>_Toc393202919</vt:lpwstr>
      </vt:variant>
      <vt:variant>
        <vt:i4>2031673</vt:i4>
      </vt:variant>
      <vt:variant>
        <vt:i4>62</vt:i4>
      </vt:variant>
      <vt:variant>
        <vt:i4>0</vt:i4>
      </vt:variant>
      <vt:variant>
        <vt:i4>5</vt:i4>
      </vt:variant>
      <vt:variant>
        <vt:lpwstr/>
      </vt:variant>
      <vt:variant>
        <vt:lpwstr>_Toc393202918</vt:lpwstr>
      </vt:variant>
      <vt:variant>
        <vt:i4>2031673</vt:i4>
      </vt:variant>
      <vt:variant>
        <vt:i4>56</vt:i4>
      </vt:variant>
      <vt:variant>
        <vt:i4>0</vt:i4>
      </vt:variant>
      <vt:variant>
        <vt:i4>5</vt:i4>
      </vt:variant>
      <vt:variant>
        <vt:lpwstr/>
      </vt:variant>
      <vt:variant>
        <vt:lpwstr>_Toc393202917</vt:lpwstr>
      </vt:variant>
      <vt:variant>
        <vt:i4>2031673</vt:i4>
      </vt:variant>
      <vt:variant>
        <vt:i4>50</vt:i4>
      </vt:variant>
      <vt:variant>
        <vt:i4>0</vt:i4>
      </vt:variant>
      <vt:variant>
        <vt:i4>5</vt:i4>
      </vt:variant>
      <vt:variant>
        <vt:lpwstr/>
      </vt:variant>
      <vt:variant>
        <vt:lpwstr>_Toc393202916</vt:lpwstr>
      </vt:variant>
      <vt:variant>
        <vt:i4>2031673</vt:i4>
      </vt:variant>
      <vt:variant>
        <vt:i4>44</vt:i4>
      </vt:variant>
      <vt:variant>
        <vt:i4>0</vt:i4>
      </vt:variant>
      <vt:variant>
        <vt:i4>5</vt:i4>
      </vt:variant>
      <vt:variant>
        <vt:lpwstr/>
      </vt:variant>
      <vt:variant>
        <vt:lpwstr>_Toc393202915</vt:lpwstr>
      </vt:variant>
      <vt:variant>
        <vt:i4>2031673</vt:i4>
      </vt:variant>
      <vt:variant>
        <vt:i4>38</vt:i4>
      </vt:variant>
      <vt:variant>
        <vt:i4>0</vt:i4>
      </vt:variant>
      <vt:variant>
        <vt:i4>5</vt:i4>
      </vt:variant>
      <vt:variant>
        <vt:lpwstr/>
      </vt:variant>
      <vt:variant>
        <vt:lpwstr>_Toc393202914</vt:lpwstr>
      </vt:variant>
      <vt:variant>
        <vt:i4>2031673</vt:i4>
      </vt:variant>
      <vt:variant>
        <vt:i4>32</vt:i4>
      </vt:variant>
      <vt:variant>
        <vt:i4>0</vt:i4>
      </vt:variant>
      <vt:variant>
        <vt:i4>5</vt:i4>
      </vt:variant>
      <vt:variant>
        <vt:lpwstr/>
      </vt:variant>
      <vt:variant>
        <vt:lpwstr>_Toc393202913</vt:lpwstr>
      </vt:variant>
      <vt:variant>
        <vt:i4>2031673</vt:i4>
      </vt:variant>
      <vt:variant>
        <vt:i4>26</vt:i4>
      </vt:variant>
      <vt:variant>
        <vt:i4>0</vt:i4>
      </vt:variant>
      <vt:variant>
        <vt:i4>5</vt:i4>
      </vt:variant>
      <vt:variant>
        <vt:lpwstr/>
      </vt:variant>
      <vt:variant>
        <vt:lpwstr>_Toc393202912</vt:lpwstr>
      </vt:variant>
      <vt:variant>
        <vt:i4>2031673</vt:i4>
      </vt:variant>
      <vt:variant>
        <vt:i4>20</vt:i4>
      </vt:variant>
      <vt:variant>
        <vt:i4>0</vt:i4>
      </vt:variant>
      <vt:variant>
        <vt:i4>5</vt:i4>
      </vt:variant>
      <vt:variant>
        <vt:lpwstr/>
      </vt:variant>
      <vt:variant>
        <vt:lpwstr>_Toc393202911</vt:lpwstr>
      </vt:variant>
      <vt:variant>
        <vt:i4>2031673</vt:i4>
      </vt:variant>
      <vt:variant>
        <vt:i4>14</vt:i4>
      </vt:variant>
      <vt:variant>
        <vt:i4>0</vt:i4>
      </vt:variant>
      <vt:variant>
        <vt:i4>5</vt:i4>
      </vt:variant>
      <vt:variant>
        <vt:lpwstr/>
      </vt:variant>
      <vt:variant>
        <vt:lpwstr>_Toc393202910</vt:lpwstr>
      </vt:variant>
      <vt:variant>
        <vt:i4>1966137</vt:i4>
      </vt:variant>
      <vt:variant>
        <vt:i4>8</vt:i4>
      </vt:variant>
      <vt:variant>
        <vt:i4>0</vt:i4>
      </vt:variant>
      <vt:variant>
        <vt:i4>5</vt:i4>
      </vt:variant>
      <vt:variant>
        <vt:lpwstr/>
      </vt:variant>
      <vt:variant>
        <vt:lpwstr>_Toc393202909</vt:lpwstr>
      </vt:variant>
      <vt:variant>
        <vt:i4>1966137</vt:i4>
      </vt:variant>
      <vt:variant>
        <vt:i4>2</vt:i4>
      </vt:variant>
      <vt:variant>
        <vt:i4>0</vt:i4>
      </vt:variant>
      <vt:variant>
        <vt:i4>5</vt:i4>
      </vt:variant>
      <vt:variant>
        <vt:lpwstr/>
      </vt:variant>
      <vt:variant>
        <vt:lpwstr>_Toc393202908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برداشتن موی ابرو و صورت از دیدگاه اسلام و پزشکی</dc:title>
  <dc:subject>احکام اجتماعی و مستحدثه (حجاب، آرایش، زینت و...)</dc:subject>
  <dc:creator>أم عبدالرحمن</dc:creator>
  <cp:keywords>کتابخانه; قلم; عقیده; موحدين; موحدین; کتاب; مكتبة; القلم; العقيدة; qalam; library; http:/qalamlib.com; http:/qalamlibrary.com; http:/mowahedin.com; http:/aqeedeh.com; احکام; زنان</cp:keywords>
  <dc:description>دیدگاه شرع اسلام را درباره برداشتن موی ابرو و صورت بیان کرده و به مضرات و آفات بهداشتی و پزشکی‌ای اشاره می‌کند که در نتیجه این کار حاصل می‌شود. نویسنده در آغاز، معنای لُغوی کلمه «النمص» (باریک‌کردن ابرو) را که صراحتاً در روایات از آن نهی شده است، بازگو کرده و اقوال ابن اثیر، نووی، فیروز آبادی، ابن منظور و زمخشری را در این باره نقل می‌کند. وی باریک‌نمودن ابروها را در اسلام جایز نمی‌داند و دو دسته دلیل قرآن و سنت پیامبر را در این زمینه ذکر می‌کند، در بخش سوم کتاب فتاوای علما و دانشمندان بزرگ معاصر را در مورد برداشتن موی ابروها بیان می‌کند و در پایان این عمل را از دیدگاه پزشکی بررسی کرده و اثرات سوء آن را به بدن ذکر می‌کند.</dc:description>
  <cp:lastModifiedBy>Samsung</cp:lastModifiedBy>
  <cp:revision>2</cp:revision>
  <cp:lastPrinted>2004-01-04T08:12:00Z</cp:lastPrinted>
  <dcterms:created xsi:type="dcterms:W3CDTF">2016-06-07T07:47:00Z</dcterms:created>
  <dcterms:modified xsi:type="dcterms:W3CDTF">2016-06-07T07:47:00Z</dcterms:modified>
  <cp:version>1.0 May 2015</cp:version>
</cp:coreProperties>
</file>