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5959F7" w:rsidRDefault="00474582" w:rsidP="00237565">
      <w:pPr>
        <w:jc w:val="center"/>
        <w:rPr>
          <w:rFonts w:cs="B Titr"/>
          <w:b/>
          <w:bCs/>
          <w:sz w:val="40"/>
          <w:szCs w:val="40"/>
          <w:rtl/>
          <w:lang w:bidi="fa-IR"/>
        </w:rPr>
      </w:pPr>
      <w:bookmarkStart w:id="0" w:name="_GoBack"/>
      <w:bookmarkEnd w:id="0"/>
    </w:p>
    <w:p w:rsidR="00474582" w:rsidRDefault="00474582" w:rsidP="00237565">
      <w:pPr>
        <w:jc w:val="center"/>
        <w:rPr>
          <w:rFonts w:cs="B Titr"/>
          <w:b/>
          <w:bCs/>
          <w:sz w:val="32"/>
          <w:szCs w:val="32"/>
          <w:lang w:bidi="fa-IR"/>
        </w:rPr>
      </w:pPr>
    </w:p>
    <w:p w:rsidR="00237565" w:rsidRPr="00AD5737" w:rsidRDefault="00237565" w:rsidP="00237565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6177DE" w:rsidRPr="00237565" w:rsidRDefault="00AD5737" w:rsidP="00034F95">
      <w:pPr>
        <w:jc w:val="center"/>
        <w:rPr>
          <w:rFonts w:ascii="IRTitr" w:hAnsi="IRTitr" w:cs="IRTitr"/>
          <w:sz w:val="48"/>
          <w:szCs w:val="48"/>
          <w:rtl/>
          <w:lang w:bidi="fa-IR"/>
        </w:rPr>
      </w:pPr>
      <w:r w:rsidRPr="00237565">
        <w:rPr>
          <w:rFonts w:ascii="IRTitr" w:hAnsi="IRTitr" w:cs="IRTitr"/>
          <w:sz w:val="70"/>
          <w:szCs w:val="70"/>
          <w:rtl/>
          <w:lang w:bidi="fa-IR"/>
        </w:rPr>
        <w:t>نیت و اخلاص</w:t>
      </w:r>
    </w:p>
    <w:p w:rsidR="00D97A5E" w:rsidRPr="00AD5737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Pr="00AD5737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8"/>
          <w:szCs w:val="38"/>
          <w:lang w:bidi="fa-IR"/>
        </w:rPr>
      </w:pPr>
    </w:p>
    <w:p w:rsidR="00237565" w:rsidRPr="00AD5737" w:rsidRDefault="00237565" w:rsidP="00284F7F">
      <w:pPr>
        <w:jc w:val="center"/>
        <w:rPr>
          <w:rFonts w:cs="B Yagut"/>
          <w:b/>
          <w:bCs/>
          <w:sz w:val="38"/>
          <w:szCs w:val="38"/>
          <w:rtl/>
          <w:lang w:bidi="fa-IR"/>
        </w:rPr>
      </w:pPr>
    </w:p>
    <w:p w:rsidR="00284F7F" w:rsidRPr="00237565" w:rsidRDefault="00AD5737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37565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</w:t>
      </w:r>
      <w:r w:rsidR="00284F7F" w:rsidRPr="00237565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E448C" w:rsidRPr="00237565" w:rsidRDefault="00AD5737" w:rsidP="00AD5737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237565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یوسف قرضاوی</w:t>
      </w:r>
    </w:p>
    <w:p w:rsidR="00583544" w:rsidRPr="00237565" w:rsidRDefault="00583544" w:rsidP="00AD5737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</w:p>
    <w:p w:rsidR="00AD5737" w:rsidRPr="00237565" w:rsidRDefault="00AD5737" w:rsidP="00AD5737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37565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</w:t>
      </w:r>
      <w:r w:rsidR="00583544" w:rsidRPr="00237565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 و اختصار</w:t>
      </w:r>
      <w:r w:rsidRPr="00237565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D5737" w:rsidRDefault="00AD5737" w:rsidP="00AD5737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237565">
        <w:rPr>
          <w:rFonts w:ascii="IRYakout" w:hAnsi="IRYakout" w:cs="IRYakout"/>
          <w:b/>
          <w:bCs/>
          <w:sz w:val="36"/>
          <w:szCs w:val="36"/>
          <w:rtl/>
          <w:lang w:bidi="fa-IR"/>
        </w:rPr>
        <w:t>عمر قادری</w:t>
      </w:r>
    </w:p>
    <w:p w:rsidR="00AD5737" w:rsidRDefault="00AD5737" w:rsidP="00AD5737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</w:p>
    <w:p w:rsidR="00AD5737" w:rsidRPr="00AD5737" w:rsidRDefault="00AD5737" w:rsidP="00AD5737">
      <w:pPr>
        <w:jc w:val="center"/>
        <w:rPr>
          <w:rFonts w:cs="B Yagut"/>
          <w:b/>
          <w:bCs/>
          <w:color w:val="FF0000"/>
          <w:sz w:val="36"/>
          <w:szCs w:val="36"/>
          <w:rtl/>
          <w:lang w:bidi="fa-IR"/>
        </w:rPr>
      </w:pPr>
    </w:p>
    <w:p w:rsidR="00EB0368" w:rsidRPr="00AD5737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AD5737" w:rsidSect="00237565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63"/>
        <w:gridCol w:w="991"/>
        <w:gridCol w:w="465"/>
        <w:gridCol w:w="1217"/>
        <w:gridCol w:w="1809"/>
      </w:tblGrid>
      <w:tr w:rsidR="00470344" w:rsidRPr="00C50D4D" w:rsidTr="0040661F">
        <w:trPr>
          <w:jc w:val="center"/>
        </w:trPr>
        <w:tc>
          <w:tcPr>
            <w:tcW w:w="1400" w:type="pct"/>
            <w:vAlign w:val="center"/>
          </w:tcPr>
          <w:p w:rsidR="00470344" w:rsidRPr="005B5A35" w:rsidRDefault="00470344" w:rsidP="00470344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5"/>
          </w:tcPr>
          <w:p w:rsidR="00470344" w:rsidRPr="00855B06" w:rsidRDefault="00470344" w:rsidP="00470344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نیت و اخلاص</w:t>
            </w:r>
          </w:p>
        </w:tc>
      </w:tr>
      <w:tr w:rsidR="00470344" w:rsidRPr="00C50D4D" w:rsidTr="00C20B3B">
        <w:trPr>
          <w:jc w:val="center"/>
        </w:trPr>
        <w:tc>
          <w:tcPr>
            <w:tcW w:w="1401" w:type="pct"/>
            <w:vAlign w:val="center"/>
          </w:tcPr>
          <w:p w:rsidR="00470344" w:rsidRPr="005B5A35" w:rsidRDefault="00470344" w:rsidP="0047034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تألیف: </w:t>
            </w:r>
          </w:p>
        </w:tc>
        <w:tc>
          <w:tcPr>
            <w:tcW w:w="3599" w:type="pct"/>
            <w:gridSpan w:val="5"/>
          </w:tcPr>
          <w:p w:rsidR="00470344" w:rsidRPr="00470344" w:rsidRDefault="00470344" w:rsidP="0047034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70344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یوسف قرضاوی</w:t>
            </w:r>
          </w:p>
        </w:tc>
      </w:tr>
      <w:tr w:rsidR="00470344" w:rsidRPr="00C50D4D" w:rsidTr="0040661F">
        <w:trPr>
          <w:jc w:val="center"/>
        </w:trPr>
        <w:tc>
          <w:tcPr>
            <w:tcW w:w="1400" w:type="pct"/>
            <w:vAlign w:val="center"/>
          </w:tcPr>
          <w:p w:rsidR="00470344" w:rsidRPr="005B5A35" w:rsidRDefault="00470344" w:rsidP="0047034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 و اختصار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600" w:type="pct"/>
            <w:gridSpan w:val="5"/>
          </w:tcPr>
          <w:p w:rsidR="00470344" w:rsidRPr="00470344" w:rsidRDefault="00470344" w:rsidP="0047034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70344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عمر قادری</w:t>
            </w:r>
          </w:p>
        </w:tc>
      </w:tr>
      <w:tr w:rsidR="00470344" w:rsidRPr="00C50D4D" w:rsidTr="0040661F">
        <w:trPr>
          <w:jc w:val="center"/>
        </w:trPr>
        <w:tc>
          <w:tcPr>
            <w:tcW w:w="1400" w:type="pct"/>
            <w:vAlign w:val="center"/>
          </w:tcPr>
          <w:p w:rsidR="00470344" w:rsidRPr="005B5A35" w:rsidRDefault="0047034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600" w:type="pct"/>
            <w:gridSpan w:val="5"/>
            <w:vAlign w:val="center"/>
          </w:tcPr>
          <w:p w:rsidR="00470344" w:rsidRPr="00C20B3B" w:rsidRDefault="00707DEA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C20B3B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 xml:space="preserve">عقاید کلام </w:t>
            </w:r>
            <w:r w:rsidRPr="00C20B3B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  <w:t>–</w:t>
            </w:r>
            <w:r w:rsidRPr="00C20B3B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 xml:space="preserve"> مجموعه عقاید اسلامی</w:t>
            </w:r>
            <w:r w:rsidR="00C20B3B" w:rsidRPr="00C20B3B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 xml:space="preserve"> </w:t>
            </w:r>
            <w:r w:rsidR="00C20B3B" w:rsidRPr="00C20B3B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  <w:t>– دیگر مسائل عقیدتی...</w:t>
            </w:r>
          </w:p>
        </w:tc>
      </w:tr>
      <w:tr w:rsidR="00470344" w:rsidRPr="00C50D4D" w:rsidTr="0040661F">
        <w:trPr>
          <w:jc w:val="center"/>
        </w:trPr>
        <w:tc>
          <w:tcPr>
            <w:tcW w:w="1400" w:type="pct"/>
            <w:vAlign w:val="center"/>
          </w:tcPr>
          <w:p w:rsidR="00470344" w:rsidRPr="005B5A35" w:rsidRDefault="0047034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600" w:type="pct"/>
            <w:gridSpan w:val="5"/>
            <w:vAlign w:val="center"/>
          </w:tcPr>
          <w:p w:rsidR="00470344" w:rsidRPr="00470344" w:rsidRDefault="00470344" w:rsidP="0040661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470344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470344" w:rsidRPr="00C50D4D" w:rsidTr="0040661F">
        <w:trPr>
          <w:jc w:val="center"/>
        </w:trPr>
        <w:tc>
          <w:tcPr>
            <w:tcW w:w="1400" w:type="pct"/>
            <w:vAlign w:val="center"/>
          </w:tcPr>
          <w:p w:rsidR="00470344" w:rsidRPr="005B5A35" w:rsidRDefault="0047034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600" w:type="pct"/>
            <w:gridSpan w:val="5"/>
            <w:vAlign w:val="center"/>
          </w:tcPr>
          <w:p w:rsidR="00470344" w:rsidRPr="00470344" w:rsidRDefault="00470344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470344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470344" w:rsidRPr="00C50D4D" w:rsidTr="0040661F">
        <w:trPr>
          <w:jc w:val="center"/>
        </w:trPr>
        <w:tc>
          <w:tcPr>
            <w:tcW w:w="1400" w:type="pct"/>
            <w:vAlign w:val="center"/>
          </w:tcPr>
          <w:p w:rsidR="00470344" w:rsidRPr="005B5A35" w:rsidRDefault="0047034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600" w:type="pct"/>
            <w:gridSpan w:val="5"/>
            <w:vAlign w:val="center"/>
          </w:tcPr>
          <w:p w:rsidR="00470344" w:rsidRPr="00470344" w:rsidRDefault="00470344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470344" w:rsidRPr="00EA1553" w:rsidTr="0040661F">
        <w:trPr>
          <w:jc w:val="center"/>
        </w:trPr>
        <w:tc>
          <w:tcPr>
            <w:tcW w:w="1400" w:type="pct"/>
            <w:vAlign w:val="center"/>
          </w:tcPr>
          <w:p w:rsidR="00470344" w:rsidRPr="001F6601" w:rsidRDefault="00470344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600" w:type="pct"/>
            <w:gridSpan w:val="5"/>
            <w:vAlign w:val="center"/>
          </w:tcPr>
          <w:p w:rsidR="00470344" w:rsidRPr="001F6601" w:rsidRDefault="0047034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470344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470344" w:rsidRPr="00AA082B" w:rsidRDefault="00470344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70344" w:rsidRPr="0004588E" w:rsidRDefault="00470344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47034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70344" w:rsidRPr="00855B06" w:rsidRDefault="00470344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E5C343F" wp14:editId="524D23DC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344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470344" w:rsidRPr="00855B06" w:rsidRDefault="00470344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70344" w:rsidRPr="00855B06" w:rsidRDefault="0047034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703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70344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470344" w:rsidRPr="00855B06" w:rsidRDefault="00470344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470344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470344" w:rsidRPr="00470344" w:rsidRDefault="00470344" w:rsidP="0047034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70344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470344" w:rsidRPr="00470344" w:rsidRDefault="00470344" w:rsidP="0047034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70344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470344" w:rsidRPr="00470344" w:rsidRDefault="00470344" w:rsidP="00470344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70344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470344" w:rsidRPr="00470344" w:rsidRDefault="00470344" w:rsidP="00470344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470344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470344" w:rsidRPr="00470344" w:rsidRDefault="00470344" w:rsidP="00470344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470344" w:rsidRPr="00470344" w:rsidRDefault="00470344" w:rsidP="0047034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70344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470344" w:rsidRPr="00470344" w:rsidRDefault="00470344" w:rsidP="0047034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70344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470344" w:rsidRPr="00470344" w:rsidRDefault="003337B5" w:rsidP="0047034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470344" w:rsidRPr="00470344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470344" w:rsidRPr="00470344" w:rsidRDefault="00470344" w:rsidP="00470344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470344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470344" w:rsidRPr="00EA1553" w:rsidTr="009A3136">
        <w:trPr>
          <w:jc w:val="center"/>
        </w:trPr>
        <w:tc>
          <w:tcPr>
            <w:tcW w:w="2295" w:type="pct"/>
            <w:gridSpan w:val="3"/>
          </w:tcPr>
          <w:p w:rsidR="00470344" w:rsidRPr="00EA1553" w:rsidRDefault="00470344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70344" w:rsidRPr="00EA1553" w:rsidRDefault="0047034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70344" w:rsidRPr="00C50D4D" w:rsidTr="009A3136">
        <w:trPr>
          <w:jc w:val="center"/>
        </w:trPr>
        <w:tc>
          <w:tcPr>
            <w:tcW w:w="5000" w:type="pct"/>
            <w:gridSpan w:val="6"/>
          </w:tcPr>
          <w:p w:rsidR="00470344" w:rsidRPr="00855B06" w:rsidRDefault="00470344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81E54F9" wp14:editId="6EAECEAA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344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470344" w:rsidRDefault="00470344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836610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4E73C7" w:rsidRPr="00836610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1-Char"/>
          <w:sz w:val="2"/>
          <w:szCs w:val="2"/>
          <w:rtl/>
        </w:rPr>
        <w:sectPr w:rsidR="004E73C7" w:rsidRPr="00836610" w:rsidSect="00237565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AD5737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AD5737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Default="005037D1" w:rsidP="009B4F85">
      <w:pPr>
        <w:pStyle w:val="3-"/>
        <w:rPr>
          <w:rtl/>
        </w:rPr>
      </w:pPr>
      <w:bookmarkStart w:id="3" w:name="_Toc275041238"/>
      <w:bookmarkStart w:id="4" w:name="_Toc349054358"/>
      <w:bookmarkStart w:id="5" w:name="_Toc349066460"/>
      <w:bookmarkStart w:id="6" w:name="_Toc429306210"/>
      <w:r w:rsidRPr="00AD5737">
        <w:rPr>
          <w:rtl/>
        </w:rPr>
        <w:t>فهرست مطال</w:t>
      </w:r>
      <w:bookmarkEnd w:id="1"/>
      <w:bookmarkEnd w:id="2"/>
      <w:bookmarkEnd w:id="3"/>
      <w:r w:rsidR="00BB0CA3" w:rsidRPr="00AD5737">
        <w:rPr>
          <w:rtl/>
        </w:rPr>
        <w:t>ب</w:t>
      </w:r>
      <w:bookmarkEnd w:id="4"/>
      <w:bookmarkEnd w:id="5"/>
      <w:bookmarkEnd w:id="6"/>
    </w:p>
    <w:p w:rsidR="00BB4B41" w:rsidRDefault="00BB4B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 "</w:instrText>
      </w:r>
      <w:r>
        <w:rPr>
          <w:rFonts w:hint="cs"/>
          <w:rtl/>
        </w:rPr>
        <w:instrText>3- 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9306210" w:history="1">
        <w:r w:rsidRPr="002A119E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2A119E">
          <w:rPr>
            <w:rStyle w:val="Hyperlink"/>
            <w:noProof/>
            <w:rtl/>
            <w:lang w:bidi="fa-IR"/>
          </w:rPr>
          <w:t xml:space="preserve"> </w:t>
        </w:r>
        <w:r w:rsidRPr="002A119E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429306210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1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تعر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ف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429306211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1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2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اهم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ت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ن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ت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در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تحقق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429306212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1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3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فضل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و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خطر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ر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429306213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6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4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حق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قت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429306214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8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5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دلا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ل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429306215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9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6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طاعت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و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معص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ت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در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نهان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و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آشکار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429306216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12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7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ضرورت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برا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دعو</w:t>
        </w:r>
        <w:r w:rsidR="00BB4B41" w:rsidRPr="002A119E">
          <w:rPr>
            <w:rStyle w:val="Hyperlink"/>
            <w:rFonts w:hint="eastAsia"/>
            <w:noProof/>
            <w:lang w:bidi="fa-IR"/>
          </w:rPr>
          <w:t>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تگران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429306217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16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8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ثمرات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429306218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17</w:t>
        </w:r>
        <w:r w:rsidR="00BB4B41">
          <w:rPr>
            <w:noProof/>
            <w:webHidden/>
            <w:rtl/>
          </w:rPr>
          <w:fldChar w:fldCharType="end"/>
        </w:r>
      </w:hyperlink>
    </w:p>
    <w:p w:rsidR="00BB4B41" w:rsidRDefault="003337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306219" w:history="1">
        <w:r w:rsidR="00BB4B41" w:rsidRPr="002A119E">
          <w:rPr>
            <w:rStyle w:val="Hyperlink"/>
            <w:rFonts w:hint="eastAsia"/>
            <w:noProof/>
            <w:rtl/>
            <w:lang w:bidi="fa-IR"/>
          </w:rPr>
          <w:t>انگ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زه‌ها</w:t>
        </w:r>
        <w:r w:rsidR="00BB4B41" w:rsidRPr="002A119E">
          <w:rPr>
            <w:rStyle w:val="Hyperlink"/>
            <w:rFonts w:hint="cs"/>
            <w:noProof/>
            <w:rtl/>
            <w:lang w:bidi="fa-IR"/>
          </w:rPr>
          <w:t>ی</w:t>
        </w:r>
        <w:r w:rsidR="00BB4B41" w:rsidRPr="002A119E">
          <w:rPr>
            <w:rStyle w:val="Hyperlink"/>
            <w:noProof/>
            <w:rtl/>
            <w:lang w:bidi="fa-IR"/>
          </w:rPr>
          <w:t xml:space="preserve"> </w:t>
        </w:r>
        <w:r w:rsidR="00BB4B41" w:rsidRPr="002A119E">
          <w:rPr>
            <w:rStyle w:val="Hyperlink"/>
            <w:rFonts w:hint="eastAsia"/>
            <w:noProof/>
            <w:rtl/>
            <w:lang w:bidi="fa-IR"/>
          </w:rPr>
          <w:t>اخلاص</w:t>
        </w:r>
        <w:r w:rsidR="00BB4B41">
          <w:rPr>
            <w:noProof/>
            <w:webHidden/>
            <w:rtl/>
          </w:rPr>
          <w:tab/>
        </w:r>
        <w:r w:rsidR="00BB4B41">
          <w:rPr>
            <w:noProof/>
            <w:webHidden/>
            <w:rtl/>
          </w:rPr>
          <w:fldChar w:fldCharType="begin"/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</w:rPr>
          <w:instrText>PAGEREF</w:instrText>
        </w:r>
        <w:r w:rsidR="00BB4B41">
          <w:rPr>
            <w:noProof/>
            <w:webHidden/>
            <w:rtl/>
          </w:rPr>
          <w:instrText xml:space="preserve"> _</w:instrText>
        </w:r>
        <w:r w:rsidR="00BB4B41">
          <w:rPr>
            <w:noProof/>
            <w:webHidden/>
          </w:rPr>
          <w:instrText>Toc</w:instrText>
        </w:r>
        <w:r w:rsidR="00BB4B41">
          <w:rPr>
            <w:noProof/>
            <w:webHidden/>
            <w:rtl/>
          </w:rPr>
          <w:instrText xml:space="preserve">429306219 </w:instrText>
        </w:r>
        <w:r w:rsidR="00BB4B41">
          <w:rPr>
            <w:noProof/>
            <w:webHidden/>
          </w:rPr>
          <w:instrText>\h</w:instrText>
        </w:r>
        <w:r w:rsidR="00BB4B41">
          <w:rPr>
            <w:noProof/>
            <w:webHidden/>
            <w:rtl/>
          </w:rPr>
          <w:instrText xml:space="preserve"> </w:instrText>
        </w:r>
        <w:r w:rsidR="00BB4B41">
          <w:rPr>
            <w:noProof/>
            <w:webHidden/>
            <w:rtl/>
          </w:rPr>
        </w:r>
        <w:r w:rsidR="00BB4B41">
          <w:rPr>
            <w:noProof/>
            <w:webHidden/>
            <w:rtl/>
          </w:rPr>
          <w:fldChar w:fldCharType="separate"/>
        </w:r>
        <w:r w:rsidR="00BB4B41">
          <w:rPr>
            <w:noProof/>
            <w:webHidden/>
            <w:rtl/>
          </w:rPr>
          <w:t>21</w:t>
        </w:r>
        <w:r w:rsidR="00BB4B41">
          <w:rPr>
            <w:noProof/>
            <w:webHidden/>
            <w:rtl/>
          </w:rPr>
          <w:fldChar w:fldCharType="end"/>
        </w:r>
      </w:hyperlink>
    </w:p>
    <w:p w:rsidR="00237565" w:rsidRDefault="00BB4B41" w:rsidP="00237565">
      <w:pPr>
        <w:pStyle w:val="1-"/>
        <w:ind w:firstLine="0"/>
        <w:rPr>
          <w:rtl/>
        </w:rPr>
      </w:pPr>
      <w:r>
        <w:rPr>
          <w:rtl/>
        </w:rPr>
        <w:fldChar w:fldCharType="end"/>
      </w:r>
    </w:p>
    <w:p w:rsidR="00237565" w:rsidRDefault="00237565" w:rsidP="00237565">
      <w:pPr>
        <w:pStyle w:val="1-"/>
        <w:ind w:firstLine="0"/>
        <w:rPr>
          <w:rtl/>
        </w:rPr>
      </w:pPr>
    </w:p>
    <w:p w:rsidR="00237565" w:rsidRDefault="00237565" w:rsidP="00237565">
      <w:pPr>
        <w:pStyle w:val="1-"/>
        <w:ind w:firstLine="0"/>
        <w:rPr>
          <w:rtl/>
        </w:rPr>
        <w:sectPr w:rsidR="00237565" w:rsidSect="00BB4B41"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3258A9" w:rsidRPr="00AD5737" w:rsidRDefault="003258A9" w:rsidP="009B4F85">
      <w:pPr>
        <w:pStyle w:val="3-"/>
        <w:rPr>
          <w:rtl/>
        </w:rPr>
      </w:pPr>
      <w:bookmarkStart w:id="7" w:name="_Toc349066461"/>
      <w:bookmarkStart w:id="8" w:name="_Toc429306211"/>
      <w:r w:rsidRPr="00AD5737">
        <w:rPr>
          <w:rtl/>
        </w:rPr>
        <w:lastRenderedPageBreak/>
        <w:t>تعریف اخلاص</w:t>
      </w:r>
      <w:bookmarkEnd w:id="7"/>
      <w:bookmarkEnd w:id="8"/>
    </w:p>
    <w:p w:rsidR="00660FD9" w:rsidRPr="00660FD9" w:rsidRDefault="003258A9" w:rsidP="00660FD9">
      <w:pPr>
        <w:pStyle w:val="1-"/>
        <w:rPr>
          <w:rtl/>
        </w:rPr>
      </w:pPr>
      <w:r w:rsidRPr="00660FD9">
        <w:rPr>
          <w:rtl/>
        </w:rPr>
        <w:t>- منظور از اخلاص، جویا شدن رضایت خدا در عمل و تصفی</w:t>
      </w:r>
      <w:r w:rsidR="00660FD9">
        <w:rPr>
          <w:rFonts w:hint="cs"/>
          <w:rtl/>
        </w:rPr>
        <w:t>ۀ</w:t>
      </w:r>
      <w:r w:rsidRPr="00660FD9">
        <w:rPr>
          <w:rtl/>
        </w:rPr>
        <w:t xml:space="preserve"> آن از شائبه‌های شخصی یا دنیوی است، یعنی انسان جز به خاطر</w:t>
      </w:r>
      <w:r w:rsidR="00AD5737" w:rsidRPr="00660FD9">
        <w:rPr>
          <w:rtl/>
        </w:rPr>
        <w:t xml:space="preserve"> </w:t>
      </w:r>
      <w:r w:rsidRPr="00660FD9">
        <w:rPr>
          <w:rtl/>
        </w:rPr>
        <w:t>جلب رضای خدا و منزلت اخروی کاری را انجام ندهد.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اخلاص یکی از ثمره‌های توحید کامل، و به معنای منحصر کردن عبادت و استعانت از پروردگار</w:t>
      </w:r>
      <w:r w:rsidR="00AD5737" w:rsidRPr="00660FD9">
        <w:rPr>
          <w:rStyle w:val="1-Char"/>
          <w:rtl/>
        </w:rPr>
        <w:sym w:font="AGA Arabesque" w:char="F055"/>
      </w:r>
      <w:r w:rsidRPr="00660FD9">
        <w:rPr>
          <w:rStyle w:val="1-Char"/>
          <w:rtl/>
        </w:rPr>
        <w:t xml:space="preserve"> است:</w:t>
      </w:r>
      <w:r w:rsidR="00AD5737" w:rsidRPr="00660FD9">
        <w:rPr>
          <w:rStyle w:val="1-Char"/>
          <w:rtl/>
        </w:rPr>
        <w:t xml:space="preserve"> </w:t>
      </w:r>
      <w:r w:rsidR="00AD5737" w:rsidRPr="00660FD9">
        <w:rPr>
          <w:rFonts w:ascii="Tahoma" w:hAnsi="Tahoma" w:cs="Traditional Arabic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إِيَّاكَ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نَع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بُدُ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وَإِيَّاكَ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نَس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تَعِينُ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٥</w:t>
      </w:r>
      <w:r w:rsidR="00AD5737" w:rsidRPr="00660FD9">
        <w:rPr>
          <w:rFonts w:ascii="Tahoma" w:hAnsi="Tahoma" w:cs="Traditional Arabic"/>
          <w:rtl/>
          <w:lang w:bidi="fa-IR"/>
        </w:rPr>
        <w:t>﴾</w:t>
      </w:r>
      <w:r w:rsidR="00AD5737" w:rsidRPr="00660FD9">
        <w:rPr>
          <w:rStyle w:val="1-Char"/>
          <w:rtl/>
        </w:rPr>
        <w:t xml:space="preserve"> </w:t>
      </w:r>
      <w:r w:rsidR="00AD5737" w:rsidRPr="00660FD9">
        <w:rPr>
          <w:rStyle w:val="6-Char0"/>
          <w:rtl/>
        </w:rPr>
        <w:t>[الفاتحة: 5]</w:t>
      </w:r>
      <w:r w:rsidR="00AD5737" w:rsidRPr="00660FD9">
        <w:rPr>
          <w:rStyle w:val="1-Char"/>
          <w:rtl/>
        </w:rPr>
        <w:t>.</w:t>
      </w:r>
      <w:r w:rsidRPr="00660FD9">
        <w:rPr>
          <w:rStyle w:val="1-Char"/>
          <w:rtl/>
        </w:rPr>
        <w:t xml:space="preserve"> </w:t>
      </w:r>
      <w:r w:rsidR="00AD5737" w:rsidRPr="00660FD9">
        <w:rPr>
          <w:rFonts w:ascii="Tahoma" w:hAnsi="Tahoma" w:cs="Traditional Arabic"/>
          <w:sz w:val="26"/>
          <w:szCs w:val="26"/>
          <w:rtl/>
          <w:lang w:bidi="fa-IR"/>
        </w:rPr>
        <w:t>«</w:t>
      </w:r>
      <w:r w:rsidRPr="00660FD9">
        <w:rPr>
          <w:rStyle w:val="1-Char"/>
          <w:rtl/>
        </w:rPr>
        <w:t>تنها تو راعبادت می‌کنیم و تنها از تو یاری می‌طلبیم</w:t>
      </w:r>
      <w:r w:rsidR="00AD5737" w:rsidRPr="00660FD9">
        <w:rPr>
          <w:rFonts w:ascii="Tahoma" w:hAnsi="Tahoma" w:cs="Traditional Arabic"/>
          <w:sz w:val="26"/>
          <w:szCs w:val="26"/>
          <w:rtl/>
          <w:lang w:bidi="fa-IR"/>
        </w:rPr>
        <w:t>»</w:t>
      </w:r>
      <w:r w:rsidR="00AD5737" w:rsidRPr="00660FD9">
        <w:rPr>
          <w:rStyle w:val="1-Char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علمای دین و مربیان مسلمان و سالکان راه در پیمودن مسیر آخرت بر اهمیت اخلاص اتفاق نظر دارند.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تأکید اسلام بر کسب اخلاص و پاکیزه کردن نیت و تصحیح موضع نسبت به خدای خویش نوعی بیهوده کاری و محدودیت قائل شدن نیست، بلکه زندگی بدون اخلاص، استقامت و ترقی را به دست نمی‌آورد و اکثر مصیبت‌ها</w:t>
      </w:r>
      <w:r w:rsidR="00AD5737" w:rsidRPr="00660FD9">
        <w:rPr>
          <w:rStyle w:val="1-Char"/>
          <w:rtl/>
        </w:rPr>
        <w:t xml:space="preserve"> و بحرا</w:t>
      </w:r>
      <w:r w:rsidRPr="00660FD9">
        <w:rPr>
          <w:rStyle w:val="1-Char"/>
          <w:rtl/>
        </w:rPr>
        <w:t>ن‌های کمرشکن که امت‌ها و گروه‌ها</w:t>
      </w:r>
      <w:r w:rsidR="00AD5737" w:rsidRPr="00660FD9">
        <w:rPr>
          <w:rStyle w:val="1-Char"/>
          <w:rtl/>
        </w:rPr>
        <w:t xml:space="preserve"> را در تنگنا قرار داده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است، ناشی از کسانی است که باور و امید به خدا و منزل اخروی ندارند.</w:t>
      </w:r>
    </w:p>
    <w:p w:rsidR="003258A9" w:rsidRPr="00660FD9" w:rsidRDefault="003258A9" w:rsidP="00660FD9">
      <w:pPr>
        <w:pStyle w:val="3-"/>
        <w:rPr>
          <w:rtl/>
        </w:rPr>
      </w:pPr>
      <w:bookmarkStart w:id="9" w:name="اهميت_نيت_در_تحقق_اخلاص"/>
      <w:bookmarkStart w:id="10" w:name="_Toc349066462"/>
      <w:bookmarkStart w:id="11" w:name="_Toc429306212"/>
      <w:r w:rsidRPr="00660FD9">
        <w:rPr>
          <w:rtl/>
        </w:rPr>
        <w:t>اهمیت نیت در تحقق اخلاص</w:t>
      </w:r>
      <w:bookmarkEnd w:id="9"/>
      <w:bookmarkEnd w:id="10"/>
      <w:bookmarkEnd w:id="11"/>
    </w:p>
    <w:p w:rsidR="003258A9" w:rsidRPr="00660FD9" w:rsidRDefault="003258A9" w:rsidP="00660FD9">
      <w:pPr>
        <w:pStyle w:val="2-"/>
        <w:rPr>
          <w:rtl/>
        </w:rPr>
      </w:pPr>
      <w:r w:rsidRPr="00660FD9">
        <w:rPr>
          <w:rtl/>
        </w:rPr>
        <w:t>- اخلاص جز با</w:t>
      </w:r>
      <w:r w:rsidR="009B4F85" w:rsidRPr="00660FD9">
        <w:rPr>
          <w:rFonts w:hint="cs"/>
          <w:rtl/>
        </w:rPr>
        <w:t xml:space="preserve"> </w:t>
      </w:r>
      <w:r w:rsidR="009B4F85" w:rsidRPr="00660FD9">
        <w:rPr>
          <w:rtl/>
        </w:rPr>
        <w:t>د</w:t>
      </w:r>
      <w:r w:rsidRPr="00660FD9">
        <w:rPr>
          <w:rtl/>
        </w:rPr>
        <w:t>و عنصر تحقق نمی‌یابد:</w:t>
      </w:r>
    </w:p>
    <w:p w:rsidR="003258A9" w:rsidRPr="00660FD9" w:rsidRDefault="003258A9" w:rsidP="001701A0">
      <w:pPr>
        <w:pStyle w:val="ListParagraph"/>
        <w:numPr>
          <w:ilvl w:val="0"/>
          <w:numId w:val="28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حضور نیت، چرا که پایه و اساس کار نیت است و کار بدون نیت صرفا نظر از حسن و قبح آن انسان را در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زمره مخلصان قرار نمی‌دهد</w:t>
      </w:r>
    </w:p>
    <w:p w:rsidR="003258A9" w:rsidRPr="00660FD9" w:rsidRDefault="003258A9" w:rsidP="001701A0">
      <w:pPr>
        <w:pStyle w:val="ListParagraph"/>
        <w:widowControl w:val="0"/>
        <w:numPr>
          <w:ilvl w:val="0"/>
          <w:numId w:val="28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lastRenderedPageBreak/>
        <w:t>زدودن شائبه‌های شخصی یا دنیوی و انحصار مخلصانه آن برای خدا.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1701A0">
        <w:rPr>
          <w:rStyle w:val="2-Char"/>
          <w:rtl/>
        </w:rPr>
        <w:t>- خداوند از این نیت مشروط در قرآن با عبارات مختلفی نام می‌برد</w:t>
      </w:r>
      <w:r w:rsidRPr="00660FD9">
        <w:rPr>
          <w:rStyle w:val="1-Char"/>
          <w:rtl/>
        </w:rPr>
        <w:t xml:space="preserve"> مانند</w:t>
      </w:r>
      <w:r w:rsidRPr="001701A0">
        <w:rPr>
          <w:rStyle w:val="1-Char"/>
          <w:rtl/>
        </w:rPr>
        <w:t>: «اراد</w:t>
      </w:r>
      <w:r w:rsidR="00AD5737" w:rsidRPr="001701A0">
        <w:rPr>
          <w:rStyle w:val="1-Char"/>
          <w:rFonts w:hint="cs"/>
          <w:rtl/>
        </w:rPr>
        <w:t>ه</w:t>
      </w:r>
      <w:r w:rsidRPr="001701A0">
        <w:rPr>
          <w:rStyle w:val="1-Char"/>
          <w:rtl/>
        </w:rPr>
        <w:t xml:space="preserve"> وجه الله»، «ابتغای وجه الله» یا «ابتغای مرضات الله»</w:t>
      </w:r>
      <w:r w:rsidR="00AD5737" w:rsidRPr="001701A0">
        <w:rPr>
          <w:rStyle w:val="1-Char"/>
          <w:rFonts w:hint="cs"/>
          <w:rtl/>
        </w:rPr>
        <w:t>.</w:t>
      </w:r>
    </w:p>
    <w:p w:rsidR="003258A9" w:rsidRPr="00660FD9" w:rsidRDefault="003258A9" w:rsidP="001701A0">
      <w:pPr>
        <w:ind w:firstLine="284"/>
        <w:jc w:val="both"/>
        <w:rPr>
          <w:rStyle w:val="1-Char"/>
          <w:rtl/>
        </w:rPr>
      </w:pPr>
      <w:r w:rsidRPr="001701A0">
        <w:rPr>
          <w:rStyle w:val="2-Char"/>
          <w:rtl/>
        </w:rPr>
        <w:t>- لازم به تذکر است که بین قصد خدا و قصد آخرت تفاوت و دو گانگی وجود ندارد</w:t>
      </w:r>
      <w:r w:rsidRPr="00660FD9">
        <w:rPr>
          <w:rStyle w:val="1-Char"/>
          <w:rtl/>
        </w:rPr>
        <w:t xml:space="preserve"> و کسی که بر آیه</w:t>
      </w:r>
      <w:r w:rsidR="00AD5737" w:rsidRPr="00660FD9">
        <w:rPr>
          <w:rStyle w:val="1-Char"/>
          <w:rFonts w:hint="cs"/>
          <w:rtl/>
        </w:rPr>
        <w:t xml:space="preserve">: </w:t>
      </w:r>
      <w:r w:rsidR="00AD5737" w:rsidRPr="00660FD9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مِنكُم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مَّن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يُرِيدُ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لدُّن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يَا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وَمِنكُم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مَّن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يُرِيدُ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أ</w:t>
      </w:r>
      <w:r w:rsidR="00AD5737" w:rsidRPr="00660FD9">
        <w:rPr>
          <w:rStyle w:val="Char1"/>
          <w:rFonts w:hint="cs"/>
          <w:rtl/>
        </w:rPr>
        <w:t>ٓ</w:t>
      </w:r>
      <w:r w:rsidR="00AD5737" w:rsidRPr="00660FD9">
        <w:rPr>
          <w:rStyle w:val="Char1"/>
          <w:rFonts w:hint="eastAsia"/>
          <w:rtl/>
        </w:rPr>
        <w:t>خِرَةَ</w:t>
      </w:r>
      <w:r w:rsidR="00AD5737" w:rsidRPr="00660FD9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701A0">
        <w:rPr>
          <w:rStyle w:val="6-Char0"/>
          <w:rFonts w:hint="cs"/>
          <w:rtl/>
        </w:rPr>
        <w:t>[آل‌عمران: 152]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چنین تحلیلی دارد، با توجه به این، پس چه کسی خدا را می‌</w:t>
      </w:r>
      <w:r w:rsidR="00AD5737" w:rsidRPr="00660FD9">
        <w:rPr>
          <w:rStyle w:val="1-Char"/>
          <w:rtl/>
        </w:rPr>
        <w:t>خواهد</w:t>
      </w:r>
      <w:r w:rsidRPr="00660FD9">
        <w:rPr>
          <w:rStyle w:val="1-Char"/>
          <w:rtl/>
        </w:rPr>
        <w:t>؟ این تحلیل غلط است. زیرا آنانکه آخرت را می‌خواهند، خدا را می‌خواهند و قصد آخرت یعنی قصد رضایت و ثواب و امید به آنچه نزد خداست. و امید به بهشت و ترس از جهنم برای مخلصان عیب نیست چنانکه خداوند پ</w:t>
      </w:r>
      <w:r w:rsidR="00AD5737" w:rsidRPr="00660FD9">
        <w:rPr>
          <w:rStyle w:val="1-Char"/>
          <w:rFonts w:hint="cs"/>
          <w:rtl/>
        </w:rPr>
        <w:t>ی</w:t>
      </w:r>
      <w:r w:rsidRPr="00660FD9">
        <w:rPr>
          <w:rStyle w:val="1-Char"/>
          <w:rtl/>
        </w:rPr>
        <w:t>امبران و نیکوکاران را به علت داشتن بیم و امید و رغبت و رهبت نسبت به بهشت و جهنم ستوده است و سخنی بالاتر از قرآن وجود ندارد. بهشت هم فقط یک منزل مادی مادی محض نیست بلکه منزل رضوان بزرگ و نعمت نگریستن به وجه الله است: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660FD9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وُجُوه</w:t>
      </w:r>
      <w:r w:rsidR="00AD5737" w:rsidRPr="00660FD9">
        <w:rPr>
          <w:rStyle w:val="Char1"/>
          <w:rFonts w:hint="cs"/>
          <w:rtl/>
        </w:rPr>
        <w:t>ٞ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يَو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مَئِذ</w:t>
      </w:r>
      <w:r w:rsidR="00AD5737" w:rsidRPr="00660FD9">
        <w:rPr>
          <w:rStyle w:val="Char1"/>
          <w:rFonts w:hint="cs"/>
          <w:rtl/>
        </w:rPr>
        <w:t>ٖ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نَّاضِرَةٌ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٢٢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إِلَى</w:t>
      </w:r>
      <w:r w:rsidR="00AD5737" w:rsidRPr="00660FD9">
        <w:rPr>
          <w:rStyle w:val="Char1"/>
          <w:rFonts w:hint="cs"/>
          <w:rtl/>
        </w:rPr>
        <w:t>ٰ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رَبِّهَا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نَاظِرَة</w:t>
      </w:r>
      <w:r w:rsidR="00AD5737" w:rsidRPr="00660FD9">
        <w:rPr>
          <w:rStyle w:val="Char1"/>
          <w:rFonts w:hint="cs"/>
          <w:rtl/>
        </w:rPr>
        <w:t>ٞ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٢٣</w:t>
      </w:r>
      <w:r w:rsidR="00AD5737" w:rsidRPr="00660FD9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701A0">
        <w:rPr>
          <w:rStyle w:val="6-Char0"/>
          <w:rFonts w:hint="cs"/>
          <w:rtl/>
        </w:rPr>
        <w:t>[</w:t>
      </w:r>
      <w:r w:rsidR="00AD5737" w:rsidRPr="001701A0">
        <w:rPr>
          <w:rStyle w:val="6-Char0"/>
          <w:rtl/>
        </w:rPr>
        <w:t>الغاشیة</w:t>
      </w:r>
      <w:r w:rsidR="00AD5737" w:rsidRPr="001701A0">
        <w:rPr>
          <w:rStyle w:val="6-Char0"/>
          <w:rFonts w:hint="cs"/>
          <w:rtl/>
        </w:rPr>
        <w:t>: 22-23]</w:t>
      </w:r>
      <w:r w:rsidR="00AD5737" w:rsidRPr="00660FD9">
        <w:rPr>
          <w:rStyle w:val="1-Char"/>
          <w:rFonts w:hint="cs"/>
          <w:rtl/>
        </w:rPr>
        <w:t>.</w:t>
      </w:r>
      <w:r w:rsidR="00583544" w:rsidRPr="00660FD9">
        <w:rPr>
          <w:rtl/>
        </w:rPr>
        <w:t xml:space="preserve"> </w:t>
      </w:r>
      <w:r w:rsidR="00583544" w:rsidRPr="00660FD9">
        <w:rPr>
          <w:rFonts w:ascii="Traditional Arabic" w:hAnsi="Traditional Arabic" w:cs="Traditional Arabic"/>
          <w:rtl/>
          <w:lang w:bidi="fa-IR"/>
        </w:rPr>
        <w:t>«</w:t>
      </w:r>
      <w:r w:rsidR="00583544" w:rsidRPr="00660FD9">
        <w:rPr>
          <w:rStyle w:val="1-Char"/>
          <w:rtl/>
        </w:rPr>
        <w:t>در آن روز چهره‌هائ</w:t>
      </w:r>
      <w:r w:rsidR="00583544" w:rsidRPr="00660FD9">
        <w:rPr>
          <w:rStyle w:val="1-Char"/>
          <w:rFonts w:hint="cs"/>
          <w:rtl/>
        </w:rPr>
        <w:t>ی</w:t>
      </w:r>
      <w:r w:rsidR="00583544" w:rsidRPr="00660FD9">
        <w:rPr>
          <w:rStyle w:val="1-Char"/>
          <w:rtl/>
        </w:rPr>
        <w:t xml:space="preserve"> شاداب و شادانند.</w:t>
      </w:r>
      <w:r w:rsidR="00583544" w:rsidRPr="00660FD9">
        <w:rPr>
          <w:rStyle w:val="1-Char"/>
          <w:rFonts w:hint="cs"/>
          <w:rtl/>
        </w:rPr>
        <w:t xml:space="preserve"> </w:t>
      </w:r>
      <w:r w:rsidR="00583544" w:rsidRPr="00660FD9">
        <w:rPr>
          <w:rStyle w:val="1-Char"/>
          <w:rtl/>
        </w:rPr>
        <w:t>به پروردگار خود م</w:t>
      </w:r>
      <w:r w:rsidR="00583544" w:rsidRPr="00660FD9">
        <w:rPr>
          <w:rStyle w:val="1-Char"/>
          <w:rFonts w:hint="cs"/>
          <w:rtl/>
        </w:rPr>
        <w:t>ی‌</w:t>
      </w:r>
      <w:r w:rsidR="00583544" w:rsidRPr="00660FD9">
        <w:rPr>
          <w:rStyle w:val="1-Char"/>
          <w:rFonts w:hint="eastAsia"/>
          <w:rtl/>
        </w:rPr>
        <w:t>نگرند</w:t>
      </w:r>
      <w:r w:rsidR="00583544" w:rsidRPr="00660FD9">
        <w:rPr>
          <w:rFonts w:ascii="Traditional Arabic" w:hAnsi="Traditional Arabic" w:cs="Traditional Arabic"/>
          <w:rtl/>
          <w:lang w:bidi="fa-IR"/>
        </w:rPr>
        <w:t>»</w:t>
      </w:r>
      <w:r w:rsidR="00583544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 xml:space="preserve">- </w:t>
      </w:r>
      <w:r w:rsidRPr="001701A0">
        <w:rPr>
          <w:rStyle w:val="2-Char"/>
          <w:rtl/>
        </w:rPr>
        <w:t>سنت نبوی مملو از احادیثی است که پیرامون فضل و امتیاز نیت و اخلاص صحبت می‌کنند:</w:t>
      </w:r>
    </w:p>
    <w:p w:rsidR="003258A9" w:rsidRPr="00660FD9" w:rsidRDefault="00AD5737" w:rsidP="001701A0">
      <w:pPr>
        <w:ind w:firstLine="284"/>
        <w:jc w:val="both"/>
        <w:rPr>
          <w:rStyle w:val="1-Char"/>
          <w:rtl/>
        </w:rPr>
      </w:pPr>
      <w:r w:rsidRPr="00660FD9">
        <w:rPr>
          <w:rFonts w:ascii="Tahoma" w:hAnsi="Tahoma" w:cs="Traditional Arabic" w:hint="cs"/>
          <w:rtl/>
          <w:lang w:bidi="fa-IR"/>
        </w:rPr>
        <w:t>«</w:t>
      </w:r>
      <w:r w:rsidRPr="00660FD9">
        <w:rPr>
          <w:rStyle w:val="Char0"/>
          <w:rFonts w:hint="eastAsia"/>
          <w:rtl/>
        </w:rPr>
        <w:t>إِنَّمَا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الأَعْمَالُ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بِالنِّيَّاتِ،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وَإِنَّمَا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لِكُلِّ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امْرِئٍ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مَا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نَوَى</w:t>
      </w:r>
      <w:r w:rsidR="003258A9" w:rsidRPr="00660FD9">
        <w:rPr>
          <w:rStyle w:val="Char0"/>
          <w:rtl/>
        </w:rPr>
        <w:t>...</w:t>
      </w:r>
      <w:r w:rsidRPr="00660FD9">
        <w:rPr>
          <w:rFonts w:ascii="Tahoma" w:hAnsi="Tahoma" w:cs="Traditional Arabic" w:hint="cs"/>
          <w:rtl/>
          <w:lang w:bidi="fa-IR"/>
        </w:rPr>
        <w:t>»</w:t>
      </w:r>
      <w:r w:rsidRPr="00660FD9">
        <w:rPr>
          <w:rStyle w:val="1-Char"/>
          <w:rFonts w:hint="cs"/>
          <w:rtl/>
        </w:rPr>
        <w:t>.</w:t>
      </w:r>
      <w:r w:rsidR="003258A9" w:rsidRPr="00660FD9">
        <w:rPr>
          <w:rStyle w:val="1-Char"/>
          <w:rtl/>
        </w:rPr>
        <w:t xml:space="preserve"> </w:t>
      </w: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3258A9" w:rsidRPr="00660FD9">
        <w:rPr>
          <w:rStyle w:val="1-Char"/>
          <w:rtl/>
        </w:rPr>
        <w:t>همانا پاداش اعمال به نیت فرد بستگی دارد و هرکس نتیج</w:t>
      </w:r>
      <w:r w:rsidRPr="00660FD9">
        <w:rPr>
          <w:rStyle w:val="1-Char"/>
          <w:rFonts w:hint="cs"/>
          <w:rtl/>
        </w:rPr>
        <w:t>ه</w:t>
      </w:r>
      <w:r w:rsidR="003258A9" w:rsidRPr="00660FD9">
        <w:rPr>
          <w:rStyle w:val="1-Char"/>
          <w:rtl/>
        </w:rPr>
        <w:t xml:space="preserve"> نیت خود را دریافت می‌کند</w:t>
      </w: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660FD9">
        <w:rPr>
          <w:rFonts w:ascii="Tahoma" w:hAnsi="Tahoma" w:cs="B Lotus" w:hint="cs"/>
          <w:sz w:val="24"/>
          <w:szCs w:val="24"/>
          <w:rtl/>
          <w:lang w:bidi="fa-IR"/>
        </w:rPr>
        <w:t xml:space="preserve">. </w:t>
      </w:r>
      <w:r w:rsidRPr="00660FD9">
        <w:rPr>
          <w:rStyle w:val="1-Char"/>
          <w:rFonts w:hint="cs"/>
          <w:rtl/>
        </w:rPr>
        <w:t>[</w:t>
      </w:r>
      <w:r w:rsidR="003258A9" w:rsidRPr="00660FD9">
        <w:rPr>
          <w:rStyle w:val="1-Char"/>
          <w:rtl/>
        </w:rPr>
        <w:t>روایت امام بخاری و مسلم و ابوداود و ترمذی و نسائی</w:t>
      </w:r>
      <w:r w:rsidRPr="00660FD9">
        <w:rPr>
          <w:rStyle w:val="1-Char"/>
          <w:rFonts w:hint="cs"/>
          <w:rtl/>
        </w:rPr>
        <w:t>].</w:t>
      </w:r>
    </w:p>
    <w:p w:rsidR="003258A9" w:rsidRPr="00660FD9" w:rsidRDefault="00AD5737" w:rsidP="001701A0">
      <w:pPr>
        <w:ind w:firstLine="284"/>
        <w:jc w:val="both"/>
        <w:rPr>
          <w:rStyle w:val="1-Char"/>
          <w:rtl/>
        </w:rPr>
      </w:pPr>
      <w:r w:rsidRPr="00660FD9">
        <w:rPr>
          <w:rFonts w:ascii="Tahoma" w:hAnsi="Tahoma" w:cs="Traditional Arabic" w:hint="cs"/>
          <w:rtl/>
          <w:lang w:bidi="fa-IR"/>
        </w:rPr>
        <w:lastRenderedPageBreak/>
        <w:t>«</w:t>
      </w:r>
      <w:r w:rsidR="003258A9" w:rsidRPr="00660FD9">
        <w:rPr>
          <w:rStyle w:val="Char0"/>
          <w:rtl/>
          <w:lang w:bidi="fa-IR"/>
        </w:rPr>
        <w:t>...</w:t>
      </w:r>
      <w:r w:rsidRPr="00660FD9">
        <w:rPr>
          <w:rStyle w:val="Char0"/>
          <w:rFonts w:hint="eastAsia"/>
          <w:rtl/>
        </w:rPr>
        <w:t xml:space="preserve"> إِنَّ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اللَّهَ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لَا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يَقْبَلُ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مِنْ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الْعَمَلِ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إِلَّا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مَا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كَانَ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لَهُ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خَالِصًا</w:t>
      </w:r>
      <w:r w:rsidRPr="00660FD9">
        <w:rPr>
          <w:rStyle w:val="Char0"/>
          <w:rFonts w:hint="cs"/>
          <w:rtl/>
        </w:rPr>
        <w:t xml:space="preserve"> لِوجهه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وَابْتُغِي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بِهِ</w:t>
      </w:r>
      <w:r w:rsidRPr="00660FD9">
        <w:rPr>
          <w:rStyle w:val="Char0"/>
          <w:rtl/>
        </w:rPr>
        <w:t xml:space="preserve"> </w:t>
      </w:r>
      <w:r w:rsidRPr="00660FD9">
        <w:rPr>
          <w:rStyle w:val="Char0"/>
          <w:rFonts w:hint="eastAsia"/>
          <w:rtl/>
        </w:rPr>
        <w:t>وَجْهُهُ</w:t>
      </w:r>
      <w:r w:rsidRPr="00660FD9">
        <w:rPr>
          <w:rFonts w:ascii="Tahoma" w:hAnsi="Tahoma" w:cs="Traditional Arabic" w:hint="cs"/>
          <w:rtl/>
          <w:lang w:bidi="fa-IR"/>
        </w:rPr>
        <w:t>»</w:t>
      </w:r>
      <w:r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</w:t>
      </w: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3258A9" w:rsidRPr="00660FD9">
        <w:rPr>
          <w:rStyle w:val="1-Char"/>
          <w:rtl/>
        </w:rPr>
        <w:t>خداوند در میان اعمال جز عمل خالص که به خاطر رضای خدا باشد را قبول نمی‌کند</w:t>
      </w: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660FD9">
        <w:rPr>
          <w:rStyle w:val="1-Char"/>
          <w:rFonts w:hint="cs"/>
          <w:rtl/>
        </w:rPr>
        <w:t>.</w:t>
      </w:r>
      <w:r w:rsidR="003258A9" w:rsidRPr="00660FD9">
        <w:rPr>
          <w:rStyle w:val="1-Char"/>
          <w:rtl/>
        </w:rPr>
        <w:t xml:space="preserve"> </w:t>
      </w:r>
      <w:r w:rsidRPr="001701A0">
        <w:rPr>
          <w:rStyle w:val="6-Char"/>
          <w:rFonts w:hint="cs"/>
          <w:rtl/>
        </w:rPr>
        <w:t>[</w:t>
      </w:r>
      <w:r w:rsidRPr="001701A0">
        <w:rPr>
          <w:rStyle w:val="6-Char"/>
          <w:rtl/>
        </w:rPr>
        <w:t>منذری/ الترغیب و</w:t>
      </w:r>
      <w:r w:rsidR="003258A9" w:rsidRPr="001701A0">
        <w:rPr>
          <w:rStyle w:val="6-Char"/>
          <w:rtl/>
        </w:rPr>
        <w:t>الترهیب</w:t>
      </w:r>
      <w:r w:rsidRPr="001701A0">
        <w:rPr>
          <w:rStyle w:val="6-Char"/>
          <w:rFonts w:hint="cs"/>
          <w:rtl/>
        </w:rPr>
        <w:t>]</w:t>
      </w:r>
      <w:r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«جوهری» در الصحاح می‌گوید: «نیت یعنی تصمیم قطعی» و «زرکشی» در «قواعد» خود گفته است: «حقیقت نیت ربط قصد به یک مقصود معین است» و «ماوردی» می‌گوید: «نیت یعنی قصد مقرون به اقدام، اگر بین قصد و اقدام</w:t>
      </w:r>
      <w:r w:rsidR="00AD5737" w:rsidRPr="00660FD9">
        <w:rPr>
          <w:rStyle w:val="1-Char"/>
          <w:rtl/>
        </w:rPr>
        <w:t xml:space="preserve"> فاصله افتد آن عزم است نه تصمیم</w:t>
      </w:r>
      <w:r w:rsidRPr="00660FD9">
        <w:rPr>
          <w:rStyle w:val="1-Char"/>
          <w:rtl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پس نیت</w:t>
      </w:r>
      <w:r w:rsidR="00AD5737" w:rsidRPr="00660FD9">
        <w:rPr>
          <w:rStyle w:val="1-Char"/>
          <w:rtl/>
        </w:rPr>
        <w:t xml:space="preserve"> یک خطوره محض نیست که برای لحظه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بر قلب عارض شود و زود از بین برود.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نیت کار زبان نیست، بلکه یک عمل قلبی محض است. بنابراین ا</w:t>
      </w:r>
      <w:r w:rsidR="00AD5737" w:rsidRPr="00660FD9">
        <w:rPr>
          <w:rStyle w:val="1-Char"/>
          <w:rtl/>
        </w:rPr>
        <w:t>ز پیامبر و یاران او و تابعین در</w:t>
      </w:r>
      <w:r w:rsidRPr="00660FD9">
        <w:rPr>
          <w:rStyle w:val="1-Char"/>
          <w:rtl/>
        </w:rPr>
        <w:t>میان سلف صالح دیده نشده است که در عبادت‌هایی مثل نماز، روزه، غسل و وضو، نیت را تلفظ کنند، و آنچه که می‌</w:t>
      </w:r>
      <w:r w:rsidR="00AD5737" w:rsidRPr="00660FD9">
        <w:rPr>
          <w:rStyle w:val="1-Char"/>
          <w:rtl/>
        </w:rPr>
        <w:t>بینیم عده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در نیت آوردن و شروع عبادت خود را به تکلف و دشواری می‌اندازند، مانند: نویت رفع حدث الاکبر</w:t>
      </w:r>
      <w:r w:rsidRPr="001701A0">
        <w:rPr>
          <w:rStyle w:val="1-Char"/>
          <w:rtl/>
        </w:rPr>
        <w:t>، یا نویت صلاة الظهر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 xml:space="preserve">اربع رکعات یا نیت دارم چهار رکعت نماز عصر را برای خدا می‌خوانم و یا نیت دارم فردا روزه ماه رمضان را بگیرم... همه اینها </w:t>
      </w:r>
      <w:r w:rsidR="00AD5737" w:rsidRPr="00660FD9">
        <w:rPr>
          <w:rStyle w:val="1-Char"/>
          <w:rtl/>
        </w:rPr>
        <w:t>دلیلی از قرآن و سنت ندارند و بی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مفهوم هستند، چرا که انسان هنگامیکه قصد رفتن به بازار یا سفر دارد، نمی‌گوید: نیت دارم به بازار بروم یا نیت دارم به سفر بروم</w:t>
      </w:r>
      <w:r w:rsidR="00134E5D">
        <w:rPr>
          <w:rStyle w:val="1-Char"/>
          <w:rtl/>
        </w:rPr>
        <w:t>!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به خاطر اهمیت نیت در توجیه عمل و کیفیت بخشیدن و تعیین نوع و</w:t>
      </w:r>
      <w:r w:rsidR="00AD5737" w:rsidRPr="00660FD9">
        <w:rPr>
          <w:rStyle w:val="1-Char"/>
          <w:rtl/>
        </w:rPr>
        <w:t xml:space="preserve"> ارزش آن، دانشمندان یکی از ریشه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دارترین قاعده‌ها</w:t>
      </w:r>
      <w:r w:rsidR="00AD5737" w:rsidRPr="00660FD9">
        <w:rPr>
          <w:rStyle w:val="1-Char"/>
          <w:rtl/>
        </w:rPr>
        <w:t xml:space="preserve"> از قواعد فقهی را استنباط کرده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 xml:space="preserve">اند که: </w:t>
      </w:r>
      <w:r w:rsidR="00AD5737" w:rsidRPr="001701A0">
        <w:rPr>
          <w:rStyle w:val="6-Char"/>
          <w:rFonts w:hint="cs"/>
          <w:rtl/>
        </w:rPr>
        <w:t>«</w:t>
      </w:r>
      <w:r w:rsidRPr="001701A0">
        <w:rPr>
          <w:rStyle w:val="6-Char"/>
          <w:rtl/>
        </w:rPr>
        <w:t>ال</w:t>
      </w:r>
      <w:r w:rsidR="00AD5737" w:rsidRPr="001701A0">
        <w:rPr>
          <w:rStyle w:val="6-Char"/>
          <w:rFonts w:hint="cs"/>
          <w:rtl/>
        </w:rPr>
        <w:t>أ</w:t>
      </w:r>
      <w:r w:rsidRPr="001701A0">
        <w:rPr>
          <w:rStyle w:val="6-Char"/>
          <w:rtl/>
        </w:rPr>
        <w:t>مور بمقاصدها</w:t>
      </w:r>
      <w:r w:rsidR="00AD5737" w:rsidRPr="001701A0">
        <w:rPr>
          <w:rStyle w:val="6-Char"/>
          <w:rFonts w:hint="cs"/>
          <w:rtl/>
        </w:rPr>
        <w:t>»</w:t>
      </w:r>
      <w:r w:rsidRPr="00660FD9">
        <w:rPr>
          <w:rStyle w:val="1-Char"/>
          <w:rtl/>
        </w:rPr>
        <w:t xml:space="preserve"> یعنی</w:t>
      </w:r>
      <w:r w:rsidR="00AD5737" w:rsidRPr="00660FD9">
        <w:rPr>
          <w:rStyle w:val="1-Char"/>
          <w:rFonts w:hint="cs"/>
          <w:rtl/>
        </w:rPr>
        <w:t>:</w:t>
      </w:r>
      <w:r w:rsidRPr="00660FD9">
        <w:rPr>
          <w:rStyle w:val="1-Char"/>
          <w:rtl/>
        </w:rPr>
        <w:t xml:space="preserve"> </w:t>
      </w:r>
      <w:r w:rsidR="00AD5737" w:rsidRPr="00660FD9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660FD9">
        <w:rPr>
          <w:rStyle w:val="1-Char"/>
          <w:rtl/>
        </w:rPr>
        <w:t>اصل کار، قصد و نیت است</w:t>
      </w:r>
      <w:r w:rsidR="00AD5737" w:rsidRPr="00660FD9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660FD9">
        <w:rPr>
          <w:rStyle w:val="1-Char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lastRenderedPageBreak/>
        <w:t>- به خاطر نیت، یک شیء واحد که دارای صورت واحد است، به پسندیده و ناپسند تقسیم می‌گردد، مانند توکل و عجز، امید و تمنا، حب خدا و حب غیر خدا، نصیحت و سرززنش، هدیه و رشوه، شرح حال و شکوی، در تمام این کلمات اولی پسندیده و قرین</w:t>
      </w:r>
      <w:r w:rsidR="00AD5737" w:rsidRPr="00660FD9">
        <w:rPr>
          <w:rStyle w:val="1-Char"/>
          <w:rFonts w:hint="cs"/>
          <w:rtl/>
        </w:rPr>
        <w:t>ه</w:t>
      </w:r>
      <w:r w:rsidRPr="00660FD9">
        <w:rPr>
          <w:rStyle w:val="1-Char"/>
          <w:rtl/>
        </w:rPr>
        <w:t xml:space="preserve"> آن ناپسند است در صورتی که شکل یکی است، فقط نیت آن را تغییر می‌دهد.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اگر کسی عادتا یا به علت مشغولیت، از خوردن و نوشیدن در روز خودداری کند و قصد</w:t>
      </w:r>
      <w:r w:rsidR="00AD5737" w:rsidRPr="00660FD9">
        <w:rPr>
          <w:rStyle w:val="1-Char"/>
          <w:rtl/>
        </w:rPr>
        <w:t xml:space="preserve"> قربت و عبادت نداشته باشد، روزه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دار محسوب نمی‌</w:t>
      </w:r>
      <w:r w:rsidR="00AD5737" w:rsidRPr="00660FD9">
        <w:rPr>
          <w:rStyle w:val="1-Char"/>
          <w:rtl/>
        </w:rPr>
        <w:t>شود و اگر جهت یافتن گمشده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به دور کعبه بگردد برای او ثواب طواف منظور نمی‌گردد. و اگر به قصد عطا و بخشش (نه به قصد زکات فرض) چیزی به نیازمند بدهد، پرداخت زکات محسوب نمی‌شود. و اگر فردی در مسجد بنشیند و قصد اعتکاف نکند معتکف محسوب نمی‌گردد.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تاکنون توضیحاتی را درباره نیت ارائه دادیم اما آنچه که مورد اتفاق همه است این است که نیت در تغییر حرام تأثیری ندارد، یعنی حسن نیت و قصد نیک، حرام را حلال نمی‌کنند و صفت پلیدی که اساس حرام بودن ا ست با حسن نیت زدوده نمی‌شود. مثلا کسی که به قصد بنای مسجد یا ساختن پناهگاهی برای یتیمان یا تأسیس مدرسه برای حفظ و قرائت قرآن یا صدقه دادن به فقرا و نیازمندان و اهداف خیر دیگر اقدام به رباخواری و غصب اموال دیگران می‌کند کار او حرام است و نیت پاک او در حلال کردن حرام و تخفیف گناه تأثیری ندارد. احادیث صحیح تأکید می‌کنند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 xml:space="preserve">که: </w:t>
      </w:r>
      <w:r w:rsidR="00AD5737" w:rsidRPr="00660FD9">
        <w:rPr>
          <w:rStyle w:val="1-Char"/>
          <w:rFonts w:hint="cs"/>
          <w:rtl/>
        </w:rPr>
        <w:t>«</w:t>
      </w:r>
      <w:r w:rsidRPr="00660FD9">
        <w:rPr>
          <w:rStyle w:val="1-Char"/>
          <w:rtl/>
        </w:rPr>
        <w:t>خداوند پاک است و جز پاک را نمی‌پذیرد</w:t>
      </w:r>
      <w:r w:rsidR="00AD5737" w:rsidRPr="00660FD9">
        <w:rPr>
          <w:rStyle w:val="1-Char"/>
          <w:rFonts w:hint="cs"/>
          <w:rtl/>
        </w:rPr>
        <w:t>»</w:t>
      </w:r>
      <w:r w:rsidRPr="00660FD9">
        <w:rPr>
          <w:rStyle w:val="1-Char"/>
          <w:rtl/>
        </w:rPr>
        <w:t xml:space="preserve">. </w:t>
      </w:r>
      <w:r w:rsidR="00AD5737" w:rsidRPr="00660FD9">
        <w:rPr>
          <w:rStyle w:val="1-Char"/>
          <w:rFonts w:hint="cs"/>
          <w:rtl/>
        </w:rPr>
        <w:t>[</w:t>
      </w:r>
      <w:r w:rsidRPr="00660FD9">
        <w:rPr>
          <w:rStyle w:val="1-Char"/>
          <w:rtl/>
        </w:rPr>
        <w:t>روایت امام مسلم</w:t>
      </w:r>
      <w:r w:rsidR="00AD5737" w:rsidRPr="00660FD9">
        <w:rPr>
          <w:rStyle w:val="1-Char"/>
          <w:rFonts w:hint="cs"/>
          <w:rtl/>
        </w:rPr>
        <w:t>].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اسلام قاعده «هدف وسیله را توجیه می‌</w:t>
      </w:r>
      <w:r w:rsidR="00AD5737" w:rsidRPr="00660FD9">
        <w:rPr>
          <w:rStyle w:val="1-Char"/>
          <w:rtl/>
        </w:rPr>
        <w:t>کند</w:t>
      </w:r>
      <w:r w:rsidRPr="00660FD9">
        <w:rPr>
          <w:rStyle w:val="1-Char"/>
          <w:rtl/>
        </w:rPr>
        <w:t>» را انکار می‌کند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و جز وسیله پاکیزه برای اهداف شریف چیز دیگر را نمی‌پذیرد و همواره باید هدف شریف و وسیله پاکیزه باشد.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lastRenderedPageBreak/>
        <w:t>- برادر مسلمانم</w:t>
      </w:r>
      <w:r w:rsidR="009B4F85" w:rsidRPr="00660FD9">
        <w:rPr>
          <w:rStyle w:val="1-Char"/>
          <w:rFonts w:hint="cs"/>
          <w:rtl/>
        </w:rPr>
        <w:t>،</w:t>
      </w:r>
      <w:r w:rsidRPr="00660FD9">
        <w:rPr>
          <w:rStyle w:val="1-Char"/>
          <w:rtl/>
        </w:rPr>
        <w:t xml:space="preserve"> گمان نکنید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که تحقق اخلاص یک ک</w:t>
      </w:r>
      <w:r w:rsidR="00AD5737" w:rsidRPr="00660FD9">
        <w:rPr>
          <w:rStyle w:val="1-Char"/>
          <w:rtl/>
        </w:rPr>
        <w:t>ار آسان است و اخلاص در دسترس هر</w:t>
      </w:r>
      <w:r w:rsidR="009B4F85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که بخواهد قرار می‌گیرد، این یک تصور دور از واقعیت ا س</w:t>
      </w:r>
      <w:r w:rsidR="00AD5737" w:rsidRPr="00660FD9">
        <w:rPr>
          <w:rStyle w:val="1-Char"/>
          <w:rtl/>
        </w:rPr>
        <w:t>ت. بر</w:t>
      </w:r>
      <w:r w:rsidRPr="00660FD9">
        <w:rPr>
          <w:rStyle w:val="1-Char"/>
          <w:rtl/>
        </w:rPr>
        <w:t>خلاف نظر ساده</w:t>
      </w:r>
      <w:r w:rsidR="009B4F85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اندیشان، تحقق اخلاص کار آسانی نیست و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660FD9">
        <w:rPr>
          <w:rStyle w:val="1-Char"/>
          <w:rtl/>
        </w:rPr>
        <w:t>در</w:t>
      </w:r>
      <w:r w:rsidR="009B4F85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میان سالکان راه خدا، عارفان حقیقی از دشواری راه اخلاص و مشقت آن بر نفس بندگان جز آنانکه خداوند راه اخلاص را بر آنان آسان کرده است حکایت می‌کنند: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سفیان ثوری می‌گوید: تا حالا مشکلی که از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تصحیح نیتم دش</w:t>
      </w:r>
      <w:r w:rsidR="00AD5737" w:rsidRPr="00660FD9">
        <w:rPr>
          <w:rStyle w:val="1-Char"/>
          <w:rtl/>
        </w:rPr>
        <w:t>وارتر باشد حل نکرده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 xml:space="preserve">ام، زیرا همیشه در مقابل فعالیت‌های من ایستادگی می‌کند. 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یوسف بن اسباط گفته است: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برای کارگزاران اسلام پاک ن</w:t>
      </w:r>
      <w:r w:rsidR="00AD5737" w:rsidRPr="00660FD9">
        <w:rPr>
          <w:rStyle w:val="1-Char"/>
          <w:rtl/>
        </w:rPr>
        <w:t>مودن نیت از فساد، دشوارتر و سخت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از طول دوران جهاد است. باز گفته است: انتخاب کردن خدا در بین خواسته‌ها و امیال و آرزوها از قتال فی سبیل الله دشوارتر است.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به نافع بن جبیر گفتند: در این تشییع جنازه شرکت نمی‌کنی؟ گفت: صبر کنید تا نیت بیاورم. پس چند لحظه فکر کرد، سپس گفت: حالا برویم</w:t>
      </w:r>
      <w:r w:rsidR="00134E5D">
        <w:rPr>
          <w:rStyle w:val="1-Char"/>
          <w:rtl/>
        </w:rPr>
        <w:t>!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یوسف بن حسین رازی می‌</w:t>
      </w:r>
      <w:r w:rsidR="00AD5737" w:rsidRPr="00660FD9">
        <w:rPr>
          <w:rStyle w:val="1-Char"/>
          <w:rtl/>
        </w:rPr>
        <w:t>گوید: سخت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ترین کار در دنیا اخلاص است، و چقدر جهت زدودن ریا از قلبم تلاش می‌کتم اما با رنگ دیگر و از جهت دیگر همچون قارچ از زمین سبز می‌شود</w:t>
      </w:r>
      <w:r w:rsidR="00134E5D">
        <w:rPr>
          <w:rStyle w:val="1-Char"/>
          <w:rtl/>
        </w:rPr>
        <w:t>!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در اینجا لازم می‌دانم به تمام دعوت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 xml:space="preserve">گران اسلامی و آنان که برای پیروزی اسلام کار می‌کنند تأکید کنم، انگیزه‌ها و اهداف </w:t>
      </w:r>
      <w:r w:rsidR="00AD5737" w:rsidRPr="00660FD9">
        <w:rPr>
          <w:rStyle w:val="1-Char"/>
          <w:rtl/>
        </w:rPr>
        <w:t>خود را با صداقت مورد تحلیل و بر</w:t>
      </w:r>
      <w:r w:rsidRPr="00660FD9">
        <w:rPr>
          <w:rStyle w:val="1-Char"/>
          <w:rtl/>
        </w:rPr>
        <w:t>رسی قرار دهند و به نفس خود و خدا ی خود دروغ نگویند.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امام غزالی بعد از ذکر فتنه‌ها</w:t>
      </w:r>
      <w:r w:rsidR="00AD5737" w:rsidRPr="00660FD9">
        <w:rPr>
          <w:rStyle w:val="1-Char"/>
          <w:rtl/>
        </w:rPr>
        <w:t>ی مقام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پرستی، خودنمائی، شهرت و کسب ستایش مردم، از گفتن حقیقت د</w:t>
      </w:r>
      <w:r w:rsidR="00AD5737" w:rsidRPr="00660FD9">
        <w:rPr>
          <w:rStyle w:val="1-Char"/>
          <w:rtl/>
        </w:rPr>
        <w:t>ر این مورد دریغ نکرده است: «هیچ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کس مانند علما در معرض فتنه نیست، زیرا همراه با محرک و انگیزه نشر علوم، انگیزه‌های بسیاری چون لذت چیره شدن بر مخالفان، شاد شدن بر تعداد پیروان و خوشحال شدن بر تعداد پیروان و خوشحال شدن به مدح و ثنا آمیخته می‌شود...»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701A0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حضرت عمر فاروق</w:t>
      </w:r>
      <w:r w:rsidR="001701A0">
        <w:rPr>
          <w:rFonts w:cs="CTraditional Arabic" w:hint="cs"/>
          <w:rtl/>
          <w:lang w:bidi="fa-IR"/>
        </w:rPr>
        <w:t>س</w:t>
      </w:r>
      <w:r w:rsidRPr="00660FD9">
        <w:rPr>
          <w:rStyle w:val="1-Char"/>
          <w:rtl/>
        </w:rPr>
        <w:t xml:space="preserve"> می‌فرمود: «بار الها! تمام کردارم را صالح، و برای رضای خود خالص گردان و در انگیزه اعمال من سهمی برای دیگران قرار مده»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701A0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بنابراین دانستن حقیقت اخلاص و کارکردن براسا</w:t>
      </w:r>
      <w:r w:rsidR="00AD5737" w:rsidRPr="00660FD9">
        <w:rPr>
          <w:rStyle w:val="1-Char"/>
          <w:rtl/>
        </w:rPr>
        <w:t>س آن، دریای عمیقی است که جز عده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کم و بسیار نادر، همگان در آن دچار لغزش می‌شوند: این استثنا در قول حق تعالی آمده است: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660FD9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إِلَّا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عِبَادَكَ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مِن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هُمُ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مُخ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لَصِينَ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٤٠</w:t>
      </w:r>
      <w:r w:rsidR="00AD5737" w:rsidRPr="00660FD9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701A0">
        <w:rPr>
          <w:rStyle w:val="6-Char0"/>
          <w:rFonts w:hint="cs"/>
          <w:rtl/>
        </w:rPr>
        <w:t>[الحجر: 40، ص: 83]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pStyle w:val="3-"/>
        <w:rPr>
          <w:rtl/>
        </w:rPr>
      </w:pPr>
      <w:bookmarkStart w:id="12" w:name="فضل_اخلاص_و_خطر_ريا"/>
      <w:bookmarkStart w:id="13" w:name="_Toc349066463"/>
      <w:bookmarkStart w:id="14" w:name="_Toc429306213"/>
      <w:r w:rsidRPr="00660FD9">
        <w:rPr>
          <w:rtl/>
        </w:rPr>
        <w:t>فضل اخلاص و خطر ریا</w:t>
      </w:r>
      <w:bookmarkEnd w:id="12"/>
      <w:bookmarkEnd w:id="13"/>
      <w:bookmarkEnd w:id="14"/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قرآن از مخلصانی تعریف و تمجید می‌کند که</w:t>
      </w:r>
      <w:r w:rsidR="00AD5737" w:rsidRPr="00660FD9">
        <w:rPr>
          <w:rStyle w:val="1-Char"/>
          <w:rFonts w:hint="cs"/>
          <w:rtl/>
        </w:rPr>
        <w:t>:</w:t>
      </w:r>
      <w:r w:rsidRPr="00660FD9">
        <w:rPr>
          <w:rStyle w:val="1-Char"/>
          <w:rtl/>
        </w:rPr>
        <w:t xml:space="preserve"> </w:t>
      </w:r>
      <w:r w:rsidR="00AD5737" w:rsidRPr="00660FD9">
        <w:rPr>
          <w:rStyle w:val="1-Char"/>
          <w:rFonts w:hint="cs"/>
          <w:rtl/>
        </w:rPr>
        <w:t>«</w:t>
      </w:r>
      <w:r w:rsidRPr="00660FD9">
        <w:rPr>
          <w:rStyle w:val="1-Char"/>
          <w:rtl/>
        </w:rPr>
        <w:t>در کار خود جز رضایت خدا هدف دیگری ندارند و دنبال رضایت او هستند و به دنبال رضایت و ستایش مردم نیستند</w:t>
      </w:r>
      <w:r w:rsidR="00AD5737" w:rsidRPr="00660FD9">
        <w:rPr>
          <w:rStyle w:val="1-Char"/>
          <w:rFonts w:hint="cs"/>
          <w:rtl/>
        </w:rPr>
        <w:t>»</w:t>
      </w:r>
      <w:r w:rsidRPr="00660FD9">
        <w:rPr>
          <w:rStyle w:val="1-Char"/>
          <w:rtl/>
        </w:rPr>
        <w:t>.</w:t>
      </w:r>
      <w:r w:rsidR="00AD5737" w:rsidRPr="00660FD9">
        <w:rPr>
          <w:rStyle w:val="1-Char"/>
          <w:rFonts w:hint="cs"/>
          <w:rtl/>
        </w:rPr>
        <w:t xml:space="preserve"> [</w:t>
      </w:r>
      <w:r w:rsidRPr="00660FD9">
        <w:rPr>
          <w:rStyle w:val="1-Char"/>
          <w:rtl/>
        </w:rPr>
        <w:t>سور</w:t>
      </w:r>
      <w:r w:rsidR="00AD5737" w:rsidRPr="00660FD9">
        <w:rPr>
          <w:rStyle w:val="1-Char"/>
          <w:rFonts w:hint="cs"/>
          <w:rtl/>
        </w:rPr>
        <w:t>ه</w:t>
      </w:r>
      <w:r w:rsidRPr="00660FD9">
        <w:rPr>
          <w:rStyle w:val="1-Char"/>
          <w:rtl/>
        </w:rPr>
        <w:t xml:space="preserve"> انسان</w:t>
      </w:r>
      <w:r w:rsidR="00AD5737" w:rsidRPr="00660FD9">
        <w:rPr>
          <w:rStyle w:val="1-Char"/>
          <w:rFonts w:hint="cs"/>
          <w:rtl/>
        </w:rPr>
        <w:t>].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 xml:space="preserve">- از ابن مسعود و ابن عباس و براء و به صورت مرفوع روایت شده است: </w:t>
      </w:r>
      <w:r w:rsidR="00AD5737" w:rsidRPr="00660FD9">
        <w:rPr>
          <w:rFonts w:ascii="Tahoma" w:hAnsi="Tahoma" w:cs="Traditional Arabic" w:hint="cs"/>
          <w:rtl/>
          <w:lang w:bidi="fa-IR"/>
        </w:rPr>
        <w:t>«</w:t>
      </w:r>
      <w:r w:rsidR="00AD5737" w:rsidRPr="00660FD9">
        <w:rPr>
          <w:rStyle w:val="Char0"/>
          <w:rFonts w:hint="eastAsia"/>
          <w:rtl/>
        </w:rPr>
        <w:t>أَوْثَق عُرَى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الإِيمَانِ</w:t>
      </w:r>
      <w:r w:rsidRPr="00660FD9">
        <w:rPr>
          <w:rStyle w:val="Char0"/>
          <w:rtl/>
          <w:lang w:bidi="fa-IR"/>
        </w:rPr>
        <w:t xml:space="preserve">: </w:t>
      </w:r>
      <w:r w:rsidR="00AD5737" w:rsidRPr="00660FD9">
        <w:rPr>
          <w:rStyle w:val="Char0"/>
          <w:rFonts w:hint="eastAsia"/>
          <w:rtl/>
        </w:rPr>
        <w:t>لْمُوَالاةُ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فِي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اللَّهِ،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وَالْمُعَادَاةُ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فِي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اللَّهِ،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وَالْحُبُّ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فِي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اللَّهِ،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وَالْبُغْضُ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فِي</w:t>
      </w:r>
      <w:r w:rsidR="00AD5737" w:rsidRPr="00660FD9">
        <w:rPr>
          <w:rStyle w:val="Char0"/>
          <w:rtl/>
        </w:rPr>
        <w:t xml:space="preserve"> </w:t>
      </w:r>
      <w:r w:rsidR="00AD5737" w:rsidRPr="00660FD9">
        <w:rPr>
          <w:rStyle w:val="Char0"/>
          <w:rFonts w:hint="eastAsia"/>
          <w:rtl/>
        </w:rPr>
        <w:t>اللَّهِ</w:t>
      </w:r>
      <w:r w:rsidR="00AD5737" w:rsidRPr="00660FD9">
        <w:rPr>
          <w:rFonts w:ascii="Tahoma" w:hAnsi="Tahoma" w:cs="Traditional Arabic" w:hint="cs"/>
          <w:rtl/>
          <w:lang w:bidi="fa-IR"/>
        </w:rPr>
        <w:t>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«محکم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ترین ریسمان ایمان عبارتند از: تعهد نسبت به یکدیگر به خاطر خدا، دو</w:t>
      </w:r>
      <w:r w:rsidR="00AD5737" w:rsidRPr="00660FD9">
        <w:rPr>
          <w:rStyle w:val="1-Char"/>
          <w:rtl/>
        </w:rPr>
        <w:t>ستی برای خدا، و خشم به خاطر خدا</w:t>
      </w:r>
      <w:r w:rsidRPr="00660FD9">
        <w:rPr>
          <w:rStyle w:val="1-Char"/>
          <w:rtl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در حدیث ثوبان، پیامبر</w:t>
      </w:r>
      <w:r w:rsidR="00AD5737" w:rsidRPr="00660FD9">
        <w:rPr>
          <w:rStyle w:val="1-Char"/>
          <w:rtl/>
        </w:rPr>
        <w:sym w:font="AGA Arabesque" w:char="F072"/>
      </w:r>
      <w:r w:rsidRPr="00660FD9">
        <w:rPr>
          <w:rStyle w:val="1-Char"/>
          <w:rtl/>
        </w:rPr>
        <w:t xml:space="preserve"> می‌فرماید: «در میان امت من افرادی وجود دارند که اگر نزد یکی از شما بیایند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و درخواست یک دینار کنند به آنها نمی‌دهید، اگر یک فلس درخواست کنند به آنها نمی‌دهید، اما اگر از خداوند بهشت را درخواست کنند به آنها می‌دهد!»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701A0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عمر بن خطاب</w:t>
      </w:r>
      <w:r w:rsidR="001701A0">
        <w:rPr>
          <w:rStyle w:val="1-Char"/>
          <w:rFonts w:cs="CTraditional Arabic" w:hint="cs"/>
          <w:rtl/>
        </w:rPr>
        <w:t>س</w:t>
      </w:r>
      <w:r w:rsidRPr="00660FD9">
        <w:rPr>
          <w:rStyle w:val="1-Char"/>
          <w:rtl/>
        </w:rPr>
        <w:t xml:space="preserve"> در نامه خود به ابوموسی اشعری فرمود: «آنکه نیت خود را برای خدا اصلاح گرداند، خداوند میان او و مردم را اصلاح می‌کند</w:t>
      </w:r>
      <w:r w:rsidR="00AD5737" w:rsidRPr="00660FD9">
        <w:rPr>
          <w:rStyle w:val="1-Char"/>
          <w:rFonts w:hint="cs"/>
          <w:rtl/>
        </w:rPr>
        <w:t>»</w:t>
      </w:r>
      <w:r w:rsidRPr="00660FD9">
        <w:rPr>
          <w:rStyle w:val="1-Char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 xml:space="preserve">- معروف کرخی خود را می‌زد و می‌گفت: </w:t>
      </w:r>
      <w:r w:rsidR="00AD5737" w:rsidRPr="00660FD9">
        <w:rPr>
          <w:rStyle w:val="1-Char"/>
          <w:rFonts w:hint="cs"/>
          <w:rtl/>
        </w:rPr>
        <w:t>«</w:t>
      </w:r>
      <w:r w:rsidRPr="00660FD9">
        <w:rPr>
          <w:rStyle w:val="1-Char"/>
          <w:rtl/>
        </w:rPr>
        <w:t>ای نفس! مخلص باش تا خلاصی یابی</w:t>
      </w:r>
      <w:r w:rsidR="00AD5737" w:rsidRPr="00660FD9">
        <w:rPr>
          <w:rStyle w:val="1-Char"/>
          <w:rFonts w:hint="cs"/>
          <w:rtl/>
        </w:rPr>
        <w:t>»</w:t>
      </w:r>
      <w:r w:rsidRPr="00660FD9">
        <w:rPr>
          <w:rStyle w:val="1-Char"/>
          <w:rtl/>
        </w:rPr>
        <w:t>.</w:t>
      </w:r>
    </w:p>
    <w:p w:rsidR="003258A9" w:rsidRPr="00660FD9" w:rsidRDefault="003258A9" w:rsidP="001701A0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ابی بن کعب</w:t>
      </w:r>
      <w:r w:rsidR="001701A0">
        <w:rPr>
          <w:rStyle w:val="1-Char"/>
          <w:rFonts w:cs="CTraditional Arabic" w:hint="cs"/>
          <w:rtl/>
        </w:rPr>
        <w:t>س</w:t>
      </w:r>
      <w:r w:rsidRPr="00660FD9">
        <w:rPr>
          <w:rStyle w:val="1-Char"/>
          <w:rtl/>
        </w:rPr>
        <w:t xml:space="preserve"> از رسول الله</w:t>
      </w:r>
      <w:r w:rsidR="001701A0">
        <w:rPr>
          <w:rStyle w:val="1-Char"/>
          <w:rFonts w:hint="cs"/>
          <w:rtl/>
        </w:rPr>
        <w:t xml:space="preserve"> </w:t>
      </w:r>
      <w:r w:rsidR="001701A0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روایت می‌کند: «این امت را به روشنائی و مقام بلند و استقرار در زمین نوید دهید، اما اگر کسی از آنها کار آخرت را برای دنیا انجام دهد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در آخرت سهمی از</w:t>
      </w:r>
      <w:r w:rsidR="00AD5737" w:rsidRPr="00660FD9">
        <w:rPr>
          <w:rStyle w:val="1-Char"/>
          <w:rtl/>
        </w:rPr>
        <w:t xml:space="preserve"> پاداش ندارد</w:t>
      </w:r>
      <w:r w:rsidRPr="00660FD9">
        <w:rPr>
          <w:rStyle w:val="1-Char"/>
          <w:rtl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701A0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معاذ بن جبل</w:t>
      </w:r>
      <w:r w:rsidR="001701A0">
        <w:rPr>
          <w:rStyle w:val="1-Char"/>
          <w:rFonts w:cs="CTraditional Arabic" w:hint="cs"/>
          <w:rtl/>
        </w:rPr>
        <w:t>س</w:t>
      </w:r>
      <w:r w:rsidRPr="00660FD9">
        <w:rPr>
          <w:rStyle w:val="1-Char"/>
          <w:rtl/>
        </w:rPr>
        <w:t xml:space="preserve"> هم از رسول الله</w:t>
      </w:r>
      <w:r w:rsidR="001701A0">
        <w:rPr>
          <w:rStyle w:val="1-Char"/>
          <w:rFonts w:hint="cs"/>
          <w:rtl/>
        </w:rPr>
        <w:t xml:space="preserve"> </w:t>
      </w:r>
      <w:r w:rsidR="001701A0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روایت کرده است: «</w:t>
      </w:r>
      <w:r w:rsidR="00AD5737" w:rsidRPr="00660FD9">
        <w:rPr>
          <w:rStyle w:val="1-Char"/>
          <w:rtl/>
        </w:rPr>
        <w:t>هر بنده</w:t>
      </w:r>
      <w:r w:rsidRPr="00660FD9">
        <w:rPr>
          <w:rStyle w:val="1-Char"/>
          <w:rtl/>
        </w:rPr>
        <w:t>ای که در دنیا بر مقام شهرت و ریا تکیه زند، خداوند در روز قیامت در حضور خلایق او را رسوا می‌کند»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701A0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زید بن اسلم</w:t>
      </w:r>
      <w:r w:rsidR="001701A0">
        <w:rPr>
          <w:rStyle w:val="1-Char"/>
          <w:rFonts w:cs="CTraditional Arabic" w:hint="cs"/>
          <w:rtl/>
        </w:rPr>
        <w:t>س</w:t>
      </w:r>
      <w:r w:rsidRPr="00660FD9">
        <w:rPr>
          <w:rStyle w:val="1-Char"/>
          <w:rtl/>
        </w:rPr>
        <w:t xml:space="preserve"> از پدر خود نقل کرده است: حضرت عمر</w:t>
      </w:r>
      <w:r w:rsidR="001701A0">
        <w:rPr>
          <w:rStyle w:val="1-Char"/>
          <w:rFonts w:cs="CTraditional Arabic" w:hint="cs"/>
          <w:rtl/>
        </w:rPr>
        <w:t>س</w:t>
      </w:r>
      <w:r w:rsidRPr="00660FD9">
        <w:rPr>
          <w:rStyle w:val="1-Char"/>
          <w:rtl/>
        </w:rPr>
        <w:t xml:space="preserve"> بسوی مسجد به راه افتاد. معاذ بن جبل را بر مزار پیامبر</w:t>
      </w:r>
      <w:r w:rsidR="001701A0">
        <w:rPr>
          <w:rStyle w:val="1-Char"/>
          <w:rFonts w:hint="cs"/>
          <w:rtl/>
        </w:rPr>
        <w:t xml:space="preserve"> </w:t>
      </w:r>
      <w:r w:rsidR="001701A0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دید که گریه می‌کند. فرمود: چرا گریه می‌کنی؟ فرمود به خاطر حدیثی که از پیامبر</w:t>
      </w:r>
      <w:r w:rsidR="001701A0">
        <w:rPr>
          <w:rStyle w:val="1-Char"/>
          <w:rFonts w:hint="cs"/>
          <w:rtl/>
        </w:rPr>
        <w:t xml:space="preserve"> </w:t>
      </w:r>
      <w:r w:rsidR="001701A0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شنیدم و آن اینکه:</w:t>
      </w:r>
    </w:p>
    <w:p w:rsidR="003258A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«اندکی از ریا شرک است و آنانکه بادو ستان و اولیای خدا عداوت می‌کنند براستی که آشکارا با خداوند می‌جنگند، بی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گمان خداوند پرهیزگارانی را که بخاطر پرهیز از تظاهر و ریاء خود را نهان می‌دارند، دوست دارد. آنانکه فقط خدا را در نظر می‌</w:t>
      </w:r>
      <w:r w:rsidR="00AD5737" w:rsidRPr="00660FD9">
        <w:rPr>
          <w:rStyle w:val="1-Char"/>
          <w:rtl/>
        </w:rPr>
        <w:t>گیرند، و چنان بی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سر و صدا هستند که اگر غایب باشند کسی سراغشان را نمی‌گیرد و از حالشان نمی‌</w:t>
      </w:r>
      <w:r w:rsidR="00AD5737" w:rsidRPr="00660FD9">
        <w:rPr>
          <w:rStyle w:val="1-Char"/>
          <w:rtl/>
        </w:rPr>
        <w:t>پرسد و اگر در</w:t>
      </w:r>
      <w:r w:rsidRPr="00660FD9">
        <w:rPr>
          <w:rStyle w:val="1-Char"/>
          <w:rtl/>
        </w:rPr>
        <w:t>میان مردم حاضر شوند به علت عدم تظاهر شناخته نمی‌شوند، دل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هایشان چراغ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های هدایت است و از هر گرد و غبار تاریکی رهائی می‌</w:t>
      </w:r>
      <w:r w:rsidR="00AD5737" w:rsidRPr="00660FD9">
        <w:rPr>
          <w:rStyle w:val="1-Char"/>
          <w:rtl/>
        </w:rPr>
        <w:t>یابند</w:t>
      </w:r>
      <w:r w:rsidRPr="00660FD9">
        <w:rPr>
          <w:rStyle w:val="1-Char"/>
          <w:rtl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134E5D" w:rsidRPr="00660FD9" w:rsidRDefault="00134E5D" w:rsidP="00660FD9">
      <w:pPr>
        <w:ind w:firstLine="284"/>
        <w:jc w:val="both"/>
        <w:rPr>
          <w:rStyle w:val="1-Char"/>
          <w:rtl/>
        </w:rPr>
      </w:pPr>
    </w:p>
    <w:p w:rsidR="003258A9" w:rsidRPr="00660FD9" w:rsidRDefault="003258A9" w:rsidP="00660FD9">
      <w:pPr>
        <w:pStyle w:val="3-"/>
        <w:rPr>
          <w:rtl/>
        </w:rPr>
      </w:pPr>
      <w:bookmarkStart w:id="15" w:name="حقيقت_اخلاص"/>
      <w:bookmarkStart w:id="16" w:name="_Toc349066464"/>
      <w:bookmarkStart w:id="17" w:name="_Toc429306214"/>
      <w:r w:rsidRPr="00660FD9">
        <w:rPr>
          <w:rtl/>
        </w:rPr>
        <w:t>حقیقت اخلاص</w:t>
      </w:r>
      <w:bookmarkEnd w:id="15"/>
      <w:bookmarkEnd w:id="16"/>
      <w:bookmarkEnd w:id="17"/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استاد ابوالقاسم قشیری در کتاب خویش «</w:t>
      </w:r>
      <w:r w:rsidRPr="00660FD9">
        <w:rPr>
          <w:rStyle w:val="6-Char"/>
          <w:spacing w:val="0"/>
          <w:rtl/>
        </w:rPr>
        <w:t>الرسال</w:t>
      </w:r>
      <w:r w:rsidR="00AD5737" w:rsidRPr="00660FD9">
        <w:rPr>
          <w:rStyle w:val="6-Char"/>
          <w:rFonts w:hint="cs"/>
          <w:spacing w:val="0"/>
          <w:rtl/>
        </w:rPr>
        <w:t>ة</w:t>
      </w:r>
      <w:r w:rsidRPr="00660FD9">
        <w:rPr>
          <w:rStyle w:val="1-Char"/>
          <w:rtl/>
        </w:rPr>
        <w:t>» می‌فرماید: «اخلاص یعنی: منحصر کردن طاعت و عبادت به وسیله نیت برای خدا، چنانکه هدف بنده خدا از طاعت و عبادت، تقرب محض و خالص باشد، نه تصنّع و خودنمائی یا کسب ستایش و تعریف و تمجید مردم،</w:t>
      </w:r>
      <w:r w:rsidR="00AD5737" w:rsidRPr="00660FD9">
        <w:rPr>
          <w:rStyle w:val="1-Char"/>
          <w:rtl/>
        </w:rPr>
        <w:t xml:space="preserve"> و هر شائبه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غیر از قصد تقرب، مخلّ اخلاص است. به طور خلاصه می‌توان گفت: اخلاص یعنی تصفیه طاعت و عبادت از ملاحظه دیگر و شائبه‌ها»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و می‌توان گ</w:t>
      </w:r>
      <w:r w:rsidR="00AD5737" w:rsidRPr="00660FD9">
        <w:rPr>
          <w:rStyle w:val="1-Char"/>
          <w:rtl/>
        </w:rPr>
        <w:t>فت یعنی: «پرهیز از ملاحظه اشخاص</w:t>
      </w:r>
      <w:r w:rsidRPr="00660FD9">
        <w:rPr>
          <w:rStyle w:val="1-Char"/>
          <w:rtl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«حذیفه مرعشی» گفته است: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«اخلاص عبارت است از اینکه افعال بنده خدا در ظاهر و باطن یکی باشد».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در زیر به عوامل مهمی اشاره می‌کنیم که حقیقت اخلاص از آنها سرچشمه می‌گیرد:</w:t>
      </w:r>
    </w:p>
    <w:p w:rsidR="003258A9" w:rsidRPr="00660FD9" w:rsidRDefault="003258A9" w:rsidP="00134E5D">
      <w:pPr>
        <w:numPr>
          <w:ilvl w:val="0"/>
          <w:numId w:val="23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مخلص باید به نظر خالق اهمیت بدهد نه به نظر مخلوق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numPr>
          <w:ilvl w:val="0"/>
          <w:numId w:val="23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ظاهر و باطن و نهان و آشکار او یکسان باشد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numPr>
          <w:ilvl w:val="0"/>
          <w:numId w:val="23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اخلاص خود را ننگرد مبادا به نفس خود مغرور شود. ابوایوب سوسی گفته است</w:t>
      </w:r>
      <w:r w:rsidR="00AD5737" w:rsidRPr="00660FD9">
        <w:rPr>
          <w:rStyle w:val="1-Char"/>
          <w:rtl/>
        </w:rPr>
        <w:t>: «اخلاص، نادیدن اخلاص است و هر</w:t>
      </w:r>
      <w:r w:rsidRPr="00660FD9">
        <w:rPr>
          <w:rStyle w:val="1-Char"/>
          <w:rtl/>
        </w:rPr>
        <w:t>که در اخلاصِ خود اخلاص را ببی</w:t>
      </w:r>
      <w:r w:rsidR="00AD5737" w:rsidRPr="00660FD9">
        <w:rPr>
          <w:rStyle w:val="1-Char"/>
          <w:rtl/>
        </w:rPr>
        <w:t>ند، اخلاص او نیازمند اخلاص است»</w:t>
      </w:r>
      <w:r w:rsidR="00134E5D">
        <w:rPr>
          <w:rStyle w:val="1-Char"/>
          <w:rtl/>
        </w:rPr>
        <w:t>!</w:t>
      </w:r>
    </w:p>
    <w:p w:rsidR="003258A9" w:rsidRPr="00660FD9" w:rsidRDefault="003258A9" w:rsidP="00134E5D">
      <w:pPr>
        <w:numPr>
          <w:ilvl w:val="0"/>
          <w:numId w:val="23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یکی دیگر از عناصر اخلاص، عدم توقع پاداش آن در آخرت است. رسول الله</w:t>
      </w:r>
      <w:r w:rsidR="00134E5D">
        <w:rPr>
          <w:rStyle w:val="1-Char"/>
          <w:rFonts w:hint="cs"/>
          <w:rtl/>
        </w:rPr>
        <w:t xml:space="preserve"> </w:t>
      </w:r>
      <w:r w:rsidR="00134E5D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فرموده است: «عمل محض هیچکدام از شما، شما را به بهشت نمی‌برد، یارانش گفتند: حتی شما یا رسول الله؟ پیامبر</w:t>
      </w:r>
      <w:r w:rsidR="00134E5D">
        <w:rPr>
          <w:rStyle w:val="1-Char"/>
          <w:rFonts w:hint="cs"/>
          <w:rtl/>
        </w:rPr>
        <w:t xml:space="preserve"> </w:t>
      </w:r>
      <w:r w:rsidR="00134E5D">
        <w:rPr>
          <w:rStyle w:val="1-Char"/>
          <w:rFonts w:cs="CTraditional Arabic" w:hint="cs"/>
          <w:rtl/>
        </w:rPr>
        <w:t>ج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فرمود: حتی من، مگر اینکه خداوند مرا مشمول رحمت خود گرداند».</w:t>
      </w:r>
    </w:p>
    <w:p w:rsidR="003258A9" w:rsidRPr="00660FD9" w:rsidRDefault="003258A9" w:rsidP="00134E5D">
      <w:pPr>
        <w:numPr>
          <w:ilvl w:val="0"/>
          <w:numId w:val="23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ترس از نفوذ ریا و هوای نفس به درون، بدون اینکه فرد احساس کند. شیطان دارای راه‌های مخفی و کانال‌ها</w:t>
      </w:r>
      <w:r w:rsidR="00AD5737" w:rsidRPr="00660FD9">
        <w:rPr>
          <w:rStyle w:val="1-Char"/>
          <w:rtl/>
        </w:rPr>
        <w:t>ی پیچیده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است، که از طریق آنها به نفس نفوذ می‌کند، و چه بسا از دچار کردن مؤمنان به گناهان ظاهری ناامید گردد، اما پیوسته فعالیت می‌کند که آنان را به کانال گناهان درونی بکشاند و اعمال و عباداتی را که امید است مورد رضایت و کسب درجات گردد هدر دهد. بنابراین «سهل» گفته است: «جز مخلص، کسی ریا را نمی‌شناسد».</w:t>
      </w:r>
    </w:p>
    <w:p w:rsidR="003258A9" w:rsidRPr="00660FD9" w:rsidRDefault="003258A9" w:rsidP="00660FD9">
      <w:pPr>
        <w:pStyle w:val="3-"/>
        <w:rPr>
          <w:rtl/>
        </w:rPr>
      </w:pPr>
      <w:bookmarkStart w:id="18" w:name="دلايل_اخلاص"/>
      <w:bookmarkStart w:id="19" w:name="_Toc349066465"/>
      <w:bookmarkStart w:id="20" w:name="_Toc429306215"/>
      <w:r w:rsidRPr="00660FD9">
        <w:rPr>
          <w:rtl/>
        </w:rPr>
        <w:t>دلایل اخلاص</w:t>
      </w:r>
      <w:bookmarkEnd w:id="18"/>
      <w:bookmarkEnd w:id="19"/>
      <w:bookmarkEnd w:id="20"/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یکی از دلایل اخلاص به ویژه زمانی که انسان دارای استعداد و توانائی شهرت باشد، پرهیز از شهرت و انتشار</w:t>
      </w:r>
      <w:r w:rsidR="00AD5737" w:rsidRPr="00660FD9">
        <w:rPr>
          <w:rStyle w:val="1-Char"/>
          <w:rtl/>
        </w:rPr>
        <w:t xml:space="preserve"> نام از لحاظ دینداری است. بنابر</w:t>
      </w:r>
      <w:r w:rsidRPr="00660FD9">
        <w:rPr>
          <w:rStyle w:val="1-Char"/>
          <w:rtl/>
        </w:rPr>
        <w:t>این، زهد در مقام و شهرت و آوازه مهم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و بزرگ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از زهد در مال و آرزوهای شکم و جنس است. مردی را می‌بینی که در خوردن و آشامیدن و کسب و کار اهل زهد و ورع است، اما در هنگام</w:t>
      </w:r>
      <w:r w:rsidR="00AD5737" w:rsidRPr="00660FD9">
        <w:rPr>
          <w:rStyle w:val="1-Char"/>
          <w:rtl/>
        </w:rPr>
        <w:t xml:space="preserve"> توزیع مقام ریاست کسی را شایسته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از خود نمی‌بیند.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زاهد مشهور، ابراهیم بن ادهم می‌گوید: «شهرت طلب نه خدا را شناخته و نه او را تصدیق کرده است».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ایشان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(ابراهیم ادهم) می‌گوید: «در دنیا همچون یک شب خرسند نشدم که در مسجدی از مسجدهای شام خوابیده بودم و از درد شکم رنج می‌بردم، شب هنگام مؤذن به مسجد وارد شد و از من خشمگین شد و پایم را گرفت و مرا کشید تا از مسجد بیرونم کرد!» خرسندی ابراهیم بن ادهم از این بود که آن مرد او را نشناخته و بدون در نظر گرفتن موقعیت و منزلت او پایش را گرفته و همچون مجرمی او را از مسجد بیرون کرده است. او همان کسی است که ریاست و ثروت را به خاطر خدا کنار گذاشت و اصرار او بر ماندن در مسجد به خاطر شدت مریضی بود که توان را از او گرفته بود»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ابن مسعود می‌گوید: «چشمه‌های علم شوید و روشنائی‌های هدایت و چراغ شب، دله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ایتان نو و جامه‌هایتان کهنه باشد تا میان اهل آسمان معروف و میان اهل زمین ناشناخته باشید».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اما شهرت ناخواسته اگر دور از تکلف و تاکید باشد،‌ اشکالی ندارد. امام غزالی می‌گوید: شهرت برای ضعیفان فتنه و بلاست اما برای مؤمنان قوی دل اشکالی ندارد.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مخلص همیشه نفس خود را در مقابل خدا و ادای وظایف، به کم کاری و کوتاهی متهم می‌کنم و غرور در عمل و اعجاب به نفس بر قلب او چیره نمی‌شود.</w:t>
      </w:r>
    </w:p>
    <w:p w:rsidR="003258A9" w:rsidRPr="00660FD9" w:rsidRDefault="00AD5737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باید کار بی</w:t>
      </w:r>
      <w:r w:rsidRPr="00660FD9">
        <w:rPr>
          <w:rStyle w:val="1-Char"/>
          <w:rFonts w:hint="cs"/>
          <w:rtl/>
        </w:rPr>
        <w:t>‌</w:t>
      </w:r>
      <w:r w:rsidR="003258A9" w:rsidRPr="00660FD9">
        <w:rPr>
          <w:rStyle w:val="1-Char"/>
          <w:rtl/>
        </w:rPr>
        <w:t>سر و صدا را بر کاری که داد و فغان ظاهری و طنین شهوت آن را پوشانده است، ترجیح داد. مخلص همیشه ترجیح می‌دهد که یک سرباز گمنام باشد و بدون اینکه او را بشناسند، جان فدا کند.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یکی از دلایل اخلاص این است که انسان منتظر مدح مداحان نباشد و بر آن اصرار نورزد، و اگر مداحی او را ستود مغرور نشود و از حقیقت نفس خویش غافل نگردد.</w:t>
      </w:r>
    </w:p>
    <w:p w:rsidR="003258A9" w:rsidRPr="00660FD9" w:rsidRDefault="003258A9" w:rsidP="00134E5D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از دیگر دلایل اخلاص این است که انسان از مدح کسی که شایسته مدح است و ستایش کسی که اهلیت و شایستگی ستایش دارد، بخل نورزد. چنانکه در احادیث می‌بینیم پیامبر</w:t>
      </w:r>
      <w:r w:rsidR="00134E5D">
        <w:rPr>
          <w:rStyle w:val="1-Char"/>
          <w:rFonts w:hint="cs"/>
          <w:rtl/>
        </w:rPr>
        <w:t xml:space="preserve"> </w:t>
      </w:r>
      <w:r w:rsidR="00134E5D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برخی از یاران خود را ستوده و بر فضائل و اخلاق بارز و خوب آنها انگشت نهاده است. چیزی که باعث می‌شود از انسان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های شایسته قدردانی نشود ممکن است هوی و هوس نهان نفسی یا حسادت پنهان و یا ترس از رقابت در مقام باشد و شخص در حالی که نمی‌تواند او را سرزنش و ملامت کند، حداقل کاری که می‌کند، از تعریف او منصرف می‌شود.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یکی دیگر از دلایل و جود اخلاص در مسلمان ا</w:t>
      </w:r>
      <w:r w:rsidR="00AD5737" w:rsidRPr="00660FD9">
        <w:rPr>
          <w:rStyle w:val="1-Char"/>
          <w:rtl/>
        </w:rPr>
        <w:t>ین است که ادای مسئولیت در پائین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 xml:space="preserve">ترین درجه سربازی و بالاترین رتبه رهبری نزد او مساوی باشد. 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نباید به رضایت مردمی که در ورای آن خشم خدا نهفته است، اهمیت داد، چرا که مردم از جهت ذوق و بینش، تفکر و آرزوها و اهداف و روشها به شدت با هم مختلف هستند و فعالیت برای راضی کردن همه آنها بیهوده است. چنانچه فرومایه‌ها</w:t>
      </w:r>
      <w:r w:rsidR="00AD5737" w:rsidRPr="00660FD9">
        <w:rPr>
          <w:rStyle w:val="1-Char"/>
          <w:rtl/>
        </w:rPr>
        <w:t xml:space="preserve"> راضی شوند، بی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تردید بزرگان خشمگین می‌شوند. انسان مؤمن نفس خود را از این رنج و مشقت آزاد و راحت می‌سازد.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باید حب و خشم، بخشش و منع و رضایت و ناخشنودی او به خاطر خداوند و دین او باشد، نه به خاطر نفس و منافع خویش...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طولانی بودن راه، دیر رسیدن ثمر، به تأخیر افتادن پیروزی و سختی تلاش با سلیقه‌ها و جاذبه‌های مختلف مردم، او را به سستی و راحت طلبی و شانه خالی کردن از زیر بار مسئولیت و توقف در نیمه راه وادار نکند.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خداوند در قیامت نمی‌پرسد که چرا پیروز نشدید، بلکه سؤال می‌کند که چرا تلاش نکردید؟ و نمی‌پرسد که چرا موفق نشدید، بلکه می‌پرسد که چرا فعالیت نکردید؟</w:t>
      </w:r>
      <w:r w:rsidR="00134E5D">
        <w:rPr>
          <w:rStyle w:val="1-Char"/>
          <w:rtl/>
        </w:rPr>
        <w:t>!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یکی دیگر از نشانه‌های اخلاص اظهار سرور و خوشحالی به وجود هر استعدادی در صف دعوت است،</w:t>
      </w:r>
      <w:r w:rsidR="00AD5737" w:rsidRPr="00660FD9">
        <w:rPr>
          <w:rStyle w:val="1-Char"/>
          <w:rtl/>
        </w:rPr>
        <w:t xml:space="preserve"> انسان مخلص، اگر کسی شایسته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از خود را ببیند با کمال میل پست خود را برای او خالی می‌کند و با خشنودی او را بر خود ترجیح می‌دهد.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یکی دیگر از دلایل</w:t>
      </w:r>
      <w:r w:rsidR="00AD5737" w:rsidRPr="00660FD9">
        <w:rPr>
          <w:rStyle w:val="1-Char"/>
          <w:rtl/>
        </w:rPr>
        <w:t xml:space="preserve"> اخلاص تأکید بر کار خدا پسندانه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است، نه نفس پذیر. مؤمن مخلص کاری را ترجیح می‌</w:t>
      </w:r>
      <w:r w:rsidR="00AD5737" w:rsidRPr="00660FD9">
        <w:rPr>
          <w:rStyle w:val="1-Char"/>
          <w:rtl/>
        </w:rPr>
        <w:t>دهد که نفعش بیشتر و تأثیرش عمیق</w:t>
      </w:r>
      <w:r w:rsidR="00AD5737" w:rsidRPr="00660FD9">
        <w:rPr>
          <w:rStyle w:val="1-Char"/>
          <w:rFonts w:hint="cs"/>
          <w:rtl/>
        </w:rPr>
        <w:t>‌</w:t>
      </w:r>
      <w:r w:rsidR="00AD5737" w:rsidRPr="00660FD9">
        <w:rPr>
          <w:rStyle w:val="1-Char"/>
          <w:rtl/>
        </w:rPr>
        <w:t>تر باشد، اگر</w:t>
      </w:r>
      <w:r w:rsidRPr="00660FD9">
        <w:rPr>
          <w:rStyle w:val="1-Char"/>
          <w:rtl/>
        </w:rPr>
        <w:t>چه با هوی و هوس نفس او سازگار نباشد.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آنچه اخلاص را کامل می‌کند این است که: فرد مؤمن با تکبر و</w:t>
      </w:r>
      <w:r w:rsidR="00AD5737" w:rsidRPr="00660FD9">
        <w:rPr>
          <w:rStyle w:val="1-Char"/>
          <w:rtl/>
        </w:rPr>
        <w:t xml:space="preserve"> اطمینان و بالیدن به عمل خود آن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را باطل ننماید. از جمله سخنان گهر باری که به حضرت علی کرم الله وجهه الشریف نسبت داده شده است این است: «گناهی که تو را آزار دهد بهتر از کار نیکی است که تو را مغرور کند».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قرآن کریم تزکیه نفس به معنای مدح و ثنای خود را نهی کرده است: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660FD9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فَلَا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تُزَكُّو</w:t>
      </w:r>
      <w:r w:rsidR="00AD5737" w:rsidRPr="00660FD9">
        <w:rPr>
          <w:rStyle w:val="Char1"/>
          <w:rFonts w:hint="cs"/>
          <w:rtl/>
        </w:rPr>
        <w:t>ٓ</w:t>
      </w:r>
      <w:r w:rsidR="00AD5737" w:rsidRPr="00660FD9">
        <w:rPr>
          <w:rStyle w:val="Char1"/>
          <w:rFonts w:hint="eastAsia"/>
          <w:rtl/>
        </w:rPr>
        <w:t>اْ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أَنفُسَكُم</w:t>
      </w:r>
      <w:r w:rsidR="00AD5737" w:rsidRPr="00660FD9">
        <w:rPr>
          <w:rStyle w:val="Char1"/>
          <w:rFonts w:hint="cs"/>
          <w:rtl/>
        </w:rPr>
        <w:t>ۡۖ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هُوَ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أَع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لَمُ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بِمَنِ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تَّقَى</w:t>
      </w:r>
      <w:r w:rsidR="00AD5737" w:rsidRPr="00660FD9">
        <w:rPr>
          <w:rStyle w:val="Char1"/>
          <w:rFonts w:hint="cs"/>
          <w:rtl/>
        </w:rPr>
        <w:t>ٰٓ</w:t>
      </w:r>
      <w:r w:rsidR="00AD5737" w:rsidRPr="00660FD9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34E5D">
        <w:rPr>
          <w:rStyle w:val="6-Char0"/>
          <w:rFonts w:hint="cs"/>
          <w:rtl/>
        </w:rPr>
        <w:t>[النجم: 32]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کسانیکه اعمال صالح و نیکو انجام می‌دهند، جز در موارد زیر نباید آن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 xml:space="preserve">را بازگو کنند: </w:t>
      </w:r>
    </w:p>
    <w:p w:rsidR="003258A9" w:rsidRPr="00660FD9" w:rsidRDefault="003258A9" w:rsidP="00134E5D">
      <w:pPr>
        <w:numPr>
          <w:ilvl w:val="0"/>
          <w:numId w:val="25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تحدث به نعمت خدا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660FD9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وَأَمَّا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بِنِع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مَةِ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رَبِّكَ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فَحَدِّث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١١</w:t>
      </w:r>
      <w:r w:rsidR="00AD5737" w:rsidRPr="00660FD9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34E5D">
        <w:rPr>
          <w:rStyle w:val="6-Char0"/>
          <w:rFonts w:hint="cs"/>
          <w:rtl/>
        </w:rPr>
        <w:t>[الضحی: 11]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numPr>
          <w:ilvl w:val="0"/>
          <w:numId w:val="25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تشویق مردم برای انجام آن کار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</w:t>
      </w:r>
    </w:p>
    <w:p w:rsidR="003258A9" w:rsidRPr="00660FD9" w:rsidRDefault="003258A9" w:rsidP="00134E5D">
      <w:pPr>
        <w:numPr>
          <w:ilvl w:val="0"/>
          <w:numId w:val="25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دفاع از خود در زدودن اتهاماتی که به او چسبیده است و از آن مبر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است.</w:t>
      </w:r>
    </w:p>
    <w:p w:rsidR="003258A9" w:rsidRPr="00660FD9" w:rsidRDefault="003258A9" w:rsidP="00660FD9">
      <w:pPr>
        <w:pStyle w:val="3-"/>
        <w:rPr>
          <w:rtl/>
        </w:rPr>
      </w:pPr>
      <w:bookmarkStart w:id="21" w:name="طاعت_و_معصيت_در_نهان_و_آشكار"/>
      <w:bookmarkStart w:id="22" w:name="_Toc349066466"/>
      <w:bookmarkStart w:id="23" w:name="_Toc429306216"/>
      <w:r w:rsidRPr="00660FD9">
        <w:rPr>
          <w:rtl/>
        </w:rPr>
        <w:t>طاعت و معصیت در نهان و آشکار</w:t>
      </w:r>
      <w:bookmarkEnd w:id="21"/>
      <w:bookmarkEnd w:id="22"/>
      <w:bookmarkEnd w:id="23"/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بر مؤمن سالک لازم است طاعات خود را مخفی نگهدارد و حتی ال</w:t>
      </w:r>
      <w:r w:rsidR="00AD5737" w:rsidRPr="00660FD9">
        <w:rPr>
          <w:rStyle w:val="1-Char"/>
          <w:rFonts w:hint="cs"/>
          <w:rtl/>
        </w:rPr>
        <w:t>ا</w:t>
      </w:r>
      <w:r w:rsidRPr="00660FD9">
        <w:rPr>
          <w:rStyle w:val="1-Char"/>
          <w:rtl/>
        </w:rPr>
        <w:t>مکان اعمال صالح خود را از چشم و گوش مردم بپوشاند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اصل در فرائض اظهار و در نوافل اخفاء و کتمان است. با این وجود می‌توان سنت‌ها و اعمال صالح را بدون قصد ریا نزد مردم اظهار کرد.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می‌توان سنت‌ها و اعمال صالح را با شرایط زیر بدون قصد ریا نزد مردم اظهار کرد و چه بسا مؤمن با اظهار آن خوشحال و شادمان گردد:</w:t>
      </w:r>
    </w:p>
    <w:p w:rsidR="003258A9" w:rsidRPr="00660FD9" w:rsidRDefault="003258A9" w:rsidP="00134E5D">
      <w:pPr>
        <w:numPr>
          <w:ilvl w:val="0"/>
          <w:numId w:val="27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اگر هدف از خوشحالی و شادمانی او، شکر خداوند متعال بر توفیق اطاعت و لطف او در اخفای گناهان و اظهار حسنات باشد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numPr>
          <w:ilvl w:val="0"/>
          <w:numId w:val="27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اگر جهت تفائل و خوشبختی به اینکه خداوند همانطور که در دنیا زشتی‌های او را پنهان و نیکی‌های او را آشکار کرده است، در آخرت نیز چنین کند.</w:t>
      </w:r>
    </w:p>
    <w:p w:rsidR="003258A9" w:rsidRPr="00660FD9" w:rsidRDefault="003258A9" w:rsidP="00134E5D">
      <w:pPr>
        <w:numPr>
          <w:ilvl w:val="0"/>
          <w:numId w:val="27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ممکن است انگیزه شاد شدن به ظهور اعمال، تشویق و تحریک دیگران باشد تا در کارهای خوب به او اقتدا کنند.</w:t>
      </w:r>
    </w:p>
    <w:p w:rsidR="003258A9" w:rsidRPr="00660FD9" w:rsidRDefault="003258A9" w:rsidP="00134E5D">
      <w:pPr>
        <w:numPr>
          <w:ilvl w:val="0"/>
          <w:numId w:val="27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شاید انگیزه شادی یک مسلمان در ظهور اعمال این باشد که آنانکه اعمال او را می‌بینند بخاطر خدا او را دوست خواهند داشت.</w:t>
      </w:r>
    </w:p>
    <w:p w:rsidR="003258A9" w:rsidRPr="00660FD9" w:rsidRDefault="003258A9" w:rsidP="00134E5D">
      <w:pPr>
        <w:numPr>
          <w:ilvl w:val="0"/>
          <w:numId w:val="27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 xml:space="preserve">یکی از ابزار توجیه در اظهار عمل صالح، عمل دیگران به آن و بنیانگذار ی سنت حسنه است تا مردم هم سرمشق بگیرند و هدایت شوند. امام حسن بصری گفته است: درست است که مسلمانان با مخفی کردن اعمال دو کار را احراز </w:t>
      </w:r>
      <w:r w:rsidR="00AD5737" w:rsidRPr="00660FD9">
        <w:rPr>
          <w:rStyle w:val="1-Char"/>
          <w:rtl/>
        </w:rPr>
        <w:t>نموده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اند، اول انجام کار، دوم مخفی کردن آن. اما در بسیاری از مواقع اظهار عمل صالح خالی از فایده نیست. بنابراین خداوند، عمل صالح نهان و آشکار را ستوده است:</w:t>
      </w:r>
    </w:p>
    <w:p w:rsidR="00AD5737" w:rsidRPr="00660FD9" w:rsidRDefault="00AD5737" w:rsidP="00660FD9">
      <w:pPr>
        <w:ind w:firstLine="284"/>
        <w:jc w:val="both"/>
        <w:rPr>
          <w:rStyle w:val="1-Char"/>
          <w:rtl/>
        </w:rPr>
      </w:pPr>
      <w:r w:rsidRPr="00660FD9">
        <w:rPr>
          <w:rFonts w:ascii="Tahoma" w:hAnsi="Tahoma" w:cs="Traditional Arabic" w:hint="cs"/>
          <w:rtl/>
          <w:lang w:bidi="fa-IR"/>
        </w:rPr>
        <w:t>﴿</w:t>
      </w:r>
      <w:r w:rsidRPr="00660FD9">
        <w:rPr>
          <w:rStyle w:val="Char1"/>
          <w:rFonts w:hint="eastAsia"/>
          <w:rtl/>
        </w:rPr>
        <w:t>إِن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تُب</w:t>
      </w:r>
      <w:r w:rsidRPr="00660FD9">
        <w:rPr>
          <w:rStyle w:val="Char1"/>
          <w:rFonts w:hint="cs"/>
          <w:rtl/>
        </w:rPr>
        <w:t>ۡ</w:t>
      </w:r>
      <w:r w:rsidRPr="00660FD9">
        <w:rPr>
          <w:rStyle w:val="Char1"/>
          <w:rFonts w:hint="eastAsia"/>
          <w:rtl/>
        </w:rPr>
        <w:t>دُواْ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cs"/>
          <w:rtl/>
        </w:rPr>
        <w:t>ٱ</w:t>
      </w:r>
      <w:r w:rsidRPr="00660FD9">
        <w:rPr>
          <w:rStyle w:val="Char1"/>
          <w:rFonts w:hint="eastAsia"/>
          <w:rtl/>
        </w:rPr>
        <w:t>لصَّدَقَ</w:t>
      </w:r>
      <w:r w:rsidRPr="00660FD9">
        <w:rPr>
          <w:rStyle w:val="Char1"/>
          <w:rFonts w:hint="cs"/>
          <w:rtl/>
        </w:rPr>
        <w:t>ٰ</w:t>
      </w:r>
      <w:r w:rsidRPr="00660FD9">
        <w:rPr>
          <w:rStyle w:val="Char1"/>
          <w:rFonts w:hint="eastAsia"/>
          <w:rtl/>
        </w:rPr>
        <w:t>تِ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فَنِعِمَّا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هِيَ</w:t>
      </w:r>
      <w:r w:rsidRPr="00660FD9">
        <w:rPr>
          <w:rStyle w:val="Char1"/>
          <w:rFonts w:hint="cs"/>
          <w:rtl/>
        </w:rPr>
        <w:t>ۖ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وَإِن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تُخ</w:t>
      </w:r>
      <w:r w:rsidRPr="00660FD9">
        <w:rPr>
          <w:rStyle w:val="Char1"/>
          <w:rFonts w:hint="cs"/>
          <w:rtl/>
        </w:rPr>
        <w:t>ۡ</w:t>
      </w:r>
      <w:r w:rsidRPr="00660FD9">
        <w:rPr>
          <w:rStyle w:val="Char1"/>
          <w:rFonts w:hint="eastAsia"/>
          <w:rtl/>
        </w:rPr>
        <w:t>فُوهَا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وَتُؤ</w:t>
      </w:r>
      <w:r w:rsidRPr="00660FD9">
        <w:rPr>
          <w:rStyle w:val="Char1"/>
          <w:rFonts w:hint="cs"/>
          <w:rtl/>
        </w:rPr>
        <w:t>ۡ</w:t>
      </w:r>
      <w:r w:rsidRPr="00660FD9">
        <w:rPr>
          <w:rStyle w:val="Char1"/>
          <w:rFonts w:hint="eastAsia"/>
          <w:rtl/>
        </w:rPr>
        <w:t>تُوهَا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cs"/>
          <w:rtl/>
        </w:rPr>
        <w:t>ٱ</w:t>
      </w:r>
      <w:r w:rsidRPr="00660FD9">
        <w:rPr>
          <w:rStyle w:val="Char1"/>
          <w:rFonts w:hint="eastAsia"/>
          <w:rtl/>
        </w:rPr>
        <w:t>ل</w:t>
      </w:r>
      <w:r w:rsidRPr="00660FD9">
        <w:rPr>
          <w:rStyle w:val="Char1"/>
          <w:rFonts w:hint="cs"/>
          <w:rtl/>
        </w:rPr>
        <w:t>ۡ</w:t>
      </w:r>
      <w:r w:rsidRPr="00660FD9">
        <w:rPr>
          <w:rStyle w:val="Char1"/>
          <w:rFonts w:hint="eastAsia"/>
          <w:rtl/>
        </w:rPr>
        <w:t>فُقَرَا</w:t>
      </w:r>
      <w:r w:rsidRPr="00660FD9">
        <w:rPr>
          <w:rStyle w:val="Char1"/>
          <w:rFonts w:hint="cs"/>
          <w:rtl/>
        </w:rPr>
        <w:t>ٓ</w:t>
      </w:r>
      <w:r w:rsidRPr="00660FD9">
        <w:rPr>
          <w:rStyle w:val="Char1"/>
          <w:rFonts w:hint="eastAsia"/>
          <w:rtl/>
        </w:rPr>
        <w:t>ءَ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فَهُوَ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خَي</w:t>
      </w:r>
      <w:r w:rsidRPr="00660FD9">
        <w:rPr>
          <w:rStyle w:val="Char1"/>
          <w:rFonts w:hint="cs"/>
          <w:rtl/>
        </w:rPr>
        <w:t>ۡ</w:t>
      </w:r>
      <w:r w:rsidRPr="00660FD9">
        <w:rPr>
          <w:rStyle w:val="Char1"/>
          <w:rFonts w:hint="eastAsia"/>
          <w:rtl/>
        </w:rPr>
        <w:t>ر</w:t>
      </w:r>
      <w:r w:rsidRPr="00660FD9">
        <w:rPr>
          <w:rStyle w:val="Char1"/>
          <w:rFonts w:hint="cs"/>
          <w:rtl/>
        </w:rPr>
        <w:t>ٞ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لَّكُم</w:t>
      </w:r>
      <w:r w:rsidRPr="00660FD9">
        <w:rPr>
          <w:rStyle w:val="Char1"/>
          <w:rFonts w:hint="cs"/>
          <w:rtl/>
        </w:rPr>
        <w:t>ۡ</w:t>
      </w:r>
      <w:r w:rsidRPr="00660FD9">
        <w:rPr>
          <w:rFonts w:ascii="Tahoma" w:hAnsi="Tahoma" w:cs="Traditional Arabic" w:hint="cs"/>
          <w:rtl/>
          <w:lang w:bidi="fa-IR"/>
        </w:rPr>
        <w:t>﴾</w:t>
      </w:r>
      <w:r w:rsidRPr="00134E5D">
        <w:rPr>
          <w:rStyle w:val="6-Char0"/>
          <w:rFonts w:hint="cs"/>
          <w:rtl/>
        </w:rPr>
        <w:t xml:space="preserve"> [البقر</w:t>
      </w:r>
      <w:r w:rsidRPr="00134E5D">
        <w:rPr>
          <w:rStyle w:val="6-Char0"/>
          <w:rtl/>
        </w:rPr>
        <w:t>ة</w:t>
      </w:r>
      <w:r w:rsidRPr="00134E5D">
        <w:rPr>
          <w:rStyle w:val="6-Char0"/>
          <w:rFonts w:hint="cs"/>
          <w:rtl/>
        </w:rPr>
        <w:t>: 271]</w:t>
      </w:r>
      <w:r w:rsidRPr="00660FD9">
        <w:rPr>
          <w:rStyle w:val="1-Char"/>
          <w:rFonts w:hint="cs"/>
          <w:rtl/>
        </w:rPr>
        <w:t>.</w:t>
      </w:r>
    </w:p>
    <w:p w:rsidR="003258A9" w:rsidRPr="00660FD9" w:rsidRDefault="00AD5737" w:rsidP="00660FD9">
      <w:pPr>
        <w:ind w:firstLine="284"/>
        <w:jc w:val="both"/>
        <w:rPr>
          <w:rStyle w:val="1-Char"/>
          <w:rtl/>
        </w:rPr>
      </w:pP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3258A9" w:rsidRPr="00660FD9">
        <w:rPr>
          <w:rStyle w:val="1-Char"/>
          <w:rtl/>
        </w:rPr>
        <w:t>اگر بذل و بخشش</w:t>
      </w:r>
      <w:r w:rsidRPr="00660FD9">
        <w:rPr>
          <w:rStyle w:val="1-Char"/>
          <w:rFonts w:hint="cs"/>
          <w:rtl/>
        </w:rPr>
        <w:t>‌</w:t>
      </w:r>
      <w:r w:rsidR="003258A9" w:rsidRPr="00660FD9">
        <w:rPr>
          <w:rStyle w:val="1-Char"/>
          <w:rtl/>
        </w:rPr>
        <w:t>ها را آشکار، چه خوب، و اگر آنها را پنهان داریدو به نیازمندان بپردازید برای شما بهتر خواهد بود</w:t>
      </w: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3258A9" w:rsidRPr="00660FD9">
        <w:rPr>
          <w:rStyle w:val="1-Char"/>
          <w:rtl/>
        </w:rPr>
        <w:t>.</w:t>
      </w:r>
    </w:p>
    <w:p w:rsidR="003258A9" w:rsidRPr="00660FD9" w:rsidRDefault="00AD5737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شریعت اسلام در</w:t>
      </w:r>
      <w:r w:rsidR="003258A9" w:rsidRPr="00660FD9">
        <w:rPr>
          <w:rStyle w:val="1-Char"/>
          <w:rtl/>
        </w:rPr>
        <w:t>حالیکه نسبت به اظهار طاعات مخصوصا فرائض و حتی گاهی اوقات سنت‌ها بنا به اهداف و مقاصدی که ذکر کردیم، اجازه داده است، به هیچ صورتی اظهار و اعلان گناه را اجازه نداده است. بلکه در صورت رخ دادن گناه امر به پوشیدن آن نموده است.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حسن کتمان گناهان و پوشاندن آنها از عموم در نکات زیر نهفته است:</w:t>
      </w:r>
    </w:p>
    <w:p w:rsidR="003258A9" w:rsidRPr="00660FD9" w:rsidRDefault="003258A9" w:rsidP="00134E5D">
      <w:pPr>
        <w:pStyle w:val="ListParagraph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اولا ما مسئول هستیم هرگاه به معص</w:t>
      </w:r>
      <w:r w:rsidR="00AD5737" w:rsidRPr="00660FD9">
        <w:rPr>
          <w:rStyle w:val="1-Char"/>
          <w:rtl/>
        </w:rPr>
        <w:t>یتی دچار گشتیم با پوشش خدایی آن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 xml:space="preserve">را بپوشانیم. در حدیث آمده است: «از این زشتی‌ها که خداوند نهی کرده است پرهیز کنید و اگر کسی دچار </w:t>
      </w:r>
      <w:r w:rsidR="00AD5737" w:rsidRPr="00660FD9">
        <w:rPr>
          <w:rStyle w:val="1-Char"/>
          <w:rFonts w:hint="cs"/>
          <w:rtl/>
        </w:rPr>
        <w:t>آ</w:t>
      </w:r>
      <w:r w:rsidRPr="00660FD9">
        <w:rPr>
          <w:rStyle w:val="1-Char"/>
          <w:rtl/>
        </w:rPr>
        <w:t>ن شد با پوشش خد</w:t>
      </w:r>
      <w:r w:rsidR="00AD5737" w:rsidRPr="00660FD9">
        <w:rPr>
          <w:rStyle w:val="1-Char"/>
          <w:rtl/>
        </w:rPr>
        <w:t>ایی آن را بپوشاند و گستاخانه آن</w:t>
      </w:r>
      <w:r w:rsidR="00AD5737" w:rsidRPr="00660FD9">
        <w:rPr>
          <w:rStyle w:val="1-Char"/>
          <w:rFonts w:hint="cs"/>
          <w:rtl/>
        </w:rPr>
        <w:t xml:space="preserve">‌ </w:t>
      </w:r>
      <w:r w:rsidRPr="00660FD9">
        <w:rPr>
          <w:rStyle w:val="1-Char"/>
          <w:rtl/>
        </w:rPr>
        <w:t>را ابراز نکند»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به همین خاطر آشکار کردن گناه دیگران نیز همانند آشکار کردن خود گناه مکروه است.</w:t>
      </w:r>
    </w:p>
    <w:p w:rsidR="003258A9" w:rsidRPr="00660FD9" w:rsidRDefault="003258A9" w:rsidP="00134E5D">
      <w:pPr>
        <w:pStyle w:val="ListParagraph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جهت اجتناب از پرده دری در آشکار کردن گناه و بیم اینکه نفس به آشکار نمودن گناه عادت کند و گستاخ شود، چرا که اگر نفس به آشکار نمودن گناه عادت کند بیشتر در آن غرق می‌شود...</w:t>
      </w:r>
    </w:p>
    <w:p w:rsidR="003258A9" w:rsidRPr="00660FD9" w:rsidRDefault="00AD5737" w:rsidP="00134E5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کسی</w:t>
      </w:r>
      <w:r w:rsidRPr="00660FD9">
        <w:rPr>
          <w:rStyle w:val="1-Char"/>
          <w:rFonts w:hint="cs"/>
          <w:rtl/>
        </w:rPr>
        <w:t>‌</w:t>
      </w:r>
      <w:r w:rsidR="003258A9" w:rsidRPr="00660FD9">
        <w:rPr>
          <w:rStyle w:val="1-Char"/>
          <w:rtl/>
        </w:rPr>
        <w:t>که گناه انجام می‌دهد باید آن را</w:t>
      </w:r>
      <w:r w:rsidRPr="00660FD9">
        <w:rPr>
          <w:rStyle w:val="1-Char"/>
          <w:rFonts w:hint="cs"/>
          <w:rtl/>
        </w:rPr>
        <w:t xml:space="preserve"> </w:t>
      </w:r>
      <w:r w:rsidR="003258A9" w:rsidRPr="00660FD9">
        <w:rPr>
          <w:rStyle w:val="1-Char"/>
          <w:rtl/>
        </w:rPr>
        <w:t>بپوشاند تا دیگران از او تقلید نکنند و باعث انتشار معصیت خدا در روی زمین و گستاخی مردم برای انجام آن نشود</w:t>
      </w:r>
      <w:r w:rsidRPr="00660FD9">
        <w:rPr>
          <w:rStyle w:val="1-Char"/>
          <w:rFonts w:hint="cs"/>
          <w:rtl/>
        </w:rPr>
        <w:t>.</w:t>
      </w:r>
      <w:r w:rsidR="003258A9" w:rsidRPr="00660FD9">
        <w:rPr>
          <w:rStyle w:val="1-Char"/>
          <w:rtl/>
        </w:rPr>
        <w:t xml:space="preserve"> 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 xml:space="preserve">تا در موقیت عفو و بخشش خدا قرار گیرد و در زمره مباهات کنند </w:t>
      </w:r>
      <w:r w:rsidRPr="001701A0">
        <w:rPr>
          <w:rStyle w:val="2-Char"/>
          <w:rtl/>
        </w:rPr>
        <w:t>گانی</w:t>
      </w:r>
      <w:r w:rsidRPr="00660FD9">
        <w:rPr>
          <w:rtl/>
          <w:lang w:bidi="fa-IR"/>
        </w:rPr>
        <w:t xml:space="preserve"> </w:t>
      </w:r>
      <w:r w:rsidRPr="00660FD9">
        <w:rPr>
          <w:rStyle w:val="1-Char"/>
          <w:rtl/>
        </w:rPr>
        <w:t>که گستاخانه گناه را اظهار می‌کنند قرار نگیرد! در صحیحین از ابوهریره</w:t>
      </w:r>
      <w:r w:rsidR="00AD5737" w:rsidRPr="00660FD9">
        <w:rPr>
          <w:rStyle w:val="1-Char"/>
          <w:rtl/>
        </w:rPr>
        <w:sym w:font="AGA Arabesque" w:char="F074"/>
      </w:r>
      <w:r w:rsidRPr="00660FD9">
        <w:rPr>
          <w:rStyle w:val="1-Char"/>
          <w:rtl/>
        </w:rPr>
        <w:t xml:space="preserve"> روایت شده است: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«تمام امتم جز گستاخان و اظهار کنندگان گناه، بخشودنی هستند و این حماقت است که شخصی شب هنگام گناهی مرتکب شود و صبح با وجود اینکه خداوند گناه او را پوشانده است بگوید: ای فلانی، امشب چنین و چنان کردم... خداوند گناه شب او را می‌پوشاند و او صبح آن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را برملا می‌کند!»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</w:t>
      </w:r>
      <w:r w:rsidR="00AD5737" w:rsidRPr="00660FD9">
        <w:rPr>
          <w:rStyle w:val="1-Char"/>
          <w:rFonts w:hint="cs"/>
          <w:rtl/>
        </w:rPr>
        <w:t>[</w:t>
      </w:r>
      <w:r w:rsidRPr="00660FD9">
        <w:rPr>
          <w:rStyle w:val="1-Char"/>
          <w:rtl/>
        </w:rPr>
        <w:t>متفق علیه</w:t>
      </w:r>
      <w:r w:rsidR="00AD5737" w:rsidRPr="00660FD9">
        <w:rPr>
          <w:rStyle w:val="1-Char"/>
          <w:rFonts w:hint="cs"/>
          <w:rtl/>
        </w:rPr>
        <w:t>].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تا در جمع اهل حیا قرار گیرد آنانکه ذوق سالم و حیای ایشان مانع اظهار گناه می‌شود. از ابو هریره</w:t>
      </w:r>
      <w:r w:rsidR="00AD5737" w:rsidRPr="00660FD9">
        <w:rPr>
          <w:rStyle w:val="1-Char"/>
          <w:rtl/>
        </w:rPr>
        <w:sym w:font="AGA Arabesque" w:char="F074"/>
      </w:r>
      <w:r w:rsidRPr="00660FD9">
        <w:rPr>
          <w:rStyle w:val="1-Char"/>
          <w:rtl/>
        </w:rPr>
        <w:t xml:space="preserve"> روایت شده است: </w:t>
      </w:r>
    </w:p>
    <w:p w:rsidR="003258A9" w:rsidRPr="00660FD9" w:rsidRDefault="00AD5737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 xml:space="preserve">«ایمان شصت </w:t>
      </w:r>
      <w:r w:rsidRPr="001701A0">
        <w:rPr>
          <w:rStyle w:val="2-Char"/>
          <w:rtl/>
        </w:rPr>
        <w:t>و اند</w:t>
      </w:r>
      <w:r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شاخه است و حیا شاخه</w:t>
      </w:r>
      <w:r w:rsidRPr="00660FD9">
        <w:rPr>
          <w:rStyle w:val="1-Char"/>
          <w:rFonts w:hint="cs"/>
          <w:rtl/>
        </w:rPr>
        <w:t>‌</w:t>
      </w:r>
      <w:r w:rsidR="003258A9" w:rsidRPr="00660FD9">
        <w:rPr>
          <w:rStyle w:val="1-Char"/>
          <w:rtl/>
        </w:rPr>
        <w:t>ای از ایمان است»</w:t>
      </w:r>
      <w:r w:rsidRPr="00660FD9">
        <w:rPr>
          <w:rStyle w:val="1-Char"/>
          <w:rFonts w:hint="cs"/>
          <w:rtl/>
        </w:rPr>
        <w:t>.</w:t>
      </w:r>
      <w:r w:rsidR="003258A9" w:rsidRPr="00660FD9">
        <w:rPr>
          <w:rStyle w:val="1-Char"/>
          <w:rtl/>
        </w:rPr>
        <w:t xml:space="preserve"> </w:t>
      </w:r>
      <w:r w:rsidRPr="00660FD9">
        <w:rPr>
          <w:rStyle w:val="1-Char"/>
          <w:rFonts w:hint="cs"/>
          <w:rtl/>
        </w:rPr>
        <w:t>[</w:t>
      </w:r>
      <w:r w:rsidR="003258A9" w:rsidRPr="00660FD9">
        <w:rPr>
          <w:rStyle w:val="1-Char"/>
          <w:rtl/>
        </w:rPr>
        <w:t>متفق علیه</w:t>
      </w:r>
      <w:r w:rsidRPr="00660FD9">
        <w:rPr>
          <w:rStyle w:val="1-Char"/>
          <w:rFonts w:hint="cs"/>
          <w:rtl/>
        </w:rPr>
        <w:t>].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تا در زمره کسانی قرار گیرد که امت شاهد خیر بودن آنان است. پیامبر</w:t>
      </w:r>
      <w:r w:rsidR="00134E5D">
        <w:rPr>
          <w:rStyle w:val="1-Char"/>
          <w:rFonts w:hint="cs"/>
          <w:rtl/>
        </w:rPr>
        <w:t xml:space="preserve"> </w:t>
      </w:r>
      <w:r w:rsidR="00134E5D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گفته است: 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«هر مسلمانی که مرگ او فرا رسد و چهار خانواده از همسایه‌های نزدیک او گواهی دهند که جز خیر و صلاح درباره او چیزی نمی‌دانند، خداوند می‌</w:t>
      </w:r>
      <w:r w:rsidR="00AD5737" w:rsidRPr="00660FD9">
        <w:rPr>
          <w:rStyle w:val="1-Char"/>
          <w:rtl/>
        </w:rPr>
        <w:t>فرماید که علم و شناخت شما در</w:t>
      </w:r>
      <w:r w:rsidRPr="00660FD9">
        <w:rPr>
          <w:rStyle w:val="1-Char"/>
          <w:rtl/>
        </w:rPr>
        <w:t>باره آن مسلمان را</w:t>
      </w:r>
      <w:r w:rsidR="00AD5737" w:rsidRPr="00660FD9">
        <w:rPr>
          <w:rStyle w:val="1-Char"/>
          <w:rtl/>
        </w:rPr>
        <w:t xml:space="preserve"> پذیرفتم و از گناهانی که شما بی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خبر هستید درگذشتم»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</w:t>
      </w:r>
      <w:r w:rsidR="00AD5737" w:rsidRPr="00660FD9">
        <w:rPr>
          <w:rStyle w:val="1-Char"/>
          <w:rFonts w:hint="cs"/>
          <w:rtl/>
        </w:rPr>
        <w:t>[</w:t>
      </w:r>
      <w:r w:rsidRPr="00660FD9">
        <w:rPr>
          <w:rStyle w:val="1-Char"/>
          <w:rtl/>
        </w:rPr>
        <w:t>منذری در</w:t>
      </w:r>
      <w:r w:rsidR="00AD5737" w:rsidRPr="00660FD9">
        <w:rPr>
          <w:rStyle w:val="1-Char"/>
          <w:rFonts w:hint="cs"/>
          <w:rtl/>
        </w:rPr>
        <w:t>:</w:t>
      </w:r>
      <w:r w:rsidRPr="00660FD9">
        <w:rPr>
          <w:rStyle w:val="1-Char"/>
          <w:rtl/>
        </w:rPr>
        <w:t xml:space="preserve"> </w:t>
      </w:r>
      <w:r w:rsidR="00AD5737" w:rsidRPr="00660FD9">
        <w:rPr>
          <w:rStyle w:val="6-Char"/>
          <w:spacing w:val="0"/>
          <w:rtl/>
        </w:rPr>
        <w:t>الترغیب و</w:t>
      </w:r>
      <w:r w:rsidRPr="00660FD9">
        <w:rPr>
          <w:rStyle w:val="6-Char"/>
          <w:spacing w:val="0"/>
          <w:rtl/>
        </w:rPr>
        <w:t>الترهیب</w:t>
      </w:r>
      <w:r w:rsidR="00AD5737" w:rsidRPr="00660FD9">
        <w:rPr>
          <w:rStyle w:val="1-Char"/>
          <w:rFonts w:hint="cs"/>
          <w:rtl/>
        </w:rPr>
        <w:t>].</w:t>
      </w:r>
    </w:p>
    <w:p w:rsidR="003258A9" w:rsidRPr="00660FD9" w:rsidRDefault="003258A9" w:rsidP="00134E5D">
      <w:pPr>
        <w:pStyle w:val="ListParagraph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تا زمینه غیبت و ملامت دیگران را بر خود فراهم نکند و دیگران را در دام معصیت قرار ندهد...</w:t>
      </w:r>
    </w:p>
    <w:p w:rsidR="003258A9" w:rsidRPr="00660FD9" w:rsidRDefault="003258A9" w:rsidP="00134E5D">
      <w:pPr>
        <w:pStyle w:val="ListParagraph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تا از سرزنش مردم در صورت اطلاع بر گناهش رنج نبرد زیرا سرزنش قلب را آزار می‌دهد و این چیز فطری و بدیهی است و چه بسا زخم زبان اگر ادامه یابد به علت تاثیر و اضطرابی که در درون ایجاد می‌</w:t>
      </w:r>
      <w:r w:rsidR="00AD5737" w:rsidRPr="00660FD9">
        <w:rPr>
          <w:rStyle w:val="1-Char"/>
          <w:rtl/>
        </w:rPr>
        <w:t>کند مانع خشوع در عبادت شود، اگر</w:t>
      </w:r>
      <w:r w:rsidRPr="00660FD9">
        <w:rPr>
          <w:rStyle w:val="1-Char"/>
          <w:rtl/>
        </w:rPr>
        <w:t>چه مقام برتر آن است که ثنا و سرزنش مردم نزد او یکسان باشد...</w:t>
      </w:r>
    </w:p>
    <w:p w:rsidR="003258A9" w:rsidRPr="00660FD9" w:rsidRDefault="003258A9" w:rsidP="00134E5D">
      <w:pPr>
        <w:pStyle w:val="ListParagraph"/>
        <w:numPr>
          <w:ilvl w:val="0"/>
          <w:numId w:val="30"/>
        </w:numPr>
        <w:ind w:left="641" w:hanging="357"/>
        <w:jc w:val="both"/>
        <w:rPr>
          <w:rStyle w:val="1-Char"/>
          <w:rtl/>
        </w:rPr>
      </w:pPr>
      <w:r w:rsidRPr="00660FD9">
        <w:rPr>
          <w:rStyle w:val="1-Char"/>
          <w:rtl/>
        </w:rPr>
        <w:t>تا از اذیت و سو ء قصد احتمالی که با همراه شدن معصیت همراه است در امان باشد و اشکال ندارد که مسلمان نفس خود را از اسباب آزار دهنده برحذر دارد.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اگر مسلمانی علاقمند محبت و مودت دیگران باشد گناهی نکرده است بلکه این یک خصوصیت فطری و غریزی انسان است که دوست دارد و از دیگران انتظار دوستی دارد. خداوند فرموده است:</w:t>
      </w:r>
    </w:p>
    <w:p w:rsidR="003258A9" w:rsidRPr="00660FD9" w:rsidRDefault="00AD5737" w:rsidP="00660FD9">
      <w:pPr>
        <w:ind w:firstLine="284"/>
        <w:jc w:val="both"/>
        <w:rPr>
          <w:rStyle w:val="1-Char"/>
          <w:rtl/>
        </w:rPr>
      </w:pPr>
      <w:r w:rsidRPr="00660FD9">
        <w:rPr>
          <w:rFonts w:ascii="Tahoma" w:hAnsi="Tahoma" w:cs="Traditional Arabic" w:hint="cs"/>
          <w:rtl/>
          <w:lang w:bidi="fa-IR"/>
        </w:rPr>
        <w:t>﴿</w:t>
      </w:r>
      <w:r w:rsidRPr="00660FD9">
        <w:rPr>
          <w:rStyle w:val="Char1"/>
          <w:rFonts w:hint="eastAsia"/>
          <w:rtl/>
        </w:rPr>
        <w:t>إِنَّ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cs"/>
          <w:rtl/>
        </w:rPr>
        <w:t>ٱ</w:t>
      </w:r>
      <w:r w:rsidRPr="00660FD9">
        <w:rPr>
          <w:rStyle w:val="Char1"/>
          <w:rFonts w:hint="eastAsia"/>
          <w:rtl/>
        </w:rPr>
        <w:t>لَّذِينَ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ءَامَنُواْ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وَعَمِلُواْ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cs"/>
          <w:rtl/>
        </w:rPr>
        <w:t>ٱ</w:t>
      </w:r>
      <w:r w:rsidRPr="00660FD9">
        <w:rPr>
          <w:rStyle w:val="Char1"/>
          <w:rFonts w:hint="eastAsia"/>
          <w:rtl/>
        </w:rPr>
        <w:t>لصَّ</w:t>
      </w:r>
      <w:r w:rsidRPr="00660FD9">
        <w:rPr>
          <w:rStyle w:val="Char1"/>
          <w:rFonts w:hint="cs"/>
          <w:rtl/>
        </w:rPr>
        <w:t>ٰ</w:t>
      </w:r>
      <w:r w:rsidRPr="00660FD9">
        <w:rPr>
          <w:rStyle w:val="Char1"/>
          <w:rFonts w:hint="eastAsia"/>
          <w:rtl/>
        </w:rPr>
        <w:t>لِحَ</w:t>
      </w:r>
      <w:r w:rsidRPr="00660FD9">
        <w:rPr>
          <w:rStyle w:val="Char1"/>
          <w:rFonts w:hint="cs"/>
          <w:rtl/>
        </w:rPr>
        <w:t>ٰ</w:t>
      </w:r>
      <w:r w:rsidRPr="00660FD9">
        <w:rPr>
          <w:rStyle w:val="Char1"/>
          <w:rFonts w:hint="eastAsia"/>
          <w:rtl/>
        </w:rPr>
        <w:t>تِ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سَيَج</w:t>
      </w:r>
      <w:r w:rsidRPr="00660FD9">
        <w:rPr>
          <w:rStyle w:val="Char1"/>
          <w:rFonts w:hint="cs"/>
          <w:rtl/>
        </w:rPr>
        <w:t>ۡ</w:t>
      </w:r>
      <w:r w:rsidRPr="00660FD9">
        <w:rPr>
          <w:rStyle w:val="Char1"/>
          <w:rFonts w:hint="eastAsia"/>
          <w:rtl/>
        </w:rPr>
        <w:t>عَلُ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لَهُمُ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cs"/>
          <w:rtl/>
        </w:rPr>
        <w:t>ٱ</w:t>
      </w:r>
      <w:r w:rsidRPr="00660FD9">
        <w:rPr>
          <w:rStyle w:val="Char1"/>
          <w:rFonts w:hint="eastAsia"/>
          <w:rtl/>
        </w:rPr>
        <w:t>لرَّح</w:t>
      </w:r>
      <w:r w:rsidRPr="00660FD9">
        <w:rPr>
          <w:rStyle w:val="Char1"/>
          <w:rFonts w:hint="cs"/>
          <w:rtl/>
        </w:rPr>
        <w:t>ۡ</w:t>
      </w:r>
      <w:r w:rsidRPr="00660FD9">
        <w:rPr>
          <w:rStyle w:val="Char1"/>
          <w:rFonts w:hint="eastAsia"/>
          <w:rtl/>
        </w:rPr>
        <w:t>مَ</w:t>
      </w:r>
      <w:r w:rsidRPr="00660FD9">
        <w:rPr>
          <w:rStyle w:val="Char1"/>
          <w:rFonts w:hint="cs"/>
          <w:rtl/>
        </w:rPr>
        <w:t>ٰ</w:t>
      </w:r>
      <w:r w:rsidRPr="00660FD9">
        <w:rPr>
          <w:rStyle w:val="Char1"/>
          <w:rFonts w:hint="eastAsia"/>
          <w:rtl/>
        </w:rPr>
        <w:t>نُ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eastAsia"/>
          <w:rtl/>
        </w:rPr>
        <w:t>وُدّ</w:t>
      </w:r>
      <w:r w:rsidRPr="00660FD9">
        <w:rPr>
          <w:rStyle w:val="Char1"/>
          <w:rFonts w:hint="cs"/>
          <w:rtl/>
        </w:rPr>
        <w:t>ٗ</w:t>
      </w:r>
      <w:r w:rsidRPr="00660FD9">
        <w:rPr>
          <w:rStyle w:val="Char1"/>
          <w:rFonts w:hint="eastAsia"/>
          <w:rtl/>
        </w:rPr>
        <w:t>ا</w:t>
      </w:r>
      <w:r w:rsidRPr="00660FD9">
        <w:rPr>
          <w:rStyle w:val="Char1"/>
          <w:rtl/>
        </w:rPr>
        <w:t xml:space="preserve"> </w:t>
      </w:r>
      <w:r w:rsidRPr="00660FD9">
        <w:rPr>
          <w:rStyle w:val="Char1"/>
          <w:rFonts w:hint="cs"/>
          <w:rtl/>
        </w:rPr>
        <w:t>٩٦</w:t>
      </w:r>
      <w:r w:rsidRPr="00660FD9">
        <w:rPr>
          <w:rFonts w:ascii="Tahoma" w:hAnsi="Tahoma" w:cs="Traditional Arabic" w:hint="cs"/>
          <w:rtl/>
          <w:lang w:bidi="fa-IR"/>
        </w:rPr>
        <w:t>﴾</w:t>
      </w:r>
      <w:r w:rsidRPr="00134E5D">
        <w:rPr>
          <w:rStyle w:val="6-Char0"/>
          <w:rFonts w:hint="cs"/>
          <w:rtl/>
        </w:rPr>
        <w:t xml:space="preserve"> [مریم: 96]</w:t>
      </w:r>
      <w:r w:rsidRPr="00660FD9">
        <w:rPr>
          <w:rStyle w:val="1-Char"/>
          <w:rFonts w:hint="cs"/>
          <w:rtl/>
        </w:rPr>
        <w:t>.</w:t>
      </w:r>
    </w:p>
    <w:p w:rsidR="003258A9" w:rsidRPr="00660FD9" w:rsidRDefault="00AD5737" w:rsidP="00660FD9">
      <w:pPr>
        <w:ind w:firstLine="284"/>
        <w:jc w:val="both"/>
        <w:rPr>
          <w:rStyle w:val="1-Char"/>
          <w:rtl/>
        </w:rPr>
      </w:pP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660FD9">
        <w:rPr>
          <w:rStyle w:val="1-Char"/>
          <w:rtl/>
        </w:rPr>
        <w:t>بی</w:t>
      </w:r>
      <w:r w:rsidRPr="00660FD9">
        <w:rPr>
          <w:rStyle w:val="1-Char"/>
          <w:rFonts w:hint="cs"/>
          <w:rtl/>
        </w:rPr>
        <w:t>‌</w:t>
      </w:r>
      <w:r w:rsidR="003258A9" w:rsidRPr="00660FD9">
        <w:rPr>
          <w:rStyle w:val="1-Char"/>
          <w:rtl/>
        </w:rPr>
        <w:t>تردید کسانیکه ایمان می‌آورند و کارهای شایسته انجام می‌دهند خداوند مهربان آنان را دوست دارد و محبت ایشان را به دل</w:t>
      </w:r>
      <w:r w:rsidRPr="00660FD9">
        <w:rPr>
          <w:rStyle w:val="1-Char"/>
          <w:rFonts w:hint="cs"/>
          <w:rtl/>
        </w:rPr>
        <w:t>‌</w:t>
      </w:r>
      <w:r w:rsidR="003258A9" w:rsidRPr="00660FD9">
        <w:rPr>
          <w:rStyle w:val="1-Char"/>
          <w:rtl/>
        </w:rPr>
        <w:t>ها می‌افکند</w:t>
      </w:r>
      <w:r w:rsidRPr="00660FD9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660FD9">
        <w:rPr>
          <w:rStyle w:val="1-Char"/>
          <w:rFonts w:hint="cs"/>
          <w:rtl/>
        </w:rPr>
        <w:t>.</w:t>
      </w:r>
    </w:p>
    <w:p w:rsidR="003258A9" w:rsidRPr="00660FD9" w:rsidRDefault="009B4F85" w:rsidP="00660FD9">
      <w:pPr>
        <w:pStyle w:val="3-"/>
        <w:rPr>
          <w:rtl/>
        </w:rPr>
      </w:pPr>
      <w:bookmarkStart w:id="24" w:name="ضرورت_اخلاص_براي_دعوتگران"/>
      <w:bookmarkStart w:id="25" w:name="_Toc349066467"/>
      <w:bookmarkStart w:id="26" w:name="_Toc429306217"/>
      <w:r w:rsidRPr="00660FD9">
        <w:rPr>
          <w:rtl/>
        </w:rPr>
        <w:t>ضرورت اخلاص برای دعو</w:t>
      </w:r>
      <w:r w:rsidR="00AD5737" w:rsidRPr="00660FD9">
        <w:rPr>
          <w:rFonts w:hint="eastAsia"/>
          <w:rtl/>
        </w:rPr>
        <w:t>‌</w:t>
      </w:r>
      <w:r w:rsidRPr="00660FD9">
        <w:rPr>
          <w:rFonts w:hint="cs"/>
          <w:rtl/>
        </w:rPr>
        <w:t>ت</w:t>
      </w:r>
      <w:r w:rsidR="003258A9" w:rsidRPr="00660FD9">
        <w:rPr>
          <w:rtl/>
        </w:rPr>
        <w:t>گران</w:t>
      </w:r>
      <w:bookmarkEnd w:id="24"/>
      <w:bookmarkEnd w:id="25"/>
      <w:bookmarkEnd w:id="26"/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فعالیت برای رهبریت اسلام و بازگشت آن به صحنه تنظیم حیات با عقیده و قانون و تمدن آن، از جهتی عبادت و تقرب بسوی خدا و از سویی دیگر جهاد در راه خدا محسوب می‌گردد. احضار نیت برای خدا در این عبادت و جهاد، اساس و مبنای پذیرش عمل از طرف خدا و موفقیت در آن است زیرا نیت آمیخته عمل را باطل و نفس را آلوده می‌کند و صف جماعت را ضعیف و پاداش عمل را می‌سوزاند.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</w:t>
      </w:r>
      <w:r w:rsidRPr="00660FD9">
        <w:rPr>
          <w:rtl/>
          <w:lang w:bidi="fa-IR"/>
        </w:rPr>
        <w:t xml:space="preserve"> </w:t>
      </w:r>
      <w:r w:rsidRPr="00660FD9">
        <w:rPr>
          <w:rStyle w:val="1-Char"/>
          <w:rtl/>
        </w:rPr>
        <w:t>سالم بن عبدالله در یک نامه نصیحت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گونه به عمربن عبدالعزیز نوشته است: «بدان یاری خدا به بنده خود بر اساس نیت است، آنکه نیتش کامل باشد، یاری خدا بر او تکمیل می‌گردد و آنکه نیتش برای خدا ناقص باشد، یاری خدا برای او ناقص می‌گردد»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روایت می‌کنند که فردی برای ازدواج با زنی بنام «ام القیس» به مدینه مهاجرت نمود (نه بخاطر خدا) و به این خاطر او را «مهاجر ام القیس» نام نهادند</w:t>
      </w:r>
      <w:r w:rsidR="00134E5D">
        <w:rPr>
          <w:rStyle w:val="1-Char"/>
          <w:rtl/>
        </w:rPr>
        <w:t>!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رهبری حق بوسیله کسانی که بر سر مبادی و اصول تجارت می‌کنن</w:t>
      </w:r>
      <w:r w:rsidR="00AD5737" w:rsidRPr="00660FD9">
        <w:rPr>
          <w:rStyle w:val="1-Char"/>
          <w:rtl/>
        </w:rPr>
        <w:t>د و اسلام را فقط به عنوان وسیله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برای بدست آوردن دنیا می‌خواهند، و ریاکارانی که فقط به خاطر جلب نظر مردم و شهرت و آوازه و سر زبان افتادن و انگشت نما شدن کار می‌کنند، بر سرای حق نخواهید تابید و بدینصورت خیر منتشر نمی‌شود و کلمه ایمان پیروز نمی‌گردد، بلکه حق و خیر و ایمان و فضیلت فقط بوسیله مخلصانی پیروز می‌گردند که بر مبادی و اصول گردن نهاده و به دنبال حق می‌</w:t>
      </w:r>
      <w:r w:rsidR="00AD5737" w:rsidRPr="00660FD9">
        <w:rPr>
          <w:rStyle w:val="1-Char"/>
          <w:rtl/>
        </w:rPr>
        <w:t>افتند و در اسلام تاثیر</w:t>
      </w:r>
      <w:r w:rsidR="00AD5737" w:rsidRPr="00660FD9">
        <w:rPr>
          <w:rStyle w:val="1-Char"/>
          <w:rFonts w:hint="cs"/>
          <w:rtl/>
        </w:rPr>
        <w:t>‌</w:t>
      </w:r>
      <w:r w:rsidR="00AD5737" w:rsidRPr="00660FD9">
        <w:rPr>
          <w:rStyle w:val="1-Char"/>
          <w:rtl/>
        </w:rPr>
        <w:t>گذار و انعطاف</w:t>
      </w:r>
      <w:r w:rsidR="00AD5737" w:rsidRPr="00660FD9">
        <w:rPr>
          <w:rStyle w:val="1-Char"/>
          <w:rFonts w:hint="cs"/>
          <w:rtl/>
        </w:rPr>
        <w:t>‌</w:t>
      </w:r>
      <w:r w:rsidR="00AD5737" w:rsidRPr="00660FD9">
        <w:rPr>
          <w:rStyle w:val="1-Char"/>
          <w:rtl/>
        </w:rPr>
        <w:t>پذیر و بخشنده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اند و بر سر اصول اسلامی جهت رسیدن به دنیا تجارت نمی‌کنند.</w:t>
      </w:r>
    </w:p>
    <w:p w:rsidR="003258A9" w:rsidRPr="00660FD9" w:rsidRDefault="003258A9" w:rsidP="00660FD9">
      <w:pPr>
        <w:widowControl w:val="0"/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سربازان دعوت و حاملان رسالت و وارثان انبیاء مخلصانی هستند که در کار خود رضایت و خشنودی خدا را می‌خواهند و بر بام موانع، منافع و مصالح شخصی و دنیوی صعود کرده و دعوت را یاری می‌دهند و با دعوت قدرتمند می‌شون</w:t>
      </w:r>
      <w:r w:rsidR="00AD5737" w:rsidRPr="00660FD9">
        <w:rPr>
          <w:rStyle w:val="1-Char"/>
          <w:rtl/>
        </w:rPr>
        <w:t>د، اگر</w:t>
      </w:r>
      <w:r w:rsidRPr="00660FD9">
        <w:rPr>
          <w:rStyle w:val="1-Char"/>
          <w:rtl/>
        </w:rPr>
        <w:t>چه از نظر مادی</w:t>
      </w:r>
      <w:r w:rsidR="00AD5737" w:rsidRPr="00660FD9">
        <w:rPr>
          <w:rStyle w:val="1-Char"/>
          <w:rtl/>
        </w:rPr>
        <w:t xml:space="preserve"> فقیر، و از نظر مقام ضعیف، و در</w:t>
      </w:r>
      <w:r w:rsidRPr="00660FD9">
        <w:rPr>
          <w:rStyle w:val="1-Char"/>
          <w:rtl/>
        </w:rPr>
        <w:t>میان مردم گمنامند.</w:t>
      </w:r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بر دعوتگران و صاحبان دعوت لازم است صف خود را از ناخوانده‌هایی ک</w:t>
      </w:r>
      <w:r w:rsidR="00AD5737" w:rsidRPr="00660FD9">
        <w:rPr>
          <w:rStyle w:val="1-Char"/>
          <w:rtl/>
        </w:rPr>
        <w:t>ه دنبال آرزو و طمع دنیوی افتاده</w:t>
      </w:r>
      <w:r w:rsidR="00AD5737" w:rsidRPr="00660FD9">
        <w:rPr>
          <w:rStyle w:val="1-Char"/>
          <w:rFonts w:hint="cs"/>
          <w:rtl/>
        </w:rPr>
        <w:t>‌</w:t>
      </w:r>
      <w:r w:rsidR="00AD5737" w:rsidRPr="00660FD9">
        <w:rPr>
          <w:rStyle w:val="1-Char"/>
          <w:rtl/>
        </w:rPr>
        <w:t>اند بر</w:t>
      </w:r>
      <w:r w:rsidRPr="00660FD9">
        <w:rPr>
          <w:rStyle w:val="1-Char"/>
          <w:rtl/>
        </w:rPr>
        <w:t>حذر دارند، طفیلی‌هایی که همچون نفوذ میکروب و ویروس به جسم سالم، بر صف گروه‌های مؤمن نفوذ کرده و خود را بر شانه‌های دیگران آویزان می‌کنند. سخنشان بسیار و عملشان اندک است، هنگام مشکلات کم و در وقت طمع زیادند، تا اینکه در وقت محنت‌ها و مشقت‌ها خود را نشان می‌دهند و خداوند تمیز و ناتمیز را از هم جدا می‌سازد.</w:t>
      </w:r>
    </w:p>
    <w:p w:rsidR="003258A9" w:rsidRPr="00660FD9" w:rsidRDefault="003258A9" w:rsidP="00660FD9">
      <w:pPr>
        <w:pStyle w:val="3-"/>
        <w:rPr>
          <w:rtl/>
        </w:rPr>
      </w:pPr>
      <w:bookmarkStart w:id="27" w:name="ثمرات_اخلاص"/>
      <w:bookmarkStart w:id="28" w:name="_Toc349066468"/>
      <w:bookmarkStart w:id="29" w:name="_Toc429306218"/>
      <w:r w:rsidRPr="00660FD9">
        <w:rPr>
          <w:rtl/>
        </w:rPr>
        <w:t>ثمرات اخلاص</w:t>
      </w:r>
      <w:bookmarkEnd w:id="27"/>
      <w:bookmarkEnd w:id="28"/>
      <w:bookmarkEnd w:id="29"/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- اخلاص دارای پاکیزه و زیبا در روان و حیات است که به صورت خلاصه آنها را ذکر می‌کنیم: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آرامش روانی: </w:t>
      </w:r>
      <w:r w:rsidRPr="00660FD9">
        <w:rPr>
          <w:rStyle w:val="1-Char"/>
          <w:rtl/>
        </w:rPr>
        <w:t xml:space="preserve">اخلاص به صاحب خود آرامش روانی و و اطمینان خاطر می‌بخشد. خداوند در مثال </w:t>
      </w:r>
      <w:r w:rsidR="00AD5737" w:rsidRPr="00660FD9">
        <w:rPr>
          <w:rStyle w:val="1-Char"/>
          <w:rtl/>
        </w:rPr>
        <w:t>قرآنی، مؤمن یکتاپرست را به برده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 xml:space="preserve">ای تشبیه کرده است که دارای یک آقاست و می‌داند آقایش از چه چیزی خشنود و از چه چیزی ناخشنود می‌شود، پس تمام هم و غم خود را مصروف رضای او و پیروی از آنچه که او دوست دارد می‌کند. و در این مثال مشرک را به برده شرکا تشبیه کرده است که همیشه بر سر او در حال منازعه و کشمکش هستند و هر یک از شرکا او را به چیزی خلاف نظر شریک دیگر امر می‌کند و هر یک از آنها از وی چیزی می‌خواهد که دیگری آن را نمی‌پسندد پس همت و استعداد او متفرق و قلبش دگرگون می‌شود. </w:t>
      </w:r>
      <w:r w:rsidR="00AD5737" w:rsidRPr="00134E5D">
        <w:rPr>
          <w:rStyle w:val="6-Char0"/>
          <w:rFonts w:hint="cs"/>
          <w:rtl/>
        </w:rPr>
        <w:t>[ال</w:t>
      </w:r>
      <w:r w:rsidRPr="00134E5D">
        <w:rPr>
          <w:rStyle w:val="6-Char0"/>
          <w:rtl/>
        </w:rPr>
        <w:t>زمر</w:t>
      </w:r>
      <w:r w:rsidR="00AD5737" w:rsidRPr="00134E5D">
        <w:rPr>
          <w:rStyle w:val="6-Char0"/>
          <w:rFonts w:hint="cs"/>
          <w:rtl/>
        </w:rPr>
        <w:t>:</w:t>
      </w:r>
      <w:r w:rsidRPr="00134E5D">
        <w:rPr>
          <w:rStyle w:val="6-Char0"/>
          <w:rtl/>
        </w:rPr>
        <w:t xml:space="preserve"> 29</w:t>
      </w:r>
      <w:r w:rsidR="00AD5737" w:rsidRPr="00134E5D">
        <w:rPr>
          <w:rStyle w:val="6-Char0"/>
          <w:rFonts w:hint="cs"/>
          <w:rtl/>
        </w:rPr>
        <w:t>]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بدین ترتیب انسان مؤمن با انحصار عبودیت برای خدا از هلاکت بندگی دیگران آزاد می‌گردد.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>قدرت روحی:</w:t>
      </w:r>
      <w:r w:rsidRPr="00660FD9">
        <w:rPr>
          <w:rStyle w:val="1-Char"/>
          <w:rtl/>
        </w:rPr>
        <w:t xml:space="preserve"> اخلاص به انسان قوت روحی بزرگی می‌بخشد که نشأت گرفته از علو هدفی است که نفس خود را برای آن خالص کرده و اراده خود را برای آن آزاد کرده است و آن عبارت است از رضایت و پاداش خدایی. شیفتگان دنیا و آزمندان مقام و منصب و شهرت در مقابل نیم نگاه دنیاداران و بخشندگان آرزوهای خویش بلافاصله خود را می‌بازند و ضعف خود را آشکار می‌کنند، اما</w:t>
      </w:r>
      <w:r w:rsidR="00AD5737" w:rsidRPr="00660FD9">
        <w:rPr>
          <w:rStyle w:val="1-Char"/>
          <w:rtl/>
        </w:rPr>
        <w:t xml:space="preserve"> آنانکه نفس خود را به خدا روخته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اند با قئت خستگی ناپذیر و قدرت عجز ستیز، راه مسیر بندگی را می‌شکافند و به جلو می‌شتابند و به هدف می‌رسند و بوسیله تجرد و ا</w:t>
      </w:r>
      <w:r w:rsidR="00AD5737" w:rsidRPr="00660FD9">
        <w:rPr>
          <w:rStyle w:val="1-Char"/>
          <w:rtl/>
        </w:rPr>
        <w:t>خلاص خود را از هر قدرت مادی قوی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می‌پندارند.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دوام کار: </w:t>
      </w:r>
      <w:r w:rsidRPr="00660FD9">
        <w:rPr>
          <w:rStyle w:val="1-Char"/>
          <w:rtl/>
        </w:rPr>
        <w:t>اثر دیگر از آثار اخلاص، استمرار بخشیدن آن به حرکت دعوتگر یا عامل است. آنکه بخاطر ریا یا آرزوهای شهوانی و شکم کار می‌کند چن</w:t>
      </w:r>
      <w:r w:rsidR="00AD5737" w:rsidRPr="00660FD9">
        <w:rPr>
          <w:rStyle w:val="1-Char"/>
          <w:rtl/>
        </w:rPr>
        <w:t>انچه به آن نرسد دست از کار برمی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دارد. آنکه جهت کسب مقام و منصب و شهرت کار می‌کند به محض اینکه احساس کند که رسیدن به آنها دشوار است، سستی، سنگینی و تنبلی در کار او را فرا می‌گیرد. آنکه بخاطر امیر یا رئیس کار می‌کند، در غیاب رئیس، یا کار را انجام نمی‌دهد یا آن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660FD9">
        <w:rPr>
          <w:rStyle w:val="1-Char"/>
          <w:rtl/>
        </w:rPr>
        <w:t>را همراه با بی</w:t>
      </w:r>
      <w:r w:rsidR="00AD5737" w:rsidRPr="00660FD9">
        <w:rPr>
          <w:rStyle w:val="1-Char"/>
          <w:rFonts w:hint="cs"/>
          <w:rtl/>
        </w:rPr>
        <w:t>‌</w:t>
      </w:r>
      <w:r w:rsidR="00AD5737" w:rsidRPr="00660FD9">
        <w:rPr>
          <w:rStyle w:val="1-Char"/>
          <w:rtl/>
        </w:rPr>
        <w:t>توجهی و سهل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انگاری انجام می‌دهد. اما آنکه برای خدا کار می‌کند پیوسته به کار ادامه می‌دهد و سستی و تنبلی و راحت طلبی در سرای عزم و اراده او آشیانه نمی‌سازد زیرا مراقب و صاحب کار او خداست و خدا هرگز غایب نمی‌شود.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>تبدیل مباحات و عادات به عبادات:</w:t>
      </w:r>
      <w:r w:rsidRPr="00660FD9">
        <w:rPr>
          <w:rStyle w:val="1-Char"/>
          <w:rtl/>
        </w:rPr>
        <w:t xml:space="preserve"> اخلاص کیمیای اعمال است که بر هر عملی نهاده شود اگرچه آن عمل مباح یا عادی هم باشد آنرا تبدیل به طاعت و عبادت می‌کند. در حدیث آمده است که پیامبر</w:t>
      </w:r>
      <w:r w:rsidR="00AD5737" w:rsidRPr="00660FD9">
        <w:rPr>
          <w:rStyle w:val="1-Char"/>
          <w:rtl/>
        </w:rPr>
        <w:sym w:font="AGA Arabesque" w:char="F072"/>
      </w:r>
      <w:r w:rsidRPr="00660FD9">
        <w:rPr>
          <w:rStyle w:val="1-Char"/>
          <w:rtl/>
        </w:rPr>
        <w:t xml:space="preserve"> به سعد</w:t>
      </w:r>
      <w:r w:rsidR="00AD5737" w:rsidRPr="00660FD9">
        <w:rPr>
          <w:rStyle w:val="1-Char"/>
          <w:rtl/>
        </w:rPr>
        <w:sym w:font="AGA Arabesque" w:char="F074"/>
      </w:r>
      <w:r w:rsidRPr="00660FD9">
        <w:rPr>
          <w:rStyle w:val="1-Char"/>
          <w:rtl/>
        </w:rPr>
        <w:t xml:space="preserve"> گفت: «در هر ان</w:t>
      </w:r>
      <w:r w:rsidR="00AD5737" w:rsidRPr="00660FD9">
        <w:rPr>
          <w:rStyle w:val="1-Char"/>
          <w:rtl/>
        </w:rPr>
        <w:t>فاقی که بخاطر خدا باشد حتی لقمه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 که در دهان همسرت بگذاری خداوند در قبال آن تو را پاداش می‌دهد»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</w:t>
      </w:r>
      <w:r w:rsidR="00AD5737" w:rsidRPr="00660FD9">
        <w:rPr>
          <w:rStyle w:val="1-Char"/>
          <w:rFonts w:hint="cs"/>
          <w:rtl/>
        </w:rPr>
        <w:t>[</w:t>
      </w:r>
      <w:r w:rsidRPr="00660FD9">
        <w:rPr>
          <w:rStyle w:val="1-Char"/>
          <w:rtl/>
        </w:rPr>
        <w:t>متفق علیه</w:t>
      </w:r>
      <w:r w:rsidR="00AD5737" w:rsidRPr="00660FD9">
        <w:rPr>
          <w:rStyle w:val="1-Char"/>
          <w:rFonts w:hint="cs"/>
          <w:rtl/>
        </w:rPr>
        <w:t>].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کسب ثواب بدون انجام یا تکمیل کار: </w:t>
      </w:r>
      <w:r w:rsidRPr="00660FD9">
        <w:rPr>
          <w:rStyle w:val="1-Char"/>
          <w:rtl/>
        </w:rPr>
        <w:t>یکی از برکات اخلاص این است که فرد مخلص اگرچه کار را تکمیل نکرده و و یا توانایی تکمیل آن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را نداشته باشد، پاداش کامل آن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 xml:space="preserve">را بدست می‌آورد. خوب است در اینجا به سخن خداوند گوش فرا دهیم: </w:t>
      </w:r>
      <w:r w:rsidR="00AD5737" w:rsidRPr="00660FD9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Fonts w:ascii="KFGQPC Uthmanic Script HAFS" w:cs="Times New Roman" w:hint="cs"/>
          <w:rtl/>
        </w:rPr>
        <w:t>...</w:t>
      </w:r>
      <w:r w:rsidR="00AD5737" w:rsidRPr="00660FD9">
        <w:rPr>
          <w:rStyle w:val="Char1"/>
          <w:rFonts w:hint="eastAsia"/>
          <w:rtl/>
        </w:rPr>
        <w:t>وَمَن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يَخ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رُج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مِن</w:t>
      </w:r>
      <w:r w:rsidR="00AD5737" w:rsidRPr="00660FD9">
        <w:rPr>
          <w:rStyle w:val="Char1"/>
          <w:rFonts w:hint="cs"/>
          <w:rtl/>
        </w:rPr>
        <w:t>ۢ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بَي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تِهِ</w:t>
      </w:r>
      <w:r w:rsidR="00AD5737" w:rsidRPr="00660FD9">
        <w:rPr>
          <w:rStyle w:val="Char1"/>
          <w:rFonts w:hint="cs"/>
          <w:rtl/>
        </w:rPr>
        <w:t>ۦ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مُهَاجِرًا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إِلَى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للَّهِ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وَرَسُولِهِ</w:t>
      </w:r>
      <w:r w:rsidR="00AD5737" w:rsidRPr="00660FD9">
        <w:rPr>
          <w:rStyle w:val="Char1"/>
          <w:rFonts w:hint="cs"/>
          <w:rtl/>
        </w:rPr>
        <w:t>ۦ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ثُمَّ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يُد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رِك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هُ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مَو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تُ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فَقَد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وَقَعَ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أَج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رُهُ</w:t>
      </w:r>
      <w:r w:rsidR="00AD5737" w:rsidRPr="00660FD9">
        <w:rPr>
          <w:rStyle w:val="Char1"/>
          <w:rFonts w:hint="cs"/>
          <w:rtl/>
        </w:rPr>
        <w:t>ۥ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عَلَى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للَّهِ</w:t>
      </w:r>
      <w:r w:rsidR="00AD5737" w:rsidRPr="00660FD9">
        <w:rPr>
          <w:rStyle w:val="Char1"/>
          <w:rFonts w:hint="cs"/>
          <w:rtl/>
        </w:rPr>
        <w:t>ۗ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وَكَانَ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للَّهُ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غَفُور</w:t>
      </w:r>
      <w:r w:rsidR="00AD5737" w:rsidRPr="00660FD9">
        <w:rPr>
          <w:rStyle w:val="Char1"/>
          <w:rFonts w:hint="cs"/>
          <w:rtl/>
        </w:rPr>
        <w:t>ٗ</w:t>
      </w:r>
      <w:r w:rsidR="00AD5737" w:rsidRPr="00660FD9">
        <w:rPr>
          <w:rStyle w:val="Char1"/>
          <w:rFonts w:hint="eastAsia"/>
          <w:rtl/>
        </w:rPr>
        <w:t>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رَّحِيم</w:t>
      </w:r>
      <w:r w:rsidR="00AD5737" w:rsidRPr="00660FD9">
        <w:rPr>
          <w:rStyle w:val="Char1"/>
          <w:rFonts w:hint="cs"/>
          <w:rtl/>
        </w:rPr>
        <w:t>ٗ</w:t>
      </w:r>
      <w:r w:rsidR="00AD5737" w:rsidRPr="00660FD9">
        <w:rPr>
          <w:rStyle w:val="Char1"/>
          <w:rFonts w:hint="eastAsia"/>
          <w:rtl/>
        </w:rPr>
        <w:t>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١٠٠</w:t>
      </w:r>
      <w:r w:rsidR="00AD5737" w:rsidRPr="00660FD9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34E5D">
        <w:rPr>
          <w:rStyle w:val="6-Char0"/>
          <w:rFonts w:hint="cs"/>
          <w:rtl/>
        </w:rPr>
        <w:t>[النسا</w:t>
      </w:r>
      <w:r w:rsidR="009B4F85" w:rsidRPr="00134E5D">
        <w:rPr>
          <w:rStyle w:val="6-Char0"/>
          <w:rFonts w:hint="cs"/>
          <w:rtl/>
        </w:rPr>
        <w:t>ء</w:t>
      </w:r>
      <w:r w:rsidR="00AD5737" w:rsidRPr="00134E5D">
        <w:rPr>
          <w:rStyle w:val="6-Char0"/>
          <w:rFonts w:hint="cs"/>
          <w:rtl/>
        </w:rPr>
        <w:t>: 100]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</w:t>
      </w:r>
      <w:r w:rsidR="00AD5737" w:rsidRPr="00660FD9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660FD9">
        <w:rPr>
          <w:rStyle w:val="1-Char"/>
          <w:rtl/>
        </w:rPr>
        <w:t>وهرکه از خانه خود بیرون آید و بسوی خدا و رسول هجرت کند و سپس مرگ او را دریابد اجر او بر عهده خداست، و خداوند بسی آمرزنده و مهربان است</w:t>
      </w:r>
      <w:r w:rsidR="00AD5737" w:rsidRPr="00660FD9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660FD9">
        <w:rPr>
          <w:rStyle w:val="1-Char"/>
          <w:rtl/>
        </w:rPr>
        <w:t xml:space="preserve">. </w:t>
      </w:r>
      <w:r w:rsidR="00AD5737" w:rsidRPr="00660FD9">
        <w:rPr>
          <w:rStyle w:val="1-Char"/>
          <w:rtl/>
        </w:rPr>
        <w:t>و نسائی و ابن ماجه از ابی</w:t>
      </w:r>
      <w:r w:rsidR="00AD5737" w:rsidRPr="00660FD9">
        <w:rPr>
          <w:rStyle w:val="1-Char"/>
          <w:rFonts w:hint="cs"/>
          <w:rtl/>
        </w:rPr>
        <w:t>‌</w:t>
      </w:r>
      <w:r w:rsidR="00AD5737" w:rsidRPr="00660FD9">
        <w:rPr>
          <w:rStyle w:val="1-Char"/>
          <w:rtl/>
        </w:rPr>
        <w:t>درداء روایت کرده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اند که از پیامبر به ایشان رسیده است: «کسی که با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قصد قیام اللیل بر بستر قرار گیرد اما خواب بر چشمان او چیره شود و تا صبح بیدار نگردد، اجر و پاداش قیام اللیل را به عنوان صدقه و هدیه الهی کسب می‌کند»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و در صحیح مسلم آمده است</w:t>
      </w:r>
      <w:r w:rsidR="00AD5737" w:rsidRPr="00660FD9">
        <w:rPr>
          <w:rStyle w:val="1-Char"/>
          <w:rtl/>
        </w:rPr>
        <w:t xml:space="preserve"> که پیامبر خدا فرموده است: «کسی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که صادقانه از خداوند طلب شهادت کند خداوند او را به مقام شهدا می‌</w:t>
      </w:r>
      <w:r w:rsidR="00AD5737" w:rsidRPr="00660FD9">
        <w:rPr>
          <w:rStyle w:val="1-Char"/>
          <w:rtl/>
        </w:rPr>
        <w:t>رساند اگر</w:t>
      </w:r>
      <w:r w:rsidRPr="00660FD9">
        <w:rPr>
          <w:rStyle w:val="1-Char"/>
          <w:rtl/>
        </w:rPr>
        <w:t>چه بر بستر خو</w:t>
      </w:r>
      <w:r w:rsidR="00AD5737" w:rsidRPr="00660FD9">
        <w:rPr>
          <w:rStyle w:val="1-Char"/>
          <w:rtl/>
        </w:rPr>
        <w:t>د فوت کند</w:t>
      </w:r>
      <w:r w:rsidRPr="00660FD9">
        <w:rPr>
          <w:rStyle w:val="1-Char"/>
          <w:rtl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یاری و ضمانت الهی: </w:t>
      </w:r>
      <w:r w:rsidRPr="00660FD9">
        <w:rPr>
          <w:rStyle w:val="1-Char"/>
          <w:rtl/>
        </w:rPr>
        <w:t xml:space="preserve">یکی از ثمرات اخلاص مورد تایید خدا قرار گرفتن و مشمول کفایت او شدن است، امداد الهی بر حسب مقدار تجرد و از خود گذشتگی و </w:t>
      </w:r>
      <w:r w:rsidR="00AD5737" w:rsidRPr="00660FD9">
        <w:rPr>
          <w:rStyle w:val="1-Char"/>
          <w:rtl/>
        </w:rPr>
        <w:t>صفای قلب برای خداست. هرگاه بنده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 xml:space="preserve">ای مخلص به حق علیه دیگران یا در درجه اول علیه نفس خود قیام کند کسی ققدرت </w:t>
      </w:r>
      <w:r w:rsidR="00AD5737" w:rsidRPr="00660FD9">
        <w:rPr>
          <w:rStyle w:val="1-Char"/>
          <w:rtl/>
        </w:rPr>
        <w:t>مقاومت در مقابل او را ندارد اگر</w:t>
      </w:r>
      <w:r w:rsidRPr="00660FD9">
        <w:rPr>
          <w:rStyle w:val="1-Char"/>
          <w:rtl/>
        </w:rPr>
        <w:t>چه اهل آسمان و زمین و کوه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ها علیه او به توطئه بپردازند خداوند خواسته او را تضمین می‌نماید. خلاصه مطلب اینکه در مقابل انحصار توحید ربوبیت و الوهیت برای خدا هیچ قدرتی توانایی استقامت ندارد و آنکه این دو توحید را در انحصار خدا</w:t>
      </w:r>
      <w:r w:rsidR="00AD5737" w:rsidRPr="00660FD9">
        <w:rPr>
          <w:rStyle w:val="1-Char"/>
          <w:rtl/>
        </w:rPr>
        <w:t>وند قرار دهد پیروز است، اگر</w:t>
      </w:r>
      <w:r w:rsidRPr="00660FD9">
        <w:rPr>
          <w:rStyle w:val="1-Char"/>
          <w:rtl/>
        </w:rPr>
        <w:t>چه دشمنان گروه گروه بر او بتازند. امام احمد</w:t>
      </w:r>
      <w:r w:rsidR="00134E5D">
        <w:rPr>
          <w:rStyle w:val="1-Char"/>
          <w:rFonts w:cs="CTraditional Arabic" w:hint="cs"/>
          <w:rtl/>
        </w:rPr>
        <w:t>س</w:t>
      </w:r>
      <w:r w:rsidRPr="00660FD9">
        <w:rPr>
          <w:rStyle w:val="1-Char"/>
          <w:rtl/>
        </w:rPr>
        <w:t xml:space="preserve"> از حضرت عایشه اینگونه روایت می‌کند که ایشان فرمودند: «آنکه برای رضایت خداوند، مردم را برنجاند، خداوند مردم را برای او کفایت می‌</w:t>
      </w:r>
      <w:r w:rsidR="00AD5737" w:rsidRPr="00660FD9">
        <w:rPr>
          <w:rStyle w:val="1-Char"/>
          <w:rtl/>
        </w:rPr>
        <w:t>کند و کسی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که برای رضایت مردم خداوند را برنجاند خداوند او را به مردم می‌</w:t>
      </w:r>
      <w:r w:rsidR="00AD5737" w:rsidRPr="00660FD9">
        <w:rPr>
          <w:rStyle w:val="1-Char"/>
          <w:rtl/>
        </w:rPr>
        <w:t>سپارد</w:t>
      </w:r>
      <w:r w:rsidRPr="00660FD9">
        <w:rPr>
          <w:rStyle w:val="1-Char"/>
          <w:rtl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>یکی دیگر از ثمرات اخلاص</w:t>
      </w:r>
      <w:r w:rsidRPr="00660FD9">
        <w:rPr>
          <w:rStyle w:val="1-Char"/>
          <w:rtl/>
        </w:rPr>
        <w:t>، این است که خداوند با یاری خود مخلص را یاری می‌رساند و با چشمانی که خواب نمی‌روند او را نگهبانی می‌کند و</w:t>
      </w:r>
      <w:r w:rsidR="00AD5737" w:rsidRPr="00660FD9">
        <w:rPr>
          <w:rStyle w:val="1-Char"/>
          <w:rFonts w:hint="cs"/>
          <w:rtl/>
        </w:rPr>
        <w:t xml:space="preserve"> </w:t>
      </w:r>
      <w:r w:rsidRPr="00660FD9">
        <w:rPr>
          <w:rStyle w:val="1-Char"/>
          <w:rtl/>
        </w:rPr>
        <w:t>‌آنگاه که مشکلات و بحران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ها و بلاها و رنج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ها بر فضای حیات او سایه می‌افکنند، خداوند دعایش را اجابت می‌کند و ندایش را پاسخ می‌گوید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2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نجات جامعه و استقامت حیات: </w:t>
      </w:r>
      <w:r w:rsidRPr="00660FD9">
        <w:rPr>
          <w:rStyle w:val="1-Char"/>
          <w:rtl/>
        </w:rPr>
        <w:t>فراموش ن</w:t>
      </w:r>
      <w:r w:rsidR="00AD5737" w:rsidRPr="00660FD9">
        <w:rPr>
          <w:rStyle w:val="1-Char"/>
          <w:rtl/>
        </w:rPr>
        <w:t>کنیم، چنانکه قبلا نیز تذکر داده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ایم: نتیجه و ثمر اخلاص فقط خاص قیامت نیست، یعنی ما اخلاص را فقط بدین خاطر نمی‌خواهیم که: اعمالمان نزد خدا قبول گردد و در قیامت بهشت خدا نصیب ما شود و از آتش جهنم نجات یابیم و بس، علاوه بر همه اینها و مهم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تر از همه، اخلاص مطلوب است تا کارهای دنیا استقامت و اصلاح یابند، و خیر و سعادت بر جامعه سایه افکند و عدل برپا گردد و ابر سیاه ظلم و سایه ظالم از آسمان حیات برچیده شود...</w:t>
      </w:r>
    </w:p>
    <w:p w:rsidR="003258A9" w:rsidRPr="00660FD9" w:rsidRDefault="003258A9" w:rsidP="00660FD9">
      <w:pPr>
        <w:pStyle w:val="3-"/>
        <w:rPr>
          <w:rtl/>
        </w:rPr>
      </w:pPr>
      <w:bookmarkStart w:id="30" w:name="انگيزه_هاي_اخلاص"/>
      <w:bookmarkStart w:id="31" w:name="_Toc349066469"/>
      <w:bookmarkStart w:id="32" w:name="_Toc429306219"/>
      <w:r w:rsidRPr="00660FD9">
        <w:rPr>
          <w:rtl/>
        </w:rPr>
        <w:t>انگیزه‌های اخلاص</w:t>
      </w:r>
      <w:bookmarkEnd w:id="30"/>
      <w:bookmarkEnd w:id="31"/>
      <w:bookmarkEnd w:id="32"/>
    </w:p>
    <w:p w:rsidR="003258A9" w:rsidRPr="00660FD9" w:rsidRDefault="003258A9" w:rsidP="00660FD9">
      <w:pPr>
        <w:ind w:firstLine="284"/>
        <w:jc w:val="both"/>
        <w:rPr>
          <w:rStyle w:val="1-Char"/>
          <w:rtl/>
        </w:rPr>
      </w:pPr>
      <w:r w:rsidRPr="00660FD9">
        <w:rPr>
          <w:rStyle w:val="1-Char"/>
          <w:rtl/>
        </w:rPr>
        <w:t>در اینجا به مسائلی اشاره می‌کنیم که پویندگان راه خدا را بر اخلاص نیت و عمل برای خدا یاری می‌دهد و آن مسائل عبارتند از: انگیزه‌های روانی، دافعه‌های معنوی، عوامل فکری و جنبه‌های علمی که اگر فزونی یابند و با هم آمیخته گردند بجاست که عقل و قلب سالک را تحت تاثیر قرار دهند و او را در مسیر مخلصان قدمی به پیش برند:</w:t>
      </w:r>
    </w:p>
    <w:p w:rsidR="003258A9" w:rsidRPr="00660FD9" w:rsidRDefault="003258A9" w:rsidP="00134E5D">
      <w:pPr>
        <w:pStyle w:val="ListParagraph"/>
        <w:numPr>
          <w:ilvl w:val="0"/>
          <w:numId w:val="34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علم راسخ: </w:t>
      </w:r>
      <w:r w:rsidRPr="00660FD9">
        <w:rPr>
          <w:rStyle w:val="1-Char"/>
          <w:rtl/>
        </w:rPr>
        <w:t>اولین یاور و محرک انسان در این زمینه این است که شخصی با علم یقینی در اعماق خود به اهمیت اخلاص به عنوان یک ضرورت دینی و ثمرات آن در دنیا و آخرت پی ببرد و بداند که حق تعالی عملی را بدون اخلاص نمی‌پذیرد هر چند شکل و شمائل آن زیبا باشد.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4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همنشینی با مخلصان: </w:t>
      </w:r>
      <w:r w:rsidRPr="00660FD9">
        <w:rPr>
          <w:rStyle w:val="1-Char"/>
          <w:rtl/>
        </w:rPr>
        <w:t>از جمله چیزهایی که که مقام اخلاص را تقویت می‌کند، همنشینی و مجالست با اهل اخلاص و زندگی در رکاب آنان است تا الگو و سرمشق قرار گیرند و سالک با اخلاق آنان متاثر شود. زیرا الگو قرار دادن ایشان صلاح و مشابهت با آنان رستگاری است. رسول الله</w:t>
      </w:r>
      <w:r w:rsidR="00134E5D">
        <w:rPr>
          <w:rStyle w:val="1-Char"/>
          <w:rFonts w:hint="cs"/>
          <w:rtl/>
        </w:rPr>
        <w:t xml:space="preserve"> </w:t>
      </w:r>
      <w:r w:rsidR="00134E5D">
        <w:rPr>
          <w:rStyle w:val="1-Char"/>
          <w:rFonts w:cs="CTraditional Arabic" w:hint="cs"/>
          <w:rtl/>
        </w:rPr>
        <w:t>ج</w:t>
      </w:r>
      <w:r w:rsidRPr="00660FD9">
        <w:rPr>
          <w:rStyle w:val="1-Char"/>
          <w:rtl/>
        </w:rPr>
        <w:t xml:space="preserve"> در این مورد می‌فرماید: «مثال همنشین شایسته و همنشین بد همانند صاحب مشک و صاحب کوره است. صاحب مشک یا از مشک خود به تو هدیه می‌کند و یا از او می‌خرید و یا حداقل بوی خوش آن به مشام تو می‌رسد. اما صاحب کوره یا لباس تو را می‌سوزاند و یا حداقل بوی بد آن تو را آزار </w:t>
      </w:r>
      <w:r w:rsidRPr="00134E5D">
        <w:rPr>
          <w:rStyle w:val="1-Char"/>
          <w:rtl/>
        </w:rPr>
        <w:t>می‌دهد»</w:t>
      </w:r>
      <w:r w:rsidR="00AD5737" w:rsidRPr="00134E5D">
        <w:rPr>
          <w:rStyle w:val="1-Char"/>
          <w:rFonts w:hint="cs"/>
          <w:rtl/>
        </w:rPr>
        <w:t>.</w:t>
      </w:r>
      <w:r w:rsidRPr="00134E5D">
        <w:rPr>
          <w:rStyle w:val="1-Char"/>
          <w:rtl/>
        </w:rPr>
        <w:t xml:space="preserve"> </w:t>
      </w:r>
      <w:r w:rsidR="00AD5737" w:rsidRPr="00134E5D">
        <w:rPr>
          <w:rStyle w:val="1-Char"/>
          <w:rFonts w:hint="cs"/>
          <w:rtl/>
        </w:rPr>
        <w:t>[</w:t>
      </w:r>
      <w:r w:rsidRPr="00134E5D">
        <w:rPr>
          <w:rStyle w:val="1-Char"/>
          <w:rtl/>
        </w:rPr>
        <w:t>متفق علیه</w:t>
      </w:r>
      <w:r w:rsidR="00AD5737" w:rsidRPr="00134E5D">
        <w:rPr>
          <w:rStyle w:val="1-Char"/>
          <w:rFonts w:hint="cs"/>
          <w:rtl/>
        </w:rPr>
        <w:t>].</w:t>
      </w:r>
    </w:p>
    <w:p w:rsidR="003258A9" w:rsidRPr="00660FD9" w:rsidRDefault="003258A9" w:rsidP="00134E5D">
      <w:pPr>
        <w:pStyle w:val="ListParagraph"/>
        <w:numPr>
          <w:ilvl w:val="0"/>
          <w:numId w:val="34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>مطالعه سیره مخلصان:</w:t>
      </w:r>
      <w:r w:rsidRPr="00660FD9">
        <w:rPr>
          <w:rStyle w:val="1-Char"/>
          <w:rtl/>
        </w:rPr>
        <w:t xml:space="preserve"> یکی دیگر از چیزهایی که انسان را در راه اخلاص کمک می‌کند، مطالعه سیره مخلصان و آشنایی با زندگی ایشان جهت متاثر شدن به آنها و الهام گرفتن از هدایت ایشان است. فضل و برکت و رحمت خداوند تبارک و تعالی به ما این است که در فرهنگ و تمدن و میراث دینی ما «الگوهای مخلص» بسیاری وجود دارند که هر کس زندگی آنا</w:t>
      </w:r>
      <w:r w:rsidR="00AD5737" w:rsidRPr="00660FD9">
        <w:rPr>
          <w:rStyle w:val="1-Char"/>
          <w:rtl/>
        </w:rPr>
        <w:t>ن را مطالعه کند، ناخودآگاه و بی</w:t>
      </w:r>
      <w:r w:rsidR="00AD5737" w:rsidRPr="00660FD9">
        <w:rPr>
          <w:rStyle w:val="1-Char"/>
          <w:rFonts w:hint="cs"/>
          <w:rtl/>
        </w:rPr>
        <w:t>‌</w:t>
      </w:r>
      <w:r w:rsidRPr="00660FD9">
        <w:rPr>
          <w:rStyle w:val="1-Char"/>
          <w:rtl/>
        </w:rPr>
        <w:t>اختیار از ایشان متاثر می‌شود.</w:t>
      </w:r>
    </w:p>
    <w:p w:rsidR="003258A9" w:rsidRPr="00660FD9" w:rsidRDefault="003258A9" w:rsidP="00134E5D">
      <w:pPr>
        <w:pStyle w:val="ListParagraph"/>
        <w:numPr>
          <w:ilvl w:val="0"/>
          <w:numId w:val="34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>مبارزه با نفس:</w:t>
      </w:r>
      <w:r w:rsidRPr="00660FD9">
        <w:rPr>
          <w:rStyle w:val="1-Char"/>
          <w:rtl/>
        </w:rPr>
        <w:t xml:space="preserve"> یکی از پشتوانه‌های اخلاص عبارت است از مجاهدت و منظور ما از مجاهدت توجیه اراده است بسوی مبارزه با نفسی که انسان را به انحراف امر می‌کند و مقاومت در مقابل امیال شخصی و دنیوی تا اینکه نفس برای خدا خالص می‌گردد: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34E5D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وَ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لَّذِينَ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جَ</w:t>
      </w:r>
      <w:r w:rsidR="00AD5737" w:rsidRPr="00660FD9">
        <w:rPr>
          <w:rStyle w:val="Char1"/>
          <w:rFonts w:hint="cs"/>
          <w:rtl/>
        </w:rPr>
        <w:t>ٰ</w:t>
      </w:r>
      <w:r w:rsidR="00AD5737" w:rsidRPr="00660FD9">
        <w:rPr>
          <w:rStyle w:val="Char1"/>
          <w:rFonts w:hint="eastAsia"/>
          <w:rtl/>
        </w:rPr>
        <w:t>هَدُواْ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فِينَا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لَنَه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دِيَنَّهُم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سُبُلَنَا</w:t>
      </w:r>
      <w:r w:rsidR="00AD5737" w:rsidRPr="00660FD9">
        <w:rPr>
          <w:rStyle w:val="Char1"/>
          <w:rFonts w:hint="cs"/>
          <w:rtl/>
        </w:rPr>
        <w:t>ۚ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وَإِنَّ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للَّهَ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لَمَعَ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ٱ</w:t>
      </w:r>
      <w:r w:rsidR="00AD5737" w:rsidRPr="00660FD9">
        <w:rPr>
          <w:rStyle w:val="Char1"/>
          <w:rFonts w:hint="eastAsia"/>
          <w:rtl/>
        </w:rPr>
        <w:t>ل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مُح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سِنِينَ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cs"/>
          <w:rtl/>
        </w:rPr>
        <w:t>٦٩</w:t>
      </w:r>
      <w:r w:rsidR="00AD5737" w:rsidRPr="00134E5D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34E5D">
        <w:rPr>
          <w:rStyle w:val="6-Char0"/>
          <w:rFonts w:hint="cs"/>
          <w:rtl/>
        </w:rPr>
        <w:t>[العنکبوت: 69]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کسانیکه جهت رضایت ما تلاش کنند و در راه پیروزی دین ما جهاد کنند آنان را در راههای منتهی به خود رهنمود می‌گردانیم و قطعا خدا با نیکوکاران است</w:t>
      </w:r>
      <w:r w:rsidR="00AD5737" w:rsidRPr="00134E5D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AD5737" w:rsidRPr="00660FD9">
        <w:rPr>
          <w:rStyle w:val="1-Char"/>
          <w:rFonts w:hint="cs"/>
          <w:rtl/>
        </w:rPr>
        <w:t>.</w:t>
      </w:r>
    </w:p>
    <w:p w:rsidR="003258A9" w:rsidRPr="00660FD9" w:rsidRDefault="003258A9" w:rsidP="00134E5D">
      <w:pPr>
        <w:pStyle w:val="ListParagraph"/>
        <w:widowControl w:val="0"/>
        <w:numPr>
          <w:ilvl w:val="0"/>
          <w:numId w:val="34"/>
        </w:numPr>
        <w:ind w:left="641" w:hanging="357"/>
        <w:jc w:val="both"/>
        <w:rPr>
          <w:rStyle w:val="1-Char"/>
          <w:rtl/>
        </w:rPr>
      </w:pPr>
      <w:r w:rsidRPr="001701A0">
        <w:rPr>
          <w:rStyle w:val="2-Char"/>
          <w:rtl/>
        </w:rPr>
        <w:t xml:space="preserve">نیایش و پناه بردن به خدا: </w:t>
      </w:r>
      <w:r w:rsidRPr="00660FD9">
        <w:rPr>
          <w:rStyle w:val="1-Char"/>
          <w:rtl/>
        </w:rPr>
        <w:t>چیزی که این مسائل را تقویت و بازوی سالک راه خدا را محکم می‌گرداند، پناه بردن به خدا در تمام امور است: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34E5D">
        <w:rPr>
          <w:rFonts w:ascii="Tahoma" w:hAnsi="Tahoma" w:cs="Traditional Arabic" w:hint="cs"/>
          <w:rtl/>
          <w:lang w:bidi="fa-IR"/>
        </w:rPr>
        <w:t>﴿</w:t>
      </w:r>
      <w:r w:rsidR="00AD5737" w:rsidRPr="00660FD9">
        <w:rPr>
          <w:rStyle w:val="Char1"/>
          <w:rFonts w:hint="eastAsia"/>
          <w:rtl/>
        </w:rPr>
        <w:t>إِيَّاكَ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نَع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بُدُ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وَإِيَّاكَ</w:t>
      </w:r>
      <w:r w:rsidR="00AD5737" w:rsidRPr="00660FD9">
        <w:rPr>
          <w:rStyle w:val="Char1"/>
          <w:rtl/>
        </w:rPr>
        <w:t xml:space="preserve"> </w:t>
      </w:r>
      <w:r w:rsidR="00AD5737" w:rsidRPr="00660FD9">
        <w:rPr>
          <w:rStyle w:val="Char1"/>
          <w:rFonts w:hint="eastAsia"/>
          <w:rtl/>
        </w:rPr>
        <w:t>نَس</w:t>
      </w:r>
      <w:r w:rsidR="00AD5737" w:rsidRPr="00660FD9">
        <w:rPr>
          <w:rStyle w:val="Char1"/>
          <w:rFonts w:hint="cs"/>
          <w:rtl/>
        </w:rPr>
        <w:t>ۡ</w:t>
      </w:r>
      <w:r w:rsidR="00AD5737" w:rsidRPr="00660FD9">
        <w:rPr>
          <w:rStyle w:val="Char1"/>
          <w:rFonts w:hint="eastAsia"/>
          <w:rtl/>
        </w:rPr>
        <w:t>تَعِينُ</w:t>
      </w:r>
      <w:r w:rsidR="00AD5737" w:rsidRPr="00660FD9">
        <w:rPr>
          <w:rStyle w:val="Char1"/>
          <w:rFonts w:hint="cs"/>
          <w:rtl/>
        </w:rPr>
        <w:t>٥</w:t>
      </w:r>
      <w:r w:rsidR="00AD5737" w:rsidRPr="00134E5D">
        <w:rPr>
          <w:rFonts w:ascii="Tahoma" w:hAnsi="Tahoma" w:cs="Traditional Arabic" w:hint="cs"/>
          <w:rtl/>
          <w:lang w:bidi="fa-IR"/>
        </w:rPr>
        <w:t>﴾</w:t>
      </w:r>
      <w:r w:rsidR="00AD5737" w:rsidRPr="00660FD9">
        <w:rPr>
          <w:rStyle w:val="1-Char"/>
          <w:rFonts w:hint="cs"/>
          <w:rtl/>
        </w:rPr>
        <w:t xml:space="preserve"> </w:t>
      </w:r>
      <w:r w:rsidR="00AD5737" w:rsidRPr="00134E5D">
        <w:rPr>
          <w:rStyle w:val="6-Char0"/>
          <w:rFonts w:hint="cs"/>
          <w:rtl/>
        </w:rPr>
        <w:t>[</w:t>
      </w:r>
      <w:r w:rsidR="00AD5737" w:rsidRPr="00134E5D">
        <w:rPr>
          <w:rStyle w:val="6-Char0"/>
          <w:rtl/>
        </w:rPr>
        <w:t>الفاتحة</w:t>
      </w:r>
      <w:r w:rsidR="00AD5737" w:rsidRPr="00134E5D">
        <w:rPr>
          <w:rStyle w:val="6-Char0"/>
          <w:rFonts w:hint="cs"/>
          <w:rtl/>
        </w:rPr>
        <w:t>: 5]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</w:t>
      </w:r>
      <w:r w:rsidR="00AD5737" w:rsidRPr="00134E5D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660FD9">
        <w:rPr>
          <w:rStyle w:val="1-Char"/>
          <w:rtl/>
        </w:rPr>
        <w:t>تنها تو را می‌پرستیم و تنها از تو یاری می‌طلبیم</w:t>
      </w:r>
      <w:r w:rsidR="00AD5737" w:rsidRPr="00134E5D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AD5737" w:rsidRPr="00660FD9">
        <w:rPr>
          <w:rStyle w:val="1-Char"/>
          <w:rFonts w:hint="cs"/>
          <w:rtl/>
        </w:rPr>
        <w:t>.</w:t>
      </w:r>
      <w:r w:rsidRPr="00660FD9">
        <w:rPr>
          <w:rStyle w:val="1-Char"/>
          <w:rtl/>
        </w:rPr>
        <w:t xml:space="preserve"> حقیقت توحید عبارت است از محصور کردن عبادت و استعانت برای خدا. آنگاه که وسائل مادی انسانی و قدرت او ناتوان می‌ماند یا اراده او سست می‌گردد، جز یک در پیش روی انسان نیست، آن را بوسیله دعا می‌کوبد و فضل و برکت خدا را می‌طلبد و او هم اهل پاسخ است.</w:t>
      </w:r>
    </w:p>
    <w:p w:rsidR="00F560C2" w:rsidRPr="00660FD9" w:rsidRDefault="00AD5737" w:rsidP="00134E5D">
      <w:pPr>
        <w:pStyle w:val="6-"/>
        <w:ind w:firstLine="0"/>
        <w:jc w:val="center"/>
        <w:rPr>
          <w:rStyle w:val="1-Char"/>
          <w:rtl/>
        </w:rPr>
      </w:pPr>
      <w:r w:rsidRPr="00660FD9">
        <w:rPr>
          <w:rFonts w:hint="eastAsia"/>
          <w:rtl/>
        </w:rPr>
        <w:t>اللَّهُمَّ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إِنَّا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نَعُوذُ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بِكَ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مِنْ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أَنْ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نُشْرِكَ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بِكَ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شَيْئًا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نَعْلَمُهُ،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وَنَسْتَغْفِرُكَ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لِمَا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لاَ</w:t>
      </w:r>
      <w:r w:rsidRPr="00660FD9">
        <w:rPr>
          <w:rtl/>
        </w:rPr>
        <w:t xml:space="preserve"> </w:t>
      </w:r>
      <w:r w:rsidRPr="00660FD9">
        <w:rPr>
          <w:rFonts w:hint="eastAsia"/>
          <w:rtl/>
        </w:rPr>
        <w:t>نَعْلَمه</w:t>
      </w:r>
      <w:r w:rsidR="003258A9" w:rsidRPr="00660FD9">
        <w:rPr>
          <w:rStyle w:val="1-Char"/>
          <w:rtl/>
        </w:rPr>
        <w:t>.</w:t>
      </w:r>
    </w:p>
    <w:sectPr w:rsidR="00F560C2" w:rsidRPr="00660FD9" w:rsidSect="00BB4B41">
      <w:headerReference w:type="default" r:id="rId19"/>
      <w:headerReference w:type="first" r:id="rId20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88" w:rsidRDefault="00326088">
      <w:r>
        <w:separator/>
      </w:r>
    </w:p>
  </w:endnote>
  <w:endnote w:type="continuationSeparator" w:id="0">
    <w:p w:rsidR="00326088" w:rsidRDefault="0032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88" w:rsidRDefault="00326088">
      <w:r>
        <w:separator/>
      </w:r>
    </w:p>
  </w:footnote>
  <w:footnote w:type="continuationSeparator" w:id="0">
    <w:p w:rsidR="00326088" w:rsidRDefault="0032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65" w:rsidRPr="008602DE" w:rsidRDefault="00237565" w:rsidP="00237565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BB8D6" wp14:editId="282EDF02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337B5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اخلاص و نیت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97A5E" w:rsidRDefault="00BB0CA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CA3" w:rsidRPr="00C37D07" w:rsidRDefault="00BB0CA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836610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CA3" w:rsidRPr="00BC39D5" w:rsidRDefault="006C2C1B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E1BDB" wp14:editId="68EF6903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10" w:rsidRPr="00836610" w:rsidRDefault="00836610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65" w:rsidRPr="00A321B8" w:rsidRDefault="00237565" w:rsidP="0023756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4B6B82" wp14:editId="0B68565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B4B41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65" w:rsidRDefault="00237565">
    <w:pPr>
      <w:pStyle w:val="Header"/>
      <w:rPr>
        <w:sz w:val="34"/>
        <w:szCs w:val="34"/>
        <w:rtl/>
        <w:lang w:bidi="fa-IR"/>
      </w:rPr>
    </w:pPr>
  </w:p>
  <w:p w:rsidR="00237565" w:rsidRPr="00237565" w:rsidRDefault="00237565">
    <w:pPr>
      <w:pStyle w:val="Header"/>
      <w:rPr>
        <w:sz w:val="36"/>
        <w:szCs w:val="36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41" w:rsidRPr="00A321B8" w:rsidRDefault="00BB4B41" w:rsidP="0023756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53B0B1" wp14:editId="36AE438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>نيت و اخلاص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337B5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41" w:rsidRDefault="00BB4B41">
    <w:pPr>
      <w:pStyle w:val="Header"/>
      <w:rPr>
        <w:sz w:val="34"/>
        <w:szCs w:val="34"/>
        <w:rtl/>
        <w:lang w:bidi="fa-IR"/>
      </w:rPr>
    </w:pPr>
  </w:p>
  <w:p w:rsidR="00BB4B41" w:rsidRPr="00237565" w:rsidRDefault="00BB4B41">
    <w:pPr>
      <w:pStyle w:val="Header"/>
      <w:rPr>
        <w:sz w:val="36"/>
        <w:szCs w:val="3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020F19"/>
    <w:multiLevelType w:val="hybridMultilevel"/>
    <w:tmpl w:val="8AF44D2E"/>
    <w:lvl w:ilvl="0" w:tplc="69BEFD16">
      <w:start w:val="1"/>
      <w:numFmt w:val="decimal"/>
      <w:lvlText w:val="%1-"/>
      <w:lvlJc w:val="left"/>
      <w:pPr>
        <w:ind w:left="644" w:hanging="360"/>
      </w:pPr>
      <w:rPr>
        <w:rFonts w:ascii="Tahoma" w:hAnsi="Tahom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19530F"/>
    <w:multiLevelType w:val="hybridMultilevel"/>
    <w:tmpl w:val="6532ADAE"/>
    <w:lvl w:ilvl="0" w:tplc="F67EF4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63C435A"/>
    <w:multiLevelType w:val="hybridMultilevel"/>
    <w:tmpl w:val="2068A2F4"/>
    <w:lvl w:ilvl="0" w:tplc="F67EF4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6553F5"/>
    <w:multiLevelType w:val="hybridMultilevel"/>
    <w:tmpl w:val="53F2E77A"/>
    <w:lvl w:ilvl="0" w:tplc="0C30C800">
      <w:start w:val="1"/>
      <w:numFmt w:val="decimal"/>
      <w:lvlText w:val="%1-"/>
      <w:lvlJc w:val="left"/>
      <w:pPr>
        <w:ind w:left="944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A1771B"/>
    <w:multiLevelType w:val="hybridMultilevel"/>
    <w:tmpl w:val="3E3C01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DF7B8A"/>
    <w:multiLevelType w:val="hybridMultilevel"/>
    <w:tmpl w:val="42E0DF46"/>
    <w:lvl w:ilvl="0" w:tplc="F67EF4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CD6AA5"/>
    <w:multiLevelType w:val="hybridMultilevel"/>
    <w:tmpl w:val="EEC48420"/>
    <w:lvl w:ilvl="0" w:tplc="F67EF4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0163D8D"/>
    <w:multiLevelType w:val="hybridMultilevel"/>
    <w:tmpl w:val="D230F698"/>
    <w:lvl w:ilvl="0" w:tplc="CA9C6EA8">
      <w:start w:val="1"/>
      <w:numFmt w:val="decimal"/>
      <w:lvlText w:val="%1-"/>
      <w:lvlJc w:val="left"/>
      <w:pPr>
        <w:ind w:left="914" w:hanging="630"/>
      </w:pPr>
      <w:rPr>
        <w:rFonts w:ascii="Tahoma" w:hAnsi="Tahom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49E1E9D"/>
    <w:multiLevelType w:val="hybridMultilevel"/>
    <w:tmpl w:val="DD047430"/>
    <w:lvl w:ilvl="0" w:tplc="E40099FC">
      <w:start w:val="1"/>
      <w:numFmt w:val="decimal"/>
      <w:lvlText w:val="%1-"/>
      <w:lvlJc w:val="left"/>
      <w:pPr>
        <w:ind w:left="884" w:hanging="60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6171D22"/>
    <w:multiLevelType w:val="hybridMultilevel"/>
    <w:tmpl w:val="BB949472"/>
    <w:lvl w:ilvl="0" w:tplc="824042F8">
      <w:start w:val="1"/>
      <w:numFmt w:val="decimal"/>
      <w:lvlText w:val="%1-"/>
      <w:lvlJc w:val="left"/>
      <w:pPr>
        <w:ind w:left="644" w:hanging="360"/>
      </w:pPr>
      <w:rPr>
        <w:rFonts w:ascii="Tahoma" w:hAnsi="Tahom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5361CF"/>
    <w:multiLevelType w:val="hybridMultilevel"/>
    <w:tmpl w:val="CD942AF6"/>
    <w:lvl w:ilvl="0" w:tplc="DCC06CF8">
      <w:start w:val="1"/>
      <w:numFmt w:val="decimal"/>
      <w:lvlText w:val="%1-"/>
      <w:lvlJc w:val="left"/>
      <w:pPr>
        <w:ind w:left="944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455611D"/>
    <w:multiLevelType w:val="hybridMultilevel"/>
    <w:tmpl w:val="5D6A24CE"/>
    <w:lvl w:ilvl="0" w:tplc="E18EB67C">
      <w:start w:val="1"/>
      <w:numFmt w:val="decimal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992E34"/>
    <w:multiLevelType w:val="hybridMultilevel"/>
    <w:tmpl w:val="892AAF88"/>
    <w:lvl w:ilvl="0" w:tplc="1A5221F4">
      <w:start w:val="1"/>
      <w:numFmt w:val="decimal"/>
      <w:lvlText w:val="%1-"/>
      <w:lvlJc w:val="left"/>
      <w:pPr>
        <w:ind w:left="928" w:hanging="360"/>
      </w:pPr>
      <w:rPr>
        <w:rFonts w:ascii="Tahoma" w:hAnsi="Tahoma"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6C23E07"/>
    <w:multiLevelType w:val="hybridMultilevel"/>
    <w:tmpl w:val="828E0902"/>
    <w:lvl w:ilvl="0" w:tplc="1A5221F4">
      <w:start w:val="1"/>
      <w:numFmt w:val="decimal"/>
      <w:lvlText w:val="%1-"/>
      <w:lvlJc w:val="left"/>
      <w:pPr>
        <w:ind w:left="928" w:hanging="360"/>
      </w:pPr>
      <w:rPr>
        <w:rFonts w:ascii="Tahoma" w:hAnsi="Tahoma"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2"/>
  </w:num>
  <w:num w:numId="15">
    <w:abstractNumId w:val="22"/>
  </w:num>
  <w:num w:numId="16">
    <w:abstractNumId w:val="12"/>
  </w:num>
  <w:num w:numId="17">
    <w:abstractNumId w:val="20"/>
  </w:num>
  <w:num w:numId="18">
    <w:abstractNumId w:val="14"/>
  </w:num>
  <w:num w:numId="19">
    <w:abstractNumId w:val="11"/>
  </w:num>
  <w:num w:numId="20">
    <w:abstractNumId w:val="18"/>
  </w:num>
  <w:num w:numId="21">
    <w:abstractNumId w:val="24"/>
  </w:num>
  <w:num w:numId="22">
    <w:abstractNumId w:val="21"/>
  </w:num>
  <w:num w:numId="23">
    <w:abstractNumId w:val="28"/>
  </w:num>
  <w:num w:numId="24">
    <w:abstractNumId w:val="34"/>
  </w:num>
  <w:num w:numId="25">
    <w:abstractNumId w:val="13"/>
  </w:num>
  <w:num w:numId="26">
    <w:abstractNumId w:val="33"/>
  </w:num>
  <w:num w:numId="27">
    <w:abstractNumId w:val="26"/>
  </w:num>
  <w:num w:numId="28">
    <w:abstractNumId w:val="23"/>
  </w:num>
  <w:num w:numId="29">
    <w:abstractNumId w:val="30"/>
  </w:num>
  <w:num w:numId="30">
    <w:abstractNumId w:val="25"/>
  </w:num>
  <w:num w:numId="31">
    <w:abstractNumId w:val="19"/>
  </w:num>
  <w:num w:numId="32">
    <w:abstractNumId w:val="15"/>
  </w:num>
  <w:num w:numId="33">
    <w:abstractNumId w:val="31"/>
  </w:num>
  <w:num w:numId="34">
    <w:abstractNumId w:val="16"/>
  </w:num>
  <w:num w:numId="35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7RIjA8B/FbC5AxQoXpl0TtPk7s=" w:salt="ybrwZVdoyRlGfLxnbCxGk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4E5D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1A0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37565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6757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51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8A9"/>
    <w:rsid w:val="00325F89"/>
    <w:rsid w:val="00326088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7B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38B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0DC4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61F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03F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344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02B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BDE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44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9F7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0FD9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C1B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DEA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287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610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47F03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4F85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1FBD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AF5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5AF5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737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156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B4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0B3B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17D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08E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3-">
    <w:name w:val="3- تیتر اول"/>
    <w:basedOn w:val="Normal"/>
    <w:link w:val="3-Char"/>
    <w:qFormat/>
    <w:rsid w:val="00237565"/>
    <w:pPr>
      <w:spacing w:before="360" w:after="12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3-Char">
    <w:name w:val="3- تیتر اول Char"/>
    <w:link w:val="3-"/>
    <w:rsid w:val="0023756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">
    <w:name w:val="تیتر دوم Char"/>
    <w:link w:val="a0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BB4B41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1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6-">
    <w:name w:val="6- نص عربي"/>
    <w:basedOn w:val="Normal"/>
    <w:link w:val="6-Char"/>
    <w:qFormat/>
    <w:rsid w:val="001701A0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6-Char">
    <w:name w:val="6- نص عربي Char"/>
    <w:link w:val="6-"/>
    <w:rsid w:val="001701A0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2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3">
    <w:name w:val="نص أحاديث"/>
    <w:basedOn w:val="Normal"/>
    <w:link w:val="Char0"/>
    <w:qFormat/>
    <w:rsid w:val="001701A0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0">
    <w:name w:val="نص أحاديث Char"/>
    <w:link w:val="a3"/>
    <w:rsid w:val="001701A0"/>
    <w:rPr>
      <w:rFonts w:ascii="KFGQPC Uthman Taha Naskh" w:hAnsi="KFGQPC Uthman Taha Naskh" w:cs="KFGQPC Uthman Taha Naskh"/>
      <w:sz w:val="27"/>
      <w:szCs w:val="27"/>
    </w:rPr>
  </w:style>
  <w:style w:type="paragraph" w:customStyle="1" w:styleId="1-">
    <w:name w:val="1- متن"/>
    <w:basedOn w:val="3-"/>
    <w:link w:val="1-Char"/>
    <w:qFormat/>
    <w:rsid w:val="00237565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4">
    <w:name w:val="آیات"/>
    <w:basedOn w:val="1-"/>
    <w:link w:val="Char1"/>
    <w:qFormat/>
    <w:rsid w:val="00237565"/>
    <w:rPr>
      <w:rFonts w:ascii="KFGQPC Uthmanic Script HAFS" w:hAnsi="KFGQPC Uthmanic Script HAFS" w:cs="KFGQPC Uthmanic Script HAFS"/>
    </w:rPr>
  </w:style>
  <w:style w:type="character" w:customStyle="1" w:styleId="1-Char">
    <w:name w:val="1- متن Char"/>
    <w:basedOn w:val="3-Char"/>
    <w:link w:val="1-"/>
    <w:rsid w:val="00237565"/>
    <w:rPr>
      <w:rFonts w:ascii="IRNazli" w:hAnsi="IRNazli" w:cs="IRNazli"/>
      <w:bCs w:val="0"/>
      <w:sz w:val="28"/>
      <w:szCs w:val="28"/>
      <w:lang w:bidi="fa-IR"/>
    </w:rPr>
  </w:style>
  <w:style w:type="paragraph" w:customStyle="1" w:styleId="6-0">
    <w:name w:val="6- تخریج آیات"/>
    <w:basedOn w:val="1-"/>
    <w:link w:val="6-Char0"/>
    <w:qFormat/>
    <w:rsid w:val="00660FD9"/>
    <w:rPr>
      <w:rFonts w:ascii="IRLotus" w:hAnsi="IRLotus" w:cs="IRLotus"/>
      <w:sz w:val="24"/>
      <w:szCs w:val="24"/>
    </w:rPr>
  </w:style>
  <w:style w:type="character" w:customStyle="1" w:styleId="Char1">
    <w:name w:val="آیات Char"/>
    <w:basedOn w:val="1-Char"/>
    <w:link w:val="a4"/>
    <w:rsid w:val="00237565"/>
    <w:rPr>
      <w:rFonts w:ascii="KFGQPC Uthmanic Script HAFS" w:hAnsi="KFGQPC Uthmanic Script HAFS" w:cs="KFGQPC Uthmanic Script HAFS"/>
      <w:bCs w:val="0"/>
      <w:sz w:val="28"/>
      <w:szCs w:val="28"/>
      <w:lang w:bidi="fa-IR"/>
    </w:rPr>
  </w:style>
  <w:style w:type="character" w:customStyle="1" w:styleId="6-Char0">
    <w:name w:val="6- تخریج آیات Char"/>
    <w:basedOn w:val="1-Char"/>
    <w:link w:val="6-0"/>
    <w:rsid w:val="00660FD9"/>
    <w:rPr>
      <w:rFonts w:ascii="IRLotus" w:hAnsi="IRLotus" w:cs="IRLotus"/>
      <w:bCs w:val="0"/>
      <w:sz w:val="24"/>
      <w:szCs w:val="24"/>
      <w:lang w:bidi="fa-IR"/>
    </w:rPr>
  </w:style>
  <w:style w:type="paragraph" w:customStyle="1" w:styleId="2-">
    <w:name w:val="2- متن بولد"/>
    <w:basedOn w:val="1-"/>
    <w:link w:val="2-Char"/>
    <w:qFormat/>
    <w:rsid w:val="00660FD9"/>
    <w:rPr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1701A0"/>
    <w:pPr>
      <w:ind w:left="720"/>
      <w:contextualSpacing/>
    </w:pPr>
  </w:style>
  <w:style w:type="character" w:customStyle="1" w:styleId="2-Char">
    <w:name w:val="2- متن بولد Char"/>
    <w:basedOn w:val="1-Char"/>
    <w:link w:val="2-"/>
    <w:rsid w:val="00660FD9"/>
    <w:rPr>
      <w:rFonts w:ascii="IRNazli" w:hAnsi="IRNazli" w:cs="IRNazli"/>
      <w:bCs/>
      <w:sz w:val="25"/>
      <w:szCs w:val="25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3-">
    <w:name w:val="3- تیتر اول"/>
    <w:basedOn w:val="Normal"/>
    <w:link w:val="3-Char"/>
    <w:qFormat/>
    <w:rsid w:val="00237565"/>
    <w:pPr>
      <w:spacing w:before="360" w:after="12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3-Char">
    <w:name w:val="3- تیتر اول Char"/>
    <w:link w:val="3-"/>
    <w:rsid w:val="0023756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">
    <w:name w:val="تیتر دوم Char"/>
    <w:link w:val="a0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BB4B41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1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6-">
    <w:name w:val="6- نص عربي"/>
    <w:basedOn w:val="Normal"/>
    <w:link w:val="6-Char"/>
    <w:qFormat/>
    <w:rsid w:val="001701A0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6-Char">
    <w:name w:val="6- نص عربي Char"/>
    <w:link w:val="6-"/>
    <w:rsid w:val="001701A0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2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3">
    <w:name w:val="نص أحاديث"/>
    <w:basedOn w:val="Normal"/>
    <w:link w:val="Char0"/>
    <w:qFormat/>
    <w:rsid w:val="001701A0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0">
    <w:name w:val="نص أحاديث Char"/>
    <w:link w:val="a3"/>
    <w:rsid w:val="001701A0"/>
    <w:rPr>
      <w:rFonts w:ascii="KFGQPC Uthman Taha Naskh" w:hAnsi="KFGQPC Uthman Taha Naskh" w:cs="KFGQPC Uthman Taha Naskh"/>
      <w:sz w:val="27"/>
      <w:szCs w:val="27"/>
    </w:rPr>
  </w:style>
  <w:style w:type="paragraph" w:customStyle="1" w:styleId="1-">
    <w:name w:val="1- متن"/>
    <w:basedOn w:val="3-"/>
    <w:link w:val="1-Char"/>
    <w:qFormat/>
    <w:rsid w:val="00237565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4">
    <w:name w:val="آیات"/>
    <w:basedOn w:val="1-"/>
    <w:link w:val="Char1"/>
    <w:qFormat/>
    <w:rsid w:val="00237565"/>
    <w:rPr>
      <w:rFonts w:ascii="KFGQPC Uthmanic Script HAFS" w:hAnsi="KFGQPC Uthmanic Script HAFS" w:cs="KFGQPC Uthmanic Script HAFS"/>
    </w:rPr>
  </w:style>
  <w:style w:type="character" w:customStyle="1" w:styleId="1-Char">
    <w:name w:val="1- متن Char"/>
    <w:basedOn w:val="3-Char"/>
    <w:link w:val="1-"/>
    <w:rsid w:val="00237565"/>
    <w:rPr>
      <w:rFonts w:ascii="IRNazli" w:hAnsi="IRNazli" w:cs="IRNazli"/>
      <w:bCs w:val="0"/>
      <w:sz w:val="28"/>
      <w:szCs w:val="28"/>
      <w:lang w:bidi="fa-IR"/>
    </w:rPr>
  </w:style>
  <w:style w:type="paragraph" w:customStyle="1" w:styleId="6-0">
    <w:name w:val="6- تخریج آیات"/>
    <w:basedOn w:val="1-"/>
    <w:link w:val="6-Char0"/>
    <w:qFormat/>
    <w:rsid w:val="00660FD9"/>
    <w:rPr>
      <w:rFonts w:ascii="IRLotus" w:hAnsi="IRLotus" w:cs="IRLotus"/>
      <w:sz w:val="24"/>
      <w:szCs w:val="24"/>
    </w:rPr>
  </w:style>
  <w:style w:type="character" w:customStyle="1" w:styleId="Char1">
    <w:name w:val="آیات Char"/>
    <w:basedOn w:val="1-Char"/>
    <w:link w:val="a4"/>
    <w:rsid w:val="00237565"/>
    <w:rPr>
      <w:rFonts w:ascii="KFGQPC Uthmanic Script HAFS" w:hAnsi="KFGQPC Uthmanic Script HAFS" w:cs="KFGQPC Uthmanic Script HAFS"/>
      <w:bCs w:val="0"/>
      <w:sz w:val="28"/>
      <w:szCs w:val="28"/>
      <w:lang w:bidi="fa-IR"/>
    </w:rPr>
  </w:style>
  <w:style w:type="character" w:customStyle="1" w:styleId="6-Char0">
    <w:name w:val="6- تخریج آیات Char"/>
    <w:basedOn w:val="1-Char"/>
    <w:link w:val="6-0"/>
    <w:rsid w:val="00660FD9"/>
    <w:rPr>
      <w:rFonts w:ascii="IRLotus" w:hAnsi="IRLotus" w:cs="IRLotus"/>
      <w:bCs w:val="0"/>
      <w:sz w:val="24"/>
      <w:szCs w:val="24"/>
      <w:lang w:bidi="fa-IR"/>
    </w:rPr>
  </w:style>
  <w:style w:type="paragraph" w:customStyle="1" w:styleId="2-">
    <w:name w:val="2- متن بولد"/>
    <w:basedOn w:val="1-"/>
    <w:link w:val="2-Char"/>
    <w:qFormat/>
    <w:rsid w:val="00660FD9"/>
    <w:rPr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1701A0"/>
    <w:pPr>
      <w:ind w:left="720"/>
      <w:contextualSpacing/>
    </w:pPr>
  </w:style>
  <w:style w:type="character" w:customStyle="1" w:styleId="2-Char">
    <w:name w:val="2- متن بولد Char"/>
    <w:basedOn w:val="1-Char"/>
    <w:link w:val="2-"/>
    <w:rsid w:val="00660FD9"/>
    <w:rPr>
      <w:rFonts w:ascii="IRNazli" w:hAnsi="IRNazli" w:cs="IRNazli"/>
      <w:bCs/>
      <w:sz w:val="25"/>
      <w:szCs w:val="25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B728-BDD0-4D78-9904-611B1869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4370</Words>
  <Characters>24909</Characters>
  <Application>Microsoft Office Word</Application>
  <DocSecurity>8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نیت و اخلاص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29221</CharactersWithSpaces>
  <SharedDoc>false</SharedDoc>
  <HLinks>
    <vt:vector size="54" baseType="variant"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_Toc349066469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_Toc349066468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_Toc349066467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_Toc349066466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_Toc349066465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_Toc349066464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_Toc349066463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_Toc349066462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_Toc349066461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نیت و اخلاص</dc:title>
  <dc:subject>دیگر مسائل عقیدتی</dc:subject>
  <dc:creator>یوسف قرضاوی</dc:creator>
  <cp:keywords>کتابخانه; قلم; عقیده; موحدين; موحدین; کتاب; مكتبة; القلم; العقيدة; qalam; library; http:/qalamlib.com; http:/qalamlibrary.com; http:/mowahedin.com; http:/aqeedeh.com; نیت; اخلاص; ریا; تزویر; صالح</cp:keywords>
  <dc:description>بیان اهمیت و ارزش نیت در انجام اعمال دینی و چگونگی خالص کردن طاعات و عبادات برای خداوند متعال است. نویسنده در این اثر، ابتدا جایگاه نیت را در تحقق اخلاص شرع می‌دهد و در ادامه، ارزش اخلاص و خطرات ریاکاری و دورویی را برمی‌شمارد. سپس حقیقت اخلاص و دلایل خالص کردن کارها برای رضای خداوند را توضیح می‌دهد. ضرورت اخلاص برای دعوتگران دینی، نتایج حسنه اخلاص و انگیزه‌های تقویت‌کننده آن، از جمله دیگر مباحث کتاب است.</dc:description>
  <cp:lastModifiedBy>Samsung</cp:lastModifiedBy>
  <cp:revision>2</cp:revision>
  <cp:lastPrinted>2004-01-04T08:12:00Z</cp:lastPrinted>
  <dcterms:created xsi:type="dcterms:W3CDTF">2016-06-07T07:51:00Z</dcterms:created>
  <dcterms:modified xsi:type="dcterms:W3CDTF">2016-06-07T07:51:00Z</dcterms:modified>
  <cp:version>1.0 Dec 2015</cp:version>
</cp:coreProperties>
</file>