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sz w:val="70"/>
          <w:szCs w:val="70"/>
          <w:rtl/>
          <w:lang w:bidi="fa-IR"/>
        </w:rPr>
      </w:pPr>
      <w:bookmarkStart w:id="0" w:name="_GoBack"/>
      <w:bookmarkEnd w:id="0"/>
    </w:p>
    <w:p w:rsidR="00474582" w:rsidRPr="00474582" w:rsidRDefault="00474582" w:rsidP="00474582">
      <w:pPr>
        <w:rPr>
          <w:rFonts w:cs="B Titr"/>
          <w:b/>
          <w:bCs/>
          <w:rtl/>
          <w:lang w:bidi="fa-IR"/>
        </w:rPr>
      </w:pPr>
    </w:p>
    <w:p w:rsidR="00A971B5" w:rsidRDefault="00A971B5" w:rsidP="00A971B5">
      <w:pPr>
        <w:jc w:val="center"/>
        <w:rPr>
          <w:rFonts w:cs="B Titr"/>
          <w:b/>
          <w:bCs/>
          <w:sz w:val="70"/>
          <w:szCs w:val="70"/>
          <w:rtl/>
          <w:lang w:bidi="fa-IR"/>
        </w:rPr>
      </w:pPr>
      <w:r>
        <w:rPr>
          <w:rFonts w:cs="B Titr" w:hint="cs"/>
          <w:b/>
          <w:bCs/>
          <w:sz w:val="70"/>
          <w:szCs w:val="70"/>
          <w:rtl/>
          <w:lang w:bidi="fa-IR"/>
        </w:rPr>
        <w:t>حکم آواز و موسیقی</w:t>
      </w:r>
    </w:p>
    <w:p w:rsidR="00A971B5" w:rsidRPr="00284F7F" w:rsidRDefault="00A971B5" w:rsidP="00A971B5">
      <w:pPr>
        <w:jc w:val="center"/>
        <w:rPr>
          <w:b/>
          <w:bCs/>
          <w:sz w:val="30"/>
          <w:szCs w:val="30"/>
          <w:rtl/>
          <w:lang w:bidi="fa-IR"/>
        </w:rPr>
      </w:pPr>
      <w:r>
        <w:rPr>
          <w:rFonts w:cs="B Titr" w:hint="cs"/>
          <w:b/>
          <w:bCs/>
          <w:sz w:val="70"/>
          <w:szCs w:val="70"/>
          <w:rtl/>
          <w:lang w:bidi="fa-IR"/>
        </w:rPr>
        <w:t xml:space="preserve"> در اسلام</w:t>
      </w:r>
    </w:p>
    <w:p w:rsidR="00A971B5" w:rsidRPr="006177DE" w:rsidRDefault="00A971B5" w:rsidP="00A971B5">
      <w:pPr>
        <w:jc w:val="center"/>
        <w:rPr>
          <w:rFonts w:ascii="mylotus" w:hAnsi="mylotus" w:cs="mylotus"/>
          <w:b/>
          <w:bCs/>
          <w:sz w:val="48"/>
          <w:szCs w:val="48"/>
          <w:rtl/>
          <w:lang w:bidi="fa-IR"/>
        </w:rPr>
      </w:pPr>
    </w:p>
    <w:p w:rsidR="00A971B5" w:rsidRDefault="00A971B5" w:rsidP="00A971B5">
      <w:pPr>
        <w:jc w:val="center"/>
        <w:rPr>
          <w:rFonts w:ascii="mylotus" w:hAnsi="mylotus" w:cs="mylotus"/>
          <w:b/>
          <w:bCs/>
          <w:sz w:val="44"/>
          <w:szCs w:val="44"/>
          <w:rtl/>
          <w:lang w:bidi="fa-IR"/>
        </w:rPr>
      </w:pPr>
    </w:p>
    <w:p w:rsidR="00A971B5" w:rsidRPr="0011092E" w:rsidRDefault="00A971B5" w:rsidP="00A971B5">
      <w:pPr>
        <w:jc w:val="center"/>
        <w:rPr>
          <w:rFonts w:cs="B Yagut"/>
          <w:b/>
          <w:bCs/>
          <w:sz w:val="22"/>
          <w:szCs w:val="22"/>
          <w:rtl/>
          <w:lang w:bidi="fa-IR"/>
        </w:rPr>
      </w:pPr>
    </w:p>
    <w:p w:rsidR="00A971B5" w:rsidRDefault="00A971B5" w:rsidP="00A971B5">
      <w:pPr>
        <w:jc w:val="center"/>
        <w:rPr>
          <w:rFonts w:cs="B Yagut"/>
          <w:b/>
          <w:bCs/>
          <w:sz w:val="32"/>
          <w:szCs w:val="32"/>
          <w:rtl/>
          <w:lang w:bidi="fa-IR"/>
        </w:rPr>
      </w:pPr>
      <w:r>
        <w:rPr>
          <w:rFonts w:cs="B Yagut" w:hint="cs"/>
          <w:b/>
          <w:bCs/>
          <w:sz w:val="32"/>
          <w:szCs w:val="32"/>
          <w:rtl/>
          <w:lang w:bidi="fa-IR"/>
        </w:rPr>
        <w:t>تألیف:</w:t>
      </w:r>
    </w:p>
    <w:p w:rsidR="00AE448C" w:rsidRPr="00284F7F" w:rsidRDefault="00A971B5" w:rsidP="00A971B5">
      <w:pPr>
        <w:jc w:val="center"/>
        <w:rPr>
          <w:rFonts w:cs="B Yagut"/>
          <w:b/>
          <w:bCs/>
          <w:sz w:val="10"/>
          <w:szCs w:val="10"/>
          <w:rtl/>
          <w:lang w:bidi="fa-IR"/>
        </w:rPr>
      </w:pPr>
      <w:r>
        <w:rPr>
          <w:rFonts w:cs="B Yagut" w:hint="cs"/>
          <w:b/>
          <w:bCs/>
          <w:sz w:val="36"/>
          <w:szCs w:val="36"/>
          <w:rtl/>
          <w:lang w:bidi="fa-IR"/>
        </w:rPr>
        <w:t>عبدالعزیز بن عبدالله بن باز</w:t>
      </w:r>
    </w:p>
    <w:p w:rsidR="00EB0368" w:rsidRDefault="00EB0368" w:rsidP="00FF4809">
      <w:pPr>
        <w:rPr>
          <w:rFonts w:cs="B Lotus"/>
          <w:sz w:val="24"/>
          <w:szCs w:val="24"/>
          <w:lang w:bidi="fa-IR"/>
        </w:rPr>
      </w:pPr>
    </w:p>
    <w:p w:rsidR="007B7D58" w:rsidRDefault="007B7D58" w:rsidP="00FF4809">
      <w:pPr>
        <w:rPr>
          <w:rFonts w:cs="B Lotus"/>
          <w:sz w:val="24"/>
          <w:szCs w:val="24"/>
          <w:lang w:bidi="fa-IR"/>
        </w:rPr>
      </w:pPr>
    </w:p>
    <w:p w:rsidR="007B7D58" w:rsidRPr="007B7D58" w:rsidRDefault="007B7D58" w:rsidP="007B7D58">
      <w:pPr>
        <w:jc w:val="center"/>
        <w:rPr>
          <w:rFonts w:cs="B Yagut"/>
          <w:b/>
          <w:bCs/>
          <w:sz w:val="36"/>
          <w:szCs w:val="36"/>
          <w:rtl/>
          <w:lang w:bidi="fa-IR"/>
        </w:rPr>
      </w:pPr>
      <w:r w:rsidRPr="007B7D58">
        <w:rPr>
          <w:rFonts w:cs="B Yagut" w:hint="cs"/>
          <w:b/>
          <w:bCs/>
          <w:sz w:val="36"/>
          <w:szCs w:val="36"/>
          <w:rtl/>
          <w:lang w:bidi="fa-IR"/>
        </w:rPr>
        <w:t>ترجمه:</w:t>
      </w:r>
    </w:p>
    <w:p w:rsidR="007B7D58" w:rsidRPr="007B7D58" w:rsidRDefault="007B7D58" w:rsidP="007B7D58">
      <w:pPr>
        <w:jc w:val="center"/>
        <w:rPr>
          <w:rFonts w:cs="B Yagut"/>
          <w:b/>
          <w:bCs/>
          <w:sz w:val="36"/>
          <w:szCs w:val="36"/>
          <w:rtl/>
          <w:lang w:bidi="fa-IR"/>
        </w:rPr>
        <w:sectPr w:rsidR="007B7D58" w:rsidRPr="007B7D58" w:rsidSect="00D643BE">
          <w:headerReference w:type="even" r:id="rId9"/>
          <w:headerReference w:type="default" r:id="rId10"/>
          <w:footerReference w:type="even" r:id="rId11"/>
          <w:footerReference w:type="default" r:id="rId12"/>
          <w:headerReference w:type="first" r:id="rId13"/>
          <w:footnotePr>
            <w:numRestart w:val="eachPage"/>
          </w:footnotePr>
          <w:pgSz w:w="11906" w:h="16838" w:code="9"/>
          <w:pgMar w:top="2552" w:right="2211" w:bottom="2552" w:left="2211" w:header="2552" w:footer="2552"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r w:rsidRPr="007B7D58">
        <w:rPr>
          <w:rFonts w:cs="B Yagut"/>
          <w:b/>
          <w:bCs/>
          <w:sz w:val="36"/>
          <w:szCs w:val="36"/>
          <w:rtl/>
          <w:lang w:bidi="fa-IR"/>
        </w:rPr>
        <w:t>اسحاق دب</w:t>
      </w:r>
      <w:r w:rsidRPr="007B7D58">
        <w:rPr>
          <w:rFonts w:cs="B Yagut" w:hint="cs"/>
          <w:b/>
          <w:bCs/>
          <w:sz w:val="36"/>
          <w:szCs w:val="36"/>
          <w:rtl/>
          <w:lang w:bidi="fa-IR"/>
        </w:rPr>
        <w:t>ی</w:t>
      </w:r>
      <w:r w:rsidRPr="007B7D58">
        <w:rPr>
          <w:rFonts w:cs="B Yagut" w:hint="eastAsia"/>
          <w:b/>
          <w:bCs/>
          <w:sz w:val="36"/>
          <w:szCs w:val="36"/>
          <w:rtl/>
          <w:lang w:bidi="fa-IR"/>
        </w:rPr>
        <w:t>ر</w:t>
      </w:r>
      <w:r w:rsidRPr="007B7D58">
        <w:rPr>
          <w:rFonts w:cs="B Yagut" w:hint="cs"/>
          <w:b/>
          <w:bCs/>
          <w:sz w:val="36"/>
          <w:szCs w:val="36"/>
          <w:rtl/>
          <w:lang w:bidi="fa-IR"/>
        </w:rPr>
        <w:t>ی</w:t>
      </w:r>
    </w:p>
    <w:tbl>
      <w:tblPr>
        <w:tblStyle w:val="TableGrid1"/>
        <w:bidiVisual/>
        <w:tblW w:w="4991" w:type="pct"/>
        <w:jc w:val="center"/>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
        <w:gridCol w:w="18"/>
        <w:gridCol w:w="2338"/>
        <w:gridCol w:w="1176"/>
        <w:gridCol w:w="552"/>
        <w:gridCol w:w="1427"/>
        <w:gridCol w:w="2134"/>
        <w:gridCol w:w="14"/>
        <w:gridCol w:w="15"/>
      </w:tblGrid>
      <w:tr w:rsidR="007B7D58" w:rsidRPr="00782315" w:rsidTr="00D557C2">
        <w:trPr>
          <w:gridBefore w:val="2"/>
          <w:wBefore w:w="20" w:type="pct"/>
          <w:trHeight w:val="425"/>
          <w:jc w:val="center"/>
        </w:trPr>
        <w:tc>
          <w:tcPr>
            <w:tcW w:w="1521" w:type="pct"/>
            <w:vAlign w:val="center"/>
          </w:tcPr>
          <w:p w:rsidR="007B7D58" w:rsidRPr="00782315" w:rsidRDefault="007B7D58" w:rsidP="00D557C2">
            <w:pPr>
              <w:spacing w:after="60"/>
              <w:jc w:val="both"/>
              <w:rPr>
                <w:rFonts w:ascii="IRMitra" w:hAnsi="IRMitra" w:cs="IRMitra"/>
                <w:b/>
                <w:bCs/>
                <w:color w:val="FF0000"/>
                <w:sz w:val="25"/>
                <w:szCs w:val="25"/>
                <w:rtl/>
              </w:rPr>
            </w:pPr>
            <w:r w:rsidRPr="00782315">
              <w:rPr>
                <w:rFonts w:ascii="IRMitra" w:hAnsi="IRMitra" w:cs="IRMitra" w:hint="cs"/>
                <w:b/>
                <w:bCs/>
                <w:sz w:val="25"/>
                <w:szCs w:val="25"/>
                <w:rtl/>
              </w:rPr>
              <w:lastRenderedPageBreak/>
              <w:t>عنوان</w:t>
            </w:r>
            <w:r w:rsidRPr="00782315">
              <w:rPr>
                <w:rFonts w:ascii="IRMitra" w:hAnsi="IRMitra" w:cs="IRMitra"/>
                <w:b/>
                <w:bCs/>
                <w:sz w:val="25"/>
                <w:szCs w:val="25"/>
                <w:rtl/>
              </w:rPr>
              <w:t xml:space="preserve"> کتاب</w:t>
            </w:r>
            <w:r w:rsidRPr="00782315">
              <w:rPr>
                <w:rFonts w:ascii="IRMitra" w:hAnsi="IRMitra" w:cs="IRMitra" w:hint="cs"/>
                <w:b/>
                <w:bCs/>
                <w:sz w:val="25"/>
                <w:szCs w:val="25"/>
                <w:rtl/>
              </w:rPr>
              <w:t>:</w:t>
            </w:r>
          </w:p>
        </w:tc>
        <w:tc>
          <w:tcPr>
            <w:tcW w:w="3459" w:type="pct"/>
            <w:gridSpan w:val="6"/>
            <w:vAlign w:val="center"/>
          </w:tcPr>
          <w:p w:rsidR="007B7D58" w:rsidRPr="00782315" w:rsidRDefault="007B7D58" w:rsidP="007B7D58">
            <w:pPr>
              <w:spacing w:after="60"/>
              <w:jc w:val="both"/>
              <w:rPr>
                <w:rFonts w:ascii="IRMitra" w:hAnsi="IRMitra" w:cs="IRMitra"/>
                <w:color w:val="244061" w:themeColor="accent1" w:themeShade="80"/>
                <w:sz w:val="26"/>
                <w:szCs w:val="26"/>
                <w:rtl/>
              </w:rPr>
            </w:pPr>
            <w:r w:rsidRPr="007B7D58">
              <w:rPr>
                <w:rFonts w:ascii="IRMitra" w:hAnsi="IRMitra" w:cs="IRMitra"/>
                <w:color w:val="244061" w:themeColor="accent1" w:themeShade="80"/>
                <w:sz w:val="26"/>
                <w:szCs w:val="26"/>
                <w:rtl/>
              </w:rPr>
              <w:t>حکم آواز و موس</w:t>
            </w:r>
            <w:r w:rsidRPr="007B7D58">
              <w:rPr>
                <w:rFonts w:ascii="IRMitra" w:hAnsi="IRMitra" w:cs="IRMitra" w:hint="cs"/>
                <w:color w:val="244061" w:themeColor="accent1" w:themeShade="80"/>
                <w:sz w:val="26"/>
                <w:szCs w:val="26"/>
                <w:rtl/>
              </w:rPr>
              <w:t>ی</w:t>
            </w:r>
            <w:r w:rsidRPr="007B7D58">
              <w:rPr>
                <w:rFonts w:ascii="IRMitra" w:hAnsi="IRMitra" w:cs="IRMitra" w:hint="eastAsia"/>
                <w:color w:val="244061" w:themeColor="accent1" w:themeShade="80"/>
                <w:sz w:val="26"/>
                <w:szCs w:val="26"/>
                <w:rtl/>
              </w:rPr>
              <w:t>ق</w:t>
            </w:r>
            <w:r w:rsidRPr="007B7D58">
              <w:rPr>
                <w:rFonts w:ascii="IRMitra" w:hAnsi="IRMitra" w:cs="IRMitra" w:hint="cs"/>
                <w:color w:val="244061" w:themeColor="accent1" w:themeShade="80"/>
                <w:sz w:val="26"/>
                <w:szCs w:val="26"/>
                <w:rtl/>
              </w:rPr>
              <w:t>ی</w:t>
            </w:r>
            <w:r>
              <w:rPr>
                <w:rFonts w:ascii="IRMitra" w:hAnsi="IRMitra" w:cs="IRMitra"/>
                <w:color w:val="244061" w:themeColor="accent1" w:themeShade="80"/>
                <w:sz w:val="26"/>
                <w:szCs w:val="26"/>
              </w:rPr>
              <w:t xml:space="preserve"> </w:t>
            </w:r>
            <w:r w:rsidRPr="007B7D58">
              <w:rPr>
                <w:rFonts w:ascii="IRMitra" w:hAnsi="IRMitra" w:cs="IRMitra"/>
                <w:color w:val="244061" w:themeColor="accent1" w:themeShade="80"/>
                <w:sz w:val="26"/>
                <w:szCs w:val="26"/>
                <w:rtl/>
              </w:rPr>
              <w:t>در اسلام</w:t>
            </w:r>
          </w:p>
        </w:tc>
      </w:tr>
      <w:tr w:rsidR="007B7D58" w:rsidRPr="00782315" w:rsidTr="00D557C2">
        <w:trPr>
          <w:gridBefore w:val="2"/>
          <w:wBefore w:w="20" w:type="pct"/>
          <w:trHeight w:val="486"/>
          <w:jc w:val="center"/>
        </w:trPr>
        <w:tc>
          <w:tcPr>
            <w:tcW w:w="1521" w:type="pct"/>
            <w:vAlign w:val="center"/>
          </w:tcPr>
          <w:p w:rsidR="007B7D58" w:rsidRPr="00782315" w:rsidRDefault="007B7D58" w:rsidP="00D557C2">
            <w:pPr>
              <w:spacing w:before="60" w:after="60"/>
              <w:jc w:val="both"/>
              <w:rPr>
                <w:rFonts w:ascii="IRMitra" w:hAnsi="IRMitra" w:cs="IRMitra"/>
                <w:b/>
                <w:bCs/>
                <w:sz w:val="25"/>
                <w:szCs w:val="25"/>
                <w:rtl/>
              </w:rPr>
            </w:pPr>
            <w:r w:rsidRPr="00782315">
              <w:rPr>
                <w:rFonts w:ascii="IRMitra" w:hAnsi="IRMitra" w:cs="IRMitra" w:hint="cs"/>
                <w:b/>
                <w:bCs/>
                <w:sz w:val="25"/>
                <w:szCs w:val="25"/>
                <w:rtl/>
              </w:rPr>
              <w:t>عنوان اصلی:</w:t>
            </w:r>
          </w:p>
        </w:tc>
        <w:tc>
          <w:tcPr>
            <w:tcW w:w="3459" w:type="pct"/>
            <w:gridSpan w:val="6"/>
            <w:vAlign w:val="center"/>
          </w:tcPr>
          <w:p w:rsidR="007B7D58" w:rsidRPr="00782315" w:rsidRDefault="00391B55" w:rsidP="00D557C2">
            <w:pPr>
              <w:spacing w:before="60" w:after="60"/>
              <w:jc w:val="both"/>
              <w:rPr>
                <w:rFonts w:ascii="IRMitra" w:hAnsi="IRMitra" w:cs="IRMitra"/>
                <w:color w:val="244061" w:themeColor="accent1" w:themeShade="80"/>
                <w:sz w:val="26"/>
                <w:szCs w:val="26"/>
                <w:rtl/>
              </w:rPr>
            </w:pPr>
            <w:r w:rsidRPr="00391B55">
              <w:rPr>
                <w:rFonts w:ascii="IRMitra" w:hAnsi="IRMitra" w:cs="IRMitra"/>
                <w:color w:val="244061" w:themeColor="accent1" w:themeShade="80"/>
                <w:sz w:val="26"/>
                <w:szCs w:val="26"/>
                <w:rtl/>
              </w:rPr>
              <w:t>حكم الأغاني في الإسلام</w:t>
            </w:r>
          </w:p>
        </w:tc>
      </w:tr>
      <w:tr w:rsidR="007B7D58" w:rsidRPr="00782315" w:rsidTr="00D557C2">
        <w:trPr>
          <w:gridBefore w:val="2"/>
          <w:wBefore w:w="20" w:type="pct"/>
          <w:trHeight w:val="495"/>
          <w:jc w:val="center"/>
        </w:trPr>
        <w:tc>
          <w:tcPr>
            <w:tcW w:w="1521" w:type="pct"/>
          </w:tcPr>
          <w:p w:rsidR="007B7D58" w:rsidRPr="00782315" w:rsidRDefault="007B7D58" w:rsidP="00D557C2">
            <w:pPr>
              <w:spacing w:before="60" w:after="60"/>
              <w:jc w:val="both"/>
              <w:rPr>
                <w:rFonts w:ascii="IRMitra" w:hAnsi="IRMitra" w:cs="IRMitra"/>
                <w:b/>
                <w:bCs/>
                <w:sz w:val="25"/>
                <w:szCs w:val="25"/>
                <w:rtl/>
              </w:rPr>
            </w:pPr>
            <w:r w:rsidRPr="00782315">
              <w:rPr>
                <w:rFonts w:ascii="IRMitra" w:hAnsi="IRMitra" w:cs="IRMitra" w:hint="cs"/>
                <w:b/>
                <w:bCs/>
                <w:sz w:val="25"/>
                <w:szCs w:val="25"/>
                <w:rtl/>
              </w:rPr>
              <w:t>تألیف</w:t>
            </w:r>
            <w:r w:rsidRPr="00782315">
              <w:rPr>
                <w:rFonts w:ascii="IRMitra" w:hAnsi="IRMitra" w:cs="IRMitra"/>
                <w:b/>
                <w:bCs/>
                <w:sz w:val="25"/>
                <w:szCs w:val="25"/>
                <w:rtl/>
              </w:rPr>
              <w:t>:</w:t>
            </w:r>
          </w:p>
        </w:tc>
        <w:tc>
          <w:tcPr>
            <w:tcW w:w="3459" w:type="pct"/>
            <w:gridSpan w:val="6"/>
          </w:tcPr>
          <w:p w:rsidR="007B7D58" w:rsidRPr="00782315" w:rsidRDefault="007B7D58" w:rsidP="00D557C2">
            <w:pPr>
              <w:spacing w:before="60" w:after="60"/>
              <w:jc w:val="both"/>
              <w:rPr>
                <w:rFonts w:ascii="IRMitra" w:hAnsi="IRMitra" w:cs="IRMitra"/>
                <w:color w:val="244061" w:themeColor="accent1" w:themeShade="80"/>
                <w:sz w:val="26"/>
                <w:szCs w:val="26"/>
                <w:rtl/>
              </w:rPr>
            </w:pPr>
            <w:r w:rsidRPr="007B7D58">
              <w:rPr>
                <w:rFonts w:ascii="IRMitra" w:hAnsi="IRMitra" w:cs="IRMitra"/>
                <w:color w:val="244061" w:themeColor="accent1" w:themeShade="80"/>
                <w:sz w:val="26"/>
                <w:szCs w:val="26"/>
                <w:rtl/>
              </w:rPr>
              <w:t>عبدالعز</w:t>
            </w:r>
            <w:r w:rsidRPr="007B7D58">
              <w:rPr>
                <w:rFonts w:ascii="IRMitra" w:hAnsi="IRMitra" w:cs="IRMitra" w:hint="cs"/>
                <w:color w:val="244061" w:themeColor="accent1" w:themeShade="80"/>
                <w:sz w:val="26"/>
                <w:szCs w:val="26"/>
                <w:rtl/>
              </w:rPr>
              <w:t>ی</w:t>
            </w:r>
            <w:r w:rsidRPr="007B7D58">
              <w:rPr>
                <w:rFonts w:ascii="IRMitra" w:hAnsi="IRMitra" w:cs="IRMitra" w:hint="eastAsia"/>
                <w:color w:val="244061" w:themeColor="accent1" w:themeShade="80"/>
                <w:sz w:val="26"/>
                <w:szCs w:val="26"/>
                <w:rtl/>
              </w:rPr>
              <w:t>ز</w:t>
            </w:r>
            <w:r w:rsidRPr="007B7D58">
              <w:rPr>
                <w:rFonts w:ascii="IRMitra" w:hAnsi="IRMitra" w:cs="IRMitra"/>
                <w:color w:val="244061" w:themeColor="accent1" w:themeShade="80"/>
                <w:sz w:val="26"/>
                <w:szCs w:val="26"/>
                <w:rtl/>
              </w:rPr>
              <w:t xml:space="preserve"> بن عبدالله بن باز</w:t>
            </w:r>
          </w:p>
        </w:tc>
      </w:tr>
      <w:tr w:rsidR="007B7D58" w:rsidRPr="00782315" w:rsidTr="00D557C2">
        <w:trPr>
          <w:gridBefore w:val="2"/>
          <w:wBefore w:w="20" w:type="pct"/>
          <w:trHeight w:val="486"/>
          <w:jc w:val="center"/>
        </w:trPr>
        <w:tc>
          <w:tcPr>
            <w:tcW w:w="1521" w:type="pct"/>
          </w:tcPr>
          <w:p w:rsidR="007B7D58" w:rsidRPr="00782315" w:rsidRDefault="007B7D58" w:rsidP="00D557C2">
            <w:pPr>
              <w:spacing w:before="60" w:after="60"/>
              <w:jc w:val="both"/>
              <w:rPr>
                <w:rFonts w:ascii="IRMitra" w:hAnsi="IRMitra" w:cs="IRMitra"/>
                <w:b/>
                <w:bCs/>
                <w:sz w:val="25"/>
                <w:szCs w:val="25"/>
                <w:rtl/>
              </w:rPr>
            </w:pPr>
            <w:r w:rsidRPr="00782315">
              <w:rPr>
                <w:rFonts w:ascii="IRMitra" w:hAnsi="IRMitra" w:cs="IRMitra" w:hint="cs"/>
                <w:b/>
                <w:bCs/>
                <w:sz w:val="25"/>
                <w:szCs w:val="25"/>
                <w:rtl/>
              </w:rPr>
              <w:t>ترجمه:</w:t>
            </w:r>
          </w:p>
        </w:tc>
        <w:tc>
          <w:tcPr>
            <w:tcW w:w="3459" w:type="pct"/>
            <w:gridSpan w:val="6"/>
          </w:tcPr>
          <w:p w:rsidR="007B7D58" w:rsidRPr="00782315" w:rsidRDefault="007B7D58" w:rsidP="00D557C2">
            <w:pPr>
              <w:spacing w:before="60" w:after="60"/>
              <w:jc w:val="both"/>
              <w:rPr>
                <w:rFonts w:ascii="IRMitra" w:hAnsi="IRMitra" w:cs="IRMitra"/>
                <w:color w:val="244061" w:themeColor="accent1" w:themeShade="80"/>
                <w:sz w:val="26"/>
                <w:szCs w:val="26"/>
                <w:rtl/>
              </w:rPr>
            </w:pPr>
            <w:r w:rsidRPr="00782315">
              <w:rPr>
                <w:rFonts w:ascii="IRMitra" w:hAnsi="IRMitra" w:cs="IRMitra"/>
                <w:color w:val="244061" w:themeColor="accent1" w:themeShade="80"/>
                <w:sz w:val="26"/>
                <w:szCs w:val="26"/>
                <w:rtl/>
              </w:rPr>
              <w:t>اسحاق دب</w:t>
            </w:r>
            <w:r w:rsidRPr="00782315">
              <w:rPr>
                <w:rFonts w:ascii="IRMitra" w:hAnsi="IRMitra" w:cs="IRMitra" w:hint="cs"/>
                <w:color w:val="244061" w:themeColor="accent1" w:themeShade="80"/>
                <w:sz w:val="26"/>
                <w:szCs w:val="26"/>
                <w:rtl/>
              </w:rPr>
              <w:t>ی</w:t>
            </w:r>
            <w:r w:rsidRPr="00782315">
              <w:rPr>
                <w:rFonts w:ascii="IRMitra" w:hAnsi="IRMitra" w:cs="IRMitra" w:hint="eastAsia"/>
                <w:color w:val="244061" w:themeColor="accent1" w:themeShade="80"/>
                <w:sz w:val="26"/>
                <w:szCs w:val="26"/>
                <w:rtl/>
              </w:rPr>
              <w:t>ر</w:t>
            </w:r>
            <w:r w:rsidRPr="00782315">
              <w:rPr>
                <w:rFonts w:ascii="IRMitra" w:hAnsi="IRMitra" w:cs="IRMitra" w:hint="cs"/>
                <w:color w:val="244061" w:themeColor="accent1" w:themeShade="80"/>
                <w:sz w:val="26"/>
                <w:szCs w:val="26"/>
                <w:rtl/>
              </w:rPr>
              <w:t>ی</w:t>
            </w:r>
          </w:p>
        </w:tc>
      </w:tr>
      <w:tr w:rsidR="007B7D58" w:rsidRPr="00782315" w:rsidTr="00D557C2">
        <w:trPr>
          <w:gridBefore w:val="2"/>
          <w:wBefore w:w="20" w:type="pct"/>
          <w:trHeight w:val="469"/>
          <w:jc w:val="center"/>
        </w:trPr>
        <w:tc>
          <w:tcPr>
            <w:tcW w:w="1521" w:type="pct"/>
            <w:vAlign w:val="center"/>
          </w:tcPr>
          <w:p w:rsidR="007B7D58" w:rsidRPr="00782315" w:rsidRDefault="007B7D58" w:rsidP="00D557C2">
            <w:pPr>
              <w:spacing w:before="60" w:after="60"/>
              <w:jc w:val="both"/>
              <w:rPr>
                <w:rFonts w:ascii="IRMitra" w:hAnsi="IRMitra" w:cs="IRMitra"/>
                <w:b/>
                <w:bCs/>
                <w:color w:val="FF0000"/>
                <w:sz w:val="25"/>
                <w:szCs w:val="25"/>
                <w:rtl/>
              </w:rPr>
            </w:pPr>
            <w:r w:rsidRPr="00782315">
              <w:rPr>
                <w:rFonts w:ascii="IRMitra" w:hAnsi="IRMitra" w:cs="IRMitra" w:hint="cs"/>
                <w:b/>
                <w:bCs/>
                <w:sz w:val="25"/>
                <w:szCs w:val="25"/>
                <w:rtl/>
              </w:rPr>
              <w:t>موضوع:</w:t>
            </w:r>
          </w:p>
        </w:tc>
        <w:tc>
          <w:tcPr>
            <w:tcW w:w="3459" w:type="pct"/>
            <w:gridSpan w:val="6"/>
            <w:vAlign w:val="center"/>
          </w:tcPr>
          <w:p w:rsidR="007B7D58" w:rsidRPr="00782315" w:rsidRDefault="007B7D58" w:rsidP="00D557C2">
            <w:pPr>
              <w:spacing w:before="60" w:after="60"/>
              <w:jc w:val="both"/>
              <w:rPr>
                <w:rFonts w:ascii="IRMitra" w:hAnsi="IRMitra" w:cs="IRMitra"/>
                <w:color w:val="244061" w:themeColor="accent1" w:themeShade="80"/>
                <w:spacing w:val="-4"/>
                <w:sz w:val="26"/>
                <w:szCs w:val="26"/>
                <w:rtl/>
              </w:rPr>
            </w:pPr>
            <w:r w:rsidRPr="007B7D58">
              <w:rPr>
                <w:rFonts w:ascii="IRMitra" w:hAnsi="IRMitra" w:cs="IRMitra"/>
                <w:color w:val="244061" w:themeColor="accent1" w:themeShade="80"/>
                <w:spacing w:val="-4"/>
                <w:sz w:val="26"/>
                <w:szCs w:val="26"/>
                <w:rtl/>
              </w:rPr>
              <w:t>اسلام و هنر</w:t>
            </w:r>
          </w:p>
        </w:tc>
      </w:tr>
      <w:tr w:rsidR="007B7D58" w:rsidRPr="00782315" w:rsidTr="00D557C2">
        <w:trPr>
          <w:gridBefore w:val="2"/>
          <w:wBefore w:w="20" w:type="pct"/>
          <w:trHeight w:val="486"/>
          <w:jc w:val="center"/>
        </w:trPr>
        <w:tc>
          <w:tcPr>
            <w:tcW w:w="1521" w:type="pct"/>
            <w:vAlign w:val="center"/>
          </w:tcPr>
          <w:p w:rsidR="007B7D58" w:rsidRPr="00782315" w:rsidRDefault="007B7D58" w:rsidP="00D557C2">
            <w:pPr>
              <w:spacing w:before="60" w:after="60"/>
              <w:jc w:val="both"/>
              <w:rPr>
                <w:rFonts w:ascii="IRMitra" w:hAnsi="IRMitra" w:cs="IRMitra"/>
                <w:b/>
                <w:bCs/>
                <w:color w:val="FF0000"/>
                <w:sz w:val="25"/>
                <w:szCs w:val="25"/>
                <w:rtl/>
              </w:rPr>
            </w:pPr>
            <w:r w:rsidRPr="00782315">
              <w:rPr>
                <w:rFonts w:ascii="IRMitra" w:hAnsi="IRMitra" w:cs="IRMitra" w:hint="cs"/>
                <w:b/>
                <w:bCs/>
                <w:sz w:val="25"/>
                <w:szCs w:val="25"/>
                <w:rtl/>
              </w:rPr>
              <w:t xml:space="preserve">نوبت انتشار: </w:t>
            </w:r>
          </w:p>
        </w:tc>
        <w:tc>
          <w:tcPr>
            <w:tcW w:w="3459" w:type="pct"/>
            <w:gridSpan w:val="6"/>
            <w:vAlign w:val="center"/>
          </w:tcPr>
          <w:p w:rsidR="007B7D58" w:rsidRPr="00782315" w:rsidRDefault="007B7D58" w:rsidP="00D557C2">
            <w:pPr>
              <w:spacing w:before="60" w:after="60"/>
              <w:jc w:val="both"/>
              <w:rPr>
                <w:rFonts w:ascii="IRMitra" w:hAnsi="IRMitra" w:cs="IRMitra"/>
                <w:color w:val="244061" w:themeColor="accent1" w:themeShade="80"/>
                <w:sz w:val="26"/>
                <w:szCs w:val="26"/>
                <w:rtl/>
              </w:rPr>
            </w:pPr>
            <w:r w:rsidRPr="00782315">
              <w:rPr>
                <w:rFonts w:ascii="IRMitra" w:hAnsi="IRMitra" w:cs="IRMitra" w:hint="cs"/>
                <w:color w:val="244061" w:themeColor="accent1" w:themeShade="80"/>
                <w:sz w:val="26"/>
                <w:szCs w:val="26"/>
                <w:rtl/>
              </w:rPr>
              <w:t xml:space="preserve">اول (دیجیتال) </w:t>
            </w:r>
          </w:p>
        </w:tc>
      </w:tr>
      <w:tr w:rsidR="007B7D58" w:rsidRPr="00782315" w:rsidTr="00D557C2">
        <w:trPr>
          <w:gridBefore w:val="2"/>
          <w:wBefore w:w="20" w:type="pct"/>
          <w:trHeight w:val="486"/>
          <w:jc w:val="center"/>
        </w:trPr>
        <w:tc>
          <w:tcPr>
            <w:tcW w:w="1521" w:type="pct"/>
            <w:vAlign w:val="center"/>
          </w:tcPr>
          <w:p w:rsidR="007B7D58" w:rsidRPr="00782315" w:rsidRDefault="007B7D58" w:rsidP="00D557C2">
            <w:pPr>
              <w:spacing w:before="60" w:after="60"/>
              <w:jc w:val="both"/>
              <w:rPr>
                <w:rFonts w:ascii="IRMitra" w:hAnsi="IRMitra" w:cs="IRMitra"/>
                <w:b/>
                <w:bCs/>
                <w:color w:val="FF0000"/>
                <w:sz w:val="25"/>
                <w:szCs w:val="25"/>
                <w:rtl/>
              </w:rPr>
            </w:pPr>
            <w:r w:rsidRPr="00782315">
              <w:rPr>
                <w:rFonts w:ascii="IRMitra" w:hAnsi="IRMitra" w:cs="IRMitra" w:hint="cs"/>
                <w:b/>
                <w:bCs/>
                <w:sz w:val="25"/>
                <w:szCs w:val="25"/>
                <w:rtl/>
              </w:rPr>
              <w:t xml:space="preserve">تاریخ انتشار: </w:t>
            </w:r>
          </w:p>
        </w:tc>
        <w:tc>
          <w:tcPr>
            <w:tcW w:w="3459" w:type="pct"/>
            <w:gridSpan w:val="6"/>
            <w:vAlign w:val="center"/>
          </w:tcPr>
          <w:p w:rsidR="007B7D58" w:rsidRPr="00782315" w:rsidRDefault="007B7D58" w:rsidP="00D557C2">
            <w:pPr>
              <w:spacing w:before="60" w:after="60"/>
              <w:jc w:val="both"/>
              <w:rPr>
                <w:rFonts w:ascii="IRMitra" w:hAnsi="IRMitra" w:cs="IRMitra"/>
                <w:color w:val="244061" w:themeColor="accent1" w:themeShade="80"/>
                <w:sz w:val="26"/>
                <w:szCs w:val="26"/>
                <w:rtl/>
                <w:lang w:bidi="fa-IR"/>
              </w:rPr>
            </w:pPr>
            <w:r w:rsidRPr="00782315">
              <w:rPr>
                <w:rFonts w:ascii="IRMitra" w:hAnsi="IRMitra" w:cs="IRMitra"/>
                <w:color w:val="244061"/>
                <w:sz w:val="26"/>
                <w:szCs w:val="26"/>
                <w:rtl/>
                <w:lang w:bidi="fa-IR"/>
              </w:rPr>
              <w:t>دی (جدی) 1394شمسی، ر</w:t>
            </w:r>
            <w:r w:rsidRPr="00782315">
              <w:rPr>
                <w:rFonts w:ascii="IRMitra" w:hAnsi="IRMitra" w:cs="IRMitra"/>
                <w:color w:val="244061"/>
                <w:sz w:val="26"/>
                <w:szCs w:val="26"/>
                <w:rtl/>
              </w:rPr>
              <w:t>بيع الأول</w:t>
            </w:r>
            <w:r w:rsidRPr="00782315">
              <w:rPr>
                <w:rFonts w:ascii="IRMitra" w:hAnsi="IRMitra" w:cs="IRMitra"/>
                <w:color w:val="244061"/>
                <w:sz w:val="26"/>
                <w:szCs w:val="26"/>
                <w:rtl/>
                <w:lang w:bidi="fa-IR"/>
              </w:rPr>
              <w:t xml:space="preserve"> 1437 هجری</w:t>
            </w:r>
          </w:p>
        </w:tc>
      </w:tr>
      <w:tr w:rsidR="007B7D58" w:rsidRPr="00782315" w:rsidTr="00D557C2">
        <w:trPr>
          <w:gridBefore w:val="2"/>
          <w:wBefore w:w="20" w:type="pct"/>
          <w:trHeight w:val="486"/>
          <w:jc w:val="center"/>
        </w:trPr>
        <w:tc>
          <w:tcPr>
            <w:tcW w:w="1521" w:type="pct"/>
            <w:vAlign w:val="center"/>
          </w:tcPr>
          <w:p w:rsidR="007B7D58" w:rsidRPr="00782315" w:rsidRDefault="007B7D58" w:rsidP="00D557C2">
            <w:pPr>
              <w:spacing w:before="60" w:after="60"/>
              <w:jc w:val="both"/>
              <w:rPr>
                <w:rFonts w:ascii="IRMitra" w:hAnsi="IRMitra" w:cs="IRMitra"/>
                <w:b/>
                <w:bCs/>
                <w:sz w:val="25"/>
                <w:szCs w:val="25"/>
                <w:rtl/>
              </w:rPr>
            </w:pPr>
            <w:r w:rsidRPr="00782315">
              <w:rPr>
                <w:rFonts w:ascii="IRMitra" w:hAnsi="IRMitra" w:cs="IRMitra" w:hint="cs"/>
                <w:b/>
                <w:bCs/>
                <w:sz w:val="25"/>
                <w:szCs w:val="25"/>
                <w:rtl/>
              </w:rPr>
              <w:t xml:space="preserve">منبع: </w:t>
            </w:r>
          </w:p>
        </w:tc>
        <w:tc>
          <w:tcPr>
            <w:tcW w:w="3459" w:type="pct"/>
            <w:gridSpan w:val="6"/>
            <w:vAlign w:val="center"/>
          </w:tcPr>
          <w:p w:rsidR="007B7D58" w:rsidRPr="00782315" w:rsidRDefault="007B7D58" w:rsidP="00D557C2">
            <w:pPr>
              <w:spacing w:before="60" w:after="60"/>
              <w:jc w:val="both"/>
              <w:rPr>
                <w:rFonts w:ascii="IRMitra" w:hAnsi="IRMitra" w:cs="IRMitra"/>
                <w:color w:val="244061" w:themeColor="accent1" w:themeShade="80"/>
                <w:sz w:val="26"/>
                <w:szCs w:val="26"/>
                <w:lang w:bidi="fa-IR"/>
              </w:rPr>
            </w:pPr>
            <w:r>
              <w:rPr>
                <w:rFonts w:ascii="IRMitra" w:hAnsi="IRMitra" w:cs="IRMitra" w:hint="cs"/>
                <w:color w:val="244061" w:themeColor="accent1" w:themeShade="80"/>
                <w:sz w:val="26"/>
                <w:szCs w:val="26"/>
                <w:rtl/>
                <w:lang w:bidi="fa-IR"/>
              </w:rPr>
              <w:t xml:space="preserve">کتابخانه عقیده </w:t>
            </w:r>
            <w:r>
              <w:rPr>
                <w:rFonts w:ascii="IRMitra" w:hAnsi="IRMitra" w:cs="IRMitra"/>
                <w:color w:val="244061" w:themeColor="accent1" w:themeShade="80"/>
                <w:sz w:val="26"/>
                <w:szCs w:val="26"/>
                <w:lang w:bidi="fa-IR"/>
              </w:rPr>
              <w:t>www.aqeedeh.com</w:t>
            </w:r>
          </w:p>
        </w:tc>
      </w:tr>
      <w:tr w:rsidR="007B7D58" w:rsidRPr="00782315" w:rsidTr="00D557C2">
        <w:trPr>
          <w:gridBefore w:val="1"/>
          <w:gridAfter w:val="1"/>
          <w:wBefore w:w="8" w:type="pct"/>
          <w:wAfter w:w="11" w:type="pct"/>
          <w:trHeight w:val="1414"/>
          <w:jc w:val="center"/>
        </w:trPr>
        <w:tc>
          <w:tcPr>
            <w:tcW w:w="3585" w:type="pct"/>
            <w:gridSpan w:val="5"/>
            <w:vAlign w:val="center"/>
          </w:tcPr>
          <w:p w:rsidR="007B7D58" w:rsidRPr="00782315" w:rsidRDefault="007B7D58" w:rsidP="00D557C2">
            <w:pPr>
              <w:jc w:val="center"/>
              <w:rPr>
                <w:rFonts w:cs="IRNazanin"/>
                <w:b/>
                <w:bCs/>
                <w:color w:val="244061" w:themeColor="accent1" w:themeShade="80"/>
                <w:rtl/>
              </w:rPr>
            </w:pPr>
            <w:r w:rsidRPr="00782315">
              <w:rPr>
                <w:rFonts w:cs="IRNazanin" w:hint="cs"/>
                <w:b/>
                <w:bCs/>
                <w:color w:val="244061" w:themeColor="accent1" w:themeShade="80"/>
                <w:sz w:val="22"/>
                <w:szCs w:val="26"/>
                <w:rtl/>
              </w:rPr>
              <w:t>ای</w:t>
            </w:r>
            <w:r w:rsidRPr="00782315">
              <w:rPr>
                <w:rFonts w:cs="IRNazanin" w:hint="eastAsia"/>
                <w:b/>
                <w:bCs/>
                <w:color w:val="244061" w:themeColor="accent1" w:themeShade="80"/>
                <w:sz w:val="22"/>
                <w:szCs w:val="26"/>
                <w:rtl/>
              </w:rPr>
              <w:t>ن</w:t>
            </w:r>
            <w:r w:rsidRPr="00782315">
              <w:rPr>
                <w:rFonts w:cs="IRNazanin"/>
                <w:b/>
                <w:bCs/>
                <w:color w:val="244061" w:themeColor="accent1" w:themeShade="80"/>
                <w:sz w:val="22"/>
                <w:szCs w:val="26"/>
                <w:rtl/>
              </w:rPr>
              <w:t xml:space="preserve"> کتاب </w:t>
            </w:r>
            <w:r w:rsidRPr="00782315">
              <w:rPr>
                <w:rFonts w:cs="IRNazanin" w:hint="cs"/>
                <w:b/>
                <w:bCs/>
                <w:color w:val="244061" w:themeColor="accent1" w:themeShade="80"/>
                <w:sz w:val="22"/>
                <w:szCs w:val="26"/>
                <w:rtl/>
              </w:rPr>
              <w:t xml:space="preserve">از سایت </w:t>
            </w:r>
            <w:r w:rsidRPr="00782315">
              <w:rPr>
                <w:rFonts w:cs="IRNazanin"/>
                <w:b/>
                <w:bCs/>
                <w:color w:val="244061" w:themeColor="accent1" w:themeShade="80"/>
                <w:sz w:val="22"/>
                <w:szCs w:val="26"/>
                <w:rtl/>
              </w:rPr>
              <w:t>کتابخان</w:t>
            </w:r>
            <w:r w:rsidRPr="00782315">
              <w:rPr>
                <w:rFonts w:cs="IRNazanin" w:hint="cs"/>
                <w:b/>
                <w:bCs/>
                <w:color w:val="244061" w:themeColor="accent1" w:themeShade="80"/>
                <w:sz w:val="22"/>
                <w:szCs w:val="26"/>
                <w:rtl/>
              </w:rPr>
              <w:t>ۀ</w:t>
            </w:r>
            <w:r w:rsidRPr="00782315">
              <w:rPr>
                <w:rFonts w:cs="IRNazanin"/>
                <w:b/>
                <w:bCs/>
                <w:color w:val="244061" w:themeColor="accent1" w:themeShade="80"/>
                <w:sz w:val="22"/>
                <w:szCs w:val="26"/>
                <w:rtl/>
              </w:rPr>
              <w:t xml:space="preserve"> عق</w:t>
            </w:r>
            <w:r w:rsidRPr="00782315">
              <w:rPr>
                <w:rFonts w:cs="IRNazanin" w:hint="cs"/>
                <w:b/>
                <w:bCs/>
                <w:color w:val="244061" w:themeColor="accent1" w:themeShade="80"/>
                <w:sz w:val="22"/>
                <w:szCs w:val="26"/>
                <w:rtl/>
              </w:rPr>
              <w:t>ی</w:t>
            </w:r>
            <w:r w:rsidRPr="00782315">
              <w:rPr>
                <w:rFonts w:cs="IRNazanin" w:hint="eastAsia"/>
                <w:b/>
                <w:bCs/>
                <w:color w:val="244061" w:themeColor="accent1" w:themeShade="80"/>
                <w:sz w:val="22"/>
                <w:szCs w:val="26"/>
                <w:rtl/>
              </w:rPr>
              <w:t>ده</w:t>
            </w:r>
            <w:r w:rsidRPr="00782315">
              <w:rPr>
                <w:rFonts w:cs="IRNazanin"/>
                <w:b/>
                <w:bCs/>
                <w:color w:val="244061" w:themeColor="accent1" w:themeShade="80"/>
                <w:sz w:val="22"/>
                <w:szCs w:val="26"/>
                <w:rtl/>
              </w:rPr>
              <w:t xml:space="preserve"> </w:t>
            </w:r>
            <w:r w:rsidRPr="00782315">
              <w:rPr>
                <w:rFonts w:cs="IRNazanin" w:hint="cs"/>
                <w:b/>
                <w:bCs/>
                <w:color w:val="244061" w:themeColor="accent1" w:themeShade="80"/>
                <w:sz w:val="22"/>
                <w:szCs w:val="26"/>
                <w:rtl/>
              </w:rPr>
              <w:t xml:space="preserve">دانلود </w:t>
            </w:r>
            <w:r w:rsidRPr="00782315">
              <w:rPr>
                <w:rFonts w:cs="IRNazanin"/>
                <w:b/>
                <w:bCs/>
                <w:color w:val="244061" w:themeColor="accent1" w:themeShade="80"/>
                <w:sz w:val="22"/>
                <w:szCs w:val="26"/>
                <w:rtl/>
              </w:rPr>
              <w:t>شده است.</w:t>
            </w:r>
          </w:p>
          <w:p w:rsidR="007B7D58" w:rsidRPr="00782315" w:rsidRDefault="007B7D58" w:rsidP="00D557C2">
            <w:pPr>
              <w:spacing w:before="60" w:after="60"/>
              <w:jc w:val="center"/>
              <w:rPr>
                <w:rFonts w:asciiTheme="minorHAnsi" w:hAnsiTheme="minorHAnsi" w:cstheme="minorHAnsi"/>
                <w:b/>
                <w:bCs/>
                <w:sz w:val="27"/>
                <w:szCs w:val="27"/>
                <w:rtl/>
              </w:rPr>
            </w:pPr>
            <w:r w:rsidRPr="00782315">
              <w:rPr>
                <w:rFonts w:asciiTheme="minorHAnsi" w:hAnsiTheme="minorHAnsi" w:cstheme="minorHAnsi"/>
                <w:b/>
                <w:bCs/>
                <w:color w:val="244061" w:themeColor="accent1" w:themeShade="80"/>
              </w:rPr>
              <w:t>www.aqeedeh.com</w:t>
            </w:r>
          </w:p>
        </w:tc>
        <w:tc>
          <w:tcPr>
            <w:tcW w:w="1397" w:type="pct"/>
            <w:gridSpan w:val="2"/>
          </w:tcPr>
          <w:p w:rsidR="007B7D58" w:rsidRPr="00782315" w:rsidRDefault="007B7D58" w:rsidP="00D557C2">
            <w:pPr>
              <w:spacing w:before="60" w:after="60"/>
              <w:jc w:val="center"/>
              <w:rPr>
                <w:rFonts w:ascii="IRMitra" w:hAnsi="IRMitra" w:cs="IRMitra"/>
                <w:color w:val="244061" w:themeColor="accent1" w:themeShade="80"/>
                <w:sz w:val="30"/>
                <w:szCs w:val="30"/>
                <w:rtl/>
              </w:rPr>
            </w:pPr>
            <w:r w:rsidRPr="00782315">
              <w:rPr>
                <w:rFonts w:ascii="IRMitra" w:hAnsi="IRMitra" w:cs="IRMitra" w:hint="cs"/>
                <w:noProof/>
                <w:color w:val="244061" w:themeColor="accent1" w:themeShade="80"/>
                <w:sz w:val="30"/>
                <w:szCs w:val="30"/>
                <w:rtl/>
              </w:rPr>
              <w:drawing>
                <wp:inline distT="0" distB="0" distL="0" distR="0" wp14:anchorId="3FE75021" wp14:editId="27F9E0C6">
                  <wp:extent cx="831850" cy="831850"/>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7B7D58" w:rsidRPr="00782315" w:rsidTr="00D557C2">
        <w:trPr>
          <w:gridBefore w:val="2"/>
          <w:wBefore w:w="20" w:type="pct"/>
          <w:trHeight w:val="529"/>
          <w:jc w:val="center"/>
        </w:trPr>
        <w:tc>
          <w:tcPr>
            <w:tcW w:w="1521" w:type="pct"/>
            <w:vAlign w:val="center"/>
          </w:tcPr>
          <w:p w:rsidR="007B7D58" w:rsidRPr="00782315" w:rsidRDefault="007B7D58" w:rsidP="00D557C2">
            <w:pPr>
              <w:spacing w:before="60" w:after="60"/>
              <w:jc w:val="center"/>
              <w:rPr>
                <w:rFonts w:ascii="IRMitra" w:hAnsi="IRMitra" w:cs="IRMitra"/>
                <w:b/>
                <w:bCs/>
                <w:sz w:val="27"/>
                <w:szCs w:val="27"/>
                <w:rtl/>
              </w:rPr>
            </w:pPr>
            <w:r w:rsidRPr="00782315">
              <w:rPr>
                <w:rFonts w:ascii="IRNazanin" w:hAnsi="IRNazanin" w:cs="IRNazanin"/>
                <w:b/>
                <w:bCs/>
                <w:rtl/>
              </w:rPr>
              <w:t>ایمیل:</w:t>
            </w:r>
          </w:p>
        </w:tc>
        <w:tc>
          <w:tcPr>
            <w:tcW w:w="3459" w:type="pct"/>
            <w:gridSpan w:val="6"/>
            <w:vAlign w:val="center"/>
          </w:tcPr>
          <w:p w:rsidR="007B7D58" w:rsidRPr="00782315" w:rsidRDefault="007B7D58" w:rsidP="00D557C2">
            <w:pPr>
              <w:spacing w:before="60" w:after="60"/>
              <w:rPr>
                <w:rFonts w:ascii="IRMitra" w:hAnsi="IRMitra" w:cs="IRMitra"/>
                <w:color w:val="244061" w:themeColor="accent1" w:themeShade="80"/>
                <w:sz w:val="30"/>
                <w:szCs w:val="30"/>
                <w:rtl/>
              </w:rPr>
            </w:pPr>
            <w:r w:rsidRPr="00782315">
              <w:rPr>
                <w:rFonts w:asciiTheme="majorBidi" w:hAnsiTheme="majorBidi" w:cstheme="majorBidi"/>
                <w:b/>
                <w:bCs/>
              </w:rPr>
              <w:t>book@aqeedeh.com</w:t>
            </w:r>
          </w:p>
        </w:tc>
      </w:tr>
      <w:tr w:rsidR="007B7D58" w:rsidRPr="00782315" w:rsidTr="00D557C2">
        <w:trPr>
          <w:gridAfter w:val="2"/>
          <w:wAfter w:w="19" w:type="pct"/>
          <w:trHeight w:val="815"/>
          <w:jc w:val="center"/>
        </w:trPr>
        <w:tc>
          <w:tcPr>
            <w:tcW w:w="4981" w:type="pct"/>
            <w:gridSpan w:val="7"/>
            <w:vAlign w:val="bottom"/>
          </w:tcPr>
          <w:p w:rsidR="007B7D58" w:rsidRPr="00782315" w:rsidRDefault="007B7D58" w:rsidP="00D557C2">
            <w:pPr>
              <w:spacing w:before="360" w:after="60"/>
              <w:jc w:val="center"/>
              <w:rPr>
                <w:rFonts w:ascii="IRMitra" w:hAnsi="IRMitra" w:cs="IRMitra"/>
                <w:color w:val="244061" w:themeColor="accent1" w:themeShade="80"/>
                <w:sz w:val="30"/>
                <w:szCs w:val="30"/>
                <w:rtl/>
              </w:rPr>
            </w:pPr>
            <w:r w:rsidRPr="00782315">
              <w:rPr>
                <w:rFonts w:ascii="Times New Roman Bold" w:hAnsi="Times New Roman Bold" w:cs="IRNazanin"/>
                <w:b/>
                <w:bCs/>
                <w:sz w:val="26"/>
                <w:rtl/>
              </w:rPr>
              <w:t>سا</w:t>
            </w:r>
            <w:r w:rsidRPr="00782315">
              <w:rPr>
                <w:rFonts w:ascii="Times New Roman Bold" w:hAnsi="Times New Roman Bold" w:cs="IRNazanin" w:hint="cs"/>
                <w:b/>
                <w:bCs/>
                <w:sz w:val="26"/>
                <w:rtl/>
              </w:rPr>
              <w:t>ی</w:t>
            </w:r>
            <w:r w:rsidRPr="00782315">
              <w:rPr>
                <w:rFonts w:ascii="Times New Roman Bold" w:hAnsi="Times New Roman Bold" w:cs="IRNazanin" w:hint="eastAsia"/>
                <w:b/>
                <w:bCs/>
                <w:sz w:val="26"/>
                <w:rtl/>
              </w:rPr>
              <w:t>ت‌ها</w:t>
            </w:r>
            <w:r w:rsidRPr="00782315">
              <w:rPr>
                <w:rFonts w:ascii="Times New Roman Bold" w:hAnsi="Times New Roman Bold" w:cs="IRNazanin" w:hint="cs"/>
                <w:b/>
                <w:bCs/>
                <w:sz w:val="26"/>
                <w:rtl/>
              </w:rPr>
              <w:t>ی</w:t>
            </w:r>
            <w:r w:rsidRPr="00782315">
              <w:rPr>
                <w:rFonts w:ascii="Times New Roman Bold" w:hAnsi="Times New Roman Bold" w:cs="IRNazanin"/>
                <w:b/>
                <w:bCs/>
                <w:sz w:val="26"/>
                <w:rtl/>
              </w:rPr>
              <w:t xml:space="preserve"> مجموع</w:t>
            </w:r>
            <w:r w:rsidRPr="00782315">
              <w:rPr>
                <w:rFonts w:ascii="Times New Roman Bold" w:hAnsi="Times New Roman Bold" w:cs="IRNazanin" w:hint="cs"/>
                <w:b/>
                <w:bCs/>
                <w:sz w:val="26"/>
                <w:rtl/>
              </w:rPr>
              <w:t>ۀ</w:t>
            </w:r>
            <w:r w:rsidRPr="00782315">
              <w:rPr>
                <w:rFonts w:ascii="Times New Roman Bold" w:hAnsi="Times New Roman Bold" w:cs="IRNazanin"/>
                <w:b/>
                <w:bCs/>
                <w:sz w:val="26"/>
                <w:rtl/>
              </w:rPr>
              <w:t xml:space="preserve"> موحد</w:t>
            </w:r>
            <w:r w:rsidRPr="00782315">
              <w:rPr>
                <w:rFonts w:ascii="Times New Roman Bold" w:hAnsi="Times New Roman Bold" w:cs="IRNazanin" w:hint="cs"/>
                <w:b/>
                <w:bCs/>
                <w:sz w:val="26"/>
                <w:rtl/>
              </w:rPr>
              <w:t>ی</w:t>
            </w:r>
            <w:r w:rsidRPr="00782315">
              <w:rPr>
                <w:rFonts w:ascii="Times New Roman Bold" w:hAnsi="Times New Roman Bold" w:cs="IRNazanin" w:hint="eastAsia"/>
                <w:b/>
                <w:bCs/>
                <w:sz w:val="26"/>
                <w:rtl/>
              </w:rPr>
              <w:t>ن</w:t>
            </w:r>
          </w:p>
        </w:tc>
      </w:tr>
      <w:tr w:rsidR="007B7D58" w:rsidRPr="00782315" w:rsidTr="00D557C2">
        <w:trPr>
          <w:gridBefore w:val="2"/>
          <w:wBefore w:w="20" w:type="pct"/>
          <w:trHeight w:val="1675"/>
          <w:jc w:val="center"/>
        </w:trPr>
        <w:tc>
          <w:tcPr>
            <w:tcW w:w="2286" w:type="pct"/>
            <w:gridSpan w:val="2"/>
            <w:shd w:val="clear" w:color="auto" w:fill="auto"/>
          </w:tcPr>
          <w:p w:rsidR="007B7D58" w:rsidRPr="00782315" w:rsidRDefault="007B7D58" w:rsidP="00D557C2">
            <w:pPr>
              <w:widowControl w:val="0"/>
              <w:tabs>
                <w:tab w:val="right" w:leader="dot" w:pos="5138"/>
              </w:tabs>
              <w:bidi w:val="0"/>
              <w:spacing w:before="60" w:after="60"/>
              <w:jc w:val="both"/>
              <w:rPr>
                <w:rFonts w:ascii="Literata" w:hAnsi="Literata"/>
                <w:sz w:val="24"/>
                <w:szCs w:val="24"/>
              </w:rPr>
            </w:pPr>
            <w:r w:rsidRPr="00782315">
              <w:rPr>
                <w:rFonts w:ascii="Literata" w:hAnsi="Literata"/>
                <w:sz w:val="24"/>
                <w:szCs w:val="24"/>
              </w:rPr>
              <w:t>www.mowahedin.com</w:t>
            </w:r>
          </w:p>
          <w:p w:rsidR="007B7D58" w:rsidRPr="00782315" w:rsidRDefault="007B7D58" w:rsidP="00D557C2">
            <w:pPr>
              <w:widowControl w:val="0"/>
              <w:tabs>
                <w:tab w:val="right" w:leader="dot" w:pos="5138"/>
              </w:tabs>
              <w:bidi w:val="0"/>
              <w:spacing w:before="60" w:after="60"/>
              <w:jc w:val="both"/>
              <w:rPr>
                <w:rFonts w:ascii="Literata" w:hAnsi="Literata"/>
                <w:sz w:val="24"/>
                <w:szCs w:val="24"/>
              </w:rPr>
            </w:pPr>
            <w:r w:rsidRPr="00782315">
              <w:rPr>
                <w:rFonts w:ascii="Literata" w:hAnsi="Literata"/>
                <w:sz w:val="24"/>
                <w:szCs w:val="24"/>
              </w:rPr>
              <w:t>www.videofarsi.com</w:t>
            </w:r>
          </w:p>
          <w:p w:rsidR="007B7D58" w:rsidRPr="00782315" w:rsidRDefault="007B7D58" w:rsidP="00D557C2">
            <w:pPr>
              <w:bidi w:val="0"/>
              <w:spacing w:before="60" w:after="60"/>
              <w:jc w:val="both"/>
              <w:rPr>
                <w:rFonts w:ascii="Literata" w:hAnsi="Literata"/>
                <w:sz w:val="24"/>
                <w:szCs w:val="24"/>
              </w:rPr>
            </w:pPr>
            <w:r w:rsidRPr="00782315">
              <w:rPr>
                <w:rFonts w:ascii="Literata" w:hAnsi="Literata"/>
                <w:sz w:val="24"/>
                <w:szCs w:val="24"/>
              </w:rPr>
              <w:t>www.zekr.tv</w:t>
            </w:r>
          </w:p>
          <w:p w:rsidR="007B7D58" w:rsidRPr="00782315" w:rsidRDefault="007B7D58" w:rsidP="00D557C2">
            <w:pPr>
              <w:bidi w:val="0"/>
              <w:spacing w:before="60" w:after="60"/>
              <w:jc w:val="both"/>
              <w:rPr>
                <w:rFonts w:ascii="IRMitra" w:hAnsi="IRMitra" w:cs="IRMitra"/>
                <w:b/>
                <w:bCs/>
                <w:sz w:val="24"/>
                <w:szCs w:val="24"/>
                <w:rtl/>
              </w:rPr>
            </w:pPr>
            <w:r w:rsidRPr="00782315">
              <w:rPr>
                <w:rFonts w:ascii="Literata" w:hAnsi="Literata"/>
                <w:sz w:val="24"/>
                <w:szCs w:val="24"/>
              </w:rPr>
              <w:t>www.mowahed.com</w:t>
            </w:r>
          </w:p>
        </w:tc>
        <w:tc>
          <w:tcPr>
            <w:tcW w:w="359" w:type="pct"/>
          </w:tcPr>
          <w:p w:rsidR="007B7D58" w:rsidRPr="00782315" w:rsidRDefault="007B7D58" w:rsidP="00D557C2">
            <w:pPr>
              <w:bidi w:val="0"/>
              <w:spacing w:before="60" w:after="60"/>
              <w:jc w:val="both"/>
              <w:rPr>
                <w:rFonts w:ascii="IRMitra" w:hAnsi="IRMitra" w:cs="IRMitra"/>
                <w:sz w:val="24"/>
                <w:szCs w:val="24"/>
                <w:rtl/>
              </w:rPr>
            </w:pPr>
          </w:p>
        </w:tc>
        <w:tc>
          <w:tcPr>
            <w:tcW w:w="2335" w:type="pct"/>
            <w:gridSpan w:val="4"/>
          </w:tcPr>
          <w:p w:rsidR="007B7D58" w:rsidRPr="00782315" w:rsidRDefault="007B7D58" w:rsidP="00D557C2">
            <w:pPr>
              <w:widowControl w:val="0"/>
              <w:tabs>
                <w:tab w:val="right" w:leader="dot" w:pos="5138"/>
              </w:tabs>
              <w:bidi w:val="0"/>
              <w:spacing w:before="60" w:after="60"/>
              <w:jc w:val="both"/>
              <w:rPr>
                <w:rFonts w:ascii="Literata" w:hAnsi="Literata"/>
                <w:sz w:val="24"/>
                <w:szCs w:val="24"/>
              </w:rPr>
            </w:pPr>
            <w:r w:rsidRPr="00782315">
              <w:rPr>
                <w:rFonts w:ascii="Literata" w:hAnsi="Literata"/>
                <w:sz w:val="24"/>
                <w:szCs w:val="24"/>
              </w:rPr>
              <w:t>www.aqeedeh.com</w:t>
            </w:r>
          </w:p>
          <w:p w:rsidR="007B7D58" w:rsidRPr="00782315" w:rsidRDefault="007B7D58" w:rsidP="00D557C2">
            <w:pPr>
              <w:widowControl w:val="0"/>
              <w:tabs>
                <w:tab w:val="right" w:leader="dot" w:pos="5138"/>
              </w:tabs>
              <w:bidi w:val="0"/>
              <w:spacing w:before="60" w:after="60"/>
              <w:jc w:val="both"/>
              <w:rPr>
                <w:rFonts w:ascii="Literata" w:hAnsi="Literata"/>
                <w:sz w:val="24"/>
                <w:szCs w:val="24"/>
              </w:rPr>
            </w:pPr>
            <w:r w:rsidRPr="00782315">
              <w:rPr>
                <w:rFonts w:ascii="Literata" w:hAnsi="Literata"/>
                <w:sz w:val="24"/>
                <w:szCs w:val="24"/>
              </w:rPr>
              <w:t>www.islamtxt.com</w:t>
            </w:r>
          </w:p>
          <w:p w:rsidR="007B7D58" w:rsidRPr="00782315" w:rsidRDefault="003A63DD" w:rsidP="00D557C2">
            <w:pPr>
              <w:widowControl w:val="0"/>
              <w:tabs>
                <w:tab w:val="right" w:leader="dot" w:pos="5138"/>
              </w:tabs>
              <w:bidi w:val="0"/>
              <w:spacing w:before="60" w:after="60"/>
              <w:jc w:val="both"/>
              <w:rPr>
                <w:rFonts w:ascii="Literata" w:hAnsi="Literata"/>
                <w:sz w:val="24"/>
                <w:szCs w:val="24"/>
              </w:rPr>
            </w:pPr>
            <w:hyperlink r:id="rId15" w:history="1">
              <w:r w:rsidR="007B7D58" w:rsidRPr="00782315">
                <w:rPr>
                  <w:rFonts w:ascii="Literata" w:hAnsi="Literata"/>
                  <w:sz w:val="24"/>
                  <w:szCs w:val="24"/>
                </w:rPr>
                <w:t>www.shabnam.cc</w:t>
              </w:r>
            </w:hyperlink>
          </w:p>
          <w:p w:rsidR="007B7D58" w:rsidRPr="00782315" w:rsidRDefault="007B7D58" w:rsidP="00D557C2">
            <w:pPr>
              <w:bidi w:val="0"/>
              <w:spacing w:before="60" w:after="60"/>
              <w:jc w:val="both"/>
              <w:rPr>
                <w:rFonts w:ascii="IRMitra" w:hAnsi="IRMitra" w:cs="IRMitra"/>
                <w:sz w:val="24"/>
                <w:szCs w:val="24"/>
                <w:rtl/>
              </w:rPr>
            </w:pPr>
            <w:r w:rsidRPr="00782315">
              <w:rPr>
                <w:rFonts w:ascii="Literata" w:hAnsi="Literata"/>
                <w:sz w:val="24"/>
                <w:szCs w:val="24"/>
              </w:rPr>
              <w:t>www.sadaislam.com</w:t>
            </w:r>
          </w:p>
        </w:tc>
      </w:tr>
      <w:tr w:rsidR="007B7D58" w:rsidRPr="00782315" w:rsidTr="00D557C2">
        <w:trPr>
          <w:gridBefore w:val="2"/>
          <w:wBefore w:w="20" w:type="pct"/>
          <w:trHeight w:val="74"/>
          <w:jc w:val="center"/>
        </w:trPr>
        <w:tc>
          <w:tcPr>
            <w:tcW w:w="2286" w:type="pct"/>
            <w:gridSpan w:val="2"/>
          </w:tcPr>
          <w:p w:rsidR="007B7D58" w:rsidRPr="00782315" w:rsidRDefault="007B7D58" w:rsidP="00D557C2">
            <w:pPr>
              <w:spacing w:before="60" w:after="60"/>
              <w:rPr>
                <w:rFonts w:ascii="IRMitra" w:hAnsi="IRMitra" w:cs="IRMitra"/>
                <w:b/>
                <w:bCs/>
                <w:sz w:val="2"/>
                <w:szCs w:val="2"/>
                <w:rtl/>
              </w:rPr>
            </w:pPr>
          </w:p>
        </w:tc>
        <w:tc>
          <w:tcPr>
            <w:tcW w:w="2694" w:type="pct"/>
            <w:gridSpan w:val="5"/>
          </w:tcPr>
          <w:p w:rsidR="007B7D58" w:rsidRPr="00782315" w:rsidRDefault="007B7D58" w:rsidP="00D557C2">
            <w:pPr>
              <w:spacing w:before="60" w:after="60"/>
              <w:rPr>
                <w:rFonts w:ascii="IRMitra" w:hAnsi="IRMitra" w:cs="IRMitra"/>
                <w:sz w:val="2"/>
                <w:szCs w:val="2"/>
                <w:rtl/>
              </w:rPr>
            </w:pPr>
          </w:p>
        </w:tc>
      </w:tr>
      <w:tr w:rsidR="007B7D58" w:rsidRPr="00782315" w:rsidTr="00D557C2">
        <w:trPr>
          <w:gridAfter w:val="2"/>
          <w:wAfter w:w="19" w:type="pct"/>
          <w:trHeight w:val="1016"/>
          <w:jc w:val="center"/>
        </w:trPr>
        <w:tc>
          <w:tcPr>
            <w:tcW w:w="4981" w:type="pct"/>
            <w:gridSpan w:val="7"/>
          </w:tcPr>
          <w:p w:rsidR="007B7D58" w:rsidRPr="00782315" w:rsidRDefault="007B7D58" w:rsidP="00D557C2">
            <w:pPr>
              <w:spacing w:before="60" w:after="60"/>
              <w:jc w:val="center"/>
              <w:rPr>
                <w:rFonts w:ascii="IRMitra" w:hAnsi="IRMitra" w:cs="IRMitra"/>
                <w:sz w:val="30"/>
                <w:szCs w:val="30"/>
                <w:rtl/>
              </w:rPr>
            </w:pPr>
            <w:r w:rsidRPr="00782315">
              <w:rPr>
                <w:rFonts w:ascii="IRMitra" w:hAnsi="IRMitra" w:cs="IRMitra" w:hint="cs"/>
                <w:noProof/>
                <w:sz w:val="30"/>
                <w:szCs w:val="30"/>
                <w:rtl/>
              </w:rPr>
              <w:drawing>
                <wp:inline distT="0" distB="0" distL="0" distR="0" wp14:anchorId="3830DD27" wp14:editId="45A0F71C">
                  <wp:extent cx="980976" cy="510647"/>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98456" cy="519746"/>
                          </a:xfrm>
                          <a:prstGeom prst="rect">
                            <a:avLst/>
                          </a:prstGeom>
                        </pic:spPr>
                      </pic:pic>
                    </a:graphicData>
                  </a:graphic>
                </wp:inline>
              </w:drawing>
            </w:r>
          </w:p>
        </w:tc>
      </w:tr>
      <w:tr w:rsidR="007B7D58" w:rsidRPr="00782315" w:rsidTr="00D557C2">
        <w:trPr>
          <w:gridAfter w:val="2"/>
          <w:wAfter w:w="19" w:type="pct"/>
          <w:trHeight w:val="460"/>
          <w:jc w:val="center"/>
        </w:trPr>
        <w:tc>
          <w:tcPr>
            <w:tcW w:w="4981" w:type="pct"/>
            <w:gridSpan w:val="7"/>
            <w:vAlign w:val="center"/>
          </w:tcPr>
          <w:p w:rsidR="007B7D58" w:rsidRPr="00782315" w:rsidRDefault="003A63DD" w:rsidP="00D557C2">
            <w:pPr>
              <w:spacing w:before="60" w:after="60"/>
              <w:jc w:val="center"/>
              <w:rPr>
                <w:rFonts w:ascii="IRMitra" w:hAnsi="IRMitra" w:cs="IRMitra"/>
                <w:noProof/>
                <w:sz w:val="24"/>
                <w:szCs w:val="24"/>
                <w:rtl/>
              </w:rPr>
            </w:pPr>
            <w:hyperlink r:id="rId17" w:history="1">
              <w:r w:rsidR="007B7D58" w:rsidRPr="00782315">
                <w:rPr>
                  <w:rFonts w:ascii="IRMitra" w:hAnsi="IRMitra" w:cs="IRMitra"/>
                  <w:noProof/>
                  <w:sz w:val="24"/>
                  <w:szCs w:val="24"/>
                </w:rPr>
                <w:t>contact@mowahedin.com</w:t>
              </w:r>
            </w:hyperlink>
          </w:p>
        </w:tc>
      </w:tr>
    </w:tbl>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7B7D58"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3978F7">
          <w:footnotePr>
            <w:numRestart w:val="eachPage"/>
          </w:footnotePr>
          <w:pgSz w:w="11906" w:h="16838" w:code="9"/>
          <w:pgMar w:top="2552" w:right="2211" w:bottom="2552" w:left="2211" w:header="2552" w:footer="2552" w:gutter="0"/>
          <w:cols w:space="708"/>
          <w:titlePg/>
          <w:bidi/>
          <w:rtlGutter/>
          <w:docGrid w:linePitch="381"/>
        </w:sectPr>
      </w:pPr>
    </w:p>
    <w:p w:rsidR="00A971B5" w:rsidRPr="00D643BE" w:rsidRDefault="00A971B5" w:rsidP="00A971B5">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A971B5" w:rsidRPr="0011092E" w:rsidRDefault="00A971B5" w:rsidP="00A971B5">
      <w:pPr>
        <w:jc w:val="center"/>
        <w:rPr>
          <w:rFonts w:cs="B Lotus"/>
          <w:b/>
          <w:bCs/>
          <w:rtl/>
          <w:lang w:bidi="fa-IR"/>
        </w:rPr>
      </w:pPr>
      <w:bookmarkStart w:id="3" w:name="_Toc275041238"/>
      <w:r w:rsidRPr="00D97A5E">
        <w:rPr>
          <w:rFonts w:cs="B Lotus"/>
          <w:b/>
          <w:bCs/>
          <w:rtl/>
          <w:lang w:bidi="fa-IR"/>
        </w:rPr>
        <w:t>فهرست مطال</w:t>
      </w:r>
      <w:bookmarkEnd w:id="1"/>
      <w:bookmarkEnd w:id="2"/>
      <w:bookmarkEnd w:id="3"/>
      <w:r>
        <w:rPr>
          <w:rFonts w:cs="B Lotus" w:hint="cs"/>
          <w:b/>
          <w:bCs/>
          <w:rtl/>
          <w:lang w:bidi="fa-IR"/>
        </w:rPr>
        <w:t>ب</w:t>
      </w:r>
    </w:p>
    <w:p w:rsidR="00A971B5" w:rsidRDefault="00A971B5" w:rsidP="00A971B5">
      <w:pPr>
        <w:pStyle w:val="TOC1"/>
        <w:tabs>
          <w:tab w:val="right" w:leader="dot" w:pos="7474"/>
        </w:tabs>
        <w:rPr>
          <w:rFonts w:ascii="Calibri" w:hAnsi="Calibri" w:cs="Arial"/>
          <w:bCs w:val="0"/>
          <w:noProof/>
          <w:sz w:val="22"/>
          <w:szCs w:val="22"/>
          <w:rtl/>
          <w:lang w:bidi="fa-IR"/>
        </w:rPr>
      </w:pPr>
      <w:r>
        <w:rPr>
          <w:rFonts w:cs="B Lotus"/>
          <w:rtl/>
          <w:lang w:bidi="fa-IR"/>
        </w:rPr>
        <w:fldChar w:fldCharType="begin"/>
      </w:r>
      <w:r>
        <w:rPr>
          <w:rFonts w:cs="B Lotus"/>
          <w:rtl/>
          <w:lang w:bidi="fa-IR"/>
        </w:rPr>
        <w:instrText xml:space="preserve"> </w:instrText>
      </w:r>
      <w:r>
        <w:rPr>
          <w:rFonts w:cs="B Lotus"/>
          <w:lang w:bidi="fa-IR"/>
        </w:rPr>
        <w:instrText>TOC</w:instrText>
      </w:r>
      <w:r>
        <w:rPr>
          <w:rFonts w:cs="B Lotus"/>
          <w:rtl/>
          <w:lang w:bidi="fa-IR"/>
        </w:rPr>
        <w:instrText xml:space="preserve"> \</w:instrText>
      </w:r>
      <w:r>
        <w:rPr>
          <w:rFonts w:cs="B Lotus"/>
          <w:lang w:bidi="fa-IR"/>
        </w:rPr>
        <w:instrText>h \z \t</w:instrText>
      </w:r>
      <w:r>
        <w:rPr>
          <w:rFonts w:cs="B Lotus"/>
          <w:rtl/>
          <w:lang w:bidi="fa-IR"/>
        </w:rPr>
        <w:instrText xml:space="preserve"> "تیر اول;1;تیتر دوم;2;تیتر سوم;3" </w:instrText>
      </w:r>
      <w:r>
        <w:rPr>
          <w:rFonts w:cs="B Lotus"/>
          <w:rtl/>
          <w:lang w:bidi="fa-IR"/>
        </w:rPr>
        <w:fldChar w:fldCharType="separate"/>
      </w:r>
      <w:hyperlink w:anchor="_Toc329698754" w:history="1">
        <w:r w:rsidRPr="005F448A">
          <w:rPr>
            <w:rStyle w:val="Hyperlink"/>
            <w:rFonts w:hint="eastAsia"/>
            <w:noProof/>
            <w:rtl/>
          </w:rPr>
          <w:t>قرآن</w:t>
        </w:r>
        <w:r w:rsidRPr="005F448A">
          <w:rPr>
            <w:rStyle w:val="Hyperlink"/>
            <w:noProof/>
            <w:rtl/>
          </w:rPr>
          <w:t xml:space="preserve"> </w:t>
        </w:r>
        <w:r w:rsidRPr="005F448A">
          <w:rPr>
            <w:rStyle w:val="Hyperlink"/>
            <w:rFonts w:hint="eastAsia"/>
            <w:noProof/>
            <w:rtl/>
          </w:rPr>
          <w:t>و</w:t>
        </w:r>
        <w:r w:rsidRPr="005F448A">
          <w:rPr>
            <w:rStyle w:val="Hyperlink"/>
            <w:noProof/>
            <w:rtl/>
          </w:rPr>
          <w:t xml:space="preserve"> </w:t>
        </w:r>
        <w:r w:rsidRPr="005F448A">
          <w:rPr>
            <w:rStyle w:val="Hyperlink"/>
            <w:rFonts w:hint="eastAsia"/>
            <w:noProof/>
            <w:rtl/>
          </w:rPr>
          <w:t>سنت</w:t>
        </w:r>
        <w:r w:rsidRPr="005F448A">
          <w:rPr>
            <w:rStyle w:val="Hyperlink"/>
            <w:noProof/>
            <w:rtl/>
          </w:rPr>
          <w:t xml:space="preserve"> </w:t>
        </w:r>
        <w:r w:rsidRPr="005F448A">
          <w:rPr>
            <w:rStyle w:val="Hyperlink"/>
            <w:rFonts w:hint="eastAsia"/>
            <w:noProof/>
            <w:rtl/>
          </w:rPr>
          <w:t>پيامبر</w:t>
        </w:r>
        <w:r w:rsidRPr="005F448A">
          <w:rPr>
            <w:rStyle w:val="Hyperlink"/>
            <w:rFonts w:cs="CTraditional Arabic" w:hint="eastAsia"/>
            <w:noProof/>
            <w:rtl/>
          </w:rPr>
          <w:t>ص</w:t>
        </w:r>
        <w:r w:rsidRPr="005F448A">
          <w:rPr>
            <w:rStyle w:val="Hyperlink"/>
            <w:noProof/>
            <w:rtl/>
          </w:rPr>
          <w:t xml:space="preserve"> </w:t>
        </w:r>
        <w:r w:rsidRPr="005F448A">
          <w:rPr>
            <w:rStyle w:val="Hyperlink"/>
            <w:rFonts w:hint="eastAsia"/>
            <w:noProof/>
            <w:rtl/>
          </w:rPr>
          <w:t>آواز</w:t>
        </w:r>
        <w:r w:rsidRPr="005F448A">
          <w:rPr>
            <w:rStyle w:val="Hyperlink"/>
            <w:noProof/>
            <w:rtl/>
          </w:rPr>
          <w:t xml:space="preserve"> </w:t>
        </w:r>
        <w:r w:rsidRPr="005F448A">
          <w:rPr>
            <w:rStyle w:val="Hyperlink"/>
            <w:rFonts w:hint="eastAsia"/>
            <w:noProof/>
            <w:rtl/>
          </w:rPr>
          <w:t>و</w:t>
        </w:r>
        <w:r w:rsidRPr="005F448A">
          <w:rPr>
            <w:rStyle w:val="Hyperlink"/>
            <w:noProof/>
            <w:rtl/>
          </w:rPr>
          <w:t xml:space="preserve"> </w:t>
        </w:r>
        <w:r w:rsidRPr="005F448A">
          <w:rPr>
            <w:rStyle w:val="Hyperlink"/>
            <w:rFonts w:hint="eastAsia"/>
            <w:noProof/>
            <w:rtl/>
          </w:rPr>
          <w:t>موسيقي</w:t>
        </w:r>
        <w:r w:rsidRPr="005F448A">
          <w:rPr>
            <w:rStyle w:val="Hyperlink"/>
            <w:noProof/>
            <w:rtl/>
          </w:rPr>
          <w:t xml:space="preserve"> </w:t>
        </w:r>
        <w:r w:rsidRPr="005F448A">
          <w:rPr>
            <w:rStyle w:val="Hyperlink"/>
            <w:rFonts w:hint="eastAsia"/>
            <w:noProof/>
            <w:rtl/>
          </w:rPr>
          <w:t>را</w:t>
        </w:r>
        <w:r w:rsidRPr="005F448A">
          <w:rPr>
            <w:rStyle w:val="Hyperlink"/>
            <w:noProof/>
            <w:rtl/>
          </w:rPr>
          <w:t xml:space="preserve"> </w:t>
        </w:r>
        <w:r w:rsidRPr="005F448A">
          <w:rPr>
            <w:rStyle w:val="Hyperlink"/>
            <w:rFonts w:hint="eastAsia"/>
            <w:noProof/>
            <w:rtl/>
          </w:rPr>
          <w:t>حرام</w:t>
        </w:r>
        <w:r w:rsidRPr="005F448A">
          <w:rPr>
            <w:rStyle w:val="Hyperlink"/>
            <w:noProof/>
            <w:rtl/>
          </w:rPr>
          <w:t xml:space="preserve"> </w:t>
        </w:r>
        <w:r w:rsidRPr="005F448A">
          <w:rPr>
            <w:rStyle w:val="Hyperlink"/>
            <w:rFonts w:hint="eastAsia"/>
            <w:noProof/>
            <w:rtl/>
          </w:rPr>
          <w:t>و</w:t>
        </w:r>
        <w:r w:rsidRPr="005F448A">
          <w:rPr>
            <w:rStyle w:val="Hyperlink"/>
            <w:noProof/>
            <w:rtl/>
          </w:rPr>
          <w:t xml:space="preserve"> </w:t>
        </w:r>
        <w:r w:rsidRPr="005F448A">
          <w:rPr>
            <w:rStyle w:val="Hyperlink"/>
            <w:rFonts w:hint="eastAsia"/>
            <w:noProof/>
            <w:rtl/>
          </w:rPr>
          <w:t>ممنوع</w:t>
        </w:r>
        <w:r w:rsidRPr="005F448A">
          <w:rPr>
            <w:rStyle w:val="Hyperlink"/>
            <w:noProof/>
            <w:rtl/>
          </w:rPr>
          <w:t xml:space="preserve"> </w:t>
        </w:r>
        <w:r w:rsidRPr="005F448A">
          <w:rPr>
            <w:rStyle w:val="Hyperlink"/>
            <w:rFonts w:hint="eastAsia"/>
            <w:noProof/>
            <w:rtl/>
          </w:rPr>
          <w:t>مي‌دانند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Toc329698754 \h</w:instrText>
        </w:r>
        <w:r>
          <w:rPr>
            <w:noProof/>
            <w:webHidden/>
            <w:rtl/>
          </w:rPr>
          <w:instrText xml:space="preserve"> </w:instrText>
        </w:r>
        <w:r>
          <w:rPr>
            <w:rStyle w:val="Hyperlink"/>
            <w:noProof/>
            <w:rtl/>
          </w:rPr>
        </w:r>
        <w:r>
          <w:rPr>
            <w:rStyle w:val="Hyperlink"/>
            <w:noProof/>
            <w:rtl/>
          </w:rPr>
          <w:fldChar w:fldCharType="separate"/>
        </w:r>
        <w:r w:rsidR="003E0FB0">
          <w:rPr>
            <w:noProof/>
            <w:webHidden/>
            <w:rtl/>
          </w:rPr>
          <w:t>3</w:t>
        </w:r>
        <w:r>
          <w:rPr>
            <w:rStyle w:val="Hyperlink"/>
            <w:noProof/>
            <w:rtl/>
          </w:rPr>
          <w:fldChar w:fldCharType="end"/>
        </w:r>
      </w:hyperlink>
    </w:p>
    <w:p w:rsidR="00A971B5" w:rsidRDefault="003A63DD" w:rsidP="00A971B5">
      <w:pPr>
        <w:pStyle w:val="TOC1"/>
        <w:tabs>
          <w:tab w:val="right" w:leader="dot" w:pos="7474"/>
        </w:tabs>
        <w:rPr>
          <w:rFonts w:ascii="Calibri" w:hAnsi="Calibri" w:cs="Arial"/>
          <w:bCs w:val="0"/>
          <w:noProof/>
          <w:sz w:val="22"/>
          <w:szCs w:val="22"/>
          <w:rtl/>
          <w:lang w:bidi="fa-IR"/>
        </w:rPr>
      </w:pPr>
      <w:hyperlink w:anchor="_Toc329698755" w:history="1">
        <w:r w:rsidR="00A971B5" w:rsidRPr="005F448A">
          <w:rPr>
            <w:rStyle w:val="Hyperlink"/>
            <w:rFonts w:hint="eastAsia"/>
            <w:noProof/>
            <w:rtl/>
          </w:rPr>
          <w:t>حکم</w:t>
        </w:r>
        <w:r w:rsidR="00A971B5" w:rsidRPr="005F448A">
          <w:rPr>
            <w:rStyle w:val="Hyperlink"/>
            <w:noProof/>
            <w:rtl/>
          </w:rPr>
          <w:t xml:space="preserve"> </w:t>
        </w:r>
        <w:r w:rsidR="00A971B5" w:rsidRPr="005F448A">
          <w:rPr>
            <w:rStyle w:val="Hyperlink"/>
            <w:rFonts w:hint="eastAsia"/>
            <w:noProof/>
            <w:rtl/>
          </w:rPr>
          <w:t>گوش</w:t>
        </w:r>
        <w:r w:rsidR="00A971B5" w:rsidRPr="005F448A">
          <w:rPr>
            <w:rStyle w:val="Hyperlink"/>
            <w:noProof/>
            <w:rtl/>
          </w:rPr>
          <w:t xml:space="preserve"> </w:t>
        </w:r>
        <w:r w:rsidR="00A971B5" w:rsidRPr="005F448A">
          <w:rPr>
            <w:rStyle w:val="Hyperlink"/>
            <w:rFonts w:hint="eastAsia"/>
            <w:noProof/>
            <w:rtl/>
          </w:rPr>
          <w:t>دادن</w:t>
        </w:r>
        <w:r w:rsidR="00A971B5" w:rsidRPr="005F448A">
          <w:rPr>
            <w:rStyle w:val="Hyperlink"/>
            <w:noProof/>
            <w:rtl/>
          </w:rPr>
          <w:t xml:space="preserve"> </w:t>
        </w:r>
        <w:r w:rsidR="00A971B5" w:rsidRPr="005F448A">
          <w:rPr>
            <w:rStyle w:val="Hyperlink"/>
            <w:rFonts w:hint="eastAsia"/>
            <w:noProof/>
            <w:rtl/>
          </w:rPr>
          <w:t>به</w:t>
        </w:r>
        <w:r w:rsidR="00A971B5" w:rsidRPr="005F448A">
          <w:rPr>
            <w:rStyle w:val="Hyperlink"/>
            <w:noProof/>
            <w:rtl/>
          </w:rPr>
          <w:t xml:space="preserve"> </w:t>
        </w:r>
        <w:r w:rsidR="00A971B5" w:rsidRPr="005F448A">
          <w:rPr>
            <w:rStyle w:val="Hyperlink"/>
            <w:rFonts w:hint="eastAsia"/>
            <w:noProof/>
            <w:rtl/>
          </w:rPr>
          <w:t>سرودهاي</w:t>
        </w:r>
        <w:r w:rsidR="00A971B5" w:rsidRPr="005F448A">
          <w:rPr>
            <w:rStyle w:val="Hyperlink"/>
            <w:noProof/>
            <w:rtl/>
          </w:rPr>
          <w:t xml:space="preserve"> </w:t>
        </w:r>
        <w:r w:rsidR="00A971B5" w:rsidRPr="005F448A">
          <w:rPr>
            <w:rStyle w:val="Hyperlink"/>
            <w:rFonts w:hint="eastAsia"/>
            <w:noProof/>
            <w:rtl/>
          </w:rPr>
          <w:t>اسلامي</w:t>
        </w:r>
        <w:r w:rsidR="00A971B5">
          <w:rPr>
            <w:noProof/>
            <w:webHidden/>
            <w:rtl/>
          </w:rPr>
          <w:tab/>
        </w:r>
        <w:r w:rsidR="00A971B5">
          <w:rPr>
            <w:rStyle w:val="Hyperlink"/>
            <w:noProof/>
            <w:rtl/>
          </w:rPr>
          <w:fldChar w:fldCharType="begin"/>
        </w:r>
        <w:r w:rsidR="00A971B5">
          <w:rPr>
            <w:noProof/>
            <w:webHidden/>
            <w:rtl/>
          </w:rPr>
          <w:instrText xml:space="preserve"> </w:instrText>
        </w:r>
        <w:r w:rsidR="00A971B5">
          <w:rPr>
            <w:noProof/>
            <w:webHidden/>
          </w:rPr>
          <w:instrText>PAGEREF</w:instrText>
        </w:r>
        <w:r w:rsidR="00A971B5">
          <w:rPr>
            <w:noProof/>
            <w:webHidden/>
            <w:rtl/>
          </w:rPr>
          <w:instrText xml:space="preserve"> _</w:instrText>
        </w:r>
        <w:r w:rsidR="00A971B5">
          <w:rPr>
            <w:noProof/>
            <w:webHidden/>
          </w:rPr>
          <w:instrText>Toc329698755 \h</w:instrText>
        </w:r>
        <w:r w:rsidR="00A971B5">
          <w:rPr>
            <w:noProof/>
            <w:webHidden/>
            <w:rtl/>
          </w:rPr>
          <w:instrText xml:space="preserve"> </w:instrText>
        </w:r>
        <w:r w:rsidR="00A971B5">
          <w:rPr>
            <w:rStyle w:val="Hyperlink"/>
            <w:noProof/>
            <w:rtl/>
          </w:rPr>
        </w:r>
        <w:r w:rsidR="00A971B5">
          <w:rPr>
            <w:rStyle w:val="Hyperlink"/>
            <w:noProof/>
            <w:rtl/>
          </w:rPr>
          <w:fldChar w:fldCharType="separate"/>
        </w:r>
        <w:r w:rsidR="003E0FB0">
          <w:rPr>
            <w:noProof/>
            <w:webHidden/>
            <w:rtl/>
          </w:rPr>
          <w:t>38</w:t>
        </w:r>
        <w:r w:rsidR="00A971B5">
          <w:rPr>
            <w:rStyle w:val="Hyperlink"/>
            <w:noProof/>
            <w:rtl/>
          </w:rPr>
          <w:fldChar w:fldCharType="end"/>
        </w:r>
      </w:hyperlink>
    </w:p>
    <w:p w:rsidR="00A971B5" w:rsidRDefault="003A63DD" w:rsidP="00A971B5">
      <w:pPr>
        <w:pStyle w:val="TOC1"/>
        <w:tabs>
          <w:tab w:val="right" w:leader="dot" w:pos="7474"/>
        </w:tabs>
        <w:rPr>
          <w:rFonts w:ascii="Calibri" w:hAnsi="Calibri" w:cs="Arial"/>
          <w:bCs w:val="0"/>
          <w:noProof/>
          <w:sz w:val="22"/>
          <w:szCs w:val="22"/>
          <w:rtl/>
          <w:lang w:bidi="fa-IR"/>
        </w:rPr>
      </w:pPr>
      <w:hyperlink w:anchor="_Toc329698756" w:history="1">
        <w:r w:rsidR="00A971B5" w:rsidRPr="005F448A">
          <w:rPr>
            <w:rStyle w:val="Hyperlink"/>
            <w:rFonts w:hint="eastAsia"/>
            <w:noProof/>
            <w:rtl/>
          </w:rPr>
          <w:t>معناي</w:t>
        </w:r>
        <w:r w:rsidR="00A971B5" w:rsidRPr="005F448A">
          <w:rPr>
            <w:rStyle w:val="Hyperlink"/>
            <w:noProof/>
            <w:rtl/>
          </w:rPr>
          <w:t xml:space="preserve"> </w:t>
        </w:r>
        <w:r w:rsidR="00A971B5" w:rsidRPr="005F448A">
          <w:rPr>
            <w:rStyle w:val="Hyperlink"/>
            <w:rFonts w:hint="eastAsia"/>
            <w:noProof/>
            <w:rtl/>
          </w:rPr>
          <w:t>اشعار</w:t>
        </w:r>
        <w:r w:rsidR="00A971B5" w:rsidRPr="005F448A">
          <w:rPr>
            <w:rStyle w:val="Hyperlink"/>
            <w:noProof/>
            <w:rtl/>
          </w:rPr>
          <w:t xml:space="preserve"> </w:t>
        </w:r>
        <w:r w:rsidR="00A971B5" w:rsidRPr="005F448A">
          <w:rPr>
            <w:rStyle w:val="Hyperlink"/>
            <w:rFonts w:hint="eastAsia"/>
            <w:noProof/>
            <w:rtl/>
          </w:rPr>
          <w:t>موجود</w:t>
        </w:r>
        <w:r w:rsidR="00A971B5" w:rsidRPr="005F448A">
          <w:rPr>
            <w:rStyle w:val="Hyperlink"/>
            <w:noProof/>
            <w:rtl/>
          </w:rPr>
          <w:t xml:space="preserve"> </w:t>
        </w:r>
        <w:r w:rsidR="00A971B5" w:rsidRPr="005F448A">
          <w:rPr>
            <w:rStyle w:val="Hyperlink"/>
            <w:rFonts w:hint="eastAsia"/>
            <w:noProof/>
            <w:rtl/>
          </w:rPr>
          <w:t>در</w:t>
        </w:r>
        <w:r w:rsidR="00A971B5" w:rsidRPr="005F448A">
          <w:rPr>
            <w:rStyle w:val="Hyperlink"/>
            <w:noProof/>
            <w:rtl/>
          </w:rPr>
          <w:t xml:space="preserve"> </w:t>
        </w:r>
        <w:r w:rsidR="00A971B5" w:rsidRPr="005F448A">
          <w:rPr>
            <w:rStyle w:val="Hyperlink"/>
            <w:rFonts w:hint="eastAsia"/>
            <w:noProof/>
            <w:rtl/>
          </w:rPr>
          <w:t>متن</w:t>
        </w:r>
        <w:r w:rsidR="00A971B5" w:rsidRPr="005F448A">
          <w:rPr>
            <w:rStyle w:val="Hyperlink"/>
            <w:noProof/>
            <w:rtl/>
          </w:rPr>
          <w:t xml:space="preserve"> </w:t>
        </w:r>
        <w:r w:rsidR="00A971B5" w:rsidRPr="005F448A">
          <w:rPr>
            <w:rStyle w:val="Hyperlink"/>
            <w:rFonts w:hint="eastAsia"/>
            <w:noProof/>
            <w:rtl/>
          </w:rPr>
          <w:t>کتاب</w:t>
        </w:r>
        <w:r w:rsidR="00A971B5">
          <w:rPr>
            <w:noProof/>
            <w:webHidden/>
            <w:rtl/>
          </w:rPr>
          <w:tab/>
        </w:r>
        <w:r w:rsidR="00A971B5">
          <w:rPr>
            <w:rStyle w:val="Hyperlink"/>
            <w:noProof/>
            <w:rtl/>
          </w:rPr>
          <w:fldChar w:fldCharType="begin"/>
        </w:r>
        <w:r w:rsidR="00A971B5">
          <w:rPr>
            <w:noProof/>
            <w:webHidden/>
            <w:rtl/>
          </w:rPr>
          <w:instrText xml:space="preserve"> </w:instrText>
        </w:r>
        <w:r w:rsidR="00A971B5">
          <w:rPr>
            <w:noProof/>
            <w:webHidden/>
          </w:rPr>
          <w:instrText>PAGEREF</w:instrText>
        </w:r>
        <w:r w:rsidR="00A971B5">
          <w:rPr>
            <w:noProof/>
            <w:webHidden/>
            <w:rtl/>
          </w:rPr>
          <w:instrText xml:space="preserve"> _</w:instrText>
        </w:r>
        <w:r w:rsidR="00A971B5">
          <w:rPr>
            <w:noProof/>
            <w:webHidden/>
          </w:rPr>
          <w:instrText>Toc329698756 \h</w:instrText>
        </w:r>
        <w:r w:rsidR="00A971B5">
          <w:rPr>
            <w:noProof/>
            <w:webHidden/>
            <w:rtl/>
          </w:rPr>
          <w:instrText xml:space="preserve"> </w:instrText>
        </w:r>
        <w:r w:rsidR="00A971B5">
          <w:rPr>
            <w:rStyle w:val="Hyperlink"/>
            <w:noProof/>
            <w:rtl/>
          </w:rPr>
        </w:r>
        <w:r w:rsidR="00A971B5">
          <w:rPr>
            <w:rStyle w:val="Hyperlink"/>
            <w:noProof/>
            <w:rtl/>
          </w:rPr>
          <w:fldChar w:fldCharType="separate"/>
        </w:r>
        <w:r w:rsidR="003E0FB0">
          <w:rPr>
            <w:noProof/>
            <w:webHidden/>
            <w:rtl/>
          </w:rPr>
          <w:t>38</w:t>
        </w:r>
        <w:r w:rsidR="00A971B5">
          <w:rPr>
            <w:rStyle w:val="Hyperlink"/>
            <w:noProof/>
            <w:rtl/>
          </w:rPr>
          <w:fldChar w:fldCharType="end"/>
        </w:r>
      </w:hyperlink>
    </w:p>
    <w:p w:rsidR="00A971B5" w:rsidRPr="00827C2C" w:rsidRDefault="00A971B5" w:rsidP="00A971B5">
      <w:pPr>
        <w:jc w:val="center"/>
        <w:rPr>
          <w:rFonts w:cs="B Lotus"/>
          <w:rtl/>
          <w:lang w:bidi="fa-IR"/>
        </w:rPr>
        <w:sectPr w:rsidR="00A971B5" w:rsidRPr="00827C2C" w:rsidSect="00D505BF">
          <w:headerReference w:type="default" r:id="rId18"/>
          <w:footnotePr>
            <w:numRestart w:val="eachPage"/>
          </w:footnotePr>
          <w:type w:val="oddPage"/>
          <w:pgSz w:w="11906" w:h="16838" w:code="9"/>
          <w:pgMar w:top="2552" w:right="2211" w:bottom="2552" w:left="2211" w:header="2552" w:footer="2552" w:gutter="0"/>
          <w:pgNumType w:start="1"/>
          <w:cols w:space="708"/>
          <w:titlePg/>
          <w:bidi/>
          <w:rtlGutter/>
          <w:docGrid w:linePitch="381"/>
        </w:sectPr>
      </w:pPr>
      <w:r>
        <w:rPr>
          <w:rFonts w:cs="B Lotus"/>
          <w:rtl/>
          <w:lang w:bidi="fa-IR"/>
        </w:rPr>
        <w:fldChar w:fldCharType="end"/>
      </w:r>
    </w:p>
    <w:p w:rsidR="00A971B5" w:rsidRPr="00C40E53" w:rsidRDefault="00A971B5" w:rsidP="00A971B5">
      <w:pPr>
        <w:autoSpaceDE w:val="0"/>
        <w:autoSpaceDN w:val="0"/>
        <w:adjustRightInd w:val="0"/>
        <w:jc w:val="center"/>
        <w:rPr>
          <w:rFonts w:ascii="B Lotus" w:cs="B Lotus"/>
          <w:sz w:val="26"/>
          <w:szCs w:val="26"/>
          <w:rtl/>
          <w:lang w:bidi="fa-IR"/>
        </w:rPr>
      </w:pPr>
      <w:r w:rsidRPr="00C40E53">
        <w:rPr>
          <w:rFonts w:ascii="B Lotus" w:cs="B Lotus" w:hint="eastAsia"/>
          <w:sz w:val="30"/>
          <w:szCs w:val="30"/>
          <w:rtl/>
          <w:lang w:bidi="fa-IR"/>
        </w:rPr>
        <w:lastRenderedPageBreak/>
        <w:t>به</w:t>
      </w:r>
      <w:r w:rsidRPr="00C40E53">
        <w:rPr>
          <w:rFonts w:ascii="B Lotus" w:cs="B Lotus"/>
          <w:sz w:val="30"/>
          <w:szCs w:val="30"/>
          <w:rtl/>
          <w:lang w:bidi="fa-IR"/>
        </w:rPr>
        <w:t xml:space="preserve"> </w:t>
      </w:r>
      <w:r w:rsidRPr="00C40E53">
        <w:rPr>
          <w:rFonts w:ascii="B Lotus" w:cs="B Lotus" w:hint="eastAsia"/>
          <w:sz w:val="30"/>
          <w:szCs w:val="30"/>
          <w:rtl/>
          <w:lang w:bidi="fa-IR"/>
        </w:rPr>
        <w:t>نام</w:t>
      </w:r>
      <w:r w:rsidRPr="00C40E53">
        <w:rPr>
          <w:rFonts w:ascii="B Lotus" w:cs="B Lotus"/>
          <w:sz w:val="30"/>
          <w:szCs w:val="30"/>
          <w:rtl/>
          <w:lang w:bidi="fa-IR"/>
        </w:rPr>
        <w:t xml:space="preserve"> </w:t>
      </w:r>
      <w:r w:rsidRPr="00C40E53">
        <w:rPr>
          <w:rFonts w:ascii="B Lotus" w:cs="B Lotus" w:hint="eastAsia"/>
          <w:sz w:val="30"/>
          <w:szCs w:val="30"/>
          <w:rtl/>
          <w:lang w:bidi="fa-IR"/>
        </w:rPr>
        <w:t>خداوند</w:t>
      </w:r>
      <w:r w:rsidRPr="00C40E53">
        <w:rPr>
          <w:rFonts w:ascii="B Lotus" w:cs="B Lotus"/>
          <w:sz w:val="30"/>
          <w:szCs w:val="30"/>
          <w:rtl/>
          <w:lang w:bidi="fa-IR"/>
        </w:rPr>
        <w:t xml:space="preserve"> </w:t>
      </w:r>
      <w:r w:rsidRPr="00C40E53">
        <w:rPr>
          <w:rFonts w:ascii="B Lotus" w:cs="B Lotus" w:hint="eastAsia"/>
          <w:sz w:val="30"/>
          <w:szCs w:val="30"/>
          <w:rtl/>
          <w:lang w:bidi="fa-IR"/>
        </w:rPr>
        <w:t>بخشند‌ه‌ي</w:t>
      </w:r>
      <w:r w:rsidRPr="00C40E53">
        <w:rPr>
          <w:rFonts w:ascii="B Lotus" w:cs="B Lotus"/>
          <w:sz w:val="30"/>
          <w:szCs w:val="30"/>
          <w:rtl/>
          <w:lang w:bidi="fa-IR"/>
        </w:rPr>
        <w:t xml:space="preserve"> </w:t>
      </w:r>
      <w:r w:rsidRPr="00C40E53">
        <w:rPr>
          <w:rFonts w:ascii="B Lotus" w:cs="B Lotus" w:hint="eastAsia"/>
          <w:sz w:val="30"/>
          <w:szCs w:val="30"/>
          <w:rtl/>
          <w:lang w:bidi="fa-IR"/>
        </w:rPr>
        <w:t>مهربان</w:t>
      </w:r>
    </w:p>
    <w:p w:rsidR="00A971B5" w:rsidRPr="004E0455" w:rsidRDefault="00A971B5" w:rsidP="00A971B5">
      <w:pPr>
        <w:pStyle w:val="a0"/>
        <w:rPr>
          <w:sz w:val="36"/>
          <w:rtl/>
        </w:rPr>
      </w:pPr>
      <w:bookmarkStart w:id="4" w:name="_Toc329698754"/>
      <w:r w:rsidRPr="004E0455">
        <w:rPr>
          <w:rFonts w:hint="eastAsia"/>
          <w:sz w:val="36"/>
          <w:rtl/>
        </w:rPr>
        <w:t>قرآن</w:t>
      </w:r>
      <w:r w:rsidRPr="004E0455">
        <w:rPr>
          <w:sz w:val="36"/>
          <w:rtl/>
        </w:rPr>
        <w:t xml:space="preserve"> </w:t>
      </w:r>
      <w:r w:rsidRPr="004E0455">
        <w:rPr>
          <w:rFonts w:hint="eastAsia"/>
          <w:sz w:val="36"/>
          <w:rtl/>
        </w:rPr>
        <w:t>و</w:t>
      </w:r>
      <w:r w:rsidRPr="004E0455">
        <w:rPr>
          <w:sz w:val="36"/>
          <w:rtl/>
        </w:rPr>
        <w:t xml:space="preserve"> </w:t>
      </w:r>
      <w:r w:rsidRPr="004E0455">
        <w:rPr>
          <w:rFonts w:hint="eastAsia"/>
          <w:sz w:val="36"/>
          <w:rtl/>
        </w:rPr>
        <w:t>سنت</w:t>
      </w:r>
      <w:r w:rsidRPr="004E0455">
        <w:rPr>
          <w:sz w:val="36"/>
          <w:rtl/>
        </w:rPr>
        <w:t xml:space="preserve"> </w:t>
      </w:r>
      <w:r w:rsidRPr="004E0455">
        <w:rPr>
          <w:rFonts w:hint="eastAsia"/>
          <w:sz w:val="36"/>
          <w:rtl/>
        </w:rPr>
        <w:t>پيامبر</w:t>
      </w:r>
      <w:r>
        <w:rPr>
          <w:rFonts w:cs="CTraditional Arabic" w:hint="cs"/>
          <w:sz w:val="36"/>
          <w:rtl/>
        </w:rPr>
        <w:t>ص</w:t>
      </w:r>
      <w:r>
        <w:rPr>
          <w:rFonts w:hint="cs"/>
          <w:sz w:val="36"/>
          <w:rtl/>
        </w:rPr>
        <w:t xml:space="preserve"> </w:t>
      </w:r>
      <w:r w:rsidRPr="004E0455">
        <w:rPr>
          <w:rFonts w:hint="eastAsia"/>
          <w:sz w:val="36"/>
          <w:rtl/>
        </w:rPr>
        <w:t>آواز</w:t>
      </w:r>
      <w:r w:rsidRPr="004E0455">
        <w:rPr>
          <w:sz w:val="36"/>
          <w:rtl/>
        </w:rPr>
        <w:t xml:space="preserve"> </w:t>
      </w:r>
      <w:r w:rsidRPr="004E0455">
        <w:rPr>
          <w:rFonts w:hint="eastAsia"/>
          <w:sz w:val="36"/>
          <w:rtl/>
        </w:rPr>
        <w:t>و</w:t>
      </w:r>
      <w:r w:rsidRPr="004E0455">
        <w:rPr>
          <w:sz w:val="36"/>
          <w:rtl/>
        </w:rPr>
        <w:t xml:space="preserve"> </w:t>
      </w:r>
      <w:r w:rsidRPr="004E0455">
        <w:rPr>
          <w:rFonts w:hint="eastAsia"/>
          <w:sz w:val="36"/>
          <w:rtl/>
        </w:rPr>
        <w:t>موسيقي</w:t>
      </w:r>
      <w:r w:rsidRPr="004E0455">
        <w:rPr>
          <w:sz w:val="36"/>
          <w:rtl/>
        </w:rPr>
        <w:t xml:space="preserve"> </w:t>
      </w:r>
      <w:r w:rsidRPr="004E0455">
        <w:rPr>
          <w:rFonts w:hint="eastAsia"/>
          <w:sz w:val="36"/>
          <w:rtl/>
        </w:rPr>
        <w:t>را</w:t>
      </w:r>
      <w:r w:rsidRPr="004E0455">
        <w:rPr>
          <w:sz w:val="36"/>
          <w:rtl/>
        </w:rPr>
        <w:t xml:space="preserve"> </w:t>
      </w:r>
      <w:r w:rsidRPr="004E0455">
        <w:rPr>
          <w:rFonts w:hint="eastAsia"/>
          <w:sz w:val="36"/>
          <w:rtl/>
        </w:rPr>
        <w:t>حرام</w:t>
      </w:r>
      <w:r w:rsidRPr="004E0455">
        <w:rPr>
          <w:sz w:val="36"/>
          <w:rtl/>
        </w:rPr>
        <w:t xml:space="preserve"> </w:t>
      </w:r>
      <w:r w:rsidRPr="004E0455">
        <w:rPr>
          <w:rFonts w:hint="eastAsia"/>
          <w:sz w:val="36"/>
          <w:rtl/>
        </w:rPr>
        <w:t>و</w:t>
      </w:r>
      <w:r w:rsidRPr="004E0455">
        <w:rPr>
          <w:sz w:val="36"/>
          <w:rtl/>
        </w:rPr>
        <w:t xml:space="preserve"> </w:t>
      </w:r>
      <w:r w:rsidRPr="004E0455">
        <w:rPr>
          <w:rFonts w:hint="eastAsia"/>
          <w:sz w:val="36"/>
          <w:rtl/>
        </w:rPr>
        <w:t>ممنوع</w:t>
      </w:r>
      <w:r w:rsidRPr="004E0455">
        <w:rPr>
          <w:sz w:val="36"/>
          <w:rtl/>
        </w:rPr>
        <w:t xml:space="preserve"> </w:t>
      </w:r>
      <w:r w:rsidRPr="004E0455">
        <w:rPr>
          <w:rFonts w:hint="eastAsia"/>
          <w:sz w:val="36"/>
          <w:rtl/>
        </w:rPr>
        <w:t>مي‌دانند</w:t>
      </w:r>
      <w:bookmarkEnd w:id="4"/>
      <w:r w:rsidRPr="004E0455">
        <w:rPr>
          <w:sz w:val="36"/>
          <w:rtl/>
        </w:rPr>
        <w:t xml:space="preserve"> </w:t>
      </w:r>
    </w:p>
    <w:p w:rsidR="00A971B5" w:rsidRDefault="00A971B5" w:rsidP="00A971B5">
      <w:pPr>
        <w:autoSpaceDE w:val="0"/>
        <w:autoSpaceDN w:val="0"/>
        <w:adjustRightInd w:val="0"/>
        <w:ind w:firstLine="284"/>
        <w:jc w:val="both"/>
        <w:rPr>
          <w:rFonts w:ascii="B Lotus" w:cs="B Lotus"/>
          <w:rtl/>
          <w:lang w:bidi="fa-IR"/>
        </w:rPr>
      </w:pPr>
      <w:r w:rsidRPr="004F7F44">
        <w:rPr>
          <w:rFonts w:ascii="B Lotus" w:cs="B Lotus" w:hint="eastAsia"/>
          <w:rtl/>
          <w:lang w:bidi="fa-IR"/>
        </w:rPr>
        <w:t>در</w:t>
      </w:r>
      <w:r w:rsidRPr="004F7F44">
        <w:rPr>
          <w:rFonts w:ascii="B Lotus" w:cs="B Lotus"/>
          <w:rtl/>
          <w:lang w:bidi="fa-IR"/>
        </w:rPr>
        <w:t xml:space="preserve"> </w:t>
      </w:r>
      <w:r w:rsidRPr="004F7F44">
        <w:rPr>
          <w:rFonts w:ascii="B Lotus" w:cs="B Lotus" w:hint="eastAsia"/>
          <w:rtl/>
          <w:lang w:bidi="fa-IR"/>
        </w:rPr>
        <w:t>مجله‌ي</w:t>
      </w:r>
      <w:r w:rsidRPr="004F7F44">
        <w:rPr>
          <w:rFonts w:ascii="B Lotus" w:cs="B Lotus"/>
          <w:rtl/>
          <w:lang w:bidi="fa-IR"/>
        </w:rPr>
        <w:t xml:space="preserve"> </w:t>
      </w:r>
      <w:r w:rsidRPr="00EE123C">
        <w:rPr>
          <w:rFonts w:ascii="mylotus" w:hAnsi="mylotus" w:cs="mylotus"/>
          <w:rtl/>
          <w:lang w:bidi="fa-IR"/>
        </w:rPr>
        <w:t>«الرائد</w:t>
      </w:r>
      <w:r w:rsidRPr="004F7F44">
        <w:rPr>
          <w:rFonts w:ascii="B Lotus" w:cs="B Lotus" w:hint="eastAsia"/>
          <w:rtl/>
          <w:lang w:bidi="fa-IR"/>
        </w:rPr>
        <w:t>»</w:t>
      </w:r>
      <w:r w:rsidRPr="004F7F44">
        <w:rPr>
          <w:rFonts w:ascii="B Lotus" w:cs="B Lotus"/>
          <w:rtl/>
          <w:lang w:bidi="fa-IR"/>
        </w:rPr>
        <w:t xml:space="preserve"> </w:t>
      </w:r>
      <w:r w:rsidRPr="004F7F44">
        <w:rPr>
          <w:rFonts w:ascii="B Lotus" w:cs="B Lotus" w:hint="eastAsia"/>
          <w:rtl/>
          <w:lang w:bidi="fa-IR"/>
        </w:rPr>
        <w:t>شماره‌هاي</w:t>
      </w:r>
      <w:r w:rsidRPr="004F7F44">
        <w:rPr>
          <w:rFonts w:ascii="B Lotus" w:cs="B Lotus"/>
          <w:rtl/>
          <w:lang w:bidi="fa-IR"/>
        </w:rPr>
        <w:t xml:space="preserve"> 68 </w:t>
      </w:r>
      <w:r w:rsidRPr="004F7F44">
        <w:rPr>
          <w:rFonts w:ascii="B Lotus" w:cs="B Lotus" w:hint="eastAsia"/>
          <w:rtl/>
          <w:lang w:bidi="fa-IR"/>
        </w:rPr>
        <w:t>و</w:t>
      </w:r>
      <w:r w:rsidRPr="004F7F44">
        <w:rPr>
          <w:rFonts w:ascii="B Lotus" w:cs="B Lotus"/>
          <w:rtl/>
          <w:lang w:bidi="fa-IR"/>
        </w:rPr>
        <w:t xml:space="preserve"> 67 </w:t>
      </w:r>
      <w:r w:rsidRPr="004F7F44">
        <w:rPr>
          <w:rFonts w:ascii="B Lotus" w:cs="B Lotus" w:hint="eastAsia"/>
          <w:rtl/>
          <w:lang w:bidi="fa-IR"/>
        </w:rPr>
        <w:t>از</w:t>
      </w:r>
      <w:r w:rsidRPr="004F7F44">
        <w:rPr>
          <w:rFonts w:ascii="B Lotus" w:cs="B Lotus"/>
          <w:rtl/>
          <w:lang w:bidi="fa-IR"/>
        </w:rPr>
        <w:t xml:space="preserve"> </w:t>
      </w:r>
      <w:r w:rsidRPr="004F7F44">
        <w:rPr>
          <w:rFonts w:ascii="B Lotus" w:cs="B Lotus" w:hint="eastAsia"/>
          <w:rtl/>
          <w:lang w:bidi="fa-IR"/>
        </w:rPr>
        <w:t>مقاله‌اي</w:t>
      </w:r>
      <w:r w:rsidRPr="004F7F44">
        <w:rPr>
          <w:rFonts w:ascii="B Lotus" w:cs="B Lotus"/>
          <w:rtl/>
          <w:lang w:bidi="fa-IR"/>
        </w:rPr>
        <w:t xml:space="preserve"> </w:t>
      </w:r>
      <w:r w:rsidRPr="004F7F44">
        <w:rPr>
          <w:rFonts w:ascii="B Lotus" w:cs="B Lotus" w:hint="eastAsia"/>
          <w:rtl/>
          <w:lang w:bidi="fa-IR"/>
        </w:rPr>
        <w:t>تحت</w:t>
      </w:r>
      <w:r w:rsidRPr="004F7F44">
        <w:rPr>
          <w:rFonts w:ascii="B Lotus" w:cs="B Lotus"/>
          <w:rtl/>
          <w:lang w:bidi="fa-IR"/>
        </w:rPr>
        <w:t xml:space="preserve"> </w:t>
      </w:r>
      <w:r w:rsidRPr="004F7F44">
        <w:rPr>
          <w:rFonts w:ascii="B Lotus" w:cs="B Lotus" w:hint="eastAsia"/>
          <w:rtl/>
          <w:lang w:bidi="fa-IR"/>
        </w:rPr>
        <w:t>عنوان</w:t>
      </w:r>
      <w:r w:rsidRPr="004F7F44">
        <w:rPr>
          <w:rFonts w:ascii="B Lotus" w:cs="B Lotus"/>
          <w:rtl/>
          <w:lang w:bidi="fa-IR"/>
        </w:rPr>
        <w:t xml:space="preserve"> </w:t>
      </w:r>
      <w:r w:rsidRPr="004F7F44">
        <w:rPr>
          <w:rFonts w:ascii="B Lotus" w:cs="B Lotus" w:hint="eastAsia"/>
          <w:rtl/>
          <w:lang w:bidi="fa-IR"/>
        </w:rPr>
        <w:t>«قرآن</w:t>
      </w:r>
      <w:r w:rsidRPr="004F7F44">
        <w:rPr>
          <w:rFonts w:ascii="B Lotus" w:cs="B Lotus"/>
          <w:rtl/>
          <w:lang w:bidi="fa-IR"/>
        </w:rPr>
        <w:t xml:space="preserve"> </w:t>
      </w:r>
      <w:r w:rsidRPr="004F7F44">
        <w:rPr>
          <w:rFonts w:ascii="B Lotus" w:cs="B Lotus" w:hint="eastAsia"/>
          <w:rtl/>
          <w:lang w:bidi="fa-IR"/>
        </w:rPr>
        <w:t>و</w:t>
      </w:r>
      <w:r w:rsidRPr="004F7F44">
        <w:rPr>
          <w:rFonts w:ascii="B Lotus" w:cs="B Lotus"/>
          <w:rtl/>
          <w:lang w:bidi="fa-IR"/>
        </w:rPr>
        <w:t xml:space="preserve"> </w:t>
      </w:r>
      <w:r w:rsidRPr="004F7F44">
        <w:rPr>
          <w:rFonts w:ascii="B Lotus" w:cs="B Lotus" w:hint="eastAsia"/>
          <w:rtl/>
          <w:lang w:bidi="fa-IR"/>
        </w:rPr>
        <w:t>سنت</w:t>
      </w:r>
      <w:r w:rsidRPr="004F7F44">
        <w:rPr>
          <w:rFonts w:ascii="B Lotus" w:cs="B Lotus"/>
          <w:rtl/>
          <w:lang w:bidi="fa-IR"/>
        </w:rPr>
        <w:t xml:space="preserve"> </w:t>
      </w:r>
      <w:r w:rsidRPr="004F7F44">
        <w:rPr>
          <w:rFonts w:ascii="B Lotus" w:cs="B Lotus" w:hint="eastAsia"/>
          <w:rtl/>
          <w:lang w:bidi="fa-IR"/>
        </w:rPr>
        <w:t>آواز</w:t>
      </w:r>
      <w:r w:rsidRPr="004F7F44">
        <w:rPr>
          <w:rFonts w:ascii="B Lotus" w:cs="B Lotus"/>
          <w:rtl/>
          <w:lang w:bidi="fa-IR"/>
        </w:rPr>
        <w:t xml:space="preserve"> </w:t>
      </w:r>
      <w:r w:rsidRPr="004F7F44">
        <w:rPr>
          <w:rFonts w:ascii="B Lotus" w:cs="B Lotus" w:hint="eastAsia"/>
          <w:rtl/>
          <w:lang w:bidi="fa-IR"/>
        </w:rPr>
        <w:t>و</w:t>
      </w:r>
      <w:r w:rsidRPr="004F7F44">
        <w:rPr>
          <w:rFonts w:ascii="B Lotus" w:cs="B Lotus"/>
          <w:rtl/>
          <w:lang w:bidi="fa-IR"/>
        </w:rPr>
        <w:t xml:space="preserve"> </w:t>
      </w:r>
      <w:r w:rsidRPr="004F7F44">
        <w:rPr>
          <w:rFonts w:ascii="B Lotus" w:cs="B Lotus" w:hint="eastAsia"/>
          <w:rtl/>
          <w:lang w:bidi="fa-IR"/>
        </w:rPr>
        <w:t>نوازندگي</w:t>
      </w:r>
      <w:r w:rsidRPr="004F7F44">
        <w:rPr>
          <w:rFonts w:ascii="B Lotus" w:cs="B Lotus"/>
          <w:rtl/>
          <w:lang w:bidi="fa-IR"/>
        </w:rPr>
        <w:t xml:space="preserve"> </w:t>
      </w:r>
      <w:r w:rsidRPr="004F7F44">
        <w:rPr>
          <w:rFonts w:ascii="B Lotus" w:cs="B Lotus" w:hint="eastAsia"/>
          <w:rtl/>
          <w:lang w:bidi="fa-IR"/>
        </w:rPr>
        <w:t>و</w:t>
      </w:r>
      <w:r w:rsidRPr="004F7F44">
        <w:rPr>
          <w:rFonts w:ascii="B Lotus" w:cs="B Lotus"/>
          <w:rtl/>
          <w:lang w:bidi="fa-IR"/>
        </w:rPr>
        <w:t xml:space="preserve"> </w:t>
      </w:r>
      <w:r w:rsidRPr="004F7F44">
        <w:rPr>
          <w:rFonts w:ascii="B Lotus" w:cs="B Lotus" w:hint="eastAsia"/>
          <w:rtl/>
          <w:lang w:bidi="fa-IR"/>
        </w:rPr>
        <w:t>استفاده</w:t>
      </w:r>
      <w:r w:rsidRPr="004F7F44">
        <w:rPr>
          <w:rFonts w:ascii="B Lotus" w:cs="B Lotus"/>
          <w:rtl/>
          <w:lang w:bidi="fa-IR"/>
        </w:rPr>
        <w:t xml:space="preserve"> </w:t>
      </w:r>
      <w:r w:rsidRPr="004F7F44">
        <w:rPr>
          <w:rFonts w:ascii="B Lotus" w:cs="B Lotus" w:hint="eastAsia"/>
          <w:rtl/>
          <w:lang w:bidi="fa-IR"/>
        </w:rPr>
        <w:t>از</w:t>
      </w:r>
      <w:r w:rsidRPr="004F7F44">
        <w:rPr>
          <w:rFonts w:ascii="B Lotus" w:cs="B Lotus"/>
          <w:rtl/>
          <w:lang w:bidi="fa-IR"/>
        </w:rPr>
        <w:t xml:space="preserve"> </w:t>
      </w:r>
      <w:r w:rsidRPr="004F7F44">
        <w:rPr>
          <w:rFonts w:ascii="B Lotus" w:cs="B Lotus" w:hint="eastAsia"/>
          <w:rtl/>
          <w:lang w:bidi="fa-IR"/>
        </w:rPr>
        <w:t>آلات</w:t>
      </w:r>
      <w:r w:rsidRPr="004F7F44">
        <w:rPr>
          <w:rFonts w:ascii="B Lotus" w:cs="B Lotus"/>
          <w:rtl/>
          <w:lang w:bidi="fa-IR"/>
        </w:rPr>
        <w:t xml:space="preserve"> </w:t>
      </w:r>
      <w:r w:rsidRPr="004F7F44">
        <w:rPr>
          <w:rFonts w:ascii="B Lotus" w:cs="B Lotus" w:hint="eastAsia"/>
          <w:rtl/>
          <w:lang w:bidi="fa-IR"/>
        </w:rPr>
        <w:t>موسيقي</w:t>
      </w:r>
      <w:r w:rsidRPr="004F7F44">
        <w:rPr>
          <w:rFonts w:ascii="B Lotus" w:cs="B Lotus"/>
          <w:rtl/>
          <w:lang w:bidi="fa-IR"/>
        </w:rPr>
        <w:t xml:space="preserve"> </w:t>
      </w:r>
      <w:r w:rsidRPr="004F7F44">
        <w:rPr>
          <w:rFonts w:ascii="B Lotus" w:cs="B Lotus" w:hint="eastAsia"/>
          <w:rtl/>
          <w:lang w:bidi="fa-IR"/>
        </w:rPr>
        <w:t>را</w:t>
      </w:r>
      <w:r w:rsidRPr="004F7F44">
        <w:rPr>
          <w:rFonts w:ascii="B Lotus" w:cs="B Lotus"/>
          <w:rtl/>
          <w:lang w:bidi="fa-IR"/>
        </w:rPr>
        <w:t xml:space="preserve"> </w:t>
      </w:r>
      <w:r w:rsidRPr="004F7F44">
        <w:rPr>
          <w:rFonts w:ascii="B Lotus" w:cs="B Lotus" w:hint="eastAsia"/>
          <w:rtl/>
          <w:lang w:bidi="fa-IR"/>
        </w:rPr>
        <w:t>حرام</w:t>
      </w:r>
      <w:r w:rsidRPr="004F7F44">
        <w:rPr>
          <w:rFonts w:ascii="B Lotus" w:cs="B Lotus"/>
          <w:rtl/>
          <w:lang w:bidi="fa-IR"/>
        </w:rPr>
        <w:t xml:space="preserve"> </w:t>
      </w:r>
      <w:r w:rsidRPr="004F7F44">
        <w:rPr>
          <w:rFonts w:ascii="B Lotus" w:cs="B Lotus" w:hint="eastAsia"/>
          <w:rtl/>
          <w:lang w:bidi="fa-IR"/>
        </w:rPr>
        <w:t>نمي‌دانند»</w:t>
      </w:r>
      <w:r w:rsidRPr="004F7F44">
        <w:rPr>
          <w:rFonts w:ascii="B Lotus" w:cs="B Lotus"/>
          <w:rtl/>
          <w:lang w:bidi="fa-IR"/>
        </w:rPr>
        <w:t xml:space="preserve">. </w:t>
      </w:r>
      <w:r w:rsidRPr="004F7F44">
        <w:rPr>
          <w:rFonts w:ascii="B Lotus" w:cs="B Lotus" w:hint="eastAsia"/>
          <w:rtl/>
          <w:lang w:bidi="fa-IR"/>
        </w:rPr>
        <w:t>به</w:t>
      </w:r>
      <w:r w:rsidRPr="004F7F44">
        <w:rPr>
          <w:rFonts w:ascii="B Lotus" w:cs="B Lotus"/>
          <w:rtl/>
          <w:lang w:bidi="fa-IR"/>
        </w:rPr>
        <w:t xml:space="preserve"> </w:t>
      </w:r>
      <w:r w:rsidRPr="004F7F44">
        <w:rPr>
          <w:rFonts w:ascii="B Lotus" w:cs="B Lotus" w:hint="eastAsia"/>
          <w:rtl/>
          <w:lang w:bidi="fa-IR"/>
        </w:rPr>
        <w:t>قلم</w:t>
      </w:r>
      <w:r w:rsidRPr="004F7F44">
        <w:rPr>
          <w:rFonts w:ascii="B Lotus" w:cs="B Lotus"/>
          <w:rtl/>
          <w:lang w:bidi="fa-IR"/>
        </w:rPr>
        <w:t xml:space="preserve"> </w:t>
      </w:r>
      <w:r w:rsidRPr="004F7F44">
        <w:rPr>
          <w:rFonts w:ascii="B Lotus" w:cs="B Lotus" w:hint="eastAsia"/>
          <w:rtl/>
          <w:lang w:bidi="fa-IR"/>
        </w:rPr>
        <w:t>ابوتراب</w:t>
      </w:r>
      <w:r w:rsidRPr="004F7F44">
        <w:rPr>
          <w:rFonts w:ascii="B Lotus" w:cs="B Lotus"/>
          <w:rtl/>
          <w:lang w:bidi="fa-IR"/>
        </w:rPr>
        <w:t xml:space="preserve"> </w:t>
      </w:r>
      <w:r w:rsidRPr="004F7F44">
        <w:rPr>
          <w:rFonts w:ascii="B Lotus" w:cs="B Lotus" w:hint="eastAsia"/>
          <w:rtl/>
          <w:lang w:bidi="fa-IR"/>
        </w:rPr>
        <w:t>ظاهري</w:t>
      </w:r>
      <w:r w:rsidRPr="004F7F44">
        <w:rPr>
          <w:rFonts w:ascii="B Lotus" w:cs="B Lotus"/>
          <w:rtl/>
          <w:lang w:bidi="fa-IR"/>
        </w:rPr>
        <w:t xml:space="preserve"> </w:t>
      </w:r>
      <w:r w:rsidRPr="004F7F44">
        <w:rPr>
          <w:rFonts w:ascii="B Lotus" w:cs="B Lotus" w:hint="eastAsia"/>
          <w:rtl/>
          <w:lang w:bidi="fa-IR"/>
        </w:rPr>
        <w:t>آگاهي</w:t>
      </w:r>
      <w:r w:rsidRPr="004F7F44">
        <w:rPr>
          <w:rFonts w:ascii="B Lotus" w:cs="B Lotus"/>
          <w:rtl/>
          <w:lang w:bidi="fa-IR"/>
        </w:rPr>
        <w:t xml:space="preserve"> </w:t>
      </w:r>
      <w:r w:rsidRPr="004F7F44">
        <w:rPr>
          <w:rFonts w:ascii="B Lotus" w:cs="B Lotus" w:hint="eastAsia"/>
          <w:rtl/>
          <w:lang w:bidi="fa-IR"/>
        </w:rPr>
        <w:t>يافتم</w:t>
      </w:r>
      <w:r w:rsidRPr="004F7F44">
        <w:rPr>
          <w:rFonts w:ascii="B Lotus" w:cs="B Lotus"/>
          <w:rtl/>
          <w:lang w:bidi="fa-IR"/>
        </w:rPr>
        <w:t xml:space="preserve">. </w:t>
      </w:r>
      <w:r w:rsidRPr="004F7F44">
        <w:rPr>
          <w:rFonts w:ascii="B Lotus" w:cs="B Lotus" w:hint="eastAsia"/>
          <w:rtl/>
          <w:lang w:bidi="fa-IR"/>
        </w:rPr>
        <w:t>درباره‌ي</w:t>
      </w:r>
      <w:r w:rsidRPr="004F7F44">
        <w:rPr>
          <w:rFonts w:ascii="B Lotus" w:cs="B Lotus"/>
          <w:rtl/>
          <w:lang w:bidi="fa-IR"/>
        </w:rPr>
        <w:t xml:space="preserve"> </w:t>
      </w:r>
      <w:r w:rsidRPr="004F7F44">
        <w:rPr>
          <w:rFonts w:ascii="B Lotus" w:cs="B Lotus" w:hint="eastAsia"/>
          <w:rtl/>
          <w:lang w:bidi="fa-IR"/>
        </w:rPr>
        <w:t>آثار</w:t>
      </w:r>
      <w:r w:rsidRPr="004F7F44">
        <w:rPr>
          <w:rFonts w:ascii="B Lotus" w:cs="B Lotus"/>
          <w:rtl/>
          <w:lang w:bidi="fa-IR"/>
        </w:rPr>
        <w:t xml:space="preserve"> </w:t>
      </w:r>
      <w:r w:rsidRPr="004F7F44">
        <w:rPr>
          <w:rFonts w:ascii="B Lotus" w:cs="B Lotus" w:hint="eastAsia"/>
          <w:rtl/>
          <w:lang w:bidi="fa-IR"/>
        </w:rPr>
        <w:t>و</w:t>
      </w:r>
      <w:r w:rsidRPr="004F7F44">
        <w:rPr>
          <w:rFonts w:ascii="B Lotus" w:cs="B Lotus"/>
          <w:rtl/>
          <w:lang w:bidi="fa-IR"/>
        </w:rPr>
        <w:t xml:space="preserve"> </w:t>
      </w:r>
      <w:r w:rsidRPr="004F7F44">
        <w:rPr>
          <w:rFonts w:ascii="B Lotus" w:cs="B Lotus" w:hint="eastAsia"/>
          <w:rtl/>
          <w:lang w:bidi="fa-IR"/>
        </w:rPr>
        <w:t>اخبار</w:t>
      </w:r>
      <w:r w:rsidRPr="004F7F44">
        <w:rPr>
          <w:rFonts w:ascii="B Lotus" w:cs="B Lotus"/>
          <w:rtl/>
          <w:lang w:bidi="fa-IR"/>
        </w:rPr>
        <w:t xml:space="preserve"> </w:t>
      </w:r>
      <w:r w:rsidRPr="004F7F44">
        <w:rPr>
          <w:rFonts w:ascii="B Lotus" w:cs="B Lotus" w:hint="eastAsia"/>
          <w:rtl/>
          <w:lang w:bidi="fa-IR"/>
        </w:rPr>
        <w:t>و</w:t>
      </w:r>
      <w:r w:rsidRPr="004F7F44">
        <w:rPr>
          <w:rFonts w:ascii="B Lotus" w:cs="B Lotus"/>
          <w:rtl/>
          <w:lang w:bidi="fa-IR"/>
        </w:rPr>
        <w:t xml:space="preserve"> </w:t>
      </w:r>
      <w:r w:rsidRPr="004F7F44">
        <w:rPr>
          <w:rFonts w:ascii="B Lotus" w:cs="B Lotus" w:hint="eastAsia"/>
          <w:rtl/>
          <w:lang w:bidi="fa-IR"/>
        </w:rPr>
        <w:t>مستندات</w:t>
      </w:r>
      <w:r w:rsidRPr="004F7F44">
        <w:rPr>
          <w:rFonts w:ascii="B Lotus" w:cs="B Lotus"/>
          <w:rtl/>
          <w:lang w:bidi="fa-IR"/>
        </w:rPr>
        <w:t xml:space="preserve"> </w:t>
      </w:r>
      <w:r w:rsidRPr="004F7F44">
        <w:rPr>
          <w:rFonts w:ascii="B Lotus" w:cs="B Lotus" w:hint="eastAsia"/>
          <w:rtl/>
          <w:lang w:bidi="fa-IR"/>
        </w:rPr>
        <w:t>آن</w:t>
      </w:r>
      <w:r w:rsidRPr="004F7F44">
        <w:rPr>
          <w:rFonts w:ascii="B Lotus" w:cs="B Lotus"/>
          <w:rtl/>
          <w:lang w:bidi="fa-IR"/>
        </w:rPr>
        <w:t xml:space="preserve"> </w:t>
      </w:r>
      <w:r w:rsidRPr="004F7F44">
        <w:rPr>
          <w:rFonts w:ascii="B Lotus" w:cs="B Lotus" w:hint="eastAsia"/>
          <w:rtl/>
          <w:lang w:bidi="fa-IR"/>
        </w:rPr>
        <w:t>مقاله</w:t>
      </w:r>
      <w:r w:rsidRPr="004F7F44">
        <w:rPr>
          <w:rFonts w:ascii="B Lotus" w:cs="B Lotus"/>
          <w:rtl/>
          <w:lang w:bidi="fa-IR"/>
        </w:rPr>
        <w:t xml:space="preserve"> </w:t>
      </w:r>
      <w:r w:rsidRPr="004F7F44">
        <w:rPr>
          <w:rFonts w:ascii="B Lotus" w:cs="B Lotus" w:hint="eastAsia"/>
          <w:rtl/>
          <w:lang w:bidi="fa-IR"/>
        </w:rPr>
        <w:t>براي</w:t>
      </w:r>
      <w:r w:rsidRPr="004F7F44">
        <w:rPr>
          <w:rFonts w:ascii="B Lotus" w:cs="B Lotus"/>
          <w:rtl/>
          <w:lang w:bidi="fa-IR"/>
        </w:rPr>
        <w:t xml:space="preserve"> </w:t>
      </w:r>
      <w:r w:rsidRPr="004F7F44">
        <w:rPr>
          <w:rFonts w:ascii="B Lotus" w:cs="B Lotus" w:hint="eastAsia"/>
          <w:rtl/>
          <w:lang w:bidi="fa-IR"/>
        </w:rPr>
        <w:t>حلال</w:t>
      </w:r>
      <w:r w:rsidRPr="004F7F44">
        <w:rPr>
          <w:rFonts w:ascii="B Lotus" w:cs="B Lotus"/>
          <w:rtl/>
          <w:lang w:bidi="fa-IR"/>
        </w:rPr>
        <w:t xml:space="preserve"> </w:t>
      </w:r>
      <w:r w:rsidRPr="004F7F44">
        <w:rPr>
          <w:rFonts w:ascii="B Lotus" w:cs="B Lotus" w:hint="eastAsia"/>
          <w:rtl/>
          <w:lang w:bidi="fa-IR"/>
        </w:rPr>
        <w:t>شمردن</w:t>
      </w:r>
      <w:r w:rsidRPr="004F7F44">
        <w:rPr>
          <w:rFonts w:ascii="B Lotus" w:cs="B Lotus"/>
          <w:rtl/>
          <w:lang w:bidi="fa-IR"/>
        </w:rPr>
        <w:t xml:space="preserve"> </w:t>
      </w:r>
      <w:r w:rsidRPr="004F7F44">
        <w:rPr>
          <w:rFonts w:ascii="B Lotus" w:cs="B Lotus" w:hint="eastAsia"/>
          <w:rtl/>
          <w:lang w:bidi="fa-IR"/>
        </w:rPr>
        <w:t>آواز</w:t>
      </w:r>
      <w:r w:rsidRPr="004F7F44">
        <w:rPr>
          <w:rFonts w:ascii="B Lotus" w:cs="B Lotus"/>
          <w:rtl/>
          <w:lang w:bidi="fa-IR"/>
        </w:rPr>
        <w:t xml:space="preserve"> </w:t>
      </w:r>
      <w:r w:rsidRPr="004F7F44">
        <w:rPr>
          <w:rFonts w:ascii="B Lotus" w:cs="B Lotus" w:hint="eastAsia"/>
          <w:rtl/>
          <w:lang w:bidi="fa-IR"/>
        </w:rPr>
        <w:t>و</w:t>
      </w:r>
      <w:r w:rsidRPr="004F7F44">
        <w:rPr>
          <w:rFonts w:ascii="B Lotus" w:cs="B Lotus"/>
          <w:rtl/>
          <w:lang w:bidi="fa-IR"/>
        </w:rPr>
        <w:t xml:space="preserve"> </w:t>
      </w:r>
      <w:r w:rsidRPr="004F7F44">
        <w:rPr>
          <w:rFonts w:ascii="B Lotus" w:cs="B Lotus" w:hint="eastAsia"/>
          <w:rtl/>
          <w:lang w:bidi="fa-IR"/>
        </w:rPr>
        <w:t>موسيقي</w:t>
      </w:r>
      <w:r w:rsidRPr="004F7F44">
        <w:rPr>
          <w:rFonts w:ascii="B Lotus" w:cs="B Lotus"/>
          <w:rtl/>
          <w:lang w:bidi="fa-IR"/>
        </w:rPr>
        <w:t xml:space="preserve"> </w:t>
      </w:r>
      <w:r w:rsidRPr="004F7F44">
        <w:rPr>
          <w:rFonts w:ascii="B Lotus" w:cs="B Lotus" w:hint="eastAsia"/>
          <w:rtl/>
          <w:lang w:bidi="fa-IR"/>
        </w:rPr>
        <w:t>توسط</w:t>
      </w:r>
      <w:r w:rsidRPr="004F7F44">
        <w:rPr>
          <w:rFonts w:ascii="B Lotus" w:cs="B Lotus"/>
          <w:rtl/>
          <w:lang w:bidi="fa-IR"/>
        </w:rPr>
        <w:t xml:space="preserve"> </w:t>
      </w:r>
      <w:r w:rsidRPr="004F7F44">
        <w:rPr>
          <w:rFonts w:ascii="B Lotus" w:cs="B Lotus" w:hint="eastAsia"/>
          <w:rtl/>
          <w:lang w:bidi="fa-IR"/>
        </w:rPr>
        <w:t>مؤلف</w:t>
      </w:r>
      <w:r w:rsidRPr="004F7F44">
        <w:rPr>
          <w:rFonts w:ascii="B Lotus" w:cs="B Lotus"/>
          <w:rtl/>
          <w:lang w:bidi="fa-IR"/>
        </w:rPr>
        <w:t xml:space="preserve"> </w:t>
      </w:r>
      <w:r w:rsidRPr="004F7F44">
        <w:rPr>
          <w:rFonts w:ascii="B Lotus" w:cs="B Lotus" w:hint="eastAsia"/>
          <w:rtl/>
          <w:lang w:bidi="fa-IR"/>
        </w:rPr>
        <w:t>آن</w:t>
      </w:r>
      <w:r w:rsidRPr="004F7F44">
        <w:rPr>
          <w:rFonts w:ascii="B Lotus" w:cs="B Lotus"/>
          <w:rtl/>
          <w:lang w:bidi="fa-IR"/>
        </w:rPr>
        <w:t xml:space="preserve"> </w:t>
      </w:r>
      <w:r w:rsidRPr="004F7F44">
        <w:rPr>
          <w:rFonts w:ascii="B Lotus" w:cs="B Lotus" w:hint="eastAsia"/>
          <w:rtl/>
          <w:lang w:bidi="fa-IR"/>
        </w:rPr>
        <w:t>به</w:t>
      </w:r>
      <w:r w:rsidRPr="004F7F44">
        <w:rPr>
          <w:rFonts w:ascii="B Lotus" w:cs="B Lotus"/>
          <w:rtl/>
          <w:lang w:bidi="fa-IR"/>
        </w:rPr>
        <w:t xml:space="preserve"> </w:t>
      </w:r>
      <w:r w:rsidRPr="004F7F44">
        <w:rPr>
          <w:rFonts w:ascii="B Lotus" w:cs="B Lotus" w:hint="eastAsia"/>
          <w:rtl/>
          <w:lang w:bidi="fa-IR"/>
        </w:rPr>
        <w:t>پيروي</w:t>
      </w:r>
      <w:r w:rsidRPr="004F7F44">
        <w:rPr>
          <w:rFonts w:ascii="B Lotus" w:cs="B Lotus"/>
          <w:rtl/>
          <w:lang w:bidi="fa-IR"/>
        </w:rPr>
        <w:t xml:space="preserve"> </w:t>
      </w:r>
      <w:r w:rsidRPr="004F7F44">
        <w:rPr>
          <w:rFonts w:ascii="B Lotus" w:cs="B Lotus" w:hint="eastAsia"/>
          <w:rtl/>
          <w:lang w:bidi="fa-IR"/>
        </w:rPr>
        <w:t>از</w:t>
      </w:r>
      <w:r w:rsidRPr="004F7F44">
        <w:rPr>
          <w:rFonts w:ascii="B Lotus" w:cs="B Lotus"/>
          <w:rtl/>
          <w:lang w:bidi="fa-IR"/>
        </w:rPr>
        <w:t xml:space="preserve"> </w:t>
      </w:r>
      <w:r w:rsidRPr="004F7F44">
        <w:rPr>
          <w:rFonts w:ascii="B Lotus" w:cs="B Lotus" w:hint="eastAsia"/>
          <w:rtl/>
          <w:lang w:bidi="fa-IR"/>
        </w:rPr>
        <w:t>استادش</w:t>
      </w:r>
      <w:r w:rsidRPr="004F7F44">
        <w:rPr>
          <w:rFonts w:ascii="B Lotus" w:cs="B Lotus"/>
          <w:rtl/>
          <w:lang w:bidi="fa-IR"/>
        </w:rPr>
        <w:t xml:space="preserve"> (</w:t>
      </w:r>
      <w:r w:rsidRPr="004F7F44">
        <w:rPr>
          <w:rFonts w:ascii="B Lotus" w:cs="B Lotus" w:hint="eastAsia"/>
          <w:rtl/>
          <w:lang w:bidi="fa-IR"/>
        </w:rPr>
        <w:t>ابومحمد</w:t>
      </w:r>
      <w:r w:rsidRPr="004F7F44">
        <w:rPr>
          <w:rFonts w:ascii="B Lotus" w:cs="B Lotus"/>
          <w:rtl/>
          <w:lang w:bidi="fa-IR"/>
        </w:rPr>
        <w:t xml:space="preserve"> </w:t>
      </w:r>
      <w:r w:rsidRPr="004F7F44">
        <w:rPr>
          <w:rFonts w:ascii="B Lotus" w:cs="B Lotus" w:hint="eastAsia"/>
          <w:rtl/>
          <w:lang w:bidi="fa-IR"/>
        </w:rPr>
        <w:t>بن</w:t>
      </w:r>
      <w:r w:rsidRPr="004F7F44">
        <w:rPr>
          <w:rFonts w:ascii="B Lotus" w:cs="B Lotus"/>
          <w:rtl/>
          <w:lang w:bidi="fa-IR"/>
        </w:rPr>
        <w:t xml:space="preserve"> </w:t>
      </w:r>
      <w:r w:rsidRPr="004F7F44">
        <w:rPr>
          <w:rFonts w:ascii="B Lotus" w:cs="B Lotus" w:hint="eastAsia"/>
          <w:rtl/>
          <w:lang w:bidi="fa-IR"/>
        </w:rPr>
        <w:t>حزم</w:t>
      </w:r>
      <w:r w:rsidRPr="004F7F44">
        <w:rPr>
          <w:rFonts w:ascii="B Lotus" w:cs="B Lotus"/>
          <w:rtl/>
          <w:lang w:bidi="fa-IR"/>
        </w:rPr>
        <w:t xml:space="preserve"> </w:t>
      </w:r>
      <w:r w:rsidRPr="004F7F44">
        <w:rPr>
          <w:rFonts w:ascii="B Lotus" w:cs="B Lotus" w:hint="eastAsia"/>
          <w:rtl/>
          <w:lang w:bidi="fa-IR"/>
        </w:rPr>
        <w:t>ظاهري</w:t>
      </w:r>
      <w:r w:rsidRPr="004F7F44">
        <w:rPr>
          <w:rFonts w:ascii="B Lotus" w:cs="B Lotus"/>
          <w:rtl/>
          <w:lang w:bidi="fa-IR"/>
        </w:rPr>
        <w:t xml:space="preserve">) </w:t>
      </w:r>
      <w:r w:rsidRPr="004F7F44">
        <w:rPr>
          <w:rFonts w:ascii="B Lotus" w:cs="B Lotus" w:hint="eastAsia"/>
          <w:rtl/>
          <w:lang w:bidi="fa-IR"/>
        </w:rPr>
        <w:t>بسيار</w:t>
      </w:r>
      <w:r w:rsidRPr="004F7F44">
        <w:rPr>
          <w:rFonts w:ascii="B Lotus" w:cs="B Lotus"/>
          <w:rtl/>
          <w:lang w:bidi="fa-IR"/>
        </w:rPr>
        <w:t xml:space="preserve"> </w:t>
      </w:r>
      <w:r w:rsidRPr="004F7F44">
        <w:rPr>
          <w:rFonts w:ascii="B Lotus" w:cs="B Lotus" w:hint="eastAsia"/>
          <w:rtl/>
          <w:lang w:bidi="fa-IR"/>
        </w:rPr>
        <w:t>انديشيدم</w:t>
      </w:r>
      <w:r w:rsidRPr="004F7F44">
        <w:rPr>
          <w:rFonts w:ascii="B Lotus" w:cs="B Lotus"/>
          <w:rtl/>
          <w:lang w:bidi="fa-IR"/>
        </w:rPr>
        <w:t xml:space="preserve">. </w:t>
      </w:r>
      <w:r w:rsidRPr="004F7F44">
        <w:rPr>
          <w:rFonts w:ascii="B Lotus" w:cs="B Lotus" w:hint="eastAsia"/>
          <w:rtl/>
          <w:lang w:bidi="fa-IR"/>
        </w:rPr>
        <w:t>از</w:t>
      </w:r>
      <w:r w:rsidRPr="004F7F44">
        <w:rPr>
          <w:rFonts w:ascii="B Lotus" w:cs="B Lotus"/>
          <w:rtl/>
          <w:lang w:bidi="fa-IR"/>
        </w:rPr>
        <w:t xml:space="preserve"> </w:t>
      </w:r>
      <w:r w:rsidRPr="004F7F44">
        <w:rPr>
          <w:rFonts w:ascii="B Lotus" w:cs="B Lotus" w:hint="eastAsia"/>
          <w:rtl/>
          <w:lang w:bidi="fa-IR"/>
        </w:rPr>
        <w:t>گستاخي</w:t>
      </w:r>
      <w:r w:rsidRPr="004F7F44">
        <w:rPr>
          <w:rFonts w:ascii="B Lotus" w:cs="B Lotus"/>
          <w:rtl/>
          <w:lang w:bidi="fa-IR"/>
        </w:rPr>
        <w:t xml:space="preserve"> </w:t>
      </w:r>
      <w:r w:rsidRPr="004F7F44">
        <w:rPr>
          <w:rFonts w:ascii="B Lotus" w:cs="B Lotus" w:hint="eastAsia"/>
          <w:rtl/>
          <w:lang w:bidi="fa-IR"/>
        </w:rPr>
        <w:t>فراوان</w:t>
      </w:r>
      <w:r w:rsidRPr="004F7F44">
        <w:rPr>
          <w:rFonts w:ascii="B Lotus" w:cs="B Lotus"/>
          <w:rtl/>
          <w:lang w:bidi="fa-IR"/>
        </w:rPr>
        <w:t xml:space="preserve"> </w:t>
      </w:r>
      <w:r w:rsidRPr="004F7F44">
        <w:rPr>
          <w:rFonts w:ascii="B Lotus" w:cs="B Lotus" w:hint="eastAsia"/>
          <w:rtl/>
          <w:lang w:bidi="fa-IR"/>
        </w:rPr>
        <w:t>او</w:t>
      </w:r>
      <w:r w:rsidRPr="004F7F44">
        <w:rPr>
          <w:rFonts w:ascii="B Lotus" w:cs="B Lotus"/>
          <w:rtl/>
          <w:lang w:bidi="fa-IR"/>
        </w:rPr>
        <w:t xml:space="preserve"> </w:t>
      </w:r>
      <w:r w:rsidRPr="004F7F44">
        <w:rPr>
          <w:rFonts w:ascii="B Lotus" w:cs="B Lotus" w:hint="eastAsia"/>
          <w:rtl/>
          <w:lang w:bidi="fa-IR"/>
        </w:rPr>
        <w:t>همچون</w:t>
      </w:r>
      <w:r w:rsidRPr="004F7F44">
        <w:rPr>
          <w:rFonts w:ascii="B Lotus" w:cs="B Lotus"/>
          <w:rtl/>
          <w:lang w:bidi="fa-IR"/>
        </w:rPr>
        <w:t xml:space="preserve"> </w:t>
      </w:r>
      <w:r w:rsidRPr="004F7F44">
        <w:rPr>
          <w:rFonts w:ascii="B Lotus" w:cs="B Lotus" w:hint="eastAsia"/>
          <w:rtl/>
          <w:lang w:bidi="fa-IR"/>
        </w:rPr>
        <w:t>استادش</w:t>
      </w:r>
      <w:r w:rsidRPr="004F7F44">
        <w:rPr>
          <w:rFonts w:ascii="B Lotus" w:cs="B Lotus"/>
          <w:rtl/>
          <w:lang w:bidi="fa-IR"/>
        </w:rPr>
        <w:t xml:space="preserve"> </w:t>
      </w:r>
      <w:r w:rsidRPr="004F7F44">
        <w:rPr>
          <w:rFonts w:ascii="B Lotus" w:cs="B Lotus" w:hint="eastAsia"/>
          <w:rtl/>
          <w:lang w:bidi="fa-IR"/>
        </w:rPr>
        <w:t>ابو</w:t>
      </w:r>
      <w:r w:rsidRPr="004F7F44">
        <w:rPr>
          <w:rFonts w:ascii="B Lotus" w:cs="B Lotus"/>
          <w:rtl/>
          <w:lang w:bidi="fa-IR"/>
        </w:rPr>
        <w:t xml:space="preserve"> </w:t>
      </w:r>
      <w:r w:rsidRPr="004F7F44">
        <w:rPr>
          <w:rFonts w:ascii="B Lotus" w:cs="B Lotus" w:hint="eastAsia"/>
          <w:rtl/>
          <w:lang w:bidi="fa-IR"/>
        </w:rPr>
        <w:t>محمد</w:t>
      </w:r>
      <w:r w:rsidRPr="004F7F44">
        <w:rPr>
          <w:rFonts w:ascii="B Lotus" w:cs="B Lotus"/>
          <w:rtl/>
          <w:lang w:bidi="fa-IR"/>
        </w:rPr>
        <w:t xml:space="preserve"> </w:t>
      </w:r>
      <w:r w:rsidRPr="004F7F44">
        <w:rPr>
          <w:rFonts w:ascii="B Lotus" w:cs="B Lotus" w:hint="eastAsia"/>
          <w:rtl/>
          <w:lang w:bidi="fa-IR"/>
        </w:rPr>
        <w:t>درباره‌ي</w:t>
      </w:r>
      <w:r w:rsidRPr="004F7F44">
        <w:rPr>
          <w:rFonts w:ascii="B Lotus" w:cs="B Lotus"/>
          <w:rtl/>
          <w:lang w:bidi="fa-IR"/>
        </w:rPr>
        <w:t xml:space="preserve"> </w:t>
      </w:r>
      <w:r w:rsidRPr="004F7F44">
        <w:rPr>
          <w:rFonts w:ascii="B Lotus" w:cs="B Lotus" w:hint="eastAsia"/>
          <w:rtl/>
          <w:lang w:bidi="fa-IR"/>
        </w:rPr>
        <w:t>ضعيف</w:t>
      </w:r>
      <w:r w:rsidRPr="004F7F44">
        <w:rPr>
          <w:rFonts w:ascii="B Lotus" w:cs="B Lotus"/>
          <w:rtl/>
          <w:lang w:bidi="fa-IR"/>
        </w:rPr>
        <w:t xml:space="preserve"> </w:t>
      </w:r>
      <w:r w:rsidRPr="004F7F44">
        <w:rPr>
          <w:rFonts w:ascii="B Lotus" w:cs="B Lotus" w:hint="eastAsia"/>
          <w:rtl/>
          <w:lang w:bidi="fa-IR"/>
        </w:rPr>
        <w:t>دانستن</w:t>
      </w:r>
      <w:r w:rsidRPr="004F7F44">
        <w:rPr>
          <w:rFonts w:ascii="B Lotus" w:cs="B Lotus"/>
          <w:rtl/>
          <w:lang w:bidi="fa-IR"/>
        </w:rPr>
        <w:t xml:space="preserve"> </w:t>
      </w:r>
      <w:r w:rsidRPr="004F7F44">
        <w:rPr>
          <w:rFonts w:ascii="B Lotus" w:cs="B Lotus" w:hint="eastAsia"/>
          <w:rtl/>
          <w:lang w:bidi="fa-IR"/>
        </w:rPr>
        <w:t>احاديث</w:t>
      </w:r>
      <w:r w:rsidRPr="004F7F44">
        <w:rPr>
          <w:rFonts w:ascii="B Lotus" w:cs="B Lotus"/>
          <w:rtl/>
          <w:lang w:bidi="fa-IR"/>
        </w:rPr>
        <w:t xml:space="preserve"> </w:t>
      </w:r>
      <w:r w:rsidRPr="004F7F44">
        <w:rPr>
          <w:rFonts w:ascii="B Lotus" w:cs="B Lotus" w:hint="eastAsia"/>
          <w:rtl/>
          <w:lang w:bidi="fa-IR"/>
        </w:rPr>
        <w:t>تحريم</w:t>
      </w:r>
      <w:r w:rsidRPr="004F7F44">
        <w:rPr>
          <w:rFonts w:ascii="B Lotus" w:cs="B Lotus"/>
          <w:rtl/>
          <w:lang w:bidi="fa-IR"/>
        </w:rPr>
        <w:t xml:space="preserve"> </w:t>
      </w:r>
      <w:r w:rsidRPr="004F7F44">
        <w:rPr>
          <w:rFonts w:ascii="B Lotus" w:cs="B Lotus" w:hint="eastAsia"/>
          <w:rtl/>
          <w:lang w:bidi="fa-IR"/>
        </w:rPr>
        <w:t>آواز</w:t>
      </w:r>
      <w:r w:rsidRPr="004F7F44">
        <w:rPr>
          <w:rFonts w:ascii="B Lotus" w:cs="B Lotus"/>
          <w:rtl/>
          <w:lang w:bidi="fa-IR"/>
        </w:rPr>
        <w:t xml:space="preserve"> </w:t>
      </w:r>
      <w:r w:rsidRPr="004F7F44">
        <w:rPr>
          <w:rFonts w:ascii="B Lotus" w:cs="B Lotus" w:hint="eastAsia"/>
          <w:rtl/>
          <w:lang w:bidi="fa-IR"/>
        </w:rPr>
        <w:t>و</w:t>
      </w:r>
      <w:r w:rsidRPr="004F7F44">
        <w:rPr>
          <w:rFonts w:ascii="B Lotus" w:cs="B Lotus"/>
          <w:rtl/>
          <w:lang w:bidi="fa-IR"/>
        </w:rPr>
        <w:t xml:space="preserve"> </w:t>
      </w:r>
      <w:r w:rsidRPr="004F7F44">
        <w:rPr>
          <w:rFonts w:ascii="B Lotus" w:cs="B Lotus" w:hint="eastAsia"/>
          <w:rtl/>
          <w:lang w:bidi="fa-IR"/>
        </w:rPr>
        <w:t>آلات</w:t>
      </w:r>
      <w:r w:rsidRPr="004F7F44">
        <w:rPr>
          <w:rFonts w:ascii="B Lotus" w:cs="B Lotus"/>
          <w:rtl/>
          <w:lang w:bidi="fa-IR"/>
        </w:rPr>
        <w:t xml:space="preserve"> </w:t>
      </w:r>
      <w:r w:rsidRPr="004F7F44">
        <w:rPr>
          <w:rFonts w:ascii="B Lotus" w:cs="B Lotus" w:hint="eastAsia"/>
          <w:rtl/>
          <w:lang w:bidi="fa-IR"/>
        </w:rPr>
        <w:t>موسيقي</w:t>
      </w:r>
      <w:r w:rsidRPr="004F7F44">
        <w:rPr>
          <w:rFonts w:ascii="B Lotus" w:cs="B Lotus"/>
          <w:rtl/>
          <w:lang w:bidi="fa-IR"/>
        </w:rPr>
        <w:t xml:space="preserve"> </w:t>
      </w:r>
      <w:r w:rsidRPr="004F7F44">
        <w:rPr>
          <w:rFonts w:ascii="B Lotus" w:cs="B Lotus" w:hint="eastAsia"/>
          <w:rtl/>
          <w:lang w:bidi="fa-IR"/>
        </w:rPr>
        <w:t>و</w:t>
      </w:r>
      <w:r w:rsidRPr="004F7F44">
        <w:rPr>
          <w:rFonts w:ascii="B Lotus" w:cs="B Lotus"/>
          <w:rtl/>
          <w:lang w:bidi="fa-IR"/>
        </w:rPr>
        <w:t xml:space="preserve"> </w:t>
      </w:r>
      <w:r w:rsidRPr="004F7F44">
        <w:rPr>
          <w:rFonts w:ascii="B Lotus" w:cs="B Lotus" w:hint="eastAsia"/>
          <w:rtl/>
          <w:lang w:bidi="fa-IR"/>
        </w:rPr>
        <w:t>حتّي</w:t>
      </w:r>
      <w:r w:rsidRPr="004F7F44">
        <w:rPr>
          <w:rFonts w:ascii="B Lotus" w:cs="B Lotus"/>
          <w:rtl/>
          <w:lang w:bidi="fa-IR"/>
        </w:rPr>
        <w:t xml:space="preserve"> </w:t>
      </w:r>
      <w:r w:rsidRPr="004F7F44">
        <w:rPr>
          <w:rFonts w:ascii="B Lotus" w:cs="B Lotus" w:hint="eastAsia"/>
          <w:rtl/>
          <w:lang w:bidi="fa-IR"/>
        </w:rPr>
        <w:t>گستاخ</w:t>
      </w:r>
      <w:r>
        <w:rPr>
          <w:rFonts w:ascii="B Lotus" w:cs="B Lotus" w:hint="cs"/>
          <w:rtl/>
          <w:lang w:bidi="fa-IR"/>
        </w:rPr>
        <w:t>‌</w:t>
      </w:r>
      <w:r w:rsidRPr="004F7F44">
        <w:rPr>
          <w:rFonts w:ascii="B Lotus" w:cs="B Lotus" w:hint="eastAsia"/>
          <w:rtl/>
          <w:lang w:bidi="fa-IR"/>
        </w:rPr>
        <w:t>تر</w:t>
      </w:r>
      <w:r w:rsidRPr="004F7F44">
        <w:rPr>
          <w:rFonts w:ascii="B Lotus" w:cs="B Lotus"/>
          <w:rtl/>
          <w:lang w:bidi="fa-IR"/>
        </w:rPr>
        <w:t xml:space="preserve"> </w:t>
      </w:r>
      <w:r w:rsidRPr="004F7F44">
        <w:rPr>
          <w:rFonts w:ascii="B Lotus" w:cs="B Lotus" w:hint="eastAsia"/>
          <w:rtl/>
          <w:lang w:bidi="fa-IR"/>
        </w:rPr>
        <w:t>از</w:t>
      </w:r>
      <w:r w:rsidRPr="004F7F44">
        <w:rPr>
          <w:rFonts w:ascii="B Lotus" w:cs="B Lotus"/>
          <w:rtl/>
          <w:lang w:bidi="fa-IR"/>
        </w:rPr>
        <w:t xml:space="preserve"> </w:t>
      </w:r>
      <w:r w:rsidRPr="004F7F44">
        <w:rPr>
          <w:rFonts w:ascii="B Lotus" w:cs="B Lotus" w:hint="eastAsia"/>
          <w:rtl/>
          <w:lang w:bidi="fa-IR"/>
        </w:rPr>
        <w:t>او،</w:t>
      </w:r>
      <w:r w:rsidRPr="004F7F44">
        <w:rPr>
          <w:rFonts w:ascii="B Lotus" w:cs="B Lotus"/>
          <w:rtl/>
          <w:lang w:bidi="fa-IR"/>
        </w:rPr>
        <w:t xml:space="preserve"> </w:t>
      </w:r>
      <w:r w:rsidRPr="004F7F44">
        <w:rPr>
          <w:rFonts w:ascii="B Lotus" w:cs="B Lotus" w:hint="eastAsia"/>
          <w:rtl/>
          <w:lang w:bidi="fa-IR"/>
        </w:rPr>
        <w:t>و</w:t>
      </w:r>
      <w:r w:rsidRPr="004F7F44">
        <w:rPr>
          <w:rFonts w:ascii="B Lotus" w:cs="B Lotus"/>
          <w:rtl/>
          <w:lang w:bidi="fa-IR"/>
        </w:rPr>
        <w:t xml:space="preserve"> </w:t>
      </w:r>
      <w:r w:rsidRPr="004F7F44">
        <w:rPr>
          <w:rFonts w:ascii="B Lotus" w:cs="B Lotus" w:hint="eastAsia"/>
          <w:rtl/>
          <w:lang w:bidi="fa-IR"/>
        </w:rPr>
        <w:t>ادّعاي</w:t>
      </w:r>
      <w:r w:rsidRPr="004F7F44">
        <w:rPr>
          <w:rFonts w:ascii="B Lotus" w:cs="B Lotus"/>
          <w:rtl/>
          <w:lang w:bidi="fa-IR"/>
        </w:rPr>
        <w:t xml:space="preserve"> </w:t>
      </w:r>
      <w:r w:rsidRPr="004F7F44">
        <w:rPr>
          <w:rFonts w:ascii="B Lotus" w:cs="B Lotus" w:hint="eastAsia"/>
          <w:rtl/>
          <w:lang w:bidi="fa-IR"/>
        </w:rPr>
        <w:t>ساختگي</w:t>
      </w:r>
      <w:r w:rsidRPr="004F7F44">
        <w:rPr>
          <w:rFonts w:ascii="B Lotus" w:cs="B Lotus"/>
          <w:rtl/>
          <w:lang w:bidi="fa-IR"/>
        </w:rPr>
        <w:t xml:space="preserve"> </w:t>
      </w:r>
      <w:r w:rsidRPr="004F7F44">
        <w:rPr>
          <w:rFonts w:ascii="B Lotus" w:cs="B Lotus" w:hint="eastAsia"/>
          <w:rtl/>
          <w:lang w:bidi="fa-IR"/>
        </w:rPr>
        <w:t>بودن</w:t>
      </w:r>
      <w:r w:rsidRPr="004F7F44">
        <w:rPr>
          <w:rFonts w:ascii="B Lotus" w:cs="B Lotus"/>
          <w:rtl/>
          <w:lang w:bidi="fa-IR"/>
        </w:rPr>
        <w:t xml:space="preserve"> </w:t>
      </w:r>
      <w:r w:rsidRPr="004F7F44">
        <w:rPr>
          <w:rFonts w:ascii="B Lotus" w:cs="B Lotus" w:hint="eastAsia"/>
          <w:rtl/>
          <w:lang w:bidi="fa-IR"/>
        </w:rPr>
        <w:t>اين</w:t>
      </w:r>
      <w:r w:rsidRPr="004F7F44">
        <w:rPr>
          <w:rFonts w:ascii="B Lotus" w:cs="B Lotus"/>
          <w:rtl/>
          <w:lang w:bidi="fa-IR"/>
        </w:rPr>
        <w:t xml:space="preserve"> </w:t>
      </w:r>
      <w:r w:rsidRPr="004F7F44">
        <w:rPr>
          <w:rFonts w:ascii="B Lotus" w:cs="B Lotus" w:hint="eastAsia"/>
          <w:rtl/>
          <w:lang w:bidi="fa-IR"/>
        </w:rPr>
        <w:t>احاديث</w:t>
      </w:r>
      <w:r w:rsidRPr="004F7F44">
        <w:rPr>
          <w:rFonts w:ascii="B Lotus" w:cs="B Lotus"/>
          <w:rtl/>
          <w:lang w:bidi="fa-IR"/>
        </w:rPr>
        <w:t xml:space="preserve"> </w:t>
      </w:r>
      <w:r w:rsidRPr="004F7F44">
        <w:rPr>
          <w:rFonts w:ascii="B Lotus" w:cs="B Lotus" w:hint="eastAsia"/>
          <w:rtl/>
          <w:lang w:bidi="fa-IR"/>
        </w:rPr>
        <w:t>شگفت</w:t>
      </w:r>
      <w:r>
        <w:rPr>
          <w:rFonts w:ascii="B Lotus" w:cs="B Lotus" w:hint="cs"/>
          <w:rtl/>
          <w:lang w:bidi="fa-IR"/>
        </w:rPr>
        <w:t>‌</w:t>
      </w:r>
      <w:r w:rsidRPr="004F7F44">
        <w:rPr>
          <w:rFonts w:ascii="B Lotus" w:cs="B Lotus" w:hint="eastAsia"/>
          <w:rtl/>
          <w:lang w:bidi="fa-IR"/>
        </w:rPr>
        <w:t>زده</w:t>
      </w:r>
      <w:r w:rsidRPr="004F7F44">
        <w:rPr>
          <w:rFonts w:ascii="B Lotus" w:cs="B Lotus"/>
          <w:rtl/>
          <w:lang w:bidi="fa-IR"/>
        </w:rPr>
        <w:t xml:space="preserve"> </w:t>
      </w:r>
      <w:r w:rsidRPr="004F7F44">
        <w:rPr>
          <w:rFonts w:ascii="B Lotus" w:cs="B Lotus" w:hint="eastAsia"/>
          <w:rtl/>
          <w:lang w:bidi="fa-IR"/>
        </w:rPr>
        <w:t>شدم</w:t>
      </w:r>
      <w:r>
        <w:rPr>
          <w:rFonts w:ascii="B Lotus" w:cs="B Lotus"/>
          <w:rtl/>
          <w:lang w:bidi="fa-IR"/>
        </w:rPr>
        <w:t>.</w:t>
      </w:r>
    </w:p>
    <w:p w:rsidR="00A971B5" w:rsidRDefault="00A971B5" w:rsidP="00A971B5">
      <w:pPr>
        <w:autoSpaceDE w:val="0"/>
        <w:autoSpaceDN w:val="0"/>
        <w:adjustRightInd w:val="0"/>
        <w:ind w:firstLine="284"/>
        <w:jc w:val="both"/>
        <w:rPr>
          <w:rFonts w:ascii="B Lotus" w:cs="B Lotus"/>
          <w:rtl/>
          <w:lang w:bidi="fa-IR"/>
        </w:rPr>
      </w:pPr>
      <w:r w:rsidRPr="004F7F44">
        <w:rPr>
          <w:rFonts w:ascii="B Lotus" w:cs="B Lotus" w:hint="eastAsia"/>
          <w:rtl/>
          <w:lang w:bidi="fa-IR"/>
        </w:rPr>
        <w:t>و</w:t>
      </w:r>
      <w:r w:rsidRPr="004F7F44">
        <w:rPr>
          <w:rFonts w:ascii="B Lotus" w:cs="B Lotus"/>
          <w:rtl/>
          <w:lang w:bidi="fa-IR"/>
        </w:rPr>
        <w:t xml:space="preserve"> </w:t>
      </w:r>
      <w:r w:rsidRPr="004F7F44">
        <w:rPr>
          <w:rFonts w:ascii="B Lotus" w:cs="B Lotus" w:hint="eastAsia"/>
          <w:rtl/>
          <w:lang w:bidi="fa-IR"/>
        </w:rPr>
        <w:t>از</w:t>
      </w:r>
      <w:r w:rsidRPr="004F7F44">
        <w:rPr>
          <w:rFonts w:ascii="B Lotus" w:cs="B Lotus"/>
          <w:rtl/>
          <w:lang w:bidi="fa-IR"/>
        </w:rPr>
        <w:t xml:space="preserve"> </w:t>
      </w:r>
      <w:r w:rsidRPr="004F7F44">
        <w:rPr>
          <w:rFonts w:ascii="B Lotus" w:cs="B Lotus" w:hint="eastAsia"/>
          <w:rtl/>
          <w:lang w:bidi="fa-IR"/>
        </w:rPr>
        <w:t>اين</w:t>
      </w:r>
      <w:r w:rsidRPr="004F7F44">
        <w:rPr>
          <w:rFonts w:ascii="B Lotus" w:cs="B Lotus"/>
          <w:rtl/>
          <w:lang w:bidi="fa-IR"/>
        </w:rPr>
        <w:t xml:space="preserve"> </w:t>
      </w:r>
      <w:r w:rsidRPr="004F7F44">
        <w:rPr>
          <w:rFonts w:ascii="B Lotus" w:cs="B Lotus" w:hint="eastAsia"/>
          <w:rtl/>
          <w:lang w:bidi="fa-IR"/>
        </w:rPr>
        <w:t>هم</w:t>
      </w:r>
      <w:r w:rsidRPr="004F7F44">
        <w:rPr>
          <w:rFonts w:ascii="B Lotus" w:cs="B Lotus"/>
          <w:rtl/>
          <w:lang w:bidi="fa-IR"/>
        </w:rPr>
        <w:t xml:space="preserve"> </w:t>
      </w:r>
      <w:r w:rsidRPr="004F7F44">
        <w:rPr>
          <w:rFonts w:ascii="B Lotus" w:cs="B Lotus" w:hint="eastAsia"/>
          <w:rtl/>
          <w:lang w:bidi="fa-IR"/>
        </w:rPr>
        <w:t>شگفت</w:t>
      </w:r>
      <w:r>
        <w:rPr>
          <w:rFonts w:ascii="B Lotus" w:cs="B Lotus" w:hint="cs"/>
          <w:rtl/>
          <w:lang w:bidi="fa-IR"/>
        </w:rPr>
        <w:t>‌</w:t>
      </w:r>
      <w:r w:rsidRPr="004F7F44">
        <w:rPr>
          <w:rFonts w:ascii="B Lotus" w:cs="B Lotus" w:hint="eastAsia"/>
          <w:rtl/>
          <w:lang w:bidi="fa-IR"/>
        </w:rPr>
        <w:t>آورتر</w:t>
      </w:r>
      <w:r w:rsidRPr="004F7F44">
        <w:rPr>
          <w:rFonts w:ascii="B Lotus" w:cs="B Lotus"/>
          <w:rtl/>
          <w:lang w:bidi="fa-IR"/>
        </w:rPr>
        <w:t xml:space="preserve"> </w:t>
      </w:r>
      <w:r w:rsidRPr="004F7F44">
        <w:rPr>
          <w:rFonts w:ascii="B Lotus" w:cs="B Lotus" w:hint="eastAsia"/>
          <w:rtl/>
          <w:lang w:bidi="fa-IR"/>
        </w:rPr>
        <w:t>حکم</w:t>
      </w:r>
      <w:r w:rsidRPr="004F7F44">
        <w:rPr>
          <w:rFonts w:ascii="B Lotus" w:cs="B Lotus"/>
          <w:rtl/>
          <w:lang w:bidi="fa-IR"/>
        </w:rPr>
        <w:t xml:space="preserve"> </w:t>
      </w:r>
      <w:r w:rsidRPr="004F7F44">
        <w:rPr>
          <w:rFonts w:ascii="B Lotus" w:cs="B Lotus" w:hint="eastAsia"/>
          <w:rtl/>
          <w:lang w:bidi="fa-IR"/>
        </w:rPr>
        <w:t>آنان</w:t>
      </w:r>
      <w:r w:rsidRPr="004F7F44">
        <w:rPr>
          <w:rFonts w:ascii="B Lotus" w:cs="B Lotus"/>
          <w:rtl/>
          <w:lang w:bidi="fa-IR"/>
        </w:rPr>
        <w:t xml:space="preserve"> </w:t>
      </w:r>
      <w:r w:rsidRPr="004F7F44">
        <w:rPr>
          <w:rFonts w:ascii="B Lotus" w:cs="B Lotus" w:hint="eastAsia"/>
          <w:rtl/>
          <w:lang w:bidi="fa-IR"/>
        </w:rPr>
        <w:t>به</w:t>
      </w:r>
      <w:r w:rsidRPr="004F7F44">
        <w:rPr>
          <w:rFonts w:ascii="B Lotus" w:cs="B Lotus"/>
          <w:rtl/>
          <w:lang w:bidi="fa-IR"/>
        </w:rPr>
        <w:t xml:space="preserve"> </w:t>
      </w:r>
      <w:r w:rsidRPr="004F7F44">
        <w:rPr>
          <w:rFonts w:ascii="B Lotus" w:cs="B Lotus" w:hint="eastAsia"/>
          <w:rtl/>
          <w:lang w:bidi="fa-IR"/>
        </w:rPr>
        <w:t>حلال</w:t>
      </w:r>
      <w:r w:rsidRPr="004F7F44">
        <w:rPr>
          <w:rFonts w:ascii="B Lotus" w:cs="B Lotus"/>
          <w:rtl/>
          <w:lang w:bidi="fa-IR"/>
        </w:rPr>
        <w:t xml:space="preserve"> </w:t>
      </w:r>
      <w:r w:rsidRPr="004F7F44">
        <w:rPr>
          <w:rFonts w:ascii="B Lotus" w:cs="B Lotus" w:hint="eastAsia"/>
          <w:rtl/>
          <w:lang w:bidi="fa-IR"/>
        </w:rPr>
        <w:t>بودن</w:t>
      </w:r>
      <w:r w:rsidRPr="004F7F44">
        <w:rPr>
          <w:rFonts w:ascii="B Lotus" w:cs="B Lotus"/>
          <w:rtl/>
          <w:lang w:bidi="fa-IR"/>
        </w:rPr>
        <w:t xml:space="preserve"> </w:t>
      </w:r>
      <w:r w:rsidRPr="004F7F44">
        <w:rPr>
          <w:rFonts w:ascii="B Lotus" w:cs="B Lotus" w:hint="eastAsia"/>
          <w:rtl/>
          <w:lang w:bidi="fa-IR"/>
        </w:rPr>
        <w:t>آواز</w:t>
      </w:r>
      <w:r w:rsidRPr="004F7F44">
        <w:rPr>
          <w:rFonts w:ascii="B Lotus" w:cs="B Lotus"/>
          <w:rtl/>
          <w:lang w:bidi="fa-IR"/>
        </w:rPr>
        <w:t xml:space="preserve"> </w:t>
      </w:r>
      <w:r w:rsidRPr="004F7F44">
        <w:rPr>
          <w:rFonts w:ascii="B Lotus" w:cs="B Lotus" w:hint="eastAsia"/>
          <w:rtl/>
          <w:lang w:bidi="fa-IR"/>
        </w:rPr>
        <w:t>و</w:t>
      </w:r>
      <w:r w:rsidRPr="004F7F44">
        <w:rPr>
          <w:rFonts w:ascii="B Lotus" w:cs="B Lotus"/>
          <w:rtl/>
          <w:lang w:bidi="fa-IR"/>
        </w:rPr>
        <w:t xml:space="preserve"> </w:t>
      </w:r>
      <w:r w:rsidRPr="004F7F44">
        <w:rPr>
          <w:rFonts w:ascii="B Lotus" w:cs="B Lotus" w:hint="eastAsia"/>
          <w:rtl/>
          <w:lang w:bidi="fa-IR"/>
        </w:rPr>
        <w:t>استفاده</w:t>
      </w:r>
      <w:r w:rsidRPr="004F7F44">
        <w:rPr>
          <w:rFonts w:ascii="B Lotus" w:cs="B Lotus"/>
          <w:rtl/>
          <w:lang w:bidi="fa-IR"/>
        </w:rPr>
        <w:t xml:space="preserve"> </w:t>
      </w:r>
      <w:r w:rsidRPr="004F7F44">
        <w:rPr>
          <w:rFonts w:ascii="B Lotus" w:cs="B Lotus" w:hint="eastAsia"/>
          <w:rtl/>
          <w:lang w:bidi="fa-IR"/>
        </w:rPr>
        <w:t>از</w:t>
      </w:r>
      <w:r w:rsidRPr="004F7F44">
        <w:rPr>
          <w:rFonts w:ascii="B Lotus" w:cs="B Lotus"/>
          <w:rtl/>
          <w:lang w:bidi="fa-IR"/>
        </w:rPr>
        <w:t xml:space="preserve"> </w:t>
      </w:r>
      <w:r w:rsidRPr="004F7F44">
        <w:rPr>
          <w:rFonts w:ascii="B Lotus" w:cs="B Lotus" w:hint="eastAsia"/>
          <w:rtl/>
          <w:lang w:bidi="fa-IR"/>
        </w:rPr>
        <w:t>همه</w:t>
      </w:r>
      <w:r w:rsidRPr="004F7F44">
        <w:rPr>
          <w:rFonts w:ascii="B Lotus" w:cs="B Lotus"/>
          <w:rtl/>
          <w:lang w:bidi="fa-IR"/>
        </w:rPr>
        <w:t xml:space="preserve"> </w:t>
      </w:r>
      <w:r w:rsidRPr="004F7F44">
        <w:rPr>
          <w:rFonts w:ascii="B Lotus" w:cs="B Lotus" w:hint="eastAsia"/>
          <w:rtl/>
          <w:lang w:bidi="fa-IR"/>
        </w:rPr>
        <w:t>نوع</w:t>
      </w:r>
      <w:r w:rsidRPr="004F7F44">
        <w:rPr>
          <w:rFonts w:ascii="B Lotus" w:cs="B Lotus"/>
          <w:rtl/>
          <w:lang w:bidi="fa-IR"/>
        </w:rPr>
        <w:t xml:space="preserve"> </w:t>
      </w:r>
      <w:r w:rsidRPr="004F7F44">
        <w:rPr>
          <w:rFonts w:ascii="B Lotus" w:cs="B Lotus" w:hint="eastAsia"/>
          <w:rtl/>
          <w:lang w:bidi="fa-IR"/>
        </w:rPr>
        <w:t>وسايل</w:t>
      </w:r>
      <w:r w:rsidRPr="004F7F44">
        <w:rPr>
          <w:rFonts w:ascii="B Lotus" w:cs="B Lotus"/>
          <w:rtl/>
          <w:lang w:bidi="fa-IR"/>
        </w:rPr>
        <w:t xml:space="preserve"> </w:t>
      </w:r>
      <w:r w:rsidRPr="004F7F44">
        <w:rPr>
          <w:rFonts w:ascii="B Lotus" w:cs="B Lotus" w:hint="eastAsia"/>
          <w:rtl/>
          <w:lang w:bidi="fa-IR"/>
        </w:rPr>
        <w:t>موسيقي</w:t>
      </w:r>
      <w:r w:rsidRPr="004F7F44">
        <w:rPr>
          <w:rFonts w:ascii="B Lotus" w:cs="B Lotus"/>
          <w:rtl/>
          <w:lang w:bidi="fa-IR"/>
        </w:rPr>
        <w:t xml:space="preserve"> </w:t>
      </w:r>
      <w:r w:rsidRPr="004F7F44">
        <w:rPr>
          <w:rFonts w:ascii="B Lotus" w:cs="B Lotus" w:hint="eastAsia"/>
          <w:rtl/>
          <w:lang w:bidi="fa-IR"/>
        </w:rPr>
        <w:t>مي‌باشد</w:t>
      </w:r>
      <w:r w:rsidRPr="004F7F44">
        <w:rPr>
          <w:rFonts w:ascii="B Lotus" w:cs="B Lotus"/>
          <w:rtl/>
          <w:lang w:bidi="fa-IR"/>
        </w:rPr>
        <w:t xml:space="preserve"> </w:t>
      </w:r>
      <w:r w:rsidRPr="004F7F44">
        <w:rPr>
          <w:rFonts w:ascii="B Lotus" w:cs="B Lotus" w:hint="eastAsia"/>
          <w:rtl/>
          <w:lang w:bidi="fa-IR"/>
        </w:rPr>
        <w:t>که</w:t>
      </w:r>
      <w:r w:rsidRPr="004F7F44">
        <w:rPr>
          <w:rFonts w:ascii="B Lotus" w:cs="B Lotus"/>
          <w:rtl/>
          <w:lang w:bidi="fa-IR"/>
        </w:rPr>
        <w:t xml:space="preserve"> </w:t>
      </w:r>
      <w:r w:rsidRPr="004F7F44">
        <w:rPr>
          <w:rFonts w:ascii="B Lotus" w:cs="B Lotus" w:hint="eastAsia"/>
          <w:rtl/>
          <w:lang w:bidi="fa-IR"/>
        </w:rPr>
        <w:t>درباره‌ي</w:t>
      </w:r>
      <w:r w:rsidRPr="004F7F44">
        <w:rPr>
          <w:rFonts w:ascii="B Lotus" w:cs="B Lotus"/>
          <w:rtl/>
          <w:lang w:bidi="fa-IR"/>
        </w:rPr>
        <w:t xml:space="preserve"> </w:t>
      </w:r>
      <w:r w:rsidRPr="004F7F44">
        <w:rPr>
          <w:rFonts w:ascii="B Lotus" w:cs="B Lotus" w:hint="eastAsia"/>
          <w:rtl/>
          <w:lang w:bidi="fa-IR"/>
        </w:rPr>
        <w:t>منع</w:t>
      </w:r>
      <w:r w:rsidRPr="004F7F44">
        <w:rPr>
          <w:rFonts w:ascii="B Lotus" w:cs="B Lotus"/>
          <w:rtl/>
          <w:lang w:bidi="fa-IR"/>
        </w:rPr>
        <w:t xml:space="preserve"> </w:t>
      </w:r>
      <w:r w:rsidRPr="004F7F44">
        <w:rPr>
          <w:rFonts w:ascii="B Lotus" w:cs="B Lotus" w:hint="eastAsia"/>
          <w:rtl/>
          <w:lang w:bidi="fa-IR"/>
        </w:rPr>
        <w:t>آنها</w:t>
      </w:r>
      <w:r w:rsidRPr="004F7F44">
        <w:rPr>
          <w:rFonts w:ascii="B Lotus" w:cs="B Lotus"/>
          <w:rtl/>
          <w:lang w:bidi="fa-IR"/>
        </w:rPr>
        <w:t xml:space="preserve"> </w:t>
      </w:r>
      <w:r w:rsidRPr="004F7F44">
        <w:rPr>
          <w:rFonts w:ascii="B Lotus" w:cs="B Lotus" w:hint="eastAsia"/>
          <w:rtl/>
          <w:lang w:bidi="fa-IR"/>
        </w:rPr>
        <w:t>آيات</w:t>
      </w:r>
      <w:r w:rsidRPr="004F7F44">
        <w:rPr>
          <w:rFonts w:ascii="B Lotus" w:cs="B Lotus"/>
          <w:rtl/>
          <w:lang w:bidi="fa-IR"/>
        </w:rPr>
        <w:t xml:space="preserve"> </w:t>
      </w:r>
      <w:r w:rsidRPr="004F7F44">
        <w:rPr>
          <w:rFonts w:ascii="B Lotus" w:cs="B Lotus" w:hint="eastAsia"/>
          <w:rtl/>
          <w:lang w:bidi="fa-IR"/>
        </w:rPr>
        <w:t>و</w:t>
      </w:r>
      <w:r w:rsidRPr="004F7F44">
        <w:rPr>
          <w:rFonts w:ascii="B Lotus" w:cs="B Lotus"/>
          <w:rtl/>
          <w:lang w:bidi="fa-IR"/>
        </w:rPr>
        <w:t xml:space="preserve"> </w:t>
      </w:r>
      <w:r w:rsidRPr="004F7F44">
        <w:rPr>
          <w:rFonts w:ascii="B Lotus" w:cs="B Lotus" w:hint="eastAsia"/>
          <w:rtl/>
          <w:lang w:bidi="fa-IR"/>
        </w:rPr>
        <w:t>احاديث</w:t>
      </w:r>
      <w:r w:rsidRPr="004F7F44">
        <w:rPr>
          <w:rFonts w:ascii="B Lotus" w:cs="B Lotus"/>
          <w:rtl/>
          <w:lang w:bidi="fa-IR"/>
        </w:rPr>
        <w:t xml:space="preserve"> </w:t>
      </w:r>
      <w:r w:rsidRPr="004F7F44">
        <w:rPr>
          <w:rFonts w:ascii="B Lotus" w:cs="B Lotus" w:hint="eastAsia"/>
          <w:rtl/>
          <w:lang w:bidi="fa-IR"/>
        </w:rPr>
        <w:t>و</w:t>
      </w:r>
      <w:r w:rsidRPr="004F7F44">
        <w:rPr>
          <w:rFonts w:ascii="B Lotus" w:cs="B Lotus"/>
          <w:rtl/>
          <w:lang w:bidi="fa-IR"/>
        </w:rPr>
        <w:t xml:space="preserve"> </w:t>
      </w:r>
      <w:r w:rsidRPr="004F7F44">
        <w:rPr>
          <w:rFonts w:ascii="B Lotus" w:cs="B Lotus" w:hint="eastAsia"/>
          <w:rtl/>
          <w:lang w:bidi="fa-IR"/>
        </w:rPr>
        <w:t>آثار</w:t>
      </w:r>
      <w:r w:rsidRPr="004F7F44">
        <w:rPr>
          <w:rFonts w:ascii="B Lotus" w:cs="B Lotus"/>
          <w:rtl/>
          <w:lang w:bidi="fa-IR"/>
        </w:rPr>
        <w:t xml:space="preserve"> </w:t>
      </w:r>
      <w:r w:rsidRPr="004F7F44">
        <w:rPr>
          <w:rFonts w:ascii="B Lotus" w:cs="B Lotus" w:hint="eastAsia"/>
          <w:rtl/>
          <w:lang w:bidi="fa-IR"/>
        </w:rPr>
        <w:t>زيادي</w:t>
      </w:r>
      <w:r w:rsidRPr="004F7F44">
        <w:rPr>
          <w:rFonts w:ascii="B Lotus" w:cs="B Lotus"/>
          <w:rtl/>
          <w:lang w:bidi="fa-IR"/>
        </w:rPr>
        <w:t xml:space="preserve"> </w:t>
      </w:r>
      <w:r w:rsidRPr="004F7F44">
        <w:rPr>
          <w:rFonts w:ascii="B Lotus" w:cs="B Lotus" w:hint="eastAsia"/>
          <w:rtl/>
          <w:lang w:bidi="fa-IR"/>
        </w:rPr>
        <w:t>از</w:t>
      </w:r>
      <w:r w:rsidRPr="004F7F44">
        <w:rPr>
          <w:rFonts w:ascii="B Lotus" w:cs="B Lotus"/>
          <w:rtl/>
          <w:lang w:bidi="fa-IR"/>
        </w:rPr>
        <w:t xml:space="preserve"> </w:t>
      </w:r>
      <w:r w:rsidRPr="004F7F44">
        <w:rPr>
          <w:rFonts w:ascii="B Lotus" w:cs="B Lotus" w:hint="eastAsia"/>
          <w:rtl/>
          <w:lang w:bidi="fa-IR"/>
        </w:rPr>
        <w:t>سلف</w:t>
      </w:r>
      <w:r w:rsidRPr="004F7F44">
        <w:rPr>
          <w:rFonts w:ascii="B Lotus" w:cs="B Lotus"/>
          <w:rtl/>
          <w:lang w:bidi="fa-IR"/>
        </w:rPr>
        <w:t xml:space="preserve"> </w:t>
      </w:r>
      <w:r w:rsidRPr="004F7F44">
        <w:rPr>
          <w:rFonts w:ascii="B Lotus" w:cs="B Lotus" w:hint="eastAsia"/>
          <w:rtl/>
          <w:lang w:bidi="fa-IR"/>
        </w:rPr>
        <w:t>صالح</w:t>
      </w:r>
      <w:r w:rsidRPr="004F7F44">
        <w:rPr>
          <w:rFonts w:ascii="B Lotus" w:cs="B Lotus"/>
          <w:rtl/>
          <w:lang w:bidi="fa-IR"/>
        </w:rPr>
        <w:t xml:space="preserve"> </w:t>
      </w:r>
      <w:r w:rsidRPr="004F7F44">
        <w:rPr>
          <w:rFonts w:ascii="B Lotus" w:cs="B Lotus" w:hint="eastAsia"/>
          <w:rtl/>
          <w:lang w:bidi="fa-IR"/>
        </w:rPr>
        <w:t>وجود</w:t>
      </w:r>
      <w:r w:rsidRPr="004F7F44">
        <w:rPr>
          <w:rFonts w:ascii="B Lotus" w:cs="B Lotus"/>
          <w:rtl/>
          <w:lang w:bidi="fa-IR"/>
        </w:rPr>
        <w:t xml:space="preserve"> </w:t>
      </w:r>
      <w:r w:rsidRPr="004F7F44">
        <w:rPr>
          <w:rFonts w:ascii="B Lotus" w:cs="B Lotus" w:hint="eastAsia"/>
          <w:rtl/>
          <w:lang w:bidi="fa-IR"/>
        </w:rPr>
        <w:t>دارد</w:t>
      </w:r>
      <w:r w:rsidRPr="004F7F44">
        <w:rPr>
          <w:rFonts w:ascii="B Lotus" w:cs="B Lotus"/>
          <w:rtl/>
          <w:lang w:bidi="fa-IR"/>
        </w:rPr>
        <w:t xml:space="preserve">. </w:t>
      </w:r>
      <w:r w:rsidRPr="004F7F44">
        <w:rPr>
          <w:rFonts w:ascii="B Lotus" w:cs="B Lotus" w:hint="eastAsia"/>
          <w:rtl/>
          <w:lang w:bidi="fa-IR"/>
        </w:rPr>
        <w:t>از</w:t>
      </w:r>
      <w:r w:rsidRPr="004F7F44">
        <w:rPr>
          <w:rFonts w:ascii="B Lotus" w:cs="B Lotus"/>
          <w:rtl/>
          <w:lang w:bidi="fa-IR"/>
        </w:rPr>
        <w:t xml:space="preserve"> </w:t>
      </w:r>
      <w:r w:rsidRPr="004F7F44">
        <w:rPr>
          <w:rFonts w:ascii="B Lotus" w:cs="B Lotus" w:hint="eastAsia"/>
          <w:rtl/>
          <w:lang w:bidi="fa-IR"/>
        </w:rPr>
        <w:t>خداوند</w:t>
      </w:r>
      <w:r w:rsidRPr="004F7F44">
        <w:rPr>
          <w:rFonts w:ascii="B Lotus" w:cs="B Lotus"/>
          <w:rtl/>
          <w:lang w:bidi="fa-IR"/>
        </w:rPr>
        <w:t xml:space="preserve"> </w:t>
      </w:r>
      <w:r w:rsidRPr="004F7F44">
        <w:rPr>
          <w:rFonts w:ascii="B Lotus" w:cs="B Lotus" w:hint="eastAsia"/>
          <w:rtl/>
          <w:lang w:bidi="fa-IR"/>
        </w:rPr>
        <w:t>مي‌خواهيم</w:t>
      </w:r>
      <w:r w:rsidRPr="004F7F44">
        <w:rPr>
          <w:rFonts w:ascii="B Lotus" w:cs="B Lotus"/>
          <w:rtl/>
          <w:lang w:bidi="fa-IR"/>
        </w:rPr>
        <w:t xml:space="preserve"> </w:t>
      </w:r>
      <w:r w:rsidRPr="004F7F44">
        <w:rPr>
          <w:rFonts w:ascii="B Lotus" w:cs="B Lotus" w:hint="eastAsia"/>
          <w:rtl/>
          <w:lang w:bidi="fa-IR"/>
        </w:rPr>
        <w:t>که</w:t>
      </w:r>
      <w:r w:rsidRPr="004F7F44">
        <w:rPr>
          <w:rFonts w:ascii="B Lotus" w:cs="B Lotus"/>
          <w:rtl/>
          <w:lang w:bidi="fa-IR"/>
        </w:rPr>
        <w:t xml:space="preserve"> </w:t>
      </w:r>
      <w:r w:rsidRPr="004F7F44">
        <w:rPr>
          <w:rFonts w:ascii="B Lotus" w:cs="B Lotus" w:hint="eastAsia"/>
          <w:rtl/>
          <w:lang w:bidi="fa-IR"/>
        </w:rPr>
        <w:t>زبانمان</w:t>
      </w:r>
      <w:r w:rsidRPr="004F7F44">
        <w:rPr>
          <w:rFonts w:ascii="B Lotus" w:cs="B Lotus"/>
          <w:rtl/>
          <w:lang w:bidi="fa-IR"/>
        </w:rPr>
        <w:t xml:space="preserve"> </w:t>
      </w:r>
      <w:r w:rsidRPr="004F7F44">
        <w:rPr>
          <w:rFonts w:ascii="B Lotus" w:cs="B Lotus" w:hint="eastAsia"/>
          <w:rtl/>
          <w:lang w:bidi="fa-IR"/>
        </w:rPr>
        <w:t>را</w:t>
      </w:r>
      <w:r w:rsidRPr="004F7F44">
        <w:rPr>
          <w:rFonts w:ascii="B Lotus" w:cs="B Lotus"/>
          <w:rtl/>
          <w:lang w:bidi="fa-IR"/>
        </w:rPr>
        <w:t xml:space="preserve"> </w:t>
      </w:r>
      <w:r w:rsidRPr="004F7F44">
        <w:rPr>
          <w:rFonts w:ascii="B Lotus" w:cs="B Lotus" w:hint="eastAsia"/>
          <w:rtl/>
          <w:lang w:bidi="fa-IR"/>
        </w:rPr>
        <w:t>از</w:t>
      </w:r>
      <w:r w:rsidRPr="004F7F44">
        <w:rPr>
          <w:rFonts w:ascii="B Lotus" w:cs="B Lotus"/>
          <w:rtl/>
          <w:lang w:bidi="fa-IR"/>
        </w:rPr>
        <w:t xml:space="preserve"> </w:t>
      </w:r>
      <w:r w:rsidRPr="004F7F44">
        <w:rPr>
          <w:rFonts w:ascii="B Lotus" w:cs="B Lotus" w:hint="eastAsia"/>
          <w:rtl/>
          <w:lang w:bidi="fa-IR"/>
        </w:rPr>
        <w:t>سخن</w:t>
      </w:r>
      <w:r w:rsidRPr="004F7F44">
        <w:rPr>
          <w:rFonts w:ascii="B Lotus" w:cs="B Lotus"/>
          <w:rtl/>
          <w:lang w:bidi="fa-IR"/>
        </w:rPr>
        <w:t xml:space="preserve"> </w:t>
      </w:r>
      <w:r w:rsidRPr="004F7F44">
        <w:rPr>
          <w:rFonts w:ascii="B Lotus" w:cs="B Lotus" w:hint="eastAsia"/>
          <w:rtl/>
          <w:lang w:bidi="fa-IR"/>
        </w:rPr>
        <w:t>ناآگاهانه</w:t>
      </w:r>
      <w:r w:rsidRPr="004F7F44">
        <w:rPr>
          <w:rFonts w:ascii="B Lotus" w:cs="B Lotus"/>
          <w:rtl/>
          <w:lang w:bidi="fa-IR"/>
        </w:rPr>
        <w:t xml:space="preserve"> </w:t>
      </w:r>
      <w:r w:rsidRPr="004F7F44">
        <w:rPr>
          <w:rFonts w:ascii="B Lotus" w:cs="B Lotus" w:hint="eastAsia"/>
          <w:rtl/>
          <w:lang w:bidi="fa-IR"/>
        </w:rPr>
        <w:t>درباره‌ي</w:t>
      </w:r>
      <w:r w:rsidRPr="004F7F44">
        <w:rPr>
          <w:rFonts w:ascii="B Lotus" w:cs="B Lotus"/>
          <w:rtl/>
          <w:lang w:bidi="fa-IR"/>
        </w:rPr>
        <w:t xml:space="preserve"> </w:t>
      </w:r>
      <w:r w:rsidRPr="004F7F44">
        <w:rPr>
          <w:rFonts w:ascii="B Lotus" w:cs="B Lotus" w:hint="eastAsia"/>
          <w:rtl/>
          <w:lang w:bidi="fa-IR"/>
        </w:rPr>
        <w:t>احکامش</w:t>
      </w:r>
      <w:r w:rsidRPr="004F7F44">
        <w:rPr>
          <w:rFonts w:ascii="B Lotus" w:cs="B Lotus"/>
          <w:rtl/>
          <w:lang w:bidi="fa-IR"/>
        </w:rPr>
        <w:t xml:space="preserve"> </w:t>
      </w:r>
      <w:r w:rsidRPr="004F7F44">
        <w:rPr>
          <w:rFonts w:ascii="B Lotus" w:cs="B Lotus" w:hint="eastAsia"/>
          <w:rtl/>
          <w:lang w:bidi="fa-IR"/>
        </w:rPr>
        <w:t>پاک</w:t>
      </w:r>
      <w:r w:rsidRPr="004F7F44">
        <w:rPr>
          <w:rFonts w:ascii="B Lotus" w:cs="B Lotus"/>
          <w:rtl/>
          <w:lang w:bidi="fa-IR"/>
        </w:rPr>
        <w:t xml:space="preserve"> </w:t>
      </w:r>
      <w:r w:rsidRPr="004F7F44">
        <w:rPr>
          <w:rFonts w:ascii="B Lotus" w:cs="B Lotus" w:hint="eastAsia"/>
          <w:rtl/>
          <w:lang w:bidi="fa-IR"/>
        </w:rPr>
        <w:t>و</w:t>
      </w:r>
      <w:r w:rsidRPr="004F7F44">
        <w:rPr>
          <w:rFonts w:ascii="B Lotus" w:cs="B Lotus"/>
          <w:rtl/>
          <w:lang w:bidi="fa-IR"/>
        </w:rPr>
        <w:t xml:space="preserve"> </w:t>
      </w:r>
      <w:r w:rsidRPr="004F7F44">
        <w:rPr>
          <w:rFonts w:ascii="B Lotus" w:cs="B Lotus" w:hint="eastAsia"/>
          <w:rtl/>
          <w:lang w:bidi="fa-IR"/>
        </w:rPr>
        <w:t>سالم</w:t>
      </w:r>
      <w:r w:rsidRPr="004F7F44">
        <w:rPr>
          <w:rFonts w:ascii="B Lotus" w:cs="B Lotus"/>
          <w:rtl/>
          <w:lang w:bidi="fa-IR"/>
        </w:rPr>
        <w:t xml:space="preserve"> </w:t>
      </w:r>
      <w:r w:rsidRPr="004F7F44">
        <w:rPr>
          <w:rFonts w:ascii="B Lotus" w:cs="B Lotus" w:hint="eastAsia"/>
          <w:rtl/>
          <w:lang w:bidi="fa-IR"/>
        </w:rPr>
        <w:t>نگهدارد</w:t>
      </w:r>
      <w:r w:rsidRPr="004F7F44">
        <w:rPr>
          <w:rFonts w:ascii="B Lotus" w:cs="B Lotus"/>
          <w:rtl/>
          <w:lang w:bidi="fa-IR"/>
        </w:rPr>
        <w:t xml:space="preserve"> </w:t>
      </w:r>
      <w:r w:rsidRPr="004F7F44">
        <w:rPr>
          <w:rFonts w:ascii="B Lotus" w:cs="B Lotus" w:hint="eastAsia"/>
          <w:rtl/>
          <w:lang w:bidi="fa-IR"/>
        </w:rPr>
        <w:t>و</w:t>
      </w:r>
      <w:r w:rsidRPr="004F7F44">
        <w:rPr>
          <w:rFonts w:ascii="B Lotus" w:cs="B Lotus"/>
          <w:rtl/>
          <w:lang w:bidi="fa-IR"/>
        </w:rPr>
        <w:t xml:space="preserve"> </w:t>
      </w:r>
      <w:r w:rsidRPr="004F7F44">
        <w:rPr>
          <w:rFonts w:ascii="B Lotus" w:cs="B Lotus" w:hint="eastAsia"/>
          <w:rtl/>
          <w:lang w:bidi="fa-IR"/>
        </w:rPr>
        <w:t>ما</w:t>
      </w:r>
      <w:r w:rsidRPr="004F7F44">
        <w:rPr>
          <w:rFonts w:ascii="B Lotus" w:cs="B Lotus"/>
          <w:rtl/>
          <w:lang w:bidi="fa-IR"/>
        </w:rPr>
        <w:t xml:space="preserve"> </w:t>
      </w:r>
      <w:r w:rsidRPr="004F7F44">
        <w:rPr>
          <w:rFonts w:ascii="B Lotus" w:cs="B Lotus" w:hint="eastAsia"/>
          <w:rtl/>
          <w:lang w:bidi="fa-IR"/>
        </w:rPr>
        <w:t>را</w:t>
      </w:r>
      <w:r w:rsidRPr="004F7F44">
        <w:rPr>
          <w:rFonts w:ascii="B Lotus" w:cs="B Lotus"/>
          <w:rtl/>
          <w:lang w:bidi="fa-IR"/>
        </w:rPr>
        <w:t xml:space="preserve"> </w:t>
      </w:r>
      <w:r w:rsidRPr="004F7F44">
        <w:rPr>
          <w:rFonts w:ascii="B Lotus" w:cs="B Lotus" w:hint="eastAsia"/>
          <w:rtl/>
          <w:lang w:bidi="fa-IR"/>
        </w:rPr>
        <w:t>از</w:t>
      </w:r>
      <w:r w:rsidRPr="004F7F44">
        <w:rPr>
          <w:rFonts w:ascii="B Lotus" w:cs="B Lotus"/>
          <w:rtl/>
          <w:lang w:bidi="fa-IR"/>
        </w:rPr>
        <w:t xml:space="preserve"> </w:t>
      </w:r>
      <w:r w:rsidRPr="004F7F44">
        <w:rPr>
          <w:rFonts w:ascii="B Lotus" w:cs="B Lotus" w:hint="eastAsia"/>
          <w:rtl/>
          <w:lang w:bidi="fa-IR"/>
        </w:rPr>
        <w:t>حلال</w:t>
      </w:r>
      <w:r w:rsidRPr="004F7F44">
        <w:rPr>
          <w:rFonts w:ascii="B Lotus" w:cs="B Lotus"/>
          <w:rtl/>
          <w:lang w:bidi="fa-IR"/>
        </w:rPr>
        <w:t xml:space="preserve"> </w:t>
      </w:r>
      <w:r w:rsidRPr="004F7F44">
        <w:rPr>
          <w:rFonts w:ascii="B Lotus" w:cs="B Lotus" w:hint="eastAsia"/>
          <w:rtl/>
          <w:lang w:bidi="fa-IR"/>
        </w:rPr>
        <w:t>شمردن</w:t>
      </w:r>
      <w:r w:rsidRPr="004F7F44">
        <w:rPr>
          <w:rFonts w:ascii="B Lotus" w:cs="B Lotus"/>
          <w:rtl/>
          <w:lang w:bidi="fa-IR"/>
        </w:rPr>
        <w:t xml:space="preserve"> </w:t>
      </w:r>
      <w:r w:rsidRPr="004F7F44">
        <w:rPr>
          <w:rFonts w:ascii="B Lotus" w:cs="B Lotus" w:hint="eastAsia"/>
          <w:rtl/>
          <w:lang w:bidi="fa-IR"/>
        </w:rPr>
        <w:t>حرامهايش</w:t>
      </w:r>
      <w:r w:rsidRPr="004F7F44">
        <w:rPr>
          <w:rFonts w:ascii="B Lotus" w:cs="B Lotus"/>
          <w:rtl/>
          <w:lang w:bidi="fa-IR"/>
        </w:rPr>
        <w:t xml:space="preserve"> </w:t>
      </w:r>
      <w:r w:rsidRPr="004F7F44">
        <w:rPr>
          <w:rFonts w:ascii="B Lotus" w:cs="B Lotus" w:hint="eastAsia"/>
          <w:rtl/>
          <w:lang w:bidi="fa-IR"/>
        </w:rPr>
        <w:t>بدون</w:t>
      </w:r>
      <w:r w:rsidRPr="004F7F44">
        <w:rPr>
          <w:rFonts w:ascii="B Lotus" w:cs="B Lotus"/>
          <w:rtl/>
          <w:lang w:bidi="fa-IR"/>
        </w:rPr>
        <w:t xml:space="preserve"> </w:t>
      </w:r>
      <w:r w:rsidRPr="004F7F44">
        <w:rPr>
          <w:rFonts w:ascii="B Lotus" w:cs="B Lotus" w:hint="eastAsia"/>
          <w:rtl/>
          <w:lang w:bidi="fa-IR"/>
        </w:rPr>
        <w:t>دليل</w:t>
      </w:r>
      <w:r w:rsidRPr="004F7F44">
        <w:rPr>
          <w:rFonts w:ascii="B Lotus" w:cs="B Lotus"/>
          <w:rtl/>
          <w:lang w:bidi="fa-IR"/>
        </w:rPr>
        <w:t xml:space="preserve"> </w:t>
      </w:r>
      <w:r w:rsidRPr="004F7F44">
        <w:rPr>
          <w:rFonts w:ascii="B Lotus" w:cs="B Lotus" w:hint="eastAsia"/>
          <w:rtl/>
          <w:lang w:bidi="fa-IR"/>
        </w:rPr>
        <w:t>و</w:t>
      </w:r>
      <w:r w:rsidRPr="004F7F44">
        <w:rPr>
          <w:rFonts w:ascii="B Lotus" w:cs="B Lotus"/>
          <w:rtl/>
          <w:lang w:bidi="fa-IR"/>
        </w:rPr>
        <w:t xml:space="preserve"> </w:t>
      </w:r>
      <w:r w:rsidRPr="004F7F44">
        <w:rPr>
          <w:rFonts w:ascii="B Lotus" w:cs="B Lotus" w:hint="eastAsia"/>
          <w:rtl/>
          <w:lang w:bidi="fa-IR"/>
        </w:rPr>
        <w:t>سند</w:t>
      </w:r>
      <w:r w:rsidRPr="004F7F44">
        <w:rPr>
          <w:rFonts w:ascii="B Lotus" w:cs="B Lotus"/>
          <w:rtl/>
          <w:lang w:bidi="fa-IR"/>
        </w:rPr>
        <w:t xml:space="preserve"> </w:t>
      </w:r>
      <w:r w:rsidRPr="004F7F44">
        <w:rPr>
          <w:rFonts w:ascii="B Lotus" w:cs="B Lotus" w:hint="eastAsia"/>
          <w:rtl/>
          <w:lang w:bidi="fa-IR"/>
        </w:rPr>
        <w:t>مصون</w:t>
      </w:r>
      <w:r w:rsidRPr="004F7F44">
        <w:rPr>
          <w:rFonts w:ascii="B Lotus" w:cs="B Lotus"/>
          <w:rtl/>
          <w:lang w:bidi="fa-IR"/>
        </w:rPr>
        <w:t xml:space="preserve"> </w:t>
      </w:r>
      <w:r w:rsidRPr="004F7F44">
        <w:rPr>
          <w:rFonts w:ascii="B Lotus" w:cs="B Lotus" w:hint="eastAsia"/>
          <w:rtl/>
          <w:lang w:bidi="fa-IR"/>
        </w:rPr>
        <w:t>بدارد</w:t>
      </w:r>
      <w:r>
        <w:rPr>
          <w:rFonts w:ascii="B Lotus" w:cs="B Lotus"/>
          <w:rtl/>
          <w:lang w:bidi="fa-IR"/>
        </w:rPr>
        <w:t>.</w:t>
      </w:r>
    </w:p>
    <w:p w:rsidR="00A971B5" w:rsidRPr="004F7F44" w:rsidRDefault="00A971B5" w:rsidP="00A971B5">
      <w:pPr>
        <w:autoSpaceDE w:val="0"/>
        <w:autoSpaceDN w:val="0"/>
        <w:adjustRightInd w:val="0"/>
        <w:ind w:firstLine="284"/>
        <w:jc w:val="both"/>
        <w:rPr>
          <w:rFonts w:ascii="B Lotus" w:hAnsi="Lotus Linotype" w:cs="B Lotus"/>
          <w:rtl/>
          <w:lang w:bidi="fa-IR"/>
        </w:rPr>
      </w:pPr>
      <w:r w:rsidRPr="004F7F44">
        <w:rPr>
          <w:rFonts w:ascii="B Lotus" w:cs="B Lotus" w:hint="eastAsia"/>
          <w:rtl/>
          <w:lang w:bidi="fa-IR"/>
        </w:rPr>
        <w:t>اهل</w:t>
      </w:r>
      <w:r w:rsidRPr="004F7F44">
        <w:rPr>
          <w:rFonts w:ascii="B Lotus" w:cs="B Lotus"/>
          <w:rtl/>
          <w:lang w:bidi="fa-IR"/>
        </w:rPr>
        <w:t xml:space="preserve"> </w:t>
      </w:r>
      <w:r w:rsidRPr="004F7F44">
        <w:rPr>
          <w:rFonts w:ascii="B Lotus" w:cs="B Lotus" w:hint="eastAsia"/>
          <w:rtl/>
          <w:lang w:bidi="fa-IR"/>
        </w:rPr>
        <w:t>علم</w:t>
      </w:r>
      <w:r w:rsidRPr="004F7F44">
        <w:rPr>
          <w:rFonts w:ascii="B Lotus" w:cs="B Lotus"/>
          <w:rtl/>
          <w:lang w:bidi="fa-IR"/>
        </w:rPr>
        <w:t xml:space="preserve"> </w:t>
      </w:r>
      <w:r w:rsidRPr="004F7F44">
        <w:rPr>
          <w:rFonts w:ascii="B Lotus" w:cs="B Lotus" w:hint="eastAsia"/>
          <w:rtl/>
          <w:lang w:bidi="fa-IR"/>
        </w:rPr>
        <w:t>در</w:t>
      </w:r>
      <w:r w:rsidRPr="004F7F44">
        <w:rPr>
          <w:rFonts w:ascii="B Lotus" w:cs="B Lotus"/>
          <w:rtl/>
          <w:lang w:bidi="fa-IR"/>
        </w:rPr>
        <w:t xml:space="preserve"> </w:t>
      </w:r>
      <w:r w:rsidRPr="004F7F44">
        <w:rPr>
          <w:rFonts w:ascii="B Lotus" w:cs="B Lotus" w:hint="eastAsia"/>
          <w:rtl/>
          <w:lang w:bidi="fa-IR"/>
        </w:rPr>
        <w:t>گذشته</w:t>
      </w:r>
      <w:r w:rsidRPr="004F7F44">
        <w:rPr>
          <w:rFonts w:ascii="B Lotus" w:cs="B Lotus"/>
          <w:rtl/>
          <w:lang w:bidi="fa-IR"/>
        </w:rPr>
        <w:t xml:space="preserve"> </w:t>
      </w:r>
      <w:r w:rsidRPr="004F7F44">
        <w:rPr>
          <w:rFonts w:ascii="B Lotus" w:cs="B Lotus" w:hint="eastAsia"/>
          <w:rtl/>
          <w:lang w:bidi="fa-IR"/>
        </w:rPr>
        <w:t>اين</w:t>
      </w:r>
      <w:r w:rsidRPr="004F7F44">
        <w:rPr>
          <w:rFonts w:ascii="B Lotus" w:cs="B Lotus"/>
          <w:rtl/>
          <w:lang w:bidi="fa-IR"/>
        </w:rPr>
        <w:t xml:space="preserve"> </w:t>
      </w:r>
      <w:r w:rsidRPr="004F7F44">
        <w:rPr>
          <w:rFonts w:ascii="B Lotus" w:cs="B Lotus" w:hint="eastAsia"/>
          <w:rtl/>
          <w:lang w:bidi="fa-IR"/>
        </w:rPr>
        <w:t>گستاخي</w:t>
      </w:r>
      <w:r w:rsidRPr="004F7F44">
        <w:rPr>
          <w:rFonts w:ascii="B Lotus" w:cs="B Lotus"/>
          <w:rtl/>
          <w:lang w:bidi="fa-IR"/>
        </w:rPr>
        <w:t xml:space="preserve"> </w:t>
      </w:r>
      <w:r w:rsidRPr="004F7F44">
        <w:rPr>
          <w:rFonts w:ascii="B Lotus" w:cs="B Lotus" w:hint="eastAsia"/>
          <w:rtl/>
          <w:lang w:bidi="fa-IR"/>
        </w:rPr>
        <w:t>و</w:t>
      </w:r>
      <w:r w:rsidRPr="004F7F44">
        <w:rPr>
          <w:rFonts w:ascii="B Lotus" w:cs="B Lotus"/>
          <w:rtl/>
          <w:lang w:bidi="fa-IR"/>
        </w:rPr>
        <w:t xml:space="preserve"> </w:t>
      </w:r>
      <w:r w:rsidRPr="004F7F44">
        <w:rPr>
          <w:rFonts w:ascii="B Lotus" w:cs="B Lotus" w:hint="eastAsia"/>
          <w:rtl/>
          <w:lang w:bidi="fa-IR"/>
        </w:rPr>
        <w:t>بي‌پروايي</w:t>
      </w:r>
      <w:r w:rsidRPr="004F7F44">
        <w:rPr>
          <w:rFonts w:ascii="B Lotus" w:cs="B Lotus"/>
          <w:rtl/>
          <w:lang w:bidi="fa-IR"/>
        </w:rPr>
        <w:t xml:space="preserve"> </w:t>
      </w:r>
      <w:r w:rsidRPr="004F7F44">
        <w:rPr>
          <w:rFonts w:ascii="B Lotus" w:cs="B Lotus" w:hint="eastAsia"/>
          <w:rtl/>
          <w:lang w:bidi="fa-IR"/>
        </w:rPr>
        <w:t>ابومحمد</w:t>
      </w:r>
      <w:r w:rsidRPr="004F7F44">
        <w:rPr>
          <w:rFonts w:ascii="B Lotus" w:cs="B Lotus"/>
          <w:rtl/>
          <w:lang w:bidi="fa-IR"/>
        </w:rPr>
        <w:t xml:space="preserve"> </w:t>
      </w:r>
      <w:r w:rsidRPr="004F7F44">
        <w:rPr>
          <w:rFonts w:ascii="B Lotus" w:cs="B Lotus" w:hint="eastAsia"/>
          <w:rtl/>
          <w:lang w:bidi="fa-IR"/>
        </w:rPr>
        <w:t>را</w:t>
      </w:r>
      <w:r w:rsidRPr="004F7F44">
        <w:rPr>
          <w:rFonts w:ascii="B Lotus" w:cs="B Lotus"/>
          <w:rtl/>
          <w:lang w:bidi="fa-IR"/>
        </w:rPr>
        <w:t xml:space="preserve"> </w:t>
      </w:r>
      <w:r w:rsidRPr="004F7F44">
        <w:rPr>
          <w:rFonts w:ascii="B Lotus" w:cs="B Lotus" w:hint="eastAsia"/>
          <w:rtl/>
          <w:lang w:bidi="fa-IR"/>
        </w:rPr>
        <w:t>مذمت</w:t>
      </w:r>
      <w:r w:rsidRPr="004F7F44">
        <w:rPr>
          <w:rFonts w:ascii="B Lotus" w:cs="B Lotus"/>
          <w:rtl/>
          <w:lang w:bidi="fa-IR"/>
        </w:rPr>
        <w:t xml:space="preserve"> </w:t>
      </w:r>
      <w:r w:rsidRPr="004F7F44">
        <w:rPr>
          <w:rFonts w:ascii="B Lotus" w:cs="B Lotus" w:hint="eastAsia"/>
          <w:rtl/>
          <w:lang w:bidi="fa-IR"/>
        </w:rPr>
        <w:t>کرده</w:t>
      </w:r>
      <w:r w:rsidRPr="004F7F44">
        <w:rPr>
          <w:rFonts w:ascii="B Lotus" w:cs="B Lotus"/>
          <w:rtl/>
          <w:lang w:bidi="fa-IR"/>
        </w:rPr>
        <w:t xml:space="preserve"> </w:t>
      </w:r>
      <w:r w:rsidRPr="004F7F44">
        <w:rPr>
          <w:rFonts w:ascii="B Lotus" w:cs="B Lotus" w:hint="eastAsia"/>
          <w:rtl/>
          <w:lang w:bidi="fa-IR"/>
        </w:rPr>
        <w:t>و</w:t>
      </w:r>
      <w:r w:rsidRPr="004F7F44">
        <w:rPr>
          <w:rFonts w:ascii="B Lotus" w:cs="B Lotus"/>
          <w:rtl/>
          <w:lang w:bidi="fa-IR"/>
        </w:rPr>
        <w:t xml:space="preserve"> </w:t>
      </w:r>
      <w:r w:rsidRPr="004F7F44">
        <w:rPr>
          <w:rFonts w:ascii="B Lotus" w:cs="B Lotus" w:hint="eastAsia"/>
          <w:rtl/>
          <w:lang w:bidi="fa-IR"/>
        </w:rPr>
        <w:t>از</w:t>
      </w:r>
      <w:r w:rsidRPr="004F7F44">
        <w:rPr>
          <w:rFonts w:ascii="B Lotus" w:cs="B Lotus"/>
          <w:rtl/>
          <w:lang w:bidi="fa-IR"/>
        </w:rPr>
        <w:t xml:space="preserve"> </w:t>
      </w:r>
      <w:r w:rsidRPr="004F7F44">
        <w:rPr>
          <w:rFonts w:ascii="B Lotus" w:cs="B Lotus" w:hint="eastAsia"/>
          <w:rtl/>
          <w:lang w:bidi="fa-IR"/>
        </w:rPr>
        <w:t>وي</w:t>
      </w:r>
      <w:r w:rsidRPr="004F7F44">
        <w:rPr>
          <w:rFonts w:ascii="B Lotus" w:cs="B Lotus"/>
          <w:rtl/>
          <w:lang w:bidi="fa-IR"/>
        </w:rPr>
        <w:t xml:space="preserve"> </w:t>
      </w:r>
      <w:r w:rsidRPr="004F7F44">
        <w:rPr>
          <w:rFonts w:ascii="B Lotus" w:cs="B Lotus" w:hint="eastAsia"/>
          <w:rtl/>
          <w:lang w:bidi="fa-IR"/>
        </w:rPr>
        <w:t>بسيار</w:t>
      </w:r>
      <w:r w:rsidRPr="004F7F44">
        <w:rPr>
          <w:rFonts w:ascii="B Lotus" w:cs="B Lotus"/>
          <w:rtl/>
          <w:lang w:bidi="fa-IR"/>
        </w:rPr>
        <w:t xml:space="preserve"> </w:t>
      </w:r>
      <w:r w:rsidRPr="004F7F44">
        <w:rPr>
          <w:rFonts w:ascii="B Lotus" w:cs="B Lotus" w:hint="eastAsia"/>
          <w:rtl/>
          <w:lang w:bidi="fa-IR"/>
        </w:rPr>
        <w:t>خرده</w:t>
      </w:r>
      <w:r w:rsidRPr="004F7F44">
        <w:rPr>
          <w:rFonts w:ascii="B Lotus" w:cs="B Lotus"/>
          <w:rtl/>
          <w:lang w:bidi="fa-IR"/>
        </w:rPr>
        <w:t xml:space="preserve"> </w:t>
      </w:r>
      <w:r w:rsidRPr="004F7F44">
        <w:rPr>
          <w:rFonts w:ascii="B Lotus" w:cs="B Lotus" w:hint="eastAsia"/>
          <w:rtl/>
          <w:lang w:bidi="fa-IR"/>
        </w:rPr>
        <w:t>گرفته‌اند</w:t>
      </w:r>
      <w:r w:rsidRPr="004F7F44">
        <w:rPr>
          <w:rFonts w:ascii="B Lotus" w:cs="B Lotus"/>
          <w:rtl/>
          <w:lang w:bidi="fa-IR"/>
        </w:rPr>
        <w:t xml:space="preserve"> </w:t>
      </w:r>
      <w:r w:rsidRPr="004F7F44">
        <w:rPr>
          <w:rFonts w:ascii="B Lotus" w:cs="B Lotus" w:hint="eastAsia"/>
          <w:rtl/>
          <w:lang w:bidi="fa-IR"/>
        </w:rPr>
        <w:t>و</w:t>
      </w:r>
      <w:r w:rsidRPr="004F7F44">
        <w:rPr>
          <w:rFonts w:ascii="B Lotus" w:cs="B Lotus"/>
          <w:rtl/>
          <w:lang w:bidi="fa-IR"/>
        </w:rPr>
        <w:t xml:space="preserve"> </w:t>
      </w:r>
      <w:r w:rsidRPr="004F7F44">
        <w:rPr>
          <w:rFonts w:ascii="B Lotus" w:cs="B Lotus" w:hint="eastAsia"/>
          <w:rtl/>
          <w:lang w:bidi="fa-IR"/>
        </w:rPr>
        <w:t>او</w:t>
      </w:r>
      <w:r w:rsidRPr="004F7F44">
        <w:rPr>
          <w:rFonts w:ascii="B Lotus" w:cs="B Lotus"/>
          <w:rtl/>
          <w:lang w:bidi="fa-IR"/>
        </w:rPr>
        <w:t xml:space="preserve"> </w:t>
      </w:r>
      <w:r w:rsidRPr="004F7F44">
        <w:rPr>
          <w:rFonts w:ascii="B Lotus" w:cs="B Lotus" w:hint="eastAsia"/>
          <w:rtl/>
          <w:lang w:bidi="fa-IR"/>
        </w:rPr>
        <w:t>نيز</w:t>
      </w:r>
      <w:r w:rsidRPr="004F7F44">
        <w:rPr>
          <w:rFonts w:ascii="B Lotus" w:cs="B Lotus"/>
          <w:rtl/>
          <w:lang w:bidi="fa-IR"/>
        </w:rPr>
        <w:t xml:space="preserve"> </w:t>
      </w:r>
      <w:r w:rsidRPr="004F7F44">
        <w:rPr>
          <w:rFonts w:ascii="B Lotus" w:cs="B Lotus" w:hint="eastAsia"/>
          <w:rtl/>
          <w:lang w:bidi="fa-IR"/>
        </w:rPr>
        <w:t>در</w:t>
      </w:r>
      <w:r w:rsidRPr="004F7F44">
        <w:rPr>
          <w:rFonts w:ascii="B Lotus" w:cs="B Lotus"/>
          <w:rtl/>
          <w:lang w:bidi="fa-IR"/>
        </w:rPr>
        <w:t xml:space="preserve"> </w:t>
      </w:r>
      <w:r w:rsidRPr="004F7F44">
        <w:rPr>
          <w:rFonts w:ascii="B Lotus" w:cs="B Lotus" w:hint="eastAsia"/>
          <w:rtl/>
          <w:lang w:bidi="fa-IR"/>
        </w:rPr>
        <w:t>اين</w:t>
      </w:r>
      <w:r w:rsidRPr="004F7F44">
        <w:rPr>
          <w:rFonts w:ascii="B Lotus" w:cs="B Lotus"/>
          <w:rtl/>
          <w:lang w:bidi="fa-IR"/>
        </w:rPr>
        <w:t xml:space="preserve"> </w:t>
      </w:r>
      <w:r w:rsidRPr="004F7F44">
        <w:rPr>
          <w:rFonts w:ascii="B Lotus" w:cs="B Lotus" w:hint="eastAsia"/>
          <w:rtl/>
          <w:lang w:bidi="fa-IR"/>
        </w:rPr>
        <w:t>راه</w:t>
      </w:r>
      <w:r w:rsidRPr="004F7F44">
        <w:rPr>
          <w:rFonts w:ascii="B Lotus" w:cs="B Lotus"/>
          <w:rtl/>
          <w:lang w:bidi="fa-IR"/>
        </w:rPr>
        <w:t xml:space="preserve"> </w:t>
      </w:r>
      <w:r w:rsidRPr="004F7F44">
        <w:rPr>
          <w:rFonts w:ascii="B Lotus" w:cs="B Lotus" w:hint="eastAsia"/>
          <w:rtl/>
          <w:lang w:bidi="fa-IR"/>
        </w:rPr>
        <w:t>ناراحتيهاي</w:t>
      </w:r>
      <w:r w:rsidRPr="004F7F44">
        <w:rPr>
          <w:rFonts w:ascii="B Lotus" w:cs="B Lotus"/>
          <w:rtl/>
          <w:lang w:bidi="fa-IR"/>
        </w:rPr>
        <w:t xml:space="preserve"> </w:t>
      </w:r>
      <w:r w:rsidRPr="004F7F44">
        <w:rPr>
          <w:rFonts w:ascii="B Lotus" w:cs="B Lotus" w:hint="eastAsia"/>
          <w:rtl/>
          <w:lang w:bidi="fa-IR"/>
        </w:rPr>
        <w:t>فراوان</w:t>
      </w:r>
      <w:r w:rsidRPr="004F7F44">
        <w:rPr>
          <w:rFonts w:ascii="B Lotus" w:cs="B Lotus"/>
          <w:rtl/>
          <w:lang w:bidi="fa-IR"/>
        </w:rPr>
        <w:t xml:space="preserve"> </w:t>
      </w:r>
      <w:r w:rsidRPr="004F7F44">
        <w:rPr>
          <w:rFonts w:ascii="B Lotus" w:cs="B Lotus" w:hint="eastAsia"/>
          <w:rtl/>
          <w:lang w:bidi="fa-IR"/>
        </w:rPr>
        <w:t>کشيد</w:t>
      </w:r>
      <w:r w:rsidRPr="004F7F44">
        <w:rPr>
          <w:rFonts w:ascii="B Lotus" w:cs="B Lotus"/>
          <w:rtl/>
          <w:lang w:bidi="fa-IR"/>
        </w:rPr>
        <w:t xml:space="preserve">. </w:t>
      </w:r>
      <w:r w:rsidRPr="004F7F44">
        <w:rPr>
          <w:rFonts w:ascii="B Lotus" w:cs="B Lotus" w:hint="eastAsia"/>
          <w:rtl/>
          <w:lang w:bidi="fa-IR"/>
        </w:rPr>
        <w:t>از</w:t>
      </w:r>
      <w:r w:rsidRPr="004F7F44">
        <w:rPr>
          <w:rFonts w:ascii="B Lotus" w:cs="B Lotus"/>
          <w:rtl/>
          <w:lang w:bidi="fa-IR"/>
        </w:rPr>
        <w:t xml:space="preserve"> </w:t>
      </w:r>
      <w:r w:rsidRPr="004F7F44">
        <w:rPr>
          <w:rFonts w:ascii="B Lotus" w:cs="B Lotus" w:hint="eastAsia"/>
          <w:rtl/>
          <w:lang w:bidi="fa-IR"/>
        </w:rPr>
        <w:t>خداوند</w:t>
      </w:r>
      <w:r w:rsidRPr="004F7F44">
        <w:rPr>
          <w:rFonts w:ascii="B Lotus" w:cs="B Lotus"/>
          <w:rtl/>
          <w:lang w:bidi="fa-IR"/>
        </w:rPr>
        <w:t xml:space="preserve"> </w:t>
      </w:r>
      <w:r w:rsidRPr="004F7F44">
        <w:rPr>
          <w:rFonts w:ascii="B Lotus" w:cs="B Lotus" w:hint="eastAsia"/>
          <w:rtl/>
          <w:lang w:bidi="fa-IR"/>
        </w:rPr>
        <w:t>مي‌خواهيم</w:t>
      </w:r>
      <w:r w:rsidRPr="004F7F44">
        <w:rPr>
          <w:rFonts w:ascii="B Lotus" w:cs="B Lotus"/>
          <w:rtl/>
          <w:lang w:bidi="fa-IR"/>
        </w:rPr>
        <w:t xml:space="preserve"> </w:t>
      </w:r>
      <w:r w:rsidRPr="004F7F44">
        <w:rPr>
          <w:rFonts w:ascii="B Lotus" w:cs="B Lotus" w:hint="eastAsia"/>
          <w:rtl/>
          <w:lang w:bidi="fa-IR"/>
        </w:rPr>
        <w:t>که</w:t>
      </w:r>
      <w:r w:rsidRPr="004F7F44">
        <w:rPr>
          <w:rFonts w:ascii="B Lotus" w:cs="B Lotus"/>
          <w:rtl/>
          <w:lang w:bidi="fa-IR"/>
        </w:rPr>
        <w:t xml:space="preserve"> </w:t>
      </w:r>
      <w:r w:rsidRPr="004F7F44">
        <w:rPr>
          <w:rFonts w:ascii="B Lotus" w:cs="B Lotus" w:hint="eastAsia"/>
          <w:rtl/>
          <w:lang w:bidi="fa-IR"/>
        </w:rPr>
        <w:t>از</w:t>
      </w:r>
      <w:r w:rsidRPr="004F7F44">
        <w:rPr>
          <w:rFonts w:ascii="B Lotus" w:cs="B Lotus"/>
          <w:rtl/>
          <w:lang w:bidi="fa-IR"/>
        </w:rPr>
        <w:t xml:space="preserve"> </w:t>
      </w:r>
      <w:r w:rsidRPr="004F7F44">
        <w:rPr>
          <w:rFonts w:ascii="B Lotus" w:cs="B Lotus" w:hint="eastAsia"/>
          <w:rtl/>
          <w:lang w:bidi="fa-IR"/>
        </w:rPr>
        <w:t>ما</w:t>
      </w:r>
      <w:r w:rsidRPr="004F7F44">
        <w:rPr>
          <w:rFonts w:ascii="B Lotus" w:cs="B Lotus"/>
          <w:rtl/>
          <w:lang w:bidi="fa-IR"/>
        </w:rPr>
        <w:t xml:space="preserve"> </w:t>
      </w:r>
      <w:r w:rsidRPr="004F7F44">
        <w:rPr>
          <w:rFonts w:ascii="B Lotus" w:cs="B Lotus" w:hint="eastAsia"/>
          <w:rtl/>
          <w:lang w:bidi="fa-IR"/>
        </w:rPr>
        <w:t>و</w:t>
      </w:r>
      <w:r w:rsidRPr="004F7F44">
        <w:rPr>
          <w:rFonts w:ascii="B Lotus" w:cs="B Lotus"/>
          <w:rtl/>
          <w:lang w:bidi="fa-IR"/>
        </w:rPr>
        <w:t xml:space="preserve"> </w:t>
      </w:r>
      <w:r w:rsidRPr="004F7F44">
        <w:rPr>
          <w:rFonts w:ascii="B Lotus" w:cs="B Lotus" w:hint="eastAsia"/>
          <w:rtl/>
          <w:lang w:bidi="fa-IR"/>
        </w:rPr>
        <w:t>او</w:t>
      </w:r>
      <w:r w:rsidRPr="004F7F44">
        <w:rPr>
          <w:rFonts w:ascii="B Lotus" w:cs="B Lotus"/>
          <w:rtl/>
          <w:lang w:bidi="fa-IR"/>
        </w:rPr>
        <w:t xml:space="preserve"> </w:t>
      </w:r>
      <w:r w:rsidRPr="004F7F44">
        <w:rPr>
          <w:rFonts w:ascii="B Lotus" w:cs="B Lotus" w:hint="eastAsia"/>
          <w:rtl/>
          <w:lang w:bidi="fa-IR"/>
        </w:rPr>
        <w:t>و</w:t>
      </w:r>
      <w:r w:rsidRPr="004F7F44">
        <w:rPr>
          <w:rFonts w:ascii="B Lotus" w:cs="B Lotus"/>
          <w:rtl/>
          <w:lang w:bidi="fa-IR"/>
        </w:rPr>
        <w:t xml:space="preserve"> </w:t>
      </w:r>
      <w:r w:rsidRPr="004F7F44">
        <w:rPr>
          <w:rFonts w:ascii="B Lotus" w:cs="B Lotus" w:hint="eastAsia"/>
          <w:rtl/>
          <w:lang w:bidi="fa-IR"/>
        </w:rPr>
        <w:t>همه‌ي</w:t>
      </w:r>
      <w:r w:rsidRPr="004F7F44">
        <w:rPr>
          <w:rFonts w:ascii="B Lotus" w:cs="B Lotus"/>
          <w:rtl/>
          <w:lang w:bidi="fa-IR"/>
        </w:rPr>
        <w:t xml:space="preserve"> </w:t>
      </w:r>
      <w:r w:rsidRPr="004F7F44">
        <w:rPr>
          <w:rFonts w:ascii="B Lotus" w:cs="B Lotus" w:hint="eastAsia"/>
          <w:rtl/>
          <w:lang w:bidi="fa-IR"/>
        </w:rPr>
        <w:t>مسلمانان</w:t>
      </w:r>
      <w:r w:rsidRPr="004F7F44">
        <w:rPr>
          <w:rFonts w:ascii="B Lotus" w:cs="B Lotus"/>
          <w:rtl/>
          <w:lang w:bidi="fa-IR"/>
        </w:rPr>
        <w:t xml:space="preserve"> </w:t>
      </w:r>
      <w:r w:rsidRPr="004F7F44">
        <w:rPr>
          <w:rFonts w:ascii="B Lotus" w:cs="B Lotus" w:hint="eastAsia"/>
          <w:rtl/>
          <w:lang w:bidi="fa-IR"/>
        </w:rPr>
        <w:t>در</w:t>
      </w:r>
      <w:r w:rsidRPr="004F7F44">
        <w:rPr>
          <w:rFonts w:ascii="B Lotus" w:cs="B Lotus"/>
          <w:rtl/>
          <w:lang w:bidi="fa-IR"/>
        </w:rPr>
        <w:t xml:space="preserve"> </w:t>
      </w:r>
      <w:r w:rsidRPr="004F7F44">
        <w:rPr>
          <w:rFonts w:ascii="B Lotus" w:cs="B Lotus" w:hint="eastAsia"/>
          <w:rtl/>
          <w:lang w:bidi="fa-IR"/>
        </w:rPr>
        <w:t>گذرد</w:t>
      </w:r>
      <w:r w:rsidRPr="004F7F44">
        <w:rPr>
          <w:rFonts w:ascii="B Lotus" w:cs="B Lotus"/>
          <w:rtl/>
          <w:lang w:bidi="fa-IR"/>
        </w:rPr>
        <w:t xml:space="preserve">. </w:t>
      </w:r>
      <w:r w:rsidRPr="004F7F44">
        <w:rPr>
          <w:rFonts w:ascii="B Lotus" w:cs="B Lotus" w:hint="eastAsia"/>
          <w:rtl/>
          <w:lang w:bidi="fa-IR"/>
        </w:rPr>
        <w:t>خداوند</w:t>
      </w:r>
      <w:r w:rsidRPr="004F7F44">
        <w:rPr>
          <w:rFonts w:ascii="B Lotus" w:cs="B Lotus"/>
          <w:rtl/>
          <w:lang w:bidi="fa-IR"/>
        </w:rPr>
        <w:t xml:space="preserve"> </w:t>
      </w:r>
      <w:r w:rsidRPr="004F7F44">
        <w:rPr>
          <w:rFonts w:ascii="B Lotus" w:cs="B Lotus" w:hint="eastAsia"/>
          <w:rtl/>
          <w:lang w:bidi="fa-IR"/>
        </w:rPr>
        <w:t>بندگانش</w:t>
      </w:r>
      <w:r w:rsidRPr="004F7F44">
        <w:rPr>
          <w:rFonts w:ascii="B Lotus" w:cs="B Lotus"/>
          <w:rtl/>
          <w:lang w:bidi="fa-IR"/>
        </w:rPr>
        <w:t xml:space="preserve"> </w:t>
      </w:r>
      <w:r w:rsidRPr="004F7F44">
        <w:rPr>
          <w:rFonts w:ascii="B Lotus" w:cs="B Lotus" w:hint="eastAsia"/>
          <w:rtl/>
          <w:lang w:bidi="fa-IR"/>
        </w:rPr>
        <w:t>را</w:t>
      </w:r>
      <w:r w:rsidRPr="004F7F44">
        <w:rPr>
          <w:rFonts w:ascii="B Lotus" w:cs="B Lotus"/>
          <w:rtl/>
          <w:lang w:bidi="fa-IR"/>
        </w:rPr>
        <w:t xml:space="preserve"> </w:t>
      </w:r>
      <w:r w:rsidRPr="004F7F44">
        <w:rPr>
          <w:rFonts w:ascii="B Lotus" w:cs="B Lotus" w:hint="eastAsia"/>
          <w:rtl/>
          <w:lang w:bidi="fa-IR"/>
        </w:rPr>
        <w:t>از</w:t>
      </w:r>
      <w:r w:rsidRPr="004F7F44">
        <w:rPr>
          <w:rFonts w:ascii="B Lotus" w:cs="B Lotus"/>
          <w:rtl/>
          <w:lang w:bidi="fa-IR"/>
        </w:rPr>
        <w:t xml:space="preserve"> </w:t>
      </w:r>
      <w:r w:rsidRPr="004F7F44">
        <w:rPr>
          <w:rFonts w:ascii="B Lotus" w:cs="B Lotus" w:hint="eastAsia"/>
          <w:rtl/>
          <w:lang w:bidi="fa-IR"/>
        </w:rPr>
        <w:t>سخن</w:t>
      </w:r>
      <w:r w:rsidRPr="004F7F44">
        <w:rPr>
          <w:rFonts w:ascii="B Lotus" w:cs="B Lotus"/>
          <w:rtl/>
          <w:lang w:bidi="fa-IR"/>
        </w:rPr>
        <w:t xml:space="preserve"> </w:t>
      </w:r>
      <w:r w:rsidRPr="004F7F44">
        <w:rPr>
          <w:rFonts w:ascii="B Lotus" w:cs="B Lotus" w:hint="eastAsia"/>
          <w:rtl/>
          <w:lang w:bidi="fa-IR"/>
        </w:rPr>
        <w:t>بدون</w:t>
      </w:r>
      <w:r w:rsidRPr="004F7F44">
        <w:rPr>
          <w:rFonts w:ascii="B Lotus" w:cs="B Lotus"/>
          <w:rtl/>
          <w:lang w:bidi="fa-IR"/>
        </w:rPr>
        <w:t xml:space="preserve"> </w:t>
      </w:r>
      <w:r w:rsidRPr="004F7F44">
        <w:rPr>
          <w:rFonts w:ascii="B Lotus" w:cs="B Lotus" w:hint="eastAsia"/>
          <w:rtl/>
          <w:lang w:bidi="fa-IR"/>
        </w:rPr>
        <w:t>آگاهي</w:t>
      </w:r>
      <w:r w:rsidRPr="004F7F44">
        <w:rPr>
          <w:rFonts w:ascii="B Lotus" w:cs="B Lotus"/>
          <w:rtl/>
          <w:lang w:bidi="fa-IR"/>
        </w:rPr>
        <w:t xml:space="preserve"> </w:t>
      </w:r>
      <w:r w:rsidRPr="004F7F44">
        <w:rPr>
          <w:rFonts w:ascii="B Lotus" w:cs="B Lotus" w:hint="eastAsia"/>
          <w:rtl/>
          <w:lang w:bidi="fa-IR"/>
        </w:rPr>
        <w:t>درباره‌ي</w:t>
      </w:r>
      <w:r w:rsidRPr="004F7F44">
        <w:rPr>
          <w:rFonts w:ascii="B Lotus" w:cs="B Lotus"/>
          <w:rtl/>
          <w:lang w:bidi="fa-IR"/>
        </w:rPr>
        <w:t xml:space="preserve"> </w:t>
      </w:r>
      <w:r w:rsidRPr="004F7F44">
        <w:rPr>
          <w:rFonts w:ascii="B Lotus" w:cs="B Lotus" w:hint="eastAsia"/>
          <w:rtl/>
          <w:lang w:bidi="fa-IR"/>
        </w:rPr>
        <w:t>خودش</w:t>
      </w:r>
      <w:r w:rsidRPr="004F7F44">
        <w:rPr>
          <w:rFonts w:ascii="B Lotus" w:cs="B Lotus"/>
          <w:rtl/>
          <w:lang w:bidi="fa-IR"/>
        </w:rPr>
        <w:t xml:space="preserve"> </w:t>
      </w:r>
      <w:r w:rsidRPr="004F7F44">
        <w:rPr>
          <w:rFonts w:ascii="B Lotus" w:cs="B Lotus" w:hint="eastAsia"/>
          <w:rtl/>
          <w:lang w:bidi="fa-IR"/>
        </w:rPr>
        <w:t>بر</w:t>
      </w:r>
      <w:r w:rsidRPr="004F7F44">
        <w:rPr>
          <w:rFonts w:ascii="B Lotus" w:cs="B Lotus"/>
          <w:rtl/>
          <w:lang w:bidi="fa-IR"/>
        </w:rPr>
        <w:t xml:space="preserve"> </w:t>
      </w:r>
      <w:r w:rsidRPr="004F7F44">
        <w:rPr>
          <w:rFonts w:ascii="B Lotus" w:cs="B Lotus" w:hint="eastAsia"/>
          <w:rtl/>
          <w:lang w:bidi="fa-IR"/>
        </w:rPr>
        <w:t>حذر</w:t>
      </w:r>
      <w:r w:rsidRPr="004F7F44">
        <w:rPr>
          <w:rFonts w:ascii="B Lotus" w:cs="B Lotus"/>
          <w:rtl/>
          <w:lang w:bidi="fa-IR"/>
        </w:rPr>
        <w:t xml:space="preserve"> </w:t>
      </w:r>
      <w:r w:rsidRPr="004F7F44">
        <w:rPr>
          <w:rFonts w:ascii="B Lotus" w:cs="B Lotus" w:hint="eastAsia"/>
          <w:rtl/>
          <w:lang w:bidi="fa-IR"/>
        </w:rPr>
        <w:t>داشته</w:t>
      </w:r>
      <w:r w:rsidRPr="004F7F44">
        <w:rPr>
          <w:rFonts w:ascii="B Lotus" w:cs="B Lotus"/>
          <w:rtl/>
          <w:lang w:bidi="fa-IR"/>
        </w:rPr>
        <w:t xml:space="preserve"> </w:t>
      </w:r>
      <w:r w:rsidRPr="004F7F44">
        <w:rPr>
          <w:rFonts w:ascii="B Lotus" w:cs="B Lotus" w:hint="eastAsia"/>
          <w:rtl/>
          <w:lang w:bidi="fa-IR"/>
        </w:rPr>
        <w:t>و</w:t>
      </w:r>
      <w:r w:rsidRPr="004F7F44">
        <w:rPr>
          <w:rFonts w:ascii="B Lotus" w:cs="B Lotus"/>
          <w:rtl/>
          <w:lang w:bidi="fa-IR"/>
        </w:rPr>
        <w:t xml:space="preserve"> </w:t>
      </w:r>
      <w:r w:rsidRPr="004F7F44">
        <w:rPr>
          <w:rFonts w:ascii="B Lotus" w:cs="B Lotus" w:hint="eastAsia"/>
          <w:rtl/>
          <w:lang w:bidi="fa-IR"/>
        </w:rPr>
        <w:t>آنان</w:t>
      </w:r>
      <w:r w:rsidRPr="004F7F44">
        <w:rPr>
          <w:rFonts w:ascii="B Lotus" w:cs="B Lotus"/>
          <w:rtl/>
          <w:lang w:bidi="fa-IR"/>
        </w:rPr>
        <w:t xml:space="preserve"> </w:t>
      </w:r>
      <w:r w:rsidRPr="004F7F44">
        <w:rPr>
          <w:rFonts w:ascii="B Lotus" w:cs="B Lotus" w:hint="eastAsia"/>
          <w:rtl/>
          <w:lang w:bidi="fa-IR"/>
        </w:rPr>
        <w:t>را</w:t>
      </w:r>
      <w:r w:rsidRPr="004F7F44">
        <w:rPr>
          <w:rFonts w:ascii="B Lotus" w:cs="B Lotus"/>
          <w:rtl/>
          <w:lang w:bidi="fa-IR"/>
        </w:rPr>
        <w:t xml:space="preserve"> </w:t>
      </w:r>
      <w:r w:rsidRPr="004F7F44">
        <w:rPr>
          <w:rFonts w:ascii="B Lotus" w:cs="B Lotus" w:hint="eastAsia"/>
          <w:rtl/>
          <w:lang w:bidi="fa-IR"/>
        </w:rPr>
        <w:t>از</w:t>
      </w:r>
      <w:r w:rsidRPr="004F7F44">
        <w:rPr>
          <w:rFonts w:ascii="B Lotus" w:cs="B Lotus"/>
          <w:rtl/>
          <w:lang w:bidi="fa-IR"/>
        </w:rPr>
        <w:t xml:space="preserve"> </w:t>
      </w:r>
      <w:r w:rsidRPr="004F7F44">
        <w:rPr>
          <w:rFonts w:ascii="B Lotus" w:cs="B Lotus" w:hint="eastAsia"/>
          <w:rtl/>
          <w:lang w:bidi="fa-IR"/>
        </w:rPr>
        <w:t>حلال</w:t>
      </w:r>
      <w:r w:rsidRPr="004F7F44">
        <w:rPr>
          <w:rFonts w:ascii="B Lotus" w:cs="B Lotus"/>
          <w:rtl/>
          <w:lang w:bidi="fa-IR"/>
        </w:rPr>
        <w:t xml:space="preserve"> </w:t>
      </w:r>
      <w:r w:rsidRPr="004F7F44">
        <w:rPr>
          <w:rFonts w:ascii="B Lotus" w:cs="B Lotus" w:hint="eastAsia"/>
          <w:rtl/>
          <w:lang w:bidi="fa-IR"/>
        </w:rPr>
        <w:t>و</w:t>
      </w:r>
      <w:r w:rsidRPr="004F7F44">
        <w:rPr>
          <w:rFonts w:ascii="B Lotus" w:cs="B Lotus"/>
          <w:rtl/>
          <w:lang w:bidi="fa-IR"/>
        </w:rPr>
        <w:t xml:space="preserve"> </w:t>
      </w:r>
      <w:r w:rsidRPr="004F7F44">
        <w:rPr>
          <w:rFonts w:ascii="B Lotus" w:cs="B Lotus" w:hint="eastAsia"/>
          <w:rtl/>
          <w:lang w:bidi="fa-IR"/>
        </w:rPr>
        <w:t>حرام</w:t>
      </w:r>
      <w:r w:rsidRPr="004F7F44">
        <w:rPr>
          <w:rFonts w:ascii="B Lotus" w:cs="B Lotus"/>
          <w:rtl/>
          <w:lang w:bidi="fa-IR"/>
        </w:rPr>
        <w:t xml:space="preserve"> </w:t>
      </w:r>
      <w:r w:rsidRPr="004F7F44">
        <w:rPr>
          <w:rFonts w:ascii="B Lotus" w:cs="B Lotus" w:hint="eastAsia"/>
          <w:rtl/>
          <w:lang w:bidi="fa-IR"/>
        </w:rPr>
        <w:t>شمردن</w:t>
      </w:r>
      <w:r w:rsidRPr="004F7F44">
        <w:rPr>
          <w:rFonts w:ascii="B Lotus" w:cs="B Lotus"/>
          <w:rtl/>
          <w:lang w:bidi="fa-IR"/>
        </w:rPr>
        <w:t xml:space="preserve"> </w:t>
      </w:r>
      <w:r w:rsidRPr="004F7F44">
        <w:rPr>
          <w:rFonts w:ascii="B Lotus" w:cs="B Lotus" w:hint="eastAsia"/>
          <w:rtl/>
          <w:lang w:bidi="fa-IR"/>
        </w:rPr>
        <w:t>بي‌دليل</w:t>
      </w:r>
      <w:r w:rsidRPr="004F7F44">
        <w:rPr>
          <w:rFonts w:ascii="B Lotus" w:cs="B Lotus"/>
          <w:rtl/>
          <w:lang w:bidi="fa-IR"/>
        </w:rPr>
        <w:t xml:space="preserve"> </w:t>
      </w:r>
      <w:r w:rsidRPr="004F7F44">
        <w:rPr>
          <w:rFonts w:ascii="B Lotus" w:cs="B Lotus" w:hint="eastAsia"/>
          <w:rtl/>
          <w:lang w:bidi="fa-IR"/>
        </w:rPr>
        <w:t>اشياء</w:t>
      </w:r>
      <w:r w:rsidRPr="004F7F44">
        <w:rPr>
          <w:rFonts w:ascii="B Lotus" w:cs="B Lotus"/>
          <w:rtl/>
          <w:lang w:bidi="fa-IR"/>
        </w:rPr>
        <w:t xml:space="preserve"> </w:t>
      </w:r>
      <w:r w:rsidRPr="004F7F44">
        <w:rPr>
          <w:rFonts w:ascii="B Lotus" w:cs="B Lotus" w:hint="eastAsia"/>
          <w:rtl/>
          <w:lang w:bidi="fa-IR"/>
        </w:rPr>
        <w:t>منع</w:t>
      </w:r>
      <w:r w:rsidRPr="004F7F44">
        <w:rPr>
          <w:rFonts w:ascii="B Lotus" w:cs="B Lotus"/>
          <w:rtl/>
          <w:lang w:bidi="fa-IR"/>
        </w:rPr>
        <w:t xml:space="preserve"> </w:t>
      </w:r>
      <w:r w:rsidRPr="004F7F44">
        <w:rPr>
          <w:rFonts w:ascii="B Lotus" w:cs="B Lotus" w:hint="eastAsia"/>
          <w:rtl/>
          <w:lang w:bidi="fa-IR"/>
        </w:rPr>
        <w:t>کرده</w:t>
      </w:r>
      <w:r w:rsidRPr="004F7F44">
        <w:rPr>
          <w:rFonts w:ascii="B Lotus" w:cs="B Lotus"/>
          <w:rtl/>
          <w:lang w:bidi="fa-IR"/>
        </w:rPr>
        <w:t xml:space="preserve"> </w:t>
      </w:r>
      <w:r w:rsidRPr="004F7F44">
        <w:rPr>
          <w:rFonts w:ascii="B Lotus" w:cs="B Lotus" w:hint="eastAsia"/>
          <w:rtl/>
          <w:lang w:bidi="fa-IR"/>
        </w:rPr>
        <w:t>است</w:t>
      </w:r>
      <w:r w:rsidRPr="004F7F44">
        <w:rPr>
          <w:rFonts w:ascii="B Lotus" w:cs="B Lotus"/>
          <w:rtl/>
          <w:lang w:bidi="fa-IR"/>
        </w:rPr>
        <w:t xml:space="preserve">. </w:t>
      </w:r>
      <w:r w:rsidRPr="004F7F44">
        <w:rPr>
          <w:rFonts w:ascii="B Lotus" w:cs="B Lotus" w:hint="eastAsia"/>
          <w:rtl/>
          <w:lang w:bidi="fa-IR"/>
        </w:rPr>
        <w:t>و</w:t>
      </w:r>
      <w:r w:rsidRPr="004F7F44">
        <w:rPr>
          <w:rFonts w:ascii="B Lotus" w:cs="B Lotus"/>
          <w:rtl/>
          <w:lang w:bidi="fa-IR"/>
        </w:rPr>
        <w:t xml:space="preserve"> </w:t>
      </w:r>
      <w:r w:rsidRPr="004F7F44">
        <w:rPr>
          <w:rFonts w:ascii="B Lotus" w:cs="B Lotus" w:hint="eastAsia"/>
          <w:rtl/>
          <w:lang w:bidi="fa-IR"/>
        </w:rPr>
        <w:t>حتّي</w:t>
      </w:r>
      <w:r w:rsidRPr="004F7F44">
        <w:rPr>
          <w:rFonts w:ascii="B Lotus" w:cs="B Lotus"/>
          <w:rtl/>
          <w:lang w:bidi="fa-IR"/>
        </w:rPr>
        <w:t xml:space="preserve"> </w:t>
      </w:r>
      <w:r w:rsidRPr="004F7F44">
        <w:rPr>
          <w:rFonts w:ascii="B Lotus" w:cs="B Lotus" w:hint="eastAsia"/>
          <w:rtl/>
          <w:lang w:bidi="fa-IR"/>
        </w:rPr>
        <w:t>اين</w:t>
      </w:r>
      <w:r w:rsidRPr="004F7F44">
        <w:rPr>
          <w:rFonts w:ascii="B Lotus" w:cs="B Lotus"/>
          <w:rtl/>
          <w:lang w:bidi="fa-IR"/>
        </w:rPr>
        <w:t xml:space="preserve"> </w:t>
      </w:r>
      <w:r w:rsidRPr="004F7F44">
        <w:rPr>
          <w:rFonts w:ascii="B Lotus" w:cs="B Lotus" w:hint="eastAsia"/>
          <w:rtl/>
          <w:lang w:bidi="fa-IR"/>
        </w:rPr>
        <w:t>کار</w:t>
      </w:r>
      <w:r w:rsidRPr="004F7F44">
        <w:rPr>
          <w:rFonts w:ascii="B Lotus" w:cs="B Lotus"/>
          <w:rtl/>
          <w:lang w:bidi="fa-IR"/>
        </w:rPr>
        <w:t xml:space="preserve"> </w:t>
      </w:r>
      <w:r w:rsidRPr="004F7F44">
        <w:rPr>
          <w:rFonts w:ascii="B Lotus" w:cs="B Lotus" w:hint="eastAsia"/>
          <w:rtl/>
          <w:lang w:bidi="fa-IR"/>
        </w:rPr>
        <w:t>را</w:t>
      </w:r>
      <w:r w:rsidRPr="004F7F44">
        <w:rPr>
          <w:rFonts w:ascii="B Lotus" w:cs="B Lotus"/>
          <w:rtl/>
          <w:lang w:bidi="fa-IR"/>
        </w:rPr>
        <w:t xml:space="preserve"> </w:t>
      </w:r>
      <w:r w:rsidRPr="004F7F44">
        <w:rPr>
          <w:rFonts w:ascii="B Lotus" w:cs="B Lotus" w:hint="eastAsia"/>
          <w:rtl/>
          <w:lang w:bidi="fa-IR"/>
        </w:rPr>
        <w:t>دام</w:t>
      </w:r>
      <w:r w:rsidRPr="004F7F44">
        <w:rPr>
          <w:rFonts w:ascii="B Lotus" w:cs="B Lotus"/>
          <w:rtl/>
          <w:lang w:bidi="fa-IR"/>
        </w:rPr>
        <w:t xml:space="preserve"> </w:t>
      </w:r>
      <w:r w:rsidRPr="004F7F44">
        <w:rPr>
          <w:rFonts w:ascii="B Lotus" w:cs="B Lotus" w:hint="eastAsia"/>
          <w:rtl/>
          <w:lang w:bidi="fa-IR"/>
        </w:rPr>
        <w:t>فريبنده‌ي</w:t>
      </w:r>
      <w:r w:rsidRPr="004F7F44">
        <w:rPr>
          <w:rFonts w:ascii="B Lotus" w:cs="B Lotus"/>
          <w:rtl/>
          <w:lang w:bidi="fa-IR"/>
        </w:rPr>
        <w:t xml:space="preserve"> </w:t>
      </w:r>
      <w:r w:rsidRPr="004F7F44">
        <w:rPr>
          <w:rFonts w:ascii="B Lotus" w:cs="B Lotus" w:hint="eastAsia"/>
          <w:rtl/>
          <w:lang w:bidi="fa-IR"/>
        </w:rPr>
        <w:t>شيطان</w:t>
      </w:r>
      <w:r w:rsidRPr="004F7F44">
        <w:rPr>
          <w:rFonts w:ascii="B Lotus" w:cs="B Lotus"/>
          <w:rtl/>
          <w:lang w:bidi="fa-IR"/>
        </w:rPr>
        <w:t xml:space="preserve"> </w:t>
      </w:r>
      <w:r w:rsidRPr="004F7F44">
        <w:rPr>
          <w:rFonts w:ascii="B Lotus" w:cs="B Lotus" w:hint="eastAsia"/>
          <w:rtl/>
          <w:lang w:bidi="fa-IR"/>
        </w:rPr>
        <w:t>دانسته</w:t>
      </w:r>
      <w:r w:rsidRPr="004F7F44">
        <w:rPr>
          <w:rFonts w:ascii="B Lotus" w:cs="B Lotus"/>
          <w:rtl/>
          <w:lang w:bidi="fa-IR"/>
        </w:rPr>
        <w:t xml:space="preserve"> </w:t>
      </w:r>
      <w:r w:rsidRPr="004F7F44">
        <w:rPr>
          <w:rFonts w:ascii="B Lotus" w:cs="B Lotus" w:hint="eastAsia"/>
          <w:rtl/>
          <w:lang w:bidi="fa-IR"/>
        </w:rPr>
        <w:t>و</w:t>
      </w:r>
      <w:r w:rsidRPr="004F7F44">
        <w:rPr>
          <w:rFonts w:ascii="B Lotus" w:cs="B Lotus"/>
          <w:rtl/>
          <w:lang w:bidi="fa-IR"/>
        </w:rPr>
        <w:t xml:space="preserve"> </w:t>
      </w:r>
      <w:r w:rsidRPr="004F7F44">
        <w:rPr>
          <w:rFonts w:ascii="B Lotus" w:cs="B Lotus" w:hint="eastAsia"/>
          <w:rtl/>
          <w:lang w:bidi="fa-IR"/>
        </w:rPr>
        <w:t>مي‌فرمايد</w:t>
      </w:r>
      <w:r w:rsidRPr="004F7F44">
        <w:rPr>
          <w:rFonts w:ascii="Traditional Arabic" w:cs="B Lotus"/>
          <w:rtl/>
          <w:lang w:bidi="fa-IR"/>
        </w:rPr>
        <w:t>:</w:t>
      </w:r>
      <w:r>
        <w:rPr>
          <w:rFonts w:ascii="Traditional Arabic" w:cs="B Lotus" w:hint="cs"/>
          <w:rtl/>
          <w:lang w:bidi="fa-IR"/>
        </w:rPr>
        <w:t xml:space="preserve"> </w:t>
      </w:r>
      <w:r>
        <w:rPr>
          <w:rFonts w:ascii="Traditional Arabic" w:cs="Traditional Arabic" w:hint="cs"/>
          <w:rtl/>
          <w:lang w:bidi="fa-IR"/>
        </w:rPr>
        <w:t>﴿</w:t>
      </w:r>
      <w:r w:rsidRPr="00715A16">
        <w:rPr>
          <w:rFonts w:ascii="KFGQPC Uthmanic Script HAFS" w:cs="KFGQPC Uthmanic Script HAFS" w:hint="eastAsia"/>
          <w:color w:val="000000"/>
          <w:rtl/>
        </w:rPr>
        <w:t>قُل</w:t>
      </w:r>
      <w:r w:rsidRPr="00715A16">
        <w:rPr>
          <w:rFonts w:ascii="KFGQPC Uthmanic Script HAFS" w:cs="KFGQPC Uthmanic Script HAFS" w:hint="cs"/>
          <w:color w:val="000000"/>
          <w:rtl/>
        </w:rPr>
        <w:t>ۡ</w:t>
      </w:r>
      <w:r w:rsidRPr="00715A16">
        <w:rPr>
          <w:rFonts w:ascii="KFGQPC Uthmanic Script HAFS" w:cs="KFGQPC Uthmanic Script HAFS"/>
          <w:color w:val="000000"/>
          <w:rtl/>
        </w:rPr>
        <w:t xml:space="preserve"> </w:t>
      </w:r>
      <w:r w:rsidRPr="00715A16">
        <w:rPr>
          <w:rFonts w:ascii="KFGQPC Uthmanic Script HAFS" w:cs="KFGQPC Uthmanic Script HAFS" w:hint="eastAsia"/>
          <w:color w:val="000000"/>
          <w:rtl/>
        </w:rPr>
        <w:t>إِنَّمَا</w:t>
      </w:r>
      <w:r w:rsidRPr="00715A16">
        <w:rPr>
          <w:rFonts w:ascii="KFGQPC Uthmanic Script HAFS" w:cs="KFGQPC Uthmanic Script HAFS"/>
          <w:color w:val="000000"/>
          <w:rtl/>
        </w:rPr>
        <w:t xml:space="preserve"> </w:t>
      </w:r>
      <w:r w:rsidRPr="00715A16">
        <w:rPr>
          <w:rFonts w:ascii="KFGQPC Uthmanic Script HAFS" w:cs="KFGQPC Uthmanic Script HAFS" w:hint="eastAsia"/>
          <w:color w:val="000000"/>
          <w:rtl/>
        </w:rPr>
        <w:t>حَرَّمَ</w:t>
      </w:r>
      <w:r w:rsidRPr="00715A16">
        <w:rPr>
          <w:rFonts w:ascii="KFGQPC Uthmanic Script HAFS" w:cs="KFGQPC Uthmanic Script HAFS"/>
          <w:color w:val="000000"/>
          <w:rtl/>
        </w:rPr>
        <w:t xml:space="preserve"> </w:t>
      </w:r>
      <w:r w:rsidRPr="00715A16">
        <w:rPr>
          <w:rFonts w:ascii="KFGQPC Uthmanic Script HAFS" w:cs="KFGQPC Uthmanic Script HAFS" w:hint="eastAsia"/>
          <w:color w:val="000000"/>
          <w:rtl/>
        </w:rPr>
        <w:t>رَبِّيَ</w:t>
      </w:r>
      <w:r w:rsidRPr="00715A16">
        <w:rPr>
          <w:rFonts w:ascii="KFGQPC Uthmanic Script HAFS" w:cs="KFGQPC Uthmanic Script HAFS"/>
          <w:color w:val="000000"/>
          <w:rtl/>
        </w:rPr>
        <w:t xml:space="preserve"> </w:t>
      </w:r>
      <w:r w:rsidRPr="00715A16">
        <w:rPr>
          <w:rFonts w:ascii="KFGQPC Uthmanic Script HAFS" w:cs="KFGQPC Uthmanic Script HAFS" w:hint="cs"/>
          <w:color w:val="000000"/>
          <w:rtl/>
        </w:rPr>
        <w:t>ٱ</w:t>
      </w:r>
      <w:r w:rsidRPr="00715A16">
        <w:rPr>
          <w:rFonts w:ascii="KFGQPC Uthmanic Script HAFS" w:cs="KFGQPC Uthmanic Script HAFS" w:hint="eastAsia"/>
          <w:color w:val="000000"/>
          <w:rtl/>
        </w:rPr>
        <w:t>ل</w:t>
      </w:r>
      <w:r w:rsidRPr="00715A16">
        <w:rPr>
          <w:rFonts w:ascii="KFGQPC Uthmanic Script HAFS" w:cs="KFGQPC Uthmanic Script HAFS" w:hint="cs"/>
          <w:color w:val="000000"/>
          <w:rtl/>
        </w:rPr>
        <w:t>ۡ</w:t>
      </w:r>
      <w:r w:rsidRPr="00715A16">
        <w:rPr>
          <w:rFonts w:ascii="KFGQPC Uthmanic Script HAFS" w:cs="KFGQPC Uthmanic Script HAFS" w:hint="eastAsia"/>
          <w:color w:val="000000"/>
          <w:rtl/>
        </w:rPr>
        <w:t>فَوَ</w:t>
      </w:r>
      <w:r w:rsidRPr="00715A16">
        <w:rPr>
          <w:rFonts w:ascii="KFGQPC Uthmanic Script HAFS" w:cs="KFGQPC Uthmanic Script HAFS" w:hint="cs"/>
          <w:color w:val="000000"/>
          <w:rtl/>
        </w:rPr>
        <w:t>ٰ</w:t>
      </w:r>
      <w:r w:rsidRPr="00715A16">
        <w:rPr>
          <w:rFonts w:ascii="KFGQPC Uthmanic Script HAFS" w:cs="KFGQPC Uthmanic Script HAFS" w:hint="eastAsia"/>
          <w:color w:val="000000"/>
          <w:rtl/>
        </w:rPr>
        <w:t>حِشَ</w:t>
      </w:r>
      <w:r w:rsidRPr="00715A16">
        <w:rPr>
          <w:rFonts w:ascii="KFGQPC Uthmanic Script HAFS" w:cs="KFGQPC Uthmanic Script HAFS"/>
          <w:color w:val="000000"/>
          <w:rtl/>
        </w:rPr>
        <w:t xml:space="preserve"> </w:t>
      </w:r>
      <w:r w:rsidRPr="00715A16">
        <w:rPr>
          <w:rFonts w:ascii="KFGQPC Uthmanic Script HAFS" w:cs="KFGQPC Uthmanic Script HAFS" w:hint="eastAsia"/>
          <w:color w:val="000000"/>
          <w:rtl/>
        </w:rPr>
        <w:t>مَا</w:t>
      </w:r>
      <w:r w:rsidRPr="00715A16">
        <w:rPr>
          <w:rFonts w:ascii="KFGQPC Uthmanic Script HAFS" w:cs="KFGQPC Uthmanic Script HAFS"/>
          <w:color w:val="000000"/>
          <w:rtl/>
        </w:rPr>
        <w:t xml:space="preserve"> </w:t>
      </w:r>
      <w:r w:rsidRPr="00715A16">
        <w:rPr>
          <w:rFonts w:ascii="KFGQPC Uthmanic Script HAFS" w:cs="KFGQPC Uthmanic Script HAFS" w:hint="eastAsia"/>
          <w:color w:val="000000"/>
          <w:rtl/>
        </w:rPr>
        <w:t>ظَهَرَ</w:t>
      </w:r>
      <w:r w:rsidRPr="00715A16">
        <w:rPr>
          <w:rFonts w:ascii="KFGQPC Uthmanic Script HAFS" w:cs="KFGQPC Uthmanic Script HAFS"/>
          <w:color w:val="000000"/>
          <w:rtl/>
        </w:rPr>
        <w:t xml:space="preserve"> </w:t>
      </w:r>
      <w:r w:rsidRPr="00715A16">
        <w:rPr>
          <w:rFonts w:ascii="KFGQPC Uthmanic Script HAFS" w:cs="KFGQPC Uthmanic Script HAFS" w:hint="eastAsia"/>
          <w:color w:val="000000"/>
          <w:rtl/>
        </w:rPr>
        <w:t>مِن</w:t>
      </w:r>
      <w:r w:rsidRPr="00715A16">
        <w:rPr>
          <w:rFonts w:ascii="KFGQPC Uthmanic Script HAFS" w:cs="KFGQPC Uthmanic Script HAFS" w:hint="cs"/>
          <w:color w:val="000000"/>
          <w:rtl/>
        </w:rPr>
        <w:t>ۡ</w:t>
      </w:r>
      <w:r w:rsidRPr="00715A16">
        <w:rPr>
          <w:rFonts w:ascii="KFGQPC Uthmanic Script HAFS" w:cs="KFGQPC Uthmanic Script HAFS" w:hint="eastAsia"/>
          <w:color w:val="000000"/>
          <w:rtl/>
        </w:rPr>
        <w:t>هَا</w:t>
      </w:r>
      <w:r w:rsidRPr="00715A16">
        <w:rPr>
          <w:rFonts w:ascii="KFGQPC Uthmanic Script HAFS" w:cs="KFGQPC Uthmanic Script HAFS"/>
          <w:color w:val="000000"/>
          <w:rtl/>
        </w:rPr>
        <w:t xml:space="preserve"> </w:t>
      </w:r>
      <w:r w:rsidRPr="00715A16">
        <w:rPr>
          <w:rFonts w:ascii="KFGQPC Uthmanic Script HAFS" w:cs="KFGQPC Uthmanic Script HAFS" w:hint="eastAsia"/>
          <w:color w:val="000000"/>
          <w:rtl/>
        </w:rPr>
        <w:t>وَمَا</w:t>
      </w:r>
      <w:r w:rsidRPr="00715A16">
        <w:rPr>
          <w:rFonts w:ascii="KFGQPC Uthmanic Script HAFS" w:cs="KFGQPC Uthmanic Script HAFS"/>
          <w:color w:val="000000"/>
          <w:rtl/>
        </w:rPr>
        <w:t xml:space="preserve"> </w:t>
      </w:r>
      <w:r w:rsidRPr="00715A16">
        <w:rPr>
          <w:rFonts w:ascii="KFGQPC Uthmanic Script HAFS" w:cs="KFGQPC Uthmanic Script HAFS" w:hint="eastAsia"/>
          <w:color w:val="000000"/>
          <w:rtl/>
        </w:rPr>
        <w:t>بَطَنَ</w:t>
      </w:r>
      <w:r w:rsidRPr="00715A16">
        <w:rPr>
          <w:rFonts w:ascii="KFGQPC Uthmanic Script HAFS" w:cs="KFGQPC Uthmanic Script HAFS"/>
          <w:color w:val="000000"/>
          <w:rtl/>
        </w:rPr>
        <w:t xml:space="preserve"> </w:t>
      </w:r>
      <w:r w:rsidRPr="00715A16">
        <w:rPr>
          <w:rFonts w:ascii="KFGQPC Uthmanic Script HAFS" w:cs="KFGQPC Uthmanic Script HAFS" w:hint="eastAsia"/>
          <w:color w:val="000000"/>
          <w:rtl/>
        </w:rPr>
        <w:t>وَ</w:t>
      </w:r>
      <w:r w:rsidRPr="00715A16">
        <w:rPr>
          <w:rFonts w:ascii="KFGQPC Uthmanic Script HAFS" w:cs="KFGQPC Uthmanic Script HAFS" w:hint="cs"/>
          <w:color w:val="000000"/>
          <w:rtl/>
        </w:rPr>
        <w:t>ٱ</w:t>
      </w:r>
      <w:r w:rsidRPr="00715A16">
        <w:rPr>
          <w:rFonts w:ascii="KFGQPC Uthmanic Script HAFS" w:cs="KFGQPC Uthmanic Script HAFS" w:hint="eastAsia"/>
          <w:color w:val="000000"/>
          <w:rtl/>
        </w:rPr>
        <w:t>ل</w:t>
      </w:r>
      <w:r w:rsidRPr="00715A16">
        <w:rPr>
          <w:rFonts w:ascii="KFGQPC Uthmanic Script HAFS" w:cs="KFGQPC Uthmanic Script HAFS" w:hint="cs"/>
          <w:color w:val="000000"/>
          <w:rtl/>
        </w:rPr>
        <w:t>ۡ</w:t>
      </w:r>
      <w:r w:rsidRPr="00715A16">
        <w:rPr>
          <w:rFonts w:ascii="KFGQPC Uthmanic Script HAFS" w:cs="KFGQPC Uthmanic Script HAFS" w:hint="eastAsia"/>
          <w:color w:val="000000"/>
          <w:rtl/>
        </w:rPr>
        <w:t>إِث</w:t>
      </w:r>
      <w:r w:rsidRPr="00715A16">
        <w:rPr>
          <w:rFonts w:ascii="KFGQPC Uthmanic Script HAFS" w:cs="KFGQPC Uthmanic Script HAFS" w:hint="cs"/>
          <w:color w:val="000000"/>
          <w:rtl/>
        </w:rPr>
        <w:t>ۡ</w:t>
      </w:r>
      <w:r w:rsidRPr="00715A16">
        <w:rPr>
          <w:rFonts w:ascii="KFGQPC Uthmanic Script HAFS" w:cs="KFGQPC Uthmanic Script HAFS" w:hint="eastAsia"/>
          <w:color w:val="000000"/>
          <w:rtl/>
        </w:rPr>
        <w:t>مَ</w:t>
      </w:r>
      <w:r w:rsidRPr="00715A16">
        <w:rPr>
          <w:rFonts w:ascii="KFGQPC Uthmanic Script HAFS" w:cs="KFGQPC Uthmanic Script HAFS"/>
          <w:color w:val="000000"/>
          <w:rtl/>
        </w:rPr>
        <w:t xml:space="preserve"> </w:t>
      </w:r>
      <w:r w:rsidRPr="00715A16">
        <w:rPr>
          <w:rFonts w:ascii="KFGQPC Uthmanic Script HAFS" w:cs="KFGQPC Uthmanic Script HAFS" w:hint="eastAsia"/>
          <w:color w:val="000000"/>
          <w:rtl/>
        </w:rPr>
        <w:t>وَ</w:t>
      </w:r>
      <w:r w:rsidRPr="00715A16">
        <w:rPr>
          <w:rFonts w:ascii="KFGQPC Uthmanic Script HAFS" w:cs="KFGQPC Uthmanic Script HAFS" w:hint="cs"/>
          <w:color w:val="000000"/>
          <w:rtl/>
        </w:rPr>
        <w:t>ٱ</w:t>
      </w:r>
      <w:r w:rsidRPr="00715A16">
        <w:rPr>
          <w:rFonts w:ascii="KFGQPC Uthmanic Script HAFS" w:cs="KFGQPC Uthmanic Script HAFS" w:hint="eastAsia"/>
          <w:color w:val="000000"/>
          <w:rtl/>
        </w:rPr>
        <w:t>ل</w:t>
      </w:r>
      <w:r w:rsidRPr="00715A16">
        <w:rPr>
          <w:rFonts w:ascii="KFGQPC Uthmanic Script HAFS" w:cs="KFGQPC Uthmanic Script HAFS" w:hint="cs"/>
          <w:color w:val="000000"/>
          <w:rtl/>
        </w:rPr>
        <w:t>ۡ</w:t>
      </w:r>
      <w:r w:rsidRPr="00715A16">
        <w:rPr>
          <w:rFonts w:ascii="KFGQPC Uthmanic Script HAFS" w:cs="KFGQPC Uthmanic Script HAFS" w:hint="eastAsia"/>
          <w:color w:val="000000"/>
          <w:rtl/>
        </w:rPr>
        <w:t>بَغ</w:t>
      </w:r>
      <w:r w:rsidRPr="00715A16">
        <w:rPr>
          <w:rFonts w:ascii="KFGQPC Uthmanic Script HAFS" w:cs="KFGQPC Uthmanic Script HAFS" w:hint="cs"/>
          <w:color w:val="000000"/>
          <w:rtl/>
        </w:rPr>
        <w:t>ۡ</w:t>
      </w:r>
      <w:r w:rsidRPr="00715A16">
        <w:rPr>
          <w:rFonts w:ascii="KFGQPC Uthmanic Script HAFS" w:cs="KFGQPC Uthmanic Script HAFS" w:hint="eastAsia"/>
          <w:color w:val="000000"/>
          <w:rtl/>
        </w:rPr>
        <w:t>يَ</w:t>
      </w:r>
      <w:r w:rsidRPr="00715A16">
        <w:rPr>
          <w:rFonts w:ascii="KFGQPC Uthmanic Script HAFS" w:cs="KFGQPC Uthmanic Script HAFS"/>
          <w:color w:val="000000"/>
          <w:rtl/>
        </w:rPr>
        <w:t xml:space="preserve"> </w:t>
      </w:r>
      <w:r w:rsidRPr="00715A16">
        <w:rPr>
          <w:rFonts w:ascii="KFGQPC Uthmanic Script HAFS" w:cs="KFGQPC Uthmanic Script HAFS" w:hint="eastAsia"/>
          <w:color w:val="000000"/>
          <w:rtl/>
        </w:rPr>
        <w:t>بِغَي</w:t>
      </w:r>
      <w:r w:rsidRPr="00715A16">
        <w:rPr>
          <w:rFonts w:ascii="KFGQPC Uthmanic Script HAFS" w:cs="KFGQPC Uthmanic Script HAFS" w:hint="cs"/>
          <w:color w:val="000000"/>
          <w:rtl/>
        </w:rPr>
        <w:t>ۡ</w:t>
      </w:r>
      <w:r w:rsidRPr="00715A16">
        <w:rPr>
          <w:rFonts w:ascii="KFGQPC Uthmanic Script HAFS" w:cs="KFGQPC Uthmanic Script HAFS" w:hint="eastAsia"/>
          <w:color w:val="000000"/>
          <w:rtl/>
        </w:rPr>
        <w:t>رِ</w:t>
      </w:r>
      <w:r w:rsidRPr="00715A16">
        <w:rPr>
          <w:rFonts w:ascii="KFGQPC Uthmanic Script HAFS" w:cs="KFGQPC Uthmanic Script HAFS"/>
          <w:color w:val="000000"/>
          <w:rtl/>
        </w:rPr>
        <w:t xml:space="preserve"> </w:t>
      </w:r>
      <w:r w:rsidRPr="00715A16">
        <w:rPr>
          <w:rFonts w:ascii="KFGQPC Uthmanic Script HAFS" w:cs="KFGQPC Uthmanic Script HAFS" w:hint="cs"/>
          <w:color w:val="000000"/>
          <w:rtl/>
        </w:rPr>
        <w:t>ٱ</w:t>
      </w:r>
      <w:r w:rsidRPr="00715A16">
        <w:rPr>
          <w:rFonts w:ascii="KFGQPC Uthmanic Script HAFS" w:cs="KFGQPC Uthmanic Script HAFS" w:hint="eastAsia"/>
          <w:color w:val="000000"/>
          <w:rtl/>
        </w:rPr>
        <w:t>ل</w:t>
      </w:r>
      <w:r w:rsidRPr="00715A16">
        <w:rPr>
          <w:rFonts w:ascii="KFGQPC Uthmanic Script HAFS" w:cs="KFGQPC Uthmanic Script HAFS" w:hint="cs"/>
          <w:color w:val="000000"/>
          <w:rtl/>
        </w:rPr>
        <w:t>ۡ</w:t>
      </w:r>
      <w:r w:rsidRPr="00715A16">
        <w:rPr>
          <w:rFonts w:ascii="KFGQPC Uthmanic Script HAFS" w:cs="KFGQPC Uthmanic Script HAFS" w:hint="eastAsia"/>
          <w:color w:val="000000"/>
          <w:rtl/>
        </w:rPr>
        <w:t>حَقِّ</w:t>
      </w:r>
      <w:r w:rsidRPr="00715A16">
        <w:rPr>
          <w:rFonts w:ascii="KFGQPC Uthmanic Script HAFS" w:cs="KFGQPC Uthmanic Script HAFS"/>
          <w:color w:val="000000"/>
          <w:rtl/>
        </w:rPr>
        <w:t xml:space="preserve"> </w:t>
      </w:r>
      <w:r w:rsidRPr="00715A16">
        <w:rPr>
          <w:rFonts w:ascii="KFGQPC Uthmanic Script HAFS" w:cs="KFGQPC Uthmanic Script HAFS" w:hint="eastAsia"/>
          <w:color w:val="000000"/>
          <w:rtl/>
        </w:rPr>
        <w:t>وَأَن</w:t>
      </w:r>
      <w:r w:rsidRPr="00715A16">
        <w:rPr>
          <w:rFonts w:ascii="KFGQPC Uthmanic Script HAFS" w:cs="KFGQPC Uthmanic Script HAFS"/>
          <w:color w:val="000000"/>
          <w:rtl/>
        </w:rPr>
        <w:t xml:space="preserve"> </w:t>
      </w:r>
      <w:r w:rsidRPr="00715A16">
        <w:rPr>
          <w:rFonts w:ascii="KFGQPC Uthmanic Script HAFS" w:cs="KFGQPC Uthmanic Script HAFS" w:hint="eastAsia"/>
          <w:color w:val="000000"/>
          <w:rtl/>
        </w:rPr>
        <w:t>تُش</w:t>
      </w:r>
      <w:r w:rsidRPr="00715A16">
        <w:rPr>
          <w:rFonts w:ascii="KFGQPC Uthmanic Script HAFS" w:cs="KFGQPC Uthmanic Script HAFS" w:hint="cs"/>
          <w:color w:val="000000"/>
          <w:rtl/>
        </w:rPr>
        <w:t>ۡ</w:t>
      </w:r>
      <w:r w:rsidRPr="00715A16">
        <w:rPr>
          <w:rFonts w:ascii="KFGQPC Uthmanic Script HAFS" w:cs="KFGQPC Uthmanic Script HAFS" w:hint="eastAsia"/>
          <w:color w:val="000000"/>
          <w:rtl/>
        </w:rPr>
        <w:t>رِكُواْ</w:t>
      </w:r>
      <w:r w:rsidRPr="00715A16">
        <w:rPr>
          <w:rFonts w:ascii="KFGQPC Uthmanic Script HAFS" w:cs="KFGQPC Uthmanic Script HAFS"/>
          <w:color w:val="000000"/>
          <w:rtl/>
        </w:rPr>
        <w:t xml:space="preserve"> </w:t>
      </w:r>
      <w:r w:rsidRPr="00715A16">
        <w:rPr>
          <w:rFonts w:ascii="KFGQPC Uthmanic Script HAFS" w:cs="KFGQPC Uthmanic Script HAFS" w:hint="eastAsia"/>
          <w:color w:val="000000"/>
          <w:rtl/>
        </w:rPr>
        <w:t>بِ</w:t>
      </w:r>
      <w:r w:rsidRPr="00715A16">
        <w:rPr>
          <w:rFonts w:ascii="KFGQPC Uthmanic Script HAFS" w:cs="KFGQPC Uthmanic Script HAFS" w:hint="cs"/>
          <w:color w:val="000000"/>
          <w:rtl/>
        </w:rPr>
        <w:t>ٱ</w:t>
      </w:r>
      <w:r w:rsidRPr="00715A16">
        <w:rPr>
          <w:rFonts w:ascii="KFGQPC Uthmanic Script HAFS" w:cs="KFGQPC Uthmanic Script HAFS" w:hint="eastAsia"/>
          <w:color w:val="000000"/>
          <w:rtl/>
        </w:rPr>
        <w:t>للَّهِ</w:t>
      </w:r>
      <w:r w:rsidRPr="00715A16">
        <w:rPr>
          <w:rFonts w:ascii="KFGQPC Uthmanic Script HAFS" w:cs="KFGQPC Uthmanic Script HAFS"/>
          <w:color w:val="000000"/>
          <w:rtl/>
        </w:rPr>
        <w:t xml:space="preserve"> </w:t>
      </w:r>
      <w:r w:rsidRPr="00715A16">
        <w:rPr>
          <w:rFonts w:ascii="KFGQPC Uthmanic Script HAFS" w:cs="KFGQPC Uthmanic Script HAFS" w:hint="eastAsia"/>
          <w:color w:val="000000"/>
          <w:rtl/>
        </w:rPr>
        <w:t>مَا</w:t>
      </w:r>
      <w:r w:rsidRPr="00715A16">
        <w:rPr>
          <w:rFonts w:ascii="KFGQPC Uthmanic Script HAFS" w:cs="KFGQPC Uthmanic Script HAFS"/>
          <w:color w:val="000000"/>
          <w:rtl/>
        </w:rPr>
        <w:t xml:space="preserve"> </w:t>
      </w:r>
      <w:r w:rsidRPr="00715A16">
        <w:rPr>
          <w:rFonts w:ascii="KFGQPC Uthmanic Script HAFS" w:cs="KFGQPC Uthmanic Script HAFS" w:hint="eastAsia"/>
          <w:color w:val="000000"/>
          <w:rtl/>
        </w:rPr>
        <w:t>لَم</w:t>
      </w:r>
      <w:r w:rsidRPr="00715A16">
        <w:rPr>
          <w:rFonts w:ascii="KFGQPC Uthmanic Script HAFS" w:cs="KFGQPC Uthmanic Script HAFS" w:hint="cs"/>
          <w:color w:val="000000"/>
          <w:rtl/>
        </w:rPr>
        <w:t>ۡ</w:t>
      </w:r>
      <w:r w:rsidRPr="00715A16">
        <w:rPr>
          <w:rFonts w:ascii="KFGQPC Uthmanic Script HAFS" w:cs="KFGQPC Uthmanic Script HAFS"/>
          <w:color w:val="000000"/>
          <w:rtl/>
        </w:rPr>
        <w:t xml:space="preserve"> </w:t>
      </w:r>
      <w:r w:rsidRPr="00715A16">
        <w:rPr>
          <w:rFonts w:ascii="KFGQPC Uthmanic Script HAFS" w:cs="KFGQPC Uthmanic Script HAFS" w:hint="eastAsia"/>
          <w:color w:val="000000"/>
          <w:rtl/>
        </w:rPr>
        <w:t>يُنَزِّل</w:t>
      </w:r>
      <w:r w:rsidRPr="00715A16">
        <w:rPr>
          <w:rFonts w:ascii="KFGQPC Uthmanic Script HAFS" w:cs="KFGQPC Uthmanic Script HAFS" w:hint="cs"/>
          <w:color w:val="000000"/>
          <w:rtl/>
        </w:rPr>
        <w:t>ۡ</w:t>
      </w:r>
      <w:r w:rsidRPr="00715A16">
        <w:rPr>
          <w:rFonts w:ascii="KFGQPC Uthmanic Script HAFS" w:cs="KFGQPC Uthmanic Script HAFS"/>
          <w:color w:val="000000"/>
          <w:rtl/>
        </w:rPr>
        <w:t xml:space="preserve"> </w:t>
      </w:r>
      <w:r w:rsidRPr="00715A16">
        <w:rPr>
          <w:rFonts w:ascii="KFGQPC Uthmanic Script HAFS" w:cs="KFGQPC Uthmanic Script HAFS" w:hint="eastAsia"/>
          <w:color w:val="000000"/>
          <w:rtl/>
        </w:rPr>
        <w:t>بِهِ</w:t>
      </w:r>
      <w:r w:rsidRPr="00715A16">
        <w:rPr>
          <w:rFonts w:ascii="KFGQPC Uthmanic Script HAFS" w:cs="KFGQPC Uthmanic Script HAFS" w:hint="cs"/>
          <w:color w:val="000000"/>
          <w:rtl/>
        </w:rPr>
        <w:t>ۦ</w:t>
      </w:r>
      <w:r w:rsidRPr="00715A16">
        <w:rPr>
          <w:rFonts w:ascii="KFGQPC Uthmanic Script HAFS" w:cs="KFGQPC Uthmanic Script HAFS"/>
          <w:color w:val="000000"/>
          <w:rtl/>
        </w:rPr>
        <w:t xml:space="preserve"> </w:t>
      </w:r>
      <w:r w:rsidRPr="00715A16">
        <w:rPr>
          <w:rFonts w:ascii="KFGQPC Uthmanic Script HAFS" w:cs="KFGQPC Uthmanic Script HAFS" w:hint="eastAsia"/>
          <w:color w:val="000000"/>
          <w:rtl/>
        </w:rPr>
        <w:t>سُل</w:t>
      </w:r>
      <w:r w:rsidRPr="00715A16">
        <w:rPr>
          <w:rFonts w:ascii="KFGQPC Uthmanic Script HAFS" w:cs="KFGQPC Uthmanic Script HAFS" w:hint="cs"/>
          <w:color w:val="000000"/>
          <w:rtl/>
        </w:rPr>
        <w:t>ۡ</w:t>
      </w:r>
      <w:r w:rsidRPr="00715A16">
        <w:rPr>
          <w:rFonts w:ascii="KFGQPC Uthmanic Script HAFS" w:cs="KFGQPC Uthmanic Script HAFS" w:hint="eastAsia"/>
          <w:color w:val="000000"/>
          <w:rtl/>
        </w:rPr>
        <w:t>طَ</w:t>
      </w:r>
      <w:r w:rsidRPr="00715A16">
        <w:rPr>
          <w:rFonts w:ascii="KFGQPC Uthmanic Script HAFS" w:cs="KFGQPC Uthmanic Script HAFS" w:hint="cs"/>
          <w:color w:val="000000"/>
          <w:rtl/>
        </w:rPr>
        <w:t>ٰ</w:t>
      </w:r>
      <w:r w:rsidRPr="00715A16">
        <w:rPr>
          <w:rFonts w:ascii="KFGQPC Uthmanic Script HAFS" w:cs="KFGQPC Uthmanic Script HAFS" w:hint="eastAsia"/>
          <w:color w:val="000000"/>
          <w:rtl/>
        </w:rPr>
        <w:t>ن</w:t>
      </w:r>
      <w:r w:rsidRPr="00715A16">
        <w:rPr>
          <w:rFonts w:ascii="KFGQPC Uthmanic Script HAFS" w:cs="KFGQPC Uthmanic Script HAFS" w:hint="cs"/>
          <w:color w:val="000000"/>
          <w:rtl/>
        </w:rPr>
        <w:t>ٗ</w:t>
      </w:r>
      <w:r w:rsidRPr="00715A16">
        <w:rPr>
          <w:rFonts w:ascii="KFGQPC Uthmanic Script HAFS" w:cs="KFGQPC Uthmanic Script HAFS" w:hint="eastAsia"/>
          <w:color w:val="000000"/>
          <w:rtl/>
        </w:rPr>
        <w:t>ا</w:t>
      </w:r>
      <w:r w:rsidRPr="00715A16">
        <w:rPr>
          <w:rFonts w:ascii="KFGQPC Uthmanic Script HAFS" w:cs="KFGQPC Uthmanic Script HAFS"/>
          <w:color w:val="000000"/>
          <w:rtl/>
        </w:rPr>
        <w:t xml:space="preserve"> </w:t>
      </w:r>
      <w:r w:rsidRPr="00715A16">
        <w:rPr>
          <w:rFonts w:ascii="KFGQPC Uthmanic Script HAFS" w:cs="KFGQPC Uthmanic Script HAFS" w:hint="eastAsia"/>
          <w:color w:val="000000"/>
          <w:rtl/>
        </w:rPr>
        <w:t>وَأَن</w:t>
      </w:r>
      <w:r w:rsidRPr="00715A16">
        <w:rPr>
          <w:rFonts w:ascii="KFGQPC Uthmanic Script HAFS" w:cs="KFGQPC Uthmanic Script HAFS"/>
          <w:color w:val="000000"/>
          <w:rtl/>
        </w:rPr>
        <w:t xml:space="preserve"> </w:t>
      </w:r>
      <w:r w:rsidRPr="00715A16">
        <w:rPr>
          <w:rFonts w:ascii="KFGQPC Uthmanic Script HAFS" w:cs="KFGQPC Uthmanic Script HAFS" w:hint="eastAsia"/>
          <w:color w:val="000000"/>
          <w:rtl/>
        </w:rPr>
        <w:t>تَقُولُواْ</w:t>
      </w:r>
      <w:r w:rsidRPr="00715A16">
        <w:rPr>
          <w:rFonts w:ascii="KFGQPC Uthmanic Script HAFS" w:cs="KFGQPC Uthmanic Script HAFS"/>
          <w:color w:val="000000"/>
          <w:rtl/>
        </w:rPr>
        <w:t xml:space="preserve"> </w:t>
      </w:r>
      <w:r w:rsidRPr="00715A16">
        <w:rPr>
          <w:rFonts w:ascii="KFGQPC Uthmanic Script HAFS" w:cs="KFGQPC Uthmanic Script HAFS" w:hint="eastAsia"/>
          <w:color w:val="000000"/>
          <w:rtl/>
        </w:rPr>
        <w:t>عَلَى</w:t>
      </w:r>
      <w:r w:rsidRPr="00715A16">
        <w:rPr>
          <w:rFonts w:ascii="KFGQPC Uthmanic Script HAFS" w:cs="KFGQPC Uthmanic Script HAFS"/>
          <w:color w:val="000000"/>
          <w:rtl/>
        </w:rPr>
        <w:t xml:space="preserve"> </w:t>
      </w:r>
      <w:r w:rsidRPr="00715A16">
        <w:rPr>
          <w:rFonts w:ascii="KFGQPC Uthmanic Script HAFS" w:cs="KFGQPC Uthmanic Script HAFS" w:hint="cs"/>
          <w:color w:val="000000"/>
          <w:rtl/>
        </w:rPr>
        <w:t>ٱ</w:t>
      </w:r>
      <w:r w:rsidRPr="00715A16">
        <w:rPr>
          <w:rFonts w:ascii="KFGQPC Uthmanic Script HAFS" w:cs="KFGQPC Uthmanic Script HAFS" w:hint="eastAsia"/>
          <w:color w:val="000000"/>
          <w:rtl/>
        </w:rPr>
        <w:t>للَّهِ</w:t>
      </w:r>
      <w:r w:rsidRPr="00715A16">
        <w:rPr>
          <w:rFonts w:ascii="KFGQPC Uthmanic Script HAFS" w:cs="KFGQPC Uthmanic Script HAFS"/>
          <w:color w:val="000000"/>
          <w:rtl/>
        </w:rPr>
        <w:t xml:space="preserve"> </w:t>
      </w:r>
      <w:r w:rsidRPr="00715A16">
        <w:rPr>
          <w:rFonts w:ascii="KFGQPC Uthmanic Script HAFS" w:cs="KFGQPC Uthmanic Script HAFS" w:hint="eastAsia"/>
          <w:color w:val="000000"/>
          <w:rtl/>
        </w:rPr>
        <w:t>مَا</w:t>
      </w:r>
      <w:r w:rsidRPr="00715A16">
        <w:rPr>
          <w:rFonts w:ascii="KFGQPC Uthmanic Script HAFS" w:cs="KFGQPC Uthmanic Script HAFS"/>
          <w:color w:val="000000"/>
          <w:rtl/>
        </w:rPr>
        <w:t xml:space="preserve"> </w:t>
      </w:r>
      <w:r w:rsidRPr="00715A16">
        <w:rPr>
          <w:rFonts w:ascii="KFGQPC Uthmanic Script HAFS" w:cs="KFGQPC Uthmanic Script HAFS" w:hint="eastAsia"/>
          <w:color w:val="000000"/>
          <w:rtl/>
        </w:rPr>
        <w:t>لَا</w:t>
      </w:r>
      <w:r w:rsidRPr="00715A16">
        <w:rPr>
          <w:rFonts w:ascii="KFGQPC Uthmanic Script HAFS" w:cs="KFGQPC Uthmanic Script HAFS"/>
          <w:color w:val="000000"/>
          <w:rtl/>
        </w:rPr>
        <w:t xml:space="preserve"> </w:t>
      </w:r>
      <w:r w:rsidRPr="00715A16">
        <w:rPr>
          <w:rFonts w:ascii="KFGQPC Uthmanic Script HAFS" w:cs="KFGQPC Uthmanic Script HAFS" w:hint="eastAsia"/>
          <w:color w:val="000000"/>
          <w:rtl/>
        </w:rPr>
        <w:t>تَع</w:t>
      </w:r>
      <w:r w:rsidRPr="00715A16">
        <w:rPr>
          <w:rFonts w:ascii="KFGQPC Uthmanic Script HAFS" w:cs="KFGQPC Uthmanic Script HAFS" w:hint="cs"/>
          <w:color w:val="000000"/>
          <w:rtl/>
        </w:rPr>
        <w:t>ۡ</w:t>
      </w:r>
      <w:r w:rsidRPr="00715A16">
        <w:rPr>
          <w:rFonts w:ascii="KFGQPC Uthmanic Script HAFS" w:cs="KFGQPC Uthmanic Script HAFS" w:hint="eastAsia"/>
          <w:color w:val="000000"/>
          <w:rtl/>
        </w:rPr>
        <w:t>لَمُونَ</w:t>
      </w:r>
      <w:r w:rsidRPr="00715A16">
        <w:rPr>
          <w:rFonts w:ascii="KFGQPC Uthmanic Script HAFS" w:cs="KFGQPC Uthmanic Script HAFS"/>
          <w:color w:val="000000"/>
          <w:rtl/>
        </w:rPr>
        <w:t xml:space="preserve"> </w:t>
      </w:r>
      <w:r w:rsidRPr="00715A16">
        <w:rPr>
          <w:rFonts w:ascii="KFGQPC Uthmanic Script HAFS" w:cs="KFGQPC Uthmanic Script HAFS" w:hint="cs"/>
          <w:color w:val="000000"/>
          <w:rtl/>
        </w:rPr>
        <w:t>٣٣</w:t>
      </w:r>
      <w:r>
        <w:rPr>
          <w:rFonts w:ascii="Traditional Arabic" w:cs="Traditional Arabic" w:hint="cs"/>
          <w:rtl/>
          <w:lang w:bidi="fa-IR"/>
        </w:rPr>
        <w:t>﴾</w:t>
      </w:r>
      <w:r>
        <w:rPr>
          <w:rFonts w:ascii="Traditional Arabic" w:cs="B Lotus" w:hint="cs"/>
          <w:rtl/>
          <w:lang w:bidi="fa-IR"/>
        </w:rPr>
        <w:t xml:space="preserve"> </w:t>
      </w:r>
      <w:r>
        <w:rPr>
          <w:rFonts w:ascii="Traditional Arabic" w:cs="B Lotus" w:hint="cs"/>
          <w:sz w:val="26"/>
          <w:szCs w:val="26"/>
          <w:rtl/>
          <w:lang w:bidi="fa-IR"/>
        </w:rPr>
        <w:t>[الأعراف: 33]</w:t>
      </w:r>
      <w:r>
        <w:rPr>
          <w:rFonts w:ascii="Traditional Arabic" w:cs="B Lotus" w:hint="cs"/>
          <w:rtl/>
          <w:lang w:bidi="fa-IR"/>
        </w:rPr>
        <w:t>.</w:t>
      </w:r>
      <w:r w:rsidRPr="004F7F44">
        <w:rPr>
          <w:rFonts w:ascii="Traditional Arabic" w:hAnsi="Lotus Linotype" w:cs="B Lotus"/>
          <w:rtl/>
          <w:lang w:bidi="fa-IR"/>
        </w:rPr>
        <w:t xml:space="preserve"> </w:t>
      </w:r>
    </w:p>
    <w:p w:rsidR="00A971B5" w:rsidRDefault="00A971B5" w:rsidP="00A971B5">
      <w:pPr>
        <w:autoSpaceDE w:val="0"/>
        <w:autoSpaceDN w:val="0"/>
        <w:adjustRightInd w:val="0"/>
        <w:ind w:firstLine="284"/>
        <w:jc w:val="both"/>
        <w:rPr>
          <w:rFonts w:cs="B Lotus"/>
          <w:rtl/>
          <w:lang w:bidi="fa-IR"/>
        </w:rPr>
      </w:pPr>
      <w:r>
        <w:rPr>
          <w:rFonts w:ascii="B Lotus" w:hAnsi="Lotus Linotype" w:cs="Traditional Arabic" w:hint="cs"/>
          <w:rtl/>
          <w:lang w:bidi="fa-IR"/>
        </w:rPr>
        <w:t>«</w:t>
      </w:r>
      <w:r w:rsidRPr="00715A16">
        <w:rPr>
          <w:rFonts w:ascii="B Lotus" w:hAnsi="Lotus Linotype" w:cs="B Lotus" w:hint="eastAsia"/>
          <w:rtl/>
          <w:lang w:bidi="fa-IR"/>
        </w:rPr>
        <w:t>بگو</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خداوند</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حرام</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کرده</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است</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کارهاي</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نابهنجار</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چون</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زنا</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را،</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خواه</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آن</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چيزي</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که</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آشکارا</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انجام</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پذيرد</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و</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ظاهر</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گردد،</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و</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خواه</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آن</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چيزي</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که</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پوشيده</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انجام</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گيرد</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و</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پنهان</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ماند،</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و</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هر</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نوع</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بزهکاري</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را</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و</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ستمگري</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بر</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مردم</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را</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که</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بهيچ</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وجه</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درست</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نيست</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و</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اينکه</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چيزي</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را</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شريک</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خدا</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کنيد</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بدون</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دليل</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و</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برهاني</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که</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از</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سوي</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خدا</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مبني</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بر</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حقانيت</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آن</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خبر</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در</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دست</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باشد،</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و</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اينکه</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به</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دروغ</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از</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زبان</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خدا</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چيزي</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را</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درباره‌ي</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تحليل</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و</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تحريم</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و</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غيره</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بيان</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داريد</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که</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صحت</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و</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سقم</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آن</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را</w:t>
      </w:r>
      <w:r w:rsidRPr="00C40E53">
        <w:rPr>
          <w:rFonts w:ascii="B Lotus" w:hAnsi="Lotus Linotype" w:cs="B Lotus"/>
          <w:sz w:val="26"/>
          <w:szCs w:val="26"/>
          <w:rtl/>
          <w:lang w:bidi="fa-IR"/>
        </w:rPr>
        <w:t xml:space="preserve">) </w:t>
      </w:r>
      <w:r w:rsidRPr="00C40E53">
        <w:rPr>
          <w:rFonts w:ascii="B Lotus" w:hAnsi="Lotus Linotype" w:cs="B Lotus" w:hint="eastAsia"/>
          <w:sz w:val="26"/>
          <w:szCs w:val="26"/>
          <w:rtl/>
          <w:lang w:bidi="fa-IR"/>
        </w:rPr>
        <w:t>نمي‌دانيد</w:t>
      </w:r>
      <w:r>
        <w:rPr>
          <w:rFonts w:ascii="B Lotus" w:hAnsi="Lotus Linotype" w:cs="Traditional Arabic" w:hint="cs"/>
          <w:rtl/>
          <w:lang w:bidi="fa-IR"/>
        </w:rPr>
        <w:t>»</w:t>
      </w:r>
      <w:r w:rsidRPr="004F7F44">
        <w:rPr>
          <w:rFonts w:ascii="B Lotus" w:hAnsi="Lotus Linotype" w:cs="B Lotus"/>
          <w:rtl/>
          <w:lang w:bidi="fa-IR"/>
        </w:rPr>
        <w:t>.</w:t>
      </w:r>
    </w:p>
    <w:p w:rsidR="00A971B5" w:rsidRDefault="00A971B5" w:rsidP="00A971B5">
      <w:pPr>
        <w:autoSpaceDE w:val="0"/>
        <w:autoSpaceDN w:val="0"/>
        <w:adjustRightInd w:val="0"/>
        <w:ind w:firstLine="284"/>
        <w:jc w:val="both"/>
        <w:rPr>
          <w:rFonts w:ascii="Traditional Arabic" w:cs="B Lotus"/>
          <w:rtl/>
          <w:lang w:bidi="fa-IR"/>
        </w:rPr>
      </w:pPr>
      <w:r w:rsidRPr="004F7F44">
        <w:rPr>
          <w:rFonts w:ascii="B Lotus" w:cs="B Lotus"/>
          <w:rtl/>
          <w:lang w:bidi="fa-IR"/>
        </w:rPr>
        <w:t>و همچنين در جايي ديگر بيان فرموده:</w:t>
      </w:r>
      <w:r>
        <w:rPr>
          <w:rFonts w:ascii="B Lotus" w:cs="B Lotus" w:hint="cs"/>
          <w:rtl/>
          <w:lang w:bidi="fa-IR"/>
        </w:rPr>
        <w:t xml:space="preserve"> </w:t>
      </w:r>
      <w:r>
        <w:rPr>
          <w:rFonts w:ascii="Traditional Arabic" w:cs="Traditional Arabic" w:hint="cs"/>
          <w:rtl/>
          <w:lang w:bidi="fa-IR"/>
        </w:rPr>
        <w:t>﴿</w:t>
      </w:r>
      <w:r w:rsidRPr="002A7A25">
        <w:rPr>
          <w:rFonts w:ascii="KFGQPC Uthmanic Script HAFS" w:cs="KFGQPC Uthmanic Script HAFS" w:hint="eastAsia"/>
          <w:rtl/>
          <w:lang w:bidi="fa-IR"/>
        </w:rPr>
        <w:t>وَلَا</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تَقُولُواْ</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لِمَا</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تَصِفُ</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أَل</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سِنَتُكُمُ</w:t>
      </w:r>
      <w:r w:rsidRPr="002A7A25">
        <w:rPr>
          <w:rFonts w:ascii="KFGQPC Uthmanic Script HAFS" w:cs="KFGQPC Uthmanic Script HAFS"/>
          <w:rtl/>
          <w:lang w:bidi="fa-IR"/>
        </w:rPr>
        <w:t xml:space="preserve"> </w:t>
      </w:r>
      <w:r w:rsidRPr="002A7A25">
        <w:rPr>
          <w:rFonts w:ascii="KFGQPC Uthmanic Script HAFS" w:cs="KFGQPC Uthmanic Script HAFS" w:hint="cs"/>
          <w:rtl/>
          <w:lang w:bidi="fa-IR"/>
        </w:rPr>
        <w:t>ٱ</w:t>
      </w:r>
      <w:r w:rsidRPr="002A7A25">
        <w:rPr>
          <w:rFonts w:ascii="KFGQPC Uthmanic Script HAFS" w:cs="KFGQPC Uthmanic Script HAFS" w:hint="eastAsia"/>
          <w:rtl/>
          <w:lang w:bidi="fa-IR"/>
        </w:rPr>
        <w:t>ل</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كَذِبَ</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هَ</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ذَا</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حَلَ</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ل</w:t>
      </w:r>
      <w:r w:rsidRPr="002A7A25">
        <w:rPr>
          <w:rFonts w:ascii="KFGQPC Uthmanic Script HAFS" w:cs="KFGQPC Uthmanic Script HAFS" w:hint="cs"/>
          <w:rtl/>
          <w:lang w:bidi="fa-IR"/>
        </w:rPr>
        <w:t>ٞ</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وَهَ</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ذَا</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حَرَام</w:t>
      </w:r>
      <w:r w:rsidRPr="002A7A25">
        <w:rPr>
          <w:rFonts w:ascii="KFGQPC Uthmanic Script HAFS" w:cs="KFGQPC Uthmanic Script HAFS" w:hint="cs"/>
          <w:rtl/>
          <w:lang w:bidi="fa-IR"/>
        </w:rPr>
        <w:t>ٞ</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لِّتَف</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تَرُواْ</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عَلَى</w:t>
      </w:r>
      <w:r w:rsidRPr="002A7A25">
        <w:rPr>
          <w:rFonts w:ascii="KFGQPC Uthmanic Script HAFS" w:cs="KFGQPC Uthmanic Script HAFS"/>
          <w:rtl/>
          <w:lang w:bidi="fa-IR"/>
        </w:rPr>
        <w:t xml:space="preserve"> </w:t>
      </w:r>
      <w:r w:rsidRPr="002A7A25">
        <w:rPr>
          <w:rFonts w:ascii="KFGQPC Uthmanic Script HAFS" w:cs="KFGQPC Uthmanic Script HAFS" w:hint="cs"/>
          <w:rtl/>
          <w:lang w:bidi="fa-IR"/>
        </w:rPr>
        <w:t>ٱ</w:t>
      </w:r>
      <w:r w:rsidRPr="002A7A25">
        <w:rPr>
          <w:rFonts w:ascii="KFGQPC Uthmanic Script HAFS" w:cs="KFGQPC Uthmanic Script HAFS" w:hint="eastAsia"/>
          <w:rtl/>
          <w:lang w:bidi="fa-IR"/>
        </w:rPr>
        <w:t>للَّهِ</w:t>
      </w:r>
      <w:r w:rsidRPr="002A7A25">
        <w:rPr>
          <w:rFonts w:ascii="KFGQPC Uthmanic Script HAFS" w:cs="KFGQPC Uthmanic Script HAFS"/>
          <w:rtl/>
          <w:lang w:bidi="fa-IR"/>
        </w:rPr>
        <w:t xml:space="preserve"> </w:t>
      </w:r>
      <w:r w:rsidRPr="002A7A25">
        <w:rPr>
          <w:rFonts w:ascii="KFGQPC Uthmanic Script HAFS" w:cs="KFGQPC Uthmanic Script HAFS" w:hint="cs"/>
          <w:rtl/>
          <w:lang w:bidi="fa-IR"/>
        </w:rPr>
        <w:t>ٱ</w:t>
      </w:r>
      <w:r w:rsidRPr="002A7A25">
        <w:rPr>
          <w:rFonts w:ascii="KFGQPC Uthmanic Script HAFS" w:cs="KFGQPC Uthmanic Script HAFS" w:hint="eastAsia"/>
          <w:rtl/>
          <w:lang w:bidi="fa-IR"/>
        </w:rPr>
        <w:t>ل</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كَذِبَ</w:t>
      </w:r>
      <w:r w:rsidRPr="002A7A25">
        <w:rPr>
          <w:rFonts w:ascii="KFGQPC Uthmanic Script HAFS" w:cs="KFGQPC Uthmanic Script HAFS" w:hint="cs"/>
          <w:rtl/>
          <w:lang w:bidi="fa-IR"/>
        </w:rPr>
        <w:t>ۚ</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إِنَّ</w:t>
      </w:r>
      <w:r w:rsidRPr="002A7A25">
        <w:rPr>
          <w:rFonts w:ascii="KFGQPC Uthmanic Script HAFS" w:cs="KFGQPC Uthmanic Script HAFS"/>
          <w:rtl/>
          <w:lang w:bidi="fa-IR"/>
        </w:rPr>
        <w:t xml:space="preserve"> </w:t>
      </w:r>
      <w:r w:rsidRPr="002A7A25">
        <w:rPr>
          <w:rFonts w:ascii="KFGQPC Uthmanic Script HAFS" w:cs="KFGQPC Uthmanic Script HAFS" w:hint="cs"/>
          <w:rtl/>
          <w:lang w:bidi="fa-IR"/>
        </w:rPr>
        <w:t>ٱ</w:t>
      </w:r>
      <w:r w:rsidRPr="002A7A25">
        <w:rPr>
          <w:rFonts w:ascii="KFGQPC Uthmanic Script HAFS" w:cs="KFGQPC Uthmanic Script HAFS" w:hint="eastAsia"/>
          <w:rtl/>
          <w:lang w:bidi="fa-IR"/>
        </w:rPr>
        <w:t>لَّذِينَ</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يَف</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تَرُونَ</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عَلَى</w:t>
      </w:r>
      <w:r w:rsidRPr="002A7A25">
        <w:rPr>
          <w:rFonts w:ascii="KFGQPC Uthmanic Script HAFS" w:cs="KFGQPC Uthmanic Script HAFS"/>
          <w:rtl/>
          <w:lang w:bidi="fa-IR"/>
        </w:rPr>
        <w:t xml:space="preserve"> </w:t>
      </w:r>
      <w:r w:rsidRPr="002A7A25">
        <w:rPr>
          <w:rFonts w:ascii="KFGQPC Uthmanic Script HAFS" w:cs="KFGQPC Uthmanic Script HAFS" w:hint="cs"/>
          <w:rtl/>
          <w:lang w:bidi="fa-IR"/>
        </w:rPr>
        <w:t>ٱ</w:t>
      </w:r>
      <w:r w:rsidRPr="002A7A25">
        <w:rPr>
          <w:rFonts w:ascii="KFGQPC Uthmanic Script HAFS" w:cs="KFGQPC Uthmanic Script HAFS" w:hint="eastAsia"/>
          <w:rtl/>
          <w:lang w:bidi="fa-IR"/>
        </w:rPr>
        <w:t>للَّهِ</w:t>
      </w:r>
      <w:r w:rsidRPr="002A7A25">
        <w:rPr>
          <w:rFonts w:ascii="KFGQPC Uthmanic Script HAFS" w:cs="KFGQPC Uthmanic Script HAFS"/>
          <w:rtl/>
          <w:lang w:bidi="fa-IR"/>
        </w:rPr>
        <w:t xml:space="preserve"> </w:t>
      </w:r>
      <w:r w:rsidRPr="002A7A25">
        <w:rPr>
          <w:rFonts w:ascii="KFGQPC Uthmanic Script HAFS" w:cs="KFGQPC Uthmanic Script HAFS" w:hint="cs"/>
          <w:rtl/>
          <w:lang w:bidi="fa-IR"/>
        </w:rPr>
        <w:t>ٱ</w:t>
      </w:r>
      <w:r w:rsidRPr="002A7A25">
        <w:rPr>
          <w:rFonts w:ascii="KFGQPC Uthmanic Script HAFS" w:cs="KFGQPC Uthmanic Script HAFS" w:hint="eastAsia"/>
          <w:rtl/>
          <w:lang w:bidi="fa-IR"/>
        </w:rPr>
        <w:t>ل</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كَذِبَ</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لَا</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يُف</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لِحُونَ</w:t>
      </w:r>
      <w:r w:rsidRPr="002A7A25">
        <w:rPr>
          <w:rFonts w:ascii="KFGQPC Uthmanic Script HAFS" w:cs="KFGQPC Uthmanic Script HAFS"/>
          <w:rtl/>
          <w:lang w:bidi="fa-IR"/>
        </w:rPr>
        <w:t xml:space="preserve"> </w:t>
      </w:r>
      <w:r w:rsidRPr="002A7A25">
        <w:rPr>
          <w:rFonts w:ascii="KFGQPC Uthmanic Script HAFS" w:cs="KFGQPC Uthmanic Script HAFS" w:hint="cs"/>
          <w:rtl/>
          <w:lang w:bidi="fa-IR"/>
        </w:rPr>
        <w:t>١١٦</w:t>
      </w:r>
      <w:r>
        <w:rPr>
          <w:rFonts w:ascii="Traditional Arabic" w:cs="Traditional Arabic" w:hint="cs"/>
          <w:rtl/>
          <w:lang w:bidi="fa-IR"/>
        </w:rPr>
        <w:t>﴾</w:t>
      </w:r>
      <w:r>
        <w:rPr>
          <w:rFonts w:ascii="Traditional Arabic" w:cs="B Lotus" w:hint="cs"/>
          <w:rtl/>
          <w:lang w:bidi="fa-IR"/>
        </w:rPr>
        <w:t xml:space="preserve"> </w:t>
      </w:r>
      <w:r>
        <w:rPr>
          <w:rFonts w:ascii="Traditional Arabic" w:cs="B Lotus" w:hint="cs"/>
          <w:sz w:val="26"/>
          <w:szCs w:val="26"/>
          <w:rtl/>
          <w:lang w:bidi="fa-IR"/>
        </w:rPr>
        <w:t>[النحل: 116]</w:t>
      </w:r>
      <w:r>
        <w:rPr>
          <w:rFonts w:ascii="Traditional Arabic" w:cs="B Lotus" w:hint="cs"/>
          <w:rtl/>
          <w:lang w:bidi="fa-IR"/>
        </w:rPr>
        <w:t>.</w:t>
      </w:r>
    </w:p>
    <w:p w:rsidR="00A971B5" w:rsidRDefault="00A971B5" w:rsidP="00A971B5">
      <w:pPr>
        <w:autoSpaceDE w:val="0"/>
        <w:autoSpaceDN w:val="0"/>
        <w:adjustRightInd w:val="0"/>
        <w:ind w:firstLine="284"/>
        <w:jc w:val="both"/>
        <w:rPr>
          <w:rFonts w:ascii="Traditional Arabic" w:cs="B Lotus"/>
          <w:rtl/>
          <w:lang w:bidi="fa-IR"/>
        </w:rPr>
      </w:pPr>
      <w:r>
        <w:rPr>
          <w:rFonts w:ascii="B Lotus" w:hAnsi="Lotus Linotype" w:cs="Traditional Arabic" w:hint="cs"/>
          <w:rtl/>
          <w:lang w:bidi="fa-IR"/>
        </w:rPr>
        <w:t>«</w:t>
      </w:r>
      <w:r w:rsidRPr="009667BE">
        <w:rPr>
          <w:rFonts w:ascii="B Lotus" w:hAnsi="Lotus Linotype" w:cs="B Lotus"/>
          <w:sz w:val="26"/>
          <w:szCs w:val="26"/>
          <w:rtl/>
          <w:lang w:bidi="fa-IR"/>
        </w:rPr>
        <w:t>(خداوند حلال و حرام را برايتان مشخص کرده است) و به خاطر چيزي که تنها (از مغز شما تراوش کرده و) بر زبانتان مي‌رود. به دروغ مگوئيد</w:t>
      </w:r>
      <w:r>
        <w:rPr>
          <w:rFonts w:ascii="B Lotus" w:hAnsi="Lotus Linotype" w:cs="B Lotus"/>
          <w:sz w:val="26"/>
          <w:szCs w:val="26"/>
          <w:rtl/>
          <w:lang w:bidi="fa-IR"/>
        </w:rPr>
        <w:t>:</w:t>
      </w:r>
      <w:r w:rsidRPr="009667BE">
        <w:rPr>
          <w:rFonts w:ascii="B Lotus" w:hAnsi="Lotus Linotype" w:cs="B Lotus"/>
          <w:sz w:val="26"/>
          <w:szCs w:val="26"/>
          <w:rtl/>
          <w:lang w:bidi="fa-IR"/>
        </w:rPr>
        <w:t xml:space="preserve"> اين حلال است و آن حرام، و در نتيجه بر خدا دروغ بنديد. کساني که بر خدا دروغ مي‌بندند، رستگار نمي‌گردند* و عذاب دردناکي در پيش دارند</w:t>
      </w:r>
      <w:r>
        <w:rPr>
          <w:rFonts w:ascii="B Lotus" w:hAnsi="Lotus Linotype" w:cs="Traditional Arabic" w:hint="cs"/>
          <w:rtl/>
          <w:lang w:bidi="fa-IR"/>
        </w:rPr>
        <w:t>»</w:t>
      </w:r>
      <w:r w:rsidRPr="004F7F44">
        <w:rPr>
          <w:rFonts w:ascii="B Lotus" w:hAnsi="Lotus Linotype" w:cs="B Lotus"/>
          <w:rtl/>
          <w:lang w:bidi="fa-IR"/>
        </w:rPr>
        <w:t>.</w:t>
      </w:r>
    </w:p>
    <w:p w:rsidR="00A971B5" w:rsidRPr="004F7F44" w:rsidRDefault="00A971B5" w:rsidP="00A971B5">
      <w:pPr>
        <w:autoSpaceDE w:val="0"/>
        <w:autoSpaceDN w:val="0"/>
        <w:adjustRightInd w:val="0"/>
        <w:ind w:firstLine="284"/>
        <w:jc w:val="both"/>
        <w:rPr>
          <w:rFonts w:ascii="Lotus Linotype" w:hAnsi="Lotus Linotype" w:cs="B Lotus"/>
          <w:lang w:bidi="fa-IR"/>
        </w:rPr>
      </w:pPr>
      <w:r w:rsidRPr="004F7F44">
        <w:rPr>
          <w:rFonts w:ascii="B Lotus" w:hAnsi="Lotus Linotype" w:cs="B Lotus"/>
          <w:rtl/>
          <w:lang w:bidi="fa-IR"/>
        </w:rPr>
        <w:t>و در جايي ديگر:</w:t>
      </w:r>
      <w:r>
        <w:rPr>
          <w:rFonts w:ascii="B Lotus" w:hAnsi="Lotus Linotype" w:cs="B Lotus" w:hint="cs"/>
          <w:rtl/>
          <w:lang w:bidi="fa-IR"/>
        </w:rPr>
        <w:t xml:space="preserve"> </w:t>
      </w:r>
      <w:r>
        <w:rPr>
          <w:rFonts w:ascii="Traditional Arabic" w:cs="Traditional Arabic" w:hint="cs"/>
          <w:rtl/>
          <w:lang w:bidi="fa-IR"/>
        </w:rPr>
        <w:t>﴿</w:t>
      </w:r>
      <w:r w:rsidRPr="002A7A25">
        <w:rPr>
          <w:rFonts w:ascii="KFGQPC Uthmanic Script HAFS" w:cs="KFGQPC Uthmanic Script HAFS" w:hint="eastAsia"/>
          <w:rtl/>
          <w:lang w:bidi="fa-IR"/>
        </w:rPr>
        <w:t>يَ</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أَيُّهَا</w:t>
      </w:r>
      <w:r w:rsidRPr="002A7A25">
        <w:rPr>
          <w:rFonts w:ascii="KFGQPC Uthmanic Script HAFS" w:cs="KFGQPC Uthmanic Script HAFS"/>
          <w:rtl/>
          <w:lang w:bidi="fa-IR"/>
        </w:rPr>
        <w:t xml:space="preserve"> </w:t>
      </w:r>
      <w:r w:rsidRPr="002A7A25">
        <w:rPr>
          <w:rFonts w:ascii="KFGQPC Uthmanic Script HAFS" w:cs="KFGQPC Uthmanic Script HAFS" w:hint="cs"/>
          <w:rtl/>
          <w:lang w:bidi="fa-IR"/>
        </w:rPr>
        <w:t>ٱ</w:t>
      </w:r>
      <w:r w:rsidRPr="002A7A25">
        <w:rPr>
          <w:rFonts w:ascii="KFGQPC Uthmanic Script HAFS" w:cs="KFGQPC Uthmanic Script HAFS" w:hint="eastAsia"/>
          <w:rtl/>
          <w:lang w:bidi="fa-IR"/>
        </w:rPr>
        <w:t>لنَّاسُ</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كُلُواْ</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مِمَّا</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فِي</w:t>
      </w:r>
      <w:r w:rsidRPr="002A7A25">
        <w:rPr>
          <w:rFonts w:ascii="KFGQPC Uthmanic Script HAFS" w:cs="KFGQPC Uthmanic Script HAFS"/>
          <w:rtl/>
          <w:lang w:bidi="fa-IR"/>
        </w:rPr>
        <w:t xml:space="preserve"> </w:t>
      </w:r>
      <w:r w:rsidRPr="002A7A25">
        <w:rPr>
          <w:rFonts w:ascii="KFGQPC Uthmanic Script HAFS" w:cs="KFGQPC Uthmanic Script HAFS" w:hint="cs"/>
          <w:rtl/>
          <w:lang w:bidi="fa-IR"/>
        </w:rPr>
        <w:t>ٱ</w:t>
      </w:r>
      <w:r w:rsidRPr="002A7A25">
        <w:rPr>
          <w:rFonts w:ascii="KFGQPC Uthmanic Script HAFS" w:cs="KFGQPC Uthmanic Script HAFS" w:hint="eastAsia"/>
          <w:rtl/>
          <w:lang w:bidi="fa-IR"/>
        </w:rPr>
        <w:t>ل</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أَر</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ضِ</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حَلَ</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ل</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ا</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طَيِّب</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ا</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وَلَا</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تَتَّبِعُواْ</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خُطُوَ</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تِ</w:t>
      </w:r>
      <w:r w:rsidRPr="002A7A25">
        <w:rPr>
          <w:rFonts w:ascii="KFGQPC Uthmanic Script HAFS" w:cs="KFGQPC Uthmanic Script HAFS"/>
          <w:rtl/>
          <w:lang w:bidi="fa-IR"/>
        </w:rPr>
        <w:t xml:space="preserve"> </w:t>
      </w:r>
      <w:r w:rsidRPr="002A7A25">
        <w:rPr>
          <w:rFonts w:ascii="KFGQPC Uthmanic Script HAFS" w:cs="KFGQPC Uthmanic Script HAFS" w:hint="cs"/>
          <w:rtl/>
          <w:lang w:bidi="fa-IR"/>
        </w:rPr>
        <w:t>ٱ</w:t>
      </w:r>
      <w:r w:rsidRPr="002A7A25">
        <w:rPr>
          <w:rFonts w:ascii="KFGQPC Uthmanic Script HAFS" w:cs="KFGQPC Uthmanic Script HAFS" w:hint="eastAsia"/>
          <w:rtl/>
          <w:lang w:bidi="fa-IR"/>
        </w:rPr>
        <w:t>لشَّي</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طَ</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نِ</w:t>
      </w:r>
      <w:r w:rsidRPr="002A7A25">
        <w:rPr>
          <w:rFonts w:ascii="KFGQPC Uthmanic Script HAFS" w:cs="KFGQPC Uthmanic Script HAFS" w:hint="cs"/>
          <w:rtl/>
          <w:lang w:bidi="fa-IR"/>
        </w:rPr>
        <w:t>ۚ</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إِنَّهُ</w:t>
      </w:r>
      <w:r w:rsidRPr="002A7A25">
        <w:rPr>
          <w:rFonts w:ascii="KFGQPC Uthmanic Script HAFS" w:cs="KFGQPC Uthmanic Script HAFS" w:hint="cs"/>
          <w:rtl/>
          <w:lang w:bidi="fa-IR"/>
        </w:rPr>
        <w:t>ۥ</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لَكُم</w:t>
      </w:r>
      <w:r w:rsidRPr="002A7A25">
        <w:rPr>
          <w:rFonts w:ascii="KFGQPC Uthmanic Script HAFS" w:cs="KFGQPC Uthmanic Script HAFS" w:hint="cs"/>
          <w:rtl/>
          <w:lang w:bidi="fa-IR"/>
        </w:rPr>
        <w:t>ۡ</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عَدُوّ</w:t>
      </w:r>
      <w:r w:rsidRPr="002A7A25">
        <w:rPr>
          <w:rFonts w:ascii="KFGQPC Uthmanic Script HAFS" w:cs="KFGQPC Uthmanic Script HAFS" w:hint="cs"/>
          <w:rtl/>
          <w:lang w:bidi="fa-IR"/>
        </w:rPr>
        <w:t>ٞ</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مُّبِينٌ</w:t>
      </w:r>
      <w:r w:rsidRPr="002A7A25">
        <w:rPr>
          <w:rFonts w:ascii="KFGQPC Uthmanic Script HAFS" w:cs="KFGQPC Uthmanic Script HAFS"/>
          <w:rtl/>
          <w:lang w:bidi="fa-IR"/>
        </w:rPr>
        <w:t xml:space="preserve"> </w:t>
      </w:r>
      <w:r w:rsidRPr="002A7A25">
        <w:rPr>
          <w:rFonts w:ascii="KFGQPC Uthmanic Script HAFS" w:cs="KFGQPC Uthmanic Script HAFS" w:hint="cs"/>
          <w:rtl/>
          <w:lang w:bidi="fa-IR"/>
        </w:rPr>
        <w:t>١٦٨</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إِنَّمَا</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يَأ</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مُرُكُم</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بِ</w:t>
      </w:r>
      <w:r w:rsidRPr="002A7A25">
        <w:rPr>
          <w:rFonts w:ascii="KFGQPC Uthmanic Script HAFS" w:cs="KFGQPC Uthmanic Script HAFS" w:hint="cs"/>
          <w:rtl/>
          <w:lang w:bidi="fa-IR"/>
        </w:rPr>
        <w:t>ٱ</w:t>
      </w:r>
      <w:r w:rsidRPr="002A7A25">
        <w:rPr>
          <w:rFonts w:ascii="KFGQPC Uthmanic Script HAFS" w:cs="KFGQPC Uthmanic Script HAFS" w:hint="eastAsia"/>
          <w:rtl/>
          <w:lang w:bidi="fa-IR"/>
        </w:rPr>
        <w:t>لسُّو</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ءِ</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وَ</w:t>
      </w:r>
      <w:r w:rsidRPr="002A7A25">
        <w:rPr>
          <w:rFonts w:ascii="KFGQPC Uthmanic Script HAFS" w:cs="KFGQPC Uthmanic Script HAFS" w:hint="cs"/>
          <w:rtl/>
          <w:lang w:bidi="fa-IR"/>
        </w:rPr>
        <w:t>ٱ</w:t>
      </w:r>
      <w:r w:rsidRPr="002A7A25">
        <w:rPr>
          <w:rFonts w:ascii="KFGQPC Uthmanic Script HAFS" w:cs="KFGQPC Uthmanic Script HAFS" w:hint="eastAsia"/>
          <w:rtl/>
          <w:lang w:bidi="fa-IR"/>
        </w:rPr>
        <w:t>ل</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فَح</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شَا</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ءِ</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وَأَن</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تَقُولُواْ</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عَلَى</w:t>
      </w:r>
      <w:r w:rsidRPr="002A7A25">
        <w:rPr>
          <w:rFonts w:ascii="KFGQPC Uthmanic Script HAFS" w:cs="KFGQPC Uthmanic Script HAFS"/>
          <w:rtl/>
          <w:lang w:bidi="fa-IR"/>
        </w:rPr>
        <w:t xml:space="preserve"> </w:t>
      </w:r>
      <w:r w:rsidRPr="002A7A25">
        <w:rPr>
          <w:rFonts w:ascii="KFGQPC Uthmanic Script HAFS" w:cs="KFGQPC Uthmanic Script HAFS" w:hint="cs"/>
          <w:rtl/>
          <w:lang w:bidi="fa-IR"/>
        </w:rPr>
        <w:t>ٱ</w:t>
      </w:r>
      <w:r w:rsidRPr="002A7A25">
        <w:rPr>
          <w:rFonts w:ascii="KFGQPC Uthmanic Script HAFS" w:cs="KFGQPC Uthmanic Script HAFS" w:hint="eastAsia"/>
          <w:rtl/>
          <w:lang w:bidi="fa-IR"/>
        </w:rPr>
        <w:t>للَّهِ</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مَا</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لَا</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تَع</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لَمُونَ</w:t>
      </w:r>
      <w:r w:rsidRPr="002A7A25">
        <w:rPr>
          <w:rFonts w:ascii="KFGQPC Uthmanic Script HAFS" w:cs="KFGQPC Uthmanic Script HAFS"/>
          <w:rtl/>
          <w:lang w:bidi="fa-IR"/>
        </w:rPr>
        <w:t xml:space="preserve"> </w:t>
      </w:r>
      <w:r w:rsidRPr="002A7A25">
        <w:rPr>
          <w:rFonts w:ascii="KFGQPC Uthmanic Script HAFS" w:cs="KFGQPC Uthmanic Script HAFS" w:hint="cs"/>
          <w:rtl/>
          <w:lang w:bidi="fa-IR"/>
        </w:rPr>
        <w:t>١٦٩</w:t>
      </w:r>
      <w:r>
        <w:rPr>
          <w:rFonts w:ascii="Traditional Arabic" w:cs="Traditional Arabic" w:hint="cs"/>
          <w:rtl/>
          <w:lang w:bidi="fa-IR"/>
        </w:rPr>
        <w:t>﴾</w:t>
      </w:r>
      <w:r>
        <w:rPr>
          <w:rFonts w:ascii="Traditional Arabic" w:cs="B Lotus" w:hint="cs"/>
          <w:rtl/>
          <w:lang w:bidi="fa-IR"/>
        </w:rPr>
        <w:t xml:space="preserve"> </w:t>
      </w:r>
      <w:r>
        <w:rPr>
          <w:rFonts w:ascii="Traditional Arabic" w:cs="B Lotus" w:hint="cs"/>
          <w:sz w:val="26"/>
          <w:szCs w:val="26"/>
          <w:rtl/>
          <w:lang w:bidi="fa-IR"/>
        </w:rPr>
        <w:t>[البقر</w:t>
      </w:r>
      <w:r w:rsidRPr="00715A16">
        <w:rPr>
          <w:rFonts w:ascii="mylotus" w:hAnsi="mylotus" w:cs="mylotus"/>
          <w:sz w:val="26"/>
          <w:szCs w:val="26"/>
          <w:rtl/>
          <w:lang w:bidi="fa-IR"/>
        </w:rPr>
        <w:t>ة</w:t>
      </w:r>
      <w:r>
        <w:rPr>
          <w:rFonts w:ascii="Traditional Arabic" w:cs="B Lotus" w:hint="cs"/>
          <w:sz w:val="26"/>
          <w:szCs w:val="26"/>
          <w:rtl/>
          <w:lang w:bidi="fa-IR"/>
        </w:rPr>
        <w:t>: 169]</w:t>
      </w:r>
      <w:r>
        <w:rPr>
          <w:rFonts w:ascii="Traditional Arabic" w:cs="B Lotus" w:hint="cs"/>
          <w:rtl/>
          <w:lang w:bidi="fa-IR"/>
        </w:rPr>
        <w:t>.</w:t>
      </w:r>
    </w:p>
    <w:p w:rsidR="00A971B5" w:rsidRPr="004F7F44" w:rsidRDefault="00A971B5" w:rsidP="00A971B5">
      <w:pPr>
        <w:autoSpaceDE w:val="0"/>
        <w:autoSpaceDN w:val="0"/>
        <w:adjustRightInd w:val="0"/>
        <w:ind w:firstLine="284"/>
        <w:jc w:val="both"/>
        <w:rPr>
          <w:rFonts w:ascii="B Lotus" w:hAnsi="Lotus Linotype" w:cs="B Lotus"/>
          <w:rtl/>
          <w:lang w:bidi="fa-IR"/>
        </w:rPr>
      </w:pPr>
      <w:r>
        <w:rPr>
          <w:rFonts w:ascii="B Lotus" w:hAnsi="Lotus Linotype" w:cs="Traditional Arabic" w:hint="cs"/>
          <w:rtl/>
          <w:lang w:bidi="fa-IR"/>
        </w:rPr>
        <w:t>«</w:t>
      </w:r>
      <w:r w:rsidRPr="009667BE">
        <w:rPr>
          <w:rFonts w:ascii="B Lotus" w:hAnsi="Lotus Linotype" w:cs="B Lotus"/>
          <w:sz w:val="26"/>
          <w:szCs w:val="26"/>
          <w:rtl/>
          <w:lang w:bidi="fa-IR"/>
        </w:rPr>
        <w:t>اي مردم از آنچه در زمين است و حلال و پاکيزه است (و خدا آن را تحريم نکرده و نفس انسان گوارا و خوشايندش مي‌داند) بخوريد. و پابه‌پاي اهريمن راه نيفتيد (و به دنبال شيطان روان نشويد) بي‌گمان او دشمن آشکار شما است او تنها شما را به سوي زشتکاري و گناهکاري فرمان مي‌دهد (و بديها را در نظرتان مي‌آرايد و شما را واميدارد بر) اينکه آنچه را نمي‌دانيد به خدا نسبت دهيد</w:t>
      </w:r>
      <w:r>
        <w:rPr>
          <w:rFonts w:ascii="B Lotus" w:hAnsi="Lotus Linotype" w:cs="Traditional Arabic" w:hint="cs"/>
          <w:rtl/>
          <w:lang w:bidi="fa-IR"/>
        </w:rPr>
        <w:t>»</w:t>
      </w:r>
      <w:r>
        <w:rPr>
          <w:rFonts w:ascii="B Lotus" w:hAnsi="Lotus Linotype" w:cs="B Lotus"/>
          <w:rtl/>
          <w:lang w:bidi="fa-IR"/>
        </w:rPr>
        <w:t>.</w:t>
      </w:r>
    </w:p>
    <w:p w:rsidR="00A971B5" w:rsidRPr="004F7F44" w:rsidRDefault="00A971B5" w:rsidP="00A971B5">
      <w:pPr>
        <w:autoSpaceDE w:val="0"/>
        <w:autoSpaceDN w:val="0"/>
        <w:adjustRightInd w:val="0"/>
        <w:ind w:firstLine="284"/>
        <w:jc w:val="both"/>
        <w:rPr>
          <w:rFonts w:ascii="B Lotus" w:hAnsi="Lotus Linotype" w:cs="B Lotus"/>
          <w:rtl/>
          <w:lang w:bidi="fa-IR"/>
        </w:rPr>
      </w:pPr>
      <w:r w:rsidRPr="004F7F44">
        <w:rPr>
          <w:rFonts w:ascii="B Lotus" w:hAnsi="Lotus Linotype" w:cs="B Lotus"/>
          <w:rtl/>
          <w:lang w:bidi="fa-IR"/>
        </w:rPr>
        <w:t>خداوند در اين آيات بندگانش را از حرام و حلال شمردن بي‌جهت بازداشته و بيان مي‌دارد که زبان چرخاندن درباره‌ي او (و شريعتش) بدون آگاهي خطرناک</w:t>
      </w:r>
      <w:r>
        <w:rPr>
          <w:rFonts w:ascii="B Lotus" w:hAnsi="Lotus Linotype" w:cs="B Lotus" w:hint="cs"/>
          <w:rtl/>
          <w:lang w:bidi="fa-IR"/>
        </w:rPr>
        <w:t>‌</w:t>
      </w:r>
      <w:r w:rsidRPr="004F7F44">
        <w:rPr>
          <w:rFonts w:ascii="B Lotus" w:hAnsi="Lotus Linotype" w:cs="B Lotus"/>
          <w:rtl/>
          <w:lang w:bidi="fa-IR"/>
        </w:rPr>
        <w:t>تر از شرک است و هشدار مي‌دهد که شيطان دوست دارد مردم ناآگاهانه درباره‌ي خداوند اظهار نظرنمايند و با اين شيوه آيين و رفتار و جامعه‌ي آنان را دچار فساد و تباهي مي‌نمايد. پس بر هر مسلماني واجب است که از سخن جاهلانه بپرهيزد و پرواي خدا داشته و حريم حلال و حرام دين او را رعايت نمايد و لباس هوي و هوس را از تن در آورده و دنباله رو کور کورانه‌ي هيچ کس نباشد. بلکه با سبک قرآن و سنت پيامبر</w:t>
      </w:r>
      <w:r>
        <w:rPr>
          <w:rFonts w:ascii="B Lotus" w:hAnsi="Lotus Linotype" w:cs="CTraditional Arabic" w:hint="cs"/>
          <w:rtl/>
          <w:lang w:bidi="fa-IR"/>
        </w:rPr>
        <w:t>ص</w:t>
      </w:r>
      <w:r w:rsidRPr="004F7F44">
        <w:rPr>
          <w:rFonts w:ascii="B Lotus" w:hAnsi="Lotus Linotype" w:cs="B Lotus"/>
          <w:rtl/>
          <w:lang w:bidi="fa-IR"/>
        </w:rPr>
        <w:t xml:space="preserve"> به بيان حکم الهي براي بندگان خداوند بپردازد و هدفش نصيحت به راه او و بندگان صالح باشد و از کتمان علم بپرهيزد و به پاداش اخروي اميدوار باشد. از خداوند مي‌خواهيم ما و ساير برادران ديني را توفيق رهسپار شدن به اين راه که مسير اهل علم و ايمان است عنايت فرمايد و از شرّ زشتي</w:t>
      </w:r>
      <w:r>
        <w:rPr>
          <w:rFonts w:ascii="B Lotus" w:hAnsi="Lotus Linotype" w:cs="B Lotus" w:hint="cs"/>
          <w:rtl/>
          <w:lang w:bidi="fa-IR"/>
        </w:rPr>
        <w:t>‌</w:t>
      </w:r>
      <w:r w:rsidRPr="004F7F44">
        <w:rPr>
          <w:rFonts w:ascii="B Lotus" w:hAnsi="Lotus Linotype" w:cs="B Lotus"/>
          <w:rtl/>
          <w:lang w:bidi="fa-IR"/>
        </w:rPr>
        <w:t>ها و گناهان به او پناه مي‌بري</w:t>
      </w:r>
      <w:r>
        <w:rPr>
          <w:rFonts w:ascii="B Lotus" w:hAnsi="Lotus Linotype" w:cs="B Lotus"/>
          <w:rtl/>
          <w:lang w:bidi="fa-IR"/>
        </w:rPr>
        <w:t>م چون بر انجام هر کاري تواناست.</w:t>
      </w:r>
    </w:p>
    <w:p w:rsidR="00A971B5" w:rsidRPr="004F7F44" w:rsidRDefault="00A971B5" w:rsidP="00A971B5">
      <w:pPr>
        <w:autoSpaceDE w:val="0"/>
        <w:autoSpaceDN w:val="0"/>
        <w:adjustRightInd w:val="0"/>
        <w:ind w:firstLine="284"/>
        <w:jc w:val="both"/>
        <w:rPr>
          <w:rFonts w:ascii="B Lotus" w:hAnsi="Lotus Linotype" w:cs="B Lotus"/>
          <w:rtl/>
          <w:lang w:bidi="fa-IR"/>
        </w:rPr>
      </w:pPr>
      <w:r w:rsidRPr="004F7F44">
        <w:rPr>
          <w:rFonts w:ascii="B Lotus" w:hAnsi="Lotus Linotype" w:cs="B Lotus"/>
          <w:rtl/>
          <w:lang w:bidi="fa-IR"/>
        </w:rPr>
        <w:t>خواننده‌ي عزيز، به اميد خداوند تلاش مي‌کنم اشتباهات ابوتراب و استادش ابومحمد را يادآور شده و به بيان آيات و احاديث صحيح و آثار فقهي تحريم آواز و موسيقي بپردازم. و همچنين سخنان دانشمندان علوم ديني را در اين مورد به طور کامل و مفيد توضيح خواهم داد تا به راه راست رهنمون شده و زنگار شک و ترديد از قلبت که احتمالاً به علت نظرات امثال ابوتراب حاصل شده است پاک گردد. و تنها از خداوند کمک مي‌خواهيم و به او توکّل مي‌کنيم. و هيچ تغيير و دگرگوني جز با قدرت خداوند بزرگ و بلند مرتبه بوجود نمي‌آيد.</w:t>
      </w:r>
    </w:p>
    <w:p w:rsidR="00A971B5" w:rsidRPr="004F7F44" w:rsidRDefault="00A971B5" w:rsidP="00A971B5">
      <w:pPr>
        <w:autoSpaceDE w:val="0"/>
        <w:autoSpaceDN w:val="0"/>
        <w:adjustRightInd w:val="0"/>
        <w:ind w:firstLine="284"/>
        <w:jc w:val="both"/>
        <w:rPr>
          <w:rFonts w:ascii="B Lotus" w:hAnsi="Lotus Linotype" w:cs="B Lotus"/>
          <w:rtl/>
          <w:lang w:bidi="fa-IR"/>
        </w:rPr>
      </w:pPr>
      <w:r w:rsidRPr="004F7F44">
        <w:rPr>
          <w:rFonts w:ascii="B Lotus" w:hAnsi="Lotus Linotype" w:cs="B Lotus"/>
          <w:rtl/>
          <w:lang w:bidi="fa-IR"/>
        </w:rPr>
        <w:t>ابوتراب مي‌گويد</w:t>
      </w:r>
      <w:r>
        <w:rPr>
          <w:rFonts w:ascii="B Lotus" w:hAnsi="Lotus Linotype" w:cs="B Lotus"/>
          <w:rtl/>
          <w:lang w:bidi="fa-IR"/>
        </w:rPr>
        <w:t>:</w:t>
      </w:r>
      <w:r w:rsidRPr="004F7F44">
        <w:rPr>
          <w:rFonts w:ascii="B Lotus" w:hAnsi="Lotus Linotype" w:cs="B Lotus"/>
          <w:rtl/>
          <w:lang w:bidi="fa-IR"/>
        </w:rPr>
        <w:t xml:space="preserve"> «نتيجه‌ي مسئله اين است که آواز و موسيقي و گوش دادن به آنها مباح بوده و در شريعت اسلام هيچ دليل محکمي براي حرام دانستن آنها وجود ندارد و دلايل شرعي از دو اصل سر چشمه مي‌گيرد (قرآن، سنت) و غير آنها باطل و بي‌ارزش است. و هيچ مؤمني حق تجاوز از حريم الهي را ندارد..... تا آنجا که در مقاله‌اش گفته ...... حافظ ابومحمد بن حزم مي‌گويد</w:t>
      </w:r>
      <w:r>
        <w:rPr>
          <w:rFonts w:ascii="B Lotus" w:hAnsi="Lotus Linotype" w:cs="B Lotus"/>
          <w:rtl/>
          <w:lang w:bidi="fa-IR"/>
        </w:rPr>
        <w:t>:</w:t>
      </w:r>
      <w:r w:rsidRPr="004F7F44">
        <w:rPr>
          <w:rFonts w:ascii="B Lotus" w:hAnsi="Lotus Linotype" w:cs="B Lotus"/>
          <w:rtl/>
          <w:lang w:bidi="fa-IR"/>
        </w:rPr>
        <w:t xml:space="preserve"> خريد و فروش شطرنج و تار و چنگ و ني و .... حلال است و هر کس آنها را بشکند ضامن بوده و بايد جبران خسارت نمايد مگر مجسمه (تصوير) که ضمان ندارد و قبلا</w:t>
      </w:r>
      <w:r>
        <w:rPr>
          <w:rFonts w:ascii="B Lotus" w:hAnsi="Lotus Linotype" w:cs="B Lotus"/>
          <w:rtl/>
          <w:lang w:bidi="fa-IR"/>
        </w:rPr>
        <w:t>ً درباره‌ي حکم آن بحث شده بود».</w:t>
      </w:r>
    </w:p>
    <w:p w:rsidR="00A971B5" w:rsidRPr="004F7F44" w:rsidRDefault="00A971B5" w:rsidP="00A971B5">
      <w:pPr>
        <w:autoSpaceDE w:val="0"/>
        <w:autoSpaceDN w:val="0"/>
        <w:adjustRightInd w:val="0"/>
        <w:ind w:firstLine="284"/>
        <w:jc w:val="both"/>
        <w:rPr>
          <w:rFonts w:ascii="B Lotus" w:hAnsi="Lotus Linotype" w:cs="B Lotus"/>
          <w:rtl/>
          <w:lang w:bidi="fa-IR"/>
        </w:rPr>
      </w:pPr>
      <w:r>
        <w:rPr>
          <w:rFonts w:ascii="B Lotus" w:hAnsi="Lotus Linotype" w:cs="B Lotus"/>
          <w:rtl/>
          <w:lang w:bidi="fa-IR"/>
        </w:rPr>
        <w:t>مي‌گويم ( نويسنده)</w:t>
      </w:r>
      <w:r w:rsidRPr="004F7F44">
        <w:rPr>
          <w:rFonts w:ascii="B Lotus" w:hAnsi="Lotus Linotype" w:cs="B Lotus"/>
          <w:rtl/>
          <w:lang w:bidi="fa-IR"/>
        </w:rPr>
        <w:t>: ابومحمد و پس از او ابوتراب درباره‌ي حلال شمردن آنچه خداوند از آواز و آلات موسيقي حرام دانسته اشتباه کرده‌اند. و آنان با اين حکم درهاي گناه و فتنه‌اي بزرگ را براي مردم گشوده‌اند و از سيره‌ي مومنان و عالمان به قرآن و سنت همچون اصحاب پيامبر</w:t>
      </w:r>
      <w:r>
        <w:rPr>
          <w:rFonts w:ascii="B Lotus" w:hAnsi="Lotus Linotype" w:cs="CTraditional Arabic" w:hint="cs"/>
          <w:rtl/>
          <w:lang w:bidi="fa-IR"/>
        </w:rPr>
        <w:t>ص</w:t>
      </w:r>
      <w:r w:rsidRPr="004F7F44">
        <w:rPr>
          <w:rFonts w:ascii="B Lotus" w:hAnsi="Lotus Linotype" w:cs="B Lotus"/>
          <w:rtl/>
          <w:lang w:bidi="fa-IR"/>
        </w:rPr>
        <w:t xml:space="preserve"> و پيروان نيکوکارشان دور افتاده‌اند و اين جرمي بزرگ و خطر آفرين است. از خداوند مي‌خواهيم که ما و مسلمانان را از گمراهي قلب و آلودگي به گناه و وسوسه‌ي شيطان سلامت بدارد که او صاحب لطف و بخشش فراوان است. </w:t>
      </w:r>
    </w:p>
    <w:p w:rsidR="00A971B5" w:rsidRPr="004F7F44" w:rsidRDefault="00A971B5" w:rsidP="00A971B5">
      <w:pPr>
        <w:autoSpaceDE w:val="0"/>
        <w:autoSpaceDN w:val="0"/>
        <w:adjustRightInd w:val="0"/>
        <w:ind w:firstLine="284"/>
        <w:jc w:val="both"/>
        <w:rPr>
          <w:rFonts w:ascii="B Lotus" w:hAnsi="Lotus Linotype" w:cs="B Lotus"/>
          <w:rtl/>
          <w:lang w:bidi="fa-IR"/>
        </w:rPr>
      </w:pPr>
      <w:r w:rsidRPr="004F7F44">
        <w:rPr>
          <w:rFonts w:ascii="B Lotus" w:hAnsi="Lotus Linotype" w:cs="B Lotus"/>
          <w:rtl/>
          <w:lang w:bidi="fa-IR"/>
        </w:rPr>
        <w:t>اکثر علماي اسلام و جمهور امامان هدايت بر اين نظرند که آواز و همه‌ي انواع سازها حرام بوده و جزو وسايل عيش و نوش هستند و شکاندن وسايل موسيقي را واجب شمرده و گفته‌اند</w:t>
      </w:r>
      <w:r>
        <w:rPr>
          <w:rFonts w:ascii="B Lotus" w:hAnsi="Lotus Linotype" w:cs="B Lotus"/>
          <w:rtl/>
          <w:lang w:bidi="fa-IR"/>
        </w:rPr>
        <w:t>:</w:t>
      </w:r>
      <w:r w:rsidRPr="004F7F44">
        <w:rPr>
          <w:rFonts w:ascii="B Lotus" w:hAnsi="Lotus Linotype" w:cs="B Lotus"/>
          <w:rtl/>
          <w:lang w:bidi="fa-IR"/>
        </w:rPr>
        <w:t xml:space="preserve"> کسي که آنها را از بين ببرد هيچ ضماني ندارد. و همچنين مي‌گويند</w:t>
      </w:r>
      <w:r>
        <w:rPr>
          <w:rFonts w:ascii="B Lotus" w:hAnsi="Lotus Linotype" w:cs="B Lotus"/>
          <w:rtl/>
          <w:lang w:bidi="fa-IR"/>
        </w:rPr>
        <w:t>:</w:t>
      </w:r>
      <w:r w:rsidRPr="004F7F44">
        <w:rPr>
          <w:rFonts w:ascii="B Lotus" w:hAnsi="Lotus Linotype" w:cs="B Lotus"/>
          <w:rtl/>
          <w:lang w:bidi="fa-IR"/>
        </w:rPr>
        <w:t xml:space="preserve"> اگر آواز همراه ساز و موسيقي (طبل و چنگ و ني و امثال اينها) باشد به اجماع علماء حرام است و فقط اظهار شادي زنان در عروسي را استثناء کرده‌اند که بعداً توضيح خواهيم داد. ابوعمرو بن صلاح در مورد حرام بودن ساز و آواز (با هم) اجماع علماي اسلامي را بيان کرده است که عين گفته‌اش همراه نظر علامه ابن القيم خواهد آمد. و علت آنهم فقط دچار شدن دل به بيماري و بي‌رحمي و دور افتادن از قرآن و دانشهاي مفيد است. هيچ ترديدي نيست که آلوده شدن به بطالت و بيهودگي از مکرهاي شيطان بوده و عامل فريب مردمان است و کساني که از علم و دين کم بهره‌اند به دام آن افتاده و در نهايت قرآنِ شيطان و آهنگ آن را بر شنيدن صداي قرآن و فرموده‌هاي پيامبر</w:t>
      </w:r>
      <w:r>
        <w:rPr>
          <w:rFonts w:ascii="B Lotus" w:hAnsi="Lotus Linotype" w:cs="CTraditional Arabic" w:hint="cs"/>
          <w:rtl/>
          <w:lang w:bidi="fa-IR"/>
        </w:rPr>
        <w:t>ص</w:t>
      </w:r>
      <w:r w:rsidRPr="004F7F44">
        <w:rPr>
          <w:rFonts w:ascii="B Lotus" w:hAnsi="Lotus Linotype" w:cs="B Lotus"/>
          <w:rtl/>
          <w:lang w:bidi="fa-IR"/>
        </w:rPr>
        <w:t xml:space="preserve"> ت</w:t>
      </w:r>
      <w:r>
        <w:rPr>
          <w:rFonts w:ascii="B Lotus" w:hAnsi="Lotus Linotype" w:cs="B Lotus"/>
          <w:rtl/>
          <w:lang w:bidi="fa-IR"/>
        </w:rPr>
        <w:t>رجيح مي‌دهند.</w:t>
      </w:r>
    </w:p>
    <w:p w:rsidR="00A971B5" w:rsidRPr="004F7F44" w:rsidRDefault="00A971B5" w:rsidP="00A971B5">
      <w:pPr>
        <w:autoSpaceDE w:val="0"/>
        <w:autoSpaceDN w:val="0"/>
        <w:adjustRightInd w:val="0"/>
        <w:ind w:firstLine="284"/>
        <w:jc w:val="both"/>
        <w:rPr>
          <w:rFonts w:ascii="B Lotus" w:hAnsi="Lotus Linotype" w:cs="B Lotus"/>
          <w:rtl/>
          <w:lang w:bidi="fa-IR"/>
        </w:rPr>
      </w:pPr>
      <w:r w:rsidRPr="004F7F44">
        <w:rPr>
          <w:rFonts w:ascii="B Lotus" w:hAnsi="Lotus Linotype" w:cs="B Lotus"/>
          <w:rtl/>
          <w:lang w:bidi="fa-IR"/>
        </w:rPr>
        <w:t>سلف صالح به شدت از کسي که آلوده‌ي آواز و موسيقي بوده بيزاري مي‌جستند و او را نادان و گناهکار شناخته و حتي شهادت وي را نمي‌پذيرفتند و گفته‌هاي آنان نيز در اينباره به اميد خدا ذکر خواهد شد. علت هم چيزي جز ضعف ايمان به دليل معتاد شدن به آواز و موسيقي و گستاخي و بي‌تقوايي و کم توجهي به دستورات خداوند و به وادي گناه افتادن به سبب غفلتِ دوستداران آواز و موسيقي و سخت شمردن انجام نماز و کارهاي نيک و مهيا شدن براي زنا و لواط و باده نوشي و همنشيني با زنان و پسرکان و .... نيست. و فقط کساني از اين مهلکه مي‌رَهند که خداوند اراده نمايد و محفوظشان بدارد و خردمندان از عاقبت اين افعال آگاهند و مي‌دانند چه آينده‌ي خطرناکي در کمين اين اشخاص است. حال اي خواننده‌ي عزيز؛ به قسمتي از آيات قرآن و احاديث پيامبر</w:t>
      </w:r>
      <w:r>
        <w:rPr>
          <w:rFonts w:ascii="B Lotus" w:hAnsi="Lotus Linotype" w:cs="CTraditional Arabic" w:hint="cs"/>
          <w:rtl/>
          <w:lang w:bidi="fa-IR"/>
        </w:rPr>
        <w:t>ص</w:t>
      </w:r>
      <w:r w:rsidRPr="004F7F44">
        <w:rPr>
          <w:rFonts w:ascii="B Lotus" w:hAnsi="Lotus Linotype" w:cs="B Lotus"/>
          <w:rtl/>
          <w:lang w:bidi="fa-IR"/>
        </w:rPr>
        <w:t xml:space="preserve"> که درباره‌ي تحريم آواز و موسيقي است نگاه کن و بيانديش:</w:t>
      </w:r>
      <w:r>
        <w:rPr>
          <w:rFonts w:ascii="B Lotus" w:hAnsi="Lotus Linotype" w:cs="B Lotus" w:hint="cs"/>
          <w:rtl/>
          <w:lang w:bidi="fa-IR"/>
        </w:rPr>
        <w:t xml:space="preserve"> </w:t>
      </w:r>
      <w:r>
        <w:rPr>
          <w:rFonts w:ascii="Traditional Arabic" w:cs="Traditional Arabic" w:hint="cs"/>
          <w:rtl/>
          <w:lang w:bidi="fa-IR"/>
        </w:rPr>
        <w:t>﴿</w:t>
      </w:r>
      <w:r w:rsidRPr="002A7A25">
        <w:rPr>
          <w:rFonts w:ascii="KFGQPC Uthmanic Script HAFS" w:cs="KFGQPC Uthmanic Script HAFS" w:hint="eastAsia"/>
          <w:rtl/>
          <w:lang w:bidi="fa-IR"/>
        </w:rPr>
        <w:t>وَمِنَ</w:t>
      </w:r>
      <w:r w:rsidRPr="002A7A25">
        <w:rPr>
          <w:rFonts w:ascii="KFGQPC Uthmanic Script HAFS" w:cs="KFGQPC Uthmanic Script HAFS"/>
          <w:rtl/>
          <w:lang w:bidi="fa-IR"/>
        </w:rPr>
        <w:t xml:space="preserve"> </w:t>
      </w:r>
      <w:r w:rsidRPr="002A7A25">
        <w:rPr>
          <w:rFonts w:ascii="KFGQPC Uthmanic Script HAFS" w:cs="KFGQPC Uthmanic Script HAFS" w:hint="cs"/>
          <w:rtl/>
          <w:lang w:bidi="fa-IR"/>
        </w:rPr>
        <w:t>ٱ</w:t>
      </w:r>
      <w:r w:rsidRPr="002A7A25">
        <w:rPr>
          <w:rFonts w:ascii="KFGQPC Uthmanic Script HAFS" w:cs="KFGQPC Uthmanic Script HAFS" w:hint="eastAsia"/>
          <w:rtl/>
          <w:lang w:bidi="fa-IR"/>
        </w:rPr>
        <w:t>لنَّاسِ</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مَن</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يَش</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تَرِي</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لَه</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وَ</w:t>
      </w:r>
      <w:r w:rsidRPr="002A7A25">
        <w:rPr>
          <w:rFonts w:ascii="KFGQPC Uthmanic Script HAFS" w:cs="KFGQPC Uthmanic Script HAFS"/>
          <w:rtl/>
          <w:lang w:bidi="fa-IR"/>
        </w:rPr>
        <w:t xml:space="preserve"> </w:t>
      </w:r>
      <w:r w:rsidRPr="002A7A25">
        <w:rPr>
          <w:rFonts w:ascii="KFGQPC Uthmanic Script HAFS" w:cs="KFGQPC Uthmanic Script HAFS" w:hint="cs"/>
          <w:rtl/>
          <w:lang w:bidi="fa-IR"/>
        </w:rPr>
        <w:t>ٱ</w:t>
      </w:r>
      <w:r w:rsidRPr="002A7A25">
        <w:rPr>
          <w:rFonts w:ascii="KFGQPC Uthmanic Script HAFS" w:cs="KFGQPC Uthmanic Script HAFS" w:hint="eastAsia"/>
          <w:rtl/>
          <w:lang w:bidi="fa-IR"/>
        </w:rPr>
        <w:t>ل</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حَدِيثِ</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لِيُضِلَّ</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عَن</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سَبِيلِ</w:t>
      </w:r>
      <w:r w:rsidRPr="002A7A25">
        <w:rPr>
          <w:rFonts w:ascii="KFGQPC Uthmanic Script HAFS" w:cs="KFGQPC Uthmanic Script HAFS"/>
          <w:rtl/>
          <w:lang w:bidi="fa-IR"/>
        </w:rPr>
        <w:t xml:space="preserve"> </w:t>
      </w:r>
      <w:r w:rsidRPr="002A7A25">
        <w:rPr>
          <w:rFonts w:ascii="KFGQPC Uthmanic Script HAFS" w:cs="KFGQPC Uthmanic Script HAFS" w:hint="cs"/>
          <w:rtl/>
          <w:lang w:bidi="fa-IR"/>
        </w:rPr>
        <w:t>ٱ</w:t>
      </w:r>
      <w:r w:rsidRPr="002A7A25">
        <w:rPr>
          <w:rFonts w:ascii="KFGQPC Uthmanic Script HAFS" w:cs="KFGQPC Uthmanic Script HAFS" w:hint="eastAsia"/>
          <w:rtl/>
          <w:lang w:bidi="fa-IR"/>
        </w:rPr>
        <w:t>للَّهِ</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بِغَي</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رِ</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عِل</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م</w:t>
      </w:r>
      <w:r w:rsidRPr="002A7A25">
        <w:rPr>
          <w:rFonts w:ascii="KFGQPC Uthmanic Script HAFS" w:cs="KFGQPC Uthmanic Script HAFS" w:hint="cs"/>
          <w:rtl/>
          <w:lang w:bidi="fa-IR"/>
        </w:rPr>
        <w:t>ٖ</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وَيَتَّخِذَهَا</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هُزُوًا</w:t>
      </w:r>
      <w:r w:rsidRPr="002A7A25">
        <w:rPr>
          <w:rFonts w:ascii="KFGQPC Uthmanic Script HAFS" w:cs="KFGQPC Uthmanic Script HAFS" w:hint="cs"/>
          <w:rtl/>
          <w:lang w:bidi="fa-IR"/>
        </w:rPr>
        <w:t>ۚ</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أُوْلَ</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ئِكَ</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لَهُم</w:t>
      </w:r>
      <w:r w:rsidRPr="002A7A25">
        <w:rPr>
          <w:rFonts w:ascii="KFGQPC Uthmanic Script HAFS" w:cs="KFGQPC Uthmanic Script HAFS" w:hint="cs"/>
          <w:rtl/>
          <w:lang w:bidi="fa-IR"/>
        </w:rPr>
        <w:t>ۡ</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عَذَاب</w:t>
      </w:r>
      <w:r w:rsidRPr="002A7A25">
        <w:rPr>
          <w:rFonts w:ascii="KFGQPC Uthmanic Script HAFS" w:cs="KFGQPC Uthmanic Script HAFS" w:hint="cs"/>
          <w:rtl/>
          <w:lang w:bidi="fa-IR"/>
        </w:rPr>
        <w:t>ٞ</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مُّهِين</w:t>
      </w:r>
      <w:r w:rsidRPr="002A7A25">
        <w:rPr>
          <w:rFonts w:ascii="KFGQPC Uthmanic Script HAFS" w:cs="KFGQPC Uthmanic Script HAFS" w:hint="cs"/>
          <w:rtl/>
          <w:lang w:bidi="fa-IR"/>
        </w:rPr>
        <w:t>ٞ</w:t>
      </w:r>
      <w:r w:rsidRPr="002A7A25">
        <w:rPr>
          <w:rFonts w:ascii="KFGQPC Uthmanic Script HAFS" w:cs="KFGQPC Uthmanic Script HAFS"/>
          <w:rtl/>
          <w:lang w:bidi="fa-IR"/>
        </w:rPr>
        <w:t xml:space="preserve"> </w:t>
      </w:r>
      <w:r w:rsidRPr="002A7A25">
        <w:rPr>
          <w:rFonts w:ascii="KFGQPC Uthmanic Script HAFS" w:cs="KFGQPC Uthmanic Script HAFS" w:hint="cs"/>
          <w:rtl/>
          <w:lang w:bidi="fa-IR"/>
        </w:rPr>
        <w:t>٦</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وَإِذَا</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تُت</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لَى</w:t>
      </w:r>
      <w:r w:rsidRPr="002A7A25">
        <w:rPr>
          <w:rFonts w:ascii="KFGQPC Uthmanic Script HAFS" w:cs="KFGQPC Uthmanic Script HAFS" w:hint="cs"/>
          <w:rtl/>
          <w:lang w:bidi="fa-IR"/>
        </w:rPr>
        <w:t>ٰ</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عَلَي</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هِ</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ءَايَ</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تُنَا</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وَلَّى</w:t>
      </w:r>
      <w:r w:rsidRPr="002A7A25">
        <w:rPr>
          <w:rFonts w:ascii="KFGQPC Uthmanic Script HAFS" w:cs="KFGQPC Uthmanic Script HAFS" w:hint="cs"/>
          <w:rtl/>
          <w:lang w:bidi="fa-IR"/>
        </w:rPr>
        <w:t>ٰ</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مُس</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تَك</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بِر</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ا</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كَأَن</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لَّم</w:t>
      </w:r>
      <w:r w:rsidRPr="002A7A25">
        <w:rPr>
          <w:rFonts w:ascii="KFGQPC Uthmanic Script HAFS" w:cs="KFGQPC Uthmanic Script HAFS" w:hint="cs"/>
          <w:rtl/>
          <w:lang w:bidi="fa-IR"/>
        </w:rPr>
        <w:t>ۡ</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يَس</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مَع</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هَا</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كَأَنَّ</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فِي</w:t>
      </w:r>
      <w:r w:rsidRPr="002A7A25">
        <w:rPr>
          <w:rFonts w:ascii="KFGQPC Uthmanic Script HAFS" w:cs="KFGQPC Uthmanic Script HAFS" w:hint="cs"/>
          <w:rtl/>
          <w:lang w:bidi="fa-IR"/>
        </w:rPr>
        <w:t>ٓ</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أُذُنَي</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هِ</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وَق</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ر</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ا</w:t>
      </w:r>
      <w:r w:rsidRPr="002A7A25">
        <w:rPr>
          <w:rFonts w:ascii="KFGQPC Uthmanic Script HAFS" w:cs="KFGQPC Uthmanic Script HAFS" w:hint="cs"/>
          <w:rtl/>
          <w:lang w:bidi="fa-IR"/>
        </w:rPr>
        <w:t>ۖ</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فَبَشِّر</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هُ</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بِعَذَابٍ</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أَلِيمٍ</w:t>
      </w:r>
      <w:r w:rsidRPr="002A7A25">
        <w:rPr>
          <w:rFonts w:ascii="KFGQPC Uthmanic Script HAFS" w:cs="KFGQPC Uthmanic Script HAFS"/>
          <w:rtl/>
          <w:lang w:bidi="fa-IR"/>
        </w:rPr>
        <w:t xml:space="preserve"> </w:t>
      </w:r>
      <w:r w:rsidRPr="002A7A25">
        <w:rPr>
          <w:rFonts w:ascii="KFGQPC Uthmanic Script HAFS" w:cs="KFGQPC Uthmanic Script HAFS" w:hint="cs"/>
          <w:rtl/>
          <w:lang w:bidi="fa-IR"/>
        </w:rPr>
        <w:t>٧</w:t>
      </w:r>
      <w:r>
        <w:rPr>
          <w:rFonts w:ascii="Traditional Arabic" w:cs="Traditional Arabic" w:hint="cs"/>
          <w:rtl/>
          <w:lang w:bidi="fa-IR"/>
        </w:rPr>
        <w:t>﴾</w:t>
      </w:r>
      <w:r>
        <w:rPr>
          <w:rFonts w:ascii="Traditional Arabic" w:cs="B Lotus" w:hint="cs"/>
          <w:rtl/>
          <w:lang w:bidi="fa-IR"/>
        </w:rPr>
        <w:t xml:space="preserve"> </w:t>
      </w:r>
      <w:r>
        <w:rPr>
          <w:rFonts w:ascii="Traditional Arabic" w:cs="B Lotus" w:hint="cs"/>
          <w:sz w:val="26"/>
          <w:szCs w:val="26"/>
          <w:rtl/>
          <w:lang w:bidi="fa-IR"/>
        </w:rPr>
        <w:t>[لقمان: 6-7]</w:t>
      </w:r>
      <w:r>
        <w:rPr>
          <w:rFonts w:ascii="Traditional Arabic" w:cs="B Lotus" w:hint="cs"/>
          <w:rtl/>
          <w:lang w:bidi="fa-IR"/>
        </w:rPr>
        <w:t>.</w:t>
      </w:r>
    </w:p>
    <w:p w:rsidR="00A971B5" w:rsidRPr="004F7F44" w:rsidRDefault="00A971B5" w:rsidP="00A971B5">
      <w:pPr>
        <w:autoSpaceDE w:val="0"/>
        <w:autoSpaceDN w:val="0"/>
        <w:adjustRightInd w:val="0"/>
        <w:ind w:firstLine="284"/>
        <w:jc w:val="both"/>
        <w:rPr>
          <w:rFonts w:ascii="B Lotus" w:hAnsi="Lotus Linotype" w:cs="B Lotus"/>
          <w:rtl/>
          <w:lang w:bidi="fa-IR"/>
        </w:rPr>
      </w:pPr>
      <w:r>
        <w:rPr>
          <w:rFonts w:ascii="B Lotus" w:hAnsi="Lotus Linotype" w:cs="Traditional Arabic" w:hint="cs"/>
          <w:rtl/>
          <w:lang w:bidi="fa-IR"/>
        </w:rPr>
        <w:t>«</w:t>
      </w:r>
      <w:r>
        <w:rPr>
          <w:rFonts w:ascii="B Lotus" w:hAnsi="Lotus Linotype" w:cs="B Lotus"/>
          <w:sz w:val="26"/>
          <w:szCs w:val="26"/>
          <w:rtl/>
          <w:lang w:bidi="fa-IR"/>
        </w:rPr>
        <w:t>در</w:t>
      </w:r>
      <w:r w:rsidRPr="009667BE">
        <w:rPr>
          <w:rFonts w:ascii="B Lotus" w:hAnsi="Lotus Linotype" w:cs="B Lotus"/>
          <w:sz w:val="26"/>
          <w:szCs w:val="26"/>
          <w:rtl/>
          <w:lang w:bidi="fa-IR"/>
        </w:rPr>
        <w:t>ميان مردم کساني هستند که خريدار سخنان پوچ و ياوه‌اند تا با چنين سخناني (بندگان خدا را) جاهلانه از راه خدا منحرف و سر گشته سازند و آن را مسخره کنند آنان عذاب خوار و رسوا کننده‌اي دارند* هنگامي که آيات ما بر او خواند مي‌شود مستکبرانه روي بر مي‌گرداند و مي‌رود. انگار آنها را نشنيده است. گوئي در گوش</w:t>
      </w:r>
      <w:r w:rsidR="00324A41">
        <w:rPr>
          <w:rFonts w:ascii="B Lotus" w:hAnsi="Lotus Linotype" w:cs="B Lotus" w:hint="cs"/>
          <w:sz w:val="26"/>
          <w:szCs w:val="26"/>
          <w:rtl/>
          <w:lang w:bidi="fa-IR"/>
        </w:rPr>
        <w:t>‌</w:t>
      </w:r>
      <w:r w:rsidRPr="009667BE">
        <w:rPr>
          <w:rFonts w:ascii="B Lotus" w:hAnsi="Lotus Linotype" w:cs="B Lotus"/>
          <w:sz w:val="26"/>
          <w:szCs w:val="26"/>
          <w:rtl/>
          <w:lang w:bidi="fa-IR"/>
        </w:rPr>
        <w:t>هايش سنگيني است. ايشان را به عذاب دردناکي مژده بده</w:t>
      </w:r>
      <w:r>
        <w:rPr>
          <w:rFonts w:ascii="B Lotus" w:hAnsi="Lotus Linotype" w:cs="Traditional Arabic" w:hint="cs"/>
          <w:rtl/>
          <w:lang w:bidi="fa-IR"/>
        </w:rPr>
        <w:t>»</w:t>
      </w:r>
      <w:r>
        <w:rPr>
          <w:rFonts w:ascii="B Lotus" w:hAnsi="Lotus Linotype" w:cs="B Lotus"/>
          <w:rtl/>
          <w:lang w:bidi="fa-IR"/>
        </w:rPr>
        <w:t>.</w:t>
      </w:r>
    </w:p>
    <w:p w:rsidR="00A971B5" w:rsidRPr="004F7F44" w:rsidRDefault="00A971B5" w:rsidP="00A971B5">
      <w:pPr>
        <w:autoSpaceDE w:val="0"/>
        <w:autoSpaceDN w:val="0"/>
        <w:adjustRightInd w:val="0"/>
        <w:ind w:firstLine="284"/>
        <w:jc w:val="both"/>
        <w:rPr>
          <w:rFonts w:ascii="B Lotus" w:hAnsi="Lotus Linotype" w:cs="B Lotus"/>
          <w:rtl/>
          <w:lang w:bidi="fa-IR"/>
        </w:rPr>
      </w:pPr>
      <w:r w:rsidRPr="004F7F44">
        <w:rPr>
          <w:rFonts w:ascii="B Lotus" w:hAnsi="Lotus Linotype" w:cs="B Lotus"/>
          <w:rtl/>
          <w:lang w:bidi="fa-IR"/>
        </w:rPr>
        <w:t>حافظ ابن کثير در تفسير اين دو آيه مي‌فرمايد</w:t>
      </w:r>
      <w:r>
        <w:rPr>
          <w:rFonts w:ascii="B Lotus" w:hAnsi="Lotus Linotype" w:cs="B Lotus"/>
          <w:rtl/>
          <w:lang w:bidi="fa-IR"/>
        </w:rPr>
        <w:t>:</w:t>
      </w:r>
      <w:r w:rsidRPr="004F7F44">
        <w:rPr>
          <w:rFonts w:ascii="B Lotus" w:hAnsi="Lotus Linotype" w:cs="B Lotus"/>
          <w:rtl/>
          <w:lang w:bidi="fa-IR"/>
        </w:rPr>
        <w:t xml:space="preserve"> آنگاه که قرآن وضعيت سعادتمندان و راه يافتگان را به وسيله‌ي کتاب خدا بيان مي‌دارد در اين آيه: </w:t>
      </w:r>
      <w:r>
        <w:rPr>
          <w:rFonts w:ascii="Traditional Arabic" w:cs="Traditional Arabic" w:hint="cs"/>
          <w:rtl/>
          <w:lang w:bidi="fa-IR"/>
        </w:rPr>
        <w:t>﴿</w:t>
      </w:r>
      <w:r w:rsidRPr="002A7A25">
        <w:rPr>
          <w:rFonts w:ascii="KFGQPC Uthmanic Script HAFS" w:cs="KFGQPC Uthmanic Script HAFS" w:hint="cs"/>
          <w:rtl/>
        </w:rPr>
        <w:t>ٱ</w:t>
      </w:r>
      <w:r w:rsidRPr="002A7A25">
        <w:rPr>
          <w:rFonts w:ascii="KFGQPC Uthmanic Script HAFS" w:cs="KFGQPC Uthmanic Script HAFS" w:hint="eastAsia"/>
          <w:rtl/>
        </w:rPr>
        <w:t>للَّهُ</w:t>
      </w:r>
      <w:r w:rsidRPr="002A7A25">
        <w:rPr>
          <w:rFonts w:ascii="KFGQPC Uthmanic Script HAFS" w:cs="KFGQPC Uthmanic Script HAFS"/>
          <w:rtl/>
        </w:rPr>
        <w:t xml:space="preserve"> </w:t>
      </w:r>
      <w:r w:rsidRPr="002A7A25">
        <w:rPr>
          <w:rFonts w:ascii="KFGQPC Uthmanic Script HAFS" w:cs="KFGQPC Uthmanic Script HAFS" w:hint="eastAsia"/>
          <w:rtl/>
        </w:rPr>
        <w:t>نَزَّلَ</w:t>
      </w:r>
      <w:r w:rsidRPr="002A7A25">
        <w:rPr>
          <w:rFonts w:ascii="KFGQPC Uthmanic Script HAFS" w:cs="KFGQPC Uthmanic Script HAFS"/>
          <w:rtl/>
        </w:rPr>
        <w:t xml:space="preserve"> </w:t>
      </w:r>
      <w:r w:rsidRPr="002A7A25">
        <w:rPr>
          <w:rFonts w:ascii="KFGQPC Uthmanic Script HAFS" w:cs="KFGQPC Uthmanic Script HAFS" w:hint="eastAsia"/>
          <w:rtl/>
        </w:rPr>
        <w:t>أَح</w:t>
      </w:r>
      <w:r w:rsidRPr="002A7A25">
        <w:rPr>
          <w:rFonts w:ascii="KFGQPC Uthmanic Script HAFS" w:cs="KFGQPC Uthmanic Script HAFS" w:hint="cs"/>
          <w:rtl/>
        </w:rPr>
        <w:t>ۡ</w:t>
      </w:r>
      <w:r w:rsidRPr="002A7A25">
        <w:rPr>
          <w:rFonts w:ascii="KFGQPC Uthmanic Script HAFS" w:cs="KFGQPC Uthmanic Script HAFS" w:hint="eastAsia"/>
          <w:rtl/>
        </w:rPr>
        <w:t>سَنَ</w:t>
      </w:r>
      <w:r w:rsidRPr="002A7A25">
        <w:rPr>
          <w:rFonts w:ascii="KFGQPC Uthmanic Script HAFS" w:cs="KFGQPC Uthmanic Script HAFS"/>
          <w:rtl/>
        </w:rPr>
        <w:t xml:space="preserve"> </w:t>
      </w:r>
      <w:r w:rsidRPr="002A7A25">
        <w:rPr>
          <w:rFonts w:ascii="KFGQPC Uthmanic Script HAFS" w:cs="KFGQPC Uthmanic Script HAFS" w:hint="cs"/>
          <w:rtl/>
        </w:rPr>
        <w:t>ٱ</w:t>
      </w:r>
      <w:r w:rsidRPr="002A7A25">
        <w:rPr>
          <w:rFonts w:ascii="KFGQPC Uthmanic Script HAFS" w:cs="KFGQPC Uthmanic Script HAFS" w:hint="eastAsia"/>
          <w:rtl/>
        </w:rPr>
        <w:t>ل</w:t>
      </w:r>
      <w:r w:rsidRPr="002A7A25">
        <w:rPr>
          <w:rFonts w:ascii="KFGQPC Uthmanic Script HAFS" w:cs="KFGQPC Uthmanic Script HAFS" w:hint="cs"/>
          <w:rtl/>
        </w:rPr>
        <w:t>ۡ</w:t>
      </w:r>
      <w:r w:rsidRPr="002A7A25">
        <w:rPr>
          <w:rFonts w:ascii="KFGQPC Uthmanic Script HAFS" w:cs="KFGQPC Uthmanic Script HAFS" w:hint="eastAsia"/>
          <w:rtl/>
        </w:rPr>
        <w:t>حَدِيثِ</w:t>
      </w:r>
      <w:r w:rsidRPr="002A7A25">
        <w:rPr>
          <w:rFonts w:ascii="KFGQPC Uthmanic Script HAFS" w:cs="KFGQPC Uthmanic Script HAFS"/>
          <w:rtl/>
        </w:rPr>
        <w:t xml:space="preserve"> </w:t>
      </w:r>
      <w:r w:rsidRPr="002A7A25">
        <w:rPr>
          <w:rFonts w:ascii="KFGQPC Uthmanic Script HAFS" w:cs="KFGQPC Uthmanic Script HAFS" w:hint="eastAsia"/>
          <w:rtl/>
        </w:rPr>
        <w:t>كِتَ</w:t>
      </w:r>
      <w:r w:rsidRPr="002A7A25">
        <w:rPr>
          <w:rFonts w:ascii="KFGQPC Uthmanic Script HAFS" w:cs="KFGQPC Uthmanic Script HAFS" w:hint="cs"/>
          <w:rtl/>
        </w:rPr>
        <w:t>ٰ</w:t>
      </w:r>
      <w:r w:rsidRPr="002A7A25">
        <w:rPr>
          <w:rFonts w:ascii="KFGQPC Uthmanic Script HAFS" w:cs="KFGQPC Uthmanic Script HAFS" w:hint="eastAsia"/>
          <w:rtl/>
        </w:rPr>
        <w:t>ب</w:t>
      </w:r>
      <w:r w:rsidRPr="002A7A25">
        <w:rPr>
          <w:rFonts w:ascii="KFGQPC Uthmanic Script HAFS" w:cs="KFGQPC Uthmanic Script HAFS" w:hint="cs"/>
          <w:rtl/>
        </w:rPr>
        <w:t>ٗ</w:t>
      </w:r>
      <w:r w:rsidRPr="002A7A25">
        <w:rPr>
          <w:rFonts w:ascii="KFGQPC Uthmanic Script HAFS" w:cs="KFGQPC Uthmanic Script HAFS" w:hint="eastAsia"/>
          <w:rtl/>
        </w:rPr>
        <w:t>ا</w:t>
      </w:r>
      <w:r w:rsidRPr="002A7A25">
        <w:rPr>
          <w:rFonts w:ascii="KFGQPC Uthmanic Script HAFS" w:cs="KFGQPC Uthmanic Script HAFS"/>
          <w:rtl/>
        </w:rPr>
        <w:t xml:space="preserve"> </w:t>
      </w:r>
      <w:r w:rsidRPr="002A7A25">
        <w:rPr>
          <w:rFonts w:ascii="KFGQPC Uthmanic Script HAFS" w:cs="KFGQPC Uthmanic Script HAFS" w:hint="eastAsia"/>
          <w:rtl/>
        </w:rPr>
        <w:t>مُّتَشَ</w:t>
      </w:r>
      <w:r w:rsidRPr="002A7A25">
        <w:rPr>
          <w:rFonts w:ascii="KFGQPC Uthmanic Script HAFS" w:cs="KFGQPC Uthmanic Script HAFS" w:hint="cs"/>
          <w:rtl/>
        </w:rPr>
        <w:t>ٰ</w:t>
      </w:r>
      <w:r w:rsidRPr="002A7A25">
        <w:rPr>
          <w:rFonts w:ascii="KFGQPC Uthmanic Script HAFS" w:cs="KFGQPC Uthmanic Script HAFS" w:hint="eastAsia"/>
          <w:rtl/>
        </w:rPr>
        <w:t>بِه</w:t>
      </w:r>
      <w:r w:rsidRPr="002A7A25">
        <w:rPr>
          <w:rFonts w:ascii="KFGQPC Uthmanic Script HAFS" w:cs="KFGQPC Uthmanic Script HAFS" w:hint="cs"/>
          <w:rtl/>
        </w:rPr>
        <w:t>ٗ</w:t>
      </w:r>
      <w:r w:rsidRPr="002A7A25">
        <w:rPr>
          <w:rFonts w:ascii="KFGQPC Uthmanic Script HAFS" w:cs="KFGQPC Uthmanic Script HAFS" w:hint="eastAsia"/>
          <w:rtl/>
        </w:rPr>
        <w:t>ا</w:t>
      </w:r>
      <w:r w:rsidRPr="002A7A25">
        <w:rPr>
          <w:rFonts w:ascii="KFGQPC Uthmanic Script HAFS" w:cs="KFGQPC Uthmanic Script HAFS"/>
          <w:rtl/>
        </w:rPr>
        <w:t xml:space="preserve"> </w:t>
      </w:r>
      <w:r w:rsidRPr="002A7A25">
        <w:rPr>
          <w:rFonts w:ascii="KFGQPC Uthmanic Script HAFS" w:cs="KFGQPC Uthmanic Script HAFS" w:hint="eastAsia"/>
          <w:rtl/>
        </w:rPr>
        <w:t>مَّثَانِيَ</w:t>
      </w:r>
      <w:r w:rsidRPr="002A7A25">
        <w:rPr>
          <w:rFonts w:ascii="KFGQPC Uthmanic Script HAFS" w:cs="KFGQPC Uthmanic Script HAFS"/>
          <w:rtl/>
        </w:rPr>
        <w:t xml:space="preserve"> </w:t>
      </w:r>
      <w:r w:rsidRPr="002A7A25">
        <w:rPr>
          <w:rFonts w:ascii="KFGQPC Uthmanic Script HAFS" w:cs="KFGQPC Uthmanic Script HAFS" w:hint="eastAsia"/>
          <w:rtl/>
        </w:rPr>
        <w:t>تَق</w:t>
      </w:r>
      <w:r w:rsidRPr="002A7A25">
        <w:rPr>
          <w:rFonts w:ascii="KFGQPC Uthmanic Script HAFS" w:cs="KFGQPC Uthmanic Script HAFS" w:hint="cs"/>
          <w:rtl/>
        </w:rPr>
        <w:t>ۡ</w:t>
      </w:r>
      <w:r w:rsidRPr="002A7A25">
        <w:rPr>
          <w:rFonts w:ascii="KFGQPC Uthmanic Script HAFS" w:cs="KFGQPC Uthmanic Script HAFS" w:hint="eastAsia"/>
          <w:rtl/>
        </w:rPr>
        <w:t>شَعِرُّ</w:t>
      </w:r>
      <w:r w:rsidRPr="002A7A25">
        <w:rPr>
          <w:rFonts w:ascii="KFGQPC Uthmanic Script HAFS" w:cs="KFGQPC Uthmanic Script HAFS"/>
          <w:rtl/>
        </w:rPr>
        <w:t xml:space="preserve"> </w:t>
      </w:r>
      <w:r w:rsidRPr="002A7A25">
        <w:rPr>
          <w:rFonts w:ascii="KFGQPC Uthmanic Script HAFS" w:cs="KFGQPC Uthmanic Script HAFS" w:hint="eastAsia"/>
          <w:rtl/>
        </w:rPr>
        <w:t>مِن</w:t>
      </w:r>
      <w:r w:rsidRPr="002A7A25">
        <w:rPr>
          <w:rFonts w:ascii="KFGQPC Uthmanic Script HAFS" w:cs="KFGQPC Uthmanic Script HAFS" w:hint="cs"/>
          <w:rtl/>
        </w:rPr>
        <w:t>ۡ</w:t>
      </w:r>
      <w:r w:rsidRPr="002A7A25">
        <w:rPr>
          <w:rFonts w:ascii="KFGQPC Uthmanic Script HAFS" w:cs="KFGQPC Uthmanic Script HAFS" w:hint="eastAsia"/>
          <w:rtl/>
        </w:rPr>
        <w:t>هُ</w:t>
      </w:r>
      <w:r w:rsidRPr="002A7A25">
        <w:rPr>
          <w:rFonts w:ascii="KFGQPC Uthmanic Script HAFS" w:cs="KFGQPC Uthmanic Script HAFS"/>
          <w:rtl/>
        </w:rPr>
        <w:t xml:space="preserve"> </w:t>
      </w:r>
      <w:r w:rsidRPr="002A7A25">
        <w:rPr>
          <w:rFonts w:ascii="KFGQPC Uthmanic Script HAFS" w:cs="KFGQPC Uthmanic Script HAFS" w:hint="eastAsia"/>
          <w:rtl/>
        </w:rPr>
        <w:t>جُلُودُ</w:t>
      </w:r>
      <w:r w:rsidRPr="002A7A25">
        <w:rPr>
          <w:rFonts w:ascii="KFGQPC Uthmanic Script HAFS" w:cs="KFGQPC Uthmanic Script HAFS"/>
          <w:rtl/>
        </w:rPr>
        <w:t xml:space="preserve"> </w:t>
      </w:r>
      <w:r w:rsidRPr="002A7A25">
        <w:rPr>
          <w:rFonts w:ascii="KFGQPC Uthmanic Script HAFS" w:cs="KFGQPC Uthmanic Script HAFS" w:hint="cs"/>
          <w:rtl/>
        </w:rPr>
        <w:t>ٱ</w:t>
      </w:r>
      <w:r w:rsidRPr="002A7A25">
        <w:rPr>
          <w:rFonts w:ascii="KFGQPC Uthmanic Script HAFS" w:cs="KFGQPC Uthmanic Script HAFS" w:hint="eastAsia"/>
          <w:rtl/>
        </w:rPr>
        <w:t>لَّذِينَ</w:t>
      </w:r>
      <w:r w:rsidRPr="002A7A25">
        <w:rPr>
          <w:rFonts w:ascii="KFGQPC Uthmanic Script HAFS" w:cs="KFGQPC Uthmanic Script HAFS"/>
          <w:rtl/>
        </w:rPr>
        <w:t xml:space="preserve"> </w:t>
      </w:r>
      <w:r w:rsidRPr="002A7A25">
        <w:rPr>
          <w:rFonts w:ascii="KFGQPC Uthmanic Script HAFS" w:cs="KFGQPC Uthmanic Script HAFS" w:hint="eastAsia"/>
          <w:rtl/>
        </w:rPr>
        <w:t>يَخ</w:t>
      </w:r>
      <w:r w:rsidRPr="002A7A25">
        <w:rPr>
          <w:rFonts w:ascii="KFGQPC Uthmanic Script HAFS" w:cs="KFGQPC Uthmanic Script HAFS" w:hint="cs"/>
          <w:rtl/>
        </w:rPr>
        <w:t>ۡ</w:t>
      </w:r>
      <w:r w:rsidRPr="002A7A25">
        <w:rPr>
          <w:rFonts w:ascii="KFGQPC Uthmanic Script HAFS" w:cs="KFGQPC Uthmanic Script HAFS" w:hint="eastAsia"/>
          <w:rtl/>
        </w:rPr>
        <w:t>شَو</w:t>
      </w:r>
      <w:r w:rsidRPr="002A7A25">
        <w:rPr>
          <w:rFonts w:ascii="KFGQPC Uthmanic Script HAFS" w:cs="KFGQPC Uthmanic Script HAFS" w:hint="cs"/>
          <w:rtl/>
        </w:rPr>
        <w:t>ۡ</w:t>
      </w:r>
      <w:r w:rsidRPr="002A7A25">
        <w:rPr>
          <w:rFonts w:ascii="KFGQPC Uthmanic Script HAFS" w:cs="KFGQPC Uthmanic Script HAFS" w:hint="eastAsia"/>
          <w:rtl/>
        </w:rPr>
        <w:t>نَ</w:t>
      </w:r>
      <w:r w:rsidRPr="002A7A25">
        <w:rPr>
          <w:rFonts w:ascii="KFGQPC Uthmanic Script HAFS" w:cs="KFGQPC Uthmanic Script HAFS"/>
          <w:rtl/>
        </w:rPr>
        <w:t xml:space="preserve"> </w:t>
      </w:r>
      <w:r w:rsidRPr="002A7A25">
        <w:rPr>
          <w:rFonts w:ascii="KFGQPC Uthmanic Script HAFS" w:cs="KFGQPC Uthmanic Script HAFS" w:hint="eastAsia"/>
          <w:rtl/>
        </w:rPr>
        <w:t>رَبَّهُم</w:t>
      </w:r>
      <w:r w:rsidRPr="002A7A25">
        <w:rPr>
          <w:rFonts w:ascii="KFGQPC Uthmanic Script HAFS" w:cs="KFGQPC Uthmanic Script HAFS" w:hint="cs"/>
          <w:rtl/>
        </w:rPr>
        <w:t>ۡ</w:t>
      </w:r>
      <w:r w:rsidRPr="002A7A25">
        <w:rPr>
          <w:rFonts w:ascii="KFGQPC Uthmanic Script HAFS" w:cs="KFGQPC Uthmanic Script HAFS"/>
          <w:rtl/>
        </w:rPr>
        <w:t xml:space="preserve"> </w:t>
      </w:r>
      <w:r w:rsidRPr="002A7A25">
        <w:rPr>
          <w:rFonts w:ascii="KFGQPC Uthmanic Script HAFS" w:cs="KFGQPC Uthmanic Script HAFS" w:hint="eastAsia"/>
          <w:rtl/>
        </w:rPr>
        <w:t>ثُمَّ</w:t>
      </w:r>
      <w:r w:rsidRPr="002A7A25">
        <w:rPr>
          <w:rFonts w:ascii="KFGQPC Uthmanic Script HAFS" w:cs="KFGQPC Uthmanic Script HAFS"/>
          <w:rtl/>
        </w:rPr>
        <w:t xml:space="preserve"> </w:t>
      </w:r>
      <w:r w:rsidRPr="002A7A25">
        <w:rPr>
          <w:rFonts w:ascii="KFGQPC Uthmanic Script HAFS" w:cs="KFGQPC Uthmanic Script HAFS" w:hint="eastAsia"/>
          <w:rtl/>
        </w:rPr>
        <w:t>تَلِينُ</w:t>
      </w:r>
      <w:r w:rsidRPr="002A7A25">
        <w:rPr>
          <w:rFonts w:ascii="KFGQPC Uthmanic Script HAFS" w:cs="KFGQPC Uthmanic Script HAFS"/>
          <w:rtl/>
        </w:rPr>
        <w:t xml:space="preserve"> </w:t>
      </w:r>
      <w:r w:rsidRPr="002A7A25">
        <w:rPr>
          <w:rFonts w:ascii="KFGQPC Uthmanic Script HAFS" w:cs="KFGQPC Uthmanic Script HAFS" w:hint="eastAsia"/>
          <w:rtl/>
        </w:rPr>
        <w:t>جُلُودُهُم</w:t>
      </w:r>
      <w:r w:rsidRPr="002A7A25">
        <w:rPr>
          <w:rFonts w:ascii="KFGQPC Uthmanic Script HAFS" w:cs="KFGQPC Uthmanic Script HAFS" w:hint="cs"/>
          <w:rtl/>
        </w:rPr>
        <w:t>ۡ</w:t>
      </w:r>
      <w:r w:rsidRPr="002A7A25">
        <w:rPr>
          <w:rFonts w:ascii="KFGQPC Uthmanic Script HAFS" w:cs="KFGQPC Uthmanic Script HAFS"/>
          <w:rtl/>
        </w:rPr>
        <w:t xml:space="preserve"> </w:t>
      </w:r>
      <w:r w:rsidRPr="002A7A25">
        <w:rPr>
          <w:rFonts w:ascii="KFGQPC Uthmanic Script HAFS" w:cs="KFGQPC Uthmanic Script HAFS" w:hint="eastAsia"/>
          <w:rtl/>
        </w:rPr>
        <w:t>وَقُلُوبُهُم</w:t>
      </w:r>
      <w:r w:rsidRPr="002A7A25">
        <w:rPr>
          <w:rFonts w:ascii="KFGQPC Uthmanic Script HAFS" w:cs="KFGQPC Uthmanic Script HAFS" w:hint="cs"/>
          <w:rtl/>
        </w:rPr>
        <w:t>ۡ</w:t>
      </w:r>
      <w:r w:rsidRPr="002A7A25">
        <w:rPr>
          <w:rFonts w:ascii="KFGQPC Uthmanic Script HAFS" w:cs="KFGQPC Uthmanic Script HAFS"/>
          <w:rtl/>
        </w:rPr>
        <w:t xml:space="preserve"> </w:t>
      </w:r>
      <w:r w:rsidRPr="002A7A25">
        <w:rPr>
          <w:rFonts w:ascii="KFGQPC Uthmanic Script HAFS" w:cs="KFGQPC Uthmanic Script HAFS" w:hint="eastAsia"/>
          <w:rtl/>
        </w:rPr>
        <w:t>إِلَى</w:t>
      </w:r>
      <w:r w:rsidRPr="002A7A25">
        <w:rPr>
          <w:rFonts w:ascii="KFGQPC Uthmanic Script HAFS" w:cs="KFGQPC Uthmanic Script HAFS" w:hint="cs"/>
          <w:rtl/>
        </w:rPr>
        <w:t>ٰ</w:t>
      </w:r>
      <w:r w:rsidRPr="002A7A25">
        <w:rPr>
          <w:rFonts w:ascii="KFGQPC Uthmanic Script HAFS" w:cs="KFGQPC Uthmanic Script HAFS"/>
          <w:rtl/>
        </w:rPr>
        <w:t xml:space="preserve"> </w:t>
      </w:r>
      <w:r w:rsidRPr="002A7A25">
        <w:rPr>
          <w:rFonts w:ascii="KFGQPC Uthmanic Script HAFS" w:cs="KFGQPC Uthmanic Script HAFS" w:hint="eastAsia"/>
          <w:rtl/>
        </w:rPr>
        <w:t>ذِك</w:t>
      </w:r>
      <w:r w:rsidRPr="002A7A25">
        <w:rPr>
          <w:rFonts w:ascii="KFGQPC Uthmanic Script HAFS" w:cs="KFGQPC Uthmanic Script HAFS" w:hint="cs"/>
          <w:rtl/>
        </w:rPr>
        <w:t>ۡ</w:t>
      </w:r>
      <w:r w:rsidRPr="002A7A25">
        <w:rPr>
          <w:rFonts w:ascii="KFGQPC Uthmanic Script HAFS" w:cs="KFGQPC Uthmanic Script HAFS" w:hint="eastAsia"/>
          <w:rtl/>
        </w:rPr>
        <w:t>رِ</w:t>
      </w:r>
      <w:r w:rsidRPr="002A7A25">
        <w:rPr>
          <w:rFonts w:ascii="KFGQPC Uthmanic Script HAFS" w:cs="KFGQPC Uthmanic Script HAFS"/>
          <w:rtl/>
        </w:rPr>
        <w:t xml:space="preserve"> </w:t>
      </w:r>
      <w:r w:rsidRPr="002A7A25">
        <w:rPr>
          <w:rFonts w:ascii="KFGQPC Uthmanic Script HAFS" w:cs="KFGQPC Uthmanic Script HAFS" w:hint="cs"/>
          <w:rtl/>
        </w:rPr>
        <w:t>ٱ</w:t>
      </w:r>
      <w:r w:rsidRPr="002A7A25">
        <w:rPr>
          <w:rFonts w:ascii="KFGQPC Uthmanic Script HAFS" w:cs="KFGQPC Uthmanic Script HAFS" w:hint="eastAsia"/>
          <w:rtl/>
        </w:rPr>
        <w:t>للَّهِ</w:t>
      </w:r>
      <w:r>
        <w:rPr>
          <w:rFonts w:ascii="Traditional Arabic" w:cs="Traditional Arabic" w:hint="cs"/>
          <w:rtl/>
          <w:lang w:bidi="fa-IR"/>
        </w:rPr>
        <w:t>﴾</w:t>
      </w:r>
      <w:r>
        <w:rPr>
          <w:rFonts w:ascii="Traditional Arabic" w:cs="B Lotus" w:hint="cs"/>
          <w:rtl/>
          <w:lang w:bidi="fa-IR"/>
        </w:rPr>
        <w:t xml:space="preserve"> </w:t>
      </w:r>
      <w:r>
        <w:rPr>
          <w:rFonts w:ascii="Traditional Arabic" w:cs="B Lotus" w:hint="cs"/>
          <w:sz w:val="26"/>
          <w:szCs w:val="26"/>
          <w:rtl/>
          <w:lang w:bidi="fa-IR"/>
        </w:rPr>
        <w:t>[الزمر: 23]</w:t>
      </w:r>
      <w:r>
        <w:rPr>
          <w:rFonts w:ascii="Traditional Arabic" w:cs="B Lotus" w:hint="cs"/>
          <w:rtl/>
          <w:lang w:bidi="fa-IR"/>
        </w:rPr>
        <w:t>.</w:t>
      </w:r>
    </w:p>
    <w:p w:rsidR="00A971B5" w:rsidRDefault="00A971B5" w:rsidP="00A971B5">
      <w:pPr>
        <w:autoSpaceDE w:val="0"/>
        <w:autoSpaceDN w:val="0"/>
        <w:adjustRightInd w:val="0"/>
        <w:ind w:firstLine="284"/>
        <w:jc w:val="both"/>
        <w:rPr>
          <w:rFonts w:ascii="B Lotus" w:hAnsi="Lotus Linotype" w:cs="B Lotus"/>
          <w:rtl/>
          <w:lang w:bidi="fa-IR"/>
        </w:rPr>
      </w:pPr>
      <w:r>
        <w:rPr>
          <w:rFonts w:ascii="B Lotus" w:hAnsi="Lotus Linotype" w:cs="Traditional Arabic" w:hint="cs"/>
          <w:rtl/>
          <w:lang w:bidi="fa-IR"/>
        </w:rPr>
        <w:t>«</w:t>
      </w:r>
      <w:r w:rsidRPr="009667BE">
        <w:rPr>
          <w:rFonts w:ascii="B Lotus" w:hAnsi="Lotus Linotype" w:cs="B Lotus"/>
          <w:sz w:val="26"/>
          <w:szCs w:val="26"/>
          <w:rtl/>
          <w:lang w:bidi="fa-IR"/>
        </w:rPr>
        <w:t>خداوند بهترين سخن را (به نام قرآن) فرو فرستاده است. کتابي را که (از لحاظ کاربرد و گيرائي الفاظ، و والائي و هم‌آوايي معاني، در اعجاز) همگون و (مطالبي چون مواعظ و براهين و قصص و مسائل مقابل و مختلفي همانند</w:t>
      </w:r>
      <w:r>
        <w:rPr>
          <w:rFonts w:ascii="B Lotus" w:hAnsi="Lotus Linotype" w:cs="B Lotus"/>
          <w:sz w:val="26"/>
          <w:szCs w:val="26"/>
          <w:rtl/>
          <w:lang w:bidi="fa-IR"/>
        </w:rPr>
        <w:t>:</w:t>
      </w:r>
      <w:r w:rsidRPr="009667BE">
        <w:rPr>
          <w:rFonts w:ascii="B Lotus" w:hAnsi="Lotus Linotype" w:cs="B Lotus"/>
          <w:sz w:val="26"/>
          <w:szCs w:val="26"/>
          <w:rtl/>
          <w:lang w:bidi="fa-IR"/>
        </w:rPr>
        <w:t xml:space="preserve"> ايمان و کفر، حق و باطل، خير و شر و .... در آن) مکرر است. از (شنيدن آيات) آن لرزه بر اندام کساني مي‌افتد که از پرودرگار خود مي‌ترسند، و از آن پس پوستهايشان و دلهايشان (و همه‌ي وجودشان) نرم و آماده‌ي پذيرش قرآن خدا مي‌گردد....</w:t>
      </w:r>
      <w:r>
        <w:rPr>
          <w:rFonts w:ascii="B Lotus" w:hAnsi="Lotus Linotype" w:cs="Traditional Arabic" w:hint="cs"/>
          <w:rtl/>
          <w:lang w:bidi="fa-IR"/>
        </w:rPr>
        <w:t>»</w:t>
      </w:r>
      <w:r>
        <w:rPr>
          <w:rFonts w:ascii="B Lotus" w:hAnsi="Lotus Linotype" w:cs="B Lotus"/>
          <w:rtl/>
          <w:lang w:bidi="fa-IR"/>
        </w:rPr>
        <w:t>.</w:t>
      </w:r>
    </w:p>
    <w:p w:rsidR="00A971B5" w:rsidRPr="004F7F44" w:rsidRDefault="00A971B5" w:rsidP="00A971B5">
      <w:pPr>
        <w:autoSpaceDE w:val="0"/>
        <w:autoSpaceDN w:val="0"/>
        <w:adjustRightInd w:val="0"/>
        <w:ind w:firstLine="284"/>
        <w:jc w:val="both"/>
        <w:rPr>
          <w:rFonts w:ascii="B Lotus" w:hAnsi="Lotus Linotype" w:cs="B Lotus"/>
          <w:rtl/>
          <w:lang w:bidi="fa-IR"/>
        </w:rPr>
      </w:pPr>
      <w:r w:rsidRPr="004F7F44">
        <w:rPr>
          <w:rFonts w:ascii="B Lotus" w:hAnsi="Lotus Linotype" w:cs="B Lotus"/>
          <w:rtl/>
          <w:lang w:bidi="fa-IR"/>
        </w:rPr>
        <w:t>به بيان وضعيت بدبختاني مي‌پردازد که از شنيدن کلام خداوند سرباز زدند و به آواز و موسيقي و خوشگذراني روي آوردند. چنانکه ابن مسعود</w:t>
      </w:r>
      <w:r>
        <w:rPr>
          <w:rFonts w:ascii="B Lotus" w:hAnsi="Lotus Linotype" w:cs="B Lotus"/>
          <w:lang w:bidi="fa-IR"/>
        </w:rPr>
        <w:sym w:font="AGA Arabesque" w:char="F074"/>
      </w:r>
      <w:r w:rsidRPr="004F7F44">
        <w:rPr>
          <w:rFonts w:ascii="B Lotus" w:hAnsi="Lotus Linotype" w:cs="B Lotus"/>
          <w:rtl/>
          <w:lang w:bidi="fa-IR"/>
        </w:rPr>
        <w:t xml:space="preserve"> در بيان معناي کلمه‌ي «لهو الحديث در اين آيه</w:t>
      </w:r>
      <w:r w:rsidRPr="004F7F44">
        <w:rPr>
          <w:rFonts w:ascii="Traditional Arabic" w:hAnsi="Lotus Linotype" w:cs="B Lotus"/>
          <w:rtl/>
          <w:lang w:bidi="fa-IR"/>
        </w:rPr>
        <w:t>:</w:t>
      </w:r>
      <w:r>
        <w:rPr>
          <w:rFonts w:ascii="Traditional Arabic" w:hAnsi="Lotus Linotype" w:cs="B Lotus" w:hint="cs"/>
          <w:rtl/>
          <w:lang w:bidi="fa-IR"/>
        </w:rPr>
        <w:t xml:space="preserve"> </w:t>
      </w:r>
      <w:r>
        <w:rPr>
          <w:rFonts w:ascii="Traditional Arabic" w:hAnsi="Lotus Linotype" w:cs="Traditional Arabic" w:hint="cs"/>
          <w:rtl/>
          <w:lang w:bidi="fa-IR"/>
        </w:rPr>
        <w:t>﴿</w:t>
      </w:r>
      <w:r w:rsidRPr="002A7A25">
        <w:rPr>
          <w:rFonts w:ascii="KFGQPC Uthmanic Script HAFS" w:cs="KFGQPC Uthmanic Script HAFS" w:hint="eastAsia"/>
          <w:rtl/>
          <w:lang w:bidi="fa-IR"/>
        </w:rPr>
        <w:t>وَمِنَ</w:t>
      </w:r>
      <w:r w:rsidRPr="002A7A25">
        <w:rPr>
          <w:rFonts w:ascii="KFGQPC Uthmanic Script HAFS" w:cs="KFGQPC Uthmanic Script HAFS"/>
          <w:rtl/>
          <w:lang w:bidi="fa-IR"/>
        </w:rPr>
        <w:t xml:space="preserve"> </w:t>
      </w:r>
      <w:r w:rsidRPr="002A7A25">
        <w:rPr>
          <w:rFonts w:ascii="KFGQPC Uthmanic Script HAFS" w:cs="KFGQPC Uthmanic Script HAFS" w:hint="cs"/>
          <w:rtl/>
          <w:lang w:bidi="fa-IR"/>
        </w:rPr>
        <w:t>ٱ</w:t>
      </w:r>
      <w:r w:rsidRPr="002A7A25">
        <w:rPr>
          <w:rFonts w:ascii="KFGQPC Uthmanic Script HAFS" w:cs="KFGQPC Uthmanic Script HAFS" w:hint="eastAsia"/>
          <w:rtl/>
          <w:lang w:bidi="fa-IR"/>
        </w:rPr>
        <w:t>لنَّاسِ</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مَن</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يَش</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تَرِي</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لَه</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وَ</w:t>
      </w:r>
      <w:r w:rsidRPr="002A7A25">
        <w:rPr>
          <w:rFonts w:ascii="KFGQPC Uthmanic Script HAFS" w:cs="KFGQPC Uthmanic Script HAFS"/>
          <w:rtl/>
          <w:lang w:bidi="fa-IR"/>
        </w:rPr>
        <w:t xml:space="preserve"> </w:t>
      </w:r>
      <w:r w:rsidRPr="002A7A25">
        <w:rPr>
          <w:rFonts w:ascii="KFGQPC Uthmanic Script HAFS" w:cs="KFGQPC Uthmanic Script HAFS" w:hint="cs"/>
          <w:rtl/>
          <w:lang w:bidi="fa-IR"/>
        </w:rPr>
        <w:t>ٱ</w:t>
      </w:r>
      <w:r w:rsidRPr="002A7A25">
        <w:rPr>
          <w:rFonts w:ascii="KFGQPC Uthmanic Script HAFS" w:cs="KFGQPC Uthmanic Script HAFS" w:hint="eastAsia"/>
          <w:rtl/>
          <w:lang w:bidi="fa-IR"/>
        </w:rPr>
        <w:t>ل</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حَدِيثِ</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لِيُضِلَّ</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عَن</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سَبِيلِ</w:t>
      </w:r>
      <w:r w:rsidRPr="002A7A25">
        <w:rPr>
          <w:rFonts w:ascii="KFGQPC Uthmanic Script HAFS" w:cs="KFGQPC Uthmanic Script HAFS"/>
          <w:rtl/>
          <w:lang w:bidi="fa-IR"/>
        </w:rPr>
        <w:t xml:space="preserve"> </w:t>
      </w:r>
      <w:r w:rsidRPr="002A7A25">
        <w:rPr>
          <w:rFonts w:ascii="KFGQPC Uthmanic Script HAFS" w:cs="KFGQPC Uthmanic Script HAFS" w:hint="cs"/>
          <w:rtl/>
          <w:lang w:bidi="fa-IR"/>
        </w:rPr>
        <w:t>ٱ</w:t>
      </w:r>
      <w:r w:rsidRPr="002A7A25">
        <w:rPr>
          <w:rFonts w:ascii="KFGQPC Uthmanic Script HAFS" w:cs="KFGQPC Uthmanic Script HAFS" w:hint="eastAsia"/>
          <w:rtl/>
          <w:lang w:bidi="fa-IR"/>
        </w:rPr>
        <w:t>للَّهِ</w:t>
      </w:r>
      <w:r>
        <w:rPr>
          <w:rFonts w:ascii="KFGQPC Uthmanic Script HAFS" w:cs="Times New Roman" w:hint="cs"/>
          <w:rtl/>
          <w:lang w:bidi="fa-IR"/>
        </w:rPr>
        <w:t>...</w:t>
      </w:r>
      <w:r>
        <w:rPr>
          <w:rFonts w:ascii="Traditional Arabic" w:hAnsi="Lotus Linotype" w:cs="Traditional Arabic" w:hint="cs"/>
          <w:rtl/>
          <w:lang w:bidi="fa-IR"/>
        </w:rPr>
        <w:t>﴾</w:t>
      </w:r>
      <w:r w:rsidRPr="004F7F44">
        <w:rPr>
          <w:rFonts w:ascii="Traditional Arabic" w:hAnsi="Lotus Linotype" w:cs="B Lotus"/>
          <w:rtl/>
          <w:lang w:bidi="fa-IR"/>
        </w:rPr>
        <w:t xml:space="preserve"> </w:t>
      </w:r>
      <w:r>
        <w:rPr>
          <w:rFonts w:ascii="B Lotus" w:hAnsi="Lotus Linotype" w:cs="B Lotus"/>
          <w:rtl/>
          <w:lang w:bidi="fa-IR"/>
        </w:rPr>
        <w:t>مي‌فرمايد</w:t>
      </w:r>
      <w:r w:rsidRPr="004F7F44">
        <w:rPr>
          <w:rFonts w:ascii="B Lotus" w:hAnsi="Lotus Linotype" w:cs="B Lotus"/>
          <w:rtl/>
          <w:lang w:bidi="fa-IR"/>
        </w:rPr>
        <w:t>: به</w:t>
      </w:r>
      <w:r>
        <w:rPr>
          <w:rFonts w:ascii="B Lotus" w:hAnsi="Lotus Linotype" w:cs="B Lotus"/>
          <w:rtl/>
          <w:lang w:bidi="fa-IR"/>
        </w:rPr>
        <w:t xml:space="preserve"> خدا سوگند منظورِ آيه آواز است.</w:t>
      </w:r>
    </w:p>
    <w:p w:rsidR="00A971B5" w:rsidRDefault="00A971B5" w:rsidP="00A971B5">
      <w:pPr>
        <w:autoSpaceDE w:val="0"/>
        <w:autoSpaceDN w:val="0"/>
        <w:adjustRightInd w:val="0"/>
        <w:ind w:firstLine="284"/>
        <w:jc w:val="both"/>
        <w:rPr>
          <w:rFonts w:ascii="B Lotus" w:hAnsi="Lotus Linotype" w:cs="B Lotus"/>
          <w:rtl/>
          <w:lang w:bidi="fa-IR"/>
        </w:rPr>
      </w:pPr>
      <w:r w:rsidRPr="004F7F44">
        <w:rPr>
          <w:rFonts w:ascii="B Lotus" w:hAnsi="Lotus Linotype" w:cs="B Lotus"/>
          <w:rtl/>
          <w:lang w:bidi="fa-IR"/>
        </w:rPr>
        <w:t>ابن جرير از يونس بن عبدالأعلي از ابن وهب از يزيد بن يونس از ابو صخر از ابو معاويه البجلي از سعيد بن جبير از ابو الصهباء البکري روايت مي‌کند که شنيدم از عب</w:t>
      </w:r>
      <w:r>
        <w:rPr>
          <w:rFonts w:ascii="B Lotus" w:hAnsi="Lotus Linotype" w:cs="B Lotus"/>
          <w:rtl/>
          <w:lang w:bidi="fa-IR"/>
        </w:rPr>
        <w:t>دالله بن مسعود درباره‌ي اين آيه</w:t>
      </w:r>
      <w:r w:rsidRPr="004F7F44">
        <w:rPr>
          <w:rFonts w:ascii="B Lotus" w:hAnsi="Lotus Linotype" w:cs="B Lotus"/>
          <w:rtl/>
          <w:lang w:bidi="fa-IR"/>
        </w:rPr>
        <w:t>:</w:t>
      </w:r>
      <w:r>
        <w:rPr>
          <w:rFonts w:ascii="B Lotus" w:hAnsi="Lotus Linotype" w:cs="B Lotus" w:hint="cs"/>
          <w:rtl/>
          <w:lang w:bidi="fa-IR"/>
        </w:rPr>
        <w:t xml:space="preserve"> </w:t>
      </w:r>
      <w:r>
        <w:rPr>
          <w:rFonts w:ascii="Traditional Arabic" w:hAnsi="Lotus Linotype" w:cs="Traditional Arabic" w:hint="cs"/>
          <w:rtl/>
          <w:lang w:bidi="fa-IR"/>
        </w:rPr>
        <w:t>﴿</w:t>
      </w:r>
      <w:r w:rsidRPr="002A7A25">
        <w:rPr>
          <w:rFonts w:ascii="KFGQPC Uthmanic Script HAFS" w:cs="KFGQPC Uthmanic Script HAFS" w:hint="eastAsia"/>
          <w:rtl/>
          <w:lang w:bidi="fa-IR"/>
        </w:rPr>
        <w:t>وَمِنَ</w:t>
      </w:r>
      <w:r w:rsidRPr="002A7A25">
        <w:rPr>
          <w:rFonts w:ascii="KFGQPC Uthmanic Script HAFS" w:cs="KFGQPC Uthmanic Script HAFS"/>
          <w:rtl/>
          <w:lang w:bidi="fa-IR"/>
        </w:rPr>
        <w:t xml:space="preserve"> </w:t>
      </w:r>
      <w:r w:rsidRPr="002A7A25">
        <w:rPr>
          <w:rFonts w:ascii="KFGQPC Uthmanic Script HAFS" w:cs="KFGQPC Uthmanic Script HAFS" w:hint="cs"/>
          <w:rtl/>
          <w:lang w:bidi="fa-IR"/>
        </w:rPr>
        <w:t>ٱ</w:t>
      </w:r>
      <w:r w:rsidRPr="002A7A25">
        <w:rPr>
          <w:rFonts w:ascii="KFGQPC Uthmanic Script HAFS" w:cs="KFGQPC Uthmanic Script HAFS" w:hint="eastAsia"/>
          <w:rtl/>
          <w:lang w:bidi="fa-IR"/>
        </w:rPr>
        <w:t>لنَّاسِ</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مَن</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يَش</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تَرِي</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لَه</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وَ</w:t>
      </w:r>
      <w:r w:rsidRPr="002A7A25">
        <w:rPr>
          <w:rFonts w:ascii="KFGQPC Uthmanic Script HAFS" w:cs="KFGQPC Uthmanic Script HAFS"/>
          <w:rtl/>
          <w:lang w:bidi="fa-IR"/>
        </w:rPr>
        <w:t xml:space="preserve"> </w:t>
      </w:r>
      <w:r w:rsidRPr="002A7A25">
        <w:rPr>
          <w:rFonts w:ascii="KFGQPC Uthmanic Script HAFS" w:cs="KFGQPC Uthmanic Script HAFS" w:hint="cs"/>
          <w:rtl/>
          <w:lang w:bidi="fa-IR"/>
        </w:rPr>
        <w:t>ٱ</w:t>
      </w:r>
      <w:r w:rsidRPr="002A7A25">
        <w:rPr>
          <w:rFonts w:ascii="KFGQPC Uthmanic Script HAFS" w:cs="KFGQPC Uthmanic Script HAFS" w:hint="eastAsia"/>
          <w:rtl/>
          <w:lang w:bidi="fa-IR"/>
        </w:rPr>
        <w:t>ل</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حَدِيثِ</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لِيُضِلَّ</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عَن</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سَبِيلِ</w:t>
      </w:r>
      <w:r w:rsidRPr="002A7A25">
        <w:rPr>
          <w:rFonts w:ascii="KFGQPC Uthmanic Script HAFS" w:cs="KFGQPC Uthmanic Script HAFS"/>
          <w:rtl/>
          <w:lang w:bidi="fa-IR"/>
        </w:rPr>
        <w:t xml:space="preserve"> </w:t>
      </w:r>
      <w:r w:rsidRPr="002A7A25">
        <w:rPr>
          <w:rFonts w:ascii="KFGQPC Uthmanic Script HAFS" w:cs="KFGQPC Uthmanic Script HAFS" w:hint="cs"/>
          <w:rtl/>
          <w:lang w:bidi="fa-IR"/>
        </w:rPr>
        <w:t>ٱ</w:t>
      </w:r>
      <w:r w:rsidRPr="002A7A25">
        <w:rPr>
          <w:rFonts w:ascii="KFGQPC Uthmanic Script HAFS" w:cs="KFGQPC Uthmanic Script HAFS" w:hint="eastAsia"/>
          <w:rtl/>
          <w:lang w:bidi="fa-IR"/>
        </w:rPr>
        <w:t>للَّهِ</w:t>
      </w:r>
      <w:r>
        <w:rPr>
          <w:rFonts w:ascii="KFGQPC Uthmanic Script HAFS" w:cs="Times New Roman" w:hint="cs"/>
          <w:rtl/>
          <w:lang w:bidi="fa-IR"/>
        </w:rPr>
        <w:t>...</w:t>
      </w:r>
      <w:r>
        <w:rPr>
          <w:rFonts w:ascii="Traditional Arabic" w:hAnsi="Lotus Linotype" w:cs="Traditional Arabic" w:hint="cs"/>
          <w:rtl/>
          <w:lang w:bidi="fa-IR"/>
        </w:rPr>
        <w:t>﴾</w:t>
      </w:r>
      <w:r>
        <w:rPr>
          <w:rFonts w:ascii="B Lotus" w:hAnsi="Lotus Linotype" w:cs="B Lotus" w:hint="cs"/>
          <w:rtl/>
          <w:lang w:bidi="fa-IR"/>
        </w:rPr>
        <w:t xml:space="preserve"> </w:t>
      </w:r>
      <w:r w:rsidRPr="004F7F44">
        <w:rPr>
          <w:rFonts w:ascii="B Lotus" w:hAnsi="Lotus Linotype" w:cs="B Lotus"/>
          <w:rtl/>
          <w:lang w:bidi="fa-IR"/>
        </w:rPr>
        <w:t>سئوال شد و ايشان پاسخ داد</w:t>
      </w:r>
      <w:r>
        <w:rPr>
          <w:rFonts w:ascii="B Lotus" w:hAnsi="Lotus Linotype" w:cs="B Lotus"/>
          <w:rtl/>
          <w:lang w:bidi="fa-IR"/>
        </w:rPr>
        <w:t>:</w:t>
      </w:r>
      <w:r w:rsidRPr="004F7F44">
        <w:rPr>
          <w:rFonts w:ascii="B Lotus" w:hAnsi="Lotus Linotype" w:cs="B Lotus"/>
          <w:rtl/>
          <w:lang w:bidi="fa-IR"/>
        </w:rPr>
        <w:t xml:space="preserve"> منظور آواز است و اين گفته را سه </w:t>
      </w:r>
      <w:r>
        <w:rPr>
          <w:rFonts w:ascii="B Lotus" w:hAnsi="Lotus Linotype" w:cs="B Lotus"/>
          <w:rtl/>
          <w:lang w:bidi="fa-IR"/>
        </w:rPr>
        <w:t>بار با سوگند به خدا تکرار نمود.</w:t>
      </w:r>
    </w:p>
    <w:p w:rsidR="00A971B5" w:rsidRPr="004F7F44" w:rsidRDefault="00A971B5" w:rsidP="00A971B5">
      <w:pPr>
        <w:autoSpaceDE w:val="0"/>
        <w:autoSpaceDN w:val="0"/>
        <w:adjustRightInd w:val="0"/>
        <w:ind w:firstLine="284"/>
        <w:jc w:val="both"/>
        <w:rPr>
          <w:rFonts w:ascii="B Lotus" w:hAnsi="Lotus Linotype" w:cs="B Lotus"/>
          <w:rtl/>
          <w:lang w:bidi="fa-IR"/>
        </w:rPr>
      </w:pPr>
      <w:r w:rsidRPr="004F7F44">
        <w:rPr>
          <w:rFonts w:ascii="B Lotus" w:hAnsi="Lotus Linotype" w:cs="B Lotus"/>
          <w:rtl/>
          <w:lang w:bidi="fa-IR"/>
        </w:rPr>
        <w:t>عمروبن علي از صفوان بن عيسي از حميد الخراط از عمار از سعيدبن جبير از ابو الصهباء روايت مي‌کن</w:t>
      </w:r>
      <w:r>
        <w:rPr>
          <w:rFonts w:ascii="B Lotus" w:hAnsi="Lotus Linotype" w:cs="B Lotus"/>
          <w:rtl/>
          <w:lang w:bidi="fa-IR"/>
        </w:rPr>
        <w:t>د که از ابن مسعود دربار‌ي آيه‌ي</w:t>
      </w:r>
      <w:r w:rsidRPr="004F7F44">
        <w:rPr>
          <w:rFonts w:ascii="B Lotus" w:hAnsi="Lotus Linotype" w:cs="B Lotus"/>
          <w:rtl/>
          <w:lang w:bidi="fa-IR"/>
        </w:rPr>
        <w:t>:</w:t>
      </w:r>
      <w:r>
        <w:rPr>
          <w:rFonts w:ascii="B Lotus" w:hAnsi="Lotus Linotype" w:cs="B Lotus" w:hint="cs"/>
          <w:rtl/>
          <w:lang w:bidi="fa-IR"/>
        </w:rPr>
        <w:t xml:space="preserve"> </w:t>
      </w:r>
      <w:r>
        <w:rPr>
          <w:rFonts w:ascii="Traditional Arabic" w:cs="Traditional Arabic" w:hint="cs"/>
          <w:rtl/>
          <w:lang w:bidi="fa-IR"/>
        </w:rPr>
        <w:t>﴿</w:t>
      </w:r>
      <w:r w:rsidRPr="002A7A25">
        <w:rPr>
          <w:rFonts w:ascii="KFGQPC Uthmanic Script HAFS" w:cs="KFGQPC Uthmanic Script HAFS" w:hint="eastAsia"/>
          <w:rtl/>
          <w:lang w:bidi="fa-IR"/>
        </w:rPr>
        <w:t>وَمِنَ</w:t>
      </w:r>
      <w:r w:rsidRPr="002A7A25">
        <w:rPr>
          <w:rFonts w:ascii="KFGQPC Uthmanic Script HAFS" w:cs="KFGQPC Uthmanic Script HAFS"/>
          <w:rtl/>
          <w:lang w:bidi="fa-IR"/>
        </w:rPr>
        <w:t xml:space="preserve"> </w:t>
      </w:r>
      <w:r w:rsidRPr="002A7A25">
        <w:rPr>
          <w:rFonts w:ascii="KFGQPC Uthmanic Script HAFS" w:cs="KFGQPC Uthmanic Script HAFS" w:hint="cs"/>
          <w:rtl/>
          <w:lang w:bidi="fa-IR"/>
        </w:rPr>
        <w:t>ٱ</w:t>
      </w:r>
      <w:r w:rsidRPr="002A7A25">
        <w:rPr>
          <w:rFonts w:ascii="KFGQPC Uthmanic Script HAFS" w:cs="KFGQPC Uthmanic Script HAFS" w:hint="eastAsia"/>
          <w:rtl/>
          <w:lang w:bidi="fa-IR"/>
        </w:rPr>
        <w:t>لنَّاسِ</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مَن</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يَش</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تَرِي</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لَه</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وَ</w:t>
      </w:r>
      <w:r w:rsidRPr="002A7A25">
        <w:rPr>
          <w:rFonts w:ascii="KFGQPC Uthmanic Script HAFS" w:cs="KFGQPC Uthmanic Script HAFS"/>
          <w:rtl/>
          <w:lang w:bidi="fa-IR"/>
        </w:rPr>
        <w:t xml:space="preserve"> </w:t>
      </w:r>
      <w:r w:rsidRPr="002A7A25">
        <w:rPr>
          <w:rFonts w:ascii="KFGQPC Uthmanic Script HAFS" w:cs="KFGQPC Uthmanic Script HAFS" w:hint="cs"/>
          <w:rtl/>
          <w:lang w:bidi="fa-IR"/>
        </w:rPr>
        <w:t>ٱ</w:t>
      </w:r>
      <w:r w:rsidRPr="002A7A25">
        <w:rPr>
          <w:rFonts w:ascii="KFGQPC Uthmanic Script HAFS" w:cs="KFGQPC Uthmanic Script HAFS" w:hint="eastAsia"/>
          <w:rtl/>
          <w:lang w:bidi="fa-IR"/>
        </w:rPr>
        <w:t>ل</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حَدِيثِ</w:t>
      </w:r>
      <w:r>
        <w:rPr>
          <w:rFonts w:ascii="Traditional Arabic" w:cs="Traditional Arabic" w:hint="cs"/>
          <w:rtl/>
          <w:lang w:bidi="fa-IR"/>
        </w:rPr>
        <w:t>﴾</w:t>
      </w:r>
      <w:r>
        <w:rPr>
          <w:rFonts w:ascii="Traditional Arabic" w:cs="B Lotus" w:hint="cs"/>
          <w:rtl/>
          <w:lang w:bidi="fa-IR"/>
        </w:rPr>
        <w:t xml:space="preserve"> </w:t>
      </w:r>
      <w:r w:rsidRPr="004F7F44">
        <w:rPr>
          <w:rFonts w:ascii="B Lotus" w:hAnsi="Lotus Linotype" w:cs="B Lotus"/>
          <w:rtl/>
          <w:lang w:bidi="fa-IR"/>
        </w:rPr>
        <w:t>سئوال کردم فرمود</w:t>
      </w:r>
      <w:r>
        <w:rPr>
          <w:rFonts w:ascii="B Lotus" w:hAnsi="Lotus Linotype" w:cs="B Lotus"/>
          <w:rtl/>
          <w:lang w:bidi="fa-IR"/>
        </w:rPr>
        <w:t>:</w:t>
      </w:r>
      <w:r w:rsidRPr="004F7F44">
        <w:rPr>
          <w:rFonts w:ascii="B Lotus" w:hAnsi="Lotus Linotype" w:cs="B Lotus"/>
          <w:rtl/>
          <w:lang w:bidi="fa-IR"/>
        </w:rPr>
        <w:t xml:space="preserve"> منظور آواز است و اين تفسير از ابن عباس و جابر و عکرمه و سعيد بن جبير و مجاهد و مکحول و عمرو بن شعيب و علي بن بديمه هم نقل </w:t>
      </w:r>
      <w:r>
        <w:rPr>
          <w:rFonts w:ascii="B Lotus" w:hAnsi="Lotus Linotype" w:cs="B Lotus"/>
          <w:rtl/>
          <w:lang w:bidi="fa-IR"/>
        </w:rPr>
        <w:t>شده است. حسن بصري مي‌گويد آيه‌ي</w:t>
      </w:r>
      <w:r w:rsidRPr="004F7F44">
        <w:rPr>
          <w:rFonts w:ascii="B Lotus" w:hAnsi="Lotus Linotype" w:cs="B Lotus"/>
          <w:rtl/>
          <w:lang w:bidi="fa-IR"/>
        </w:rPr>
        <w:t>:</w:t>
      </w:r>
      <w:r>
        <w:rPr>
          <w:rFonts w:ascii="B Lotus" w:hAnsi="Lotus Linotype" w:cs="B Lotus" w:hint="cs"/>
          <w:rtl/>
          <w:lang w:bidi="fa-IR"/>
        </w:rPr>
        <w:t xml:space="preserve"> </w:t>
      </w:r>
      <w:r>
        <w:rPr>
          <w:rFonts w:ascii="Traditional Arabic" w:cs="Traditional Arabic" w:hint="cs"/>
          <w:rtl/>
          <w:lang w:bidi="fa-IR"/>
        </w:rPr>
        <w:t>﴿</w:t>
      </w:r>
      <w:r w:rsidRPr="002A7A25">
        <w:rPr>
          <w:rFonts w:ascii="KFGQPC Uthmanic Script HAFS" w:cs="KFGQPC Uthmanic Script HAFS" w:hint="eastAsia"/>
          <w:rtl/>
          <w:lang w:bidi="fa-IR"/>
        </w:rPr>
        <w:t>وَمِنَ</w:t>
      </w:r>
      <w:r w:rsidRPr="002A7A25">
        <w:rPr>
          <w:rFonts w:ascii="KFGQPC Uthmanic Script HAFS" w:cs="KFGQPC Uthmanic Script HAFS"/>
          <w:rtl/>
          <w:lang w:bidi="fa-IR"/>
        </w:rPr>
        <w:t xml:space="preserve"> </w:t>
      </w:r>
      <w:r w:rsidRPr="002A7A25">
        <w:rPr>
          <w:rFonts w:ascii="KFGQPC Uthmanic Script HAFS" w:cs="KFGQPC Uthmanic Script HAFS" w:hint="cs"/>
          <w:rtl/>
          <w:lang w:bidi="fa-IR"/>
        </w:rPr>
        <w:t>ٱ</w:t>
      </w:r>
      <w:r w:rsidRPr="002A7A25">
        <w:rPr>
          <w:rFonts w:ascii="KFGQPC Uthmanic Script HAFS" w:cs="KFGQPC Uthmanic Script HAFS" w:hint="eastAsia"/>
          <w:rtl/>
          <w:lang w:bidi="fa-IR"/>
        </w:rPr>
        <w:t>لنَّاسِ</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مَن</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يَش</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تَرِي</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لَه</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وَ</w:t>
      </w:r>
      <w:r w:rsidRPr="002A7A25">
        <w:rPr>
          <w:rFonts w:ascii="KFGQPC Uthmanic Script HAFS" w:cs="KFGQPC Uthmanic Script HAFS"/>
          <w:rtl/>
          <w:lang w:bidi="fa-IR"/>
        </w:rPr>
        <w:t xml:space="preserve"> </w:t>
      </w:r>
      <w:r w:rsidRPr="002A7A25">
        <w:rPr>
          <w:rFonts w:ascii="KFGQPC Uthmanic Script HAFS" w:cs="KFGQPC Uthmanic Script HAFS" w:hint="cs"/>
          <w:rtl/>
          <w:lang w:bidi="fa-IR"/>
        </w:rPr>
        <w:t>ٱ</w:t>
      </w:r>
      <w:r w:rsidRPr="002A7A25">
        <w:rPr>
          <w:rFonts w:ascii="KFGQPC Uthmanic Script HAFS" w:cs="KFGQPC Uthmanic Script HAFS" w:hint="eastAsia"/>
          <w:rtl/>
          <w:lang w:bidi="fa-IR"/>
        </w:rPr>
        <w:t>ل</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حَدِيثِ</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لِيُضِلَّ</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عَن</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سَبِيلِ</w:t>
      </w:r>
      <w:r w:rsidRPr="002A7A25">
        <w:rPr>
          <w:rFonts w:ascii="KFGQPC Uthmanic Script HAFS" w:cs="KFGQPC Uthmanic Script HAFS"/>
          <w:rtl/>
          <w:lang w:bidi="fa-IR"/>
        </w:rPr>
        <w:t xml:space="preserve"> </w:t>
      </w:r>
      <w:r w:rsidRPr="002A7A25">
        <w:rPr>
          <w:rFonts w:ascii="KFGQPC Uthmanic Script HAFS" w:cs="KFGQPC Uthmanic Script HAFS" w:hint="cs"/>
          <w:rtl/>
          <w:lang w:bidi="fa-IR"/>
        </w:rPr>
        <w:t>ٱ</w:t>
      </w:r>
      <w:r w:rsidRPr="002A7A25">
        <w:rPr>
          <w:rFonts w:ascii="KFGQPC Uthmanic Script HAFS" w:cs="KFGQPC Uthmanic Script HAFS" w:hint="eastAsia"/>
          <w:rtl/>
          <w:lang w:bidi="fa-IR"/>
        </w:rPr>
        <w:t>للَّهِ</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بِغَي</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رِ</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عِل</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م</w:t>
      </w:r>
      <w:r w:rsidRPr="002A7A25">
        <w:rPr>
          <w:rFonts w:ascii="KFGQPC Uthmanic Script HAFS" w:cs="KFGQPC Uthmanic Script HAFS" w:hint="cs"/>
          <w:rtl/>
          <w:lang w:bidi="fa-IR"/>
        </w:rPr>
        <w:t>ٖ</w:t>
      </w:r>
      <w:r>
        <w:rPr>
          <w:rFonts w:ascii="Traditional Arabic" w:cs="Traditional Arabic" w:hint="cs"/>
          <w:rtl/>
          <w:lang w:bidi="fa-IR"/>
        </w:rPr>
        <w:t>﴾</w:t>
      </w:r>
      <w:r>
        <w:rPr>
          <w:rFonts w:ascii="Traditional Arabic" w:cs="B Lotus" w:hint="cs"/>
          <w:rtl/>
          <w:lang w:bidi="fa-IR"/>
        </w:rPr>
        <w:t xml:space="preserve"> </w:t>
      </w:r>
      <w:r w:rsidRPr="004F7F44">
        <w:rPr>
          <w:rFonts w:ascii="B Lotus" w:hAnsi="Lotus Linotype" w:cs="B Lotus"/>
          <w:rtl/>
          <w:lang w:bidi="fa-IR"/>
        </w:rPr>
        <w:t>درباره‌ي آواز و موسيقي نازل شده است. قتاده هم مي‌گويد به خدا سوگند شايد در راه «لهو الحديث» مالي صرف نشود بلکه منظور از خريدن گمراه شدن فرد است چون گفته‌ي باطل را بر سخن حق</w:t>
      </w:r>
      <w:r>
        <w:rPr>
          <w:rFonts w:ascii="B Lotus" w:hAnsi="Lotus Linotype" w:cs="B Lotus"/>
          <w:rtl/>
          <w:lang w:bidi="fa-IR"/>
        </w:rPr>
        <w:t xml:space="preserve"> و زيان را بر نفع ترجيح مي‌دهد.</w:t>
      </w:r>
    </w:p>
    <w:p w:rsidR="00A971B5" w:rsidRPr="004F7F44" w:rsidRDefault="00A971B5" w:rsidP="00A971B5">
      <w:pPr>
        <w:autoSpaceDE w:val="0"/>
        <w:autoSpaceDN w:val="0"/>
        <w:adjustRightInd w:val="0"/>
        <w:ind w:firstLine="284"/>
        <w:jc w:val="both"/>
        <w:rPr>
          <w:rFonts w:ascii="B Lotus" w:hAnsi="Lotus Linotype" w:cs="B Lotus"/>
          <w:rtl/>
          <w:lang w:bidi="fa-IR"/>
        </w:rPr>
      </w:pPr>
      <w:r w:rsidRPr="004F7F44">
        <w:rPr>
          <w:rFonts w:ascii="B Lotus" w:hAnsi="Lotus Linotype" w:cs="B Lotus"/>
          <w:rtl/>
          <w:lang w:bidi="fa-IR"/>
        </w:rPr>
        <w:t>پس خواننده‌ي عزيز</w:t>
      </w:r>
      <w:r>
        <w:rPr>
          <w:rFonts w:ascii="B Lotus" w:hAnsi="Lotus Linotype" w:cs="B Lotus" w:hint="cs"/>
          <w:rtl/>
          <w:lang w:bidi="fa-IR"/>
        </w:rPr>
        <w:t xml:space="preserve"> - </w:t>
      </w:r>
      <w:r w:rsidRPr="004F7F44">
        <w:rPr>
          <w:rFonts w:ascii="B Lotus" w:cs="B Lotus"/>
          <w:rtl/>
          <w:lang w:bidi="fa-IR"/>
        </w:rPr>
        <w:t>اين سطور - درباره‌ي اين دو آيه و تفسير اين بزرگوار از آنها و آنچه از سلف صالح در اينباره نقل شده بينديش. تا برايت روشن شود که دوستداران ساز و آواز در چه مسيري خطرناک افتاده‌اند. و آيه با تمام صراحت آنان را سرزنش کرده و از ايشان به خاطر خريدن گفته‌هاي بيهوده و وسايل گمراهي خود و ديگران خرده مي‌گيرد هر چند خودشان متوجه نبوده و نسبت به آن آگاه نباشند. زيرا در اول سوره‌ي (لقمان) خداوند به ستايش اهل قرآن پرداخته و صفات پسنديده‌ي آنان را بيان مي‌دارد و از هدايت و رستگاري آنها خبر مي‌دهد:</w:t>
      </w:r>
      <w:r>
        <w:rPr>
          <w:rFonts w:ascii="B Lotus" w:cs="B Lotus" w:hint="cs"/>
          <w:rtl/>
          <w:lang w:bidi="fa-IR"/>
        </w:rPr>
        <w:t xml:space="preserve"> </w:t>
      </w:r>
      <w:r>
        <w:rPr>
          <w:rFonts w:ascii="Traditional Arabic" w:cs="Traditional Arabic" w:hint="cs"/>
          <w:rtl/>
          <w:lang w:bidi="fa-IR"/>
        </w:rPr>
        <w:t>﴿</w:t>
      </w:r>
      <w:r w:rsidRPr="00324A41">
        <w:rPr>
          <w:rFonts w:ascii="KFGQPC Uthmanic Script HAFS" w:cs="KFGQPC Uthmanic Script HAFS" w:hint="eastAsia"/>
          <w:sz w:val="27"/>
          <w:szCs w:val="27"/>
          <w:rtl/>
        </w:rPr>
        <w:t>بِس</w:t>
      </w:r>
      <w:r w:rsidRPr="00324A41">
        <w:rPr>
          <w:rFonts w:ascii="KFGQPC Uthmanic Script HAFS" w:cs="KFGQPC Uthmanic Script HAFS" w:hint="cs"/>
          <w:sz w:val="27"/>
          <w:szCs w:val="27"/>
          <w:rtl/>
        </w:rPr>
        <w:t>ۡ</w:t>
      </w:r>
      <w:r w:rsidRPr="00324A41">
        <w:rPr>
          <w:rFonts w:ascii="KFGQPC Uthmanic Script HAFS" w:cs="KFGQPC Uthmanic Script HAFS" w:hint="eastAsia"/>
          <w:sz w:val="27"/>
          <w:szCs w:val="27"/>
          <w:rtl/>
        </w:rPr>
        <w:t>مِ</w:t>
      </w:r>
      <w:r w:rsidRPr="00324A41">
        <w:rPr>
          <w:rFonts w:ascii="KFGQPC Uthmanic Script HAFS" w:cs="KFGQPC Uthmanic Script HAFS"/>
          <w:sz w:val="27"/>
          <w:szCs w:val="27"/>
          <w:rtl/>
        </w:rPr>
        <w:t xml:space="preserve"> </w:t>
      </w:r>
      <w:r w:rsidRPr="00324A41">
        <w:rPr>
          <w:rFonts w:ascii="KFGQPC Uthmanic Script HAFS" w:cs="KFGQPC Uthmanic Script HAFS" w:hint="cs"/>
          <w:sz w:val="27"/>
          <w:szCs w:val="27"/>
          <w:rtl/>
        </w:rPr>
        <w:t>ٱ</w:t>
      </w:r>
      <w:r w:rsidRPr="00324A41">
        <w:rPr>
          <w:rFonts w:ascii="KFGQPC Uthmanic Script HAFS" w:cs="KFGQPC Uthmanic Script HAFS" w:hint="eastAsia"/>
          <w:sz w:val="27"/>
          <w:szCs w:val="27"/>
          <w:rtl/>
        </w:rPr>
        <w:t>للَّهِ</w:t>
      </w:r>
      <w:r w:rsidRPr="00324A41">
        <w:rPr>
          <w:rFonts w:ascii="KFGQPC Uthmanic Script HAFS" w:cs="KFGQPC Uthmanic Script HAFS"/>
          <w:sz w:val="27"/>
          <w:szCs w:val="27"/>
          <w:rtl/>
        </w:rPr>
        <w:t xml:space="preserve"> </w:t>
      </w:r>
      <w:r w:rsidRPr="00324A41">
        <w:rPr>
          <w:rFonts w:ascii="KFGQPC Uthmanic Script HAFS" w:cs="KFGQPC Uthmanic Script HAFS" w:hint="cs"/>
          <w:sz w:val="27"/>
          <w:szCs w:val="27"/>
          <w:rtl/>
        </w:rPr>
        <w:t>ٱ</w:t>
      </w:r>
      <w:r w:rsidRPr="00324A41">
        <w:rPr>
          <w:rFonts w:ascii="KFGQPC Uthmanic Script HAFS" w:cs="KFGQPC Uthmanic Script HAFS" w:hint="eastAsia"/>
          <w:sz w:val="27"/>
          <w:szCs w:val="27"/>
          <w:rtl/>
        </w:rPr>
        <w:t>لرَّح</w:t>
      </w:r>
      <w:r w:rsidRPr="00324A41">
        <w:rPr>
          <w:rFonts w:ascii="KFGQPC Uthmanic Script HAFS" w:cs="KFGQPC Uthmanic Script HAFS" w:hint="cs"/>
          <w:sz w:val="27"/>
          <w:szCs w:val="27"/>
          <w:rtl/>
        </w:rPr>
        <w:t>ۡ</w:t>
      </w:r>
      <w:r w:rsidRPr="00324A41">
        <w:rPr>
          <w:rFonts w:ascii="KFGQPC Uthmanic Script HAFS" w:cs="KFGQPC Uthmanic Script HAFS" w:hint="eastAsia"/>
          <w:sz w:val="27"/>
          <w:szCs w:val="27"/>
          <w:rtl/>
        </w:rPr>
        <w:t>مَ</w:t>
      </w:r>
      <w:r w:rsidRPr="00324A41">
        <w:rPr>
          <w:rFonts w:ascii="KFGQPC Uthmanic Script HAFS" w:cs="KFGQPC Uthmanic Script HAFS" w:hint="cs"/>
          <w:sz w:val="27"/>
          <w:szCs w:val="27"/>
          <w:rtl/>
        </w:rPr>
        <w:t>ٰ</w:t>
      </w:r>
      <w:r w:rsidRPr="00324A41">
        <w:rPr>
          <w:rFonts w:ascii="KFGQPC Uthmanic Script HAFS" w:cs="KFGQPC Uthmanic Script HAFS" w:hint="eastAsia"/>
          <w:sz w:val="27"/>
          <w:szCs w:val="27"/>
          <w:rtl/>
        </w:rPr>
        <w:t>نِ</w:t>
      </w:r>
      <w:r w:rsidRPr="00324A41">
        <w:rPr>
          <w:rFonts w:ascii="KFGQPC Uthmanic Script HAFS" w:cs="KFGQPC Uthmanic Script HAFS"/>
          <w:sz w:val="27"/>
          <w:szCs w:val="27"/>
          <w:rtl/>
        </w:rPr>
        <w:t xml:space="preserve"> </w:t>
      </w:r>
      <w:r w:rsidRPr="00324A41">
        <w:rPr>
          <w:rFonts w:ascii="KFGQPC Uthmanic Script HAFS" w:cs="KFGQPC Uthmanic Script HAFS" w:hint="cs"/>
          <w:sz w:val="27"/>
          <w:szCs w:val="27"/>
          <w:rtl/>
        </w:rPr>
        <w:t>ٱ</w:t>
      </w:r>
      <w:r w:rsidRPr="00324A41">
        <w:rPr>
          <w:rFonts w:ascii="KFGQPC Uthmanic Script HAFS" w:cs="KFGQPC Uthmanic Script HAFS" w:hint="eastAsia"/>
          <w:sz w:val="27"/>
          <w:szCs w:val="27"/>
          <w:rtl/>
        </w:rPr>
        <w:t>لرَّحِيمِ</w:t>
      </w:r>
      <w:r w:rsidRPr="00324A41">
        <w:rPr>
          <w:rFonts w:ascii="KFGQPC Uthmanic Script HAFS" w:cs="KFGQPC Uthmanic Script HAFS" w:hint="eastAsia"/>
          <w:sz w:val="27"/>
          <w:szCs w:val="27"/>
          <w:rtl/>
          <w:lang w:bidi="fa-IR"/>
        </w:rPr>
        <w:t xml:space="preserve"> ال</w:t>
      </w:r>
      <w:r w:rsidRPr="00324A41">
        <w:rPr>
          <w:rFonts w:ascii="KFGQPC Uthmanic Script HAFS" w:cs="KFGQPC Uthmanic Script HAFS" w:hint="cs"/>
          <w:sz w:val="27"/>
          <w:szCs w:val="27"/>
          <w:rtl/>
          <w:lang w:bidi="fa-IR"/>
        </w:rPr>
        <w:t>ٓ</w:t>
      </w:r>
      <w:r w:rsidRPr="00324A41">
        <w:rPr>
          <w:rFonts w:ascii="KFGQPC Uthmanic Script HAFS" w:cs="KFGQPC Uthmanic Script HAFS" w:hint="eastAsia"/>
          <w:sz w:val="27"/>
          <w:szCs w:val="27"/>
          <w:rtl/>
          <w:lang w:bidi="fa-IR"/>
        </w:rPr>
        <w:t>م</w:t>
      </w:r>
      <w:r w:rsidRPr="00324A41">
        <w:rPr>
          <w:rFonts w:ascii="KFGQPC Uthmanic Script HAFS" w:cs="KFGQPC Uthmanic Script HAFS" w:hint="cs"/>
          <w:sz w:val="27"/>
          <w:szCs w:val="27"/>
          <w:rtl/>
          <w:lang w:bidi="fa-IR"/>
        </w:rPr>
        <w:t>ٓ</w:t>
      </w:r>
      <w:r w:rsidRPr="00324A41">
        <w:rPr>
          <w:rFonts w:ascii="KFGQPC Uthmanic Script HAFS" w:cs="KFGQPC Uthmanic Script HAFS"/>
          <w:sz w:val="27"/>
          <w:szCs w:val="27"/>
          <w:rtl/>
          <w:lang w:bidi="fa-IR"/>
        </w:rPr>
        <w:t xml:space="preserve"> </w:t>
      </w:r>
      <w:r w:rsidRPr="00324A41">
        <w:rPr>
          <w:rFonts w:ascii="KFGQPC Uthmanic Script HAFS" w:cs="KFGQPC Uthmanic Script HAFS" w:hint="cs"/>
          <w:sz w:val="27"/>
          <w:szCs w:val="27"/>
          <w:rtl/>
          <w:lang w:bidi="fa-IR"/>
        </w:rPr>
        <w:t>١</w:t>
      </w:r>
      <w:r w:rsidRPr="00324A41">
        <w:rPr>
          <w:rFonts w:ascii="KFGQPC Uthmanic Script HAFS" w:cs="KFGQPC Uthmanic Script HAFS"/>
          <w:sz w:val="27"/>
          <w:szCs w:val="27"/>
          <w:rtl/>
          <w:lang w:bidi="fa-IR"/>
        </w:rPr>
        <w:t xml:space="preserve"> </w:t>
      </w:r>
      <w:r w:rsidRPr="00324A41">
        <w:rPr>
          <w:rFonts w:ascii="KFGQPC Uthmanic Script HAFS" w:cs="KFGQPC Uthmanic Script HAFS" w:hint="eastAsia"/>
          <w:sz w:val="27"/>
          <w:szCs w:val="27"/>
          <w:rtl/>
          <w:lang w:bidi="fa-IR"/>
        </w:rPr>
        <w:t>تِل</w:t>
      </w:r>
      <w:r w:rsidRPr="00324A41">
        <w:rPr>
          <w:rFonts w:ascii="KFGQPC Uthmanic Script HAFS" w:cs="KFGQPC Uthmanic Script HAFS" w:hint="cs"/>
          <w:sz w:val="27"/>
          <w:szCs w:val="27"/>
          <w:rtl/>
          <w:lang w:bidi="fa-IR"/>
        </w:rPr>
        <w:t>ۡ</w:t>
      </w:r>
      <w:r w:rsidRPr="00324A41">
        <w:rPr>
          <w:rFonts w:ascii="KFGQPC Uthmanic Script HAFS" w:cs="KFGQPC Uthmanic Script HAFS" w:hint="eastAsia"/>
          <w:sz w:val="27"/>
          <w:szCs w:val="27"/>
          <w:rtl/>
          <w:lang w:bidi="fa-IR"/>
        </w:rPr>
        <w:t>كَ</w:t>
      </w:r>
      <w:r w:rsidRPr="00324A41">
        <w:rPr>
          <w:rFonts w:ascii="KFGQPC Uthmanic Script HAFS" w:cs="KFGQPC Uthmanic Script HAFS"/>
          <w:sz w:val="27"/>
          <w:szCs w:val="27"/>
          <w:rtl/>
          <w:lang w:bidi="fa-IR"/>
        </w:rPr>
        <w:t xml:space="preserve"> </w:t>
      </w:r>
      <w:r w:rsidRPr="00324A41">
        <w:rPr>
          <w:rFonts w:ascii="KFGQPC Uthmanic Script HAFS" w:cs="KFGQPC Uthmanic Script HAFS" w:hint="eastAsia"/>
          <w:sz w:val="27"/>
          <w:szCs w:val="27"/>
          <w:rtl/>
          <w:lang w:bidi="fa-IR"/>
        </w:rPr>
        <w:t>ءَايَ</w:t>
      </w:r>
      <w:r w:rsidRPr="00324A41">
        <w:rPr>
          <w:rFonts w:ascii="KFGQPC Uthmanic Script HAFS" w:cs="KFGQPC Uthmanic Script HAFS" w:hint="cs"/>
          <w:sz w:val="27"/>
          <w:szCs w:val="27"/>
          <w:rtl/>
          <w:lang w:bidi="fa-IR"/>
        </w:rPr>
        <w:t>ٰ</w:t>
      </w:r>
      <w:r w:rsidRPr="00324A41">
        <w:rPr>
          <w:rFonts w:ascii="KFGQPC Uthmanic Script HAFS" w:cs="KFGQPC Uthmanic Script HAFS" w:hint="eastAsia"/>
          <w:sz w:val="27"/>
          <w:szCs w:val="27"/>
          <w:rtl/>
          <w:lang w:bidi="fa-IR"/>
        </w:rPr>
        <w:t>تُ</w:t>
      </w:r>
      <w:r w:rsidRPr="00324A41">
        <w:rPr>
          <w:rFonts w:ascii="KFGQPC Uthmanic Script HAFS" w:cs="KFGQPC Uthmanic Script HAFS"/>
          <w:sz w:val="27"/>
          <w:szCs w:val="27"/>
          <w:rtl/>
          <w:lang w:bidi="fa-IR"/>
        </w:rPr>
        <w:t xml:space="preserve"> </w:t>
      </w:r>
      <w:r w:rsidRPr="00324A41">
        <w:rPr>
          <w:rFonts w:ascii="KFGQPC Uthmanic Script HAFS" w:cs="KFGQPC Uthmanic Script HAFS" w:hint="cs"/>
          <w:sz w:val="27"/>
          <w:szCs w:val="27"/>
          <w:rtl/>
          <w:lang w:bidi="fa-IR"/>
        </w:rPr>
        <w:t>ٱ</w:t>
      </w:r>
      <w:r w:rsidRPr="00324A41">
        <w:rPr>
          <w:rFonts w:ascii="KFGQPC Uthmanic Script HAFS" w:cs="KFGQPC Uthmanic Script HAFS" w:hint="eastAsia"/>
          <w:sz w:val="27"/>
          <w:szCs w:val="27"/>
          <w:rtl/>
          <w:lang w:bidi="fa-IR"/>
        </w:rPr>
        <w:t>ل</w:t>
      </w:r>
      <w:r w:rsidRPr="00324A41">
        <w:rPr>
          <w:rFonts w:ascii="KFGQPC Uthmanic Script HAFS" w:cs="KFGQPC Uthmanic Script HAFS" w:hint="cs"/>
          <w:sz w:val="27"/>
          <w:szCs w:val="27"/>
          <w:rtl/>
          <w:lang w:bidi="fa-IR"/>
        </w:rPr>
        <w:t>ۡ</w:t>
      </w:r>
      <w:r w:rsidRPr="00324A41">
        <w:rPr>
          <w:rFonts w:ascii="KFGQPC Uthmanic Script HAFS" w:cs="KFGQPC Uthmanic Script HAFS" w:hint="eastAsia"/>
          <w:sz w:val="27"/>
          <w:szCs w:val="27"/>
          <w:rtl/>
          <w:lang w:bidi="fa-IR"/>
        </w:rPr>
        <w:t>كِتَ</w:t>
      </w:r>
      <w:r w:rsidRPr="00324A41">
        <w:rPr>
          <w:rFonts w:ascii="KFGQPC Uthmanic Script HAFS" w:cs="KFGQPC Uthmanic Script HAFS" w:hint="cs"/>
          <w:sz w:val="27"/>
          <w:szCs w:val="27"/>
          <w:rtl/>
          <w:lang w:bidi="fa-IR"/>
        </w:rPr>
        <w:t>ٰ</w:t>
      </w:r>
      <w:r w:rsidRPr="00324A41">
        <w:rPr>
          <w:rFonts w:ascii="KFGQPC Uthmanic Script HAFS" w:cs="KFGQPC Uthmanic Script HAFS" w:hint="eastAsia"/>
          <w:sz w:val="27"/>
          <w:szCs w:val="27"/>
          <w:rtl/>
          <w:lang w:bidi="fa-IR"/>
        </w:rPr>
        <w:t>بِ</w:t>
      </w:r>
      <w:r w:rsidRPr="00324A41">
        <w:rPr>
          <w:rFonts w:ascii="KFGQPC Uthmanic Script HAFS" w:cs="KFGQPC Uthmanic Script HAFS"/>
          <w:sz w:val="27"/>
          <w:szCs w:val="27"/>
          <w:rtl/>
          <w:lang w:bidi="fa-IR"/>
        </w:rPr>
        <w:t xml:space="preserve"> </w:t>
      </w:r>
      <w:r w:rsidRPr="00324A41">
        <w:rPr>
          <w:rFonts w:ascii="KFGQPC Uthmanic Script HAFS" w:cs="KFGQPC Uthmanic Script HAFS" w:hint="cs"/>
          <w:sz w:val="27"/>
          <w:szCs w:val="27"/>
          <w:rtl/>
          <w:lang w:bidi="fa-IR"/>
        </w:rPr>
        <w:t>ٱ</w:t>
      </w:r>
      <w:r w:rsidRPr="00324A41">
        <w:rPr>
          <w:rFonts w:ascii="KFGQPC Uthmanic Script HAFS" w:cs="KFGQPC Uthmanic Script HAFS" w:hint="eastAsia"/>
          <w:sz w:val="27"/>
          <w:szCs w:val="27"/>
          <w:rtl/>
          <w:lang w:bidi="fa-IR"/>
        </w:rPr>
        <w:t>ل</w:t>
      </w:r>
      <w:r w:rsidRPr="00324A41">
        <w:rPr>
          <w:rFonts w:ascii="KFGQPC Uthmanic Script HAFS" w:cs="KFGQPC Uthmanic Script HAFS" w:hint="cs"/>
          <w:sz w:val="27"/>
          <w:szCs w:val="27"/>
          <w:rtl/>
          <w:lang w:bidi="fa-IR"/>
        </w:rPr>
        <w:t>ۡ</w:t>
      </w:r>
      <w:r w:rsidRPr="00324A41">
        <w:rPr>
          <w:rFonts w:ascii="KFGQPC Uthmanic Script HAFS" w:cs="KFGQPC Uthmanic Script HAFS" w:hint="eastAsia"/>
          <w:sz w:val="27"/>
          <w:szCs w:val="27"/>
          <w:rtl/>
          <w:lang w:bidi="fa-IR"/>
        </w:rPr>
        <w:t>حَكِيمِ</w:t>
      </w:r>
      <w:r w:rsidRPr="00324A41">
        <w:rPr>
          <w:rFonts w:ascii="KFGQPC Uthmanic Script HAFS" w:cs="KFGQPC Uthmanic Script HAFS"/>
          <w:sz w:val="27"/>
          <w:szCs w:val="27"/>
          <w:rtl/>
          <w:lang w:bidi="fa-IR"/>
        </w:rPr>
        <w:t xml:space="preserve"> </w:t>
      </w:r>
      <w:r w:rsidRPr="00324A41">
        <w:rPr>
          <w:rFonts w:ascii="KFGQPC Uthmanic Script HAFS" w:cs="KFGQPC Uthmanic Script HAFS" w:hint="cs"/>
          <w:sz w:val="27"/>
          <w:szCs w:val="27"/>
          <w:rtl/>
          <w:lang w:bidi="fa-IR"/>
        </w:rPr>
        <w:t>٢</w:t>
      </w:r>
      <w:r w:rsidRPr="00324A41">
        <w:rPr>
          <w:rFonts w:ascii="KFGQPC Uthmanic Script HAFS" w:cs="KFGQPC Uthmanic Script HAFS"/>
          <w:sz w:val="27"/>
          <w:szCs w:val="27"/>
          <w:rtl/>
          <w:lang w:bidi="fa-IR"/>
        </w:rPr>
        <w:t xml:space="preserve"> </w:t>
      </w:r>
      <w:r w:rsidRPr="00324A41">
        <w:rPr>
          <w:rFonts w:ascii="KFGQPC Uthmanic Script HAFS" w:cs="KFGQPC Uthmanic Script HAFS" w:hint="eastAsia"/>
          <w:sz w:val="27"/>
          <w:szCs w:val="27"/>
          <w:rtl/>
          <w:lang w:bidi="fa-IR"/>
        </w:rPr>
        <w:t>هُد</w:t>
      </w:r>
      <w:r w:rsidRPr="00324A41">
        <w:rPr>
          <w:rFonts w:ascii="KFGQPC Uthmanic Script HAFS" w:cs="KFGQPC Uthmanic Script HAFS" w:hint="cs"/>
          <w:sz w:val="27"/>
          <w:szCs w:val="27"/>
          <w:rtl/>
          <w:lang w:bidi="fa-IR"/>
        </w:rPr>
        <w:t>ٗ</w:t>
      </w:r>
      <w:r w:rsidRPr="00324A41">
        <w:rPr>
          <w:rFonts w:ascii="KFGQPC Uthmanic Script HAFS" w:cs="KFGQPC Uthmanic Script HAFS" w:hint="eastAsia"/>
          <w:sz w:val="27"/>
          <w:szCs w:val="27"/>
          <w:rtl/>
          <w:lang w:bidi="fa-IR"/>
        </w:rPr>
        <w:t>ى</w:t>
      </w:r>
      <w:r w:rsidRPr="00324A41">
        <w:rPr>
          <w:rFonts w:ascii="KFGQPC Uthmanic Script HAFS" w:cs="KFGQPC Uthmanic Script HAFS"/>
          <w:sz w:val="27"/>
          <w:szCs w:val="27"/>
          <w:rtl/>
          <w:lang w:bidi="fa-IR"/>
        </w:rPr>
        <w:t xml:space="preserve"> </w:t>
      </w:r>
      <w:r w:rsidRPr="00324A41">
        <w:rPr>
          <w:rFonts w:ascii="KFGQPC Uthmanic Script HAFS" w:cs="KFGQPC Uthmanic Script HAFS" w:hint="eastAsia"/>
          <w:sz w:val="27"/>
          <w:szCs w:val="27"/>
          <w:rtl/>
          <w:lang w:bidi="fa-IR"/>
        </w:rPr>
        <w:t>وَرَح</w:t>
      </w:r>
      <w:r w:rsidRPr="00324A41">
        <w:rPr>
          <w:rFonts w:ascii="KFGQPC Uthmanic Script HAFS" w:cs="KFGQPC Uthmanic Script HAFS" w:hint="cs"/>
          <w:sz w:val="27"/>
          <w:szCs w:val="27"/>
          <w:rtl/>
          <w:lang w:bidi="fa-IR"/>
        </w:rPr>
        <w:t>ۡ</w:t>
      </w:r>
      <w:r w:rsidRPr="00324A41">
        <w:rPr>
          <w:rFonts w:ascii="KFGQPC Uthmanic Script HAFS" w:cs="KFGQPC Uthmanic Script HAFS" w:hint="eastAsia"/>
          <w:sz w:val="27"/>
          <w:szCs w:val="27"/>
          <w:rtl/>
          <w:lang w:bidi="fa-IR"/>
        </w:rPr>
        <w:t>مَة</w:t>
      </w:r>
      <w:r w:rsidRPr="00324A41">
        <w:rPr>
          <w:rFonts w:ascii="KFGQPC Uthmanic Script HAFS" w:cs="KFGQPC Uthmanic Script HAFS" w:hint="cs"/>
          <w:sz w:val="27"/>
          <w:szCs w:val="27"/>
          <w:rtl/>
          <w:lang w:bidi="fa-IR"/>
        </w:rPr>
        <w:t>ٗ</w:t>
      </w:r>
      <w:r w:rsidRPr="00324A41">
        <w:rPr>
          <w:rFonts w:ascii="KFGQPC Uthmanic Script HAFS" w:cs="KFGQPC Uthmanic Script HAFS"/>
          <w:sz w:val="27"/>
          <w:szCs w:val="27"/>
          <w:rtl/>
          <w:lang w:bidi="fa-IR"/>
        </w:rPr>
        <w:t xml:space="preserve"> </w:t>
      </w:r>
      <w:r w:rsidRPr="00324A41">
        <w:rPr>
          <w:rFonts w:ascii="KFGQPC Uthmanic Script HAFS" w:cs="KFGQPC Uthmanic Script HAFS" w:hint="eastAsia"/>
          <w:sz w:val="27"/>
          <w:szCs w:val="27"/>
          <w:rtl/>
          <w:lang w:bidi="fa-IR"/>
        </w:rPr>
        <w:t>لِّل</w:t>
      </w:r>
      <w:r w:rsidRPr="00324A41">
        <w:rPr>
          <w:rFonts w:ascii="KFGQPC Uthmanic Script HAFS" w:cs="KFGQPC Uthmanic Script HAFS" w:hint="cs"/>
          <w:sz w:val="27"/>
          <w:szCs w:val="27"/>
          <w:rtl/>
          <w:lang w:bidi="fa-IR"/>
        </w:rPr>
        <w:t>ۡ</w:t>
      </w:r>
      <w:r w:rsidRPr="00324A41">
        <w:rPr>
          <w:rFonts w:ascii="KFGQPC Uthmanic Script HAFS" w:cs="KFGQPC Uthmanic Script HAFS" w:hint="eastAsia"/>
          <w:sz w:val="27"/>
          <w:szCs w:val="27"/>
          <w:rtl/>
          <w:lang w:bidi="fa-IR"/>
        </w:rPr>
        <w:t>مُح</w:t>
      </w:r>
      <w:r w:rsidRPr="00324A41">
        <w:rPr>
          <w:rFonts w:ascii="KFGQPC Uthmanic Script HAFS" w:cs="KFGQPC Uthmanic Script HAFS" w:hint="cs"/>
          <w:sz w:val="27"/>
          <w:szCs w:val="27"/>
          <w:rtl/>
          <w:lang w:bidi="fa-IR"/>
        </w:rPr>
        <w:t>ۡ</w:t>
      </w:r>
      <w:r w:rsidRPr="00324A41">
        <w:rPr>
          <w:rFonts w:ascii="KFGQPC Uthmanic Script HAFS" w:cs="KFGQPC Uthmanic Script HAFS" w:hint="eastAsia"/>
          <w:sz w:val="27"/>
          <w:szCs w:val="27"/>
          <w:rtl/>
          <w:lang w:bidi="fa-IR"/>
        </w:rPr>
        <w:t>سِنِينَ</w:t>
      </w:r>
      <w:r w:rsidRPr="00324A41">
        <w:rPr>
          <w:rFonts w:ascii="KFGQPC Uthmanic Script HAFS" w:cs="KFGQPC Uthmanic Script HAFS"/>
          <w:sz w:val="27"/>
          <w:szCs w:val="27"/>
          <w:rtl/>
          <w:lang w:bidi="fa-IR"/>
        </w:rPr>
        <w:t xml:space="preserve"> </w:t>
      </w:r>
      <w:r w:rsidRPr="00324A41">
        <w:rPr>
          <w:rFonts w:ascii="KFGQPC Uthmanic Script HAFS" w:cs="KFGQPC Uthmanic Script HAFS" w:hint="cs"/>
          <w:sz w:val="27"/>
          <w:szCs w:val="27"/>
          <w:rtl/>
          <w:lang w:bidi="fa-IR"/>
        </w:rPr>
        <w:t>٣</w:t>
      </w:r>
      <w:r w:rsidRPr="00324A41">
        <w:rPr>
          <w:rFonts w:ascii="KFGQPC Uthmanic Script HAFS" w:cs="KFGQPC Uthmanic Script HAFS"/>
          <w:sz w:val="27"/>
          <w:szCs w:val="27"/>
          <w:rtl/>
          <w:lang w:bidi="fa-IR"/>
        </w:rPr>
        <w:t xml:space="preserve"> </w:t>
      </w:r>
      <w:r w:rsidRPr="00324A41">
        <w:rPr>
          <w:rFonts w:ascii="KFGQPC Uthmanic Script HAFS" w:cs="KFGQPC Uthmanic Script HAFS" w:hint="cs"/>
          <w:sz w:val="27"/>
          <w:szCs w:val="27"/>
          <w:rtl/>
          <w:lang w:bidi="fa-IR"/>
        </w:rPr>
        <w:t>ٱ</w:t>
      </w:r>
      <w:r w:rsidRPr="00324A41">
        <w:rPr>
          <w:rFonts w:ascii="KFGQPC Uthmanic Script HAFS" w:cs="KFGQPC Uthmanic Script HAFS" w:hint="eastAsia"/>
          <w:sz w:val="27"/>
          <w:szCs w:val="27"/>
          <w:rtl/>
          <w:lang w:bidi="fa-IR"/>
        </w:rPr>
        <w:t>لَّذِينَ</w:t>
      </w:r>
      <w:r w:rsidRPr="00324A41">
        <w:rPr>
          <w:rFonts w:ascii="KFGQPC Uthmanic Script HAFS" w:cs="KFGQPC Uthmanic Script HAFS"/>
          <w:sz w:val="27"/>
          <w:szCs w:val="27"/>
          <w:rtl/>
          <w:lang w:bidi="fa-IR"/>
        </w:rPr>
        <w:t xml:space="preserve"> </w:t>
      </w:r>
      <w:r w:rsidRPr="00324A41">
        <w:rPr>
          <w:rFonts w:ascii="KFGQPC Uthmanic Script HAFS" w:cs="KFGQPC Uthmanic Script HAFS" w:hint="eastAsia"/>
          <w:sz w:val="27"/>
          <w:szCs w:val="27"/>
          <w:rtl/>
          <w:lang w:bidi="fa-IR"/>
        </w:rPr>
        <w:t>يُقِيمُونَ</w:t>
      </w:r>
      <w:r w:rsidRPr="00324A41">
        <w:rPr>
          <w:rFonts w:ascii="KFGQPC Uthmanic Script HAFS" w:cs="KFGQPC Uthmanic Script HAFS"/>
          <w:sz w:val="27"/>
          <w:szCs w:val="27"/>
          <w:rtl/>
          <w:lang w:bidi="fa-IR"/>
        </w:rPr>
        <w:t xml:space="preserve"> </w:t>
      </w:r>
      <w:r w:rsidRPr="00324A41">
        <w:rPr>
          <w:rFonts w:ascii="KFGQPC Uthmanic Script HAFS" w:cs="KFGQPC Uthmanic Script HAFS" w:hint="cs"/>
          <w:sz w:val="27"/>
          <w:szCs w:val="27"/>
          <w:rtl/>
          <w:lang w:bidi="fa-IR"/>
        </w:rPr>
        <w:t>ٱ</w:t>
      </w:r>
      <w:r w:rsidRPr="00324A41">
        <w:rPr>
          <w:rFonts w:ascii="KFGQPC Uthmanic Script HAFS" w:cs="KFGQPC Uthmanic Script HAFS" w:hint="eastAsia"/>
          <w:sz w:val="27"/>
          <w:szCs w:val="27"/>
          <w:rtl/>
          <w:lang w:bidi="fa-IR"/>
        </w:rPr>
        <w:t>لصَّلَو</w:t>
      </w:r>
      <w:r w:rsidRPr="00324A41">
        <w:rPr>
          <w:rFonts w:ascii="KFGQPC Uthmanic Script HAFS" w:cs="KFGQPC Uthmanic Script HAFS" w:hint="cs"/>
          <w:sz w:val="27"/>
          <w:szCs w:val="27"/>
          <w:rtl/>
          <w:lang w:bidi="fa-IR"/>
        </w:rPr>
        <w:t>ٰ</w:t>
      </w:r>
      <w:r w:rsidRPr="00324A41">
        <w:rPr>
          <w:rFonts w:ascii="KFGQPC Uthmanic Script HAFS" w:cs="KFGQPC Uthmanic Script HAFS" w:hint="eastAsia"/>
          <w:sz w:val="27"/>
          <w:szCs w:val="27"/>
          <w:rtl/>
          <w:lang w:bidi="fa-IR"/>
        </w:rPr>
        <w:t>ةَ</w:t>
      </w:r>
      <w:r w:rsidRPr="00324A41">
        <w:rPr>
          <w:rFonts w:ascii="KFGQPC Uthmanic Script HAFS" w:cs="KFGQPC Uthmanic Script HAFS"/>
          <w:sz w:val="27"/>
          <w:szCs w:val="27"/>
          <w:rtl/>
          <w:lang w:bidi="fa-IR"/>
        </w:rPr>
        <w:t xml:space="preserve"> </w:t>
      </w:r>
      <w:r w:rsidRPr="00324A41">
        <w:rPr>
          <w:rFonts w:ascii="KFGQPC Uthmanic Script HAFS" w:cs="KFGQPC Uthmanic Script HAFS" w:hint="eastAsia"/>
          <w:sz w:val="27"/>
          <w:szCs w:val="27"/>
          <w:rtl/>
          <w:lang w:bidi="fa-IR"/>
        </w:rPr>
        <w:t>وَيُؤ</w:t>
      </w:r>
      <w:r w:rsidRPr="00324A41">
        <w:rPr>
          <w:rFonts w:ascii="KFGQPC Uthmanic Script HAFS" w:cs="KFGQPC Uthmanic Script HAFS" w:hint="cs"/>
          <w:sz w:val="27"/>
          <w:szCs w:val="27"/>
          <w:rtl/>
          <w:lang w:bidi="fa-IR"/>
        </w:rPr>
        <w:t>ۡ</w:t>
      </w:r>
      <w:r w:rsidRPr="00324A41">
        <w:rPr>
          <w:rFonts w:ascii="KFGQPC Uthmanic Script HAFS" w:cs="KFGQPC Uthmanic Script HAFS" w:hint="eastAsia"/>
          <w:sz w:val="27"/>
          <w:szCs w:val="27"/>
          <w:rtl/>
          <w:lang w:bidi="fa-IR"/>
        </w:rPr>
        <w:t>تُونَ</w:t>
      </w:r>
      <w:r w:rsidRPr="00324A41">
        <w:rPr>
          <w:rFonts w:ascii="KFGQPC Uthmanic Script HAFS" w:cs="KFGQPC Uthmanic Script HAFS"/>
          <w:sz w:val="27"/>
          <w:szCs w:val="27"/>
          <w:rtl/>
          <w:lang w:bidi="fa-IR"/>
        </w:rPr>
        <w:t xml:space="preserve"> </w:t>
      </w:r>
      <w:r w:rsidRPr="00324A41">
        <w:rPr>
          <w:rFonts w:ascii="KFGQPC Uthmanic Script HAFS" w:cs="KFGQPC Uthmanic Script HAFS" w:hint="cs"/>
          <w:sz w:val="27"/>
          <w:szCs w:val="27"/>
          <w:rtl/>
          <w:lang w:bidi="fa-IR"/>
        </w:rPr>
        <w:t>ٱ</w:t>
      </w:r>
      <w:r w:rsidRPr="00324A41">
        <w:rPr>
          <w:rFonts w:ascii="KFGQPC Uthmanic Script HAFS" w:cs="KFGQPC Uthmanic Script HAFS" w:hint="eastAsia"/>
          <w:sz w:val="27"/>
          <w:szCs w:val="27"/>
          <w:rtl/>
          <w:lang w:bidi="fa-IR"/>
        </w:rPr>
        <w:t>لزَّكَو</w:t>
      </w:r>
      <w:r w:rsidRPr="00324A41">
        <w:rPr>
          <w:rFonts w:ascii="KFGQPC Uthmanic Script HAFS" w:cs="KFGQPC Uthmanic Script HAFS" w:hint="cs"/>
          <w:sz w:val="27"/>
          <w:szCs w:val="27"/>
          <w:rtl/>
          <w:lang w:bidi="fa-IR"/>
        </w:rPr>
        <w:t>ٰ</w:t>
      </w:r>
      <w:r w:rsidRPr="00324A41">
        <w:rPr>
          <w:rFonts w:ascii="KFGQPC Uthmanic Script HAFS" w:cs="KFGQPC Uthmanic Script HAFS" w:hint="eastAsia"/>
          <w:sz w:val="27"/>
          <w:szCs w:val="27"/>
          <w:rtl/>
          <w:lang w:bidi="fa-IR"/>
        </w:rPr>
        <w:t>ةَ</w:t>
      </w:r>
      <w:r w:rsidRPr="00324A41">
        <w:rPr>
          <w:rFonts w:ascii="KFGQPC Uthmanic Script HAFS" w:cs="KFGQPC Uthmanic Script HAFS"/>
          <w:sz w:val="27"/>
          <w:szCs w:val="27"/>
          <w:rtl/>
          <w:lang w:bidi="fa-IR"/>
        </w:rPr>
        <w:t xml:space="preserve"> </w:t>
      </w:r>
      <w:r w:rsidRPr="00324A41">
        <w:rPr>
          <w:rFonts w:ascii="KFGQPC Uthmanic Script HAFS" w:cs="KFGQPC Uthmanic Script HAFS" w:hint="eastAsia"/>
          <w:sz w:val="27"/>
          <w:szCs w:val="27"/>
          <w:rtl/>
          <w:lang w:bidi="fa-IR"/>
        </w:rPr>
        <w:t>وَهُم</w:t>
      </w:r>
      <w:r w:rsidRPr="00324A41">
        <w:rPr>
          <w:rFonts w:ascii="KFGQPC Uthmanic Script HAFS" w:cs="KFGQPC Uthmanic Script HAFS"/>
          <w:sz w:val="27"/>
          <w:szCs w:val="27"/>
          <w:rtl/>
          <w:lang w:bidi="fa-IR"/>
        </w:rPr>
        <w:t xml:space="preserve"> </w:t>
      </w:r>
      <w:r w:rsidRPr="00324A41">
        <w:rPr>
          <w:rFonts w:ascii="KFGQPC Uthmanic Script HAFS" w:cs="KFGQPC Uthmanic Script HAFS" w:hint="eastAsia"/>
          <w:sz w:val="27"/>
          <w:szCs w:val="27"/>
          <w:rtl/>
          <w:lang w:bidi="fa-IR"/>
        </w:rPr>
        <w:t>بِ</w:t>
      </w:r>
      <w:r w:rsidRPr="00324A41">
        <w:rPr>
          <w:rFonts w:ascii="KFGQPC Uthmanic Script HAFS" w:cs="KFGQPC Uthmanic Script HAFS" w:hint="cs"/>
          <w:sz w:val="27"/>
          <w:szCs w:val="27"/>
          <w:rtl/>
          <w:lang w:bidi="fa-IR"/>
        </w:rPr>
        <w:t>ٱ</w:t>
      </w:r>
      <w:r w:rsidRPr="00324A41">
        <w:rPr>
          <w:rFonts w:ascii="KFGQPC Uthmanic Script HAFS" w:cs="KFGQPC Uthmanic Script HAFS" w:hint="eastAsia"/>
          <w:sz w:val="27"/>
          <w:szCs w:val="27"/>
          <w:rtl/>
          <w:lang w:bidi="fa-IR"/>
        </w:rPr>
        <w:t>ل</w:t>
      </w:r>
      <w:r w:rsidRPr="00324A41">
        <w:rPr>
          <w:rFonts w:ascii="KFGQPC Uthmanic Script HAFS" w:cs="KFGQPC Uthmanic Script HAFS" w:hint="cs"/>
          <w:sz w:val="27"/>
          <w:szCs w:val="27"/>
          <w:rtl/>
          <w:lang w:bidi="fa-IR"/>
        </w:rPr>
        <w:t>ۡ</w:t>
      </w:r>
      <w:r w:rsidRPr="00324A41">
        <w:rPr>
          <w:rFonts w:ascii="KFGQPC Uthmanic Script HAFS" w:cs="KFGQPC Uthmanic Script HAFS" w:hint="eastAsia"/>
          <w:sz w:val="27"/>
          <w:szCs w:val="27"/>
          <w:rtl/>
          <w:lang w:bidi="fa-IR"/>
        </w:rPr>
        <w:t>أ</w:t>
      </w:r>
      <w:r w:rsidRPr="00324A41">
        <w:rPr>
          <w:rFonts w:ascii="KFGQPC Uthmanic Script HAFS" w:cs="KFGQPC Uthmanic Script HAFS" w:hint="cs"/>
          <w:sz w:val="27"/>
          <w:szCs w:val="27"/>
          <w:rtl/>
          <w:lang w:bidi="fa-IR"/>
        </w:rPr>
        <w:t>ٓ</w:t>
      </w:r>
      <w:r w:rsidRPr="00324A41">
        <w:rPr>
          <w:rFonts w:ascii="KFGQPC Uthmanic Script HAFS" w:cs="KFGQPC Uthmanic Script HAFS" w:hint="eastAsia"/>
          <w:sz w:val="27"/>
          <w:szCs w:val="27"/>
          <w:rtl/>
          <w:lang w:bidi="fa-IR"/>
        </w:rPr>
        <w:t>خِرَةِ</w:t>
      </w:r>
      <w:r w:rsidRPr="00324A41">
        <w:rPr>
          <w:rFonts w:ascii="KFGQPC Uthmanic Script HAFS" w:cs="KFGQPC Uthmanic Script HAFS"/>
          <w:sz w:val="27"/>
          <w:szCs w:val="27"/>
          <w:rtl/>
          <w:lang w:bidi="fa-IR"/>
        </w:rPr>
        <w:t xml:space="preserve"> </w:t>
      </w:r>
      <w:r w:rsidRPr="00324A41">
        <w:rPr>
          <w:rFonts w:ascii="KFGQPC Uthmanic Script HAFS" w:cs="KFGQPC Uthmanic Script HAFS" w:hint="eastAsia"/>
          <w:sz w:val="27"/>
          <w:szCs w:val="27"/>
          <w:rtl/>
          <w:lang w:bidi="fa-IR"/>
        </w:rPr>
        <w:t>هُم</w:t>
      </w:r>
      <w:r w:rsidRPr="00324A41">
        <w:rPr>
          <w:rFonts w:ascii="KFGQPC Uthmanic Script HAFS" w:cs="KFGQPC Uthmanic Script HAFS" w:hint="cs"/>
          <w:sz w:val="27"/>
          <w:szCs w:val="27"/>
          <w:rtl/>
          <w:lang w:bidi="fa-IR"/>
        </w:rPr>
        <w:t>ۡ</w:t>
      </w:r>
      <w:r w:rsidRPr="00324A41">
        <w:rPr>
          <w:rFonts w:ascii="KFGQPC Uthmanic Script HAFS" w:cs="KFGQPC Uthmanic Script HAFS"/>
          <w:sz w:val="27"/>
          <w:szCs w:val="27"/>
          <w:rtl/>
          <w:lang w:bidi="fa-IR"/>
        </w:rPr>
        <w:t xml:space="preserve"> </w:t>
      </w:r>
      <w:r w:rsidRPr="00324A41">
        <w:rPr>
          <w:rFonts w:ascii="KFGQPC Uthmanic Script HAFS" w:cs="KFGQPC Uthmanic Script HAFS" w:hint="eastAsia"/>
          <w:sz w:val="27"/>
          <w:szCs w:val="27"/>
          <w:rtl/>
          <w:lang w:bidi="fa-IR"/>
        </w:rPr>
        <w:t>يُوقِنُونَ</w:t>
      </w:r>
      <w:r w:rsidRPr="00324A41">
        <w:rPr>
          <w:rFonts w:ascii="KFGQPC Uthmanic Script HAFS" w:cs="KFGQPC Uthmanic Script HAFS"/>
          <w:sz w:val="27"/>
          <w:szCs w:val="27"/>
          <w:rtl/>
          <w:lang w:bidi="fa-IR"/>
        </w:rPr>
        <w:t xml:space="preserve"> </w:t>
      </w:r>
      <w:r w:rsidRPr="00324A41">
        <w:rPr>
          <w:rFonts w:ascii="KFGQPC Uthmanic Script HAFS" w:cs="KFGQPC Uthmanic Script HAFS" w:hint="cs"/>
          <w:sz w:val="27"/>
          <w:szCs w:val="27"/>
          <w:rtl/>
          <w:lang w:bidi="fa-IR"/>
        </w:rPr>
        <w:t>٤</w:t>
      </w:r>
      <w:r w:rsidRPr="00324A41">
        <w:rPr>
          <w:rFonts w:ascii="KFGQPC Uthmanic Script HAFS" w:cs="KFGQPC Uthmanic Script HAFS"/>
          <w:sz w:val="27"/>
          <w:szCs w:val="27"/>
          <w:rtl/>
          <w:lang w:bidi="fa-IR"/>
        </w:rPr>
        <w:t xml:space="preserve"> </w:t>
      </w:r>
      <w:r w:rsidRPr="00324A41">
        <w:rPr>
          <w:rFonts w:ascii="KFGQPC Uthmanic Script HAFS" w:cs="KFGQPC Uthmanic Script HAFS" w:hint="eastAsia"/>
          <w:sz w:val="27"/>
          <w:szCs w:val="27"/>
          <w:rtl/>
          <w:lang w:bidi="fa-IR"/>
        </w:rPr>
        <w:t>أُوْلَ</w:t>
      </w:r>
      <w:r w:rsidRPr="00324A41">
        <w:rPr>
          <w:rFonts w:ascii="KFGQPC Uthmanic Script HAFS" w:cs="KFGQPC Uthmanic Script HAFS" w:hint="cs"/>
          <w:sz w:val="27"/>
          <w:szCs w:val="27"/>
          <w:rtl/>
          <w:lang w:bidi="fa-IR"/>
        </w:rPr>
        <w:t>ٰٓ</w:t>
      </w:r>
      <w:r w:rsidRPr="00324A41">
        <w:rPr>
          <w:rFonts w:ascii="KFGQPC Uthmanic Script HAFS" w:cs="KFGQPC Uthmanic Script HAFS" w:hint="eastAsia"/>
          <w:sz w:val="27"/>
          <w:szCs w:val="27"/>
          <w:rtl/>
          <w:lang w:bidi="fa-IR"/>
        </w:rPr>
        <w:t>ئِكَ</w:t>
      </w:r>
      <w:r w:rsidRPr="00324A41">
        <w:rPr>
          <w:rFonts w:ascii="KFGQPC Uthmanic Script HAFS" w:cs="KFGQPC Uthmanic Script HAFS"/>
          <w:sz w:val="27"/>
          <w:szCs w:val="27"/>
          <w:rtl/>
          <w:lang w:bidi="fa-IR"/>
        </w:rPr>
        <w:t xml:space="preserve"> </w:t>
      </w:r>
      <w:r w:rsidRPr="00324A41">
        <w:rPr>
          <w:rFonts w:ascii="KFGQPC Uthmanic Script HAFS" w:cs="KFGQPC Uthmanic Script HAFS" w:hint="eastAsia"/>
          <w:sz w:val="27"/>
          <w:szCs w:val="27"/>
          <w:rtl/>
          <w:lang w:bidi="fa-IR"/>
        </w:rPr>
        <w:t>عَلَى</w:t>
      </w:r>
      <w:r w:rsidRPr="00324A41">
        <w:rPr>
          <w:rFonts w:ascii="KFGQPC Uthmanic Script HAFS" w:cs="KFGQPC Uthmanic Script HAFS" w:hint="cs"/>
          <w:sz w:val="27"/>
          <w:szCs w:val="27"/>
          <w:rtl/>
          <w:lang w:bidi="fa-IR"/>
        </w:rPr>
        <w:t>ٰ</w:t>
      </w:r>
      <w:r w:rsidRPr="00324A41">
        <w:rPr>
          <w:rFonts w:ascii="KFGQPC Uthmanic Script HAFS" w:cs="KFGQPC Uthmanic Script HAFS"/>
          <w:sz w:val="27"/>
          <w:szCs w:val="27"/>
          <w:rtl/>
          <w:lang w:bidi="fa-IR"/>
        </w:rPr>
        <w:t xml:space="preserve"> </w:t>
      </w:r>
      <w:r w:rsidRPr="00324A41">
        <w:rPr>
          <w:rFonts w:ascii="KFGQPC Uthmanic Script HAFS" w:cs="KFGQPC Uthmanic Script HAFS" w:hint="eastAsia"/>
          <w:sz w:val="27"/>
          <w:szCs w:val="27"/>
          <w:rtl/>
          <w:lang w:bidi="fa-IR"/>
        </w:rPr>
        <w:t>هُد</w:t>
      </w:r>
      <w:r w:rsidRPr="00324A41">
        <w:rPr>
          <w:rFonts w:ascii="KFGQPC Uthmanic Script HAFS" w:cs="KFGQPC Uthmanic Script HAFS" w:hint="cs"/>
          <w:sz w:val="27"/>
          <w:szCs w:val="27"/>
          <w:rtl/>
          <w:lang w:bidi="fa-IR"/>
        </w:rPr>
        <w:t>ٗ</w:t>
      </w:r>
      <w:r w:rsidRPr="00324A41">
        <w:rPr>
          <w:rFonts w:ascii="KFGQPC Uthmanic Script HAFS" w:cs="KFGQPC Uthmanic Script HAFS" w:hint="eastAsia"/>
          <w:sz w:val="27"/>
          <w:szCs w:val="27"/>
          <w:rtl/>
          <w:lang w:bidi="fa-IR"/>
        </w:rPr>
        <w:t>ى</w:t>
      </w:r>
      <w:r w:rsidRPr="00324A41">
        <w:rPr>
          <w:rFonts w:ascii="KFGQPC Uthmanic Script HAFS" w:cs="KFGQPC Uthmanic Script HAFS"/>
          <w:sz w:val="27"/>
          <w:szCs w:val="27"/>
          <w:rtl/>
          <w:lang w:bidi="fa-IR"/>
        </w:rPr>
        <w:t xml:space="preserve"> </w:t>
      </w:r>
      <w:r w:rsidRPr="00324A41">
        <w:rPr>
          <w:rFonts w:ascii="KFGQPC Uthmanic Script HAFS" w:cs="KFGQPC Uthmanic Script HAFS" w:hint="eastAsia"/>
          <w:sz w:val="27"/>
          <w:szCs w:val="27"/>
          <w:rtl/>
          <w:lang w:bidi="fa-IR"/>
        </w:rPr>
        <w:t>مِّن</w:t>
      </w:r>
      <w:r w:rsidRPr="00324A41">
        <w:rPr>
          <w:rFonts w:ascii="KFGQPC Uthmanic Script HAFS" w:cs="KFGQPC Uthmanic Script HAFS"/>
          <w:sz w:val="27"/>
          <w:szCs w:val="27"/>
          <w:rtl/>
          <w:lang w:bidi="fa-IR"/>
        </w:rPr>
        <w:t xml:space="preserve"> </w:t>
      </w:r>
      <w:r w:rsidRPr="00324A41">
        <w:rPr>
          <w:rFonts w:ascii="KFGQPC Uthmanic Script HAFS" w:cs="KFGQPC Uthmanic Script HAFS" w:hint="eastAsia"/>
          <w:sz w:val="27"/>
          <w:szCs w:val="27"/>
          <w:rtl/>
          <w:lang w:bidi="fa-IR"/>
        </w:rPr>
        <w:t>رَّبِّهِم</w:t>
      </w:r>
      <w:r w:rsidRPr="00324A41">
        <w:rPr>
          <w:rFonts w:ascii="KFGQPC Uthmanic Script HAFS" w:cs="KFGQPC Uthmanic Script HAFS" w:hint="cs"/>
          <w:sz w:val="27"/>
          <w:szCs w:val="27"/>
          <w:rtl/>
          <w:lang w:bidi="fa-IR"/>
        </w:rPr>
        <w:t>ۡۖ</w:t>
      </w:r>
      <w:r w:rsidRPr="00324A41">
        <w:rPr>
          <w:rFonts w:ascii="KFGQPC Uthmanic Script HAFS" w:cs="KFGQPC Uthmanic Script HAFS"/>
          <w:sz w:val="27"/>
          <w:szCs w:val="27"/>
          <w:rtl/>
          <w:lang w:bidi="fa-IR"/>
        </w:rPr>
        <w:t xml:space="preserve"> </w:t>
      </w:r>
      <w:r w:rsidRPr="00324A41">
        <w:rPr>
          <w:rFonts w:ascii="KFGQPC Uthmanic Script HAFS" w:cs="KFGQPC Uthmanic Script HAFS" w:hint="eastAsia"/>
          <w:sz w:val="27"/>
          <w:szCs w:val="27"/>
          <w:rtl/>
          <w:lang w:bidi="fa-IR"/>
        </w:rPr>
        <w:t>وَأُوْلَ</w:t>
      </w:r>
      <w:r w:rsidRPr="00324A41">
        <w:rPr>
          <w:rFonts w:ascii="KFGQPC Uthmanic Script HAFS" w:cs="KFGQPC Uthmanic Script HAFS" w:hint="cs"/>
          <w:sz w:val="27"/>
          <w:szCs w:val="27"/>
          <w:rtl/>
          <w:lang w:bidi="fa-IR"/>
        </w:rPr>
        <w:t>ٰٓ</w:t>
      </w:r>
      <w:r w:rsidRPr="00324A41">
        <w:rPr>
          <w:rFonts w:ascii="KFGQPC Uthmanic Script HAFS" w:cs="KFGQPC Uthmanic Script HAFS" w:hint="eastAsia"/>
          <w:sz w:val="27"/>
          <w:szCs w:val="27"/>
          <w:rtl/>
          <w:lang w:bidi="fa-IR"/>
        </w:rPr>
        <w:t>ئِكَ</w:t>
      </w:r>
      <w:r w:rsidRPr="00324A41">
        <w:rPr>
          <w:rFonts w:ascii="KFGQPC Uthmanic Script HAFS" w:cs="KFGQPC Uthmanic Script HAFS"/>
          <w:sz w:val="27"/>
          <w:szCs w:val="27"/>
          <w:rtl/>
          <w:lang w:bidi="fa-IR"/>
        </w:rPr>
        <w:t xml:space="preserve"> </w:t>
      </w:r>
      <w:r w:rsidRPr="00324A41">
        <w:rPr>
          <w:rFonts w:ascii="KFGQPC Uthmanic Script HAFS" w:cs="KFGQPC Uthmanic Script HAFS" w:hint="eastAsia"/>
          <w:sz w:val="27"/>
          <w:szCs w:val="27"/>
          <w:rtl/>
          <w:lang w:bidi="fa-IR"/>
        </w:rPr>
        <w:t>هُمُ</w:t>
      </w:r>
      <w:r w:rsidRPr="00324A41">
        <w:rPr>
          <w:rFonts w:ascii="KFGQPC Uthmanic Script HAFS" w:cs="KFGQPC Uthmanic Script HAFS"/>
          <w:sz w:val="27"/>
          <w:szCs w:val="27"/>
          <w:rtl/>
          <w:lang w:bidi="fa-IR"/>
        </w:rPr>
        <w:t xml:space="preserve"> </w:t>
      </w:r>
      <w:r w:rsidRPr="00324A41">
        <w:rPr>
          <w:rFonts w:ascii="KFGQPC Uthmanic Script HAFS" w:cs="KFGQPC Uthmanic Script HAFS" w:hint="cs"/>
          <w:sz w:val="27"/>
          <w:szCs w:val="27"/>
          <w:rtl/>
          <w:lang w:bidi="fa-IR"/>
        </w:rPr>
        <w:t>ٱ</w:t>
      </w:r>
      <w:r w:rsidRPr="00324A41">
        <w:rPr>
          <w:rFonts w:ascii="KFGQPC Uthmanic Script HAFS" w:cs="KFGQPC Uthmanic Script HAFS" w:hint="eastAsia"/>
          <w:sz w:val="27"/>
          <w:szCs w:val="27"/>
          <w:rtl/>
          <w:lang w:bidi="fa-IR"/>
        </w:rPr>
        <w:t>ل</w:t>
      </w:r>
      <w:r w:rsidRPr="00324A41">
        <w:rPr>
          <w:rFonts w:ascii="KFGQPC Uthmanic Script HAFS" w:cs="KFGQPC Uthmanic Script HAFS" w:hint="cs"/>
          <w:sz w:val="27"/>
          <w:szCs w:val="27"/>
          <w:rtl/>
          <w:lang w:bidi="fa-IR"/>
        </w:rPr>
        <w:t>ۡ</w:t>
      </w:r>
      <w:r w:rsidRPr="00324A41">
        <w:rPr>
          <w:rFonts w:ascii="KFGQPC Uthmanic Script HAFS" w:cs="KFGQPC Uthmanic Script HAFS" w:hint="eastAsia"/>
          <w:sz w:val="27"/>
          <w:szCs w:val="27"/>
          <w:rtl/>
          <w:lang w:bidi="fa-IR"/>
        </w:rPr>
        <w:t>مُف</w:t>
      </w:r>
      <w:r w:rsidRPr="00324A41">
        <w:rPr>
          <w:rFonts w:ascii="KFGQPC Uthmanic Script HAFS" w:cs="KFGQPC Uthmanic Script HAFS" w:hint="cs"/>
          <w:sz w:val="27"/>
          <w:szCs w:val="27"/>
          <w:rtl/>
          <w:lang w:bidi="fa-IR"/>
        </w:rPr>
        <w:t>ۡ</w:t>
      </w:r>
      <w:r w:rsidRPr="00324A41">
        <w:rPr>
          <w:rFonts w:ascii="KFGQPC Uthmanic Script HAFS" w:cs="KFGQPC Uthmanic Script HAFS" w:hint="eastAsia"/>
          <w:sz w:val="27"/>
          <w:szCs w:val="27"/>
          <w:rtl/>
          <w:lang w:bidi="fa-IR"/>
        </w:rPr>
        <w:t>لِحُونَ</w:t>
      </w:r>
      <w:r w:rsidRPr="00324A41">
        <w:rPr>
          <w:rFonts w:ascii="KFGQPC Uthmanic Script HAFS" w:cs="KFGQPC Uthmanic Script HAFS"/>
          <w:sz w:val="27"/>
          <w:szCs w:val="27"/>
          <w:rtl/>
          <w:lang w:bidi="fa-IR"/>
        </w:rPr>
        <w:t xml:space="preserve"> </w:t>
      </w:r>
      <w:r w:rsidRPr="00324A41">
        <w:rPr>
          <w:rFonts w:ascii="KFGQPC Uthmanic Script HAFS" w:cs="KFGQPC Uthmanic Script HAFS" w:hint="cs"/>
          <w:sz w:val="27"/>
          <w:szCs w:val="27"/>
          <w:rtl/>
          <w:lang w:bidi="fa-IR"/>
        </w:rPr>
        <w:t>٥</w:t>
      </w:r>
      <w:r>
        <w:rPr>
          <w:rFonts w:ascii="Traditional Arabic" w:cs="Traditional Arabic" w:hint="cs"/>
          <w:rtl/>
          <w:lang w:bidi="fa-IR"/>
        </w:rPr>
        <w:t>﴾</w:t>
      </w:r>
      <w:r>
        <w:rPr>
          <w:rFonts w:ascii="Traditional Arabic" w:cs="B Lotus" w:hint="cs"/>
          <w:rtl/>
          <w:lang w:bidi="fa-IR"/>
        </w:rPr>
        <w:t xml:space="preserve"> </w:t>
      </w:r>
      <w:r w:rsidRPr="00324A41">
        <w:rPr>
          <w:rFonts w:ascii="Traditional Arabic" w:cs="B Lotus" w:hint="cs"/>
          <w:sz w:val="26"/>
          <w:szCs w:val="26"/>
          <w:rtl/>
          <w:lang w:bidi="fa-IR"/>
        </w:rPr>
        <w:t>[لقمان: 1-5]</w:t>
      </w:r>
      <w:r w:rsidRPr="00324A41">
        <w:rPr>
          <w:rFonts w:ascii="Traditional Arabic" w:cs="B Lotus" w:hint="cs"/>
          <w:rtl/>
          <w:lang w:bidi="fa-IR"/>
        </w:rPr>
        <w:t>.</w:t>
      </w:r>
    </w:p>
    <w:p w:rsidR="00A971B5" w:rsidRPr="004F7F44" w:rsidRDefault="00A971B5" w:rsidP="00A971B5">
      <w:pPr>
        <w:autoSpaceDE w:val="0"/>
        <w:autoSpaceDN w:val="0"/>
        <w:adjustRightInd w:val="0"/>
        <w:ind w:firstLine="284"/>
        <w:jc w:val="both"/>
        <w:rPr>
          <w:rFonts w:ascii="B Lotus" w:hAnsi="Lotus Linotype" w:cs="B Lotus"/>
          <w:rtl/>
          <w:lang w:bidi="fa-IR"/>
        </w:rPr>
      </w:pPr>
      <w:r>
        <w:rPr>
          <w:rFonts w:ascii="B Lotus" w:hAnsi="Lotus Linotype" w:cs="Traditional Arabic" w:hint="cs"/>
          <w:rtl/>
          <w:lang w:bidi="fa-IR"/>
        </w:rPr>
        <w:t>«</w:t>
      </w:r>
      <w:r w:rsidRPr="009667BE">
        <w:rPr>
          <w:rFonts w:ascii="B Lotus" w:hAnsi="Lotus Linotype" w:cs="B Lotus"/>
          <w:sz w:val="26"/>
          <w:szCs w:val="26"/>
          <w:rtl/>
          <w:lang w:bidi="fa-IR"/>
        </w:rPr>
        <w:t>الف. لام. ميم.* اين آيات پرمحتوا و استوار (قرآن) است* هدايت و رحمت براي نيکوکاران است* آن کساني که نماز را چنانکه بايد مي‌خوانند و زکات را مي‌پردازند و به آخرت کاملاً ايمان دارند* آنان هدايت پروردگارشان را فرا چنگ آورده‌اند و ايشان قطعاً رستگارند*</w:t>
      </w:r>
      <w:r>
        <w:rPr>
          <w:rFonts w:ascii="B Lotus" w:hAnsi="Lotus Linotype" w:cs="Traditional Arabic" w:hint="cs"/>
          <w:rtl/>
          <w:lang w:bidi="fa-IR"/>
        </w:rPr>
        <w:t>»</w:t>
      </w:r>
      <w:r>
        <w:rPr>
          <w:rFonts w:ascii="B Lotus" w:hAnsi="Lotus Linotype" w:cs="B Lotus" w:hint="cs"/>
          <w:rtl/>
          <w:lang w:bidi="fa-IR"/>
        </w:rPr>
        <w:t>.</w:t>
      </w:r>
      <w:r w:rsidRPr="004F7F44">
        <w:rPr>
          <w:rFonts w:ascii="B Lotus" w:hAnsi="Lotus Linotype" w:cs="B Lotus"/>
          <w:rtl/>
          <w:lang w:bidi="fa-IR"/>
        </w:rPr>
        <w:t xml:space="preserve"> و سپس مي‌فرمايد:</w:t>
      </w:r>
      <w:r>
        <w:rPr>
          <w:rFonts w:ascii="B Lotus" w:hAnsi="Lotus Linotype" w:cs="B Lotus" w:hint="cs"/>
          <w:rtl/>
          <w:lang w:bidi="fa-IR"/>
        </w:rPr>
        <w:t xml:space="preserve"> </w:t>
      </w:r>
      <w:r>
        <w:rPr>
          <w:rFonts w:ascii="Traditional Arabic" w:cs="Traditional Arabic" w:hint="cs"/>
          <w:rtl/>
          <w:lang w:bidi="fa-IR"/>
        </w:rPr>
        <w:t>﴿</w:t>
      </w:r>
      <w:r w:rsidRPr="002A7A25">
        <w:rPr>
          <w:rFonts w:ascii="KFGQPC Uthmanic Script HAFS" w:cs="KFGQPC Uthmanic Script HAFS" w:hint="eastAsia"/>
          <w:rtl/>
          <w:lang w:bidi="fa-IR"/>
        </w:rPr>
        <w:t>وَمِنَ</w:t>
      </w:r>
      <w:r w:rsidRPr="002A7A25">
        <w:rPr>
          <w:rFonts w:ascii="KFGQPC Uthmanic Script HAFS" w:cs="KFGQPC Uthmanic Script HAFS"/>
          <w:rtl/>
          <w:lang w:bidi="fa-IR"/>
        </w:rPr>
        <w:t xml:space="preserve"> </w:t>
      </w:r>
      <w:r w:rsidRPr="002A7A25">
        <w:rPr>
          <w:rFonts w:ascii="KFGQPC Uthmanic Script HAFS" w:cs="KFGQPC Uthmanic Script HAFS" w:hint="cs"/>
          <w:rtl/>
          <w:lang w:bidi="fa-IR"/>
        </w:rPr>
        <w:t>ٱ</w:t>
      </w:r>
      <w:r w:rsidRPr="002A7A25">
        <w:rPr>
          <w:rFonts w:ascii="KFGQPC Uthmanic Script HAFS" w:cs="KFGQPC Uthmanic Script HAFS" w:hint="eastAsia"/>
          <w:rtl/>
          <w:lang w:bidi="fa-IR"/>
        </w:rPr>
        <w:t>لنَّاسِ</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مَن</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يَش</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تَرِي</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لَه</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وَ</w:t>
      </w:r>
      <w:r w:rsidRPr="002A7A25">
        <w:rPr>
          <w:rFonts w:ascii="KFGQPC Uthmanic Script HAFS" w:cs="KFGQPC Uthmanic Script HAFS"/>
          <w:rtl/>
          <w:lang w:bidi="fa-IR"/>
        </w:rPr>
        <w:t xml:space="preserve"> </w:t>
      </w:r>
      <w:r w:rsidRPr="002A7A25">
        <w:rPr>
          <w:rFonts w:ascii="KFGQPC Uthmanic Script HAFS" w:cs="KFGQPC Uthmanic Script HAFS" w:hint="cs"/>
          <w:rtl/>
          <w:lang w:bidi="fa-IR"/>
        </w:rPr>
        <w:t>ٱ</w:t>
      </w:r>
      <w:r w:rsidRPr="002A7A25">
        <w:rPr>
          <w:rFonts w:ascii="KFGQPC Uthmanic Script HAFS" w:cs="KFGQPC Uthmanic Script HAFS" w:hint="eastAsia"/>
          <w:rtl/>
          <w:lang w:bidi="fa-IR"/>
        </w:rPr>
        <w:t>ل</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حَدِيثِ</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لِيُضِلَّ</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عَن</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سَبِيلِ</w:t>
      </w:r>
      <w:r w:rsidRPr="002A7A25">
        <w:rPr>
          <w:rFonts w:ascii="KFGQPC Uthmanic Script HAFS" w:cs="KFGQPC Uthmanic Script HAFS"/>
          <w:rtl/>
          <w:lang w:bidi="fa-IR"/>
        </w:rPr>
        <w:t xml:space="preserve"> </w:t>
      </w:r>
      <w:r w:rsidRPr="002A7A25">
        <w:rPr>
          <w:rFonts w:ascii="KFGQPC Uthmanic Script HAFS" w:cs="KFGQPC Uthmanic Script HAFS" w:hint="cs"/>
          <w:rtl/>
          <w:lang w:bidi="fa-IR"/>
        </w:rPr>
        <w:t>ٱ</w:t>
      </w:r>
      <w:r w:rsidRPr="002A7A25">
        <w:rPr>
          <w:rFonts w:ascii="KFGQPC Uthmanic Script HAFS" w:cs="KFGQPC Uthmanic Script HAFS" w:hint="eastAsia"/>
          <w:rtl/>
          <w:lang w:bidi="fa-IR"/>
        </w:rPr>
        <w:t>للَّهِ</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بِغَي</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رِ</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عِل</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م</w:t>
      </w:r>
      <w:r w:rsidRPr="002A7A25">
        <w:rPr>
          <w:rFonts w:ascii="KFGQPC Uthmanic Script HAFS" w:cs="KFGQPC Uthmanic Script HAFS" w:hint="cs"/>
          <w:rtl/>
          <w:lang w:bidi="fa-IR"/>
        </w:rPr>
        <w:t>ٖ</w:t>
      </w:r>
      <w:r>
        <w:rPr>
          <w:rFonts w:ascii="Traditional Arabic" w:cs="Traditional Arabic" w:hint="cs"/>
          <w:rtl/>
          <w:lang w:bidi="fa-IR"/>
        </w:rPr>
        <w:t>﴾</w:t>
      </w:r>
      <w:r>
        <w:rPr>
          <w:rFonts w:ascii="Traditional Arabic" w:hAnsi="Lotus Linotype" w:cs="B Lotus" w:hint="cs"/>
          <w:rtl/>
          <w:lang w:bidi="fa-IR"/>
        </w:rPr>
        <w:t>.</w:t>
      </w:r>
    </w:p>
    <w:p w:rsidR="00A971B5" w:rsidRPr="004F7F44" w:rsidRDefault="00A971B5" w:rsidP="00A971B5">
      <w:pPr>
        <w:autoSpaceDE w:val="0"/>
        <w:autoSpaceDN w:val="0"/>
        <w:adjustRightInd w:val="0"/>
        <w:ind w:firstLine="284"/>
        <w:jc w:val="both"/>
        <w:rPr>
          <w:rFonts w:ascii="B Lotus" w:hAnsi="Lotus Linotype" w:cs="B Lotus"/>
          <w:rtl/>
          <w:lang w:bidi="fa-IR"/>
        </w:rPr>
      </w:pPr>
      <w:r w:rsidRPr="004F7F44">
        <w:rPr>
          <w:rFonts w:ascii="B Lotus" w:hAnsi="Lotus Linotype" w:cs="B Lotus"/>
          <w:rtl/>
          <w:lang w:bidi="fa-IR"/>
        </w:rPr>
        <w:t>و اين بهترين سند سرزنش اين خريداران و گمراهي آنان بعد از هدايت است و هر آنچه باعث گمراهي خود و ديگران باشد ناپسند بوده و بايد از آن دوري جست. تفسير حافظ ابن کثير از آيه توسط ديگران هم چون ابن جرير و بغوي و قُرطُبي و .... بيان شده است و حتي واحدي در تفسير آن مي‌گويد</w:t>
      </w:r>
      <w:r>
        <w:rPr>
          <w:rFonts w:ascii="B Lotus" w:hAnsi="Lotus Linotype" w:cs="B Lotus"/>
          <w:rtl/>
          <w:lang w:bidi="fa-IR"/>
        </w:rPr>
        <w:t>:</w:t>
      </w:r>
      <w:r w:rsidRPr="004F7F44">
        <w:rPr>
          <w:rFonts w:ascii="B Lotus" w:hAnsi="Lotus Linotype" w:cs="B Lotus"/>
          <w:rtl/>
          <w:lang w:bidi="fa-IR"/>
        </w:rPr>
        <w:t xml:space="preserve"> اکثر مفسران «لهو الحديث» را به آواز تعبير کرده‌اند و عده‌اي هم آنرا به معناي شرک دانسته و گروهي هم آنرا به افسانه‌هاي ايراني و سخنان بي‌ارزش که مانع شنيدن کلام خداست تأويل کرده‌اند و همه‌ي اين تفسيرها مي‌توانند صحيح باشند و هيچ منافاتي بين آنها ديده نمي‌شود و در آيه کساني که به جاي توجه به سخن خداوند و کتاب او سراغ جايگزين و مخالف آن مي‌روند سرزنش شده‌اند و هيچ ترديدي وجود ندارد که آواز و موسيقي بدترين سخن و مانع گسترش کتاب خدا و راه او هستند. </w:t>
      </w:r>
    </w:p>
    <w:p w:rsidR="00A971B5" w:rsidRPr="004F7F44" w:rsidRDefault="00A971B5" w:rsidP="00A971B5">
      <w:pPr>
        <w:autoSpaceDE w:val="0"/>
        <w:autoSpaceDN w:val="0"/>
        <w:adjustRightInd w:val="0"/>
        <w:ind w:firstLine="284"/>
        <w:jc w:val="both"/>
        <w:rPr>
          <w:rFonts w:ascii="B Lotus" w:hAnsi="Lotus Linotype" w:cs="B Lotus"/>
          <w:rtl/>
          <w:lang w:bidi="fa-IR"/>
        </w:rPr>
      </w:pPr>
      <w:r w:rsidRPr="004F7F44">
        <w:rPr>
          <w:rFonts w:ascii="B Lotus" w:hAnsi="Lotus Linotype" w:cs="B Lotus"/>
          <w:rtl/>
          <w:lang w:bidi="fa-IR"/>
        </w:rPr>
        <w:t>ابو جعفربن جرير در تفسيرش بعد از ذکر اقوال مفسران درباره‌ي عبارت «لهو الحديث» مي‌گويد</w:t>
      </w:r>
      <w:r>
        <w:rPr>
          <w:rFonts w:ascii="B Lotus" w:hAnsi="Lotus Linotype" w:cs="B Lotus"/>
          <w:rtl/>
          <w:lang w:bidi="fa-IR"/>
        </w:rPr>
        <w:t>:</w:t>
      </w:r>
      <w:r w:rsidRPr="004F7F44">
        <w:rPr>
          <w:rFonts w:ascii="B Lotus" w:hAnsi="Lotus Linotype" w:cs="B Lotus"/>
          <w:rtl/>
          <w:lang w:bidi="fa-IR"/>
        </w:rPr>
        <w:t xml:space="preserve"> بهتر است گفت هر سخن و کلامي که انسان را از راه خدا منحرف نمايد و خدا و پيامبرش</w:t>
      </w:r>
      <w:r>
        <w:rPr>
          <w:rFonts w:ascii="B Lotus" w:hAnsi="Lotus Linotype" w:cs="CTraditional Arabic" w:hint="cs"/>
          <w:rtl/>
          <w:lang w:bidi="fa-IR"/>
        </w:rPr>
        <w:t>ص</w:t>
      </w:r>
      <w:r w:rsidRPr="004F7F44">
        <w:rPr>
          <w:rFonts w:ascii="B Lotus" w:hAnsi="Lotus Linotype" w:cs="B Lotus"/>
          <w:rtl/>
          <w:lang w:bidi="fa-IR"/>
        </w:rPr>
        <w:t xml:space="preserve"> از شنيدن آن نهي کرده باشند منظور نظر آيه بوده و قرآن با عبارت «لهو الحديث» آنرا عام و کلي بيان نموده و هيچ موردي را به طور خاص در نظر نگرفته است پس هم آواز و</w:t>
      </w:r>
      <w:r>
        <w:rPr>
          <w:rFonts w:ascii="B Lotus" w:hAnsi="Lotus Linotype" w:cs="B Lotus"/>
          <w:rtl/>
          <w:lang w:bidi="fa-IR"/>
        </w:rPr>
        <w:t xml:space="preserve"> هم شرک جز و معناي آن مي‌باشند.</w:t>
      </w:r>
    </w:p>
    <w:p w:rsidR="00A971B5" w:rsidRPr="004F7F44" w:rsidRDefault="00A971B5" w:rsidP="00A971B5">
      <w:pPr>
        <w:autoSpaceDE w:val="0"/>
        <w:autoSpaceDN w:val="0"/>
        <w:adjustRightInd w:val="0"/>
        <w:ind w:firstLine="284"/>
        <w:jc w:val="both"/>
        <w:rPr>
          <w:rFonts w:ascii="B Lotus" w:hAnsi="Lotus Linotype" w:cs="B Lotus"/>
          <w:rtl/>
          <w:lang w:bidi="fa-IR"/>
        </w:rPr>
      </w:pPr>
      <w:r>
        <w:rPr>
          <w:rFonts w:ascii="B Lotus" w:hAnsi="Lotus Linotype" w:cs="B Lotus"/>
          <w:rtl/>
          <w:lang w:bidi="fa-IR"/>
        </w:rPr>
        <w:t>قرطبي در تفسير آيه‌ي</w:t>
      </w:r>
      <w:r w:rsidRPr="004F7F44">
        <w:rPr>
          <w:rFonts w:ascii="B Lotus" w:hAnsi="Lotus Linotype" w:cs="B Lotus"/>
          <w:rtl/>
          <w:lang w:bidi="fa-IR"/>
        </w:rPr>
        <w:t>:</w:t>
      </w:r>
      <w:r>
        <w:rPr>
          <w:rFonts w:ascii="B Lotus" w:hAnsi="Lotus Linotype" w:cs="B Lotus" w:hint="cs"/>
          <w:rtl/>
          <w:lang w:bidi="fa-IR"/>
        </w:rPr>
        <w:t xml:space="preserve"> </w:t>
      </w:r>
      <w:r>
        <w:rPr>
          <w:rFonts w:ascii="Traditional Arabic" w:cs="Traditional Arabic" w:hint="cs"/>
          <w:rtl/>
          <w:lang w:bidi="fa-IR"/>
        </w:rPr>
        <w:t>﴿</w:t>
      </w:r>
      <w:r w:rsidRPr="002A7A25">
        <w:rPr>
          <w:rFonts w:ascii="KFGQPC Uthmanic Script HAFS" w:cs="KFGQPC Uthmanic Script HAFS" w:hint="eastAsia"/>
          <w:rtl/>
          <w:lang w:bidi="fa-IR"/>
        </w:rPr>
        <w:t>وَمِنَ</w:t>
      </w:r>
      <w:r w:rsidRPr="002A7A25">
        <w:rPr>
          <w:rFonts w:ascii="KFGQPC Uthmanic Script HAFS" w:cs="KFGQPC Uthmanic Script HAFS"/>
          <w:rtl/>
          <w:lang w:bidi="fa-IR"/>
        </w:rPr>
        <w:t xml:space="preserve"> </w:t>
      </w:r>
      <w:r w:rsidRPr="002A7A25">
        <w:rPr>
          <w:rFonts w:ascii="KFGQPC Uthmanic Script HAFS" w:cs="KFGQPC Uthmanic Script HAFS" w:hint="cs"/>
          <w:rtl/>
          <w:lang w:bidi="fa-IR"/>
        </w:rPr>
        <w:t>ٱ</w:t>
      </w:r>
      <w:r w:rsidRPr="002A7A25">
        <w:rPr>
          <w:rFonts w:ascii="KFGQPC Uthmanic Script HAFS" w:cs="KFGQPC Uthmanic Script HAFS" w:hint="eastAsia"/>
          <w:rtl/>
          <w:lang w:bidi="fa-IR"/>
        </w:rPr>
        <w:t>لنَّاسِ</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مَن</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يَش</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تَرِي</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لَه</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وَ</w:t>
      </w:r>
      <w:r w:rsidRPr="002A7A25">
        <w:rPr>
          <w:rFonts w:ascii="KFGQPC Uthmanic Script HAFS" w:cs="KFGQPC Uthmanic Script HAFS"/>
          <w:rtl/>
          <w:lang w:bidi="fa-IR"/>
        </w:rPr>
        <w:t xml:space="preserve"> </w:t>
      </w:r>
      <w:r w:rsidRPr="002A7A25">
        <w:rPr>
          <w:rFonts w:ascii="KFGQPC Uthmanic Script HAFS" w:cs="KFGQPC Uthmanic Script HAFS" w:hint="cs"/>
          <w:rtl/>
          <w:lang w:bidi="fa-IR"/>
        </w:rPr>
        <w:t>ٱ</w:t>
      </w:r>
      <w:r w:rsidRPr="002A7A25">
        <w:rPr>
          <w:rFonts w:ascii="KFGQPC Uthmanic Script HAFS" w:cs="KFGQPC Uthmanic Script HAFS" w:hint="eastAsia"/>
          <w:rtl/>
          <w:lang w:bidi="fa-IR"/>
        </w:rPr>
        <w:t>ل</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حَدِيثِ</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لِيُضِلَّ</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عَن</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سَبِيلِ</w:t>
      </w:r>
      <w:r w:rsidRPr="002A7A25">
        <w:rPr>
          <w:rFonts w:ascii="KFGQPC Uthmanic Script HAFS" w:cs="KFGQPC Uthmanic Script HAFS"/>
          <w:rtl/>
          <w:lang w:bidi="fa-IR"/>
        </w:rPr>
        <w:t xml:space="preserve"> </w:t>
      </w:r>
      <w:r w:rsidRPr="002A7A25">
        <w:rPr>
          <w:rFonts w:ascii="KFGQPC Uthmanic Script HAFS" w:cs="KFGQPC Uthmanic Script HAFS" w:hint="cs"/>
          <w:rtl/>
          <w:lang w:bidi="fa-IR"/>
        </w:rPr>
        <w:t>ٱ</w:t>
      </w:r>
      <w:r w:rsidRPr="002A7A25">
        <w:rPr>
          <w:rFonts w:ascii="KFGQPC Uthmanic Script HAFS" w:cs="KFGQPC Uthmanic Script HAFS" w:hint="eastAsia"/>
          <w:rtl/>
          <w:lang w:bidi="fa-IR"/>
        </w:rPr>
        <w:t>للَّهِ</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بِغَي</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رِ</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عِل</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م</w:t>
      </w:r>
      <w:r w:rsidRPr="002A7A25">
        <w:rPr>
          <w:rFonts w:ascii="KFGQPC Uthmanic Script HAFS" w:cs="KFGQPC Uthmanic Script HAFS" w:hint="cs"/>
          <w:rtl/>
          <w:lang w:bidi="fa-IR"/>
        </w:rPr>
        <w:t>ٖ</w:t>
      </w:r>
      <w:r>
        <w:rPr>
          <w:rFonts w:ascii="Traditional Arabic" w:cs="Traditional Arabic" w:hint="cs"/>
          <w:rtl/>
          <w:lang w:bidi="fa-IR"/>
        </w:rPr>
        <w:t>﴾</w:t>
      </w:r>
      <w:r w:rsidRPr="004F7F44">
        <w:rPr>
          <w:rFonts w:ascii="Traditional Arabic" w:hAnsi="Lotus Linotype" w:cs="B Lotus"/>
          <w:rtl/>
          <w:lang w:bidi="fa-IR"/>
        </w:rPr>
        <w:t xml:space="preserve"> </w:t>
      </w:r>
      <w:r w:rsidRPr="004F7F44">
        <w:rPr>
          <w:rFonts w:ascii="B Lotus" w:hAnsi="Lotus Linotype" w:cs="B Lotus"/>
          <w:rtl/>
          <w:lang w:bidi="fa-IR"/>
        </w:rPr>
        <w:t>مي‌گويد</w:t>
      </w:r>
      <w:r>
        <w:rPr>
          <w:rFonts w:ascii="B Lotus" w:hAnsi="Lotus Linotype" w:cs="B Lotus"/>
          <w:rtl/>
          <w:lang w:bidi="fa-IR"/>
        </w:rPr>
        <w:t>:</w:t>
      </w:r>
      <w:r w:rsidRPr="004F7F44">
        <w:rPr>
          <w:rFonts w:ascii="B Lotus" w:hAnsi="Lotus Linotype" w:cs="B Lotus"/>
          <w:rtl/>
          <w:lang w:bidi="fa-IR"/>
        </w:rPr>
        <w:t xml:space="preserve"> «مِن» در اول عبارت در جايگاه رفع به ابتداء (از لحاظ دستوري) قرار گرفته و «لهو الحديث» هم به معناي آواز مي‌باشد (چنانکه ابن مسعود و ابن عباس و ... گفته‌اند) و سپس در تفسير اين آيه مفصّل صحبت مي‌کند و مي‌گويد</w:t>
      </w:r>
      <w:r>
        <w:rPr>
          <w:rFonts w:ascii="B Lotus" w:hAnsi="Lotus Linotype" w:cs="B Lotus"/>
          <w:rtl/>
          <w:lang w:bidi="fa-IR"/>
        </w:rPr>
        <w:t>:</w:t>
      </w:r>
      <w:r w:rsidRPr="004F7F44">
        <w:rPr>
          <w:rFonts w:ascii="B Lotus" w:hAnsi="Lotus Linotype" w:cs="B Lotus"/>
          <w:rtl/>
          <w:lang w:bidi="fa-IR"/>
        </w:rPr>
        <w:t xml:space="preserve"> منظور از آواز نزد مفسران ترانه‌هايي است که باعث تحريک اعصاب و روان شده و انسان را به گناه و زن بازي و ديوانگي دعوت مي‌کنند و چنان تأثيري دارند که شنوندگان و حاضران را به جوش مي‌آورند و اگر شعر هم در آن به وصف زيبايي زنان و دلربايي دختران و مدح باده و ميگساري پرداخته شود شامل «لهو الحديثَ» بوده و به اتفاق علماء منع شده است. </w:t>
      </w:r>
    </w:p>
    <w:p w:rsidR="00A971B5" w:rsidRPr="004F7F44" w:rsidRDefault="00A971B5" w:rsidP="00A971B5">
      <w:pPr>
        <w:autoSpaceDE w:val="0"/>
        <w:autoSpaceDN w:val="0"/>
        <w:adjustRightInd w:val="0"/>
        <w:ind w:firstLine="284"/>
        <w:jc w:val="both"/>
        <w:rPr>
          <w:rFonts w:ascii="B Lotus" w:hAnsi="Lotus Linotype" w:cs="B Lotus"/>
          <w:rtl/>
          <w:lang w:bidi="fa-IR"/>
        </w:rPr>
      </w:pPr>
      <w:r w:rsidRPr="004F7F44">
        <w:rPr>
          <w:rFonts w:ascii="B Lotus" w:hAnsi="Lotus Linotype" w:cs="B Lotus"/>
          <w:rtl/>
          <w:lang w:bidi="fa-IR"/>
        </w:rPr>
        <w:t>اما اگر شعر و آواز از چنين خصوصياتي بدور باشند. در زمانهاي معدودي چون جشن و عروسي و بعد از انجام کارهاي سخت و طاقت فرسا جايز هستند چنانکه در زمان پيامبر</w:t>
      </w:r>
      <w:r>
        <w:rPr>
          <w:rFonts w:ascii="B Lotus" w:hAnsi="Lotus Linotype" w:cs="CTraditional Arabic" w:hint="cs"/>
          <w:rtl/>
          <w:lang w:bidi="fa-IR"/>
        </w:rPr>
        <w:t>ص</w:t>
      </w:r>
      <w:r w:rsidRPr="004F7F44">
        <w:rPr>
          <w:rFonts w:ascii="B Lotus" w:hAnsi="Lotus Linotype" w:cs="B Lotus"/>
          <w:rtl/>
          <w:lang w:bidi="fa-IR"/>
        </w:rPr>
        <w:t xml:space="preserve"> بعد از کندن خندق مدينه مسلمانان به شادي پرداختند و يا سلمه بن الاکوع براي حرکت کردن شتران آواز مي‌خواند. اما آنچه صوفيان امروزي از آواز و موسيقي به کار مي‌‌گيرند و با تار و ني و .... به آواز خواني مي‌پردازند بدعت و حرام است. سخن قرطبي در اينباره زيبا و معتبر است و مي‌توان آن را پذيرفت. در کتابهاي صحيح حديث از حضرت عائشه </w:t>
      </w:r>
      <w:r>
        <w:rPr>
          <w:rFonts w:ascii="B Lotus" w:hAnsi="Lotus Linotype" w:cs="CTraditional Arabic" w:hint="cs"/>
          <w:rtl/>
          <w:lang w:bidi="fa-IR"/>
        </w:rPr>
        <w:t>ل</w:t>
      </w:r>
      <w:r w:rsidRPr="004F7F44">
        <w:rPr>
          <w:rFonts w:ascii="B Lotus" w:hAnsi="Lotus Linotype" w:cs="B Lotus"/>
          <w:rtl/>
          <w:lang w:bidi="fa-IR"/>
        </w:rPr>
        <w:t xml:space="preserve"> روايت شده که</w:t>
      </w:r>
      <w:r>
        <w:rPr>
          <w:rFonts w:ascii="B Lotus" w:hAnsi="Lotus Linotype" w:cs="B Lotus"/>
          <w:rtl/>
          <w:lang w:bidi="fa-IR"/>
        </w:rPr>
        <w:t>:</w:t>
      </w:r>
      <w:r w:rsidRPr="004F7F44">
        <w:rPr>
          <w:rFonts w:ascii="B Lotus" w:hAnsi="Lotus Linotype" w:cs="B Lotus"/>
          <w:rtl/>
          <w:lang w:bidi="fa-IR"/>
        </w:rPr>
        <w:t xml:space="preserve"> روزي پيامبر</w:t>
      </w:r>
      <w:r>
        <w:rPr>
          <w:rFonts w:ascii="B Lotus" w:hAnsi="Lotus Linotype" w:cs="CTraditional Arabic" w:hint="cs"/>
          <w:rtl/>
          <w:lang w:bidi="fa-IR"/>
        </w:rPr>
        <w:t>ص</w:t>
      </w:r>
      <w:r w:rsidRPr="004F7F44">
        <w:rPr>
          <w:rFonts w:ascii="B Lotus" w:hAnsi="Lotus Linotype" w:cs="B Lotus"/>
          <w:rtl/>
          <w:lang w:bidi="fa-IR"/>
        </w:rPr>
        <w:t xml:space="preserve"> وارد اتاق من شد دو کنيز نزد من سرود يادآوري جنگ بُعاث را مي‌خواندند. ايشان به ما پشت کرده و براي استراحت دراز کشيدند. در همان وقت پدرم (ابوبکر</w:t>
      </w:r>
      <w:r>
        <w:rPr>
          <w:rFonts w:ascii="B Lotus" w:hAnsi="Lotus Linotype" w:cs="B Lotus"/>
          <w:lang w:bidi="fa-IR"/>
        </w:rPr>
        <w:sym w:font="AGA Arabesque" w:char="F074"/>
      </w:r>
      <w:r w:rsidRPr="004F7F44">
        <w:rPr>
          <w:rFonts w:ascii="B Lotus" w:hAnsi="Lotus Linotype" w:cs="B Lotus"/>
          <w:rtl/>
          <w:lang w:bidi="fa-IR"/>
        </w:rPr>
        <w:t>) وارد خانه شد و شروع کرد به سرزنش من که چرا نزد پيامبر</w:t>
      </w:r>
      <w:r>
        <w:rPr>
          <w:rFonts w:ascii="B Lotus" w:hAnsi="Lotus Linotype" w:cs="CTraditional Arabic" w:hint="cs"/>
          <w:rtl/>
          <w:lang w:bidi="fa-IR"/>
        </w:rPr>
        <w:t>ص</w:t>
      </w:r>
      <w:r w:rsidRPr="004F7F44">
        <w:rPr>
          <w:rFonts w:ascii="B Lotus" w:hAnsi="Lotus Linotype" w:cs="B Lotus"/>
          <w:rtl/>
          <w:lang w:bidi="fa-IR"/>
        </w:rPr>
        <w:t xml:space="preserve"> نَي شيطان را به صدا در آورده‌ايد؟ پيامبر</w:t>
      </w:r>
      <w:r>
        <w:rPr>
          <w:rFonts w:ascii="B Lotus" w:hAnsi="Lotus Linotype" w:cs="CTraditional Arabic" w:hint="cs"/>
          <w:rtl/>
          <w:lang w:bidi="fa-IR"/>
        </w:rPr>
        <w:t>ص</w:t>
      </w:r>
      <w:r w:rsidRPr="004F7F44">
        <w:rPr>
          <w:rFonts w:ascii="B Lotus" w:hAnsi="Lotus Linotype" w:cs="B Lotus"/>
          <w:rtl/>
          <w:lang w:bidi="fa-IR"/>
        </w:rPr>
        <w:t xml:space="preserve"> به او رو کرده و فرموده</w:t>
      </w:r>
      <w:r>
        <w:rPr>
          <w:rFonts w:ascii="B Lotus" w:hAnsi="Lotus Linotype" w:cs="B Lotus"/>
          <w:rtl/>
          <w:lang w:bidi="fa-IR"/>
        </w:rPr>
        <w:t>:</w:t>
      </w:r>
      <w:r w:rsidRPr="004F7F44">
        <w:rPr>
          <w:rFonts w:ascii="B Lotus" w:hAnsi="Lotus Linotype" w:cs="B Lotus"/>
          <w:rtl/>
          <w:lang w:bidi="fa-IR"/>
        </w:rPr>
        <w:t xml:space="preserve"> ولشان کن من هم با اشاره‌ي چشم کنيزان را روانه‌ي بيرون کردم. در روايتي از مسلم ذکر شده که پيامبر</w:t>
      </w:r>
      <w:r>
        <w:rPr>
          <w:rFonts w:ascii="B Lotus" w:hAnsi="Lotus Linotype" w:cs="CTraditional Arabic" w:hint="cs"/>
          <w:rtl/>
          <w:lang w:bidi="fa-IR"/>
        </w:rPr>
        <w:t>ص</w:t>
      </w:r>
      <w:r w:rsidRPr="004F7F44">
        <w:rPr>
          <w:rFonts w:ascii="B Lotus" w:hAnsi="Lotus Linotype" w:cs="B Lotus"/>
          <w:rtl/>
          <w:lang w:bidi="fa-IR"/>
        </w:rPr>
        <w:t xml:space="preserve"> فرمود</w:t>
      </w:r>
      <w:r>
        <w:rPr>
          <w:rFonts w:ascii="B Lotus" w:hAnsi="Lotus Linotype" w:cs="B Lotus"/>
          <w:rtl/>
          <w:lang w:bidi="fa-IR"/>
        </w:rPr>
        <w:t>:</w:t>
      </w:r>
      <w:r w:rsidRPr="004F7F44">
        <w:rPr>
          <w:rFonts w:ascii="B Lotus" w:hAnsi="Lotus Linotype" w:cs="B Lotus"/>
          <w:rtl/>
          <w:lang w:bidi="fa-IR"/>
        </w:rPr>
        <w:t xml:space="preserve"> ابوبکر هر قومي وقت شادي دارند و اين هم جشن و شادي ماست. و در روايت ديگري فرمود</w:t>
      </w:r>
      <w:r>
        <w:rPr>
          <w:rFonts w:ascii="B Lotus" w:hAnsi="Lotus Linotype" w:cs="B Lotus"/>
          <w:rtl/>
          <w:lang w:bidi="fa-IR"/>
        </w:rPr>
        <w:t>:</w:t>
      </w:r>
      <w:r w:rsidRPr="004F7F44">
        <w:rPr>
          <w:rFonts w:ascii="B Lotus" w:hAnsi="Lotus Linotype" w:cs="B Lotus"/>
          <w:rtl/>
          <w:lang w:bidi="fa-IR"/>
        </w:rPr>
        <w:t xml:space="preserve"> ابوبکر ولشان کن هنگام جشن است و در روايت‌هاي ديگر هم آمده است که</w:t>
      </w:r>
      <w:r>
        <w:rPr>
          <w:rFonts w:ascii="B Lotus" w:hAnsi="Lotus Linotype" w:cs="B Lotus"/>
          <w:rtl/>
          <w:lang w:bidi="fa-IR"/>
        </w:rPr>
        <w:t>:</w:t>
      </w:r>
      <w:r w:rsidRPr="004F7F44">
        <w:rPr>
          <w:rFonts w:ascii="B Lotus" w:hAnsi="Lotus Linotype" w:cs="B Lotus"/>
          <w:rtl/>
          <w:lang w:bidi="fa-IR"/>
        </w:rPr>
        <w:t xml:space="preserve"> کنيزکاني هستند که دفّ مي‌نوازند. از اين حديث برداشت مي‌شود که اصحاب، آواز را ناپسند و ممنوع دانسته و آنرا نَي شيطان خوانده‌اند و به همين خاطر ابوبکر صديق</w:t>
      </w:r>
      <w:r>
        <w:rPr>
          <w:rFonts w:ascii="B Lotus" w:hAnsi="Lotus Linotype" w:cs="B Lotus"/>
          <w:lang w:bidi="fa-IR"/>
        </w:rPr>
        <w:sym w:font="AGA Arabesque" w:char="F074"/>
      </w:r>
      <w:r w:rsidRPr="004F7F44">
        <w:rPr>
          <w:rFonts w:ascii="B Lotus" w:hAnsi="Lotus Linotype" w:cs="B Lotus"/>
          <w:rtl/>
          <w:lang w:bidi="fa-IR"/>
        </w:rPr>
        <w:t xml:space="preserve"> آوازه خواني کنيزکان نزد عائشه</w:t>
      </w:r>
      <w:r>
        <w:rPr>
          <w:rFonts w:ascii="B Lotus" w:hAnsi="Lotus Linotype" w:cs="CTraditional Arabic" w:hint="cs"/>
          <w:rtl/>
          <w:lang w:bidi="fa-IR"/>
        </w:rPr>
        <w:t>ل</w:t>
      </w:r>
      <w:r w:rsidRPr="004F7F44">
        <w:rPr>
          <w:rFonts w:ascii="B Lotus" w:hAnsi="Lotus Linotype" w:cs="B Lotus"/>
          <w:rtl/>
          <w:lang w:bidi="fa-IR"/>
        </w:rPr>
        <w:t xml:space="preserve"> را ناپسند شمرده و ني شيطان ناميد و پيامبر</w:t>
      </w:r>
      <w:r>
        <w:rPr>
          <w:rFonts w:ascii="B Lotus" w:hAnsi="Lotus Linotype" w:cs="CTraditional Arabic" w:hint="cs"/>
          <w:rtl/>
          <w:lang w:bidi="fa-IR"/>
        </w:rPr>
        <w:t>ص</w:t>
      </w:r>
      <w:r w:rsidRPr="004F7F44">
        <w:rPr>
          <w:rFonts w:ascii="B Lotus" w:hAnsi="Lotus Linotype" w:cs="B Lotus"/>
          <w:rtl/>
          <w:lang w:bidi="fa-IR"/>
        </w:rPr>
        <w:t xml:space="preserve"> هم اين نامگذاري را ردّ نکرد و نفرمود</w:t>
      </w:r>
      <w:r>
        <w:rPr>
          <w:rFonts w:ascii="B Lotus" w:hAnsi="Lotus Linotype" w:cs="B Lotus"/>
          <w:rtl/>
          <w:lang w:bidi="fa-IR"/>
        </w:rPr>
        <w:t>:</w:t>
      </w:r>
      <w:r w:rsidRPr="004F7F44">
        <w:rPr>
          <w:rFonts w:ascii="B Lotus" w:hAnsi="Lotus Linotype" w:cs="B Lotus"/>
          <w:rtl/>
          <w:lang w:bidi="fa-IR"/>
        </w:rPr>
        <w:t xml:space="preserve"> آواز و دفّ هيچ مشکلي ندارند بلکه دستورش متوجه واگذاشتن کنيزکاني بود که آواز مي‌خواندند و علت را هم روزهاي جشن و شادي دانستند. و حديث بيانگر جواز اين کار براي کنيزان خردسال در روزهاي جشن است چون وقت شادي و سرور مي‌باشند. سرود آن دو کنيز هم درباره‌ي بر انگيختن حسّ دلاوري و جوانمردي انصار در روز جنگ بُعاث بود نه مثل ترانه‌هاي امروزي که باعث تحريک احساسات جنسي شده و به عشق ظاهري دعوت مي‌کنند و آثار آنها در دل انسان جز فتنه و گمراهي و دور شدن از عبادت خداوند و بيگانگي از دين خدا نيست، پس چه عاقلي مي‌تواند اين دو را با هم مقايسه نمايد و هر کس خوب در اين حديث بنگرد به سادگي مي‌فهمد که از حدّ اين کنيزکان خارج شدن صحيح نبوده و براي پرهيز از فساد بايد از آن دوري جست و دل را از باطل پاک نمود و به کتاب خداوند</w:t>
      </w:r>
      <w:r>
        <w:rPr>
          <w:rFonts w:ascii="B Lotus" w:hAnsi="Lotus Linotype" w:cs="B Lotus"/>
          <w:rtl/>
          <w:lang w:bidi="fa-IR"/>
        </w:rPr>
        <w:t xml:space="preserve"> جَلا داد.</w:t>
      </w:r>
    </w:p>
    <w:p w:rsidR="00A971B5" w:rsidRPr="004F7F44" w:rsidRDefault="00A971B5" w:rsidP="00A971B5">
      <w:pPr>
        <w:autoSpaceDE w:val="0"/>
        <w:autoSpaceDN w:val="0"/>
        <w:adjustRightInd w:val="0"/>
        <w:ind w:firstLine="284"/>
        <w:jc w:val="both"/>
        <w:rPr>
          <w:rFonts w:ascii="B Lotus" w:hAnsi="Lotus Linotype" w:cs="B Lotus"/>
          <w:rtl/>
          <w:lang w:bidi="fa-IR"/>
        </w:rPr>
      </w:pPr>
      <w:r w:rsidRPr="004F7F44">
        <w:rPr>
          <w:rFonts w:ascii="B Lotus" w:hAnsi="Lotus Linotype" w:cs="B Lotus"/>
          <w:rtl/>
          <w:lang w:bidi="fa-IR"/>
        </w:rPr>
        <w:t xml:space="preserve">اما ادعاي ابوتراب در مورد حديث ياد شده که دلالت بر جايز بودن آواز باشد باطل است، چون آيات و احاديث و کلام فقهاء که بيان نموديم خلاف نظر ايشان مي‌باشد. </w:t>
      </w:r>
    </w:p>
    <w:p w:rsidR="00A971B5" w:rsidRPr="004F7F44" w:rsidRDefault="00A971B5" w:rsidP="00A971B5">
      <w:pPr>
        <w:autoSpaceDE w:val="0"/>
        <w:autoSpaceDN w:val="0"/>
        <w:adjustRightInd w:val="0"/>
        <w:ind w:firstLine="284"/>
        <w:jc w:val="both"/>
        <w:rPr>
          <w:rFonts w:ascii="B Lotus" w:hAnsi="Lotus Linotype" w:cs="B Lotus"/>
          <w:rtl/>
          <w:lang w:bidi="fa-IR"/>
        </w:rPr>
      </w:pPr>
      <w:r w:rsidRPr="004F7F44">
        <w:rPr>
          <w:rFonts w:ascii="B Lotus" w:hAnsi="Lotus Linotype" w:cs="B Lotus"/>
          <w:rtl/>
          <w:lang w:bidi="fa-IR"/>
        </w:rPr>
        <w:t>دليل ديگر ما در اين رابطه روايت سفيان ثوري از ابواسحاق السبيعي از عامر بن سعد البجلي مي‌باشد که مي‌گويد</w:t>
      </w:r>
      <w:r>
        <w:rPr>
          <w:rFonts w:ascii="B Lotus" w:hAnsi="Lotus Linotype" w:cs="B Lotus"/>
          <w:rtl/>
          <w:lang w:bidi="fa-IR"/>
        </w:rPr>
        <w:t>:</w:t>
      </w:r>
      <w:r w:rsidRPr="004F7F44">
        <w:rPr>
          <w:rFonts w:ascii="B Lotus" w:hAnsi="Lotus Linotype" w:cs="B Lotus"/>
          <w:rtl/>
          <w:lang w:bidi="fa-IR"/>
        </w:rPr>
        <w:t xml:space="preserve"> ابو مسعود البدري و قرظه بن کعب و ثابت بن يزيد را در مراسم عروسي که در آن آوازه خواني مي‌شد ديدم. به آنان گفتم</w:t>
      </w:r>
      <w:r>
        <w:rPr>
          <w:rFonts w:ascii="B Lotus" w:hAnsi="Lotus Linotype" w:cs="B Lotus"/>
          <w:rtl/>
          <w:lang w:bidi="fa-IR"/>
        </w:rPr>
        <w:t>:</w:t>
      </w:r>
      <w:r w:rsidRPr="004F7F44">
        <w:rPr>
          <w:rFonts w:ascii="B Lotus" w:hAnsi="Lotus Linotype" w:cs="B Lotus"/>
          <w:rtl/>
          <w:lang w:bidi="fa-IR"/>
        </w:rPr>
        <w:t xml:space="preserve"> اصحاب پيامبر</w:t>
      </w:r>
      <w:r>
        <w:rPr>
          <w:rFonts w:ascii="B Lotus" w:hAnsi="Lotus Linotype" w:cs="CTraditional Arabic" w:hint="cs"/>
          <w:rtl/>
          <w:lang w:bidi="fa-IR"/>
        </w:rPr>
        <w:t>ص</w:t>
      </w:r>
      <w:r w:rsidRPr="004F7F44">
        <w:rPr>
          <w:rFonts w:ascii="B Lotus" w:hAnsi="Lotus Linotype" w:cs="B Lotus"/>
          <w:rtl/>
          <w:lang w:bidi="fa-IR"/>
        </w:rPr>
        <w:t xml:space="preserve"> و چنين جاهايي؟ آنان گفتند</w:t>
      </w:r>
      <w:r>
        <w:rPr>
          <w:rFonts w:ascii="B Lotus" w:hAnsi="Lotus Linotype" w:cs="B Lotus"/>
          <w:rtl/>
          <w:lang w:bidi="fa-IR"/>
        </w:rPr>
        <w:t>:</w:t>
      </w:r>
      <w:r w:rsidRPr="004F7F44">
        <w:rPr>
          <w:rFonts w:ascii="B Lotus" w:hAnsi="Lotus Linotype" w:cs="B Lotus"/>
          <w:rtl/>
          <w:lang w:bidi="fa-IR"/>
        </w:rPr>
        <w:t xml:space="preserve"> پيامبر</w:t>
      </w:r>
      <w:r>
        <w:rPr>
          <w:rFonts w:ascii="B Lotus" w:hAnsi="Lotus Linotype" w:cs="CTraditional Arabic" w:hint="cs"/>
          <w:rtl/>
          <w:lang w:bidi="fa-IR"/>
        </w:rPr>
        <w:t>ص</w:t>
      </w:r>
      <w:r w:rsidRPr="004F7F44">
        <w:rPr>
          <w:rFonts w:ascii="B Lotus" w:hAnsi="Lotus Linotype" w:cs="B Lotus"/>
          <w:rtl/>
          <w:lang w:bidi="fa-IR"/>
        </w:rPr>
        <w:t xml:space="preserve"> آواز در عروسي و گريه‌ي بدون شيون را در عزا رخصت فرمودند. اين حديث هم دليل جواز هميشگي آواز نمي‌باشد بلکه دلالت بر اجازه‌ي آن در </w:t>
      </w:r>
      <w:r>
        <w:rPr>
          <w:rFonts w:ascii="B Lotus" w:hAnsi="Lotus Linotype" w:cs="B Lotus"/>
          <w:rtl/>
          <w:lang w:bidi="fa-IR"/>
        </w:rPr>
        <w:t>مراسم عروسي براي اعلان مي‌باشد.</w:t>
      </w:r>
    </w:p>
    <w:p w:rsidR="00A971B5" w:rsidRPr="004F7F44" w:rsidRDefault="00A971B5" w:rsidP="00A971B5">
      <w:pPr>
        <w:autoSpaceDE w:val="0"/>
        <w:autoSpaceDN w:val="0"/>
        <w:adjustRightInd w:val="0"/>
        <w:ind w:firstLine="284"/>
        <w:jc w:val="both"/>
        <w:rPr>
          <w:rFonts w:ascii="B Lotus" w:hAnsi="Lotus Linotype" w:cs="B Lotus"/>
          <w:rtl/>
          <w:lang w:bidi="fa-IR"/>
        </w:rPr>
      </w:pPr>
      <w:r w:rsidRPr="004F7F44">
        <w:rPr>
          <w:rFonts w:ascii="B Lotus" w:hAnsi="Lotus Linotype" w:cs="B Lotus"/>
          <w:rtl/>
          <w:lang w:bidi="fa-IR"/>
        </w:rPr>
        <w:t>و حتي هر کس در حديث دقت نمايد متوجه مي‌شود که مضمون آن منع آواز است نه جواز آن، چون وقتي ايشان براي هدف مشخصي اجازه‌ي آوازخواني در عروسي را داده‌اند پس</w:t>
      </w:r>
      <w:r>
        <w:rPr>
          <w:rFonts w:ascii="B Lotus" w:hAnsi="Lotus Linotype" w:cs="B Lotus"/>
          <w:rtl/>
          <w:lang w:bidi="fa-IR"/>
        </w:rPr>
        <w:t xml:space="preserve"> در غير آن بدون دليل ممنوع است.</w:t>
      </w:r>
    </w:p>
    <w:p w:rsidR="00A971B5" w:rsidRPr="004F7F44" w:rsidRDefault="00A971B5" w:rsidP="00A971B5">
      <w:pPr>
        <w:autoSpaceDE w:val="0"/>
        <w:autoSpaceDN w:val="0"/>
        <w:adjustRightInd w:val="0"/>
        <w:ind w:firstLine="284"/>
        <w:jc w:val="both"/>
        <w:rPr>
          <w:rFonts w:ascii="B Lotus" w:hAnsi="Lotus Linotype" w:cs="B Lotus"/>
          <w:rtl/>
          <w:lang w:bidi="fa-IR"/>
        </w:rPr>
      </w:pPr>
      <w:r w:rsidRPr="004F7F44">
        <w:rPr>
          <w:rFonts w:ascii="B Lotus" w:hAnsi="Lotus Linotype" w:cs="B Lotus"/>
          <w:rtl/>
          <w:lang w:bidi="fa-IR"/>
        </w:rPr>
        <w:t>چنانکه اجازه‌ي قصر نماز چهار رکعتي براي مسافر به معناي منع آن براي غير مسافران است و همچنين جواز ترک طواف خداحافظي حجّ براي زناني که دچار عادت ماهيان يا زايمان شده‌اند به معناي مکلف بودن ديگر زنان به انجام آن عمل مي‌باشد و مثالها</w:t>
      </w:r>
      <w:r>
        <w:rPr>
          <w:rFonts w:ascii="B Lotus" w:hAnsi="Lotus Linotype" w:cs="B Lotus"/>
          <w:rtl/>
          <w:lang w:bidi="fa-IR"/>
        </w:rPr>
        <w:t>ي زيادي در اين رابطه وجود دارد.</w:t>
      </w:r>
    </w:p>
    <w:p w:rsidR="00A971B5" w:rsidRPr="004F7F44" w:rsidRDefault="00A971B5" w:rsidP="00A971B5">
      <w:pPr>
        <w:autoSpaceDE w:val="0"/>
        <w:autoSpaceDN w:val="0"/>
        <w:adjustRightInd w:val="0"/>
        <w:ind w:firstLine="284"/>
        <w:jc w:val="both"/>
        <w:rPr>
          <w:rFonts w:ascii="B Lotus" w:hAnsi="Lotus Linotype" w:cs="B Lotus"/>
          <w:rtl/>
          <w:lang w:bidi="fa-IR"/>
        </w:rPr>
      </w:pPr>
      <w:r w:rsidRPr="004F7F44">
        <w:rPr>
          <w:rFonts w:ascii="B Lotus" w:hAnsi="Lotus Linotype" w:cs="B Lotus"/>
          <w:rtl/>
          <w:lang w:bidi="fa-IR"/>
        </w:rPr>
        <w:t>عيب گرفتن عامر بن سعد بر آن اصحاب هم دليل ناپسند بودن آواز بوده و اصحاب و تابعين آنان هم به تَبَعِ پيامبر</w:t>
      </w:r>
      <w:r>
        <w:rPr>
          <w:rFonts w:ascii="B Lotus" w:hAnsi="Lotus Linotype" w:cs="CTraditional Arabic" w:hint="cs"/>
          <w:rtl/>
          <w:lang w:bidi="fa-IR"/>
        </w:rPr>
        <w:t>ص</w:t>
      </w:r>
      <w:r>
        <w:rPr>
          <w:rFonts w:ascii="B Lotus" w:hAnsi="Lotus Linotype" w:cs="B Lotus"/>
          <w:rtl/>
          <w:lang w:bidi="fa-IR"/>
        </w:rPr>
        <w:t xml:space="preserve"> چنين برداشتي داشتند.</w:t>
      </w:r>
    </w:p>
    <w:p w:rsidR="00A971B5" w:rsidRPr="004F7F44" w:rsidRDefault="00A971B5" w:rsidP="00A971B5">
      <w:pPr>
        <w:autoSpaceDE w:val="0"/>
        <w:autoSpaceDN w:val="0"/>
        <w:adjustRightInd w:val="0"/>
        <w:ind w:firstLine="284"/>
        <w:jc w:val="both"/>
        <w:rPr>
          <w:rFonts w:ascii="B Lotus" w:hAnsi="Lotus Linotype" w:cs="B Lotus"/>
          <w:rtl/>
          <w:lang w:bidi="fa-IR"/>
        </w:rPr>
      </w:pPr>
      <w:r w:rsidRPr="004F7F44">
        <w:rPr>
          <w:rFonts w:ascii="B Lotus" w:hAnsi="Lotus Linotype" w:cs="B Lotus"/>
          <w:rtl/>
          <w:lang w:bidi="fa-IR"/>
        </w:rPr>
        <w:t>علامه ابن القيم در کتاب «</w:t>
      </w:r>
      <w:r w:rsidRPr="009667BE">
        <w:rPr>
          <w:rFonts w:ascii="mylotus" w:hAnsi="mylotus" w:cs="mylotus"/>
          <w:rtl/>
          <w:lang w:bidi="fa-IR"/>
        </w:rPr>
        <w:t>إغاث</w:t>
      </w:r>
      <w:r>
        <w:rPr>
          <w:rFonts w:ascii="mylotus" w:hAnsi="mylotus" w:cs="mylotus" w:hint="cs"/>
          <w:rtl/>
          <w:lang w:bidi="fa-IR"/>
        </w:rPr>
        <w:t>ة</w:t>
      </w:r>
      <w:r w:rsidRPr="009667BE">
        <w:rPr>
          <w:rFonts w:ascii="mylotus" w:hAnsi="mylotus" w:cs="mylotus"/>
          <w:rtl/>
          <w:lang w:bidi="fa-IR"/>
        </w:rPr>
        <w:t xml:space="preserve"> اللهفان من مصائد الشيطان</w:t>
      </w:r>
      <w:r>
        <w:rPr>
          <w:rFonts w:ascii="B Lotus" w:hAnsi="Lotus Linotype" w:cs="B Lotus"/>
          <w:rtl/>
          <w:lang w:bidi="fa-IR"/>
        </w:rPr>
        <w:t>» مي‌گويد</w:t>
      </w:r>
      <w:r w:rsidRPr="004F7F44">
        <w:rPr>
          <w:rFonts w:ascii="B Lotus" w:hAnsi="Lotus Linotype" w:cs="B Lotus"/>
          <w:rtl/>
          <w:lang w:bidi="fa-IR"/>
        </w:rPr>
        <w:t>: از ترفندها و دامهايي که شيطان در فريب آدم</w:t>
      </w:r>
      <w:r>
        <w:rPr>
          <w:rFonts w:ascii="B Lotus" w:hAnsi="Lotus Linotype" w:cs="B Lotus" w:hint="cs"/>
          <w:rtl/>
          <w:lang w:bidi="fa-IR"/>
        </w:rPr>
        <w:t>‌</w:t>
      </w:r>
      <w:r w:rsidRPr="004F7F44">
        <w:rPr>
          <w:rFonts w:ascii="B Lotus" w:hAnsi="Lotus Linotype" w:cs="B Lotus"/>
          <w:rtl/>
          <w:lang w:bidi="fa-IR"/>
        </w:rPr>
        <w:t>هاي کم بهره از دانش و خِرَد و دين و شکار کردن دل</w:t>
      </w:r>
      <w:r>
        <w:rPr>
          <w:rFonts w:ascii="B Lotus" w:hAnsi="Lotus Linotype" w:cs="B Lotus" w:hint="cs"/>
          <w:rtl/>
          <w:lang w:bidi="fa-IR"/>
        </w:rPr>
        <w:t>‌</w:t>
      </w:r>
      <w:r w:rsidRPr="004F7F44">
        <w:rPr>
          <w:rFonts w:ascii="B Lotus" w:hAnsi="Lotus Linotype" w:cs="B Lotus"/>
          <w:rtl/>
          <w:lang w:bidi="fa-IR"/>
        </w:rPr>
        <w:t>هاي نادانان و خرافه‌پرستان به کار مي‌بندد گوش سپردن به ترانه سرايي همراه موسيقي حرام است که باعث دور ماندن از کلام خدا و مبتلا شدن انسان به گناه و فساد مي‌شود و همچون قرآنِ شيطان عمل کرده و انسان را از قرآن الهي غافل مي‌نمايد و مانند طلسمي شنوندگان را آلوده‌ي همجنس بازي و دختر بازي کرده و هرزه‌کاران به وسيل</w:t>
      </w:r>
      <w:r>
        <w:rPr>
          <w:rFonts w:ascii="B Lotus" w:hAnsi="Lotus Linotype" w:cs="B Lotus"/>
          <w:rtl/>
          <w:lang w:bidi="fa-IR"/>
        </w:rPr>
        <w:t>ه‌ي آن به اميال زشتشان مي‌رسند.</w:t>
      </w:r>
    </w:p>
    <w:p w:rsidR="00A971B5" w:rsidRDefault="00A971B5" w:rsidP="00A971B5">
      <w:pPr>
        <w:autoSpaceDE w:val="0"/>
        <w:autoSpaceDN w:val="0"/>
        <w:adjustRightInd w:val="0"/>
        <w:ind w:firstLine="284"/>
        <w:jc w:val="both"/>
        <w:rPr>
          <w:rFonts w:ascii="B Lotus" w:hAnsi="Lotus Linotype" w:cs="B Lotus"/>
          <w:rtl/>
        </w:rPr>
      </w:pPr>
      <w:r w:rsidRPr="004F7F44">
        <w:rPr>
          <w:rFonts w:ascii="B Lotus" w:hAnsi="Lotus Linotype" w:cs="B Lotus"/>
          <w:rtl/>
          <w:lang w:bidi="fa-IR"/>
        </w:rPr>
        <w:t>شيطان با آلوده کردن انسانها به ساز و آواز، راحتتر فريبشان مي‌دهد و با ترفند و مکر مغرورشان کرده و هر آنچه بخواهد به آنان تلقين مي‌نمايد و با رام کردن آنها از قرآن الهي دورشان نموده و گمراهشان مي‌س</w:t>
      </w:r>
      <w:r>
        <w:rPr>
          <w:rFonts w:ascii="B Lotus" w:hAnsi="Lotus Linotype" w:cs="B Lotus"/>
          <w:rtl/>
          <w:lang w:bidi="fa-IR"/>
        </w:rPr>
        <w:t>ازد. و شاعر چه زيبا سروده است:</w:t>
      </w:r>
    </w:p>
    <w:tbl>
      <w:tblPr>
        <w:bidiVisual/>
        <w:tblW w:w="6548" w:type="dxa"/>
        <w:jc w:val="center"/>
        <w:tblCellSpacing w:w="15" w:type="dxa"/>
        <w:tblInd w:w="794" w:type="dxa"/>
        <w:tblCellMar>
          <w:top w:w="15" w:type="dxa"/>
          <w:left w:w="15" w:type="dxa"/>
          <w:bottom w:w="15" w:type="dxa"/>
          <w:right w:w="15" w:type="dxa"/>
        </w:tblCellMar>
        <w:tblLook w:val="04A0" w:firstRow="1" w:lastRow="0" w:firstColumn="1" w:lastColumn="0" w:noHBand="0" w:noVBand="1"/>
      </w:tblPr>
      <w:tblGrid>
        <w:gridCol w:w="3047"/>
        <w:gridCol w:w="425"/>
        <w:gridCol w:w="3076"/>
      </w:tblGrid>
      <w:tr w:rsidR="00A971B5" w:rsidRPr="00A35FC5" w:rsidTr="00D505BF">
        <w:trPr>
          <w:tblCellSpacing w:w="15" w:type="dxa"/>
          <w:jc w:val="center"/>
        </w:trPr>
        <w:tc>
          <w:tcPr>
            <w:tcW w:w="3002" w:type="dxa"/>
            <w:vAlign w:val="center"/>
            <w:hideMark/>
          </w:tcPr>
          <w:p w:rsidR="00A971B5" w:rsidRPr="00EE123C" w:rsidRDefault="00A971B5" w:rsidP="00D505BF">
            <w:pPr>
              <w:jc w:val="both"/>
              <w:rPr>
                <w:rFonts w:ascii="mylotus" w:hAnsi="mylotus" w:cs="mylotus"/>
                <w:sz w:val="2"/>
                <w:szCs w:val="2"/>
                <w:rtl/>
              </w:rPr>
            </w:pPr>
            <w:r w:rsidRPr="00EE123C">
              <w:rPr>
                <w:rFonts w:ascii="mylotus" w:hAnsi="mylotus" w:cs="mylotus"/>
                <w:rtl/>
              </w:rPr>
              <w:t>1-تُلي الکتاب فأطرقوا لا خيفه</w:t>
            </w:r>
            <w:r w:rsidRPr="00EE123C">
              <w:rPr>
                <w:rFonts w:ascii="mylotus" w:hAnsi="mylotus" w:cs="mylotus"/>
                <w:rtl/>
              </w:rPr>
              <w:br/>
            </w:r>
          </w:p>
        </w:tc>
        <w:tc>
          <w:tcPr>
            <w:tcW w:w="395" w:type="dxa"/>
            <w:vAlign w:val="center"/>
            <w:hideMark/>
          </w:tcPr>
          <w:p w:rsidR="00A971B5" w:rsidRPr="00EE123C" w:rsidRDefault="00A971B5" w:rsidP="00D505BF">
            <w:pPr>
              <w:jc w:val="both"/>
              <w:rPr>
                <w:rFonts w:ascii="mylotus" w:hAnsi="mylotus" w:cs="mylotus"/>
              </w:rPr>
            </w:pPr>
          </w:p>
        </w:tc>
        <w:tc>
          <w:tcPr>
            <w:tcW w:w="3031" w:type="dxa"/>
            <w:vAlign w:val="center"/>
            <w:hideMark/>
          </w:tcPr>
          <w:p w:rsidR="00A971B5" w:rsidRPr="00EE123C" w:rsidRDefault="00A971B5" w:rsidP="00D505BF">
            <w:pPr>
              <w:jc w:val="both"/>
              <w:rPr>
                <w:rFonts w:ascii="mylotus" w:hAnsi="mylotus" w:cs="mylotus"/>
                <w:sz w:val="2"/>
                <w:szCs w:val="2"/>
              </w:rPr>
            </w:pPr>
            <w:r w:rsidRPr="00EE123C">
              <w:rPr>
                <w:rFonts w:ascii="mylotus" w:hAnsi="mylotus" w:cs="mylotus"/>
                <w:rtl/>
              </w:rPr>
              <w:t>لکنّه إطراقُ ساهٍ لاهي</w:t>
            </w:r>
            <w:r w:rsidRPr="00EE123C">
              <w:rPr>
                <w:rFonts w:ascii="mylotus" w:hAnsi="mylotus" w:cs="mylotus"/>
                <w:sz w:val="2"/>
                <w:szCs w:val="2"/>
                <w:rtl/>
              </w:rPr>
              <w:br/>
            </w:r>
          </w:p>
        </w:tc>
      </w:tr>
      <w:tr w:rsidR="00A971B5" w:rsidRPr="00A35FC5" w:rsidTr="00D505BF">
        <w:trPr>
          <w:tblCellSpacing w:w="15" w:type="dxa"/>
          <w:jc w:val="center"/>
        </w:trPr>
        <w:tc>
          <w:tcPr>
            <w:tcW w:w="3002" w:type="dxa"/>
            <w:vAlign w:val="center"/>
            <w:hideMark/>
          </w:tcPr>
          <w:p w:rsidR="00A971B5" w:rsidRPr="00EE123C" w:rsidRDefault="00324A41" w:rsidP="00D505BF">
            <w:pPr>
              <w:jc w:val="both"/>
              <w:rPr>
                <w:rFonts w:ascii="mylotus" w:hAnsi="mylotus" w:cs="mylotus"/>
                <w:sz w:val="2"/>
                <w:szCs w:val="2"/>
              </w:rPr>
            </w:pPr>
            <w:r>
              <w:rPr>
                <w:rFonts w:ascii="mylotus" w:hAnsi="mylotus" w:cs="mylotus"/>
                <w:rtl/>
              </w:rPr>
              <w:t>2-</w:t>
            </w:r>
            <w:r w:rsidR="00A971B5" w:rsidRPr="00EE123C">
              <w:rPr>
                <w:rFonts w:ascii="mylotus" w:hAnsi="mylotus" w:cs="mylotus"/>
                <w:rtl/>
              </w:rPr>
              <w:t>وأتي الغناءُ، فَکالحميرِ</w:t>
            </w:r>
            <w:r w:rsidR="00A971B5" w:rsidRPr="00EE123C">
              <w:rPr>
                <w:rFonts w:ascii="mylotus" w:hAnsi="mylotus" w:cs="mylotus"/>
                <w:sz w:val="2"/>
                <w:szCs w:val="2"/>
                <w:rtl/>
              </w:rPr>
              <w:br/>
            </w:r>
          </w:p>
        </w:tc>
        <w:tc>
          <w:tcPr>
            <w:tcW w:w="395" w:type="dxa"/>
            <w:vAlign w:val="center"/>
            <w:hideMark/>
          </w:tcPr>
          <w:p w:rsidR="00A971B5" w:rsidRPr="00EE123C" w:rsidRDefault="00A971B5" w:rsidP="00D505BF">
            <w:pPr>
              <w:jc w:val="both"/>
              <w:rPr>
                <w:rFonts w:ascii="mylotus" w:hAnsi="mylotus" w:cs="mylotus"/>
              </w:rPr>
            </w:pPr>
          </w:p>
        </w:tc>
        <w:tc>
          <w:tcPr>
            <w:tcW w:w="3031" w:type="dxa"/>
            <w:vAlign w:val="center"/>
            <w:hideMark/>
          </w:tcPr>
          <w:p w:rsidR="00A971B5" w:rsidRPr="00EE123C" w:rsidRDefault="00A971B5" w:rsidP="00D505BF">
            <w:pPr>
              <w:jc w:val="both"/>
              <w:rPr>
                <w:rFonts w:ascii="mylotus" w:hAnsi="mylotus" w:cs="mylotus"/>
                <w:sz w:val="2"/>
                <w:szCs w:val="2"/>
              </w:rPr>
            </w:pPr>
            <w:r w:rsidRPr="00EE123C">
              <w:rPr>
                <w:rFonts w:ascii="mylotus" w:hAnsi="mylotus" w:cs="mylotus"/>
                <w:rtl/>
              </w:rPr>
              <w:t>تناهَقُوا واللهِ ما رقصوا لِأجلِ الله</w:t>
            </w:r>
            <w:r w:rsidRPr="00EE123C">
              <w:rPr>
                <w:rFonts w:ascii="mylotus" w:hAnsi="mylotus" w:cs="mylotus"/>
                <w:sz w:val="2"/>
                <w:szCs w:val="2"/>
                <w:rtl/>
              </w:rPr>
              <w:br/>
            </w:r>
          </w:p>
        </w:tc>
      </w:tr>
      <w:tr w:rsidR="00A971B5" w:rsidRPr="00A35FC5" w:rsidTr="00D505BF">
        <w:trPr>
          <w:tblCellSpacing w:w="15" w:type="dxa"/>
          <w:jc w:val="center"/>
        </w:trPr>
        <w:tc>
          <w:tcPr>
            <w:tcW w:w="3002" w:type="dxa"/>
            <w:vAlign w:val="center"/>
            <w:hideMark/>
          </w:tcPr>
          <w:p w:rsidR="00A971B5" w:rsidRPr="00EE123C" w:rsidRDefault="00324A41" w:rsidP="00D505BF">
            <w:pPr>
              <w:jc w:val="both"/>
              <w:rPr>
                <w:rFonts w:ascii="mylotus" w:hAnsi="mylotus" w:cs="mylotus"/>
                <w:sz w:val="2"/>
                <w:szCs w:val="2"/>
                <w:rtl/>
              </w:rPr>
            </w:pPr>
            <w:r>
              <w:rPr>
                <w:rFonts w:ascii="mylotus" w:hAnsi="mylotus" w:cs="mylotus"/>
                <w:rtl/>
              </w:rPr>
              <w:t>3-</w:t>
            </w:r>
            <w:r w:rsidR="00A971B5" w:rsidRPr="00EE123C">
              <w:rPr>
                <w:rFonts w:ascii="mylotus" w:hAnsi="mylotus" w:cs="mylotus"/>
                <w:rtl/>
              </w:rPr>
              <w:t>دفٌ ومِزمارٌ ونَغمَهُ شادن</w:t>
            </w:r>
            <w:r w:rsidR="00A971B5" w:rsidRPr="00EE123C">
              <w:rPr>
                <w:rFonts w:ascii="mylotus" w:hAnsi="mylotus" w:cs="mylotus"/>
                <w:sz w:val="2"/>
                <w:szCs w:val="2"/>
                <w:rtl/>
              </w:rPr>
              <w:br/>
            </w:r>
          </w:p>
        </w:tc>
        <w:tc>
          <w:tcPr>
            <w:tcW w:w="395" w:type="dxa"/>
            <w:vAlign w:val="center"/>
            <w:hideMark/>
          </w:tcPr>
          <w:p w:rsidR="00A971B5" w:rsidRPr="00EE123C" w:rsidRDefault="00A971B5" w:rsidP="00D505BF">
            <w:pPr>
              <w:jc w:val="both"/>
              <w:rPr>
                <w:rFonts w:ascii="mylotus" w:hAnsi="mylotus" w:cs="mylotus"/>
              </w:rPr>
            </w:pPr>
          </w:p>
        </w:tc>
        <w:tc>
          <w:tcPr>
            <w:tcW w:w="3031" w:type="dxa"/>
            <w:vAlign w:val="center"/>
            <w:hideMark/>
          </w:tcPr>
          <w:p w:rsidR="00A971B5" w:rsidRPr="00EE123C" w:rsidRDefault="00A971B5" w:rsidP="00D505BF">
            <w:pPr>
              <w:jc w:val="both"/>
              <w:rPr>
                <w:rFonts w:ascii="mylotus" w:hAnsi="mylotus" w:cs="mylotus"/>
                <w:sz w:val="2"/>
                <w:szCs w:val="2"/>
              </w:rPr>
            </w:pPr>
            <w:r w:rsidRPr="00EE123C">
              <w:rPr>
                <w:rFonts w:ascii="mylotus" w:hAnsi="mylotus" w:cs="mylotus"/>
                <w:rtl/>
              </w:rPr>
              <w:t>فَمَتي رأيتَ عبادهً بِملاهيِ</w:t>
            </w:r>
            <w:r w:rsidRPr="00EE123C">
              <w:rPr>
                <w:rFonts w:ascii="mylotus" w:hAnsi="mylotus" w:cs="mylotus"/>
                <w:sz w:val="2"/>
                <w:szCs w:val="2"/>
                <w:rtl/>
              </w:rPr>
              <w:br/>
            </w:r>
          </w:p>
        </w:tc>
      </w:tr>
      <w:tr w:rsidR="00A971B5" w:rsidRPr="00A35FC5" w:rsidTr="00D505BF">
        <w:trPr>
          <w:tblCellSpacing w:w="15" w:type="dxa"/>
          <w:jc w:val="center"/>
        </w:trPr>
        <w:tc>
          <w:tcPr>
            <w:tcW w:w="3002" w:type="dxa"/>
            <w:vAlign w:val="center"/>
            <w:hideMark/>
          </w:tcPr>
          <w:p w:rsidR="00A971B5" w:rsidRPr="00EE123C" w:rsidRDefault="00324A41" w:rsidP="00D505BF">
            <w:pPr>
              <w:jc w:val="both"/>
              <w:rPr>
                <w:rFonts w:ascii="mylotus" w:hAnsi="mylotus" w:cs="mylotus"/>
                <w:sz w:val="2"/>
                <w:szCs w:val="2"/>
              </w:rPr>
            </w:pPr>
            <w:r>
              <w:rPr>
                <w:rFonts w:ascii="mylotus" w:hAnsi="mylotus" w:cs="mylotus"/>
                <w:rtl/>
              </w:rPr>
              <w:t>4-</w:t>
            </w:r>
            <w:r w:rsidR="00A971B5" w:rsidRPr="00EE123C">
              <w:rPr>
                <w:rFonts w:ascii="mylotus" w:hAnsi="mylotus" w:cs="mylotus"/>
                <w:rtl/>
              </w:rPr>
              <w:t>ثقل الکتابُ عليهم لمّا</w:t>
            </w:r>
            <w:r w:rsidR="00A971B5" w:rsidRPr="00EE123C">
              <w:rPr>
                <w:rFonts w:ascii="mylotus" w:hAnsi="mylotus" w:cs="mylotus"/>
                <w:sz w:val="2"/>
                <w:szCs w:val="2"/>
                <w:rtl/>
              </w:rPr>
              <w:br/>
            </w:r>
          </w:p>
        </w:tc>
        <w:tc>
          <w:tcPr>
            <w:tcW w:w="395" w:type="dxa"/>
            <w:vAlign w:val="center"/>
            <w:hideMark/>
          </w:tcPr>
          <w:p w:rsidR="00A971B5" w:rsidRPr="00EE123C" w:rsidRDefault="00A971B5" w:rsidP="00D505BF">
            <w:pPr>
              <w:jc w:val="both"/>
              <w:rPr>
                <w:rFonts w:ascii="mylotus" w:hAnsi="mylotus" w:cs="mylotus"/>
              </w:rPr>
            </w:pPr>
          </w:p>
        </w:tc>
        <w:tc>
          <w:tcPr>
            <w:tcW w:w="3031" w:type="dxa"/>
            <w:vAlign w:val="center"/>
            <w:hideMark/>
          </w:tcPr>
          <w:p w:rsidR="00A971B5" w:rsidRPr="00EE123C" w:rsidRDefault="00A971B5" w:rsidP="00D505BF">
            <w:pPr>
              <w:jc w:val="both"/>
              <w:rPr>
                <w:rFonts w:ascii="mylotus" w:hAnsi="mylotus" w:cs="mylotus"/>
                <w:sz w:val="2"/>
                <w:szCs w:val="2"/>
              </w:rPr>
            </w:pPr>
            <w:r w:rsidRPr="00EE123C">
              <w:rPr>
                <w:rFonts w:ascii="mylotus" w:hAnsi="mylotus" w:cs="mylotus"/>
                <w:rtl/>
              </w:rPr>
              <w:t>رَأوا تقييدَه بِأوامرٍ ونواهي</w:t>
            </w:r>
            <w:r w:rsidRPr="00EE123C">
              <w:rPr>
                <w:rFonts w:ascii="mylotus" w:hAnsi="mylotus" w:cs="mylotus"/>
                <w:sz w:val="2"/>
                <w:szCs w:val="2"/>
                <w:rtl/>
              </w:rPr>
              <w:br/>
            </w:r>
          </w:p>
        </w:tc>
      </w:tr>
      <w:tr w:rsidR="00A971B5" w:rsidRPr="00A35FC5" w:rsidTr="00D505BF">
        <w:trPr>
          <w:tblCellSpacing w:w="15" w:type="dxa"/>
          <w:jc w:val="center"/>
        </w:trPr>
        <w:tc>
          <w:tcPr>
            <w:tcW w:w="3002" w:type="dxa"/>
            <w:vAlign w:val="center"/>
            <w:hideMark/>
          </w:tcPr>
          <w:p w:rsidR="00A971B5" w:rsidRPr="00EE123C" w:rsidRDefault="00324A41" w:rsidP="00D505BF">
            <w:pPr>
              <w:jc w:val="both"/>
              <w:rPr>
                <w:rFonts w:ascii="mylotus" w:hAnsi="mylotus" w:cs="mylotus"/>
                <w:sz w:val="2"/>
                <w:szCs w:val="2"/>
              </w:rPr>
            </w:pPr>
            <w:r>
              <w:rPr>
                <w:rFonts w:ascii="mylotus" w:hAnsi="mylotus" w:cs="mylotus"/>
                <w:rtl/>
              </w:rPr>
              <w:t>5-</w:t>
            </w:r>
            <w:r w:rsidR="00A971B5" w:rsidRPr="00EE123C">
              <w:rPr>
                <w:rFonts w:ascii="mylotus" w:hAnsi="mylotus" w:cs="mylotus"/>
                <w:rtl/>
              </w:rPr>
              <w:t>سَمِعوا لَه رعداً وبرقاً إذحَوي</w:t>
            </w:r>
            <w:r w:rsidR="00A971B5" w:rsidRPr="00EE123C">
              <w:rPr>
                <w:rFonts w:ascii="mylotus" w:hAnsi="mylotus" w:cs="mylotus"/>
                <w:sz w:val="2"/>
                <w:szCs w:val="2"/>
                <w:rtl/>
              </w:rPr>
              <w:br/>
            </w:r>
          </w:p>
        </w:tc>
        <w:tc>
          <w:tcPr>
            <w:tcW w:w="395" w:type="dxa"/>
            <w:vAlign w:val="center"/>
            <w:hideMark/>
          </w:tcPr>
          <w:p w:rsidR="00A971B5" w:rsidRPr="00EE123C" w:rsidRDefault="00A971B5" w:rsidP="00D505BF">
            <w:pPr>
              <w:jc w:val="both"/>
              <w:rPr>
                <w:rFonts w:ascii="mylotus" w:hAnsi="mylotus" w:cs="mylotus"/>
              </w:rPr>
            </w:pPr>
          </w:p>
        </w:tc>
        <w:tc>
          <w:tcPr>
            <w:tcW w:w="3031" w:type="dxa"/>
            <w:vAlign w:val="center"/>
            <w:hideMark/>
          </w:tcPr>
          <w:p w:rsidR="00A971B5" w:rsidRPr="00EE123C" w:rsidRDefault="00A971B5" w:rsidP="00D505BF">
            <w:pPr>
              <w:jc w:val="both"/>
              <w:rPr>
                <w:rFonts w:ascii="mylotus" w:hAnsi="mylotus" w:cs="mylotus"/>
                <w:sz w:val="2"/>
                <w:szCs w:val="2"/>
                <w:rtl/>
              </w:rPr>
            </w:pPr>
            <w:r w:rsidRPr="00EE123C">
              <w:rPr>
                <w:rFonts w:ascii="mylotus" w:hAnsi="mylotus" w:cs="mylotus"/>
                <w:rtl/>
              </w:rPr>
              <w:t>زجراًً وتخويفاً بفعل مناهي</w:t>
            </w:r>
            <w:r w:rsidRPr="00EE123C">
              <w:rPr>
                <w:rFonts w:ascii="mylotus" w:hAnsi="mylotus" w:cs="mylotus"/>
                <w:rtl/>
              </w:rPr>
              <w:br/>
            </w:r>
          </w:p>
        </w:tc>
      </w:tr>
      <w:tr w:rsidR="00A971B5" w:rsidRPr="00A35FC5" w:rsidTr="00D505BF">
        <w:trPr>
          <w:tblCellSpacing w:w="15" w:type="dxa"/>
          <w:jc w:val="center"/>
        </w:trPr>
        <w:tc>
          <w:tcPr>
            <w:tcW w:w="3002" w:type="dxa"/>
            <w:vAlign w:val="center"/>
            <w:hideMark/>
          </w:tcPr>
          <w:p w:rsidR="00A971B5" w:rsidRPr="00EE123C" w:rsidRDefault="00324A41" w:rsidP="00D505BF">
            <w:pPr>
              <w:jc w:val="both"/>
              <w:rPr>
                <w:rFonts w:ascii="mylotus" w:hAnsi="mylotus" w:cs="mylotus"/>
                <w:sz w:val="2"/>
                <w:szCs w:val="2"/>
              </w:rPr>
            </w:pPr>
            <w:r>
              <w:rPr>
                <w:rFonts w:ascii="mylotus" w:hAnsi="mylotus" w:cs="mylotus"/>
                <w:rtl/>
              </w:rPr>
              <w:t>6-</w:t>
            </w:r>
            <w:r>
              <w:rPr>
                <w:rFonts w:ascii="mylotus" w:hAnsi="mylotus" w:cs="mylotus" w:hint="cs"/>
                <w:rtl/>
              </w:rPr>
              <w:t xml:space="preserve"> </w:t>
            </w:r>
            <w:r w:rsidR="00A971B5" w:rsidRPr="00EE123C">
              <w:rPr>
                <w:rFonts w:ascii="mylotus" w:hAnsi="mylotus" w:cs="mylotus"/>
                <w:rtl/>
              </w:rPr>
              <w:t>ورأوه أعظمَ قاطعٍ لِلنَّفس</w:t>
            </w:r>
            <w:r w:rsidR="00A971B5" w:rsidRPr="00EE123C">
              <w:rPr>
                <w:rFonts w:ascii="mylotus" w:hAnsi="mylotus" w:cs="mylotus"/>
                <w:sz w:val="2"/>
                <w:szCs w:val="2"/>
                <w:rtl/>
              </w:rPr>
              <w:br/>
            </w:r>
          </w:p>
        </w:tc>
        <w:tc>
          <w:tcPr>
            <w:tcW w:w="395" w:type="dxa"/>
            <w:vAlign w:val="center"/>
            <w:hideMark/>
          </w:tcPr>
          <w:p w:rsidR="00A971B5" w:rsidRPr="00EE123C" w:rsidRDefault="00A971B5" w:rsidP="00D505BF">
            <w:pPr>
              <w:jc w:val="both"/>
              <w:rPr>
                <w:rFonts w:ascii="mylotus" w:hAnsi="mylotus" w:cs="mylotus"/>
              </w:rPr>
            </w:pPr>
          </w:p>
        </w:tc>
        <w:tc>
          <w:tcPr>
            <w:tcW w:w="3031" w:type="dxa"/>
            <w:vAlign w:val="center"/>
            <w:hideMark/>
          </w:tcPr>
          <w:p w:rsidR="00A971B5" w:rsidRPr="00EE123C" w:rsidRDefault="00A971B5" w:rsidP="00D505BF">
            <w:pPr>
              <w:jc w:val="both"/>
              <w:rPr>
                <w:rFonts w:ascii="mylotus" w:hAnsi="mylotus" w:cs="mylotus"/>
                <w:sz w:val="2"/>
                <w:szCs w:val="2"/>
                <w:rtl/>
              </w:rPr>
            </w:pPr>
            <w:r w:rsidRPr="00EE123C">
              <w:rPr>
                <w:rFonts w:ascii="mylotus" w:hAnsi="mylotus" w:cs="mylotus"/>
                <w:rtl/>
              </w:rPr>
              <w:t>عَن  شهواتها، ياذبحها الـمتناهي</w:t>
            </w:r>
            <w:r w:rsidRPr="00EE123C">
              <w:rPr>
                <w:rFonts w:ascii="mylotus" w:hAnsi="mylotus" w:cs="mylotus"/>
                <w:sz w:val="2"/>
                <w:szCs w:val="2"/>
                <w:rtl/>
              </w:rPr>
              <w:br/>
            </w:r>
          </w:p>
        </w:tc>
      </w:tr>
      <w:tr w:rsidR="00A971B5" w:rsidRPr="00A35FC5" w:rsidTr="00D505BF">
        <w:trPr>
          <w:tblCellSpacing w:w="15" w:type="dxa"/>
          <w:jc w:val="center"/>
        </w:trPr>
        <w:tc>
          <w:tcPr>
            <w:tcW w:w="3002" w:type="dxa"/>
            <w:vAlign w:val="center"/>
            <w:hideMark/>
          </w:tcPr>
          <w:p w:rsidR="00A971B5" w:rsidRPr="00EE123C" w:rsidRDefault="00324A41" w:rsidP="00D505BF">
            <w:pPr>
              <w:jc w:val="both"/>
              <w:rPr>
                <w:rFonts w:ascii="mylotus" w:hAnsi="mylotus" w:cs="mylotus"/>
                <w:sz w:val="2"/>
                <w:szCs w:val="2"/>
              </w:rPr>
            </w:pPr>
            <w:r>
              <w:rPr>
                <w:rFonts w:ascii="mylotus" w:hAnsi="mylotus" w:cs="mylotus"/>
                <w:rtl/>
              </w:rPr>
              <w:t>7-</w:t>
            </w:r>
            <w:r w:rsidR="00A971B5" w:rsidRPr="00EE123C">
              <w:rPr>
                <w:rFonts w:ascii="mylotus" w:hAnsi="mylotus" w:cs="mylotus"/>
                <w:rtl/>
              </w:rPr>
              <w:t>وَأتي السَّماع موافقاً أغراضها</w:t>
            </w:r>
            <w:r w:rsidR="00A971B5" w:rsidRPr="00EE123C">
              <w:rPr>
                <w:rFonts w:ascii="mylotus" w:hAnsi="mylotus" w:cs="mylotus"/>
                <w:rtl/>
              </w:rPr>
              <w:br/>
            </w:r>
          </w:p>
        </w:tc>
        <w:tc>
          <w:tcPr>
            <w:tcW w:w="395" w:type="dxa"/>
            <w:vAlign w:val="center"/>
            <w:hideMark/>
          </w:tcPr>
          <w:p w:rsidR="00A971B5" w:rsidRPr="00EE123C" w:rsidRDefault="00A971B5" w:rsidP="00D505BF">
            <w:pPr>
              <w:jc w:val="both"/>
              <w:rPr>
                <w:rFonts w:ascii="mylotus" w:hAnsi="mylotus" w:cs="mylotus"/>
              </w:rPr>
            </w:pPr>
          </w:p>
        </w:tc>
        <w:tc>
          <w:tcPr>
            <w:tcW w:w="3031" w:type="dxa"/>
            <w:vAlign w:val="center"/>
            <w:hideMark/>
          </w:tcPr>
          <w:p w:rsidR="00A971B5" w:rsidRPr="00EE123C" w:rsidRDefault="00A971B5" w:rsidP="00D505BF">
            <w:pPr>
              <w:jc w:val="both"/>
              <w:rPr>
                <w:rFonts w:ascii="mylotus" w:hAnsi="mylotus" w:cs="mylotus"/>
                <w:sz w:val="2"/>
                <w:szCs w:val="2"/>
                <w:rtl/>
              </w:rPr>
            </w:pPr>
            <w:r w:rsidRPr="00EE123C">
              <w:rPr>
                <w:rFonts w:ascii="mylotus" w:hAnsi="mylotus" w:cs="mylotus"/>
                <w:rtl/>
              </w:rPr>
              <w:t>فِلأجل ذاكَ غدا عظيم الجاه</w:t>
            </w:r>
            <w:r w:rsidRPr="00EE123C">
              <w:rPr>
                <w:rFonts w:ascii="mylotus" w:hAnsi="mylotus" w:cs="mylotus"/>
                <w:sz w:val="2"/>
                <w:szCs w:val="2"/>
                <w:rtl/>
              </w:rPr>
              <w:br/>
            </w:r>
          </w:p>
        </w:tc>
      </w:tr>
      <w:tr w:rsidR="00A971B5" w:rsidRPr="00A35FC5" w:rsidTr="00D505BF">
        <w:trPr>
          <w:tblCellSpacing w:w="15" w:type="dxa"/>
          <w:jc w:val="center"/>
        </w:trPr>
        <w:tc>
          <w:tcPr>
            <w:tcW w:w="3002" w:type="dxa"/>
            <w:vAlign w:val="center"/>
            <w:hideMark/>
          </w:tcPr>
          <w:p w:rsidR="00A971B5" w:rsidRPr="00EE123C" w:rsidRDefault="00A971B5" w:rsidP="00D505BF">
            <w:pPr>
              <w:jc w:val="both"/>
              <w:rPr>
                <w:rFonts w:ascii="mylotus" w:hAnsi="mylotus" w:cs="mylotus"/>
                <w:sz w:val="2"/>
                <w:szCs w:val="2"/>
              </w:rPr>
            </w:pPr>
            <w:r w:rsidRPr="00EE123C">
              <w:rPr>
                <w:rFonts w:ascii="mylotus" w:hAnsi="mylotus" w:cs="mylotus"/>
                <w:rtl/>
              </w:rPr>
              <w:t>8-أين الـمساعدِ للهوي من قاطع</w:t>
            </w:r>
            <w:r w:rsidRPr="00EE123C">
              <w:rPr>
                <w:rFonts w:ascii="mylotus" w:hAnsi="mylotus" w:cs="mylotus"/>
                <w:rtl/>
              </w:rPr>
              <w:br/>
            </w:r>
          </w:p>
        </w:tc>
        <w:tc>
          <w:tcPr>
            <w:tcW w:w="395" w:type="dxa"/>
            <w:vAlign w:val="center"/>
            <w:hideMark/>
          </w:tcPr>
          <w:p w:rsidR="00A971B5" w:rsidRPr="00EE123C" w:rsidRDefault="00A971B5" w:rsidP="00D505BF">
            <w:pPr>
              <w:jc w:val="both"/>
              <w:rPr>
                <w:rFonts w:ascii="mylotus" w:hAnsi="mylotus" w:cs="mylotus"/>
              </w:rPr>
            </w:pPr>
          </w:p>
        </w:tc>
        <w:tc>
          <w:tcPr>
            <w:tcW w:w="3031" w:type="dxa"/>
            <w:vAlign w:val="center"/>
            <w:hideMark/>
          </w:tcPr>
          <w:p w:rsidR="00A971B5" w:rsidRPr="00EE123C" w:rsidRDefault="00A971B5" w:rsidP="00D505BF">
            <w:pPr>
              <w:jc w:val="both"/>
              <w:rPr>
                <w:rFonts w:ascii="mylotus" w:hAnsi="mylotus" w:cs="mylotus"/>
                <w:sz w:val="2"/>
                <w:szCs w:val="2"/>
              </w:rPr>
            </w:pPr>
            <w:r w:rsidRPr="00EE123C">
              <w:rPr>
                <w:rFonts w:ascii="mylotus" w:hAnsi="mylotus" w:cs="mylotus"/>
                <w:rtl/>
              </w:rPr>
              <w:t>أسبابه، عند الجهول الساهي</w:t>
            </w:r>
            <w:r w:rsidRPr="00EE123C">
              <w:rPr>
                <w:rFonts w:ascii="mylotus" w:hAnsi="mylotus" w:cs="mylotus"/>
                <w:rtl/>
              </w:rPr>
              <w:br/>
            </w:r>
          </w:p>
        </w:tc>
      </w:tr>
      <w:tr w:rsidR="00A971B5" w:rsidRPr="00A35FC5" w:rsidTr="00D505BF">
        <w:trPr>
          <w:tblCellSpacing w:w="15" w:type="dxa"/>
          <w:jc w:val="center"/>
        </w:trPr>
        <w:tc>
          <w:tcPr>
            <w:tcW w:w="3002" w:type="dxa"/>
            <w:vAlign w:val="center"/>
            <w:hideMark/>
          </w:tcPr>
          <w:p w:rsidR="00A971B5" w:rsidRPr="00EE123C" w:rsidRDefault="00324A41" w:rsidP="00D505BF">
            <w:pPr>
              <w:jc w:val="both"/>
              <w:rPr>
                <w:rFonts w:ascii="mylotus" w:hAnsi="mylotus" w:cs="mylotus"/>
                <w:sz w:val="2"/>
                <w:szCs w:val="2"/>
              </w:rPr>
            </w:pPr>
            <w:r>
              <w:rPr>
                <w:rFonts w:ascii="mylotus" w:hAnsi="mylotus" w:cs="mylotus"/>
                <w:rtl/>
              </w:rPr>
              <w:t>9-</w:t>
            </w:r>
            <w:r w:rsidR="00A971B5" w:rsidRPr="00EE123C">
              <w:rPr>
                <w:rFonts w:ascii="mylotus" w:hAnsi="mylotus" w:cs="mylotus"/>
                <w:rtl/>
              </w:rPr>
              <w:t>إن لَم يَکُن خمرَ الجسوم فإنَّه</w:t>
            </w:r>
            <w:r w:rsidR="00A971B5" w:rsidRPr="00EE123C">
              <w:rPr>
                <w:rFonts w:ascii="mylotus" w:hAnsi="mylotus" w:cs="mylotus"/>
                <w:sz w:val="2"/>
                <w:szCs w:val="2"/>
                <w:rtl/>
              </w:rPr>
              <w:br/>
            </w:r>
          </w:p>
        </w:tc>
        <w:tc>
          <w:tcPr>
            <w:tcW w:w="395" w:type="dxa"/>
            <w:vAlign w:val="center"/>
            <w:hideMark/>
          </w:tcPr>
          <w:p w:rsidR="00A971B5" w:rsidRPr="00EE123C" w:rsidRDefault="00A971B5" w:rsidP="00D505BF">
            <w:pPr>
              <w:jc w:val="both"/>
              <w:rPr>
                <w:rFonts w:ascii="mylotus" w:hAnsi="mylotus" w:cs="mylotus"/>
              </w:rPr>
            </w:pPr>
          </w:p>
        </w:tc>
        <w:tc>
          <w:tcPr>
            <w:tcW w:w="3031" w:type="dxa"/>
            <w:vAlign w:val="center"/>
            <w:hideMark/>
          </w:tcPr>
          <w:p w:rsidR="00A971B5" w:rsidRPr="00EE123C" w:rsidRDefault="00A971B5" w:rsidP="00D505BF">
            <w:pPr>
              <w:jc w:val="both"/>
              <w:rPr>
                <w:rFonts w:ascii="mylotus" w:hAnsi="mylotus" w:cs="mylotus"/>
                <w:sz w:val="2"/>
                <w:szCs w:val="2"/>
              </w:rPr>
            </w:pPr>
            <w:r w:rsidRPr="00EE123C">
              <w:rPr>
                <w:rFonts w:ascii="mylotus" w:hAnsi="mylotus" w:cs="mylotus"/>
                <w:rtl/>
              </w:rPr>
              <w:t>خمر العقول مماثل ومضاهي</w:t>
            </w:r>
            <w:r w:rsidRPr="00EE123C">
              <w:rPr>
                <w:rFonts w:ascii="mylotus" w:hAnsi="mylotus" w:cs="mylotus"/>
                <w:rtl/>
              </w:rPr>
              <w:br/>
            </w:r>
          </w:p>
        </w:tc>
      </w:tr>
      <w:tr w:rsidR="00A971B5" w:rsidRPr="00A35FC5" w:rsidTr="00D505BF">
        <w:trPr>
          <w:tblCellSpacing w:w="15" w:type="dxa"/>
          <w:jc w:val="center"/>
        </w:trPr>
        <w:tc>
          <w:tcPr>
            <w:tcW w:w="3002" w:type="dxa"/>
            <w:vAlign w:val="center"/>
            <w:hideMark/>
          </w:tcPr>
          <w:p w:rsidR="00A971B5" w:rsidRPr="00EE123C" w:rsidRDefault="00A971B5" w:rsidP="00D505BF">
            <w:pPr>
              <w:jc w:val="both"/>
              <w:rPr>
                <w:rFonts w:ascii="mylotus" w:hAnsi="mylotus" w:cs="mylotus"/>
                <w:sz w:val="2"/>
                <w:szCs w:val="2"/>
              </w:rPr>
            </w:pPr>
            <w:r w:rsidRPr="00EE123C">
              <w:rPr>
                <w:rFonts w:ascii="mylotus" w:hAnsi="mylotus" w:cs="mylotus"/>
                <w:rtl/>
              </w:rPr>
              <w:t>10-فانظر إلي النشوان عندَ شرابِه</w:t>
            </w:r>
          </w:p>
        </w:tc>
        <w:tc>
          <w:tcPr>
            <w:tcW w:w="395" w:type="dxa"/>
            <w:vAlign w:val="center"/>
            <w:hideMark/>
          </w:tcPr>
          <w:p w:rsidR="00A971B5" w:rsidRPr="00EE123C" w:rsidRDefault="00A971B5" w:rsidP="00D505BF">
            <w:pPr>
              <w:jc w:val="both"/>
              <w:rPr>
                <w:rFonts w:ascii="mylotus" w:hAnsi="mylotus" w:cs="mylotus"/>
              </w:rPr>
            </w:pPr>
          </w:p>
        </w:tc>
        <w:tc>
          <w:tcPr>
            <w:tcW w:w="3031" w:type="dxa"/>
            <w:vAlign w:val="center"/>
            <w:hideMark/>
          </w:tcPr>
          <w:p w:rsidR="00A971B5" w:rsidRPr="00EE123C" w:rsidRDefault="00A971B5" w:rsidP="00D505BF">
            <w:pPr>
              <w:jc w:val="both"/>
              <w:rPr>
                <w:rFonts w:ascii="mylotus" w:hAnsi="mylotus" w:cs="mylotus"/>
                <w:sz w:val="2"/>
                <w:szCs w:val="2"/>
              </w:rPr>
            </w:pPr>
            <w:r w:rsidRPr="00EE123C">
              <w:rPr>
                <w:rFonts w:ascii="mylotus" w:hAnsi="mylotus" w:cs="mylotus"/>
                <w:rtl/>
              </w:rPr>
              <w:t>وانظر إلى النِّسوان عند ملاهي</w:t>
            </w:r>
            <w:r w:rsidRPr="00EE123C">
              <w:rPr>
                <w:rFonts w:ascii="mylotus" w:hAnsi="mylotus" w:cs="mylotus"/>
                <w:rtl/>
              </w:rPr>
              <w:br/>
            </w:r>
          </w:p>
        </w:tc>
      </w:tr>
      <w:tr w:rsidR="00A971B5" w:rsidRPr="00A35FC5" w:rsidTr="00D505BF">
        <w:trPr>
          <w:tblCellSpacing w:w="15" w:type="dxa"/>
          <w:jc w:val="center"/>
        </w:trPr>
        <w:tc>
          <w:tcPr>
            <w:tcW w:w="3002" w:type="dxa"/>
            <w:vAlign w:val="center"/>
            <w:hideMark/>
          </w:tcPr>
          <w:p w:rsidR="00A971B5" w:rsidRPr="00EE123C" w:rsidRDefault="00324A41" w:rsidP="00D505BF">
            <w:pPr>
              <w:jc w:val="both"/>
              <w:rPr>
                <w:rFonts w:ascii="mylotus" w:hAnsi="mylotus" w:cs="mylotus"/>
                <w:sz w:val="2"/>
                <w:szCs w:val="2"/>
              </w:rPr>
            </w:pPr>
            <w:r>
              <w:rPr>
                <w:rFonts w:ascii="mylotus" w:hAnsi="mylotus" w:cs="mylotus"/>
                <w:rtl/>
              </w:rPr>
              <w:t>11-</w:t>
            </w:r>
            <w:r w:rsidR="00A971B5" w:rsidRPr="00EE123C">
              <w:rPr>
                <w:rFonts w:ascii="mylotus" w:hAnsi="mylotus" w:cs="mylotus"/>
                <w:rtl/>
              </w:rPr>
              <w:t>وانظر إلى تمزيق ذا أثوابه</w:t>
            </w:r>
            <w:r w:rsidR="00A971B5" w:rsidRPr="00EE123C">
              <w:rPr>
                <w:rFonts w:ascii="mylotus" w:hAnsi="mylotus" w:cs="mylotus"/>
                <w:rtl/>
              </w:rPr>
              <w:br/>
            </w:r>
          </w:p>
        </w:tc>
        <w:tc>
          <w:tcPr>
            <w:tcW w:w="395" w:type="dxa"/>
            <w:vAlign w:val="center"/>
            <w:hideMark/>
          </w:tcPr>
          <w:p w:rsidR="00A971B5" w:rsidRPr="00EE123C" w:rsidRDefault="00A971B5" w:rsidP="00D505BF">
            <w:pPr>
              <w:jc w:val="both"/>
              <w:rPr>
                <w:rFonts w:ascii="mylotus" w:hAnsi="mylotus" w:cs="mylotus"/>
              </w:rPr>
            </w:pPr>
          </w:p>
        </w:tc>
        <w:tc>
          <w:tcPr>
            <w:tcW w:w="3031" w:type="dxa"/>
            <w:vAlign w:val="center"/>
            <w:hideMark/>
          </w:tcPr>
          <w:p w:rsidR="00A971B5" w:rsidRPr="00EE123C" w:rsidRDefault="00A971B5" w:rsidP="00D505BF">
            <w:pPr>
              <w:jc w:val="both"/>
              <w:rPr>
                <w:rFonts w:ascii="mylotus" w:hAnsi="mylotus" w:cs="mylotus"/>
                <w:sz w:val="2"/>
                <w:szCs w:val="2"/>
              </w:rPr>
            </w:pPr>
            <w:r w:rsidRPr="00EE123C">
              <w:rPr>
                <w:rFonts w:ascii="mylotus" w:hAnsi="mylotus" w:cs="mylotus"/>
                <w:rtl/>
              </w:rPr>
              <w:t>مِن بعد تمزيق الفؤاد اللاهي</w:t>
            </w:r>
            <w:r w:rsidRPr="00EE123C">
              <w:rPr>
                <w:rFonts w:ascii="mylotus" w:hAnsi="mylotus" w:cs="mylotus"/>
                <w:sz w:val="2"/>
                <w:szCs w:val="2"/>
                <w:rtl/>
              </w:rPr>
              <w:br/>
            </w:r>
          </w:p>
        </w:tc>
      </w:tr>
      <w:tr w:rsidR="00A971B5" w:rsidRPr="00A35FC5" w:rsidTr="00D505BF">
        <w:trPr>
          <w:tblCellSpacing w:w="15" w:type="dxa"/>
          <w:jc w:val="center"/>
        </w:trPr>
        <w:tc>
          <w:tcPr>
            <w:tcW w:w="3002" w:type="dxa"/>
            <w:vAlign w:val="center"/>
            <w:hideMark/>
          </w:tcPr>
          <w:p w:rsidR="00A971B5" w:rsidRPr="00EE123C" w:rsidRDefault="00324A41" w:rsidP="00D505BF">
            <w:pPr>
              <w:jc w:val="both"/>
              <w:rPr>
                <w:rFonts w:ascii="mylotus" w:hAnsi="mylotus" w:cs="mylotus"/>
                <w:sz w:val="2"/>
                <w:szCs w:val="2"/>
              </w:rPr>
            </w:pPr>
            <w:r>
              <w:rPr>
                <w:rFonts w:ascii="mylotus" w:hAnsi="mylotus" w:cs="mylotus"/>
                <w:rtl/>
              </w:rPr>
              <w:t>12-</w:t>
            </w:r>
            <w:r w:rsidR="00A971B5" w:rsidRPr="00EE123C">
              <w:rPr>
                <w:rFonts w:ascii="mylotus" w:hAnsi="mylotus" w:cs="mylotus"/>
                <w:rtl/>
              </w:rPr>
              <w:t>وَاحکُم فأيّ الخَمرتَينِ</w:t>
            </w:r>
            <w:r w:rsidR="00A971B5" w:rsidRPr="00EE123C">
              <w:rPr>
                <w:rFonts w:ascii="mylotus" w:hAnsi="mylotus" w:cs="mylotus"/>
                <w:rtl/>
              </w:rPr>
              <w:br/>
            </w:r>
          </w:p>
        </w:tc>
        <w:tc>
          <w:tcPr>
            <w:tcW w:w="395" w:type="dxa"/>
            <w:vAlign w:val="center"/>
            <w:hideMark/>
          </w:tcPr>
          <w:p w:rsidR="00A971B5" w:rsidRPr="00EE123C" w:rsidRDefault="00A971B5" w:rsidP="00D505BF">
            <w:pPr>
              <w:jc w:val="both"/>
              <w:rPr>
                <w:rFonts w:ascii="mylotus" w:hAnsi="mylotus" w:cs="mylotus"/>
              </w:rPr>
            </w:pPr>
          </w:p>
        </w:tc>
        <w:tc>
          <w:tcPr>
            <w:tcW w:w="3031" w:type="dxa"/>
            <w:vAlign w:val="center"/>
            <w:hideMark/>
          </w:tcPr>
          <w:p w:rsidR="00A971B5" w:rsidRPr="00EE123C" w:rsidRDefault="00A971B5" w:rsidP="00D505BF">
            <w:pPr>
              <w:jc w:val="both"/>
              <w:rPr>
                <w:rFonts w:ascii="mylotus" w:hAnsi="mylotus" w:cs="mylotus"/>
                <w:sz w:val="2"/>
                <w:szCs w:val="2"/>
              </w:rPr>
            </w:pPr>
            <w:r w:rsidRPr="00EE123C">
              <w:rPr>
                <w:rFonts w:ascii="mylotus" w:hAnsi="mylotus" w:cs="mylotus"/>
                <w:rtl/>
              </w:rPr>
              <w:t>أحقّ بالت حريم والتأثيم عند الله</w:t>
            </w:r>
            <w:r w:rsidRPr="00EE123C">
              <w:rPr>
                <w:rFonts w:ascii="mylotus" w:hAnsi="mylotus" w:cs="mylotus"/>
                <w:sz w:val="2"/>
                <w:szCs w:val="2"/>
                <w:rtl/>
              </w:rPr>
              <w:br/>
            </w:r>
          </w:p>
        </w:tc>
      </w:tr>
    </w:tbl>
    <w:p w:rsidR="00A971B5" w:rsidRDefault="00A971B5" w:rsidP="00A971B5">
      <w:pPr>
        <w:autoSpaceDE w:val="0"/>
        <w:autoSpaceDN w:val="0"/>
        <w:adjustRightInd w:val="0"/>
        <w:ind w:firstLine="284"/>
        <w:jc w:val="both"/>
        <w:rPr>
          <w:rFonts w:cs="B Lotus"/>
          <w:rtl/>
        </w:rPr>
      </w:pPr>
      <w:r w:rsidRPr="004F7F44">
        <w:rPr>
          <w:rFonts w:ascii="B Lotus" w:cs="B Lotus"/>
          <w:rtl/>
        </w:rPr>
        <w:t>و همچنين شاعري ديگر</w:t>
      </w:r>
      <w:r>
        <w:rPr>
          <w:rFonts w:cs="B Lotus" w:hint="cs"/>
          <w:rtl/>
        </w:rPr>
        <w:t>:</w:t>
      </w:r>
    </w:p>
    <w:tbl>
      <w:tblPr>
        <w:bidiVisual/>
        <w:tblW w:w="6548" w:type="dxa"/>
        <w:jc w:val="center"/>
        <w:tblCellSpacing w:w="15" w:type="dxa"/>
        <w:tblInd w:w="809" w:type="dxa"/>
        <w:tblCellMar>
          <w:top w:w="15" w:type="dxa"/>
          <w:left w:w="15" w:type="dxa"/>
          <w:bottom w:w="15" w:type="dxa"/>
          <w:right w:w="15" w:type="dxa"/>
        </w:tblCellMar>
        <w:tblLook w:val="04A0" w:firstRow="1" w:lastRow="0" w:firstColumn="1" w:lastColumn="0" w:noHBand="0" w:noVBand="1"/>
      </w:tblPr>
      <w:tblGrid>
        <w:gridCol w:w="3047"/>
        <w:gridCol w:w="425"/>
        <w:gridCol w:w="3076"/>
      </w:tblGrid>
      <w:tr w:rsidR="00A971B5" w:rsidRPr="00A35FC5" w:rsidTr="00D505BF">
        <w:trPr>
          <w:tblCellSpacing w:w="15" w:type="dxa"/>
          <w:jc w:val="center"/>
        </w:trPr>
        <w:tc>
          <w:tcPr>
            <w:tcW w:w="3002" w:type="dxa"/>
            <w:vAlign w:val="center"/>
            <w:hideMark/>
          </w:tcPr>
          <w:p w:rsidR="00A971B5" w:rsidRPr="00EE123C" w:rsidRDefault="00A971B5" w:rsidP="00D505BF">
            <w:pPr>
              <w:jc w:val="both"/>
              <w:rPr>
                <w:rFonts w:ascii="mylotus" w:hAnsi="mylotus" w:cs="mylotus"/>
                <w:sz w:val="2"/>
                <w:szCs w:val="2"/>
                <w:rtl/>
              </w:rPr>
            </w:pPr>
            <w:r w:rsidRPr="00EE123C">
              <w:rPr>
                <w:rFonts w:ascii="mylotus" w:hAnsi="mylotus" w:cs="mylotus"/>
                <w:rtl/>
              </w:rPr>
              <w:t>13-بر ئنا إلي الله مِن مَعشرٍ</w:t>
            </w:r>
            <w:r w:rsidRPr="00EE123C">
              <w:rPr>
                <w:rFonts w:ascii="mylotus" w:hAnsi="mylotus" w:cs="mylotus"/>
                <w:rtl/>
              </w:rPr>
              <w:br/>
            </w:r>
          </w:p>
        </w:tc>
        <w:tc>
          <w:tcPr>
            <w:tcW w:w="395" w:type="dxa"/>
            <w:vAlign w:val="center"/>
            <w:hideMark/>
          </w:tcPr>
          <w:p w:rsidR="00A971B5" w:rsidRPr="00EE123C" w:rsidRDefault="00A971B5" w:rsidP="00D505BF">
            <w:pPr>
              <w:jc w:val="both"/>
              <w:rPr>
                <w:rFonts w:ascii="mylotus" w:hAnsi="mylotus" w:cs="mylotus"/>
              </w:rPr>
            </w:pPr>
          </w:p>
        </w:tc>
        <w:tc>
          <w:tcPr>
            <w:tcW w:w="3031" w:type="dxa"/>
            <w:vAlign w:val="center"/>
            <w:hideMark/>
          </w:tcPr>
          <w:p w:rsidR="00A971B5" w:rsidRPr="00EE123C" w:rsidRDefault="00A971B5" w:rsidP="00D505BF">
            <w:pPr>
              <w:jc w:val="both"/>
              <w:rPr>
                <w:rFonts w:ascii="mylotus" w:hAnsi="mylotus" w:cs="mylotus"/>
                <w:sz w:val="2"/>
                <w:szCs w:val="2"/>
              </w:rPr>
            </w:pPr>
            <w:r w:rsidRPr="00EE123C">
              <w:rPr>
                <w:rFonts w:ascii="mylotus" w:hAnsi="mylotus" w:cs="mylotus"/>
                <w:rtl/>
              </w:rPr>
              <w:t>هِم مرضٌ مِن سماعِ الغنا</w:t>
            </w:r>
            <w:r w:rsidRPr="00EE123C">
              <w:rPr>
                <w:rFonts w:ascii="mylotus" w:hAnsi="mylotus" w:cs="mylotus"/>
                <w:rtl/>
              </w:rPr>
              <w:br/>
            </w:r>
          </w:p>
        </w:tc>
      </w:tr>
      <w:tr w:rsidR="00A971B5" w:rsidRPr="00A35FC5" w:rsidTr="00D505BF">
        <w:trPr>
          <w:tblCellSpacing w:w="15" w:type="dxa"/>
          <w:jc w:val="center"/>
        </w:trPr>
        <w:tc>
          <w:tcPr>
            <w:tcW w:w="3002" w:type="dxa"/>
            <w:vAlign w:val="center"/>
            <w:hideMark/>
          </w:tcPr>
          <w:p w:rsidR="00A971B5" w:rsidRPr="00EE123C" w:rsidRDefault="00A971B5" w:rsidP="00D505BF">
            <w:pPr>
              <w:jc w:val="both"/>
              <w:rPr>
                <w:rFonts w:ascii="mylotus" w:hAnsi="mylotus" w:cs="mylotus"/>
                <w:sz w:val="2"/>
                <w:szCs w:val="2"/>
              </w:rPr>
            </w:pPr>
            <w:r w:rsidRPr="00EE123C">
              <w:rPr>
                <w:rFonts w:ascii="mylotus" w:hAnsi="mylotus" w:cs="mylotus"/>
                <w:rtl/>
              </w:rPr>
              <w:t>14-وَ کَم قلتُ: يا قومِ، انتم</w:t>
            </w:r>
            <w:r w:rsidRPr="00EE123C">
              <w:rPr>
                <w:rFonts w:ascii="mylotus" w:hAnsi="mylotus" w:cs="mylotus"/>
                <w:sz w:val="2"/>
                <w:szCs w:val="2"/>
                <w:rtl/>
              </w:rPr>
              <w:br/>
            </w:r>
          </w:p>
        </w:tc>
        <w:tc>
          <w:tcPr>
            <w:tcW w:w="395" w:type="dxa"/>
            <w:vAlign w:val="center"/>
            <w:hideMark/>
          </w:tcPr>
          <w:p w:rsidR="00A971B5" w:rsidRPr="00EE123C" w:rsidRDefault="00A971B5" w:rsidP="00D505BF">
            <w:pPr>
              <w:jc w:val="both"/>
              <w:rPr>
                <w:rFonts w:ascii="mylotus" w:hAnsi="mylotus" w:cs="mylotus"/>
              </w:rPr>
            </w:pPr>
          </w:p>
        </w:tc>
        <w:tc>
          <w:tcPr>
            <w:tcW w:w="3031" w:type="dxa"/>
            <w:vAlign w:val="center"/>
            <w:hideMark/>
          </w:tcPr>
          <w:p w:rsidR="00A971B5" w:rsidRPr="00EE123C" w:rsidRDefault="00A971B5" w:rsidP="00D505BF">
            <w:pPr>
              <w:jc w:val="both"/>
              <w:rPr>
                <w:rFonts w:ascii="mylotus" w:hAnsi="mylotus" w:cs="mylotus"/>
                <w:sz w:val="2"/>
                <w:szCs w:val="2"/>
              </w:rPr>
            </w:pPr>
            <w:r w:rsidRPr="00EE123C">
              <w:rPr>
                <w:rFonts w:ascii="mylotus" w:hAnsi="mylotus" w:cs="mylotus"/>
                <w:rtl/>
              </w:rPr>
              <w:t>علي شَفَا جُرُف ما به مِن بِنا</w:t>
            </w:r>
            <w:r w:rsidRPr="00EE123C">
              <w:rPr>
                <w:rFonts w:ascii="mylotus" w:hAnsi="mylotus" w:cs="mylotus"/>
                <w:rtl/>
              </w:rPr>
              <w:br/>
            </w:r>
          </w:p>
        </w:tc>
      </w:tr>
      <w:tr w:rsidR="00A971B5" w:rsidRPr="00A35FC5" w:rsidTr="00D505BF">
        <w:trPr>
          <w:tblCellSpacing w:w="15" w:type="dxa"/>
          <w:jc w:val="center"/>
        </w:trPr>
        <w:tc>
          <w:tcPr>
            <w:tcW w:w="3002" w:type="dxa"/>
            <w:vAlign w:val="center"/>
            <w:hideMark/>
          </w:tcPr>
          <w:p w:rsidR="00A971B5" w:rsidRPr="00EE123C" w:rsidRDefault="00A971B5" w:rsidP="00D505BF">
            <w:pPr>
              <w:jc w:val="both"/>
              <w:rPr>
                <w:rFonts w:ascii="mylotus" w:hAnsi="mylotus" w:cs="mylotus"/>
                <w:sz w:val="2"/>
                <w:szCs w:val="2"/>
                <w:rtl/>
              </w:rPr>
            </w:pPr>
            <w:r w:rsidRPr="00EE123C">
              <w:rPr>
                <w:rFonts w:ascii="mylotus" w:hAnsi="mylotus" w:cs="mylotus"/>
                <w:rtl/>
              </w:rPr>
              <w:t>15-شَفا جُرُف تحته هُوَه</w:t>
            </w:r>
            <w:r w:rsidRPr="00EE123C">
              <w:rPr>
                <w:rFonts w:ascii="mylotus" w:hAnsi="mylotus" w:cs="mylotus"/>
                <w:sz w:val="2"/>
                <w:szCs w:val="2"/>
                <w:rtl/>
              </w:rPr>
              <w:br/>
            </w:r>
          </w:p>
        </w:tc>
        <w:tc>
          <w:tcPr>
            <w:tcW w:w="395" w:type="dxa"/>
            <w:vAlign w:val="center"/>
            <w:hideMark/>
          </w:tcPr>
          <w:p w:rsidR="00A971B5" w:rsidRPr="00EE123C" w:rsidRDefault="00A971B5" w:rsidP="00D505BF">
            <w:pPr>
              <w:jc w:val="both"/>
              <w:rPr>
                <w:rFonts w:ascii="mylotus" w:hAnsi="mylotus" w:cs="mylotus"/>
              </w:rPr>
            </w:pPr>
          </w:p>
        </w:tc>
        <w:tc>
          <w:tcPr>
            <w:tcW w:w="3031" w:type="dxa"/>
            <w:vAlign w:val="center"/>
            <w:hideMark/>
          </w:tcPr>
          <w:p w:rsidR="00A971B5" w:rsidRPr="00EE123C" w:rsidRDefault="00A971B5" w:rsidP="00D505BF">
            <w:pPr>
              <w:jc w:val="both"/>
              <w:rPr>
                <w:rFonts w:ascii="mylotus" w:hAnsi="mylotus" w:cs="mylotus"/>
                <w:sz w:val="2"/>
                <w:szCs w:val="2"/>
              </w:rPr>
            </w:pPr>
            <w:r w:rsidRPr="00EE123C">
              <w:rPr>
                <w:rFonts w:ascii="mylotus" w:hAnsi="mylotus" w:cs="mylotus"/>
                <w:rtl/>
              </w:rPr>
              <w:t>إلى دَركٍ کَم بِه مِن عِنا</w:t>
            </w:r>
            <w:r w:rsidRPr="00EE123C">
              <w:rPr>
                <w:rFonts w:ascii="mylotus" w:hAnsi="mylotus" w:cs="mylotus"/>
                <w:sz w:val="2"/>
                <w:szCs w:val="2"/>
                <w:rtl/>
              </w:rPr>
              <w:br/>
            </w:r>
          </w:p>
        </w:tc>
      </w:tr>
      <w:tr w:rsidR="00A971B5" w:rsidRPr="00A35FC5" w:rsidTr="00D505BF">
        <w:trPr>
          <w:tblCellSpacing w:w="15" w:type="dxa"/>
          <w:jc w:val="center"/>
        </w:trPr>
        <w:tc>
          <w:tcPr>
            <w:tcW w:w="3002" w:type="dxa"/>
            <w:vAlign w:val="center"/>
            <w:hideMark/>
          </w:tcPr>
          <w:p w:rsidR="00A971B5" w:rsidRPr="00EE123C" w:rsidRDefault="00A971B5" w:rsidP="00D505BF">
            <w:pPr>
              <w:jc w:val="both"/>
              <w:rPr>
                <w:rFonts w:ascii="mylotus" w:hAnsi="mylotus" w:cs="mylotus"/>
                <w:sz w:val="2"/>
                <w:szCs w:val="2"/>
                <w:rtl/>
              </w:rPr>
            </w:pPr>
            <w:r w:rsidRPr="00EE123C">
              <w:rPr>
                <w:rFonts w:ascii="mylotus" w:hAnsi="mylotus" w:cs="mylotus"/>
                <w:rtl/>
              </w:rPr>
              <w:t>16-وتکرارُ ذا النُّصح</w:t>
            </w:r>
            <w:r w:rsidRPr="00EE123C">
              <w:rPr>
                <w:rFonts w:ascii="mylotus" w:hAnsi="mylotus" w:cs="mylotus"/>
                <w:sz w:val="2"/>
                <w:szCs w:val="2"/>
                <w:rtl/>
              </w:rPr>
              <w:br/>
            </w:r>
          </w:p>
        </w:tc>
        <w:tc>
          <w:tcPr>
            <w:tcW w:w="395" w:type="dxa"/>
            <w:vAlign w:val="center"/>
            <w:hideMark/>
          </w:tcPr>
          <w:p w:rsidR="00A971B5" w:rsidRPr="00EE123C" w:rsidRDefault="00A971B5" w:rsidP="00D505BF">
            <w:pPr>
              <w:jc w:val="both"/>
              <w:rPr>
                <w:rFonts w:ascii="mylotus" w:hAnsi="mylotus" w:cs="mylotus"/>
              </w:rPr>
            </w:pPr>
          </w:p>
        </w:tc>
        <w:tc>
          <w:tcPr>
            <w:tcW w:w="3031" w:type="dxa"/>
            <w:vAlign w:val="center"/>
            <w:hideMark/>
          </w:tcPr>
          <w:p w:rsidR="00A971B5" w:rsidRPr="00EE123C" w:rsidRDefault="00A971B5" w:rsidP="00D505BF">
            <w:pPr>
              <w:jc w:val="both"/>
              <w:rPr>
                <w:rFonts w:ascii="mylotus" w:hAnsi="mylotus" w:cs="mylotus"/>
                <w:sz w:val="2"/>
                <w:szCs w:val="2"/>
              </w:rPr>
            </w:pPr>
            <w:r w:rsidRPr="00EE123C">
              <w:rPr>
                <w:rFonts w:ascii="mylotus" w:hAnsi="mylotus" w:cs="mylotus"/>
                <w:rtl/>
              </w:rPr>
              <w:t>مِّنا لَهُم لنعذر فيهم إلى ربِّنا</w:t>
            </w:r>
            <w:r w:rsidRPr="00EE123C">
              <w:rPr>
                <w:rFonts w:ascii="mylotus" w:hAnsi="mylotus" w:cs="mylotus"/>
                <w:rtl/>
              </w:rPr>
              <w:br/>
            </w:r>
          </w:p>
        </w:tc>
      </w:tr>
      <w:tr w:rsidR="00A971B5" w:rsidRPr="00A35FC5" w:rsidTr="00D505BF">
        <w:trPr>
          <w:tblCellSpacing w:w="15" w:type="dxa"/>
          <w:jc w:val="center"/>
        </w:trPr>
        <w:tc>
          <w:tcPr>
            <w:tcW w:w="3002" w:type="dxa"/>
            <w:vAlign w:val="center"/>
            <w:hideMark/>
          </w:tcPr>
          <w:p w:rsidR="00A971B5" w:rsidRPr="00EE123C" w:rsidRDefault="00A971B5" w:rsidP="00D505BF">
            <w:pPr>
              <w:jc w:val="both"/>
              <w:rPr>
                <w:rFonts w:ascii="mylotus" w:hAnsi="mylotus" w:cs="mylotus"/>
                <w:sz w:val="2"/>
                <w:szCs w:val="2"/>
              </w:rPr>
            </w:pPr>
            <w:r w:rsidRPr="00EE123C">
              <w:rPr>
                <w:rFonts w:ascii="mylotus" w:hAnsi="mylotus" w:cs="mylotus"/>
                <w:rtl/>
              </w:rPr>
              <w:t>17-فلَّما استهانوا بتنبيهنا</w:t>
            </w:r>
            <w:r w:rsidRPr="00EE123C">
              <w:rPr>
                <w:rFonts w:ascii="mylotus" w:hAnsi="mylotus" w:cs="mylotus"/>
                <w:sz w:val="2"/>
                <w:szCs w:val="2"/>
                <w:rtl/>
              </w:rPr>
              <w:br/>
            </w:r>
          </w:p>
        </w:tc>
        <w:tc>
          <w:tcPr>
            <w:tcW w:w="395" w:type="dxa"/>
            <w:vAlign w:val="center"/>
            <w:hideMark/>
          </w:tcPr>
          <w:p w:rsidR="00A971B5" w:rsidRPr="00EE123C" w:rsidRDefault="00A971B5" w:rsidP="00D505BF">
            <w:pPr>
              <w:jc w:val="both"/>
              <w:rPr>
                <w:rFonts w:ascii="mylotus" w:hAnsi="mylotus" w:cs="mylotus"/>
              </w:rPr>
            </w:pPr>
          </w:p>
        </w:tc>
        <w:tc>
          <w:tcPr>
            <w:tcW w:w="3031" w:type="dxa"/>
            <w:vAlign w:val="center"/>
            <w:hideMark/>
          </w:tcPr>
          <w:p w:rsidR="00A971B5" w:rsidRPr="00EE123C" w:rsidRDefault="00A971B5" w:rsidP="00D505BF">
            <w:pPr>
              <w:jc w:val="both"/>
              <w:rPr>
                <w:rFonts w:ascii="mylotus" w:hAnsi="mylotus" w:cs="mylotus"/>
                <w:sz w:val="2"/>
                <w:szCs w:val="2"/>
                <w:rtl/>
              </w:rPr>
            </w:pPr>
            <w:r w:rsidRPr="00EE123C">
              <w:rPr>
                <w:rFonts w:ascii="mylotus" w:hAnsi="mylotus" w:cs="mylotus"/>
                <w:rtl/>
              </w:rPr>
              <w:t>رَجَعنا إلى الله في أمرنا</w:t>
            </w:r>
            <w:r w:rsidRPr="00EE123C">
              <w:rPr>
                <w:rFonts w:ascii="mylotus" w:hAnsi="mylotus" w:cs="mylotus"/>
                <w:sz w:val="2"/>
                <w:szCs w:val="2"/>
                <w:rtl/>
              </w:rPr>
              <w:br/>
            </w:r>
          </w:p>
        </w:tc>
      </w:tr>
      <w:tr w:rsidR="00A971B5" w:rsidRPr="00A35FC5" w:rsidTr="00D505BF">
        <w:trPr>
          <w:tblCellSpacing w:w="15" w:type="dxa"/>
          <w:jc w:val="center"/>
        </w:trPr>
        <w:tc>
          <w:tcPr>
            <w:tcW w:w="3002" w:type="dxa"/>
            <w:vAlign w:val="center"/>
            <w:hideMark/>
          </w:tcPr>
          <w:p w:rsidR="00A971B5" w:rsidRPr="00EE123C" w:rsidRDefault="00A971B5" w:rsidP="00D505BF">
            <w:pPr>
              <w:jc w:val="both"/>
              <w:rPr>
                <w:rFonts w:ascii="mylotus" w:hAnsi="mylotus" w:cs="mylotus"/>
                <w:sz w:val="2"/>
                <w:szCs w:val="2"/>
              </w:rPr>
            </w:pPr>
            <w:r w:rsidRPr="00EE123C">
              <w:rPr>
                <w:rFonts w:ascii="mylotus" w:hAnsi="mylotus" w:cs="mylotus"/>
                <w:rtl/>
              </w:rPr>
              <w:t>18-فَعِشنا على سُنّه الـمصطفى</w:t>
            </w:r>
            <w:r w:rsidRPr="00EE123C">
              <w:rPr>
                <w:rFonts w:ascii="mylotus" w:hAnsi="mylotus" w:cs="mylotus"/>
                <w:rtl/>
              </w:rPr>
              <w:br/>
            </w:r>
          </w:p>
        </w:tc>
        <w:tc>
          <w:tcPr>
            <w:tcW w:w="395" w:type="dxa"/>
            <w:vAlign w:val="center"/>
            <w:hideMark/>
          </w:tcPr>
          <w:p w:rsidR="00A971B5" w:rsidRPr="00EE123C" w:rsidRDefault="00A971B5" w:rsidP="00D505BF">
            <w:pPr>
              <w:jc w:val="both"/>
              <w:rPr>
                <w:rFonts w:ascii="mylotus" w:hAnsi="mylotus" w:cs="mylotus"/>
              </w:rPr>
            </w:pPr>
          </w:p>
        </w:tc>
        <w:tc>
          <w:tcPr>
            <w:tcW w:w="3031" w:type="dxa"/>
            <w:vAlign w:val="center"/>
            <w:hideMark/>
          </w:tcPr>
          <w:p w:rsidR="00A971B5" w:rsidRPr="00EE123C" w:rsidRDefault="00324A41" w:rsidP="00D505BF">
            <w:pPr>
              <w:jc w:val="both"/>
              <w:rPr>
                <w:rFonts w:ascii="mylotus" w:hAnsi="mylotus" w:cs="mylotus"/>
                <w:sz w:val="2"/>
                <w:szCs w:val="2"/>
              </w:rPr>
            </w:pPr>
            <w:r>
              <w:rPr>
                <w:rFonts w:ascii="mylotus" w:hAnsi="mylotus" w:cs="mylotus"/>
                <w:rtl/>
              </w:rPr>
              <w:t>وما</w:t>
            </w:r>
            <w:r w:rsidR="00A971B5" w:rsidRPr="00EE123C">
              <w:rPr>
                <w:rFonts w:ascii="mylotus" w:hAnsi="mylotus" w:cs="mylotus"/>
                <w:rtl/>
              </w:rPr>
              <w:t>توا على تنتنا، تنتنا</w:t>
            </w:r>
            <w:r w:rsidR="00A971B5" w:rsidRPr="00EE123C">
              <w:rPr>
                <w:rFonts w:ascii="mylotus" w:hAnsi="mylotus" w:cs="mylotus"/>
                <w:rtl/>
              </w:rPr>
              <w:br/>
            </w:r>
          </w:p>
        </w:tc>
      </w:tr>
    </w:tbl>
    <w:p w:rsidR="00A971B5" w:rsidRPr="004F7F44" w:rsidRDefault="00A971B5" w:rsidP="00A971B5">
      <w:pPr>
        <w:autoSpaceDE w:val="0"/>
        <w:autoSpaceDN w:val="0"/>
        <w:adjustRightInd w:val="0"/>
        <w:ind w:firstLine="284"/>
        <w:jc w:val="both"/>
        <w:rPr>
          <w:rFonts w:ascii="B Lotus" w:hAnsi="Lotus Linotype" w:cs="B Lotus"/>
          <w:rtl/>
          <w:lang w:bidi="fa-IR"/>
        </w:rPr>
      </w:pPr>
      <w:r w:rsidRPr="004F7F44">
        <w:rPr>
          <w:rFonts w:ascii="B Lotus" w:hAnsi="Lotus Linotype" w:cs="B Lotus"/>
          <w:rtl/>
          <w:lang w:bidi="fa-IR"/>
        </w:rPr>
        <w:t xml:space="preserve">و هميشه و در همه جاي دنيا ياران راستين اسلام و پيشوايان ديني بر سر اين اشخاص فرياد کشيده و مسلمانان را از دنباله روي و همراه شدن با آنان برحذر داشته‌‌اند. </w:t>
      </w:r>
    </w:p>
    <w:p w:rsidR="00A971B5" w:rsidRDefault="00A971B5" w:rsidP="00A971B5">
      <w:pPr>
        <w:autoSpaceDE w:val="0"/>
        <w:autoSpaceDN w:val="0"/>
        <w:adjustRightInd w:val="0"/>
        <w:ind w:firstLine="284"/>
        <w:jc w:val="both"/>
        <w:rPr>
          <w:rFonts w:ascii="B Lotus" w:hAnsi="Lotus Linotype" w:cs="B Lotus"/>
          <w:rtl/>
          <w:lang w:bidi="fa-IR"/>
        </w:rPr>
      </w:pPr>
      <w:r w:rsidRPr="004F7F44">
        <w:rPr>
          <w:rFonts w:ascii="B Lotus" w:hAnsi="Lotus Linotype" w:cs="B Lotus"/>
          <w:rtl/>
          <w:lang w:bidi="fa-IR"/>
        </w:rPr>
        <w:t>* ن</w:t>
      </w:r>
      <w:r>
        <w:rPr>
          <w:rFonts w:ascii="B Lotus" w:hAnsi="Lotus Linotype" w:cs="B Lotus"/>
          <w:rtl/>
          <w:lang w:bidi="fa-IR"/>
        </w:rPr>
        <w:t>کته‌يي که بايد به آن توجه کرد:</w:t>
      </w:r>
    </w:p>
    <w:p w:rsidR="00A971B5" w:rsidRDefault="00A971B5" w:rsidP="00A971B5">
      <w:pPr>
        <w:autoSpaceDE w:val="0"/>
        <w:autoSpaceDN w:val="0"/>
        <w:adjustRightInd w:val="0"/>
        <w:ind w:firstLine="284"/>
        <w:jc w:val="both"/>
        <w:rPr>
          <w:rFonts w:ascii="B Lotus" w:hAnsi="Lotus Linotype" w:cs="B Lotus"/>
          <w:rtl/>
          <w:lang w:bidi="fa-IR"/>
        </w:rPr>
      </w:pPr>
      <w:r w:rsidRPr="004F7F44">
        <w:rPr>
          <w:rFonts w:ascii="B Lotus" w:hAnsi="Lotus Linotype" w:cs="B Lotus"/>
          <w:rtl/>
          <w:lang w:bidi="fa-IR"/>
        </w:rPr>
        <w:t>ابوتراب به پيروي از ابن حزم گمان نموده که آيه‌ي</w:t>
      </w:r>
      <w:r>
        <w:rPr>
          <w:rFonts w:ascii="B Lotus" w:hAnsi="Lotus Linotype" w:cs="B Lotus" w:hint="cs"/>
          <w:rtl/>
          <w:lang w:bidi="fa-IR"/>
        </w:rPr>
        <w:t xml:space="preserve">: </w:t>
      </w:r>
      <w:r>
        <w:rPr>
          <w:rFonts w:ascii="B Lotus" w:hAnsi="Lotus Linotype" w:cs="Traditional Arabic" w:hint="cs"/>
          <w:rtl/>
          <w:lang w:bidi="fa-IR"/>
        </w:rPr>
        <w:t>﴿</w:t>
      </w:r>
      <w:r>
        <w:rPr>
          <w:rFonts w:ascii="KFGQPC Uthmanic Script HAFS" w:cs="Times New Roman" w:hint="cs"/>
          <w:rtl/>
        </w:rPr>
        <w:t>...</w:t>
      </w:r>
      <w:r>
        <w:rPr>
          <w:rFonts w:ascii="KFGQPC Uthmanic Script HAFS" w:cs="KFGQPC Uthmanic Script HAFS" w:hint="eastAsia"/>
          <w:rtl/>
        </w:rPr>
        <w:t>لِيُضِلَّ</w:t>
      </w:r>
      <w:r>
        <w:rPr>
          <w:rFonts w:ascii="KFGQPC Uthmanic Script HAFS" w:cs="KFGQPC Uthmanic Script HAFS"/>
          <w:rtl/>
        </w:rPr>
        <w:t xml:space="preserve"> </w:t>
      </w:r>
      <w:r>
        <w:rPr>
          <w:rFonts w:ascii="KFGQPC Uthmanic Script HAFS" w:cs="KFGQPC Uthmanic Script HAFS" w:hint="eastAsia"/>
          <w:rtl/>
        </w:rPr>
        <w:t>عَن</w:t>
      </w:r>
      <w:r>
        <w:rPr>
          <w:rFonts w:ascii="KFGQPC Uthmanic Script HAFS" w:cs="KFGQPC Uthmanic Script HAFS"/>
          <w:rtl/>
        </w:rPr>
        <w:t xml:space="preserve"> </w:t>
      </w:r>
      <w:r>
        <w:rPr>
          <w:rFonts w:ascii="KFGQPC Uthmanic Script HAFS" w:cs="KFGQPC Uthmanic Script HAFS" w:hint="eastAsia"/>
          <w:rtl/>
        </w:rPr>
        <w:t>سَبِيلِ</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بِغَي</w:t>
      </w:r>
      <w:r>
        <w:rPr>
          <w:rFonts w:ascii="KFGQPC Uthmanic Script HAFS" w:cs="KFGQPC Uthmanic Script HAFS" w:hint="cs"/>
          <w:rtl/>
        </w:rPr>
        <w:t>ۡ</w:t>
      </w:r>
      <w:r>
        <w:rPr>
          <w:rFonts w:ascii="KFGQPC Uthmanic Script HAFS" w:cs="KFGQPC Uthmanic Script HAFS" w:hint="eastAsia"/>
          <w:rtl/>
        </w:rPr>
        <w:t>رِ</w:t>
      </w:r>
      <w:r>
        <w:rPr>
          <w:rFonts w:ascii="KFGQPC Uthmanic Script HAFS" w:cs="KFGQPC Uthmanic Script HAFS"/>
          <w:rtl/>
        </w:rPr>
        <w:t xml:space="preserve"> </w:t>
      </w:r>
      <w:r>
        <w:rPr>
          <w:rFonts w:ascii="KFGQPC Uthmanic Script HAFS" w:cs="KFGQPC Uthmanic Script HAFS" w:hint="eastAsia"/>
          <w:rtl/>
        </w:rPr>
        <w:t>عِل</w:t>
      </w:r>
      <w:r>
        <w:rPr>
          <w:rFonts w:ascii="KFGQPC Uthmanic Script HAFS" w:cs="KFGQPC Uthmanic Script HAFS" w:hint="cs"/>
          <w:rtl/>
        </w:rPr>
        <w:t>ۡ</w:t>
      </w:r>
      <w:r>
        <w:rPr>
          <w:rFonts w:ascii="KFGQPC Uthmanic Script HAFS" w:cs="KFGQPC Uthmanic Script HAFS" w:hint="eastAsia"/>
          <w:rtl/>
        </w:rPr>
        <w:t>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وَيَتَّخِذَهَا</w:t>
      </w:r>
      <w:r>
        <w:rPr>
          <w:rFonts w:ascii="KFGQPC Uthmanic Script HAFS" w:cs="KFGQPC Uthmanic Script HAFS"/>
          <w:rtl/>
        </w:rPr>
        <w:t xml:space="preserve"> </w:t>
      </w:r>
      <w:r>
        <w:rPr>
          <w:rFonts w:ascii="KFGQPC Uthmanic Script HAFS" w:cs="KFGQPC Uthmanic Script HAFS" w:hint="eastAsia"/>
          <w:rtl/>
        </w:rPr>
        <w:t>هُزُوًا</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أُوْلَ</w:t>
      </w:r>
      <w:r>
        <w:rPr>
          <w:rFonts w:ascii="KFGQPC Uthmanic Script HAFS" w:cs="KFGQPC Uthmanic Script HAFS" w:hint="cs"/>
          <w:rtl/>
        </w:rPr>
        <w:t>ٰٓ</w:t>
      </w:r>
      <w:r>
        <w:rPr>
          <w:rFonts w:ascii="KFGQPC Uthmanic Script HAFS" w:cs="KFGQPC Uthmanic Script HAFS" w:hint="eastAsia"/>
          <w:rtl/>
        </w:rPr>
        <w:t>ئِكَ</w:t>
      </w:r>
      <w:r>
        <w:rPr>
          <w:rFonts w:ascii="KFGQPC Uthmanic Script HAFS" w:cs="KFGQPC Uthmanic Script HAFS"/>
          <w:rtl/>
        </w:rPr>
        <w:t xml:space="preserve"> </w:t>
      </w:r>
      <w:r>
        <w:rPr>
          <w:rFonts w:ascii="KFGQPC Uthmanic Script HAFS" w:cs="KFGQPC Uthmanic Script HAFS" w:hint="eastAsia"/>
          <w:rtl/>
        </w:rPr>
        <w:t>لَهُم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عَذَاب</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مُّهِين</w:t>
      </w:r>
      <w:r>
        <w:rPr>
          <w:rFonts w:ascii="KFGQPC Uthmanic Script HAFS" w:cs="KFGQPC Uthmanic Script HAFS" w:hint="cs"/>
          <w:rtl/>
        </w:rPr>
        <w:t>ٞ</w:t>
      </w:r>
      <w:r>
        <w:rPr>
          <w:rFonts w:ascii="B Lotus" w:hAnsi="Lotus Linotype" w:cs="Traditional Arabic" w:hint="cs"/>
          <w:rtl/>
          <w:lang w:bidi="fa-IR"/>
        </w:rPr>
        <w:t>﴾</w:t>
      </w:r>
      <w:r>
        <w:rPr>
          <w:rFonts w:ascii="B Lotus" w:hAnsi="Lotus Linotype" w:cs="B Lotus" w:hint="cs"/>
          <w:rtl/>
          <w:lang w:bidi="fa-IR"/>
        </w:rPr>
        <w:t xml:space="preserve"> </w:t>
      </w:r>
      <w:r>
        <w:rPr>
          <w:rFonts w:ascii="B Lotus" w:hAnsi="Lotus Linotype" w:cs="B Lotus" w:hint="cs"/>
          <w:sz w:val="26"/>
          <w:szCs w:val="26"/>
          <w:rtl/>
          <w:lang w:bidi="fa-IR"/>
        </w:rPr>
        <w:t>[لقمان: 6]</w:t>
      </w:r>
      <w:r>
        <w:rPr>
          <w:rFonts w:ascii="B Lotus" w:hAnsi="Lotus Linotype" w:cs="B Lotus" w:hint="cs"/>
          <w:rtl/>
          <w:lang w:bidi="fa-IR"/>
        </w:rPr>
        <w:t>.</w:t>
      </w:r>
      <w:r w:rsidRPr="004F7F44">
        <w:rPr>
          <w:rFonts w:ascii="B Lotus" w:hAnsi="Lotus Linotype" w:cs="B Lotus"/>
          <w:rtl/>
          <w:lang w:bidi="fa-IR"/>
        </w:rPr>
        <w:t xml:space="preserve"> </w:t>
      </w:r>
      <w:r w:rsidRPr="004F7F44">
        <w:rPr>
          <w:rFonts w:ascii="Lotus Linotype" w:hAnsi="Lotus Linotype" w:cs="B Lotus"/>
          <w:rtl/>
          <w:lang w:bidi="fa-IR"/>
        </w:rPr>
        <w:t>دليلي</w:t>
      </w:r>
      <w:r w:rsidRPr="004F7F44">
        <w:rPr>
          <w:rFonts w:ascii="B Lotus" w:hAnsi="Lotus Linotype" w:cs="B Lotus"/>
          <w:rtl/>
          <w:lang w:bidi="fa-IR"/>
        </w:rPr>
        <w:t xml:space="preserve"> است بر اينکه خريدار آواز و موسيقي سزاوار سرزنش و توبيخ نيست مگر اينکه هدفش گمراهي خود و ديگران باشد. و اگر کسي فقط براي وقت گذراني و لذت جويي از آن بهره گيرد هيچ اشکالي ندارد. بايد گ</w:t>
      </w:r>
      <w:r>
        <w:rPr>
          <w:rFonts w:ascii="B Lotus" w:hAnsi="Lotus Linotype" w:cs="B Lotus"/>
          <w:rtl/>
          <w:lang w:bidi="fa-IR"/>
        </w:rPr>
        <w:t>فت اين نظر از سه جهت باطل است:</w:t>
      </w:r>
    </w:p>
    <w:p w:rsidR="00A971B5" w:rsidRDefault="00A971B5" w:rsidP="00A971B5">
      <w:pPr>
        <w:autoSpaceDE w:val="0"/>
        <w:autoSpaceDN w:val="0"/>
        <w:adjustRightInd w:val="0"/>
        <w:ind w:firstLine="284"/>
        <w:jc w:val="both"/>
        <w:rPr>
          <w:rFonts w:ascii="B Lotus" w:cs="B Lotus"/>
          <w:rtl/>
          <w:lang w:bidi="fa-IR"/>
        </w:rPr>
      </w:pPr>
      <w:r w:rsidRPr="004F7F44">
        <w:rPr>
          <w:rFonts w:cs="B Lotus"/>
          <w:rtl/>
          <w:lang w:bidi="fa-IR"/>
        </w:rPr>
        <w:t>1-</w:t>
      </w:r>
      <w:r>
        <w:rPr>
          <w:rFonts w:cs="B Lotus" w:hint="cs"/>
          <w:rtl/>
          <w:lang w:bidi="fa-IR"/>
        </w:rPr>
        <w:t xml:space="preserve"> </w:t>
      </w:r>
      <w:r w:rsidRPr="004F7F44">
        <w:rPr>
          <w:rFonts w:ascii="B Lotus" w:cs="B Lotus"/>
          <w:rtl/>
          <w:lang w:bidi="fa-IR"/>
        </w:rPr>
        <w:t xml:space="preserve">اين برداشت برخلاف فهم سلف صالح از آيه مي‌باشد و چون آنان آيه را دليلي بر ضد آواز و موسيقي دانسته و مردم را از آن منع کرده‌اند و مثل ابوتراب براي آنان هم شرطي قايل نبودند و آن جماعت آگاهترين مردم به معناي کلام الهي و سخن نبوي بوده و شناخت بهتري نسبت </w:t>
      </w:r>
      <w:r>
        <w:rPr>
          <w:rFonts w:ascii="B Lotus" w:cs="B Lotus"/>
          <w:rtl/>
          <w:lang w:bidi="fa-IR"/>
        </w:rPr>
        <w:t>به مقصود خداوند از آيات داشتند.</w:t>
      </w:r>
    </w:p>
    <w:p w:rsidR="00A971B5" w:rsidRDefault="00A971B5" w:rsidP="00A971B5">
      <w:pPr>
        <w:autoSpaceDE w:val="0"/>
        <w:autoSpaceDN w:val="0"/>
        <w:adjustRightInd w:val="0"/>
        <w:ind w:firstLine="284"/>
        <w:jc w:val="both"/>
        <w:rPr>
          <w:rFonts w:cs="B Lotus"/>
          <w:rtl/>
          <w:lang w:bidi="fa-IR"/>
        </w:rPr>
      </w:pPr>
      <w:r w:rsidRPr="004F7F44">
        <w:rPr>
          <w:rFonts w:cs="B Lotus"/>
          <w:rtl/>
          <w:lang w:bidi="fa-IR"/>
        </w:rPr>
        <w:t>2-</w:t>
      </w:r>
      <w:r>
        <w:rPr>
          <w:rFonts w:cs="B Lotus" w:hint="cs"/>
          <w:rtl/>
          <w:lang w:bidi="fa-IR"/>
        </w:rPr>
        <w:t xml:space="preserve"> </w:t>
      </w:r>
      <w:r w:rsidRPr="004F7F44">
        <w:rPr>
          <w:rFonts w:cs="B Lotus"/>
          <w:rtl/>
          <w:lang w:bidi="fa-IR"/>
        </w:rPr>
        <w:tab/>
      </w:r>
      <w:r w:rsidRPr="004F7F44">
        <w:rPr>
          <w:rFonts w:ascii="B Lotus" w:cs="B Lotus"/>
          <w:rtl/>
          <w:lang w:bidi="fa-IR"/>
        </w:rPr>
        <w:t>هر کس با دقت به آيه بنگرد متوجه مي‌شود اين برداشت خلاف ظاهر آي</w:t>
      </w:r>
      <w:r>
        <w:rPr>
          <w:rFonts w:ascii="B Lotus" w:cs="B Lotus"/>
          <w:rtl/>
          <w:lang w:bidi="fa-IR"/>
        </w:rPr>
        <w:t>ه است چون خداوند فرموده</w:t>
      </w:r>
      <w:r w:rsidRPr="004F7F44">
        <w:rPr>
          <w:rFonts w:ascii="B Lotus" w:cs="B Lotus"/>
          <w:rtl/>
          <w:lang w:bidi="fa-IR"/>
        </w:rPr>
        <w:t xml:space="preserve">: </w:t>
      </w:r>
      <w:r>
        <w:rPr>
          <w:rFonts w:ascii="Lotus Linotype" w:hAnsi="Lotus Linotype" w:cs="Traditional Arabic" w:hint="cs"/>
          <w:rtl/>
          <w:lang w:bidi="fa-IR"/>
        </w:rPr>
        <w:t>﴿</w:t>
      </w:r>
      <w:r>
        <w:rPr>
          <w:rFonts w:ascii="KFGQPC Uthmanic Script HAFS" w:cs="KFGQPC Uthmanic Script HAFS" w:hint="eastAsia"/>
          <w:rtl/>
        </w:rPr>
        <w:t>لِيُضِلَّ</w:t>
      </w:r>
      <w:r>
        <w:rPr>
          <w:rFonts w:ascii="KFGQPC Uthmanic Script HAFS" w:cs="KFGQPC Uthmanic Script HAFS"/>
          <w:rtl/>
        </w:rPr>
        <w:t xml:space="preserve"> </w:t>
      </w:r>
      <w:r>
        <w:rPr>
          <w:rFonts w:ascii="KFGQPC Uthmanic Script HAFS" w:cs="KFGQPC Uthmanic Script HAFS" w:hint="eastAsia"/>
          <w:rtl/>
        </w:rPr>
        <w:t>عَن</w:t>
      </w:r>
      <w:r>
        <w:rPr>
          <w:rFonts w:ascii="KFGQPC Uthmanic Script HAFS" w:cs="KFGQPC Uthmanic Script HAFS"/>
          <w:rtl/>
        </w:rPr>
        <w:t xml:space="preserve"> </w:t>
      </w:r>
      <w:r>
        <w:rPr>
          <w:rFonts w:ascii="KFGQPC Uthmanic Script HAFS" w:cs="KFGQPC Uthmanic Script HAFS" w:hint="eastAsia"/>
          <w:rtl/>
        </w:rPr>
        <w:t>سَبِيلِ</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بِغَي</w:t>
      </w:r>
      <w:r>
        <w:rPr>
          <w:rFonts w:ascii="KFGQPC Uthmanic Script HAFS" w:cs="KFGQPC Uthmanic Script HAFS" w:hint="cs"/>
          <w:rtl/>
        </w:rPr>
        <w:t>ۡ</w:t>
      </w:r>
      <w:r>
        <w:rPr>
          <w:rFonts w:ascii="KFGQPC Uthmanic Script HAFS" w:cs="KFGQPC Uthmanic Script HAFS" w:hint="eastAsia"/>
          <w:rtl/>
        </w:rPr>
        <w:t>رِ</w:t>
      </w:r>
      <w:r>
        <w:rPr>
          <w:rFonts w:ascii="KFGQPC Uthmanic Script HAFS" w:cs="KFGQPC Uthmanic Script HAFS"/>
          <w:rtl/>
        </w:rPr>
        <w:t xml:space="preserve"> </w:t>
      </w:r>
      <w:r>
        <w:rPr>
          <w:rFonts w:ascii="KFGQPC Uthmanic Script HAFS" w:cs="KFGQPC Uthmanic Script HAFS" w:hint="eastAsia"/>
          <w:rtl/>
        </w:rPr>
        <w:t>عِل</w:t>
      </w:r>
      <w:r>
        <w:rPr>
          <w:rFonts w:ascii="KFGQPC Uthmanic Script HAFS" w:cs="KFGQPC Uthmanic Script HAFS" w:hint="cs"/>
          <w:rtl/>
        </w:rPr>
        <w:t>ۡ</w:t>
      </w:r>
      <w:r>
        <w:rPr>
          <w:rFonts w:ascii="KFGQPC Uthmanic Script HAFS" w:cs="KFGQPC Uthmanic Script HAFS" w:hint="eastAsia"/>
          <w:rtl/>
        </w:rPr>
        <w:t>م</w:t>
      </w:r>
      <w:r>
        <w:rPr>
          <w:rFonts w:ascii="KFGQPC Uthmanic Script HAFS" w:cs="KFGQPC Uthmanic Script HAFS" w:hint="cs"/>
          <w:rtl/>
        </w:rPr>
        <w:t>ٖ</w:t>
      </w:r>
      <w:r>
        <w:rPr>
          <w:rFonts w:ascii="Lotus Linotype" w:hAnsi="Lotus Linotype" w:cs="Traditional Arabic" w:hint="cs"/>
          <w:rtl/>
          <w:lang w:bidi="fa-IR"/>
        </w:rPr>
        <w:t>﴾</w:t>
      </w:r>
      <w:r>
        <w:rPr>
          <w:rFonts w:ascii="Lotus Linotype" w:hAnsi="Lotus Linotype" w:cs="B Lotus" w:hint="cs"/>
          <w:rtl/>
          <w:lang w:bidi="fa-IR"/>
        </w:rPr>
        <w:t xml:space="preserve"> </w:t>
      </w:r>
      <w:r w:rsidRPr="004F7F44">
        <w:rPr>
          <w:rFonts w:ascii="B Lotus" w:hAnsi="Lotus Linotype" w:cs="B Lotus"/>
          <w:rtl/>
          <w:lang w:bidi="fa-IR"/>
        </w:rPr>
        <w:t>پس معلوم مي‌شود که اين گروه که در آيه ذکر شده‌اند هدفشان از خريدن سخن بيهوده گمراه شدن از مسير خداوند بدون آگاهي و فهم صحيح و هدف مشخص است نه گمراه نمودن آگاهانه‌ي خود و ديگران چون در اين صو</w:t>
      </w:r>
      <w:r>
        <w:rPr>
          <w:rFonts w:ascii="B Lotus" w:hAnsi="Lotus Linotype" w:cs="B Lotus"/>
          <w:rtl/>
          <w:lang w:bidi="fa-IR"/>
        </w:rPr>
        <w:t>رت نمي‌فرمود</w:t>
      </w:r>
      <w:r w:rsidRPr="004F7F44">
        <w:rPr>
          <w:rFonts w:ascii="B Lotus" w:hAnsi="Lotus Linotype" w:cs="B Lotus"/>
          <w:rtl/>
          <w:lang w:bidi="fa-IR"/>
        </w:rPr>
        <w:t>:</w:t>
      </w:r>
      <w:r>
        <w:rPr>
          <w:rFonts w:ascii="B Lotus" w:hAnsi="Lotus Linotype" w:cs="B Lotus" w:hint="cs"/>
          <w:rtl/>
          <w:lang w:bidi="fa-IR"/>
        </w:rPr>
        <w:t xml:space="preserve"> </w:t>
      </w:r>
      <w:r>
        <w:rPr>
          <w:rFonts w:ascii="Lotus Linotype" w:hAnsi="Lotus Linotype" w:cs="Traditional Arabic" w:hint="cs"/>
          <w:rtl/>
          <w:lang w:bidi="fa-IR"/>
        </w:rPr>
        <w:t>﴿</w:t>
      </w:r>
      <w:r>
        <w:rPr>
          <w:rFonts w:ascii="KFGQPC Uthmanic Script HAFS" w:cs="KFGQPC Uthmanic Script HAFS" w:hint="eastAsia"/>
          <w:rtl/>
        </w:rPr>
        <w:t>لِيُضِلَّ</w:t>
      </w:r>
      <w:r>
        <w:rPr>
          <w:rFonts w:ascii="KFGQPC Uthmanic Script HAFS" w:cs="KFGQPC Uthmanic Script HAFS"/>
          <w:rtl/>
        </w:rPr>
        <w:t xml:space="preserve"> </w:t>
      </w:r>
      <w:r>
        <w:rPr>
          <w:rFonts w:ascii="KFGQPC Uthmanic Script HAFS" w:cs="KFGQPC Uthmanic Script HAFS" w:hint="eastAsia"/>
          <w:rtl/>
        </w:rPr>
        <w:t>عَن</w:t>
      </w:r>
      <w:r>
        <w:rPr>
          <w:rFonts w:ascii="KFGQPC Uthmanic Script HAFS" w:cs="KFGQPC Uthmanic Script HAFS"/>
          <w:rtl/>
        </w:rPr>
        <w:t xml:space="preserve"> </w:t>
      </w:r>
      <w:r>
        <w:rPr>
          <w:rFonts w:ascii="KFGQPC Uthmanic Script HAFS" w:cs="KFGQPC Uthmanic Script HAFS" w:hint="eastAsia"/>
          <w:rtl/>
        </w:rPr>
        <w:t>سَبِيلِ</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بِغَي</w:t>
      </w:r>
      <w:r>
        <w:rPr>
          <w:rFonts w:ascii="KFGQPC Uthmanic Script HAFS" w:cs="KFGQPC Uthmanic Script HAFS" w:hint="cs"/>
          <w:rtl/>
        </w:rPr>
        <w:t>ۡ</w:t>
      </w:r>
      <w:r>
        <w:rPr>
          <w:rFonts w:ascii="KFGQPC Uthmanic Script HAFS" w:cs="KFGQPC Uthmanic Script HAFS" w:hint="eastAsia"/>
          <w:rtl/>
        </w:rPr>
        <w:t>رِ</w:t>
      </w:r>
      <w:r>
        <w:rPr>
          <w:rFonts w:ascii="KFGQPC Uthmanic Script HAFS" w:cs="KFGQPC Uthmanic Script HAFS"/>
          <w:rtl/>
        </w:rPr>
        <w:t xml:space="preserve"> </w:t>
      </w:r>
      <w:r>
        <w:rPr>
          <w:rFonts w:ascii="KFGQPC Uthmanic Script HAFS" w:cs="KFGQPC Uthmanic Script HAFS" w:hint="eastAsia"/>
          <w:rtl/>
        </w:rPr>
        <w:t>عِل</w:t>
      </w:r>
      <w:r>
        <w:rPr>
          <w:rFonts w:ascii="KFGQPC Uthmanic Script HAFS" w:cs="KFGQPC Uthmanic Script HAFS" w:hint="cs"/>
          <w:rtl/>
        </w:rPr>
        <w:t>ۡ</w:t>
      </w:r>
      <w:r>
        <w:rPr>
          <w:rFonts w:ascii="KFGQPC Uthmanic Script HAFS" w:cs="KFGQPC Uthmanic Script HAFS" w:hint="eastAsia"/>
          <w:rtl/>
        </w:rPr>
        <w:t>م</w:t>
      </w:r>
      <w:r>
        <w:rPr>
          <w:rFonts w:ascii="KFGQPC Uthmanic Script HAFS" w:cs="KFGQPC Uthmanic Script HAFS" w:hint="cs"/>
          <w:rtl/>
        </w:rPr>
        <w:t>ٖ</w:t>
      </w:r>
      <w:r>
        <w:rPr>
          <w:rFonts w:ascii="Lotus Linotype" w:hAnsi="Lotus Linotype" w:cs="Traditional Arabic" w:hint="cs"/>
          <w:rtl/>
          <w:lang w:bidi="fa-IR"/>
        </w:rPr>
        <w:t>﴾</w:t>
      </w:r>
      <w:r>
        <w:rPr>
          <w:rFonts w:ascii="B Lotus" w:hAnsi="Lotus Linotype" w:cs="B Lotus" w:hint="cs"/>
          <w:rtl/>
          <w:lang w:bidi="fa-IR"/>
        </w:rPr>
        <w:t xml:space="preserve"> </w:t>
      </w:r>
      <w:r w:rsidRPr="004F7F44">
        <w:rPr>
          <w:rFonts w:ascii="B Lotus" w:hAnsi="Lotus Linotype" w:cs="B Lotus"/>
          <w:rtl/>
          <w:lang w:bidi="fa-IR"/>
        </w:rPr>
        <w:t>زيرا کسي که مي‌داند خريدن سخن بيهوده توسط او باعث گمراه شدنش از راه خداوند است به او گفته نمي‌شود</w:t>
      </w:r>
      <w:r>
        <w:rPr>
          <w:rFonts w:ascii="B Lotus" w:hAnsi="Lotus Linotype" w:cs="B Lotus"/>
          <w:rtl/>
          <w:lang w:bidi="fa-IR"/>
        </w:rPr>
        <w:t>:</w:t>
      </w:r>
      <w:r w:rsidRPr="004F7F44">
        <w:rPr>
          <w:rFonts w:ascii="B Lotus" w:hAnsi="Lotus Linotype" w:cs="B Lotus"/>
          <w:rtl/>
          <w:lang w:bidi="fa-IR"/>
        </w:rPr>
        <w:t xml:space="preserve"> او نمي‌داند و يا اگر هدفش هم فقط گمراهي باشد چنين عبارتي در موردش به کار نمي‌رود چون به کسي که مي‌داند عاقبتش گمراهيست و يا هدفش چنين چيزي است بايد گفت او خريدار سخن بيهوده است تا آگاهانه و به عمد از راه خداوند گمراه شود، </w:t>
      </w:r>
      <w:r w:rsidRPr="004F7F44">
        <w:rPr>
          <w:rFonts w:ascii="Lotus Linotype" w:hAnsi="Lotus Linotype" w:cs="B Lotus"/>
          <w:rtl/>
          <w:lang w:bidi="fa-IR"/>
        </w:rPr>
        <w:t>(.... عَن سبيلِ الله بِعِلمٍ و قصدٍ</w:t>
      </w:r>
      <w:r w:rsidRPr="004F7F44">
        <w:rPr>
          <w:rFonts w:ascii="Traditional Arabic" w:hAnsi="Lotus Linotype" w:cs="B Lotus"/>
          <w:rtl/>
          <w:lang w:bidi="fa-IR"/>
        </w:rPr>
        <w:t>).</w:t>
      </w:r>
      <w:r w:rsidRPr="004F7F44">
        <w:rPr>
          <w:rFonts w:ascii="B Lotus" w:hAnsi="Lotus Linotype" w:cs="B Lotus"/>
          <w:rtl/>
          <w:lang w:bidi="fa-IR"/>
        </w:rPr>
        <w:t xml:space="preserve"> پس اي خواننده‌ي گرامي دقت کن و بينديش تا حقيقت برايت روشن شود حرف «لام» در آيه‌ي</w:t>
      </w:r>
      <w:r>
        <w:rPr>
          <w:rFonts w:ascii="B Lotus" w:hAnsi="Lotus Linotype" w:cs="B Lotus" w:hint="cs"/>
          <w:rtl/>
          <w:lang w:bidi="fa-IR"/>
        </w:rPr>
        <w:t xml:space="preserve">: </w:t>
      </w:r>
      <w:r>
        <w:rPr>
          <w:rFonts w:ascii="Lotus Linotype" w:hAnsi="Lotus Linotype" w:cs="Traditional Arabic" w:hint="cs"/>
          <w:rtl/>
          <w:lang w:bidi="fa-IR"/>
        </w:rPr>
        <w:t>﴿</w:t>
      </w:r>
      <w:r>
        <w:rPr>
          <w:rFonts w:ascii="KFGQPC Uthmanic Script HAFS" w:cs="KFGQPC Uthmanic Script HAFS" w:hint="eastAsia"/>
          <w:rtl/>
        </w:rPr>
        <w:t>لِيُضِلَّ</w:t>
      </w:r>
      <w:r>
        <w:rPr>
          <w:rFonts w:ascii="KFGQPC Uthmanic Script HAFS" w:cs="KFGQPC Uthmanic Script HAFS"/>
          <w:rtl/>
        </w:rPr>
        <w:t xml:space="preserve"> </w:t>
      </w:r>
      <w:r>
        <w:rPr>
          <w:rFonts w:ascii="KFGQPC Uthmanic Script HAFS" w:cs="KFGQPC Uthmanic Script HAFS" w:hint="eastAsia"/>
          <w:rtl/>
        </w:rPr>
        <w:t>عَن</w:t>
      </w:r>
      <w:r>
        <w:rPr>
          <w:rFonts w:ascii="KFGQPC Uthmanic Script HAFS" w:cs="KFGQPC Uthmanic Script HAFS"/>
          <w:rtl/>
        </w:rPr>
        <w:t xml:space="preserve"> </w:t>
      </w:r>
      <w:r>
        <w:rPr>
          <w:rFonts w:ascii="KFGQPC Uthmanic Script HAFS" w:cs="KFGQPC Uthmanic Script HAFS" w:hint="eastAsia"/>
          <w:rtl/>
        </w:rPr>
        <w:t>سَبِيلِ</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Times New Roman" w:hint="cs"/>
          <w:rtl/>
        </w:rPr>
        <w:t>...</w:t>
      </w:r>
      <w:r>
        <w:rPr>
          <w:rFonts w:ascii="Lotus Linotype" w:hAnsi="Lotus Linotype" w:cs="Traditional Arabic" w:hint="cs"/>
          <w:rtl/>
          <w:lang w:bidi="fa-IR"/>
        </w:rPr>
        <w:t>﴾</w:t>
      </w:r>
      <w:r>
        <w:rPr>
          <w:rFonts w:ascii="B Lotus" w:hAnsi="Lotus Linotype" w:cs="Traditional Arabic" w:hint="cs"/>
          <w:rtl/>
          <w:lang w:bidi="fa-IR"/>
        </w:rPr>
        <w:t xml:space="preserve"> </w:t>
      </w:r>
      <w:r w:rsidRPr="004F7F44">
        <w:rPr>
          <w:rFonts w:ascii="B Lotus" w:hAnsi="Lotus Linotype" w:cs="B Lotus"/>
          <w:rtl/>
          <w:lang w:bidi="fa-IR"/>
        </w:rPr>
        <w:t>لام عاقبت و يا لام تعليل است. حافظ ابن کثير و ديگران ذکر کرده‌اند که حرف لام در آيه اگر براي «عاقبت» باشد معناي آن چنين مي‌شود</w:t>
      </w:r>
      <w:r>
        <w:rPr>
          <w:rFonts w:ascii="B Lotus" w:hAnsi="Lotus Linotype" w:cs="B Lotus"/>
          <w:rtl/>
          <w:lang w:bidi="fa-IR"/>
        </w:rPr>
        <w:t>:</w:t>
      </w:r>
      <w:r w:rsidRPr="004F7F44">
        <w:rPr>
          <w:rFonts w:ascii="B Lotus" w:hAnsi="Lotus Linotype" w:cs="B Lotus"/>
          <w:rtl/>
          <w:lang w:bidi="fa-IR"/>
        </w:rPr>
        <w:t xml:space="preserve"> هر کس سخن بيهوده و بي‌ارزش مثل آواز و موسيقي را خريدار باشد سرانجامش گمراهي از راه خدا و گمراه نمودن ديگران و به مسخره گرفتن دين خداوند و غفلت از آيات الهي به حالت خود بزرگ‌بيني و ناسپاسي است هر چند چنين هدف و برنامه‌اي نداشته باشد. و اگر لام براي «تعليل» منظور شود معناي آيه به اين شکل است. اراده‌ي خداوند بر آن بوده که عده‌اي از مردم با خريدن سخن بيهوده و بها دادن به آن از راه الهي گمراه شوند. و در هر دو صورت آيه بيانگر سرزنش کساني است که به سخن بيهوده ارزش مي‌دهند و آنان را از عاقبت دور افتادن از راه خداوند و مسخره کردن آن و پشت نمودن به قرآن مي‌ترساند. و واقعيتي غير قابل انکار است که هر کس به آواز و موسيقي دل بسپارد و آنرا نيک شمارد و شيفته‌اش گردد دچار سنگدلي و گمراهي از راه حق خواهد شد مگر کسي که لطف الهي شامل حالش شده و نجات يابد.</w:t>
      </w:r>
    </w:p>
    <w:p w:rsidR="00A971B5" w:rsidRPr="004F7F44" w:rsidRDefault="00A971B5" w:rsidP="00A971B5">
      <w:pPr>
        <w:tabs>
          <w:tab w:val="right" w:pos="551"/>
        </w:tabs>
        <w:autoSpaceDE w:val="0"/>
        <w:autoSpaceDN w:val="0"/>
        <w:adjustRightInd w:val="0"/>
        <w:ind w:firstLine="284"/>
        <w:jc w:val="both"/>
        <w:rPr>
          <w:rFonts w:ascii="B Lotus" w:hAnsi="Lotus Linotype" w:cs="B Lotus"/>
          <w:rtl/>
          <w:lang w:bidi="fa-IR"/>
        </w:rPr>
      </w:pPr>
      <w:r w:rsidRPr="004F7F44">
        <w:rPr>
          <w:rFonts w:ascii="B Lotus" w:cs="B Lotus"/>
          <w:rtl/>
          <w:lang w:bidi="fa-IR"/>
        </w:rPr>
        <w:t>شريعت اسلام در همه‌ي دستورات و برنامه‌هايش مسلمانان را از وسايل گمراهي و فساد نهي نموده وآنان را از نتايج آن کارها آگاه کرده است. چنانکه پيامبر</w:t>
      </w:r>
      <w:r>
        <w:rPr>
          <w:rFonts w:ascii="B Lotus" w:cs="CTraditional Arabic" w:hint="cs"/>
          <w:rtl/>
          <w:lang w:bidi="fa-IR"/>
        </w:rPr>
        <w:t>ص</w:t>
      </w:r>
      <w:r w:rsidRPr="004F7F44">
        <w:rPr>
          <w:rFonts w:ascii="B Lotus" w:cs="B Lotus"/>
          <w:rtl/>
          <w:lang w:bidi="fa-IR"/>
        </w:rPr>
        <w:t xml:space="preserve"> از نوشيدن مشروباتي که درجه‌ي مست کنندگي آنها کم بود نهي مي‌کردند تا مسلمانا</w:t>
      </w:r>
      <w:r>
        <w:rPr>
          <w:rFonts w:ascii="B Lotus" w:cs="B Lotus"/>
          <w:rtl/>
          <w:lang w:bidi="fa-IR"/>
        </w:rPr>
        <w:t>ن به هيچ نوع مسکري متمايل نشوند</w:t>
      </w:r>
      <w:r w:rsidRPr="004F7F44">
        <w:rPr>
          <w:rFonts w:ascii="B Lotus" w:cs="B Lotus"/>
          <w:rtl/>
          <w:lang w:bidi="fa-IR"/>
        </w:rPr>
        <w:t xml:space="preserve">: </w:t>
      </w:r>
      <w:r>
        <w:rPr>
          <w:rFonts w:ascii="B Mitra" w:cs="Traditional Arabic" w:hint="cs"/>
          <w:rtl/>
          <w:lang w:bidi="fa-IR"/>
        </w:rPr>
        <w:t>«</w:t>
      </w:r>
      <w:r w:rsidRPr="00A67A2D">
        <w:rPr>
          <w:rStyle w:val="Char1"/>
          <w:rtl/>
        </w:rPr>
        <w:t>مَا أسکَرَ کَثيرُهُ فَقَلِيلُهُ حرامٌ</w:t>
      </w:r>
      <w:r>
        <w:rPr>
          <w:rFonts w:ascii="Lotus Linotype" w:hAnsi="Lotus Linotype" w:cs="Traditional Arabic" w:hint="cs"/>
          <w:rtl/>
          <w:lang w:bidi="fa-IR"/>
        </w:rPr>
        <w:t>»</w:t>
      </w:r>
      <w:r>
        <w:rPr>
          <w:rFonts w:ascii="Lotus Linotype" w:hAnsi="Lotus Linotype" w:cs="B Lotus" w:hint="cs"/>
          <w:rtl/>
          <w:lang w:bidi="fa-IR"/>
        </w:rPr>
        <w:t>.</w:t>
      </w:r>
      <w:r w:rsidRPr="004F7F44">
        <w:rPr>
          <w:rFonts w:ascii="B Lotus" w:hAnsi="Lotus Linotype" w:cs="B Lotus"/>
          <w:rtl/>
          <w:lang w:bidi="fa-IR"/>
        </w:rPr>
        <w:t xml:space="preserve"> </w:t>
      </w:r>
      <w:r>
        <w:rPr>
          <w:rFonts w:ascii="B Lotus" w:hAnsi="Lotus Linotype" w:cs="Traditional Arabic" w:hint="cs"/>
          <w:rtl/>
          <w:lang w:bidi="fa-IR"/>
        </w:rPr>
        <w:t>«</w:t>
      </w:r>
      <w:r w:rsidRPr="00A67A2D">
        <w:rPr>
          <w:rFonts w:ascii="B Lotus" w:hAnsi="Lotus Linotype" w:cs="B Lotus"/>
          <w:sz w:val="26"/>
          <w:szCs w:val="26"/>
          <w:rtl/>
          <w:lang w:bidi="fa-IR"/>
        </w:rPr>
        <w:t>هر چه مقدار زياد آن مستي آور باشد نوشيدن مقدار کم آن هم حرام است</w:t>
      </w:r>
      <w:r>
        <w:rPr>
          <w:rFonts w:ascii="B Lotus" w:hAnsi="Lotus Linotype" w:cs="Traditional Arabic" w:hint="cs"/>
          <w:rtl/>
          <w:lang w:bidi="fa-IR"/>
        </w:rPr>
        <w:t>»</w:t>
      </w:r>
      <w:r w:rsidRPr="004F7F44">
        <w:rPr>
          <w:rFonts w:ascii="B Lotus" w:hAnsi="Lotus Linotype" w:cs="B Lotus"/>
          <w:rtl/>
          <w:lang w:bidi="fa-IR"/>
        </w:rPr>
        <w:t>. و در جايي ديگر از خواندن نماز پس از نماز صبح و نماز عصر نهي کرده‌اند تا مسلمانان شبيه بعضي از مشرکان خورشيدپرست که هنگام طلوع و غروب آفتاب به عبادت مي‌پرداختند نباشند و چنين مسايلي در دين اسلام فراوان است و هر کس با کمترين آگاهي از ش</w:t>
      </w:r>
      <w:r>
        <w:rPr>
          <w:rFonts w:ascii="B Lotus" w:hAnsi="Lotus Linotype" w:cs="B Lotus"/>
          <w:rtl/>
          <w:lang w:bidi="fa-IR"/>
        </w:rPr>
        <w:t>ريعت الهي از آنها مطلع مي‌باشد.</w:t>
      </w:r>
    </w:p>
    <w:p w:rsidR="00A971B5" w:rsidRPr="004F7F44" w:rsidRDefault="00A971B5" w:rsidP="00A971B5">
      <w:pPr>
        <w:tabs>
          <w:tab w:val="left" w:pos="635"/>
        </w:tabs>
        <w:autoSpaceDE w:val="0"/>
        <w:autoSpaceDN w:val="0"/>
        <w:adjustRightInd w:val="0"/>
        <w:ind w:firstLine="284"/>
        <w:jc w:val="both"/>
        <w:rPr>
          <w:rFonts w:ascii="B Lotus" w:hAnsi="Lotus Linotype" w:cs="B Lotus"/>
          <w:rtl/>
          <w:lang w:bidi="fa-IR"/>
        </w:rPr>
      </w:pPr>
      <w:r w:rsidRPr="004F7F44">
        <w:rPr>
          <w:rFonts w:ascii="B Lotus" w:hAnsi="Lotus Linotype" w:cs="B Lotus"/>
          <w:rtl/>
          <w:lang w:bidi="fa-IR"/>
        </w:rPr>
        <w:t>3- اگر سرزنش آيه فقط شامل کسي است که هدفش از خريد سخن بيهوده گمراهي خود و ديگران است پس ذکر عبارت «</w:t>
      </w:r>
      <w:r w:rsidRPr="00EE123C">
        <w:rPr>
          <w:rFonts w:ascii="mylotus" w:hAnsi="mylotus" w:cs="mylotus"/>
          <w:rtl/>
          <w:lang w:bidi="fa-IR"/>
        </w:rPr>
        <w:t>لهو الحديث</w:t>
      </w:r>
      <w:r w:rsidRPr="004F7F44">
        <w:rPr>
          <w:rFonts w:ascii="B Lotus" w:hAnsi="Lotus Linotype" w:cs="B Lotus"/>
          <w:rtl/>
          <w:lang w:bidi="fa-IR"/>
        </w:rPr>
        <w:t>» در قرآن هيچ فايده‌اي ندارد چون سرزنش فقط مخصوص آن موضوع نبوده و شامل هر چيزي مي‌شود که هدف از آن گمراهي خود و ديگران است هر چند آن چيز نزد خداونذد عزيز باشد. مثلاً کسي کتاب قرآن را براي فريب و گمراهي مردم بخرد هر چند قران نزد خداوند محبوب است اما خداوند معامله‌ي چنين بنده‌اي که هدفش فريب و گمراه نمودن ديگران است نمي‌پسندد چون مي‌خواهد قرآن براي راهنماي</w:t>
      </w:r>
      <w:r>
        <w:rPr>
          <w:rFonts w:ascii="B Lotus" w:hAnsi="Lotus Linotype" w:cs="B Lotus"/>
          <w:rtl/>
          <w:lang w:bidi="fa-IR"/>
        </w:rPr>
        <w:t>ي و شناساندن راه خوب خريده شود.</w:t>
      </w:r>
    </w:p>
    <w:p w:rsidR="00A971B5" w:rsidRDefault="00A971B5" w:rsidP="00A971B5">
      <w:pPr>
        <w:tabs>
          <w:tab w:val="left" w:pos="635"/>
        </w:tabs>
        <w:autoSpaceDE w:val="0"/>
        <w:autoSpaceDN w:val="0"/>
        <w:adjustRightInd w:val="0"/>
        <w:ind w:firstLine="284"/>
        <w:jc w:val="both"/>
        <w:rPr>
          <w:rFonts w:ascii="B Lotus" w:hAnsi="Lotus Linotype" w:cs="B Lotus"/>
          <w:rtl/>
          <w:lang w:bidi="fa-IR"/>
        </w:rPr>
      </w:pPr>
      <w:r w:rsidRPr="004F7F44">
        <w:rPr>
          <w:rFonts w:ascii="B Lotus" w:hAnsi="Lotus Linotype" w:cs="B Lotus"/>
          <w:rtl/>
          <w:lang w:bidi="fa-IR"/>
        </w:rPr>
        <w:t xml:space="preserve">ابن حزم و ابوتراب به اين شکل به قضيه نگاه مي‌کنند و به گمانشان آيه متوجه چنين گروهي مي‌باشد و اين اشتباهي آشکار و دور افتادن از معناي درست آيه است چون معناي </w:t>
      </w:r>
      <w:r>
        <w:rPr>
          <w:rFonts w:ascii="B Lotus" w:hAnsi="Lotus Linotype" w:cs="B Lotus"/>
          <w:rtl/>
          <w:lang w:bidi="fa-IR"/>
        </w:rPr>
        <w:t>کلي آن را تباه مي‌سازد.</w:t>
      </w:r>
    </w:p>
    <w:p w:rsidR="00A971B5" w:rsidRPr="004F7F44" w:rsidRDefault="00A971B5" w:rsidP="00A971B5">
      <w:pPr>
        <w:tabs>
          <w:tab w:val="left" w:pos="635"/>
        </w:tabs>
        <w:autoSpaceDE w:val="0"/>
        <w:autoSpaceDN w:val="0"/>
        <w:adjustRightInd w:val="0"/>
        <w:ind w:firstLine="284"/>
        <w:jc w:val="both"/>
        <w:rPr>
          <w:rFonts w:ascii="B Lotus" w:hAnsi="Lotus Linotype" w:cs="B Lotus"/>
          <w:rtl/>
          <w:lang w:bidi="fa-IR"/>
        </w:rPr>
      </w:pPr>
      <w:r w:rsidRPr="004F7F44">
        <w:rPr>
          <w:rFonts w:ascii="B Lotus" w:hAnsi="Lotus Linotype" w:cs="B Lotus"/>
          <w:rtl/>
          <w:lang w:bidi="fa-IR"/>
        </w:rPr>
        <w:t xml:space="preserve">خواننده‌ي گرامي از اين سه نکته که ذکر شد اشتباه نظر ابوتراب و ناصواب بودن آن برايت روشن شد. و برايت واضح گرديد که آيه دليلي آشکار بر مذمت ساز و آواز و حرام بودن آن مي‌باشد چون باعث گمراهي خود و ديگران و به بازي گرفتن راه الهي و دور افتادن از قرآن است هر چند خريداران و طالبانش متوجه موضوع نباشند. </w:t>
      </w:r>
    </w:p>
    <w:p w:rsidR="00A971B5" w:rsidRPr="004F7F44" w:rsidRDefault="00A971B5" w:rsidP="00A971B5">
      <w:pPr>
        <w:autoSpaceDE w:val="0"/>
        <w:autoSpaceDN w:val="0"/>
        <w:adjustRightInd w:val="0"/>
        <w:ind w:firstLine="284"/>
        <w:jc w:val="both"/>
        <w:rPr>
          <w:rFonts w:ascii="B Lotus" w:hAnsi="Lotus Linotype" w:cs="B Lotus"/>
          <w:rtl/>
          <w:lang w:bidi="fa-IR"/>
        </w:rPr>
      </w:pPr>
      <w:r w:rsidRPr="004F7F44">
        <w:rPr>
          <w:rFonts w:ascii="B Lotus" w:hAnsi="Lotus Linotype" w:cs="B Lotus"/>
          <w:rtl/>
          <w:lang w:bidi="fa-IR"/>
        </w:rPr>
        <w:t>و برداشت سلف صالح هم از آيه چنين بوده و پيروي از راه ايشان بهتر است. قبلاً هم ضعف فهم ابوتراب از حديث آواز کنيزکان و حادثه‌ي ابو مسعود البدري و اصحاب پيامبر</w:t>
      </w:r>
      <w:r>
        <w:rPr>
          <w:rFonts w:ascii="B Lotus" w:hAnsi="Lotus Linotype" w:cs="CTraditional Arabic" w:hint="cs"/>
          <w:rtl/>
          <w:lang w:bidi="fa-IR"/>
        </w:rPr>
        <w:t>ص</w:t>
      </w:r>
      <w:r w:rsidRPr="004F7F44">
        <w:rPr>
          <w:rFonts w:ascii="B Lotus" w:hAnsi="Lotus Linotype" w:cs="B Lotus"/>
          <w:rtl/>
          <w:lang w:bidi="fa-IR"/>
        </w:rPr>
        <w:t xml:space="preserve"> در مورد جواز آواز در مراسم عروسي را فهميدي و توضيح داديم که احاديث ياد شده دليلي بر بطلان نظر ابوتراب و استادش ابن حزم مي‌باشند و در اصل بر حرام بودن آواز دلالت داشته و سند جواز آن نيستند. و ستايش سزاوار خداوندي است که همه‌ي نعمتها را کامل نمود. </w:t>
      </w:r>
    </w:p>
    <w:p w:rsidR="00A971B5" w:rsidRDefault="00A971B5" w:rsidP="00A971B5">
      <w:pPr>
        <w:autoSpaceDE w:val="0"/>
        <w:autoSpaceDN w:val="0"/>
        <w:adjustRightInd w:val="0"/>
        <w:ind w:firstLine="284"/>
        <w:jc w:val="both"/>
        <w:rPr>
          <w:rFonts w:ascii="B Lotus" w:hAnsi="Lotus Linotype" w:cs="B Lotus"/>
          <w:rtl/>
          <w:lang w:bidi="fa-IR"/>
        </w:rPr>
      </w:pPr>
      <w:r w:rsidRPr="004F7F44">
        <w:rPr>
          <w:rFonts w:ascii="B Lotus" w:hAnsi="Lotus Linotype" w:cs="B Lotus"/>
          <w:rtl/>
          <w:lang w:bidi="fa-IR"/>
        </w:rPr>
        <w:t>علامه ابن القيم در مورد آيه‌ي</w:t>
      </w:r>
      <w:r>
        <w:rPr>
          <w:rFonts w:ascii="B Lotus" w:hAnsi="Lotus Linotype" w:cs="B Lotus" w:hint="cs"/>
          <w:rtl/>
          <w:lang w:bidi="fa-IR"/>
        </w:rPr>
        <w:t xml:space="preserve">: </w:t>
      </w:r>
      <w:r>
        <w:rPr>
          <w:rFonts w:ascii="B Lotus" w:hAnsi="Lotus Linotype" w:cs="Traditional Arabic" w:hint="cs"/>
          <w:rtl/>
          <w:lang w:bidi="fa-IR"/>
        </w:rPr>
        <w:t>﴿</w:t>
      </w:r>
      <w:r w:rsidRPr="002A7A25">
        <w:rPr>
          <w:rFonts w:ascii="KFGQPC Uthmanic Script HAFS" w:cs="KFGQPC Uthmanic Script HAFS" w:hint="eastAsia"/>
          <w:rtl/>
          <w:lang w:bidi="fa-IR"/>
        </w:rPr>
        <w:t>وَمِنَ</w:t>
      </w:r>
      <w:r w:rsidRPr="002A7A25">
        <w:rPr>
          <w:rFonts w:ascii="KFGQPC Uthmanic Script HAFS" w:cs="KFGQPC Uthmanic Script HAFS"/>
          <w:rtl/>
          <w:lang w:bidi="fa-IR"/>
        </w:rPr>
        <w:t xml:space="preserve"> </w:t>
      </w:r>
      <w:r w:rsidRPr="002A7A25">
        <w:rPr>
          <w:rFonts w:ascii="KFGQPC Uthmanic Script HAFS" w:cs="KFGQPC Uthmanic Script HAFS" w:hint="cs"/>
          <w:rtl/>
          <w:lang w:bidi="fa-IR"/>
        </w:rPr>
        <w:t>ٱ</w:t>
      </w:r>
      <w:r w:rsidRPr="002A7A25">
        <w:rPr>
          <w:rFonts w:ascii="KFGQPC Uthmanic Script HAFS" w:cs="KFGQPC Uthmanic Script HAFS" w:hint="eastAsia"/>
          <w:rtl/>
          <w:lang w:bidi="fa-IR"/>
        </w:rPr>
        <w:t>لنَّاسِ</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مَن</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يَش</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تَرِي</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لَه</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وَ</w:t>
      </w:r>
      <w:r w:rsidRPr="002A7A25">
        <w:rPr>
          <w:rFonts w:ascii="KFGQPC Uthmanic Script HAFS" w:cs="KFGQPC Uthmanic Script HAFS"/>
          <w:rtl/>
          <w:lang w:bidi="fa-IR"/>
        </w:rPr>
        <w:t xml:space="preserve"> </w:t>
      </w:r>
      <w:r w:rsidRPr="002A7A25">
        <w:rPr>
          <w:rFonts w:ascii="KFGQPC Uthmanic Script HAFS" w:cs="KFGQPC Uthmanic Script HAFS" w:hint="cs"/>
          <w:rtl/>
          <w:lang w:bidi="fa-IR"/>
        </w:rPr>
        <w:t>ٱ</w:t>
      </w:r>
      <w:r w:rsidRPr="002A7A25">
        <w:rPr>
          <w:rFonts w:ascii="KFGQPC Uthmanic Script HAFS" w:cs="KFGQPC Uthmanic Script HAFS" w:hint="eastAsia"/>
          <w:rtl/>
          <w:lang w:bidi="fa-IR"/>
        </w:rPr>
        <w:t>ل</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حَدِيثِ</w:t>
      </w:r>
      <w:r>
        <w:rPr>
          <w:rFonts w:ascii="B Lotus" w:hAnsi="Lotus Linotype" w:cs="Traditional Arabic" w:hint="cs"/>
          <w:rtl/>
          <w:lang w:bidi="fa-IR"/>
        </w:rPr>
        <w:t>﴾</w:t>
      </w:r>
      <w:r w:rsidRPr="004F7F44">
        <w:rPr>
          <w:rFonts w:ascii="B Lotus" w:hAnsi="Lotus Linotype" w:cs="B Lotus"/>
          <w:rtl/>
          <w:lang w:bidi="fa-IR"/>
        </w:rPr>
        <w:t xml:space="preserve"> سخن زيبايي دارد که صحت نظر ما را تأييد مي‌نمايد. ايشان مي‌گويد</w:t>
      </w:r>
      <w:r>
        <w:rPr>
          <w:rFonts w:ascii="B Lotus" w:hAnsi="Lotus Linotype" w:cs="B Lotus"/>
          <w:rtl/>
          <w:lang w:bidi="fa-IR"/>
        </w:rPr>
        <w:t>:</w:t>
      </w:r>
      <w:r w:rsidRPr="004F7F44">
        <w:rPr>
          <w:rFonts w:ascii="B Lotus" w:hAnsi="Lotus Linotype" w:cs="B Lotus"/>
          <w:rtl/>
          <w:lang w:bidi="fa-IR"/>
        </w:rPr>
        <w:t xml:space="preserve"> واحدي و ديگران گفته‌اند</w:t>
      </w:r>
      <w:r>
        <w:rPr>
          <w:rFonts w:ascii="B Lotus" w:hAnsi="Lotus Linotype" w:cs="B Lotus"/>
          <w:rtl/>
          <w:lang w:bidi="fa-IR"/>
        </w:rPr>
        <w:t>:</w:t>
      </w:r>
      <w:r w:rsidRPr="004F7F44">
        <w:rPr>
          <w:rFonts w:ascii="B Lotus" w:hAnsi="Lotus Linotype" w:cs="B Lotus"/>
          <w:rtl/>
          <w:lang w:bidi="fa-IR"/>
        </w:rPr>
        <w:t xml:space="preserve"> اکثر مفسران قرآن مراد از «</w:t>
      </w:r>
      <w:r w:rsidRPr="00EE123C">
        <w:rPr>
          <w:rFonts w:ascii="mylotus" w:hAnsi="mylotus" w:cs="mylotus"/>
          <w:rtl/>
          <w:lang w:bidi="fa-IR"/>
        </w:rPr>
        <w:t>لهو الحديث</w:t>
      </w:r>
      <w:r w:rsidRPr="004F7F44">
        <w:rPr>
          <w:rFonts w:ascii="B Lotus" w:hAnsi="Lotus Linotype" w:cs="B Lotus"/>
          <w:rtl/>
          <w:lang w:bidi="fa-IR"/>
        </w:rPr>
        <w:t>» را آواز دانسته‌اند. ابن عباس در روايت سعيد بن جبير به آن سوگند ياد کرده است و عبدالله بن مسعود در روايت ابوالصهباء از ايشان و مجاهد و عکرمه چنين نظري داشته‌اند. ثوير بن ابي فاخته از پدرش و او از ابن عباس درباره‌ي آيه‌ي</w:t>
      </w:r>
      <w:r>
        <w:rPr>
          <w:rFonts w:ascii="B Lotus" w:hAnsi="Lotus Linotype" w:cs="B Lotus" w:hint="cs"/>
          <w:rtl/>
          <w:lang w:bidi="fa-IR"/>
        </w:rPr>
        <w:t xml:space="preserve">: </w:t>
      </w:r>
      <w:r>
        <w:rPr>
          <w:rFonts w:ascii="B Lotus" w:hAnsi="Lotus Linotype" w:cs="Traditional Arabic" w:hint="cs"/>
          <w:rtl/>
          <w:lang w:bidi="fa-IR"/>
        </w:rPr>
        <w:t>﴿</w:t>
      </w:r>
      <w:r w:rsidRPr="002A7A25">
        <w:rPr>
          <w:rFonts w:ascii="KFGQPC Uthmanic Script HAFS" w:cs="KFGQPC Uthmanic Script HAFS" w:hint="eastAsia"/>
          <w:rtl/>
          <w:lang w:bidi="fa-IR"/>
        </w:rPr>
        <w:t>وَمِنَ</w:t>
      </w:r>
      <w:r w:rsidRPr="002A7A25">
        <w:rPr>
          <w:rFonts w:ascii="KFGQPC Uthmanic Script HAFS" w:cs="KFGQPC Uthmanic Script HAFS"/>
          <w:rtl/>
          <w:lang w:bidi="fa-IR"/>
        </w:rPr>
        <w:t xml:space="preserve"> </w:t>
      </w:r>
      <w:r w:rsidRPr="002A7A25">
        <w:rPr>
          <w:rFonts w:ascii="KFGQPC Uthmanic Script HAFS" w:cs="KFGQPC Uthmanic Script HAFS" w:hint="cs"/>
          <w:rtl/>
          <w:lang w:bidi="fa-IR"/>
        </w:rPr>
        <w:t>ٱ</w:t>
      </w:r>
      <w:r w:rsidRPr="002A7A25">
        <w:rPr>
          <w:rFonts w:ascii="KFGQPC Uthmanic Script HAFS" w:cs="KFGQPC Uthmanic Script HAFS" w:hint="eastAsia"/>
          <w:rtl/>
          <w:lang w:bidi="fa-IR"/>
        </w:rPr>
        <w:t>لنَّاسِ</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مَن</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يَش</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تَرِي</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لَه</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وَ</w:t>
      </w:r>
      <w:r w:rsidRPr="002A7A25">
        <w:rPr>
          <w:rFonts w:ascii="KFGQPC Uthmanic Script HAFS" w:cs="KFGQPC Uthmanic Script HAFS"/>
          <w:rtl/>
          <w:lang w:bidi="fa-IR"/>
        </w:rPr>
        <w:t xml:space="preserve"> </w:t>
      </w:r>
      <w:r w:rsidRPr="002A7A25">
        <w:rPr>
          <w:rFonts w:ascii="KFGQPC Uthmanic Script HAFS" w:cs="KFGQPC Uthmanic Script HAFS" w:hint="cs"/>
          <w:rtl/>
          <w:lang w:bidi="fa-IR"/>
        </w:rPr>
        <w:t>ٱ</w:t>
      </w:r>
      <w:r w:rsidRPr="002A7A25">
        <w:rPr>
          <w:rFonts w:ascii="KFGQPC Uthmanic Script HAFS" w:cs="KFGQPC Uthmanic Script HAFS" w:hint="eastAsia"/>
          <w:rtl/>
          <w:lang w:bidi="fa-IR"/>
        </w:rPr>
        <w:t>ل</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حَدِيثِ</w:t>
      </w:r>
      <w:r>
        <w:rPr>
          <w:rFonts w:ascii="B Lotus" w:hAnsi="Lotus Linotype" w:cs="Traditional Arabic" w:hint="cs"/>
          <w:rtl/>
          <w:lang w:bidi="fa-IR"/>
        </w:rPr>
        <w:t xml:space="preserve">﴾ </w:t>
      </w:r>
      <w:r>
        <w:rPr>
          <w:rFonts w:ascii="B Lotus" w:hAnsi="Lotus Linotype" w:cs="B Lotus"/>
          <w:rtl/>
          <w:lang w:bidi="fa-IR"/>
        </w:rPr>
        <w:t>روايت مي‌کند که فرمود</w:t>
      </w:r>
      <w:r w:rsidRPr="004F7F44">
        <w:rPr>
          <w:rFonts w:ascii="B Lotus" w:hAnsi="Lotus Linotype" w:cs="B Lotus"/>
          <w:rtl/>
          <w:lang w:bidi="fa-IR"/>
        </w:rPr>
        <w:t>: درباره‌ي مردي است که کنيزي مي‌خرد تا شب و روز برايش آواز بخواند. ابن ابي نجيح از مجاهد روايت کرده که منظور آيه خريدن آوازه خوان (غلام يا کنيز) با قيمت فراوان و گوش سپردن به آواز و سخنان بيهوده‌اش مي‌باشد. مکحول هم‌چنين نظري داشته و ابو اسحاق اين تفسير را بر گزيده و گفته است</w:t>
      </w:r>
      <w:r>
        <w:rPr>
          <w:rFonts w:ascii="B Lotus" w:hAnsi="Lotus Linotype" w:cs="B Lotus"/>
          <w:rtl/>
          <w:lang w:bidi="fa-IR"/>
        </w:rPr>
        <w:t>:</w:t>
      </w:r>
      <w:r w:rsidRPr="004F7F44">
        <w:rPr>
          <w:rFonts w:ascii="B Lotus" w:hAnsi="Lotus Linotype" w:cs="B Lotus"/>
          <w:rtl/>
          <w:lang w:bidi="fa-IR"/>
        </w:rPr>
        <w:t xml:space="preserve"> از عبارت «</w:t>
      </w:r>
      <w:r w:rsidRPr="00EE123C">
        <w:rPr>
          <w:rFonts w:ascii="mylotus" w:hAnsi="mylotus" w:cs="mylotus"/>
          <w:rtl/>
          <w:lang w:bidi="fa-IR"/>
        </w:rPr>
        <w:t>لهو الحديث</w:t>
      </w:r>
      <w:r w:rsidRPr="004F7F44">
        <w:rPr>
          <w:rFonts w:ascii="B Lotus" w:hAnsi="Lotus Linotype" w:cs="B Lotus"/>
          <w:rtl/>
          <w:lang w:bidi="fa-IR"/>
        </w:rPr>
        <w:t>» در آيه‌ي مذکور بيشتر کتابهاي تفسير آواز را برداشت کرده‌اند چون عامل غفلت و بي‌توجهي از ذکر خداوند است. واحدي مي‌گويد</w:t>
      </w:r>
      <w:r>
        <w:rPr>
          <w:rFonts w:ascii="B Lotus" w:hAnsi="Lotus Linotype" w:cs="B Lotus"/>
          <w:rtl/>
          <w:lang w:bidi="fa-IR"/>
        </w:rPr>
        <w:t>:</w:t>
      </w:r>
      <w:r w:rsidRPr="004F7F44">
        <w:rPr>
          <w:rFonts w:ascii="B Lotus" w:hAnsi="Lotus Linotype" w:cs="B Lotus"/>
          <w:rtl/>
          <w:lang w:bidi="fa-IR"/>
        </w:rPr>
        <w:t xml:space="preserve"> دانشمندان علم معاني گفته‌اند</w:t>
      </w:r>
      <w:r>
        <w:rPr>
          <w:rFonts w:ascii="B Lotus" w:hAnsi="Lotus Linotype" w:cs="B Lotus"/>
          <w:rtl/>
          <w:lang w:bidi="fa-IR"/>
        </w:rPr>
        <w:t>:</w:t>
      </w:r>
      <w:r w:rsidRPr="004F7F44">
        <w:rPr>
          <w:rFonts w:ascii="B Lotus" w:hAnsi="Lotus Linotype" w:cs="B Lotus"/>
          <w:rtl/>
          <w:lang w:bidi="fa-IR"/>
        </w:rPr>
        <w:t xml:space="preserve"> آيه همه‌ي اشخاصي که شنيدن سخن پوچ و بي‌ارزش و آواز و ني و تار و ..... را بر قرآن ترجيح مي‌دهند شامل مي‌شود و لفظ «</w:t>
      </w:r>
      <w:r w:rsidRPr="00EE123C">
        <w:rPr>
          <w:rFonts w:ascii="mylotus" w:hAnsi="mylotus" w:cs="mylotus"/>
          <w:rtl/>
          <w:lang w:bidi="fa-IR"/>
        </w:rPr>
        <w:t>شراء</w:t>
      </w:r>
      <w:r w:rsidRPr="004F7F44">
        <w:rPr>
          <w:rFonts w:ascii="B Lotus" w:hAnsi="Lotus Linotype" w:cs="B Lotus"/>
          <w:rtl/>
          <w:lang w:bidi="fa-IR"/>
        </w:rPr>
        <w:t>» در قرآن چنانکه در آيه هم ذکر شده به معناي جايگزين و انتخاب است و اين معناي عبارت در قرآن زياد به کار رفته است. قتاده درباره‌ي آيه مي‌گويد</w:t>
      </w:r>
      <w:r>
        <w:rPr>
          <w:rFonts w:ascii="B Lotus" w:hAnsi="Lotus Linotype" w:cs="B Lotus"/>
          <w:rtl/>
          <w:lang w:bidi="fa-IR"/>
        </w:rPr>
        <w:t>:</w:t>
      </w:r>
      <w:r w:rsidRPr="004F7F44">
        <w:rPr>
          <w:rFonts w:ascii="B Lotus" w:hAnsi="Lotus Linotype" w:cs="B Lotus"/>
          <w:rtl/>
          <w:lang w:bidi="fa-IR"/>
        </w:rPr>
        <w:t xml:space="preserve"> شايد در اين راه مالي هم صرف نشود و بزرگترين علامت گمراهي فرد اينست که به جاي سخن حق باطل را بر گزيند. واحدي مي‌گويد</w:t>
      </w:r>
      <w:r>
        <w:rPr>
          <w:rFonts w:ascii="B Lotus" w:hAnsi="Lotus Linotype" w:cs="B Lotus"/>
          <w:rtl/>
          <w:lang w:bidi="fa-IR"/>
        </w:rPr>
        <w:t>:</w:t>
      </w:r>
      <w:r w:rsidRPr="004F7F44">
        <w:rPr>
          <w:rFonts w:ascii="B Lotus" w:hAnsi="Lotus Linotype" w:cs="B Lotus"/>
          <w:rtl/>
          <w:lang w:bidi="fa-IR"/>
        </w:rPr>
        <w:t xml:space="preserve"> اين آيه با چنين تفسيري دلالت بر تحريم آواز دارد و شنيدن آواز کنيزان حرمتش بيشتر است، چون توبيخ شديدتري در پي دارد. از پيامبر</w:t>
      </w:r>
      <w:r>
        <w:rPr>
          <w:rFonts w:ascii="B Lotus" w:hAnsi="Lotus Linotype" w:cs="CTraditional Arabic" w:hint="cs"/>
          <w:rtl/>
          <w:lang w:bidi="fa-IR"/>
        </w:rPr>
        <w:t>ص</w:t>
      </w:r>
      <w:r w:rsidRPr="004F7F44">
        <w:rPr>
          <w:rFonts w:ascii="B Lotus" w:hAnsi="Lotus Linotype" w:cs="B Lotus"/>
          <w:rtl/>
          <w:lang w:bidi="fa-IR"/>
        </w:rPr>
        <w:t xml:space="preserve"> روايت شده که:</w:t>
      </w:r>
      <w:r>
        <w:rPr>
          <w:rFonts w:ascii="B Lotus" w:hAnsi="Lotus Linotype" w:cs="B Lotus" w:hint="cs"/>
          <w:rtl/>
          <w:lang w:bidi="fa-IR"/>
        </w:rPr>
        <w:t xml:space="preserve"> </w:t>
      </w:r>
      <w:r w:rsidRPr="004F7F44">
        <w:rPr>
          <w:rFonts w:ascii="B Lotus" w:hAnsi="Lotus Linotype" w:cs="B Lotus"/>
          <w:rtl/>
          <w:lang w:bidi="fa-IR"/>
        </w:rPr>
        <w:t xml:space="preserve"> </w:t>
      </w:r>
      <w:r>
        <w:rPr>
          <w:rFonts w:ascii="Lotus Linotype" w:hAnsi="Lotus Linotype" w:cs="Traditional Arabic" w:hint="cs"/>
          <w:rtl/>
          <w:lang w:bidi="fa-IR"/>
        </w:rPr>
        <w:t>«</w:t>
      </w:r>
      <w:r w:rsidRPr="00A67A2D">
        <w:rPr>
          <w:rStyle w:val="Char1"/>
          <w:rtl/>
        </w:rPr>
        <w:t>مَن استَمَعَ إلي</w:t>
      </w:r>
      <w:r>
        <w:rPr>
          <w:rStyle w:val="Char1"/>
          <w:rtl/>
        </w:rPr>
        <w:t xml:space="preserve"> قينهٍ صُبَّ في اُذُنِهِ الآنُ</w:t>
      </w:r>
      <w:r>
        <w:rPr>
          <w:rStyle w:val="Char1"/>
          <w:rFonts w:hint="cs"/>
          <w:rtl/>
        </w:rPr>
        <w:t>ك</w:t>
      </w:r>
      <w:r w:rsidRPr="00A67A2D">
        <w:rPr>
          <w:rStyle w:val="Char1"/>
          <w:rtl/>
        </w:rPr>
        <w:t>ُ يومَ القيام</w:t>
      </w:r>
      <w:r>
        <w:rPr>
          <w:rStyle w:val="Char1"/>
          <w:rFonts w:hint="cs"/>
          <w:rtl/>
        </w:rPr>
        <w:t>ة</w:t>
      </w:r>
      <w:r>
        <w:rPr>
          <w:rFonts w:ascii="Traditional Arabic" w:hAnsi="Lotus Linotype" w:cs="Traditional Arabic" w:hint="cs"/>
          <w:rtl/>
          <w:lang w:bidi="fa-IR"/>
        </w:rPr>
        <w:t>»</w:t>
      </w:r>
      <w:r w:rsidRPr="004F7F44">
        <w:rPr>
          <w:rFonts w:ascii="B Lotus" w:hAnsi="Lotus Linotype" w:cs="B Lotus"/>
          <w:rtl/>
          <w:lang w:bidi="fa-IR"/>
        </w:rPr>
        <w:t xml:space="preserve">، </w:t>
      </w:r>
      <w:r>
        <w:rPr>
          <w:rFonts w:ascii="B Lotus" w:hAnsi="Lotus Linotype" w:cs="Traditional Arabic" w:hint="cs"/>
          <w:rtl/>
          <w:lang w:bidi="fa-IR"/>
        </w:rPr>
        <w:t>«</w:t>
      </w:r>
      <w:r w:rsidRPr="00A67A2D">
        <w:rPr>
          <w:rFonts w:ascii="B Lotus" w:hAnsi="Lotus Linotype" w:cs="B Lotus"/>
          <w:sz w:val="26"/>
          <w:szCs w:val="26"/>
          <w:rtl/>
          <w:lang w:bidi="fa-IR"/>
        </w:rPr>
        <w:t>هر کس به صداي آواز کنيزي گوش دهد روز قيامت در گوشش سرب مذاب مي‌ريزند</w:t>
      </w:r>
      <w:r>
        <w:rPr>
          <w:rFonts w:ascii="B Lotus" w:hAnsi="Lotus Linotype" w:cs="Traditional Arabic" w:hint="cs"/>
          <w:rtl/>
          <w:lang w:bidi="fa-IR"/>
        </w:rPr>
        <w:t>»</w:t>
      </w:r>
      <w:r w:rsidRPr="004F7F44">
        <w:rPr>
          <w:rFonts w:ascii="B Lotus" w:hAnsi="Lotus Linotype" w:cs="B Lotus"/>
          <w:rtl/>
          <w:lang w:bidi="fa-IR"/>
        </w:rPr>
        <w:t>. و تفسير «</w:t>
      </w:r>
      <w:r w:rsidRPr="00EE123C">
        <w:rPr>
          <w:rFonts w:ascii="mylotus" w:hAnsi="mylotus" w:cs="mylotus"/>
          <w:rtl/>
          <w:lang w:bidi="fa-IR"/>
        </w:rPr>
        <w:t>لهو الحديث</w:t>
      </w:r>
      <w:r w:rsidRPr="004F7F44">
        <w:rPr>
          <w:rFonts w:ascii="B Lotus" w:hAnsi="Lotus Linotype" w:cs="B Lotus"/>
          <w:rtl/>
          <w:lang w:bidi="fa-IR"/>
        </w:rPr>
        <w:t>» به آواز منسوب به پيامبر</w:t>
      </w:r>
      <w:r>
        <w:rPr>
          <w:rFonts w:ascii="B Lotus" w:hAnsi="Lotus Linotype" w:cs="CTraditional Arabic" w:hint="cs"/>
          <w:rtl/>
          <w:lang w:bidi="fa-IR"/>
        </w:rPr>
        <w:t>ص</w:t>
      </w:r>
      <w:r>
        <w:rPr>
          <w:rFonts w:ascii="B Lotus" w:hAnsi="Lotus Linotype" w:cs="B Lotus"/>
          <w:rtl/>
          <w:lang w:bidi="fa-IR"/>
        </w:rPr>
        <w:t xml:space="preserve"> شده است.</w:t>
      </w:r>
    </w:p>
    <w:p w:rsidR="00A971B5" w:rsidRPr="004F7F44" w:rsidRDefault="00A971B5" w:rsidP="00324A41">
      <w:pPr>
        <w:widowControl w:val="0"/>
        <w:autoSpaceDE w:val="0"/>
        <w:autoSpaceDN w:val="0"/>
        <w:adjustRightInd w:val="0"/>
        <w:ind w:firstLine="284"/>
        <w:jc w:val="both"/>
        <w:rPr>
          <w:rFonts w:ascii="B Lotus" w:hAnsi="Lotus Linotype" w:cs="B Lotus"/>
          <w:rtl/>
          <w:lang w:bidi="fa-IR"/>
        </w:rPr>
      </w:pPr>
      <w:r w:rsidRPr="004F7F44">
        <w:rPr>
          <w:rFonts w:ascii="B Lotus" w:hAnsi="Lotus Linotype" w:cs="B Lotus"/>
          <w:rtl/>
          <w:lang w:bidi="fa-IR"/>
        </w:rPr>
        <w:t>در مسند امام احمد و مسند عبدالله بن زبير الحميدي و جامع ترمذي از حديث ابو امامه اين نقل قول شده است که</w:t>
      </w:r>
      <w:r>
        <w:rPr>
          <w:rFonts w:ascii="B Lotus" w:hAnsi="Lotus Linotype" w:cs="B Lotus"/>
          <w:rtl/>
          <w:lang w:bidi="fa-IR"/>
        </w:rPr>
        <w:t>:</w:t>
      </w:r>
      <w:r w:rsidRPr="004F7F44">
        <w:rPr>
          <w:rFonts w:ascii="B Lotus" w:hAnsi="Lotus Linotype" w:cs="B Lotus"/>
          <w:rtl/>
          <w:lang w:bidi="fa-IR"/>
        </w:rPr>
        <w:t xml:space="preserve"> پيامبر</w:t>
      </w:r>
      <w:r>
        <w:rPr>
          <w:rFonts w:ascii="B Lotus" w:hAnsi="Lotus Linotype" w:cs="CTraditional Arabic" w:hint="cs"/>
          <w:rtl/>
          <w:lang w:bidi="fa-IR"/>
        </w:rPr>
        <w:t>ص</w:t>
      </w:r>
      <w:r w:rsidRPr="004F7F44">
        <w:rPr>
          <w:rFonts w:ascii="B Lotus" w:hAnsi="Lotus Linotype" w:cs="B Lotus"/>
          <w:rtl/>
          <w:lang w:bidi="fa-IR"/>
        </w:rPr>
        <w:t xml:space="preserve"> فرموده:</w:t>
      </w:r>
      <w:r>
        <w:rPr>
          <w:rFonts w:ascii="B Lotus" w:hAnsi="Lotus Linotype" w:cs="B Lotus" w:hint="cs"/>
          <w:rtl/>
          <w:lang w:bidi="fa-IR"/>
        </w:rPr>
        <w:t xml:space="preserve"> </w:t>
      </w:r>
      <w:r w:rsidRPr="004F7F44">
        <w:rPr>
          <w:rFonts w:ascii="B Lotus" w:hAnsi="Lotus Linotype" w:cs="B Lotus"/>
          <w:rtl/>
          <w:lang w:bidi="fa-IR"/>
        </w:rPr>
        <w:t xml:space="preserve">رضي الله عنه </w:t>
      </w:r>
      <w:r>
        <w:rPr>
          <w:rFonts w:ascii="Traditional Arabic" w:hAnsi="Lotus Linotype" w:cs="Traditional Arabic" w:hint="cs"/>
          <w:rtl/>
          <w:lang w:bidi="fa-IR"/>
        </w:rPr>
        <w:t>«</w:t>
      </w:r>
      <w:r>
        <w:rPr>
          <w:rStyle w:val="Char1"/>
          <w:rtl/>
        </w:rPr>
        <w:t>لاتبيعوا القينات ولا تشتروهُنَّ ولا تعلِّموهنَّ وَلَاخَيرَ في تجارهٍ فيهنَّ و</w:t>
      </w:r>
      <w:r w:rsidRPr="00715A16">
        <w:rPr>
          <w:rStyle w:val="Char1"/>
          <w:rtl/>
        </w:rPr>
        <w:t>ثَمهُنَ حرامٌ</w:t>
      </w:r>
      <w:r>
        <w:rPr>
          <w:rStyle w:val="Char1"/>
          <w:rtl/>
        </w:rPr>
        <w:t xml:space="preserve"> و</w:t>
      </w:r>
      <w:r w:rsidRPr="00715A16">
        <w:rPr>
          <w:rStyle w:val="Char1"/>
          <w:rtl/>
        </w:rPr>
        <w:t>في مِثلِ هذا نُزِلَت هذهٍ الآيه</w:t>
      </w:r>
      <w:r>
        <w:rPr>
          <w:rStyle w:val="Char1"/>
          <w:rFonts w:hint="cs"/>
          <w:rtl/>
        </w:rPr>
        <w:t xml:space="preserve">: </w:t>
      </w:r>
      <w:r>
        <w:rPr>
          <w:rStyle w:val="Char1"/>
          <w:rFonts w:cs="Traditional Arabic" w:hint="cs"/>
          <w:rtl/>
        </w:rPr>
        <w:t>﴿</w:t>
      </w:r>
      <w:r w:rsidRPr="002A7A25">
        <w:rPr>
          <w:rFonts w:ascii="KFGQPC Uthmanic Script HAFS" w:cs="KFGQPC Uthmanic Script HAFS" w:hint="eastAsia"/>
          <w:rtl/>
          <w:lang w:bidi="fa-IR"/>
        </w:rPr>
        <w:t>وَمِنَ</w:t>
      </w:r>
      <w:r w:rsidRPr="002A7A25">
        <w:rPr>
          <w:rFonts w:ascii="KFGQPC Uthmanic Script HAFS" w:cs="KFGQPC Uthmanic Script HAFS"/>
          <w:rtl/>
          <w:lang w:bidi="fa-IR"/>
        </w:rPr>
        <w:t xml:space="preserve"> </w:t>
      </w:r>
      <w:r w:rsidRPr="002A7A25">
        <w:rPr>
          <w:rFonts w:ascii="KFGQPC Uthmanic Script HAFS" w:cs="KFGQPC Uthmanic Script HAFS" w:hint="cs"/>
          <w:rtl/>
          <w:lang w:bidi="fa-IR"/>
        </w:rPr>
        <w:t>ٱ</w:t>
      </w:r>
      <w:r w:rsidRPr="002A7A25">
        <w:rPr>
          <w:rFonts w:ascii="KFGQPC Uthmanic Script HAFS" w:cs="KFGQPC Uthmanic Script HAFS" w:hint="eastAsia"/>
          <w:rtl/>
          <w:lang w:bidi="fa-IR"/>
        </w:rPr>
        <w:t>لنَّاسِ</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مَن</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يَش</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تَرِي</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لَه</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وَ</w:t>
      </w:r>
      <w:r w:rsidRPr="002A7A25">
        <w:rPr>
          <w:rFonts w:ascii="KFGQPC Uthmanic Script HAFS" w:cs="KFGQPC Uthmanic Script HAFS"/>
          <w:rtl/>
          <w:lang w:bidi="fa-IR"/>
        </w:rPr>
        <w:t xml:space="preserve"> </w:t>
      </w:r>
      <w:r w:rsidRPr="002A7A25">
        <w:rPr>
          <w:rFonts w:ascii="KFGQPC Uthmanic Script HAFS" w:cs="KFGQPC Uthmanic Script HAFS" w:hint="cs"/>
          <w:rtl/>
          <w:lang w:bidi="fa-IR"/>
        </w:rPr>
        <w:t>ٱ</w:t>
      </w:r>
      <w:r w:rsidRPr="002A7A25">
        <w:rPr>
          <w:rFonts w:ascii="KFGQPC Uthmanic Script HAFS" w:cs="KFGQPC Uthmanic Script HAFS" w:hint="eastAsia"/>
          <w:rtl/>
          <w:lang w:bidi="fa-IR"/>
        </w:rPr>
        <w:t>ل</w:t>
      </w:r>
      <w:r w:rsidRPr="002A7A25">
        <w:rPr>
          <w:rFonts w:ascii="KFGQPC Uthmanic Script HAFS" w:cs="KFGQPC Uthmanic Script HAFS" w:hint="cs"/>
          <w:rtl/>
          <w:lang w:bidi="fa-IR"/>
        </w:rPr>
        <w:t>ۡ</w:t>
      </w:r>
      <w:r w:rsidRPr="002A7A25">
        <w:rPr>
          <w:rFonts w:ascii="KFGQPC Uthmanic Script HAFS" w:cs="KFGQPC Uthmanic Script HAFS" w:hint="eastAsia"/>
          <w:rtl/>
          <w:lang w:bidi="fa-IR"/>
        </w:rPr>
        <w:t>حَدِيثِ</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لِيُضِلَّ</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عَن</w:t>
      </w:r>
      <w:r w:rsidRPr="002A7A25">
        <w:rPr>
          <w:rFonts w:ascii="KFGQPC Uthmanic Script HAFS" w:cs="KFGQPC Uthmanic Script HAFS"/>
          <w:rtl/>
          <w:lang w:bidi="fa-IR"/>
        </w:rPr>
        <w:t xml:space="preserve"> </w:t>
      </w:r>
      <w:r w:rsidRPr="002A7A25">
        <w:rPr>
          <w:rFonts w:ascii="KFGQPC Uthmanic Script HAFS" w:cs="KFGQPC Uthmanic Script HAFS" w:hint="eastAsia"/>
          <w:rtl/>
          <w:lang w:bidi="fa-IR"/>
        </w:rPr>
        <w:t>سَبِيلِ</w:t>
      </w:r>
      <w:r w:rsidRPr="002A7A25">
        <w:rPr>
          <w:rFonts w:ascii="KFGQPC Uthmanic Script HAFS" w:cs="KFGQPC Uthmanic Script HAFS"/>
          <w:rtl/>
          <w:lang w:bidi="fa-IR"/>
        </w:rPr>
        <w:t xml:space="preserve"> </w:t>
      </w:r>
      <w:r w:rsidRPr="002A7A25">
        <w:rPr>
          <w:rFonts w:ascii="KFGQPC Uthmanic Script HAFS" w:cs="KFGQPC Uthmanic Script HAFS" w:hint="cs"/>
          <w:rtl/>
          <w:lang w:bidi="fa-IR"/>
        </w:rPr>
        <w:t>ٱ</w:t>
      </w:r>
      <w:r w:rsidRPr="002A7A25">
        <w:rPr>
          <w:rFonts w:ascii="KFGQPC Uthmanic Script HAFS" w:cs="KFGQPC Uthmanic Script HAFS" w:hint="eastAsia"/>
          <w:rtl/>
          <w:lang w:bidi="fa-IR"/>
        </w:rPr>
        <w:t>للَّهِ</w:t>
      </w:r>
      <w:r>
        <w:rPr>
          <w:rStyle w:val="Char1"/>
          <w:rFonts w:cs="Traditional Arabic" w:hint="cs"/>
          <w:rtl/>
        </w:rPr>
        <w:t>﴾</w:t>
      </w:r>
      <w:r w:rsidRPr="00715A16">
        <w:rPr>
          <w:rStyle w:val="Char1"/>
          <w:rtl/>
        </w:rPr>
        <w:t xml:space="preserve"> </w:t>
      </w:r>
      <w:r w:rsidRPr="004F7F44">
        <w:rPr>
          <w:rFonts w:ascii="B Lotus" w:hAnsi="Lotus Linotype" w:cs="B Lotus"/>
          <w:rtl/>
          <w:lang w:bidi="fa-IR"/>
        </w:rPr>
        <w:t xml:space="preserve"> </w:t>
      </w:r>
      <w:r>
        <w:rPr>
          <w:rFonts w:ascii="B Lotus" w:hAnsi="Lotus Linotype" w:cs="Traditional Arabic" w:hint="cs"/>
          <w:rtl/>
          <w:lang w:bidi="fa-IR"/>
        </w:rPr>
        <w:t>«</w:t>
      </w:r>
      <w:r w:rsidRPr="009667BE">
        <w:rPr>
          <w:rFonts w:ascii="B Lotus" w:hAnsi="Lotus Linotype" w:cs="B Lotus"/>
          <w:sz w:val="26"/>
          <w:szCs w:val="26"/>
          <w:rtl/>
          <w:lang w:bidi="fa-IR"/>
        </w:rPr>
        <w:t>به خريد و فروش کنيزان آوازه خوان نپردازيد و چيزي (آواز) به آنان نياموزيد و هيچ نفعي در معامله‌ي آنان نيست و بهاء و قيمت آنان حرام مي‌باشد و آيه‌ي</w:t>
      </w:r>
      <w:r>
        <w:rPr>
          <w:rFonts w:ascii="B Lotus" w:hAnsi="Lotus Linotype" w:cs="B Lotus" w:hint="cs"/>
          <w:sz w:val="26"/>
          <w:szCs w:val="26"/>
          <w:rtl/>
          <w:lang w:bidi="fa-IR"/>
        </w:rPr>
        <w:t xml:space="preserve">: </w:t>
      </w:r>
      <w:r>
        <w:rPr>
          <w:rFonts w:ascii="B Lotus" w:hAnsi="Lotus Linotype" w:cs="Traditional Arabic" w:hint="cs"/>
          <w:sz w:val="26"/>
          <w:szCs w:val="26"/>
          <w:rtl/>
          <w:lang w:bidi="fa-IR"/>
        </w:rPr>
        <w:t>﴿</w:t>
      </w:r>
      <w:r>
        <w:rPr>
          <w:rFonts w:ascii="KFGQPC Uthmanic Script HAFS" w:cs="KFGQPC Uthmanic Script HAFS" w:hint="eastAsia"/>
          <w:rtl/>
        </w:rPr>
        <w:t>وَمِنَ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لنَّاسِ</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rtl/>
        </w:rPr>
        <w:t xml:space="preserve"> </w:t>
      </w:r>
      <w:r>
        <w:rPr>
          <w:rFonts w:ascii="KFGQPC Uthmanic Script HAFS" w:cs="KFGQPC Uthmanic Script HAFS" w:hint="eastAsia"/>
          <w:rtl/>
        </w:rPr>
        <w:t>يَش</w:t>
      </w:r>
      <w:r>
        <w:rPr>
          <w:rFonts w:ascii="KFGQPC Uthmanic Script HAFS" w:cs="KFGQPC Uthmanic Script HAFS" w:hint="cs"/>
          <w:rtl/>
        </w:rPr>
        <w:t>ۡ</w:t>
      </w:r>
      <w:r>
        <w:rPr>
          <w:rFonts w:ascii="KFGQPC Uthmanic Script HAFS" w:cs="KFGQPC Uthmanic Script HAFS" w:hint="eastAsia"/>
          <w:rtl/>
        </w:rPr>
        <w:t>تَرِي</w:t>
      </w:r>
      <w:r>
        <w:rPr>
          <w:rFonts w:ascii="KFGQPC Uthmanic Script HAFS" w:cs="Times New Roman" w:hint="cs"/>
          <w:rtl/>
        </w:rPr>
        <w:t>...</w:t>
      </w:r>
      <w:r>
        <w:rPr>
          <w:rFonts w:ascii="B Lotus" w:hAnsi="Lotus Linotype" w:cs="Traditional Arabic" w:hint="cs"/>
          <w:sz w:val="26"/>
          <w:szCs w:val="26"/>
          <w:rtl/>
          <w:lang w:bidi="fa-IR"/>
        </w:rPr>
        <w:t>﴾</w:t>
      </w:r>
      <w:r w:rsidRPr="004F7F44">
        <w:rPr>
          <w:rFonts w:ascii="B Lotus" w:hAnsi="Lotus Linotype" w:cs="B Lotus"/>
          <w:rtl/>
          <w:lang w:bidi="fa-IR"/>
        </w:rPr>
        <w:t xml:space="preserve"> </w:t>
      </w:r>
      <w:r w:rsidRPr="0011092E">
        <w:rPr>
          <w:rFonts w:ascii="B Lotus" w:hAnsi="Lotus Linotype" w:cs="B Lotus"/>
          <w:sz w:val="26"/>
          <w:szCs w:val="26"/>
          <w:rtl/>
          <w:lang w:bidi="fa-IR"/>
        </w:rPr>
        <w:t>درباره‌ي آنها نازل شده است</w:t>
      </w:r>
      <w:r>
        <w:rPr>
          <w:rFonts w:ascii="B Lotus" w:hAnsi="Lotus Linotype" w:cs="Traditional Arabic" w:hint="cs"/>
          <w:rtl/>
          <w:lang w:bidi="fa-IR"/>
        </w:rPr>
        <w:t>»</w:t>
      </w:r>
      <w:r w:rsidRPr="004F7F44">
        <w:rPr>
          <w:rFonts w:ascii="B Lotus" w:hAnsi="Lotus Linotype" w:cs="B Lotus"/>
          <w:rtl/>
          <w:lang w:bidi="fa-IR"/>
        </w:rPr>
        <w:t>. روايت مذکور از عبيدالله بن زحر و قاسم که هر دو ثقه هستند هم وارد شده ولي علي بن يزيد ضعيف است. اما حديث دلايل و شواهد ديگري براي صحت دارد که بعداً ذکر خواهد شد. و تفسير اصحاب و تابعين از «</w:t>
      </w:r>
      <w:r w:rsidRPr="00EE123C">
        <w:rPr>
          <w:rFonts w:ascii="mylotus" w:hAnsi="mylotus" w:cs="mylotus"/>
          <w:rtl/>
          <w:lang w:bidi="fa-IR"/>
        </w:rPr>
        <w:t>لهو الحديث</w:t>
      </w:r>
      <w:r w:rsidRPr="004F7F44">
        <w:rPr>
          <w:rFonts w:ascii="B Lotus" w:hAnsi="Lotus Linotype" w:cs="B Lotus"/>
          <w:rtl/>
          <w:lang w:bidi="fa-IR"/>
        </w:rPr>
        <w:t>» به آواز کافي بوده و از ابن عباس و ابن م</w:t>
      </w:r>
      <w:r>
        <w:rPr>
          <w:rFonts w:ascii="B Lotus" w:hAnsi="Lotus Linotype" w:cs="B Lotus"/>
          <w:rtl/>
          <w:lang w:bidi="fa-IR"/>
        </w:rPr>
        <w:t>سعود با سند صحيح روايت شده است.</w:t>
      </w:r>
    </w:p>
    <w:p w:rsidR="00A971B5" w:rsidRDefault="00A971B5" w:rsidP="00A971B5">
      <w:pPr>
        <w:autoSpaceDE w:val="0"/>
        <w:autoSpaceDN w:val="0"/>
        <w:adjustRightInd w:val="0"/>
        <w:ind w:firstLine="284"/>
        <w:jc w:val="both"/>
        <w:rPr>
          <w:rFonts w:ascii="B Lotus" w:hAnsi="Lotus Linotype" w:cs="B Lotus"/>
          <w:rtl/>
          <w:lang w:bidi="fa-IR"/>
        </w:rPr>
      </w:pPr>
      <w:r w:rsidRPr="004F7F44">
        <w:rPr>
          <w:rFonts w:ascii="B Lotus" w:hAnsi="Lotus Linotype" w:cs="B Lotus"/>
          <w:rtl/>
          <w:lang w:bidi="fa-IR"/>
        </w:rPr>
        <w:t xml:space="preserve">ابوالصهباء مي‌گويد از ابن مسعود درباره‌ي </w:t>
      </w:r>
      <w:r>
        <w:rPr>
          <w:rFonts w:ascii="B Lotus" w:hAnsi="Lotus Linotype" w:cs="Traditional Arabic" w:hint="cs"/>
          <w:rtl/>
          <w:lang w:bidi="fa-IR"/>
        </w:rPr>
        <w:t>﴿</w:t>
      </w:r>
      <w:r>
        <w:rPr>
          <w:rFonts w:ascii="KFGQPC Uthmanic Script HAFS" w:cs="KFGQPC Uthmanic Script HAFS" w:hint="eastAsia"/>
          <w:rtl/>
        </w:rPr>
        <w:t>وَمِنَ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لنَّاسِ</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rtl/>
        </w:rPr>
        <w:t xml:space="preserve"> </w:t>
      </w:r>
      <w:r>
        <w:rPr>
          <w:rFonts w:ascii="KFGQPC Uthmanic Script HAFS" w:cs="KFGQPC Uthmanic Script HAFS" w:hint="eastAsia"/>
          <w:rtl/>
        </w:rPr>
        <w:t>يَش</w:t>
      </w:r>
      <w:r>
        <w:rPr>
          <w:rFonts w:ascii="KFGQPC Uthmanic Script HAFS" w:cs="KFGQPC Uthmanic Script HAFS" w:hint="cs"/>
          <w:rtl/>
        </w:rPr>
        <w:t>ۡ</w:t>
      </w:r>
      <w:r>
        <w:rPr>
          <w:rFonts w:ascii="KFGQPC Uthmanic Script HAFS" w:cs="KFGQPC Uthmanic Script HAFS" w:hint="eastAsia"/>
          <w:rtl/>
        </w:rPr>
        <w:t>تَرِي</w:t>
      </w:r>
      <w:r>
        <w:rPr>
          <w:rFonts w:ascii="KFGQPC Uthmanic Script HAFS" w:cs="KFGQPC Uthmanic Script HAFS"/>
          <w:rtl/>
        </w:rPr>
        <w:t xml:space="preserve"> </w:t>
      </w:r>
      <w:r>
        <w:rPr>
          <w:rFonts w:ascii="KFGQPC Uthmanic Script HAFS" w:cs="KFGQPC Uthmanic Script HAFS" w:hint="eastAsia"/>
          <w:rtl/>
        </w:rPr>
        <w:t>لَه</w:t>
      </w:r>
      <w:r>
        <w:rPr>
          <w:rFonts w:ascii="KFGQPC Uthmanic Script HAFS" w:cs="KFGQPC Uthmanic Script HAFS" w:hint="cs"/>
          <w:rtl/>
        </w:rPr>
        <w:t>ۡ</w:t>
      </w:r>
      <w:r>
        <w:rPr>
          <w:rFonts w:ascii="KFGQPC Uthmanic Script HAFS" w:cs="KFGQPC Uthmanic Script HAFS" w:hint="eastAsia"/>
          <w:rtl/>
        </w:rPr>
        <w:t>وَ</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حَدِيثِ</w:t>
      </w:r>
      <w:r>
        <w:rPr>
          <w:rFonts w:ascii="KFGQPC Uthmanic Script HAFS" w:cs="Times New Roman" w:hint="cs"/>
          <w:rtl/>
        </w:rPr>
        <w:t>...</w:t>
      </w:r>
      <w:r>
        <w:rPr>
          <w:rFonts w:ascii="B Lotus" w:hAnsi="Lotus Linotype" w:cs="Traditional Arabic" w:hint="cs"/>
          <w:rtl/>
          <w:lang w:bidi="fa-IR"/>
        </w:rPr>
        <w:t>﴾</w:t>
      </w:r>
      <w:r>
        <w:rPr>
          <w:rFonts w:ascii="B Lotus" w:hAnsi="Lotus Linotype" w:cs="B Lotus" w:hint="cs"/>
          <w:rtl/>
          <w:lang w:bidi="fa-IR"/>
        </w:rPr>
        <w:t xml:space="preserve"> </w:t>
      </w:r>
      <w:r>
        <w:rPr>
          <w:rFonts w:ascii="B Lotus" w:hAnsi="Lotus Linotype" w:cs="B Lotus"/>
          <w:rtl/>
          <w:lang w:bidi="fa-IR"/>
        </w:rPr>
        <w:t>سوال کردم فرمود</w:t>
      </w:r>
      <w:r w:rsidRPr="004F7F44">
        <w:rPr>
          <w:rFonts w:ascii="B Lotus" w:hAnsi="Lotus Linotype" w:cs="B Lotus"/>
          <w:rtl/>
          <w:lang w:bidi="fa-IR"/>
        </w:rPr>
        <w:t>: سوگند به خداوندي که هيچ معبودي جز او نيست مراد آيه آواز مي‌باشد و اين گفته را سه بار تکرار نمود. از ابن عمر هم با سند صح</w:t>
      </w:r>
      <w:r>
        <w:rPr>
          <w:rFonts w:ascii="B Lotus" w:hAnsi="Lotus Linotype" w:cs="B Lotus"/>
          <w:rtl/>
          <w:lang w:bidi="fa-IR"/>
        </w:rPr>
        <w:t>يح روايت شده که منظور آواز است.</w:t>
      </w:r>
    </w:p>
    <w:p w:rsidR="00A971B5" w:rsidRPr="004F7F44" w:rsidRDefault="00A971B5" w:rsidP="00A971B5">
      <w:pPr>
        <w:autoSpaceDE w:val="0"/>
        <w:autoSpaceDN w:val="0"/>
        <w:adjustRightInd w:val="0"/>
        <w:ind w:firstLine="284"/>
        <w:jc w:val="both"/>
        <w:rPr>
          <w:rFonts w:ascii="B Lotus" w:hAnsi="Lotus Linotype" w:cs="B Lotus"/>
          <w:rtl/>
          <w:lang w:bidi="fa-IR"/>
        </w:rPr>
      </w:pPr>
      <w:r w:rsidRPr="004F7F44">
        <w:rPr>
          <w:rFonts w:ascii="B Lotus" w:hAnsi="Lotus Linotype" w:cs="B Lotus"/>
          <w:rtl/>
          <w:lang w:bidi="fa-IR"/>
        </w:rPr>
        <w:t>حاکم نيشابوري در کتاب «</w:t>
      </w:r>
      <w:r w:rsidRPr="00EE123C">
        <w:rPr>
          <w:rFonts w:ascii="mylotus" w:hAnsi="mylotus" w:cs="mylotus"/>
          <w:rtl/>
          <w:lang w:bidi="fa-IR"/>
        </w:rPr>
        <w:t>ال</w:t>
      </w:r>
      <w:r>
        <w:rPr>
          <w:rFonts w:ascii="mylotus" w:hAnsi="mylotus" w:cs="mylotus" w:hint="cs"/>
          <w:rtl/>
          <w:lang w:bidi="fa-IR"/>
        </w:rPr>
        <w:t>ـ</w:t>
      </w:r>
      <w:r w:rsidRPr="00EE123C">
        <w:rPr>
          <w:rFonts w:ascii="mylotus" w:hAnsi="mylotus" w:cs="mylotus"/>
          <w:rtl/>
          <w:lang w:bidi="fa-IR"/>
        </w:rPr>
        <w:t>مستدر</w:t>
      </w:r>
      <w:r>
        <w:rPr>
          <w:rFonts w:ascii="mylotus" w:hAnsi="mylotus" w:cs="mylotus" w:hint="cs"/>
          <w:rtl/>
          <w:lang w:bidi="fa-IR"/>
        </w:rPr>
        <w:t>ك</w:t>
      </w:r>
      <w:r w:rsidRPr="004F7F44">
        <w:rPr>
          <w:rFonts w:ascii="B Lotus" w:hAnsi="Lotus Linotype" w:cs="B Lotus"/>
          <w:rtl/>
          <w:lang w:bidi="fa-IR"/>
        </w:rPr>
        <w:t>» قسمت تفسير مي‌گويد</w:t>
      </w:r>
      <w:r>
        <w:rPr>
          <w:rFonts w:ascii="B Lotus" w:hAnsi="Lotus Linotype" w:cs="B Lotus"/>
          <w:rtl/>
          <w:lang w:bidi="fa-IR"/>
        </w:rPr>
        <w:t>:</w:t>
      </w:r>
      <w:r w:rsidRPr="004F7F44">
        <w:rPr>
          <w:rFonts w:ascii="B Lotus" w:hAnsi="Lotus Linotype" w:cs="B Lotus"/>
          <w:rtl/>
          <w:lang w:bidi="fa-IR"/>
        </w:rPr>
        <w:t xml:space="preserve"> جوينده‌ي اين علم بايد بداند که تفسير اصحاب پيامبر</w:t>
      </w:r>
      <w:r>
        <w:rPr>
          <w:rFonts w:ascii="B Lotus" w:hAnsi="Lotus Linotype" w:cs="CTraditional Arabic" w:hint="cs"/>
          <w:rtl/>
          <w:lang w:bidi="fa-IR"/>
        </w:rPr>
        <w:t>ص</w:t>
      </w:r>
      <w:r w:rsidRPr="004F7F44">
        <w:rPr>
          <w:rFonts w:ascii="B Lotus" w:hAnsi="Lotus Linotype" w:cs="B Lotus"/>
          <w:rtl/>
          <w:lang w:bidi="fa-IR"/>
        </w:rPr>
        <w:t xml:space="preserve"> به عنوان شاهدان وحي الهي نزد امام بخاري و امام مسلم با سند ثبت شده است. و در قسمت ديگري از کتابش مي‌گويد</w:t>
      </w:r>
      <w:r>
        <w:rPr>
          <w:rFonts w:ascii="B Lotus" w:hAnsi="Lotus Linotype" w:cs="B Lotus"/>
          <w:rtl/>
          <w:lang w:bidi="fa-IR"/>
        </w:rPr>
        <w:t>:</w:t>
      </w:r>
      <w:r w:rsidRPr="004F7F44">
        <w:rPr>
          <w:rFonts w:ascii="B Lotus" w:hAnsi="Lotus Linotype" w:cs="B Lotus"/>
          <w:rtl/>
          <w:lang w:bidi="fa-IR"/>
        </w:rPr>
        <w:t xml:space="preserve"> اين تفسير براي ما حکم حديث مرفوع (متصل به پيامبر</w:t>
      </w:r>
      <w:r>
        <w:rPr>
          <w:rFonts w:ascii="B Lotus" w:hAnsi="Lotus Linotype" w:cs="CTraditional Arabic" w:hint="cs"/>
          <w:rtl/>
          <w:lang w:bidi="fa-IR"/>
        </w:rPr>
        <w:t>ص</w:t>
      </w:r>
      <w:r w:rsidRPr="004F7F44">
        <w:rPr>
          <w:rFonts w:ascii="B Lotus" w:hAnsi="Lotus Linotype" w:cs="B Lotus"/>
          <w:rtl/>
          <w:lang w:bidi="fa-IR"/>
        </w:rPr>
        <w:t>) را دارد هر چند اختلافي هم درباره‌ي آن باشد و قبول آن از نظرات تفسيري نسلهاي بعد از اصحاب بهتر است، چون ياران پيامبر</w:t>
      </w:r>
      <w:r>
        <w:rPr>
          <w:rFonts w:ascii="B Lotus" w:hAnsi="Lotus Linotype" w:cs="CTraditional Arabic" w:hint="cs"/>
          <w:rtl/>
          <w:lang w:bidi="fa-IR"/>
        </w:rPr>
        <w:t>ص</w:t>
      </w:r>
      <w:r w:rsidRPr="004F7F44">
        <w:rPr>
          <w:rFonts w:ascii="B Lotus" w:hAnsi="Lotus Linotype" w:cs="B Lotus"/>
          <w:rtl/>
          <w:lang w:bidi="fa-IR"/>
        </w:rPr>
        <w:t xml:space="preserve"> آگاه</w:t>
      </w:r>
      <w:r>
        <w:rPr>
          <w:rFonts w:ascii="B Lotus" w:hAnsi="Lotus Linotype" w:cs="B Lotus" w:hint="cs"/>
          <w:rtl/>
          <w:lang w:bidi="fa-IR"/>
        </w:rPr>
        <w:t>‌</w:t>
      </w:r>
      <w:r w:rsidRPr="004F7F44">
        <w:rPr>
          <w:rFonts w:ascii="B Lotus" w:hAnsi="Lotus Linotype" w:cs="B Lotus"/>
          <w:rtl/>
          <w:lang w:bidi="fa-IR"/>
        </w:rPr>
        <w:t>ترين افراد امت به معناي آيات خداوندي بودند و قرآن آنان را طرف مخاطب خود قرار داده و در جامعه‌ي آنان نازل شده است و پيامبر</w:t>
      </w:r>
      <w:r>
        <w:rPr>
          <w:rFonts w:ascii="B Lotus" w:hAnsi="Lotus Linotype" w:cs="CTraditional Arabic" w:hint="cs"/>
          <w:rtl/>
          <w:lang w:bidi="fa-IR"/>
        </w:rPr>
        <w:t>ص</w:t>
      </w:r>
      <w:r w:rsidRPr="004F7F44">
        <w:rPr>
          <w:rFonts w:ascii="B Lotus" w:hAnsi="Lotus Linotype" w:cs="B Lotus"/>
          <w:rtl/>
          <w:lang w:bidi="fa-IR"/>
        </w:rPr>
        <w:t xml:space="preserve"> با گفتار و رفتار خود آن را برايشان تفسير کرده‌اند. فصاحت زبان عربي هم در آن دوره در نهايت خود بود و در شرايطي که تفسير اصحاب قابل پذيرش باشد نيازي به تفسير ديگران نيست. ميان تفسير «لهو الحديث» به آواز و يا افسانه‌هاي شاهان ايران و روم و احوال روزگارشان هم هيچ تعارض وجود ندارد چنانکه گفته‌اند</w:t>
      </w:r>
      <w:r>
        <w:rPr>
          <w:rFonts w:ascii="B Lotus" w:hAnsi="Lotus Linotype" w:cs="B Lotus"/>
          <w:rtl/>
          <w:lang w:bidi="fa-IR"/>
        </w:rPr>
        <w:t>:</w:t>
      </w:r>
      <w:r w:rsidRPr="004F7F44">
        <w:rPr>
          <w:rFonts w:ascii="B Lotus" w:hAnsi="Lotus Linotype" w:cs="B Lotus"/>
          <w:rtl/>
          <w:lang w:bidi="fa-IR"/>
        </w:rPr>
        <w:t xml:space="preserve"> نضر بن الحارث براي منحرف کردن ذهن مردم از قرآن به نقالي و داستانسرايي در مکه مي‌پرداخت. و هر دو تفسير در معناي عبارت مي‌گنجند. ابن عباس در اين مورد گفته است</w:t>
      </w:r>
      <w:r>
        <w:rPr>
          <w:rFonts w:ascii="B Lotus" w:hAnsi="Lotus Linotype" w:cs="B Lotus"/>
          <w:rtl/>
          <w:lang w:bidi="fa-IR"/>
        </w:rPr>
        <w:t>:</w:t>
      </w:r>
      <w:r w:rsidRPr="004F7F44">
        <w:rPr>
          <w:rFonts w:ascii="B Lotus" w:hAnsi="Lotus Linotype" w:cs="B Lotus"/>
          <w:rtl/>
          <w:lang w:bidi="fa-IR"/>
        </w:rPr>
        <w:t xml:space="preserve"> منظور از «</w:t>
      </w:r>
      <w:r w:rsidRPr="00EE123C">
        <w:rPr>
          <w:rFonts w:ascii="mylotus" w:hAnsi="mylotus" w:cs="mylotus"/>
          <w:rtl/>
          <w:lang w:bidi="fa-IR"/>
        </w:rPr>
        <w:t>لهو الحديث</w:t>
      </w:r>
      <w:r w:rsidRPr="004F7F44">
        <w:rPr>
          <w:rFonts w:ascii="B Lotus" w:hAnsi="Lotus Linotype" w:cs="B Lotus"/>
          <w:rtl/>
          <w:lang w:bidi="fa-IR"/>
        </w:rPr>
        <w:t>» آواز و سخنان بيهوده است. اصحاب هم بعضي آواز و گروهي سخن پوچ و بي‌ارزش و عده‌اي هم هر دو را از آيه استنباط کرده‌اند. شکي نيست که آواز بسيار گمراه کننده‌تر و خطرناک</w:t>
      </w:r>
      <w:r>
        <w:rPr>
          <w:rFonts w:ascii="B Lotus" w:hAnsi="Lotus Linotype" w:cs="B Lotus" w:hint="cs"/>
          <w:rtl/>
          <w:lang w:bidi="fa-IR"/>
        </w:rPr>
        <w:t>‌</w:t>
      </w:r>
      <w:r w:rsidRPr="004F7F44">
        <w:rPr>
          <w:rFonts w:ascii="B Lotus" w:hAnsi="Lotus Linotype" w:cs="B Lotus"/>
          <w:rtl/>
          <w:lang w:bidi="fa-IR"/>
        </w:rPr>
        <w:t>تر از داستان</w:t>
      </w:r>
      <w:r>
        <w:rPr>
          <w:rFonts w:ascii="B Lotus" w:hAnsi="Lotus Linotype" w:cs="B Lotus" w:hint="cs"/>
          <w:rtl/>
          <w:lang w:bidi="fa-IR"/>
        </w:rPr>
        <w:t>‌</w:t>
      </w:r>
      <w:r w:rsidRPr="004F7F44">
        <w:rPr>
          <w:rFonts w:ascii="B Lotus" w:hAnsi="Lotus Linotype" w:cs="B Lotus"/>
          <w:rtl/>
          <w:lang w:bidi="fa-IR"/>
        </w:rPr>
        <w:t>هاي شاهان است و چون جادو انسان را به زنا کشانده و عامل رشد نفاق و شيطان پرستي و کوته فکري است. گوش سپردن به آواز و آلوده شدن به آن خيلي بيشتر از شنيندن داستانها و افسانه‌ها انسان را از قرآن دور مي‌سازد زيرا اميال دروني و هواي نفس ب</w:t>
      </w:r>
      <w:r>
        <w:rPr>
          <w:rFonts w:ascii="B Lotus" w:hAnsi="Lotus Linotype" w:cs="B Lotus"/>
          <w:rtl/>
          <w:lang w:bidi="fa-IR"/>
        </w:rPr>
        <w:t>ه آن کشش زيادي دارند.</w:t>
      </w:r>
    </w:p>
    <w:p w:rsidR="00A971B5" w:rsidRPr="004F7F44" w:rsidRDefault="00A971B5" w:rsidP="00A971B5">
      <w:pPr>
        <w:autoSpaceDE w:val="0"/>
        <w:autoSpaceDN w:val="0"/>
        <w:adjustRightInd w:val="0"/>
        <w:ind w:firstLine="284"/>
        <w:jc w:val="both"/>
        <w:rPr>
          <w:rFonts w:ascii="B Lotus" w:hAnsi="Lotus Linotype" w:cs="B Lotus"/>
          <w:rtl/>
          <w:lang w:bidi="fa-IR"/>
        </w:rPr>
      </w:pPr>
      <w:r w:rsidRPr="004F7F44">
        <w:rPr>
          <w:rFonts w:ascii="B Lotus" w:hAnsi="Lotus Linotype" w:cs="B Lotus"/>
          <w:rtl/>
          <w:lang w:bidi="fa-IR"/>
        </w:rPr>
        <w:t>حال که اين موضوع روشن شد بايد بدانيم که دوستداران آواز کمتر از آوازه‌خوانان از سر زنش کلام الهي بهره‌مند نيستند چون به جاي تدبر در قرآن و دل سپردن به آن، آلوده‌ي بيهودگي شده‌اند. آيات قرآن هم هر کس را که سخنان پوچ را جايگزين کلام خدا نمايد سرزنش کرده و در رديف گمراهان جاهل قرار داده و آنان را منحرف از راه حق دانسته‌اند زيرا در برابر تلاوت قرآن همچون کسي که در گوشش پنبه گذاشته است بي‌توجهي نموده و اگر هم چيزي</w:t>
      </w:r>
      <w:r>
        <w:rPr>
          <w:rFonts w:ascii="B Lotus" w:hAnsi="Lotus Linotype" w:cs="B Lotus"/>
          <w:rtl/>
          <w:lang w:bidi="fa-IR"/>
        </w:rPr>
        <w:t xml:space="preserve"> بشنوند آن را به بازي مي‌گيرند.</w:t>
      </w:r>
    </w:p>
    <w:p w:rsidR="00A971B5" w:rsidRPr="004F7F44" w:rsidRDefault="00A971B5" w:rsidP="00A971B5">
      <w:pPr>
        <w:autoSpaceDE w:val="0"/>
        <w:autoSpaceDN w:val="0"/>
        <w:adjustRightInd w:val="0"/>
        <w:ind w:firstLine="284"/>
        <w:jc w:val="both"/>
        <w:rPr>
          <w:rFonts w:ascii="B Lotus" w:hAnsi="Lotus Linotype" w:cs="B Lotus"/>
          <w:rtl/>
          <w:lang w:bidi="fa-IR"/>
        </w:rPr>
      </w:pPr>
      <w:r w:rsidRPr="004F7F44">
        <w:rPr>
          <w:rFonts w:ascii="B Lotus" w:hAnsi="Lotus Linotype" w:cs="B Lotus"/>
          <w:rtl/>
          <w:lang w:bidi="fa-IR"/>
        </w:rPr>
        <w:t xml:space="preserve">مجموعه‌ي اين واکنشها در برابر قرآن از اوصاف کافران است و پاره‌اي از آنها در حالات آوازه‌خوانان و دوستدارانشان ديده مي‌شود پس </w:t>
      </w:r>
      <w:r>
        <w:rPr>
          <w:rFonts w:ascii="B Lotus" w:hAnsi="Lotus Linotype" w:cs="B Lotus"/>
          <w:rtl/>
          <w:lang w:bidi="fa-IR"/>
        </w:rPr>
        <w:t>شامل بخشي از اين سرزنش مي‌شوند.</w:t>
      </w:r>
    </w:p>
    <w:p w:rsidR="00A971B5" w:rsidRPr="004F7F44" w:rsidRDefault="00A971B5" w:rsidP="00A971B5">
      <w:pPr>
        <w:autoSpaceDE w:val="0"/>
        <w:autoSpaceDN w:val="0"/>
        <w:adjustRightInd w:val="0"/>
        <w:ind w:firstLine="284"/>
        <w:jc w:val="both"/>
        <w:rPr>
          <w:rFonts w:ascii="B Lotus" w:hAnsi="Lotus Linotype" w:cs="B Lotus"/>
          <w:rtl/>
          <w:lang w:bidi="fa-IR"/>
        </w:rPr>
      </w:pPr>
      <w:r w:rsidRPr="004F7F44">
        <w:rPr>
          <w:rFonts w:ascii="B Lotus" w:hAnsi="Lotus Linotype" w:cs="B Lotus"/>
          <w:rtl/>
          <w:lang w:bidi="fa-IR"/>
        </w:rPr>
        <w:t>واقعيت اين است که هيچ آوازه‌خوان و آلوده‌ي ‌ساز و آوازي را نمي‌بيني مگر اينکه تا حدي دچار گمراهي فکري و عملي شده و از راه خدا فاصله گرفته است و تمايل به شنيدن آواز در او از گوش سپردن به کلام الهي بيشتر است و اگر ميان گوش سپردن به آواز و قرآن مخيَّر شود حتماً به سوي آواز گرايش دارد و شنيدن آيات قرآن برايش سخت است و هميشه از قرائت قرآن و طولاني بودن آن گِله داشته و طرفدار طول دادن آواز و بيشتر شدن وقت آن مي‌باشد پس اگر سهمش از سر</w:t>
      </w:r>
      <w:r>
        <w:rPr>
          <w:rFonts w:ascii="B Lotus" w:hAnsi="Lotus Linotype" w:cs="B Lotus"/>
          <w:rtl/>
          <w:lang w:bidi="fa-IR"/>
        </w:rPr>
        <w:t>زنش الهي زياد نباشد کم هم نيست.</w:t>
      </w:r>
    </w:p>
    <w:p w:rsidR="00A971B5" w:rsidRPr="004F7F44" w:rsidRDefault="00A971B5" w:rsidP="00A971B5">
      <w:pPr>
        <w:autoSpaceDE w:val="0"/>
        <w:autoSpaceDN w:val="0"/>
        <w:adjustRightInd w:val="0"/>
        <w:ind w:firstLine="284"/>
        <w:jc w:val="both"/>
        <w:rPr>
          <w:rFonts w:ascii="B Lotus" w:hAnsi="Lotus Linotype" w:cs="B Lotus"/>
          <w:rtl/>
          <w:lang w:bidi="fa-IR"/>
        </w:rPr>
      </w:pPr>
      <w:r w:rsidRPr="004F7F44">
        <w:rPr>
          <w:rFonts w:ascii="B Lotus" w:hAnsi="Lotus Linotype" w:cs="B Lotus"/>
          <w:rtl/>
          <w:lang w:bidi="fa-IR"/>
        </w:rPr>
        <w:t>و اين در شرايطي است که هنوز قلبش کلاً آلوده نشده ولي اگر دلش مرد و معتاد و سر گشته‌ي اين بيهوده گشت ديگر نصيحت در او اثر ندارد</w:t>
      </w:r>
      <w:r w:rsidRPr="004F7F44">
        <w:rPr>
          <w:rFonts w:ascii="Traditional Arabic" w:hAnsi="Lotus Linotype" w:cs="B Lotus"/>
          <w:rtl/>
          <w:lang w:bidi="fa-IR"/>
        </w:rPr>
        <w:t>:</w:t>
      </w:r>
      <w:r>
        <w:rPr>
          <w:rFonts w:ascii="Traditional Arabic" w:hAnsi="Lotus Linotype" w:cs="B Lotus" w:hint="cs"/>
          <w:rtl/>
          <w:lang w:bidi="fa-IR"/>
        </w:rPr>
        <w:t xml:space="preserve"> </w:t>
      </w:r>
      <w:r>
        <w:rPr>
          <w:rFonts w:ascii="B Lotus" w:hAnsi="Lotus Linotype" w:cs="Traditional Arabic" w:hint="cs"/>
          <w:rtl/>
          <w:lang w:bidi="fa-IR"/>
        </w:rPr>
        <w:t>﴿</w:t>
      </w:r>
      <w:r>
        <w:rPr>
          <w:rFonts w:ascii="KFGQPC Uthmanic Script HAFS" w:cs="Times New Roman" w:hint="cs"/>
          <w:rtl/>
          <w:lang w:bidi="fa-IR"/>
        </w:rPr>
        <w:t>...</w:t>
      </w:r>
      <w:r>
        <w:rPr>
          <w:rFonts w:ascii="KFGQPC Uthmanic Script HAFS" w:cs="KFGQPC Uthmanic Script HAFS" w:hint="eastAsia"/>
          <w:rtl/>
        </w:rPr>
        <w:t>وَمَن</w:t>
      </w:r>
      <w:r>
        <w:rPr>
          <w:rFonts w:ascii="KFGQPC Uthmanic Script HAFS" w:cs="KFGQPC Uthmanic Script HAFS"/>
          <w:rtl/>
        </w:rPr>
        <w:t xml:space="preserve"> </w:t>
      </w:r>
      <w:r>
        <w:rPr>
          <w:rFonts w:ascii="KFGQPC Uthmanic Script HAFS" w:cs="KFGQPC Uthmanic Script HAFS" w:hint="eastAsia"/>
          <w:rtl/>
        </w:rPr>
        <w:t>يُرِدِ</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فِت</w:t>
      </w:r>
      <w:r>
        <w:rPr>
          <w:rFonts w:ascii="KFGQPC Uthmanic Script HAFS" w:cs="KFGQPC Uthmanic Script HAFS" w:hint="cs"/>
          <w:rtl/>
        </w:rPr>
        <w:t>ۡ</w:t>
      </w:r>
      <w:r>
        <w:rPr>
          <w:rFonts w:ascii="KFGQPC Uthmanic Script HAFS" w:cs="KFGQPC Uthmanic Script HAFS" w:hint="eastAsia"/>
          <w:rtl/>
        </w:rPr>
        <w:t>نَتَهُ</w:t>
      </w:r>
      <w:r>
        <w:rPr>
          <w:rFonts w:ascii="KFGQPC Uthmanic Script HAFS" w:cs="KFGQPC Uthmanic Script HAFS" w:hint="cs"/>
          <w:rtl/>
        </w:rPr>
        <w:t>ۥ</w:t>
      </w:r>
      <w:r>
        <w:rPr>
          <w:rFonts w:ascii="KFGQPC Uthmanic Script HAFS" w:cs="KFGQPC Uthmanic Script HAFS"/>
          <w:rtl/>
        </w:rPr>
        <w:t xml:space="preserve"> </w:t>
      </w:r>
      <w:r>
        <w:rPr>
          <w:rFonts w:ascii="KFGQPC Uthmanic Script HAFS" w:cs="KFGQPC Uthmanic Script HAFS" w:hint="eastAsia"/>
          <w:rtl/>
        </w:rPr>
        <w:t>فَلَن</w:t>
      </w:r>
      <w:r>
        <w:rPr>
          <w:rFonts w:ascii="KFGQPC Uthmanic Script HAFS" w:cs="KFGQPC Uthmanic Script HAFS"/>
          <w:rtl/>
        </w:rPr>
        <w:t xml:space="preserve"> </w:t>
      </w:r>
      <w:r>
        <w:rPr>
          <w:rFonts w:ascii="KFGQPC Uthmanic Script HAFS" w:cs="KFGQPC Uthmanic Script HAFS" w:hint="eastAsia"/>
          <w:rtl/>
        </w:rPr>
        <w:t>تَم</w:t>
      </w:r>
      <w:r>
        <w:rPr>
          <w:rFonts w:ascii="KFGQPC Uthmanic Script HAFS" w:cs="KFGQPC Uthmanic Script HAFS" w:hint="cs"/>
          <w:rtl/>
        </w:rPr>
        <w:t>ۡ</w:t>
      </w:r>
      <w:r>
        <w:rPr>
          <w:rFonts w:ascii="KFGQPC Uthmanic Script HAFS" w:cs="KFGQPC Uthmanic Script HAFS" w:hint="eastAsia"/>
          <w:rtl/>
        </w:rPr>
        <w:t>لِكَ</w:t>
      </w:r>
      <w:r>
        <w:rPr>
          <w:rFonts w:ascii="KFGQPC Uthmanic Script HAFS" w:cs="KFGQPC Uthmanic Script HAFS"/>
          <w:rtl/>
        </w:rPr>
        <w:t xml:space="preserve"> </w:t>
      </w:r>
      <w:r>
        <w:rPr>
          <w:rFonts w:ascii="KFGQPC Uthmanic Script HAFS" w:cs="KFGQPC Uthmanic Script HAFS" w:hint="eastAsia"/>
          <w:rtl/>
        </w:rPr>
        <w:t>لَهُ</w:t>
      </w:r>
      <w:r>
        <w:rPr>
          <w:rFonts w:ascii="KFGQPC Uthmanic Script HAFS" w:cs="KFGQPC Uthmanic Script HAFS" w:hint="cs"/>
          <w:rtl/>
        </w:rPr>
        <w:t>ۥ</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شَي</w:t>
      </w:r>
      <w:r>
        <w:rPr>
          <w:rFonts w:ascii="KFGQPC Uthmanic Script HAFS" w:cs="KFGQPC Uthmanic Script HAFS" w:hint="cs"/>
          <w:rtl/>
        </w:rPr>
        <w:t>ۡ</w:t>
      </w:r>
      <w:r>
        <w:rPr>
          <w:rFonts w:ascii="KFGQPC Uthmanic Script HAFS" w:cs="KFGQPC Uthmanic Script HAFS" w:hint="eastAsia"/>
          <w:rtl/>
        </w:rPr>
        <w:t>‍</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أُوْلَ</w:t>
      </w:r>
      <w:r>
        <w:rPr>
          <w:rFonts w:ascii="KFGQPC Uthmanic Script HAFS" w:cs="KFGQPC Uthmanic Script HAFS" w:hint="cs"/>
          <w:rtl/>
        </w:rPr>
        <w:t>ٰٓ</w:t>
      </w:r>
      <w:r>
        <w:rPr>
          <w:rFonts w:ascii="KFGQPC Uthmanic Script HAFS" w:cs="KFGQPC Uthmanic Script HAFS" w:hint="eastAsia"/>
          <w:rtl/>
        </w:rPr>
        <w:t>ئِكَ</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لَّذِينَ</w:t>
      </w:r>
      <w:r>
        <w:rPr>
          <w:rFonts w:ascii="KFGQPC Uthmanic Script HAFS" w:cs="KFGQPC Uthmanic Script HAFS"/>
          <w:rtl/>
        </w:rPr>
        <w:t xml:space="preserve"> </w:t>
      </w:r>
      <w:r>
        <w:rPr>
          <w:rFonts w:ascii="KFGQPC Uthmanic Script HAFS" w:cs="KFGQPC Uthmanic Script HAFS" w:hint="eastAsia"/>
          <w:rtl/>
        </w:rPr>
        <w:t>لَم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يُرِدِ</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أَن</w:t>
      </w:r>
      <w:r>
        <w:rPr>
          <w:rFonts w:ascii="KFGQPC Uthmanic Script HAFS" w:cs="KFGQPC Uthmanic Script HAFS"/>
          <w:rtl/>
        </w:rPr>
        <w:t xml:space="preserve"> </w:t>
      </w:r>
      <w:r>
        <w:rPr>
          <w:rFonts w:ascii="KFGQPC Uthmanic Script HAFS" w:cs="KFGQPC Uthmanic Script HAFS" w:hint="eastAsia"/>
          <w:rtl/>
        </w:rPr>
        <w:t>يُطَهِّرَ</w:t>
      </w:r>
      <w:r>
        <w:rPr>
          <w:rFonts w:ascii="KFGQPC Uthmanic Script HAFS" w:cs="KFGQPC Uthmanic Script HAFS"/>
          <w:rtl/>
        </w:rPr>
        <w:t xml:space="preserve"> </w:t>
      </w:r>
      <w:r>
        <w:rPr>
          <w:rFonts w:ascii="KFGQPC Uthmanic Script HAFS" w:cs="KFGQPC Uthmanic Script HAFS" w:hint="eastAsia"/>
          <w:rtl/>
        </w:rPr>
        <w:t>قُلُوبَهُم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لَهُم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فِي</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لدُّن</w:t>
      </w:r>
      <w:r>
        <w:rPr>
          <w:rFonts w:ascii="KFGQPC Uthmanic Script HAFS" w:cs="KFGQPC Uthmanic Script HAFS" w:hint="cs"/>
          <w:rtl/>
        </w:rPr>
        <w:t>ۡ</w:t>
      </w:r>
      <w:r>
        <w:rPr>
          <w:rFonts w:ascii="KFGQPC Uthmanic Script HAFS" w:cs="KFGQPC Uthmanic Script HAFS" w:hint="eastAsia"/>
          <w:rtl/>
        </w:rPr>
        <w:t>يَا</w:t>
      </w:r>
      <w:r>
        <w:rPr>
          <w:rFonts w:ascii="KFGQPC Uthmanic Script HAFS" w:cs="KFGQPC Uthmanic Script HAFS"/>
          <w:rtl/>
        </w:rPr>
        <w:t xml:space="preserve"> </w:t>
      </w:r>
      <w:r>
        <w:rPr>
          <w:rFonts w:ascii="KFGQPC Uthmanic Script HAFS" w:cs="KFGQPC Uthmanic Script HAFS" w:hint="eastAsia"/>
          <w:rtl/>
        </w:rPr>
        <w:t>خِز</w:t>
      </w:r>
      <w:r>
        <w:rPr>
          <w:rFonts w:ascii="KFGQPC Uthmanic Script HAFS" w:cs="KFGQPC Uthmanic Script HAFS" w:hint="cs"/>
          <w:rtl/>
        </w:rPr>
        <w:t>ۡ</w:t>
      </w:r>
      <w:r>
        <w:rPr>
          <w:rFonts w:ascii="KFGQPC Uthmanic Script HAFS" w:cs="KFGQPC Uthmanic Script HAFS" w:hint="eastAsia"/>
          <w:rtl/>
        </w:rPr>
        <w:t>ي</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وَلَهُم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فِي</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أ</w:t>
      </w:r>
      <w:r>
        <w:rPr>
          <w:rFonts w:ascii="KFGQPC Uthmanic Script HAFS" w:cs="KFGQPC Uthmanic Script HAFS" w:hint="cs"/>
          <w:rtl/>
        </w:rPr>
        <w:t>ٓ</w:t>
      </w:r>
      <w:r>
        <w:rPr>
          <w:rFonts w:ascii="KFGQPC Uthmanic Script HAFS" w:cs="KFGQPC Uthmanic Script HAFS" w:hint="eastAsia"/>
          <w:rtl/>
        </w:rPr>
        <w:t>خِرَةِ</w:t>
      </w:r>
      <w:r>
        <w:rPr>
          <w:rFonts w:ascii="KFGQPC Uthmanic Script HAFS" w:cs="KFGQPC Uthmanic Script HAFS"/>
          <w:rtl/>
        </w:rPr>
        <w:t xml:space="preserve"> </w:t>
      </w:r>
      <w:r>
        <w:rPr>
          <w:rFonts w:ascii="KFGQPC Uthmanic Script HAFS" w:cs="KFGQPC Uthmanic Script HAFS" w:hint="eastAsia"/>
          <w:rtl/>
        </w:rPr>
        <w:t>عَذَابٌ</w:t>
      </w:r>
      <w:r>
        <w:rPr>
          <w:rFonts w:ascii="KFGQPC Uthmanic Script HAFS" w:cs="KFGQPC Uthmanic Script HAFS"/>
          <w:rtl/>
        </w:rPr>
        <w:t xml:space="preserve"> </w:t>
      </w:r>
      <w:r>
        <w:rPr>
          <w:rFonts w:ascii="KFGQPC Uthmanic Script HAFS" w:cs="KFGQPC Uthmanic Script HAFS" w:hint="eastAsia"/>
          <w:rtl/>
        </w:rPr>
        <w:t>عَظِيم</w:t>
      </w:r>
      <w:r>
        <w:rPr>
          <w:rFonts w:ascii="KFGQPC Uthmanic Script HAFS" w:cs="KFGQPC Uthmanic Script HAFS" w:hint="cs"/>
          <w:rtl/>
        </w:rPr>
        <w:t>ٞ</w:t>
      </w:r>
      <w:r>
        <w:rPr>
          <w:rFonts w:ascii="B Lotus" w:hAnsi="Lotus Linotype" w:cs="Traditional Arabic" w:hint="cs"/>
          <w:rtl/>
          <w:lang w:bidi="fa-IR"/>
        </w:rPr>
        <w:t>﴾</w:t>
      </w:r>
      <w:r>
        <w:rPr>
          <w:rFonts w:ascii="B Lotus" w:hAnsi="Lotus Linotype" w:cs="B Lotus" w:hint="cs"/>
          <w:rtl/>
          <w:lang w:bidi="fa-IR"/>
        </w:rPr>
        <w:t xml:space="preserve"> </w:t>
      </w:r>
      <w:r>
        <w:rPr>
          <w:rFonts w:ascii="B Lotus" w:hAnsi="Lotus Linotype" w:cs="B Lotus" w:hint="cs"/>
          <w:sz w:val="26"/>
          <w:szCs w:val="26"/>
          <w:rtl/>
          <w:lang w:bidi="fa-IR"/>
        </w:rPr>
        <w:t>[المائد</w:t>
      </w:r>
      <w:r w:rsidRPr="003C6325">
        <w:rPr>
          <w:rFonts w:ascii="mylotus" w:hAnsi="mylotus" w:cs="mylotus"/>
          <w:sz w:val="26"/>
          <w:szCs w:val="26"/>
          <w:rtl/>
          <w:lang w:bidi="fa-IR"/>
        </w:rPr>
        <w:t>ة</w:t>
      </w:r>
      <w:r>
        <w:rPr>
          <w:rFonts w:ascii="B Lotus" w:hAnsi="Lotus Linotype" w:cs="B Lotus" w:hint="cs"/>
          <w:sz w:val="26"/>
          <w:szCs w:val="26"/>
          <w:rtl/>
          <w:lang w:bidi="fa-IR"/>
        </w:rPr>
        <w:t>: 41]</w:t>
      </w:r>
      <w:r>
        <w:rPr>
          <w:rFonts w:ascii="B Lotus" w:hAnsi="Lotus Linotype" w:cs="B Lotus" w:hint="cs"/>
          <w:rtl/>
          <w:lang w:bidi="fa-IR"/>
        </w:rPr>
        <w:t>.</w:t>
      </w:r>
    </w:p>
    <w:p w:rsidR="00A971B5" w:rsidRPr="004F7F44" w:rsidRDefault="00A971B5" w:rsidP="00A971B5">
      <w:pPr>
        <w:autoSpaceDE w:val="0"/>
        <w:autoSpaceDN w:val="0"/>
        <w:adjustRightInd w:val="0"/>
        <w:ind w:firstLine="284"/>
        <w:jc w:val="both"/>
        <w:rPr>
          <w:rFonts w:ascii="B Lotus" w:hAnsi="Lotus Linotype" w:cs="B Lotus"/>
          <w:rtl/>
          <w:lang w:bidi="fa-IR"/>
        </w:rPr>
      </w:pPr>
      <w:r>
        <w:rPr>
          <w:rFonts w:ascii="B Lotus" w:hAnsi="Lotus Linotype" w:cs="Traditional Arabic" w:hint="cs"/>
          <w:rtl/>
          <w:lang w:bidi="fa-IR"/>
        </w:rPr>
        <w:t>«</w:t>
      </w:r>
      <w:r w:rsidRPr="009667BE">
        <w:rPr>
          <w:rFonts w:ascii="B Lotus" w:hAnsi="Lotus Linotype" w:cs="B Lotus"/>
          <w:sz w:val="26"/>
          <w:szCs w:val="26"/>
          <w:rtl/>
          <w:lang w:bidi="fa-IR"/>
        </w:rPr>
        <w:t>..... اگر خداوند (بر اثر گناهان پي در پي) بلاي کسي را بخواهد. تو نمي‌تواني اصلاً براي او کاري بکني آنان کسانيند که خداوند نمي‌خواهد دلهايشان را (از کثافت کفر و شرک) پاک گرداند. بهره‌ي ايشان در دنيا خواري و رسوائي و در آخرت عذاب بزرگي است</w:t>
      </w:r>
      <w:r>
        <w:rPr>
          <w:rFonts w:ascii="B Lotus" w:hAnsi="Lotus Linotype" w:cs="Traditional Arabic" w:hint="cs"/>
          <w:rtl/>
          <w:lang w:bidi="fa-IR"/>
        </w:rPr>
        <w:t>»</w:t>
      </w:r>
      <w:r w:rsidRPr="004F7F44">
        <w:rPr>
          <w:rFonts w:ascii="B Lotus" w:hAnsi="Lotus Linotype" w:cs="B Lotus"/>
          <w:rtl/>
          <w:lang w:bidi="fa-IR"/>
        </w:rPr>
        <w:t xml:space="preserve">. </w:t>
      </w:r>
    </w:p>
    <w:p w:rsidR="00A971B5" w:rsidRPr="004F7F44" w:rsidRDefault="00A971B5" w:rsidP="00A971B5">
      <w:pPr>
        <w:autoSpaceDE w:val="0"/>
        <w:autoSpaceDN w:val="0"/>
        <w:adjustRightInd w:val="0"/>
        <w:ind w:firstLine="284"/>
        <w:jc w:val="both"/>
        <w:rPr>
          <w:rFonts w:ascii="Lotus Linotype" w:hAnsi="Lotus Linotype" w:cs="B Lotus"/>
          <w:rtl/>
          <w:lang w:bidi="fa-IR"/>
        </w:rPr>
      </w:pPr>
      <w:r w:rsidRPr="004F7F44">
        <w:rPr>
          <w:rFonts w:ascii="B Lotus" w:hAnsi="Lotus Linotype" w:cs="B Lotus"/>
          <w:rtl/>
          <w:lang w:bidi="fa-IR"/>
        </w:rPr>
        <w:t>و در مورد نکوهش آواز و موسيقي مي‌فرمايد:</w:t>
      </w:r>
      <w:r>
        <w:rPr>
          <w:rFonts w:ascii="B Lotus" w:hAnsi="Lotus Linotype" w:cs="B Lotus" w:hint="cs"/>
          <w:rtl/>
          <w:lang w:bidi="fa-IR"/>
        </w:rPr>
        <w:t xml:space="preserve"> </w:t>
      </w:r>
      <w:r>
        <w:rPr>
          <w:rFonts w:ascii="B Lotus" w:hAnsi="Lotus Linotype" w:cs="Traditional Arabic" w:hint="cs"/>
          <w:rtl/>
          <w:lang w:bidi="fa-IR"/>
        </w:rPr>
        <w:t>﴿</w:t>
      </w:r>
      <w:r>
        <w:rPr>
          <w:rFonts w:ascii="KFGQPC Uthmanic Script HAFS" w:cs="KFGQPC Uthmanic Script HAFS" w:hint="eastAsia"/>
          <w:rtl/>
        </w:rPr>
        <w:t>وَ</w:t>
      </w:r>
      <w:r>
        <w:rPr>
          <w:rFonts w:ascii="KFGQPC Uthmanic Script HAFS" w:cs="KFGQPC Uthmanic Script HAFS" w:hint="cs"/>
          <w:rtl/>
        </w:rPr>
        <w:t>ٱ</w:t>
      </w:r>
      <w:r>
        <w:rPr>
          <w:rFonts w:ascii="KFGQPC Uthmanic Script HAFS" w:cs="KFGQPC Uthmanic Script HAFS" w:hint="eastAsia"/>
          <w:rtl/>
        </w:rPr>
        <w:t>س</w:t>
      </w:r>
      <w:r>
        <w:rPr>
          <w:rFonts w:ascii="KFGQPC Uthmanic Script HAFS" w:cs="KFGQPC Uthmanic Script HAFS" w:hint="cs"/>
          <w:rtl/>
        </w:rPr>
        <w:t>ۡ</w:t>
      </w:r>
      <w:r>
        <w:rPr>
          <w:rFonts w:ascii="KFGQPC Uthmanic Script HAFS" w:cs="KFGQPC Uthmanic Script HAFS" w:hint="eastAsia"/>
          <w:rtl/>
        </w:rPr>
        <w:t>تَف</w:t>
      </w:r>
      <w:r>
        <w:rPr>
          <w:rFonts w:ascii="KFGQPC Uthmanic Script HAFS" w:cs="KFGQPC Uthmanic Script HAFS" w:hint="cs"/>
          <w:rtl/>
        </w:rPr>
        <w:t>ۡ</w:t>
      </w:r>
      <w:r>
        <w:rPr>
          <w:rFonts w:ascii="KFGQPC Uthmanic Script HAFS" w:cs="KFGQPC Uthmanic Script HAFS" w:hint="eastAsia"/>
          <w:rtl/>
        </w:rPr>
        <w:t>زِز</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س</w:t>
      </w:r>
      <w:r>
        <w:rPr>
          <w:rFonts w:ascii="KFGQPC Uthmanic Script HAFS" w:cs="KFGQPC Uthmanic Script HAFS" w:hint="cs"/>
          <w:rtl/>
        </w:rPr>
        <w:t>ۡ</w:t>
      </w:r>
      <w:r>
        <w:rPr>
          <w:rFonts w:ascii="KFGQPC Uthmanic Script HAFS" w:cs="KFGQPC Uthmanic Script HAFS" w:hint="eastAsia"/>
          <w:rtl/>
        </w:rPr>
        <w:t>تَطَع</w:t>
      </w:r>
      <w:r>
        <w:rPr>
          <w:rFonts w:ascii="KFGQPC Uthmanic Script HAFS" w:cs="KFGQPC Uthmanic Script HAFS" w:hint="cs"/>
          <w:rtl/>
        </w:rPr>
        <w:t>ۡ</w:t>
      </w:r>
      <w:r>
        <w:rPr>
          <w:rFonts w:ascii="KFGQPC Uthmanic Script HAFS" w:cs="KFGQPC Uthmanic Script HAFS" w:hint="eastAsia"/>
          <w:rtl/>
        </w:rPr>
        <w:t>تَ</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hint="cs"/>
          <w:rtl/>
        </w:rPr>
        <w:t>ۡ</w:t>
      </w:r>
      <w:r>
        <w:rPr>
          <w:rFonts w:ascii="KFGQPC Uthmanic Script HAFS" w:cs="KFGQPC Uthmanic Script HAFS" w:hint="eastAsia"/>
          <w:rtl/>
        </w:rPr>
        <w:t>هُم</w:t>
      </w:r>
      <w:r>
        <w:rPr>
          <w:rFonts w:ascii="KFGQPC Uthmanic Script HAFS" w:cs="KFGQPC Uthmanic Script HAFS"/>
          <w:rtl/>
        </w:rPr>
        <w:t xml:space="preserve"> </w:t>
      </w:r>
      <w:r>
        <w:rPr>
          <w:rFonts w:ascii="KFGQPC Uthmanic Script HAFS" w:cs="KFGQPC Uthmanic Script HAFS" w:hint="eastAsia"/>
          <w:rtl/>
        </w:rPr>
        <w:t>بِصَو</w:t>
      </w:r>
      <w:r>
        <w:rPr>
          <w:rFonts w:ascii="KFGQPC Uthmanic Script HAFS" w:cs="KFGQPC Uthmanic Script HAFS" w:hint="cs"/>
          <w:rtl/>
        </w:rPr>
        <w:t>ۡ</w:t>
      </w:r>
      <w:r>
        <w:rPr>
          <w:rFonts w:ascii="KFGQPC Uthmanic Script HAFS" w:cs="KFGQPC Uthmanic Script HAFS" w:hint="eastAsia"/>
          <w:rtl/>
        </w:rPr>
        <w:t>تِكَ</w:t>
      </w:r>
      <w:r>
        <w:rPr>
          <w:rFonts w:ascii="KFGQPC Uthmanic Script HAFS" w:cs="KFGQPC Uthmanic Script HAFS"/>
          <w:rtl/>
        </w:rPr>
        <w:t xml:space="preserve"> </w:t>
      </w:r>
      <w:r>
        <w:rPr>
          <w:rFonts w:ascii="KFGQPC Uthmanic Script HAFS" w:cs="KFGQPC Uthmanic Script HAFS" w:hint="eastAsia"/>
          <w:rtl/>
        </w:rPr>
        <w:t>وَأَج</w:t>
      </w:r>
      <w:r>
        <w:rPr>
          <w:rFonts w:ascii="KFGQPC Uthmanic Script HAFS" w:cs="KFGQPC Uthmanic Script HAFS" w:hint="cs"/>
          <w:rtl/>
        </w:rPr>
        <w:t>ۡ</w:t>
      </w:r>
      <w:r>
        <w:rPr>
          <w:rFonts w:ascii="KFGQPC Uthmanic Script HAFS" w:cs="KFGQPC Uthmanic Script HAFS" w:hint="eastAsia"/>
          <w:rtl/>
        </w:rPr>
        <w:t>لِب</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عَلَي</w:t>
      </w:r>
      <w:r>
        <w:rPr>
          <w:rFonts w:ascii="KFGQPC Uthmanic Script HAFS" w:cs="KFGQPC Uthmanic Script HAFS" w:hint="cs"/>
          <w:rtl/>
        </w:rPr>
        <w:t>ۡ</w:t>
      </w:r>
      <w:r>
        <w:rPr>
          <w:rFonts w:ascii="KFGQPC Uthmanic Script HAFS" w:cs="KFGQPC Uthmanic Script HAFS" w:hint="eastAsia"/>
          <w:rtl/>
        </w:rPr>
        <w:t>هِم</w:t>
      </w:r>
      <w:r>
        <w:rPr>
          <w:rFonts w:ascii="KFGQPC Uthmanic Script HAFS" w:cs="KFGQPC Uthmanic Script HAFS"/>
          <w:rtl/>
        </w:rPr>
        <w:t xml:space="preserve"> </w:t>
      </w:r>
      <w:r>
        <w:rPr>
          <w:rFonts w:ascii="KFGQPC Uthmanic Script HAFS" w:cs="KFGQPC Uthmanic Script HAFS" w:hint="eastAsia"/>
          <w:rtl/>
        </w:rPr>
        <w:t>بِخَي</w:t>
      </w:r>
      <w:r>
        <w:rPr>
          <w:rFonts w:ascii="KFGQPC Uthmanic Script HAFS" w:cs="KFGQPC Uthmanic Script HAFS" w:hint="cs"/>
          <w:rtl/>
        </w:rPr>
        <w:t>ۡ</w:t>
      </w:r>
      <w:r>
        <w:rPr>
          <w:rFonts w:ascii="KFGQPC Uthmanic Script HAFS" w:cs="KFGQPC Uthmanic Script HAFS" w:hint="eastAsia"/>
          <w:rtl/>
        </w:rPr>
        <w:t>لِكَ</w:t>
      </w:r>
      <w:r>
        <w:rPr>
          <w:rFonts w:ascii="KFGQPC Uthmanic Script HAFS" w:cs="KFGQPC Uthmanic Script HAFS"/>
          <w:rtl/>
        </w:rPr>
        <w:t xml:space="preserve"> </w:t>
      </w:r>
      <w:r>
        <w:rPr>
          <w:rFonts w:ascii="KFGQPC Uthmanic Script HAFS" w:cs="KFGQPC Uthmanic Script HAFS" w:hint="eastAsia"/>
          <w:rtl/>
        </w:rPr>
        <w:t>وَرَجِلِكَ</w:t>
      </w:r>
      <w:r>
        <w:rPr>
          <w:rFonts w:ascii="KFGQPC Uthmanic Script HAFS" w:cs="KFGQPC Uthmanic Script HAFS"/>
          <w:rtl/>
        </w:rPr>
        <w:t xml:space="preserve"> </w:t>
      </w:r>
      <w:r>
        <w:rPr>
          <w:rFonts w:ascii="KFGQPC Uthmanic Script HAFS" w:cs="KFGQPC Uthmanic Script HAFS" w:hint="eastAsia"/>
          <w:rtl/>
        </w:rPr>
        <w:t>وَشَارِك</w:t>
      </w:r>
      <w:r>
        <w:rPr>
          <w:rFonts w:ascii="KFGQPC Uthmanic Script HAFS" w:cs="KFGQPC Uthmanic Script HAFS" w:hint="cs"/>
          <w:rtl/>
        </w:rPr>
        <w:t>ۡ</w:t>
      </w:r>
      <w:r>
        <w:rPr>
          <w:rFonts w:ascii="KFGQPC Uthmanic Script HAFS" w:cs="KFGQPC Uthmanic Script HAFS" w:hint="eastAsia"/>
          <w:rtl/>
        </w:rPr>
        <w:t>هُم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فِي</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أَم</w:t>
      </w:r>
      <w:r>
        <w:rPr>
          <w:rFonts w:ascii="KFGQPC Uthmanic Script HAFS" w:cs="KFGQPC Uthmanic Script HAFS" w:hint="cs"/>
          <w:rtl/>
        </w:rPr>
        <w:t>ۡ</w:t>
      </w:r>
      <w:r>
        <w:rPr>
          <w:rFonts w:ascii="KFGQPC Uthmanic Script HAFS" w:cs="KFGQPC Uthmanic Script HAFS" w:hint="eastAsia"/>
          <w:rtl/>
        </w:rPr>
        <w:t>وَ</w:t>
      </w:r>
      <w:r>
        <w:rPr>
          <w:rFonts w:ascii="KFGQPC Uthmanic Script HAFS" w:cs="KFGQPC Uthmanic Script HAFS" w:hint="cs"/>
          <w:rtl/>
        </w:rPr>
        <w:t>ٰ</w:t>
      </w:r>
      <w:r>
        <w:rPr>
          <w:rFonts w:ascii="KFGQPC Uthmanic Script HAFS" w:cs="KFGQPC Uthmanic Script HAFS" w:hint="eastAsia"/>
          <w:rtl/>
        </w:rPr>
        <w:t>لِ</w:t>
      </w:r>
      <w:r>
        <w:rPr>
          <w:rFonts w:ascii="KFGQPC Uthmanic Script HAFS" w:cs="KFGQPC Uthmanic Script HAFS"/>
          <w:rtl/>
        </w:rPr>
        <w:t xml:space="preserve"> </w:t>
      </w:r>
      <w:r>
        <w:rPr>
          <w:rFonts w:ascii="KFGQPC Uthmanic Script HAFS" w:cs="KFGQPC Uthmanic Script HAFS" w:hint="eastAsia"/>
          <w:rtl/>
        </w:rPr>
        <w:t>وَ</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أَو</w:t>
      </w:r>
      <w:r>
        <w:rPr>
          <w:rFonts w:ascii="KFGQPC Uthmanic Script HAFS" w:cs="KFGQPC Uthmanic Script HAFS" w:hint="cs"/>
          <w:rtl/>
        </w:rPr>
        <w:t>ۡ</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دِ</w:t>
      </w:r>
      <w:r>
        <w:rPr>
          <w:rFonts w:ascii="KFGQPC Uthmanic Script HAFS" w:cs="KFGQPC Uthmanic Script HAFS"/>
          <w:rtl/>
        </w:rPr>
        <w:t xml:space="preserve"> </w:t>
      </w:r>
      <w:r>
        <w:rPr>
          <w:rFonts w:ascii="KFGQPC Uthmanic Script HAFS" w:cs="KFGQPC Uthmanic Script HAFS" w:hint="eastAsia"/>
          <w:rtl/>
        </w:rPr>
        <w:t>وَعِد</w:t>
      </w:r>
      <w:r>
        <w:rPr>
          <w:rFonts w:ascii="KFGQPC Uthmanic Script HAFS" w:cs="KFGQPC Uthmanic Script HAFS" w:hint="cs"/>
          <w:rtl/>
        </w:rPr>
        <w:t>ۡ</w:t>
      </w:r>
      <w:r>
        <w:rPr>
          <w:rFonts w:ascii="KFGQPC Uthmanic Script HAFS" w:cs="KFGQPC Uthmanic Script HAFS" w:hint="eastAsia"/>
          <w:rtl/>
        </w:rPr>
        <w:t>هُم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وَمَا</w:t>
      </w:r>
      <w:r>
        <w:rPr>
          <w:rFonts w:ascii="KFGQPC Uthmanic Script HAFS" w:cs="KFGQPC Uthmanic Script HAFS"/>
          <w:rtl/>
        </w:rPr>
        <w:t xml:space="preserve"> </w:t>
      </w:r>
      <w:r>
        <w:rPr>
          <w:rFonts w:ascii="KFGQPC Uthmanic Script HAFS" w:cs="KFGQPC Uthmanic Script HAFS" w:hint="eastAsia"/>
          <w:rtl/>
        </w:rPr>
        <w:t>يَعِدُهُمُ</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لشَّي</w:t>
      </w:r>
      <w:r>
        <w:rPr>
          <w:rFonts w:ascii="KFGQPC Uthmanic Script HAFS" w:cs="KFGQPC Uthmanic Script HAFS" w:hint="cs"/>
          <w:rtl/>
        </w:rPr>
        <w:t>ۡ</w:t>
      </w:r>
      <w:r>
        <w:rPr>
          <w:rFonts w:ascii="KFGQPC Uthmanic Script HAFS" w:cs="KFGQPC Uthmanic Script HAFS" w:hint="eastAsia"/>
          <w:rtl/>
        </w:rPr>
        <w:t>طَ</w:t>
      </w:r>
      <w:r>
        <w:rPr>
          <w:rFonts w:ascii="KFGQPC Uthmanic Script HAFS" w:cs="KFGQPC Uthmanic Script HAFS" w:hint="cs"/>
          <w:rtl/>
        </w:rPr>
        <w:t>ٰ</w:t>
      </w:r>
      <w:r>
        <w:rPr>
          <w:rFonts w:ascii="KFGQPC Uthmanic Script HAFS" w:cs="KFGQPC Uthmanic Script HAFS" w:hint="eastAsia"/>
          <w:rtl/>
        </w:rPr>
        <w:t>نُ</w:t>
      </w:r>
      <w:r>
        <w:rPr>
          <w:rFonts w:ascii="KFGQPC Uthmanic Script HAFS" w:cs="KFGQPC Uthmanic Script HAFS"/>
          <w:rtl/>
        </w:rPr>
        <w:t xml:space="preserve"> </w:t>
      </w:r>
      <w:r>
        <w:rPr>
          <w:rFonts w:ascii="KFGQPC Uthmanic Script HAFS" w:cs="KFGQPC Uthmanic Script HAFS" w:hint="eastAsia"/>
          <w:rtl/>
        </w:rPr>
        <w:t>إِلَّا</w:t>
      </w:r>
      <w:r>
        <w:rPr>
          <w:rFonts w:ascii="KFGQPC Uthmanic Script HAFS" w:cs="KFGQPC Uthmanic Script HAFS"/>
          <w:rtl/>
        </w:rPr>
        <w:t xml:space="preserve"> </w:t>
      </w:r>
      <w:r>
        <w:rPr>
          <w:rFonts w:ascii="KFGQPC Uthmanic Script HAFS" w:cs="KFGQPC Uthmanic Script HAFS" w:hint="eastAsia"/>
          <w:rtl/>
        </w:rPr>
        <w:t>غُرُورًا</w:t>
      </w:r>
      <w:r>
        <w:rPr>
          <w:rFonts w:ascii="KFGQPC Uthmanic Script HAFS" w:cs="KFGQPC Uthmanic Script HAFS"/>
          <w:rtl/>
        </w:rPr>
        <w:t xml:space="preserve"> </w:t>
      </w:r>
      <w:r>
        <w:rPr>
          <w:rFonts w:ascii="KFGQPC Uthmanic Script HAFS" w:cs="KFGQPC Uthmanic Script HAFS" w:hint="cs"/>
          <w:rtl/>
        </w:rPr>
        <w:t>٦٤</w:t>
      </w:r>
      <w:r>
        <w:rPr>
          <w:rFonts w:ascii="B Lotus" w:hAnsi="Lotus Linotype" w:cs="Traditional Arabic" w:hint="cs"/>
          <w:rtl/>
          <w:lang w:bidi="fa-IR"/>
        </w:rPr>
        <w:t>﴾</w:t>
      </w:r>
      <w:r>
        <w:rPr>
          <w:rFonts w:ascii="B Lotus" w:hAnsi="Lotus Linotype" w:cs="B Lotus" w:hint="cs"/>
          <w:rtl/>
          <w:lang w:bidi="fa-IR"/>
        </w:rPr>
        <w:t xml:space="preserve"> </w:t>
      </w:r>
      <w:r>
        <w:rPr>
          <w:rFonts w:ascii="B Lotus" w:hAnsi="Lotus Linotype" w:cs="B Lotus" w:hint="cs"/>
          <w:sz w:val="26"/>
          <w:szCs w:val="26"/>
          <w:rtl/>
          <w:lang w:bidi="fa-IR"/>
        </w:rPr>
        <w:t>[الإسراء: 64]</w:t>
      </w:r>
      <w:r>
        <w:rPr>
          <w:rFonts w:ascii="B Lotus" w:hAnsi="Lotus Linotype" w:cs="B Lotus" w:hint="cs"/>
          <w:rtl/>
          <w:lang w:bidi="fa-IR"/>
        </w:rPr>
        <w:t>.</w:t>
      </w:r>
    </w:p>
    <w:p w:rsidR="00A971B5" w:rsidRDefault="00A971B5" w:rsidP="00A971B5">
      <w:pPr>
        <w:autoSpaceDE w:val="0"/>
        <w:autoSpaceDN w:val="0"/>
        <w:adjustRightInd w:val="0"/>
        <w:ind w:firstLine="284"/>
        <w:jc w:val="both"/>
        <w:rPr>
          <w:rFonts w:ascii="B Lotus" w:hAnsi="Lotus Linotype" w:cs="B Lotus"/>
          <w:rtl/>
          <w:lang w:bidi="fa-IR"/>
        </w:rPr>
      </w:pPr>
      <w:r>
        <w:rPr>
          <w:rFonts w:ascii="B Lotus" w:hAnsi="Lotus Linotype" w:cs="Traditional Arabic" w:hint="cs"/>
          <w:rtl/>
          <w:lang w:bidi="fa-IR"/>
        </w:rPr>
        <w:t>«</w:t>
      </w:r>
      <w:r w:rsidRPr="009667BE">
        <w:rPr>
          <w:rFonts w:ascii="B Lotus" w:hAnsi="Lotus Linotype" w:cs="B Lotus"/>
          <w:sz w:val="26"/>
          <w:szCs w:val="26"/>
          <w:rtl/>
          <w:lang w:bidi="fa-IR"/>
        </w:rPr>
        <w:t>و بترسان و خوار گردان با نداي (دعوت به معصيت و وسوسه‌ي) خود هر کس از ايشان را که توانستي. و لشکر سواره و پياده‌ي خود را بر سرشان بشوران و بتازان و در اموال آنان و در اولاد ايشان شرکت جوي و آنان را وعده بده (و بفريب) و وعده‌ي شيطان به مردمان جز نيرنگ و گول نيست</w:t>
      </w:r>
      <w:r>
        <w:rPr>
          <w:rFonts w:ascii="B Lotus" w:hAnsi="Lotus Linotype" w:cs="Traditional Arabic" w:hint="cs"/>
          <w:rtl/>
          <w:lang w:bidi="fa-IR"/>
        </w:rPr>
        <w:t>»</w:t>
      </w:r>
      <w:r>
        <w:rPr>
          <w:rFonts w:ascii="B Lotus" w:hAnsi="Lotus Linotype" w:cs="B Lotus"/>
          <w:rtl/>
          <w:lang w:bidi="fa-IR"/>
        </w:rPr>
        <w:t>.</w:t>
      </w:r>
    </w:p>
    <w:p w:rsidR="00A971B5" w:rsidRPr="004F7F44" w:rsidRDefault="00A971B5" w:rsidP="00A971B5">
      <w:pPr>
        <w:autoSpaceDE w:val="0"/>
        <w:autoSpaceDN w:val="0"/>
        <w:adjustRightInd w:val="0"/>
        <w:ind w:firstLine="284"/>
        <w:jc w:val="both"/>
        <w:rPr>
          <w:rFonts w:ascii="B Lotus" w:hAnsi="Lotus Linotype" w:cs="B Lotus"/>
          <w:rtl/>
          <w:lang w:bidi="fa-IR"/>
        </w:rPr>
      </w:pPr>
      <w:r>
        <w:rPr>
          <w:rFonts w:ascii="B Lotus" w:hAnsi="Lotus Linotype" w:cs="B Lotus"/>
          <w:rtl/>
          <w:lang w:bidi="fa-IR"/>
        </w:rPr>
        <w:t>و</w:t>
      </w:r>
      <w:r w:rsidRPr="004F7F44">
        <w:rPr>
          <w:rFonts w:ascii="B Lotus" w:hAnsi="Lotus Linotype" w:cs="B Lotus"/>
          <w:rtl/>
          <w:lang w:bidi="fa-IR"/>
        </w:rPr>
        <w:t>:</w:t>
      </w:r>
      <w:r>
        <w:rPr>
          <w:rFonts w:ascii="B Lotus" w:hAnsi="Lotus Linotype" w:cs="B Lotus" w:hint="cs"/>
          <w:rtl/>
          <w:lang w:bidi="fa-IR"/>
        </w:rPr>
        <w:t xml:space="preserve"> </w:t>
      </w:r>
      <w:r>
        <w:rPr>
          <w:rFonts w:ascii="B Lotus" w:hAnsi="Lotus Linotype" w:cs="Traditional Arabic" w:hint="cs"/>
          <w:rtl/>
          <w:lang w:bidi="fa-IR"/>
        </w:rPr>
        <w:t>﴿</w:t>
      </w:r>
      <w:r>
        <w:rPr>
          <w:rFonts w:ascii="KFGQPC Uthmanic Script HAFS" w:cs="KFGQPC Uthmanic Script HAFS" w:hint="eastAsia"/>
          <w:rtl/>
        </w:rPr>
        <w:t>وَ</w:t>
      </w:r>
      <w:r>
        <w:rPr>
          <w:rFonts w:ascii="KFGQPC Uthmanic Script HAFS" w:cs="KFGQPC Uthmanic Script HAFS" w:hint="cs"/>
          <w:rtl/>
        </w:rPr>
        <w:t>ٱ</w:t>
      </w:r>
      <w:r>
        <w:rPr>
          <w:rFonts w:ascii="KFGQPC Uthmanic Script HAFS" w:cs="KFGQPC Uthmanic Script HAFS" w:hint="eastAsia"/>
          <w:rtl/>
        </w:rPr>
        <w:t>لَّذِينَ</w:t>
      </w:r>
      <w:r>
        <w:rPr>
          <w:rFonts w:ascii="KFGQPC Uthmanic Script HAFS" w:cs="KFGQPC Uthmanic Script HAFS"/>
          <w:rtl/>
        </w:rPr>
        <w:t xml:space="preserve"> </w:t>
      </w:r>
      <w:r>
        <w:rPr>
          <w:rFonts w:ascii="KFGQPC Uthmanic Script HAFS" w:cs="KFGQPC Uthmanic Script HAFS" w:hint="eastAsia"/>
          <w:rtl/>
        </w:rPr>
        <w:t>لَا</w:t>
      </w:r>
      <w:r>
        <w:rPr>
          <w:rFonts w:ascii="KFGQPC Uthmanic Script HAFS" w:cs="KFGQPC Uthmanic Script HAFS"/>
          <w:rtl/>
        </w:rPr>
        <w:t xml:space="preserve"> </w:t>
      </w:r>
      <w:r>
        <w:rPr>
          <w:rFonts w:ascii="KFGQPC Uthmanic Script HAFS" w:cs="KFGQPC Uthmanic Script HAFS" w:hint="eastAsia"/>
          <w:rtl/>
        </w:rPr>
        <w:t>يَش</w:t>
      </w:r>
      <w:r>
        <w:rPr>
          <w:rFonts w:ascii="KFGQPC Uthmanic Script HAFS" w:cs="KFGQPC Uthmanic Script HAFS" w:hint="cs"/>
          <w:rtl/>
        </w:rPr>
        <w:t>ۡ</w:t>
      </w:r>
      <w:r>
        <w:rPr>
          <w:rFonts w:ascii="KFGQPC Uthmanic Script HAFS" w:cs="KFGQPC Uthmanic Script HAFS" w:hint="eastAsia"/>
          <w:rtl/>
        </w:rPr>
        <w:t>هَدُونَ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لزُّورَ</w:t>
      </w:r>
      <w:r>
        <w:rPr>
          <w:rFonts w:ascii="KFGQPC Uthmanic Script HAFS" w:cs="KFGQPC Uthmanic Script HAFS"/>
          <w:rtl/>
        </w:rPr>
        <w:t xml:space="preserve"> </w:t>
      </w:r>
      <w:r>
        <w:rPr>
          <w:rFonts w:ascii="KFGQPC Uthmanic Script HAFS" w:cs="KFGQPC Uthmanic Script HAFS" w:hint="eastAsia"/>
          <w:rtl/>
        </w:rPr>
        <w:t>وَإِذَا</w:t>
      </w:r>
      <w:r>
        <w:rPr>
          <w:rFonts w:ascii="KFGQPC Uthmanic Script HAFS" w:cs="KFGQPC Uthmanic Script HAFS"/>
          <w:rtl/>
        </w:rPr>
        <w:t xml:space="preserve"> </w:t>
      </w:r>
      <w:r>
        <w:rPr>
          <w:rFonts w:ascii="KFGQPC Uthmanic Script HAFS" w:cs="KFGQPC Uthmanic Script HAFS" w:hint="eastAsia"/>
          <w:rtl/>
        </w:rPr>
        <w:t>مَرُّواْ</w:t>
      </w:r>
      <w:r>
        <w:rPr>
          <w:rFonts w:ascii="KFGQPC Uthmanic Script HAFS" w:cs="KFGQPC Uthmanic Script HAFS"/>
          <w:rtl/>
        </w:rPr>
        <w:t xml:space="preserve"> </w:t>
      </w:r>
      <w:r>
        <w:rPr>
          <w:rFonts w:ascii="KFGQPC Uthmanic Script HAFS" w:cs="KFGQPC Uthmanic Script HAFS" w:hint="eastAsia"/>
          <w:rtl/>
        </w:rPr>
        <w:t>بِ</w:t>
      </w:r>
      <w:r>
        <w:rPr>
          <w:rFonts w:ascii="KFGQPC Uthmanic Script HAFS" w:cs="KFGQPC Uthmanic Script HAFS" w:hint="cs"/>
          <w:rtl/>
        </w:rPr>
        <w:t>ٱ</w:t>
      </w:r>
      <w:r>
        <w:rPr>
          <w:rFonts w:ascii="KFGQPC Uthmanic Script HAFS" w:cs="KFGQPC Uthmanic Script HAFS" w:hint="eastAsia"/>
          <w:rtl/>
        </w:rPr>
        <w:t>للَّغ</w:t>
      </w:r>
      <w:r>
        <w:rPr>
          <w:rFonts w:ascii="KFGQPC Uthmanic Script HAFS" w:cs="KFGQPC Uthmanic Script HAFS" w:hint="cs"/>
          <w:rtl/>
        </w:rPr>
        <w:t>ۡ</w:t>
      </w:r>
      <w:r>
        <w:rPr>
          <w:rFonts w:ascii="KFGQPC Uthmanic Script HAFS" w:cs="KFGQPC Uthmanic Script HAFS" w:hint="eastAsia"/>
          <w:rtl/>
        </w:rPr>
        <w:t>وِ</w:t>
      </w:r>
      <w:r>
        <w:rPr>
          <w:rFonts w:ascii="KFGQPC Uthmanic Script HAFS" w:cs="KFGQPC Uthmanic Script HAFS"/>
          <w:rtl/>
        </w:rPr>
        <w:t xml:space="preserve"> </w:t>
      </w:r>
      <w:r>
        <w:rPr>
          <w:rFonts w:ascii="KFGQPC Uthmanic Script HAFS" w:cs="KFGQPC Uthmanic Script HAFS" w:hint="eastAsia"/>
          <w:rtl/>
        </w:rPr>
        <w:t>مَرُّواْ</w:t>
      </w:r>
      <w:r>
        <w:rPr>
          <w:rFonts w:ascii="KFGQPC Uthmanic Script HAFS" w:cs="KFGQPC Uthmanic Script HAFS"/>
          <w:rtl/>
        </w:rPr>
        <w:t xml:space="preserve"> </w:t>
      </w:r>
      <w:r>
        <w:rPr>
          <w:rFonts w:ascii="KFGQPC Uthmanic Script HAFS" w:cs="KFGQPC Uthmanic Script HAFS" w:hint="eastAsia"/>
          <w:rtl/>
        </w:rPr>
        <w:t>كِرَام</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cs"/>
          <w:rtl/>
        </w:rPr>
        <w:t>٧٢</w:t>
      </w:r>
      <w:r>
        <w:rPr>
          <w:rFonts w:ascii="B Lotus" w:hAnsi="Lotus Linotype" w:cs="Traditional Arabic" w:hint="cs"/>
          <w:rtl/>
          <w:lang w:bidi="fa-IR"/>
        </w:rPr>
        <w:t>﴾</w:t>
      </w:r>
      <w:r>
        <w:rPr>
          <w:rFonts w:ascii="B Lotus" w:hAnsi="Lotus Linotype" w:cs="B Lotus" w:hint="cs"/>
          <w:rtl/>
          <w:lang w:bidi="fa-IR"/>
        </w:rPr>
        <w:t xml:space="preserve"> </w:t>
      </w:r>
      <w:r>
        <w:rPr>
          <w:rFonts w:ascii="B Lotus" w:hAnsi="Lotus Linotype" w:cs="B Lotus" w:hint="cs"/>
          <w:sz w:val="26"/>
          <w:szCs w:val="26"/>
          <w:rtl/>
          <w:lang w:bidi="fa-IR"/>
        </w:rPr>
        <w:t>[الفرقان: 72]</w:t>
      </w:r>
      <w:r>
        <w:rPr>
          <w:rFonts w:ascii="B Lotus" w:hAnsi="Lotus Linotype" w:cs="B Lotus" w:hint="cs"/>
          <w:rtl/>
          <w:lang w:bidi="fa-IR"/>
        </w:rPr>
        <w:t>.</w:t>
      </w:r>
    </w:p>
    <w:p w:rsidR="00A971B5" w:rsidRDefault="00A971B5" w:rsidP="00A971B5">
      <w:pPr>
        <w:autoSpaceDE w:val="0"/>
        <w:autoSpaceDN w:val="0"/>
        <w:adjustRightInd w:val="0"/>
        <w:ind w:firstLine="284"/>
        <w:jc w:val="both"/>
        <w:rPr>
          <w:rFonts w:ascii="B Lotus" w:hAnsi="Lotus Linotype" w:cs="B Lotus"/>
          <w:rtl/>
          <w:lang w:bidi="fa-IR"/>
        </w:rPr>
      </w:pPr>
      <w:r>
        <w:rPr>
          <w:rFonts w:ascii="B Lotus" w:hAnsi="Lotus Linotype" w:cs="Traditional Arabic" w:hint="cs"/>
          <w:rtl/>
          <w:lang w:bidi="fa-IR"/>
        </w:rPr>
        <w:t>«</w:t>
      </w:r>
      <w:r w:rsidRPr="009667BE">
        <w:rPr>
          <w:rFonts w:ascii="B Lotus" w:hAnsi="Lotus Linotype" w:cs="B Lotus"/>
          <w:sz w:val="26"/>
          <w:szCs w:val="26"/>
          <w:rtl/>
          <w:lang w:bidi="fa-IR"/>
        </w:rPr>
        <w:t>و (بندگان خداي مهربان) کسانيند که بر باطل گواهي نمي‌دهند و هنگامي که کارهاي ياوه و سخنان پوچي را ببينند و بشنوند بزرگوارانه از آن مي‌گذرند</w:t>
      </w:r>
      <w:r>
        <w:rPr>
          <w:rFonts w:ascii="B Lotus" w:hAnsi="Lotus Linotype" w:cs="Traditional Arabic" w:hint="cs"/>
          <w:rtl/>
          <w:lang w:bidi="fa-IR"/>
        </w:rPr>
        <w:t>»</w:t>
      </w:r>
      <w:r>
        <w:rPr>
          <w:rFonts w:ascii="B Lotus" w:hAnsi="Lotus Linotype" w:cs="B Lotus"/>
          <w:rtl/>
          <w:lang w:bidi="fa-IR"/>
        </w:rPr>
        <w:t>.</w:t>
      </w:r>
    </w:p>
    <w:p w:rsidR="00A971B5" w:rsidRPr="004F7F44" w:rsidRDefault="00A971B5" w:rsidP="00A971B5">
      <w:pPr>
        <w:autoSpaceDE w:val="0"/>
        <w:autoSpaceDN w:val="0"/>
        <w:adjustRightInd w:val="0"/>
        <w:ind w:firstLine="284"/>
        <w:jc w:val="both"/>
        <w:rPr>
          <w:rFonts w:ascii="B Lotus" w:hAnsi="Lotus Linotype" w:cs="B Lotus"/>
          <w:rtl/>
          <w:lang w:bidi="fa-IR"/>
        </w:rPr>
      </w:pPr>
      <w:r w:rsidRPr="004F7F44">
        <w:rPr>
          <w:rFonts w:ascii="B Lotus" w:hAnsi="Lotus Linotype" w:cs="B Lotus"/>
          <w:rtl/>
          <w:lang w:bidi="fa-IR"/>
        </w:rPr>
        <w:t>عبارت</w:t>
      </w:r>
      <w:r>
        <w:rPr>
          <w:rFonts w:ascii="B Lotus" w:hAnsi="Lotus Linotype" w:cs="B Lotus" w:hint="cs"/>
          <w:rtl/>
          <w:lang w:bidi="fa-IR"/>
        </w:rPr>
        <w:t>‌</w:t>
      </w:r>
      <w:r w:rsidRPr="004F7F44">
        <w:rPr>
          <w:rFonts w:ascii="B Lotus" w:hAnsi="Lotus Linotype" w:cs="B Lotus"/>
          <w:rtl/>
          <w:lang w:bidi="fa-IR"/>
        </w:rPr>
        <w:t>هاي «</w:t>
      </w:r>
      <w:r w:rsidRPr="00EE123C">
        <w:rPr>
          <w:rFonts w:ascii="mylotus" w:hAnsi="mylotus" w:cs="mylotus"/>
          <w:rtl/>
          <w:lang w:bidi="fa-IR"/>
        </w:rPr>
        <w:t>الصوت</w:t>
      </w:r>
      <w:r w:rsidRPr="004F7F44">
        <w:rPr>
          <w:rFonts w:ascii="B Lotus" w:hAnsi="Lotus Linotype" w:cs="B Lotus"/>
          <w:rtl/>
          <w:lang w:bidi="fa-IR"/>
        </w:rPr>
        <w:t>» و «</w:t>
      </w:r>
      <w:r w:rsidRPr="00EE123C">
        <w:rPr>
          <w:rFonts w:ascii="mylotus" w:hAnsi="mylotus" w:cs="mylotus"/>
          <w:rtl/>
          <w:lang w:bidi="fa-IR"/>
        </w:rPr>
        <w:t>الزور</w:t>
      </w:r>
      <w:r w:rsidRPr="004F7F44">
        <w:rPr>
          <w:rFonts w:ascii="B Lotus" w:hAnsi="Lotus Linotype" w:cs="B Lotus"/>
          <w:rtl/>
          <w:lang w:bidi="fa-IR"/>
        </w:rPr>
        <w:t>» در اين آيات به هر صدايي که انسان را به باطل دعوت نمايد و آواز و موسيقي و هر نوع کار زشتي تفسير شده‌اند و بين تفاسير ارائه شده هيچ منافاتي وجود ندارد چون دلالت آيات بر اين معاني عموميت دارد. و شکي نيست که آواز و موسيقي زشت‌ترين دروغ و باطل و کثيف‌ترين صداي شيطان هستند و سرانجامشان براي انسان سنگدلي و دور شدن از ياد خداوند و تلاوت قرآن و همه‌ي عبادات و راز و نيازهاي خدايي است و فقط خداوند مي‌تواند انسان را از شر و فساد آنها ن</w:t>
      </w:r>
      <w:r>
        <w:rPr>
          <w:rFonts w:ascii="B Lotus" w:hAnsi="Lotus Linotype" w:cs="B Lotus"/>
          <w:rtl/>
          <w:lang w:bidi="fa-IR"/>
        </w:rPr>
        <w:t>جات دهد.</w:t>
      </w:r>
    </w:p>
    <w:p w:rsidR="00A971B5" w:rsidRPr="004F7F44" w:rsidRDefault="00A971B5" w:rsidP="00A971B5">
      <w:pPr>
        <w:autoSpaceDE w:val="0"/>
        <w:autoSpaceDN w:val="0"/>
        <w:adjustRightInd w:val="0"/>
        <w:ind w:firstLine="284"/>
        <w:jc w:val="both"/>
        <w:rPr>
          <w:rFonts w:ascii="B Lotus" w:hAnsi="Lotus Linotype" w:cs="B Lotus"/>
          <w:rtl/>
          <w:lang w:bidi="fa-IR"/>
        </w:rPr>
      </w:pPr>
      <w:r w:rsidRPr="004F7F44">
        <w:rPr>
          <w:rFonts w:ascii="B Lotus" w:hAnsi="Lotus Linotype" w:cs="B Lotus"/>
          <w:rtl/>
          <w:lang w:bidi="fa-IR"/>
        </w:rPr>
        <w:t>احاديث زيادي در مورد زشتي و پليدي آواز و موسيقي ذکر شده است و معتبرترين آنها از امام بخاري است که</w:t>
      </w:r>
      <w:r>
        <w:rPr>
          <w:rFonts w:ascii="B Lotus" w:hAnsi="Lotus Linotype" w:cs="B Lotus"/>
          <w:rtl/>
          <w:lang w:bidi="fa-IR"/>
        </w:rPr>
        <w:t>:</w:t>
      </w:r>
      <w:r w:rsidRPr="004F7F44">
        <w:rPr>
          <w:rFonts w:ascii="B Lotus" w:hAnsi="Lotus Linotype" w:cs="B Lotus"/>
          <w:rtl/>
          <w:lang w:bidi="fa-IR"/>
        </w:rPr>
        <w:t xml:space="preserve"> هشام بن عمار از صدقه بن خالد از عبدالرحمن بن يزيد بن جابر از عطيه بن قيس الکلابي از عبدالرحمن بن غَنَم الاشعري از ابوعامر يا از ابومالک الاشعري روايت مي‌نمايد که از پيامبر</w:t>
      </w:r>
      <w:r>
        <w:rPr>
          <w:rFonts w:ascii="B Lotus" w:hAnsi="Lotus Linotype" w:cs="CTraditional Arabic" w:hint="cs"/>
          <w:rtl/>
          <w:lang w:bidi="fa-IR"/>
        </w:rPr>
        <w:t>ص</w:t>
      </w:r>
      <w:r w:rsidRPr="004F7F44">
        <w:rPr>
          <w:rFonts w:ascii="B Lotus" w:hAnsi="Lotus Linotype" w:cs="B Lotus"/>
          <w:rtl/>
          <w:lang w:bidi="fa-IR"/>
        </w:rPr>
        <w:t xml:space="preserve"> شنيدم مي‌فرمود</w:t>
      </w:r>
      <w:r>
        <w:rPr>
          <w:rFonts w:ascii="B Lotus" w:hAnsi="Lotus Linotype" w:cs="B Lotus" w:hint="cs"/>
          <w:rtl/>
          <w:lang w:bidi="fa-IR"/>
        </w:rPr>
        <w:t>:</w:t>
      </w:r>
      <w:r w:rsidRPr="004F7F44">
        <w:rPr>
          <w:rFonts w:ascii="B Lotus" w:hAnsi="Lotus Linotype" w:cs="B Lotus"/>
          <w:rtl/>
          <w:lang w:bidi="fa-IR"/>
        </w:rPr>
        <w:t xml:space="preserve"> </w:t>
      </w:r>
      <w:r>
        <w:rPr>
          <w:rFonts w:ascii="Traditional Arabic" w:hAnsi="Lotus Linotype" w:cs="Traditional Arabic" w:hint="cs"/>
          <w:rtl/>
          <w:lang w:bidi="fa-IR"/>
        </w:rPr>
        <w:t>«</w:t>
      </w:r>
      <w:r w:rsidRPr="009667BE">
        <w:rPr>
          <w:rStyle w:val="Char1"/>
          <w:rtl/>
        </w:rPr>
        <w:t>ليکونَنَّ مِن أمَّ</w:t>
      </w:r>
      <w:r>
        <w:rPr>
          <w:rStyle w:val="Char1"/>
          <w:rtl/>
        </w:rPr>
        <w:t>تي أقوامٌ يَستَحِلُّون الحِرَ والحريرَ والخَمَر و</w:t>
      </w:r>
      <w:r w:rsidRPr="009667BE">
        <w:rPr>
          <w:rStyle w:val="Char1"/>
          <w:rtl/>
        </w:rPr>
        <w:t>ال</w:t>
      </w:r>
      <w:r>
        <w:rPr>
          <w:rStyle w:val="Char1"/>
          <w:rFonts w:hint="cs"/>
          <w:rtl/>
        </w:rPr>
        <w:t>ـ</w:t>
      </w:r>
      <w:r w:rsidRPr="009667BE">
        <w:rPr>
          <w:rStyle w:val="Char1"/>
          <w:rtl/>
        </w:rPr>
        <w:t>معازِف</w:t>
      </w:r>
      <w:r>
        <w:rPr>
          <w:rFonts w:ascii="Lotus Linotype" w:hAnsi="Lotus Linotype" w:cs="Traditional Arabic" w:hint="cs"/>
          <w:rtl/>
          <w:lang w:bidi="fa-IR"/>
        </w:rPr>
        <w:t>»</w:t>
      </w:r>
      <w:r>
        <w:rPr>
          <w:rFonts w:ascii="Lotus Linotype" w:hAnsi="Lotus Linotype" w:cs="B Lotus" w:hint="cs"/>
          <w:rtl/>
          <w:lang w:bidi="fa-IR"/>
        </w:rPr>
        <w:t>.</w:t>
      </w:r>
      <w:r w:rsidRPr="004F7F44">
        <w:rPr>
          <w:rFonts w:ascii="B Lotus" w:hAnsi="Lotus Linotype" w:cs="B Lotus"/>
          <w:rtl/>
          <w:lang w:bidi="fa-IR"/>
        </w:rPr>
        <w:t xml:space="preserve"> </w:t>
      </w:r>
      <w:r>
        <w:rPr>
          <w:rFonts w:ascii="B Lotus" w:hAnsi="Lotus Linotype" w:cs="Traditional Arabic" w:hint="cs"/>
          <w:rtl/>
          <w:lang w:bidi="fa-IR"/>
        </w:rPr>
        <w:t>«</w:t>
      </w:r>
      <w:r w:rsidRPr="009667BE">
        <w:rPr>
          <w:rFonts w:ascii="B Lotus" w:hAnsi="Lotus Linotype" w:cs="B Lotus"/>
          <w:sz w:val="26"/>
          <w:szCs w:val="26"/>
          <w:rtl/>
          <w:lang w:bidi="fa-IR"/>
        </w:rPr>
        <w:t>عده‌اي از امت من زنا (يا خز) و پارچه‌ي ابريشم و شراب و موسيقي را حلال مي‌شمارند</w:t>
      </w:r>
      <w:r>
        <w:rPr>
          <w:rFonts w:ascii="B Lotus" w:hAnsi="Lotus Linotype" w:cs="Traditional Arabic" w:hint="cs"/>
          <w:rtl/>
          <w:lang w:bidi="fa-IR"/>
        </w:rPr>
        <w:t>»</w:t>
      </w:r>
      <w:r>
        <w:rPr>
          <w:rFonts w:ascii="B Lotus" w:hAnsi="Lotus Linotype" w:cs="B Lotus"/>
          <w:rtl/>
          <w:lang w:bidi="fa-IR"/>
        </w:rPr>
        <w:t>.</w:t>
      </w:r>
    </w:p>
    <w:p w:rsidR="00A971B5" w:rsidRPr="004F7F44" w:rsidRDefault="00A971B5" w:rsidP="00A971B5">
      <w:pPr>
        <w:autoSpaceDE w:val="0"/>
        <w:autoSpaceDN w:val="0"/>
        <w:adjustRightInd w:val="0"/>
        <w:ind w:firstLine="284"/>
        <w:jc w:val="both"/>
        <w:rPr>
          <w:rFonts w:ascii="B Lotus" w:hAnsi="Lotus Linotype" w:cs="B Lotus"/>
          <w:rtl/>
          <w:lang w:bidi="fa-IR"/>
        </w:rPr>
      </w:pPr>
      <w:r w:rsidRPr="004F7F44">
        <w:rPr>
          <w:rFonts w:ascii="B Lotus" w:hAnsi="Lotus Linotype" w:cs="B Lotus"/>
          <w:rtl/>
          <w:lang w:bidi="fa-IR"/>
        </w:rPr>
        <w:t xml:space="preserve">حديث در مورد نکوهش موسيقي و حلال شمردن آن صريح بوده و حتي آنرا در رديف زنا و شراب و پارچه‌ي ابريشم (براي مرد) ذکر کرده است. و اين دليلي آشکار درباره‌ي حرمت به کارگيري وسايل موسيقي مثل چنگ و تار و عود و طبل و ... مي‌باشد. </w:t>
      </w:r>
    </w:p>
    <w:p w:rsidR="00A971B5" w:rsidRPr="004F7F44" w:rsidRDefault="00A971B5" w:rsidP="00A971B5">
      <w:pPr>
        <w:autoSpaceDE w:val="0"/>
        <w:autoSpaceDN w:val="0"/>
        <w:adjustRightInd w:val="0"/>
        <w:ind w:firstLine="284"/>
        <w:jc w:val="both"/>
        <w:rPr>
          <w:rFonts w:ascii="B Lotus" w:hAnsi="Lotus Linotype" w:cs="B Lotus"/>
          <w:rtl/>
          <w:lang w:bidi="fa-IR"/>
        </w:rPr>
      </w:pPr>
      <w:r w:rsidRPr="004F7F44">
        <w:rPr>
          <w:rFonts w:ascii="B Lotus" w:hAnsi="Lotus Linotype" w:cs="B Lotus"/>
          <w:rtl/>
          <w:lang w:bidi="fa-IR"/>
        </w:rPr>
        <w:t>اهل لغت اتفاق نظر دارند که واژه‌ي «معازف» در حديث به معناي وسايل موسيقي است و دليل تحريم هم نتايج خطرناک آن همچون بيماري روحي و سنگدلي و دور افتادن از نماز و قرآن است و در صورت همراهي آن با آواز گناه و فسادش بيشتر خواهد بود که قسمتي از حکمت</w:t>
      </w:r>
      <w:r>
        <w:rPr>
          <w:rFonts w:ascii="B Lotus" w:hAnsi="Lotus Linotype" w:cs="B Lotus" w:hint="cs"/>
          <w:rtl/>
          <w:lang w:bidi="fa-IR"/>
        </w:rPr>
        <w:t>‌</w:t>
      </w:r>
      <w:r w:rsidRPr="004F7F44">
        <w:rPr>
          <w:rFonts w:ascii="B Lotus" w:hAnsi="Lotus Linotype" w:cs="B Lotus"/>
          <w:rtl/>
          <w:lang w:bidi="fa-IR"/>
        </w:rPr>
        <w:t>هاي آن توضيح داده شد و بعداً نظر دانشمن</w:t>
      </w:r>
      <w:r>
        <w:rPr>
          <w:rFonts w:ascii="B Lotus" w:hAnsi="Lotus Linotype" w:cs="B Lotus"/>
          <w:rtl/>
          <w:lang w:bidi="fa-IR"/>
        </w:rPr>
        <w:t>دان هم در اين رابطه ذکر مي‌شود.</w:t>
      </w:r>
    </w:p>
    <w:p w:rsidR="00A971B5" w:rsidRDefault="00A971B5" w:rsidP="00A971B5">
      <w:pPr>
        <w:autoSpaceDE w:val="0"/>
        <w:autoSpaceDN w:val="0"/>
        <w:adjustRightInd w:val="0"/>
        <w:ind w:firstLine="284"/>
        <w:jc w:val="both"/>
        <w:rPr>
          <w:rFonts w:ascii="B Lotus" w:cs="B Lotus"/>
          <w:rtl/>
          <w:lang w:bidi="fa-IR"/>
        </w:rPr>
      </w:pPr>
      <w:r w:rsidRPr="004F7F44">
        <w:rPr>
          <w:rFonts w:ascii="B Lotus" w:hAnsi="Lotus Linotype" w:cs="B Lotus"/>
          <w:rtl/>
          <w:lang w:bidi="fa-IR"/>
        </w:rPr>
        <w:t xml:space="preserve">اما واژه‌ي (حر) در صورتيکه با </w:t>
      </w:r>
      <w:r w:rsidRPr="004F7F44">
        <w:rPr>
          <w:rFonts w:cs="B Lotus"/>
          <w:lang w:bidi="fa-IR"/>
        </w:rPr>
        <w:t>-</w:t>
      </w:r>
      <w:r w:rsidRPr="004F7F44">
        <w:rPr>
          <w:rFonts w:ascii="B Lotus" w:cs="B Lotus"/>
          <w:rtl/>
          <w:lang w:bidi="fa-IR"/>
        </w:rPr>
        <w:t xml:space="preserve"> حاء و راء خوانده شود يعني شرمگاه و مراد زناست و در صورت ديگر با - خاء وزاء </w:t>
      </w:r>
      <w:r>
        <w:rPr>
          <w:rFonts w:cs="B Lotus" w:hint="cs"/>
          <w:rtl/>
          <w:lang w:bidi="fa-IR"/>
        </w:rPr>
        <w:t>-</w:t>
      </w:r>
      <w:r w:rsidRPr="004F7F44">
        <w:rPr>
          <w:rFonts w:ascii="B Lotus" w:cs="B Lotus"/>
          <w:rtl/>
          <w:lang w:bidi="fa-IR"/>
        </w:rPr>
        <w:t xml:space="preserve"> (خز) به معناي نوعي پارچه‌ي حرير مي‌باشد. علماي اسلامي اين حديث را پذيرفته و در مورد تحريم موسيقي به آن استناد کرده‌اند ولي ابن حزم و شاگردش ابوتراب به تبع استاد گفته‌اند که حديث منقطع است چون امام بخاري در روايت آن ذکري از شنيدن از استادش (هشام بن عمار) نکرده و به حالت تعليق روايت نموده است. ابن حزم در اين باره هم اشتباه کرده و علماء بر او اشکال گرفته‌اند زيرا وصل کردن حديث از جانب امام بخاري به هشام نشان از قطعي بودن روايت دارد و نزد وي صحيح محسوب شده است و اهل حديث هم‌چنين روشي را از بخاري پذيرفته و آن را در رديف احاديث معلَّق صحيح ذکر نموده‌اند شايد امام بخاري هم به دلايلي چون کسب اجازه يا جلسه‌ي غير درسي و حالت گفت و شنود و يا با واسطه‌ي اساتيد معتبر ديگر و .... حديث را شنيده و براي اختصار، اسم ديگر واسطه‌ها را حذف کرده باشند. و در صورت منقطع بودن سند روايت ميان امام بخاري و استادش (هشام بن عمار) هم حديث مشکلي ندارد چون راويان ديگر حديث، با اتصال صحيح سند به بيان آن پرداخته‌اند و در اينجا اشکال ابن حزم و ش</w:t>
      </w:r>
      <w:r>
        <w:rPr>
          <w:rFonts w:ascii="B Lotus" w:cs="B Lotus"/>
          <w:rtl/>
          <w:lang w:bidi="fa-IR"/>
        </w:rPr>
        <w:t>اگردش وارد نمي‌باشد.</w:t>
      </w:r>
    </w:p>
    <w:p w:rsidR="00A971B5" w:rsidRPr="004F7F44" w:rsidRDefault="00A971B5" w:rsidP="00A971B5">
      <w:pPr>
        <w:autoSpaceDE w:val="0"/>
        <w:autoSpaceDN w:val="0"/>
        <w:adjustRightInd w:val="0"/>
        <w:ind w:firstLine="284"/>
        <w:jc w:val="both"/>
        <w:rPr>
          <w:rFonts w:ascii="B Lotus" w:hAnsi="Lotus Linotype" w:cs="B Lotus"/>
          <w:rtl/>
          <w:lang w:bidi="fa-IR"/>
        </w:rPr>
      </w:pPr>
      <w:r w:rsidRPr="004F7F44">
        <w:rPr>
          <w:rFonts w:ascii="B Lotus" w:cs="B Lotus"/>
          <w:rtl/>
          <w:lang w:bidi="fa-IR"/>
        </w:rPr>
        <w:t>خواننده‌ي گرامي حال به نقل گفتار علماء در اينباره پرداخته و اشتباه ابن حزم در ضعيف دانستن حديث را بر ملا مي‌سازيم. حافظ ابن حجر در کتاب «فتح الباري» بعد از روايت حديث و بيان نظر زرکشي و بررسي دلايل ضعيف شمردن آن توسط ابن حزم مي‌گويد</w:t>
      </w:r>
      <w:r>
        <w:rPr>
          <w:rFonts w:ascii="B Lotus" w:cs="B Lotus"/>
          <w:rtl/>
          <w:lang w:bidi="fa-IR"/>
        </w:rPr>
        <w:t>:</w:t>
      </w:r>
      <w:r w:rsidRPr="004F7F44">
        <w:rPr>
          <w:rFonts w:ascii="B Lotus" w:cs="B Lotus"/>
          <w:rtl/>
          <w:lang w:bidi="fa-IR"/>
        </w:rPr>
        <w:t xml:space="preserve"> ادعاي ابن حزم در مورد حديث توسط ابن صلاح در کتاب «علوم الحديث» پاسخ داده شده آنجا که مي‌گويد</w:t>
      </w:r>
      <w:r>
        <w:rPr>
          <w:rFonts w:ascii="B Lotus" w:cs="B Lotus"/>
          <w:rtl/>
          <w:lang w:bidi="fa-IR"/>
        </w:rPr>
        <w:t>:</w:t>
      </w:r>
      <w:r w:rsidRPr="004F7F44">
        <w:rPr>
          <w:rFonts w:ascii="B Lotus" w:cs="B Lotus"/>
          <w:rtl/>
          <w:lang w:bidi="fa-IR"/>
        </w:rPr>
        <w:t xml:space="preserve"> احاديثي که در صحيح بخاري به شکل منقطع از نظر سند ذکر شده‌اند حکم حديث منقطع را ندارند و نمي‌توان آنها را به اين دليل ضعيف خواند و رأي حافظ ابو محمد بن حزم ظاهري درباره‌ي مردود بودن حديث ابو عامر و ابو مالک اشعري </w:t>
      </w:r>
      <w:r>
        <w:rPr>
          <w:rFonts w:ascii="B Lotus" w:cs="B Lotus"/>
          <w:rtl/>
          <w:lang w:bidi="fa-IR"/>
        </w:rPr>
        <w:t>از پيامبر</w:t>
      </w:r>
      <w:r>
        <w:rPr>
          <w:rFonts w:ascii="B Lotus" w:cs="CTraditional Arabic" w:hint="cs"/>
          <w:rtl/>
          <w:lang w:bidi="fa-IR"/>
        </w:rPr>
        <w:t>ص</w:t>
      </w:r>
      <w:r>
        <w:rPr>
          <w:rFonts w:ascii="B Lotus" w:cs="B Lotus"/>
          <w:rtl/>
          <w:lang w:bidi="fa-IR"/>
        </w:rPr>
        <w:t xml:space="preserve"> که</w:t>
      </w:r>
      <w:r w:rsidRPr="004F7F44">
        <w:rPr>
          <w:rFonts w:ascii="B Lotus" w:cs="B Lotus"/>
          <w:rtl/>
          <w:lang w:bidi="fa-IR"/>
        </w:rPr>
        <w:t xml:space="preserve">: </w:t>
      </w:r>
      <w:r>
        <w:rPr>
          <w:rFonts w:ascii="Lotus Linotype" w:hAnsi="Lotus Linotype" w:cs="Traditional Arabic" w:hint="cs"/>
          <w:rtl/>
          <w:lang w:bidi="fa-IR"/>
        </w:rPr>
        <w:t>«</w:t>
      </w:r>
      <w:r w:rsidRPr="009667BE">
        <w:rPr>
          <w:rStyle w:val="Char1"/>
          <w:rtl/>
        </w:rPr>
        <w:t>ليکونَّنَ في أُمّتي</w:t>
      </w:r>
      <w:r>
        <w:rPr>
          <w:rStyle w:val="Char1"/>
          <w:rtl/>
        </w:rPr>
        <w:t xml:space="preserve"> أقوامُ يَستَحِلَّون الحريرَ وَ</w:t>
      </w:r>
      <w:r w:rsidRPr="009667BE">
        <w:rPr>
          <w:rStyle w:val="Char1"/>
          <w:rtl/>
        </w:rPr>
        <w:t>الخَمَر ال</w:t>
      </w:r>
      <w:r>
        <w:rPr>
          <w:rStyle w:val="Char1"/>
          <w:rFonts w:hint="cs"/>
          <w:rtl/>
        </w:rPr>
        <w:t>ـ</w:t>
      </w:r>
      <w:r w:rsidRPr="009667BE">
        <w:rPr>
          <w:rStyle w:val="Char1"/>
          <w:rtl/>
        </w:rPr>
        <w:t>معازِفَ</w:t>
      </w:r>
      <w:r>
        <w:rPr>
          <w:rFonts w:ascii="Lotus Linotype" w:hAnsi="Lotus Linotype" w:cs="Traditional Arabic" w:hint="cs"/>
          <w:rtl/>
          <w:lang w:bidi="fa-IR"/>
        </w:rPr>
        <w:t>»</w:t>
      </w:r>
      <w:r w:rsidRPr="004F7F44">
        <w:rPr>
          <w:rFonts w:ascii="B Lotus" w:hAnsi="Lotus Linotype" w:cs="B Lotus"/>
          <w:rtl/>
          <w:lang w:bidi="fa-IR"/>
        </w:rPr>
        <w:t xml:space="preserve"> معتبر نيست و گمان ابن حزم به اينکه بخاري در سند گفته</w:t>
      </w:r>
      <w:r>
        <w:rPr>
          <w:rFonts w:ascii="B Lotus" w:hAnsi="Lotus Linotype" w:cs="B Lotus"/>
          <w:rtl/>
          <w:lang w:bidi="fa-IR"/>
        </w:rPr>
        <w:t>:</w:t>
      </w:r>
      <w:r w:rsidRPr="004F7F44">
        <w:rPr>
          <w:rFonts w:ascii="B Lotus" w:hAnsi="Lotus Linotype" w:cs="B Lotus"/>
          <w:rtl/>
          <w:lang w:bidi="fa-IR"/>
        </w:rPr>
        <w:t xml:space="preserve"> ابن هشام بن عمار گفت (و نگفته از او شنيدم) پس بين بخاري و هشام سند حديث منقطع است و نمي‌توان در تحريم موسيقي به آن استناد کرد از چند جهت نادرست مي‌باشد و در اصل </w:t>
      </w:r>
      <w:r>
        <w:rPr>
          <w:rFonts w:ascii="B Lotus" w:hAnsi="Lotus Linotype" w:cs="B Lotus"/>
          <w:rtl/>
          <w:lang w:bidi="fa-IR"/>
        </w:rPr>
        <w:t>حديث صحيح بوده و سندش متصل است.</w:t>
      </w:r>
    </w:p>
    <w:p w:rsidR="00A971B5" w:rsidRPr="004F7F44" w:rsidRDefault="00A971B5" w:rsidP="00A971B5">
      <w:pPr>
        <w:autoSpaceDE w:val="0"/>
        <w:autoSpaceDN w:val="0"/>
        <w:adjustRightInd w:val="0"/>
        <w:ind w:firstLine="284"/>
        <w:jc w:val="both"/>
        <w:rPr>
          <w:rFonts w:ascii="B Lotus" w:hAnsi="Lotus Linotype" w:cs="B Lotus"/>
          <w:rtl/>
          <w:lang w:bidi="fa-IR"/>
        </w:rPr>
      </w:pPr>
      <w:r w:rsidRPr="004F7F44">
        <w:rPr>
          <w:rFonts w:ascii="B Lotus" w:hAnsi="Lotus Linotype" w:cs="B Lotus"/>
          <w:rtl/>
          <w:lang w:bidi="fa-IR"/>
        </w:rPr>
        <w:t>امام بخاري گاهي حديثي را به اين شکل آورده و سپس در جايي ديگر از کتابش با اتصال سند حديث را روايت نموده است و دليلش هم متفاوت بوده و نمي‌ت</w:t>
      </w:r>
      <w:r>
        <w:rPr>
          <w:rFonts w:ascii="B Lotus" w:hAnsi="Lotus Linotype" w:cs="B Lotus"/>
          <w:rtl/>
          <w:lang w:bidi="fa-IR"/>
        </w:rPr>
        <w:t>وان آنرا موجب انقطاع سند دانست.</w:t>
      </w:r>
    </w:p>
    <w:p w:rsidR="00A971B5" w:rsidRPr="004F7F44" w:rsidRDefault="00A971B5" w:rsidP="00A971B5">
      <w:pPr>
        <w:autoSpaceDE w:val="0"/>
        <w:autoSpaceDN w:val="0"/>
        <w:adjustRightInd w:val="0"/>
        <w:ind w:firstLine="284"/>
        <w:jc w:val="both"/>
        <w:rPr>
          <w:rFonts w:ascii="B Lotus" w:hAnsi="Lotus Linotype" w:cs="B Lotus"/>
          <w:rtl/>
          <w:lang w:bidi="fa-IR"/>
        </w:rPr>
      </w:pPr>
      <w:r w:rsidRPr="004F7F44">
        <w:rPr>
          <w:rFonts w:ascii="B Lotus" w:hAnsi="Lotus Linotype" w:cs="B Lotus"/>
          <w:rtl/>
          <w:lang w:bidi="fa-IR"/>
        </w:rPr>
        <w:t>حافظ ابن حجر بعد از بيان کلام ابن صلاح مي‌گويد</w:t>
      </w:r>
      <w:r>
        <w:rPr>
          <w:rFonts w:ascii="B Lotus" w:hAnsi="Lotus Linotype" w:cs="B Lotus"/>
          <w:rtl/>
          <w:lang w:bidi="fa-IR"/>
        </w:rPr>
        <w:t>:</w:t>
      </w:r>
      <w:r w:rsidRPr="004F7F44">
        <w:rPr>
          <w:rFonts w:ascii="B Lotus" w:hAnsi="Lotus Linotype" w:cs="B Lotus"/>
          <w:rtl/>
          <w:lang w:bidi="fa-IR"/>
        </w:rPr>
        <w:t xml:space="preserve"> حافظان حديث، همه‌ي احاديث معلَّق بخاري را که با عبارت جزم و يقين آمده هر چند راوي از اساتيد او هم نباشد در صورتيکه از جانب ساير حافظان حديث سند آنها وصل شده باشند پذيرفته و اشکالي در آن نديده‌اند. من نيز به همين دليل از اول کار تحقيق کتابي به نام «</w:t>
      </w:r>
      <w:r w:rsidRPr="004A5EAF">
        <w:rPr>
          <w:rFonts w:ascii="mylotus" w:hAnsi="mylotus" w:cs="mylotus"/>
          <w:rtl/>
          <w:lang w:bidi="fa-IR"/>
        </w:rPr>
        <w:t>تغليق التعليق</w:t>
      </w:r>
      <w:r w:rsidRPr="004F7F44">
        <w:rPr>
          <w:rFonts w:ascii="B Lotus" w:hAnsi="Lotus Linotype" w:cs="B Lotus"/>
          <w:rtl/>
          <w:lang w:bidi="fa-IR"/>
        </w:rPr>
        <w:t>» نوشتم. و سپس استاد در شرح صحيح ترمذي قسمت علوم الحديث بيان نموده که حديث هشام بن عمار در کتاب «مستخرج اسماعيلي» با اتصال سند روايت شده، و حسن بن سفيان از هشام بن عمار آنرا روايت نموده است. طبراني هم در «مسند الشاميين» مي‌گويد</w:t>
      </w:r>
      <w:r>
        <w:rPr>
          <w:rFonts w:ascii="B Lotus" w:hAnsi="Lotus Linotype" w:cs="B Lotus"/>
          <w:rtl/>
          <w:lang w:bidi="fa-IR"/>
        </w:rPr>
        <w:t>:</w:t>
      </w:r>
      <w:r w:rsidRPr="004F7F44">
        <w:rPr>
          <w:rFonts w:ascii="B Lotus" w:hAnsi="Lotus Linotype" w:cs="B Lotus"/>
          <w:rtl/>
          <w:lang w:bidi="fa-IR"/>
        </w:rPr>
        <w:t xml:space="preserve"> محمد بن يزيد بن عبدالصمد از هشام بن عمار اين حديث را روايت کرده است ابو داود هم در کتاب «السنن» ذکر نموده</w:t>
      </w:r>
      <w:r>
        <w:rPr>
          <w:rFonts w:ascii="B Lotus" w:hAnsi="Lotus Linotype" w:cs="B Lotus"/>
          <w:rtl/>
          <w:lang w:bidi="fa-IR"/>
        </w:rPr>
        <w:t>:</w:t>
      </w:r>
      <w:r w:rsidRPr="004F7F44">
        <w:rPr>
          <w:rFonts w:ascii="B Lotus" w:hAnsi="Lotus Linotype" w:cs="B Lotus"/>
          <w:rtl/>
          <w:lang w:bidi="fa-IR"/>
        </w:rPr>
        <w:t xml:space="preserve"> عبدالوهاب بن نجده از بشر بن بکر از عبدالرحمن بن يزيدبن ج</w:t>
      </w:r>
      <w:r>
        <w:rPr>
          <w:rFonts w:ascii="B Lotus" w:hAnsi="Lotus Linotype" w:cs="B Lotus"/>
          <w:rtl/>
          <w:lang w:bidi="fa-IR"/>
        </w:rPr>
        <w:t>ابر آنرا روايت مي‌کند.</w:t>
      </w:r>
    </w:p>
    <w:p w:rsidR="00A971B5" w:rsidRPr="004F7F44" w:rsidRDefault="00A971B5" w:rsidP="00A971B5">
      <w:pPr>
        <w:autoSpaceDE w:val="0"/>
        <w:autoSpaceDN w:val="0"/>
        <w:adjustRightInd w:val="0"/>
        <w:ind w:firstLine="284"/>
        <w:jc w:val="both"/>
        <w:rPr>
          <w:rFonts w:ascii="B Lotus" w:hAnsi="Lotus Linotype" w:cs="B Lotus"/>
          <w:rtl/>
          <w:lang w:bidi="fa-IR"/>
        </w:rPr>
      </w:pPr>
      <w:r w:rsidRPr="004F7F44">
        <w:rPr>
          <w:rFonts w:ascii="B Lotus" w:hAnsi="Lotus Linotype" w:cs="B Lotus"/>
          <w:rtl/>
          <w:lang w:bidi="fa-IR"/>
        </w:rPr>
        <w:t>علامه ابن القيم در</w:t>
      </w:r>
      <w:r>
        <w:rPr>
          <w:rFonts w:ascii="B Lotus" w:hAnsi="Lotus Linotype" w:cs="B Lotus" w:hint="cs"/>
          <w:rtl/>
          <w:lang w:bidi="fa-IR"/>
        </w:rPr>
        <w:t xml:space="preserve"> </w:t>
      </w:r>
      <w:r w:rsidRPr="004F7F44">
        <w:rPr>
          <w:rFonts w:ascii="B Lotus" w:hAnsi="Lotus Linotype" w:cs="B Lotus"/>
          <w:rtl/>
          <w:lang w:bidi="fa-IR"/>
        </w:rPr>
        <w:t>کتاب</w:t>
      </w:r>
      <w:r>
        <w:rPr>
          <w:rFonts w:ascii="B Lotus" w:hAnsi="Lotus Linotype" w:cs="B Lotus" w:hint="cs"/>
          <w:rtl/>
          <w:lang w:bidi="fa-IR"/>
        </w:rPr>
        <w:t xml:space="preserve"> </w:t>
      </w:r>
      <w:r w:rsidRPr="004F7F44">
        <w:rPr>
          <w:rFonts w:ascii="B Lotus" w:hAnsi="Lotus Linotype" w:cs="B Lotus"/>
          <w:rtl/>
          <w:lang w:bidi="fa-IR"/>
        </w:rPr>
        <w:t>«</w:t>
      </w:r>
      <w:r w:rsidRPr="003C6325">
        <w:rPr>
          <w:rFonts w:ascii="mylotus" w:hAnsi="mylotus" w:cs="mylotus"/>
          <w:rtl/>
          <w:lang w:bidi="fa-IR"/>
        </w:rPr>
        <w:t>الإغاثه</w:t>
      </w:r>
      <w:r>
        <w:rPr>
          <w:rFonts w:ascii="B Lotus" w:hAnsi="Lotus Linotype" w:cs="B Lotus"/>
          <w:rtl/>
          <w:lang w:bidi="fa-IR"/>
        </w:rPr>
        <w:t>» بعد از ذکر اين حديث مي‌گويد:</w:t>
      </w:r>
    </w:p>
    <w:p w:rsidR="00A971B5" w:rsidRPr="004F7F44" w:rsidRDefault="00A971B5" w:rsidP="00A971B5">
      <w:pPr>
        <w:autoSpaceDE w:val="0"/>
        <w:autoSpaceDN w:val="0"/>
        <w:adjustRightInd w:val="0"/>
        <w:ind w:firstLine="284"/>
        <w:jc w:val="both"/>
        <w:rPr>
          <w:rFonts w:ascii="B Lotus" w:hAnsi="Lotus Linotype" w:cs="B Lotus"/>
          <w:rtl/>
          <w:lang w:bidi="fa-IR"/>
        </w:rPr>
      </w:pPr>
      <w:r w:rsidRPr="004F7F44">
        <w:rPr>
          <w:rFonts w:ascii="B Lotus" w:hAnsi="Lotus Linotype" w:cs="B Lotus"/>
          <w:rtl/>
          <w:lang w:bidi="fa-IR"/>
        </w:rPr>
        <w:t>امام بخاري در کتاب «صحيح» با استناد به آن و با تعليق حاکي از يقين و جزم اين حديث را روايت نموده و تحت عنوان «باب کسي که شراب را حلال دانسته و آنرا با نام ديگري مي‌خواند» گفته است</w:t>
      </w:r>
      <w:r>
        <w:rPr>
          <w:rFonts w:ascii="B Lotus" w:hAnsi="Lotus Linotype" w:cs="B Lotus"/>
          <w:rtl/>
          <w:lang w:bidi="fa-IR"/>
        </w:rPr>
        <w:t>:</w:t>
      </w:r>
      <w:r w:rsidRPr="004F7F44">
        <w:rPr>
          <w:rFonts w:ascii="B Lotus" w:hAnsi="Lotus Linotype" w:cs="B Lotus"/>
          <w:rtl/>
          <w:lang w:bidi="fa-IR"/>
        </w:rPr>
        <w:t>هشام بن عمار از صدقه بن خالد از عبدالرحمن بن يزيد بن جابر از عطيه بن قيس الکلابي از عبدالرحمن بن غنم الاشعري از ابوعامر يا ابو مالک اشعري با ذکر سوگند .... و او از پيامبر</w:t>
      </w:r>
      <w:r>
        <w:rPr>
          <w:rFonts w:ascii="B Lotus" w:hAnsi="Lotus Linotype" w:cs="CTraditional Arabic" w:hint="cs"/>
          <w:rtl/>
          <w:lang w:bidi="fa-IR"/>
        </w:rPr>
        <w:t>ص</w:t>
      </w:r>
      <w:r w:rsidRPr="004F7F44">
        <w:rPr>
          <w:rFonts w:ascii="B Lotus" w:hAnsi="Lotus Linotype" w:cs="B Lotus"/>
          <w:rtl/>
          <w:lang w:bidi="fa-IR"/>
        </w:rPr>
        <w:t xml:space="preserve"> شنيده که:</w:t>
      </w:r>
      <w:r w:rsidRPr="004F7F44">
        <w:rPr>
          <w:rFonts w:ascii="Traditional Arabic" w:hAnsi="Lotus Linotype" w:cs="B Lotus"/>
          <w:rtl/>
          <w:lang w:bidi="fa-IR"/>
        </w:rPr>
        <w:t xml:space="preserve"> </w:t>
      </w:r>
      <w:r>
        <w:rPr>
          <w:rFonts w:ascii="Lotus Linotype" w:hAnsi="Lotus Linotype" w:cs="Traditional Arabic" w:hint="cs"/>
          <w:rtl/>
          <w:lang w:bidi="fa-IR"/>
        </w:rPr>
        <w:t>«</w:t>
      </w:r>
      <w:r w:rsidRPr="00127A28">
        <w:rPr>
          <w:rStyle w:val="Char1"/>
          <w:rtl/>
        </w:rPr>
        <w:t>ليکو</w:t>
      </w:r>
      <w:r>
        <w:rPr>
          <w:rStyle w:val="Char1"/>
          <w:rtl/>
        </w:rPr>
        <w:t>نن من امتي اقوام يستحلون الحر و</w:t>
      </w:r>
      <w:r w:rsidRPr="00127A28">
        <w:rPr>
          <w:rStyle w:val="Char1"/>
          <w:rtl/>
        </w:rPr>
        <w:t>الحرير و</w:t>
      </w:r>
      <w:r>
        <w:rPr>
          <w:rStyle w:val="Char1"/>
          <w:rtl/>
        </w:rPr>
        <w:t>الخمر و</w:t>
      </w:r>
      <w:r w:rsidRPr="00127A28">
        <w:rPr>
          <w:rStyle w:val="Char1"/>
          <w:rtl/>
        </w:rPr>
        <w:t>ال</w:t>
      </w:r>
      <w:r>
        <w:rPr>
          <w:rStyle w:val="Char1"/>
          <w:rFonts w:hint="cs"/>
          <w:rtl/>
        </w:rPr>
        <w:t>ـ</w:t>
      </w:r>
      <w:r>
        <w:rPr>
          <w:rStyle w:val="Char1"/>
          <w:rtl/>
        </w:rPr>
        <w:t>معازف، و</w:t>
      </w:r>
      <w:r w:rsidRPr="00127A28">
        <w:rPr>
          <w:rStyle w:val="Char1"/>
          <w:rtl/>
        </w:rPr>
        <w:t>لينزلن اقوام إلي جنب عَلَمٍ يروح عليهم بس</w:t>
      </w:r>
      <w:r>
        <w:rPr>
          <w:rStyle w:val="Char1"/>
          <w:rtl/>
        </w:rPr>
        <w:t>ارحهٍ لهم، يأتيهم لحاجه فيقولوا</w:t>
      </w:r>
      <w:r w:rsidRPr="00127A28">
        <w:rPr>
          <w:rStyle w:val="Char1"/>
          <w:rtl/>
        </w:rPr>
        <w:t>: إرْجِعْ إل</w:t>
      </w:r>
      <w:r>
        <w:rPr>
          <w:rStyle w:val="Char1"/>
          <w:rtl/>
        </w:rPr>
        <w:t>ينا غداً، فيبيتهم الله تعال</w:t>
      </w:r>
      <w:r>
        <w:rPr>
          <w:rStyle w:val="Char1"/>
          <w:rFonts w:hint="cs"/>
          <w:rtl/>
        </w:rPr>
        <w:t>ى</w:t>
      </w:r>
      <w:r>
        <w:rPr>
          <w:rStyle w:val="Char1"/>
          <w:rtl/>
        </w:rPr>
        <w:t>، ويضع العلم ويمسخ آخرين قردهً وخنازيرَ إل</w:t>
      </w:r>
      <w:r>
        <w:rPr>
          <w:rStyle w:val="Char1"/>
          <w:rFonts w:hint="cs"/>
          <w:rtl/>
        </w:rPr>
        <w:t>ى</w:t>
      </w:r>
      <w:r w:rsidRPr="00127A28">
        <w:rPr>
          <w:rStyle w:val="Char1"/>
          <w:rtl/>
        </w:rPr>
        <w:t xml:space="preserve"> يومِ القيامهِ</w:t>
      </w:r>
      <w:r>
        <w:rPr>
          <w:rFonts w:ascii="Lotus Linotype" w:hAnsi="Lotus Linotype" w:cs="Traditional Arabic" w:hint="cs"/>
          <w:rtl/>
          <w:lang w:bidi="fa-IR"/>
        </w:rPr>
        <w:t>»</w:t>
      </w:r>
      <w:r w:rsidRPr="004F7F44">
        <w:rPr>
          <w:rFonts w:ascii="Lotus Linotype" w:hAnsi="Lotus Linotype" w:cs="B Lotus"/>
          <w:rtl/>
          <w:lang w:bidi="fa-IR"/>
        </w:rPr>
        <w:t xml:space="preserve">، </w:t>
      </w:r>
      <w:r>
        <w:rPr>
          <w:rFonts w:ascii="B Lotus" w:hAnsi="Lotus Linotype" w:cs="Traditional Arabic" w:hint="cs"/>
          <w:rtl/>
          <w:lang w:bidi="fa-IR"/>
        </w:rPr>
        <w:t>«</w:t>
      </w:r>
      <w:r w:rsidRPr="00127A28">
        <w:rPr>
          <w:rFonts w:ascii="B Lotus" w:hAnsi="Lotus Linotype" w:cs="B Lotus"/>
          <w:sz w:val="26"/>
          <w:szCs w:val="26"/>
          <w:rtl/>
          <w:lang w:bidi="fa-IR"/>
        </w:rPr>
        <w:t>دسته‌اي از امت من زنا (ياخز) و ابريشم و شراب و موسيقي را حلال مي‌شمارند و گروهي در زير پرچمي در چراگاهشان به ميگساري مي‌پردازند که فردي نزدشان آمده و از آنان درخواست (کمکي) مي‌نمايد به او مي‌گويند</w:t>
      </w:r>
      <w:r>
        <w:rPr>
          <w:rFonts w:ascii="B Lotus" w:hAnsi="Lotus Linotype" w:cs="B Lotus"/>
          <w:sz w:val="26"/>
          <w:szCs w:val="26"/>
          <w:rtl/>
          <w:lang w:bidi="fa-IR"/>
        </w:rPr>
        <w:t>:</w:t>
      </w:r>
      <w:r w:rsidRPr="00127A28">
        <w:rPr>
          <w:rFonts w:ascii="B Lotus" w:hAnsi="Lotus Linotype" w:cs="B Lotus"/>
          <w:sz w:val="26"/>
          <w:szCs w:val="26"/>
          <w:rtl/>
          <w:lang w:bidi="fa-IR"/>
        </w:rPr>
        <w:t xml:space="preserve"> برو و فردا برگرد. خداوند آنان را مي‌خواباند و پرچم افتاده و ديگران هم تا روز قيامت به شکل ميمون و خوک در مي‌آيند</w:t>
      </w:r>
      <w:r>
        <w:rPr>
          <w:rFonts w:ascii="B Lotus" w:hAnsi="Lotus Linotype" w:cs="Traditional Arabic" w:hint="cs"/>
          <w:rtl/>
          <w:lang w:bidi="fa-IR"/>
        </w:rPr>
        <w:t>»</w:t>
      </w:r>
      <w:r>
        <w:rPr>
          <w:rFonts w:ascii="B Lotus" w:hAnsi="Lotus Linotype" w:cs="B Lotus"/>
          <w:rtl/>
          <w:lang w:bidi="fa-IR"/>
        </w:rPr>
        <w:t>.</w:t>
      </w:r>
    </w:p>
    <w:p w:rsidR="00A971B5" w:rsidRPr="004F7F44" w:rsidRDefault="00A971B5" w:rsidP="00A971B5">
      <w:pPr>
        <w:autoSpaceDE w:val="0"/>
        <w:autoSpaceDN w:val="0"/>
        <w:adjustRightInd w:val="0"/>
        <w:ind w:firstLine="284"/>
        <w:jc w:val="both"/>
        <w:rPr>
          <w:rFonts w:ascii="B Lotus" w:hAnsi="Lotus Linotype" w:cs="B Lotus"/>
          <w:rtl/>
          <w:lang w:bidi="fa-IR"/>
        </w:rPr>
      </w:pPr>
      <w:r w:rsidRPr="004F7F44">
        <w:rPr>
          <w:rFonts w:ascii="B Lotus" w:hAnsi="Lotus Linotype" w:cs="B Lotus"/>
          <w:rtl/>
          <w:lang w:bidi="fa-IR"/>
        </w:rPr>
        <w:t>و کسي جز ابن حزم بر اين حديث اشکال وارد نکرده و او هم به خاطر برتري طلبي نظر باطلش درباره‌ي مباح بودن موسيقي دست به چنين کاري زده است و به گمان خودش چون بخاري سند آنرا به استادش و</w:t>
      </w:r>
      <w:r>
        <w:rPr>
          <w:rFonts w:ascii="B Lotus" w:hAnsi="Lotus Linotype" w:cs="B Lotus"/>
          <w:rtl/>
          <w:lang w:bidi="fa-IR"/>
        </w:rPr>
        <w:t>صل نکرده پس حديث منقطع مي‌باشد.</w:t>
      </w:r>
    </w:p>
    <w:p w:rsidR="00A971B5" w:rsidRPr="004F7F44" w:rsidRDefault="00A971B5" w:rsidP="00A971B5">
      <w:pPr>
        <w:autoSpaceDE w:val="0"/>
        <w:autoSpaceDN w:val="0"/>
        <w:adjustRightInd w:val="0"/>
        <w:ind w:firstLine="284"/>
        <w:jc w:val="both"/>
        <w:rPr>
          <w:rFonts w:ascii="B Lotus" w:hAnsi="Lotus Linotype" w:cs="B Lotus"/>
          <w:rtl/>
          <w:lang w:bidi="fa-IR"/>
        </w:rPr>
      </w:pPr>
      <w:r w:rsidRPr="004F7F44">
        <w:rPr>
          <w:rFonts w:ascii="B Lotus" w:hAnsi="Lotus Linotype" w:cs="B Lotus"/>
          <w:rtl/>
          <w:lang w:bidi="fa-IR"/>
        </w:rPr>
        <w:t>توهم</w:t>
      </w:r>
      <w:r>
        <w:rPr>
          <w:rFonts w:ascii="B Lotus" w:hAnsi="Lotus Linotype" w:cs="B Lotus"/>
          <w:rtl/>
          <w:lang w:bidi="fa-IR"/>
        </w:rPr>
        <w:t xml:space="preserve"> ابن حزم از چند جهت مردود است:</w:t>
      </w:r>
    </w:p>
    <w:p w:rsidR="00A971B5" w:rsidRPr="004F7F44" w:rsidRDefault="00A971B5" w:rsidP="00A971B5">
      <w:pPr>
        <w:numPr>
          <w:ilvl w:val="0"/>
          <w:numId w:val="23"/>
        </w:numPr>
        <w:tabs>
          <w:tab w:val="left" w:pos="342"/>
          <w:tab w:val="right" w:pos="482"/>
          <w:tab w:val="right" w:pos="565"/>
        </w:tabs>
        <w:autoSpaceDE w:val="0"/>
        <w:autoSpaceDN w:val="0"/>
        <w:adjustRightInd w:val="0"/>
        <w:ind w:left="0" w:firstLine="284"/>
        <w:jc w:val="both"/>
        <w:rPr>
          <w:rFonts w:ascii="B Lotus" w:cs="B Lotus"/>
          <w:rtl/>
          <w:lang w:bidi="fa-IR"/>
        </w:rPr>
      </w:pPr>
      <w:r w:rsidRPr="004F7F44">
        <w:rPr>
          <w:rFonts w:ascii="B Lotus" w:cs="B Lotus"/>
          <w:rtl/>
          <w:lang w:bidi="fa-IR"/>
        </w:rPr>
        <w:t>امام بخاري با هشام بن عمار ملاقات داشته و از او حديث شنيده است پس اگر بگويد</w:t>
      </w:r>
      <w:r>
        <w:rPr>
          <w:rFonts w:ascii="B Lotus" w:cs="B Lotus"/>
          <w:rtl/>
          <w:lang w:bidi="fa-IR"/>
        </w:rPr>
        <w:t>:</w:t>
      </w:r>
      <w:r w:rsidRPr="004F7F44">
        <w:rPr>
          <w:rFonts w:ascii="B Lotus" w:cs="B Lotus"/>
          <w:rtl/>
          <w:lang w:bidi="fa-IR"/>
        </w:rPr>
        <w:t xml:space="preserve"> هشام گفت يعني از او نقل قول مي‌کند. </w:t>
      </w:r>
    </w:p>
    <w:p w:rsidR="00A971B5" w:rsidRDefault="00A971B5" w:rsidP="00A971B5">
      <w:pPr>
        <w:numPr>
          <w:ilvl w:val="0"/>
          <w:numId w:val="23"/>
        </w:numPr>
        <w:autoSpaceDE w:val="0"/>
        <w:autoSpaceDN w:val="0"/>
        <w:adjustRightInd w:val="0"/>
        <w:ind w:left="0" w:firstLine="284"/>
        <w:jc w:val="both"/>
        <w:rPr>
          <w:rFonts w:cs="B Lotus"/>
          <w:rtl/>
          <w:lang w:bidi="fa-IR"/>
        </w:rPr>
      </w:pPr>
      <w:r w:rsidRPr="004F7F44">
        <w:rPr>
          <w:rFonts w:ascii="B Lotus" w:cs="B Lotus"/>
          <w:rtl/>
          <w:lang w:bidi="fa-IR"/>
        </w:rPr>
        <w:t>اگر ايشان از هشام نشنيده بود به حالت يقين نقل قول نمي‌کرد و ثابت شده که آنها با هم در ارتباط بوده و احاديث زياد ديگري هم از او نقل کرده است و تهمت تدليس به بخاري نمي‌چسبد.</w:t>
      </w:r>
    </w:p>
    <w:p w:rsidR="00A971B5" w:rsidRDefault="00A971B5" w:rsidP="00A971B5">
      <w:pPr>
        <w:numPr>
          <w:ilvl w:val="0"/>
          <w:numId w:val="23"/>
        </w:numPr>
        <w:autoSpaceDE w:val="0"/>
        <w:autoSpaceDN w:val="0"/>
        <w:adjustRightInd w:val="0"/>
        <w:ind w:left="0" w:firstLine="284"/>
        <w:jc w:val="both"/>
        <w:rPr>
          <w:rFonts w:cs="B Lotus"/>
          <w:rtl/>
          <w:lang w:bidi="fa-IR"/>
        </w:rPr>
      </w:pPr>
      <w:r w:rsidRPr="004F7F44">
        <w:rPr>
          <w:rFonts w:ascii="B Lotus" w:cs="B Lotus"/>
          <w:rtl/>
          <w:lang w:bidi="fa-IR"/>
        </w:rPr>
        <w:t>امام بخاري حديث را در کتاب «صحيح» آورده و اگر به صحت آن اطمينان نداشت چنين کاري نمي‌کرد.</w:t>
      </w:r>
    </w:p>
    <w:p w:rsidR="00A971B5" w:rsidRDefault="00A971B5" w:rsidP="00A971B5">
      <w:pPr>
        <w:numPr>
          <w:ilvl w:val="0"/>
          <w:numId w:val="23"/>
        </w:numPr>
        <w:autoSpaceDE w:val="0"/>
        <w:autoSpaceDN w:val="0"/>
        <w:adjustRightInd w:val="0"/>
        <w:ind w:left="0" w:firstLine="284"/>
        <w:jc w:val="both"/>
        <w:rPr>
          <w:rFonts w:cs="B Lotus"/>
          <w:rtl/>
          <w:lang w:bidi="fa-IR"/>
        </w:rPr>
      </w:pPr>
      <w:r w:rsidRPr="004F7F44">
        <w:rPr>
          <w:rFonts w:ascii="B Lotus" w:cs="B Lotus"/>
          <w:rtl/>
          <w:lang w:bidi="fa-IR"/>
        </w:rPr>
        <w:t>ايشان حديث را به صيغه‌ي جزم ذکر نموده و از واژه‌هايي که بيانگر ضعف در روايت هستند چون</w:t>
      </w:r>
      <w:r>
        <w:rPr>
          <w:rFonts w:ascii="B Lotus" w:cs="B Lotus"/>
          <w:rtl/>
          <w:lang w:bidi="fa-IR"/>
        </w:rPr>
        <w:t>:</w:t>
      </w:r>
      <w:r w:rsidRPr="004F7F44">
        <w:rPr>
          <w:rFonts w:ascii="B Lotus" w:cs="B Lotus"/>
          <w:rtl/>
          <w:lang w:bidi="fa-IR"/>
        </w:rPr>
        <w:t xml:space="preserve"> (يروي عن رسول الله</w:t>
      </w:r>
      <w:r>
        <w:rPr>
          <w:rFonts w:ascii="B Lotus" w:cs="CTraditional Arabic" w:hint="cs"/>
          <w:rtl/>
          <w:lang w:bidi="fa-IR"/>
        </w:rPr>
        <w:t>ص</w:t>
      </w:r>
      <w:r w:rsidRPr="004F7F44">
        <w:rPr>
          <w:rFonts w:ascii="B Lotus" w:cs="B Lotus"/>
          <w:rtl/>
          <w:lang w:bidi="fa-IR"/>
        </w:rPr>
        <w:t>) يا (يذکر عنه) و .... استفاده نکرده بلکه عبارت قال رسول الله</w:t>
      </w:r>
      <w:r>
        <w:rPr>
          <w:rFonts w:ascii="B Lotus" w:cs="CTraditional Arabic" w:hint="cs"/>
          <w:rtl/>
          <w:lang w:bidi="fa-IR"/>
        </w:rPr>
        <w:t>ص</w:t>
      </w:r>
      <w:r w:rsidRPr="004F7F44">
        <w:rPr>
          <w:rFonts w:ascii="B Lotus" w:cs="B Lotus"/>
          <w:rtl/>
          <w:lang w:bidi="fa-IR"/>
        </w:rPr>
        <w:t xml:space="preserve"> را که نشانگر جزم و يقين است به کار برده‌اند.</w:t>
      </w:r>
    </w:p>
    <w:p w:rsidR="00A971B5" w:rsidRDefault="00A971B5" w:rsidP="00A971B5">
      <w:pPr>
        <w:numPr>
          <w:ilvl w:val="0"/>
          <w:numId w:val="23"/>
        </w:numPr>
        <w:autoSpaceDE w:val="0"/>
        <w:autoSpaceDN w:val="0"/>
        <w:adjustRightInd w:val="0"/>
        <w:ind w:left="0" w:firstLine="284"/>
        <w:jc w:val="both"/>
        <w:rPr>
          <w:rFonts w:cs="B Lotus"/>
          <w:rtl/>
          <w:lang w:bidi="fa-IR"/>
        </w:rPr>
      </w:pPr>
      <w:r w:rsidRPr="004F7F44">
        <w:rPr>
          <w:rFonts w:ascii="B Lotus" w:cs="B Lotus"/>
          <w:rtl/>
          <w:lang w:bidi="fa-IR"/>
        </w:rPr>
        <w:t>اگر ما به همه‌ي اين موارد اعتنا نکنيم باز حديث صحيح بوده و نزد ساير علماي حديث سندش متصل است. چنانکه ابو داود در کتاب «</w:t>
      </w:r>
      <w:r w:rsidRPr="004A5EAF">
        <w:rPr>
          <w:rFonts w:ascii="mylotus" w:hAnsi="mylotus" w:cs="mylotus"/>
          <w:rtl/>
          <w:lang w:bidi="fa-IR"/>
        </w:rPr>
        <w:t>اللباس</w:t>
      </w:r>
      <w:r w:rsidRPr="004F7F44">
        <w:rPr>
          <w:rFonts w:ascii="B Lotus" w:cs="B Lotus"/>
          <w:rtl/>
          <w:lang w:bidi="fa-IR"/>
        </w:rPr>
        <w:t>» مي‌گويد</w:t>
      </w:r>
      <w:r>
        <w:rPr>
          <w:rFonts w:ascii="B Lotus" w:cs="B Lotus"/>
          <w:rtl/>
          <w:lang w:bidi="fa-IR"/>
        </w:rPr>
        <w:t>:</w:t>
      </w:r>
      <w:r w:rsidRPr="004F7F44">
        <w:rPr>
          <w:rFonts w:ascii="B Lotus" w:cs="B Lotus"/>
          <w:rtl/>
          <w:lang w:bidi="fa-IR"/>
        </w:rPr>
        <w:t xml:space="preserve"> عبد الوهاب بن النجده از بشر بن بکر از عبد الرحمن بن يزيد بن جابر از عطيه بن قيس روايت مي‌کند که</w:t>
      </w:r>
      <w:r>
        <w:rPr>
          <w:rFonts w:ascii="B Lotus" w:cs="B Lotus"/>
          <w:rtl/>
          <w:lang w:bidi="fa-IR"/>
        </w:rPr>
        <w:t>:</w:t>
      </w:r>
      <w:r w:rsidRPr="004F7F44">
        <w:rPr>
          <w:rFonts w:ascii="B Lotus" w:cs="B Lotus"/>
          <w:rtl/>
          <w:lang w:bidi="fa-IR"/>
        </w:rPr>
        <w:t xml:space="preserve"> شنيدم عبدالرحمن بن غنم أشعري مي‌گفت</w:t>
      </w:r>
      <w:r>
        <w:rPr>
          <w:rFonts w:ascii="B Lotus" w:cs="B Lotus"/>
          <w:rtl/>
          <w:lang w:bidi="fa-IR"/>
        </w:rPr>
        <w:t>:</w:t>
      </w:r>
      <w:r w:rsidRPr="004F7F44">
        <w:rPr>
          <w:rFonts w:ascii="B Lotus" w:cs="B Lotus"/>
          <w:rtl/>
          <w:lang w:bidi="fa-IR"/>
        </w:rPr>
        <w:t xml:space="preserve"> ابو عامر و ابو مالک از ..... و حديث را نقل مي‌کند. ابوبکر الاسماعيلي در کتاب «صحيح» خود حديث را با ذکر سند و بدون ترديد در آن و از ابو عامر نقل کرده است. و در معناي «معازف» به آلات موسيقي بين علماي لغت هيچ اختلافي وجود ندارد. و اگر استفاده‌ي از آنها حلال مي‌بود جايي براي نکوهش حلال شمردنش وجود نمي‌داشت. حال آنکه آن را در رديف حلال شمردن شراب و زنا (و يا خز) بيان نموده است. بايد توجه داشت اصحاب دو نوع خز را در نظر داشته‌اند نوعي از آن ابريشم بوده و پوشيدنش (براي مردان) حرام است و نوع ديگر آن که از پشم مي‌باشد اشکالي ندارد، متن روايت هم به دو شکل وارد شده است.</w:t>
      </w:r>
    </w:p>
    <w:p w:rsidR="00A971B5" w:rsidRDefault="00A971B5" w:rsidP="00A971B5">
      <w:pPr>
        <w:autoSpaceDE w:val="0"/>
        <w:autoSpaceDN w:val="0"/>
        <w:adjustRightInd w:val="0"/>
        <w:ind w:firstLine="284"/>
        <w:jc w:val="both"/>
        <w:rPr>
          <w:rFonts w:ascii="B Lotus" w:hAnsi="Lotus Linotype" w:cs="B Lotus"/>
          <w:rtl/>
          <w:lang w:bidi="fa-IR"/>
        </w:rPr>
      </w:pPr>
      <w:r w:rsidRPr="004F7F44">
        <w:rPr>
          <w:rFonts w:ascii="B Lotus" w:cs="B Lotus"/>
          <w:rtl/>
          <w:lang w:bidi="fa-IR"/>
        </w:rPr>
        <w:t>ابن ماجه در کتاب «</w:t>
      </w:r>
      <w:r w:rsidRPr="004A5EAF">
        <w:rPr>
          <w:rFonts w:ascii="mylotus" w:hAnsi="mylotus" w:cs="mylotus"/>
          <w:rtl/>
          <w:lang w:bidi="fa-IR"/>
        </w:rPr>
        <w:t>السنن</w:t>
      </w:r>
      <w:r w:rsidRPr="004F7F44">
        <w:rPr>
          <w:rFonts w:ascii="B Lotus" w:cs="B Lotus"/>
          <w:rtl/>
          <w:lang w:bidi="fa-IR"/>
        </w:rPr>
        <w:t>» مي‌گويد</w:t>
      </w:r>
      <w:r>
        <w:rPr>
          <w:rFonts w:ascii="B Lotus" w:cs="B Lotus"/>
          <w:rtl/>
          <w:lang w:bidi="fa-IR"/>
        </w:rPr>
        <w:t>:</w:t>
      </w:r>
      <w:r w:rsidRPr="004F7F44">
        <w:rPr>
          <w:rFonts w:ascii="B Lotus" w:cs="B Lotus"/>
          <w:rtl/>
          <w:lang w:bidi="fa-IR"/>
        </w:rPr>
        <w:t xml:space="preserve"> عبدالله بن سعيد از معاويه بن صالح از حاتم بن حريث از ابن ابي مريم از عبدالرحمن بن غنم الاشعري از ابومالک اشعري روايت مي‌کند که؛ پيامبر</w:t>
      </w:r>
      <w:r>
        <w:rPr>
          <w:rFonts w:ascii="B Lotus" w:cs="CTraditional Arabic" w:hint="cs"/>
          <w:rtl/>
          <w:lang w:bidi="fa-IR"/>
        </w:rPr>
        <w:t>ص</w:t>
      </w:r>
      <w:r w:rsidRPr="004F7F44">
        <w:rPr>
          <w:rFonts w:ascii="B Lotus" w:cs="B Lotus"/>
          <w:rtl/>
          <w:lang w:bidi="fa-IR"/>
        </w:rPr>
        <w:t xml:space="preserve"> فرمود</w:t>
      </w:r>
      <w:r>
        <w:rPr>
          <w:rFonts w:ascii="B Lotus" w:cs="B Lotus"/>
          <w:rtl/>
          <w:lang w:bidi="fa-IR"/>
        </w:rPr>
        <w:t>:</w:t>
      </w:r>
      <w:r w:rsidRPr="004F7F44">
        <w:rPr>
          <w:rFonts w:ascii="B Lotus" w:cs="B Lotus"/>
          <w:rtl/>
          <w:lang w:bidi="fa-IR"/>
        </w:rPr>
        <w:t xml:space="preserve"> </w:t>
      </w:r>
      <w:r>
        <w:rPr>
          <w:rFonts w:ascii="Traditional Arabic" w:cs="Traditional Arabic" w:hint="cs"/>
          <w:rtl/>
          <w:lang w:bidi="fa-IR"/>
        </w:rPr>
        <w:t>«</w:t>
      </w:r>
      <w:r w:rsidRPr="00127A28">
        <w:rPr>
          <w:rStyle w:val="Char1"/>
          <w:rtl/>
        </w:rPr>
        <w:t>لَيشرِبَنَّ ناسُ مِن أمَّتي الخَمرَ يُسَمُّ</w:t>
      </w:r>
      <w:r>
        <w:rPr>
          <w:rStyle w:val="Char1"/>
          <w:rtl/>
        </w:rPr>
        <w:t>ونَها بِغَير إسمِهَا، يَعزفُ عل</w:t>
      </w:r>
      <w:r>
        <w:rPr>
          <w:rStyle w:val="Char1"/>
          <w:rFonts w:hint="cs"/>
          <w:rtl/>
        </w:rPr>
        <w:t>ى</w:t>
      </w:r>
      <w:r w:rsidRPr="00127A28">
        <w:rPr>
          <w:rStyle w:val="Char1"/>
          <w:rtl/>
        </w:rPr>
        <w:t xml:space="preserve"> رؤوسهم بِال</w:t>
      </w:r>
      <w:r>
        <w:rPr>
          <w:rStyle w:val="Char1"/>
          <w:rFonts w:hint="cs"/>
          <w:rtl/>
        </w:rPr>
        <w:t>ـ</w:t>
      </w:r>
      <w:r>
        <w:rPr>
          <w:rStyle w:val="Char1"/>
          <w:rtl/>
        </w:rPr>
        <w:t>معازفِ وَ</w:t>
      </w:r>
      <w:r w:rsidRPr="00127A28">
        <w:rPr>
          <w:rStyle w:val="Char1"/>
          <w:rtl/>
        </w:rPr>
        <w:t>المُغَنِّياتِ يَخسِفُ الله بِهم ال</w:t>
      </w:r>
      <w:r>
        <w:rPr>
          <w:rStyle w:val="Char1"/>
          <w:rtl/>
        </w:rPr>
        <w:t>أرضَ ويَجعَلُ مِنهم قِردهً و</w:t>
      </w:r>
      <w:r w:rsidRPr="00127A28">
        <w:rPr>
          <w:rStyle w:val="Char1"/>
          <w:rtl/>
        </w:rPr>
        <w:t>خنازيرَ</w:t>
      </w:r>
      <w:r>
        <w:rPr>
          <w:rFonts w:ascii="Traditional Arabic" w:hAnsi="Lotus Linotype" w:cs="Traditional Arabic" w:hint="cs"/>
          <w:rtl/>
          <w:lang w:bidi="fa-IR"/>
        </w:rPr>
        <w:t>»</w:t>
      </w:r>
      <w:r>
        <w:rPr>
          <w:rFonts w:ascii="Traditional Arabic" w:hAnsi="Lotus Linotype" w:cs="B Lotus" w:hint="cs"/>
          <w:rtl/>
          <w:lang w:bidi="fa-IR"/>
        </w:rPr>
        <w:t>.</w:t>
      </w:r>
      <w:r w:rsidRPr="004F7F44">
        <w:rPr>
          <w:rFonts w:ascii="B Lotus" w:hAnsi="Lotus Linotype" w:cs="B Lotus"/>
          <w:rtl/>
          <w:lang w:bidi="fa-IR"/>
        </w:rPr>
        <w:t xml:space="preserve"> </w:t>
      </w:r>
      <w:r>
        <w:rPr>
          <w:rFonts w:ascii="B Lotus" w:hAnsi="Lotus Linotype" w:cs="Traditional Arabic" w:hint="cs"/>
          <w:rtl/>
          <w:lang w:bidi="fa-IR"/>
        </w:rPr>
        <w:t>«</w:t>
      </w:r>
      <w:r w:rsidRPr="00127A28">
        <w:rPr>
          <w:rFonts w:ascii="B Lotus" w:hAnsi="Lotus Linotype" w:cs="B Lotus"/>
          <w:sz w:val="26"/>
          <w:szCs w:val="26"/>
          <w:rtl/>
          <w:lang w:bidi="fa-IR"/>
        </w:rPr>
        <w:t>گروهي از امت من شراب (خمر) را با اسم ديگري مي‌نوشند و به ساز و آواز گوش مي‌دهند. خداوند آنان را در زمين فرو برده و به ميمون و خوک تبديل مي‌نمايد</w:t>
      </w:r>
      <w:r>
        <w:rPr>
          <w:rFonts w:ascii="B Lotus" w:hAnsi="Lotus Linotype" w:cs="Traditional Arabic" w:hint="cs"/>
          <w:rtl/>
          <w:lang w:bidi="fa-IR"/>
        </w:rPr>
        <w:t>»</w:t>
      </w:r>
      <w:r>
        <w:rPr>
          <w:rFonts w:ascii="B Lotus" w:hAnsi="Lotus Linotype" w:cs="B Lotus"/>
          <w:rtl/>
          <w:lang w:bidi="fa-IR"/>
        </w:rPr>
        <w:t>.</w:t>
      </w:r>
    </w:p>
    <w:p w:rsidR="00A971B5" w:rsidRDefault="00A971B5" w:rsidP="00A971B5">
      <w:pPr>
        <w:autoSpaceDE w:val="0"/>
        <w:autoSpaceDN w:val="0"/>
        <w:adjustRightInd w:val="0"/>
        <w:ind w:firstLine="284"/>
        <w:jc w:val="both"/>
        <w:rPr>
          <w:rFonts w:ascii="B Lotus" w:hAnsi="Lotus Linotype" w:cs="B Lotus"/>
          <w:rtl/>
          <w:lang w:bidi="fa-IR"/>
        </w:rPr>
      </w:pPr>
      <w:r w:rsidRPr="004F7F44">
        <w:rPr>
          <w:rFonts w:ascii="B Lotus" w:hAnsi="Lotus Linotype" w:cs="B Lotus"/>
          <w:rtl/>
          <w:lang w:bidi="fa-IR"/>
        </w:rPr>
        <w:t xml:space="preserve">سند اين حديث صحيح بوده و در آن کساني که موسيقي را حلال مي‌دانند تهديد به فرو رفتن در زمين و تبديل شدن به ميمون و خوک شده‌اند. و اگر سرانجام ارتکاب همه‌ي اينها با هم چنين عذابي باشد پس انجام هر يک از آنها نيز انسان را سزاوار قسمتي </w:t>
      </w:r>
      <w:r>
        <w:rPr>
          <w:rFonts w:ascii="B Lotus" w:hAnsi="Lotus Linotype" w:cs="B Lotus"/>
          <w:rtl/>
          <w:lang w:bidi="fa-IR"/>
        </w:rPr>
        <w:t>از آن تهديدها و نکوهشها مي‌کند.</w:t>
      </w:r>
    </w:p>
    <w:p w:rsidR="00A971B5" w:rsidRPr="004F7F44" w:rsidRDefault="00A971B5" w:rsidP="00A971B5">
      <w:pPr>
        <w:autoSpaceDE w:val="0"/>
        <w:autoSpaceDN w:val="0"/>
        <w:adjustRightInd w:val="0"/>
        <w:ind w:firstLine="284"/>
        <w:jc w:val="both"/>
        <w:rPr>
          <w:rFonts w:ascii="B Lotus" w:hAnsi="Lotus Linotype" w:cs="B Lotus"/>
          <w:rtl/>
          <w:lang w:bidi="fa-IR"/>
        </w:rPr>
      </w:pPr>
      <w:r w:rsidRPr="004F7F44">
        <w:rPr>
          <w:rFonts w:ascii="B Lotus" w:hAnsi="Lotus Linotype" w:cs="B Lotus"/>
          <w:rtl/>
          <w:lang w:bidi="fa-IR"/>
        </w:rPr>
        <w:t>در همين باب از سهل بن سعد الساعدي و عمران بن حصين و عبدالله بن عمرو و عبدالله بن عباس و ابوهريره و ابو امامه الباهلي و عائشه و علي بن ابي‌طالب و أنس بن مالک و عبدالرحمن بن سابط و الغاز</w:t>
      </w:r>
      <w:r>
        <w:rPr>
          <w:rFonts w:ascii="B Lotus" w:hAnsi="Lotus Linotype" w:cs="B Lotus"/>
          <w:rtl/>
          <w:lang w:bidi="fa-IR"/>
        </w:rPr>
        <w:t>ي بن ربيعه روايتهايي وجود دارد.</w:t>
      </w:r>
    </w:p>
    <w:p w:rsidR="00A971B5" w:rsidRPr="004F7F44" w:rsidRDefault="00A971B5" w:rsidP="00A971B5">
      <w:pPr>
        <w:tabs>
          <w:tab w:val="left" w:pos="342"/>
        </w:tabs>
        <w:autoSpaceDE w:val="0"/>
        <w:autoSpaceDN w:val="0"/>
        <w:adjustRightInd w:val="0"/>
        <w:ind w:firstLine="284"/>
        <w:jc w:val="both"/>
        <w:rPr>
          <w:rFonts w:ascii="B Lotus" w:hAnsi="Lotus Linotype" w:cs="B Lotus"/>
          <w:rtl/>
          <w:lang w:bidi="fa-IR"/>
        </w:rPr>
      </w:pPr>
      <w:r w:rsidRPr="004F7F44">
        <w:rPr>
          <w:rFonts w:ascii="B Lotus" w:hAnsi="Lotus Linotype" w:cs="B Lotus"/>
          <w:rtl/>
          <w:lang w:bidi="fa-IR"/>
        </w:rPr>
        <w:t>و ما براي روشني چشم اهل قرآن و بستن دهان طرفداران آوازِ شيطان اين دلايل و اسناد را ذکر کرديم و اگر سخن به درازا نمي‌کشيد بحث را بيشتر دنبال مي‌نموديم ولي به علت رعايت اختصار حقيقت جويان عزيز را به خواندن کتاب «</w:t>
      </w:r>
      <w:r w:rsidRPr="00127A28">
        <w:rPr>
          <w:rFonts w:ascii="mylotus" w:hAnsi="mylotus" w:cs="mylotus"/>
          <w:rtl/>
          <w:lang w:bidi="fa-IR"/>
        </w:rPr>
        <w:t>إغاثه اللهفان من مصائد الشيطان</w:t>
      </w:r>
      <w:r w:rsidRPr="004F7F44">
        <w:rPr>
          <w:rFonts w:ascii="B Lotus" w:hAnsi="Lotus Linotype" w:cs="B Lotus"/>
          <w:rtl/>
          <w:lang w:bidi="fa-IR"/>
        </w:rPr>
        <w:t xml:space="preserve">» دعوت مي‌کنيم چون در آن کتاب هر آنچه لازم باشد آورده شده و چشم و دلِ طالبان حقيقت را روشنايي مي‌بخشد و با دلايل محکم حرمت آواز و موسيقي را ثابت مي‌نمايد و آيات و احاديث بيشتري را در اين موضوع بيان مي‌دارد که همه نشانگر آن است که ساز و آواز سبب ناخشنودي خداوند و گرفتار شدن به گمراهي و عذاب هستند. </w:t>
      </w:r>
    </w:p>
    <w:p w:rsidR="00A971B5" w:rsidRPr="004F7F44" w:rsidRDefault="00A971B5" w:rsidP="00A971B5">
      <w:pPr>
        <w:tabs>
          <w:tab w:val="left" w:pos="342"/>
        </w:tabs>
        <w:autoSpaceDE w:val="0"/>
        <w:autoSpaceDN w:val="0"/>
        <w:adjustRightInd w:val="0"/>
        <w:ind w:firstLine="284"/>
        <w:jc w:val="both"/>
        <w:rPr>
          <w:rFonts w:ascii="B Lotus" w:hAnsi="Lotus Linotype" w:cs="B Lotus"/>
          <w:rtl/>
          <w:lang w:bidi="fa-IR"/>
        </w:rPr>
      </w:pPr>
      <w:r w:rsidRPr="004F7F44">
        <w:rPr>
          <w:rFonts w:ascii="B Lotus" w:hAnsi="Lotus Linotype" w:cs="B Lotus"/>
          <w:rtl/>
          <w:lang w:bidi="fa-IR"/>
        </w:rPr>
        <w:t>از خداوند مي‌خواهيم که ما و مسلمانان را از گزند اين مصيبت سلامت بدارد و توفيق دوري از گمراهي را به ما عنايت فرمايد. علماي اسلامي از اصحاب و تابعين در مورد آواز و آلات نوازندگي بسيار صحبت کرده‌اند که بعضي از آنها بيان شد و براي تکميل موضوع به پاره</w:t>
      </w:r>
      <w:r>
        <w:rPr>
          <w:rFonts w:ascii="B Lotus" w:hAnsi="Lotus Linotype" w:cs="B Lotus"/>
          <w:rtl/>
          <w:lang w:bidi="fa-IR"/>
        </w:rPr>
        <w:t>‌اي ديگر از آنها اشاره مي‌کنيم.</w:t>
      </w:r>
    </w:p>
    <w:p w:rsidR="00A971B5" w:rsidRPr="004F7F44" w:rsidRDefault="00A971B5" w:rsidP="00A971B5">
      <w:pPr>
        <w:tabs>
          <w:tab w:val="left" w:pos="342"/>
        </w:tabs>
        <w:autoSpaceDE w:val="0"/>
        <w:autoSpaceDN w:val="0"/>
        <w:adjustRightInd w:val="0"/>
        <w:ind w:firstLine="284"/>
        <w:jc w:val="both"/>
        <w:rPr>
          <w:rFonts w:ascii="B Lotus" w:hAnsi="Lotus Linotype" w:cs="B Lotus"/>
          <w:rtl/>
          <w:lang w:bidi="fa-IR"/>
        </w:rPr>
      </w:pPr>
      <w:r w:rsidRPr="004F7F44">
        <w:rPr>
          <w:rFonts w:ascii="B Lotus" w:hAnsi="Lotus Linotype" w:cs="B Lotus"/>
          <w:rtl/>
          <w:lang w:bidi="fa-IR"/>
        </w:rPr>
        <w:t>علي بن الجعد و ديگران از عبدالله بن مسعود</w:t>
      </w:r>
      <w:r>
        <w:rPr>
          <w:rFonts w:ascii="B Lotus" w:hAnsi="Lotus Linotype" w:cs="B Lotus"/>
          <w:lang w:bidi="fa-IR"/>
        </w:rPr>
        <w:sym w:font="AGA Arabesque" w:char="F074"/>
      </w:r>
      <w:r w:rsidRPr="004F7F44">
        <w:rPr>
          <w:rFonts w:ascii="B Lotus" w:hAnsi="Lotus Linotype" w:cs="B Lotus"/>
          <w:rtl/>
          <w:lang w:bidi="fa-IR"/>
        </w:rPr>
        <w:t xml:space="preserve"> روايت کرده‌اند که</w:t>
      </w:r>
      <w:r>
        <w:rPr>
          <w:rFonts w:ascii="B Lotus" w:hAnsi="Lotus Linotype" w:cs="B Lotus"/>
          <w:rtl/>
          <w:lang w:bidi="fa-IR"/>
        </w:rPr>
        <w:t>:</w:t>
      </w:r>
      <w:r w:rsidRPr="004F7F44">
        <w:rPr>
          <w:rFonts w:ascii="B Lotus" w:hAnsi="Lotus Linotype" w:cs="B Lotus"/>
          <w:rtl/>
          <w:lang w:bidi="fa-IR"/>
        </w:rPr>
        <w:t xml:space="preserve"> آواز نفاق را در دل مي‌کارد همچنانکه آب سبب رويش گياهان است. اين سخن به پيامبر</w:t>
      </w:r>
      <w:r>
        <w:rPr>
          <w:rFonts w:ascii="B Lotus" w:hAnsi="Lotus Linotype" w:cs="CTraditional Arabic" w:hint="cs"/>
          <w:rtl/>
          <w:lang w:bidi="fa-IR"/>
        </w:rPr>
        <w:t>ص</w:t>
      </w:r>
      <w:r w:rsidRPr="004F7F44">
        <w:rPr>
          <w:rFonts w:ascii="B Lotus" w:hAnsi="Lotus Linotype" w:cs="B Lotus"/>
          <w:rtl/>
          <w:lang w:bidi="fa-IR"/>
        </w:rPr>
        <w:t xml:space="preserve"> هم منسوب شده ولي ص</w:t>
      </w:r>
      <w:r>
        <w:rPr>
          <w:rFonts w:ascii="B Lotus" w:hAnsi="Lotus Linotype" w:cs="B Lotus"/>
          <w:rtl/>
          <w:lang w:bidi="fa-IR"/>
        </w:rPr>
        <w:t>حت سندش به ابن مسعود بيشتر است.</w:t>
      </w:r>
    </w:p>
    <w:p w:rsidR="00A971B5" w:rsidRPr="004F7F44" w:rsidRDefault="00A971B5" w:rsidP="00A971B5">
      <w:pPr>
        <w:tabs>
          <w:tab w:val="left" w:pos="342"/>
        </w:tabs>
        <w:autoSpaceDE w:val="0"/>
        <w:autoSpaceDN w:val="0"/>
        <w:adjustRightInd w:val="0"/>
        <w:ind w:firstLine="284"/>
        <w:jc w:val="both"/>
        <w:rPr>
          <w:rFonts w:ascii="B Lotus" w:hAnsi="Lotus Linotype" w:cs="B Lotus"/>
          <w:rtl/>
          <w:lang w:bidi="fa-IR"/>
        </w:rPr>
      </w:pPr>
      <w:r w:rsidRPr="004F7F44">
        <w:rPr>
          <w:rFonts w:ascii="B Lotus" w:hAnsi="Lotus Linotype" w:cs="B Lotus"/>
          <w:rtl/>
          <w:lang w:bidi="fa-IR"/>
        </w:rPr>
        <w:t>علامه ابن القيم در کتاب «</w:t>
      </w:r>
      <w:r w:rsidRPr="003C6325">
        <w:rPr>
          <w:rFonts w:ascii="mylotus" w:hAnsi="mylotus" w:cs="mylotus"/>
          <w:rtl/>
          <w:lang w:bidi="fa-IR"/>
        </w:rPr>
        <w:t>الإغاثه</w:t>
      </w:r>
      <w:r w:rsidRPr="004F7F44">
        <w:rPr>
          <w:rFonts w:ascii="B Lotus" w:hAnsi="Lotus Linotype" w:cs="B Lotus"/>
          <w:rtl/>
          <w:lang w:bidi="fa-IR"/>
        </w:rPr>
        <w:t>» بعد از ذکر اين سخن مي‌گويد</w:t>
      </w:r>
      <w:r>
        <w:rPr>
          <w:rFonts w:ascii="B Lotus" w:hAnsi="Lotus Linotype" w:cs="B Lotus"/>
          <w:rtl/>
          <w:lang w:bidi="fa-IR"/>
        </w:rPr>
        <w:t>:</w:t>
      </w:r>
      <w:r w:rsidRPr="004F7F44">
        <w:rPr>
          <w:rFonts w:ascii="B Lotus" w:hAnsi="Lotus Linotype" w:cs="B Lotus"/>
          <w:rtl/>
          <w:lang w:bidi="fa-IR"/>
        </w:rPr>
        <w:t xml:space="preserve"> چرا از ميان گناهان آواز سبب رويش نفاق در دل است؟ بايد توجه داشت اين از فهم عميق اصحاب</w:t>
      </w:r>
      <w:r>
        <w:rPr>
          <w:rFonts w:ascii="B Lotus" w:hAnsi="Lotus Linotype" w:cs="B Lotus"/>
          <w:lang w:bidi="fa-IR"/>
        </w:rPr>
        <w:sym w:font="AGA Arabesque" w:char="F079"/>
      </w:r>
      <w:r w:rsidRPr="004F7F44">
        <w:rPr>
          <w:rFonts w:ascii="B Lotus" w:hAnsi="Lotus Linotype" w:cs="B Lotus"/>
          <w:rtl/>
          <w:lang w:bidi="fa-IR"/>
        </w:rPr>
        <w:t xml:space="preserve"> به حالات قلب و آسيب</w:t>
      </w:r>
      <w:r>
        <w:rPr>
          <w:rFonts w:ascii="B Lotus" w:hAnsi="Lotus Linotype" w:cs="B Lotus" w:hint="cs"/>
          <w:rtl/>
          <w:lang w:bidi="fa-IR"/>
        </w:rPr>
        <w:t>‌</w:t>
      </w:r>
      <w:r w:rsidRPr="004F7F44">
        <w:rPr>
          <w:rFonts w:ascii="B Lotus" w:hAnsi="Lotus Linotype" w:cs="B Lotus"/>
          <w:rtl/>
          <w:lang w:bidi="fa-IR"/>
        </w:rPr>
        <w:t>هاي آن و شناخت روش صحيح مداواي آن مي‌باشد زيرا آنان طبيبان دل بودند. اما مخالفانشان مي‌خواستند بيماري</w:t>
      </w:r>
      <w:r w:rsidR="00324A41">
        <w:rPr>
          <w:rFonts w:ascii="B Lotus" w:hAnsi="Lotus Linotype" w:cs="B Lotus" w:hint="cs"/>
          <w:rtl/>
          <w:lang w:bidi="fa-IR"/>
        </w:rPr>
        <w:t>‌</w:t>
      </w:r>
      <w:r w:rsidRPr="004F7F44">
        <w:rPr>
          <w:rFonts w:ascii="B Lotus" w:hAnsi="Lotus Linotype" w:cs="B Lotus"/>
          <w:rtl/>
          <w:lang w:bidi="fa-IR"/>
        </w:rPr>
        <w:t>هاي دل را با بدترين روش درمان کنند و چنين هم کرده‌اند مثلاً براي درمان بيما</w:t>
      </w:r>
      <w:r>
        <w:rPr>
          <w:rFonts w:ascii="B Lotus" w:hAnsi="Lotus Linotype" w:cs="B Lotus"/>
          <w:rtl/>
          <w:lang w:bidi="fa-IR"/>
        </w:rPr>
        <w:t>ري از سم کشنده استفاده مي‌کنند.</w:t>
      </w:r>
    </w:p>
    <w:p w:rsidR="00A971B5" w:rsidRPr="004F7F44" w:rsidRDefault="00A971B5" w:rsidP="00A971B5">
      <w:pPr>
        <w:tabs>
          <w:tab w:val="left" w:pos="342"/>
        </w:tabs>
        <w:autoSpaceDE w:val="0"/>
        <w:autoSpaceDN w:val="0"/>
        <w:adjustRightInd w:val="0"/>
        <w:ind w:firstLine="284"/>
        <w:jc w:val="both"/>
        <w:rPr>
          <w:rFonts w:ascii="B Lotus" w:hAnsi="Lotus Linotype" w:cs="B Lotus"/>
          <w:rtl/>
          <w:lang w:bidi="fa-IR"/>
        </w:rPr>
      </w:pPr>
      <w:r w:rsidRPr="004F7F44">
        <w:rPr>
          <w:rFonts w:ascii="B Lotus" w:hAnsi="Lotus Linotype" w:cs="B Lotus"/>
          <w:rtl/>
          <w:lang w:bidi="fa-IR"/>
        </w:rPr>
        <w:t>و به همين دليل بيماران زياد و پزشکان کم شده و بيماري</w:t>
      </w:r>
      <w:r w:rsidR="00324A41">
        <w:rPr>
          <w:rFonts w:ascii="B Lotus" w:hAnsi="Lotus Linotype" w:cs="B Lotus" w:hint="cs"/>
          <w:rtl/>
          <w:lang w:bidi="fa-IR"/>
        </w:rPr>
        <w:t>‌</w:t>
      </w:r>
      <w:r w:rsidRPr="004F7F44">
        <w:rPr>
          <w:rFonts w:ascii="B Lotus" w:hAnsi="Lotus Linotype" w:cs="B Lotus"/>
          <w:rtl/>
          <w:lang w:bidi="fa-IR"/>
        </w:rPr>
        <w:t xml:space="preserve">هاي فراواني که در نسل اول اسلام مشاهده نمي‌شد پيدا شده و افراد هم به جاي استفاده از درمان شرعي به سوي مواد تقويت کننده‌ي بيماري گرايش نموده‌اند و در نتيجه بلا شدت گرفت و اوضاع وخيم‌تر شد و همه‌ي خانه‌ها را فرا گرفت تا جايي که خيابانها و بازارها پر از بيمار است و هر </w:t>
      </w:r>
      <w:r>
        <w:rPr>
          <w:rFonts w:ascii="B Lotus" w:hAnsi="Lotus Linotype" w:cs="B Lotus"/>
          <w:rtl/>
          <w:lang w:bidi="fa-IR"/>
        </w:rPr>
        <w:t>ناداني به طبابت مردم مي‌پردازد.</w:t>
      </w:r>
    </w:p>
    <w:p w:rsidR="00A971B5" w:rsidRPr="004F7F44" w:rsidRDefault="00A971B5" w:rsidP="00A971B5">
      <w:pPr>
        <w:tabs>
          <w:tab w:val="left" w:pos="342"/>
        </w:tabs>
        <w:autoSpaceDE w:val="0"/>
        <w:autoSpaceDN w:val="0"/>
        <w:adjustRightInd w:val="0"/>
        <w:ind w:firstLine="284"/>
        <w:jc w:val="both"/>
        <w:rPr>
          <w:rFonts w:ascii="B Lotus" w:hAnsi="Lotus Linotype" w:cs="B Lotus"/>
          <w:rtl/>
          <w:lang w:bidi="fa-IR"/>
        </w:rPr>
      </w:pPr>
      <w:r w:rsidRPr="004F7F44">
        <w:rPr>
          <w:rFonts w:ascii="B Lotus" w:hAnsi="Lotus Linotype" w:cs="B Lotus"/>
          <w:rtl/>
          <w:lang w:bidi="fa-IR"/>
        </w:rPr>
        <w:t xml:space="preserve">بدان! آواز أثرات خاصي دارد و قلب را به رنگ نفاق در آورده و همچون آب در رويش گياهان عمل کرده و بذر نفاق را پرورش مي‌دهد. و از ديگر أثراتش اين است که دل را دچار انحراف نموده و انسان را از فهم و عمل به قرآن باز مي‌دارد و هيچگاه آواز و قرآن در يک قلب با هم مسکن نمي‌گزينند. چون با هم در تضاد هستند. قرآن انسان را از پيروي نفس باز داشته و به پاکدامني دستور مي‌دهد و از اميال گناه آلود و وسايل گمراهي بر حذر مي‌دارد و هشدار مي‌دهد </w:t>
      </w:r>
      <w:r>
        <w:rPr>
          <w:rFonts w:ascii="B Lotus" w:hAnsi="Lotus Linotype" w:cs="B Lotus"/>
          <w:rtl/>
          <w:lang w:bidi="fa-IR"/>
        </w:rPr>
        <w:t>که از گام</w:t>
      </w:r>
      <w:r>
        <w:rPr>
          <w:rFonts w:ascii="B Lotus" w:hAnsi="Lotus Linotype" w:cs="B Lotus" w:hint="cs"/>
          <w:rtl/>
          <w:lang w:bidi="fa-IR"/>
        </w:rPr>
        <w:t>‌</w:t>
      </w:r>
      <w:r>
        <w:rPr>
          <w:rFonts w:ascii="B Lotus" w:hAnsi="Lotus Linotype" w:cs="B Lotus"/>
          <w:rtl/>
          <w:lang w:bidi="fa-IR"/>
        </w:rPr>
        <w:t>هاي شيطان پيروي نکنيد.</w:t>
      </w:r>
    </w:p>
    <w:p w:rsidR="00A971B5" w:rsidRPr="004F7F44" w:rsidRDefault="00A971B5" w:rsidP="00A971B5">
      <w:pPr>
        <w:tabs>
          <w:tab w:val="left" w:pos="342"/>
        </w:tabs>
        <w:autoSpaceDE w:val="0"/>
        <w:autoSpaceDN w:val="0"/>
        <w:adjustRightInd w:val="0"/>
        <w:ind w:firstLine="284"/>
        <w:jc w:val="both"/>
        <w:rPr>
          <w:rFonts w:ascii="B Lotus" w:hAnsi="Lotus Linotype" w:cs="B Lotus"/>
          <w:rtl/>
          <w:lang w:bidi="fa-IR"/>
        </w:rPr>
      </w:pPr>
      <w:r w:rsidRPr="004F7F44">
        <w:rPr>
          <w:rFonts w:ascii="B Lotus" w:hAnsi="Lotus Linotype" w:cs="B Lotus"/>
          <w:rtl/>
          <w:lang w:bidi="fa-IR"/>
        </w:rPr>
        <w:t>اما آواز برعکس عمل مي‌کند و نفس انسانها را به شهوت راني و گمراهي دعوت کرده و اميال پنهان و ساکن دروني را براي انجام گناه بيدار مي‌سازد و همه‌ي آنها را به زشتيها سوق د</w:t>
      </w:r>
      <w:r>
        <w:rPr>
          <w:rFonts w:ascii="B Lotus" w:hAnsi="Lotus Linotype" w:cs="B Lotus"/>
          <w:rtl/>
          <w:lang w:bidi="fa-IR"/>
        </w:rPr>
        <w:t>اده و طالب زيبارويان مي‌گرداند.</w:t>
      </w:r>
    </w:p>
    <w:p w:rsidR="00A971B5" w:rsidRPr="004F7F44" w:rsidRDefault="00A971B5" w:rsidP="00A971B5">
      <w:pPr>
        <w:tabs>
          <w:tab w:val="left" w:pos="342"/>
        </w:tabs>
        <w:autoSpaceDE w:val="0"/>
        <w:autoSpaceDN w:val="0"/>
        <w:adjustRightInd w:val="0"/>
        <w:ind w:firstLine="284"/>
        <w:jc w:val="both"/>
        <w:rPr>
          <w:rFonts w:ascii="B Lotus" w:hAnsi="Lotus Linotype" w:cs="B Lotus"/>
          <w:rtl/>
          <w:lang w:bidi="fa-IR"/>
        </w:rPr>
      </w:pPr>
      <w:r w:rsidRPr="004F7F44">
        <w:rPr>
          <w:rFonts w:ascii="B Lotus" w:hAnsi="Lotus Linotype" w:cs="B Lotus"/>
          <w:rtl/>
          <w:lang w:bidi="fa-IR"/>
        </w:rPr>
        <w:t>آواز و شراب از يک دايه شير نوشيده‌اند و در تشويق نفس به زشتي</w:t>
      </w:r>
      <w:r>
        <w:rPr>
          <w:rFonts w:ascii="B Lotus" w:hAnsi="Lotus Linotype" w:cs="B Lotus" w:hint="cs"/>
          <w:rtl/>
          <w:lang w:bidi="fa-IR"/>
        </w:rPr>
        <w:t>‌</w:t>
      </w:r>
      <w:r w:rsidRPr="004F7F44">
        <w:rPr>
          <w:rFonts w:ascii="B Lotus" w:hAnsi="Lotus Linotype" w:cs="B Lotus"/>
          <w:rtl/>
          <w:lang w:bidi="fa-IR"/>
        </w:rPr>
        <w:t>ها همچون دو اسب هم نفس مي‌‌تازند. آواز همزاد و برادر و دوست و يار و ياور شراب بوده و شيطان ميان آنها پيمان همکاري چنان مح</w:t>
      </w:r>
      <w:r>
        <w:rPr>
          <w:rFonts w:ascii="B Lotus" w:hAnsi="Lotus Linotype" w:cs="B Lotus"/>
          <w:rtl/>
          <w:lang w:bidi="fa-IR"/>
        </w:rPr>
        <w:t>کمي بسته که هرگز قابل فسخ نيست.</w:t>
      </w:r>
    </w:p>
    <w:p w:rsidR="00A971B5" w:rsidRPr="004F7F44" w:rsidRDefault="00A971B5" w:rsidP="00A971B5">
      <w:pPr>
        <w:tabs>
          <w:tab w:val="left" w:pos="342"/>
        </w:tabs>
        <w:autoSpaceDE w:val="0"/>
        <w:autoSpaceDN w:val="0"/>
        <w:adjustRightInd w:val="0"/>
        <w:ind w:firstLine="284"/>
        <w:jc w:val="both"/>
        <w:rPr>
          <w:rFonts w:ascii="B Lotus" w:hAnsi="Lotus Linotype" w:cs="B Lotus"/>
          <w:rtl/>
          <w:lang w:bidi="fa-IR"/>
        </w:rPr>
      </w:pPr>
      <w:r w:rsidRPr="004F7F44">
        <w:rPr>
          <w:rFonts w:ascii="B Lotus" w:hAnsi="Lotus Linotype" w:cs="B Lotus"/>
          <w:rtl/>
          <w:lang w:bidi="fa-IR"/>
        </w:rPr>
        <w:t>و همچنين آواز جاسوس حريم دل و دزد انسانيت و عامل تباه شدن عقل است چنانکه در مخفيگاههاي قلب نفوذ کرده و بر اسرار آن چيره شده و با تحريک عالم خيال هر آنچه بخواهد از هوي و هوس و پوچي و سبک سري و کوته</w:t>
      </w:r>
      <w:r>
        <w:rPr>
          <w:rFonts w:ascii="B Lotus" w:hAnsi="Lotus Linotype" w:cs="B Lotus"/>
          <w:rtl/>
          <w:lang w:bidi="fa-IR"/>
        </w:rPr>
        <w:t xml:space="preserve"> فکري و ابلهي به ميدان مي‌آورد.</w:t>
      </w:r>
    </w:p>
    <w:p w:rsidR="00A971B5" w:rsidRPr="004F7F44" w:rsidRDefault="00A971B5" w:rsidP="00A971B5">
      <w:pPr>
        <w:tabs>
          <w:tab w:val="left" w:pos="342"/>
        </w:tabs>
        <w:autoSpaceDE w:val="0"/>
        <w:autoSpaceDN w:val="0"/>
        <w:adjustRightInd w:val="0"/>
        <w:ind w:firstLine="284"/>
        <w:jc w:val="both"/>
        <w:rPr>
          <w:rFonts w:ascii="B Lotus" w:hAnsi="Lotus Linotype" w:cs="B Lotus"/>
          <w:rtl/>
          <w:lang w:bidi="fa-IR"/>
        </w:rPr>
      </w:pPr>
      <w:r w:rsidRPr="004F7F44">
        <w:rPr>
          <w:rFonts w:ascii="B Lotus" w:hAnsi="Lotus Linotype" w:cs="B Lotus"/>
          <w:rtl/>
          <w:lang w:bidi="fa-IR"/>
        </w:rPr>
        <w:t>گاه ديده مي‌شود انساني با وقار و دانا و لبريز از ايمان و اسلام و شيفته‌ي قرآن با شنيدن آواز و مبتلا شدن به آن دچار بي‌خردي و بي‌آبرويي شده و انسانيت و شخصيت خود را از دست داده و اخلاقش افول نموده و شيطان از ديدنش مسرور مي‌شود. در آن لحظه ايمانش</w:t>
      </w:r>
      <w:r>
        <w:rPr>
          <w:rFonts w:ascii="B Lotus" w:hAnsi="Lotus Linotype" w:cs="B Lotus"/>
          <w:rtl/>
          <w:lang w:bidi="fa-IR"/>
        </w:rPr>
        <w:t xml:space="preserve"> به خداوند شکايت برده و مي‌گويد</w:t>
      </w:r>
      <w:r w:rsidRPr="004F7F44">
        <w:rPr>
          <w:rFonts w:ascii="B Lotus" w:hAnsi="Lotus Linotype" w:cs="B Lotus"/>
          <w:rtl/>
          <w:lang w:bidi="fa-IR"/>
        </w:rPr>
        <w:t>: خدايا من و قرآنِ دشمنت (ساز</w:t>
      </w:r>
      <w:r>
        <w:rPr>
          <w:rFonts w:ascii="B Lotus" w:hAnsi="Lotus Linotype" w:cs="B Lotus"/>
          <w:rtl/>
          <w:lang w:bidi="fa-IR"/>
        </w:rPr>
        <w:t xml:space="preserve"> و آواز) را در يک سينه جمع مکن.</w:t>
      </w:r>
    </w:p>
    <w:p w:rsidR="00A971B5" w:rsidRPr="004F7F44" w:rsidRDefault="00A971B5" w:rsidP="00A971B5">
      <w:pPr>
        <w:tabs>
          <w:tab w:val="left" w:pos="342"/>
        </w:tabs>
        <w:autoSpaceDE w:val="0"/>
        <w:autoSpaceDN w:val="0"/>
        <w:adjustRightInd w:val="0"/>
        <w:ind w:firstLine="284"/>
        <w:jc w:val="both"/>
        <w:rPr>
          <w:rFonts w:ascii="B Lotus" w:hAnsi="Lotus Linotype" w:cs="B Lotus"/>
          <w:rtl/>
          <w:lang w:bidi="fa-IR"/>
        </w:rPr>
      </w:pPr>
      <w:r w:rsidRPr="004F7F44">
        <w:rPr>
          <w:rFonts w:ascii="B Lotus" w:hAnsi="Lotus Linotype" w:cs="B Lotus"/>
          <w:rtl/>
          <w:lang w:bidi="fa-IR"/>
        </w:rPr>
        <w:t>از اين پس هر آنچه قبلاً زشت مي‌دانست برايش زيبا مي‌شود و هر سرّي که داشت آشکار مي‌نمايد و از حالت آرامش و احترام توأم با وقار دور شده و به پر حرفي و دروغگويي عادت مي‌کند و با بشکن بشکن و کف زدن و سر چرخاندن و شانه جنباندن و پا به زمين کوبيدن و دست تکان دادن و مگس‌وار به اطراف پريدن و چون خر آسياب به دور خود چرخيدن و مانند زنان کف زدن و بسان گاو صدا در آوردن را در پيش مي‌گيرد. گاه آه غم مي‌کشد</w:t>
      </w:r>
      <w:r>
        <w:rPr>
          <w:rFonts w:ascii="B Lotus" w:hAnsi="Lotus Linotype" w:cs="B Lotus"/>
          <w:rtl/>
          <w:lang w:bidi="fa-IR"/>
        </w:rPr>
        <w:t xml:space="preserve"> و گاه چون ديوانگان جيغ مي‌زند.</w:t>
      </w:r>
    </w:p>
    <w:p w:rsidR="00A971B5" w:rsidRDefault="00A971B5" w:rsidP="00A971B5">
      <w:pPr>
        <w:tabs>
          <w:tab w:val="left" w:pos="342"/>
          <w:tab w:val="left" w:pos="4328"/>
        </w:tabs>
        <w:autoSpaceDE w:val="0"/>
        <w:autoSpaceDN w:val="0"/>
        <w:adjustRightInd w:val="0"/>
        <w:ind w:firstLine="284"/>
        <w:jc w:val="both"/>
        <w:rPr>
          <w:rFonts w:ascii="B Lotus" w:hAnsi="Lotus Linotype" w:cs="B Lotus"/>
          <w:rtl/>
          <w:lang w:bidi="fa-IR"/>
        </w:rPr>
      </w:pPr>
      <w:r w:rsidRPr="004F7F44">
        <w:rPr>
          <w:rFonts w:ascii="B Lotus" w:hAnsi="Lotus Linotype" w:cs="B Lotus"/>
          <w:rtl/>
          <w:lang w:bidi="fa-IR"/>
        </w:rPr>
        <w:t>شخ</w:t>
      </w:r>
      <w:r>
        <w:rPr>
          <w:rFonts w:ascii="B Lotus" w:hAnsi="Lotus Linotype" w:cs="B Lotus"/>
          <w:rtl/>
          <w:lang w:bidi="fa-IR"/>
        </w:rPr>
        <w:t>ص نکته سنجي چه زيبا سروده است:</w:t>
      </w:r>
    </w:p>
    <w:tbl>
      <w:tblPr>
        <w:bidiVisual/>
        <w:tblW w:w="6682" w:type="dxa"/>
        <w:jc w:val="center"/>
        <w:tblCellSpacing w:w="15" w:type="dxa"/>
        <w:tblInd w:w="884" w:type="dxa"/>
        <w:tblCellMar>
          <w:top w:w="15" w:type="dxa"/>
          <w:left w:w="15" w:type="dxa"/>
          <w:bottom w:w="15" w:type="dxa"/>
          <w:right w:w="15" w:type="dxa"/>
        </w:tblCellMar>
        <w:tblLook w:val="04A0" w:firstRow="1" w:lastRow="0" w:firstColumn="1" w:lastColumn="0" w:noHBand="0" w:noVBand="1"/>
      </w:tblPr>
      <w:tblGrid>
        <w:gridCol w:w="3188"/>
        <w:gridCol w:w="426"/>
        <w:gridCol w:w="3068"/>
      </w:tblGrid>
      <w:tr w:rsidR="00A971B5" w:rsidRPr="00A35FC5" w:rsidTr="00D505BF">
        <w:trPr>
          <w:tblCellSpacing w:w="15" w:type="dxa"/>
          <w:jc w:val="center"/>
        </w:trPr>
        <w:tc>
          <w:tcPr>
            <w:tcW w:w="3143" w:type="dxa"/>
            <w:vAlign w:val="center"/>
            <w:hideMark/>
          </w:tcPr>
          <w:p w:rsidR="00A971B5" w:rsidRPr="004A5EAF" w:rsidRDefault="00A971B5" w:rsidP="00D505BF">
            <w:pPr>
              <w:jc w:val="both"/>
              <w:rPr>
                <w:rFonts w:ascii="mylotus" w:hAnsi="mylotus" w:cs="mylotus"/>
                <w:sz w:val="2"/>
                <w:szCs w:val="2"/>
                <w:rtl/>
              </w:rPr>
            </w:pPr>
            <w:r w:rsidRPr="004A5EAF">
              <w:rPr>
                <w:rFonts w:ascii="mylotus" w:hAnsi="mylotus" w:cs="mylotus"/>
                <w:rtl/>
              </w:rPr>
              <w:t>19-أتَذکَرُ ليلهً وَقَد اجتَمَعنَا</w:t>
            </w:r>
            <w:r w:rsidRPr="004A5EAF">
              <w:rPr>
                <w:rFonts w:ascii="mylotus" w:hAnsi="mylotus" w:cs="mylotus"/>
                <w:rtl/>
              </w:rPr>
              <w:br/>
            </w:r>
          </w:p>
        </w:tc>
        <w:tc>
          <w:tcPr>
            <w:tcW w:w="396" w:type="dxa"/>
            <w:vAlign w:val="center"/>
            <w:hideMark/>
          </w:tcPr>
          <w:p w:rsidR="00A971B5" w:rsidRPr="004A5EAF" w:rsidRDefault="00A971B5" w:rsidP="00D505BF">
            <w:pPr>
              <w:jc w:val="both"/>
              <w:rPr>
                <w:rFonts w:ascii="mylotus" w:hAnsi="mylotus" w:cs="mylotus"/>
              </w:rPr>
            </w:pPr>
          </w:p>
        </w:tc>
        <w:tc>
          <w:tcPr>
            <w:tcW w:w="3023" w:type="dxa"/>
            <w:vAlign w:val="center"/>
            <w:hideMark/>
          </w:tcPr>
          <w:p w:rsidR="00A971B5" w:rsidRPr="004A5EAF" w:rsidRDefault="00A971B5" w:rsidP="00D505BF">
            <w:pPr>
              <w:jc w:val="both"/>
              <w:rPr>
                <w:rFonts w:ascii="mylotus" w:hAnsi="mylotus" w:cs="mylotus"/>
                <w:sz w:val="2"/>
                <w:szCs w:val="2"/>
              </w:rPr>
            </w:pPr>
            <w:r w:rsidRPr="004A5EAF">
              <w:rPr>
                <w:rFonts w:ascii="mylotus" w:hAnsi="mylotus" w:cs="mylotus"/>
                <w:rtl/>
              </w:rPr>
              <w:t>عَلى طيب السَّماعِ إلى الصَّباح؟</w:t>
            </w:r>
            <w:r w:rsidRPr="004A5EAF">
              <w:rPr>
                <w:rFonts w:ascii="mylotus" w:hAnsi="mylotus" w:cs="mylotus"/>
                <w:rtl/>
              </w:rPr>
              <w:br/>
            </w:r>
          </w:p>
        </w:tc>
      </w:tr>
      <w:tr w:rsidR="00A971B5" w:rsidRPr="00A35FC5" w:rsidTr="00D505BF">
        <w:trPr>
          <w:tblCellSpacing w:w="15" w:type="dxa"/>
          <w:jc w:val="center"/>
        </w:trPr>
        <w:tc>
          <w:tcPr>
            <w:tcW w:w="3143" w:type="dxa"/>
            <w:vAlign w:val="center"/>
            <w:hideMark/>
          </w:tcPr>
          <w:p w:rsidR="00A971B5" w:rsidRPr="004A5EAF" w:rsidRDefault="00A971B5" w:rsidP="00D505BF">
            <w:pPr>
              <w:jc w:val="both"/>
              <w:rPr>
                <w:rFonts w:ascii="mylotus" w:hAnsi="mylotus" w:cs="mylotus"/>
                <w:sz w:val="2"/>
                <w:szCs w:val="2"/>
              </w:rPr>
            </w:pPr>
            <w:r w:rsidRPr="004A5EAF">
              <w:rPr>
                <w:rFonts w:ascii="mylotus" w:hAnsi="mylotus" w:cs="mylotus"/>
                <w:rtl/>
              </w:rPr>
              <w:t>20-وَدَارت بَينَنَا کأسُ الأغاني</w:t>
            </w:r>
            <w:r w:rsidRPr="004A5EAF">
              <w:rPr>
                <w:rFonts w:ascii="mylotus" w:hAnsi="mylotus" w:cs="mylotus"/>
                <w:rtl/>
              </w:rPr>
              <w:br/>
            </w:r>
          </w:p>
        </w:tc>
        <w:tc>
          <w:tcPr>
            <w:tcW w:w="396" w:type="dxa"/>
            <w:vAlign w:val="center"/>
            <w:hideMark/>
          </w:tcPr>
          <w:p w:rsidR="00A971B5" w:rsidRPr="004A5EAF" w:rsidRDefault="00A971B5" w:rsidP="00D505BF">
            <w:pPr>
              <w:jc w:val="both"/>
              <w:rPr>
                <w:rFonts w:ascii="mylotus" w:hAnsi="mylotus" w:cs="mylotus"/>
              </w:rPr>
            </w:pPr>
          </w:p>
        </w:tc>
        <w:tc>
          <w:tcPr>
            <w:tcW w:w="3023" w:type="dxa"/>
            <w:vAlign w:val="center"/>
            <w:hideMark/>
          </w:tcPr>
          <w:p w:rsidR="00A971B5" w:rsidRPr="004A5EAF" w:rsidRDefault="00A971B5" w:rsidP="00D505BF">
            <w:pPr>
              <w:jc w:val="both"/>
              <w:rPr>
                <w:rFonts w:ascii="mylotus" w:hAnsi="mylotus" w:cs="mylotus"/>
                <w:sz w:val="2"/>
                <w:szCs w:val="2"/>
              </w:rPr>
            </w:pPr>
            <w:r w:rsidRPr="004A5EAF">
              <w:rPr>
                <w:rFonts w:ascii="mylotus" w:hAnsi="mylotus" w:cs="mylotus"/>
                <w:rtl/>
              </w:rPr>
              <w:t>فَأسکَرت النفوسُ بِغَير راحٍ</w:t>
            </w:r>
            <w:r w:rsidRPr="004A5EAF">
              <w:rPr>
                <w:rFonts w:ascii="mylotus" w:hAnsi="mylotus" w:cs="mylotus"/>
                <w:rtl/>
              </w:rPr>
              <w:br/>
            </w:r>
          </w:p>
        </w:tc>
      </w:tr>
      <w:tr w:rsidR="00A971B5" w:rsidRPr="00A35FC5" w:rsidTr="00D505BF">
        <w:trPr>
          <w:tblCellSpacing w:w="15" w:type="dxa"/>
          <w:jc w:val="center"/>
        </w:trPr>
        <w:tc>
          <w:tcPr>
            <w:tcW w:w="3143" w:type="dxa"/>
            <w:vAlign w:val="center"/>
            <w:hideMark/>
          </w:tcPr>
          <w:p w:rsidR="00A971B5" w:rsidRPr="004A5EAF" w:rsidRDefault="00A971B5" w:rsidP="00D505BF">
            <w:pPr>
              <w:jc w:val="both"/>
              <w:rPr>
                <w:rFonts w:ascii="mylotus" w:hAnsi="mylotus" w:cs="mylotus"/>
                <w:sz w:val="2"/>
                <w:szCs w:val="2"/>
                <w:rtl/>
              </w:rPr>
            </w:pPr>
            <w:r w:rsidRPr="004A5EAF">
              <w:rPr>
                <w:rFonts w:ascii="mylotus" w:hAnsi="mylotus" w:cs="mylotus"/>
                <w:rtl/>
              </w:rPr>
              <w:t>21-فلم ترفيهم إلا نشاوي</w:t>
            </w:r>
            <w:r w:rsidRPr="004A5EAF">
              <w:rPr>
                <w:rFonts w:ascii="mylotus" w:hAnsi="mylotus" w:cs="mylotus"/>
                <w:rtl/>
              </w:rPr>
              <w:br/>
            </w:r>
          </w:p>
        </w:tc>
        <w:tc>
          <w:tcPr>
            <w:tcW w:w="396" w:type="dxa"/>
            <w:vAlign w:val="center"/>
            <w:hideMark/>
          </w:tcPr>
          <w:p w:rsidR="00A971B5" w:rsidRPr="004A5EAF" w:rsidRDefault="00A971B5" w:rsidP="00D505BF">
            <w:pPr>
              <w:jc w:val="both"/>
              <w:rPr>
                <w:rFonts w:ascii="mylotus" w:hAnsi="mylotus" w:cs="mylotus"/>
              </w:rPr>
            </w:pPr>
          </w:p>
        </w:tc>
        <w:tc>
          <w:tcPr>
            <w:tcW w:w="3023" w:type="dxa"/>
            <w:vAlign w:val="center"/>
            <w:hideMark/>
          </w:tcPr>
          <w:p w:rsidR="00A971B5" w:rsidRPr="004A5EAF" w:rsidRDefault="00A971B5" w:rsidP="00D505BF">
            <w:pPr>
              <w:jc w:val="both"/>
              <w:rPr>
                <w:rFonts w:ascii="mylotus" w:hAnsi="mylotus" w:cs="mylotus"/>
                <w:sz w:val="2"/>
                <w:szCs w:val="2"/>
                <w:rtl/>
              </w:rPr>
            </w:pPr>
            <w:r w:rsidRPr="004A5EAF">
              <w:rPr>
                <w:rFonts w:ascii="mylotus" w:hAnsi="mylotus" w:cs="mylotus"/>
                <w:rtl/>
              </w:rPr>
              <w:t>سروراً والسرورُ هناك صاحي</w:t>
            </w:r>
            <w:r w:rsidRPr="004A5EAF">
              <w:rPr>
                <w:rFonts w:ascii="mylotus" w:hAnsi="mylotus" w:cs="mylotus"/>
                <w:rtl/>
              </w:rPr>
              <w:br/>
            </w:r>
          </w:p>
        </w:tc>
      </w:tr>
      <w:tr w:rsidR="00A971B5" w:rsidRPr="00A35FC5" w:rsidTr="00D505BF">
        <w:trPr>
          <w:tblCellSpacing w:w="15" w:type="dxa"/>
          <w:jc w:val="center"/>
        </w:trPr>
        <w:tc>
          <w:tcPr>
            <w:tcW w:w="3143" w:type="dxa"/>
            <w:vAlign w:val="center"/>
            <w:hideMark/>
          </w:tcPr>
          <w:p w:rsidR="00A971B5" w:rsidRPr="004A5EAF" w:rsidRDefault="00A971B5" w:rsidP="00D505BF">
            <w:pPr>
              <w:jc w:val="both"/>
              <w:rPr>
                <w:rFonts w:ascii="mylotus" w:hAnsi="mylotus" w:cs="mylotus"/>
                <w:sz w:val="2"/>
                <w:szCs w:val="2"/>
                <w:rtl/>
              </w:rPr>
            </w:pPr>
            <w:r w:rsidRPr="004A5EAF">
              <w:rPr>
                <w:rFonts w:ascii="mylotus" w:hAnsi="mylotus" w:cs="mylotus"/>
                <w:rtl/>
              </w:rPr>
              <w:t>22-إذا نادَي أخو اللَّذاتِ فيه</w:t>
            </w:r>
            <w:r w:rsidRPr="004A5EAF">
              <w:rPr>
                <w:rFonts w:ascii="mylotus" w:hAnsi="mylotus" w:cs="mylotus"/>
                <w:rtl/>
              </w:rPr>
              <w:br/>
            </w:r>
          </w:p>
        </w:tc>
        <w:tc>
          <w:tcPr>
            <w:tcW w:w="396" w:type="dxa"/>
            <w:vAlign w:val="center"/>
            <w:hideMark/>
          </w:tcPr>
          <w:p w:rsidR="00A971B5" w:rsidRPr="004A5EAF" w:rsidRDefault="00A971B5" w:rsidP="00D505BF">
            <w:pPr>
              <w:jc w:val="both"/>
              <w:rPr>
                <w:rFonts w:ascii="mylotus" w:hAnsi="mylotus" w:cs="mylotus"/>
              </w:rPr>
            </w:pPr>
          </w:p>
        </w:tc>
        <w:tc>
          <w:tcPr>
            <w:tcW w:w="3023" w:type="dxa"/>
            <w:vAlign w:val="center"/>
            <w:hideMark/>
          </w:tcPr>
          <w:p w:rsidR="00A971B5" w:rsidRPr="004A5EAF" w:rsidRDefault="00A971B5" w:rsidP="00D505BF">
            <w:pPr>
              <w:jc w:val="both"/>
              <w:rPr>
                <w:rFonts w:ascii="mylotus" w:hAnsi="mylotus" w:cs="mylotus"/>
                <w:sz w:val="2"/>
                <w:szCs w:val="2"/>
              </w:rPr>
            </w:pPr>
            <w:r w:rsidRPr="004A5EAF">
              <w:rPr>
                <w:rFonts w:ascii="mylotus" w:hAnsi="mylotus" w:cs="mylotus"/>
                <w:rtl/>
              </w:rPr>
              <w:t>أجاب اللَّهوُ حَّي عَلي السَّماحِ</w:t>
            </w:r>
            <w:r w:rsidRPr="004A5EAF">
              <w:rPr>
                <w:rFonts w:ascii="mylotus" w:hAnsi="mylotus" w:cs="mylotus"/>
                <w:rtl/>
              </w:rPr>
              <w:br/>
            </w:r>
          </w:p>
        </w:tc>
      </w:tr>
      <w:tr w:rsidR="00A971B5" w:rsidRPr="00A35FC5" w:rsidTr="00D505BF">
        <w:trPr>
          <w:tblCellSpacing w:w="15" w:type="dxa"/>
          <w:jc w:val="center"/>
        </w:trPr>
        <w:tc>
          <w:tcPr>
            <w:tcW w:w="3143" w:type="dxa"/>
            <w:vAlign w:val="center"/>
            <w:hideMark/>
          </w:tcPr>
          <w:p w:rsidR="00A971B5" w:rsidRPr="004A5EAF" w:rsidRDefault="00A971B5" w:rsidP="00D505BF">
            <w:pPr>
              <w:jc w:val="both"/>
              <w:rPr>
                <w:rFonts w:ascii="mylotus" w:hAnsi="mylotus" w:cs="mylotus"/>
                <w:sz w:val="2"/>
                <w:szCs w:val="2"/>
              </w:rPr>
            </w:pPr>
            <w:r w:rsidRPr="004A5EAF">
              <w:rPr>
                <w:rFonts w:ascii="mylotus" w:hAnsi="mylotus" w:cs="mylotus"/>
                <w:rtl/>
              </w:rPr>
              <w:t>23-وَلَم نَملِك سوي الـمهجاتِ شيئاً</w:t>
            </w:r>
            <w:r w:rsidRPr="004A5EAF">
              <w:rPr>
                <w:rFonts w:ascii="mylotus" w:hAnsi="mylotus" w:cs="mylotus"/>
                <w:rtl/>
              </w:rPr>
              <w:br/>
            </w:r>
          </w:p>
        </w:tc>
        <w:tc>
          <w:tcPr>
            <w:tcW w:w="396" w:type="dxa"/>
            <w:vAlign w:val="center"/>
            <w:hideMark/>
          </w:tcPr>
          <w:p w:rsidR="00A971B5" w:rsidRPr="004A5EAF" w:rsidRDefault="00A971B5" w:rsidP="00D505BF">
            <w:pPr>
              <w:jc w:val="both"/>
              <w:rPr>
                <w:rFonts w:ascii="mylotus" w:hAnsi="mylotus" w:cs="mylotus"/>
              </w:rPr>
            </w:pPr>
          </w:p>
        </w:tc>
        <w:tc>
          <w:tcPr>
            <w:tcW w:w="3023" w:type="dxa"/>
            <w:vAlign w:val="center"/>
            <w:hideMark/>
          </w:tcPr>
          <w:p w:rsidR="00A971B5" w:rsidRPr="004A5EAF" w:rsidRDefault="00A971B5" w:rsidP="00D505BF">
            <w:pPr>
              <w:jc w:val="both"/>
              <w:rPr>
                <w:rFonts w:ascii="mylotus" w:hAnsi="mylotus" w:cs="mylotus"/>
                <w:sz w:val="2"/>
                <w:szCs w:val="2"/>
                <w:rtl/>
              </w:rPr>
            </w:pPr>
            <w:r w:rsidRPr="004A5EAF">
              <w:rPr>
                <w:rFonts w:ascii="mylotus" w:hAnsi="mylotus" w:cs="mylotus"/>
                <w:rtl/>
              </w:rPr>
              <w:t>أرقناها لألحاظ الـملاح</w:t>
            </w:r>
            <w:r w:rsidRPr="004A5EAF">
              <w:rPr>
                <w:rFonts w:ascii="mylotus" w:hAnsi="mylotus" w:cs="mylotus"/>
                <w:rtl/>
              </w:rPr>
              <w:br/>
            </w:r>
          </w:p>
        </w:tc>
      </w:tr>
    </w:tbl>
    <w:p w:rsidR="00A971B5" w:rsidRDefault="00A971B5" w:rsidP="00A971B5">
      <w:pPr>
        <w:tabs>
          <w:tab w:val="left" w:pos="342"/>
        </w:tabs>
        <w:autoSpaceDE w:val="0"/>
        <w:autoSpaceDN w:val="0"/>
        <w:adjustRightInd w:val="0"/>
        <w:ind w:firstLine="284"/>
        <w:jc w:val="both"/>
        <w:rPr>
          <w:rFonts w:ascii="B Lotus" w:hAnsi="Lotus Linotype" w:cs="B Lotus"/>
          <w:rtl/>
          <w:lang w:bidi="fa-IR"/>
        </w:rPr>
      </w:pPr>
      <w:r w:rsidRPr="004F7F44">
        <w:rPr>
          <w:rFonts w:ascii="B Lotus" w:hAnsi="Lotus Linotype" w:cs="B Lotus"/>
          <w:rtl/>
          <w:lang w:bidi="fa-IR"/>
        </w:rPr>
        <w:t>صاحبدلي گفته است</w:t>
      </w:r>
      <w:r>
        <w:rPr>
          <w:rFonts w:ascii="B Lotus" w:hAnsi="Lotus Linotype" w:cs="B Lotus"/>
          <w:rtl/>
          <w:lang w:bidi="fa-IR"/>
        </w:rPr>
        <w:t>:</w:t>
      </w:r>
      <w:r w:rsidRPr="004F7F44">
        <w:rPr>
          <w:rFonts w:ascii="B Lotus" w:hAnsi="Lotus Linotype" w:cs="B Lotus"/>
          <w:rtl/>
          <w:lang w:bidi="fa-IR"/>
        </w:rPr>
        <w:t xml:space="preserve"> گوش سپردن به آواز و موسيقي در مردمان اثرات متفاوت دارد چنانکه در افرادي سبب نفاق و در عده‌اي باعث دشمني با دين خدا و يا سبب دروغگويي و يا آلودگي به </w:t>
      </w:r>
      <w:r>
        <w:rPr>
          <w:rFonts w:ascii="B Lotus" w:hAnsi="Lotus Linotype" w:cs="B Lotus"/>
          <w:rtl/>
          <w:lang w:bidi="fa-IR"/>
        </w:rPr>
        <w:t>گناهان و يا بي‌بندوباري مي‌شود.</w:t>
      </w:r>
    </w:p>
    <w:p w:rsidR="00A971B5" w:rsidRDefault="00A971B5" w:rsidP="00A971B5">
      <w:pPr>
        <w:tabs>
          <w:tab w:val="left" w:pos="342"/>
        </w:tabs>
        <w:autoSpaceDE w:val="0"/>
        <w:autoSpaceDN w:val="0"/>
        <w:adjustRightInd w:val="0"/>
        <w:ind w:firstLine="284"/>
        <w:jc w:val="both"/>
        <w:rPr>
          <w:rFonts w:ascii="B Lotus" w:hAnsi="Lotus Linotype" w:cs="B Lotus"/>
          <w:rtl/>
          <w:lang w:bidi="fa-IR"/>
        </w:rPr>
      </w:pPr>
      <w:r w:rsidRPr="004F7F44">
        <w:rPr>
          <w:rFonts w:ascii="B Lotus" w:hAnsi="Lotus Linotype" w:cs="B Lotus"/>
          <w:rtl/>
          <w:lang w:bidi="fa-IR"/>
        </w:rPr>
        <w:t>و اکثراً عشق ظاهري را پرورش داده و فساد اخلاق را زيبا جلوه مي‌دهد و آلوده شدن به آن فهم قرآن را از دل مي‌زدايد و به مرور سبب بي‌ميلي به شنيدن آيات الهي مي‌شود پس اگر اين ن</w:t>
      </w:r>
      <w:r>
        <w:rPr>
          <w:rFonts w:ascii="B Lotus" w:hAnsi="Lotus Linotype" w:cs="B Lotus"/>
          <w:rtl/>
          <w:lang w:bidi="fa-IR"/>
        </w:rPr>
        <w:t>فاق نباشد هيچ نفاقي وجود ندارد.</w:t>
      </w:r>
    </w:p>
    <w:p w:rsidR="00A971B5" w:rsidRDefault="00A971B5" w:rsidP="00A971B5">
      <w:pPr>
        <w:tabs>
          <w:tab w:val="left" w:pos="342"/>
        </w:tabs>
        <w:autoSpaceDE w:val="0"/>
        <w:autoSpaceDN w:val="0"/>
        <w:adjustRightInd w:val="0"/>
        <w:ind w:firstLine="284"/>
        <w:jc w:val="both"/>
        <w:rPr>
          <w:rFonts w:ascii="B Lotus" w:cs="B Lotus"/>
          <w:rtl/>
          <w:lang w:bidi="fa-IR"/>
        </w:rPr>
      </w:pPr>
      <w:r w:rsidRPr="004F7F44">
        <w:rPr>
          <w:rFonts w:ascii="B Lotus" w:hAnsi="Lotus Linotype" w:cs="B Lotus"/>
          <w:rtl/>
          <w:lang w:bidi="fa-IR"/>
        </w:rPr>
        <w:t>راز مسأله</w:t>
      </w:r>
      <w:r>
        <w:rPr>
          <w:rFonts w:ascii="B Lotus" w:hAnsi="Lotus Linotype" w:cs="B Lotus"/>
          <w:rtl/>
          <w:lang w:bidi="fa-IR"/>
        </w:rPr>
        <w:t>:</w:t>
      </w:r>
      <w:r w:rsidRPr="004F7F44">
        <w:rPr>
          <w:rFonts w:ascii="B Lotus" w:hAnsi="Lotus Linotype" w:cs="B Lotus"/>
          <w:rtl/>
          <w:lang w:bidi="fa-IR"/>
        </w:rPr>
        <w:t xml:space="preserve"> آواز قرآن شيطان است </w:t>
      </w:r>
      <w:r w:rsidRPr="004F7F44">
        <w:rPr>
          <w:rFonts w:cs="B Lotus"/>
          <w:lang w:bidi="fa-IR"/>
        </w:rPr>
        <w:t>-</w:t>
      </w:r>
      <w:r w:rsidRPr="004F7F44">
        <w:rPr>
          <w:rFonts w:ascii="B Lotus" w:cs="B Lotus"/>
          <w:rtl/>
          <w:lang w:bidi="fa-IR"/>
        </w:rPr>
        <w:t xml:space="preserve"> چنانکه توضيح خواهيم داد </w:t>
      </w:r>
      <w:r w:rsidRPr="004F7F44">
        <w:rPr>
          <w:rFonts w:cs="B Lotus"/>
          <w:lang w:bidi="fa-IR"/>
        </w:rPr>
        <w:t>-</w:t>
      </w:r>
      <w:r w:rsidRPr="004F7F44">
        <w:rPr>
          <w:rFonts w:ascii="B Lotus" w:cs="B Lotus"/>
          <w:rtl/>
          <w:lang w:bidi="fa-IR"/>
        </w:rPr>
        <w:t xml:space="preserve"> و هرگز با قرآن خداوند در قلبي جمع نمي‌شوند و سرچشمه‌ي نفاق است چون ظاهر و باطن شخص مبتلا به آن يکي نمي‌باشد و وضعيت آوازه‌خوان از دو حال خارج نيست</w:t>
      </w:r>
      <w:r>
        <w:rPr>
          <w:rFonts w:ascii="B Lotus" w:cs="B Lotus"/>
          <w:rtl/>
          <w:lang w:bidi="fa-IR"/>
        </w:rPr>
        <w:t>:</w:t>
      </w:r>
      <w:r w:rsidRPr="004F7F44">
        <w:rPr>
          <w:rFonts w:ascii="B Lotus" w:cs="B Lotus"/>
          <w:rtl/>
          <w:lang w:bidi="fa-IR"/>
        </w:rPr>
        <w:t xml:space="preserve"> يا حريم شکني کرده و آلوده‌ي به گناهان است و يا اهل عبادت هم مي‌باشد که در اين صورت منافق است زيرا از ظاهرش رغبت به خداوند و جهان آخرت پيداست و در درونش اميال در جوشش بوده و عاشق ساز و آوازي است که خدا و پيامبر</w:t>
      </w:r>
      <w:r>
        <w:rPr>
          <w:rFonts w:ascii="B Lotus" w:cs="CTraditional Arabic" w:hint="cs"/>
          <w:rtl/>
          <w:lang w:bidi="fa-IR"/>
        </w:rPr>
        <w:t>ص</w:t>
      </w:r>
      <w:r w:rsidRPr="004F7F44">
        <w:rPr>
          <w:rFonts w:ascii="B Lotus" w:cs="B Lotus"/>
          <w:rtl/>
          <w:lang w:bidi="fa-IR"/>
        </w:rPr>
        <w:t xml:space="preserve"> آنرا نمي‌پسندند. قلبش از جانب آنچه خدا و پيامبر</w:t>
      </w:r>
      <w:r>
        <w:rPr>
          <w:rFonts w:ascii="B Lotus" w:cs="CTraditional Arabic" w:hint="cs"/>
          <w:rtl/>
          <w:lang w:bidi="fa-IR"/>
        </w:rPr>
        <w:t>ص</w:t>
      </w:r>
      <w:r w:rsidRPr="004F7F44">
        <w:rPr>
          <w:rFonts w:ascii="B Lotus" w:cs="B Lotus"/>
          <w:rtl/>
          <w:lang w:bidi="fa-IR"/>
        </w:rPr>
        <w:t xml:space="preserve"> دوست دارند آباد و از ناحيه‌ي ديگر که آنان نمي‌پسندند پهن دشتي بي‌آب و علف </w:t>
      </w:r>
      <w:r>
        <w:rPr>
          <w:rFonts w:ascii="B Lotus" w:cs="B Lotus"/>
          <w:rtl/>
          <w:lang w:bidi="fa-IR"/>
        </w:rPr>
        <w:t>است و اين هم جز نفاق خالص نيست.</w:t>
      </w:r>
    </w:p>
    <w:p w:rsidR="00A971B5" w:rsidRDefault="00A971B5" w:rsidP="00A971B5">
      <w:pPr>
        <w:tabs>
          <w:tab w:val="left" w:pos="342"/>
        </w:tabs>
        <w:autoSpaceDE w:val="0"/>
        <w:autoSpaceDN w:val="0"/>
        <w:adjustRightInd w:val="0"/>
        <w:ind w:firstLine="284"/>
        <w:jc w:val="both"/>
        <w:rPr>
          <w:rFonts w:ascii="B Lotus" w:cs="B Lotus"/>
          <w:rtl/>
          <w:lang w:bidi="fa-IR"/>
        </w:rPr>
      </w:pPr>
      <w:r w:rsidRPr="004F7F44">
        <w:rPr>
          <w:rFonts w:ascii="B Lotus" w:cs="B Lotus"/>
          <w:rtl/>
          <w:lang w:bidi="fa-IR"/>
        </w:rPr>
        <w:t>ما مي‌گوييم ايمان يعني تأييد با زبان و کردار و يا گفتن حق و انجام عبادت و اين هم با ذکر خدا و تلاوت قرآن بدست مي‌آيد. نفاق هم يعني گفتن باطل و سرکشي و نافرماني خدا که حاصل آوازه‌خواني است.</w:t>
      </w:r>
    </w:p>
    <w:p w:rsidR="00A971B5" w:rsidRPr="004F7F44" w:rsidRDefault="00A971B5" w:rsidP="00A971B5">
      <w:pPr>
        <w:tabs>
          <w:tab w:val="left" w:pos="342"/>
        </w:tabs>
        <w:autoSpaceDE w:val="0"/>
        <w:autoSpaceDN w:val="0"/>
        <w:adjustRightInd w:val="0"/>
        <w:ind w:firstLine="284"/>
        <w:jc w:val="both"/>
        <w:rPr>
          <w:rFonts w:ascii="B Lotus" w:cs="B Lotus"/>
          <w:rtl/>
          <w:lang w:bidi="fa-IR"/>
        </w:rPr>
      </w:pPr>
      <w:r w:rsidRPr="004F7F44">
        <w:rPr>
          <w:rFonts w:ascii="B Lotus" w:cs="B Lotus"/>
          <w:rtl/>
          <w:lang w:bidi="fa-IR"/>
        </w:rPr>
        <w:t>از نشانه‌هاي نفاق</w:t>
      </w:r>
      <w:r>
        <w:rPr>
          <w:rFonts w:ascii="B Lotus" w:cs="B Lotus"/>
          <w:rtl/>
          <w:lang w:bidi="fa-IR"/>
        </w:rPr>
        <w:t xml:space="preserve"> مي‌توان به اين موارد اشاره کرد</w:t>
      </w:r>
      <w:r w:rsidRPr="004F7F44">
        <w:rPr>
          <w:rFonts w:ascii="B Lotus" w:cs="B Lotus"/>
          <w:rtl/>
          <w:lang w:bidi="fa-IR"/>
        </w:rPr>
        <w:t xml:space="preserve">: </w:t>
      </w:r>
    </w:p>
    <w:p w:rsidR="00A971B5" w:rsidRPr="004F7F44" w:rsidRDefault="00A971B5" w:rsidP="00A971B5">
      <w:pPr>
        <w:tabs>
          <w:tab w:val="left" w:pos="439"/>
        </w:tabs>
        <w:autoSpaceDE w:val="0"/>
        <w:autoSpaceDN w:val="0"/>
        <w:adjustRightInd w:val="0"/>
        <w:ind w:firstLine="284"/>
        <w:jc w:val="both"/>
        <w:rPr>
          <w:rFonts w:ascii="B Lotus" w:cs="B Lotus"/>
          <w:rtl/>
          <w:lang w:bidi="fa-IR"/>
        </w:rPr>
      </w:pPr>
      <w:r>
        <w:rPr>
          <w:rFonts w:ascii="B Lotus" w:cs="B Lotus" w:hint="cs"/>
          <w:rtl/>
          <w:lang w:bidi="fa-IR"/>
        </w:rPr>
        <w:t xml:space="preserve">- </w:t>
      </w:r>
      <w:r w:rsidRPr="004F7F44">
        <w:rPr>
          <w:rFonts w:ascii="B Lotus" w:cs="B Lotus"/>
          <w:rtl/>
          <w:lang w:bidi="fa-IR"/>
        </w:rPr>
        <w:t>کمتر به ياد خدا بودن</w:t>
      </w:r>
      <w:r>
        <w:rPr>
          <w:rFonts w:ascii="B Lotus" w:cs="B Lotus"/>
          <w:rtl/>
          <w:lang w:bidi="fa-IR"/>
        </w:rPr>
        <w:t>:</w:t>
      </w:r>
      <w:r w:rsidRPr="004F7F44">
        <w:rPr>
          <w:rFonts w:ascii="B Lotus" w:cs="B Lotus"/>
          <w:rtl/>
          <w:lang w:bidi="fa-IR"/>
        </w:rPr>
        <w:t xml:space="preserve"> هنگام اداي نماز تنبلي کردن و با آن سرناسازگاري داشتن و کمتر کسي است که ديوانه‌ي آواز باشد و</w:t>
      </w:r>
      <w:r>
        <w:rPr>
          <w:rFonts w:ascii="B Lotus" w:cs="B Lotus"/>
          <w:rtl/>
          <w:lang w:bidi="fa-IR"/>
        </w:rPr>
        <w:t xml:space="preserve"> اين اوصاف را نتوان در او يافت.</w:t>
      </w:r>
    </w:p>
    <w:p w:rsidR="00A971B5" w:rsidRDefault="00A971B5" w:rsidP="00A971B5">
      <w:pPr>
        <w:autoSpaceDE w:val="0"/>
        <w:autoSpaceDN w:val="0"/>
        <w:adjustRightInd w:val="0"/>
        <w:ind w:firstLine="284"/>
        <w:jc w:val="both"/>
        <w:rPr>
          <w:rFonts w:cs="B Lotus"/>
          <w:rtl/>
          <w:lang w:bidi="fa-IR"/>
        </w:rPr>
      </w:pPr>
      <w:r>
        <w:rPr>
          <w:rFonts w:ascii="Traditional Arabic" w:cs="B Lotus" w:hint="cs"/>
          <w:rtl/>
          <w:lang w:bidi="fa-IR"/>
        </w:rPr>
        <w:t xml:space="preserve">- </w:t>
      </w:r>
      <w:r w:rsidRPr="004F7F44">
        <w:rPr>
          <w:rFonts w:ascii="Traditional Arabic" w:cs="B Lotus"/>
          <w:rtl/>
          <w:lang w:bidi="fa-IR"/>
        </w:rPr>
        <w:t>پايه‌ي نفاق بر دروغ گذاشته شده و آواز هم از همه‌ي شعرها دروغتر است زيرا زشتي را زيبا جلوه داده و به آن امر مي‌کند و خوبي را زشت نمايانده و از آن بر حذر مي‌دارد و اين همان نفاق است.</w:t>
      </w:r>
    </w:p>
    <w:p w:rsidR="00A971B5" w:rsidRDefault="00A971B5" w:rsidP="00A971B5">
      <w:pPr>
        <w:autoSpaceDE w:val="0"/>
        <w:autoSpaceDN w:val="0"/>
        <w:adjustRightInd w:val="0"/>
        <w:ind w:firstLine="284"/>
        <w:jc w:val="both"/>
        <w:rPr>
          <w:rFonts w:cs="B Lotus"/>
          <w:rtl/>
          <w:lang w:bidi="fa-IR"/>
        </w:rPr>
      </w:pPr>
      <w:r>
        <w:rPr>
          <w:rFonts w:ascii="B Lotus" w:cs="B Lotus" w:hint="cs"/>
          <w:rtl/>
          <w:lang w:bidi="fa-IR"/>
        </w:rPr>
        <w:t xml:space="preserve">- </w:t>
      </w:r>
      <w:r w:rsidRPr="004F7F44">
        <w:rPr>
          <w:rFonts w:ascii="B Lotus" w:cs="B Lotus"/>
          <w:rtl/>
          <w:lang w:bidi="fa-IR"/>
        </w:rPr>
        <w:t>نفاق يعني مکر و نيرنگ و فريب و آواز پايه‌ي چنين کارهايي را مي‌گذارد</w:t>
      </w:r>
    </w:p>
    <w:p w:rsidR="00A971B5" w:rsidRDefault="00A971B5" w:rsidP="00A971B5">
      <w:pPr>
        <w:autoSpaceDE w:val="0"/>
        <w:autoSpaceDN w:val="0"/>
        <w:adjustRightInd w:val="0"/>
        <w:ind w:firstLine="284"/>
        <w:jc w:val="both"/>
        <w:rPr>
          <w:rFonts w:cs="B Lotus"/>
          <w:rtl/>
          <w:lang w:bidi="fa-IR"/>
        </w:rPr>
      </w:pPr>
      <w:r>
        <w:rPr>
          <w:rFonts w:cs="B Lotus" w:hint="cs"/>
          <w:rtl/>
          <w:lang w:bidi="fa-IR"/>
        </w:rPr>
        <w:t xml:space="preserve">- </w:t>
      </w:r>
      <w:r w:rsidRPr="004F7F44">
        <w:rPr>
          <w:rFonts w:ascii="B Lotus" w:cs="B Lotus"/>
          <w:rtl/>
          <w:lang w:bidi="fa-IR"/>
        </w:rPr>
        <w:t>منافق فساد را ترويج مي‌دهد ولي خودش گمان مي‌کند کند که در حال اصلاح است عاشقِ آواز هم قلب و روان خود را تخريب ساخته و گمان مي‌کند در حال درست کردن آنهاست و آوازه‌خوان دلها را به شهوت پرستي و منافق به شک و شبهه در دين فرا مي‌خواند.</w:t>
      </w:r>
    </w:p>
    <w:p w:rsidR="00A971B5" w:rsidRPr="004F7F44" w:rsidRDefault="00A971B5" w:rsidP="00A971B5">
      <w:pPr>
        <w:autoSpaceDE w:val="0"/>
        <w:autoSpaceDN w:val="0"/>
        <w:adjustRightInd w:val="0"/>
        <w:ind w:firstLine="284"/>
        <w:jc w:val="both"/>
        <w:rPr>
          <w:rFonts w:ascii="B Lotus" w:cs="B Lotus"/>
          <w:rtl/>
          <w:lang w:bidi="fa-IR"/>
        </w:rPr>
      </w:pPr>
      <w:r w:rsidRPr="004F7F44">
        <w:rPr>
          <w:rFonts w:ascii="B Lotus" w:cs="B Lotus"/>
          <w:rtl/>
          <w:lang w:bidi="fa-IR"/>
        </w:rPr>
        <w:t>ضحاک (از علماي تابعين) مي‌گويد</w:t>
      </w:r>
      <w:r>
        <w:rPr>
          <w:rFonts w:ascii="B Lotus" w:cs="B Lotus"/>
          <w:rtl/>
          <w:lang w:bidi="fa-IR"/>
        </w:rPr>
        <w:t>:</w:t>
      </w:r>
      <w:r w:rsidRPr="004F7F44">
        <w:rPr>
          <w:rFonts w:ascii="B Lotus" w:cs="B Lotus"/>
          <w:rtl/>
          <w:lang w:bidi="fa-IR"/>
        </w:rPr>
        <w:t xml:space="preserve"> آواز آلوده کننده‌ي قلب و عامل خشم خداوند است. عمر بن عبدالعزيز در نامه‌اي به معلم فرزندانش نوشت</w:t>
      </w:r>
      <w:r>
        <w:rPr>
          <w:rFonts w:ascii="B Lotus" w:cs="B Lotus"/>
          <w:rtl/>
          <w:lang w:bidi="fa-IR"/>
        </w:rPr>
        <w:t>:</w:t>
      </w:r>
      <w:r w:rsidRPr="004F7F44">
        <w:rPr>
          <w:rFonts w:ascii="B Lotus" w:cs="B Lotus"/>
          <w:rtl/>
          <w:lang w:bidi="fa-IR"/>
        </w:rPr>
        <w:t xml:space="preserve"> اولين چيزي که بايد از تو بياموزند تنفر از موسيقي است زيرا از شيطان مايه گرفته و عاقبت آن</w:t>
      </w:r>
      <w:r>
        <w:rPr>
          <w:rFonts w:ascii="B Lotus" w:cs="B Lotus"/>
          <w:rtl/>
          <w:lang w:bidi="fa-IR"/>
        </w:rPr>
        <w:t xml:space="preserve"> آلوده شدن به خشم پروردگار است.</w:t>
      </w:r>
    </w:p>
    <w:p w:rsidR="00A971B5" w:rsidRPr="004F7F44" w:rsidRDefault="00A971B5" w:rsidP="00A971B5">
      <w:pPr>
        <w:tabs>
          <w:tab w:val="left" w:pos="537"/>
        </w:tabs>
        <w:autoSpaceDE w:val="0"/>
        <w:autoSpaceDN w:val="0"/>
        <w:adjustRightInd w:val="0"/>
        <w:ind w:firstLine="284"/>
        <w:jc w:val="both"/>
        <w:rPr>
          <w:rFonts w:ascii="B Lotus" w:cs="B Lotus"/>
          <w:rtl/>
          <w:lang w:bidi="fa-IR"/>
        </w:rPr>
      </w:pPr>
      <w:r w:rsidRPr="004F7F44">
        <w:rPr>
          <w:rFonts w:ascii="B Lotus" w:cs="B Lotus"/>
          <w:rtl/>
          <w:lang w:bidi="fa-IR"/>
        </w:rPr>
        <w:t>من از اشخاص معتبر و آگاه به دين شنيده‌ام که نواي تار و چنگ و گوش سپردن به آواز بذر نفاق را در دل مي‌کارد همچنانکه گياهان به سبب آب رشد مي‌کنند پس آواز عامل فساد قلب است و اگر قلب فاسد شد نفاق در آن به جوشش مي‌آيد. و حاصل کلام، هر گاه انسان با شعور در احوال اهل آواز و اهل قرآن بينديشد برايش روشن مي‌شود که اصحاب پيامبر</w:t>
      </w:r>
      <w:r>
        <w:rPr>
          <w:rFonts w:ascii="B Lotus" w:cs="CTraditional Arabic" w:hint="cs"/>
          <w:rtl/>
          <w:lang w:bidi="fa-IR"/>
        </w:rPr>
        <w:t>ص</w:t>
      </w:r>
      <w:r w:rsidRPr="004F7F44">
        <w:rPr>
          <w:rFonts w:ascii="B Lotus" w:cs="B Lotus"/>
          <w:rtl/>
          <w:lang w:bidi="fa-IR"/>
        </w:rPr>
        <w:t xml:space="preserve"> چه ماهرانه به موضوع پرداخته و تا چه حدي به بيماريهاي قلبي</w:t>
      </w:r>
      <w:r>
        <w:rPr>
          <w:rFonts w:ascii="B Lotus" w:cs="B Lotus"/>
          <w:rtl/>
          <w:lang w:bidi="fa-IR"/>
        </w:rPr>
        <w:t xml:space="preserve"> و درمان آنها آشنايي داشته‌اند.</w:t>
      </w:r>
    </w:p>
    <w:p w:rsidR="00A971B5" w:rsidRPr="004F7F44" w:rsidRDefault="00A971B5" w:rsidP="00A971B5">
      <w:pPr>
        <w:autoSpaceDE w:val="0"/>
        <w:autoSpaceDN w:val="0"/>
        <w:adjustRightInd w:val="0"/>
        <w:ind w:firstLine="284"/>
        <w:jc w:val="both"/>
        <w:rPr>
          <w:rFonts w:ascii="B Lotus" w:cs="B Lotus"/>
          <w:rtl/>
          <w:lang w:bidi="fa-IR"/>
        </w:rPr>
      </w:pPr>
      <w:r w:rsidRPr="004F7F44">
        <w:rPr>
          <w:rFonts w:ascii="B Lotus" w:cs="B Lotus"/>
          <w:rtl/>
          <w:lang w:bidi="fa-IR"/>
        </w:rPr>
        <w:t>ابن القيم در قسمتي ديگر از کتابش «</w:t>
      </w:r>
      <w:r w:rsidRPr="00357DAF">
        <w:rPr>
          <w:rFonts w:ascii="mylotus" w:hAnsi="mylotus" w:cs="mylotus"/>
          <w:rtl/>
          <w:lang w:bidi="fa-IR"/>
        </w:rPr>
        <w:t>الإغاث</w:t>
      </w:r>
      <w:r>
        <w:rPr>
          <w:rFonts w:ascii="mylotus" w:hAnsi="mylotus" w:cs="mylotus" w:hint="cs"/>
          <w:rtl/>
          <w:lang w:bidi="fa-IR"/>
        </w:rPr>
        <w:t>ة</w:t>
      </w:r>
      <w:r w:rsidRPr="004F7F44">
        <w:rPr>
          <w:rFonts w:ascii="B Lotus" w:cs="B Lotus"/>
          <w:rtl/>
          <w:lang w:bidi="fa-IR"/>
        </w:rPr>
        <w:t xml:space="preserve">» آورده است که امام ابوبکر الطرطوشي </w:t>
      </w:r>
      <w:r>
        <w:rPr>
          <w:rFonts w:ascii="B Lotus" w:cs="B Lotus" w:hint="cs"/>
          <w:rtl/>
          <w:lang w:bidi="fa-IR"/>
        </w:rPr>
        <w:t xml:space="preserve">- </w:t>
      </w:r>
      <w:r w:rsidRPr="004F7F44">
        <w:rPr>
          <w:rFonts w:ascii="B Lotus" w:cs="B Lotus"/>
          <w:rtl/>
          <w:lang w:bidi="fa-IR"/>
        </w:rPr>
        <w:t>از فقهاي مالکي</w:t>
      </w:r>
      <w:r>
        <w:rPr>
          <w:rFonts w:ascii="B Lotus" w:cs="B Lotus" w:hint="cs"/>
          <w:rtl/>
          <w:lang w:bidi="fa-IR"/>
        </w:rPr>
        <w:t xml:space="preserve"> -</w:t>
      </w:r>
      <w:r w:rsidRPr="004F7F44">
        <w:rPr>
          <w:rFonts w:ascii="B Lotus" w:cs="B Lotus"/>
          <w:rtl/>
          <w:lang w:bidi="fa-IR"/>
        </w:rPr>
        <w:t xml:space="preserve">  در مقدمه‌ي کتابي که در تحريم گوش دادن به موسيقي نگاشته مي‌گويد</w:t>
      </w:r>
      <w:r>
        <w:rPr>
          <w:rFonts w:ascii="B Lotus" w:cs="B Lotus"/>
          <w:rtl/>
          <w:lang w:bidi="fa-IR"/>
        </w:rPr>
        <w:t>:</w:t>
      </w:r>
      <w:r w:rsidRPr="004F7F44">
        <w:rPr>
          <w:rFonts w:ascii="B Lotus" w:cs="B Lotus"/>
          <w:rtl/>
          <w:lang w:bidi="fa-IR"/>
        </w:rPr>
        <w:t xml:space="preserve"> ستايش مخصوص پروردگار جهانيان است و سرانجام (نيک) براي پرهيزکاران و هيچ دشمني مگر با ستمگران نيست. از خداوند مي‌خواهيم که حقّ را به ما بنماياند تا از آن پيروي نمائيم و باطل را آش</w:t>
      </w:r>
      <w:r>
        <w:rPr>
          <w:rFonts w:ascii="B Lotus" w:cs="B Lotus"/>
          <w:rtl/>
          <w:lang w:bidi="fa-IR"/>
        </w:rPr>
        <w:t>کار نمايد تا از آن دوري گزينيم.</w:t>
      </w:r>
    </w:p>
    <w:p w:rsidR="00A971B5" w:rsidRPr="004F7F44" w:rsidRDefault="00A971B5" w:rsidP="00A971B5">
      <w:pPr>
        <w:autoSpaceDE w:val="0"/>
        <w:autoSpaceDN w:val="0"/>
        <w:adjustRightInd w:val="0"/>
        <w:ind w:firstLine="284"/>
        <w:jc w:val="both"/>
        <w:rPr>
          <w:rFonts w:ascii="B Lotus" w:hAnsi="Lotus Linotype" w:cs="B Lotus"/>
          <w:rtl/>
          <w:lang w:bidi="fa-IR"/>
        </w:rPr>
      </w:pPr>
      <w:r w:rsidRPr="004F7F44">
        <w:rPr>
          <w:rFonts w:ascii="B Lotus" w:cs="B Lotus"/>
          <w:rtl/>
          <w:lang w:bidi="fa-IR"/>
        </w:rPr>
        <w:t xml:space="preserve">در نسلهاي قبل اگر کسي به گناهي مبتلا مي‌شد آنرا مخفي کرده و سپس توبه مي‌نمود و به سوي خداوند باز مي‌گشت امّا به مرور که ناداني گسترش يافت و دانش ديني از ميان مردم رخت بر بست افراد آشکارا گناه مي‌کردند ولي حال که دين گريزي شايع شده با خبر شديم که عدّه‌اي از برادران مسلمان - خداوند ما و آنان را توفيق هدايت دهد </w:t>
      </w:r>
      <w:r>
        <w:rPr>
          <w:rFonts w:cs="B Lotus" w:hint="cs"/>
          <w:rtl/>
          <w:lang w:bidi="fa-IR"/>
        </w:rPr>
        <w:t>-</w:t>
      </w:r>
      <w:r w:rsidRPr="004F7F44">
        <w:rPr>
          <w:rFonts w:ascii="B Lotus" w:cs="B Lotus"/>
          <w:rtl/>
          <w:lang w:bidi="fa-IR"/>
        </w:rPr>
        <w:t xml:space="preserve"> توسط شيطان منحرف شده و عقلهايشان به دام آواز و خوشگذراني و گوش سپردن به بشکن بشکن و تق تق کردن افتاده است و فکر مي‌کنند اين اعمال جزو دين بوده و از راه مؤمنان دور افتاده‌اند و با فقهاء و علماي دين مخالفت مي‌نمايند. چنانکه قرآن مي‌فرمايد:</w:t>
      </w:r>
      <w:r>
        <w:rPr>
          <w:rFonts w:ascii="B Lotus" w:cs="B Lotus" w:hint="cs"/>
          <w:rtl/>
          <w:lang w:bidi="fa-IR"/>
        </w:rPr>
        <w:t xml:space="preserve"> </w:t>
      </w:r>
      <w:r>
        <w:rPr>
          <w:rFonts w:ascii="B Lotus" w:cs="Traditional Arabic" w:hint="cs"/>
          <w:rtl/>
          <w:lang w:bidi="fa-IR"/>
        </w:rPr>
        <w:t>﴿</w:t>
      </w:r>
      <w:r>
        <w:rPr>
          <w:rFonts w:ascii="KFGQPC Uthmanic Script HAFS" w:cs="KFGQPC Uthmanic Script HAFS" w:hint="eastAsia"/>
          <w:rtl/>
        </w:rPr>
        <w:t>وَمَن</w:t>
      </w:r>
      <w:r>
        <w:rPr>
          <w:rFonts w:ascii="KFGQPC Uthmanic Script HAFS" w:cs="KFGQPC Uthmanic Script HAFS"/>
          <w:rtl/>
        </w:rPr>
        <w:t xml:space="preserve"> </w:t>
      </w:r>
      <w:r>
        <w:rPr>
          <w:rFonts w:ascii="KFGQPC Uthmanic Script HAFS" w:cs="KFGQPC Uthmanic Script HAFS" w:hint="eastAsia"/>
          <w:rtl/>
        </w:rPr>
        <w:t>يُشَاقِقِ</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لرَّسُولَ</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بَع</w:t>
      </w:r>
      <w:r>
        <w:rPr>
          <w:rFonts w:ascii="KFGQPC Uthmanic Script HAFS" w:cs="KFGQPC Uthmanic Script HAFS" w:hint="cs"/>
          <w:rtl/>
        </w:rPr>
        <w:t>ۡ</w:t>
      </w:r>
      <w:r>
        <w:rPr>
          <w:rFonts w:ascii="KFGQPC Uthmanic Script HAFS" w:cs="KFGQPC Uthmanic Script HAFS" w:hint="eastAsia"/>
          <w:rtl/>
        </w:rPr>
        <w:t>دِ</w:t>
      </w:r>
      <w:r>
        <w:rPr>
          <w:rFonts w:ascii="KFGQPC Uthmanic Script HAFS" w:cs="KFGQPC Uthmanic Script HAFS"/>
          <w:rtl/>
        </w:rPr>
        <w:t xml:space="preserve"> </w:t>
      </w:r>
      <w:r>
        <w:rPr>
          <w:rFonts w:ascii="KFGQPC Uthmanic Script HAFS" w:cs="KFGQPC Uthmanic Script HAFS" w:hint="eastAsia"/>
          <w:rtl/>
        </w:rPr>
        <w:t>مَا</w:t>
      </w:r>
      <w:r>
        <w:rPr>
          <w:rFonts w:ascii="KFGQPC Uthmanic Script HAFS" w:cs="KFGQPC Uthmanic Script HAFS"/>
          <w:rtl/>
        </w:rPr>
        <w:t xml:space="preserve"> </w:t>
      </w:r>
      <w:r>
        <w:rPr>
          <w:rFonts w:ascii="KFGQPC Uthmanic Script HAFS" w:cs="KFGQPC Uthmanic Script HAFS" w:hint="eastAsia"/>
          <w:rtl/>
        </w:rPr>
        <w:t>تَبَيَّنَ</w:t>
      </w:r>
      <w:r>
        <w:rPr>
          <w:rFonts w:ascii="KFGQPC Uthmanic Script HAFS" w:cs="KFGQPC Uthmanic Script HAFS"/>
          <w:rtl/>
        </w:rPr>
        <w:t xml:space="preserve"> </w:t>
      </w:r>
      <w:r>
        <w:rPr>
          <w:rFonts w:ascii="KFGQPC Uthmanic Script HAFS" w:cs="KFGQPC Uthmanic Script HAFS" w:hint="eastAsia"/>
          <w:rtl/>
        </w:rPr>
        <w:t>لَهُ</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هُدَى</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وَيَتَّبِع</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غَي</w:t>
      </w:r>
      <w:r>
        <w:rPr>
          <w:rFonts w:ascii="KFGQPC Uthmanic Script HAFS" w:cs="KFGQPC Uthmanic Script HAFS" w:hint="cs"/>
          <w:rtl/>
        </w:rPr>
        <w:t>ۡ</w:t>
      </w:r>
      <w:r>
        <w:rPr>
          <w:rFonts w:ascii="KFGQPC Uthmanic Script HAFS" w:cs="KFGQPC Uthmanic Script HAFS" w:hint="eastAsia"/>
          <w:rtl/>
        </w:rPr>
        <w:t>رَ</w:t>
      </w:r>
      <w:r>
        <w:rPr>
          <w:rFonts w:ascii="KFGQPC Uthmanic Script HAFS" w:cs="KFGQPC Uthmanic Script HAFS"/>
          <w:rtl/>
        </w:rPr>
        <w:t xml:space="preserve"> </w:t>
      </w:r>
      <w:r>
        <w:rPr>
          <w:rFonts w:ascii="KFGQPC Uthmanic Script HAFS" w:cs="KFGQPC Uthmanic Script HAFS" w:hint="eastAsia"/>
          <w:rtl/>
        </w:rPr>
        <w:t>سَبِيلِ</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مُؤ</w:t>
      </w:r>
      <w:r>
        <w:rPr>
          <w:rFonts w:ascii="KFGQPC Uthmanic Script HAFS" w:cs="KFGQPC Uthmanic Script HAFS" w:hint="cs"/>
          <w:rtl/>
        </w:rPr>
        <w:t>ۡ</w:t>
      </w:r>
      <w:r>
        <w:rPr>
          <w:rFonts w:ascii="KFGQPC Uthmanic Script HAFS" w:cs="KFGQPC Uthmanic Script HAFS" w:hint="eastAsia"/>
          <w:rtl/>
        </w:rPr>
        <w:t>مِنِينَ</w:t>
      </w:r>
      <w:r>
        <w:rPr>
          <w:rFonts w:ascii="KFGQPC Uthmanic Script HAFS" w:cs="KFGQPC Uthmanic Script HAFS"/>
          <w:rtl/>
        </w:rPr>
        <w:t xml:space="preserve"> </w:t>
      </w:r>
      <w:r>
        <w:rPr>
          <w:rFonts w:ascii="KFGQPC Uthmanic Script HAFS" w:cs="KFGQPC Uthmanic Script HAFS" w:hint="eastAsia"/>
          <w:rtl/>
        </w:rPr>
        <w:t>نُوَلِّهِ</w:t>
      </w:r>
      <w:r>
        <w:rPr>
          <w:rFonts w:ascii="KFGQPC Uthmanic Script HAFS" w:cs="KFGQPC Uthmanic Script HAFS" w:hint="cs"/>
          <w:rtl/>
        </w:rPr>
        <w:t>ۦ</w:t>
      </w:r>
      <w:r>
        <w:rPr>
          <w:rFonts w:ascii="KFGQPC Uthmanic Script HAFS" w:cs="KFGQPC Uthmanic Script HAFS"/>
          <w:rtl/>
        </w:rPr>
        <w:t xml:space="preserve"> </w:t>
      </w:r>
      <w:r>
        <w:rPr>
          <w:rFonts w:ascii="KFGQPC Uthmanic Script HAFS" w:cs="KFGQPC Uthmanic Script HAFS" w:hint="eastAsia"/>
          <w:rtl/>
        </w:rPr>
        <w:t>مَا</w:t>
      </w:r>
      <w:r>
        <w:rPr>
          <w:rFonts w:ascii="KFGQPC Uthmanic Script HAFS" w:cs="KFGQPC Uthmanic Script HAFS"/>
          <w:rtl/>
        </w:rPr>
        <w:t xml:space="preserve"> </w:t>
      </w:r>
      <w:r>
        <w:rPr>
          <w:rFonts w:ascii="KFGQPC Uthmanic Script HAFS" w:cs="KFGQPC Uthmanic Script HAFS" w:hint="eastAsia"/>
          <w:rtl/>
        </w:rPr>
        <w:t>تَوَلَّى</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وَنُص</w:t>
      </w:r>
      <w:r>
        <w:rPr>
          <w:rFonts w:ascii="KFGQPC Uthmanic Script HAFS" w:cs="KFGQPC Uthmanic Script HAFS" w:hint="cs"/>
          <w:rtl/>
        </w:rPr>
        <w:t>ۡ</w:t>
      </w:r>
      <w:r>
        <w:rPr>
          <w:rFonts w:ascii="KFGQPC Uthmanic Script HAFS" w:cs="KFGQPC Uthmanic Script HAFS" w:hint="eastAsia"/>
          <w:rtl/>
        </w:rPr>
        <w:t>لِهِ</w:t>
      </w:r>
      <w:r>
        <w:rPr>
          <w:rFonts w:ascii="KFGQPC Uthmanic Script HAFS" w:cs="KFGQPC Uthmanic Script HAFS" w:hint="cs"/>
          <w:rtl/>
        </w:rPr>
        <w:t>ۦ</w:t>
      </w:r>
      <w:r>
        <w:rPr>
          <w:rFonts w:ascii="KFGQPC Uthmanic Script HAFS" w:cs="KFGQPC Uthmanic Script HAFS"/>
          <w:rtl/>
        </w:rPr>
        <w:t xml:space="preserve"> </w:t>
      </w:r>
      <w:r>
        <w:rPr>
          <w:rFonts w:ascii="KFGQPC Uthmanic Script HAFS" w:cs="KFGQPC Uthmanic Script HAFS" w:hint="eastAsia"/>
          <w:rtl/>
        </w:rPr>
        <w:t>جَهَنَّمَ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وَسَا</w:t>
      </w:r>
      <w:r>
        <w:rPr>
          <w:rFonts w:ascii="KFGQPC Uthmanic Script HAFS" w:cs="KFGQPC Uthmanic Script HAFS" w:hint="cs"/>
          <w:rtl/>
        </w:rPr>
        <w:t>ٓ</w:t>
      </w:r>
      <w:r>
        <w:rPr>
          <w:rFonts w:ascii="KFGQPC Uthmanic Script HAFS" w:cs="KFGQPC Uthmanic Script HAFS" w:hint="eastAsia"/>
          <w:rtl/>
        </w:rPr>
        <w:t>ءَت</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مَصِيرًا</w:t>
      </w:r>
      <w:r>
        <w:rPr>
          <w:rFonts w:ascii="KFGQPC Uthmanic Script HAFS" w:cs="KFGQPC Uthmanic Script HAFS"/>
          <w:rtl/>
        </w:rPr>
        <w:t xml:space="preserve"> </w:t>
      </w:r>
      <w:r>
        <w:rPr>
          <w:rFonts w:ascii="KFGQPC Uthmanic Script HAFS" w:cs="KFGQPC Uthmanic Script HAFS" w:hint="cs"/>
          <w:rtl/>
        </w:rPr>
        <w:t>١١٥</w:t>
      </w:r>
      <w:r>
        <w:rPr>
          <w:rFonts w:ascii="B Lotus" w:cs="Traditional Arabic" w:hint="cs"/>
          <w:rtl/>
          <w:lang w:bidi="fa-IR"/>
        </w:rPr>
        <w:t>﴾</w:t>
      </w:r>
      <w:r>
        <w:rPr>
          <w:rFonts w:ascii="B Lotus" w:cs="B Lotus" w:hint="cs"/>
          <w:rtl/>
          <w:lang w:bidi="fa-IR"/>
        </w:rPr>
        <w:t xml:space="preserve"> </w:t>
      </w:r>
      <w:r>
        <w:rPr>
          <w:rFonts w:ascii="B Lotus" w:cs="B Lotus" w:hint="cs"/>
          <w:sz w:val="26"/>
          <w:szCs w:val="26"/>
          <w:rtl/>
          <w:lang w:bidi="fa-IR"/>
        </w:rPr>
        <w:t>[النساء: 115]</w:t>
      </w:r>
      <w:r>
        <w:rPr>
          <w:rFonts w:ascii="B Lotus" w:cs="B Lotus" w:hint="cs"/>
          <w:rtl/>
          <w:lang w:bidi="fa-IR"/>
        </w:rPr>
        <w:t>.</w:t>
      </w:r>
      <w:r w:rsidRPr="004F7F44">
        <w:rPr>
          <w:rFonts w:ascii="Traditional Arabic" w:hAnsi="Lotus Linotype" w:cs="B Lotus"/>
          <w:rtl/>
          <w:lang w:bidi="fa-IR"/>
        </w:rPr>
        <w:t xml:space="preserve"> </w:t>
      </w:r>
    </w:p>
    <w:p w:rsidR="00A971B5" w:rsidRPr="004F7F44" w:rsidRDefault="00A971B5" w:rsidP="00A971B5">
      <w:pPr>
        <w:tabs>
          <w:tab w:val="left" w:pos="342"/>
        </w:tabs>
        <w:autoSpaceDE w:val="0"/>
        <w:autoSpaceDN w:val="0"/>
        <w:adjustRightInd w:val="0"/>
        <w:ind w:firstLine="284"/>
        <w:jc w:val="both"/>
        <w:rPr>
          <w:rFonts w:ascii="B Lotus" w:hAnsi="Lotus Linotype" w:cs="B Lotus"/>
          <w:rtl/>
          <w:lang w:bidi="fa-IR"/>
        </w:rPr>
      </w:pPr>
      <w:r>
        <w:rPr>
          <w:rFonts w:ascii="B Lotus" w:hAnsi="Lotus Linotype" w:cs="Traditional Arabic" w:hint="cs"/>
          <w:rtl/>
          <w:lang w:bidi="fa-IR"/>
        </w:rPr>
        <w:t>«</w:t>
      </w:r>
      <w:r w:rsidRPr="00127A28">
        <w:rPr>
          <w:rFonts w:ascii="B Lotus" w:hAnsi="Lotus Linotype" w:cs="B Lotus"/>
          <w:sz w:val="26"/>
          <w:szCs w:val="26"/>
          <w:rtl/>
          <w:lang w:bidi="fa-IR"/>
        </w:rPr>
        <w:t>کسي که با پيغمبر</w:t>
      </w:r>
      <w:r>
        <w:rPr>
          <w:rFonts w:ascii="B Lotus" w:hAnsi="Lotus Linotype" w:cs="CTraditional Arabic" w:hint="cs"/>
          <w:sz w:val="26"/>
          <w:szCs w:val="26"/>
          <w:rtl/>
          <w:lang w:bidi="fa-IR"/>
        </w:rPr>
        <w:t>ص</w:t>
      </w:r>
      <w:r w:rsidRPr="00127A28">
        <w:rPr>
          <w:rFonts w:ascii="B Lotus" w:hAnsi="Lotus Linotype" w:cs="B Lotus"/>
          <w:sz w:val="26"/>
          <w:szCs w:val="26"/>
          <w:rtl/>
          <w:lang w:bidi="fa-IR"/>
        </w:rPr>
        <w:t xml:space="preserve"> دشمنانگي کند بعد از آنکه هدايت روشن شده است و (راهي) جز راه مؤمنان در پيش گيرد، او را به همان جهتي که دوستش داشته است رهنمود مي‌گردانيم و به دوزخش داخل مي‌گردانيم و با آن مي‌سوزانيم و دوزخ چه بد جايگاهي است</w:t>
      </w:r>
      <w:r>
        <w:rPr>
          <w:rFonts w:ascii="B Lotus" w:hAnsi="Lotus Linotype" w:cs="Traditional Arabic" w:hint="cs"/>
          <w:rtl/>
          <w:lang w:bidi="fa-IR"/>
        </w:rPr>
        <w:t>»</w:t>
      </w:r>
      <w:r>
        <w:rPr>
          <w:rFonts w:ascii="B Lotus" w:hAnsi="Lotus Linotype" w:cs="B Lotus"/>
          <w:rtl/>
          <w:lang w:bidi="fa-IR"/>
        </w:rPr>
        <w:t>.</w:t>
      </w:r>
    </w:p>
    <w:p w:rsidR="00A971B5" w:rsidRDefault="00A971B5" w:rsidP="00A971B5">
      <w:pPr>
        <w:tabs>
          <w:tab w:val="left" w:pos="342"/>
        </w:tabs>
        <w:autoSpaceDE w:val="0"/>
        <w:autoSpaceDN w:val="0"/>
        <w:adjustRightInd w:val="0"/>
        <w:ind w:firstLine="284"/>
        <w:jc w:val="both"/>
        <w:rPr>
          <w:rFonts w:ascii="B Lotus" w:hAnsi="Lotus Linotype" w:cs="B Lotus"/>
          <w:rtl/>
          <w:lang w:bidi="fa-IR"/>
        </w:rPr>
      </w:pPr>
      <w:r w:rsidRPr="004F7F44">
        <w:rPr>
          <w:rFonts w:ascii="B Lotus" w:hAnsi="Lotus Linotype" w:cs="B Lotus"/>
          <w:rtl/>
          <w:lang w:bidi="fa-IR"/>
        </w:rPr>
        <w:t>پس بر آن شدم که با استفاده از دلايل قرآن و سنّت به بيان حقّ و کشف شبهه‌ي اهل باطل بپردازم و از ابتدا گفتار علمايي را بيان مي‌کنم که در سرزمين</w:t>
      </w:r>
      <w:r>
        <w:rPr>
          <w:rFonts w:ascii="B Lotus" w:hAnsi="Lotus Linotype" w:cs="B Lotus" w:hint="cs"/>
          <w:rtl/>
          <w:lang w:bidi="fa-IR"/>
        </w:rPr>
        <w:t>‌</w:t>
      </w:r>
      <w:r w:rsidRPr="004F7F44">
        <w:rPr>
          <w:rFonts w:ascii="B Lotus" w:hAnsi="Lotus Linotype" w:cs="B Lotus"/>
          <w:rtl/>
          <w:lang w:bidi="fa-IR"/>
        </w:rPr>
        <w:t>هاي دور و نزديک صاحب نظر و فتوي هستند تا اين گروه بدانند با علماي اسلام مخالفت کرده</w:t>
      </w:r>
      <w:r>
        <w:rPr>
          <w:rFonts w:ascii="B Lotus" w:hAnsi="Lotus Linotype" w:cs="B Lotus"/>
          <w:rtl/>
          <w:lang w:bidi="fa-IR"/>
        </w:rPr>
        <w:t xml:space="preserve"> و کارشان نوعي بدعت در دين است.</w:t>
      </w:r>
    </w:p>
    <w:p w:rsidR="00A971B5" w:rsidRDefault="00A971B5" w:rsidP="00A971B5">
      <w:pPr>
        <w:tabs>
          <w:tab w:val="left" w:pos="342"/>
        </w:tabs>
        <w:autoSpaceDE w:val="0"/>
        <w:autoSpaceDN w:val="0"/>
        <w:adjustRightInd w:val="0"/>
        <w:ind w:firstLine="284"/>
        <w:jc w:val="both"/>
        <w:rPr>
          <w:rFonts w:ascii="B Lotus" w:hAnsi="Lotus Linotype" w:cs="B Lotus"/>
          <w:rtl/>
          <w:lang w:bidi="fa-IR"/>
        </w:rPr>
      </w:pPr>
      <w:r w:rsidRPr="004F7F44">
        <w:rPr>
          <w:rFonts w:ascii="B Lotus" w:hAnsi="Lotus Linotype" w:cs="B Lotus"/>
          <w:rtl/>
          <w:lang w:bidi="fa-IR"/>
        </w:rPr>
        <w:t>سپس مي‌گويد</w:t>
      </w:r>
      <w:r>
        <w:rPr>
          <w:rFonts w:ascii="B Lotus" w:hAnsi="Lotus Linotype" w:cs="B Lotus"/>
          <w:rtl/>
          <w:lang w:bidi="fa-IR"/>
        </w:rPr>
        <w:t>:</w:t>
      </w:r>
      <w:r w:rsidRPr="004F7F44">
        <w:rPr>
          <w:rFonts w:ascii="B Lotus" w:hAnsi="Lotus Linotype" w:cs="B Lotus"/>
          <w:rtl/>
          <w:lang w:bidi="fa-IR"/>
        </w:rPr>
        <w:t xml:space="preserve"> امام مالک از آواز و گوش دادن به آن نهي کرده و مي‌فرمود</w:t>
      </w:r>
      <w:r>
        <w:rPr>
          <w:rFonts w:ascii="B Lotus" w:hAnsi="Lotus Linotype" w:cs="B Lotus"/>
          <w:rtl/>
          <w:lang w:bidi="fa-IR"/>
        </w:rPr>
        <w:t>:</w:t>
      </w:r>
      <w:r w:rsidRPr="004F7F44">
        <w:rPr>
          <w:rFonts w:ascii="B Lotus" w:hAnsi="Lotus Linotype" w:cs="B Lotus"/>
          <w:rtl/>
          <w:lang w:bidi="fa-IR"/>
        </w:rPr>
        <w:t xml:space="preserve"> هر کس کنيزي بخرد و بعد متوجّه شود او آواز خوان است مي‌تواند به علّت عيب آنرا به صاحبش پس دهد. از ايشان درباره‌ي جواز آواز (در عروسي) نزد اهل مدينه سوال شد پاسخ داد</w:t>
      </w:r>
      <w:r>
        <w:rPr>
          <w:rFonts w:ascii="B Lotus" w:hAnsi="Lotus Linotype" w:cs="B Lotus"/>
          <w:rtl/>
          <w:lang w:bidi="fa-IR"/>
        </w:rPr>
        <w:t>:</w:t>
      </w:r>
      <w:r w:rsidRPr="004F7F44">
        <w:rPr>
          <w:rFonts w:ascii="B Lotus" w:hAnsi="Lotus Linotype" w:cs="B Lotus"/>
          <w:rtl/>
          <w:lang w:bidi="fa-IR"/>
        </w:rPr>
        <w:t xml:space="preserve"> نزد ما آدمهاي ف</w:t>
      </w:r>
      <w:r>
        <w:rPr>
          <w:rFonts w:ascii="B Lotus" w:hAnsi="Lotus Linotype" w:cs="B Lotus"/>
          <w:rtl/>
          <w:lang w:bidi="fa-IR"/>
        </w:rPr>
        <w:t>اسق به چنين کارهايي مي‌پردازند.</w:t>
      </w:r>
    </w:p>
    <w:p w:rsidR="00A971B5" w:rsidRDefault="00A971B5" w:rsidP="00A971B5">
      <w:pPr>
        <w:tabs>
          <w:tab w:val="left" w:pos="342"/>
        </w:tabs>
        <w:autoSpaceDE w:val="0"/>
        <w:autoSpaceDN w:val="0"/>
        <w:adjustRightInd w:val="0"/>
        <w:ind w:firstLine="284"/>
        <w:jc w:val="both"/>
        <w:rPr>
          <w:rFonts w:ascii="B Lotus" w:hAnsi="Lotus Linotype" w:cs="B Lotus"/>
          <w:rtl/>
          <w:lang w:bidi="fa-IR"/>
        </w:rPr>
      </w:pPr>
      <w:r w:rsidRPr="004F7F44">
        <w:rPr>
          <w:rFonts w:ascii="B Lotus" w:hAnsi="Lotus Linotype" w:cs="B Lotus"/>
          <w:rtl/>
          <w:lang w:bidi="fa-IR"/>
        </w:rPr>
        <w:t>امام ابوحنيفه آواز را مکروه دانسته و از گناهان مي‌شمرد..... و مذهب اهل کوفه از جمله حّماد و ابراهيم و شعبي و .... بدون اختلاف بر اين رأي بودند. اهل بصره هم</w:t>
      </w:r>
      <w:r>
        <w:rPr>
          <w:rFonts w:ascii="B Lotus" w:hAnsi="Lotus Linotype" w:cs="B Lotus"/>
          <w:rtl/>
          <w:lang w:bidi="fa-IR"/>
        </w:rPr>
        <w:t xml:space="preserve"> کلّاً به منع آن فتوي داده‌اند.</w:t>
      </w:r>
    </w:p>
    <w:p w:rsidR="00A971B5" w:rsidRPr="004F7F44" w:rsidRDefault="00A971B5" w:rsidP="00A971B5">
      <w:pPr>
        <w:tabs>
          <w:tab w:val="left" w:pos="342"/>
        </w:tabs>
        <w:autoSpaceDE w:val="0"/>
        <w:autoSpaceDN w:val="0"/>
        <w:adjustRightInd w:val="0"/>
        <w:ind w:firstLine="284"/>
        <w:jc w:val="both"/>
        <w:rPr>
          <w:rFonts w:ascii="B Lotus" w:hAnsi="Lotus Linotype" w:cs="B Lotus"/>
          <w:rtl/>
          <w:lang w:bidi="fa-IR"/>
        </w:rPr>
      </w:pPr>
      <w:r w:rsidRPr="004F7F44">
        <w:rPr>
          <w:rFonts w:ascii="B Lotus" w:hAnsi="Lotus Linotype" w:cs="B Lotus"/>
          <w:rtl/>
          <w:lang w:bidi="fa-IR"/>
        </w:rPr>
        <w:t xml:space="preserve">مراد او (الطرطوشي) از گروهي که آواز را دوست داشته و آنرا از دين شمرده و به وسيله‌ي آن به خداوند تقرّب مي‌جويند جماعتي ازاهل تصوّف مي‌باشد که بدعت شنيدن و خواندن آواز را پايه‌ريزي کردند و گمان مي‌کنند که با آن به وَجد آمده و براي عبادت و نزديک شدن به خدا با نشاط‌تر مي‌شوند. امّا علماي هم عصرشان بر آنان شوريده و از هر طرف به ردّ گفتارشان پرداختند و اجماع عالمان حقيقي بر آنست که اين عمل بدعتي زشت است. هدف طرطوشي هم از تأليف کتابش ردّ </w:t>
      </w:r>
      <w:r>
        <w:rPr>
          <w:rFonts w:ascii="B Lotus" w:hAnsi="Lotus Linotype" w:cs="B Lotus"/>
          <w:rtl/>
          <w:lang w:bidi="fa-IR"/>
        </w:rPr>
        <w:t>نظر و بطلان مذهب اين افراد بود.</w:t>
      </w:r>
    </w:p>
    <w:p w:rsidR="00A971B5" w:rsidRPr="004F7F44" w:rsidRDefault="00A971B5" w:rsidP="00A971B5">
      <w:pPr>
        <w:tabs>
          <w:tab w:val="left" w:pos="342"/>
        </w:tabs>
        <w:autoSpaceDE w:val="0"/>
        <w:autoSpaceDN w:val="0"/>
        <w:adjustRightInd w:val="0"/>
        <w:ind w:firstLine="284"/>
        <w:jc w:val="both"/>
        <w:rPr>
          <w:rFonts w:ascii="B Lotus" w:hAnsi="Lotus Linotype" w:cs="B Lotus"/>
          <w:rtl/>
          <w:lang w:bidi="fa-IR"/>
        </w:rPr>
      </w:pPr>
      <w:r w:rsidRPr="004F7F44">
        <w:rPr>
          <w:rFonts w:ascii="B Lotus" w:hAnsi="Lotus Linotype" w:cs="B Lotus"/>
          <w:rtl/>
          <w:lang w:bidi="fa-IR"/>
        </w:rPr>
        <w:t>پس از اين به بعد روشن شد که شيفتگا</w:t>
      </w:r>
      <w:r>
        <w:rPr>
          <w:rFonts w:ascii="B Lotus" w:hAnsi="Lotus Linotype" w:cs="B Lotus"/>
          <w:rtl/>
          <w:lang w:bidi="fa-IR"/>
        </w:rPr>
        <w:t>ن آواز و موسيقي دو گروه هستند</w:t>
      </w:r>
      <w:r>
        <w:rPr>
          <w:rFonts w:ascii="B Lotus" w:hAnsi="Lotus Linotype" w:cs="B Lotus" w:hint="cs"/>
          <w:rtl/>
          <w:lang w:bidi="fa-IR"/>
        </w:rPr>
        <w:t>.</w:t>
      </w:r>
    </w:p>
    <w:p w:rsidR="00A971B5" w:rsidRPr="004F7F44" w:rsidRDefault="00A971B5" w:rsidP="00A971B5">
      <w:pPr>
        <w:tabs>
          <w:tab w:val="left" w:pos="272"/>
          <w:tab w:val="right" w:pos="341"/>
          <w:tab w:val="right" w:pos="482"/>
          <w:tab w:val="right" w:pos="551"/>
        </w:tabs>
        <w:autoSpaceDE w:val="0"/>
        <w:autoSpaceDN w:val="0"/>
        <w:adjustRightInd w:val="0"/>
        <w:ind w:firstLine="284"/>
        <w:jc w:val="both"/>
        <w:rPr>
          <w:rFonts w:ascii="B Lotus" w:cs="B Lotus"/>
          <w:rtl/>
          <w:lang w:bidi="fa-IR"/>
        </w:rPr>
      </w:pPr>
      <w:r w:rsidRPr="004F7F44">
        <w:rPr>
          <w:rFonts w:cs="B Lotus"/>
          <w:rtl/>
          <w:lang w:bidi="fa-IR"/>
        </w:rPr>
        <w:t>1-</w:t>
      </w:r>
      <w:r w:rsidRPr="004F7F44">
        <w:rPr>
          <w:rFonts w:cs="B Lotus"/>
          <w:rtl/>
          <w:lang w:bidi="fa-IR"/>
        </w:rPr>
        <w:tab/>
      </w:r>
      <w:r>
        <w:rPr>
          <w:rFonts w:ascii="B Lotus" w:cs="B Lotus" w:hint="cs"/>
          <w:rtl/>
          <w:lang w:bidi="fa-IR"/>
        </w:rPr>
        <w:t xml:space="preserve"> </w:t>
      </w:r>
      <w:r w:rsidRPr="004F7F44">
        <w:rPr>
          <w:rFonts w:ascii="B Lotus" w:cs="B Lotus"/>
          <w:rtl/>
          <w:lang w:bidi="fa-IR"/>
        </w:rPr>
        <w:t xml:space="preserve">گروهي که آن را دين و عبادت مي‌شمارند و اينان بدترين و گناهکارترين افراد هستند چون بدعتي در دين الهي وارد کرده‌اند که خداوند به آن راضي نيست و آواز و موسيقي را که عامل گناه و نافرمانيست دين دانسته و به وسيله‌ي آن مي‌خواهند </w:t>
      </w:r>
      <w:r>
        <w:rPr>
          <w:rFonts w:ascii="B Lotus" w:cs="B Lotus"/>
          <w:rtl/>
          <w:lang w:bidi="fa-IR"/>
        </w:rPr>
        <w:t>به پروردگار جهانيان نزديک شوند.</w:t>
      </w:r>
    </w:p>
    <w:p w:rsidR="00A971B5" w:rsidRPr="004F7F44" w:rsidRDefault="00A971B5" w:rsidP="00A971B5">
      <w:pPr>
        <w:autoSpaceDE w:val="0"/>
        <w:autoSpaceDN w:val="0"/>
        <w:adjustRightInd w:val="0"/>
        <w:ind w:firstLine="284"/>
        <w:jc w:val="both"/>
        <w:rPr>
          <w:rFonts w:cs="B Lotus"/>
          <w:lang w:bidi="fa-IR"/>
        </w:rPr>
      </w:pPr>
      <w:r w:rsidRPr="004F7F44">
        <w:rPr>
          <w:rFonts w:cs="B Lotus"/>
          <w:rtl/>
          <w:lang w:bidi="fa-IR"/>
        </w:rPr>
        <w:t>2-</w:t>
      </w:r>
      <w:r>
        <w:rPr>
          <w:rFonts w:cs="B Lotus" w:hint="cs"/>
          <w:rtl/>
          <w:lang w:bidi="fa-IR"/>
        </w:rPr>
        <w:t xml:space="preserve"> </w:t>
      </w:r>
      <w:r w:rsidRPr="004F7F44">
        <w:rPr>
          <w:rFonts w:ascii="B Lotus" w:cs="B Lotus"/>
          <w:rtl/>
          <w:lang w:bidi="fa-IR"/>
        </w:rPr>
        <w:t>گروه ديگر که آواز و موسيقي را براي وقت گذراني و لذت جويي مي‌خواهند و بعد از خستگي از کار زياد و طاقت فرسا با شنيدن آن مي‌خواهند آرامش و راحتي يابند اينان هم اشتباه کرده و درمعرض خطر گمراهي هستند ولي گناهشان از گروه قبلي کم</w:t>
      </w:r>
      <w:r>
        <w:rPr>
          <w:rFonts w:ascii="B Lotus" w:cs="B Lotus" w:hint="cs"/>
          <w:rtl/>
          <w:lang w:bidi="fa-IR"/>
        </w:rPr>
        <w:t>‌</w:t>
      </w:r>
      <w:r w:rsidRPr="004F7F44">
        <w:rPr>
          <w:rFonts w:ascii="B Lotus" w:cs="B Lotus"/>
          <w:rtl/>
          <w:lang w:bidi="fa-IR"/>
        </w:rPr>
        <w:t xml:space="preserve">تر است چون آنرا دين نشمرده و عبادت نمي‌دانند بلکه فقط براي خوشي و لذت طالب آن هستند. علماي اسلامي هر دو گروه را فاسق دانسته و در هر دو صورت قايل به تحريم آواز و موسيقي مي‌باشند. </w:t>
      </w:r>
    </w:p>
    <w:p w:rsidR="00A971B5" w:rsidRPr="004F7F44" w:rsidRDefault="00A971B5" w:rsidP="00A971B5">
      <w:pPr>
        <w:tabs>
          <w:tab w:val="left" w:pos="272"/>
          <w:tab w:val="right" w:pos="341"/>
          <w:tab w:val="right" w:pos="482"/>
          <w:tab w:val="right" w:pos="551"/>
        </w:tabs>
        <w:autoSpaceDE w:val="0"/>
        <w:autoSpaceDN w:val="0"/>
        <w:adjustRightInd w:val="0"/>
        <w:ind w:firstLine="284"/>
        <w:jc w:val="both"/>
        <w:rPr>
          <w:rFonts w:ascii="B Lotus" w:cs="B Lotus"/>
          <w:rtl/>
          <w:lang w:bidi="fa-IR"/>
        </w:rPr>
      </w:pPr>
      <w:r w:rsidRPr="004F7F44">
        <w:rPr>
          <w:rFonts w:ascii="B Lotus" w:cs="B Lotus"/>
          <w:rtl/>
          <w:lang w:bidi="fa-IR"/>
        </w:rPr>
        <w:t>ابن القّيم بعد از نقل سخن طرطوشي مي‌گويد</w:t>
      </w:r>
      <w:r>
        <w:rPr>
          <w:rFonts w:ascii="B Lotus" w:cs="B Lotus"/>
          <w:rtl/>
          <w:lang w:bidi="fa-IR"/>
        </w:rPr>
        <w:t>:</w:t>
      </w:r>
      <w:r w:rsidRPr="004F7F44">
        <w:rPr>
          <w:rFonts w:ascii="B Lotus" w:cs="B Lotus"/>
          <w:rtl/>
          <w:lang w:bidi="fa-IR"/>
        </w:rPr>
        <w:t xml:space="preserve"> مذهب امام ابوحنيفه در اين مورد بسيار تند و نظرش شديدترين سخنان است و شاگردانش تصريح به حرام بودن موسيقي از هر نوع آن</w:t>
      </w:r>
      <w:r>
        <w:rPr>
          <w:rFonts w:ascii="B Lotus" w:cs="B Lotus"/>
          <w:rtl/>
          <w:lang w:bidi="fa-IR"/>
        </w:rPr>
        <w:t>:</w:t>
      </w:r>
      <w:r w:rsidRPr="004F7F44">
        <w:rPr>
          <w:rFonts w:ascii="B Lotus" w:cs="B Lotus"/>
          <w:rtl/>
          <w:lang w:bidi="fa-IR"/>
        </w:rPr>
        <w:t xml:space="preserve"> چنگ و دفّ و حتّي کوبيدن طبل با تکّه چوب کرده‌اند و استفاده از آنها را گناه دانسته و موجب فسق و ردّ شهادت فرد مي‌دانند و از اين هم فراتر رفته و گفته‌اند</w:t>
      </w:r>
      <w:r>
        <w:rPr>
          <w:rFonts w:ascii="B Lotus" w:cs="B Lotus"/>
          <w:rtl/>
          <w:lang w:bidi="fa-IR"/>
        </w:rPr>
        <w:t>:</w:t>
      </w:r>
      <w:r w:rsidRPr="004F7F44">
        <w:rPr>
          <w:rFonts w:ascii="B Lotus" w:cs="B Lotus"/>
          <w:rtl/>
          <w:lang w:bidi="fa-IR"/>
        </w:rPr>
        <w:t xml:space="preserve"> شنيدن (آواز و موسيقي) فسق، و لذّت بردن از آن کفر مي‌باشد و براي اثبات اين نظر به حديثي استناد کرده‌اند که وصل آن به پيامبر</w:t>
      </w:r>
      <w:r>
        <w:rPr>
          <w:rFonts w:ascii="B Lotus" w:cs="CTraditional Arabic" w:hint="cs"/>
          <w:rtl/>
          <w:lang w:bidi="fa-IR"/>
        </w:rPr>
        <w:t>ص</w:t>
      </w:r>
      <w:r w:rsidRPr="004F7F44">
        <w:rPr>
          <w:rFonts w:ascii="B Lotus" w:cs="B Lotus"/>
          <w:rtl/>
          <w:lang w:bidi="fa-IR"/>
        </w:rPr>
        <w:t xml:space="preserve"> صحيح نمي‌باشد و حتّي مي‌گويند اگر در گذر راه و يا همسايگي فردي آواز خوانده و موسيقي نواخته شو</w:t>
      </w:r>
      <w:r>
        <w:rPr>
          <w:rFonts w:ascii="B Lotus" w:cs="B Lotus"/>
          <w:rtl/>
          <w:lang w:bidi="fa-IR"/>
        </w:rPr>
        <w:t>د بايد تلاش کند به آن گوش ندهد.</w:t>
      </w:r>
    </w:p>
    <w:p w:rsidR="00A971B5" w:rsidRPr="004F7F44" w:rsidRDefault="00A971B5" w:rsidP="00A971B5">
      <w:pPr>
        <w:tabs>
          <w:tab w:val="left" w:pos="272"/>
          <w:tab w:val="right" w:pos="341"/>
          <w:tab w:val="right" w:pos="482"/>
          <w:tab w:val="right" w:pos="551"/>
        </w:tabs>
        <w:autoSpaceDE w:val="0"/>
        <w:autoSpaceDN w:val="0"/>
        <w:adjustRightInd w:val="0"/>
        <w:ind w:firstLine="284"/>
        <w:jc w:val="both"/>
        <w:rPr>
          <w:rFonts w:ascii="B Lotus" w:cs="B Lotus"/>
          <w:rtl/>
          <w:lang w:bidi="fa-IR"/>
        </w:rPr>
      </w:pPr>
      <w:r w:rsidRPr="004F7F44">
        <w:rPr>
          <w:rFonts w:ascii="B Lotus" w:cs="B Lotus"/>
          <w:rtl/>
          <w:lang w:bidi="fa-IR"/>
        </w:rPr>
        <w:t>ابويوسف مي‌گويد</w:t>
      </w:r>
      <w:r>
        <w:rPr>
          <w:rFonts w:ascii="B Lotus" w:cs="B Lotus"/>
          <w:rtl/>
          <w:lang w:bidi="fa-IR"/>
        </w:rPr>
        <w:t>:</w:t>
      </w:r>
      <w:r w:rsidRPr="004F7F44">
        <w:rPr>
          <w:rFonts w:ascii="B Lotus" w:cs="B Lotus"/>
          <w:rtl/>
          <w:lang w:bidi="fa-IR"/>
        </w:rPr>
        <w:t xml:space="preserve"> اگر صداي موسيقي از خانه‌اي شنيده شد مي‌توان بدونِ اجازه وارد آن خانه شد و آنها را از آ</w:t>
      </w:r>
      <w:r w:rsidRPr="004A5EAF">
        <w:rPr>
          <w:rFonts w:ascii="B Lotus" w:cs="B Lotus"/>
          <w:rtl/>
          <w:lang w:bidi="fa-IR"/>
        </w:rPr>
        <w:t>ن</w:t>
      </w:r>
      <w:r w:rsidRPr="004F7F44">
        <w:rPr>
          <w:rFonts w:ascii="B Lotus" w:cs="B Lotus"/>
          <w:rtl/>
          <w:lang w:bidi="fa-IR"/>
        </w:rPr>
        <w:t xml:space="preserve"> کار بازداشت چون نهي از منکر فرض است و اگر وارد شدن به چنين جاهايي اجازه بخواهد مردم از إقامه‌ي فرض باز مي‌ما</w:t>
      </w:r>
      <w:r>
        <w:rPr>
          <w:rFonts w:ascii="B Lotus" w:cs="B Lotus"/>
          <w:rtl/>
          <w:lang w:bidi="fa-IR"/>
        </w:rPr>
        <w:t>نند. و همچنين گفته‌اند (احناف):</w:t>
      </w:r>
    </w:p>
    <w:p w:rsidR="00A971B5" w:rsidRPr="004F7F44" w:rsidRDefault="00A971B5" w:rsidP="00A971B5">
      <w:pPr>
        <w:tabs>
          <w:tab w:val="left" w:pos="272"/>
          <w:tab w:val="right" w:pos="341"/>
          <w:tab w:val="right" w:pos="482"/>
          <w:tab w:val="right" w:pos="551"/>
        </w:tabs>
        <w:autoSpaceDE w:val="0"/>
        <w:autoSpaceDN w:val="0"/>
        <w:adjustRightInd w:val="0"/>
        <w:ind w:firstLine="284"/>
        <w:jc w:val="both"/>
        <w:rPr>
          <w:rFonts w:ascii="B Lotus" w:cs="B Lotus"/>
          <w:rtl/>
          <w:lang w:bidi="fa-IR"/>
        </w:rPr>
      </w:pPr>
      <w:r w:rsidRPr="004F7F44">
        <w:rPr>
          <w:rFonts w:ascii="B Lotus" w:cs="B Lotus"/>
          <w:rtl/>
          <w:lang w:bidi="fa-IR"/>
        </w:rPr>
        <w:t>اگر چنين صدايي شنيده شود امام مسلمين بايد پيش قدم شده و به خانه وارد شود و آنها را باز دارد و اگر اصرار ورزيدند آنها را زنداني نمايد و در صورت ممانعت از ور</w:t>
      </w:r>
      <w:r>
        <w:rPr>
          <w:rFonts w:ascii="B Lotus" w:cs="B Lotus"/>
          <w:rtl/>
          <w:lang w:bidi="fa-IR"/>
        </w:rPr>
        <w:t>ودش به آنجا، آنها را شلاق بزند.</w:t>
      </w:r>
    </w:p>
    <w:p w:rsidR="00A971B5" w:rsidRPr="004F7F44" w:rsidRDefault="00A971B5" w:rsidP="00A971B5">
      <w:pPr>
        <w:autoSpaceDE w:val="0"/>
        <w:autoSpaceDN w:val="0"/>
        <w:adjustRightInd w:val="0"/>
        <w:ind w:firstLine="284"/>
        <w:jc w:val="both"/>
        <w:rPr>
          <w:rFonts w:ascii="B Lotus" w:cs="B Lotus"/>
          <w:rtl/>
          <w:lang w:bidi="fa-IR"/>
        </w:rPr>
      </w:pPr>
      <w:r w:rsidRPr="004F7F44">
        <w:rPr>
          <w:rFonts w:ascii="B Lotus" w:cs="B Lotus"/>
          <w:rtl/>
          <w:lang w:bidi="fa-IR"/>
        </w:rPr>
        <w:t>امام شافعي در کتاب «</w:t>
      </w:r>
      <w:r w:rsidRPr="004A5EAF">
        <w:rPr>
          <w:rFonts w:ascii="mylotus" w:hAnsi="mylotus" w:cs="mylotus"/>
          <w:rtl/>
          <w:lang w:bidi="fa-IR"/>
        </w:rPr>
        <w:t>أدب القضاء</w:t>
      </w:r>
      <w:r w:rsidRPr="004F7F44">
        <w:rPr>
          <w:rFonts w:ascii="B Lotus" w:cs="B Lotus"/>
          <w:rtl/>
          <w:lang w:bidi="fa-IR"/>
        </w:rPr>
        <w:t>» گفته است</w:t>
      </w:r>
      <w:r>
        <w:rPr>
          <w:rFonts w:ascii="B Lotus" w:cs="B Lotus"/>
          <w:rtl/>
          <w:lang w:bidi="fa-IR"/>
        </w:rPr>
        <w:t>:</w:t>
      </w:r>
      <w:r w:rsidRPr="004F7F44">
        <w:rPr>
          <w:rFonts w:ascii="B Lotus" w:cs="B Lotus"/>
          <w:rtl/>
          <w:lang w:bidi="fa-IR"/>
        </w:rPr>
        <w:t xml:space="preserve"> آواز مکروه بوده و شبهه‌ي باطل دارد و هر کس به آن مبتلا باشد سفيه شده و شهادتش ردّ مي‌شود. </w:t>
      </w:r>
    </w:p>
    <w:p w:rsidR="00A971B5" w:rsidRPr="004F7F44" w:rsidRDefault="00A971B5" w:rsidP="00A971B5">
      <w:pPr>
        <w:autoSpaceDE w:val="0"/>
        <w:autoSpaceDN w:val="0"/>
        <w:adjustRightInd w:val="0"/>
        <w:ind w:firstLine="284"/>
        <w:jc w:val="both"/>
        <w:rPr>
          <w:rFonts w:ascii="B Lotus" w:cs="B Lotus"/>
          <w:rtl/>
          <w:lang w:bidi="fa-IR"/>
        </w:rPr>
      </w:pPr>
      <w:r w:rsidRPr="004F7F44">
        <w:rPr>
          <w:rFonts w:ascii="B Lotus" w:cs="B Lotus"/>
          <w:rtl/>
          <w:lang w:bidi="fa-IR"/>
        </w:rPr>
        <w:t xml:space="preserve">شاگردان صاحب نام و آگاه به مذهبش هم آنرا حرام دانسته و حکمِ حلال دانستن آن از جانب قاضي ابوالطيّب و شيخ ابواسحاق و ابن الصَّبّاغ را نپذيرفته‌اند. </w:t>
      </w:r>
    </w:p>
    <w:p w:rsidR="00A971B5" w:rsidRPr="004F7F44" w:rsidRDefault="00A971B5" w:rsidP="00A971B5">
      <w:pPr>
        <w:tabs>
          <w:tab w:val="left" w:pos="342"/>
        </w:tabs>
        <w:autoSpaceDE w:val="0"/>
        <w:autoSpaceDN w:val="0"/>
        <w:adjustRightInd w:val="0"/>
        <w:ind w:firstLine="284"/>
        <w:jc w:val="both"/>
        <w:rPr>
          <w:rFonts w:ascii="B Lotus" w:cs="B Lotus"/>
          <w:rtl/>
          <w:lang w:bidi="fa-IR"/>
        </w:rPr>
      </w:pPr>
      <w:r w:rsidRPr="004F7F44">
        <w:rPr>
          <w:rFonts w:ascii="B Lotus" w:cs="B Lotus"/>
          <w:rtl/>
          <w:lang w:bidi="fa-IR"/>
        </w:rPr>
        <w:t>شيخ ابواسحاق در کتاب «التنبيه» مي‌گويد</w:t>
      </w:r>
      <w:r>
        <w:rPr>
          <w:rFonts w:ascii="B Lotus" w:cs="B Lotus"/>
          <w:rtl/>
          <w:lang w:bidi="fa-IR"/>
        </w:rPr>
        <w:t>:</w:t>
      </w:r>
      <w:r w:rsidRPr="004F7F44">
        <w:rPr>
          <w:rFonts w:ascii="B Lotus" w:cs="B Lotus"/>
          <w:rtl/>
          <w:lang w:bidi="fa-IR"/>
        </w:rPr>
        <w:t xml:space="preserve"> عقد اجاره بر منفعت حرام همچون آواز خوان و نَي نواختن و حمل شراب صحيح نمي‌باشد و در اين رابطه اختلاف نظري وجود ندارد. در «المهذَّب» هم گفته است: </w:t>
      </w:r>
    </w:p>
    <w:p w:rsidR="00A971B5" w:rsidRPr="004F7F44" w:rsidRDefault="00A971B5" w:rsidP="00A971B5">
      <w:pPr>
        <w:tabs>
          <w:tab w:val="left" w:pos="342"/>
        </w:tabs>
        <w:autoSpaceDE w:val="0"/>
        <w:autoSpaceDN w:val="0"/>
        <w:adjustRightInd w:val="0"/>
        <w:ind w:firstLine="284"/>
        <w:jc w:val="both"/>
        <w:rPr>
          <w:rFonts w:ascii="B Lotus" w:cs="B Lotus"/>
          <w:rtl/>
          <w:lang w:bidi="fa-IR"/>
        </w:rPr>
      </w:pPr>
      <w:r w:rsidRPr="004F7F44">
        <w:rPr>
          <w:rFonts w:ascii="B Lotus" w:cs="B Lotus"/>
          <w:rtl/>
          <w:lang w:bidi="fa-IR"/>
        </w:rPr>
        <w:t xml:space="preserve">اِجاره بر منفعتهاي حرام چون آواز خواني جايز نيست زيرا حرام بوده و گرفتن کرايه از آنها حکم مردار و خون را دارد. </w:t>
      </w:r>
    </w:p>
    <w:p w:rsidR="00A971B5" w:rsidRPr="004F7F44" w:rsidRDefault="00A971B5" w:rsidP="00A971B5">
      <w:pPr>
        <w:tabs>
          <w:tab w:val="left" w:pos="342"/>
        </w:tabs>
        <w:autoSpaceDE w:val="0"/>
        <w:autoSpaceDN w:val="0"/>
        <w:adjustRightInd w:val="0"/>
        <w:ind w:firstLine="284"/>
        <w:jc w:val="both"/>
        <w:rPr>
          <w:rFonts w:ascii="B Lotus" w:cs="B Lotus"/>
          <w:rtl/>
          <w:lang w:bidi="fa-IR"/>
        </w:rPr>
      </w:pPr>
      <w:r>
        <w:rPr>
          <w:rFonts w:ascii="B Lotus" w:cs="B Lotus"/>
          <w:rtl/>
          <w:lang w:bidi="fa-IR"/>
        </w:rPr>
        <w:t>سخن شيخ حاوي نکات زير است</w:t>
      </w:r>
      <w:r w:rsidRPr="004F7F44">
        <w:rPr>
          <w:rFonts w:ascii="B Lotus" w:cs="B Lotus"/>
          <w:rtl/>
          <w:lang w:bidi="fa-IR"/>
        </w:rPr>
        <w:t xml:space="preserve">: </w:t>
      </w:r>
    </w:p>
    <w:p w:rsidR="00A971B5" w:rsidRPr="004F7F44" w:rsidRDefault="00A971B5" w:rsidP="00A971B5">
      <w:pPr>
        <w:numPr>
          <w:ilvl w:val="0"/>
          <w:numId w:val="25"/>
        </w:numPr>
        <w:tabs>
          <w:tab w:val="right" w:pos="202"/>
          <w:tab w:val="right" w:pos="411"/>
          <w:tab w:val="right" w:pos="551"/>
          <w:tab w:val="right" w:pos="607"/>
          <w:tab w:val="right" w:pos="644"/>
        </w:tabs>
        <w:autoSpaceDE w:val="0"/>
        <w:autoSpaceDN w:val="0"/>
        <w:adjustRightInd w:val="0"/>
        <w:ind w:left="0" w:firstLine="284"/>
        <w:jc w:val="both"/>
        <w:rPr>
          <w:rFonts w:ascii="B Lotus" w:cs="B Lotus"/>
          <w:rtl/>
          <w:lang w:bidi="fa-IR"/>
        </w:rPr>
      </w:pPr>
      <w:r>
        <w:rPr>
          <w:rFonts w:ascii="B Lotus" w:cs="B Lotus"/>
          <w:rtl/>
          <w:lang w:bidi="fa-IR"/>
        </w:rPr>
        <w:t>منفعت بردن از آواز حرام است.</w:t>
      </w:r>
    </w:p>
    <w:p w:rsidR="00A971B5" w:rsidRPr="004F7F44" w:rsidRDefault="00A971B5" w:rsidP="00A971B5">
      <w:pPr>
        <w:numPr>
          <w:ilvl w:val="0"/>
          <w:numId w:val="25"/>
        </w:numPr>
        <w:autoSpaceDE w:val="0"/>
        <w:autoSpaceDN w:val="0"/>
        <w:adjustRightInd w:val="0"/>
        <w:ind w:left="0" w:firstLine="284"/>
        <w:jc w:val="both"/>
        <w:rPr>
          <w:rFonts w:cs="B Lotus"/>
          <w:lang w:bidi="fa-IR"/>
        </w:rPr>
      </w:pPr>
      <w:r>
        <w:rPr>
          <w:rFonts w:ascii="B Lotus" w:cs="B Lotus"/>
          <w:rtl/>
          <w:lang w:bidi="fa-IR"/>
        </w:rPr>
        <w:t>در</w:t>
      </w:r>
      <w:r w:rsidRPr="004F7F44">
        <w:rPr>
          <w:rFonts w:ascii="B Lotus" w:cs="B Lotus"/>
          <w:rtl/>
          <w:lang w:bidi="fa-IR"/>
        </w:rPr>
        <w:t>خواست کرايه در قبال آواز باطل مي‌باشد.</w:t>
      </w:r>
    </w:p>
    <w:p w:rsidR="00A971B5" w:rsidRPr="004F7F44" w:rsidRDefault="00A971B5" w:rsidP="00A971B5">
      <w:pPr>
        <w:numPr>
          <w:ilvl w:val="0"/>
          <w:numId w:val="25"/>
        </w:numPr>
        <w:autoSpaceDE w:val="0"/>
        <w:autoSpaceDN w:val="0"/>
        <w:adjustRightInd w:val="0"/>
        <w:ind w:left="0" w:firstLine="284"/>
        <w:jc w:val="both"/>
        <w:rPr>
          <w:rFonts w:cs="B Lotus"/>
          <w:lang w:bidi="fa-IR"/>
        </w:rPr>
      </w:pPr>
      <w:r w:rsidRPr="004F7F44">
        <w:rPr>
          <w:rFonts w:ascii="B Lotus" w:cs="B Lotus"/>
          <w:rtl/>
          <w:lang w:bidi="fa-IR"/>
        </w:rPr>
        <w:t>خوردن چنين مالي ازنوع خوردن مال مردم به باطل بوده و حکم معامله‌ي گوشت مردار و خون را دارد.</w:t>
      </w:r>
    </w:p>
    <w:p w:rsidR="00A971B5" w:rsidRPr="004F7F44" w:rsidRDefault="00A971B5" w:rsidP="00A971B5">
      <w:pPr>
        <w:numPr>
          <w:ilvl w:val="0"/>
          <w:numId w:val="25"/>
        </w:numPr>
        <w:autoSpaceDE w:val="0"/>
        <w:autoSpaceDN w:val="0"/>
        <w:adjustRightInd w:val="0"/>
        <w:ind w:left="0" w:firstLine="284"/>
        <w:jc w:val="both"/>
        <w:rPr>
          <w:rFonts w:cs="B Lotus"/>
          <w:lang w:bidi="fa-IR"/>
        </w:rPr>
      </w:pPr>
      <w:r w:rsidRPr="004F7F44">
        <w:rPr>
          <w:rFonts w:ascii="B Lotus" w:cs="B Lotus"/>
          <w:rtl/>
          <w:lang w:bidi="fa-IR"/>
        </w:rPr>
        <w:t xml:space="preserve">انسان حقّ ندارد مالش را به آوازه‌خوان ببخشد و اين کار حرام است زيرا پرداختن در برابر فعلي حرام بوده و اين بخشش مثل پرداخت قيمت مردار و خون است. </w:t>
      </w:r>
    </w:p>
    <w:p w:rsidR="00A971B5" w:rsidRPr="004F7F44" w:rsidRDefault="00A971B5" w:rsidP="00A971B5">
      <w:pPr>
        <w:numPr>
          <w:ilvl w:val="0"/>
          <w:numId w:val="25"/>
        </w:numPr>
        <w:autoSpaceDE w:val="0"/>
        <w:autoSpaceDN w:val="0"/>
        <w:adjustRightInd w:val="0"/>
        <w:ind w:left="0" w:firstLine="284"/>
        <w:jc w:val="both"/>
        <w:rPr>
          <w:rFonts w:cs="B Lotus"/>
          <w:lang w:bidi="fa-IR"/>
        </w:rPr>
      </w:pPr>
      <w:r w:rsidRPr="004F7F44">
        <w:rPr>
          <w:rFonts w:ascii="B Lotus" w:cs="B Lotus"/>
          <w:rtl/>
          <w:lang w:bidi="fa-IR"/>
        </w:rPr>
        <w:t>نَي زدن حرام است. در صورتيکه نَي کم زيان‌ترين وسايل موسيقي بوده پس حکم تار و عود و کمانچه و چنگ يقيناً شديدتر است. پس هر کس اندک دانشي داشته باشد نبايد به حرام بودن آنها ترديد نمايد و کمترين چيزي که مي‌توان درباره‌اش گفت اين است که شعار عاشقان و باده‌نوشان است و اين گفته‌ي ابوزکريا النووي در کتاب «روضه» مي‌باشد.</w:t>
      </w:r>
    </w:p>
    <w:p w:rsidR="00A971B5" w:rsidRPr="004F7F44" w:rsidRDefault="00A971B5" w:rsidP="00A971B5">
      <w:pPr>
        <w:tabs>
          <w:tab w:val="right" w:pos="202"/>
          <w:tab w:val="right" w:pos="411"/>
          <w:tab w:val="right" w:pos="551"/>
          <w:tab w:val="right" w:pos="607"/>
        </w:tabs>
        <w:autoSpaceDE w:val="0"/>
        <w:autoSpaceDN w:val="0"/>
        <w:adjustRightInd w:val="0"/>
        <w:ind w:firstLine="284"/>
        <w:jc w:val="both"/>
        <w:rPr>
          <w:rFonts w:ascii="B Lotus" w:cs="B Lotus"/>
          <w:rtl/>
          <w:lang w:bidi="fa-IR"/>
        </w:rPr>
      </w:pPr>
      <w:r w:rsidRPr="004F7F44">
        <w:rPr>
          <w:rFonts w:ascii="B Lotus" w:cs="B Lotus"/>
          <w:rtl/>
          <w:lang w:bidi="fa-IR"/>
        </w:rPr>
        <w:t xml:space="preserve">اگر با بعضي از وسايل نوازندگي که شعار باده‌نوشان بوده و باعث سرخوشي آنان است همچون سه تار و عود و سنج و ساير وسايل موسيقي آواز خوانده شود استفاده و </w:t>
      </w:r>
      <w:r>
        <w:rPr>
          <w:rFonts w:ascii="B Lotus" w:cs="B Lotus"/>
          <w:rtl/>
          <w:lang w:bidi="fa-IR"/>
        </w:rPr>
        <w:t>گوش دادن به اين وسايل حرام است.</w:t>
      </w:r>
    </w:p>
    <w:p w:rsidR="00A971B5" w:rsidRPr="004F7F44" w:rsidRDefault="00A971B5" w:rsidP="00A971B5">
      <w:pPr>
        <w:tabs>
          <w:tab w:val="right" w:pos="202"/>
          <w:tab w:val="right" w:pos="411"/>
          <w:tab w:val="right" w:pos="551"/>
          <w:tab w:val="right" w:pos="607"/>
        </w:tabs>
        <w:autoSpaceDE w:val="0"/>
        <w:autoSpaceDN w:val="0"/>
        <w:adjustRightInd w:val="0"/>
        <w:ind w:firstLine="284"/>
        <w:jc w:val="both"/>
        <w:rPr>
          <w:rFonts w:ascii="B Lotus" w:cs="B Lotus"/>
          <w:rtl/>
          <w:lang w:bidi="fa-IR"/>
        </w:rPr>
      </w:pPr>
      <w:r w:rsidRPr="004F7F44">
        <w:rPr>
          <w:rFonts w:ascii="B Lotus" w:cs="B Lotus"/>
          <w:rtl/>
          <w:lang w:bidi="fa-IR"/>
        </w:rPr>
        <w:t>درمورد نَي دو نظر ذکر شده که بَغَوي تحريم را صحيح مي‌داند و غزالي جواز را امّا رأي صحيح همان تحريم است. ابوالقاسم الدولعي هم کتابي را در</w:t>
      </w:r>
      <w:r>
        <w:rPr>
          <w:rFonts w:ascii="B Lotus" w:cs="B Lotus"/>
          <w:rtl/>
          <w:lang w:bidi="fa-IR"/>
        </w:rPr>
        <w:t>باره‌ي حرام بودن نَي نوشته است.</w:t>
      </w:r>
    </w:p>
    <w:p w:rsidR="00A971B5" w:rsidRPr="004F7F44" w:rsidRDefault="00A971B5" w:rsidP="00A971B5">
      <w:pPr>
        <w:tabs>
          <w:tab w:val="right" w:pos="202"/>
          <w:tab w:val="right" w:pos="411"/>
          <w:tab w:val="right" w:pos="551"/>
          <w:tab w:val="right" w:pos="607"/>
        </w:tabs>
        <w:autoSpaceDE w:val="0"/>
        <w:autoSpaceDN w:val="0"/>
        <w:adjustRightInd w:val="0"/>
        <w:ind w:firstLine="284"/>
        <w:jc w:val="both"/>
        <w:rPr>
          <w:rFonts w:ascii="B Lotus" w:cs="B Lotus"/>
          <w:rtl/>
          <w:lang w:bidi="fa-IR"/>
        </w:rPr>
      </w:pPr>
      <w:r w:rsidRPr="004F7F44">
        <w:rPr>
          <w:rFonts w:ascii="B Lotus" w:cs="B Lotus"/>
          <w:rtl/>
          <w:lang w:bidi="fa-IR"/>
        </w:rPr>
        <w:t>ابوعمرو بن الصلاح ادعاي اجماع را بر تحريم شنيدن دفّ و نَي و آواز (با هم) کرده است و در فتواها</w:t>
      </w:r>
      <w:r>
        <w:rPr>
          <w:rFonts w:ascii="B Lotus" w:cs="B Lotus"/>
          <w:rtl/>
          <w:lang w:bidi="fa-IR"/>
        </w:rPr>
        <w:t>يش مي‌گويد:</w:t>
      </w:r>
    </w:p>
    <w:p w:rsidR="00A971B5" w:rsidRPr="004F7F44" w:rsidRDefault="00A971B5" w:rsidP="00A971B5">
      <w:pPr>
        <w:tabs>
          <w:tab w:val="right" w:pos="202"/>
          <w:tab w:val="right" w:pos="411"/>
          <w:tab w:val="right" w:pos="551"/>
          <w:tab w:val="right" w:pos="607"/>
        </w:tabs>
        <w:autoSpaceDE w:val="0"/>
        <w:autoSpaceDN w:val="0"/>
        <w:adjustRightInd w:val="0"/>
        <w:ind w:firstLine="284"/>
        <w:jc w:val="both"/>
        <w:rPr>
          <w:rFonts w:ascii="B Lotus" w:cs="B Lotus"/>
          <w:rtl/>
          <w:lang w:bidi="fa-IR"/>
        </w:rPr>
      </w:pPr>
      <w:r w:rsidRPr="004F7F44">
        <w:rPr>
          <w:rFonts w:ascii="B Lotus" w:cs="B Lotus"/>
          <w:rtl/>
          <w:lang w:bidi="fa-IR"/>
        </w:rPr>
        <w:t xml:space="preserve">درباره‌ي مباح و حلال بودن گوش سپردن به دفّ و نَي و آواز بايد توجّه داشت اگر آنها با هم جمع شوند نزد امامان مذاهب اسلامي حرام خواهند بود. ساير علماي اسلام هم که قولشان در اجماع پذيرفته شده اين رأي را دارند و شنيدن آنرا مباح نمي‌دانند. آنچه از علماي مذهب شافعي درباره‌ي مباح بودن نَي و دفّ ذکر شده منظور استعمال جدا جداي آنها مي‌باشد. و کسي که خوب دقت نکرده و آگاهي نداشته باشد شايد گمان نمايد که ميان علماي مذهب شافعي درباره‌ي اين مسئله اختلاف وجود دارد در صورتيکه اين توهّمي بيش نيست و دلايل شرعي و عقلي بر آن صحّه گذاشته‌اند و تازه هر اختلافي هم نمي‌تواند مورد استفاده‌ي عدّه‌اي قرار گيرد طوريکه ميان اختلاف نظر علما گشته و ساده‌ترين آنها را با هم تلفيق نمود. چون سرانجام آن زنديق شدن و يا نزديک بودن به فکر آنان است. پس کساني که مي‌گويند شنيدن آواز و موسيقي (دفّ و نَي) باعث نزديک شدن به خداوند و عبادت است و خلاف اجماع امّت اسلامي عمل کرده </w:t>
      </w:r>
      <w:r>
        <w:rPr>
          <w:rFonts w:ascii="B Lotus" w:cs="B Lotus"/>
          <w:rtl/>
          <w:lang w:bidi="fa-IR"/>
        </w:rPr>
        <w:t>و شامل اين آيه مي‌شوند:</w:t>
      </w:r>
    </w:p>
    <w:p w:rsidR="00A971B5" w:rsidRPr="004F7F44" w:rsidRDefault="00A971B5" w:rsidP="00A971B5">
      <w:pPr>
        <w:tabs>
          <w:tab w:val="right" w:pos="202"/>
          <w:tab w:val="right" w:pos="342"/>
          <w:tab w:val="right" w:pos="411"/>
          <w:tab w:val="right" w:pos="551"/>
          <w:tab w:val="right" w:pos="607"/>
        </w:tabs>
        <w:autoSpaceDE w:val="0"/>
        <w:autoSpaceDN w:val="0"/>
        <w:adjustRightInd w:val="0"/>
        <w:ind w:firstLine="284"/>
        <w:jc w:val="both"/>
        <w:rPr>
          <w:rFonts w:ascii="B Lotus" w:cs="B Lotus"/>
          <w:rtl/>
          <w:lang w:bidi="fa-IR"/>
        </w:rPr>
      </w:pPr>
      <w:r>
        <w:rPr>
          <w:rFonts w:ascii="B Lotus" w:cs="Traditional Arabic" w:hint="cs"/>
          <w:rtl/>
          <w:lang w:bidi="fa-IR"/>
        </w:rPr>
        <w:t>﴿</w:t>
      </w:r>
      <w:r>
        <w:rPr>
          <w:rFonts w:ascii="KFGQPC Uthmanic Script HAFS" w:cs="KFGQPC Uthmanic Script HAFS" w:hint="eastAsia"/>
          <w:rtl/>
        </w:rPr>
        <w:t>وَمَن</w:t>
      </w:r>
      <w:r>
        <w:rPr>
          <w:rFonts w:ascii="KFGQPC Uthmanic Script HAFS" w:cs="KFGQPC Uthmanic Script HAFS"/>
          <w:rtl/>
        </w:rPr>
        <w:t xml:space="preserve"> </w:t>
      </w:r>
      <w:r>
        <w:rPr>
          <w:rFonts w:ascii="KFGQPC Uthmanic Script HAFS" w:cs="KFGQPC Uthmanic Script HAFS" w:hint="eastAsia"/>
          <w:rtl/>
        </w:rPr>
        <w:t>يُشَاقِقِ</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لرَّسُولَ</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بَع</w:t>
      </w:r>
      <w:r>
        <w:rPr>
          <w:rFonts w:ascii="KFGQPC Uthmanic Script HAFS" w:cs="KFGQPC Uthmanic Script HAFS" w:hint="cs"/>
          <w:rtl/>
        </w:rPr>
        <w:t>ۡ</w:t>
      </w:r>
      <w:r>
        <w:rPr>
          <w:rFonts w:ascii="KFGQPC Uthmanic Script HAFS" w:cs="KFGQPC Uthmanic Script HAFS" w:hint="eastAsia"/>
          <w:rtl/>
        </w:rPr>
        <w:t>دِ</w:t>
      </w:r>
      <w:r>
        <w:rPr>
          <w:rFonts w:ascii="KFGQPC Uthmanic Script HAFS" w:cs="KFGQPC Uthmanic Script HAFS"/>
          <w:rtl/>
        </w:rPr>
        <w:t xml:space="preserve"> </w:t>
      </w:r>
      <w:r>
        <w:rPr>
          <w:rFonts w:ascii="KFGQPC Uthmanic Script HAFS" w:cs="KFGQPC Uthmanic Script HAFS" w:hint="eastAsia"/>
          <w:rtl/>
        </w:rPr>
        <w:t>مَا</w:t>
      </w:r>
      <w:r>
        <w:rPr>
          <w:rFonts w:ascii="KFGQPC Uthmanic Script HAFS" w:cs="KFGQPC Uthmanic Script HAFS"/>
          <w:rtl/>
        </w:rPr>
        <w:t xml:space="preserve"> </w:t>
      </w:r>
      <w:r>
        <w:rPr>
          <w:rFonts w:ascii="KFGQPC Uthmanic Script HAFS" w:cs="KFGQPC Uthmanic Script HAFS" w:hint="eastAsia"/>
          <w:rtl/>
        </w:rPr>
        <w:t>تَبَيَّنَ</w:t>
      </w:r>
      <w:r>
        <w:rPr>
          <w:rFonts w:ascii="KFGQPC Uthmanic Script HAFS" w:cs="KFGQPC Uthmanic Script HAFS"/>
          <w:rtl/>
        </w:rPr>
        <w:t xml:space="preserve"> </w:t>
      </w:r>
      <w:r>
        <w:rPr>
          <w:rFonts w:ascii="KFGQPC Uthmanic Script HAFS" w:cs="KFGQPC Uthmanic Script HAFS" w:hint="eastAsia"/>
          <w:rtl/>
        </w:rPr>
        <w:t>لَهُ</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هُدَى</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وَيَتَّبِع</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غَي</w:t>
      </w:r>
      <w:r>
        <w:rPr>
          <w:rFonts w:ascii="KFGQPC Uthmanic Script HAFS" w:cs="KFGQPC Uthmanic Script HAFS" w:hint="cs"/>
          <w:rtl/>
        </w:rPr>
        <w:t>ۡ</w:t>
      </w:r>
      <w:r>
        <w:rPr>
          <w:rFonts w:ascii="KFGQPC Uthmanic Script HAFS" w:cs="KFGQPC Uthmanic Script HAFS" w:hint="eastAsia"/>
          <w:rtl/>
        </w:rPr>
        <w:t>رَ</w:t>
      </w:r>
      <w:r>
        <w:rPr>
          <w:rFonts w:ascii="KFGQPC Uthmanic Script HAFS" w:cs="KFGQPC Uthmanic Script HAFS"/>
          <w:rtl/>
        </w:rPr>
        <w:t xml:space="preserve"> </w:t>
      </w:r>
      <w:r>
        <w:rPr>
          <w:rFonts w:ascii="KFGQPC Uthmanic Script HAFS" w:cs="KFGQPC Uthmanic Script HAFS" w:hint="eastAsia"/>
          <w:rtl/>
        </w:rPr>
        <w:t>سَبِيلِ</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مُؤ</w:t>
      </w:r>
      <w:r>
        <w:rPr>
          <w:rFonts w:ascii="KFGQPC Uthmanic Script HAFS" w:cs="KFGQPC Uthmanic Script HAFS" w:hint="cs"/>
          <w:rtl/>
        </w:rPr>
        <w:t>ۡ</w:t>
      </w:r>
      <w:r>
        <w:rPr>
          <w:rFonts w:ascii="KFGQPC Uthmanic Script HAFS" w:cs="KFGQPC Uthmanic Script HAFS" w:hint="eastAsia"/>
          <w:rtl/>
        </w:rPr>
        <w:t>مِنِينَ</w:t>
      </w:r>
      <w:r>
        <w:rPr>
          <w:rFonts w:ascii="KFGQPC Uthmanic Script HAFS" w:cs="KFGQPC Uthmanic Script HAFS"/>
          <w:rtl/>
        </w:rPr>
        <w:t xml:space="preserve"> </w:t>
      </w:r>
      <w:r>
        <w:rPr>
          <w:rFonts w:ascii="KFGQPC Uthmanic Script HAFS" w:cs="KFGQPC Uthmanic Script HAFS" w:hint="eastAsia"/>
          <w:rtl/>
        </w:rPr>
        <w:t>نُوَلِّهِ</w:t>
      </w:r>
      <w:r>
        <w:rPr>
          <w:rFonts w:ascii="KFGQPC Uthmanic Script HAFS" w:cs="KFGQPC Uthmanic Script HAFS" w:hint="cs"/>
          <w:rtl/>
        </w:rPr>
        <w:t>ۦ</w:t>
      </w:r>
      <w:r>
        <w:rPr>
          <w:rFonts w:ascii="KFGQPC Uthmanic Script HAFS" w:cs="KFGQPC Uthmanic Script HAFS"/>
          <w:rtl/>
        </w:rPr>
        <w:t xml:space="preserve"> </w:t>
      </w:r>
      <w:r>
        <w:rPr>
          <w:rFonts w:ascii="KFGQPC Uthmanic Script HAFS" w:cs="KFGQPC Uthmanic Script HAFS" w:hint="eastAsia"/>
          <w:rtl/>
        </w:rPr>
        <w:t>مَا</w:t>
      </w:r>
      <w:r>
        <w:rPr>
          <w:rFonts w:ascii="KFGQPC Uthmanic Script HAFS" w:cs="KFGQPC Uthmanic Script HAFS"/>
          <w:rtl/>
        </w:rPr>
        <w:t xml:space="preserve"> </w:t>
      </w:r>
      <w:r>
        <w:rPr>
          <w:rFonts w:ascii="KFGQPC Uthmanic Script HAFS" w:cs="KFGQPC Uthmanic Script HAFS" w:hint="eastAsia"/>
          <w:rtl/>
        </w:rPr>
        <w:t>تَوَلَّى</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وَنُص</w:t>
      </w:r>
      <w:r>
        <w:rPr>
          <w:rFonts w:ascii="KFGQPC Uthmanic Script HAFS" w:cs="KFGQPC Uthmanic Script HAFS" w:hint="cs"/>
          <w:rtl/>
        </w:rPr>
        <w:t>ۡ</w:t>
      </w:r>
      <w:r>
        <w:rPr>
          <w:rFonts w:ascii="KFGQPC Uthmanic Script HAFS" w:cs="KFGQPC Uthmanic Script HAFS" w:hint="eastAsia"/>
          <w:rtl/>
        </w:rPr>
        <w:t>لِهِ</w:t>
      </w:r>
      <w:r>
        <w:rPr>
          <w:rFonts w:ascii="KFGQPC Uthmanic Script HAFS" w:cs="KFGQPC Uthmanic Script HAFS" w:hint="cs"/>
          <w:rtl/>
        </w:rPr>
        <w:t>ۦ</w:t>
      </w:r>
      <w:r>
        <w:rPr>
          <w:rFonts w:ascii="KFGQPC Uthmanic Script HAFS" w:cs="KFGQPC Uthmanic Script HAFS"/>
          <w:rtl/>
        </w:rPr>
        <w:t xml:space="preserve"> </w:t>
      </w:r>
      <w:r>
        <w:rPr>
          <w:rFonts w:ascii="KFGQPC Uthmanic Script HAFS" w:cs="KFGQPC Uthmanic Script HAFS" w:hint="eastAsia"/>
          <w:rtl/>
        </w:rPr>
        <w:t>جَهَنَّمَ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وَسَا</w:t>
      </w:r>
      <w:r>
        <w:rPr>
          <w:rFonts w:ascii="KFGQPC Uthmanic Script HAFS" w:cs="KFGQPC Uthmanic Script HAFS" w:hint="cs"/>
          <w:rtl/>
        </w:rPr>
        <w:t>ٓ</w:t>
      </w:r>
      <w:r>
        <w:rPr>
          <w:rFonts w:ascii="KFGQPC Uthmanic Script HAFS" w:cs="KFGQPC Uthmanic Script HAFS" w:hint="eastAsia"/>
          <w:rtl/>
        </w:rPr>
        <w:t>ءَت</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مَصِيرًا</w:t>
      </w:r>
      <w:r>
        <w:rPr>
          <w:rFonts w:ascii="KFGQPC Uthmanic Script HAFS" w:cs="KFGQPC Uthmanic Script HAFS"/>
          <w:rtl/>
        </w:rPr>
        <w:t xml:space="preserve"> </w:t>
      </w:r>
      <w:r>
        <w:rPr>
          <w:rFonts w:ascii="KFGQPC Uthmanic Script HAFS" w:cs="KFGQPC Uthmanic Script HAFS" w:hint="cs"/>
          <w:rtl/>
        </w:rPr>
        <w:t>١١٥</w:t>
      </w:r>
      <w:r>
        <w:rPr>
          <w:rFonts w:ascii="B Lotus" w:cs="Traditional Arabic" w:hint="cs"/>
          <w:rtl/>
          <w:lang w:bidi="fa-IR"/>
        </w:rPr>
        <w:t>﴾</w:t>
      </w:r>
      <w:r>
        <w:rPr>
          <w:rFonts w:ascii="B Lotus" w:cs="B Lotus" w:hint="cs"/>
          <w:rtl/>
          <w:lang w:bidi="fa-IR"/>
        </w:rPr>
        <w:t xml:space="preserve"> </w:t>
      </w:r>
      <w:r>
        <w:rPr>
          <w:rFonts w:ascii="B Lotus" w:cs="B Lotus" w:hint="cs"/>
          <w:sz w:val="26"/>
          <w:szCs w:val="26"/>
          <w:rtl/>
          <w:lang w:bidi="fa-IR"/>
        </w:rPr>
        <w:t>[النساء: 115]</w:t>
      </w:r>
      <w:r>
        <w:rPr>
          <w:rFonts w:ascii="B Lotus" w:cs="B Lotus" w:hint="cs"/>
          <w:rtl/>
          <w:lang w:bidi="fa-IR"/>
        </w:rPr>
        <w:t xml:space="preserve">. </w:t>
      </w:r>
      <w:r w:rsidRPr="004F7F44">
        <w:rPr>
          <w:rFonts w:ascii="B Lotus" w:cs="B Lotus"/>
          <w:rtl/>
          <w:lang w:bidi="fa-IR"/>
        </w:rPr>
        <w:t xml:space="preserve">و سپس درباره‌ي ردّ نظر اين دو گروه که بلاي مسلمانان شده و هر آنچه خداوند حرام کرده حلال مي‌دانند و مي‌خواهند با کارهايي که سبب دور شدن از خداست به او </w:t>
      </w:r>
      <w:r>
        <w:rPr>
          <w:rFonts w:ascii="B Lotus" w:cs="B Lotus"/>
          <w:rtl/>
          <w:lang w:bidi="fa-IR"/>
        </w:rPr>
        <w:t>نزديک شوند. بسيار سخن گفته است.</w:t>
      </w:r>
    </w:p>
    <w:p w:rsidR="00A971B5" w:rsidRPr="004F7F44" w:rsidRDefault="00A971B5" w:rsidP="00A971B5">
      <w:pPr>
        <w:tabs>
          <w:tab w:val="right" w:pos="202"/>
          <w:tab w:val="right" w:pos="342"/>
          <w:tab w:val="right" w:pos="411"/>
          <w:tab w:val="right" w:pos="551"/>
          <w:tab w:val="right" w:pos="607"/>
        </w:tabs>
        <w:autoSpaceDE w:val="0"/>
        <w:autoSpaceDN w:val="0"/>
        <w:adjustRightInd w:val="0"/>
        <w:ind w:firstLine="284"/>
        <w:jc w:val="both"/>
        <w:rPr>
          <w:rFonts w:ascii="B Lotus" w:cs="B Lotus"/>
          <w:rtl/>
          <w:lang w:bidi="fa-IR"/>
        </w:rPr>
      </w:pPr>
      <w:r w:rsidRPr="004F7F44">
        <w:rPr>
          <w:rFonts w:ascii="B Lotus" w:cs="B Lotus"/>
          <w:rtl/>
          <w:lang w:bidi="fa-IR"/>
        </w:rPr>
        <w:t>امام شافعي و علماي برجسته‌ي مذهبش سخت بر اين مردمان تاخته‌اند و به طور متواتر از شافعي نقل شده که</w:t>
      </w:r>
      <w:r>
        <w:rPr>
          <w:rFonts w:ascii="B Lotus" w:cs="B Lotus"/>
          <w:rtl/>
          <w:lang w:bidi="fa-IR"/>
        </w:rPr>
        <w:t>:</w:t>
      </w:r>
      <w:r w:rsidRPr="004F7F44">
        <w:rPr>
          <w:rFonts w:ascii="B Lotus" w:cs="B Lotus"/>
          <w:rtl/>
          <w:lang w:bidi="fa-IR"/>
        </w:rPr>
        <w:t xml:space="preserve"> بغداد را ترک کردم در حاليکه زنا دقه در آنجا چيزي به اسم «تغبير» را درست کرده‌اند و به وسيله‌ي آن مردم را از قرآن باز مي‌دارند و اگر نظر ايشان دربار‌ه‌ي «تغبير» چنين باشد که شعريست حاوي نکات زاهدانه و عزلت گزيني از دنيا و در جريان خواندن آن حاضران با چوبکي به پارچه‌اي چرمي يا بالشي مي‌کوبند و با آن همخواني مي‌کنند پس درباره‌ي درياي مفاسد و حرام چه مي‌گويد که زاهدان نادان و عالمان ديوانه آنرا د</w:t>
      </w:r>
      <w:r>
        <w:rPr>
          <w:rFonts w:ascii="B Lotus" w:cs="B Lotus"/>
          <w:rtl/>
          <w:lang w:bidi="fa-IR"/>
        </w:rPr>
        <w:t>ر مقابل دين خدا عَلَم کرده‌اند.</w:t>
      </w:r>
    </w:p>
    <w:p w:rsidR="00A971B5" w:rsidRPr="004F7F44" w:rsidRDefault="00A971B5" w:rsidP="00A971B5">
      <w:pPr>
        <w:tabs>
          <w:tab w:val="right" w:pos="202"/>
          <w:tab w:val="right" w:pos="342"/>
          <w:tab w:val="right" w:pos="411"/>
          <w:tab w:val="right" w:pos="551"/>
          <w:tab w:val="right" w:pos="607"/>
        </w:tabs>
        <w:autoSpaceDE w:val="0"/>
        <w:autoSpaceDN w:val="0"/>
        <w:adjustRightInd w:val="0"/>
        <w:ind w:firstLine="284"/>
        <w:jc w:val="both"/>
        <w:rPr>
          <w:rFonts w:ascii="B Lotus" w:cs="B Lotus"/>
          <w:rtl/>
          <w:lang w:bidi="fa-IR"/>
        </w:rPr>
      </w:pPr>
      <w:r w:rsidRPr="004F7F44">
        <w:rPr>
          <w:rFonts w:ascii="B Lotus" w:cs="B Lotus"/>
          <w:rtl/>
          <w:lang w:bidi="fa-IR"/>
        </w:rPr>
        <w:t>سفيان بن عيينه گفته است</w:t>
      </w:r>
      <w:r>
        <w:rPr>
          <w:rFonts w:ascii="B Lotus" w:cs="B Lotus"/>
          <w:rtl/>
          <w:lang w:bidi="fa-IR"/>
        </w:rPr>
        <w:t>:</w:t>
      </w:r>
      <w:r w:rsidRPr="004F7F44">
        <w:rPr>
          <w:rFonts w:ascii="B Lotus" w:cs="B Lotus"/>
          <w:rtl/>
          <w:lang w:bidi="fa-IR"/>
        </w:rPr>
        <w:t xml:space="preserve"> از فتنه‌ي دانشمند آلوده به گناه و زاهد نادان بپرهيزيد چون هر دو ديوانه وار عمل مي‌کنند و هر کس در مفاسد امّت اسلام دقّت نمايد اثر اين دو ديوانه را در آن خواهد ديد امّا مذهب امام احمد</w:t>
      </w:r>
      <w:r>
        <w:rPr>
          <w:rFonts w:ascii="B Lotus" w:cs="B Lotus"/>
          <w:rtl/>
          <w:lang w:bidi="fa-IR"/>
        </w:rPr>
        <w:t>:</w:t>
      </w:r>
      <w:r w:rsidRPr="004F7F44">
        <w:rPr>
          <w:rFonts w:ascii="B Lotus" w:cs="B Lotus"/>
          <w:rtl/>
          <w:lang w:bidi="fa-IR"/>
        </w:rPr>
        <w:t xml:space="preserve"> عبدالله پسر امام مي‌گويد از پدرم درباره‌ي آواز سئوال کردم، فرمود</w:t>
      </w:r>
      <w:r>
        <w:rPr>
          <w:rFonts w:ascii="B Lotus" w:cs="B Lotus"/>
          <w:rtl/>
          <w:lang w:bidi="fa-IR"/>
        </w:rPr>
        <w:t>:</w:t>
      </w:r>
      <w:r w:rsidRPr="004F7F44">
        <w:rPr>
          <w:rFonts w:ascii="B Lotus" w:cs="B Lotus"/>
          <w:rtl/>
          <w:lang w:bidi="fa-IR"/>
        </w:rPr>
        <w:t xml:space="preserve"> آنرا ناپسند مي‌دانم چون بذر نفاق را در دل مي‌کارد. سپس گفته‌ي امام مالک را تکرار نمود که فاسقان قوم ما به اين کار مي‌پردازند. عبدالله مي‌گويد</w:t>
      </w:r>
      <w:r>
        <w:rPr>
          <w:rFonts w:ascii="B Lotus" w:cs="B Lotus"/>
          <w:rtl/>
          <w:lang w:bidi="fa-IR"/>
        </w:rPr>
        <w:t>:</w:t>
      </w:r>
      <w:r w:rsidRPr="004F7F44">
        <w:rPr>
          <w:rFonts w:ascii="B Lotus" w:cs="B Lotus"/>
          <w:rtl/>
          <w:lang w:bidi="fa-IR"/>
        </w:rPr>
        <w:t xml:space="preserve"> از پدرم شنيدم که از يحيي القطان روايت مي‌کرد</w:t>
      </w:r>
      <w:r>
        <w:rPr>
          <w:rFonts w:ascii="B Lotus" w:cs="B Lotus"/>
          <w:rtl/>
          <w:lang w:bidi="fa-IR"/>
        </w:rPr>
        <w:t>:</w:t>
      </w:r>
      <w:r w:rsidRPr="004F7F44">
        <w:rPr>
          <w:rFonts w:ascii="B Lotus" w:cs="B Lotus"/>
          <w:rtl/>
          <w:lang w:bidi="fa-IR"/>
        </w:rPr>
        <w:t xml:space="preserve"> اگر فردي بخواهد فقط به رخصتها عمل نمايد مثلاً به گفته‌ي اهل کوفه که نبيذ (نوعي شراب) را حلال مي‌دانند و اهل مدينه که شنيدن آواز و موسيقي در عروسي را مجاز دانسته و اهل مکهّ که به جواز ازدواج موقّت قايل هستند يقيناً فاسق مي‌شو</w:t>
      </w:r>
      <w:r>
        <w:rPr>
          <w:rFonts w:ascii="B Lotus" w:cs="B Lotus"/>
          <w:rtl/>
          <w:lang w:bidi="fa-IR"/>
        </w:rPr>
        <w:t>د. امام احمد هم بر اين رأي بود.</w:t>
      </w:r>
    </w:p>
    <w:p w:rsidR="00A971B5" w:rsidRPr="004F7F44" w:rsidRDefault="00A971B5" w:rsidP="00A971B5">
      <w:pPr>
        <w:tabs>
          <w:tab w:val="right" w:pos="202"/>
          <w:tab w:val="right" w:pos="342"/>
          <w:tab w:val="right" w:pos="411"/>
          <w:tab w:val="right" w:pos="551"/>
          <w:tab w:val="right" w:pos="607"/>
        </w:tabs>
        <w:autoSpaceDE w:val="0"/>
        <w:autoSpaceDN w:val="0"/>
        <w:adjustRightInd w:val="0"/>
        <w:ind w:firstLine="284"/>
        <w:jc w:val="both"/>
        <w:rPr>
          <w:rFonts w:ascii="B Lotus" w:cs="B Lotus"/>
          <w:rtl/>
          <w:lang w:bidi="fa-IR"/>
        </w:rPr>
      </w:pPr>
      <w:r w:rsidRPr="004F7F44">
        <w:rPr>
          <w:rFonts w:ascii="B Lotus" w:cs="B Lotus"/>
          <w:rtl/>
          <w:lang w:bidi="fa-IR"/>
        </w:rPr>
        <w:t>سليمان التيمي گفته است</w:t>
      </w:r>
      <w:r>
        <w:rPr>
          <w:rFonts w:ascii="B Lotus" w:cs="B Lotus"/>
          <w:rtl/>
          <w:lang w:bidi="fa-IR"/>
        </w:rPr>
        <w:t>:</w:t>
      </w:r>
      <w:r w:rsidRPr="004F7F44">
        <w:rPr>
          <w:rFonts w:ascii="B Lotus" w:cs="B Lotus"/>
          <w:rtl/>
          <w:lang w:bidi="fa-IR"/>
        </w:rPr>
        <w:t xml:space="preserve"> اگر دنبال رخصت و اشتباه علماء بگردي و به آن عمل نمايي همه‌ي بديها در تو جمع مي‌شوند. و فتوي داده بود که اگر وسايل موسيقي چون سه تار و چنگ و ... آشکارا ديده شوند در صورت توان بايد آنها را شکست و در حالت پوشيده بودن آنها، از او دو قول نقل شده است . </w:t>
      </w:r>
    </w:p>
    <w:p w:rsidR="00A971B5" w:rsidRPr="004F7F44" w:rsidRDefault="00A971B5" w:rsidP="00A971B5">
      <w:pPr>
        <w:tabs>
          <w:tab w:val="right" w:pos="202"/>
          <w:tab w:val="right" w:pos="342"/>
          <w:tab w:val="right" w:pos="411"/>
          <w:tab w:val="right" w:pos="551"/>
          <w:tab w:val="right" w:pos="607"/>
        </w:tabs>
        <w:autoSpaceDE w:val="0"/>
        <w:autoSpaceDN w:val="0"/>
        <w:adjustRightInd w:val="0"/>
        <w:ind w:firstLine="284"/>
        <w:jc w:val="both"/>
        <w:rPr>
          <w:rFonts w:ascii="B Lotus" w:cs="B Lotus"/>
          <w:rtl/>
          <w:lang w:bidi="fa-IR"/>
        </w:rPr>
      </w:pPr>
      <w:r w:rsidRPr="004F7F44">
        <w:rPr>
          <w:rFonts w:ascii="B Lotus" w:cs="B Lotus"/>
          <w:rtl/>
          <w:lang w:bidi="fa-IR"/>
        </w:rPr>
        <w:t>و درباره‌ي کنييز آوازه‌خواني که به ارث به يتيمان رسيده باشد و مي‌خواهند او را بفروشند. مي‌گويد</w:t>
      </w:r>
      <w:r>
        <w:rPr>
          <w:rFonts w:ascii="B Lotus" w:cs="B Lotus"/>
          <w:rtl/>
          <w:lang w:bidi="fa-IR"/>
        </w:rPr>
        <w:t>:</w:t>
      </w:r>
      <w:r w:rsidRPr="004F7F44">
        <w:rPr>
          <w:rFonts w:ascii="B Lotus" w:cs="B Lotus"/>
          <w:rtl/>
          <w:lang w:bidi="fa-IR"/>
        </w:rPr>
        <w:t xml:space="preserve"> بايد بدون ذکر صفت آوازه خواني فروخته شود و اگر با آن وصف بيست هزار (درهم) و در صورت عادي دو هزار (درهم) بيارزد باز هم ذکر وصفش صحيح نيست. اگر منفعت آواز مباح بود چنين مالي از يتيمان منع نمي‌شد. </w:t>
      </w:r>
    </w:p>
    <w:p w:rsidR="00A971B5" w:rsidRPr="004F7F44" w:rsidRDefault="00A971B5" w:rsidP="00A971B5">
      <w:pPr>
        <w:tabs>
          <w:tab w:val="left" w:pos="342"/>
        </w:tabs>
        <w:autoSpaceDE w:val="0"/>
        <w:autoSpaceDN w:val="0"/>
        <w:adjustRightInd w:val="0"/>
        <w:ind w:firstLine="284"/>
        <w:jc w:val="both"/>
        <w:rPr>
          <w:rFonts w:ascii="B Lotus" w:cs="B Lotus"/>
          <w:rtl/>
          <w:lang w:bidi="fa-IR"/>
        </w:rPr>
      </w:pPr>
      <w:r w:rsidRPr="004F7F44">
        <w:rPr>
          <w:rFonts w:ascii="B Lotus" w:cs="B Lotus"/>
          <w:rtl/>
          <w:lang w:bidi="fa-IR"/>
        </w:rPr>
        <w:t>و امّا شنيدن آواز از زن بيگانه و يا پسر زيباروي حرامتر و فساد آورتر است. امام شافعي مي‌گويد</w:t>
      </w:r>
      <w:r>
        <w:rPr>
          <w:rFonts w:ascii="B Lotus" w:cs="B Lotus"/>
          <w:rtl/>
          <w:lang w:bidi="fa-IR"/>
        </w:rPr>
        <w:t>:</w:t>
      </w:r>
      <w:r w:rsidRPr="004F7F44">
        <w:rPr>
          <w:rFonts w:ascii="B Lotus" w:cs="B Lotus"/>
          <w:rtl/>
          <w:lang w:bidi="fa-IR"/>
        </w:rPr>
        <w:t xml:space="preserve"> اگر مالک کنيزي مردم را براي شنيدن آواز او جمع نمايد سفيه بوده و شهادتش ردّ مي‌شود و درباره‌اش گفته اين فرد ديّوث (جاکش) است. قاضي ابوالطيّب مي‌گويد</w:t>
      </w:r>
      <w:r>
        <w:rPr>
          <w:rFonts w:ascii="B Lotus" w:cs="B Lotus"/>
          <w:rtl/>
          <w:lang w:bidi="fa-IR"/>
        </w:rPr>
        <w:t>:</w:t>
      </w:r>
      <w:r w:rsidRPr="004F7F44">
        <w:rPr>
          <w:rFonts w:ascii="B Lotus" w:cs="B Lotus"/>
          <w:rtl/>
          <w:lang w:bidi="fa-IR"/>
        </w:rPr>
        <w:t xml:space="preserve"> به اين خاطر مالک کنيز را سفيه دانسته چون مردم را به باطل دعوت مي‌نمايد و هر کس مردم را به باطلي دعوت کند سفيه و فاسق است. و همچنين مي‌گويد</w:t>
      </w:r>
      <w:r>
        <w:rPr>
          <w:rFonts w:ascii="B Lotus" w:cs="B Lotus"/>
          <w:rtl/>
          <w:lang w:bidi="fa-IR"/>
        </w:rPr>
        <w:t>:</w:t>
      </w:r>
      <w:r w:rsidRPr="004F7F44">
        <w:rPr>
          <w:rFonts w:ascii="B Lotus" w:cs="B Lotus"/>
          <w:rtl/>
          <w:lang w:bidi="fa-IR"/>
        </w:rPr>
        <w:t xml:space="preserve"> شافعي «تغبير» را که صدا در آوردن از چند تکّه چوب است نمي‌پسنديد و مي‌گفت</w:t>
      </w:r>
      <w:r>
        <w:rPr>
          <w:rFonts w:ascii="B Lotus" w:cs="B Lotus"/>
          <w:rtl/>
          <w:lang w:bidi="fa-IR"/>
        </w:rPr>
        <w:t>:</w:t>
      </w:r>
      <w:r w:rsidRPr="004F7F44">
        <w:rPr>
          <w:rFonts w:ascii="B Lotus" w:cs="B Lotus"/>
          <w:rtl/>
          <w:lang w:bidi="fa-IR"/>
        </w:rPr>
        <w:t xml:space="preserve"> زنادقه آنرا براي دور کردن مردم از قرآن درست کرده‌اند، پس عود و سه تار و ساير وسايل موسيقي در نظرش قطعاً حرام بوده گوش دادن به آنها سبب فسق است. پيروي نمودن از جماعت (مسلمين) بهتر از دو نفر ا</w:t>
      </w:r>
      <w:r>
        <w:rPr>
          <w:rFonts w:ascii="B Lotus" w:cs="B Lotus"/>
          <w:rtl/>
          <w:lang w:bidi="fa-IR"/>
        </w:rPr>
        <w:t>ست که در موردشان طعن وجود دارد.</w:t>
      </w:r>
    </w:p>
    <w:p w:rsidR="00A971B5" w:rsidRDefault="00A971B5" w:rsidP="00A971B5">
      <w:pPr>
        <w:tabs>
          <w:tab w:val="left" w:pos="342"/>
        </w:tabs>
        <w:autoSpaceDE w:val="0"/>
        <w:autoSpaceDN w:val="0"/>
        <w:adjustRightInd w:val="0"/>
        <w:ind w:firstLine="284"/>
        <w:jc w:val="both"/>
        <w:rPr>
          <w:rFonts w:cs="B Lotus"/>
          <w:rtl/>
          <w:lang w:bidi="fa-IR"/>
        </w:rPr>
      </w:pPr>
      <w:r w:rsidRPr="004F7F44">
        <w:rPr>
          <w:rFonts w:ascii="B Lotus" w:cs="B Lotus"/>
          <w:rtl/>
          <w:lang w:bidi="fa-IR"/>
        </w:rPr>
        <w:t>مي‌گويم</w:t>
      </w:r>
      <w:r>
        <w:rPr>
          <w:rFonts w:ascii="B Lotus" w:cs="B Lotus"/>
          <w:rtl/>
          <w:lang w:bidi="fa-IR"/>
        </w:rPr>
        <w:t>:</w:t>
      </w:r>
      <w:r w:rsidRPr="004F7F44">
        <w:rPr>
          <w:rFonts w:ascii="B Lotus" w:cs="B Lotus"/>
          <w:rtl/>
          <w:lang w:bidi="fa-IR"/>
        </w:rPr>
        <w:t xml:space="preserve"> منظورش از دو نفر ابراهيم بن سعد و عبيدالله بن الحسن مي‌باشد چون قبلاً گفته بود درباره‌ي تحريم آواز جز دو نفر يکي ابراهيم بن سعد که السَّاجي از وي نقل کرده اشکالي ندارد و دوّمي عبيدالله بن الحسن العنبري (قاضي بصره) مي‌باشد که در شخصيتش طعن وارد است.</w:t>
      </w:r>
    </w:p>
    <w:p w:rsidR="00A971B5" w:rsidRDefault="00A971B5" w:rsidP="00A971B5">
      <w:pPr>
        <w:tabs>
          <w:tab w:val="left" w:pos="342"/>
        </w:tabs>
        <w:autoSpaceDE w:val="0"/>
        <w:autoSpaceDN w:val="0"/>
        <w:adjustRightInd w:val="0"/>
        <w:ind w:firstLine="284"/>
        <w:jc w:val="both"/>
        <w:rPr>
          <w:rFonts w:ascii="B Lotus" w:cs="B Lotus"/>
          <w:rtl/>
          <w:lang w:bidi="fa-IR"/>
        </w:rPr>
      </w:pPr>
      <w:r w:rsidRPr="004F7F44">
        <w:rPr>
          <w:rFonts w:ascii="B Lotus" w:cs="B Lotus"/>
          <w:rtl/>
          <w:lang w:bidi="fa-IR"/>
        </w:rPr>
        <w:t>قرطبي در تفسيرش از طبري نقل مي‌کند که</w:t>
      </w:r>
      <w:r>
        <w:rPr>
          <w:rFonts w:ascii="B Lotus" w:cs="B Lotus"/>
          <w:rtl/>
          <w:lang w:bidi="fa-IR"/>
        </w:rPr>
        <w:t>:</w:t>
      </w:r>
      <w:r w:rsidRPr="004F7F44">
        <w:rPr>
          <w:rFonts w:ascii="B Lotus" w:cs="B Lotus"/>
          <w:rtl/>
          <w:lang w:bidi="fa-IR"/>
        </w:rPr>
        <w:t xml:space="preserve"> علماي همه‌ي شهرها بر کراهت آواز و پرهيز از آن جز ابراهيم بن سعد و عب</w:t>
      </w:r>
      <w:r>
        <w:rPr>
          <w:rFonts w:ascii="B Lotus" w:cs="B Lotus"/>
          <w:rtl/>
          <w:lang w:bidi="fa-IR"/>
        </w:rPr>
        <w:t>يدالله العنبري اتفاق نظر دارند.</w:t>
      </w:r>
    </w:p>
    <w:p w:rsidR="00A971B5" w:rsidRDefault="00A971B5" w:rsidP="00A971B5">
      <w:pPr>
        <w:tabs>
          <w:tab w:val="left" w:pos="342"/>
        </w:tabs>
        <w:autoSpaceDE w:val="0"/>
        <w:autoSpaceDN w:val="0"/>
        <w:adjustRightInd w:val="0"/>
        <w:ind w:firstLine="284"/>
        <w:jc w:val="both"/>
        <w:rPr>
          <w:rFonts w:ascii="B Lotus" w:cs="B Lotus"/>
          <w:rtl/>
          <w:lang w:bidi="fa-IR"/>
        </w:rPr>
      </w:pPr>
      <w:r w:rsidRPr="004F7F44">
        <w:rPr>
          <w:rFonts w:ascii="B Lotus" w:cs="B Lotus"/>
          <w:rtl/>
          <w:lang w:bidi="fa-IR"/>
        </w:rPr>
        <w:t>من مي‌گويم</w:t>
      </w:r>
      <w:r>
        <w:rPr>
          <w:rFonts w:ascii="B Lotus" w:cs="B Lotus"/>
          <w:rtl/>
          <w:lang w:bidi="fa-IR"/>
        </w:rPr>
        <w:t>:</w:t>
      </w:r>
      <w:r w:rsidRPr="004F7F44">
        <w:rPr>
          <w:rFonts w:ascii="B Lotus" w:cs="B Lotus"/>
          <w:rtl/>
          <w:lang w:bidi="fa-IR"/>
        </w:rPr>
        <w:t xml:space="preserve"> ابراهيم بن سعد و عبيدالله بن الحسن العنبري هر دو از پيروان تابعين و ثقه هستند. شايد آنچه درباره‌ي شنيدن آواز از ايشان نقل شده مربوط به مقدار کم آن و درباره‌ي گوشه‌گيري از دنيا و توجّه به آخرت باشد نه شنيدن آواز حرام چون چنين روايتي از عبدالله بن جعفر بن ابيطالب هم وجود دارد و حاکي از جواز شنيدن آواز و خريدن کنيزان آوازه‌خوان مي‌باشد که بهتر است حمل بر مقدار کم آن که مانع کلام حقّ نشده و انسان را به باطل نياندازد گردد. هر چند ابن عمر و حسن بصري چنين چيزي را ا</w:t>
      </w:r>
      <w:r>
        <w:rPr>
          <w:rFonts w:ascii="B Lotus" w:cs="B Lotus"/>
          <w:rtl/>
          <w:lang w:bidi="fa-IR"/>
        </w:rPr>
        <w:t>ز وي ردّ کرده‌اند.</w:t>
      </w:r>
    </w:p>
    <w:p w:rsidR="00A971B5" w:rsidRDefault="00A971B5" w:rsidP="00A971B5">
      <w:pPr>
        <w:tabs>
          <w:tab w:val="left" w:pos="342"/>
        </w:tabs>
        <w:autoSpaceDE w:val="0"/>
        <w:autoSpaceDN w:val="0"/>
        <w:adjustRightInd w:val="0"/>
        <w:ind w:firstLine="284"/>
        <w:jc w:val="both"/>
        <w:rPr>
          <w:rFonts w:ascii="B Lotus" w:cs="B Lotus"/>
          <w:rtl/>
          <w:lang w:bidi="fa-IR"/>
        </w:rPr>
      </w:pPr>
      <w:r w:rsidRPr="004F7F44">
        <w:rPr>
          <w:rFonts w:ascii="B Lotus" w:cs="B Lotus"/>
          <w:rtl/>
          <w:lang w:bidi="fa-IR"/>
        </w:rPr>
        <w:t>آنچه نزد عالمان و مؤمنان ثابت است</w:t>
      </w:r>
      <w:r>
        <w:rPr>
          <w:rFonts w:ascii="B Lotus" w:cs="B Lotus"/>
          <w:rtl/>
          <w:lang w:bidi="fa-IR"/>
        </w:rPr>
        <w:t>:</w:t>
      </w:r>
      <w:r w:rsidRPr="004F7F44">
        <w:rPr>
          <w:rFonts w:ascii="B Lotus" w:cs="B Lotus"/>
          <w:rtl/>
          <w:lang w:bidi="fa-IR"/>
        </w:rPr>
        <w:t xml:space="preserve"> شايسته‌تر آنست که از حقّ پيروي شود و مخالفت با جماعت مسلمين و عمل به گفته‌هاي شاذّ بدون دليل محکم جايز نيست بلکه بايد چنين آرايي را حمل بر معنايي نزديک کرده و به آن تأويل نمود البته به شرطي که امکان تأويل وجود داشته و افراد هم با تقوا و داراي ايمان قوي باشند. قبلاً هم گفته‌ي سليمان التيمي را نقل کرديم که اگر به رخصت و اشتباه علماء عمل نماييم همه‌</w:t>
      </w:r>
      <w:r>
        <w:rPr>
          <w:rFonts w:ascii="B Lotus" w:cs="B Lotus"/>
          <w:rtl/>
          <w:lang w:bidi="fa-IR"/>
        </w:rPr>
        <w:t>ي شرّ را در خود جمع خواهيم کرد.</w:t>
      </w:r>
    </w:p>
    <w:p w:rsidR="00A971B5" w:rsidRPr="004F7F44" w:rsidRDefault="00A971B5" w:rsidP="00A971B5">
      <w:pPr>
        <w:tabs>
          <w:tab w:val="left" w:pos="342"/>
        </w:tabs>
        <w:autoSpaceDE w:val="0"/>
        <w:autoSpaceDN w:val="0"/>
        <w:adjustRightInd w:val="0"/>
        <w:ind w:firstLine="284"/>
        <w:jc w:val="both"/>
        <w:rPr>
          <w:rFonts w:ascii="B Lotus" w:cs="B Lotus"/>
          <w:rtl/>
          <w:lang w:bidi="fa-IR"/>
        </w:rPr>
      </w:pPr>
      <w:r w:rsidRPr="004F7F44">
        <w:rPr>
          <w:rFonts w:ascii="B Lotus" w:cs="B Lotus"/>
          <w:rtl/>
          <w:lang w:bidi="fa-IR"/>
        </w:rPr>
        <w:t>قرطبي در تفسيرش از ابوالفرج نقل مي‌کند که</w:t>
      </w:r>
      <w:r>
        <w:rPr>
          <w:rFonts w:ascii="B Lotus" w:cs="B Lotus"/>
          <w:rtl/>
          <w:lang w:bidi="fa-IR"/>
        </w:rPr>
        <w:t>:</w:t>
      </w:r>
      <w:r w:rsidRPr="004F7F44">
        <w:rPr>
          <w:rFonts w:ascii="B Lotus" w:cs="B Lotus"/>
          <w:rtl/>
          <w:lang w:bidi="fa-IR"/>
        </w:rPr>
        <w:t xml:space="preserve"> قفّال از ياران مذهب ما (شافعي) مي‌گويد شهادت آ</w:t>
      </w:r>
      <w:r>
        <w:rPr>
          <w:rFonts w:ascii="B Lotus" w:cs="B Lotus"/>
          <w:rtl/>
          <w:lang w:bidi="fa-IR"/>
        </w:rPr>
        <w:t>وازه‌خوان و رقّاص پذيرفته نيست.</w:t>
      </w:r>
    </w:p>
    <w:p w:rsidR="00A971B5" w:rsidRDefault="00A971B5" w:rsidP="00A971B5">
      <w:pPr>
        <w:tabs>
          <w:tab w:val="left" w:pos="342"/>
        </w:tabs>
        <w:autoSpaceDE w:val="0"/>
        <w:autoSpaceDN w:val="0"/>
        <w:adjustRightInd w:val="0"/>
        <w:ind w:firstLine="284"/>
        <w:jc w:val="both"/>
        <w:rPr>
          <w:rtl/>
        </w:rPr>
      </w:pPr>
      <w:r w:rsidRPr="004F7F44">
        <w:rPr>
          <w:rFonts w:ascii="B Lotus" w:cs="B Lotus"/>
          <w:rtl/>
          <w:lang w:bidi="fa-IR"/>
        </w:rPr>
        <w:t xml:space="preserve">من مي‌گويم اگر ثابت شده که چنين چيزي جايز نمي‌باشد پس پرداخت کرايه هم به اين کارها جايز نيست. ابن عبدالبرّ هم ادّعاي اجماع را بر حرام بودن بهاي اين اعمال </w:t>
      </w:r>
      <w:r>
        <w:rPr>
          <w:rFonts w:ascii="B Lotus" w:cs="B Lotus"/>
          <w:rtl/>
          <w:lang w:bidi="fa-IR"/>
        </w:rPr>
        <w:t>(آواز و موسيقي و رقص) کرده است.</w:t>
      </w:r>
    </w:p>
    <w:p w:rsidR="00A971B5" w:rsidRPr="0011092E" w:rsidRDefault="00A971B5" w:rsidP="00A971B5">
      <w:pPr>
        <w:tabs>
          <w:tab w:val="left" w:pos="342"/>
        </w:tabs>
        <w:autoSpaceDE w:val="0"/>
        <w:autoSpaceDN w:val="0"/>
        <w:adjustRightInd w:val="0"/>
        <w:ind w:firstLine="284"/>
        <w:jc w:val="both"/>
        <w:rPr>
          <w:rFonts w:cs="B Lotus"/>
          <w:rtl/>
        </w:rPr>
      </w:pPr>
      <w:r w:rsidRPr="0011092E">
        <w:rPr>
          <w:rFonts w:cs="B Lotus"/>
          <w:rtl/>
        </w:rPr>
        <w:t>و اين آخرين قسمت گفتار ما درباره‌ي آواز و موسيقي بود و اگر بخواهيم احاديث و آثار دانشمندان را در اينباره تکميل کنيم سخن به درازا خواهيد کشيد پس همين مقدار براي حقيقت جويان کفايت کرده و ادامه‌ي آن لازم نيست و هوي پرستان هم با هيچ گفتار و رفتاري قانع نمي‌شوند. از خداوند براي خود و ساير مسلمانان توفيق طلبيده و مي‌خواهيم رضايتش را شامل حالِ ما کرده و از وسايل خشم و غضب خودش مصونمان بدارد و از آلودگيهاي دروني و کردارهاي زشت به خدا پناه مي‌بريم. و به ابواتراب و امثال او که شيفته‌ي آواز و موسيقي هستند نصيحت مي‌کنيم که تقواي الهي داشته و به سوي او برگردند و توبه نمايند چون بازگشت به خداوند فضيلت بوده و اصرار بر باطل جزو رذايل است و اگر هدف اختصار نبود تمام اشتباهات و اشکالات ابوتراب را بيان مي‌کرديم. خردمندان از آنچه بيان شد به نتيجه خواهند رسيد و تنها از خداوند کمک خواسته و به او توکّل مي‌کنيم و هيچ تغيير و دگرگوني نيست مگر به قدرت خداوند و او براي ما کافيست و بهترين پشتيبان ما اوست و سلام و درود خداوند بر بنده و پيامبرش محمد و ياران و پيروانش باد.</w:t>
      </w:r>
    </w:p>
    <w:p w:rsidR="00A971B5" w:rsidRDefault="00A971B5" w:rsidP="00A971B5">
      <w:pPr>
        <w:pStyle w:val="a0"/>
        <w:rPr>
          <w:rtl/>
        </w:rPr>
        <w:sectPr w:rsidR="00A971B5" w:rsidSect="00D505BF">
          <w:headerReference w:type="even" r:id="rId19"/>
          <w:headerReference w:type="default" r:id="rId20"/>
          <w:footnotePr>
            <w:numRestart w:val="eachPage"/>
          </w:footnotePr>
          <w:type w:val="oddPage"/>
          <w:pgSz w:w="11906" w:h="16838" w:code="9"/>
          <w:pgMar w:top="2552" w:right="2211" w:bottom="2552" w:left="2211" w:header="2552" w:footer="2552" w:gutter="0"/>
          <w:cols w:space="708"/>
          <w:titlePg/>
          <w:bidi/>
          <w:rtlGutter/>
          <w:docGrid w:linePitch="381"/>
        </w:sectPr>
      </w:pPr>
      <w:bookmarkStart w:id="5" w:name="_Toc329698755"/>
    </w:p>
    <w:p w:rsidR="00A971B5" w:rsidRPr="00715A16" w:rsidRDefault="00A971B5" w:rsidP="00A971B5">
      <w:pPr>
        <w:pStyle w:val="a0"/>
        <w:rPr>
          <w:rtl/>
        </w:rPr>
      </w:pPr>
      <w:r w:rsidRPr="00715A16">
        <w:rPr>
          <w:rFonts w:hint="eastAsia"/>
          <w:rtl/>
        </w:rPr>
        <w:t>حکم</w:t>
      </w:r>
      <w:r w:rsidRPr="00715A16">
        <w:rPr>
          <w:rtl/>
        </w:rPr>
        <w:t xml:space="preserve"> </w:t>
      </w:r>
      <w:r w:rsidRPr="00715A16">
        <w:rPr>
          <w:rFonts w:hint="eastAsia"/>
          <w:rtl/>
        </w:rPr>
        <w:t>گوش</w:t>
      </w:r>
      <w:r w:rsidRPr="00715A16">
        <w:rPr>
          <w:rtl/>
        </w:rPr>
        <w:t xml:space="preserve"> </w:t>
      </w:r>
      <w:r w:rsidRPr="00715A16">
        <w:rPr>
          <w:rFonts w:hint="eastAsia"/>
          <w:rtl/>
        </w:rPr>
        <w:t>دادن</w:t>
      </w:r>
      <w:r w:rsidRPr="00715A16">
        <w:rPr>
          <w:rtl/>
        </w:rPr>
        <w:t xml:space="preserve"> </w:t>
      </w:r>
      <w:r w:rsidRPr="00715A16">
        <w:rPr>
          <w:rFonts w:hint="eastAsia"/>
          <w:rtl/>
        </w:rPr>
        <w:t>به</w:t>
      </w:r>
      <w:r w:rsidRPr="00715A16">
        <w:rPr>
          <w:rtl/>
        </w:rPr>
        <w:t xml:space="preserve"> </w:t>
      </w:r>
      <w:r w:rsidRPr="00715A16">
        <w:rPr>
          <w:rFonts w:hint="eastAsia"/>
          <w:rtl/>
        </w:rPr>
        <w:t>سرودهاي</w:t>
      </w:r>
      <w:r w:rsidRPr="00715A16">
        <w:rPr>
          <w:rtl/>
        </w:rPr>
        <w:t xml:space="preserve"> </w:t>
      </w:r>
      <w:r w:rsidRPr="00715A16">
        <w:rPr>
          <w:rFonts w:hint="eastAsia"/>
          <w:rtl/>
        </w:rPr>
        <w:t>اسلامي</w:t>
      </w:r>
      <w:bookmarkEnd w:id="5"/>
    </w:p>
    <w:p w:rsidR="00A971B5" w:rsidRDefault="00A971B5" w:rsidP="00A971B5">
      <w:pPr>
        <w:tabs>
          <w:tab w:val="left" w:pos="342"/>
          <w:tab w:val="left" w:pos="6136"/>
        </w:tabs>
        <w:autoSpaceDE w:val="0"/>
        <w:autoSpaceDN w:val="0"/>
        <w:adjustRightInd w:val="0"/>
        <w:ind w:firstLine="284"/>
        <w:jc w:val="both"/>
        <w:rPr>
          <w:rFonts w:ascii="B Lotus" w:cs="B Lotus"/>
          <w:b/>
          <w:bCs/>
          <w:rtl/>
        </w:rPr>
      </w:pPr>
      <w:r w:rsidRPr="004F7F44">
        <w:rPr>
          <w:rFonts w:ascii="B Lotus" w:cs="B Lotus" w:hint="eastAsia"/>
          <w:rtl/>
          <w:lang w:bidi="fa-IR"/>
        </w:rPr>
        <w:t>س</w:t>
      </w:r>
      <w:r>
        <w:rPr>
          <w:rFonts w:ascii="B Lotus" w:cs="B Lotus"/>
          <w:rtl/>
          <w:lang w:bidi="fa-IR"/>
        </w:rPr>
        <w:t xml:space="preserve"> 1</w:t>
      </w:r>
      <w:r w:rsidRPr="004F7F44">
        <w:rPr>
          <w:rFonts w:ascii="B Lotus" w:cs="B Lotus"/>
          <w:rtl/>
          <w:lang w:bidi="fa-IR"/>
        </w:rPr>
        <w:t xml:space="preserve">: </w:t>
      </w:r>
      <w:r w:rsidRPr="004F7F44">
        <w:rPr>
          <w:rFonts w:ascii="B Lotus" w:cs="B Lotus" w:hint="eastAsia"/>
          <w:rtl/>
          <w:lang w:bidi="fa-IR"/>
        </w:rPr>
        <w:t>حکم</w:t>
      </w:r>
      <w:r w:rsidRPr="004F7F44">
        <w:rPr>
          <w:rFonts w:ascii="B Lotus" w:cs="B Lotus"/>
          <w:rtl/>
          <w:lang w:bidi="fa-IR"/>
        </w:rPr>
        <w:t xml:space="preserve"> </w:t>
      </w:r>
      <w:r w:rsidRPr="004F7F44">
        <w:rPr>
          <w:rFonts w:ascii="B Lotus" w:cs="B Lotus" w:hint="eastAsia"/>
          <w:rtl/>
          <w:lang w:bidi="fa-IR"/>
        </w:rPr>
        <w:t>گوش</w:t>
      </w:r>
      <w:r w:rsidRPr="004F7F44">
        <w:rPr>
          <w:rFonts w:ascii="B Lotus" w:cs="B Lotus"/>
          <w:rtl/>
          <w:lang w:bidi="fa-IR"/>
        </w:rPr>
        <w:t xml:space="preserve"> </w:t>
      </w:r>
      <w:r w:rsidRPr="004F7F44">
        <w:rPr>
          <w:rFonts w:ascii="B Lotus" w:cs="B Lotus" w:hint="eastAsia"/>
          <w:rtl/>
          <w:lang w:bidi="fa-IR"/>
        </w:rPr>
        <w:t>دادن</w:t>
      </w:r>
      <w:r w:rsidRPr="004F7F44">
        <w:rPr>
          <w:rFonts w:ascii="B Lotus" w:cs="B Lotus"/>
          <w:rtl/>
          <w:lang w:bidi="fa-IR"/>
        </w:rPr>
        <w:t xml:space="preserve"> </w:t>
      </w:r>
      <w:r w:rsidRPr="004F7F44">
        <w:rPr>
          <w:rFonts w:ascii="B Lotus" w:cs="B Lotus" w:hint="eastAsia"/>
          <w:rtl/>
          <w:lang w:bidi="fa-IR"/>
        </w:rPr>
        <w:t>به</w:t>
      </w:r>
      <w:r w:rsidRPr="004F7F44">
        <w:rPr>
          <w:rFonts w:ascii="B Lotus" w:cs="B Lotus"/>
          <w:rtl/>
          <w:lang w:bidi="fa-IR"/>
        </w:rPr>
        <w:t xml:space="preserve"> </w:t>
      </w:r>
      <w:r w:rsidRPr="004F7F44">
        <w:rPr>
          <w:rFonts w:ascii="B Lotus" w:cs="B Lotus" w:hint="eastAsia"/>
          <w:rtl/>
          <w:lang w:bidi="fa-IR"/>
        </w:rPr>
        <w:t>نوار</w:t>
      </w:r>
      <w:r w:rsidRPr="004F7F44">
        <w:rPr>
          <w:rFonts w:ascii="B Lotus" w:cs="B Lotus"/>
          <w:rtl/>
          <w:lang w:bidi="fa-IR"/>
        </w:rPr>
        <w:t xml:space="preserve"> </w:t>
      </w:r>
      <w:r w:rsidRPr="004F7F44">
        <w:rPr>
          <w:rFonts w:ascii="B Lotus" w:cs="B Lotus" w:hint="eastAsia"/>
          <w:rtl/>
          <w:lang w:bidi="fa-IR"/>
        </w:rPr>
        <w:t>سرودهاي</w:t>
      </w:r>
      <w:r w:rsidRPr="004F7F44">
        <w:rPr>
          <w:rFonts w:ascii="B Lotus" w:cs="B Lotus"/>
          <w:rtl/>
          <w:lang w:bidi="fa-IR"/>
        </w:rPr>
        <w:t xml:space="preserve"> </w:t>
      </w:r>
      <w:r w:rsidRPr="004F7F44">
        <w:rPr>
          <w:rFonts w:ascii="B Lotus" w:cs="B Lotus" w:hint="eastAsia"/>
          <w:rtl/>
          <w:lang w:bidi="fa-IR"/>
        </w:rPr>
        <w:t>اسلامي</w:t>
      </w:r>
      <w:r w:rsidRPr="004F7F44">
        <w:rPr>
          <w:rFonts w:ascii="B Lotus" w:cs="B Lotus"/>
          <w:rtl/>
          <w:lang w:bidi="fa-IR"/>
        </w:rPr>
        <w:t xml:space="preserve"> </w:t>
      </w:r>
      <w:r w:rsidRPr="004F7F44">
        <w:rPr>
          <w:rFonts w:ascii="B Lotus" w:cs="B Lotus" w:hint="eastAsia"/>
          <w:rtl/>
          <w:lang w:bidi="fa-IR"/>
        </w:rPr>
        <w:t>چيست؟</w:t>
      </w:r>
    </w:p>
    <w:p w:rsidR="00A971B5" w:rsidRDefault="00A971B5" w:rsidP="00A971B5">
      <w:pPr>
        <w:tabs>
          <w:tab w:val="left" w:pos="342"/>
          <w:tab w:val="left" w:pos="6136"/>
        </w:tabs>
        <w:autoSpaceDE w:val="0"/>
        <w:autoSpaceDN w:val="0"/>
        <w:adjustRightInd w:val="0"/>
        <w:ind w:firstLine="284"/>
        <w:jc w:val="both"/>
        <w:rPr>
          <w:rFonts w:cs="B Lotus"/>
          <w:rtl/>
        </w:rPr>
      </w:pPr>
      <w:r w:rsidRPr="00715A16">
        <w:rPr>
          <w:rFonts w:ascii="B Lotus" w:cs="B Lotus" w:hint="eastAsia"/>
          <w:rtl/>
        </w:rPr>
        <w:t>ج</w:t>
      </w:r>
      <w:r>
        <w:rPr>
          <w:rFonts w:ascii="B Lotus" w:cs="B Lotus" w:hint="cs"/>
          <w:rtl/>
        </w:rPr>
        <w:t xml:space="preserve"> - </w:t>
      </w:r>
      <w:r w:rsidRPr="00715A16">
        <w:rPr>
          <w:rFonts w:ascii="B Lotus" w:cs="B Lotus"/>
          <w:rtl/>
        </w:rPr>
        <w:t>سرودها با هم تفاوت دارند پس اگر سرودي از سخنان گناه به دور باشد و در آن دعوت به نيکي و يادآوري آن و پيروي از (راه) خدا و پيامبرش</w:t>
      </w:r>
      <w:r>
        <w:rPr>
          <w:rFonts w:ascii="B Lotus" w:cs="CTraditional Arabic" w:hint="cs"/>
          <w:rtl/>
        </w:rPr>
        <w:t>ص</w:t>
      </w:r>
      <w:r w:rsidRPr="00715A16">
        <w:rPr>
          <w:rFonts w:ascii="B Lotus" w:cs="B Lotus"/>
          <w:rtl/>
        </w:rPr>
        <w:t xml:space="preserve"> و دعوت به دفاع و پشتيباني از کشورهاي اسلامي در برابر مکر دشمنان و آمادگي براي جنگ با آنها و چنين چيزهايي بود هيچ اشکالي ندارد. امّا اگر در آن دعوت به گناه و مختلط شدن زنان با مردان و خود آرايي آنها و يا هر نوع فساد ديگري باشد شنيدنش مجاز نيست.</w:t>
      </w:r>
    </w:p>
    <w:p w:rsidR="00A971B5" w:rsidRPr="004F7F44" w:rsidRDefault="00A971B5" w:rsidP="00A971B5">
      <w:pPr>
        <w:pStyle w:val="a0"/>
        <w:rPr>
          <w:rtl/>
        </w:rPr>
      </w:pPr>
      <w:r w:rsidRPr="004F7F44">
        <w:rPr>
          <w:rFonts w:ascii="B Lotus"/>
          <w:rtl/>
        </w:rPr>
        <w:tab/>
      </w:r>
      <w:bookmarkStart w:id="6" w:name="_Toc329698756"/>
      <w:r w:rsidRPr="004F7F44">
        <w:rPr>
          <w:rFonts w:hint="eastAsia"/>
          <w:rtl/>
        </w:rPr>
        <w:t>معناي</w:t>
      </w:r>
      <w:r w:rsidRPr="004F7F44">
        <w:rPr>
          <w:rtl/>
        </w:rPr>
        <w:t xml:space="preserve"> </w:t>
      </w:r>
      <w:r w:rsidRPr="004F7F44">
        <w:rPr>
          <w:rFonts w:hint="eastAsia"/>
          <w:rtl/>
        </w:rPr>
        <w:t>اشعار</w:t>
      </w:r>
      <w:r w:rsidRPr="004F7F44">
        <w:rPr>
          <w:rtl/>
        </w:rPr>
        <w:t xml:space="preserve"> </w:t>
      </w:r>
      <w:r w:rsidRPr="004F7F44">
        <w:rPr>
          <w:rFonts w:hint="eastAsia"/>
          <w:rtl/>
        </w:rPr>
        <w:t>موجود</w:t>
      </w:r>
      <w:r w:rsidRPr="004F7F44">
        <w:rPr>
          <w:rtl/>
        </w:rPr>
        <w:t xml:space="preserve"> </w:t>
      </w:r>
      <w:r w:rsidRPr="004F7F44">
        <w:rPr>
          <w:rFonts w:hint="eastAsia"/>
          <w:rtl/>
        </w:rPr>
        <w:t>در</w:t>
      </w:r>
      <w:r w:rsidRPr="004F7F44">
        <w:rPr>
          <w:rtl/>
        </w:rPr>
        <w:t xml:space="preserve"> </w:t>
      </w:r>
      <w:r w:rsidRPr="004F7F44">
        <w:rPr>
          <w:rFonts w:hint="eastAsia"/>
          <w:rtl/>
        </w:rPr>
        <w:t>متن</w:t>
      </w:r>
      <w:r w:rsidRPr="004F7F44">
        <w:rPr>
          <w:rtl/>
        </w:rPr>
        <w:t xml:space="preserve"> </w:t>
      </w:r>
      <w:r w:rsidRPr="004F7F44">
        <w:rPr>
          <w:rFonts w:hint="eastAsia"/>
          <w:rtl/>
        </w:rPr>
        <w:t>کتاب</w:t>
      </w:r>
      <w:bookmarkEnd w:id="6"/>
      <w:r w:rsidRPr="004F7F44">
        <w:rPr>
          <w:rtl/>
        </w:rPr>
        <w:t xml:space="preserve"> </w:t>
      </w:r>
    </w:p>
    <w:p w:rsidR="00A971B5" w:rsidRPr="004F7F44" w:rsidRDefault="00A971B5" w:rsidP="00A971B5">
      <w:pPr>
        <w:numPr>
          <w:ilvl w:val="0"/>
          <w:numId w:val="27"/>
        </w:numPr>
        <w:tabs>
          <w:tab w:val="left" w:pos="680"/>
        </w:tabs>
        <w:autoSpaceDE w:val="0"/>
        <w:autoSpaceDN w:val="0"/>
        <w:adjustRightInd w:val="0"/>
        <w:ind w:left="0" w:firstLine="284"/>
        <w:jc w:val="both"/>
        <w:rPr>
          <w:rFonts w:ascii="B Lotus" w:cs="B Lotus"/>
          <w:rtl/>
          <w:lang w:bidi="fa-IR"/>
        </w:rPr>
      </w:pPr>
      <w:r w:rsidRPr="004F7F44">
        <w:rPr>
          <w:rFonts w:ascii="Zar" w:cs="B Lotus" w:hint="eastAsia"/>
          <w:rtl/>
          <w:lang w:bidi="fa-IR"/>
        </w:rPr>
        <w:t>هنگامي</w:t>
      </w:r>
      <w:r w:rsidRPr="004F7F44">
        <w:rPr>
          <w:rFonts w:ascii="Zar" w:cs="B Lotus"/>
          <w:rtl/>
          <w:lang w:bidi="fa-IR"/>
        </w:rPr>
        <w:t xml:space="preserve"> </w:t>
      </w:r>
      <w:r w:rsidRPr="004F7F44">
        <w:rPr>
          <w:rFonts w:ascii="Zar" w:cs="B Lotus" w:hint="eastAsia"/>
          <w:rtl/>
          <w:lang w:bidi="fa-IR"/>
        </w:rPr>
        <w:t>که</w:t>
      </w:r>
      <w:r w:rsidRPr="004F7F44">
        <w:rPr>
          <w:rFonts w:ascii="Zar" w:cs="B Lotus"/>
          <w:rtl/>
          <w:lang w:bidi="fa-IR"/>
        </w:rPr>
        <w:t xml:space="preserve"> </w:t>
      </w:r>
      <w:r w:rsidRPr="004F7F44">
        <w:rPr>
          <w:rFonts w:ascii="Zar" w:cs="B Lotus" w:hint="eastAsia"/>
          <w:rtl/>
          <w:lang w:bidi="fa-IR"/>
        </w:rPr>
        <w:t>قرآن</w:t>
      </w:r>
      <w:r w:rsidRPr="004F7F44">
        <w:rPr>
          <w:rFonts w:ascii="Zar" w:cs="B Lotus"/>
          <w:rtl/>
          <w:lang w:bidi="fa-IR"/>
        </w:rPr>
        <w:t xml:space="preserve"> </w:t>
      </w:r>
      <w:r w:rsidRPr="004F7F44">
        <w:rPr>
          <w:rFonts w:ascii="Zar" w:cs="B Lotus" w:hint="eastAsia"/>
          <w:rtl/>
          <w:lang w:bidi="fa-IR"/>
        </w:rPr>
        <w:t>تلاوت</w:t>
      </w:r>
      <w:r w:rsidRPr="004F7F44">
        <w:rPr>
          <w:rFonts w:ascii="Zar" w:cs="B Lotus"/>
          <w:rtl/>
          <w:lang w:bidi="fa-IR"/>
        </w:rPr>
        <w:t xml:space="preserve"> </w:t>
      </w:r>
      <w:r w:rsidRPr="004F7F44">
        <w:rPr>
          <w:rFonts w:ascii="Zar" w:cs="B Lotus" w:hint="eastAsia"/>
          <w:rtl/>
          <w:lang w:bidi="fa-IR"/>
        </w:rPr>
        <w:t>شود</w:t>
      </w:r>
      <w:r w:rsidRPr="004F7F44">
        <w:rPr>
          <w:rFonts w:ascii="Zar" w:cs="B Lotus"/>
          <w:rtl/>
          <w:lang w:bidi="fa-IR"/>
        </w:rPr>
        <w:t xml:space="preserve"> </w:t>
      </w:r>
      <w:r w:rsidRPr="004F7F44">
        <w:rPr>
          <w:rFonts w:ascii="Zar" w:cs="B Lotus" w:hint="eastAsia"/>
          <w:rtl/>
          <w:lang w:bidi="fa-IR"/>
        </w:rPr>
        <w:t>ساکتند</w:t>
      </w:r>
      <w:r w:rsidRPr="004F7F44">
        <w:rPr>
          <w:rFonts w:ascii="Zar" w:cs="B Lotus"/>
          <w:rtl/>
          <w:lang w:bidi="fa-IR"/>
        </w:rPr>
        <w:t xml:space="preserve"> </w:t>
      </w:r>
      <w:r w:rsidRPr="004F7F44">
        <w:rPr>
          <w:rFonts w:ascii="Zar" w:cs="B Lotus" w:hint="eastAsia"/>
          <w:rtl/>
          <w:lang w:bidi="fa-IR"/>
        </w:rPr>
        <w:t>اما</w:t>
      </w:r>
      <w:r w:rsidRPr="004F7F44">
        <w:rPr>
          <w:rFonts w:ascii="Zar" w:cs="B Lotus"/>
          <w:rtl/>
          <w:lang w:bidi="fa-IR"/>
        </w:rPr>
        <w:t xml:space="preserve"> </w:t>
      </w:r>
      <w:r w:rsidRPr="004F7F44">
        <w:rPr>
          <w:rFonts w:ascii="Zar" w:cs="B Lotus" w:hint="eastAsia"/>
          <w:rtl/>
          <w:lang w:bidi="fa-IR"/>
        </w:rPr>
        <w:t>نه</w:t>
      </w:r>
      <w:r w:rsidRPr="004F7F44">
        <w:rPr>
          <w:rFonts w:ascii="Zar" w:cs="B Lotus"/>
          <w:rtl/>
          <w:lang w:bidi="fa-IR"/>
        </w:rPr>
        <w:t xml:space="preserve"> </w:t>
      </w:r>
      <w:r w:rsidRPr="004F7F44">
        <w:rPr>
          <w:rFonts w:ascii="Zar" w:cs="B Lotus" w:hint="eastAsia"/>
          <w:rtl/>
          <w:lang w:bidi="fa-IR"/>
        </w:rPr>
        <w:t>از</w:t>
      </w:r>
      <w:r w:rsidRPr="004F7F44">
        <w:rPr>
          <w:rFonts w:ascii="Zar" w:cs="B Lotus"/>
          <w:rtl/>
          <w:lang w:bidi="fa-IR"/>
        </w:rPr>
        <w:t xml:space="preserve"> </w:t>
      </w:r>
      <w:r w:rsidRPr="004F7F44">
        <w:rPr>
          <w:rFonts w:ascii="Zar" w:cs="B Lotus" w:hint="eastAsia"/>
          <w:rtl/>
          <w:lang w:bidi="fa-IR"/>
        </w:rPr>
        <w:t>ترس</w:t>
      </w:r>
      <w:r w:rsidRPr="004F7F44">
        <w:rPr>
          <w:rFonts w:ascii="Zar" w:cs="B Lotus"/>
          <w:rtl/>
          <w:lang w:bidi="fa-IR"/>
        </w:rPr>
        <w:t xml:space="preserve"> </w:t>
      </w:r>
      <w:r w:rsidRPr="004F7F44">
        <w:rPr>
          <w:rFonts w:ascii="Zar" w:cs="B Lotus" w:hint="eastAsia"/>
          <w:rtl/>
          <w:lang w:bidi="fa-IR"/>
        </w:rPr>
        <w:t>خداوند</w:t>
      </w:r>
      <w:r w:rsidRPr="004F7F44">
        <w:rPr>
          <w:rFonts w:ascii="Zar" w:cs="B Lotus"/>
          <w:rtl/>
          <w:lang w:bidi="fa-IR"/>
        </w:rPr>
        <w:t xml:space="preserve"> </w:t>
      </w:r>
      <w:r w:rsidRPr="004F7F44">
        <w:rPr>
          <w:rFonts w:ascii="Zar" w:cs="B Lotus" w:hint="eastAsia"/>
          <w:rtl/>
          <w:lang w:bidi="fa-IR"/>
        </w:rPr>
        <w:t>بلکه</w:t>
      </w:r>
      <w:r w:rsidRPr="004F7F44">
        <w:rPr>
          <w:rFonts w:ascii="Zar" w:cs="B Lotus"/>
          <w:rtl/>
          <w:lang w:bidi="fa-IR"/>
        </w:rPr>
        <w:t xml:space="preserve"> </w:t>
      </w:r>
      <w:r w:rsidRPr="004F7F44">
        <w:rPr>
          <w:rFonts w:ascii="Zar" w:cs="B Lotus" w:hint="eastAsia"/>
          <w:rtl/>
          <w:lang w:bidi="fa-IR"/>
        </w:rPr>
        <w:t>سکوتشان</w:t>
      </w:r>
      <w:r w:rsidRPr="004F7F44">
        <w:rPr>
          <w:rFonts w:ascii="Zar" w:cs="B Lotus"/>
          <w:rtl/>
          <w:lang w:bidi="fa-IR"/>
        </w:rPr>
        <w:t xml:space="preserve"> </w:t>
      </w:r>
      <w:r w:rsidRPr="004F7F44">
        <w:rPr>
          <w:rFonts w:ascii="Zar" w:cs="B Lotus" w:hint="eastAsia"/>
          <w:rtl/>
          <w:lang w:bidi="fa-IR"/>
        </w:rPr>
        <w:t>از</w:t>
      </w:r>
      <w:r w:rsidRPr="004F7F44">
        <w:rPr>
          <w:rFonts w:ascii="Zar" w:cs="B Lotus"/>
          <w:rtl/>
          <w:lang w:bidi="fa-IR"/>
        </w:rPr>
        <w:t xml:space="preserve"> </w:t>
      </w:r>
      <w:r w:rsidRPr="004F7F44">
        <w:rPr>
          <w:rFonts w:ascii="Zar" w:cs="B Lotus" w:hint="eastAsia"/>
          <w:rtl/>
          <w:lang w:bidi="fa-IR"/>
        </w:rPr>
        <w:t>غفلت</w:t>
      </w:r>
      <w:r w:rsidRPr="004F7F44">
        <w:rPr>
          <w:rFonts w:ascii="Zar" w:cs="B Lotus"/>
          <w:rtl/>
          <w:lang w:bidi="fa-IR"/>
        </w:rPr>
        <w:t xml:space="preserve"> </w:t>
      </w:r>
      <w:r w:rsidRPr="004F7F44">
        <w:rPr>
          <w:rFonts w:ascii="Zar" w:cs="B Lotus" w:hint="eastAsia"/>
          <w:rtl/>
          <w:lang w:bidi="fa-IR"/>
        </w:rPr>
        <w:t>و</w:t>
      </w:r>
      <w:r w:rsidRPr="004F7F44">
        <w:rPr>
          <w:rFonts w:ascii="Zar" w:cs="B Lotus"/>
          <w:rtl/>
          <w:lang w:bidi="fa-IR"/>
        </w:rPr>
        <w:t xml:space="preserve"> </w:t>
      </w:r>
      <w:r w:rsidRPr="004F7F44">
        <w:rPr>
          <w:rFonts w:ascii="Zar" w:cs="B Lotus" w:hint="eastAsia"/>
          <w:rtl/>
          <w:lang w:bidi="fa-IR"/>
        </w:rPr>
        <w:t>بي‌خبري</w:t>
      </w:r>
      <w:r w:rsidRPr="004F7F44">
        <w:rPr>
          <w:rFonts w:ascii="Zar" w:cs="B Lotus"/>
          <w:rtl/>
          <w:lang w:bidi="fa-IR"/>
        </w:rPr>
        <w:t xml:space="preserve"> </w:t>
      </w:r>
      <w:r w:rsidRPr="004F7F44">
        <w:rPr>
          <w:rFonts w:ascii="Zar" w:cs="B Lotus" w:hint="eastAsia"/>
          <w:rtl/>
          <w:lang w:bidi="fa-IR"/>
        </w:rPr>
        <w:t>است</w:t>
      </w:r>
      <w:r w:rsidRPr="004F7F44">
        <w:rPr>
          <w:rFonts w:ascii="Zar" w:cs="B Lotus"/>
          <w:rtl/>
          <w:lang w:bidi="fa-IR"/>
        </w:rPr>
        <w:t>.</w:t>
      </w:r>
    </w:p>
    <w:p w:rsidR="00A971B5" w:rsidRDefault="00A971B5" w:rsidP="00A971B5">
      <w:pPr>
        <w:numPr>
          <w:ilvl w:val="0"/>
          <w:numId w:val="27"/>
        </w:numPr>
        <w:tabs>
          <w:tab w:val="left" w:pos="680"/>
        </w:tabs>
        <w:autoSpaceDE w:val="0"/>
        <w:autoSpaceDN w:val="0"/>
        <w:adjustRightInd w:val="0"/>
        <w:ind w:left="0" w:firstLine="284"/>
        <w:jc w:val="both"/>
        <w:rPr>
          <w:rFonts w:cs="B Lotus"/>
          <w:rtl/>
          <w:lang w:bidi="fa-IR"/>
        </w:rPr>
      </w:pPr>
      <w:r w:rsidRPr="004F7F44">
        <w:rPr>
          <w:rFonts w:ascii="Zar" w:cs="B Lotus" w:hint="eastAsia"/>
          <w:rtl/>
          <w:lang w:bidi="fa-IR"/>
        </w:rPr>
        <w:t>و</w:t>
      </w:r>
      <w:r w:rsidRPr="004F7F44">
        <w:rPr>
          <w:rFonts w:ascii="Zar" w:cs="B Lotus"/>
          <w:rtl/>
          <w:lang w:bidi="fa-IR"/>
        </w:rPr>
        <w:t xml:space="preserve"> </w:t>
      </w:r>
      <w:r w:rsidRPr="004F7F44">
        <w:rPr>
          <w:rFonts w:ascii="Zar" w:cs="B Lotus" w:hint="eastAsia"/>
          <w:rtl/>
          <w:lang w:bidi="fa-IR"/>
        </w:rPr>
        <w:t>هنگام</w:t>
      </w:r>
      <w:r w:rsidRPr="004F7F44">
        <w:rPr>
          <w:rFonts w:ascii="Zar" w:cs="B Lotus"/>
          <w:rtl/>
          <w:lang w:bidi="fa-IR"/>
        </w:rPr>
        <w:t xml:space="preserve"> </w:t>
      </w:r>
      <w:r w:rsidRPr="004F7F44">
        <w:rPr>
          <w:rFonts w:ascii="Zar" w:cs="B Lotus" w:hint="eastAsia"/>
          <w:rtl/>
          <w:lang w:bidi="fa-IR"/>
        </w:rPr>
        <w:t>آواز</w:t>
      </w:r>
      <w:r w:rsidRPr="004F7F44">
        <w:rPr>
          <w:rFonts w:ascii="Zar" w:cs="B Lotus"/>
          <w:rtl/>
          <w:lang w:bidi="fa-IR"/>
        </w:rPr>
        <w:t xml:space="preserve"> </w:t>
      </w:r>
      <w:r w:rsidRPr="004F7F44">
        <w:rPr>
          <w:rFonts w:ascii="Zar" w:cs="B Lotus" w:hint="eastAsia"/>
          <w:rtl/>
          <w:lang w:bidi="fa-IR"/>
        </w:rPr>
        <w:t>خواندن</w:t>
      </w:r>
      <w:r w:rsidRPr="004F7F44">
        <w:rPr>
          <w:rFonts w:ascii="Zar" w:cs="B Lotus"/>
          <w:rtl/>
          <w:lang w:bidi="fa-IR"/>
        </w:rPr>
        <w:t xml:space="preserve"> </w:t>
      </w:r>
      <w:r w:rsidRPr="004F7F44">
        <w:rPr>
          <w:rFonts w:ascii="Zar" w:cs="B Lotus" w:hint="eastAsia"/>
          <w:rtl/>
          <w:lang w:bidi="fa-IR"/>
        </w:rPr>
        <w:t>همچون</w:t>
      </w:r>
      <w:r w:rsidRPr="004F7F44">
        <w:rPr>
          <w:rFonts w:ascii="Zar" w:cs="B Lotus"/>
          <w:rtl/>
          <w:lang w:bidi="fa-IR"/>
        </w:rPr>
        <w:t xml:space="preserve"> </w:t>
      </w:r>
      <w:r w:rsidRPr="004F7F44">
        <w:rPr>
          <w:rFonts w:ascii="Zar" w:cs="B Lotus" w:hint="eastAsia"/>
          <w:rtl/>
          <w:lang w:bidi="fa-IR"/>
        </w:rPr>
        <w:t>خران</w:t>
      </w:r>
      <w:r w:rsidRPr="004F7F44">
        <w:rPr>
          <w:rFonts w:ascii="Zar" w:cs="B Lotus"/>
          <w:rtl/>
          <w:lang w:bidi="fa-IR"/>
        </w:rPr>
        <w:t xml:space="preserve"> </w:t>
      </w:r>
      <w:r w:rsidRPr="004F7F44">
        <w:rPr>
          <w:rFonts w:ascii="Zar" w:cs="B Lotus" w:hint="eastAsia"/>
          <w:rtl/>
          <w:lang w:bidi="fa-IR"/>
        </w:rPr>
        <w:t>عرعر</w:t>
      </w:r>
      <w:r w:rsidRPr="004F7F44">
        <w:rPr>
          <w:rFonts w:ascii="Zar" w:cs="B Lotus"/>
          <w:rtl/>
          <w:lang w:bidi="fa-IR"/>
        </w:rPr>
        <w:t xml:space="preserve"> </w:t>
      </w:r>
      <w:r w:rsidRPr="004F7F44">
        <w:rPr>
          <w:rFonts w:ascii="Zar" w:cs="B Lotus" w:hint="eastAsia"/>
          <w:rtl/>
          <w:lang w:bidi="fa-IR"/>
        </w:rPr>
        <w:t>مي‌کنند</w:t>
      </w:r>
      <w:r w:rsidRPr="004F7F44">
        <w:rPr>
          <w:rFonts w:ascii="Zar" w:cs="B Lotus"/>
          <w:rtl/>
          <w:lang w:bidi="fa-IR"/>
        </w:rPr>
        <w:t xml:space="preserve">. </w:t>
      </w:r>
      <w:r w:rsidRPr="004F7F44">
        <w:rPr>
          <w:rFonts w:ascii="Zar" w:cs="B Lotus" w:hint="eastAsia"/>
          <w:rtl/>
          <w:lang w:bidi="fa-IR"/>
        </w:rPr>
        <w:t>به</w:t>
      </w:r>
      <w:r w:rsidRPr="004F7F44">
        <w:rPr>
          <w:rFonts w:ascii="Zar" w:cs="B Lotus"/>
          <w:rtl/>
          <w:lang w:bidi="fa-IR"/>
        </w:rPr>
        <w:t xml:space="preserve"> </w:t>
      </w:r>
      <w:r w:rsidRPr="004F7F44">
        <w:rPr>
          <w:rFonts w:ascii="Zar" w:cs="B Lotus" w:hint="eastAsia"/>
          <w:rtl/>
          <w:lang w:bidi="fa-IR"/>
        </w:rPr>
        <w:t>خدا</w:t>
      </w:r>
      <w:r w:rsidRPr="004F7F44">
        <w:rPr>
          <w:rFonts w:ascii="Zar" w:cs="B Lotus"/>
          <w:rtl/>
          <w:lang w:bidi="fa-IR"/>
        </w:rPr>
        <w:t xml:space="preserve"> </w:t>
      </w:r>
      <w:r w:rsidRPr="004F7F44">
        <w:rPr>
          <w:rFonts w:ascii="Zar" w:cs="B Lotus" w:hint="eastAsia"/>
          <w:rtl/>
          <w:lang w:bidi="fa-IR"/>
        </w:rPr>
        <w:t>سوگند</w:t>
      </w:r>
      <w:r w:rsidRPr="004F7F44">
        <w:rPr>
          <w:rFonts w:ascii="Zar" w:cs="B Lotus"/>
          <w:rtl/>
          <w:lang w:bidi="fa-IR"/>
        </w:rPr>
        <w:t xml:space="preserve"> </w:t>
      </w:r>
      <w:r w:rsidRPr="004F7F44">
        <w:rPr>
          <w:rFonts w:ascii="Zar" w:cs="B Lotus" w:hint="eastAsia"/>
          <w:rtl/>
          <w:lang w:bidi="fa-IR"/>
        </w:rPr>
        <w:t>به</w:t>
      </w:r>
      <w:r w:rsidRPr="004F7F44">
        <w:rPr>
          <w:rFonts w:ascii="Zar" w:cs="B Lotus"/>
          <w:rtl/>
          <w:lang w:bidi="fa-IR"/>
        </w:rPr>
        <w:t xml:space="preserve"> </w:t>
      </w:r>
      <w:r w:rsidRPr="004F7F44">
        <w:rPr>
          <w:rFonts w:ascii="Zar" w:cs="B Lotus" w:hint="eastAsia"/>
          <w:rtl/>
          <w:lang w:bidi="fa-IR"/>
        </w:rPr>
        <w:t>خاطر</w:t>
      </w:r>
      <w:r w:rsidRPr="004F7F44">
        <w:rPr>
          <w:rFonts w:ascii="Zar" w:cs="B Lotus"/>
          <w:rtl/>
          <w:lang w:bidi="fa-IR"/>
        </w:rPr>
        <w:t xml:space="preserve"> </w:t>
      </w:r>
      <w:r w:rsidRPr="004F7F44">
        <w:rPr>
          <w:rFonts w:ascii="Zar" w:cs="B Lotus" w:hint="eastAsia"/>
          <w:rtl/>
          <w:lang w:bidi="fa-IR"/>
        </w:rPr>
        <w:t>کسب</w:t>
      </w:r>
      <w:r w:rsidRPr="004F7F44">
        <w:rPr>
          <w:rFonts w:ascii="Zar" w:cs="B Lotus"/>
          <w:rtl/>
          <w:lang w:bidi="fa-IR"/>
        </w:rPr>
        <w:t xml:space="preserve"> </w:t>
      </w:r>
      <w:r w:rsidRPr="004F7F44">
        <w:rPr>
          <w:rFonts w:ascii="Zar" w:cs="B Lotus" w:hint="eastAsia"/>
          <w:rtl/>
          <w:lang w:bidi="fa-IR"/>
        </w:rPr>
        <w:t>رضاي</w:t>
      </w:r>
      <w:r w:rsidRPr="004F7F44">
        <w:rPr>
          <w:rFonts w:ascii="Zar" w:cs="B Lotus"/>
          <w:rtl/>
          <w:lang w:bidi="fa-IR"/>
        </w:rPr>
        <w:t xml:space="preserve"> </w:t>
      </w:r>
      <w:r w:rsidRPr="004F7F44">
        <w:rPr>
          <w:rFonts w:ascii="Zar" w:cs="B Lotus" w:hint="eastAsia"/>
          <w:rtl/>
          <w:lang w:bidi="fa-IR"/>
        </w:rPr>
        <w:t>خداوند</w:t>
      </w:r>
      <w:r w:rsidRPr="004F7F44">
        <w:rPr>
          <w:rFonts w:ascii="Zar" w:cs="B Lotus"/>
          <w:rtl/>
          <w:lang w:bidi="fa-IR"/>
        </w:rPr>
        <w:t xml:space="preserve"> </w:t>
      </w:r>
      <w:r w:rsidRPr="004F7F44">
        <w:rPr>
          <w:rFonts w:ascii="Zar" w:cs="B Lotus" w:hint="eastAsia"/>
          <w:rtl/>
          <w:lang w:bidi="fa-IR"/>
        </w:rPr>
        <w:t>نمي‌رقصند</w:t>
      </w:r>
      <w:r w:rsidRPr="004F7F44">
        <w:rPr>
          <w:rFonts w:ascii="Zar" w:cs="B Lotus"/>
          <w:rtl/>
          <w:lang w:bidi="fa-IR"/>
        </w:rPr>
        <w:t>.</w:t>
      </w:r>
    </w:p>
    <w:p w:rsidR="00A971B5" w:rsidRDefault="00A971B5" w:rsidP="00A971B5">
      <w:pPr>
        <w:numPr>
          <w:ilvl w:val="0"/>
          <w:numId w:val="27"/>
        </w:numPr>
        <w:tabs>
          <w:tab w:val="left" w:pos="680"/>
        </w:tabs>
        <w:autoSpaceDE w:val="0"/>
        <w:autoSpaceDN w:val="0"/>
        <w:adjustRightInd w:val="0"/>
        <w:ind w:left="0" w:firstLine="284"/>
        <w:jc w:val="both"/>
        <w:rPr>
          <w:rFonts w:cs="B Lotus"/>
          <w:rtl/>
          <w:lang w:bidi="fa-IR"/>
        </w:rPr>
      </w:pPr>
      <w:r w:rsidRPr="004F7F44">
        <w:rPr>
          <w:rFonts w:ascii="Zar" w:cs="B Lotus"/>
          <w:rtl/>
          <w:lang w:bidi="fa-IR"/>
        </w:rPr>
        <w:t>دفّ و نَي و آواز و چهچه سر دادن. آيا عبادت و بندگي خداوند را با همراهي موسيقي ديده‌اي؟</w:t>
      </w:r>
    </w:p>
    <w:p w:rsidR="00A971B5" w:rsidRPr="004F7F44" w:rsidRDefault="00A971B5" w:rsidP="00A971B5">
      <w:pPr>
        <w:numPr>
          <w:ilvl w:val="0"/>
          <w:numId w:val="27"/>
        </w:numPr>
        <w:tabs>
          <w:tab w:val="left" w:pos="680"/>
        </w:tabs>
        <w:autoSpaceDE w:val="0"/>
        <w:autoSpaceDN w:val="0"/>
        <w:adjustRightInd w:val="0"/>
        <w:ind w:left="0" w:firstLine="284"/>
        <w:jc w:val="both"/>
        <w:rPr>
          <w:rFonts w:cs="B Lotus"/>
          <w:lang w:bidi="fa-IR"/>
        </w:rPr>
      </w:pPr>
      <w:r w:rsidRPr="004F7F44">
        <w:rPr>
          <w:rFonts w:ascii="Zar" w:cs="B Lotus"/>
          <w:rtl/>
          <w:lang w:bidi="fa-IR"/>
        </w:rPr>
        <w:t xml:space="preserve">قرآن بر آنان سنگين مي‌نمايد چون حاوي دستورات و فرامين خداوند است. </w:t>
      </w:r>
    </w:p>
    <w:p w:rsidR="00A971B5" w:rsidRDefault="00A971B5" w:rsidP="00A971B5">
      <w:pPr>
        <w:numPr>
          <w:ilvl w:val="0"/>
          <w:numId w:val="27"/>
        </w:numPr>
        <w:tabs>
          <w:tab w:val="left" w:pos="680"/>
        </w:tabs>
        <w:autoSpaceDE w:val="0"/>
        <w:autoSpaceDN w:val="0"/>
        <w:adjustRightInd w:val="0"/>
        <w:ind w:left="0" w:firstLine="284"/>
        <w:jc w:val="both"/>
        <w:rPr>
          <w:rFonts w:cs="B Lotus"/>
          <w:rtl/>
          <w:lang w:bidi="fa-IR"/>
        </w:rPr>
      </w:pPr>
      <w:r w:rsidRPr="004F7F44">
        <w:rPr>
          <w:rFonts w:ascii="Zar" w:cs="B Lotus"/>
          <w:rtl/>
          <w:lang w:bidi="fa-IR"/>
        </w:rPr>
        <w:t>هرگاه آيات آکنده از وعده‌ي به عذاب و تهديد را بشنوند به سرعتِ برق از آنها مي‌گذرند</w:t>
      </w:r>
      <w:r w:rsidRPr="004F7F44">
        <w:rPr>
          <w:rFonts w:ascii="B Lotus" w:cs="B Lotus"/>
          <w:rtl/>
          <w:lang w:bidi="fa-IR"/>
        </w:rPr>
        <w:t>.</w:t>
      </w:r>
    </w:p>
    <w:p w:rsidR="00A971B5" w:rsidRPr="004F7F44" w:rsidRDefault="00A971B5" w:rsidP="00A971B5">
      <w:pPr>
        <w:numPr>
          <w:ilvl w:val="0"/>
          <w:numId w:val="27"/>
        </w:numPr>
        <w:tabs>
          <w:tab w:val="left" w:pos="680"/>
        </w:tabs>
        <w:autoSpaceDE w:val="0"/>
        <w:autoSpaceDN w:val="0"/>
        <w:adjustRightInd w:val="0"/>
        <w:ind w:left="0" w:firstLine="284"/>
        <w:jc w:val="both"/>
        <w:rPr>
          <w:rFonts w:cs="B Lotus"/>
          <w:lang w:bidi="fa-IR"/>
        </w:rPr>
      </w:pPr>
      <w:r w:rsidRPr="004F7F44">
        <w:rPr>
          <w:rFonts w:ascii="B Lotus" w:cs="B Lotus"/>
          <w:rtl/>
          <w:lang w:bidi="fa-IR"/>
        </w:rPr>
        <w:t xml:space="preserve">زيرا قرآن را بزرگترين و برّنده‌ترين عاملِ قطعِ نفس‌پرستي و دنياخواهي مي‌بينند. </w:t>
      </w:r>
    </w:p>
    <w:p w:rsidR="00A971B5" w:rsidRDefault="00A971B5" w:rsidP="00A971B5">
      <w:pPr>
        <w:numPr>
          <w:ilvl w:val="0"/>
          <w:numId w:val="27"/>
        </w:numPr>
        <w:tabs>
          <w:tab w:val="left" w:pos="680"/>
        </w:tabs>
        <w:autoSpaceDE w:val="0"/>
        <w:autoSpaceDN w:val="0"/>
        <w:adjustRightInd w:val="0"/>
        <w:ind w:left="0" w:firstLine="284"/>
        <w:jc w:val="both"/>
        <w:rPr>
          <w:rFonts w:cs="B Lotus"/>
          <w:rtl/>
          <w:lang w:bidi="fa-IR"/>
        </w:rPr>
      </w:pPr>
      <w:r w:rsidRPr="004F7F44">
        <w:rPr>
          <w:rFonts w:ascii="B Lotus" w:cs="B Lotus"/>
          <w:rtl/>
          <w:lang w:bidi="fa-IR"/>
        </w:rPr>
        <w:t>شنيدن آواز (و رقصيدن) را هماهنگ با اهداف نفسِ سرکش خود مي‌دانند و به همين دليل آنرا بسيار عزيز مي‌شمارند.</w:t>
      </w:r>
    </w:p>
    <w:p w:rsidR="00A971B5" w:rsidRDefault="00A971B5" w:rsidP="00A971B5">
      <w:pPr>
        <w:numPr>
          <w:ilvl w:val="0"/>
          <w:numId w:val="27"/>
        </w:numPr>
        <w:tabs>
          <w:tab w:val="left" w:pos="680"/>
        </w:tabs>
        <w:autoSpaceDE w:val="0"/>
        <w:autoSpaceDN w:val="0"/>
        <w:adjustRightInd w:val="0"/>
        <w:ind w:left="0" w:firstLine="284"/>
        <w:jc w:val="both"/>
        <w:rPr>
          <w:rFonts w:cs="B Lotus"/>
          <w:rtl/>
          <w:lang w:bidi="fa-IR"/>
        </w:rPr>
      </w:pPr>
      <w:r w:rsidRPr="004F7F44">
        <w:rPr>
          <w:rFonts w:ascii="B Lotus" w:cs="B Lotus"/>
          <w:rtl/>
          <w:lang w:bidi="fa-IR"/>
        </w:rPr>
        <w:t>چطور آواز و موسيقي انسان نادان و غافل را از هوي پرستي نجات مي‌دهند در حاليکه نسبت به عوامل فساد تجاهل شده است.</w:t>
      </w:r>
    </w:p>
    <w:p w:rsidR="00A971B5" w:rsidRDefault="00A971B5" w:rsidP="00A971B5">
      <w:pPr>
        <w:numPr>
          <w:ilvl w:val="0"/>
          <w:numId w:val="27"/>
        </w:numPr>
        <w:tabs>
          <w:tab w:val="left" w:pos="680"/>
        </w:tabs>
        <w:autoSpaceDE w:val="0"/>
        <w:autoSpaceDN w:val="0"/>
        <w:adjustRightInd w:val="0"/>
        <w:ind w:left="0" w:firstLine="284"/>
        <w:jc w:val="both"/>
        <w:rPr>
          <w:rFonts w:cs="B Lotus"/>
          <w:rtl/>
          <w:lang w:bidi="fa-IR"/>
        </w:rPr>
      </w:pPr>
      <w:r w:rsidRPr="004F7F44">
        <w:rPr>
          <w:rFonts w:ascii="B Lotus" w:cs="B Lotus"/>
          <w:rtl/>
          <w:lang w:bidi="fa-IR"/>
        </w:rPr>
        <w:t>اگر چه چون شراب بر جسم تأثير ندارد امّا عقل را مدهوش کرده و شبيه باده و شراب است.</w:t>
      </w:r>
    </w:p>
    <w:p w:rsidR="00A971B5" w:rsidRDefault="00A971B5" w:rsidP="00A971B5">
      <w:pPr>
        <w:numPr>
          <w:ilvl w:val="0"/>
          <w:numId w:val="27"/>
        </w:numPr>
        <w:tabs>
          <w:tab w:val="left" w:pos="680"/>
        </w:tabs>
        <w:autoSpaceDE w:val="0"/>
        <w:autoSpaceDN w:val="0"/>
        <w:adjustRightInd w:val="0"/>
        <w:ind w:left="0" w:firstLine="284"/>
        <w:jc w:val="both"/>
        <w:rPr>
          <w:rFonts w:cs="B Lotus"/>
          <w:rtl/>
          <w:lang w:bidi="fa-IR"/>
        </w:rPr>
      </w:pPr>
      <w:r w:rsidRPr="004F7F44">
        <w:rPr>
          <w:rFonts w:ascii="B Lotus" w:cs="B Lotus"/>
          <w:rtl/>
          <w:lang w:bidi="fa-IR"/>
        </w:rPr>
        <w:t>به سرمستان هنگام نوشيدن شراب و به زنان هنگام ساز و آواز نگاه کن.</w:t>
      </w:r>
    </w:p>
    <w:p w:rsidR="00A971B5" w:rsidRDefault="00A971B5" w:rsidP="00A971B5">
      <w:pPr>
        <w:numPr>
          <w:ilvl w:val="0"/>
          <w:numId w:val="27"/>
        </w:numPr>
        <w:tabs>
          <w:tab w:val="left" w:pos="680"/>
        </w:tabs>
        <w:autoSpaceDE w:val="0"/>
        <w:autoSpaceDN w:val="0"/>
        <w:adjustRightInd w:val="0"/>
        <w:ind w:left="0" w:firstLine="284"/>
        <w:jc w:val="both"/>
        <w:rPr>
          <w:rFonts w:cs="B Lotus"/>
          <w:rtl/>
          <w:lang w:bidi="fa-IR"/>
        </w:rPr>
      </w:pPr>
      <w:r w:rsidRPr="004F7F44">
        <w:rPr>
          <w:rFonts w:ascii="B Lotus" w:cs="B Lotus"/>
          <w:rtl/>
          <w:lang w:bidi="fa-IR"/>
        </w:rPr>
        <w:t>به پارگي لباسهايش بعد از پارگي دلش (درونش) در اثر سرخوشي و سرمستي نگاه کن.</w:t>
      </w:r>
    </w:p>
    <w:p w:rsidR="00A971B5" w:rsidRDefault="00A971B5" w:rsidP="00A971B5">
      <w:pPr>
        <w:numPr>
          <w:ilvl w:val="0"/>
          <w:numId w:val="27"/>
        </w:numPr>
        <w:tabs>
          <w:tab w:val="left" w:pos="680"/>
        </w:tabs>
        <w:autoSpaceDE w:val="0"/>
        <w:autoSpaceDN w:val="0"/>
        <w:adjustRightInd w:val="0"/>
        <w:ind w:left="0" w:firstLine="284"/>
        <w:jc w:val="both"/>
        <w:rPr>
          <w:rFonts w:cs="B Lotus"/>
          <w:rtl/>
          <w:lang w:bidi="fa-IR"/>
        </w:rPr>
      </w:pPr>
      <w:r w:rsidRPr="004F7F44">
        <w:rPr>
          <w:rFonts w:ascii="B Lotus" w:cs="B Lotus"/>
          <w:rtl/>
          <w:lang w:bidi="fa-IR"/>
        </w:rPr>
        <w:t>و حالا داوري نما که کداميک از اين دو خَمر (شراب و ساز و آواز) به حرام بودن سزاوارترند.</w:t>
      </w:r>
    </w:p>
    <w:p w:rsidR="00A971B5" w:rsidRPr="004F7F44" w:rsidRDefault="00A971B5" w:rsidP="00A971B5">
      <w:pPr>
        <w:numPr>
          <w:ilvl w:val="0"/>
          <w:numId w:val="27"/>
        </w:numPr>
        <w:tabs>
          <w:tab w:val="left" w:pos="680"/>
        </w:tabs>
        <w:autoSpaceDE w:val="0"/>
        <w:autoSpaceDN w:val="0"/>
        <w:adjustRightInd w:val="0"/>
        <w:ind w:left="0" w:firstLine="284"/>
        <w:jc w:val="both"/>
        <w:rPr>
          <w:rFonts w:cs="B Lotus"/>
          <w:lang w:bidi="fa-IR"/>
        </w:rPr>
      </w:pPr>
      <w:r w:rsidRPr="004F7F44">
        <w:rPr>
          <w:rFonts w:ascii="B Lotus" w:cs="B Lotus"/>
          <w:rtl/>
          <w:lang w:bidi="fa-IR"/>
        </w:rPr>
        <w:t xml:space="preserve">در برابر خداوند خود را از جماعتي که آلوده‌ي شنيدن آواز هستند تبرئه مي‌کنيم. </w:t>
      </w:r>
    </w:p>
    <w:p w:rsidR="00A971B5" w:rsidRDefault="00A971B5" w:rsidP="00A971B5">
      <w:pPr>
        <w:numPr>
          <w:ilvl w:val="0"/>
          <w:numId w:val="27"/>
        </w:numPr>
        <w:tabs>
          <w:tab w:val="left" w:pos="680"/>
        </w:tabs>
        <w:autoSpaceDE w:val="0"/>
        <w:autoSpaceDN w:val="0"/>
        <w:adjustRightInd w:val="0"/>
        <w:ind w:left="0" w:firstLine="284"/>
        <w:jc w:val="both"/>
        <w:rPr>
          <w:rFonts w:cs="B Lotus"/>
          <w:rtl/>
          <w:lang w:bidi="fa-IR"/>
        </w:rPr>
      </w:pPr>
      <w:r w:rsidRPr="004F7F44">
        <w:rPr>
          <w:rFonts w:ascii="B Lotus" w:cs="B Lotus"/>
          <w:rtl/>
          <w:lang w:bidi="fa-IR"/>
        </w:rPr>
        <w:t>چه‌ها گفتم</w:t>
      </w:r>
      <w:r>
        <w:rPr>
          <w:rFonts w:ascii="B Lotus" w:cs="B Lotus"/>
          <w:rtl/>
          <w:lang w:bidi="fa-IR"/>
        </w:rPr>
        <w:t>:</w:t>
      </w:r>
      <w:r w:rsidRPr="004F7F44">
        <w:rPr>
          <w:rFonts w:ascii="B Lotus" w:cs="B Lotus"/>
          <w:rtl/>
          <w:lang w:bidi="fa-IR"/>
        </w:rPr>
        <w:t xml:space="preserve"> اي قومِ من، شما بر لبه‌ي پرتگاه سقوط هستيد و اين روش خودسازي نيست.</w:t>
      </w:r>
    </w:p>
    <w:p w:rsidR="00A971B5" w:rsidRDefault="00A971B5" w:rsidP="00A971B5">
      <w:pPr>
        <w:numPr>
          <w:ilvl w:val="0"/>
          <w:numId w:val="27"/>
        </w:numPr>
        <w:tabs>
          <w:tab w:val="left" w:pos="680"/>
        </w:tabs>
        <w:autoSpaceDE w:val="0"/>
        <w:autoSpaceDN w:val="0"/>
        <w:adjustRightInd w:val="0"/>
        <w:ind w:left="0" w:firstLine="284"/>
        <w:jc w:val="both"/>
        <w:rPr>
          <w:rFonts w:cs="B Lotus"/>
          <w:rtl/>
          <w:lang w:bidi="fa-IR"/>
        </w:rPr>
      </w:pPr>
      <w:r w:rsidRPr="004F7F44">
        <w:rPr>
          <w:rFonts w:ascii="B Lotus" w:cs="B Lotus"/>
          <w:rtl/>
          <w:lang w:bidi="fa-IR"/>
        </w:rPr>
        <w:t>لبه‌ي پرتگاهي که ته آن گردابي هولناک و پر از رنج و مصيبت است.</w:t>
      </w:r>
    </w:p>
    <w:p w:rsidR="00A971B5" w:rsidRDefault="00A971B5" w:rsidP="00A971B5">
      <w:pPr>
        <w:numPr>
          <w:ilvl w:val="0"/>
          <w:numId w:val="27"/>
        </w:numPr>
        <w:tabs>
          <w:tab w:val="left" w:pos="680"/>
        </w:tabs>
        <w:autoSpaceDE w:val="0"/>
        <w:autoSpaceDN w:val="0"/>
        <w:adjustRightInd w:val="0"/>
        <w:ind w:left="0" w:firstLine="284"/>
        <w:jc w:val="both"/>
        <w:rPr>
          <w:rFonts w:cs="B Lotus"/>
          <w:rtl/>
          <w:lang w:bidi="fa-IR"/>
        </w:rPr>
      </w:pPr>
      <w:r w:rsidRPr="004F7F44">
        <w:rPr>
          <w:rFonts w:ascii="B Lotus" w:cs="B Lotus"/>
          <w:rtl/>
          <w:lang w:bidi="fa-IR"/>
        </w:rPr>
        <w:t>نصايح مداوم ما براي ايشان به اين علت است که نزد پروردگار عذري داشته باشيم.</w:t>
      </w:r>
    </w:p>
    <w:p w:rsidR="00A971B5" w:rsidRDefault="00A971B5" w:rsidP="00A971B5">
      <w:pPr>
        <w:numPr>
          <w:ilvl w:val="0"/>
          <w:numId w:val="27"/>
        </w:numPr>
        <w:tabs>
          <w:tab w:val="left" w:pos="680"/>
        </w:tabs>
        <w:autoSpaceDE w:val="0"/>
        <w:autoSpaceDN w:val="0"/>
        <w:adjustRightInd w:val="0"/>
        <w:ind w:left="0" w:firstLine="284"/>
        <w:jc w:val="both"/>
        <w:rPr>
          <w:rFonts w:cs="B Lotus"/>
          <w:rtl/>
          <w:lang w:bidi="fa-IR"/>
        </w:rPr>
      </w:pPr>
      <w:r w:rsidRPr="004F7F44">
        <w:rPr>
          <w:rFonts w:ascii="B Lotus" w:cs="B Lotus"/>
          <w:rtl/>
          <w:lang w:bidi="fa-IR"/>
        </w:rPr>
        <w:t>اگر به هشدارهاي ما بي‌توجّهي کردند ما هم (به آنان پشت کرده و) به سوي خداوند بازگشته و خود را به او مي‌سپاريم.</w:t>
      </w:r>
    </w:p>
    <w:p w:rsidR="00A971B5" w:rsidRDefault="00A971B5" w:rsidP="00A971B5">
      <w:pPr>
        <w:numPr>
          <w:ilvl w:val="0"/>
          <w:numId w:val="27"/>
        </w:numPr>
        <w:tabs>
          <w:tab w:val="left" w:pos="680"/>
        </w:tabs>
        <w:autoSpaceDE w:val="0"/>
        <w:autoSpaceDN w:val="0"/>
        <w:adjustRightInd w:val="0"/>
        <w:ind w:left="0" w:firstLine="284"/>
        <w:jc w:val="both"/>
        <w:rPr>
          <w:rFonts w:cs="B Lotus"/>
          <w:rtl/>
          <w:lang w:bidi="fa-IR"/>
        </w:rPr>
      </w:pPr>
      <w:r>
        <w:rPr>
          <w:rFonts w:ascii="B Lotus" w:cs="B Lotus"/>
          <w:rtl/>
          <w:lang w:bidi="fa-IR"/>
        </w:rPr>
        <w:t>پس ما بر سنّت محمد مصطفي</w:t>
      </w:r>
      <w:r>
        <w:rPr>
          <w:rFonts w:ascii="B Lotus" w:cs="CTraditional Arabic" w:hint="cs"/>
          <w:rtl/>
          <w:lang w:bidi="fa-IR"/>
        </w:rPr>
        <w:t>ص</w:t>
      </w:r>
      <w:r w:rsidRPr="004F7F44">
        <w:rPr>
          <w:rFonts w:ascii="B Lotus" w:cs="B Lotus"/>
          <w:rtl/>
          <w:lang w:bidi="fa-IR"/>
        </w:rPr>
        <w:t xml:space="preserve">  زندگي خواهيم کرد و آنها بر .... خواهند مرد.</w:t>
      </w:r>
    </w:p>
    <w:p w:rsidR="00A971B5" w:rsidRDefault="00A971B5" w:rsidP="00A971B5">
      <w:pPr>
        <w:numPr>
          <w:ilvl w:val="0"/>
          <w:numId w:val="27"/>
        </w:numPr>
        <w:tabs>
          <w:tab w:val="left" w:pos="680"/>
        </w:tabs>
        <w:autoSpaceDE w:val="0"/>
        <w:autoSpaceDN w:val="0"/>
        <w:adjustRightInd w:val="0"/>
        <w:ind w:left="0" w:firstLine="284"/>
        <w:jc w:val="both"/>
        <w:rPr>
          <w:rFonts w:cs="B Lotus"/>
          <w:rtl/>
          <w:lang w:bidi="fa-IR"/>
        </w:rPr>
      </w:pPr>
      <w:r w:rsidRPr="004F7F44">
        <w:rPr>
          <w:rFonts w:ascii="B Lotus" w:cs="B Lotus"/>
          <w:rtl/>
          <w:lang w:bidi="fa-IR"/>
        </w:rPr>
        <w:t>آيا به ياد داري آن شب را که با هم براي شنيدن و رقصيدن تا صبح جمع بوديم؟</w:t>
      </w:r>
    </w:p>
    <w:p w:rsidR="00A971B5" w:rsidRDefault="00A971B5" w:rsidP="00A971B5">
      <w:pPr>
        <w:numPr>
          <w:ilvl w:val="0"/>
          <w:numId w:val="27"/>
        </w:numPr>
        <w:tabs>
          <w:tab w:val="left" w:pos="680"/>
        </w:tabs>
        <w:autoSpaceDE w:val="0"/>
        <w:autoSpaceDN w:val="0"/>
        <w:adjustRightInd w:val="0"/>
        <w:ind w:left="0" w:firstLine="284"/>
        <w:jc w:val="both"/>
        <w:rPr>
          <w:rFonts w:cs="B Lotus"/>
          <w:rtl/>
          <w:lang w:bidi="fa-IR"/>
        </w:rPr>
      </w:pPr>
      <w:r w:rsidRPr="004F7F44">
        <w:rPr>
          <w:rFonts w:ascii="B Lotus" w:cs="B Lotus"/>
          <w:rtl/>
          <w:lang w:bidi="fa-IR"/>
        </w:rPr>
        <w:t>پياله‌هاي سرخوشيِ آواز و ترانه بين ما مي‌گشت و بدون باده مست شده بوديم.</w:t>
      </w:r>
    </w:p>
    <w:p w:rsidR="00A971B5" w:rsidRDefault="00A971B5" w:rsidP="00A971B5">
      <w:pPr>
        <w:numPr>
          <w:ilvl w:val="0"/>
          <w:numId w:val="27"/>
        </w:numPr>
        <w:tabs>
          <w:tab w:val="left" w:pos="649"/>
          <w:tab w:val="left" w:pos="680"/>
          <w:tab w:val="right" w:pos="766"/>
        </w:tabs>
        <w:autoSpaceDE w:val="0"/>
        <w:autoSpaceDN w:val="0"/>
        <w:adjustRightInd w:val="0"/>
        <w:ind w:left="0" w:firstLine="284"/>
        <w:jc w:val="both"/>
        <w:rPr>
          <w:rFonts w:cs="B Lotus"/>
          <w:rtl/>
          <w:lang w:bidi="fa-IR"/>
        </w:rPr>
      </w:pPr>
      <w:r>
        <w:rPr>
          <w:rFonts w:ascii="B Lotus" w:cs="B Lotus" w:hint="cs"/>
          <w:rtl/>
          <w:lang w:bidi="fa-IR"/>
        </w:rPr>
        <w:t xml:space="preserve"> </w:t>
      </w:r>
      <w:r w:rsidRPr="004F7F44">
        <w:rPr>
          <w:rFonts w:ascii="B Lotus" w:cs="B Lotus"/>
          <w:rtl/>
          <w:lang w:bidi="fa-IR"/>
        </w:rPr>
        <w:t>جز سرخوشان کسي در آن جمع ديده نمي‌شد و شادي و سرورِ آنجا داد و فرياد بود.</w:t>
      </w:r>
    </w:p>
    <w:p w:rsidR="00A971B5" w:rsidRDefault="00A971B5" w:rsidP="00A971B5">
      <w:pPr>
        <w:numPr>
          <w:ilvl w:val="0"/>
          <w:numId w:val="27"/>
        </w:numPr>
        <w:tabs>
          <w:tab w:val="left" w:pos="649"/>
          <w:tab w:val="left" w:pos="680"/>
          <w:tab w:val="right" w:pos="766"/>
        </w:tabs>
        <w:autoSpaceDE w:val="0"/>
        <w:autoSpaceDN w:val="0"/>
        <w:adjustRightInd w:val="0"/>
        <w:ind w:left="0" w:firstLine="284"/>
        <w:jc w:val="both"/>
        <w:rPr>
          <w:rFonts w:cs="B Lotus"/>
          <w:rtl/>
        </w:rPr>
      </w:pPr>
      <w:r>
        <w:rPr>
          <w:rFonts w:ascii="B Lotus" w:cs="B Lotus" w:hint="cs"/>
          <w:rtl/>
          <w:lang w:bidi="fa-IR"/>
        </w:rPr>
        <w:t xml:space="preserve"> </w:t>
      </w:r>
      <w:r w:rsidRPr="004F7F44">
        <w:rPr>
          <w:rFonts w:ascii="B Lotus" w:cs="B Lotus"/>
          <w:rtl/>
          <w:lang w:bidi="fa-IR"/>
        </w:rPr>
        <w:t>هر گاه لذّت طلب بانگ مي‌زد، ساز و موسيقي دعوت به رهايي از همه چيز مي‌کردند.</w:t>
      </w:r>
    </w:p>
    <w:p w:rsidR="007D17F7" w:rsidRPr="007D17F7" w:rsidRDefault="00A971B5" w:rsidP="00A971B5">
      <w:pPr>
        <w:ind w:firstLine="284"/>
        <w:jc w:val="both"/>
        <w:rPr>
          <w:rFonts w:ascii="Tahoma" w:hAnsi="Tahoma" w:cs="B Lotus"/>
          <w:rtl/>
        </w:rPr>
      </w:pPr>
      <w:r w:rsidRPr="00715A16">
        <w:rPr>
          <w:rFonts w:cs="B Lotus"/>
          <w:rtl/>
        </w:rPr>
        <w:t>جز جان چيز ديگري نداريم که آنرا هم به خاطر لحظات زيبا به شب زنده‌داري عادت مي‌دهيم.</w:t>
      </w:r>
    </w:p>
    <w:p w:rsidR="00F560C2" w:rsidRPr="00474582" w:rsidRDefault="00F560C2" w:rsidP="00474582">
      <w:pPr>
        <w:ind w:firstLine="284"/>
        <w:jc w:val="center"/>
        <w:rPr>
          <w:rFonts w:cs="B Lotus"/>
          <w:b/>
          <w:bCs/>
          <w:rtl/>
          <w:lang w:bidi="fa-IR"/>
        </w:rPr>
      </w:pPr>
    </w:p>
    <w:sectPr w:rsidR="00F560C2" w:rsidRPr="00474582" w:rsidSect="00474582">
      <w:footnotePr>
        <w:numRestart w:val="eachPage"/>
      </w:footnotePr>
      <w:pgSz w:w="11906" w:h="16838" w:code="9"/>
      <w:pgMar w:top="2552" w:right="2211" w:bottom="2552" w:left="2211" w:header="2552" w:footer="2552"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C1D" w:rsidRDefault="00BD2C1D">
      <w:r>
        <w:separator/>
      </w:r>
    </w:p>
  </w:endnote>
  <w:endnote w:type="continuationSeparator" w:id="0">
    <w:p w:rsidR="00BD2C1D" w:rsidRDefault="00BD2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Zar">
    <w:panose1 w:val="00000400000000000000"/>
    <w:charset w:val="B2"/>
    <w:family w:val="auto"/>
    <w:pitch w:val="variable"/>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Lotus Linotype">
    <w:panose1 w:val="02000000000000000000"/>
    <w:charset w:val="00"/>
    <w:family w:val="auto"/>
    <w:pitch w:val="variable"/>
    <w:sig w:usb0="00002007" w:usb1="80000000" w:usb2="00000008" w:usb3="00000000" w:csb0="00000043" w:csb1="00000000"/>
  </w:font>
  <w:font w:name="KFGQPC Uthmanic Script HAFS">
    <w:panose1 w:val="02000000000000000000"/>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C1D" w:rsidRDefault="00BD2C1D">
      <w:r>
        <w:separator/>
      </w:r>
    </w:p>
  </w:footnote>
  <w:footnote w:type="continuationSeparator" w:id="0">
    <w:p w:rsidR="00BD2C1D" w:rsidRDefault="00BD2C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5B7EE2"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14:anchorId="57F9FDEE" wp14:editId="2C8F71A6">
              <wp:simplePos x="0" y="0"/>
              <wp:positionH relativeFrom="column">
                <wp:posOffset>0</wp:posOffset>
              </wp:positionH>
              <wp:positionV relativeFrom="paragraph">
                <wp:posOffset>266700</wp:posOffset>
              </wp:positionV>
              <wp:extent cx="4759325" cy="0"/>
              <wp:effectExtent l="19050" t="19050" r="22225"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4IGIQ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" strokeweight="3pt">
              <v:stroke linestyle="thinThin"/>
            </v:line>
          </w:pict>
        </mc:Fallback>
      </mc:AlternateContent>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BB0CA3">
      <w:rPr>
        <w:rFonts w:ascii="Times New Roman Bold" w:hAnsi="Times New Roman Bold"/>
        <w:noProof/>
        <w:rtl/>
        <w:lang w:bidi="fa-IR"/>
      </w:rPr>
      <w:t>2</w:t>
    </w:r>
    <w:r w:rsidR="00BB0CA3" w:rsidRPr="00433E37">
      <w:rPr>
        <w:rFonts w:ascii="Times New Roman Bold" w:hAnsi="Times New Roman Bold" w:hint="cs"/>
        <w:rtl/>
        <w:lang w:bidi="fa-IR"/>
      </w:rPr>
      <w:fldChar w:fldCharType="end"/>
    </w:r>
    <w:r w:rsidR="00BB0CA3">
      <w:rPr>
        <w:rFonts w:ascii="Times New Roman Bold" w:hAnsi="Times New Roman Bold" w:hint="cs"/>
        <w:rtl/>
        <w:lang w:bidi="fa-IR"/>
      </w:rPr>
      <w:tab/>
    </w:r>
    <w:r w:rsidR="00BB0CA3">
      <w:rPr>
        <w:rFonts w:ascii="Times New Roman Bold" w:hAnsi="Times New Roman Bold" w:cs="B Lotus" w:hint="cs"/>
        <w:b/>
        <w:bCs/>
        <w:sz w:val="26"/>
        <w:szCs w:val="26"/>
        <w:rtl/>
        <w:lang w:bidi="fa-IR"/>
      </w:rPr>
      <w:t xml:space="preserve">          گزیده‌ای از سخنان و اندرزهای مولانا عبدالعزیز </w:t>
    </w:r>
    <w:r w:rsidR="00BB0CA3">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3A585B">
    <w:pPr>
      <w:pStyle w:val="Header"/>
      <w:ind w:left="284" w:right="284"/>
      <w:rPr>
        <w:rFonts w:cs="B Lotus"/>
        <w:sz w:val="2"/>
        <w:szCs w:val="2"/>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7B7D58">
      <w:rPr>
        <w:rFonts w:ascii="Times New Roman Bold" w:hAnsi="Times New Roman Bold"/>
        <w:noProof/>
        <w:rtl/>
        <w:lang w:bidi="fa-IR"/>
      </w:rPr>
      <w:t>3</w:t>
    </w:r>
    <w:r w:rsidRPr="00C37D07">
      <w:rPr>
        <w:rFonts w:ascii="Times New Roman Bold" w:hAnsi="Times New Roman Bold" w:hint="cs"/>
        <w:rtl/>
        <w:lang w:bidi="fa-IR"/>
      </w:rPr>
      <w:fldChar w:fldCharType="end"/>
    </w:r>
  </w:p>
  <w:p w:rsidR="00BB0CA3" w:rsidRPr="00BC39D5" w:rsidRDefault="005B7EE2"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14:anchorId="1607AD25" wp14:editId="3F8A34FD">
              <wp:simplePos x="0" y="0"/>
              <wp:positionH relativeFrom="column">
                <wp:posOffset>0</wp:posOffset>
              </wp:positionH>
              <wp:positionV relativeFrom="paragraph">
                <wp:posOffset>50165</wp:posOffset>
              </wp:positionV>
              <wp:extent cx="4733925" cy="0"/>
              <wp:effectExtent l="19050" t="21590" r="19050" b="2603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3y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O1yrfI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Default="00BB0CA3" w:rsidP="003978F7">
    <w:pPr>
      <w:pStyle w:val="Header"/>
      <w:spacing w:after="180"/>
      <w:ind w:left="284"/>
      <w:jc w:val="both"/>
      <w:rPr>
        <w:rFonts w:cs="B Lotus"/>
        <w:rtl/>
      </w:rPr>
    </w:pPr>
  </w:p>
  <w:p w:rsidR="00BB0CA3" w:rsidRPr="00347111" w:rsidRDefault="00BB0CA3" w:rsidP="003978F7">
    <w:pPr>
      <w:pStyle w:val="Header"/>
      <w:spacing w:after="180"/>
      <w:ind w:left="284"/>
      <w:jc w:val="both"/>
      <w:rPr>
        <w:rFonts w:cs="B Lotus"/>
        <w:sz w:val="6"/>
        <w:szCs w:val="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1B5" w:rsidRPr="00433E37" w:rsidRDefault="005B7EE2"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simplePos x="0" y="0"/>
              <wp:positionH relativeFrom="column">
                <wp:posOffset>50800</wp:posOffset>
              </wp:positionH>
              <wp:positionV relativeFrom="paragraph">
                <wp:posOffset>255905</wp:posOffset>
              </wp:positionV>
              <wp:extent cx="4733925" cy="0"/>
              <wp:effectExtent l="22225" t="27305" r="25400" b="20320"/>
              <wp:wrapNone/>
              <wp:docPr id="3"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15pt" to="376.7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0m5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" strokeweight="3pt">
              <v:stroke linestyle="thinThin"/>
            </v:line>
          </w:pict>
        </mc:Fallback>
      </mc:AlternateContent>
    </w:r>
    <w:r w:rsidR="00A971B5">
      <w:rPr>
        <w:rFonts w:ascii="Times New Roman Bold" w:hAnsi="Times New Roman Bold" w:cs="B Lotus" w:hint="cs"/>
        <w:b/>
        <w:bCs/>
        <w:sz w:val="26"/>
        <w:szCs w:val="26"/>
        <w:rtl/>
      </w:rPr>
      <w:t>فهرست مطالب</w:t>
    </w:r>
    <w:r w:rsidR="00A971B5">
      <w:rPr>
        <w:rFonts w:ascii="Times New Roman Bold" w:hAnsi="Times New Roman Bold" w:hint="cs"/>
        <w:rtl/>
      </w:rPr>
      <w:tab/>
    </w:r>
    <w:r w:rsidR="00A971B5">
      <w:rPr>
        <w:rFonts w:ascii="Times New Roman Bold" w:hAnsi="Times New Roman Bold"/>
        <w:rtl/>
      </w:rPr>
      <w:tab/>
    </w:r>
    <w:r w:rsidR="00A971B5" w:rsidRPr="00433E37">
      <w:rPr>
        <w:rFonts w:ascii="Times New Roman Bold" w:hAnsi="Times New Roman Bold" w:hint="cs"/>
        <w:rtl/>
      </w:rPr>
      <w:fldChar w:fldCharType="begin"/>
    </w:r>
    <w:r w:rsidR="00A971B5" w:rsidRPr="00433E37">
      <w:rPr>
        <w:rFonts w:ascii="Times New Roman Bold" w:hAnsi="Times New Roman Bold" w:hint="cs"/>
      </w:rPr>
      <w:instrText xml:space="preserve"> PAGE </w:instrText>
    </w:r>
    <w:r w:rsidR="00A971B5" w:rsidRPr="00433E37">
      <w:rPr>
        <w:rFonts w:ascii="Times New Roman Bold" w:hAnsi="Times New Roman Bold" w:hint="cs"/>
        <w:rtl/>
      </w:rPr>
      <w:fldChar w:fldCharType="separate"/>
    </w:r>
    <w:r w:rsidR="00A971B5">
      <w:rPr>
        <w:rFonts w:ascii="Times New Roman Bold" w:hAnsi="Times New Roman Bold"/>
        <w:noProof/>
        <w:rtl/>
      </w:rPr>
      <w:t>5</w:t>
    </w:r>
    <w:r w:rsidR="00A971B5" w:rsidRPr="00433E37">
      <w:rPr>
        <w:rFonts w:ascii="Times New Roman Bold" w:hAnsi="Times New Roman Bold" w:hint="cs"/>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1B5" w:rsidRPr="00D643BE" w:rsidRDefault="005B7EE2" w:rsidP="00324A41">
    <w:pPr>
      <w:pStyle w:val="Header"/>
      <w:tabs>
        <w:tab w:val="clear" w:pos="4153"/>
        <w:tab w:val="clear" w:pos="8306"/>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276225</wp:posOffset>
              </wp:positionV>
              <wp:extent cx="4759325" cy="0"/>
              <wp:effectExtent l="19050" t="19050" r="22225" b="19050"/>
              <wp:wrapNone/>
              <wp:docPr id="2"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75pt" to="374.7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" strokeweight="3pt">
              <v:stroke linestyle="thinThin"/>
            </v:line>
          </w:pict>
        </mc:Fallback>
      </mc:AlternateContent>
    </w:r>
    <w:r w:rsidR="00A971B5" w:rsidRPr="00284F7F">
      <w:rPr>
        <w:rFonts w:ascii="Times New Roman Bold" w:hAnsi="Times New Roman Bold" w:hint="cs"/>
        <w:rtl/>
      </w:rPr>
      <w:fldChar w:fldCharType="begin"/>
    </w:r>
    <w:r w:rsidR="00A971B5" w:rsidRPr="00284F7F">
      <w:rPr>
        <w:rFonts w:ascii="Times New Roman Bold" w:hAnsi="Times New Roman Bold" w:hint="cs"/>
      </w:rPr>
      <w:instrText xml:space="preserve"> PAGE </w:instrText>
    </w:r>
    <w:r w:rsidR="00A971B5" w:rsidRPr="00284F7F">
      <w:rPr>
        <w:rFonts w:ascii="Times New Roman Bold" w:hAnsi="Times New Roman Bold" w:hint="cs"/>
        <w:rtl/>
      </w:rPr>
      <w:fldChar w:fldCharType="separate"/>
    </w:r>
    <w:r w:rsidR="007B7D58">
      <w:rPr>
        <w:rFonts w:ascii="Times New Roman Bold" w:hAnsi="Times New Roman Bold"/>
        <w:noProof/>
        <w:rtl/>
      </w:rPr>
      <w:t>26</w:t>
    </w:r>
    <w:r w:rsidR="00A971B5" w:rsidRPr="00284F7F">
      <w:rPr>
        <w:rFonts w:ascii="Times New Roman Bold" w:hAnsi="Times New Roman Bold" w:hint="cs"/>
        <w:rtl/>
      </w:rPr>
      <w:fldChar w:fldCharType="end"/>
    </w:r>
    <w:r w:rsidR="00324A41">
      <w:rPr>
        <w:rFonts w:ascii="Times New Roman Bold" w:hAnsi="Times New Roman Bold" w:hint="cs"/>
        <w:rtl/>
      </w:rPr>
      <w:tab/>
    </w:r>
    <w:r w:rsidR="00324A41">
      <w:rPr>
        <w:rFonts w:ascii="Times New Roman Bold" w:hAnsi="Times New Roman Bold" w:hint="cs"/>
        <w:rtl/>
      </w:rPr>
      <w:tab/>
    </w:r>
    <w:r w:rsidR="00A971B5">
      <w:rPr>
        <w:rFonts w:ascii="Times New Roman Bold" w:hAnsi="Times New Roman Bold" w:cs="B Lotus" w:hint="cs"/>
        <w:b/>
        <w:bCs/>
        <w:sz w:val="26"/>
        <w:szCs w:val="26"/>
        <w:rtl/>
      </w:rPr>
      <w:t>حکم آواز و موسیقی در اسلام</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1B5" w:rsidRPr="00433E37" w:rsidRDefault="005B7EE2"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752" behindDoc="0" locked="0" layoutInCell="1" allowOverlap="1">
              <wp:simplePos x="0" y="0"/>
              <wp:positionH relativeFrom="column">
                <wp:posOffset>12700</wp:posOffset>
              </wp:positionH>
              <wp:positionV relativeFrom="paragraph">
                <wp:posOffset>274955</wp:posOffset>
              </wp:positionV>
              <wp:extent cx="4733925" cy="0"/>
              <wp:effectExtent l="22225" t="27305" r="25400" b="20320"/>
              <wp:wrapNone/>
              <wp:docPr id="1"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1.65pt" to="373.7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mOlIw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" strokeweight="3pt">
              <v:stroke linestyle="thinThin"/>
            </v:line>
          </w:pict>
        </mc:Fallback>
      </mc:AlternateContent>
    </w:r>
    <w:r w:rsidR="00A971B5">
      <w:rPr>
        <w:rFonts w:ascii="Times New Roman Bold" w:hAnsi="Times New Roman Bold" w:cs="B Lotus" w:hint="cs"/>
        <w:b/>
        <w:bCs/>
        <w:sz w:val="26"/>
        <w:szCs w:val="26"/>
        <w:rtl/>
      </w:rPr>
      <w:t>حکم آواز و موسیقی در اسلام</w:t>
    </w:r>
    <w:r w:rsidR="00A971B5">
      <w:rPr>
        <w:rFonts w:ascii="Times New Roman Bold" w:hAnsi="Times New Roman Bold"/>
        <w:rtl/>
      </w:rPr>
      <w:tab/>
    </w:r>
    <w:r w:rsidR="00A971B5" w:rsidRPr="00433E37">
      <w:rPr>
        <w:rFonts w:ascii="Times New Roman Bold" w:hAnsi="Times New Roman Bold" w:hint="cs"/>
        <w:rtl/>
      </w:rPr>
      <w:fldChar w:fldCharType="begin"/>
    </w:r>
    <w:r w:rsidR="00A971B5" w:rsidRPr="00433E37">
      <w:rPr>
        <w:rFonts w:ascii="Times New Roman Bold" w:hAnsi="Times New Roman Bold" w:hint="cs"/>
      </w:rPr>
      <w:instrText xml:space="preserve"> PAGE </w:instrText>
    </w:r>
    <w:r w:rsidR="00A971B5" w:rsidRPr="00433E37">
      <w:rPr>
        <w:rFonts w:ascii="Times New Roman Bold" w:hAnsi="Times New Roman Bold" w:hint="cs"/>
        <w:rtl/>
      </w:rPr>
      <w:fldChar w:fldCharType="separate"/>
    </w:r>
    <w:r w:rsidR="007B7D58">
      <w:rPr>
        <w:rFonts w:ascii="Times New Roman Bold" w:hAnsi="Times New Roman Bold"/>
        <w:noProof/>
        <w:rtl/>
      </w:rPr>
      <w:t>27</w:t>
    </w:r>
    <w:r w:rsidR="00A971B5" w:rsidRPr="00433E37">
      <w:rPr>
        <w:rFonts w:ascii="Times New Roman Bold" w:hAnsi="Times New Roman Bold" w:hint="cs"/>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7C86A6A"/>
    <w:multiLevelType w:val="hybridMultilevel"/>
    <w:tmpl w:val="6B6ECBB8"/>
    <w:lvl w:ilvl="0" w:tplc="74FC59B4">
      <w:start w:val="1"/>
      <w:numFmt w:val="decimal"/>
      <w:lvlText w:val="%1-"/>
      <w:lvlJc w:val="left"/>
      <w:pPr>
        <w:ind w:left="644" w:hanging="360"/>
      </w:pPr>
      <w:rPr>
        <w:rFonts w:asci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55F0ECD"/>
    <w:multiLevelType w:val="hybridMultilevel"/>
    <w:tmpl w:val="1910C59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6391310"/>
    <w:multiLevelType w:val="hybridMultilevel"/>
    <w:tmpl w:val="E28CC93A"/>
    <w:lvl w:ilvl="0" w:tplc="74FC59B4">
      <w:start w:val="1"/>
      <w:numFmt w:val="decimal"/>
      <w:lvlText w:val="%1-"/>
      <w:lvlJc w:val="left"/>
      <w:pPr>
        <w:ind w:left="644" w:hanging="360"/>
      </w:pPr>
      <w:rPr>
        <w:rFonts w:ascii="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63E80BDD"/>
    <w:multiLevelType w:val="hybridMultilevel"/>
    <w:tmpl w:val="A7725D6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C535C6C"/>
    <w:multiLevelType w:val="hybridMultilevel"/>
    <w:tmpl w:val="D61A1B10"/>
    <w:lvl w:ilvl="0" w:tplc="ACBC4058">
      <w:start w:val="1"/>
      <w:numFmt w:val="decimal"/>
      <w:lvlText w:val="%1-"/>
      <w:lvlJc w:val="left"/>
      <w:pPr>
        <w:ind w:left="720" w:hanging="360"/>
      </w:pPr>
      <w:rPr>
        <w:rFonts w:ascii="Z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F50D58"/>
    <w:multiLevelType w:val="hybridMultilevel"/>
    <w:tmpl w:val="FFE8EBAA"/>
    <w:lvl w:ilvl="0" w:tplc="65B8B5A4">
      <w:start w:val="1"/>
      <w:numFmt w:val="decimal"/>
      <w:lvlText w:val="%1-"/>
      <w:lvlJc w:val="left"/>
      <w:pPr>
        <w:ind w:left="884" w:hanging="600"/>
      </w:pPr>
      <w:rPr>
        <w:rFonts w:ascii="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4"/>
  </w:num>
  <w:num w:numId="2">
    <w:abstractNumId w:val="2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4"/>
  </w:num>
  <w:num w:numId="15">
    <w:abstractNumId w:val="18"/>
  </w:num>
  <w:num w:numId="16">
    <w:abstractNumId w:val="12"/>
  </w:num>
  <w:num w:numId="17">
    <w:abstractNumId w:val="17"/>
  </w:num>
  <w:num w:numId="18">
    <w:abstractNumId w:val="13"/>
  </w:num>
  <w:num w:numId="19">
    <w:abstractNumId w:val="11"/>
  </w:num>
  <w:num w:numId="20">
    <w:abstractNumId w:val="16"/>
  </w:num>
  <w:num w:numId="21">
    <w:abstractNumId w:val="19"/>
  </w:num>
  <w:num w:numId="22">
    <w:abstractNumId w:val="20"/>
  </w:num>
  <w:num w:numId="23">
    <w:abstractNumId w:val="26"/>
  </w:num>
  <w:num w:numId="24">
    <w:abstractNumId w:val="23"/>
  </w:num>
  <w:num w:numId="25">
    <w:abstractNumId w:val="22"/>
  </w:num>
  <w:num w:numId="26">
    <w:abstractNumId w:val="15"/>
  </w:num>
  <w:num w:numId="27">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hLttygzXsPxMTMnguQQxgheR8hA=" w:salt="MpuS/VTXfnhUBOXHWAOY3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A41"/>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1B55"/>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3DD"/>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0FB0"/>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2647"/>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B7EE2"/>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638"/>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67FBD"/>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B7D58"/>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1B5"/>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2C1D"/>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05BF"/>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iPriority="9"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qFormat="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basedOn w:val="DefaultParagraphFont"/>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AE2D18"/>
    <w:pPr>
      <w:spacing w:line="226" w:lineRule="auto"/>
      <w:ind w:firstLine="284"/>
      <w:jc w:val="both"/>
    </w:pPr>
    <w:rPr>
      <w:rFonts w:ascii="KFGQPC Uthman Taha Naskh" w:hAnsi="KFGQPC Uthman Taha Naskh" w:cs="KFGQPC Uthman Taha Naskh"/>
      <w:spacing w:val="6"/>
      <w:lang w:bidi="fa-IR"/>
    </w:rPr>
  </w:style>
  <w:style w:type="character" w:customStyle="1" w:styleId="Char1">
    <w:name w:val="نص عربي Char"/>
    <w:basedOn w:val="DefaultParagraphFont"/>
    <w:link w:val="a3"/>
    <w:rsid w:val="00AE2D18"/>
    <w:rPr>
      <w:rFonts w:ascii="KFGQPC Uthman Taha Naskh" w:hAnsi="KFGQPC Uthman Taha Naskh" w:cs="KFGQPC Uthman Taha Naskh"/>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table" w:customStyle="1" w:styleId="TableGrid1">
    <w:name w:val="Table Grid1"/>
    <w:basedOn w:val="TableNormal"/>
    <w:next w:val="TableGrid"/>
    <w:uiPriority w:val="59"/>
    <w:rsid w:val="007B7D58"/>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iPriority="9"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qFormat="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basedOn w:val="DefaultParagraphFont"/>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AE2D18"/>
    <w:pPr>
      <w:spacing w:line="226" w:lineRule="auto"/>
      <w:ind w:firstLine="284"/>
      <w:jc w:val="both"/>
    </w:pPr>
    <w:rPr>
      <w:rFonts w:ascii="KFGQPC Uthman Taha Naskh" w:hAnsi="KFGQPC Uthman Taha Naskh" w:cs="KFGQPC Uthman Taha Naskh"/>
      <w:spacing w:val="6"/>
      <w:lang w:bidi="fa-IR"/>
    </w:rPr>
  </w:style>
  <w:style w:type="character" w:customStyle="1" w:styleId="Char1">
    <w:name w:val="نص عربي Char"/>
    <w:basedOn w:val="DefaultParagraphFont"/>
    <w:link w:val="a3"/>
    <w:rsid w:val="00AE2D18"/>
    <w:rPr>
      <w:rFonts w:ascii="KFGQPC Uthman Taha Naskh" w:hAnsi="KFGQPC Uthman Taha Naskh" w:cs="KFGQPC Uthman Taha Naskh"/>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table" w:customStyle="1" w:styleId="TableGrid1">
    <w:name w:val="Table Grid1"/>
    <w:basedOn w:val="TableNormal"/>
    <w:next w:val="TableGrid"/>
    <w:uiPriority w:val="59"/>
    <w:rsid w:val="007B7D58"/>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contact@mowahedin.com" TargetMode="Externa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shabnam.cc" TargetMode="Externa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D9DFA-EC35-4589-9758-5F9BFC4FA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8807</Words>
  <Characters>50206</Characters>
  <Application>Microsoft Office Word</Application>
  <DocSecurity>8</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58896</CharactersWithSpaces>
  <SharedDoc>false</SharedDoc>
  <HLinks>
    <vt:vector size="18" baseType="variant">
      <vt:variant>
        <vt:i4>1966132</vt:i4>
      </vt:variant>
      <vt:variant>
        <vt:i4>14</vt:i4>
      </vt:variant>
      <vt:variant>
        <vt:i4>0</vt:i4>
      </vt:variant>
      <vt:variant>
        <vt:i4>5</vt:i4>
      </vt:variant>
      <vt:variant>
        <vt:lpwstr/>
      </vt:variant>
      <vt:variant>
        <vt:lpwstr>_Toc329698756</vt:lpwstr>
      </vt:variant>
      <vt:variant>
        <vt:i4>1966132</vt:i4>
      </vt:variant>
      <vt:variant>
        <vt:i4>8</vt:i4>
      </vt:variant>
      <vt:variant>
        <vt:i4>0</vt:i4>
      </vt:variant>
      <vt:variant>
        <vt:i4>5</vt:i4>
      </vt:variant>
      <vt:variant>
        <vt:lpwstr/>
      </vt:variant>
      <vt:variant>
        <vt:lpwstr>_Toc329698755</vt:lpwstr>
      </vt:variant>
      <vt:variant>
        <vt:i4>1966132</vt:i4>
      </vt:variant>
      <vt:variant>
        <vt:i4>2</vt:i4>
      </vt:variant>
      <vt:variant>
        <vt:i4>0</vt:i4>
      </vt:variant>
      <vt:variant>
        <vt:i4>5</vt:i4>
      </vt:variant>
      <vt:variant>
        <vt:lpwstr/>
      </vt:variant>
      <vt:variant>
        <vt:lpwstr>_Toc329698754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حکم آواز و موسیقی در اسلام</dc:title>
  <dc:subject>اسلام و هنر</dc:subject>
  <dc:creator>عبدالعزیز بن باز</dc:creator>
  <cp:keywords>کتابخانه; قلم; عقیده; موحدين; موحدین; کتاب; مكتبة; القلم; العقيدة; qalam; library; http:/qalamlib.com; http:/qalamlibrary.com; http:/mowahedin.com; http:/aqeedeh.com; موسیقی; آواز; غنا; احکام</cp:keywords>
  <dc:description>دیدگاه شرع مقدس اسلام را درباره موسیقی و آواز و گوش‌دادن و نواختنِ آن بیان می‌کند. انگیزه مؤلف از نگارش این اثر، مقاله‌ای است با عنوان «قرآن و سنت، آواز و نوازندگی و استفاده از آلات موسیقی را حرام نمی‌دانند» به قلم ابوتراب ظاهری، که در شماره 67 و 68 نشریه «الرائد» به چاپ رسید. نویسنده در اثر حاضر، ضمن انتقاد شدید از دیدگاه ظاهری به خاطرِ ضعیف و حتی جعلی‌بودنِ احادیث موسیقی، در فصل نخست با بهره‌گیری از آیات هدایتگر قرآن و احادیث پیامبر حکیم اسلام، حرام‌بودن ساز و آواز و موسیقی در اسلام را به اثبات می‌رساند و در فصل بعد، حکم گوش‌دادن به سرودها و آوازهای اسلامی را شرح می‌دهد.</dc:description>
  <cp:lastModifiedBy>Samsung</cp:lastModifiedBy>
  <cp:revision>2</cp:revision>
  <cp:lastPrinted>2004-01-04T08:12:00Z</cp:lastPrinted>
  <dcterms:created xsi:type="dcterms:W3CDTF">2016-06-07T07:58:00Z</dcterms:created>
  <dcterms:modified xsi:type="dcterms:W3CDTF">2016-06-07T07:58:00Z</dcterms:modified>
  <cp:version>1.0 May 2015</cp:version>
</cp:coreProperties>
</file>