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C4" w:rsidRDefault="00E97DC4" w:rsidP="00FE4761">
      <w:pPr>
        <w:widowControl w:val="0"/>
        <w:spacing w:line="226" w:lineRule="auto"/>
        <w:ind w:firstLine="227"/>
        <w:jc w:val="center"/>
        <w:rPr>
          <w:rFonts w:cs="B Titr"/>
          <w:b/>
          <w:bCs/>
          <w:sz w:val="26"/>
          <w:szCs w:val="26"/>
          <w:rtl/>
          <w:lang w:bidi="fa-IR"/>
        </w:rPr>
      </w:pPr>
      <w:bookmarkStart w:id="0" w:name="_GoBack"/>
      <w:bookmarkEnd w:id="0"/>
    </w:p>
    <w:p w:rsidR="00E97DC4" w:rsidRDefault="00E97DC4" w:rsidP="00FE4761">
      <w:pPr>
        <w:widowControl w:val="0"/>
        <w:spacing w:line="226" w:lineRule="auto"/>
        <w:ind w:firstLine="227"/>
        <w:jc w:val="center"/>
        <w:rPr>
          <w:rFonts w:cs="B Titr"/>
          <w:b/>
          <w:bCs/>
          <w:sz w:val="26"/>
          <w:szCs w:val="26"/>
          <w:rtl/>
          <w:lang w:bidi="fa-IR"/>
        </w:rPr>
      </w:pPr>
    </w:p>
    <w:p w:rsidR="00E97DC4" w:rsidRDefault="00E97DC4" w:rsidP="00FE4761">
      <w:pPr>
        <w:widowControl w:val="0"/>
        <w:spacing w:line="226" w:lineRule="auto"/>
        <w:ind w:firstLine="227"/>
        <w:jc w:val="center"/>
        <w:rPr>
          <w:rFonts w:cs="B Titr"/>
          <w:b/>
          <w:bCs/>
          <w:sz w:val="26"/>
          <w:szCs w:val="26"/>
          <w:rtl/>
          <w:lang w:bidi="fa-IR"/>
        </w:rPr>
      </w:pPr>
    </w:p>
    <w:p w:rsidR="00E97DC4" w:rsidRPr="00E97DC4" w:rsidRDefault="00E97DC4" w:rsidP="00FE4761">
      <w:pPr>
        <w:widowControl w:val="0"/>
        <w:spacing w:line="226" w:lineRule="auto"/>
        <w:ind w:firstLine="227"/>
        <w:jc w:val="center"/>
        <w:rPr>
          <w:rFonts w:cs="B Titr"/>
          <w:b/>
          <w:bCs/>
          <w:sz w:val="26"/>
          <w:szCs w:val="26"/>
          <w:rtl/>
          <w:lang w:bidi="fa-IR"/>
        </w:rPr>
      </w:pPr>
    </w:p>
    <w:p w:rsidR="00FE4761" w:rsidRDefault="00FE4761" w:rsidP="00E97DC4">
      <w:pPr>
        <w:widowControl w:val="0"/>
        <w:jc w:val="center"/>
        <w:rPr>
          <w:rFonts w:cs="B Titr"/>
          <w:b/>
          <w:bCs/>
          <w:sz w:val="100"/>
          <w:szCs w:val="100"/>
          <w:rtl/>
          <w:lang w:bidi="fa-IR"/>
        </w:rPr>
      </w:pPr>
      <w:r w:rsidRPr="00C005A6">
        <w:rPr>
          <w:rFonts w:cs="B Titr" w:hint="cs"/>
          <w:b/>
          <w:bCs/>
          <w:sz w:val="100"/>
          <w:szCs w:val="100"/>
          <w:rtl/>
          <w:lang w:bidi="fa-IR"/>
        </w:rPr>
        <w:t>احمد کاتب</w:t>
      </w:r>
    </w:p>
    <w:p w:rsidR="00C005A6" w:rsidRDefault="00C005A6" w:rsidP="00FE4761">
      <w:pPr>
        <w:widowControl w:val="0"/>
        <w:spacing w:line="226" w:lineRule="auto"/>
        <w:ind w:firstLine="227"/>
        <w:jc w:val="center"/>
        <w:rPr>
          <w:rFonts w:cs="B Titr"/>
          <w:b/>
          <w:bCs/>
          <w:sz w:val="68"/>
          <w:szCs w:val="68"/>
          <w:rtl/>
          <w:lang w:bidi="fa-IR"/>
        </w:rPr>
      </w:pPr>
    </w:p>
    <w:p w:rsidR="00E97DC4" w:rsidRPr="00C005A6" w:rsidRDefault="004E171E" w:rsidP="00FE4761">
      <w:pPr>
        <w:widowControl w:val="0"/>
        <w:spacing w:line="226" w:lineRule="auto"/>
        <w:ind w:firstLine="227"/>
        <w:jc w:val="center"/>
        <w:rPr>
          <w:rFonts w:cs="B Titr"/>
          <w:b/>
          <w:bCs/>
          <w:sz w:val="68"/>
          <w:szCs w:val="68"/>
          <w:rtl/>
          <w:lang w:bidi="fa-IR"/>
        </w:rPr>
      </w:pPr>
      <w:r>
        <w:rPr>
          <w:rFonts w:cs="B Lotus"/>
          <w:b/>
          <w:bCs/>
          <w:noProof/>
          <w:sz w:val="102"/>
          <w:szCs w:val="102"/>
        </w:rPr>
        <w:drawing>
          <wp:inline distT="0" distB="0" distL="0" distR="0">
            <wp:extent cx="1952625" cy="2343150"/>
            <wp:effectExtent l="0" t="0" r="9525" b="0"/>
            <wp:docPr id="3" name="صورة 0" descr="hamaedkat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hamaedkati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2343150"/>
                    </a:xfrm>
                    <a:prstGeom prst="rect">
                      <a:avLst/>
                    </a:prstGeom>
                    <a:noFill/>
                    <a:ln>
                      <a:noFill/>
                    </a:ln>
                  </pic:spPr>
                </pic:pic>
              </a:graphicData>
            </a:graphic>
          </wp:inline>
        </w:drawing>
      </w:r>
    </w:p>
    <w:p w:rsidR="00FE4761" w:rsidRDefault="00FE4761" w:rsidP="00FE4761">
      <w:pPr>
        <w:widowControl w:val="0"/>
        <w:spacing w:line="226" w:lineRule="auto"/>
        <w:ind w:firstLine="227"/>
        <w:jc w:val="both"/>
        <w:rPr>
          <w:rFonts w:cs="B Lotus"/>
          <w:sz w:val="28"/>
          <w:szCs w:val="28"/>
          <w:lang w:bidi="fa-IR"/>
        </w:rPr>
      </w:pPr>
    </w:p>
    <w:p w:rsidR="0037768C" w:rsidRDefault="0037768C" w:rsidP="00FE4761">
      <w:pPr>
        <w:widowControl w:val="0"/>
        <w:spacing w:line="226" w:lineRule="auto"/>
        <w:ind w:firstLine="227"/>
        <w:jc w:val="both"/>
        <w:rPr>
          <w:rFonts w:cs="B Lotus"/>
          <w:sz w:val="28"/>
          <w:szCs w:val="28"/>
          <w:lang w:bidi="fa-IR"/>
        </w:rPr>
      </w:pPr>
    </w:p>
    <w:p w:rsidR="0037768C" w:rsidRDefault="0037768C" w:rsidP="00FE4761">
      <w:pPr>
        <w:widowControl w:val="0"/>
        <w:spacing w:line="226" w:lineRule="auto"/>
        <w:ind w:firstLine="227"/>
        <w:jc w:val="both"/>
        <w:rPr>
          <w:rFonts w:cs="B Lotus"/>
          <w:sz w:val="28"/>
          <w:szCs w:val="28"/>
          <w:rtl/>
          <w:lang w:bidi="fa-IR"/>
        </w:rPr>
      </w:pPr>
    </w:p>
    <w:p w:rsidR="0037768C" w:rsidRDefault="0037768C" w:rsidP="00FE4761">
      <w:pPr>
        <w:widowControl w:val="0"/>
        <w:spacing w:line="226" w:lineRule="auto"/>
        <w:ind w:firstLine="227"/>
        <w:jc w:val="both"/>
        <w:rPr>
          <w:rFonts w:cs="B Lotus"/>
          <w:sz w:val="28"/>
          <w:szCs w:val="28"/>
          <w:rtl/>
          <w:lang w:bidi="fa-IR"/>
        </w:rPr>
      </w:pPr>
    </w:p>
    <w:p w:rsidR="0037768C" w:rsidRDefault="0037768C" w:rsidP="00FE4761">
      <w:pPr>
        <w:widowControl w:val="0"/>
        <w:spacing w:line="226" w:lineRule="auto"/>
        <w:ind w:firstLine="227"/>
        <w:jc w:val="both"/>
        <w:rPr>
          <w:rFonts w:cs="B Lotus"/>
          <w:sz w:val="28"/>
          <w:szCs w:val="28"/>
          <w:rtl/>
          <w:lang w:bidi="fa-IR"/>
        </w:rPr>
        <w:sectPr w:rsidR="0037768C" w:rsidSect="000139BD">
          <w:headerReference w:type="even" r:id="rId10"/>
          <w:headerReference w:type="default" r:id="rId11"/>
          <w:headerReference w:type="first" r:id="rId12"/>
          <w:footnotePr>
            <w:numRestart w:val="eachPage"/>
          </w:footnotePr>
          <w:pgSz w:w="9639" w:h="13608" w:code="9"/>
          <w:pgMar w:top="851" w:right="1077" w:bottom="936" w:left="1077" w:header="851" w:footer="936"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94038E" w:rsidRPr="0094038E" w:rsidTr="0094038E">
        <w:trPr>
          <w:jc w:val="center"/>
        </w:trPr>
        <w:tc>
          <w:tcPr>
            <w:tcW w:w="1528" w:type="pct"/>
            <w:vAlign w:val="center"/>
          </w:tcPr>
          <w:p w:rsidR="0094038E" w:rsidRPr="0094038E" w:rsidRDefault="0094038E" w:rsidP="0094038E">
            <w:pPr>
              <w:spacing w:after="60"/>
              <w:jc w:val="both"/>
              <w:rPr>
                <w:rFonts w:ascii="IRMitra" w:eastAsia="Times New Roman" w:hAnsi="IRMitra" w:cs="IRMitra"/>
                <w:b/>
                <w:bCs/>
                <w:color w:val="FF0000"/>
                <w:sz w:val="25"/>
                <w:szCs w:val="25"/>
                <w:rtl/>
              </w:rPr>
            </w:pPr>
            <w:r w:rsidRPr="0094038E">
              <w:rPr>
                <w:rFonts w:ascii="IRMitra" w:eastAsia="Times New Roman" w:hAnsi="IRMitra" w:cs="IRMitra" w:hint="cs"/>
                <w:b/>
                <w:bCs/>
                <w:sz w:val="25"/>
                <w:szCs w:val="25"/>
                <w:rtl/>
              </w:rPr>
              <w:lastRenderedPageBreak/>
              <w:t>عنوان</w:t>
            </w:r>
            <w:r w:rsidRPr="0094038E">
              <w:rPr>
                <w:rFonts w:ascii="IRMitra" w:eastAsia="Times New Roman" w:hAnsi="IRMitra" w:cs="IRMitra"/>
                <w:b/>
                <w:bCs/>
                <w:sz w:val="25"/>
                <w:szCs w:val="25"/>
                <w:rtl/>
              </w:rPr>
              <w:t xml:space="preserve"> کتاب</w:t>
            </w:r>
            <w:r w:rsidRPr="0094038E">
              <w:rPr>
                <w:rFonts w:ascii="IRMitra" w:eastAsia="Times New Roman" w:hAnsi="IRMitra" w:cs="IRMitra" w:hint="cs"/>
                <w:b/>
                <w:bCs/>
                <w:sz w:val="25"/>
                <w:szCs w:val="25"/>
                <w:rtl/>
              </w:rPr>
              <w:t>:</w:t>
            </w:r>
          </w:p>
        </w:tc>
        <w:tc>
          <w:tcPr>
            <w:tcW w:w="3472" w:type="pct"/>
            <w:gridSpan w:val="4"/>
            <w:vAlign w:val="center"/>
          </w:tcPr>
          <w:p w:rsidR="0094038E" w:rsidRPr="0094038E" w:rsidRDefault="0094038E" w:rsidP="0094038E">
            <w:pPr>
              <w:spacing w:after="60"/>
              <w:jc w:val="both"/>
              <w:rPr>
                <w:rFonts w:ascii="IRMitra" w:eastAsia="Times New Roman" w:hAnsi="IRMitra" w:cs="IRMitra"/>
                <w:color w:val="244061" w:themeColor="accent1" w:themeShade="80"/>
                <w:sz w:val="26"/>
                <w:szCs w:val="26"/>
                <w:rtl/>
              </w:rPr>
            </w:pPr>
            <w:r w:rsidRPr="0094038E">
              <w:rPr>
                <w:rFonts w:ascii="IRMitra" w:eastAsia="Times New Roman" w:hAnsi="IRMitra" w:cs="IRMitra"/>
                <w:color w:val="244061" w:themeColor="accent1" w:themeShade="80"/>
                <w:sz w:val="26"/>
                <w:szCs w:val="26"/>
                <w:rtl/>
              </w:rPr>
              <w:t>احمد کاتب</w:t>
            </w:r>
          </w:p>
        </w:tc>
      </w:tr>
      <w:tr w:rsidR="0094038E" w:rsidRPr="0094038E" w:rsidTr="0094038E">
        <w:trPr>
          <w:jc w:val="center"/>
        </w:trPr>
        <w:tc>
          <w:tcPr>
            <w:tcW w:w="1528" w:type="pct"/>
          </w:tcPr>
          <w:p w:rsidR="0094038E" w:rsidRPr="0094038E" w:rsidRDefault="0094038E" w:rsidP="0094038E">
            <w:pPr>
              <w:spacing w:before="60" w:after="60"/>
              <w:jc w:val="both"/>
              <w:rPr>
                <w:rFonts w:ascii="IRMitra" w:eastAsia="Times New Roman" w:hAnsi="IRMitra" w:cs="IRMitra"/>
                <w:b/>
                <w:bCs/>
                <w:sz w:val="25"/>
                <w:szCs w:val="25"/>
                <w:rtl/>
              </w:rPr>
            </w:pPr>
            <w:r w:rsidRPr="0094038E">
              <w:rPr>
                <w:rFonts w:ascii="IRMitra" w:eastAsia="Times New Roman" w:hAnsi="IRMitra" w:cs="IRMitra" w:hint="cs"/>
                <w:b/>
                <w:bCs/>
                <w:sz w:val="25"/>
                <w:szCs w:val="25"/>
                <w:rtl/>
              </w:rPr>
              <w:t>تألیف</w:t>
            </w:r>
            <w:r w:rsidRPr="0094038E">
              <w:rPr>
                <w:rFonts w:ascii="IRMitra" w:eastAsia="Times New Roman" w:hAnsi="IRMitra" w:cs="IRMitra"/>
                <w:b/>
                <w:bCs/>
                <w:sz w:val="25"/>
                <w:szCs w:val="25"/>
                <w:rtl/>
              </w:rPr>
              <w:t>:</w:t>
            </w:r>
          </w:p>
        </w:tc>
        <w:tc>
          <w:tcPr>
            <w:tcW w:w="3472" w:type="pct"/>
            <w:gridSpan w:val="4"/>
          </w:tcPr>
          <w:p w:rsidR="0094038E" w:rsidRPr="0094038E" w:rsidRDefault="0094038E" w:rsidP="0094038E">
            <w:pPr>
              <w:spacing w:before="60" w:after="60"/>
              <w:jc w:val="both"/>
              <w:rPr>
                <w:rFonts w:ascii="IRMitra" w:eastAsia="Times New Roman" w:hAnsi="IRMitra" w:cs="IRMitra"/>
                <w:color w:val="244061" w:themeColor="accent1" w:themeShade="80"/>
                <w:sz w:val="26"/>
                <w:szCs w:val="26"/>
                <w:rtl/>
              </w:rPr>
            </w:pPr>
            <w:r w:rsidRPr="0094038E">
              <w:rPr>
                <w:rFonts w:ascii="IRMitra" w:eastAsia="Times New Roman" w:hAnsi="IRMitra" w:cs="IRMitra"/>
                <w:color w:val="244061" w:themeColor="accent1" w:themeShade="80"/>
                <w:sz w:val="26"/>
                <w:szCs w:val="26"/>
                <w:rtl/>
              </w:rPr>
              <w:t>ته</w:t>
            </w:r>
            <w:r w:rsidRPr="0094038E">
              <w:rPr>
                <w:rFonts w:ascii="IRMitra" w:eastAsia="Times New Roman" w:hAnsi="IRMitra" w:cs="IRMitra" w:hint="cs"/>
                <w:color w:val="244061" w:themeColor="accent1" w:themeShade="80"/>
                <w:sz w:val="26"/>
                <w:szCs w:val="26"/>
                <w:rtl/>
              </w:rPr>
              <w:t>یه</w:t>
            </w:r>
            <w:r w:rsidRPr="0094038E">
              <w:rPr>
                <w:rFonts w:ascii="IRMitra" w:eastAsia="Times New Roman" w:hAnsi="IRMitra" w:cs="IRMitra"/>
                <w:color w:val="244061" w:themeColor="accent1" w:themeShade="80"/>
                <w:sz w:val="26"/>
                <w:szCs w:val="26"/>
                <w:rtl/>
              </w:rPr>
              <w:t xml:space="preserve"> شده در سا</w:t>
            </w:r>
            <w:r w:rsidRPr="0094038E">
              <w:rPr>
                <w:rFonts w:ascii="IRMitra" w:eastAsia="Times New Roman" w:hAnsi="IRMitra" w:cs="IRMitra" w:hint="cs"/>
                <w:color w:val="244061" w:themeColor="accent1" w:themeShade="80"/>
                <w:sz w:val="26"/>
                <w:szCs w:val="26"/>
                <w:rtl/>
              </w:rPr>
              <w:t>یت</w:t>
            </w:r>
            <w:r w:rsidRPr="0094038E">
              <w:rPr>
                <w:rFonts w:ascii="IRMitra" w:eastAsia="Times New Roman" w:hAnsi="IRMitra" w:cs="IRMitra"/>
                <w:color w:val="244061" w:themeColor="accent1" w:themeShade="80"/>
                <w:sz w:val="26"/>
                <w:szCs w:val="26"/>
                <w:rtl/>
              </w:rPr>
              <w:t xml:space="preserve"> عق</w:t>
            </w:r>
            <w:r w:rsidRPr="0094038E">
              <w:rPr>
                <w:rFonts w:ascii="IRMitra" w:eastAsia="Times New Roman" w:hAnsi="IRMitra" w:cs="IRMitra" w:hint="cs"/>
                <w:color w:val="244061" w:themeColor="accent1" w:themeShade="80"/>
                <w:sz w:val="26"/>
                <w:szCs w:val="26"/>
                <w:rtl/>
              </w:rPr>
              <w:t>یده</w:t>
            </w:r>
          </w:p>
        </w:tc>
      </w:tr>
      <w:tr w:rsidR="0094038E" w:rsidRPr="0094038E" w:rsidTr="0094038E">
        <w:trPr>
          <w:jc w:val="center"/>
        </w:trPr>
        <w:tc>
          <w:tcPr>
            <w:tcW w:w="1528" w:type="pct"/>
          </w:tcPr>
          <w:p w:rsidR="0094038E" w:rsidRPr="0094038E" w:rsidRDefault="0094038E" w:rsidP="0094038E">
            <w:pPr>
              <w:spacing w:before="60" w:after="60"/>
              <w:jc w:val="both"/>
              <w:rPr>
                <w:rFonts w:ascii="IRMitra" w:eastAsia="Times New Roman" w:hAnsi="IRMitra" w:cs="IRMitra"/>
                <w:b/>
                <w:bCs/>
                <w:sz w:val="25"/>
                <w:szCs w:val="25"/>
                <w:rtl/>
              </w:rPr>
            </w:pPr>
            <w:r w:rsidRPr="0094038E">
              <w:rPr>
                <w:rFonts w:ascii="IRMitra" w:eastAsia="Times New Roman" w:hAnsi="IRMitra" w:cs="IRMitra" w:hint="cs"/>
                <w:b/>
                <w:bCs/>
                <w:sz w:val="25"/>
                <w:szCs w:val="25"/>
                <w:rtl/>
              </w:rPr>
              <w:t>مترجم:</w:t>
            </w:r>
          </w:p>
        </w:tc>
        <w:tc>
          <w:tcPr>
            <w:tcW w:w="3472" w:type="pct"/>
            <w:gridSpan w:val="4"/>
          </w:tcPr>
          <w:p w:rsidR="0094038E" w:rsidRPr="0094038E" w:rsidRDefault="0094038E" w:rsidP="0094038E">
            <w:pPr>
              <w:spacing w:before="60" w:after="60"/>
              <w:jc w:val="both"/>
              <w:rPr>
                <w:rFonts w:ascii="IRMitra" w:eastAsia="Times New Roman" w:hAnsi="IRMitra" w:cs="IRMitra"/>
                <w:color w:val="244061" w:themeColor="accent1" w:themeShade="80"/>
                <w:sz w:val="26"/>
                <w:szCs w:val="26"/>
                <w:rtl/>
              </w:rPr>
            </w:pPr>
            <w:r w:rsidRPr="0094038E">
              <w:rPr>
                <w:rFonts w:ascii="IRMitra" w:eastAsia="Times New Roman" w:hAnsi="IRMitra" w:cs="IRMitra"/>
                <w:color w:val="244061" w:themeColor="accent1" w:themeShade="80"/>
                <w:sz w:val="26"/>
                <w:szCs w:val="26"/>
                <w:rtl/>
              </w:rPr>
              <w:t>گروه علم</w:t>
            </w:r>
            <w:r w:rsidRPr="0094038E">
              <w:rPr>
                <w:rFonts w:ascii="IRMitra" w:eastAsia="Times New Roman" w:hAnsi="IRMitra" w:cs="IRMitra" w:hint="cs"/>
                <w:color w:val="244061" w:themeColor="accent1" w:themeShade="80"/>
                <w:sz w:val="26"/>
                <w:szCs w:val="26"/>
                <w:rtl/>
              </w:rPr>
              <w:t>ی</w:t>
            </w:r>
            <w:r w:rsidRPr="0094038E">
              <w:rPr>
                <w:rFonts w:ascii="IRMitra" w:eastAsia="Times New Roman" w:hAnsi="IRMitra" w:cs="IRMitra"/>
                <w:color w:val="244061" w:themeColor="accent1" w:themeShade="80"/>
                <w:sz w:val="26"/>
                <w:szCs w:val="26"/>
                <w:rtl/>
              </w:rPr>
              <w:t xml:space="preserve"> فرهنگ</w:t>
            </w:r>
            <w:r w:rsidRPr="0094038E">
              <w:rPr>
                <w:rFonts w:ascii="IRMitra" w:eastAsia="Times New Roman" w:hAnsi="IRMitra" w:cs="IRMitra" w:hint="cs"/>
                <w:color w:val="244061" w:themeColor="accent1" w:themeShade="80"/>
                <w:sz w:val="26"/>
                <w:szCs w:val="26"/>
                <w:rtl/>
              </w:rPr>
              <w:t>ی</w:t>
            </w:r>
            <w:r w:rsidRPr="0094038E">
              <w:rPr>
                <w:rFonts w:ascii="IRMitra" w:eastAsia="Times New Roman" w:hAnsi="IRMitra" w:cs="IRMitra"/>
                <w:color w:val="244061" w:themeColor="accent1" w:themeShade="80"/>
                <w:sz w:val="26"/>
                <w:szCs w:val="26"/>
                <w:rtl/>
              </w:rPr>
              <w:t xml:space="preserve"> موحد</w:t>
            </w:r>
            <w:r w:rsidRPr="0094038E">
              <w:rPr>
                <w:rFonts w:ascii="IRMitra" w:eastAsia="Times New Roman" w:hAnsi="IRMitra" w:cs="IRMitra" w:hint="cs"/>
                <w:color w:val="244061" w:themeColor="accent1" w:themeShade="80"/>
                <w:sz w:val="26"/>
                <w:szCs w:val="26"/>
                <w:rtl/>
              </w:rPr>
              <w:t>ی</w:t>
            </w:r>
            <w:r w:rsidRPr="0094038E">
              <w:rPr>
                <w:rFonts w:ascii="IRMitra" w:eastAsia="Times New Roman" w:hAnsi="IRMitra" w:cs="IRMitra" w:hint="eastAsia"/>
                <w:color w:val="244061" w:themeColor="accent1" w:themeShade="80"/>
                <w:sz w:val="26"/>
                <w:szCs w:val="26"/>
                <w:rtl/>
              </w:rPr>
              <w:t>ن</w:t>
            </w:r>
          </w:p>
        </w:tc>
      </w:tr>
      <w:tr w:rsidR="0094038E" w:rsidRPr="0094038E" w:rsidTr="0094038E">
        <w:trPr>
          <w:jc w:val="center"/>
        </w:trPr>
        <w:tc>
          <w:tcPr>
            <w:tcW w:w="1528" w:type="pct"/>
            <w:vAlign w:val="center"/>
          </w:tcPr>
          <w:p w:rsidR="0094038E" w:rsidRPr="0094038E" w:rsidRDefault="0094038E" w:rsidP="0094038E">
            <w:pPr>
              <w:spacing w:before="60" w:after="60"/>
              <w:jc w:val="both"/>
              <w:rPr>
                <w:rFonts w:ascii="IRMitra" w:eastAsia="Times New Roman" w:hAnsi="IRMitra" w:cs="IRMitra"/>
                <w:b/>
                <w:bCs/>
                <w:color w:val="FF0000"/>
                <w:sz w:val="25"/>
                <w:szCs w:val="25"/>
                <w:rtl/>
              </w:rPr>
            </w:pPr>
            <w:r w:rsidRPr="0094038E">
              <w:rPr>
                <w:rFonts w:ascii="IRMitra" w:eastAsia="Times New Roman" w:hAnsi="IRMitra" w:cs="IRMitra" w:hint="cs"/>
                <w:b/>
                <w:bCs/>
                <w:sz w:val="25"/>
                <w:szCs w:val="25"/>
                <w:rtl/>
              </w:rPr>
              <w:t>موضوع:</w:t>
            </w:r>
          </w:p>
        </w:tc>
        <w:tc>
          <w:tcPr>
            <w:tcW w:w="3472" w:type="pct"/>
            <w:gridSpan w:val="4"/>
            <w:vAlign w:val="center"/>
          </w:tcPr>
          <w:p w:rsidR="0094038E" w:rsidRPr="0094038E" w:rsidRDefault="0094038E" w:rsidP="0094038E">
            <w:pPr>
              <w:spacing w:before="60" w:after="60"/>
              <w:jc w:val="both"/>
              <w:rPr>
                <w:rFonts w:ascii="IRMitra" w:eastAsia="Times New Roman" w:hAnsi="IRMitra" w:cs="IRMitra"/>
                <w:color w:val="244061" w:themeColor="accent1" w:themeShade="80"/>
                <w:sz w:val="26"/>
                <w:szCs w:val="26"/>
                <w:rtl/>
              </w:rPr>
            </w:pPr>
            <w:r w:rsidRPr="0094038E">
              <w:rPr>
                <w:rFonts w:ascii="IRMitra" w:eastAsia="Times New Roman" w:hAnsi="IRMitra" w:cs="IRMitra"/>
                <w:color w:val="244061" w:themeColor="accent1" w:themeShade="80"/>
                <w:sz w:val="26"/>
                <w:szCs w:val="26"/>
                <w:rtl/>
              </w:rPr>
              <w:t>علما و اسلام شناسان</w:t>
            </w:r>
          </w:p>
        </w:tc>
      </w:tr>
      <w:tr w:rsidR="0094038E" w:rsidRPr="0094038E" w:rsidTr="0094038E">
        <w:trPr>
          <w:jc w:val="center"/>
        </w:trPr>
        <w:tc>
          <w:tcPr>
            <w:tcW w:w="1528" w:type="pct"/>
            <w:vAlign w:val="center"/>
          </w:tcPr>
          <w:p w:rsidR="0094038E" w:rsidRPr="0094038E" w:rsidRDefault="0094038E" w:rsidP="0094038E">
            <w:pPr>
              <w:spacing w:before="60" w:after="60"/>
              <w:jc w:val="both"/>
              <w:rPr>
                <w:rFonts w:ascii="IRMitra" w:eastAsia="Times New Roman" w:hAnsi="IRMitra" w:cs="IRMitra"/>
                <w:b/>
                <w:bCs/>
                <w:color w:val="FF0000"/>
                <w:sz w:val="25"/>
                <w:szCs w:val="25"/>
                <w:rtl/>
              </w:rPr>
            </w:pPr>
            <w:r w:rsidRPr="0094038E">
              <w:rPr>
                <w:rFonts w:ascii="IRMitra" w:eastAsia="Times New Roman" w:hAnsi="IRMitra" w:cs="IRMitra" w:hint="cs"/>
                <w:b/>
                <w:bCs/>
                <w:sz w:val="25"/>
                <w:szCs w:val="25"/>
                <w:rtl/>
              </w:rPr>
              <w:t xml:space="preserve">نوبت انتشار: </w:t>
            </w:r>
          </w:p>
        </w:tc>
        <w:tc>
          <w:tcPr>
            <w:tcW w:w="3472" w:type="pct"/>
            <w:gridSpan w:val="4"/>
            <w:vAlign w:val="center"/>
          </w:tcPr>
          <w:p w:rsidR="0094038E" w:rsidRPr="0094038E" w:rsidRDefault="0094038E" w:rsidP="0094038E">
            <w:pPr>
              <w:spacing w:before="60" w:after="60"/>
              <w:jc w:val="both"/>
              <w:rPr>
                <w:rFonts w:ascii="IRMitra" w:eastAsia="Times New Roman" w:hAnsi="IRMitra" w:cs="IRMitra"/>
                <w:color w:val="244061" w:themeColor="accent1" w:themeShade="80"/>
                <w:sz w:val="26"/>
                <w:szCs w:val="26"/>
                <w:rtl/>
              </w:rPr>
            </w:pPr>
            <w:r w:rsidRPr="0094038E">
              <w:rPr>
                <w:rFonts w:ascii="IRMitra" w:eastAsia="Times New Roman" w:hAnsi="IRMitra" w:cs="IRMitra" w:hint="cs"/>
                <w:color w:val="244061" w:themeColor="accent1" w:themeShade="80"/>
                <w:sz w:val="26"/>
                <w:szCs w:val="26"/>
                <w:rtl/>
              </w:rPr>
              <w:t xml:space="preserve">اول (دیجیتال) </w:t>
            </w:r>
          </w:p>
        </w:tc>
      </w:tr>
      <w:tr w:rsidR="0094038E" w:rsidRPr="0094038E" w:rsidTr="0094038E">
        <w:trPr>
          <w:jc w:val="center"/>
        </w:trPr>
        <w:tc>
          <w:tcPr>
            <w:tcW w:w="1528" w:type="pct"/>
            <w:vAlign w:val="center"/>
          </w:tcPr>
          <w:p w:rsidR="0094038E" w:rsidRPr="0094038E" w:rsidRDefault="0094038E" w:rsidP="0094038E">
            <w:pPr>
              <w:spacing w:before="60" w:after="60"/>
              <w:jc w:val="both"/>
              <w:rPr>
                <w:rFonts w:ascii="IRMitra" w:eastAsia="Times New Roman" w:hAnsi="IRMitra" w:cs="IRMitra"/>
                <w:b/>
                <w:bCs/>
                <w:color w:val="FF0000"/>
                <w:sz w:val="25"/>
                <w:szCs w:val="25"/>
                <w:rtl/>
              </w:rPr>
            </w:pPr>
            <w:r w:rsidRPr="0094038E">
              <w:rPr>
                <w:rFonts w:ascii="IRMitra" w:eastAsia="Times New Roman" w:hAnsi="IRMitra" w:cs="IRMitra" w:hint="cs"/>
                <w:b/>
                <w:bCs/>
                <w:sz w:val="25"/>
                <w:szCs w:val="25"/>
                <w:rtl/>
              </w:rPr>
              <w:t xml:space="preserve">تاریخ انتشار: </w:t>
            </w:r>
          </w:p>
        </w:tc>
        <w:tc>
          <w:tcPr>
            <w:tcW w:w="3472" w:type="pct"/>
            <w:gridSpan w:val="4"/>
            <w:vAlign w:val="center"/>
          </w:tcPr>
          <w:p w:rsidR="0094038E" w:rsidRPr="0094038E" w:rsidRDefault="0094038E" w:rsidP="0094038E">
            <w:pPr>
              <w:spacing w:before="60" w:after="60"/>
              <w:jc w:val="both"/>
              <w:rPr>
                <w:rFonts w:ascii="IRMitra" w:eastAsia="Times New Roman" w:hAnsi="IRMitra" w:cs="IRMitra"/>
                <w:color w:val="244061" w:themeColor="accent1" w:themeShade="80"/>
                <w:sz w:val="26"/>
                <w:szCs w:val="26"/>
                <w:rtl/>
                <w:lang w:bidi="fa-IR"/>
              </w:rPr>
            </w:pPr>
            <w:r w:rsidRPr="0094038E">
              <w:rPr>
                <w:rFonts w:ascii="IRMitra" w:eastAsia="Times New Roman" w:hAnsi="IRMitra" w:cs="IRMitra"/>
                <w:color w:val="244061"/>
                <w:sz w:val="26"/>
                <w:szCs w:val="26"/>
                <w:rtl/>
                <w:lang w:bidi="fa-IR"/>
              </w:rPr>
              <w:t>دی (جدی) 1394شمسی، ر</w:t>
            </w:r>
            <w:r w:rsidRPr="0094038E">
              <w:rPr>
                <w:rFonts w:ascii="IRMitra" w:eastAsia="Times New Roman" w:hAnsi="IRMitra" w:cs="IRMitra"/>
                <w:color w:val="244061"/>
                <w:sz w:val="26"/>
                <w:szCs w:val="26"/>
                <w:rtl/>
              </w:rPr>
              <w:t>بيع الأول</w:t>
            </w:r>
            <w:r w:rsidRPr="0094038E">
              <w:rPr>
                <w:rFonts w:ascii="IRMitra" w:eastAsia="Times New Roman" w:hAnsi="IRMitra" w:cs="IRMitra"/>
                <w:color w:val="244061"/>
                <w:sz w:val="26"/>
                <w:szCs w:val="26"/>
                <w:rtl/>
                <w:lang w:bidi="fa-IR"/>
              </w:rPr>
              <w:t xml:space="preserve"> 1437 هجری</w:t>
            </w:r>
          </w:p>
        </w:tc>
      </w:tr>
      <w:tr w:rsidR="0094038E" w:rsidRPr="0094038E" w:rsidTr="0094038E">
        <w:trPr>
          <w:jc w:val="center"/>
        </w:trPr>
        <w:tc>
          <w:tcPr>
            <w:tcW w:w="1528" w:type="pct"/>
            <w:vAlign w:val="center"/>
          </w:tcPr>
          <w:p w:rsidR="0094038E" w:rsidRPr="0094038E" w:rsidRDefault="0094038E" w:rsidP="0094038E">
            <w:pPr>
              <w:spacing w:before="60" w:after="60"/>
              <w:jc w:val="both"/>
              <w:rPr>
                <w:rFonts w:ascii="IRMitra" w:eastAsia="Times New Roman" w:hAnsi="IRMitra" w:cs="IRMitra"/>
                <w:b/>
                <w:bCs/>
                <w:sz w:val="25"/>
                <w:szCs w:val="25"/>
                <w:rtl/>
              </w:rPr>
            </w:pPr>
            <w:r w:rsidRPr="0094038E">
              <w:rPr>
                <w:rFonts w:ascii="IRMitra" w:eastAsia="Times New Roman" w:hAnsi="IRMitra" w:cs="IRMitra" w:hint="cs"/>
                <w:b/>
                <w:bCs/>
                <w:sz w:val="25"/>
                <w:szCs w:val="25"/>
                <w:rtl/>
              </w:rPr>
              <w:t xml:space="preserve">منبع: </w:t>
            </w:r>
          </w:p>
        </w:tc>
        <w:tc>
          <w:tcPr>
            <w:tcW w:w="3472" w:type="pct"/>
            <w:gridSpan w:val="4"/>
            <w:vAlign w:val="center"/>
          </w:tcPr>
          <w:p w:rsidR="0094038E" w:rsidRPr="0094038E" w:rsidRDefault="0094038E" w:rsidP="0094038E">
            <w:pPr>
              <w:spacing w:before="60" w:after="60"/>
              <w:jc w:val="both"/>
              <w:rPr>
                <w:rFonts w:ascii="IRMitra" w:eastAsia="Times New Roman" w:hAnsi="IRMitra" w:cs="IRMitra"/>
                <w:color w:val="244061" w:themeColor="accent1" w:themeShade="80"/>
                <w:sz w:val="26"/>
                <w:szCs w:val="26"/>
                <w:lang w:bidi="fa-IR"/>
              </w:rPr>
            </w:pPr>
            <w:r w:rsidRPr="0094038E">
              <w:rPr>
                <w:rFonts w:ascii="IRMitra" w:eastAsia="Times New Roman" w:hAnsi="IRMitra" w:cs="IRMitra" w:hint="cs"/>
                <w:color w:val="244061" w:themeColor="accent1" w:themeShade="80"/>
                <w:sz w:val="26"/>
                <w:szCs w:val="26"/>
                <w:rtl/>
                <w:lang w:bidi="fa-IR"/>
              </w:rPr>
              <w:t xml:space="preserve">کتابخانه عقیده </w:t>
            </w:r>
            <w:r w:rsidRPr="0094038E">
              <w:rPr>
                <w:rFonts w:ascii="IRMitra" w:eastAsia="Times New Roman" w:hAnsi="IRMitra" w:cs="IRMitra"/>
                <w:color w:val="244061" w:themeColor="accent1" w:themeShade="80"/>
                <w:sz w:val="26"/>
                <w:szCs w:val="26"/>
                <w:lang w:bidi="fa-IR"/>
              </w:rPr>
              <w:t>www.aqeedeh.com</w:t>
            </w:r>
          </w:p>
        </w:tc>
      </w:tr>
      <w:tr w:rsidR="0094038E" w:rsidRPr="0094038E" w:rsidTr="009D4D83">
        <w:trPr>
          <w:jc w:val="center"/>
        </w:trPr>
        <w:tc>
          <w:tcPr>
            <w:tcW w:w="3598" w:type="pct"/>
            <w:gridSpan w:val="4"/>
            <w:vAlign w:val="center"/>
          </w:tcPr>
          <w:p w:rsidR="0094038E" w:rsidRPr="0094038E" w:rsidRDefault="0094038E" w:rsidP="0094038E">
            <w:pPr>
              <w:jc w:val="center"/>
              <w:rPr>
                <w:rFonts w:eastAsia="Times New Roman" w:cs="IRNazanin"/>
                <w:b/>
                <w:bCs/>
                <w:color w:val="244061" w:themeColor="accent1" w:themeShade="80"/>
                <w:sz w:val="28"/>
                <w:szCs w:val="28"/>
                <w:rtl/>
              </w:rPr>
            </w:pPr>
            <w:r w:rsidRPr="0094038E">
              <w:rPr>
                <w:rFonts w:eastAsia="Times New Roman" w:cs="IRNazanin" w:hint="cs"/>
                <w:b/>
                <w:bCs/>
                <w:color w:val="244061" w:themeColor="accent1" w:themeShade="80"/>
                <w:sz w:val="22"/>
                <w:szCs w:val="26"/>
                <w:rtl/>
              </w:rPr>
              <w:t>ای</w:t>
            </w:r>
            <w:r w:rsidRPr="0094038E">
              <w:rPr>
                <w:rFonts w:eastAsia="Times New Roman" w:cs="IRNazanin" w:hint="eastAsia"/>
                <w:b/>
                <w:bCs/>
                <w:color w:val="244061" w:themeColor="accent1" w:themeShade="80"/>
                <w:sz w:val="22"/>
                <w:szCs w:val="26"/>
                <w:rtl/>
              </w:rPr>
              <w:t>ن</w:t>
            </w:r>
            <w:r w:rsidRPr="0094038E">
              <w:rPr>
                <w:rFonts w:eastAsia="Times New Roman" w:cs="IRNazanin"/>
                <w:b/>
                <w:bCs/>
                <w:color w:val="244061" w:themeColor="accent1" w:themeShade="80"/>
                <w:sz w:val="22"/>
                <w:szCs w:val="26"/>
                <w:rtl/>
              </w:rPr>
              <w:t xml:space="preserve"> کتاب </w:t>
            </w:r>
            <w:r w:rsidRPr="0094038E">
              <w:rPr>
                <w:rFonts w:eastAsia="Times New Roman" w:cs="IRNazanin" w:hint="cs"/>
                <w:b/>
                <w:bCs/>
                <w:color w:val="244061" w:themeColor="accent1" w:themeShade="80"/>
                <w:sz w:val="22"/>
                <w:szCs w:val="26"/>
                <w:rtl/>
              </w:rPr>
              <w:t xml:space="preserve">از سایت </w:t>
            </w:r>
            <w:r w:rsidRPr="0094038E">
              <w:rPr>
                <w:rFonts w:eastAsia="Times New Roman" w:cs="IRNazanin"/>
                <w:b/>
                <w:bCs/>
                <w:color w:val="244061" w:themeColor="accent1" w:themeShade="80"/>
                <w:sz w:val="22"/>
                <w:szCs w:val="26"/>
                <w:rtl/>
              </w:rPr>
              <w:t>کتابخان</w:t>
            </w:r>
            <w:r w:rsidRPr="0094038E">
              <w:rPr>
                <w:rFonts w:eastAsia="Times New Roman" w:cs="IRNazanin" w:hint="cs"/>
                <w:b/>
                <w:bCs/>
                <w:color w:val="244061" w:themeColor="accent1" w:themeShade="80"/>
                <w:sz w:val="22"/>
                <w:szCs w:val="26"/>
                <w:rtl/>
              </w:rPr>
              <w:t>ۀ</w:t>
            </w:r>
            <w:r w:rsidRPr="0094038E">
              <w:rPr>
                <w:rFonts w:eastAsia="Times New Roman" w:cs="IRNazanin"/>
                <w:b/>
                <w:bCs/>
                <w:color w:val="244061" w:themeColor="accent1" w:themeShade="80"/>
                <w:sz w:val="22"/>
                <w:szCs w:val="26"/>
                <w:rtl/>
              </w:rPr>
              <w:t xml:space="preserve"> عق</w:t>
            </w:r>
            <w:r w:rsidRPr="0094038E">
              <w:rPr>
                <w:rFonts w:eastAsia="Times New Roman" w:cs="IRNazanin" w:hint="cs"/>
                <w:b/>
                <w:bCs/>
                <w:color w:val="244061" w:themeColor="accent1" w:themeShade="80"/>
                <w:sz w:val="22"/>
                <w:szCs w:val="26"/>
                <w:rtl/>
              </w:rPr>
              <w:t>ی</w:t>
            </w:r>
            <w:r w:rsidRPr="0094038E">
              <w:rPr>
                <w:rFonts w:eastAsia="Times New Roman" w:cs="IRNazanin" w:hint="eastAsia"/>
                <w:b/>
                <w:bCs/>
                <w:color w:val="244061" w:themeColor="accent1" w:themeShade="80"/>
                <w:sz w:val="22"/>
                <w:szCs w:val="26"/>
                <w:rtl/>
              </w:rPr>
              <w:t>ده</w:t>
            </w:r>
            <w:r w:rsidRPr="0094038E">
              <w:rPr>
                <w:rFonts w:eastAsia="Times New Roman" w:cs="IRNazanin"/>
                <w:b/>
                <w:bCs/>
                <w:color w:val="244061" w:themeColor="accent1" w:themeShade="80"/>
                <w:sz w:val="22"/>
                <w:szCs w:val="26"/>
                <w:rtl/>
              </w:rPr>
              <w:t xml:space="preserve"> </w:t>
            </w:r>
            <w:r w:rsidRPr="0094038E">
              <w:rPr>
                <w:rFonts w:eastAsia="Times New Roman" w:cs="IRNazanin" w:hint="cs"/>
                <w:b/>
                <w:bCs/>
                <w:color w:val="244061" w:themeColor="accent1" w:themeShade="80"/>
                <w:sz w:val="22"/>
                <w:szCs w:val="26"/>
                <w:rtl/>
              </w:rPr>
              <w:t xml:space="preserve">دانلود </w:t>
            </w:r>
            <w:r w:rsidRPr="0094038E">
              <w:rPr>
                <w:rFonts w:eastAsia="Times New Roman" w:cs="IRNazanin"/>
                <w:b/>
                <w:bCs/>
                <w:color w:val="244061" w:themeColor="accent1" w:themeShade="80"/>
                <w:sz w:val="22"/>
                <w:szCs w:val="26"/>
                <w:rtl/>
              </w:rPr>
              <w:t>شده است.</w:t>
            </w:r>
          </w:p>
          <w:p w:rsidR="0094038E" w:rsidRPr="0094038E" w:rsidRDefault="0094038E" w:rsidP="0094038E">
            <w:pPr>
              <w:spacing w:before="60" w:after="60"/>
              <w:jc w:val="center"/>
              <w:rPr>
                <w:rFonts w:asciiTheme="minorHAnsi" w:eastAsia="Times New Roman" w:hAnsiTheme="minorHAnsi" w:cstheme="minorHAnsi"/>
                <w:b/>
                <w:bCs/>
                <w:sz w:val="27"/>
                <w:szCs w:val="27"/>
                <w:rtl/>
              </w:rPr>
            </w:pPr>
            <w:r w:rsidRPr="0094038E">
              <w:rPr>
                <w:rFonts w:asciiTheme="minorHAnsi" w:eastAsia="Times New Roman" w:hAnsiTheme="minorHAnsi" w:cstheme="minorHAnsi"/>
                <w:b/>
                <w:bCs/>
                <w:color w:val="244061" w:themeColor="accent1" w:themeShade="80"/>
                <w:sz w:val="24"/>
                <w:szCs w:val="24"/>
              </w:rPr>
              <w:t>www.aqeedeh.com</w:t>
            </w:r>
          </w:p>
        </w:tc>
        <w:tc>
          <w:tcPr>
            <w:tcW w:w="1402" w:type="pct"/>
          </w:tcPr>
          <w:p w:rsidR="0094038E" w:rsidRPr="0094038E" w:rsidRDefault="0094038E" w:rsidP="0094038E">
            <w:pPr>
              <w:spacing w:before="60" w:after="60"/>
              <w:jc w:val="center"/>
              <w:rPr>
                <w:rFonts w:ascii="IRMitra" w:eastAsia="Times New Roman" w:hAnsi="IRMitra" w:cs="IRMitra"/>
                <w:color w:val="244061" w:themeColor="accent1" w:themeShade="80"/>
                <w:sz w:val="30"/>
                <w:szCs w:val="30"/>
                <w:rtl/>
              </w:rPr>
            </w:pPr>
            <w:r w:rsidRPr="0094038E">
              <w:rPr>
                <w:rFonts w:ascii="IRMitra" w:eastAsia="Times New Roman" w:hAnsi="IRMitra" w:cs="IRMitra" w:hint="cs"/>
                <w:noProof/>
                <w:color w:val="244061" w:themeColor="accent1" w:themeShade="80"/>
                <w:sz w:val="30"/>
                <w:szCs w:val="30"/>
                <w:rtl/>
              </w:rPr>
              <w:drawing>
                <wp:inline distT="0" distB="0" distL="0" distR="0" wp14:anchorId="4C1BD64B" wp14:editId="62F8D801">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038E" w:rsidRPr="0094038E" w:rsidTr="0094038E">
        <w:trPr>
          <w:jc w:val="center"/>
        </w:trPr>
        <w:tc>
          <w:tcPr>
            <w:tcW w:w="1528" w:type="pct"/>
            <w:vAlign w:val="center"/>
          </w:tcPr>
          <w:p w:rsidR="0094038E" w:rsidRPr="0094038E" w:rsidRDefault="0094038E" w:rsidP="0094038E">
            <w:pPr>
              <w:spacing w:before="60" w:after="60"/>
              <w:jc w:val="left"/>
              <w:rPr>
                <w:rFonts w:ascii="IRMitra" w:eastAsia="Times New Roman" w:hAnsi="IRMitra" w:cs="IRMitra"/>
                <w:b/>
                <w:bCs/>
                <w:sz w:val="27"/>
                <w:szCs w:val="27"/>
                <w:rtl/>
              </w:rPr>
            </w:pPr>
            <w:r w:rsidRPr="0094038E">
              <w:rPr>
                <w:rFonts w:ascii="IRNazanin" w:eastAsia="Times New Roman" w:hAnsi="IRNazanin" w:cs="IRNazanin"/>
                <w:b/>
                <w:bCs/>
                <w:sz w:val="28"/>
                <w:szCs w:val="28"/>
                <w:rtl/>
              </w:rPr>
              <w:t>ایمیل:</w:t>
            </w:r>
          </w:p>
        </w:tc>
        <w:tc>
          <w:tcPr>
            <w:tcW w:w="3472" w:type="pct"/>
            <w:gridSpan w:val="4"/>
            <w:vAlign w:val="center"/>
          </w:tcPr>
          <w:p w:rsidR="0094038E" w:rsidRPr="0094038E" w:rsidRDefault="0094038E" w:rsidP="0094038E">
            <w:pPr>
              <w:spacing w:before="60" w:after="60"/>
              <w:rPr>
                <w:rFonts w:ascii="IRMitra" w:eastAsia="Times New Roman" w:hAnsi="IRMitra" w:cs="IRMitra"/>
                <w:color w:val="244061" w:themeColor="accent1" w:themeShade="80"/>
                <w:sz w:val="30"/>
                <w:szCs w:val="30"/>
                <w:rtl/>
              </w:rPr>
            </w:pPr>
            <w:r w:rsidRPr="0094038E">
              <w:rPr>
                <w:rFonts w:asciiTheme="majorBidi" w:eastAsia="Times New Roman" w:hAnsiTheme="majorBidi" w:cstheme="majorBidi"/>
                <w:b/>
                <w:bCs/>
                <w:sz w:val="24"/>
                <w:szCs w:val="24"/>
              </w:rPr>
              <w:t>book@aqeedeh.com</w:t>
            </w:r>
          </w:p>
        </w:tc>
      </w:tr>
      <w:tr w:rsidR="0094038E" w:rsidRPr="0094038E" w:rsidTr="009D4D83">
        <w:trPr>
          <w:jc w:val="center"/>
        </w:trPr>
        <w:tc>
          <w:tcPr>
            <w:tcW w:w="5000" w:type="pct"/>
            <w:gridSpan w:val="5"/>
            <w:vAlign w:val="bottom"/>
          </w:tcPr>
          <w:p w:rsidR="0094038E" w:rsidRPr="0094038E" w:rsidRDefault="0094038E" w:rsidP="0094038E">
            <w:pPr>
              <w:spacing w:before="360" w:after="60"/>
              <w:jc w:val="center"/>
              <w:rPr>
                <w:rFonts w:ascii="IRMitra" w:eastAsia="Times New Roman" w:hAnsi="IRMitra" w:cs="IRMitra"/>
                <w:color w:val="244061" w:themeColor="accent1" w:themeShade="80"/>
                <w:sz w:val="30"/>
                <w:szCs w:val="30"/>
                <w:rtl/>
              </w:rPr>
            </w:pPr>
            <w:r w:rsidRPr="0094038E">
              <w:rPr>
                <w:rFonts w:ascii="Times New Roman Bold" w:eastAsia="Times New Roman" w:hAnsi="Times New Roman Bold" w:cs="IRNazanin"/>
                <w:b/>
                <w:bCs/>
                <w:sz w:val="26"/>
                <w:szCs w:val="28"/>
                <w:rtl/>
              </w:rPr>
              <w:t>سا</w:t>
            </w:r>
            <w:r w:rsidRPr="0094038E">
              <w:rPr>
                <w:rFonts w:ascii="Times New Roman Bold" w:eastAsia="Times New Roman" w:hAnsi="Times New Roman Bold" w:cs="IRNazanin" w:hint="cs"/>
                <w:b/>
                <w:bCs/>
                <w:sz w:val="26"/>
                <w:szCs w:val="28"/>
                <w:rtl/>
              </w:rPr>
              <w:t>ی</w:t>
            </w:r>
            <w:r w:rsidRPr="0094038E">
              <w:rPr>
                <w:rFonts w:ascii="Times New Roman Bold" w:eastAsia="Times New Roman" w:hAnsi="Times New Roman Bold" w:cs="IRNazanin" w:hint="eastAsia"/>
                <w:b/>
                <w:bCs/>
                <w:sz w:val="26"/>
                <w:szCs w:val="28"/>
                <w:rtl/>
              </w:rPr>
              <w:t>ت‌ها</w:t>
            </w:r>
            <w:r w:rsidRPr="0094038E">
              <w:rPr>
                <w:rFonts w:ascii="Times New Roman Bold" w:eastAsia="Times New Roman" w:hAnsi="Times New Roman Bold" w:cs="IRNazanin" w:hint="cs"/>
                <w:b/>
                <w:bCs/>
                <w:sz w:val="26"/>
                <w:szCs w:val="28"/>
                <w:rtl/>
              </w:rPr>
              <w:t>ی</w:t>
            </w:r>
            <w:r w:rsidRPr="0094038E">
              <w:rPr>
                <w:rFonts w:ascii="Times New Roman Bold" w:eastAsia="Times New Roman" w:hAnsi="Times New Roman Bold" w:cs="IRNazanin"/>
                <w:b/>
                <w:bCs/>
                <w:sz w:val="26"/>
                <w:szCs w:val="28"/>
                <w:rtl/>
              </w:rPr>
              <w:t xml:space="preserve"> مجموع</w:t>
            </w:r>
            <w:r w:rsidRPr="0094038E">
              <w:rPr>
                <w:rFonts w:ascii="Times New Roman Bold" w:eastAsia="Times New Roman" w:hAnsi="Times New Roman Bold" w:cs="IRNazanin" w:hint="cs"/>
                <w:b/>
                <w:bCs/>
                <w:sz w:val="26"/>
                <w:szCs w:val="28"/>
                <w:rtl/>
              </w:rPr>
              <w:t>ۀ</w:t>
            </w:r>
            <w:r w:rsidRPr="0094038E">
              <w:rPr>
                <w:rFonts w:ascii="Times New Roman Bold" w:eastAsia="Times New Roman" w:hAnsi="Times New Roman Bold" w:cs="IRNazanin"/>
                <w:b/>
                <w:bCs/>
                <w:sz w:val="26"/>
                <w:szCs w:val="28"/>
                <w:rtl/>
              </w:rPr>
              <w:t xml:space="preserve"> موحد</w:t>
            </w:r>
            <w:r w:rsidRPr="0094038E">
              <w:rPr>
                <w:rFonts w:ascii="Times New Roman Bold" w:eastAsia="Times New Roman" w:hAnsi="Times New Roman Bold" w:cs="IRNazanin" w:hint="cs"/>
                <w:b/>
                <w:bCs/>
                <w:sz w:val="26"/>
                <w:szCs w:val="28"/>
                <w:rtl/>
              </w:rPr>
              <w:t>ی</w:t>
            </w:r>
            <w:r w:rsidRPr="0094038E">
              <w:rPr>
                <w:rFonts w:ascii="Times New Roman Bold" w:eastAsia="Times New Roman" w:hAnsi="Times New Roman Bold" w:cs="IRNazanin" w:hint="eastAsia"/>
                <w:b/>
                <w:bCs/>
                <w:sz w:val="26"/>
                <w:szCs w:val="28"/>
                <w:rtl/>
              </w:rPr>
              <w:t>ن</w:t>
            </w:r>
          </w:p>
        </w:tc>
      </w:tr>
      <w:tr w:rsidR="0094038E" w:rsidRPr="0094038E" w:rsidTr="0094038E">
        <w:trPr>
          <w:jc w:val="center"/>
        </w:trPr>
        <w:tc>
          <w:tcPr>
            <w:tcW w:w="2296" w:type="pct"/>
            <w:gridSpan w:val="2"/>
            <w:shd w:val="clear" w:color="auto" w:fill="auto"/>
          </w:tcPr>
          <w:p w:rsidR="0094038E" w:rsidRPr="0094038E" w:rsidRDefault="0094038E" w:rsidP="0094038E">
            <w:pPr>
              <w:widowControl w:val="0"/>
              <w:tabs>
                <w:tab w:val="right" w:leader="dot" w:pos="5138"/>
              </w:tabs>
              <w:bidi w:val="0"/>
              <w:spacing w:before="60" w:after="60"/>
              <w:jc w:val="both"/>
              <w:rPr>
                <w:rFonts w:ascii="Literata" w:eastAsia="Times New Roman" w:hAnsi="Literata" w:cs="B Zar"/>
                <w:sz w:val="24"/>
                <w:szCs w:val="24"/>
              </w:rPr>
            </w:pPr>
            <w:r w:rsidRPr="0094038E">
              <w:rPr>
                <w:rFonts w:ascii="Literata" w:eastAsia="Times New Roman" w:hAnsi="Literata" w:cs="B Zar"/>
                <w:sz w:val="24"/>
                <w:szCs w:val="24"/>
              </w:rPr>
              <w:t>www.mowahedin.com</w:t>
            </w:r>
          </w:p>
          <w:p w:rsidR="0094038E" w:rsidRPr="0094038E" w:rsidRDefault="0094038E" w:rsidP="0094038E">
            <w:pPr>
              <w:widowControl w:val="0"/>
              <w:tabs>
                <w:tab w:val="right" w:leader="dot" w:pos="5138"/>
              </w:tabs>
              <w:bidi w:val="0"/>
              <w:spacing w:before="60" w:after="60"/>
              <w:jc w:val="both"/>
              <w:rPr>
                <w:rFonts w:ascii="Literata" w:eastAsia="Times New Roman" w:hAnsi="Literata" w:cs="B Zar"/>
                <w:sz w:val="24"/>
                <w:szCs w:val="24"/>
              </w:rPr>
            </w:pPr>
            <w:r w:rsidRPr="0094038E">
              <w:rPr>
                <w:rFonts w:ascii="Literata" w:eastAsia="Times New Roman" w:hAnsi="Literata" w:cs="B Zar"/>
                <w:sz w:val="24"/>
                <w:szCs w:val="24"/>
              </w:rPr>
              <w:t>www.videofarsi.com</w:t>
            </w:r>
          </w:p>
          <w:p w:rsidR="0094038E" w:rsidRPr="0094038E" w:rsidRDefault="0094038E" w:rsidP="0094038E">
            <w:pPr>
              <w:bidi w:val="0"/>
              <w:spacing w:before="60" w:after="60"/>
              <w:jc w:val="both"/>
              <w:rPr>
                <w:rFonts w:ascii="Literata" w:eastAsia="Times New Roman" w:hAnsi="Literata" w:cs="B Zar"/>
                <w:sz w:val="24"/>
                <w:szCs w:val="24"/>
              </w:rPr>
            </w:pPr>
            <w:r w:rsidRPr="0094038E">
              <w:rPr>
                <w:rFonts w:ascii="Literata" w:eastAsia="Times New Roman" w:hAnsi="Literata" w:cs="B Zar"/>
                <w:sz w:val="24"/>
                <w:szCs w:val="24"/>
              </w:rPr>
              <w:t>www.zekr.tv</w:t>
            </w:r>
          </w:p>
          <w:p w:rsidR="0094038E" w:rsidRPr="0094038E" w:rsidRDefault="0094038E" w:rsidP="0094038E">
            <w:pPr>
              <w:bidi w:val="0"/>
              <w:spacing w:before="60" w:after="60"/>
              <w:jc w:val="both"/>
              <w:rPr>
                <w:rFonts w:ascii="IRMitra" w:eastAsia="Times New Roman" w:hAnsi="IRMitra" w:cs="IRMitra"/>
                <w:b/>
                <w:bCs/>
                <w:sz w:val="24"/>
                <w:szCs w:val="24"/>
                <w:rtl/>
              </w:rPr>
            </w:pPr>
            <w:r w:rsidRPr="0094038E">
              <w:rPr>
                <w:rFonts w:ascii="Literata" w:eastAsia="Times New Roman" w:hAnsi="Literata" w:cs="B Zar"/>
                <w:sz w:val="24"/>
                <w:szCs w:val="24"/>
              </w:rPr>
              <w:t>www.mowahed.com</w:t>
            </w:r>
          </w:p>
        </w:tc>
        <w:tc>
          <w:tcPr>
            <w:tcW w:w="360" w:type="pct"/>
          </w:tcPr>
          <w:p w:rsidR="0094038E" w:rsidRPr="0094038E" w:rsidRDefault="0094038E" w:rsidP="0094038E">
            <w:pPr>
              <w:bidi w:val="0"/>
              <w:spacing w:before="60" w:after="60"/>
              <w:jc w:val="both"/>
              <w:rPr>
                <w:rFonts w:ascii="IRMitra" w:eastAsia="Times New Roman" w:hAnsi="IRMitra" w:cs="IRMitra"/>
                <w:color w:val="244061" w:themeColor="accent1" w:themeShade="80"/>
                <w:sz w:val="24"/>
                <w:szCs w:val="24"/>
                <w:rtl/>
              </w:rPr>
            </w:pPr>
          </w:p>
        </w:tc>
        <w:tc>
          <w:tcPr>
            <w:tcW w:w="2345" w:type="pct"/>
            <w:gridSpan w:val="2"/>
          </w:tcPr>
          <w:p w:rsidR="0094038E" w:rsidRPr="0094038E" w:rsidRDefault="0094038E" w:rsidP="0094038E">
            <w:pPr>
              <w:widowControl w:val="0"/>
              <w:tabs>
                <w:tab w:val="right" w:leader="dot" w:pos="5138"/>
              </w:tabs>
              <w:bidi w:val="0"/>
              <w:spacing w:before="60" w:after="60"/>
              <w:jc w:val="both"/>
              <w:rPr>
                <w:rFonts w:ascii="Literata" w:eastAsia="Times New Roman" w:hAnsi="Literata" w:cs="B Zar"/>
                <w:sz w:val="24"/>
                <w:szCs w:val="24"/>
              </w:rPr>
            </w:pPr>
            <w:r w:rsidRPr="0094038E">
              <w:rPr>
                <w:rFonts w:ascii="Literata" w:eastAsia="Times New Roman" w:hAnsi="Literata" w:cs="B Zar"/>
                <w:sz w:val="24"/>
                <w:szCs w:val="24"/>
              </w:rPr>
              <w:t>www.aqeedeh.com</w:t>
            </w:r>
          </w:p>
          <w:p w:rsidR="0094038E" w:rsidRPr="0094038E" w:rsidRDefault="0094038E" w:rsidP="0094038E">
            <w:pPr>
              <w:widowControl w:val="0"/>
              <w:tabs>
                <w:tab w:val="right" w:leader="dot" w:pos="5138"/>
              </w:tabs>
              <w:bidi w:val="0"/>
              <w:spacing w:before="60" w:after="60"/>
              <w:jc w:val="both"/>
              <w:rPr>
                <w:rFonts w:ascii="Literata" w:eastAsia="Times New Roman" w:hAnsi="Literata" w:cs="B Zar"/>
                <w:sz w:val="24"/>
                <w:szCs w:val="24"/>
              </w:rPr>
            </w:pPr>
            <w:r w:rsidRPr="0094038E">
              <w:rPr>
                <w:rFonts w:ascii="Literata" w:eastAsia="Times New Roman" w:hAnsi="Literata" w:cs="B Zar"/>
                <w:sz w:val="24"/>
                <w:szCs w:val="24"/>
              </w:rPr>
              <w:t>www.islamtxt.com</w:t>
            </w:r>
          </w:p>
          <w:p w:rsidR="0094038E" w:rsidRPr="0094038E" w:rsidRDefault="005F55DA" w:rsidP="0094038E">
            <w:pPr>
              <w:widowControl w:val="0"/>
              <w:tabs>
                <w:tab w:val="right" w:leader="dot" w:pos="5138"/>
              </w:tabs>
              <w:bidi w:val="0"/>
              <w:spacing w:before="60" w:after="60"/>
              <w:jc w:val="both"/>
              <w:rPr>
                <w:rFonts w:ascii="Literata" w:eastAsia="Times New Roman" w:hAnsi="Literata" w:cs="B Zar"/>
                <w:sz w:val="24"/>
                <w:szCs w:val="24"/>
              </w:rPr>
            </w:pPr>
            <w:hyperlink r:id="rId14" w:history="1">
              <w:r w:rsidR="0094038E" w:rsidRPr="0094038E">
                <w:rPr>
                  <w:rFonts w:ascii="Literata" w:eastAsia="Times New Roman" w:hAnsi="Literata" w:cs="B Zar"/>
                  <w:sz w:val="24"/>
                  <w:szCs w:val="24"/>
                </w:rPr>
                <w:t>www.shabnam.cc</w:t>
              </w:r>
            </w:hyperlink>
          </w:p>
          <w:p w:rsidR="0094038E" w:rsidRPr="0094038E" w:rsidRDefault="0094038E" w:rsidP="0094038E">
            <w:pPr>
              <w:bidi w:val="0"/>
              <w:spacing w:before="60" w:after="60"/>
              <w:jc w:val="both"/>
              <w:rPr>
                <w:rFonts w:ascii="IRMitra" w:eastAsia="Times New Roman" w:hAnsi="IRMitra" w:cs="IRMitra"/>
                <w:sz w:val="24"/>
                <w:szCs w:val="24"/>
                <w:rtl/>
              </w:rPr>
            </w:pPr>
            <w:r w:rsidRPr="0094038E">
              <w:rPr>
                <w:rFonts w:ascii="Literata" w:eastAsia="Times New Roman" w:hAnsi="Literata" w:cs="B Zar"/>
                <w:sz w:val="24"/>
                <w:szCs w:val="24"/>
              </w:rPr>
              <w:t>www.sadaislam.com</w:t>
            </w:r>
          </w:p>
        </w:tc>
      </w:tr>
      <w:tr w:rsidR="0094038E" w:rsidRPr="0094038E" w:rsidTr="009D4D83">
        <w:trPr>
          <w:jc w:val="center"/>
        </w:trPr>
        <w:tc>
          <w:tcPr>
            <w:tcW w:w="5000" w:type="pct"/>
            <w:gridSpan w:val="5"/>
          </w:tcPr>
          <w:p w:rsidR="0094038E" w:rsidRPr="0094038E" w:rsidRDefault="0094038E" w:rsidP="0094038E">
            <w:pPr>
              <w:spacing w:before="60" w:after="60"/>
              <w:jc w:val="center"/>
              <w:rPr>
                <w:rFonts w:ascii="IRMitra" w:eastAsia="Times New Roman" w:hAnsi="IRMitra" w:cs="IRMitra"/>
                <w:color w:val="244061" w:themeColor="accent1" w:themeShade="80"/>
                <w:sz w:val="26"/>
                <w:szCs w:val="26"/>
                <w:rtl/>
              </w:rPr>
            </w:pPr>
            <w:r w:rsidRPr="0094038E">
              <w:rPr>
                <w:rFonts w:ascii="IRMitra" w:eastAsia="Times New Roman" w:hAnsi="IRMitra" w:cs="IRMitra" w:hint="cs"/>
                <w:noProof/>
                <w:color w:val="244061" w:themeColor="accent1" w:themeShade="80"/>
                <w:sz w:val="26"/>
                <w:szCs w:val="26"/>
                <w:rtl/>
              </w:rPr>
              <w:drawing>
                <wp:inline distT="0" distB="0" distL="0" distR="0" wp14:anchorId="3A8A10E5" wp14:editId="5DB6FF26">
                  <wp:extent cx="1308100" cy="680931"/>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94038E" w:rsidRPr="0094038E" w:rsidTr="009D4D83">
        <w:trPr>
          <w:jc w:val="center"/>
        </w:trPr>
        <w:tc>
          <w:tcPr>
            <w:tcW w:w="5000" w:type="pct"/>
            <w:gridSpan w:val="5"/>
            <w:vAlign w:val="center"/>
          </w:tcPr>
          <w:p w:rsidR="0094038E" w:rsidRPr="0094038E" w:rsidRDefault="0094038E" w:rsidP="0094038E">
            <w:pPr>
              <w:spacing w:before="60" w:after="60"/>
              <w:jc w:val="center"/>
              <w:rPr>
                <w:rFonts w:ascii="IRMitra" w:eastAsia="Times New Roman" w:hAnsi="IRMitra" w:cs="IRMitra"/>
                <w:noProof/>
                <w:color w:val="244061" w:themeColor="accent1" w:themeShade="80"/>
                <w:sz w:val="30"/>
                <w:szCs w:val="30"/>
                <w:rtl/>
              </w:rPr>
            </w:pPr>
            <w:r w:rsidRPr="0094038E">
              <w:rPr>
                <w:rFonts w:ascii="IRMitra" w:eastAsia="Times New Roman" w:hAnsi="IRMitra" w:cs="IRMitra"/>
                <w:noProof/>
                <w:color w:val="244061" w:themeColor="accent1" w:themeShade="80"/>
                <w:sz w:val="24"/>
                <w:szCs w:val="24"/>
              </w:rPr>
              <w:t>contact@mowahedin.com</w:t>
            </w:r>
          </w:p>
        </w:tc>
      </w:tr>
    </w:tbl>
    <w:p w:rsidR="0037768C" w:rsidRDefault="0037768C" w:rsidP="0094038E">
      <w:pPr>
        <w:widowControl w:val="0"/>
        <w:spacing w:line="226" w:lineRule="auto"/>
        <w:jc w:val="both"/>
        <w:rPr>
          <w:rFonts w:cs="B Lotus"/>
          <w:sz w:val="28"/>
          <w:szCs w:val="28"/>
          <w:rtl/>
          <w:lang w:bidi="fa-IR"/>
        </w:rPr>
      </w:pPr>
    </w:p>
    <w:p w:rsidR="0037768C" w:rsidRDefault="0037768C" w:rsidP="00FE4761">
      <w:pPr>
        <w:widowControl w:val="0"/>
        <w:spacing w:line="226" w:lineRule="auto"/>
        <w:ind w:firstLine="227"/>
        <w:jc w:val="both"/>
        <w:rPr>
          <w:rFonts w:cs="B Lotus"/>
          <w:sz w:val="28"/>
          <w:szCs w:val="28"/>
          <w:rtl/>
          <w:lang w:bidi="fa-IR"/>
        </w:rPr>
      </w:pPr>
    </w:p>
    <w:p w:rsidR="0037768C" w:rsidRPr="0094038E" w:rsidRDefault="0037768C" w:rsidP="00FE4761">
      <w:pPr>
        <w:widowControl w:val="0"/>
        <w:spacing w:line="226" w:lineRule="auto"/>
        <w:ind w:firstLine="227"/>
        <w:jc w:val="both"/>
        <w:rPr>
          <w:rFonts w:cs="B Lotus"/>
          <w:sz w:val="2"/>
          <w:szCs w:val="2"/>
          <w:rtl/>
          <w:lang w:bidi="fa-IR"/>
        </w:rPr>
      </w:pPr>
    </w:p>
    <w:p w:rsidR="0037768C" w:rsidRDefault="0037768C" w:rsidP="00FE4761">
      <w:pPr>
        <w:widowControl w:val="0"/>
        <w:spacing w:line="226" w:lineRule="auto"/>
        <w:ind w:firstLine="227"/>
        <w:jc w:val="both"/>
        <w:rPr>
          <w:rFonts w:cs="B Lotus"/>
          <w:sz w:val="28"/>
          <w:szCs w:val="28"/>
          <w:rtl/>
          <w:lang w:bidi="fa-IR"/>
        </w:rPr>
        <w:sectPr w:rsidR="0037768C" w:rsidSect="000139BD">
          <w:footnotePr>
            <w:numRestart w:val="eachPage"/>
          </w:footnotePr>
          <w:pgSz w:w="9639" w:h="13608" w:code="9"/>
          <w:pgMar w:top="851" w:right="1077" w:bottom="936" w:left="1077" w:header="851" w:footer="936" w:gutter="0"/>
          <w:cols w:space="708"/>
          <w:titlePg/>
          <w:bidi/>
          <w:rtlGutter/>
          <w:docGrid w:linePitch="360"/>
        </w:sectPr>
      </w:pPr>
      <w:bookmarkStart w:id="1" w:name="Editing"/>
      <w:bookmarkEnd w:id="1"/>
    </w:p>
    <w:p w:rsidR="0037768C" w:rsidRPr="00E97DC4" w:rsidRDefault="0037768C" w:rsidP="00E97DC4">
      <w:pPr>
        <w:widowControl w:val="0"/>
        <w:jc w:val="center"/>
        <w:rPr>
          <w:rFonts w:ascii="IranNastaliq" w:hAnsi="IranNastaliq" w:cs="IranNastaliq"/>
          <w:sz w:val="28"/>
          <w:szCs w:val="28"/>
          <w:rtl/>
          <w:lang w:bidi="fa-IR"/>
        </w:rPr>
      </w:pPr>
      <w:r w:rsidRPr="00E97DC4">
        <w:rPr>
          <w:rFonts w:ascii="IranNastaliq" w:hAnsi="IranNastaliq" w:cs="IranNastaliq"/>
          <w:sz w:val="30"/>
          <w:szCs w:val="30"/>
          <w:rtl/>
          <w:lang w:bidi="fa-IR"/>
        </w:rPr>
        <w:lastRenderedPageBreak/>
        <w:t>بسم الله الرحمن الرحیم</w:t>
      </w:r>
    </w:p>
    <w:p w:rsidR="0037768C" w:rsidRPr="00E97DC4" w:rsidRDefault="0037768C" w:rsidP="00E97DC4">
      <w:pPr>
        <w:widowControl w:val="0"/>
        <w:spacing w:before="240" w:after="240"/>
        <w:jc w:val="center"/>
        <w:rPr>
          <w:rFonts w:cs="B Yagut"/>
          <w:b/>
          <w:bCs/>
          <w:sz w:val="28"/>
          <w:szCs w:val="28"/>
          <w:rtl/>
          <w:lang w:bidi="fa-IR"/>
        </w:rPr>
      </w:pPr>
      <w:r w:rsidRPr="00E97DC4">
        <w:rPr>
          <w:rFonts w:cs="B Yagut" w:hint="cs"/>
          <w:b/>
          <w:bCs/>
          <w:sz w:val="32"/>
          <w:szCs w:val="32"/>
          <w:rtl/>
          <w:lang w:bidi="fa-IR"/>
        </w:rPr>
        <w:t>فهرست مطالب</w:t>
      </w:r>
    </w:p>
    <w:p w:rsidR="00943C2D" w:rsidRPr="00C84CC2" w:rsidRDefault="00123574">
      <w:pPr>
        <w:pStyle w:val="TOC1"/>
        <w:tabs>
          <w:tab w:val="right" w:leader="dot" w:pos="7474"/>
        </w:tabs>
        <w:rPr>
          <w:rFonts w:ascii="Calibri" w:eastAsia="Times New Roman" w:hAnsi="Calibri" w:cs="Arial"/>
          <w:b w:val="0"/>
          <w:bCs w:val="0"/>
          <w:noProof/>
          <w:sz w:val="22"/>
          <w:szCs w:val="22"/>
          <w:rtl/>
          <w:lang w:bidi="fa-IR"/>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\t</w:instrText>
      </w:r>
      <w:r>
        <w:rPr>
          <w:rFonts w:cs="B Lotus"/>
          <w:rtl/>
          <w:lang w:bidi="fa-IR"/>
        </w:rPr>
        <w:instrText xml:space="preserve"> "تیتر اول,1,تیتر دوم,2,تیتر سوم,3,تیتر چهارم,4" </w:instrText>
      </w:r>
      <w:r>
        <w:rPr>
          <w:rFonts w:cs="B Lotus"/>
          <w:rtl/>
          <w:lang w:bidi="fa-IR"/>
        </w:rPr>
        <w:fldChar w:fldCharType="separate"/>
      </w:r>
      <w:hyperlink w:anchor="_Toc341991270" w:history="1">
        <w:r w:rsidR="00943C2D" w:rsidRPr="00854BC1">
          <w:rPr>
            <w:rStyle w:val="Hyperlink"/>
            <w:rFonts w:hint="eastAsia"/>
            <w:noProof/>
            <w:rtl/>
          </w:rPr>
          <w:t>مبحث</w:t>
        </w:r>
        <w:r w:rsidR="00943C2D" w:rsidRPr="00854BC1">
          <w:rPr>
            <w:rStyle w:val="Hyperlink"/>
            <w:noProof/>
            <w:rtl/>
          </w:rPr>
          <w:t xml:space="preserve"> </w:t>
        </w:r>
        <w:r w:rsidR="00943C2D" w:rsidRPr="00854BC1">
          <w:rPr>
            <w:rStyle w:val="Hyperlink"/>
            <w:rFonts w:hint="eastAsia"/>
            <w:noProof/>
            <w:rtl/>
          </w:rPr>
          <w:t>اول</w:t>
        </w:r>
        <w:r w:rsidR="00943C2D" w:rsidRPr="00854BC1">
          <w:rPr>
            <w:rStyle w:val="Hyperlink"/>
            <w:noProof/>
            <w:rtl/>
          </w:rPr>
          <w:t xml:space="preserve">: </w:t>
        </w:r>
        <w:r w:rsidR="00943C2D" w:rsidRPr="00854BC1">
          <w:rPr>
            <w:rStyle w:val="Hyperlink"/>
            <w:rFonts w:hint="eastAsia"/>
            <w:noProof/>
            <w:rtl/>
          </w:rPr>
          <w:t>اسم</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شهرت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Toc341991270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5</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71" w:history="1">
        <w:r w:rsidR="00943C2D" w:rsidRPr="00854BC1">
          <w:rPr>
            <w:rStyle w:val="Hyperlink"/>
            <w:rFonts w:hint="eastAsia"/>
            <w:noProof/>
            <w:rtl/>
          </w:rPr>
          <w:t>اسم</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Toc341991271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5</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72" w:history="1">
        <w:r w:rsidR="00943C2D" w:rsidRPr="00854BC1">
          <w:rPr>
            <w:rStyle w:val="Hyperlink"/>
            <w:rFonts w:hint="eastAsia"/>
            <w:noProof/>
            <w:rtl/>
          </w:rPr>
          <w:t>ولادت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تکامل</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Toc341991272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5</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73" w:history="1">
        <w:r w:rsidR="00943C2D" w:rsidRPr="00854BC1">
          <w:rPr>
            <w:rStyle w:val="Hyperlink"/>
            <w:rFonts w:hint="eastAsia"/>
            <w:noProof/>
            <w:rtl/>
          </w:rPr>
          <w:t>تأل</w:t>
        </w:r>
        <w:r w:rsidR="00943C2D" w:rsidRPr="00854BC1">
          <w:rPr>
            <w:rStyle w:val="Hyperlink"/>
            <w:rFonts w:hint="cs"/>
            <w:noProof/>
            <w:rtl/>
          </w:rPr>
          <w:t>ی</w:t>
        </w:r>
        <w:r w:rsidR="00943C2D" w:rsidRPr="00854BC1">
          <w:rPr>
            <w:rStyle w:val="Hyperlink"/>
            <w:rFonts w:hint="eastAsia"/>
            <w:noProof/>
            <w:rtl/>
          </w:rPr>
          <w:t>فات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Toc341991273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6</w:t>
        </w:r>
        <w:r w:rsidR="00943C2D">
          <w:rPr>
            <w:rStyle w:val="Hyperlink"/>
            <w:noProof/>
            <w:rtl/>
          </w:rPr>
          <w:fldChar w:fldCharType="end"/>
        </w:r>
      </w:hyperlink>
    </w:p>
    <w:p w:rsidR="00943C2D" w:rsidRPr="00C84CC2" w:rsidRDefault="005F55DA">
      <w:pPr>
        <w:pStyle w:val="TOC1"/>
        <w:tabs>
          <w:tab w:val="right" w:leader="dot" w:pos="7474"/>
        </w:tabs>
        <w:rPr>
          <w:rFonts w:ascii="Calibri" w:eastAsia="Times New Roman" w:hAnsi="Calibri" w:cs="Arial"/>
          <w:b w:val="0"/>
          <w:bCs w:val="0"/>
          <w:noProof/>
          <w:sz w:val="22"/>
          <w:szCs w:val="22"/>
          <w:rtl/>
          <w:lang w:bidi="fa-IR"/>
        </w:rPr>
      </w:pPr>
      <w:hyperlink w:anchor="_Toc341991274" w:history="1">
        <w:r w:rsidR="00943C2D" w:rsidRPr="00854BC1">
          <w:rPr>
            <w:rStyle w:val="Hyperlink"/>
            <w:rFonts w:hint="eastAsia"/>
            <w:noProof/>
            <w:rtl/>
          </w:rPr>
          <w:t>مبحث</w:t>
        </w:r>
        <w:r w:rsidR="00943C2D" w:rsidRPr="00854BC1">
          <w:rPr>
            <w:rStyle w:val="Hyperlink"/>
            <w:noProof/>
            <w:rtl/>
          </w:rPr>
          <w:t xml:space="preserve"> </w:t>
        </w:r>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مراحل</w:t>
        </w:r>
        <w:r w:rsidR="00943C2D" w:rsidRPr="00854BC1">
          <w:rPr>
            <w:rStyle w:val="Hyperlink"/>
            <w:noProof/>
            <w:rtl/>
          </w:rPr>
          <w:t xml:space="preserve"> </w:t>
        </w:r>
        <w:r w:rsidR="00943C2D" w:rsidRPr="00854BC1">
          <w:rPr>
            <w:rStyle w:val="Hyperlink"/>
            <w:rFonts w:hint="eastAsia"/>
            <w:noProof/>
            <w:rtl/>
          </w:rPr>
          <w:t>تغيير</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تحول</w:t>
        </w:r>
        <w:r w:rsidR="00943C2D" w:rsidRPr="00854BC1">
          <w:rPr>
            <w:rStyle w:val="Hyperlink"/>
            <w:noProof/>
            <w:rtl/>
          </w:rPr>
          <w:t xml:space="preserve"> </w:t>
        </w:r>
        <w:r w:rsidR="00943C2D" w:rsidRPr="00854BC1">
          <w:rPr>
            <w:rStyle w:val="Hyperlink"/>
            <w:rFonts w:hint="eastAsia"/>
            <w:noProof/>
            <w:rtl/>
          </w:rPr>
          <w:t>احمد</w:t>
        </w:r>
        <w:r w:rsidR="00943C2D" w:rsidRPr="00854BC1">
          <w:rPr>
            <w:rStyle w:val="Hyperlink"/>
            <w:noProof/>
            <w:rtl/>
          </w:rPr>
          <w:t xml:space="preserve"> </w:t>
        </w:r>
        <w:r w:rsidR="00943C2D" w:rsidRPr="00854BC1">
          <w:rPr>
            <w:rStyle w:val="Hyperlink"/>
            <w:rFonts w:hint="eastAsia"/>
            <w:noProof/>
            <w:rtl/>
          </w:rPr>
          <w:t>کاتب</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Toc341991274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9</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75" w:history="1">
        <w:r w:rsidR="00943C2D" w:rsidRPr="00854BC1">
          <w:rPr>
            <w:rStyle w:val="Hyperlink"/>
            <w:rFonts w:hint="eastAsia"/>
            <w:noProof/>
            <w:rtl/>
          </w:rPr>
          <w:t>مرحله</w:t>
        </w:r>
        <w:r w:rsidR="00943C2D" w:rsidRPr="00854BC1">
          <w:rPr>
            <w:rStyle w:val="Hyperlink"/>
            <w:noProof/>
            <w:rtl/>
          </w:rPr>
          <w:t xml:space="preserve"> </w:t>
        </w:r>
        <w:r w:rsidR="00943C2D" w:rsidRPr="00854BC1">
          <w:rPr>
            <w:rStyle w:val="Hyperlink"/>
            <w:rFonts w:hint="eastAsia"/>
            <w:noProof/>
            <w:rtl/>
          </w:rPr>
          <w:t>اول</w:t>
        </w:r>
        <w:r w:rsidR="00943C2D" w:rsidRPr="00854BC1">
          <w:rPr>
            <w:rStyle w:val="Hyperlink"/>
            <w:noProof/>
            <w:rtl/>
          </w:rPr>
          <w:t xml:space="preserve">: </w:t>
        </w:r>
        <w:r w:rsidR="00943C2D" w:rsidRPr="00854BC1">
          <w:rPr>
            <w:rStyle w:val="Hyperlink"/>
            <w:rFonts w:hint="eastAsia"/>
            <w:noProof/>
            <w:rtl/>
          </w:rPr>
          <w:t>مرحله</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رو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عق</w:t>
        </w:r>
        <w:r w:rsidR="00943C2D" w:rsidRPr="00854BC1">
          <w:rPr>
            <w:rStyle w:val="Hyperlink"/>
            <w:rFonts w:hint="cs"/>
            <w:noProof/>
            <w:rtl/>
          </w:rPr>
          <w:t>ی</w:t>
        </w:r>
        <w:r w:rsidR="00943C2D" w:rsidRPr="00854BC1">
          <w:rPr>
            <w:rStyle w:val="Hyperlink"/>
            <w:rFonts w:hint="eastAsia"/>
            <w:noProof/>
            <w:rtl/>
          </w:rPr>
          <w:t>ده</w:t>
        </w:r>
        <w:r w:rsidR="00943C2D" w:rsidRPr="00854BC1">
          <w:rPr>
            <w:rStyle w:val="Hyperlink"/>
            <w:noProof/>
            <w:rtl/>
          </w:rPr>
          <w:t xml:space="preserve"> </w:t>
        </w:r>
        <w:r w:rsidR="00943C2D" w:rsidRPr="00854BC1">
          <w:rPr>
            <w:rStyle w:val="Hyperlink"/>
            <w:rFonts w:hint="eastAsia"/>
            <w:noProof/>
            <w:rtl/>
          </w:rPr>
          <w:t>امام</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تا</w:t>
        </w:r>
        <w:r w:rsidR="00943C2D" w:rsidRPr="00854BC1">
          <w:rPr>
            <w:rStyle w:val="Hyperlink"/>
            <w:noProof/>
            <w:rtl/>
          </w:rPr>
          <w:t xml:space="preserve"> </w:t>
        </w:r>
        <w:r w:rsidR="00943C2D" w:rsidRPr="00854BC1">
          <w:rPr>
            <w:rStyle w:val="Hyperlink"/>
            <w:rFonts w:hint="eastAsia"/>
            <w:noProof/>
            <w:rtl/>
          </w:rPr>
          <w:t>سال</w:t>
        </w:r>
        <w:r w:rsidR="00943C2D" w:rsidRPr="00854BC1">
          <w:rPr>
            <w:rStyle w:val="Hyperlink"/>
            <w:noProof/>
            <w:rtl/>
          </w:rPr>
          <w:t xml:space="preserve"> 1988</w:t>
        </w:r>
        <w:r w:rsidR="00943C2D" w:rsidRPr="00854BC1">
          <w:rPr>
            <w:rStyle w:val="Hyperlink"/>
            <w:rFonts w:hint="eastAsia"/>
            <w:noProof/>
            <w:rtl/>
          </w:rPr>
          <w:t>م</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Toc341991275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9</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76" w:history="1">
        <w:r w:rsidR="00943C2D" w:rsidRPr="00854BC1">
          <w:rPr>
            <w:rStyle w:val="Hyperlink"/>
            <w:rFonts w:hint="eastAsia"/>
            <w:noProof/>
            <w:rtl/>
          </w:rPr>
          <w:t>مهمتر</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rFonts w:hint="eastAsia"/>
            <w:noProof/>
            <w:rtl/>
          </w:rPr>
          <w:t>ژگ</w:t>
        </w:r>
        <w:r w:rsidR="00943C2D" w:rsidRPr="00854BC1">
          <w:rPr>
            <w:rStyle w:val="Hyperlink"/>
            <w:rFonts w:hint="cs"/>
            <w:noProof/>
            <w:rtl/>
          </w:rPr>
          <w:t>ی‌</w:t>
        </w:r>
        <w:r w:rsidR="00943C2D" w:rsidRPr="00854BC1">
          <w:rPr>
            <w:rStyle w:val="Hyperlink"/>
            <w:rFonts w:hint="eastAsia"/>
            <w:noProof/>
            <w:rtl/>
          </w:rPr>
          <w:t>ها</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noProof/>
            <w:rtl/>
          </w:rPr>
          <w:t xml:space="preserve"> </w:t>
        </w:r>
        <w:r w:rsidR="00943C2D" w:rsidRPr="00854BC1">
          <w:rPr>
            <w:rStyle w:val="Hyperlink"/>
            <w:rFonts w:hint="eastAsia"/>
            <w:noProof/>
            <w:rtl/>
          </w:rPr>
          <w:t>مرحله</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Toc341991276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9</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77" w:history="1">
        <w:r w:rsidR="00943C2D" w:rsidRPr="00854BC1">
          <w:rPr>
            <w:rStyle w:val="Hyperlink"/>
            <w:noProof/>
            <w:rtl/>
          </w:rPr>
          <w:t xml:space="preserve">1-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رو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اعتقاد</w:t>
        </w:r>
        <w:r w:rsidR="00943C2D" w:rsidRPr="00854BC1">
          <w:rPr>
            <w:rStyle w:val="Hyperlink"/>
            <w:noProof/>
            <w:rtl/>
          </w:rPr>
          <w:t xml:space="preserve"> </w:t>
        </w:r>
        <w:r w:rsidR="00943C2D" w:rsidRPr="00854BC1">
          <w:rPr>
            <w:rStyle w:val="Hyperlink"/>
            <w:rFonts w:hint="eastAsia"/>
            <w:noProof/>
            <w:rtl/>
          </w:rPr>
          <w:t>امام</w:t>
        </w:r>
        <w:r w:rsidR="00943C2D" w:rsidRPr="00854BC1">
          <w:rPr>
            <w:rStyle w:val="Hyperlink"/>
            <w:rFonts w:hint="cs"/>
            <w:noProof/>
            <w:rtl/>
          </w:rPr>
          <w:t>ی</w:t>
        </w:r>
        <w:r w:rsidR="00943C2D" w:rsidRPr="00854BC1">
          <w:rPr>
            <w:rStyle w:val="Hyperlink"/>
            <w:rFonts w:hint="eastAsia"/>
            <w:noProof/>
            <w:rtl/>
          </w:rPr>
          <w:t>ه</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Toc341991277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9</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78" w:history="1">
        <w:r w:rsidR="00943C2D" w:rsidRPr="00854BC1">
          <w:rPr>
            <w:rStyle w:val="Hyperlink"/>
            <w:noProof/>
            <w:rtl/>
          </w:rPr>
          <w:t xml:space="preserve">2- </w:t>
        </w:r>
        <w:r w:rsidR="00943C2D" w:rsidRPr="00854BC1">
          <w:rPr>
            <w:rStyle w:val="Hyperlink"/>
            <w:rFonts w:hint="eastAsia"/>
            <w:noProof/>
            <w:rtl/>
          </w:rPr>
          <w:t>وارد</w:t>
        </w:r>
        <w:r w:rsidR="00943C2D" w:rsidRPr="00854BC1">
          <w:rPr>
            <w:rStyle w:val="Hyperlink"/>
            <w:noProof/>
            <w:rtl/>
          </w:rPr>
          <w:t xml:space="preserve"> </w:t>
        </w:r>
        <w:r w:rsidR="00943C2D" w:rsidRPr="00854BC1">
          <w:rPr>
            <w:rStyle w:val="Hyperlink"/>
            <w:rFonts w:hint="eastAsia"/>
            <w:noProof/>
            <w:rtl/>
          </w:rPr>
          <w:t>شدن</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کار</w:t>
        </w:r>
        <w:r w:rsidR="00943C2D" w:rsidRPr="00854BC1">
          <w:rPr>
            <w:rStyle w:val="Hyperlink"/>
            <w:noProof/>
            <w:rtl/>
          </w:rPr>
          <w:t xml:space="preserve"> </w:t>
        </w:r>
        <w:r w:rsidR="00943C2D" w:rsidRPr="00854BC1">
          <w:rPr>
            <w:rStyle w:val="Hyperlink"/>
            <w:rFonts w:hint="eastAsia"/>
            <w:noProof/>
            <w:rtl/>
          </w:rPr>
          <w:t>سازمان</w:t>
        </w:r>
        <w:r w:rsidR="00943C2D" w:rsidRPr="00854BC1">
          <w:rPr>
            <w:rStyle w:val="Hyperlink"/>
            <w:noProof/>
            <w:rtl/>
          </w:rPr>
          <w:t xml:space="preserve"> </w:t>
        </w:r>
        <w:r w:rsidR="00943C2D" w:rsidRPr="00854BC1">
          <w:rPr>
            <w:rStyle w:val="Hyperlink"/>
            <w:rFonts w:hint="eastAsia"/>
            <w:noProof/>
            <w:rtl/>
          </w:rPr>
          <w:t>حزب</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انقلاب</w:t>
        </w:r>
        <w:r w:rsidR="00943C2D" w:rsidRPr="00854BC1">
          <w:rPr>
            <w:rStyle w:val="Hyperlink"/>
            <w:rFonts w:hint="cs"/>
            <w:noProof/>
            <w:rtl/>
          </w:rPr>
          <w:t>ی</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Toc341991278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9</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79" w:history="1">
        <w:r w:rsidR="00943C2D" w:rsidRPr="00854BC1">
          <w:rPr>
            <w:rStyle w:val="Hyperlink"/>
            <w:noProof/>
            <w:rtl/>
          </w:rPr>
          <w:t xml:space="preserve">3- </w:t>
        </w:r>
        <w:r w:rsidR="00943C2D" w:rsidRPr="00854BC1">
          <w:rPr>
            <w:rStyle w:val="Hyperlink"/>
            <w:rFonts w:hint="eastAsia"/>
            <w:noProof/>
            <w:rtl/>
          </w:rPr>
          <w:t>دعوت</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مذهب</w:t>
        </w:r>
        <w:r w:rsidR="00943C2D" w:rsidRPr="00854BC1">
          <w:rPr>
            <w:rStyle w:val="Hyperlink"/>
            <w:noProof/>
            <w:rtl/>
          </w:rPr>
          <w:t xml:space="preserve"> </w:t>
        </w:r>
        <w:r w:rsidR="00943C2D" w:rsidRPr="00854BC1">
          <w:rPr>
            <w:rStyle w:val="Hyperlink"/>
            <w:rFonts w:hint="eastAsia"/>
            <w:noProof/>
            <w:rtl/>
          </w:rPr>
          <w:t>امام</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سودان</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Toc341991279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11</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80" w:history="1">
        <w:r w:rsidR="00943C2D" w:rsidRPr="00854BC1">
          <w:rPr>
            <w:rStyle w:val="Hyperlink"/>
            <w:rFonts w:hint="eastAsia"/>
            <w:noProof/>
            <w:rtl/>
          </w:rPr>
          <w:t>مرحله</w:t>
        </w:r>
        <w:r w:rsidR="00943C2D" w:rsidRPr="00854BC1">
          <w:rPr>
            <w:rStyle w:val="Hyperlink"/>
            <w:noProof/>
            <w:rtl/>
          </w:rPr>
          <w:t xml:space="preserve"> </w:t>
        </w:r>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مرحله</w:t>
        </w:r>
        <w:r w:rsidR="00943C2D" w:rsidRPr="00854BC1">
          <w:rPr>
            <w:rStyle w:val="Hyperlink"/>
            <w:noProof/>
            <w:rtl/>
          </w:rPr>
          <w:t xml:space="preserve"> </w:t>
        </w:r>
        <w:r w:rsidR="00943C2D" w:rsidRPr="00854BC1">
          <w:rPr>
            <w:rStyle w:val="Hyperlink"/>
            <w:rFonts w:hint="eastAsia"/>
            <w:noProof/>
            <w:rtl/>
          </w:rPr>
          <w:t>بازگشت</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سال</w:t>
        </w:r>
        <w:r w:rsidR="00943C2D" w:rsidRPr="00854BC1">
          <w:rPr>
            <w:rStyle w:val="Hyperlink"/>
            <w:noProof/>
            <w:rtl/>
          </w:rPr>
          <w:t xml:space="preserve"> 1988-1996</w:t>
        </w:r>
        <w:r w:rsidR="00943C2D" w:rsidRPr="00854BC1">
          <w:rPr>
            <w:rStyle w:val="Hyperlink"/>
            <w:rFonts w:hint="eastAsia"/>
            <w:noProof/>
            <w:rtl/>
          </w:rPr>
          <w:t>م</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Toc341991280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11</w:t>
        </w:r>
        <w:r w:rsidR="00943C2D">
          <w:rPr>
            <w:rStyle w:val="Hyperlink"/>
            <w:noProof/>
            <w:rtl/>
          </w:rPr>
          <w:fldChar w:fldCharType="end"/>
        </w:r>
      </w:hyperlink>
    </w:p>
    <w:p w:rsidR="00943C2D" w:rsidRPr="00C84CC2" w:rsidRDefault="005F55DA">
      <w:pPr>
        <w:pStyle w:val="TOC1"/>
        <w:tabs>
          <w:tab w:val="right" w:leader="dot" w:pos="7474"/>
        </w:tabs>
        <w:rPr>
          <w:rFonts w:ascii="Calibri" w:eastAsia="Times New Roman" w:hAnsi="Calibri" w:cs="Arial"/>
          <w:b w:val="0"/>
          <w:bCs w:val="0"/>
          <w:noProof/>
          <w:sz w:val="22"/>
          <w:szCs w:val="22"/>
          <w:rtl/>
          <w:lang w:bidi="fa-IR"/>
        </w:rPr>
      </w:pPr>
      <w:hyperlink w:anchor="_Toc341991281" w:history="1">
        <w:r w:rsidR="00943C2D" w:rsidRPr="00854BC1">
          <w:rPr>
            <w:rStyle w:val="Hyperlink"/>
            <w:rFonts w:hint="eastAsia"/>
            <w:noProof/>
            <w:rtl/>
          </w:rPr>
          <w:t>مبحث</w:t>
        </w:r>
        <w:r w:rsidR="00943C2D" w:rsidRPr="00854BC1">
          <w:rPr>
            <w:rStyle w:val="Hyperlink"/>
            <w:noProof/>
            <w:rtl/>
          </w:rPr>
          <w:t xml:space="preserve"> </w:t>
        </w:r>
        <w:r w:rsidR="00943C2D" w:rsidRPr="00854BC1">
          <w:rPr>
            <w:rStyle w:val="Hyperlink"/>
            <w:rFonts w:hint="eastAsia"/>
            <w:noProof/>
            <w:rtl/>
          </w:rPr>
          <w:t>سوم</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rFonts w:hint="cs"/>
            <w:noProof/>
            <w:rtl/>
          </w:rPr>
          <w:t>ی</w:t>
        </w:r>
        <w:r w:rsidR="00943C2D" w:rsidRPr="00854BC1">
          <w:rPr>
            <w:rStyle w:val="Hyperlink"/>
            <w:rFonts w:hint="eastAsia"/>
            <w:noProof/>
            <w:rtl/>
          </w:rPr>
          <w:t>ات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آرا</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احمد</w:t>
        </w:r>
        <w:r w:rsidR="00943C2D" w:rsidRPr="00854BC1">
          <w:rPr>
            <w:rStyle w:val="Hyperlink"/>
            <w:noProof/>
            <w:rtl/>
          </w:rPr>
          <w:t xml:space="preserve"> </w:t>
        </w:r>
        <w:r w:rsidR="00943C2D" w:rsidRPr="00854BC1">
          <w:rPr>
            <w:rStyle w:val="Hyperlink"/>
            <w:rFonts w:hint="eastAsia"/>
            <w:noProof/>
            <w:rtl/>
          </w:rPr>
          <w:t>کاتب</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Toc341991281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15</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82" w:history="1">
        <w:r w:rsidR="00943C2D" w:rsidRPr="00854BC1">
          <w:rPr>
            <w:rStyle w:val="Hyperlink"/>
            <w:rFonts w:hint="eastAsia"/>
            <w:noProof/>
            <w:rtl/>
          </w:rPr>
          <w:t>مطلب</w:t>
        </w:r>
        <w:r w:rsidR="00943C2D" w:rsidRPr="00854BC1">
          <w:rPr>
            <w:rStyle w:val="Hyperlink"/>
            <w:noProof/>
            <w:rtl/>
          </w:rPr>
          <w:t xml:space="preserve"> </w:t>
        </w:r>
        <w:r w:rsidR="00943C2D" w:rsidRPr="00854BC1">
          <w:rPr>
            <w:rStyle w:val="Hyperlink"/>
            <w:rFonts w:hint="eastAsia"/>
            <w:noProof/>
            <w:rtl/>
          </w:rPr>
          <w:t>اول</w:t>
        </w:r>
        <w:r w:rsidR="00943C2D" w:rsidRPr="00854BC1">
          <w:rPr>
            <w:rStyle w:val="Hyperlink"/>
            <w:noProof/>
            <w:rtl/>
          </w:rPr>
          <w:t xml:space="preserve">: </w:t>
        </w:r>
        <w:r w:rsidR="00943C2D" w:rsidRPr="00854BC1">
          <w:rPr>
            <w:rStyle w:val="Hyperlink"/>
            <w:rFonts w:hint="eastAsia"/>
            <w:noProof/>
            <w:rtl/>
          </w:rPr>
          <w:t>مسائل</w:t>
        </w:r>
        <w:r w:rsidR="00943C2D" w:rsidRPr="00854BC1">
          <w:rPr>
            <w:rStyle w:val="Hyperlink"/>
            <w:noProof/>
            <w:rtl/>
          </w:rPr>
          <w:t xml:space="preserve"> </w:t>
        </w:r>
        <w:r w:rsidR="00943C2D" w:rsidRPr="00854BC1">
          <w:rPr>
            <w:rStyle w:val="Hyperlink"/>
            <w:rFonts w:hint="eastAsia"/>
            <w:noProof/>
            <w:rtl/>
          </w:rPr>
          <w:t>مربوط</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توح</w:t>
        </w:r>
        <w:r w:rsidR="00943C2D" w:rsidRPr="00854BC1">
          <w:rPr>
            <w:rStyle w:val="Hyperlink"/>
            <w:rFonts w:hint="cs"/>
            <w:noProof/>
            <w:rtl/>
          </w:rPr>
          <w:t>ی</w:t>
        </w:r>
        <w:r w:rsidR="00943C2D" w:rsidRPr="00854BC1">
          <w:rPr>
            <w:rStyle w:val="Hyperlink"/>
            <w:rFonts w:hint="eastAsia"/>
            <w:noProof/>
            <w:rtl/>
          </w:rPr>
          <w:t>د</w:t>
        </w:r>
        <w:r w:rsidR="00943C2D" w:rsidRPr="00854BC1">
          <w:rPr>
            <w:rStyle w:val="Hyperlink"/>
            <w:noProof/>
            <w:rtl/>
          </w:rPr>
          <w:t xml:space="preserve"> </w:t>
        </w:r>
        <w:r w:rsidR="00943C2D" w:rsidRPr="00854BC1">
          <w:rPr>
            <w:rStyle w:val="Hyperlink"/>
            <w:rFonts w:hint="eastAsia"/>
            <w:noProof/>
            <w:rtl/>
          </w:rPr>
          <w:t>ربوبيت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Toc341991282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15</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83" w:history="1">
        <w:r w:rsidR="00943C2D" w:rsidRPr="00854BC1">
          <w:rPr>
            <w:rStyle w:val="Hyperlink"/>
            <w:rFonts w:hint="eastAsia"/>
            <w:noProof/>
            <w:rtl/>
          </w:rPr>
          <w:t>نخست</w:t>
        </w:r>
        <w:r w:rsidR="00943C2D" w:rsidRPr="00854BC1">
          <w:rPr>
            <w:rStyle w:val="Hyperlink"/>
            <w:noProof/>
            <w:rtl/>
          </w:rPr>
          <w:t xml:space="preserve">: </w:t>
        </w:r>
        <w:r w:rsidR="00943C2D" w:rsidRPr="00854BC1">
          <w:rPr>
            <w:rStyle w:val="Hyperlink"/>
            <w:rFonts w:hint="eastAsia"/>
            <w:noProof/>
            <w:rtl/>
          </w:rPr>
          <w:t>انکار</w:t>
        </w:r>
        <w:r w:rsidR="00943C2D" w:rsidRPr="00854BC1">
          <w:rPr>
            <w:rStyle w:val="Hyperlink"/>
            <w:noProof/>
            <w:rtl/>
          </w:rPr>
          <w:t xml:space="preserve"> </w:t>
        </w:r>
        <w:r w:rsidR="00943C2D" w:rsidRPr="00854BC1">
          <w:rPr>
            <w:rStyle w:val="Hyperlink"/>
            <w:rFonts w:hint="eastAsia"/>
            <w:noProof/>
            <w:rtl/>
          </w:rPr>
          <w:t>قول</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ولا</w:t>
        </w:r>
        <w:r w:rsidR="00943C2D" w:rsidRPr="00854BC1">
          <w:rPr>
            <w:rStyle w:val="Hyperlink"/>
            <w:rFonts w:hint="cs"/>
            <w:noProof/>
            <w:rtl/>
          </w:rPr>
          <w:t>ی</w:t>
        </w:r>
        <w:r w:rsidR="00943C2D" w:rsidRPr="00854BC1">
          <w:rPr>
            <w:rStyle w:val="Hyperlink"/>
            <w:rFonts w:hint="eastAsia"/>
            <w:noProof/>
            <w:rtl/>
          </w:rPr>
          <w:t>ت</w:t>
        </w:r>
        <w:r w:rsidR="00943C2D" w:rsidRPr="00854BC1">
          <w:rPr>
            <w:rStyle w:val="Hyperlink"/>
            <w:noProof/>
            <w:rtl/>
          </w:rPr>
          <w:t xml:space="preserve"> </w:t>
        </w:r>
        <w:r w:rsidR="00943C2D" w:rsidRPr="00854BC1">
          <w:rPr>
            <w:rStyle w:val="Hyperlink"/>
            <w:rFonts w:hint="eastAsia"/>
            <w:noProof/>
            <w:rtl/>
          </w:rPr>
          <w:t>تکو</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rFonts w:hint="cs"/>
            <w:noProof/>
            <w:rtl/>
          </w:rPr>
          <w:t>ی</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Toc341991283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15</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84" w:history="1">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اختصاص</w:t>
        </w:r>
        <w:r w:rsidR="00943C2D" w:rsidRPr="00854BC1">
          <w:rPr>
            <w:rStyle w:val="Hyperlink"/>
            <w:noProof/>
            <w:rtl/>
          </w:rPr>
          <w:t xml:space="preserve"> </w:t>
        </w:r>
        <w:r w:rsidR="00943C2D" w:rsidRPr="00854BC1">
          <w:rPr>
            <w:rStyle w:val="Hyperlink"/>
            <w:rFonts w:hint="eastAsia"/>
            <w:noProof/>
            <w:rtl/>
          </w:rPr>
          <w:t>علم</w:t>
        </w:r>
        <w:r w:rsidR="00943C2D" w:rsidRPr="00854BC1">
          <w:rPr>
            <w:rStyle w:val="Hyperlink"/>
            <w:noProof/>
            <w:rtl/>
          </w:rPr>
          <w:t xml:space="preserve"> </w:t>
        </w:r>
        <w:r w:rsidR="00943C2D" w:rsidRPr="00854BC1">
          <w:rPr>
            <w:rStyle w:val="Hyperlink"/>
            <w:rFonts w:hint="eastAsia"/>
            <w:noProof/>
            <w:rtl/>
          </w:rPr>
          <w:t>غ</w:t>
        </w:r>
        <w:r w:rsidR="00943C2D" w:rsidRPr="00854BC1">
          <w:rPr>
            <w:rStyle w:val="Hyperlink"/>
            <w:rFonts w:hint="cs"/>
            <w:noProof/>
            <w:rtl/>
          </w:rPr>
          <w:t>ی</w:t>
        </w:r>
        <w:r w:rsidR="00943C2D" w:rsidRPr="00854BC1">
          <w:rPr>
            <w:rStyle w:val="Hyperlink"/>
            <w:rFonts w:hint="eastAsia"/>
            <w:noProof/>
            <w:rtl/>
          </w:rPr>
          <w:t>ب</w:t>
        </w:r>
        <w:r w:rsidR="00943C2D" w:rsidRPr="00854BC1">
          <w:rPr>
            <w:rStyle w:val="Hyperlink"/>
            <w:noProof/>
            <w:rtl/>
          </w:rPr>
          <w:t xml:space="preserve"> </w:t>
        </w:r>
        <w:r w:rsidR="00943C2D" w:rsidRPr="00854BC1">
          <w:rPr>
            <w:rStyle w:val="Hyperlink"/>
            <w:rFonts w:hint="eastAsia"/>
            <w:noProof/>
            <w:rtl/>
          </w:rPr>
          <w:t>تنها</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خداوند</w:t>
        </w:r>
        <w:r w:rsidR="00943C2D" w:rsidRPr="00854BC1">
          <w:rPr>
            <w:rStyle w:val="Hyperlink"/>
            <w:noProof/>
            <w:rtl/>
          </w:rPr>
          <w:t xml:space="preserve"> </w:t>
        </w:r>
        <w:r w:rsidR="00943C2D" w:rsidRPr="00854BC1">
          <w:rPr>
            <w:rStyle w:val="Hyperlink"/>
            <w:rFonts w:hint="eastAsia"/>
            <w:noProof/>
            <w:rtl/>
          </w:rPr>
          <w:t>متعال</w:t>
        </w:r>
        <w:r w:rsidR="00943C2D" w:rsidRPr="00854BC1">
          <w:rPr>
            <w:rStyle w:val="Hyperlink"/>
            <w:noProof/>
            <w:rtl/>
          </w:rPr>
          <w:t xml:space="preserve"> </w:t>
        </w:r>
        <w:r w:rsidR="00943C2D" w:rsidRPr="00854BC1">
          <w:rPr>
            <w:rStyle w:val="Hyperlink"/>
            <w:rFonts w:hint="eastAsia"/>
            <w:noProof/>
            <w:rtl/>
          </w:rPr>
          <w:t>است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Toc341991284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18</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85" w:history="1">
        <w:r w:rsidR="00943C2D" w:rsidRPr="00854BC1">
          <w:rPr>
            <w:rStyle w:val="Hyperlink"/>
            <w:rFonts w:hint="eastAsia"/>
            <w:noProof/>
            <w:rtl/>
          </w:rPr>
          <w:t>سوم</w:t>
        </w:r>
        <w:r w:rsidR="00943C2D" w:rsidRPr="00854BC1">
          <w:rPr>
            <w:rStyle w:val="Hyperlink"/>
            <w:noProof/>
            <w:rtl/>
          </w:rPr>
          <w:t xml:space="preserve">: </w:t>
        </w:r>
        <w:r w:rsidR="00943C2D" w:rsidRPr="00854BC1">
          <w:rPr>
            <w:rStyle w:val="Hyperlink"/>
            <w:rFonts w:hint="eastAsia"/>
            <w:noProof/>
            <w:rtl/>
          </w:rPr>
          <w:t>نه</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دعا</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ن</w:t>
        </w:r>
        <w:r w:rsidR="00943C2D" w:rsidRPr="00854BC1">
          <w:rPr>
            <w:rStyle w:val="Hyperlink"/>
            <w:rFonts w:hint="cs"/>
            <w:noProof/>
            <w:rtl/>
          </w:rPr>
          <w:t>ی</w:t>
        </w:r>
        <w:r w:rsidR="00943C2D" w:rsidRPr="00854BC1">
          <w:rPr>
            <w:rStyle w:val="Hyperlink"/>
            <w:rFonts w:hint="eastAsia"/>
            <w:noProof/>
            <w:rtl/>
          </w:rPr>
          <w:t>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مددجو</w:t>
        </w:r>
        <w:r w:rsidR="00943C2D" w:rsidRPr="00854BC1">
          <w:rPr>
            <w:rStyle w:val="Hyperlink"/>
            <w:rFonts w:hint="cs"/>
            <w:noProof/>
            <w:rtl/>
          </w:rPr>
          <w:t>یی</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غ</w:t>
        </w:r>
        <w:r w:rsidR="00943C2D" w:rsidRPr="00854BC1">
          <w:rPr>
            <w:rStyle w:val="Hyperlink"/>
            <w:rFonts w:hint="cs"/>
            <w:noProof/>
            <w:rtl/>
          </w:rPr>
          <w:t>ی</w:t>
        </w:r>
        <w:r w:rsidR="00943C2D" w:rsidRPr="00854BC1">
          <w:rPr>
            <w:rStyle w:val="Hyperlink"/>
            <w:rFonts w:hint="eastAsia"/>
            <w:noProof/>
            <w:rtl/>
          </w:rPr>
          <w:t>ر</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خداوند</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Toc341991285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20</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86" w:history="1">
        <w:r w:rsidR="00943C2D" w:rsidRPr="00854BC1">
          <w:rPr>
            <w:rStyle w:val="Hyperlink"/>
            <w:rFonts w:hint="eastAsia"/>
            <w:noProof/>
            <w:rtl/>
          </w:rPr>
          <w:t>مطلب</w:t>
        </w:r>
        <w:r w:rsidR="00943C2D" w:rsidRPr="00854BC1">
          <w:rPr>
            <w:rStyle w:val="Hyperlink"/>
            <w:noProof/>
            <w:rtl/>
          </w:rPr>
          <w:t xml:space="preserve"> </w:t>
        </w:r>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ديدگاه</w:t>
        </w:r>
        <w:r w:rsidR="00943C2D" w:rsidRPr="00854BC1">
          <w:rPr>
            <w:rStyle w:val="Hyperlink"/>
            <w:noProof/>
            <w:rtl/>
          </w:rPr>
          <w:t xml:space="preserve"> </w:t>
        </w:r>
        <w:r w:rsidR="00943C2D" w:rsidRPr="00854BC1">
          <w:rPr>
            <w:rStyle w:val="Hyperlink"/>
            <w:rFonts w:hint="eastAsia"/>
            <w:noProof/>
            <w:rtl/>
          </w:rPr>
          <w:t>احمد</w:t>
        </w:r>
        <w:r w:rsidR="00943C2D" w:rsidRPr="00854BC1">
          <w:rPr>
            <w:rStyle w:val="Hyperlink"/>
            <w:noProof/>
            <w:rtl/>
          </w:rPr>
          <w:t xml:space="preserve"> </w:t>
        </w:r>
        <w:r w:rsidR="00943C2D" w:rsidRPr="00854BC1">
          <w:rPr>
            <w:rStyle w:val="Hyperlink"/>
            <w:rFonts w:hint="eastAsia"/>
            <w:noProof/>
            <w:rtl/>
          </w:rPr>
          <w:t>كاتب</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قرآن</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Toc341991286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21</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87" w:history="1">
        <w:r w:rsidR="00943C2D" w:rsidRPr="00854BC1">
          <w:rPr>
            <w:rStyle w:val="Hyperlink"/>
            <w:rFonts w:hint="eastAsia"/>
            <w:noProof/>
            <w:rtl/>
          </w:rPr>
          <w:t>مطلب</w:t>
        </w:r>
        <w:r w:rsidR="00943C2D" w:rsidRPr="00854BC1">
          <w:rPr>
            <w:rStyle w:val="Hyperlink"/>
            <w:noProof/>
            <w:rtl/>
          </w:rPr>
          <w:t xml:space="preserve"> </w:t>
        </w:r>
        <w:r w:rsidR="00943C2D" w:rsidRPr="00854BC1">
          <w:rPr>
            <w:rStyle w:val="Hyperlink"/>
            <w:rFonts w:hint="eastAsia"/>
            <w:noProof/>
            <w:rtl/>
          </w:rPr>
          <w:t>سوم</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اصحاب</w:t>
        </w:r>
        <w:r w:rsidR="00943C2D" w:rsidRPr="00854BC1">
          <w:rPr>
            <w:rStyle w:val="Hyperlink"/>
            <w:rFonts w:cs="CTraditional Arabic" w:hint="cs"/>
            <w:noProof/>
          </w:rPr>
          <w:sym w:font="AGA Arabesque" w:char="F079"/>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Toc341991287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22</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288" w:history="1">
        <w:r w:rsidR="00943C2D" w:rsidRPr="00854BC1">
          <w:rPr>
            <w:rStyle w:val="Hyperlink"/>
            <w:rFonts w:hint="eastAsia"/>
            <w:noProof/>
            <w:rtl/>
          </w:rPr>
          <w:t>مطلب</w:t>
        </w:r>
        <w:r w:rsidR="00943C2D" w:rsidRPr="00854BC1">
          <w:rPr>
            <w:rStyle w:val="Hyperlink"/>
            <w:noProof/>
            <w:rtl/>
          </w:rPr>
          <w:t xml:space="preserve"> </w:t>
        </w:r>
        <w:r w:rsidR="00943C2D" w:rsidRPr="00854BC1">
          <w:rPr>
            <w:rStyle w:val="Hyperlink"/>
            <w:rFonts w:hint="eastAsia"/>
            <w:noProof/>
            <w:rtl/>
          </w:rPr>
          <w:t>چهارم</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امامت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Toc341991288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24</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89" w:history="1">
        <w:r w:rsidR="00943C2D" w:rsidRPr="00854BC1">
          <w:rPr>
            <w:rStyle w:val="Hyperlink"/>
            <w:rFonts w:hint="eastAsia"/>
            <w:noProof/>
            <w:rtl/>
          </w:rPr>
          <w:t>آ</w:t>
        </w:r>
        <w:r w:rsidR="00943C2D" w:rsidRPr="00854BC1">
          <w:rPr>
            <w:rStyle w:val="Hyperlink"/>
            <w:rFonts w:hint="cs"/>
            <w:noProof/>
            <w:rtl/>
          </w:rPr>
          <w:t>ی</w:t>
        </w:r>
        <w:r w:rsidR="00943C2D" w:rsidRPr="00854BC1">
          <w:rPr>
            <w:rStyle w:val="Hyperlink"/>
            <w:rFonts w:hint="eastAsia"/>
            <w:noProof/>
            <w:rtl/>
          </w:rPr>
          <w:t>ا</w:t>
        </w:r>
        <w:r w:rsidR="00943C2D" w:rsidRPr="00854BC1">
          <w:rPr>
            <w:rStyle w:val="Hyperlink"/>
            <w:noProof/>
            <w:rtl/>
          </w:rPr>
          <w:t xml:space="preserve"> </w:t>
        </w:r>
        <w:r w:rsidR="00943C2D" w:rsidRPr="00854BC1">
          <w:rPr>
            <w:rStyle w:val="Hyperlink"/>
            <w:rFonts w:hint="eastAsia"/>
            <w:noProof/>
            <w:rtl/>
          </w:rPr>
          <w:t>کاتب</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احاد</w:t>
        </w:r>
        <w:r w:rsidR="00943C2D" w:rsidRPr="00854BC1">
          <w:rPr>
            <w:rStyle w:val="Hyperlink"/>
            <w:rFonts w:hint="cs"/>
            <w:noProof/>
            <w:rtl/>
          </w:rPr>
          <w:t>ی</w:t>
        </w:r>
        <w:r w:rsidR="00943C2D" w:rsidRPr="00854BC1">
          <w:rPr>
            <w:rStyle w:val="Hyperlink"/>
            <w:rFonts w:hint="eastAsia"/>
            <w:noProof/>
            <w:rtl/>
          </w:rPr>
          <w:t>ث</w:t>
        </w:r>
        <w:r w:rsidR="00943C2D" w:rsidRPr="00854BC1">
          <w:rPr>
            <w:rStyle w:val="Hyperlink"/>
            <w:noProof/>
            <w:rtl/>
          </w:rPr>
          <w:t xml:space="preserve"> </w:t>
        </w:r>
        <w:r w:rsidR="00943C2D" w:rsidRPr="00854BC1">
          <w:rPr>
            <w:rStyle w:val="Hyperlink"/>
            <w:rFonts w:hint="eastAsia"/>
            <w:noProof/>
            <w:rtl/>
          </w:rPr>
          <w:t>فضا</w:t>
        </w:r>
        <w:r w:rsidR="00943C2D" w:rsidRPr="00854BC1">
          <w:rPr>
            <w:rStyle w:val="Hyperlink"/>
            <w:rFonts w:hint="cs"/>
            <w:noProof/>
            <w:rtl/>
          </w:rPr>
          <w:t>ی</w:t>
        </w:r>
        <w:r w:rsidR="00943C2D" w:rsidRPr="00854BC1">
          <w:rPr>
            <w:rStyle w:val="Hyperlink"/>
            <w:rFonts w:hint="eastAsia"/>
            <w:noProof/>
            <w:rtl/>
          </w:rPr>
          <w:t>ل</w:t>
        </w:r>
        <w:r w:rsidR="00943C2D" w:rsidRPr="00854BC1">
          <w:rPr>
            <w:rStyle w:val="Hyperlink"/>
            <w:noProof/>
            <w:rtl/>
          </w:rPr>
          <w:t xml:space="preserve"> </w:t>
        </w:r>
        <w:r w:rsidR="00943C2D" w:rsidRPr="00854BC1">
          <w:rPr>
            <w:rStyle w:val="Hyperlink"/>
            <w:rFonts w:hint="eastAsia"/>
            <w:noProof/>
            <w:rtl/>
          </w:rPr>
          <w:t>عل</w:t>
        </w:r>
        <w:r w:rsidR="00943C2D" w:rsidRPr="00854BC1">
          <w:rPr>
            <w:rStyle w:val="Hyperlink"/>
            <w:rFonts w:hint="cs"/>
            <w:noProof/>
            <w:rtl/>
          </w:rPr>
          <w:t>ی</w:t>
        </w:r>
        <w:r w:rsidR="00943C2D" w:rsidRPr="00854BC1">
          <w:rPr>
            <w:rStyle w:val="Hyperlink"/>
            <w:rFonts w:hint="cs"/>
            <w:noProof/>
          </w:rPr>
          <w:sym w:font="AGA Arabesque" w:char="F074"/>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اهل</w:t>
        </w:r>
        <w:r w:rsidR="00943C2D" w:rsidRPr="00854BC1">
          <w:rPr>
            <w:rStyle w:val="Hyperlink"/>
            <w:noProof/>
            <w:rtl/>
          </w:rPr>
          <w:t xml:space="preserve"> </w:t>
        </w:r>
        <w:r w:rsidR="00943C2D" w:rsidRPr="00854BC1">
          <w:rPr>
            <w:rStyle w:val="Hyperlink"/>
            <w:rFonts w:hint="eastAsia"/>
            <w:noProof/>
            <w:rtl/>
          </w:rPr>
          <w:t>ب</w:t>
        </w:r>
        <w:r w:rsidR="00943C2D" w:rsidRPr="00854BC1">
          <w:rPr>
            <w:rStyle w:val="Hyperlink"/>
            <w:rFonts w:hint="cs"/>
            <w:noProof/>
            <w:rtl/>
          </w:rPr>
          <w:t>ی</w:t>
        </w:r>
        <w:r w:rsidR="00943C2D" w:rsidRPr="00854BC1">
          <w:rPr>
            <w:rStyle w:val="Hyperlink"/>
            <w:rFonts w:hint="eastAsia"/>
            <w:noProof/>
            <w:rtl/>
          </w:rPr>
          <w:t>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چشم‌پوش</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کرده</w:t>
        </w:r>
        <w:r w:rsidR="00943C2D" w:rsidRPr="00854BC1">
          <w:rPr>
            <w:rStyle w:val="Hyperlink"/>
            <w:noProof/>
            <w:rtl/>
          </w:rPr>
          <w:t xml:space="preserve"> </w:t>
        </w:r>
        <w:r w:rsidR="00943C2D" w:rsidRPr="00854BC1">
          <w:rPr>
            <w:rStyle w:val="Hyperlink"/>
            <w:rFonts w:hint="eastAsia"/>
            <w:noProof/>
            <w:rtl/>
          </w:rPr>
          <w:t>است؟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Toc341991289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24</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90" w:history="1">
        <w:r w:rsidR="00943C2D" w:rsidRPr="00854BC1">
          <w:rPr>
            <w:rStyle w:val="Hyperlink"/>
            <w:rFonts w:hint="eastAsia"/>
            <w:noProof/>
            <w:rtl/>
          </w:rPr>
          <w:t>نخست</w:t>
        </w:r>
        <w:r w:rsidR="00943C2D" w:rsidRPr="00854BC1">
          <w:rPr>
            <w:rStyle w:val="Hyperlink"/>
            <w:noProof/>
            <w:rtl/>
          </w:rPr>
          <w:t xml:space="preserve">: </w:t>
        </w:r>
        <w:r w:rsidR="00943C2D" w:rsidRPr="00854BC1">
          <w:rPr>
            <w:rStyle w:val="Hyperlink"/>
            <w:rFonts w:hint="eastAsia"/>
            <w:noProof/>
            <w:rtl/>
          </w:rPr>
          <w:t>شورا</w:t>
        </w:r>
        <w:r w:rsidR="00943C2D" w:rsidRPr="00854BC1">
          <w:rPr>
            <w:rStyle w:val="Hyperlink"/>
            <w:noProof/>
            <w:rtl/>
          </w:rPr>
          <w:t xml:space="preserve"> </w:t>
        </w:r>
        <w:r w:rsidR="00943C2D" w:rsidRPr="00854BC1">
          <w:rPr>
            <w:rStyle w:val="Hyperlink"/>
            <w:rFonts w:hint="eastAsia"/>
            <w:noProof/>
            <w:rtl/>
          </w:rPr>
          <w:t>عق</w:t>
        </w:r>
        <w:r w:rsidR="00943C2D" w:rsidRPr="00854BC1">
          <w:rPr>
            <w:rStyle w:val="Hyperlink"/>
            <w:rFonts w:hint="cs"/>
            <w:noProof/>
            <w:rtl/>
          </w:rPr>
          <w:t>ی</w:t>
        </w:r>
        <w:r w:rsidR="00943C2D" w:rsidRPr="00854BC1">
          <w:rPr>
            <w:rStyle w:val="Hyperlink"/>
            <w:rFonts w:hint="eastAsia"/>
            <w:noProof/>
            <w:rtl/>
          </w:rPr>
          <w:t>ده</w:t>
        </w:r>
        <w:r w:rsidR="00943C2D" w:rsidRPr="00854BC1">
          <w:rPr>
            <w:rStyle w:val="Hyperlink"/>
            <w:noProof/>
            <w:rtl/>
          </w:rPr>
          <w:t xml:space="preserve"> </w:t>
        </w:r>
        <w:r w:rsidR="00943C2D" w:rsidRPr="00854BC1">
          <w:rPr>
            <w:rStyle w:val="Hyperlink"/>
            <w:rFonts w:hint="eastAsia"/>
            <w:noProof/>
            <w:rtl/>
          </w:rPr>
          <w:t>اهل</w:t>
        </w:r>
        <w:r w:rsidR="00943C2D" w:rsidRPr="00854BC1">
          <w:rPr>
            <w:rStyle w:val="Hyperlink"/>
            <w:noProof/>
            <w:rtl/>
          </w:rPr>
          <w:t xml:space="preserve"> </w:t>
        </w:r>
        <w:r w:rsidR="00943C2D" w:rsidRPr="00854BC1">
          <w:rPr>
            <w:rStyle w:val="Hyperlink"/>
            <w:rFonts w:hint="eastAsia"/>
            <w:noProof/>
            <w:rtl/>
          </w:rPr>
          <w:t>بيت</w:t>
        </w:r>
        <w:r w:rsidR="00943C2D" w:rsidRPr="00854BC1">
          <w:rPr>
            <w:rStyle w:val="Hyperlink"/>
            <w:noProof/>
            <w:rtl/>
          </w:rPr>
          <w:t xml:space="preserve"> </w:t>
        </w:r>
        <w:r w:rsidR="00943C2D" w:rsidRPr="00854BC1">
          <w:rPr>
            <w:rStyle w:val="Hyperlink"/>
            <w:rFonts w:hint="eastAsia"/>
            <w:noProof/>
            <w:rtl/>
          </w:rPr>
          <w:t>است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Toc341991290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25</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1" w:history="1">
        <w:r w:rsidR="00943C2D" w:rsidRPr="00854BC1">
          <w:rPr>
            <w:rStyle w:val="Hyperlink"/>
            <w:rFonts w:hint="eastAsia"/>
            <w:noProof/>
            <w:rtl/>
          </w:rPr>
          <w:t>د</w:t>
        </w:r>
        <w:r w:rsidR="00943C2D" w:rsidRPr="00854BC1">
          <w:rPr>
            <w:rStyle w:val="Hyperlink"/>
            <w:rFonts w:hint="cs"/>
            <w:noProof/>
            <w:rtl/>
          </w:rPr>
          <w:t>ی</w:t>
        </w:r>
        <w:r w:rsidR="00943C2D" w:rsidRPr="00854BC1">
          <w:rPr>
            <w:rStyle w:val="Hyperlink"/>
            <w:rFonts w:hint="eastAsia"/>
            <w:noProof/>
            <w:rtl/>
          </w:rPr>
          <w:t>دگاه</w:t>
        </w:r>
        <w:r w:rsidR="00943C2D" w:rsidRPr="00854BC1">
          <w:rPr>
            <w:rStyle w:val="Hyperlink"/>
            <w:noProof/>
            <w:rtl/>
          </w:rPr>
          <w:t xml:space="preserve"> </w:t>
        </w:r>
        <w:r w:rsidR="00943C2D" w:rsidRPr="00854BC1">
          <w:rPr>
            <w:rStyle w:val="Hyperlink"/>
            <w:rFonts w:hint="eastAsia"/>
            <w:noProof/>
            <w:rtl/>
          </w:rPr>
          <w:t>عل</w:t>
        </w:r>
        <w:r w:rsidR="00943C2D" w:rsidRPr="00854BC1">
          <w:rPr>
            <w:rStyle w:val="Hyperlink"/>
            <w:rFonts w:hint="cs"/>
            <w:noProof/>
            <w:rtl/>
          </w:rPr>
          <w:t>ی</w:t>
        </w:r>
        <w:r w:rsidR="00943C2D" w:rsidRPr="00854BC1">
          <w:rPr>
            <w:rStyle w:val="Hyperlink"/>
            <w:rFonts w:hint="cs"/>
            <w:noProof/>
          </w:rPr>
          <w:sym w:font="AGA Arabesque" w:char="F074"/>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شورا</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Toc341991291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25</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2" w:history="1">
        <w:r w:rsidR="00943C2D" w:rsidRPr="00854BC1">
          <w:rPr>
            <w:rStyle w:val="Hyperlink"/>
            <w:rFonts w:hint="eastAsia"/>
            <w:noProof/>
            <w:rtl/>
          </w:rPr>
          <w:t>د</w:t>
        </w:r>
        <w:r w:rsidR="00943C2D" w:rsidRPr="00854BC1">
          <w:rPr>
            <w:rStyle w:val="Hyperlink"/>
            <w:rFonts w:hint="cs"/>
            <w:noProof/>
            <w:rtl/>
          </w:rPr>
          <w:t>ی</w:t>
        </w:r>
        <w:r w:rsidR="00943C2D" w:rsidRPr="00854BC1">
          <w:rPr>
            <w:rStyle w:val="Hyperlink"/>
            <w:rFonts w:hint="eastAsia"/>
            <w:noProof/>
            <w:rtl/>
          </w:rPr>
          <w:t>دگاه</w:t>
        </w:r>
        <w:r w:rsidR="00943C2D" w:rsidRPr="00854BC1">
          <w:rPr>
            <w:rStyle w:val="Hyperlink"/>
            <w:noProof/>
            <w:rtl/>
          </w:rPr>
          <w:t xml:space="preserve"> </w:t>
        </w:r>
        <w:r w:rsidR="00943C2D" w:rsidRPr="00854BC1">
          <w:rPr>
            <w:rStyle w:val="Hyperlink"/>
            <w:rFonts w:hint="eastAsia"/>
            <w:noProof/>
            <w:rtl/>
          </w:rPr>
          <w:t>حسن</w:t>
        </w:r>
        <w:r w:rsidR="00943C2D" w:rsidRPr="00854BC1">
          <w:rPr>
            <w:rStyle w:val="Hyperlink"/>
            <w:noProof/>
            <w:rtl/>
          </w:rPr>
          <w:t xml:space="preserve"> </w:t>
        </w:r>
        <w:r w:rsidR="00943C2D" w:rsidRPr="00854BC1">
          <w:rPr>
            <w:rStyle w:val="Hyperlink"/>
            <w:rFonts w:hint="eastAsia"/>
            <w:noProof/>
            <w:rtl/>
          </w:rPr>
          <w:t>بن</w:t>
        </w:r>
        <w:r w:rsidR="00943C2D" w:rsidRPr="00854BC1">
          <w:rPr>
            <w:rStyle w:val="Hyperlink"/>
            <w:noProof/>
            <w:rtl/>
          </w:rPr>
          <w:t xml:space="preserve"> </w:t>
        </w:r>
        <w:r w:rsidR="00943C2D" w:rsidRPr="00854BC1">
          <w:rPr>
            <w:rStyle w:val="Hyperlink"/>
            <w:rFonts w:hint="eastAsia"/>
            <w:noProof/>
            <w:rtl/>
          </w:rPr>
          <w:t>عل</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cs="CTraditional Arabic" w:hint="eastAsia"/>
            <w:noProof/>
            <w:rtl/>
          </w:rPr>
          <w:t>م</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شورا</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Toc341991292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26</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3" w:history="1">
        <w:r w:rsidR="00943C2D" w:rsidRPr="00854BC1">
          <w:rPr>
            <w:rStyle w:val="Hyperlink"/>
            <w:rFonts w:hint="eastAsia"/>
            <w:noProof/>
            <w:rtl/>
          </w:rPr>
          <w:t>د</w:t>
        </w:r>
        <w:r w:rsidR="00943C2D" w:rsidRPr="00854BC1">
          <w:rPr>
            <w:rStyle w:val="Hyperlink"/>
            <w:rFonts w:hint="cs"/>
            <w:noProof/>
            <w:rtl/>
          </w:rPr>
          <w:t>ی</w:t>
        </w:r>
        <w:r w:rsidR="00943C2D" w:rsidRPr="00854BC1">
          <w:rPr>
            <w:rStyle w:val="Hyperlink"/>
            <w:rFonts w:hint="eastAsia"/>
            <w:noProof/>
            <w:rtl/>
          </w:rPr>
          <w:t>دگاه</w:t>
        </w:r>
        <w:r w:rsidR="00943C2D" w:rsidRPr="00854BC1">
          <w:rPr>
            <w:rStyle w:val="Hyperlink"/>
            <w:noProof/>
            <w:rtl/>
          </w:rPr>
          <w:t xml:space="preserve"> </w:t>
        </w:r>
        <w:r w:rsidR="00943C2D" w:rsidRPr="00854BC1">
          <w:rPr>
            <w:rStyle w:val="Hyperlink"/>
            <w:rFonts w:hint="eastAsia"/>
            <w:noProof/>
            <w:rtl/>
          </w:rPr>
          <w:t>حس</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rFonts w:hint="cs"/>
            <w:noProof/>
          </w:rPr>
          <w:sym w:font="AGA Arabesque" w:char="F074"/>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شورا</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Toc341991293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26</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4" w:history="1">
        <w:r w:rsidR="00943C2D" w:rsidRPr="00854BC1">
          <w:rPr>
            <w:rStyle w:val="Hyperlink"/>
            <w:rFonts w:hint="eastAsia"/>
            <w:noProof/>
            <w:rtl/>
          </w:rPr>
          <w:t>محمد</w:t>
        </w:r>
        <w:r w:rsidR="00943C2D" w:rsidRPr="00854BC1">
          <w:rPr>
            <w:rStyle w:val="Hyperlink"/>
            <w:noProof/>
            <w:rtl/>
          </w:rPr>
          <w:t xml:space="preserve"> </w:t>
        </w:r>
        <w:r w:rsidR="00943C2D" w:rsidRPr="00854BC1">
          <w:rPr>
            <w:rStyle w:val="Hyperlink"/>
            <w:rFonts w:hint="eastAsia"/>
            <w:noProof/>
            <w:rtl/>
          </w:rPr>
          <w:t>بن</w:t>
        </w:r>
        <w:r w:rsidR="00943C2D" w:rsidRPr="00854BC1">
          <w:rPr>
            <w:rStyle w:val="Hyperlink"/>
            <w:noProof/>
            <w:rtl/>
          </w:rPr>
          <w:t xml:space="preserve"> </w:t>
        </w:r>
        <w:r w:rsidR="00943C2D" w:rsidRPr="00854BC1">
          <w:rPr>
            <w:rStyle w:val="Hyperlink"/>
            <w:rFonts w:hint="eastAsia"/>
            <w:noProof/>
            <w:rtl/>
          </w:rPr>
          <w:t>عل</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ابن</w:t>
        </w:r>
        <w:r w:rsidR="00943C2D" w:rsidRPr="00854BC1">
          <w:rPr>
            <w:rStyle w:val="Hyperlink"/>
            <w:noProof/>
            <w:rtl/>
          </w:rPr>
          <w:t xml:space="preserve"> </w:t>
        </w:r>
        <w:r w:rsidR="00943C2D" w:rsidRPr="00854BC1">
          <w:rPr>
            <w:rStyle w:val="Hyperlink"/>
            <w:rFonts w:hint="eastAsia"/>
            <w:noProof/>
            <w:rtl/>
          </w:rPr>
          <w:t>الحنف</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w:t>
        </w:r>
        <w:r w:rsidR="00943C2D" w:rsidRPr="00854BC1">
          <w:rPr>
            <w:rStyle w:val="Hyperlink"/>
            <w:rFonts w:hint="cs"/>
            <w:noProof/>
          </w:rPr>
          <w:sym w:font="AGA Arabesque" w:char="F074"/>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Toc341991294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27</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5" w:history="1">
        <w:r w:rsidR="00943C2D" w:rsidRPr="00854BC1">
          <w:rPr>
            <w:rStyle w:val="Hyperlink"/>
            <w:rFonts w:hint="eastAsia"/>
            <w:noProof/>
            <w:rtl/>
          </w:rPr>
          <w:t>د</w:t>
        </w:r>
        <w:r w:rsidR="00943C2D" w:rsidRPr="00854BC1">
          <w:rPr>
            <w:rStyle w:val="Hyperlink"/>
            <w:rFonts w:hint="cs"/>
            <w:noProof/>
            <w:rtl/>
          </w:rPr>
          <w:t>ی</w:t>
        </w:r>
        <w:r w:rsidR="00943C2D" w:rsidRPr="00854BC1">
          <w:rPr>
            <w:rStyle w:val="Hyperlink"/>
            <w:rFonts w:hint="eastAsia"/>
            <w:noProof/>
            <w:rtl/>
          </w:rPr>
          <w:t>دگاه</w:t>
        </w:r>
        <w:r w:rsidR="00943C2D" w:rsidRPr="00854BC1">
          <w:rPr>
            <w:rStyle w:val="Hyperlink"/>
            <w:noProof/>
            <w:rtl/>
          </w:rPr>
          <w:t xml:space="preserve"> </w:t>
        </w:r>
        <w:r w:rsidR="00943C2D" w:rsidRPr="00854BC1">
          <w:rPr>
            <w:rStyle w:val="Hyperlink"/>
            <w:rFonts w:hint="eastAsia"/>
            <w:noProof/>
            <w:rtl/>
          </w:rPr>
          <w:t>حسن</w:t>
        </w:r>
        <w:r w:rsidR="00943C2D" w:rsidRPr="00854BC1">
          <w:rPr>
            <w:rStyle w:val="Hyperlink"/>
            <w:noProof/>
            <w:rtl/>
          </w:rPr>
          <w:t xml:space="preserve"> </w:t>
        </w:r>
        <w:r w:rsidR="00943C2D" w:rsidRPr="00854BC1">
          <w:rPr>
            <w:rStyle w:val="Hyperlink"/>
            <w:rFonts w:hint="eastAsia"/>
            <w:noProof/>
            <w:rtl/>
          </w:rPr>
          <w:t>بن</w:t>
        </w:r>
        <w:r w:rsidR="00943C2D" w:rsidRPr="00854BC1">
          <w:rPr>
            <w:rStyle w:val="Hyperlink"/>
            <w:noProof/>
            <w:rtl/>
          </w:rPr>
          <w:t xml:space="preserve"> </w:t>
        </w:r>
        <w:r w:rsidR="00943C2D" w:rsidRPr="00854BC1">
          <w:rPr>
            <w:rStyle w:val="Hyperlink"/>
            <w:rFonts w:hint="eastAsia"/>
            <w:noProof/>
            <w:rtl/>
          </w:rPr>
          <w:t>حسن</w:t>
        </w:r>
        <w:r w:rsidR="00943C2D" w:rsidRPr="00854BC1">
          <w:rPr>
            <w:rStyle w:val="Hyperlink"/>
            <w:noProof/>
            <w:rtl/>
          </w:rPr>
          <w:t xml:space="preserve"> (</w:t>
        </w:r>
        <w:r w:rsidR="00943C2D" w:rsidRPr="00854BC1">
          <w:rPr>
            <w:rStyle w:val="Hyperlink"/>
            <w:rFonts w:cs="CTraditional Arabic"/>
            <w:noProof/>
            <w:rtl/>
          </w:rPr>
          <w:t>:</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شورا</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Toc341991295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27</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296" w:history="1">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د</w:t>
        </w:r>
        <w:r w:rsidR="00943C2D" w:rsidRPr="00854BC1">
          <w:rPr>
            <w:rStyle w:val="Hyperlink"/>
            <w:rFonts w:hint="cs"/>
            <w:noProof/>
            <w:rtl/>
          </w:rPr>
          <w:t>ی</w:t>
        </w:r>
        <w:r w:rsidR="00943C2D" w:rsidRPr="00854BC1">
          <w:rPr>
            <w:rStyle w:val="Hyperlink"/>
            <w:rFonts w:hint="eastAsia"/>
            <w:noProof/>
            <w:rtl/>
          </w:rPr>
          <w:t>دگاه</w:t>
        </w:r>
        <w:r w:rsidR="00943C2D" w:rsidRPr="00854BC1">
          <w:rPr>
            <w:rStyle w:val="Hyperlink"/>
            <w:noProof/>
            <w:rtl/>
          </w:rPr>
          <w:t xml:space="preserve"> </w:t>
        </w:r>
        <w:r w:rsidR="00943C2D" w:rsidRPr="00854BC1">
          <w:rPr>
            <w:rStyle w:val="Hyperlink"/>
            <w:rFonts w:hint="eastAsia"/>
            <w:noProof/>
            <w:rtl/>
          </w:rPr>
          <w:t>کاتب</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امام</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چگونه</w:t>
        </w:r>
        <w:r w:rsidR="00943C2D" w:rsidRPr="00854BC1">
          <w:rPr>
            <w:rStyle w:val="Hyperlink"/>
            <w:noProof/>
            <w:rtl/>
          </w:rPr>
          <w:t xml:space="preserve"> </w:t>
        </w:r>
        <w:r w:rsidR="00943C2D" w:rsidRPr="00854BC1">
          <w:rPr>
            <w:rStyle w:val="Hyperlink"/>
            <w:rFonts w:hint="eastAsia"/>
            <w:noProof/>
            <w:rtl/>
          </w:rPr>
          <w:t>پد</w:t>
        </w:r>
        <w:r w:rsidR="00943C2D" w:rsidRPr="00854BC1">
          <w:rPr>
            <w:rStyle w:val="Hyperlink"/>
            <w:rFonts w:hint="cs"/>
            <w:noProof/>
            <w:rtl/>
          </w:rPr>
          <w:t>ی</w:t>
        </w:r>
        <w:r w:rsidR="00943C2D" w:rsidRPr="00854BC1">
          <w:rPr>
            <w:rStyle w:val="Hyperlink"/>
            <w:rFonts w:hint="eastAsia"/>
            <w:noProof/>
            <w:rtl/>
          </w:rPr>
          <w:t>د</w:t>
        </w:r>
        <w:r w:rsidR="00943C2D" w:rsidRPr="00854BC1">
          <w:rPr>
            <w:rStyle w:val="Hyperlink"/>
            <w:noProof/>
            <w:rtl/>
          </w:rPr>
          <w:t xml:space="preserve"> </w:t>
        </w:r>
        <w:r w:rsidR="00943C2D" w:rsidRPr="00854BC1">
          <w:rPr>
            <w:rStyle w:val="Hyperlink"/>
            <w:rFonts w:hint="eastAsia"/>
            <w:noProof/>
            <w:rtl/>
          </w:rPr>
          <w:t>آمد؟</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Toc341991296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28</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7" w:history="1">
        <w:r w:rsidR="00943C2D" w:rsidRPr="00854BC1">
          <w:rPr>
            <w:rStyle w:val="Hyperlink"/>
            <w:rFonts w:hint="eastAsia"/>
            <w:noProof/>
            <w:rtl/>
          </w:rPr>
          <w:t>نخست</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جانش</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وصا</w:t>
        </w:r>
        <w:r w:rsidR="00943C2D" w:rsidRPr="00854BC1">
          <w:rPr>
            <w:rStyle w:val="Hyperlink"/>
            <w:rFonts w:hint="cs"/>
            <w:noProof/>
            <w:rtl/>
          </w:rPr>
          <w:t>ی</w:t>
        </w:r>
        <w:r w:rsidR="00943C2D" w:rsidRPr="00854BC1">
          <w:rPr>
            <w:rStyle w:val="Hyperlink"/>
            <w:rFonts w:hint="eastAsia"/>
            <w:noProof/>
            <w:rtl/>
          </w:rPr>
          <w:t>ت</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Toc341991297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28</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8" w:history="1">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منحصر</w:t>
        </w:r>
        <w:r w:rsidR="00943C2D" w:rsidRPr="00854BC1">
          <w:rPr>
            <w:rStyle w:val="Hyperlink"/>
            <w:noProof/>
            <w:rtl/>
          </w:rPr>
          <w:t xml:space="preserve"> </w:t>
        </w:r>
        <w:r w:rsidR="00943C2D" w:rsidRPr="00854BC1">
          <w:rPr>
            <w:rStyle w:val="Hyperlink"/>
            <w:rFonts w:hint="eastAsia"/>
            <w:noProof/>
            <w:rtl/>
          </w:rPr>
          <w:t>کردن</w:t>
        </w:r>
        <w:r w:rsidR="00943C2D" w:rsidRPr="00854BC1">
          <w:rPr>
            <w:rStyle w:val="Hyperlink"/>
            <w:noProof/>
            <w:rtl/>
          </w:rPr>
          <w:t xml:space="preserve"> </w:t>
        </w:r>
        <w:r w:rsidR="00943C2D" w:rsidRPr="00854BC1">
          <w:rPr>
            <w:rStyle w:val="Hyperlink"/>
            <w:rFonts w:hint="eastAsia"/>
            <w:noProof/>
            <w:rtl/>
          </w:rPr>
          <w:t>امامت</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خانواده</w:t>
        </w:r>
        <w:r w:rsidR="00943C2D" w:rsidRPr="00854BC1">
          <w:rPr>
            <w:rStyle w:val="Hyperlink"/>
            <w:noProof/>
            <w:rtl/>
          </w:rPr>
          <w:t xml:space="preserve"> </w:t>
        </w:r>
        <w:r w:rsidR="00943C2D" w:rsidRPr="00854BC1">
          <w:rPr>
            <w:rStyle w:val="Hyperlink"/>
            <w:rFonts w:hint="eastAsia"/>
            <w:noProof/>
            <w:rtl/>
          </w:rPr>
          <w:t>حس</w:t>
        </w:r>
        <w:r w:rsidR="00943C2D" w:rsidRPr="00854BC1">
          <w:rPr>
            <w:rStyle w:val="Hyperlink"/>
            <w:rFonts w:hint="cs"/>
            <w:noProof/>
            <w:rtl/>
          </w:rPr>
          <w:t>ی</w:t>
        </w:r>
        <w:r w:rsidR="00943C2D" w:rsidRPr="00854BC1">
          <w:rPr>
            <w:rStyle w:val="Hyperlink"/>
            <w:rFonts w:hint="eastAsia"/>
            <w:noProof/>
            <w:rtl/>
          </w:rPr>
          <w:t>ن</w:t>
        </w:r>
        <w:r w:rsidR="00943C2D" w:rsidRPr="00854BC1">
          <w:rPr>
            <w:rStyle w:val="Hyperlink"/>
            <w:rFonts w:hint="cs"/>
            <w:noProof/>
          </w:rPr>
          <w:sym w:font="AGA Arabesque" w:char="F074"/>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Toc341991298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28</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299" w:history="1">
        <w:r w:rsidR="00943C2D" w:rsidRPr="00854BC1">
          <w:rPr>
            <w:rStyle w:val="Hyperlink"/>
            <w:rFonts w:hint="eastAsia"/>
            <w:noProof/>
            <w:rtl/>
          </w:rPr>
          <w:t>سوم</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عصمت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تع</w:t>
        </w:r>
        <w:r w:rsidR="00943C2D" w:rsidRPr="00854BC1">
          <w:rPr>
            <w:rStyle w:val="Hyperlink"/>
            <w:rFonts w:hint="cs"/>
            <w:noProof/>
            <w:rtl/>
          </w:rPr>
          <w:t>یی</w:t>
        </w:r>
        <w:r w:rsidR="00943C2D" w:rsidRPr="00854BC1">
          <w:rPr>
            <w:rStyle w:val="Hyperlink"/>
            <w:rFonts w:hint="eastAsia"/>
            <w:noProof/>
            <w:rtl/>
          </w:rPr>
          <w:t>ن</w:t>
        </w:r>
        <w:r w:rsidR="00943C2D" w:rsidRPr="00854BC1">
          <w:rPr>
            <w:rStyle w:val="Hyperlink"/>
            <w:noProof/>
            <w:rtl/>
          </w:rPr>
          <w:t xml:space="preserve"> </w:t>
        </w:r>
        <w:r w:rsidR="00943C2D" w:rsidRPr="00854BC1">
          <w:rPr>
            <w:rStyle w:val="Hyperlink"/>
            <w:rFonts w:hint="eastAsia"/>
            <w:noProof/>
            <w:rtl/>
          </w:rPr>
          <w:t>امام</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Toc341991299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29</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0" w:history="1">
        <w:r w:rsidR="00943C2D" w:rsidRPr="00854BC1">
          <w:rPr>
            <w:rStyle w:val="Hyperlink"/>
            <w:rFonts w:hint="eastAsia"/>
            <w:noProof/>
            <w:rtl/>
          </w:rPr>
          <w:t>چهارم</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انحصار</w:t>
        </w:r>
        <w:r w:rsidR="00943C2D" w:rsidRPr="00854BC1">
          <w:rPr>
            <w:rStyle w:val="Hyperlink"/>
            <w:noProof/>
            <w:rtl/>
          </w:rPr>
          <w:t xml:space="preserve"> </w:t>
        </w:r>
        <w:r w:rsidR="00943C2D" w:rsidRPr="00854BC1">
          <w:rPr>
            <w:rStyle w:val="Hyperlink"/>
            <w:rFonts w:hint="eastAsia"/>
            <w:noProof/>
            <w:rtl/>
          </w:rPr>
          <w:t>تفس</w:t>
        </w:r>
        <w:r w:rsidR="00943C2D" w:rsidRPr="00854BC1">
          <w:rPr>
            <w:rStyle w:val="Hyperlink"/>
            <w:rFonts w:hint="cs"/>
            <w:noProof/>
            <w:rtl/>
          </w:rPr>
          <w:t>ی</w:t>
        </w:r>
        <w:r w:rsidR="00943C2D" w:rsidRPr="00854BC1">
          <w:rPr>
            <w:rStyle w:val="Hyperlink"/>
            <w:rFonts w:hint="eastAsia"/>
            <w:noProof/>
            <w:rtl/>
          </w:rPr>
          <w:t>ر</w:t>
        </w:r>
        <w:r w:rsidR="00943C2D" w:rsidRPr="00854BC1">
          <w:rPr>
            <w:rStyle w:val="Hyperlink"/>
            <w:noProof/>
            <w:rtl/>
          </w:rPr>
          <w:t xml:space="preserve"> </w:t>
        </w:r>
        <w:r w:rsidR="00943C2D" w:rsidRPr="00854BC1">
          <w:rPr>
            <w:rStyle w:val="Hyperlink"/>
            <w:rFonts w:hint="eastAsia"/>
            <w:noProof/>
            <w:rtl/>
          </w:rPr>
          <w:t>قرآن</w:t>
        </w:r>
        <w:r w:rsidR="00943C2D" w:rsidRPr="00854BC1">
          <w:rPr>
            <w:rStyle w:val="Hyperlink"/>
            <w:noProof/>
            <w:rtl/>
          </w:rPr>
          <w:t xml:space="preserve"> </w:t>
        </w:r>
        <w:r w:rsidR="00943C2D" w:rsidRPr="00854BC1">
          <w:rPr>
            <w:rStyle w:val="Hyperlink"/>
            <w:rFonts w:hint="eastAsia"/>
            <w:noProof/>
            <w:rtl/>
          </w:rPr>
          <w:t>توسط</w:t>
        </w:r>
        <w:r w:rsidR="00943C2D" w:rsidRPr="00854BC1">
          <w:rPr>
            <w:rStyle w:val="Hyperlink"/>
            <w:noProof/>
            <w:rtl/>
          </w:rPr>
          <w:t xml:space="preserve"> </w:t>
        </w:r>
        <w:r w:rsidR="00943C2D" w:rsidRPr="00854BC1">
          <w:rPr>
            <w:rStyle w:val="Hyperlink"/>
            <w:rFonts w:hint="eastAsia"/>
            <w:noProof/>
            <w:rtl/>
          </w:rPr>
          <w:t>معصوم</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Toc341991300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30</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1" w:history="1">
        <w:r w:rsidR="00943C2D" w:rsidRPr="00854BC1">
          <w:rPr>
            <w:rStyle w:val="Hyperlink"/>
            <w:rFonts w:hint="eastAsia"/>
            <w:noProof/>
            <w:rtl/>
          </w:rPr>
          <w:t>پنجم</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استدلال</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عقل</w:t>
        </w:r>
        <w:r w:rsidR="00943C2D" w:rsidRPr="00854BC1">
          <w:rPr>
            <w:rStyle w:val="Hyperlink"/>
            <w:noProof/>
            <w:rtl/>
          </w:rPr>
          <w:t xml:space="preserve"> </w:t>
        </w:r>
        <w:r w:rsidR="00943C2D" w:rsidRPr="00854BC1">
          <w:rPr>
            <w:rStyle w:val="Hyperlink"/>
            <w:rFonts w:hint="eastAsia"/>
            <w:noProof/>
            <w:rtl/>
          </w:rPr>
          <w:t>قبل</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استدلال</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نص</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Toc341991301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30</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2" w:history="1">
        <w:r w:rsidR="00943C2D" w:rsidRPr="00854BC1">
          <w:rPr>
            <w:rStyle w:val="Hyperlink"/>
            <w:rFonts w:hint="eastAsia"/>
            <w:noProof/>
            <w:rtl/>
          </w:rPr>
          <w:t>ششم</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استدلال</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معجزات</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Toc341991302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31</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3" w:history="1">
        <w:r w:rsidR="00943C2D" w:rsidRPr="00854BC1">
          <w:rPr>
            <w:rStyle w:val="Hyperlink"/>
            <w:rFonts w:hint="eastAsia"/>
            <w:noProof/>
            <w:rtl/>
          </w:rPr>
          <w:t>هفتم</w:t>
        </w:r>
        <w:r w:rsidR="00943C2D" w:rsidRPr="00854BC1">
          <w:rPr>
            <w:rStyle w:val="Hyperlink"/>
            <w:noProof/>
            <w:rtl/>
          </w:rPr>
          <w:t xml:space="preserve">: </w:t>
        </w:r>
        <w:r w:rsidR="00943C2D" w:rsidRPr="00854BC1">
          <w:rPr>
            <w:rStyle w:val="Hyperlink"/>
            <w:rFonts w:hint="eastAsia"/>
            <w:noProof/>
            <w:rtl/>
          </w:rPr>
          <w:t>پ</w:t>
        </w:r>
        <w:r w:rsidR="00943C2D" w:rsidRPr="00854BC1">
          <w:rPr>
            <w:rStyle w:val="Hyperlink"/>
            <w:rFonts w:hint="cs"/>
            <w:noProof/>
            <w:rtl/>
          </w:rPr>
          <w:t>ی</w:t>
        </w:r>
        <w:r w:rsidR="00943C2D" w:rsidRPr="00854BC1">
          <w:rPr>
            <w:rStyle w:val="Hyperlink"/>
            <w:rFonts w:hint="eastAsia"/>
            <w:noProof/>
            <w:rtl/>
          </w:rPr>
          <w:t>دا</w:t>
        </w:r>
        <w:r w:rsidR="00943C2D" w:rsidRPr="00854BC1">
          <w:rPr>
            <w:rStyle w:val="Hyperlink"/>
            <w:rFonts w:hint="cs"/>
            <w:noProof/>
            <w:rtl/>
          </w:rPr>
          <w:t>ی</w:t>
        </w:r>
        <w:r w:rsidR="00943C2D" w:rsidRPr="00854BC1">
          <w:rPr>
            <w:rStyle w:val="Hyperlink"/>
            <w:rFonts w:hint="eastAsia"/>
            <w:noProof/>
            <w:rtl/>
          </w:rPr>
          <w:t>ش</w:t>
        </w:r>
        <w:r w:rsidR="00943C2D" w:rsidRPr="00854BC1">
          <w:rPr>
            <w:rStyle w:val="Hyperlink"/>
            <w:noProof/>
            <w:rtl/>
          </w:rPr>
          <w:t xml:space="preserve"> </w:t>
        </w:r>
        <w:r w:rsidR="00943C2D" w:rsidRPr="00854BC1">
          <w:rPr>
            <w:rStyle w:val="Hyperlink"/>
            <w:rFonts w:hint="eastAsia"/>
            <w:noProof/>
            <w:rtl/>
          </w:rPr>
          <w:t>تفکر</w:t>
        </w:r>
        <w:r w:rsidR="00943C2D" w:rsidRPr="00854BC1">
          <w:rPr>
            <w:rStyle w:val="Hyperlink"/>
            <w:noProof/>
            <w:rtl/>
          </w:rPr>
          <w:t xml:space="preserve"> </w:t>
        </w:r>
        <w:r w:rsidR="00943C2D" w:rsidRPr="00854BC1">
          <w:rPr>
            <w:rStyle w:val="Hyperlink"/>
            <w:rFonts w:hint="eastAsia"/>
            <w:noProof/>
            <w:rtl/>
          </w:rPr>
          <w:t>محدود</w:t>
        </w:r>
        <w:r w:rsidR="00943C2D" w:rsidRPr="00854BC1">
          <w:rPr>
            <w:rStyle w:val="Hyperlink"/>
            <w:noProof/>
            <w:rtl/>
          </w:rPr>
          <w:t xml:space="preserve"> </w:t>
        </w:r>
        <w:r w:rsidR="00943C2D" w:rsidRPr="00854BC1">
          <w:rPr>
            <w:rStyle w:val="Hyperlink"/>
            <w:rFonts w:hint="eastAsia"/>
            <w:noProof/>
            <w:rtl/>
          </w:rPr>
          <w:t>کردن</w:t>
        </w:r>
        <w:r w:rsidR="00943C2D" w:rsidRPr="00854BC1">
          <w:rPr>
            <w:rStyle w:val="Hyperlink"/>
            <w:noProof/>
            <w:rtl/>
          </w:rPr>
          <w:t xml:space="preserve"> </w:t>
        </w:r>
        <w:r w:rsidR="00943C2D" w:rsidRPr="00854BC1">
          <w:rPr>
            <w:rStyle w:val="Hyperlink"/>
            <w:rFonts w:hint="eastAsia"/>
            <w:noProof/>
            <w:rtl/>
          </w:rPr>
          <w:t>ائمه</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دوازده</w:t>
        </w:r>
        <w:r w:rsidR="00943C2D" w:rsidRPr="00854BC1">
          <w:rPr>
            <w:rStyle w:val="Hyperlink"/>
            <w:noProof/>
            <w:rtl/>
          </w:rPr>
          <w:t xml:space="preserve"> </w:t>
        </w:r>
        <w:r w:rsidR="00943C2D" w:rsidRPr="00854BC1">
          <w:rPr>
            <w:rStyle w:val="Hyperlink"/>
            <w:rFonts w:hint="eastAsia"/>
            <w:noProof/>
            <w:rtl/>
          </w:rPr>
          <w:t>امام</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Toc341991303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31</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304" w:history="1">
        <w:r w:rsidR="00943C2D" w:rsidRPr="00854BC1">
          <w:rPr>
            <w:rStyle w:val="Hyperlink"/>
            <w:rFonts w:hint="eastAsia"/>
            <w:noProof/>
            <w:rtl/>
          </w:rPr>
          <w:t>سوم</w:t>
        </w:r>
        <w:r w:rsidR="00943C2D" w:rsidRPr="00854BC1">
          <w:rPr>
            <w:rStyle w:val="Hyperlink"/>
            <w:noProof/>
            <w:rtl/>
          </w:rPr>
          <w:t xml:space="preserve">: </w:t>
        </w:r>
        <w:r w:rsidR="00943C2D" w:rsidRPr="00854BC1">
          <w:rPr>
            <w:rStyle w:val="Hyperlink"/>
            <w:rFonts w:hint="eastAsia"/>
            <w:noProof/>
            <w:rtl/>
          </w:rPr>
          <w:t>مشکلات</w:t>
        </w:r>
        <w:r w:rsidR="00943C2D" w:rsidRPr="00854BC1">
          <w:rPr>
            <w:rStyle w:val="Hyperlink"/>
            <w:noProof/>
            <w:rtl/>
          </w:rPr>
          <w:t xml:space="preserve"> </w:t>
        </w:r>
        <w:r w:rsidR="00943C2D" w:rsidRPr="00854BC1">
          <w:rPr>
            <w:rStyle w:val="Hyperlink"/>
            <w:rFonts w:hint="eastAsia"/>
            <w:noProof/>
            <w:rtl/>
          </w:rPr>
          <w:t>رو</w:t>
        </w:r>
        <w:r w:rsidR="00943C2D" w:rsidRPr="00854BC1">
          <w:rPr>
            <w:rStyle w:val="Hyperlink"/>
            <w:rFonts w:hint="cs"/>
            <w:noProof/>
            <w:rtl/>
          </w:rPr>
          <w:t>ی</w:t>
        </w:r>
        <w:r w:rsidR="00943C2D" w:rsidRPr="00854BC1">
          <w:rPr>
            <w:rStyle w:val="Hyperlink"/>
            <w:rFonts w:hint="eastAsia"/>
            <w:noProof/>
            <w:rtl/>
          </w:rPr>
          <w:t>ارو</w:t>
        </w:r>
        <w:r w:rsidR="00943C2D" w:rsidRPr="00854BC1">
          <w:rPr>
            <w:rStyle w:val="Hyperlink"/>
            <w:rFonts w:hint="cs"/>
            <w:noProof/>
            <w:rtl/>
          </w:rPr>
          <w:t>یی</w:t>
        </w:r>
        <w:r w:rsidR="00943C2D" w:rsidRPr="00854BC1">
          <w:rPr>
            <w:rStyle w:val="Hyperlink"/>
            <w:noProof/>
            <w:rtl/>
          </w:rPr>
          <w:t xml:space="preserve"> </w:t>
        </w:r>
        <w:r w:rsidR="00943C2D" w:rsidRPr="00854BC1">
          <w:rPr>
            <w:rStyle w:val="Hyperlink"/>
            <w:rFonts w:hint="eastAsia"/>
            <w:noProof/>
            <w:rtl/>
          </w:rPr>
          <w:t>با</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امامت</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Toc341991304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32</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5" w:history="1">
        <w:r w:rsidR="00943C2D" w:rsidRPr="00854BC1">
          <w:rPr>
            <w:rStyle w:val="Hyperlink"/>
            <w:rFonts w:hint="eastAsia"/>
            <w:noProof/>
            <w:rtl/>
          </w:rPr>
          <w:t>تحولات</w:t>
        </w:r>
        <w:r w:rsidR="00943C2D" w:rsidRPr="00854BC1">
          <w:rPr>
            <w:rStyle w:val="Hyperlink"/>
            <w:noProof/>
            <w:rtl/>
          </w:rPr>
          <w:t xml:space="preserve"> </w:t>
        </w:r>
        <w:r w:rsidR="00943C2D" w:rsidRPr="00854BC1">
          <w:rPr>
            <w:rStyle w:val="Hyperlink"/>
            <w:rFonts w:hint="eastAsia"/>
            <w:noProof/>
            <w:rtl/>
          </w:rPr>
          <w:t>فکر</w:t>
        </w:r>
        <w:r w:rsidR="00943C2D" w:rsidRPr="00854BC1">
          <w:rPr>
            <w:rStyle w:val="Hyperlink"/>
            <w:noProof/>
            <w:rtl/>
          </w:rPr>
          <w:t xml:space="preserve"> </w:t>
        </w:r>
        <w:r w:rsidR="00943C2D" w:rsidRPr="00854BC1">
          <w:rPr>
            <w:rStyle w:val="Hyperlink"/>
            <w:rFonts w:hint="eastAsia"/>
            <w:noProof/>
            <w:rtl/>
          </w:rPr>
          <w:t>س</w:t>
        </w:r>
        <w:r w:rsidR="00943C2D" w:rsidRPr="00854BC1">
          <w:rPr>
            <w:rStyle w:val="Hyperlink"/>
            <w:rFonts w:hint="cs"/>
            <w:noProof/>
            <w:rtl/>
          </w:rPr>
          <w:t>ی</w:t>
        </w:r>
        <w:r w:rsidR="00943C2D" w:rsidRPr="00854BC1">
          <w:rPr>
            <w:rStyle w:val="Hyperlink"/>
            <w:rFonts w:hint="eastAsia"/>
            <w:noProof/>
            <w:rtl/>
          </w:rPr>
          <w:t>اس</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ش</w:t>
        </w:r>
        <w:r w:rsidR="00943C2D" w:rsidRPr="00854BC1">
          <w:rPr>
            <w:rStyle w:val="Hyperlink"/>
            <w:rFonts w:hint="cs"/>
            <w:noProof/>
            <w:rtl/>
          </w:rPr>
          <w:t>ی</w:t>
        </w:r>
        <w:r w:rsidR="00943C2D" w:rsidRPr="00854BC1">
          <w:rPr>
            <w:rStyle w:val="Hyperlink"/>
            <w:rFonts w:hint="eastAsia"/>
            <w:noProof/>
            <w:rtl/>
          </w:rPr>
          <w:t>عه</w:t>
        </w:r>
        <w:r w:rsidR="00943C2D" w:rsidRPr="00854BC1">
          <w:rPr>
            <w:rStyle w:val="Hyperlink"/>
            <w:noProof/>
            <w:rtl/>
          </w:rPr>
          <w:t xml:space="preserve"> </w:t>
        </w:r>
        <w:r w:rsidR="00943C2D" w:rsidRPr="00854BC1">
          <w:rPr>
            <w:rStyle w:val="Hyperlink"/>
            <w:rFonts w:hint="eastAsia"/>
            <w:noProof/>
            <w:rtl/>
          </w:rPr>
          <w:t>بعد</w:t>
        </w:r>
        <w:r w:rsidR="00943C2D" w:rsidRPr="00854BC1">
          <w:rPr>
            <w:rStyle w:val="Hyperlink"/>
            <w:noProof/>
            <w:rtl/>
          </w:rPr>
          <w:t xml:space="preserve"> </w:t>
        </w:r>
        <w:r w:rsidR="00943C2D" w:rsidRPr="00854BC1">
          <w:rPr>
            <w:rStyle w:val="Hyperlink"/>
            <w:rFonts w:hint="eastAsia"/>
            <w:noProof/>
            <w:rtl/>
          </w:rPr>
          <w:t>از</w:t>
        </w:r>
        <w:r w:rsidR="00943C2D" w:rsidRPr="00854BC1">
          <w:rPr>
            <w:rStyle w:val="Hyperlink"/>
            <w:noProof/>
            <w:rtl/>
          </w:rPr>
          <w:t xml:space="preserve"> </w:t>
        </w:r>
        <w:r w:rsidR="00943C2D" w:rsidRPr="00854BC1">
          <w:rPr>
            <w:rStyle w:val="Hyperlink"/>
            <w:rFonts w:hint="eastAsia"/>
            <w:noProof/>
            <w:rtl/>
          </w:rPr>
          <w:t>غ</w:t>
        </w:r>
        <w:r w:rsidR="00943C2D" w:rsidRPr="00854BC1">
          <w:rPr>
            <w:rStyle w:val="Hyperlink"/>
            <w:rFonts w:hint="cs"/>
            <w:noProof/>
            <w:rtl/>
          </w:rPr>
          <w:t>ی</w:t>
        </w:r>
        <w:r w:rsidR="00943C2D" w:rsidRPr="00854BC1">
          <w:rPr>
            <w:rStyle w:val="Hyperlink"/>
            <w:rFonts w:hint="eastAsia"/>
            <w:noProof/>
            <w:rtl/>
          </w:rPr>
          <w:t>بت</w:t>
        </w:r>
        <w:r w:rsidR="00943C2D" w:rsidRPr="00854BC1">
          <w:rPr>
            <w:rStyle w:val="Hyperlink"/>
            <w:noProof/>
            <w:rtl/>
          </w:rPr>
          <w:t>:</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Toc341991305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33</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6" w:history="1">
        <w:r w:rsidR="00943C2D" w:rsidRPr="00854BC1">
          <w:rPr>
            <w:rStyle w:val="Hyperlink"/>
            <w:rFonts w:hint="eastAsia"/>
            <w:noProof/>
            <w:rtl/>
          </w:rPr>
          <w:t>نخست</w:t>
        </w:r>
        <w:r w:rsidR="00943C2D" w:rsidRPr="00854BC1">
          <w:rPr>
            <w:rStyle w:val="Hyperlink"/>
            <w:noProof/>
            <w:rtl/>
          </w:rPr>
          <w:t xml:space="preserve">: </w:t>
        </w:r>
        <w:r w:rsidR="00943C2D" w:rsidRPr="00854BC1">
          <w:rPr>
            <w:rStyle w:val="Hyperlink"/>
            <w:rFonts w:hint="eastAsia"/>
            <w:noProof/>
            <w:rtl/>
          </w:rPr>
          <w:t>باز</w:t>
        </w:r>
        <w:r w:rsidR="00943C2D" w:rsidRPr="00854BC1">
          <w:rPr>
            <w:rStyle w:val="Hyperlink"/>
            <w:noProof/>
            <w:rtl/>
          </w:rPr>
          <w:t xml:space="preserve"> </w:t>
        </w:r>
        <w:r w:rsidR="00943C2D" w:rsidRPr="00854BC1">
          <w:rPr>
            <w:rStyle w:val="Hyperlink"/>
            <w:rFonts w:hint="eastAsia"/>
            <w:noProof/>
            <w:rtl/>
          </w:rPr>
          <w:t>بودن</w:t>
        </w:r>
        <w:r w:rsidR="00943C2D" w:rsidRPr="00854BC1">
          <w:rPr>
            <w:rStyle w:val="Hyperlink"/>
            <w:noProof/>
            <w:rtl/>
          </w:rPr>
          <w:t xml:space="preserve"> </w:t>
        </w:r>
        <w:r w:rsidR="00943C2D" w:rsidRPr="00854BC1">
          <w:rPr>
            <w:rStyle w:val="Hyperlink"/>
            <w:rFonts w:hint="eastAsia"/>
            <w:noProof/>
            <w:rtl/>
          </w:rPr>
          <w:t>اجتهاد</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Toc341991306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34</w:t>
        </w:r>
        <w:r w:rsidR="00943C2D">
          <w:rPr>
            <w:rStyle w:val="Hyperlink"/>
            <w:noProof/>
            <w:rtl/>
          </w:rPr>
          <w:fldChar w:fldCharType="end"/>
        </w:r>
      </w:hyperlink>
    </w:p>
    <w:p w:rsidR="00943C2D" w:rsidRPr="00C84CC2" w:rsidRDefault="005F55DA">
      <w:pPr>
        <w:pStyle w:val="TOC4"/>
        <w:tabs>
          <w:tab w:val="right" w:leader="dot" w:pos="7474"/>
        </w:tabs>
        <w:bidi/>
        <w:rPr>
          <w:rFonts w:cs="Arial"/>
          <w:noProof/>
          <w:szCs w:val="22"/>
          <w:rtl/>
          <w:lang w:bidi="fa-IR"/>
        </w:rPr>
      </w:pPr>
      <w:hyperlink w:anchor="_Toc341991307" w:history="1">
        <w:r w:rsidR="00943C2D" w:rsidRPr="00854BC1">
          <w:rPr>
            <w:rStyle w:val="Hyperlink"/>
            <w:rFonts w:hint="eastAsia"/>
            <w:noProof/>
            <w:rtl/>
          </w:rPr>
          <w:t>دوم</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دست</w:t>
        </w:r>
        <w:r w:rsidR="00943C2D" w:rsidRPr="00854BC1">
          <w:rPr>
            <w:rStyle w:val="Hyperlink"/>
            <w:noProof/>
            <w:rtl/>
          </w:rPr>
          <w:t xml:space="preserve"> </w:t>
        </w:r>
        <w:r w:rsidR="00943C2D" w:rsidRPr="00854BC1">
          <w:rPr>
            <w:rStyle w:val="Hyperlink"/>
            <w:rFonts w:hint="eastAsia"/>
            <w:noProof/>
            <w:rtl/>
          </w:rPr>
          <w:t>گرفتن</w:t>
        </w:r>
        <w:r w:rsidR="00943C2D" w:rsidRPr="00854BC1">
          <w:rPr>
            <w:rStyle w:val="Hyperlink"/>
            <w:noProof/>
            <w:rtl/>
          </w:rPr>
          <w:t xml:space="preserve"> </w:t>
        </w:r>
        <w:r w:rsidR="00943C2D" w:rsidRPr="00854BC1">
          <w:rPr>
            <w:rStyle w:val="Hyperlink"/>
            <w:rFonts w:hint="eastAsia"/>
            <w:noProof/>
            <w:rtl/>
          </w:rPr>
          <w:t>رهبر</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س</w:t>
        </w:r>
        <w:r w:rsidR="00943C2D" w:rsidRPr="00854BC1">
          <w:rPr>
            <w:rStyle w:val="Hyperlink"/>
            <w:rFonts w:hint="cs"/>
            <w:noProof/>
            <w:rtl/>
          </w:rPr>
          <w:t>ی</w:t>
        </w:r>
        <w:r w:rsidR="00943C2D" w:rsidRPr="00854BC1">
          <w:rPr>
            <w:rStyle w:val="Hyperlink"/>
            <w:rFonts w:hint="eastAsia"/>
            <w:noProof/>
            <w:rtl/>
          </w:rPr>
          <w:t>اس</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به</w:t>
        </w:r>
        <w:r w:rsidR="00943C2D" w:rsidRPr="00854BC1">
          <w:rPr>
            <w:rStyle w:val="Hyperlink"/>
            <w:noProof/>
            <w:rtl/>
          </w:rPr>
          <w:t xml:space="preserve"> </w:t>
        </w:r>
        <w:r w:rsidR="00943C2D" w:rsidRPr="00854BC1">
          <w:rPr>
            <w:rStyle w:val="Hyperlink"/>
            <w:rFonts w:hint="eastAsia"/>
            <w:noProof/>
            <w:rtl/>
          </w:rPr>
          <w:t>وس</w:t>
        </w:r>
        <w:r w:rsidR="00943C2D" w:rsidRPr="00854BC1">
          <w:rPr>
            <w:rStyle w:val="Hyperlink"/>
            <w:rFonts w:hint="cs"/>
            <w:noProof/>
            <w:rtl/>
          </w:rPr>
          <w:t>ی</w:t>
        </w:r>
        <w:r w:rsidR="00943C2D" w:rsidRPr="00854BC1">
          <w:rPr>
            <w:rStyle w:val="Hyperlink"/>
            <w:rFonts w:hint="eastAsia"/>
            <w:noProof/>
            <w:rtl/>
          </w:rPr>
          <w:t>له</w:t>
        </w:r>
        <w:r w:rsidR="00943C2D" w:rsidRPr="00854BC1">
          <w:rPr>
            <w:rStyle w:val="Hyperlink"/>
            <w:noProof/>
            <w:rtl/>
          </w:rPr>
          <w:t xml:space="preserve"> </w:t>
        </w:r>
        <w:r w:rsidR="00943C2D" w:rsidRPr="00854BC1">
          <w:rPr>
            <w:rStyle w:val="Hyperlink"/>
            <w:rFonts w:hint="eastAsia"/>
            <w:noProof/>
            <w:rtl/>
          </w:rPr>
          <w:t>ولا</w:t>
        </w:r>
        <w:r w:rsidR="00943C2D" w:rsidRPr="00854BC1">
          <w:rPr>
            <w:rStyle w:val="Hyperlink"/>
            <w:rFonts w:hint="cs"/>
            <w:noProof/>
            <w:rtl/>
          </w:rPr>
          <w:t>ی</w:t>
        </w:r>
        <w:r w:rsidR="00943C2D" w:rsidRPr="00854BC1">
          <w:rPr>
            <w:rStyle w:val="Hyperlink"/>
            <w:rFonts w:hint="eastAsia"/>
            <w:noProof/>
            <w:rtl/>
          </w:rPr>
          <w:t>ت</w:t>
        </w:r>
        <w:r w:rsidR="00943C2D" w:rsidRPr="00854BC1">
          <w:rPr>
            <w:rStyle w:val="Hyperlink"/>
            <w:noProof/>
            <w:rtl/>
          </w:rPr>
          <w:t xml:space="preserve"> </w:t>
        </w:r>
        <w:r w:rsidR="00943C2D" w:rsidRPr="00854BC1">
          <w:rPr>
            <w:rStyle w:val="Hyperlink"/>
            <w:rFonts w:hint="eastAsia"/>
            <w:noProof/>
            <w:rtl/>
          </w:rPr>
          <w:t>فق</w:t>
        </w:r>
        <w:r w:rsidR="00943C2D" w:rsidRPr="00854BC1">
          <w:rPr>
            <w:rStyle w:val="Hyperlink"/>
            <w:rFonts w:hint="cs"/>
            <w:noProof/>
            <w:rtl/>
          </w:rPr>
          <w:t>ی</w:t>
        </w:r>
        <w:r w:rsidR="00943C2D" w:rsidRPr="00854BC1">
          <w:rPr>
            <w:rStyle w:val="Hyperlink"/>
            <w:rFonts w:hint="eastAsia"/>
            <w:noProof/>
            <w:rtl/>
          </w:rPr>
          <w:t>ه</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Toc341991307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34</w:t>
        </w:r>
        <w:r w:rsidR="00943C2D">
          <w:rPr>
            <w:rStyle w:val="Hyperlink"/>
            <w:noProof/>
            <w:rtl/>
          </w:rPr>
          <w:fldChar w:fldCharType="end"/>
        </w:r>
      </w:hyperlink>
    </w:p>
    <w:p w:rsidR="00943C2D" w:rsidRPr="00C84CC2" w:rsidRDefault="005F55DA">
      <w:pPr>
        <w:pStyle w:val="TOC2"/>
        <w:tabs>
          <w:tab w:val="right" w:leader="dot" w:pos="7474"/>
        </w:tabs>
        <w:rPr>
          <w:rFonts w:ascii="Calibri" w:eastAsia="Times New Roman" w:hAnsi="Calibri" w:cs="Arial"/>
          <w:noProof/>
          <w:sz w:val="22"/>
          <w:szCs w:val="22"/>
          <w:rtl/>
          <w:lang w:bidi="fa-IR"/>
        </w:rPr>
      </w:pPr>
      <w:hyperlink w:anchor="_Toc341991308" w:history="1">
        <w:r w:rsidR="00943C2D" w:rsidRPr="00854BC1">
          <w:rPr>
            <w:rStyle w:val="Hyperlink"/>
            <w:rFonts w:hint="eastAsia"/>
            <w:noProof/>
            <w:rtl/>
          </w:rPr>
          <w:t>مطلب</w:t>
        </w:r>
        <w:r w:rsidR="00943C2D" w:rsidRPr="00854BC1">
          <w:rPr>
            <w:rStyle w:val="Hyperlink"/>
            <w:noProof/>
            <w:rtl/>
          </w:rPr>
          <w:t xml:space="preserve"> </w:t>
        </w:r>
        <w:r w:rsidR="00943C2D" w:rsidRPr="00854BC1">
          <w:rPr>
            <w:rStyle w:val="Hyperlink"/>
            <w:rFonts w:hint="eastAsia"/>
            <w:noProof/>
            <w:rtl/>
          </w:rPr>
          <w:t>پنجم</w:t>
        </w:r>
        <w:r w:rsidR="00943C2D" w:rsidRPr="00854BC1">
          <w:rPr>
            <w:rStyle w:val="Hyperlink"/>
            <w:noProof/>
            <w:rtl/>
          </w:rPr>
          <w:t xml:space="preserve">: </w:t>
        </w:r>
        <w:r w:rsidR="00943C2D" w:rsidRPr="00854BC1">
          <w:rPr>
            <w:rStyle w:val="Hyperlink"/>
            <w:rFonts w:hint="eastAsia"/>
            <w:noProof/>
            <w:rtl/>
          </w:rPr>
          <w:t>نظر</w:t>
        </w:r>
        <w:r w:rsidR="00943C2D" w:rsidRPr="00854BC1">
          <w:rPr>
            <w:rStyle w:val="Hyperlink"/>
            <w:rFonts w:hint="cs"/>
            <w:noProof/>
            <w:rtl/>
          </w:rPr>
          <w:t>ی</w:t>
        </w:r>
        <w:r w:rsidR="00943C2D" w:rsidRPr="00854BC1">
          <w:rPr>
            <w:rStyle w:val="Hyperlink"/>
            <w:rFonts w:hint="eastAsia"/>
            <w:noProof/>
            <w:rtl/>
          </w:rPr>
          <w:t>ه</w:t>
        </w:r>
        <w:r w:rsidR="00943C2D" w:rsidRPr="00854BC1">
          <w:rPr>
            <w:rStyle w:val="Hyperlink"/>
            <w:noProof/>
            <w:rtl/>
          </w:rPr>
          <w:t xml:space="preserve"> </w:t>
        </w:r>
        <w:r w:rsidR="00943C2D" w:rsidRPr="00854BC1">
          <w:rPr>
            <w:rStyle w:val="Hyperlink"/>
            <w:rFonts w:hint="eastAsia"/>
            <w:noProof/>
            <w:rtl/>
          </w:rPr>
          <w:t>کاتب</w:t>
        </w:r>
        <w:r w:rsidR="00943C2D" w:rsidRPr="00854BC1">
          <w:rPr>
            <w:rStyle w:val="Hyperlink"/>
            <w:noProof/>
            <w:rtl/>
          </w:rPr>
          <w:t xml:space="preserve"> </w:t>
        </w:r>
        <w:r w:rsidR="00943C2D" w:rsidRPr="00854BC1">
          <w:rPr>
            <w:rStyle w:val="Hyperlink"/>
            <w:rFonts w:hint="eastAsia"/>
            <w:noProof/>
            <w:rtl/>
          </w:rPr>
          <w:t>در</w:t>
        </w:r>
        <w:r w:rsidR="00943C2D" w:rsidRPr="00854BC1">
          <w:rPr>
            <w:rStyle w:val="Hyperlink"/>
            <w:noProof/>
            <w:rtl/>
          </w:rPr>
          <w:t xml:space="preserve"> </w:t>
        </w:r>
        <w:r w:rsidR="00943C2D" w:rsidRPr="00854BC1">
          <w:rPr>
            <w:rStyle w:val="Hyperlink"/>
            <w:rFonts w:hint="eastAsia"/>
            <w:noProof/>
            <w:rtl/>
          </w:rPr>
          <w:t>مورد</w:t>
        </w:r>
        <w:r w:rsidR="00943C2D" w:rsidRPr="00854BC1">
          <w:rPr>
            <w:rStyle w:val="Hyperlink"/>
            <w:noProof/>
            <w:rtl/>
          </w:rPr>
          <w:t xml:space="preserve"> </w:t>
        </w:r>
        <w:r w:rsidR="00943C2D" w:rsidRPr="00854BC1">
          <w:rPr>
            <w:rStyle w:val="Hyperlink"/>
            <w:rFonts w:hint="eastAsia"/>
            <w:noProof/>
            <w:rtl/>
          </w:rPr>
          <w:t>مهدو</w:t>
        </w:r>
        <w:r w:rsidR="00943C2D" w:rsidRPr="00854BC1">
          <w:rPr>
            <w:rStyle w:val="Hyperlink"/>
            <w:rFonts w:hint="cs"/>
            <w:noProof/>
            <w:rtl/>
          </w:rPr>
          <w:t>ی</w:t>
        </w:r>
        <w:r w:rsidR="00943C2D" w:rsidRPr="00854BC1">
          <w:rPr>
            <w:rStyle w:val="Hyperlink"/>
            <w:rFonts w:hint="eastAsia"/>
            <w:noProof/>
            <w:rtl/>
          </w:rPr>
          <w:t>ت</w:t>
        </w:r>
        <w:r w:rsidR="00943C2D" w:rsidRPr="00854BC1">
          <w:rPr>
            <w:rStyle w:val="Hyperlink"/>
            <w:noProof/>
            <w:rtl/>
          </w:rPr>
          <w:t xml:space="preserve"> </w:t>
        </w:r>
        <w:r w:rsidR="00943C2D" w:rsidRPr="00854BC1">
          <w:rPr>
            <w:rStyle w:val="Hyperlink"/>
            <w:rFonts w:hint="eastAsia"/>
            <w:noProof/>
            <w:rtl/>
          </w:rPr>
          <w:t>محمد</w:t>
        </w:r>
        <w:r w:rsidR="00943C2D" w:rsidRPr="00854BC1">
          <w:rPr>
            <w:rStyle w:val="Hyperlink"/>
            <w:noProof/>
            <w:rtl/>
          </w:rPr>
          <w:t xml:space="preserve"> </w:t>
        </w:r>
        <w:r w:rsidR="00943C2D" w:rsidRPr="00854BC1">
          <w:rPr>
            <w:rStyle w:val="Hyperlink"/>
            <w:rFonts w:hint="eastAsia"/>
            <w:noProof/>
            <w:rtl/>
          </w:rPr>
          <w:t>بن</w:t>
        </w:r>
        <w:r w:rsidR="00943C2D" w:rsidRPr="00854BC1">
          <w:rPr>
            <w:rStyle w:val="Hyperlink"/>
            <w:noProof/>
            <w:rtl/>
          </w:rPr>
          <w:t xml:space="preserve"> </w:t>
        </w:r>
        <w:r w:rsidR="00943C2D" w:rsidRPr="00854BC1">
          <w:rPr>
            <w:rStyle w:val="Hyperlink"/>
            <w:rFonts w:hint="eastAsia"/>
            <w:noProof/>
            <w:rtl/>
          </w:rPr>
          <w:t>حسن</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Toc341991308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37</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309" w:history="1">
        <w:r w:rsidR="00943C2D" w:rsidRPr="00854BC1">
          <w:rPr>
            <w:rStyle w:val="Hyperlink"/>
            <w:rFonts w:hint="eastAsia"/>
            <w:noProof/>
            <w:rtl/>
          </w:rPr>
          <w:t>نقد</w:t>
        </w:r>
        <w:r w:rsidR="00943C2D" w:rsidRPr="00854BC1">
          <w:rPr>
            <w:rStyle w:val="Hyperlink"/>
            <w:noProof/>
            <w:rtl/>
          </w:rPr>
          <w:t xml:space="preserve"> </w:t>
        </w:r>
        <w:r w:rsidR="00943C2D" w:rsidRPr="00854BC1">
          <w:rPr>
            <w:rStyle w:val="Hyperlink"/>
            <w:rFonts w:hint="eastAsia"/>
            <w:noProof/>
            <w:rtl/>
          </w:rPr>
          <w:t>روا</w:t>
        </w:r>
        <w:r w:rsidR="00943C2D" w:rsidRPr="00854BC1">
          <w:rPr>
            <w:rStyle w:val="Hyperlink"/>
            <w:rFonts w:hint="cs"/>
            <w:noProof/>
            <w:rtl/>
          </w:rPr>
          <w:t>ی</w:t>
        </w:r>
        <w:r w:rsidR="00943C2D" w:rsidRPr="00854BC1">
          <w:rPr>
            <w:rStyle w:val="Hyperlink"/>
            <w:rFonts w:hint="eastAsia"/>
            <w:noProof/>
            <w:rtl/>
          </w:rPr>
          <w:t>ت‌ها</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تار</w:t>
        </w:r>
        <w:r w:rsidR="00943C2D" w:rsidRPr="00854BC1">
          <w:rPr>
            <w:rStyle w:val="Hyperlink"/>
            <w:rFonts w:hint="cs"/>
            <w:noProof/>
            <w:rtl/>
          </w:rPr>
          <w:t>ی</w:t>
        </w:r>
        <w:r w:rsidR="00943C2D" w:rsidRPr="00854BC1">
          <w:rPr>
            <w:rStyle w:val="Hyperlink"/>
            <w:rFonts w:hint="eastAsia"/>
            <w:noProof/>
            <w:rtl/>
          </w:rPr>
          <w:t>خ</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توسط</w:t>
        </w:r>
        <w:r w:rsidR="00943C2D" w:rsidRPr="00854BC1">
          <w:rPr>
            <w:rStyle w:val="Hyperlink"/>
            <w:noProof/>
            <w:rtl/>
          </w:rPr>
          <w:t xml:space="preserve"> </w:t>
        </w:r>
        <w:r w:rsidR="00943C2D" w:rsidRPr="00854BC1">
          <w:rPr>
            <w:rStyle w:val="Hyperlink"/>
            <w:rFonts w:hint="eastAsia"/>
            <w:noProof/>
            <w:rtl/>
          </w:rPr>
          <w:t>کاتب</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Toc341991309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39</w:t>
        </w:r>
        <w:r w:rsidR="00943C2D">
          <w:rPr>
            <w:rStyle w:val="Hyperlink"/>
            <w:noProof/>
            <w:rtl/>
          </w:rPr>
          <w:fldChar w:fldCharType="end"/>
        </w:r>
      </w:hyperlink>
    </w:p>
    <w:p w:rsidR="00943C2D" w:rsidRPr="00C84CC2" w:rsidRDefault="005F55DA">
      <w:pPr>
        <w:pStyle w:val="TOC3"/>
        <w:tabs>
          <w:tab w:val="right" w:leader="dot" w:pos="7474"/>
        </w:tabs>
        <w:rPr>
          <w:rFonts w:ascii="Calibri" w:eastAsia="Times New Roman" w:hAnsi="Calibri" w:cs="Arial"/>
          <w:noProof/>
          <w:sz w:val="22"/>
          <w:szCs w:val="22"/>
          <w:rtl/>
          <w:lang w:bidi="fa-IR"/>
        </w:rPr>
      </w:pPr>
      <w:hyperlink w:anchor="_Toc341991310" w:history="1">
        <w:r w:rsidR="00943C2D" w:rsidRPr="00854BC1">
          <w:rPr>
            <w:rStyle w:val="Hyperlink"/>
            <w:rFonts w:hint="eastAsia"/>
            <w:noProof/>
            <w:rtl/>
          </w:rPr>
          <w:t>نقد</w:t>
        </w:r>
        <w:r w:rsidR="00943C2D" w:rsidRPr="00854BC1">
          <w:rPr>
            <w:rStyle w:val="Hyperlink"/>
            <w:noProof/>
            <w:rtl/>
          </w:rPr>
          <w:t xml:space="preserve"> </w:t>
        </w:r>
        <w:r w:rsidR="00943C2D" w:rsidRPr="00854BC1">
          <w:rPr>
            <w:rStyle w:val="Hyperlink"/>
            <w:rFonts w:hint="eastAsia"/>
            <w:noProof/>
            <w:rtl/>
          </w:rPr>
          <w:t>شهادت</w:t>
        </w:r>
        <w:r w:rsidR="00943C2D" w:rsidRPr="00854BC1">
          <w:rPr>
            <w:rStyle w:val="Hyperlink"/>
            <w:noProof/>
            <w:rtl/>
          </w:rPr>
          <w:t xml:space="preserve"> </w:t>
        </w:r>
        <w:r w:rsidR="00943C2D" w:rsidRPr="00854BC1">
          <w:rPr>
            <w:rStyle w:val="Hyperlink"/>
            <w:rFonts w:hint="eastAsia"/>
            <w:noProof/>
            <w:rtl/>
          </w:rPr>
          <w:t>و</w:t>
        </w:r>
        <w:r w:rsidR="00943C2D" w:rsidRPr="00854BC1">
          <w:rPr>
            <w:rStyle w:val="Hyperlink"/>
            <w:noProof/>
            <w:rtl/>
          </w:rPr>
          <w:t xml:space="preserve"> </w:t>
        </w:r>
        <w:r w:rsidR="00943C2D" w:rsidRPr="00854BC1">
          <w:rPr>
            <w:rStyle w:val="Hyperlink"/>
            <w:rFonts w:hint="eastAsia"/>
            <w:noProof/>
            <w:rtl/>
          </w:rPr>
          <w:t>گواه</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نا</w:t>
        </w:r>
        <w:r w:rsidR="00943C2D" w:rsidRPr="00854BC1">
          <w:rPr>
            <w:rStyle w:val="Hyperlink"/>
            <w:rFonts w:hint="cs"/>
            <w:noProof/>
            <w:rtl/>
          </w:rPr>
          <w:t>ی</w:t>
        </w:r>
        <w:r w:rsidR="00943C2D" w:rsidRPr="00854BC1">
          <w:rPr>
            <w:rStyle w:val="Hyperlink"/>
            <w:rFonts w:hint="eastAsia"/>
            <w:noProof/>
            <w:rtl/>
          </w:rPr>
          <w:t>ب‌ها</w:t>
        </w:r>
        <w:r w:rsidR="00943C2D" w:rsidRPr="00854BC1">
          <w:rPr>
            <w:rStyle w:val="Hyperlink"/>
            <w:rFonts w:hint="cs"/>
            <w:noProof/>
            <w:rtl/>
          </w:rPr>
          <w:t>ی</w:t>
        </w:r>
        <w:r w:rsidR="00943C2D" w:rsidRPr="00854BC1">
          <w:rPr>
            <w:rStyle w:val="Hyperlink"/>
            <w:noProof/>
            <w:rtl/>
          </w:rPr>
          <w:t xml:space="preserve"> </w:t>
        </w:r>
        <w:r w:rsidR="00943C2D" w:rsidRPr="00854BC1">
          <w:rPr>
            <w:rStyle w:val="Hyperlink"/>
            <w:rFonts w:hint="eastAsia"/>
            <w:noProof/>
            <w:rtl/>
          </w:rPr>
          <w:t>چهارگانه</w:t>
        </w:r>
        <w:r w:rsidR="00943C2D" w:rsidRPr="00854BC1">
          <w:rPr>
            <w:rStyle w:val="Hyperlink"/>
            <w:noProof/>
            <w:rtl/>
          </w:rPr>
          <w:t xml:space="preserve"> </w:t>
        </w:r>
        <w:r w:rsidR="00943C2D" w:rsidRPr="00854BC1">
          <w:rPr>
            <w:rStyle w:val="Hyperlink"/>
            <w:rFonts w:hint="eastAsia"/>
            <w:noProof/>
            <w:rtl/>
          </w:rPr>
          <w:t>توسط</w:t>
        </w:r>
        <w:r w:rsidR="00943C2D" w:rsidRPr="00854BC1">
          <w:rPr>
            <w:rStyle w:val="Hyperlink"/>
            <w:noProof/>
            <w:rtl/>
          </w:rPr>
          <w:t xml:space="preserve"> </w:t>
        </w:r>
        <w:r w:rsidR="00943C2D" w:rsidRPr="00854BC1">
          <w:rPr>
            <w:rStyle w:val="Hyperlink"/>
            <w:rFonts w:hint="eastAsia"/>
            <w:noProof/>
            <w:rtl/>
          </w:rPr>
          <w:t>کاتب</w:t>
        </w:r>
        <w:r w:rsidR="00943C2D">
          <w:rPr>
            <w:noProof/>
            <w:webHidden/>
            <w:rtl/>
          </w:rPr>
          <w:tab/>
        </w:r>
        <w:r w:rsidR="00943C2D">
          <w:rPr>
            <w:rStyle w:val="Hyperlink"/>
            <w:noProof/>
            <w:rtl/>
          </w:rPr>
          <w:fldChar w:fldCharType="begin"/>
        </w:r>
        <w:r w:rsidR="00943C2D">
          <w:rPr>
            <w:noProof/>
            <w:webHidden/>
            <w:rtl/>
          </w:rPr>
          <w:instrText xml:space="preserve"> </w:instrText>
        </w:r>
        <w:r w:rsidR="00943C2D">
          <w:rPr>
            <w:noProof/>
            <w:webHidden/>
          </w:rPr>
          <w:instrText>PAGEREF</w:instrText>
        </w:r>
        <w:r w:rsidR="00943C2D">
          <w:rPr>
            <w:noProof/>
            <w:webHidden/>
            <w:rtl/>
          </w:rPr>
          <w:instrText xml:space="preserve"> _</w:instrText>
        </w:r>
        <w:r w:rsidR="00943C2D">
          <w:rPr>
            <w:noProof/>
            <w:webHidden/>
          </w:rPr>
          <w:instrText>Toc341991310 \h</w:instrText>
        </w:r>
        <w:r w:rsidR="00943C2D">
          <w:rPr>
            <w:noProof/>
            <w:webHidden/>
            <w:rtl/>
          </w:rPr>
          <w:instrText xml:space="preserve"> </w:instrText>
        </w:r>
        <w:r w:rsidR="00943C2D">
          <w:rPr>
            <w:rStyle w:val="Hyperlink"/>
            <w:noProof/>
            <w:rtl/>
          </w:rPr>
        </w:r>
        <w:r w:rsidR="00943C2D">
          <w:rPr>
            <w:rStyle w:val="Hyperlink"/>
            <w:noProof/>
            <w:rtl/>
          </w:rPr>
          <w:fldChar w:fldCharType="separate"/>
        </w:r>
        <w:r w:rsidR="00943C2D">
          <w:rPr>
            <w:noProof/>
            <w:webHidden/>
            <w:rtl/>
          </w:rPr>
          <w:t>41</w:t>
        </w:r>
        <w:r w:rsidR="00943C2D">
          <w:rPr>
            <w:rStyle w:val="Hyperlink"/>
            <w:noProof/>
            <w:rtl/>
          </w:rPr>
          <w:fldChar w:fldCharType="end"/>
        </w:r>
      </w:hyperlink>
    </w:p>
    <w:p w:rsidR="00CA4FD2" w:rsidRDefault="00123574" w:rsidP="00AF6432">
      <w:pPr>
        <w:widowControl w:val="0"/>
        <w:jc w:val="both"/>
        <w:rPr>
          <w:rFonts w:cs="B Lotus"/>
          <w:sz w:val="28"/>
          <w:szCs w:val="28"/>
          <w:rtl/>
          <w:lang w:bidi="fa-IR"/>
        </w:rPr>
      </w:pPr>
      <w:r>
        <w:rPr>
          <w:rFonts w:ascii="B Yagut" w:hAnsi="B Yagut" w:cs="B Lotus"/>
          <w:sz w:val="28"/>
          <w:szCs w:val="28"/>
          <w:rtl/>
          <w:lang w:bidi="fa-IR"/>
        </w:rPr>
        <w:fldChar w:fldCharType="end"/>
      </w:r>
    </w:p>
    <w:p w:rsidR="00CA4FD2" w:rsidRDefault="00CA4FD2" w:rsidP="00CA4FD2">
      <w:pPr>
        <w:widowControl w:val="0"/>
        <w:jc w:val="both"/>
        <w:rPr>
          <w:rFonts w:cs="B Lotus"/>
          <w:sz w:val="28"/>
          <w:szCs w:val="28"/>
          <w:rtl/>
          <w:lang w:bidi="fa-IR"/>
        </w:rPr>
        <w:sectPr w:rsidR="00CA4FD2" w:rsidSect="000139BD">
          <w:footnotePr>
            <w:numRestart w:val="eachPage"/>
          </w:footnotePr>
          <w:pgSz w:w="9639" w:h="13608" w:code="9"/>
          <w:pgMar w:top="851" w:right="1077" w:bottom="936" w:left="1077" w:header="851" w:footer="936" w:gutter="0"/>
          <w:cols w:space="708"/>
          <w:titlePg/>
          <w:bidi/>
          <w:rtlGutter/>
          <w:docGrid w:linePitch="360"/>
        </w:sectPr>
      </w:pPr>
    </w:p>
    <w:p w:rsidR="0037768C" w:rsidRPr="0037768C" w:rsidRDefault="0037768C" w:rsidP="00CA4FD2">
      <w:pPr>
        <w:pStyle w:val="a"/>
        <w:rPr>
          <w:rtl/>
        </w:rPr>
      </w:pPr>
      <w:bookmarkStart w:id="2" w:name="_Toc341991270"/>
      <w:r>
        <w:rPr>
          <w:rFonts w:hint="cs"/>
          <w:rtl/>
        </w:rPr>
        <w:t>مبحث اول:</w:t>
      </w:r>
      <w:r w:rsidR="00CA4FD2">
        <w:rPr>
          <w:rtl/>
        </w:rPr>
        <w:br/>
      </w:r>
      <w:r>
        <w:rPr>
          <w:rFonts w:hint="cs"/>
          <w:rtl/>
        </w:rPr>
        <w:t>اسم و شهرت</w:t>
      </w:r>
      <w:bookmarkEnd w:id="2"/>
    </w:p>
    <w:p w:rsidR="00CA4FD2" w:rsidRDefault="00CA4FD2" w:rsidP="003F0972">
      <w:pPr>
        <w:pStyle w:val="a0"/>
        <w:rPr>
          <w:rtl/>
        </w:rPr>
      </w:pPr>
      <w:bookmarkStart w:id="3" w:name="_Toc341991271"/>
      <w:r>
        <w:rPr>
          <w:rFonts w:hint="cs"/>
          <w:rtl/>
        </w:rPr>
        <w:t>اسم وی:</w:t>
      </w:r>
      <w:bookmarkEnd w:id="3"/>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نام او احمد کاتب است که اسم جدید او می‌باشد. و قبل از آن اسم وی (عبدالرسول بن عبدالزهر</w:t>
      </w:r>
      <w:r>
        <w:rPr>
          <w:rFonts w:cs="B Lotus" w:hint="cs"/>
          <w:sz w:val="28"/>
          <w:szCs w:val="28"/>
          <w:rtl/>
          <w:lang w:bidi="fa-IR"/>
        </w:rPr>
        <w:t>ه</w:t>
      </w:r>
      <w:r w:rsidRPr="00BB33A3">
        <w:rPr>
          <w:rFonts w:cs="B Lotus" w:hint="cs"/>
          <w:sz w:val="28"/>
          <w:szCs w:val="28"/>
          <w:rtl/>
          <w:lang w:bidi="fa-IR"/>
        </w:rPr>
        <w:t xml:space="preserve"> بن عبدالامیر لاری) بود.</w:t>
      </w:r>
    </w:p>
    <w:p w:rsidR="00FE4761" w:rsidRPr="00F43648" w:rsidRDefault="00FE4761" w:rsidP="0082462E">
      <w:pPr>
        <w:pStyle w:val="a0"/>
        <w:rPr>
          <w:rtl/>
        </w:rPr>
      </w:pPr>
      <w:bookmarkStart w:id="4" w:name="_Toc341991272"/>
      <w:r w:rsidRPr="00F43648">
        <w:rPr>
          <w:rFonts w:hint="cs"/>
          <w:rtl/>
        </w:rPr>
        <w:t>ولادت و تکامل وی</w:t>
      </w:r>
      <w:r>
        <w:rPr>
          <w:rFonts w:hint="cs"/>
          <w:rtl/>
        </w:rPr>
        <w:t>:</w:t>
      </w:r>
      <w:bookmarkEnd w:id="4"/>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کاتب در سال 1953م. در شهر کربلا به دنیا آمد. و در خانواده‌ای متدین رشد و تکامل یافت. و کاتب ذکر کرده است که تولد وی نقش بزرگی در کاشت معنویات تشیع داشته است. و در حالی که بچه‌ای پنج ساله بود به یادگیری قرآن بسیار اهتمام ورزیده است. و می‌گوید که در آغوش مادرش رشد و تکامل یافته است. مادری که بسیار با او بازی می‌کرد و می‌گفت:</w:t>
      </w:r>
    </w:p>
    <w:p w:rsidR="00FE4761" w:rsidRPr="00213D49" w:rsidRDefault="00FE4761" w:rsidP="00E569FB">
      <w:pPr>
        <w:pStyle w:val="a1"/>
        <w:rPr>
          <w:rtl/>
        </w:rPr>
      </w:pPr>
      <w:r w:rsidRPr="00213D49">
        <w:rPr>
          <w:rtl/>
        </w:rPr>
        <w:t>«لو فتشوا قلب</w:t>
      </w:r>
      <w:r w:rsidRPr="00213D49">
        <w:rPr>
          <w:rFonts w:hint="cs"/>
          <w:rtl/>
        </w:rPr>
        <w:t>ي</w:t>
      </w:r>
      <w:r w:rsidRPr="00213D49">
        <w:rPr>
          <w:rtl/>
        </w:rPr>
        <w:t xml:space="preserve"> رأوا وسطه سطرین قد خطا بلا کاتب</w:t>
      </w:r>
      <w:r>
        <w:rPr>
          <w:rFonts w:hint="cs"/>
          <w:rtl/>
        </w:rPr>
        <w:t>:</w:t>
      </w:r>
      <w:r w:rsidRPr="00213D49">
        <w:rPr>
          <w:rtl/>
        </w:rPr>
        <w:t xml:space="preserve"> العدل والتوحید ف</w:t>
      </w:r>
      <w:r w:rsidRPr="00213D49">
        <w:rPr>
          <w:rFonts w:hint="cs"/>
          <w:rtl/>
        </w:rPr>
        <w:t>ي</w:t>
      </w:r>
      <w:r w:rsidRPr="00213D49">
        <w:rPr>
          <w:rtl/>
        </w:rPr>
        <w:t xml:space="preserve"> جانب</w:t>
      </w:r>
      <w:r>
        <w:rPr>
          <w:rFonts w:hint="cs"/>
          <w:rtl/>
        </w:rPr>
        <w:t>،</w:t>
      </w:r>
      <w:r>
        <w:rPr>
          <w:rtl/>
        </w:rPr>
        <w:t xml:space="preserve"> وحب </w:t>
      </w:r>
      <w:r>
        <w:rPr>
          <w:rFonts w:hint="cs"/>
          <w:rtl/>
        </w:rPr>
        <w:t>أ</w:t>
      </w:r>
      <w:r w:rsidRPr="00213D49">
        <w:rPr>
          <w:rtl/>
        </w:rPr>
        <w:t>هل البیت ف</w:t>
      </w:r>
      <w:r w:rsidRPr="00213D49">
        <w:rPr>
          <w:rFonts w:hint="cs"/>
          <w:rtl/>
        </w:rPr>
        <w:t>ي</w:t>
      </w:r>
      <w:r w:rsidRPr="00213D49">
        <w:rPr>
          <w:rtl/>
        </w:rPr>
        <w:t xml:space="preserve"> جانب»</w:t>
      </w:r>
      <w:r w:rsidRPr="00213D49">
        <w:rPr>
          <w:rStyle w:val="FootnoteReference"/>
          <w:rFonts w:ascii="Lotus Linotype" w:hAnsi="Lotus Linotype" w:cs="B Lotus"/>
          <w:sz w:val="28"/>
          <w:szCs w:val="28"/>
        </w:rPr>
        <w:footnoteReference w:id="1"/>
      </w:r>
      <w:r w:rsidRPr="00213D49">
        <w:rPr>
          <w:rtl/>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 xml:space="preserve">«اگر قلبم را بگردی در وسط آن دو </w:t>
      </w:r>
      <w:r>
        <w:rPr>
          <w:rFonts w:cs="B Lotus" w:hint="cs"/>
          <w:sz w:val="28"/>
          <w:szCs w:val="28"/>
          <w:rtl/>
          <w:lang w:bidi="fa-IR"/>
        </w:rPr>
        <w:t>سطر</w:t>
      </w:r>
      <w:r w:rsidRPr="00BB33A3">
        <w:rPr>
          <w:rFonts w:cs="B Lotus" w:hint="cs"/>
          <w:sz w:val="28"/>
          <w:szCs w:val="28"/>
          <w:rtl/>
          <w:lang w:bidi="fa-IR"/>
        </w:rPr>
        <w:t xml:space="preserve"> می</w:t>
      </w:r>
      <w:r>
        <w:rPr>
          <w:rFonts w:cs="B Lotus" w:hint="cs"/>
          <w:sz w:val="28"/>
          <w:szCs w:val="28"/>
          <w:rtl/>
          <w:lang w:bidi="fa-IR"/>
        </w:rPr>
        <w:t>‌</w:t>
      </w:r>
      <w:r w:rsidRPr="00BB33A3">
        <w:rPr>
          <w:rFonts w:cs="B Lotus" w:hint="cs"/>
          <w:sz w:val="28"/>
          <w:szCs w:val="28"/>
          <w:rtl/>
          <w:lang w:bidi="fa-IR"/>
        </w:rPr>
        <w:t>بینی</w:t>
      </w:r>
      <w:r>
        <w:rPr>
          <w:rFonts w:cs="B Lotus" w:hint="cs"/>
          <w:sz w:val="28"/>
          <w:szCs w:val="28"/>
          <w:rtl/>
          <w:lang w:bidi="fa-IR"/>
        </w:rPr>
        <w:t>، ولى</w:t>
      </w:r>
      <w:r w:rsidRPr="00BB33A3">
        <w:rPr>
          <w:rFonts w:cs="B Lotus" w:hint="cs"/>
          <w:sz w:val="28"/>
          <w:szCs w:val="28"/>
          <w:rtl/>
          <w:lang w:bidi="fa-IR"/>
        </w:rPr>
        <w:t xml:space="preserve"> کسی آن را ننوشته است</w:t>
      </w:r>
      <w:r>
        <w:rPr>
          <w:rFonts w:cs="B Lotus" w:hint="cs"/>
          <w:sz w:val="28"/>
          <w:szCs w:val="28"/>
          <w:rtl/>
          <w:lang w:bidi="fa-IR"/>
        </w:rPr>
        <w:t>:</w:t>
      </w:r>
      <w:r w:rsidRPr="00BB33A3">
        <w:rPr>
          <w:rFonts w:cs="B Lotus" w:hint="cs"/>
          <w:sz w:val="28"/>
          <w:szCs w:val="28"/>
          <w:rtl/>
          <w:lang w:bidi="fa-IR"/>
        </w:rPr>
        <w:t xml:space="preserve"> عدل و توحید از یک طرف</w:t>
      </w:r>
      <w:r>
        <w:rPr>
          <w:rFonts w:cs="B Lotus" w:hint="cs"/>
          <w:sz w:val="28"/>
          <w:szCs w:val="28"/>
          <w:rtl/>
          <w:lang w:bidi="fa-IR"/>
        </w:rPr>
        <w:t>،</w:t>
      </w:r>
      <w:r w:rsidRPr="00BB33A3">
        <w:rPr>
          <w:rFonts w:cs="B Lotus" w:hint="cs"/>
          <w:sz w:val="28"/>
          <w:szCs w:val="28"/>
          <w:rtl/>
          <w:lang w:bidi="fa-IR"/>
        </w:rPr>
        <w:t xml:space="preserve"> و عشق به اهل بیت از طرف دیگر».</w:t>
      </w:r>
    </w:p>
    <w:p w:rsidR="00FE4761" w:rsidRPr="00BB33A3" w:rsidRDefault="00FE4761" w:rsidP="00CA4FD2">
      <w:pPr>
        <w:widowControl w:val="0"/>
        <w:ind w:firstLine="284"/>
        <w:jc w:val="both"/>
        <w:rPr>
          <w:rFonts w:cs="B Lotus"/>
          <w:sz w:val="28"/>
          <w:szCs w:val="28"/>
          <w:lang w:bidi="fa-IR"/>
        </w:rPr>
      </w:pPr>
      <w:r w:rsidRPr="00BB33A3">
        <w:rPr>
          <w:rFonts w:cs="B Lotus" w:hint="cs"/>
          <w:sz w:val="28"/>
          <w:szCs w:val="28"/>
          <w:rtl/>
          <w:lang w:bidi="fa-IR"/>
        </w:rPr>
        <w:t>همچنین بعد از آن در مدرسه خاصی که آیت‌الله شیرازی مرجع برای آموزش امور دینی احداث کرده بود، درس خواند. سپس در سن تقریباً چهارده سالگی به حوزه علمیه پیوست</w:t>
      </w:r>
      <w:r w:rsidRPr="00BB33A3">
        <w:rPr>
          <w:rStyle w:val="FootnoteReference"/>
          <w:rFonts w:cs="B Lotus"/>
          <w:sz w:val="28"/>
          <w:szCs w:val="28"/>
          <w:rtl/>
          <w:lang w:bidi="fa-IR"/>
        </w:rPr>
        <w:footnoteReference w:id="2"/>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 xml:space="preserve">و </w:t>
      </w:r>
      <w:r>
        <w:rPr>
          <w:rFonts w:cs="B Lotus" w:hint="cs"/>
          <w:sz w:val="28"/>
          <w:szCs w:val="28"/>
          <w:rtl/>
          <w:lang w:bidi="fa-IR"/>
        </w:rPr>
        <w:t>نزد</w:t>
      </w:r>
      <w:r w:rsidRPr="00BB33A3">
        <w:rPr>
          <w:rFonts w:cs="B Lotus" w:hint="cs"/>
          <w:sz w:val="28"/>
          <w:szCs w:val="28"/>
          <w:rtl/>
          <w:lang w:bidi="fa-IR"/>
        </w:rPr>
        <w:t xml:space="preserve"> هر کدام از این اساتید درس خوانده است:</w:t>
      </w:r>
      <w:r>
        <w:rPr>
          <w:rFonts w:cs="B Lotus" w:hint="cs"/>
          <w:sz w:val="28"/>
          <w:szCs w:val="28"/>
          <w:rtl/>
          <w:lang w:bidi="fa-IR"/>
        </w:rPr>
        <w:t xml:space="preserve"> </w:t>
      </w:r>
      <w:r w:rsidRPr="00BB33A3">
        <w:rPr>
          <w:rFonts w:cs="B Lotus" w:hint="cs"/>
          <w:sz w:val="28"/>
          <w:szCs w:val="28"/>
          <w:rtl/>
          <w:lang w:bidi="fa-IR"/>
        </w:rPr>
        <w:t>سید محمد شیرازی، سید کاظم قزوینی</w:t>
      </w:r>
      <w:r w:rsidRPr="00BB33A3">
        <w:rPr>
          <w:rStyle w:val="FootnoteReference"/>
          <w:rFonts w:cs="B Lotus"/>
          <w:sz w:val="28"/>
          <w:szCs w:val="28"/>
          <w:rtl/>
          <w:lang w:bidi="fa-IR"/>
        </w:rPr>
        <w:footnoteReference w:id="3"/>
      </w:r>
      <w:r w:rsidRPr="00BB33A3">
        <w:rPr>
          <w:rFonts w:cs="B Lotus" w:hint="cs"/>
          <w:sz w:val="28"/>
          <w:szCs w:val="28"/>
          <w:rtl/>
          <w:lang w:bidi="fa-IR"/>
        </w:rPr>
        <w:t>، شیخ غلام وفایی</w:t>
      </w:r>
      <w:r w:rsidRPr="00BB33A3">
        <w:rPr>
          <w:rStyle w:val="FootnoteReference"/>
          <w:rFonts w:cs="B Lotus"/>
          <w:sz w:val="28"/>
          <w:szCs w:val="28"/>
          <w:rtl/>
          <w:lang w:bidi="fa-IR"/>
        </w:rPr>
        <w:footnoteReference w:id="4"/>
      </w:r>
      <w:r w:rsidRPr="00BB33A3">
        <w:rPr>
          <w:rFonts w:cs="B Lotus" w:hint="cs"/>
          <w:sz w:val="28"/>
          <w:szCs w:val="28"/>
          <w:rtl/>
          <w:lang w:bidi="fa-IR"/>
        </w:rPr>
        <w:t>، شیخ جعفر</w:t>
      </w:r>
      <w:r>
        <w:rPr>
          <w:rFonts w:cs="B Lotus" w:hint="cs"/>
          <w:sz w:val="28"/>
          <w:szCs w:val="28"/>
          <w:rtl/>
          <w:lang w:bidi="fa-IR"/>
        </w:rPr>
        <w:t xml:space="preserve"> </w:t>
      </w:r>
      <w:r w:rsidRPr="00BB33A3">
        <w:rPr>
          <w:rFonts w:cs="B Lotus" w:hint="cs"/>
          <w:sz w:val="28"/>
          <w:szCs w:val="28"/>
          <w:rtl/>
          <w:lang w:bidi="fa-IR"/>
        </w:rPr>
        <w:t>هادی</w:t>
      </w:r>
      <w:r w:rsidRPr="00BB33A3">
        <w:rPr>
          <w:rStyle w:val="FootnoteReference"/>
          <w:rFonts w:cs="B Lotus"/>
          <w:sz w:val="28"/>
          <w:szCs w:val="28"/>
          <w:rtl/>
          <w:lang w:bidi="fa-IR"/>
        </w:rPr>
        <w:footnoteReference w:id="5"/>
      </w:r>
      <w:r w:rsidRPr="00BB33A3">
        <w:rPr>
          <w:rFonts w:cs="B Lotus" w:hint="cs"/>
          <w:sz w:val="28"/>
          <w:szCs w:val="28"/>
          <w:rtl/>
          <w:lang w:bidi="fa-IR"/>
        </w:rPr>
        <w:t>، سید محمدتقی مدرسی</w:t>
      </w:r>
      <w:r w:rsidRPr="00BB33A3">
        <w:rPr>
          <w:rStyle w:val="FootnoteReference"/>
          <w:rFonts w:cs="B Lotus"/>
          <w:sz w:val="28"/>
          <w:szCs w:val="28"/>
          <w:rtl/>
          <w:lang w:bidi="fa-IR"/>
        </w:rPr>
        <w:footnoteReference w:id="6"/>
      </w:r>
      <w:r w:rsidRPr="00BB33A3">
        <w:rPr>
          <w:rFonts w:cs="B Lotus" w:hint="cs"/>
          <w:sz w:val="28"/>
          <w:szCs w:val="28"/>
          <w:rtl/>
          <w:lang w:bidi="fa-IR"/>
        </w:rPr>
        <w:t>، و سید جعفر رشتی</w:t>
      </w:r>
      <w:r w:rsidRPr="00BB33A3">
        <w:rPr>
          <w:rStyle w:val="FootnoteReference"/>
          <w:rFonts w:cs="B Lotus"/>
          <w:sz w:val="28"/>
          <w:szCs w:val="28"/>
          <w:rtl/>
          <w:lang w:bidi="fa-IR"/>
        </w:rPr>
        <w:footnoteReference w:id="7"/>
      </w:r>
      <w:r w:rsidRPr="00BB33A3">
        <w:rPr>
          <w:rFonts w:cs="B Lotus" w:hint="cs"/>
          <w:sz w:val="28"/>
          <w:szCs w:val="28"/>
          <w:rtl/>
          <w:lang w:bidi="fa-IR"/>
        </w:rPr>
        <w:t xml:space="preserve"> و شیخ ضیاء زبیدی.</w:t>
      </w:r>
      <w:r w:rsidRPr="00BB33A3">
        <w:rPr>
          <w:rStyle w:val="FootnoteReference"/>
          <w:rFonts w:cs="B Lotus"/>
          <w:sz w:val="28"/>
          <w:szCs w:val="28"/>
          <w:rtl/>
          <w:lang w:bidi="fa-IR"/>
        </w:rPr>
        <w:footnoteReference w:id="8"/>
      </w:r>
    </w:p>
    <w:p w:rsidR="00FE4761" w:rsidRPr="0021648F" w:rsidRDefault="00FE4761" w:rsidP="00D20BFA">
      <w:pPr>
        <w:pStyle w:val="a0"/>
        <w:rPr>
          <w:rtl/>
        </w:rPr>
      </w:pPr>
      <w:bookmarkStart w:id="5" w:name="_Toc341991273"/>
      <w:r w:rsidRPr="0021648F">
        <w:rPr>
          <w:rFonts w:hint="cs"/>
          <w:rtl/>
        </w:rPr>
        <w:t>تألیفات وی</w:t>
      </w:r>
      <w:r>
        <w:rPr>
          <w:rFonts w:hint="cs"/>
          <w:rtl/>
        </w:rPr>
        <w:t>:</w:t>
      </w:r>
      <w:bookmarkEnd w:id="5"/>
    </w:p>
    <w:p w:rsidR="00FE4761" w:rsidRPr="0021648F" w:rsidRDefault="00FE4761" w:rsidP="00694FA3">
      <w:pPr>
        <w:widowControl w:val="0"/>
        <w:numPr>
          <w:ilvl w:val="0"/>
          <w:numId w:val="1"/>
        </w:numPr>
        <w:tabs>
          <w:tab w:val="clear" w:pos="624"/>
        </w:tabs>
        <w:ind w:left="641" w:hanging="357"/>
        <w:jc w:val="both"/>
        <w:rPr>
          <w:rFonts w:cs="B Lotus"/>
          <w:sz w:val="28"/>
          <w:szCs w:val="28"/>
          <w:rtl/>
          <w:lang w:bidi="fa-IR"/>
        </w:rPr>
      </w:pPr>
      <w:r w:rsidRPr="00D20BFA">
        <w:rPr>
          <w:rFonts w:ascii="mylotus" w:hAnsi="mylotus" w:cs="mylotus"/>
          <w:sz w:val="26"/>
          <w:szCs w:val="26"/>
          <w:rtl/>
        </w:rPr>
        <w:t>ال</w:t>
      </w:r>
      <w:r w:rsidR="00694FA3">
        <w:rPr>
          <w:rFonts w:ascii="mylotus" w:hAnsi="mylotus" w:cs="mylotus"/>
          <w:sz w:val="26"/>
          <w:szCs w:val="26"/>
          <w:rtl/>
        </w:rPr>
        <w:t>إ</w:t>
      </w:r>
      <w:r w:rsidRPr="00D20BFA">
        <w:rPr>
          <w:rFonts w:ascii="mylotus" w:hAnsi="mylotus" w:cs="mylotus"/>
          <w:sz w:val="26"/>
          <w:szCs w:val="26"/>
          <w:rtl/>
        </w:rPr>
        <w:t>مام الحسین کفاح في سبیل العدل والحریة</w:t>
      </w:r>
      <w:r w:rsidRPr="0021648F">
        <w:rPr>
          <w:rFonts w:ascii="Lotus Linotype" w:hAnsi="Lotus Linotype" w:cs="Lotus Linotype"/>
          <w:sz w:val="28"/>
          <w:szCs w:val="28"/>
          <w:rtl/>
          <w:lang w:bidi="fa-IR"/>
        </w:rPr>
        <w:t>.</w:t>
      </w:r>
      <w:r w:rsidRPr="0021648F">
        <w:rPr>
          <w:rFonts w:cs="B Lotus" w:hint="cs"/>
          <w:sz w:val="28"/>
          <w:szCs w:val="28"/>
          <w:rtl/>
          <w:lang w:bidi="fa-IR"/>
        </w:rPr>
        <w:t xml:space="preserve"> این اولین کتاب او است که در سال 1970م تألیف کرد.</w:t>
      </w:r>
    </w:p>
    <w:p w:rsidR="00FE4761" w:rsidRPr="0021648F" w:rsidRDefault="00FE4761" w:rsidP="00694FA3">
      <w:pPr>
        <w:widowControl w:val="0"/>
        <w:numPr>
          <w:ilvl w:val="0"/>
          <w:numId w:val="1"/>
        </w:numPr>
        <w:tabs>
          <w:tab w:val="clear" w:pos="624"/>
        </w:tabs>
        <w:ind w:left="641" w:hanging="357"/>
        <w:jc w:val="both"/>
        <w:rPr>
          <w:rFonts w:cs="B Lotus"/>
          <w:sz w:val="28"/>
          <w:szCs w:val="28"/>
          <w:lang w:bidi="fa-IR"/>
        </w:rPr>
      </w:pPr>
      <w:r w:rsidRPr="00D20BFA">
        <w:rPr>
          <w:rFonts w:ascii="mylotus" w:hAnsi="mylotus" w:cs="mylotus"/>
          <w:sz w:val="26"/>
          <w:szCs w:val="26"/>
          <w:rtl/>
        </w:rPr>
        <w:t>ال</w:t>
      </w:r>
      <w:r w:rsidR="00694FA3">
        <w:rPr>
          <w:rFonts w:ascii="mylotus" w:hAnsi="mylotus" w:cs="mylotus"/>
          <w:sz w:val="26"/>
          <w:szCs w:val="26"/>
          <w:rtl/>
        </w:rPr>
        <w:t>إ</w:t>
      </w:r>
      <w:r w:rsidRPr="00D20BFA">
        <w:rPr>
          <w:rFonts w:ascii="mylotus" w:hAnsi="mylotus" w:cs="mylotus"/>
          <w:sz w:val="26"/>
          <w:szCs w:val="26"/>
          <w:rtl/>
        </w:rPr>
        <w:t>مام الصادق معلم الإنسان</w:t>
      </w:r>
      <w:r w:rsidRPr="0021648F">
        <w:rPr>
          <w:rFonts w:ascii="Lotus Linotype" w:hAnsi="Lotus Linotype" w:cs="Lotus Linotype"/>
          <w:sz w:val="28"/>
          <w:szCs w:val="28"/>
          <w:rtl/>
          <w:lang w:bidi="fa-IR"/>
        </w:rPr>
        <w:t>.</w:t>
      </w:r>
      <w:r w:rsidRPr="0021648F">
        <w:rPr>
          <w:rFonts w:cs="B Lotus" w:hint="cs"/>
          <w:sz w:val="28"/>
          <w:szCs w:val="28"/>
          <w:rtl/>
          <w:lang w:bidi="fa-IR"/>
        </w:rPr>
        <w:t xml:space="preserve"> و این دومین کتاب وی است که در سال 1971م تألیف کرد.</w:t>
      </w:r>
    </w:p>
    <w:p w:rsidR="00FE4761" w:rsidRPr="0021648F" w:rsidRDefault="00FE4761" w:rsidP="00D20BFA">
      <w:pPr>
        <w:widowControl w:val="0"/>
        <w:numPr>
          <w:ilvl w:val="0"/>
          <w:numId w:val="1"/>
        </w:numPr>
        <w:tabs>
          <w:tab w:val="clear" w:pos="624"/>
        </w:tabs>
        <w:ind w:left="641" w:hanging="357"/>
        <w:jc w:val="both"/>
        <w:rPr>
          <w:rFonts w:cs="B Lotus"/>
          <w:sz w:val="28"/>
          <w:szCs w:val="28"/>
          <w:lang w:bidi="fa-IR"/>
        </w:rPr>
      </w:pPr>
      <w:r w:rsidRPr="00D20BFA">
        <w:rPr>
          <w:rFonts w:ascii="mylotus" w:hAnsi="mylotus" w:cs="mylotus"/>
          <w:sz w:val="26"/>
          <w:szCs w:val="26"/>
          <w:rtl/>
        </w:rPr>
        <w:t>تجربتان ف</w:t>
      </w:r>
      <w:r w:rsidR="00D20BFA" w:rsidRPr="00D20BFA">
        <w:rPr>
          <w:rFonts w:ascii="mylotus" w:hAnsi="mylotus" w:cs="mylotus"/>
          <w:sz w:val="26"/>
          <w:szCs w:val="26"/>
          <w:rtl/>
        </w:rPr>
        <w:t>ي</w:t>
      </w:r>
      <w:r w:rsidRPr="00D20BFA">
        <w:rPr>
          <w:rFonts w:ascii="mylotus" w:hAnsi="mylotus" w:cs="mylotus"/>
          <w:sz w:val="26"/>
          <w:szCs w:val="26"/>
          <w:rtl/>
        </w:rPr>
        <w:t xml:space="preserve"> المقاوم</w:t>
      </w:r>
      <w:r w:rsidR="00D20BFA" w:rsidRPr="00D20BFA">
        <w:rPr>
          <w:rFonts w:ascii="mylotus" w:hAnsi="mylotus" w:cs="mylotus"/>
          <w:sz w:val="26"/>
          <w:szCs w:val="26"/>
          <w:rtl/>
        </w:rPr>
        <w:t>ة</w:t>
      </w:r>
      <w:r w:rsidRPr="0021648F">
        <w:rPr>
          <w:rFonts w:cs="B Lotus" w:hint="cs"/>
          <w:sz w:val="28"/>
          <w:szCs w:val="28"/>
          <w:rtl/>
          <w:lang w:bidi="fa-IR"/>
        </w:rPr>
        <w:t xml:space="preserve"> (در مورد انقلاب بیست و انقلاب تنباکو در ایران) که در سال 1972م. تألیف کرد.</w:t>
      </w:r>
    </w:p>
    <w:p w:rsidR="00FE4761" w:rsidRPr="0021648F" w:rsidRDefault="00FE4761" w:rsidP="00D20BFA">
      <w:pPr>
        <w:widowControl w:val="0"/>
        <w:numPr>
          <w:ilvl w:val="0"/>
          <w:numId w:val="1"/>
        </w:numPr>
        <w:tabs>
          <w:tab w:val="clear" w:pos="624"/>
        </w:tabs>
        <w:ind w:left="641" w:hanging="357"/>
        <w:jc w:val="both"/>
        <w:rPr>
          <w:rFonts w:cs="B Lotus"/>
          <w:sz w:val="28"/>
          <w:szCs w:val="28"/>
          <w:lang w:bidi="fa-IR"/>
        </w:rPr>
      </w:pPr>
      <w:r w:rsidRPr="00D20BFA">
        <w:rPr>
          <w:rFonts w:ascii="mylotus" w:hAnsi="mylotus" w:cs="mylotus"/>
          <w:sz w:val="26"/>
          <w:szCs w:val="26"/>
          <w:rtl/>
        </w:rPr>
        <w:t>عشر</w:t>
      </w:r>
      <w:r w:rsidR="00D20BFA">
        <w:rPr>
          <w:rFonts w:ascii="mylotus" w:hAnsi="mylotus" w:cs="mylotus"/>
          <w:sz w:val="26"/>
          <w:szCs w:val="26"/>
          <w:rtl/>
        </w:rPr>
        <w:t>ة</w:t>
      </w:r>
      <w:r w:rsidRPr="00D20BFA">
        <w:rPr>
          <w:rFonts w:ascii="mylotus" w:hAnsi="mylotus" w:cs="mylotus"/>
          <w:sz w:val="26"/>
          <w:szCs w:val="26"/>
          <w:rtl/>
        </w:rPr>
        <w:t xml:space="preserve"> ناقص واحد یساوی صفر</w:t>
      </w:r>
      <w:r w:rsidRPr="0021648F">
        <w:rPr>
          <w:rFonts w:cs="B Lotus" w:hint="cs"/>
          <w:sz w:val="28"/>
          <w:szCs w:val="28"/>
          <w:rtl/>
          <w:lang w:bidi="fa-IR"/>
        </w:rPr>
        <w:t xml:space="preserve"> (در مورد ضرورت ایمان به امامت برای محقق شدن ایمان) در سال 1973م. تألیف کرد.</w:t>
      </w:r>
    </w:p>
    <w:p w:rsidR="00FE4761" w:rsidRPr="0021648F" w:rsidRDefault="00FE4761" w:rsidP="00D20BFA">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آلية الواحدة</w:t>
      </w:r>
      <w:r w:rsidRPr="0021648F">
        <w:rPr>
          <w:rFonts w:ascii="Lotus Linotype" w:hAnsi="Lotus Linotype" w:cs="Lotus Linotype"/>
          <w:sz w:val="28"/>
          <w:szCs w:val="28"/>
          <w:rtl/>
          <w:lang w:bidi="fa-IR"/>
        </w:rPr>
        <w:t>.</w:t>
      </w:r>
    </w:p>
    <w:p w:rsidR="00FE4761" w:rsidRPr="0021648F" w:rsidRDefault="00FE4761" w:rsidP="00694FA3">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الحرية في ال</w:t>
      </w:r>
      <w:r w:rsidR="00694FA3">
        <w:rPr>
          <w:rFonts w:ascii="mylotus" w:hAnsi="mylotus" w:cs="mylotus"/>
          <w:sz w:val="26"/>
          <w:szCs w:val="26"/>
          <w:rtl/>
        </w:rPr>
        <w:t>إ</w:t>
      </w:r>
      <w:r w:rsidRPr="00D20BFA">
        <w:rPr>
          <w:rFonts w:ascii="mylotus" w:hAnsi="mylotus" w:cs="mylotus"/>
          <w:sz w:val="26"/>
          <w:szCs w:val="26"/>
          <w:rtl/>
        </w:rPr>
        <w:t>سلام</w:t>
      </w:r>
      <w:r w:rsidRPr="0021648F">
        <w:rPr>
          <w:rFonts w:ascii="Lotus Linotype" w:hAnsi="Lotus Linotype" w:cs="Lotus Linotype"/>
          <w:sz w:val="28"/>
          <w:szCs w:val="28"/>
          <w:rtl/>
          <w:lang w:bidi="fa-IR"/>
        </w:rPr>
        <w:t>.</w:t>
      </w:r>
    </w:p>
    <w:p w:rsidR="00FE4761" w:rsidRPr="0021648F" w:rsidRDefault="00FE4761" w:rsidP="00694FA3">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مشکلة النفاق ف</w:t>
      </w:r>
      <w:r w:rsidR="00D20BFA">
        <w:rPr>
          <w:rFonts w:ascii="mylotus" w:hAnsi="mylotus" w:cs="mylotus"/>
          <w:sz w:val="26"/>
          <w:szCs w:val="26"/>
          <w:rtl/>
        </w:rPr>
        <w:t>ي</w:t>
      </w:r>
      <w:r w:rsidRPr="00D20BFA">
        <w:rPr>
          <w:rFonts w:ascii="mylotus" w:hAnsi="mylotus" w:cs="mylotus"/>
          <w:sz w:val="26"/>
          <w:szCs w:val="26"/>
          <w:rtl/>
        </w:rPr>
        <w:t xml:space="preserve"> العمل ال</w:t>
      </w:r>
      <w:r w:rsidR="00694FA3">
        <w:rPr>
          <w:rFonts w:ascii="mylotus" w:hAnsi="mylotus" w:cs="mylotus"/>
          <w:sz w:val="26"/>
          <w:szCs w:val="26"/>
          <w:rtl/>
        </w:rPr>
        <w:t>إ</w:t>
      </w:r>
      <w:r w:rsidRPr="00D20BFA">
        <w:rPr>
          <w:rFonts w:ascii="mylotus" w:hAnsi="mylotus" w:cs="mylotus"/>
          <w:sz w:val="26"/>
          <w:szCs w:val="26"/>
          <w:rtl/>
        </w:rPr>
        <w:t>سلام</w:t>
      </w:r>
      <w:r w:rsidR="00D20BFA">
        <w:rPr>
          <w:rFonts w:ascii="mylotus" w:hAnsi="mylotus" w:cs="mylotus"/>
          <w:sz w:val="26"/>
          <w:szCs w:val="26"/>
          <w:rtl/>
        </w:rPr>
        <w:t>ي</w:t>
      </w:r>
      <w:r w:rsidRPr="0021648F">
        <w:rPr>
          <w:rFonts w:ascii="Lotus Linotype" w:hAnsi="Lotus Linotype" w:cs="Lotus Linotype"/>
          <w:sz w:val="28"/>
          <w:szCs w:val="28"/>
          <w:rtl/>
          <w:lang w:bidi="fa-IR"/>
        </w:rPr>
        <w:t xml:space="preserve">. </w:t>
      </w:r>
    </w:p>
    <w:p w:rsidR="00FE4761" w:rsidRPr="0021648F" w:rsidRDefault="00FE4761" w:rsidP="00694FA3">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8"/>
          <w:szCs w:val="28"/>
          <w:rtl/>
          <w:lang w:bidi="fa-IR"/>
        </w:rPr>
        <w:t>ال</w:t>
      </w:r>
      <w:r w:rsidR="00694FA3">
        <w:rPr>
          <w:rFonts w:ascii="mylotus" w:hAnsi="mylotus" w:cs="mylotus" w:hint="cs"/>
          <w:sz w:val="28"/>
          <w:szCs w:val="28"/>
          <w:rtl/>
          <w:lang w:bidi="fa-IR"/>
        </w:rPr>
        <w:t>إ</w:t>
      </w:r>
      <w:r w:rsidRPr="00D20BFA">
        <w:rPr>
          <w:rFonts w:ascii="mylotus" w:hAnsi="mylotus" w:cs="mylotus"/>
          <w:sz w:val="28"/>
          <w:szCs w:val="28"/>
          <w:rtl/>
          <w:lang w:bidi="fa-IR"/>
        </w:rPr>
        <w:t>یمان یتجلی ف</w:t>
      </w:r>
      <w:r w:rsidR="00D20BFA">
        <w:rPr>
          <w:rFonts w:ascii="mylotus" w:hAnsi="mylotus" w:cs="mylotus" w:hint="cs"/>
          <w:sz w:val="28"/>
          <w:szCs w:val="28"/>
          <w:rtl/>
          <w:lang w:bidi="fa-IR"/>
        </w:rPr>
        <w:t>ي</w:t>
      </w:r>
      <w:r w:rsidRPr="00D20BFA">
        <w:rPr>
          <w:rFonts w:ascii="mylotus" w:hAnsi="mylotus" w:cs="mylotus"/>
          <w:sz w:val="28"/>
          <w:szCs w:val="28"/>
          <w:rtl/>
          <w:lang w:bidi="fa-IR"/>
        </w:rPr>
        <w:t xml:space="preserve"> الحیاة السیاسية وال</w:t>
      </w:r>
      <w:r w:rsidR="00694FA3">
        <w:rPr>
          <w:rFonts w:ascii="mylotus" w:hAnsi="mylotus" w:cs="mylotus" w:hint="cs"/>
          <w:sz w:val="28"/>
          <w:szCs w:val="28"/>
          <w:rtl/>
          <w:lang w:bidi="fa-IR"/>
        </w:rPr>
        <w:t>إ</w:t>
      </w:r>
      <w:r w:rsidRPr="00D20BFA">
        <w:rPr>
          <w:rFonts w:ascii="mylotus" w:hAnsi="mylotus" w:cs="mylotus"/>
          <w:sz w:val="28"/>
          <w:szCs w:val="28"/>
          <w:rtl/>
          <w:lang w:bidi="fa-IR"/>
        </w:rPr>
        <w:t>قتصادية وال</w:t>
      </w:r>
      <w:r w:rsidR="00694FA3">
        <w:rPr>
          <w:rFonts w:ascii="mylotus" w:hAnsi="mylotus" w:cs="mylotus" w:hint="cs"/>
          <w:sz w:val="28"/>
          <w:szCs w:val="28"/>
          <w:rtl/>
          <w:lang w:bidi="fa-IR"/>
        </w:rPr>
        <w:t>إ</w:t>
      </w:r>
      <w:r w:rsidRPr="00D20BFA">
        <w:rPr>
          <w:rFonts w:ascii="mylotus" w:hAnsi="mylotus" w:cs="mylotus"/>
          <w:sz w:val="28"/>
          <w:szCs w:val="28"/>
          <w:rtl/>
          <w:lang w:bidi="fa-IR"/>
        </w:rPr>
        <w:t>جتماعية</w:t>
      </w:r>
      <w:r w:rsidRPr="0021648F">
        <w:rPr>
          <w:rFonts w:ascii="Lotus Linotype" w:hAnsi="Lotus Linotype" w:cs="Lotus Linotype"/>
          <w:sz w:val="28"/>
          <w:szCs w:val="28"/>
          <w:rtl/>
          <w:lang w:bidi="fa-IR"/>
        </w:rPr>
        <w:t>.</w:t>
      </w:r>
    </w:p>
    <w:p w:rsidR="00FE4761" w:rsidRPr="0021648F" w:rsidRDefault="00FE4761" w:rsidP="00D20BFA">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مذکرات فاطمة الزهراء</w:t>
      </w:r>
      <w:r w:rsidRPr="0021648F">
        <w:rPr>
          <w:rStyle w:val="FootnoteReference"/>
          <w:rFonts w:ascii="Lotus Linotype" w:hAnsi="Lotus Linotype" w:cs="B Lotus"/>
          <w:sz w:val="28"/>
          <w:szCs w:val="28"/>
          <w:lang w:bidi="fa-IR"/>
        </w:rPr>
        <w:footnoteReference w:id="9"/>
      </w:r>
      <w:r>
        <w:rPr>
          <w:rFonts w:ascii="Lotus Linotype" w:hAnsi="Lotus Linotype" w:cs="Lotus Linotype" w:hint="cs"/>
          <w:sz w:val="28"/>
          <w:szCs w:val="28"/>
          <w:rtl/>
        </w:rPr>
        <w:t>.</w:t>
      </w:r>
    </w:p>
    <w:p w:rsidR="00FE4761" w:rsidRPr="0021648F" w:rsidRDefault="00FE4761" w:rsidP="00D20BFA">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تطور الفکر السیاسي الشیعي من الشوری إلی ولاية الفقیه</w:t>
      </w:r>
      <w:r w:rsidRPr="0021648F">
        <w:rPr>
          <w:rFonts w:ascii="Lotus Linotype" w:hAnsi="Lotus Linotype" w:cs="Lotus Linotype"/>
          <w:sz w:val="28"/>
          <w:szCs w:val="28"/>
          <w:rtl/>
          <w:lang w:bidi="fa-IR"/>
        </w:rPr>
        <w:t>.</w:t>
      </w:r>
    </w:p>
    <w:p w:rsidR="00FE4761" w:rsidRDefault="00FE4761" w:rsidP="00694FA3">
      <w:pPr>
        <w:widowControl w:val="0"/>
        <w:numPr>
          <w:ilvl w:val="0"/>
          <w:numId w:val="1"/>
        </w:numPr>
        <w:tabs>
          <w:tab w:val="clear" w:pos="624"/>
        </w:tabs>
        <w:ind w:left="641" w:hanging="357"/>
        <w:jc w:val="both"/>
        <w:rPr>
          <w:rFonts w:ascii="Lotus Linotype" w:hAnsi="Lotus Linotype" w:cs="Lotus Linotype"/>
          <w:sz w:val="28"/>
          <w:szCs w:val="28"/>
          <w:lang w:bidi="fa-IR"/>
        </w:rPr>
      </w:pPr>
      <w:r w:rsidRPr="00D20BFA">
        <w:rPr>
          <w:rFonts w:ascii="mylotus" w:hAnsi="mylotus" w:cs="mylotus"/>
          <w:sz w:val="26"/>
          <w:szCs w:val="26"/>
          <w:rtl/>
        </w:rPr>
        <w:t>نقد وتقییم کتاب کفاية الأثر في نصوص ال</w:t>
      </w:r>
      <w:r w:rsidR="00694FA3">
        <w:rPr>
          <w:rFonts w:ascii="mylotus" w:hAnsi="mylotus" w:cs="mylotus"/>
          <w:sz w:val="26"/>
          <w:szCs w:val="26"/>
          <w:rtl/>
        </w:rPr>
        <w:t>إ</w:t>
      </w:r>
      <w:r w:rsidRPr="00D20BFA">
        <w:rPr>
          <w:rFonts w:ascii="mylotus" w:hAnsi="mylotus" w:cs="mylotus"/>
          <w:sz w:val="26"/>
          <w:szCs w:val="26"/>
          <w:rtl/>
        </w:rPr>
        <w:t>ثني عشر</w:t>
      </w:r>
      <w:r w:rsidRPr="0021648F">
        <w:rPr>
          <w:rFonts w:ascii="Lotus Linotype" w:hAnsi="Lotus Linotype" w:cs="Lotus Linotype"/>
          <w:sz w:val="28"/>
          <w:szCs w:val="28"/>
          <w:rtl/>
          <w:lang w:bidi="fa-IR"/>
        </w:rPr>
        <w:t>.</w:t>
      </w:r>
    </w:p>
    <w:p w:rsidR="00D20BFA" w:rsidRDefault="00D20BFA" w:rsidP="00D20BFA">
      <w:pPr>
        <w:widowControl w:val="0"/>
        <w:jc w:val="both"/>
        <w:rPr>
          <w:rFonts w:ascii="Lotus Linotype" w:hAnsi="Lotus Linotype" w:cs="Lotus Linotype"/>
          <w:sz w:val="28"/>
          <w:szCs w:val="28"/>
          <w:rtl/>
          <w:lang w:bidi="fa-IR"/>
        </w:rPr>
      </w:pPr>
    </w:p>
    <w:p w:rsidR="00B46A3A" w:rsidRDefault="00B46A3A" w:rsidP="00D20BFA">
      <w:pPr>
        <w:pStyle w:val="a"/>
        <w:rPr>
          <w:rtl/>
        </w:rPr>
        <w:sectPr w:rsidR="00B46A3A" w:rsidSect="000139BD">
          <w:footnotePr>
            <w:numRestart w:val="eachPage"/>
          </w:footnotePr>
          <w:type w:val="oddPage"/>
          <w:pgSz w:w="9639" w:h="13608" w:code="9"/>
          <w:pgMar w:top="851" w:right="1077" w:bottom="936" w:left="1077" w:header="851" w:footer="936" w:gutter="0"/>
          <w:cols w:space="708"/>
          <w:titlePg/>
          <w:bidi/>
          <w:rtlGutter/>
          <w:docGrid w:linePitch="360"/>
        </w:sectPr>
      </w:pPr>
      <w:bookmarkStart w:id="6" w:name="_Toc341991274"/>
    </w:p>
    <w:p w:rsidR="00FE4761" w:rsidRPr="00B75640" w:rsidRDefault="00FE4761" w:rsidP="00D20BFA">
      <w:pPr>
        <w:pStyle w:val="a"/>
        <w:rPr>
          <w:rtl/>
        </w:rPr>
      </w:pPr>
      <w:r w:rsidRPr="00B75640">
        <w:rPr>
          <w:rFonts w:hint="cs"/>
          <w:rtl/>
        </w:rPr>
        <w:t>مبحث دوم:</w:t>
      </w:r>
      <w:r w:rsidR="00D20BFA">
        <w:rPr>
          <w:rtl/>
        </w:rPr>
        <w:br/>
      </w:r>
      <w:r w:rsidRPr="00B75640">
        <w:rPr>
          <w:rFonts w:hint="cs"/>
          <w:rtl/>
        </w:rPr>
        <w:t xml:space="preserve">مراحل </w:t>
      </w:r>
      <w:r>
        <w:rPr>
          <w:rFonts w:hint="cs"/>
          <w:rtl/>
        </w:rPr>
        <w:t>تغيير و تحول</w:t>
      </w:r>
      <w:r w:rsidRPr="00B75640">
        <w:rPr>
          <w:rFonts w:hint="cs"/>
          <w:rtl/>
        </w:rPr>
        <w:t xml:space="preserve"> احمد کاتب</w:t>
      </w:r>
      <w:bookmarkEnd w:id="6"/>
    </w:p>
    <w:p w:rsidR="00FE4761" w:rsidRPr="00BB33A3" w:rsidRDefault="00FE4761" w:rsidP="00CA4FD2">
      <w:pPr>
        <w:widowControl w:val="0"/>
        <w:ind w:firstLine="284"/>
        <w:jc w:val="both"/>
        <w:rPr>
          <w:rFonts w:cs="B Lotus"/>
          <w:sz w:val="28"/>
          <w:szCs w:val="28"/>
          <w:rtl/>
          <w:lang w:bidi="fa-IR"/>
        </w:rPr>
      </w:pPr>
      <w:r w:rsidRPr="006104E7">
        <w:rPr>
          <w:rFonts w:cs="B Lotus" w:hint="cs"/>
          <w:sz w:val="28"/>
          <w:szCs w:val="28"/>
          <w:rtl/>
          <w:lang w:bidi="fa-IR"/>
        </w:rPr>
        <w:t>وقتی به زندگی فرهنگی احمد کاتب</w:t>
      </w:r>
      <w:r w:rsidRPr="00BB33A3">
        <w:rPr>
          <w:rFonts w:cs="B Lotus" w:hint="cs"/>
          <w:sz w:val="28"/>
          <w:szCs w:val="28"/>
          <w:rtl/>
          <w:lang w:bidi="fa-IR"/>
        </w:rPr>
        <w:t xml:space="preserve"> می‌نگریم در می‌یابیم که او از دو مرحله اساسی عبور کرده است</w:t>
      </w:r>
      <w:r w:rsidRPr="00BB33A3">
        <w:rPr>
          <w:rStyle w:val="FootnoteReference"/>
          <w:rFonts w:cs="B Lotus"/>
          <w:sz w:val="28"/>
          <w:szCs w:val="28"/>
          <w:rtl/>
          <w:lang w:bidi="fa-IR"/>
        </w:rPr>
        <w:footnoteReference w:id="10"/>
      </w:r>
      <w:r>
        <w:rPr>
          <w:rFonts w:cs="B Lotus" w:hint="cs"/>
          <w:sz w:val="28"/>
          <w:szCs w:val="28"/>
          <w:rtl/>
          <w:lang w:bidi="fa-IR"/>
        </w:rPr>
        <w:t>:</w:t>
      </w:r>
    </w:p>
    <w:p w:rsidR="00FE4761" w:rsidRPr="00A27A06" w:rsidRDefault="00FE4761" w:rsidP="00E87063">
      <w:pPr>
        <w:pStyle w:val="a0"/>
        <w:rPr>
          <w:rtl/>
        </w:rPr>
      </w:pPr>
      <w:bookmarkStart w:id="7" w:name="_Toc341991275"/>
      <w:r w:rsidRPr="00A27A06">
        <w:rPr>
          <w:rFonts w:hint="cs"/>
          <w:rtl/>
        </w:rPr>
        <w:t>مرحله اول:</w:t>
      </w:r>
      <w:r>
        <w:rPr>
          <w:rFonts w:hint="cs"/>
          <w:rtl/>
        </w:rPr>
        <w:t xml:space="preserve"> </w:t>
      </w:r>
      <w:r w:rsidRPr="00A27A06">
        <w:rPr>
          <w:rFonts w:hint="cs"/>
          <w:rtl/>
        </w:rPr>
        <w:t>مرحله پیروی از عقیده امامیه تا سال 1988م</w:t>
      </w:r>
      <w:bookmarkEnd w:id="7"/>
    </w:p>
    <w:p w:rsidR="00FE4761" w:rsidRPr="00A27A06" w:rsidRDefault="00FE4761" w:rsidP="00E87063">
      <w:pPr>
        <w:pStyle w:val="a2"/>
        <w:rPr>
          <w:rtl/>
        </w:rPr>
      </w:pPr>
      <w:bookmarkStart w:id="8" w:name="_Toc341991276"/>
      <w:r w:rsidRPr="00A27A06">
        <w:rPr>
          <w:rFonts w:hint="cs"/>
          <w:rtl/>
        </w:rPr>
        <w:t>مهمترین</w:t>
      </w:r>
      <w:r w:rsidR="00E87063">
        <w:rPr>
          <w:rFonts w:hint="cs"/>
          <w:rtl/>
        </w:rPr>
        <w:t xml:space="preserve"> ویژگی‌ها</w:t>
      </w:r>
      <w:r w:rsidRPr="00A27A06">
        <w:rPr>
          <w:rFonts w:hint="cs"/>
          <w:rtl/>
        </w:rPr>
        <w:t>ی این مرحله</w:t>
      </w:r>
      <w:r>
        <w:rPr>
          <w:rFonts w:hint="cs"/>
          <w:rtl/>
        </w:rPr>
        <w:t>:</w:t>
      </w:r>
      <w:bookmarkEnd w:id="8"/>
    </w:p>
    <w:p w:rsidR="00FE4761" w:rsidRPr="00115C7C" w:rsidRDefault="00FE4761" w:rsidP="00115C7C">
      <w:pPr>
        <w:pStyle w:val="a3"/>
        <w:rPr>
          <w:rtl/>
        </w:rPr>
      </w:pPr>
      <w:bookmarkStart w:id="9" w:name="_Toc341991277"/>
      <w:r w:rsidRPr="00115C7C">
        <w:rPr>
          <w:rFonts w:hint="cs"/>
          <w:rtl/>
        </w:rPr>
        <w:t>1- پیروی از اعتقاد امامیه</w:t>
      </w:r>
      <w:bookmarkEnd w:id="9"/>
    </w:p>
    <w:p w:rsidR="00FE4761" w:rsidRDefault="00FE4761" w:rsidP="00B46A3A">
      <w:pPr>
        <w:widowControl w:val="0"/>
        <w:ind w:firstLine="284"/>
        <w:jc w:val="both"/>
        <w:rPr>
          <w:rFonts w:cs="B Lotus"/>
          <w:sz w:val="28"/>
          <w:szCs w:val="28"/>
          <w:rtl/>
          <w:lang w:bidi="fa-IR"/>
        </w:rPr>
      </w:pPr>
      <w:r w:rsidRPr="00BB33A3">
        <w:rPr>
          <w:rFonts w:cs="B Lotus" w:hint="cs"/>
          <w:sz w:val="28"/>
          <w:szCs w:val="28"/>
          <w:rtl/>
          <w:lang w:bidi="fa-IR"/>
        </w:rPr>
        <w:t xml:space="preserve">در این دوره احمد کاتب رشد یافت و بر عقیده امامیه بزرگ شد. در کربلا بزرگ شد در حالی که آرزو می‌کرد که یکی از سربازان مهدی منتظر باشد. سپس تبدیل به یک دعوتگر برای مذهب شد. شاید تألیف کتاب </w:t>
      </w:r>
      <w:r w:rsidR="00584969" w:rsidRPr="00584969">
        <w:rPr>
          <w:rFonts w:ascii="mylotus" w:hAnsi="mylotus" w:cs="mylotus"/>
          <w:sz w:val="27"/>
          <w:szCs w:val="27"/>
          <w:rtl/>
          <w:lang w:bidi="fa-IR"/>
        </w:rPr>
        <w:t>«</w:t>
      </w:r>
      <w:r w:rsidRPr="00584969">
        <w:rPr>
          <w:rFonts w:ascii="mylotus" w:hAnsi="mylotus" w:cs="mylotus"/>
          <w:sz w:val="27"/>
          <w:szCs w:val="27"/>
          <w:rtl/>
          <w:lang w:bidi="fa-IR"/>
        </w:rPr>
        <w:t>عشرة ناقص واحد یساو</w:t>
      </w:r>
      <w:r w:rsidR="00584969">
        <w:rPr>
          <w:rFonts w:ascii="mylotus" w:hAnsi="mylotus" w:cs="mylotus" w:hint="cs"/>
          <w:sz w:val="27"/>
          <w:szCs w:val="27"/>
          <w:rtl/>
          <w:lang w:bidi="fa-IR"/>
        </w:rPr>
        <w:t>ي</w:t>
      </w:r>
      <w:r w:rsidRPr="00584969">
        <w:rPr>
          <w:rFonts w:ascii="mylotus" w:hAnsi="mylotus" w:cs="mylotus"/>
          <w:sz w:val="27"/>
          <w:szCs w:val="27"/>
          <w:rtl/>
          <w:lang w:bidi="fa-IR"/>
        </w:rPr>
        <w:t xml:space="preserve"> صفر</w:t>
      </w:r>
      <w:r w:rsidR="00584969" w:rsidRPr="00584969">
        <w:rPr>
          <w:rFonts w:ascii="mylotus" w:hAnsi="mylotus" w:cs="mylotus"/>
          <w:sz w:val="27"/>
          <w:szCs w:val="27"/>
          <w:rtl/>
          <w:lang w:bidi="fa-IR"/>
        </w:rPr>
        <w:t>»</w:t>
      </w:r>
      <w:r w:rsidRPr="00BB33A3">
        <w:rPr>
          <w:rFonts w:cs="B Lotus" w:hint="cs"/>
          <w:sz w:val="28"/>
          <w:szCs w:val="28"/>
          <w:rtl/>
          <w:lang w:bidi="fa-IR"/>
        </w:rPr>
        <w:t xml:space="preserve"> حوزه باور وی را با تکیه بر این عقیده در ایمان آشکار کند. و احمد کاتب به من گفته است که او در مورد این مرحله معتقد است که آن جزئی از ایمان است که با انتفای آن دین نیز نفی می‌شود</w:t>
      </w:r>
      <w:r w:rsidRPr="00BB33A3">
        <w:rPr>
          <w:rStyle w:val="FootnoteReference"/>
          <w:rFonts w:cs="B Lotus"/>
          <w:sz w:val="28"/>
          <w:szCs w:val="28"/>
          <w:rtl/>
          <w:lang w:bidi="fa-IR"/>
        </w:rPr>
        <w:footnoteReference w:id="11"/>
      </w:r>
      <w:r>
        <w:rPr>
          <w:rFonts w:cs="B Lotus" w:hint="cs"/>
          <w:sz w:val="28"/>
          <w:szCs w:val="28"/>
          <w:rtl/>
          <w:lang w:bidi="fa-IR"/>
        </w:rPr>
        <w:t>.</w:t>
      </w:r>
    </w:p>
    <w:p w:rsidR="00B46A3A" w:rsidRDefault="00B46A3A" w:rsidP="00B46A3A">
      <w:pPr>
        <w:widowControl w:val="0"/>
        <w:ind w:firstLine="284"/>
        <w:jc w:val="both"/>
        <w:rPr>
          <w:rFonts w:cs="B Lotus"/>
          <w:sz w:val="28"/>
          <w:szCs w:val="28"/>
          <w:rtl/>
          <w:lang w:bidi="fa-IR"/>
        </w:rPr>
      </w:pPr>
    </w:p>
    <w:p w:rsidR="00B46A3A" w:rsidRDefault="00B46A3A" w:rsidP="00B46A3A">
      <w:pPr>
        <w:widowControl w:val="0"/>
        <w:ind w:firstLine="284"/>
        <w:jc w:val="both"/>
        <w:rPr>
          <w:rFonts w:cs="B Lotus"/>
          <w:sz w:val="28"/>
          <w:szCs w:val="28"/>
          <w:rtl/>
          <w:lang w:bidi="fa-IR"/>
        </w:rPr>
      </w:pPr>
    </w:p>
    <w:p w:rsidR="00FE4761" w:rsidRPr="00656526" w:rsidRDefault="00FE4761" w:rsidP="00B46A3A">
      <w:pPr>
        <w:pStyle w:val="a3"/>
        <w:widowControl w:val="0"/>
        <w:rPr>
          <w:rtl/>
        </w:rPr>
      </w:pPr>
      <w:bookmarkStart w:id="10" w:name="_Toc341991278"/>
      <w:r w:rsidRPr="00656526">
        <w:rPr>
          <w:rFonts w:hint="cs"/>
          <w:rtl/>
        </w:rPr>
        <w:t>2- وارد شدن وی در کار سازمان حزبی و انقلابی</w:t>
      </w:r>
      <w:r>
        <w:rPr>
          <w:rFonts w:hint="cs"/>
          <w:rtl/>
        </w:rPr>
        <w:t>:</w:t>
      </w:r>
      <w:bookmarkEnd w:id="10"/>
    </w:p>
    <w:p w:rsidR="00FE4761" w:rsidRPr="00BB33A3" w:rsidRDefault="00FE4761" w:rsidP="00B46A3A">
      <w:pPr>
        <w:widowControl w:val="0"/>
        <w:ind w:firstLine="284"/>
        <w:jc w:val="both"/>
        <w:rPr>
          <w:rFonts w:cs="B Lotus"/>
          <w:sz w:val="28"/>
          <w:szCs w:val="28"/>
          <w:rtl/>
          <w:lang w:bidi="fa-IR"/>
        </w:rPr>
      </w:pPr>
      <w:r w:rsidRPr="00BB33A3">
        <w:rPr>
          <w:rFonts w:cs="B Lotus" w:hint="cs"/>
          <w:sz w:val="28"/>
          <w:szCs w:val="28"/>
          <w:rtl/>
          <w:lang w:bidi="fa-IR"/>
        </w:rPr>
        <w:t>احمد کاتب به جرگه سازمان عمل اسلامی</w:t>
      </w:r>
      <w:r w:rsidRPr="00BB33A3">
        <w:rPr>
          <w:rStyle w:val="FootnoteReference"/>
          <w:rFonts w:cs="B Lotus"/>
          <w:sz w:val="28"/>
          <w:szCs w:val="28"/>
          <w:rtl/>
          <w:lang w:bidi="fa-IR"/>
        </w:rPr>
        <w:footnoteReference w:id="12"/>
      </w:r>
      <w:r w:rsidRPr="00BB33A3">
        <w:rPr>
          <w:rFonts w:cs="B Lotus" w:hint="cs"/>
          <w:sz w:val="28"/>
          <w:szCs w:val="28"/>
          <w:rtl/>
          <w:lang w:bidi="fa-IR"/>
        </w:rPr>
        <w:t xml:space="preserve"> پیوست که از طرفی جزء مدرسه شیرازی به شمار می‌رفت که در اجرای اصول آن زیاده روی می‌کرد. و کاتب در این امر پیشرفت می‌کرد تا جایی که به عضوی از رهبری این جنبش تبدیل شد.</w:t>
      </w:r>
    </w:p>
    <w:p w:rsidR="00FE4761" w:rsidRPr="00BB33A3" w:rsidRDefault="00FE4761" w:rsidP="00B46A3A">
      <w:pPr>
        <w:widowControl w:val="0"/>
        <w:ind w:firstLine="284"/>
        <w:jc w:val="both"/>
        <w:rPr>
          <w:rFonts w:cs="B Lotus"/>
          <w:sz w:val="28"/>
          <w:szCs w:val="28"/>
          <w:rtl/>
          <w:lang w:bidi="fa-IR"/>
        </w:rPr>
      </w:pPr>
      <w:r w:rsidRPr="00BB33A3">
        <w:rPr>
          <w:rFonts w:cs="B Lotus" w:hint="cs"/>
          <w:sz w:val="28"/>
          <w:szCs w:val="28"/>
          <w:rtl/>
          <w:lang w:bidi="fa-IR"/>
        </w:rPr>
        <w:t>در نتیجه احمد کاتب در سال 1370ه‍ عراق را ترک کرد و در بین خلیج</w:t>
      </w:r>
      <w:r>
        <w:rPr>
          <w:rStyle w:val="FootnoteReference"/>
          <w:rFonts w:cs="B Lotus" w:hint="cs"/>
          <w:sz w:val="28"/>
          <w:szCs w:val="28"/>
          <w:rtl/>
          <w:lang w:bidi="fa-IR"/>
        </w:rPr>
        <w:t xml:space="preserve"> </w:t>
      </w:r>
      <w:r w:rsidRPr="00BB33A3">
        <w:rPr>
          <w:rFonts w:cs="B Lotus" w:hint="cs"/>
          <w:sz w:val="28"/>
          <w:szCs w:val="28"/>
          <w:rtl/>
          <w:lang w:bidi="fa-IR"/>
        </w:rPr>
        <w:t>و ایران و سایر جاها در نقل مکان بود. وقتی انقلاب در ایران برپا شد کاتب کویت را ترک گفت و به تهران آمد</w:t>
      </w:r>
      <w:r>
        <w:rPr>
          <w:rFonts w:cs="B Lotus" w:hint="cs"/>
          <w:sz w:val="28"/>
          <w:szCs w:val="28"/>
          <w:rtl/>
          <w:lang w:bidi="fa-IR"/>
        </w:rPr>
        <w:t>،</w:t>
      </w:r>
      <w:r w:rsidRPr="00BB33A3">
        <w:rPr>
          <w:rFonts w:cs="B Lotus" w:hint="cs"/>
          <w:sz w:val="28"/>
          <w:szCs w:val="28"/>
          <w:rtl/>
          <w:lang w:bidi="fa-IR"/>
        </w:rPr>
        <w:t xml:space="preserve"> و در آنجا در افتتاح بخش عربی رادیو تهران سهیم </w:t>
      </w:r>
      <w:r>
        <w:rPr>
          <w:rFonts w:cs="B Lotus" w:hint="cs"/>
          <w:sz w:val="28"/>
          <w:szCs w:val="28"/>
          <w:rtl/>
          <w:lang w:bidi="fa-IR"/>
        </w:rPr>
        <w:t>گرديد،</w:t>
      </w:r>
      <w:r w:rsidRPr="00BB33A3">
        <w:rPr>
          <w:rFonts w:cs="B Lotus" w:hint="cs"/>
          <w:sz w:val="28"/>
          <w:szCs w:val="28"/>
          <w:rtl/>
          <w:lang w:bidi="fa-IR"/>
        </w:rPr>
        <w:t xml:space="preserve"> و نقش مهمی در این امر ایفا کرد. و در آن رادیو بر نظام و حکومت عراق حمله می</w:t>
      </w:r>
      <w:r>
        <w:rPr>
          <w:rFonts w:cs="B Lotus" w:hint="cs"/>
          <w:sz w:val="28"/>
          <w:szCs w:val="28"/>
          <w:rtl/>
          <w:lang w:bidi="fa-IR"/>
        </w:rPr>
        <w:t>‌</w:t>
      </w:r>
      <w:r w:rsidRPr="00BB33A3">
        <w:rPr>
          <w:rFonts w:cs="B Lotus" w:hint="cs"/>
          <w:sz w:val="28"/>
          <w:szCs w:val="28"/>
          <w:rtl/>
          <w:lang w:bidi="fa-IR"/>
        </w:rPr>
        <w:t>برد و ملت عراق را به قیام تحریک می‌کرد</w:t>
      </w:r>
      <w:r w:rsidRPr="00BB33A3">
        <w:rPr>
          <w:rStyle w:val="FootnoteReference"/>
          <w:rFonts w:cs="B Lotus"/>
          <w:sz w:val="28"/>
          <w:szCs w:val="28"/>
          <w:rtl/>
          <w:lang w:bidi="fa-IR"/>
        </w:rPr>
        <w:footnoteReference w:id="13"/>
      </w:r>
      <w:r>
        <w:rPr>
          <w:rFonts w:cs="B Lotus" w:hint="cs"/>
          <w:sz w:val="28"/>
          <w:szCs w:val="28"/>
          <w:rtl/>
          <w:lang w:bidi="fa-IR"/>
        </w:rPr>
        <w:t>.</w:t>
      </w:r>
    </w:p>
    <w:p w:rsidR="00FE4761" w:rsidRPr="00AB1EA7" w:rsidRDefault="00FE4761" w:rsidP="00115C7C">
      <w:pPr>
        <w:pStyle w:val="a3"/>
        <w:rPr>
          <w:rtl/>
        </w:rPr>
      </w:pPr>
      <w:bookmarkStart w:id="11" w:name="_Toc341991279"/>
      <w:r w:rsidRPr="00AB1EA7">
        <w:rPr>
          <w:rFonts w:hint="cs"/>
          <w:rtl/>
        </w:rPr>
        <w:t>3- دعوت به مذهب امامیه در سودان</w:t>
      </w:r>
      <w:r>
        <w:rPr>
          <w:rFonts w:hint="cs"/>
          <w:rtl/>
        </w:rPr>
        <w:t>:</w:t>
      </w:r>
      <w:bookmarkEnd w:id="11"/>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در آغاز دهه هشتاد اختلافی میان رهبر سازمان عمل اسلامی و رهبر انقلاب در ایران واقع شد و از سازمان خواسته شد که او را از ایران خارج کند پس رهبر آن</w:t>
      </w:r>
      <w:r>
        <w:rPr>
          <w:rFonts w:cs="B Lotus" w:hint="cs"/>
          <w:sz w:val="28"/>
          <w:szCs w:val="28"/>
          <w:rtl/>
          <w:lang w:bidi="fa-IR"/>
        </w:rPr>
        <w:t xml:space="preserve"> سازمان</w:t>
      </w:r>
      <w:r w:rsidRPr="00BB33A3">
        <w:rPr>
          <w:rFonts w:cs="B Lotus" w:hint="cs"/>
          <w:sz w:val="28"/>
          <w:szCs w:val="28"/>
          <w:rtl/>
          <w:lang w:bidi="fa-IR"/>
        </w:rPr>
        <w:t xml:space="preserve"> از ایران خارج شد و احمد کاتب </w:t>
      </w:r>
      <w:r>
        <w:rPr>
          <w:rFonts w:cs="B Lotus" w:hint="cs"/>
          <w:sz w:val="28"/>
          <w:szCs w:val="28"/>
          <w:rtl/>
          <w:lang w:bidi="fa-IR"/>
        </w:rPr>
        <w:t xml:space="preserve">نيز </w:t>
      </w:r>
      <w:r w:rsidRPr="00BB33A3">
        <w:rPr>
          <w:rFonts w:cs="B Lotus" w:hint="cs"/>
          <w:sz w:val="28"/>
          <w:szCs w:val="28"/>
          <w:rtl/>
          <w:lang w:bidi="fa-IR"/>
        </w:rPr>
        <w:t xml:space="preserve">از فعالیت در رادیو متوقف </w:t>
      </w:r>
      <w:r>
        <w:rPr>
          <w:rFonts w:cs="B Lotus" w:hint="cs"/>
          <w:sz w:val="28"/>
          <w:szCs w:val="28"/>
          <w:rtl/>
          <w:lang w:bidi="fa-IR"/>
        </w:rPr>
        <w:t>شد</w:t>
      </w:r>
      <w:r w:rsidRPr="00BB33A3">
        <w:rPr>
          <w:rFonts w:cs="B Lotus" w:hint="cs"/>
          <w:sz w:val="28"/>
          <w:szCs w:val="28"/>
          <w:rtl/>
          <w:lang w:bidi="fa-IR"/>
        </w:rPr>
        <w:t>. و بعد از آن در سال 1986</w:t>
      </w:r>
      <w:r>
        <w:rPr>
          <w:rFonts w:cs="B Lotus" w:hint="cs"/>
          <w:sz w:val="28"/>
          <w:szCs w:val="28"/>
          <w:rtl/>
          <w:lang w:bidi="fa-IR"/>
        </w:rPr>
        <w:t>م</w:t>
      </w:r>
      <w:r w:rsidRPr="00BB33A3">
        <w:rPr>
          <w:rFonts w:cs="B Lotus" w:hint="cs"/>
          <w:sz w:val="28"/>
          <w:szCs w:val="28"/>
          <w:rtl/>
          <w:lang w:bidi="fa-IR"/>
        </w:rPr>
        <w:t xml:space="preserve"> به سودان منتقل شد و شروع به دعوت به تشیع امامیه کرد</w:t>
      </w:r>
      <w:r>
        <w:rPr>
          <w:rFonts w:cs="B Lotus" w:hint="cs"/>
          <w:sz w:val="28"/>
          <w:szCs w:val="28"/>
          <w:rtl/>
          <w:lang w:bidi="fa-IR"/>
        </w:rPr>
        <w:t>،</w:t>
      </w:r>
      <w:r w:rsidRPr="00BB33A3">
        <w:rPr>
          <w:rFonts w:cs="B Lotus" w:hint="cs"/>
          <w:sz w:val="28"/>
          <w:szCs w:val="28"/>
          <w:rtl/>
          <w:lang w:bidi="fa-IR"/>
        </w:rPr>
        <w:t xml:space="preserve"> و احمد کاتب در دعوت خود به نتایجی ر</w:t>
      </w:r>
      <w:r>
        <w:rPr>
          <w:rFonts w:cs="B Lotus" w:hint="cs"/>
          <w:sz w:val="28"/>
          <w:szCs w:val="28"/>
          <w:rtl/>
          <w:lang w:bidi="fa-IR"/>
        </w:rPr>
        <w:t xml:space="preserve">سید، چون گروهی را در سودان شیعه </w:t>
      </w:r>
      <w:r w:rsidRPr="00BB33A3">
        <w:rPr>
          <w:rFonts w:cs="B Lotus" w:hint="cs"/>
          <w:sz w:val="28"/>
          <w:szCs w:val="28"/>
          <w:rtl/>
          <w:lang w:bidi="fa-IR"/>
        </w:rPr>
        <w:t>کرده بود که بعد از آن نمایندگان دعوت به تشیع شدند.</w:t>
      </w:r>
    </w:p>
    <w:p w:rsidR="00FE4761" w:rsidRPr="00BB33A3" w:rsidRDefault="00FE4761" w:rsidP="00CA4FD2">
      <w:pPr>
        <w:widowControl w:val="0"/>
        <w:ind w:firstLine="284"/>
        <w:jc w:val="both"/>
        <w:rPr>
          <w:rFonts w:cs="B Lotus"/>
          <w:sz w:val="28"/>
          <w:szCs w:val="28"/>
          <w:rtl/>
          <w:lang w:bidi="fa-IR"/>
        </w:rPr>
      </w:pPr>
      <w:r>
        <w:rPr>
          <w:rFonts w:cs="B Lotus" w:hint="cs"/>
          <w:sz w:val="28"/>
          <w:szCs w:val="28"/>
          <w:rtl/>
          <w:lang w:bidi="fa-IR"/>
        </w:rPr>
        <w:t>این</w:t>
      </w:r>
      <w:r w:rsidRPr="00BB33A3">
        <w:rPr>
          <w:rFonts w:cs="B Lotus" w:hint="cs"/>
          <w:sz w:val="28"/>
          <w:szCs w:val="28"/>
          <w:rtl/>
          <w:lang w:bidi="fa-IR"/>
        </w:rPr>
        <w:t xml:space="preserve"> مهمترین نکات در دوران اولیه زندگی کاتب بودند.</w:t>
      </w:r>
    </w:p>
    <w:p w:rsidR="00FE4761" w:rsidRPr="00BB33A3" w:rsidRDefault="00FE4761" w:rsidP="00115C7C">
      <w:pPr>
        <w:pStyle w:val="a0"/>
        <w:rPr>
          <w:rtl/>
        </w:rPr>
      </w:pPr>
      <w:bookmarkStart w:id="12" w:name="_Toc341991280"/>
      <w:r w:rsidRPr="00BB33A3">
        <w:rPr>
          <w:rFonts w:hint="cs"/>
          <w:rtl/>
        </w:rPr>
        <w:t>مرحله دوم</w:t>
      </w:r>
      <w:r w:rsidR="00115C7C">
        <w:rPr>
          <w:rFonts w:hint="cs"/>
          <w:rtl/>
        </w:rPr>
        <w:t>:</w:t>
      </w:r>
      <w:r>
        <w:rPr>
          <w:rFonts w:hint="cs"/>
          <w:rtl/>
        </w:rPr>
        <w:t xml:space="preserve"> </w:t>
      </w:r>
      <w:r w:rsidRPr="00BB33A3">
        <w:rPr>
          <w:rFonts w:hint="cs"/>
          <w:rtl/>
        </w:rPr>
        <w:t>مرحله بازگشت از سال 1988-1996م</w:t>
      </w:r>
      <w:bookmarkEnd w:id="12"/>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در سال 1988م و در طول مدتی که احمد کاتب در «مدرسه قائم» در تهران و در «مرحله خارج»</w:t>
      </w:r>
      <w:r w:rsidRPr="00BB33A3">
        <w:rPr>
          <w:rStyle w:val="FootnoteReference"/>
          <w:rFonts w:cs="B Lotus"/>
          <w:sz w:val="28"/>
          <w:szCs w:val="28"/>
          <w:rtl/>
          <w:lang w:bidi="fa-IR"/>
        </w:rPr>
        <w:footnoteReference w:id="14"/>
      </w:r>
      <w:r w:rsidRPr="00BB33A3">
        <w:rPr>
          <w:rFonts w:cs="B Lotus" w:hint="cs"/>
          <w:sz w:val="28"/>
          <w:szCs w:val="28"/>
          <w:rtl/>
          <w:lang w:bidi="fa-IR"/>
        </w:rPr>
        <w:t xml:space="preserve"> درس می‌خواند. کاتب اجرای نظریه ولایت فقیه در ایران را که اندیشه آن را در سر</w:t>
      </w:r>
      <w:r>
        <w:rPr>
          <w:rFonts w:cs="B Lotus" w:hint="cs"/>
          <w:sz w:val="28"/>
          <w:szCs w:val="28"/>
          <w:rtl/>
          <w:lang w:bidi="fa-IR"/>
        </w:rPr>
        <w:t xml:space="preserve"> </w:t>
      </w:r>
      <w:r w:rsidRPr="00BB33A3">
        <w:rPr>
          <w:rFonts w:cs="B Lotus" w:hint="cs"/>
          <w:sz w:val="28"/>
          <w:szCs w:val="28"/>
          <w:rtl/>
          <w:lang w:bidi="fa-IR"/>
        </w:rPr>
        <w:t>داشت و آن را در عراق اجرا کرده بود، دنبال می‌کرد. و در این ایام اشکالی پیش آمد که اثرات زیادی در خود کاتب داشت به گونه‌ای که بحث و مجادله میان شورای نگهبان و مجلس بر سر قانون کار پیش آمد. قانونی که مجلس آن را هشت سال</w:t>
      </w:r>
      <w:r>
        <w:rPr>
          <w:rFonts w:cs="B Lotus" w:hint="cs"/>
          <w:sz w:val="28"/>
          <w:szCs w:val="28"/>
          <w:rtl/>
          <w:lang w:bidi="fa-IR"/>
        </w:rPr>
        <w:t xml:space="preserve"> متوالى به شوراى نگهبان عرضه مى‌كرد، و شورا آنرا رد مى‌كرد</w:t>
      </w:r>
      <w:r w:rsidRPr="00BB33A3">
        <w:rPr>
          <w:rFonts w:cs="B Lotus" w:hint="cs"/>
          <w:sz w:val="28"/>
          <w:szCs w:val="28"/>
          <w:rtl/>
          <w:lang w:bidi="fa-IR"/>
        </w:rPr>
        <w:t>. سپس خمینی با اعتماد به قانون</w:t>
      </w:r>
      <w:r>
        <w:rPr>
          <w:rFonts w:cs="B Lotus" w:hint="cs"/>
          <w:sz w:val="28"/>
          <w:szCs w:val="28"/>
          <w:rtl/>
          <w:lang w:bidi="fa-IR"/>
        </w:rPr>
        <w:t>،</w:t>
      </w:r>
      <w:r w:rsidRPr="00BB33A3">
        <w:rPr>
          <w:rFonts w:cs="B Lotus" w:hint="cs"/>
          <w:sz w:val="28"/>
          <w:szCs w:val="28"/>
          <w:rtl/>
          <w:lang w:bidi="fa-IR"/>
        </w:rPr>
        <w:t xml:space="preserve"> دستور</w:t>
      </w:r>
      <w:r w:rsidRPr="00C76AC5">
        <w:rPr>
          <w:rFonts w:cs="B Lotus" w:hint="cs"/>
          <w:sz w:val="28"/>
          <w:szCs w:val="28"/>
          <w:rtl/>
          <w:lang w:bidi="fa-IR"/>
        </w:rPr>
        <w:t xml:space="preserve"> </w:t>
      </w:r>
      <w:r>
        <w:rPr>
          <w:rFonts w:cs="B Lotus" w:hint="cs"/>
          <w:sz w:val="28"/>
          <w:szCs w:val="28"/>
          <w:rtl/>
          <w:lang w:bidi="fa-IR"/>
        </w:rPr>
        <w:t>داد</w:t>
      </w:r>
      <w:r w:rsidRPr="00BB33A3">
        <w:rPr>
          <w:rFonts w:cs="B Lotus" w:hint="cs"/>
          <w:sz w:val="28"/>
          <w:szCs w:val="28"/>
          <w:rtl/>
          <w:lang w:bidi="fa-IR"/>
        </w:rPr>
        <w:t xml:space="preserve"> </w:t>
      </w:r>
      <w:r>
        <w:rPr>
          <w:rFonts w:cs="B Lotus" w:hint="cs"/>
          <w:sz w:val="28"/>
          <w:szCs w:val="28"/>
          <w:rtl/>
          <w:lang w:bidi="fa-IR"/>
        </w:rPr>
        <w:t xml:space="preserve">به </w:t>
      </w:r>
      <w:r w:rsidRPr="00BB33A3">
        <w:rPr>
          <w:rFonts w:cs="B Lotus" w:hint="cs"/>
          <w:sz w:val="28"/>
          <w:szCs w:val="28"/>
          <w:rtl/>
          <w:lang w:bidi="fa-IR"/>
        </w:rPr>
        <w:t>وزیر کار</w:t>
      </w:r>
      <w:r>
        <w:rPr>
          <w:rFonts w:cs="B Lotus" w:hint="cs"/>
          <w:sz w:val="28"/>
          <w:szCs w:val="28"/>
          <w:rtl/>
          <w:lang w:bidi="fa-IR"/>
        </w:rPr>
        <w:t xml:space="preserve"> تا آن را اجرا نمايد</w:t>
      </w:r>
      <w:r w:rsidRPr="00BB33A3">
        <w:rPr>
          <w:rFonts w:cs="B Lotus" w:hint="cs"/>
          <w:sz w:val="28"/>
          <w:szCs w:val="28"/>
          <w:rtl/>
          <w:lang w:bidi="fa-IR"/>
        </w:rPr>
        <w:t xml:space="preserve"> و به موافقت شورای نگهبان وقعی ننهاد. و رئیس حکومت به خامنه‌ای اعتراض کرد.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 xml:space="preserve">آنچه که خمینی را خشمگین کرده بود و از صلاحیت مطلق ولی فقیه سخن می‌گفت واضح بود که ولی فقیه می‌تواند وقتی اتفاق شرعی با امت </w:t>
      </w:r>
      <w:r>
        <w:rPr>
          <w:rFonts w:cs="B Lotus" w:hint="cs"/>
          <w:sz w:val="28"/>
          <w:szCs w:val="28"/>
          <w:rtl/>
          <w:lang w:bidi="fa-IR"/>
        </w:rPr>
        <w:t>بسته</w:t>
      </w:r>
      <w:r w:rsidRPr="00BB33A3">
        <w:rPr>
          <w:rFonts w:cs="B Lotus" w:hint="cs"/>
          <w:sz w:val="28"/>
          <w:szCs w:val="28"/>
          <w:rtl/>
          <w:lang w:bidi="fa-IR"/>
        </w:rPr>
        <w:t xml:space="preserve"> می‌شد، آن را نقض کند</w:t>
      </w:r>
      <w:r>
        <w:rPr>
          <w:rFonts w:cs="B Lotus" w:hint="cs"/>
          <w:sz w:val="28"/>
          <w:szCs w:val="28"/>
          <w:rtl/>
          <w:lang w:bidi="fa-IR"/>
        </w:rPr>
        <w:t>،</w:t>
      </w:r>
      <w:r w:rsidRPr="00BB33A3">
        <w:rPr>
          <w:rFonts w:cs="B Lotus" w:hint="cs"/>
          <w:sz w:val="28"/>
          <w:szCs w:val="28"/>
          <w:rtl/>
          <w:lang w:bidi="fa-IR"/>
        </w:rPr>
        <w:t xml:space="preserve"> و</w:t>
      </w:r>
      <w:r>
        <w:rPr>
          <w:rFonts w:cs="B Lotus" w:hint="cs"/>
          <w:sz w:val="28"/>
          <w:szCs w:val="28"/>
          <w:rtl/>
          <w:lang w:bidi="fa-IR"/>
        </w:rPr>
        <w:t>قتی که آن را مخالف اسلام ببیند،</w:t>
      </w:r>
      <w:r w:rsidRPr="00BB33A3">
        <w:rPr>
          <w:rFonts w:cs="B Lotus" w:hint="cs"/>
          <w:sz w:val="28"/>
          <w:szCs w:val="28"/>
          <w:rtl/>
          <w:lang w:bidi="fa-IR"/>
        </w:rPr>
        <w:t xml:space="preserve"> ولی فقیه می‌تواند با قدرتی که دارد مناسک دینی مثل حج را متوقف کند</w:t>
      </w:r>
      <w:r>
        <w:rPr>
          <w:rFonts w:cs="B Lotus" w:hint="cs"/>
          <w:sz w:val="28"/>
          <w:szCs w:val="28"/>
          <w:rtl/>
          <w:lang w:bidi="fa-IR"/>
        </w:rPr>
        <w:t>،</w:t>
      </w:r>
      <w:r w:rsidRPr="00BB33A3">
        <w:rPr>
          <w:rFonts w:cs="B Lotus" w:hint="cs"/>
          <w:sz w:val="28"/>
          <w:szCs w:val="28"/>
          <w:rtl/>
          <w:lang w:bidi="fa-IR"/>
        </w:rPr>
        <w:t xml:space="preserve"> یا بخاطر مصلحتی مسجدی را از بین ببرد. </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خطاب خمینی سوالات بسیاری را در دوران احمد کاتب برانگیخت. در مورد شرعی بودن این صلاحیت مطلقی که شخص واحدی در مورد سرنوشت امت حکم می‌کند</w:t>
      </w:r>
      <w:r>
        <w:rPr>
          <w:rFonts w:cs="B Lotus" w:hint="cs"/>
          <w:sz w:val="28"/>
          <w:szCs w:val="28"/>
          <w:rtl/>
          <w:lang w:bidi="fa-IR"/>
        </w:rPr>
        <w:t>،</w:t>
      </w:r>
      <w:r w:rsidRPr="00BB33A3">
        <w:rPr>
          <w:rFonts w:cs="B Lotus" w:hint="cs"/>
          <w:sz w:val="28"/>
          <w:szCs w:val="28"/>
          <w:rtl/>
          <w:lang w:bidi="fa-IR"/>
        </w:rPr>
        <w:t xml:space="preserve"> به گونه‌ای که هر اتفاق و قانونی را که بخواهد، می‌تواند نقض یا ملغی کند و هر قانونی را متوقف کند... .</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بنابراین کاتب تصمیم به بررسی</w:t>
      </w:r>
      <w:r w:rsidR="0020390C">
        <w:rPr>
          <w:rFonts w:cs="B Lotus" w:hint="cs"/>
          <w:sz w:val="28"/>
          <w:szCs w:val="28"/>
          <w:rtl/>
          <w:lang w:bidi="fa-IR"/>
        </w:rPr>
        <w:t xml:space="preserve"> صلاحیت‌ها</w:t>
      </w:r>
      <w:r w:rsidRPr="00BB33A3">
        <w:rPr>
          <w:rFonts w:cs="B Lotus" w:hint="cs"/>
          <w:sz w:val="28"/>
          <w:szCs w:val="28"/>
          <w:rtl/>
          <w:lang w:bidi="fa-IR"/>
        </w:rPr>
        <w:t>ی ولایت فقیه گرفت و سید صادق شیرازی در این کار وی را یاری کرد. و مطالعه و بررسی خود را به جانب این سؤال هدایت کرد که</w:t>
      </w:r>
      <w:r>
        <w:rPr>
          <w:rFonts w:cs="B Lotus" w:hint="cs"/>
          <w:sz w:val="28"/>
          <w:szCs w:val="28"/>
          <w:rtl/>
          <w:lang w:bidi="fa-IR"/>
        </w:rPr>
        <w:t xml:space="preserve">: </w:t>
      </w:r>
      <w:r w:rsidRPr="00BB33A3">
        <w:rPr>
          <w:rFonts w:cs="B Lotus" w:hint="cs"/>
          <w:sz w:val="28"/>
          <w:szCs w:val="28"/>
          <w:rtl/>
          <w:lang w:bidi="fa-IR"/>
        </w:rPr>
        <w:t>آیا شرعی‌بودن ولایت فقیه از طرف مهدی می‌آید یا به وسیله انتخاب امت می‌باشد؟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کاتب برای جواب‌دادن به این سؤال خودش را ناگزیر به نشان دادن مقدمه‌ای تاریخی برای نظریه ولایت فقیه کرد. و این همان نظریه‌ای بود که او تصور می‌کرد از زمان غیبت مهدی جریان دارد. جز اینکه آگاهی و شناخت وی از کتب فقهی و تاریخی بر حسب تسلسل تاریخی او را به حقیقتی می</w:t>
      </w:r>
      <w:r>
        <w:rPr>
          <w:rFonts w:cs="B Lotus" w:hint="cs"/>
          <w:sz w:val="28"/>
          <w:szCs w:val="28"/>
          <w:rtl/>
          <w:lang w:bidi="fa-IR"/>
        </w:rPr>
        <w:t>‌</w:t>
      </w:r>
      <w:r w:rsidRPr="00BB33A3">
        <w:rPr>
          <w:rFonts w:cs="B Lotus" w:hint="cs"/>
          <w:sz w:val="28"/>
          <w:szCs w:val="28"/>
          <w:rtl/>
          <w:lang w:bidi="fa-IR"/>
        </w:rPr>
        <w:t xml:space="preserve">رساند که </w:t>
      </w:r>
      <w:r>
        <w:rPr>
          <w:rFonts w:cs="B Lotus" w:hint="cs"/>
          <w:sz w:val="28"/>
          <w:szCs w:val="28"/>
          <w:rtl/>
          <w:lang w:bidi="fa-IR"/>
        </w:rPr>
        <w:t>علماى</w:t>
      </w:r>
      <w:r w:rsidRPr="00BB33A3">
        <w:rPr>
          <w:rFonts w:cs="B Lotus" w:hint="cs"/>
          <w:sz w:val="28"/>
          <w:szCs w:val="28"/>
          <w:rtl/>
          <w:lang w:bidi="fa-IR"/>
        </w:rPr>
        <w:t xml:space="preserve"> متقدم شیعه  بعد از غیبت، ولایت فقیه را انکار کرده‌اند. و این تفکر تقیه و انتظار و تحریم جهاد و منع هر گونه امارت و دولت رایج شده</w:t>
      </w:r>
      <w:r>
        <w:rPr>
          <w:rFonts w:cs="B Lotus" w:hint="cs"/>
          <w:sz w:val="28"/>
          <w:szCs w:val="28"/>
          <w:rtl/>
          <w:lang w:bidi="fa-IR"/>
        </w:rPr>
        <w:t xml:space="preserve"> است</w:t>
      </w:r>
      <w:r w:rsidRPr="00BB33A3">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همچنین خود کاتب از پیشرفت شیعه امامی تا پیدایش نظریه ولایت فقیه آگاه بوده است. و بزرگترین آسیبی که کاتب در خلال بررسی تحقیق خود دیده است اطلاع وی از سرگردانی و جدایی بزرگی که شیعیان هنگام مرگ عسکری - امام یازدهم - با آن مواجهه شدند، بود که ظاهراً این امام فرزندی نداشت و این چیزی است که کاتب به آن اعتراف کرده است که محققان شیعه آن را از هواداران این مذهب مخفی می‌کنند. بنابراین تصمیم گرفت که این باب را وارد مذهب کند و اخیراً منتهی به تحقق نفی ولادت محمد بن حسن المهدی شده است که از اینجا نظریه اثنی عشری در اصل باطل می‌شود.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و کاتب</w:t>
      </w:r>
      <w:r>
        <w:rPr>
          <w:rFonts w:cs="B Lotus" w:hint="cs"/>
          <w:sz w:val="28"/>
          <w:szCs w:val="28"/>
          <w:rtl/>
          <w:lang w:bidi="fa-IR"/>
        </w:rPr>
        <w:t xml:space="preserve"> -</w:t>
      </w:r>
      <w:r w:rsidRPr="00BB33A3">
        <w:rPr>
          <w:rFonts w:cs="B Lotus" w:hint="cs"/>
          <w:sz w:val="28"/>
          <w:szCs w:val="28"/>
          <w:rtl/>
          <w:lang w:bidi="fa-IR"/>
        </w:rPr>
        <w:t xml:space="preserve"> همچنان که خود در مورد خودش گفته است - خیلی ترسیده و وحشت زده شده بود، بخاطر اهمیت نتایجی که در چنین روزی انتظار رسیدن به آن وجود داشت. و تصمیم گرفت که نتایج تحقیقش را با اعلام</w:t>
      </w:r>
      <w:r>
        <w:rPr>
          <w:rFonts w:cs="B Lotus" w:hint="cs"/>
          <w:sz w:val="28"/>
          <w:szCs w:val="28"/>
          <w:rtl/>
          <w:lang w:bidi="fa-IR"/>
        </w:rPr>
        <w:t xml:space="preserve"> و بزرگان</w:t>
      </w:r>
      <w:r w:rsidRPr="00BB33A3">
        <w:rPr>
          <w:rFonts w:cs="B Lotus" w:hint="cs"/>
          <w:sz w:val="28"/>
          <w:szCs w:val="28"/>
          <w:rtl/>
          <w:lang w:bidi="fa-IR"/>
        </w:rPr>
        <w:t xml:space="preserve"> مذهب در میان بگذرد. و تحقیقش را برای گروهی از محققان و علما فرستاد، ولی جوابی را از</w:t>
      </w:r>
      <w:r w:rsidR="006003FE">
        <w:rPr>
          <w:rFonts w:cs="B Lotus" w:hint="cs"/>
          <w:sz w:val="28"/>
          <w:szCs w:val="28"/>
          <w:rtl/>
          <w:lang w:bidi="fa-IR"/>
        </w:rPr>
        <w:t xml:space="preserve"> آن‌ها </w:t>
      </w:r>
      <w:r w:rsidRPr="00BB33A3">
        <w:rPr>
          <w:rFonts w:cs="B Lotus" w:hint="cs"/>
          <w:sz w:val="28"/>
          <w:szCs w:val="28"/>
          <w:rtl/>
          <w:lang w:bidi="fa-IR"/>
        </w:rPr>
        <w:t>ندید. بلکه مشاهده کرد که</w:t>
      </w:r>
      <w:r w:rsidR="006003FE">
        <w:rPr>
          <w:rFonts w:cs="B Lotus" w:hint="cs"/>
          <w:sz w:val="28"/>
          <w:szCs w:val="28"/>
          <w:rtl/>
          <w:lang w:bidi="fa-IR"/>
        </w:rPr>
        <w:t xml:space="preserve"> آن‌ها </w:t>
      </w:r>
      <w:r w:rsidRPr="00BB33A3">
        <w:rPr>
          <w:rFonts w:cs="B Lotus" w:hint="cs"/>
          <w:sz w:val="28"/>
          <w:szCs w:val="28"/>
          <w:rtl/>
          <w:lang w:bidi="fa-IR"/>
        </w:rPr>
        <w:t>را از جواب دادن به وی می‌گریختند. همچنان که او در مقابل بعضی از</w:t>
      </w:r>
      <w:r w:rsidR="006003FE">
        <w:rPr>
          <w:rFonts w:cs="B Lotus" w:hint="cs"/>
          <w:sz w:val="28"/>
          <w:szCs w:val="28"/>
          <w:rtl/>
          <w:lang w:bidi="fa-IR"/>
        </w:rPr>
        <w:t xml:space="preserve"> آن‌ها </w:t>
      </w:r>
      <w:r w:rsidRPr="00BB33A3">
        <w:rPr>
          <w:rFonts w:cs="B Lotus" w:hint="cs"/>
          <w:sz w:val="28"/>
          <w:szCs w:val="28"/>
          <w:rtl/>
          <w:lang w:bidi="fa-IR"/>
        </w:rPr>
        <w:t>به رافضی متهم شد. و کاتب برای تحقیقی که نزد گروهی از علما فرستاده بود پنج سال منتظر شد ولی همچنان که می‌گوید: «بسیاری از</w:t>
      </w:r>
      <w:r w:rsidR="006003FE">
        <w:rPr>
          <w:rFonts w:cs="B Lotus" w:hint="cs"/>
          <w:sz w:val="28"/>
          <w:szCs w:val="28"/>
          <w:rtl/>
          <w:lang w:bidi="fa-IR"/>
        </w:rPr>
        <w:t xml:space="preserve"> آن‌ها </w:t>
      </w:r>
      <w:r w:rsidRPr="00BB33A3">
        <w:rPr>
          <w:rFonts w:cs="B Lotus" w:hint="cs"/>
          <w:sz w:val="28"/>
          <w:szCs w:val="28"/>
          <w:rtl/>
          <w:lang w:bidi="fa-IR"/>
        </w:rPr>
        <w:t>را یافتم که از خواندن تحقیق خودداری می‌کردند و از بررسی صرف آن می</w:t>
      </w:r>
      <w:r>
        <w:rPr>
          <w:rFonts w:cs="B Lotus" w:hint="cs"/>
          <w:sz w:val="28"/>
          <w:szCs w:val="28"/>
          <w:rtl/>
          <w:lang w:bidi="fa-IR"/>
        </w:rPr>
        <w:t>‌</w:t>
      </w:r>
      <w:r w:rsidRPr="00BB33A3">
        <w:rPr>
          <w:rFonts w:cs="B Lotus" w:hint="cs"/>
          <w:sz w:val="28"/>
          <w:szCs w:val="28"/>
          <w:rtl/>
          <w:lang w:bidi="fa-IR"/>
        </w:rPr>
        <w:t>رنجیدند</w:t>
      </w:r>
      <w:r>
        <w:rPr>
          <w:rFonts w:cs="B Lotus" w:hint="cs"/>
          <w:sz w:val="28"/>
          <w:szCs w:val="28"/>
          <w:rtl/>
          <w:lang w:bidi="fa-IR"/>
        </w:rPr>
        <w:t>،</w:t>
      </w:r>
      <w:r w:rsidRPr="00BB33A3">
        <w:rPr>
          <w:rFonts w:cs="B Lotus" w:hint="cs"/>
          <w:sz w:val="28"/>
          <w:szCs w:val="28"/>
          <w:rtl/>
          <w:lang w:bidi="fa-IR"/>
        </w:rPr>
        <w:t xml:space="preserve"> گویی که سعی می‌کند که او را از خواب زیبا بیدار ‌کند»</w:t>
      </w:r>
      <w:r w:rsidRPr="00BB33A3">
        <w:rPr>
          <w:rStyle w:val="FootnoteReference"/>
          <w:rFonts w:cs="B Lotus"/>
          <w:sz w:val="28"/>
          <w:szCs w:val="28"/>
          <w:rtl/>
          <w:lang w:bidi="fa-IR"/>
        </w:rPr>
        <w:footnoteReference w:id="15"/>
      </w:r>
      <w:r w:rsidRPr="00BB33A3">
        <w:rPr>
          <w:rFonts w:cs="B Lotus" w:hint="cs"/>
          <w:sz w:val="28"/>
          <w:szCs w:val="28"/>
          <w:rtl/>
          <w:lang w:bidi="fa-IR"/>
        </w:rPr>
        <w:t>. بنابراین تصمیم گرفت که تحقیقش را بعد از آن انتشار بدهد.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بدین ترتیب کاتب از یک امامی متعصب به یک شیعه جعفری تبدیل شد. و اینکه او را به امامی یا اثنا عشری توصیف کنند، انکار می‌کرد چون او به نص و عصمتی که نماد حقیقت قول امامت هستند باور نداشت.</w:t>
      </w:r>
    </w:p>
    <w:p w:rsidR="00FE4761" w:rsidRDefault="00FE4761" w:rsidP="00CA4FD2">
      <w:pPr>
        <w:widowControl w:val="0"/>
        <w:ind w:firstLine="284"/>
        <w:jc w:val="both"/>
        <w:rPr>
          <w:rFonts w:cs="B Lotus"/>
          <w:sz w:val="28"/>
          <w:szCs w:val="28"/>
          <w:rtl/>
          <w:lang w:bidi="fa-IR"/>
        </w:rPr>
      </w:pPr>
      <w:r w:rsidRPr="006319B4">
        <w:rPr>
          <w:rFonts w:cs="B Lotus" w:hint="cs"/>
          <w:sz w:val="28"/>
          <w:szCs w:val="28"/>
          <w:rtl/>
          <w:lang w:bidi="fa-IR"/>
        </w:rPr>
        <w:t>همچنین با قوت تمام به مبادی و اصولی که در خلال تألیف و نوشتن در شبکه‌های اینترنتی و از طریق</w:t>
      </w:r>
      <w:r w:rsidR="00D70630">
        <w:rPr>
          <w:rFonts w:cs="B Lotus" w:hint="cs"/>
          <w:sz w:val="28"/>
          <w:szCs w:val="28"/>
          <w:rtl/>
          <w:lang w:bidi="fa-IR"/>
        </w:rPr>
        <w:t xml:space="preserve"> کانال‌ها</w:t>
      </w:r>
      <w:r w:rsidRPr="006319B4">
        <w:rPr>
          <w:rFonts w:cs="B Lotus" w:hint="cs"/>
          <w:sz w:val="28"/>
          <w:szCs w:val="28"/>
          <w:rtl/>
          <w:lang w:bidi="fa-IR"/>
        </w:rPr>
        <w:t>ی ماهواره‌ای بنیاد نهاد.</w:t>
      </w:r>
    </w:p>
    <w:p w:rsidR="00B46A3A" w:rsidRDefault="00B46A3A" w:rsidP="00D70630">
      <w:pPr>
        <w:pStyle w:val="a"/>
        <w:rPr>
          <w:sz w:val="28"/>
          <w:szCs w:val="28"/>
          <w:rtl/>
        </w:rPr>
        <w:sectPr w:rsidR="00B46A3A" w:rsidSect="000139BD">
          <w:footnotePr>
            <w:numRestart w:val="eachPage"/>
          </w:footnotePr>
          <w:type w:val="oddPage"/>
          <w:pgSz w:w="9639" w:h="13608" w:code="9"/>
          <w:pgMar w:top="851" w:right="1077" w:bottom="936" w:left="1077" w:header="851" w:footer="936" w:gutter="0"/>
          <w:cols w:space="708"/>
          <w:titlePg/>
          <w:bidi/>
          <w:rtlGutter/>
          <w:docGrid w:linePitch="360"/>
        </w:sectPr>
      </w:pPr>
      <w:bookmarkStart w:id="13" w:name="_Toc341991281"/>
    </w:p>
    <w:p w:rsidR="00FE4761" w:rsidRPr="009F2D4B" w:rsidRDefault="00FE4761" w:rsidP="00D70630">
      <w:pPr>
        <w:pStyle w:val="a"/>
        <w:rPr>
          <w:rtl/>
        </w:rPr>
      </w:pPr>
      <w:r w:rsidRPr="009F2D4B">
        <w:rPr>
          <w:rFonts w:hint="cs"/>
          <w:sz w:val="28"/>
          <w:szCs w:val="28"/>
          <w:rtl/>
        </w:rPr>
        <w:t>مبحث سوم:</w:t>
      </w:r>
      <w:r w:rsidR="00D70630">
        <w:rPr>
          <w:sz w:val="28"/>
          <w:szCs w:val="28"/>
          <w:rtl/>
        </w:rPr>
        <w:br/>
      </w:r>
      <w:r w:rsidRPr="009F2D4B">
        <w:rPr>
          <w:rFonts w:hint="cs"/>
          <w:rtl/>
        </w:rPr>
        <w:t xml:space="preserve">نظریات و آرای </w:t>
      </w:r>
      <w:r>
        <w:rPr>
          <w:rFonts w:hint="cs"/>
          <w:rtl/>
        </w:rPr>
        <w:t xml:space="preserve">احمد </w:t>
      </w:r>
      <w:r w:rsidRPr="009F2D4B">
        <w:rPr>
          <w:rFonts w:hint="cs"/>
          <w:rtl/>
        </w:rPr>
        <w:t>کاتب</w:t>
      </w:r>
      <w:bookmarkEnd w:id="13"/>
    </w:p>
    <w:p w:rsidR="00FE4761" w:rsidRPr="00BB33A3" w:rsidRDefault="00FE4761" w:rsidP="00D70630">
      <w:pPr>
        <w:pStyle w:val="a0"/>
        <w:rPr>
          <w:rtl/>
        </w:rPr>
      </w:pPr>
      <w:bookmarkStart w:id="14" w:name="_Toc341991282"/>
      <w:r w:rsidRPr="00BB33A3">
        <w:rPr>
          <w:rFonts w:hint="cs"/>
          <w:rtl/>
        </w:rPr>
        <w:t>مطلب اول:</w:t>
      </w:r>
      <w:r>
        <w:rPr>
          <w:rFonts w:hint="cs"/>
          <w:rtl/>
        </w:rPr>
        <w:t xml:space="preserve"> </w:t>
      </w:r>
      <w:r w:rsidRPr="00BB33A3">
        <w:rPr>
          <w:rFonts w:hint="cs"/>
          <w:rtl/>
        </w:rPr>
        <w:t>مسائل مربوط به توحید ربوب</w:t>
      </w:r>
      <w:r>
        <w:rPr>
          <w:rFonts w:hint="cs"/>
          <w:rtl/>
        </w:rPr>
        <w:t>يت</w:t>
      </w:r>
      <w:bookmarkEnd w:id="14"/>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احمد کاتب از عقیده اهل بیت دفاع می‌کرد مبنی بر اینکه زندگی</w:t>
      </w:r>
      <w:r w:rsidR="006003FE">
        <w:rPr>
          <w:rFonts w:cs="B Lotus" w:hint="cs"/>
          <w:sz w:val="28"/>
          <w:szCs w:val="28"/>
          <w:rtl/>
          <w:lang w:bidi="fa-IR"/>
        </w:rPr>
        <w:t xml:space="preserve"> آن‌ها </w:t>
      </w:r>
      <w:r w:rsidRPr="00BB33A3">
        <w:rPr>
          <w:rFonts w:cs="B Lotus" w:hint="cs"/>
          <w:sz w:val="28"/>
          <w:szCs w:val="28"/>
          <w:rtl/>
          <w:lang w:bidi="fa-IR"/>
        </w:rPr>
        <w:t>خالی از شائبه‌ها و</w:t>
      </w:r>
      <w:r w:rsidR="00FE1D44">
        <w:rPr>
          <w:rFonts w:cs="B Lotus" w:hint="cs"/>
          <w:sz w:val="28"/>
          <w:szCs w:val="28"/>
          <w:rtl/>
          <w:lang w:bidi="fa-IR"/>
        </w:rPr>
        <w:t xml:space="preserve"> شرک‌ها</w:t>
      </w:r>
      <w:r w:rsidRPr="00BB33A3">
        <w:rPr>
          <w:rFonts w:cs="B Lotus" w:hint="cs"/>
          <w:sz w:val="28"/>
          <w:szCs w:val="28"/>
          <w:rtl/>
          <w:lang w:bidi="fa-IR"/>
        </w:rPr>
        <w:t>یی است که همیشه و تا بحال غلات (افراطیون)</w:t>
      </w:r>
      <w:r w:rsidR="006003FE">
        <w:rPr>
          <w:rFonts w:cs="B Lotus" w:hint="cs"/>
          <w:sz w:val="28"/>
          <w:szCs w:val="28"/>
          <w:rtl/>
          <w:lang w:bidi="fa-IR"/>
        </w:rPr>
        <w:t xml:space="preserve"> آن‌ها </w:t>
      </w:r>
      <w:r w:rsidRPr="00BB33A3">
        <w:rPr>
          <w:rFonts w:cs="B Lotus" w:hint="cs"/>
          <w:sz w:val="28"/>
          <w:szCs w:val="28"/>
          <w:rtl/>
          <w:lang w:bidi="fa-IR"/>
        </w:rPr>
        <w:t>را به زندگی ائمه می‌چسپانند.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همچنین کاتب سعی کرده است که با قدرت و شجاعت ضعف دلایل غلات و مخالف بودن</w:t>
      </w:r>
      <w:r w:rsidR="006003FE">
        <w:rPr>
          <w:rFonts w:cs="B Lotus" w:hint="cs"/>
          <w:sz w:val="28"/>
          <w:szCs w:val="28"/>
          <w:rtl/>
          <w:lang w:bidi="fa-IR"/>
        </w:rPr>
        <w:t xml:space="preserve"> آن‌ها </w:t>
      </w:r>
      <w:r w:rsidRPr="00BB33A3">
        <w:rPr>
          <w:rFonts w:cs="B Lotus" w:hint="cs"/>
          <w:sz w:val="28"/>
          <w:szCs w:val="28"/>
          <w:rtl/>
          <w:lang w:bidi="fa-IR"/>
        </w:rPr>
        <w:t xml:space="preserve">با قرآن و کلام ائمه اهل بیت (رحمهم الله) را بیان کند. </w:t>
      </w:r>
    </w:p>
    <w:p w:rsidR="00FE4761" w:rsidRPr="006319B4" w:rsidRDefault="00FE4761" w:rsidP="00CA4FD2">
      <w:pPr>
        <w:widowControl w:val="0"/>
        <w:ind w:firstLine="284"/>
        <w:jc w:val="both"/>
        <w:rPr>
          <w:rFonts w:cs="B Lotus"/>
          <w:spacing w:val="-4"/>
          <w:sz w:val="28"/>
          <w:szCs w:val="28"/>
          <w:rtl/>
          <w:lang w:bidi="fa-IR"/>
        </w:rPr>
      </w:pPr>
      <w:r w:rsidRPr="006319B4">
        <w:rPr>
          <w:rFonts w:cs="B Lotus" w:hint="cs"/>
          <w:spacing w:val="-4"/>
          <w:sz w:val="28"/>
          <w:szCs w:val="28"/>
          <w:rtl/>
          <w:lang w:bidi="fa-IR"/>
        </w:rPr>
        <w:t>مهمترین قضایایی که کاتب به بیان</w:t>
      </w:r>
      <w:r w:rsidR="006003FE">
        <w:rPr>
          <w:rFonts w:cs="B Lotus" w:hint="cs"/>
          <w:spacing w:val="-4"/>
          <w:sz w:val="28"/>
          <w:szCs w:val="28"/>
          <w:rtl/>
          <w:lang w:bidi="fa-IR"/>
        </w:rPr>
        <w:t xml:space="preserve"> آن‌ها </w:t>
      </w:r>
      <w:r w:rsidRPr="006319B4">
        <w:rPr>
          <w:rFonts w:cs="B Lotus" w:hint="cs"/>
          <w:spacing w:val="-4"/>
          <w:sz w:val="28"/>
          <w:szCs w:val="28"/>
          <w:rtl/>
          <w:lang w:bidi="fa-IR"/>
        </w:rPr>
        <w:t>پرداخته و از آن دفاع کرده است عبارتند از:</w:t>
      </w:r>
    </w:p>
    <w:p w:rsidR="00FE4761" w:rsidRPr="008A44EB" w:rsidRDefault="00FE4761" w:rsidP="00755020">
      <w:pPr>
        <w:pStyle w:val="a2"/>
        <w:rPr>
          <w:rtl/>
        </w:rPr>
      </w:pPr>
      <w:bookmarkStart w:id="15" w:name="_Toc341991283"/>
      <w:r>
        <w:rPr>
          <w:rFonts w:hint="cs"/>
          <w:rtl/>
        </w:rPr>
        <w:t>نخست</w:t>
      </w:r>
      <w:r w:rsidRPr="008A44EB">
        <w:rPr>
          <w:rFonts w:hint="cs"/>
          <w:rtl/>
        </w:rPr>
        <w:t>:</w:t>
      </w:r>
      <w:r>
        <w:rPr>
          <w:rFonts w:hint="cs"/>
          <w:rtl/>
        </w:rPr>
        <w:t xml:space="preserve"> </w:t>
      </w:r>
      <w:r w:rsidRPr="008A44EB">
        <w:rPr>
          <w:rFonts w:hint="cs"/>
          <w:rtl/>
        </w:rPr>
        <w:t xml:space="preserve">انکار قول </w:t>
      </w:r>
      <w:r>
        <w:rPr>
          <w:rFonts w:hint="cs"/>
          <w:rtl/>
        </w:rPr>
        <w:t xml:space="preserve">به </w:t>
      </w:r>
      <w:r w:rsidRPr="008A44EB">
        <w:rPr>
          <w:rFonts w:hint="cs"/>
          <w:rtl/>
        </w:rPr>
        <w:t>ولایت تکوینی</w:t>
      </w:r>
      <w:r>
        <w:rPr>
          <w:rFonts w:hint="cs"/>
          <w:rtl/>
        </w:rPr>
        <w:t>:</w:t>
      </w:r>
      <w:bookmarkEnd w:id="15"/>
    </w:p>
    <w:p w:rsidR="00FE4761" w:rsidRPr="00BB33A3" w:rsidRDefault="00FE4761" w:rsidP="00CA4FD2">
      <w:pPr>
        <w:widowControl w:val="0"/>
        <w:ind w:firstLine="284"/>
        <w:jc w:val="both"/>
        <w:rPr>
          <w:rFonts w:cs="B Lotus"/>
          <w:sz w:val="28"/>
          <w:szCs w:val="28"/>
          <w:rtl/>
          <w:lang w:bidi="fa-IR"/>
        </w:rPr>
      </w:pPr>
      <w:r w:rsidRPr="008A44EB">
        <w:rPr>
          <w:rFonts w:cs="B Lotus" w:hint="cs"/>
          <w:spacing w:val="-4"/>
          <w:sz w:val="28"/>
          <w:szCs w:val="28"/>
          <w:rtl/>
          <w:lang w:bidi="fa-IR"/>
        </w:rPr>
        <w:t>کاتب عقیده غلات شیعه</w:t>
      </w:r>
      <w:r w:rsidR="00755020">
        <w:rPr>
          <w:rFonts w:cs="B Lotus" w:hint="cs"/>
          <w:spacing w:val="-4"/>
          <w:sz w:val="28"/>
          <w:szCs w:val="28"/>
          <w:rtl/>
          <w:lang w:bidi="fa-IR"/>
        </w:rPr>
        <w:t xml:space="preserve"> </w:t>
      </w:r>
      <w:r w:rsidRPr="008A44EB">
        <w:rPr>
          <w:rFonts w:cs="B Lotus" w:hint="cs"/>
          <w:spacing w:val="-4"/>
          <w:sz w:val="28"/>
          <w:szCs w:val="28"/>
          <w:rtl/>
          <w:lang w:bidi="fa-IR"/>
        </w:rPr>
        <w:t>(افراطیون) را که امامان را قادر به تصرف در هستی -</w:t>
      </w:r>
      <w:r>
        <w:rPr>
          <w:rFonts w:cs="B Lotus" w:hint="cs"/>
          <w:spacing w:val="-4"/>
          <w:sz w:val="28"/>
          <w:szCs w:val="28"/>
          <w:rtl/>
          <w:lang w:bidi="fa-IR"/>
        </w:rPr>
        <w:t xml:space="preserve"> </w:t>
      </w:r>
      <w:r w:rsidRPr="008A44EB">
        <w:rPr>
          <w:rFonts w:cs="B Lotus" w:hint="cs"/>
          <w:spacing w:val="-4"/>
          <w:sz w:val="28"/>
          <w:szCs w:val="28"/>
          <w:rtl/>
          <w:lang w:bidi="fa-IR"/>
        </w:rPr>
        <w:t>ولایت تکوینی - می‌دانند، نقد کرده است. و آشکار است که قرآن کریم این امر را</w:t>
      </w:r>
      <w:r w:rsidRPr="00BB33A3">
        <w:rPr>
          <w:rFonts w:cs="B Lotus" w:hint="cs"/>
          <w:sz w:val="28"/>
          <w:szCs w:val="28"/>
          <w:rtl/>
          <w:lang w:bidi="fa-IR"/>
        </w:rPr>
        <w:t xml:space="preserve"> رد کرده است. و آثار صحیحی که از ائمه اهل بیت به دست ما رسیده است، آنچه را که صاحبان نظریه ولایت تکوینی می‌گویند، نقض می‌کند. که</w:t>
      </w:r>
      <w:r w:rsidR="00FF0D73">
        <w:rPr>
          <w:rFonts w:cs="B Lotus" w:hint="cs"/>
          <w:sz w:val="28"/>
          <w:szCs w:val="28"/>
          <w:rtl/>
          <w:lang w:bidi="fa-IR"/>
        </w:rPr>
        <w:t xml:space="preserve"> این‌ها </w:t>
      </w:r>
      <w:r w:rsidRPr="00BB33A3">
        <w:rPr>
          <w:rFonts w:cs="B Lotus" w:hint="cs"/>
          <w:sz w:val="28"/>
          <w:szCs w:val="28"/>
          <w:rtl/>
          <w:lang w:bidi="fa-IR"/>
        </w:rPr>
        <w:t>در نظر کاتب غلو و شرک هستند.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همچنان که کاتب بیان کرده است که غلات قدیم همان کسانی بودند که این عقیده فاسد را در میان احادیث ائمه وارد کرده‌اند. همچنین کاتب بیان کرده است که ائمه به رد این افراد پرداخته‌اند.</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کاتب می‌بیند که بسیاری از نویسندگان تا بحال این امر را به تمامی شیعیان قدیم و جدید نسبت می‌دهند</w:t>
      </w:r>
      <w:r>
        <w:rPr>
          <w:rFonts w:cs="B Lotus" w:hint="cs"/>
          <w:sz w:val="28"/>
          <w:szCs w:val="28"/>
          <w:rtl/>
          <w:lang w:bidi="fa-IR"/>
        </w:rPr>
        <w:t>،</w:t>
      </w:r>
      <w:r w:rsidRPr="00BB33A3">
        <w:rPr>
          <w:rFonts w:cs="B Lotus" w:hint="cs"/>
          <w:sz w:val="28"/>
          <w:szCs w:val="28"/>
          <w:rtl/>
          <w:lang w:bidi="fa-IR"/>
        </w:rPr>
        <w:t xml:space="preserve"> که یا به علت جهل و خبر نداشتن از واقعیت شیعه است</w:t>
      </w:r>
      <w:r>
        <w:rPr>
          <w:rFonts w:cs="B Lotus" w:hint="cs"/>
          <w:sz w:val="28"/>
          <w:szCs w:val="28"/>
          <w:rtl/>
          <w:lang w:bidi="fa-IR"/>
        </w:rPr>
        <w:t>،</w:t>
      </w:r>
      <w:r w:rsidRPr="00BB33A3">
        <w:rPr>
          <w:rFonts w:cs="B Lotus" w:hint="cs"/>
          <w:sz w:val="28"/>
          <w:szCs w:val="28"/>
          <w:rtl/>
          <w:lang w:bidi="fa-IR"/>
        </w:rPr>
        <w:t xml:space="preserve"> یا </w:t>
      </w:r>
      <w:r w:rsidRPr="00681E35">
        <w:rPr>
          <w:rFonts w:cs="B Lotus" w:hint="cs"/>
          <w:sz w:val="28"/>
          <w:szCs w:val="28"/>
          <w:rtl/>
          <w:lang w:bidi="fa-IR"/>
        </w:rPr>
        <w:t>به علت كينه داشتن با</w:t>
      </w:r>
      <w:r w:rsidR="006003FE">
        <w:rPr>
          <w:rFonts w:cs="B Lotus" w:hint="cs"/>
          <w:sz w:val="28"/>
          <w:szCs w:val="28"/>
          <w:rtl/>
          <w:lang w:bidi="fa-IR"/>
        </w:rPr>
        <w:t xml:space="preserve"> آن‌ها </w:t>
      </w:r>
      <w:r w:rsidRPr="00681E35">
        <w:rPr>
          <w:rFonts w:cs="B Lotus" w:hint="cs"/>
          <w:sz w:val="28"/>
          <w:szCs w:val="28"/>
          <w:rtl/>
          <w:lang w:bidi="fa-IR"/>
        </w:rPr>
        <w:t>و</w:t>
      </w:r>
      <w:r w:rsidR="00295AE6">
        <w:rPr>
          <w:rFonts w:cs="B Lotus" w:hint="cs"/>
          <w:sz w:val="28"/>
          <w:szCs w:val="28"/>
          <w:rtl/>
          <w:lang w:bidi="fa-IR"/>
        </w:rPr>
        <w:t xml:space="preserve"> بی‌</w:t>
      </w:r>
      <w:r w:rsidRPr="00BB33A3">
        <w:rPr>
          <w:rFonts w:cs="B Lotus" w:hint="cs"/>
          <w:sz w:val="28"/>
          <w:szCs w:val="28"/>
          <w:rtl/>
          <w:lang w:bidi="fa-IR"/>
        </w:rPr>
        <w:t>انصافی است</w:t>
      </w:r>
      <w:r w:rsidRPr="00BB33A3">
        <w:rPr>
          <w:rStyle w:val="FootnoteReference"/>
          <w:rFonts w:cs="B Lotus"/>
          <w:sz w:val="28"/>
          <w:szCs w:val="28"/>
          <w:rtl/>
          <w:lang w:bidi="fa-IR"/>
        </w:rPr>
        <w:footnoteReference w:id="16"/>
      </w:r>
      <w:r>
        <w:rPr>
          <w:rFonts w:cs="B Lotus" w:hint="cs"/>
          <w:sz w:val="28"/>
          <w:szCs w:val="28"/>
          <w:rtl/>
          <w:lang w:bidi="fa-IR"/>
        </w:rPr>
        <w:t>.</w:t>
      </w:r>
      <w:r w:rsidRPr="00BB33A3">
        <w:rPr>
          <w:rFonts w:cs="B Lotus" w:hint="cs"/>
          <w:sz w:val="28"/>
          <w:szCs w:val="28"/>
          <w:rtl/>
          <w:lang w:bidi="fa-IR"/>
        </w:rPr>
        <w:t xml:space="preserve"> </w:t>
      </w:r>
    </w:p>
    <w:p w:rsidR="00FE4761" w:rsidRPr="00EF4E23" w:rsidRDefault="00FE4761" w:rsidP="00694FA3">
      <w:pPr>
        <w:widowControl w:val="0"/>
        <w:ind w:firstLine="284"/>
        <w:jc w:val="both"/>
        <w:rPr>
          <w:rFonts w:ascii="B Lotus" w:hAnsi="B Lotus" w:cs="B Lotus"/>
          <w:sz w:val="28"/>
          <w:szCs w:val="28"/>
          <w:rtl/>
        </w:rPr>
      </w:pPr>
      <w:r w:rsidRPr="00BB33A3">
        <w:rPr>
          <w:rFonts w:cs="B Lotus" w:hint="cs"/>
          <w:sz w:val="28"/>
          <w:szCs w:val="28"/>
          <w:rtl/>
          <w:lang w:bidi="fa-IR"/>
        </w:rPr>
        <w:t>کاتب از این غالیان قدیم و جدید سخن می‌گوید و بیان می‌کند که غالیان قدیم همان کسانی هستند که مفوضه نام دارند. و می‌گوید: «مفوضه فرقه‌ای از غلات ملعون بودند که اهل بیت به شدت از</w:t>
      </w:r>
      <w:r w:rsidR="006003FE">
        <w:rPr>
          <w:rFonts w:cs="B Lotus" w:hint="cs"/>
          <w:sz w:val="28"/>
          <w:szCs w:val="28"/>
          <w:rtl/>
          <w:lang w:bidi="fa-IR"/>
        </w:rPr>
        <w:t xml:space="preserve"> آن‌ها </w:t>
      </w:r>
      <w:r w:rsidRPr="00BB33A3">
        <w:rPr>
          <w:rFonts w:cs="B Lotus" w:hint="cs"/>
          <w:sz w:val="28"/>
          <w:szCs w:val="28"/>
          <w:rtl/>
          <w:lang w:bidi="fa-IR"/>
        </w:rPr>
        <w:t>بیزار بودند. از امام رضا</w:t>
      </w:r>
      <w:r w:rsidRPr="004C3087">
        <w:rPr>
          <w:rFonts w:cs="CTraditional Arabic" w:hint="cs"/>
          <w:sz w:val="28"/>
          <w:szCs w:val="28"/>
          <w:rtl/>
          <w:lang w:bidi="fa-IR"/>
        </w:rPr>
        <w:t>؛</w:t>
      </w:r>
      <w:r w:rsidRPr="00BB33A3">
        <w:rPr>
          <w:rFonts w:cs="B Lotus" w:hint="cs"/>
          <w:sz w:val="28"/>
          <w:szCs w:val="28"/>
          <w:rtl/>
          <w:lang w:bidi="fa-IR"/>
        </w:rPr>
        <w:t xml:space="preserve"> سؤال شد که</w:t>
      </w:r>
      <w:r>
        <w:rPr>
          <w:rFonts w:cs="B Lotus" w:hint="cs"/>
          <w:sz w:val="28"/>
          <w:szCs w:val="28"/>
          <w:rtl/>
          <w:lang w:bidi="fa-IR"/>
        </w:rPr>
        <w:t xml:space="preserve">: </w:t>
      </w:r>
      <w:r w:rsidRPr="00BB33A3">
        <w:rPr>
          <w:rFonts w:cs="B Lotus" w:hint="cs"/>
          <w:sz w:val="28"/>
          <w:szCs w:val="28"/>
          <w:rtl/>
          <w:lang w:bidi="fa-IR"/>
        </w:rPr>
        <w:t>نظرت در مورد تفویض چیست؟ گفت:</w:t>
      </w:r>
      <w:r>
        <w:rPr>
          <w:rFonts w:cs="B Lotus" w:hint="cs"/>
          <w:sz w:val="28"/>
          <w:szCs w:val="28"/>
          <w:rtl/>
          <w:lang w:bidi="fa-IR"/>
        </w:rPr>
        <w:t xml:space="preserve"> </w:t>
      </w:r>
      <w:r w:rsidRPr="00BB33A3">
        <w:rPr>
          <w:rFonts w:cs="B Lotus" w:hint="cs"/>
          <w:sz w:val="28"/>
          <w:szCs w:val="28"/>
          <w:rtl/>
          <w:lang w:bidi="fa-IR"/>
        </w:rPr>
        <w:t>خداوند متعال امر دینش را به پیامبرش</w:t>
      </w:r>
      <w:r w:rsidRPr="004C3087">
        <w:rPr>
          <w:rFonts w:cs="CTraditional Arabic" w:hint="cs"/>
          <w:sz w:val="28"/>
          <w:szCs w:val="28"/>
          <w:rtl/>
          <w:lang w:bidi="fa-IR"/>
        </w:rPr>
        <w:t>ص</w:t>
      </w:r>
      <w:r w:rsidRPr="00BB33A3">
        <w:rPr>
          <w:rFonts w:cs="B Lotus" w:hint="cs"/>
          <w:sz w:val="28"/>
          <w:szCs w:val="28"/>
          <w:rtl/>
          <w:lang w:bidi="fa-IR"/>
        </w:rPr>
        <w:t xml:space="preserve"> سپرده است و سپس فرموده است:</w:t>
      </w:r>
      <w:r w:rsidR="00C14EFD">
        <w:rPr>
          <w:rFonts w:cs="B Lotus" w:hint="cs"/>
          <w:sz w:val="28"/>
          <w:szCs w:val="28"/>
          <w:rtl/>
          <w:lang w:bidi="fa-IR"/>
        </w:rPr>
        <w:t xml:space="preserve"> </w:t>
      </w:r>
      <w:r w:rsidR="00C14EFD">
        <w:rPr>
          <w:rFonts w:hint="cs"/>
          <w:sz w:val="28"/>
          <w:szCs w:val="28"/>
          <w:rtl/>
          <w:lang w:bidi="fa-IR"/>
        </w:rPr>
        <w:t>﴿</w:t>
      </w:r>
      <w:r w:rsidR="006A7D03" w:rsidRPr="006A7D03">
        <w:rPr>
          <w:rFonts w:cs="KFGQPC Uthmanic Script HAFS"/>
          <w:color w:val="000000"/>
          <w:sz w:val="28"/>
          <w:szCs w:val="28"/>
          <w:rtl/>
        </w:rPr>
        <w:t>ٱللَّهُ خَٰلِقُ كُلِّ شَيۡءٖۖ</w:t>
      </w:r>
      <w:r w:rsidR="00C14EFD">
        <w:rPr>
          <w:rFonts w:hint="cs"/>
          <w:sz w:val="28"/>
          <w:szCs w:val="28"/>
          <w:rtl/>
          <w:lang w:bidi="fa-IR"/>
        </w:rPr>
        <w:t>﴾</w:t>
      </w:r>
      <w:r w:rsidR="00C14EFD">
        <w:rPr>
          <w:rFonts w:cs="B Lotus" w:hint="cs"/>
          <w:sz w:val="28"/>
          <w:szCs w:val="28"/>
          <w:rtl/>
          <w:lang w:bidi="fa-IR"/>
        </w:rPr>
        <w:t xml:space="preserve"> </w:t>
      </w:r>
      <w:r w:rsidR="00C14EFD" w:rsidRPr="00C14EFD">
        <w:rPr>
          <w:rFonts w:ascii="mylotus" w:hAnsi="mylotus" w:cs="mylotus"/>
          <w:sz w:val="26"/>
          <w:szCs w:val="26"/>
          <w:rtl/>
        </w:rPr>
        <w:t>[الزمر: 62]</w:t>
      </w:r>
      <w:r w:rsidRPr="00EF4E23">
        <w:rPr>
          <w:rFonts w:ascii="B Lotus" w:hAnsi="B Lotus" w:cs="B Lotus" w:hint="cs"/>
          <w:sz w:val="28"/>
          <w:szCs w:val="28"/>
          <w:rtl/>
        </w:rPr>
        <w:t>.</w:t>
      </w:r>
    </w:p>
    <w:p w:rsidR="00FE4761" w:rsidRPr="00837E50" w:rsidRDefault="00EB6683" w:rsidP="00EB6683">
      <w:pPr>
        <w:widowControl w:val="0"/>
        <w:ind w:firstLine="284"/>
        <w:jc w:val="both"/>
        <w:rPr>
          <w:rFonts w:cs="B Lotus"/>
          <w:sz w:val="28"/>
          <w:szCs w:val="28"/>
          <w:rtl/>
          <w:lang w:bidi="fa-IR"/>
        </w:rPr>
      </w:pPr>
      <w:r>
        <w:rPr>
          <w:rFonts w:hint="cs"/>
          <w:sz w:val="28"/>
          <w:szCs w:val="28"/>
          <w:rtl/>
          <w:lang w:bidi="fa-IR"/>
        </w:rPr>
        <w:t>«</w:t>
      </w:r>
      <w:r w:rsidR="00FE4761" w:rsidRPr="00837E50">
        <w:rPr>
          <w:rFonts w:ascii="Tahoma" w:hAnsi="Tahoma" w:cs="B Lotus"/>
          <w:sz w:val="28"/>
          <w:szCs w:val="28"/>
          <w:rtl/>
        </w:rPr>
        <w:t>خداوند آفريدگار همه چيز است</w:t>
      </w:r>
      <w:r>
        <w:rPr>
          <w:rFonts w:hint="cs"/>
          <w:sz w:val="28"/>
          <w:szCs w:val="28"/>
          <w:rtl/>
          <w:lang w:bidi="fa-IR"/>
        </w:rPr>
        <w:t>»</w:t>
      </w:r>
      <w:r w:rsidR="00FE4761" w:rsidRPr="00837E50">
        <w:rPr>
          <w:rFonts w:cs="B Lotus" w:hint="cs"/>
          <w:sz w:val="28"/>
          <w:szCs w:val="28"/>
          <w:rtl/>
          <w:lang w:bidi="fa-IR"/>
        </w:rPr>
        <w:t>.</w:t>
      </w:r>
    </w:p>
    <w:p w:rsidR="00FE4761" w:rsidRDefault="00FE4761" w:rsidP="00694FA3">
      <w:pPr>
        <w:widowControl w:val="0"/>
        <w:ind w:firstLine="284"/>
        <w:jc w:val="both"/>
        <w:rPr>
          <w:rFonts w:cs="B Lotus"/>
          <w:sz w:val="28"/>
          <w:szCs w:val="28"/>
          <w:rtl/>
          <w:lang w:bidi="fa-IR"/>
        </w:rPr>
      </w:pPr>
      <w:r w:rsidRPr="00BB33A3">
        <w:rPr>
          <w:rFonts w:cs="B Lotus" w:hint="cs"/>
          <w:sz w:val="28"/>
          <w:szCs w:val="28"/>
          <w:rtl/>
          <w:lang w:bidi="fa-IR"/>
        </w:rPr>
        <w:t>ولی خلق و روزی در دست پیامبر</w:t>
      </w:r>
      <w:r w:rsidRPr="00F64C8C">
        <w:rPr>
          <w:rFonts w:cs="CTraditional Arabic" w:hint="cs"/>
          <w:sz w:val="28"/>
          <w:szCs w:val="28"/>
          <w:rtl/>
          <w:lang w:bidi="fa-IR"/>
        </w:rPr>
        <w:t>ص</w:t>
      </w:r>
      <w:r w:rsidRPr="00BB33A3">
        <w:rPr>
          <w:rFonts w:cs="B Lotus" w:hint="cs"/>
          <w:sz w:val="28"/>
          <w:szCs w:val="28"/>
          <w:rtl/>
          <w:lang w:bidi="fa-IR"/>
        </w:rPr>
        <w:t xml:space="preserve"> نیست و خداوند متعال می‌فرماید:</w:t>
      </w:r>
      <w:r w:rsidR="00C14EFD">
        <w:rPr>
          <w:rFonts w:cs="B Lotus" w:hint="cs"/>
          <w:sz w:val="28"/>
          <w:szCs w:val="28"/>
          <w:rtl/>
          <w:lang w:bidi="fa-IR"/>
        </w:rPr>
        <w:t xml:space="preserve"> </w:t>
      </w:r>
      <w:r w:rsidR="00C14EFD">
        <w:rPr>
          <w:rFonts w:hint="cs"/>
          <w:sz w:val="28"/>
          <w:szCs w:val="28"/>
          <w:rtl/>
          <w:lang w:bidi="fa-IR"/>
        </w:rPr>
        <w:t>﴿</w:t>
      </w:r>
      <w:r w:rsidR="00306829" w:rsidRPr="00306829">
        <w:rPr>
          <w:rFonts w:cs="KFGQPC Uthmanic Script HAFS"/>
          <w:color w:val="000000"/>
          <w:sz w:val="28"/>
          <w:szCs w:val="28"/>
          <w:rtl/>
        </w:rPr>
        <w:t>ٱللَّهُ ٱلَّذِي خَلَقَكُمۡ ثُمَّ رَزَقَكُمۡ ثُمَّ يُمِيتُكُمۡ ثُمَّ يُحۡيِيكُمۡۖ هَلۡ مِن شُرَكَآئِكُم مَّن يَفۡعَلُ مِن ذَٰلِكُم مِّن شَيۡء</w:t>
      </w:r>
      <w:r w:rsidR="00306829" w:rsidRPr="00306829">
        <w:rPr>
          <w:rFonts w:ascii="Jameel Noori Nastaleeq" w:hAnsi="Jameel Noori Nastaleeq" w:cs="KFGQPC Uthmanic Script HAFS" w:hint="cs"/>
          <w:color w:val="000000"/>
          <w:sz w:val="28"/>
          <w:szCs w:val="28"/>
          <w:rtl/>
        </w:rPr>
        <w:t>ٖ</w:t>
      </w:r>
      <w:r w:rsidR="00306829" w:rsidRPr="00306829">
        <w:rPr>
          <w:rFonts w:cs="KFGQPC Uthmanic Script HAFS" w:hint="cs"/>
          <w:color w:val="000000"/>
          <w:sz w:val="28"/>
          <w:szCs w:val="28"/>
          <w:rtl/>
        </w:rPr>
        <w:t xml:space="preserve">ۚ سُبۡحَٰنَهُۥ وَتَعَٰلَىٰ </w:t>
      </w:r>
      <w:r w:rsidR="00306829" w:rsidRPr="00306829">
        <w:rPr>
          <w:rFonts w:cs="KFGQPC Uthmanic Script HAFS"/>
          <w:color w:val="000000"/>
          <w:sz w:val="28"/>
          <w:szCs w:val="28"/>
          <w:rtl/>
        </w:rPr>
        <w:t>عَمَّا يُشۡرِكُونَ ٤٠</w:t>
      </w:r>
      <w:r w:rsidR="00C14EFD">
        <w:rPr>
          <w:rFonts w:hint="cs"/>
          <w:sz w:val="28"/>
          <w:szCs w:val="28"/>
          <w:rtl/>
          <w:lang w:bidi="fa-IR"/>
        </w:rPr>
        <w:t>﴾</w:t>
      </w:r>
      <w:r w:rsidR="00C14EFD">
        <w:rPr>
          <w:rFonts w:cs="B Lotus" w:hint="cs"/>
          <w:sz w:val="28"/>
          <w:szCs w:val="28"/>
          <w:rtl/>
          <w:lang w:bidi="fa-IR"/>
        </w:rPr>
        <w:t xml:space="preserve"> </w:t>
      </w:r>
      <w:r w:rsidR="00C14EFD" w:rsidRPr="00C14EFD">
        <w:rPr>
          <w:rFonts w:ascii="mylotus" w:hAnsi="mylotus" w:cs="mylotus"/>
          <w:sz w:val="26"/>
          <w:szCs w:val="26"/>
          <w:rtl/>
        </w:rPr>
        <w:t>[</w:t>
      </w:r>
      <w:r w:rsidR="00766C4C">
        <w:rPr>
          <w:rFonts w:ascii="mylotus" w:hAnsi="mylotus" w:cs="mylotus"/>
          <w:sz w:val="26"/>
          <w:szCs w:val="26"/>
          <w:rtl/>
        </w:rPr>
        <w:t>الروم: 40</w:t>
      </w:r>
      <w:r w:rsidR="00C14EFD" w:rsidRPr="00C14EFD">
        <w:rPr>
          <w:rFonts w:ascii="mylotus" w:hAnsi="mylotus" w:cs="mylotus"/>
          <w:sz w:val="26"/>
          <w:szCs w:val="26"/>
          <w:rtl/>
        </w:rPr>
        <w:t>]</w:t>
      </w:r>
      <w:r w:rsidRPr="00EF4E23">
        <w:rPr>
          <w:rFonts w:ascii="B Lotus" w:hAnsi="B Lotus" w:cs="B Lotus" w:hint="cs"/>
          <w:sz w:val="28"/>
          <w:szCs w:val="28"/>
          <w:rtl/>
        </w:rPr>
        <w:t>.</w:t>
      </w:r>
    </w:p>
    <w:p w:rsidR="00FE4761" w:rsidRPr="008F4282" w:rsidRDefault="00EB6683" w:rsidP="00EB6683">
      <w:pPr>
        <w:widowControl w:val="0"/>
        <w:tabs>
          <w:tab w:val="right" w:pos="7371"/>
        </w:tabs>
        <w:ind w:firstLine="284"/>
        <w:jc w:val="both"/>
        <w:rPr>
          <w:rFonts w:cs="B Lotus"/>
          <w:sz w:val="28"/>
          <w:szCs w:val="28"/>
          <w:rtl/>
          <w:lang w:bidi="fa-IR"/>
        </w:rPr>
      </w:pPr>
      <w:r>
        <w:rPr>
          <w:rFonts w:hint="cs"/>
          <w:sz w:val="28"/>
          <w:szCs w:val="28"/>
          <w:rtl/>
          <w:lang w:bidi="fa-IR"/>
        </w:rPr>
        <w:t>«</w:t>
      </w:r>
      <w:r w:rsidR="00FE4761">
        <w:rPr>
          <w:rFonts w:ascii="Tahoma" w:hAnsi="Tahoma" w:cs="B Lotus"/>
          <w:sz w:val="28"/>
          <w:szCs w:val="28"/>
          <w:rtl/>
        </w:rPr>
        <w:t>خداوند</w:t>
      </w:r>
      <w:r w:rsidR="00FE4761">
        <w:rPr>
          <w:rFonts w:ascii="Tahoma" w:hAnsi="Tahoma" w:cs="B Lotus" w:hint="cs"/>
          <w:sz w:val="28"/>
          <w:szCs w:val="28"/>
          <w:rtl/>
        </w:rPr>
        <w:t xml:space="preserve"> </w:t>
      </w:r>
      <w:r w:rsidR="00FE4761" w:rsidRPr="008F4282">
        <w:rPr>
          <w:rFonts w:ascii="Tahoma" w:hAnsi="Tahoma" w:cs="B Lotus"/>
          <w:sz w:val="28"/>
          <w:szCs w:val="28"/>
          <w:rtl/>
        </w:rPr>
        <w:t>است كه شما را آفريد، سپس روزى داد، بعد مى‏ميراند، سپس زنده مى‏كند</w:t>
      </w:r>
      <w:r>
        <w:rPr>
          <w:rFonts w:ascii="Tahoma" w:hAnsi="Tahoma" w:cs="B Lotus" w:hint="cs"/>
          <w:sz w:val="28"/>
          <w:szCs w:val="28"/>
          <w:rtl/>
          <w:lang w:bidi="fa-IR"/>
        </w:rPr>
        <w:t>؛</w:t>
      </w:r>
      <w:r w:rsidR="00FE4761" w:rsidRPr="008F4282">
        <w:rPr>
          <w:rFonts w:ascii="Tahoma" w:hAnsi="Tahoma" w:cs="B Lotus"/>
          <w:sz w:val="28"/>
          <w:szCs w:val="28"/>
          <w:rtl/>
        </w:rPr>
        <w:t xml:space="preserve"> آيا هيچ يك از همتايانى كه براى خدا قرار داده‏ايد چيزى از اين كارها را مى‏توانند انجام دهند؟! او منزه و برتر است از آنچه همتاى او قرار مى‏دهند</w:t>
      </w:r>
      <w:r>
        <w:rPr>
          <w:rFonts w:hint="cs"/>
          <w:sz w:val="28"/>
          <w:szCs w:val="28"/>
          <w:rtl/>
          <w:lang w:bidi="fa-IR"/>
        </w:rPr>
        <w:t>»</w:t>
      </w:r>
      <w:r w:rsidR="00FE4761" w:rsidRPr="008F4282">
        <w:rPr>
          <w:rFonts w:cs="B Lotus" w:hint="cs"/>
          <w:sz w:val="28"/>
          <w:szCs w:val="28"/>
          <w:rtl/>
          <w:lang w:bidi="fa-IR"/>
        </w:rPr>
        <w:t>.</w:t>
      </w:r>
    </w:p>
    <w:p w:rsidR="00FE4761" w:rsidRPr="003A5D71" w:rsidRDefault="00FE4761" w:rsidP="00CA4FD2">
      <w:pPr>
        <w:widowControl w:val="0"/>
        <w:ind w:firstLine="284"/>
        <w:jc w:val="both"/>
        <w:rPr>
          <w:rFonts w:cs="B Lotus"/>
          <w:sz w:val="28"/>
          <w:szCs w:val="28"/>
          <w:rtl/>
          <w:lang w:bidi="fa-IR"/>
        </w:rPr>
      </w:pPr>
      <w:r w:rsidRPr="00BB33A3">
        <w:rPr>
          <w:rFonts w:cs="B Lotus" w:hint="cs"/>
          <w:sz w:val="28"/>
          <w:szCs w:val="28"/>
          <w:rtl/>
          <w:lang w:bidi="fa-IR"/>
        </w:rPr>
        <w:t>ابوهاشم جعفری روایت کرده است که از ابوالحسن</w:t>
      </w:r>
      <w:r w:rsidR="00EB6683">
        <w:rPr>
          <w:rFonts w:cs="B Lotus" w:hint="cs"/>
          <w:sz w:val="28"/>
          <w:szCs w:val="28"/>
          <w:rtl/>
          <w:lang w:bidi="fa-IR"/>
        </w:rPr>
        <w:t xml:space="preserve"> </w:t>
      </w:r>
      <w:r w:rsidRPr="00BB33A3">
        <w:rPr>
          <w:rFonts w:cs="B Lotus" w:hint="cs"/>
          <w:sz w:val="28"/>
          <w:szCs w:val="28"/>
          <w:rtl/>
          <w:lang w:bidi="fa-IR"/>
        </w:rPr>
        <w:t>(رضا) از غلات و مفوضه سؤال کردم گفت:</w:t>
      </w:r>
      <w:r>
        <w:rPr>
          <w:rFonts w:cs="B Lotus" w:hint="cs"/>
          <w:sz w:val="28"/>
          <w:szCs w:val="28"/>
          <w:rtl/>
          <w:lang w:bidi="fa-IR"/>
        </w:rPr>
        <w:t xml:space="preserve"> </w:t>
      </w:r>
      <w:r w:rsidRPr="00BB33A3">
        <w:rPr>
          <w:rFonts w:cs="B Lotus" w:hint="cs"/>
          <w:sz w:val="28"/>
          <w:szCs w:val="28"/>
          <w:rtl/>
          <w:lang w:bidi="fa-IR"/>
        </w:rPr>
        <w:t>غلات کافر و مفوضه مشرک هستند. کسی که با</w:t>
      </w:r>
      <w:r w:rsidR="006003FE">
        <w:rPr>
          <w:rFonts w:cs="B Lotus" w:hint="cs"/>
          <w:sz w:val="28"/>
          <w:szCs w:val="28"/>
          <w:rtl/>
          <w:lang w:bidi="fa-IR"/>
        </w:rPr>
        <w:t xml:space="preserve"> آن‌ها </w:t>
      </w:r>
      <w:r w:rsidRPr="00BB33A3">
        <w:rPr>
          <w:rFonts w:cs="B Lotus" w:hint="cs"/>
          <w:sz w:val="28"/>
          <w:szCs w:val="28"/>
          <w:rtl/>
          <w:lang w:bidi="fa-IR"/>
        </w:rPr>
        <w:t>همنشین شود و با</w:t>
      </w:r>
      <w:r w:rsidR="006003FE">
        <w:rPr>
          <w:rFonts w:cs="B Lotus" w:hint="cs"/>
          <w:sz w:val="28"/>
          <w:szCs w:val="28"/>
          <w:rtl/>
          <w:lang w:bidi="fa-IR"/>
        </w:rPr>
        <w:t xml:space="preserve"> آن‌ها </w:t>
      </w:r>
      <w:r w:rsidRPr="00BB33A3">
        <w:rPr>
          <w:rFonts w:cs="B Lotus" w:hint="cs"/>
          <w:sz w:val="28"/>
          <w:szCs w:val="28"/>
          <w:rtl/>
          <w:lang w:bidi="fa-IR"/>
        </w:rPr>
        <w:t xml:space="preserve">رفت و آمد </w:t>
      </w:r>
      <w:r>
        <w:rPr>
          <w:rFonts w:cs="B Lotus" w:hint="cs"/>
          <w:sz w:val="28"/>
          <w:szCs w:val="28"/>
          <w:rtl/>
          <w:lang w:bidi="fa-IR"/>
        </w:rPr>
        <w:t>داشته باشد</w:t>
      </w:r>
      <w:r w:rsidRPr="00BB33A3">
        <w:rPr>
          <w:rFonts w:cs="B Lotus" w:hint="cs"/>
          <w:sz w:val="28"/>
          <w:szCs w:val="28"/>
          <w:rtl/>
          <w:lang w:bidi="fa-IR"/>
        </w:rPr>
        <w:t xml:space="preserve"> و با</w:t>
      </w:r>
      <w:r w:rsidR="006003FE">
        <w:rPr>
          <w:rFonts w:cs="B Lotus" w:hint="cs"/>
          <w:sz w:val="28"/>
          <w:szCs w:val="28"/>
          <w:rtl/>
          <w:lang w:bidi="fa-IR"/>
        </w:rPr>
        <w:t xml:space="preserve"> آن‌ها </w:t>
      </w:r>
      <w:r w:rsidRPr="00BB33A3">
        <w:rPr>
          <w:rFonts w:cs="B Lotus" w:hint="cs"/>
          <w:sz w:val="28"/>
          <w:szCs w:val="28"/>
          <w:rtl/>
          <w:lang w:bidi="fa-IR"/>
        </w:rPr>
        <w:t>بخورد و بیاشامد و از</w:t>
      </w:r>
      <w:r w:rsidR="006003FE">
        <w:rPr>
          <w:rFonts w:cs="B Lotus" w:hint="cs"/>
          <w:sz w:val="28"/>
          <w:szCs w:val="28"/>
          <w:rtl/>
          <w:lang w:bidi="fa-IR"/>
        </w:rPr>
        <w:t xml:space="preserve"> آن‌ها </w:t>
      </w:r>
      <w:r w:rsidRPr="00BB33A3">
        <w:rPr>
          <w:rFonts w:cs="B Lotus" w:hint="cs"/>
          <w:sz w:val="28"/>
          <w:szCs w:val="28"/>
          <w:rtl/>
          <w:lang w:bidi="fa-IR"/>
        </w:rPr>
        <w:t>زن بگیرد یا به</w:t>
      </w:r>
      <w:r w:rsidR="006003FE">
        <w:rPr>
          <w:rFonts w:cs="B Lotus" w:hint="cs"/>
          <w:sz w:val="28"/>
          <w:szCs w:val="28"/>
          <w:rtl/>
          <w:lang w:bidi="fa-IR"/>
        </w:rPr>
        <w:t xml:space="preserve"> آن‌ها </w:t>
      </w:r>
      <w:r w:rsidRPr="00BB33A3">
        <w:rPr>
          <w:rFonts w:cs="B Lotus" w:hint="cs"/>
          <w:sz w:val="28"/>
          <w:szCs w:val="28"/>
          <w:rtl/>
          <w:lang w:bidi="fa-IR"/>
        </w:rPr>
        <w:t>زن بدهد یا به امانت‌داری و راستگویی</w:t>
      </w:r>
      <w:r w:rsidR="006003FE">
        <w:rPr>
          <w:rFonts w:cs="B Lotus" w:hint="cs"/>
          <w:sz w:val="28"/>
          <w:szCs w:val="28"/>
          <w:rtl/>
          <w:lang w:bidi="fa-IR"/>
        </w:rPr>
        <w:t xml:space="preserve"> آن‌ها </w:t>
      </w:r>
      <w:r w:rsidRPr="00BB33A3">
        <w:rPr>
          <w:rFonts w:cs="B Lotus" w:hint="cs"/>
          <w:sz w:val="28"/>
          <w:szCs w:val="28"/>
          <w:rtl/>
          <w:lang w:bidi="fa-IR"/>
        </w:rPr>
        <w:t>اطمینان داشته باشد یا به هر نحوی</w:t>
      </w:r>
      <w:r w:rsidR="006003FE">
        <w:rPr>
          <w:rFonts w:cs="B Lotus" w:hint="cs"/>
          <w:sz w:val="28"/>
          <w:szCs w:val="28"/>
          <w:rtl/>
          <w:lang w:bidi="fa-IR"/>
        </w:rPr>
        <w:t xml:space="preserve"> آن‌ها </w:t>
      </w:r>
      <w:r w:rsidRPr="00BB33A3">
        <w:rPr>
          <w:rFonts w:cs="B Lotus" w:hint="cs"/>
          <w:sz w:val="28"/>
          <w:szCs w:val="28"/>
          <w:rtl/>
          <w:lang w:bidi="fa-IR"/>
        </w:rPr>
        <w:t>را یاری بدهد از ولایت خدا و رسولش و ولایت ما اهل بیت خارج می‌شود</w:t>
      </w:r>
      <w:r w:rsidRPr="00BB33A3">
        <w:rPr>
          <w:rStyle w:val="FootnoteReference"/>
          <w:rFonts w:cs="B Lotus"/>
          <w:sz w:val="28"/>
          <w:szCs w:val="28"/>
          <w:rtl/>
          <w:lang w:bidi="fa-IR"/>
        </w:rPr>
        <w:footnoteReference w:id="17"/>
      </w:r>
      <w:r w:rsidRPr="00BB33A3">
        <w:rPr>
          <w:rFonts w:cs="B Lotus" w:hint="cs"/>
          <w:sz w:val="28"/>
          <w:szCs w:val="28"/>
          <w:rtl/>
          <w:lang w:bidi="fa-IR"/>
        </w:rPr>
        <w:t>. همچنان که کاتب در مورد غلات معاصر شیعه می</w:t>
      </w:r>
      <w:r>
        <w:rPr>
          <w:rFonts w:cs="B Lotus" w:hint="cs"/>
          <w:sz w:val="28"/>
          <w:szCs w:val="28"/>
          <w:rtl/>
          <w:lang w:bidi="fa-IR"/>
        </w:rPr>
        <w:t>‌گوی</w:t>
      </w:r>
      <w:r w:rsidRPr="00BB33A3">
        <w:rPr>
          <w:rFonts w:cs="B Lotus" w:hint="cs"/>
          <w:sz w:val="28"/>
          <w:szCs w:val="28"/>
          <w:rtl/>
          <w:lang w:bidi="fa-IR"/>
        </w:rPr>
        <w:t>د که</w:t>
      </w:r>
      <w:r>
        <w:rPr>
          <w:rFonts w:cs="B Lotus" w:hint="cs"/>
          <w:sz w:val="28"/>
          <w:szCs w:val="28"/>
          <w:rtl/>
          <w:lang w:bidi="fa-IR"/>
        </w:rPr>
        <w:t>:</w:t>
      </w:r>
      <w:r w:rsidR="006003FE">
        <w:rPr>
          <w:rFonts w:cs="B Lotus" w:hint="cs"/>
          <w:sz w:val="28"/>
          <w:szCs w:val="28"/>
          <w:rtl/>
          <w:lang w:bidi="fa-IR"/>
        </w:rPr>
        <w:t xml:space="preserve"> آن‌ها </w:t>
      </w:r>
      <w:r w:rsidRPr="00BB33A3">
        <w:rPr>
          <w:rFonts w:cs="B Lotus" w:hint="cs"/>
          <w:sz w:val="28"/>
          <w:szCs w:val="28"/>
          <w:rtl/>
          <w:lang w:bidi="fa-IR"/>
        </w:rPr>
        <w:t>کسانی هستند که به نشر عقیده غلو و نظریه ولایت تکوینی میان عوام شیعه می</w:t>
      </w:r>
      <w:r>
        <w:rPr>
          <w:rFonts w:cs="B Lotus" w:hint="cs"/>
          <w:sz w:val="28"/>
          <w:szCs w:val="28"/>
          <w:rtl/>
          <w:lang w:bidi="fa-IR"/>
        </w:rPr>
        <w:t>‌</w:t>
      </w:r>
      <w:r w:rsidRPr="00BB33A3">
        <w:rPr>
          <w:rFonts w:cs="B Lotus" w:hint="cs"/>
          <w:sz w:val="28"/>
          <w:szCs w:val="28"/>
          <w:rtl/>
          <w:lang w:bidi="fa-IR"/>
        </w:rPr>
        <w:t>پردازند. و کاتب این افراد را به آیات خداوند ارجاع می</w:t>
      </w:r>
      <w:r>
        <w:rPr>
          <w:rFonts w:cs="B Lotus" w:hint="cs"/>
          <w:sz w:val="28"/>
          <w:szCs w:val="28"/>
          <w:rtl/>
          <w:lang w:bidi="fa-IR"/>
        </w:rPr>
        <w:t>‌دهد. محمد</w:t>
      </w:r>
      <w:r w:rsidRPr="00BB33A3">
        <w:rPr>
          <w:rFonts w:cs="B Lotus" w:hint="cs"/>
          <w:sz w:val="28"/>
          <w:szCs w:val="28"/>
          <w:rtl/>
          <w:lang w:bidi="fa-IR"/>
        </w:rPr>
        <w:t xml:space="preserve">حسین وحید خراسانی کسی است که کاتب </w:t>
      </w:r>
      <w:r w:rsidRPr="003A5D71">
        <w:rPr>
          <w:rFonts w:cs="B Lotus" w:hint="cs"/>
          <w:sz w:val="28"/>
          <w:szCs w:val="28"/>
          <w:rtl/>
          <w:lang w:bidi="fa-IR"/>
        </w:rPr>
        <w:t>او را اینگونه توصیف کرده است. «به بعضی از نظریات غلات پرداخته است و آن را با اوهام باطل فلاسفه آمیخته است. و بعضی از</w:t>
      </w:r>
      <w:r w:rsidR="00AE6777">
        <w:rPr>
          <w:rFonts w:cs="B Lotus" w:hint="cs"/>
          <w:sz w:val="28"/>
          <w:szCs w:val="28"/>
          <w:rtl/>
          <w:lang w:bidi="fa-IR"/>
        </w:rPr>
        <w:t xml:space="preserve"> داستان‌ها</w:t>
      </w:r>
      <w:r w:rsidRPr="003A5D71">
        <w:rPr>
          <w:rFonts w:cs="B Lotus" w:hint="cs"/>
          <w:sz w:val="28"/>
          <w:szCs w:val="28"/>
          <w:rtl/>
          <w:lang w:bidi="fa-IR"/>
        </w:rPr>
        <w:t>ی خنده‌دار اسطوره‌ای را به آن افزوده است تا برای ما بیان کند که امام فاعل موجود است و در ربوبیت با خداوند شریک است»</w:t>
      </w:r>
      <w:r w:rsidRPr="003A5D71">
        <w:rPr>
          <w:rStyle w:val="FootnoteReference"/>
          <w:rFonts w:cs="B Lotus"/>
          <w:sz w:val="28"/>
          <w:szCs w:val="28"/>
          <w:rtl/>
          <w:lang w:bidi="fa-IR"/>
        </w:rPr>
        <w:footnoteReference w:id="18"/>
      </w:r>
      <w:r w:rsidRPr="003A5D71">
        <w:rPr>
          <w:rFonts w:cs="B Lotus" w:hint="cs"/>
          <w:sz w:val="28"/>
          <w:szCs w:val="28"/>
          <w:rtl/>
          <w:lang w:bidi="fa-IR"/>
        </w:rPr>
        <w:t>.</w:t>
      </w:r>
    </w:p>
    <w:p w:rsidR="00FE4761" w:rsidRPr="00BB33A3" w:rsidRDefault="00FE4761" w:rsidP="00694FA3">
      <w:pPr>
        <w:widowControl w:val="0"/>
        <w:ind w:firstLine="284"/>
        <w:jc w:val="both"/>
        <w:rPr>
          <w:rFonts w:cs="B Lotus"/>
          <w:sz w:val="28"/>
          <w:szCs w:val="28"/>
          <w:rtl/>
          <w:lang w:bidi="fa-IR"/>
        </w:rPr>
      </w:pPr>
      <w:r w:rsidRPr="00BB33A3">
        <w:rPr>
          <w:rFonts w:cs="B Lotus" w:hint="cs"/>
          <w:sz w:val="28"/>
          <w:szCs w:val="28"/>
          <w:rtl/>
          <w:lang w:bidi="fa-IR"/>
        </w:rPr>
        <w:t>کاتب کلامش را اینگونه خلاصه می‌کند که خراسانی و امثال وی از این حقیقت غافل هستند که پیامبر</w:t>
      </w:r>
      <w:r w:rsidRPr="002C4A5B">
        <w:rPr>
          <w:rFonts w:cs="CTraditional Arabic" w:hint="cs"/>
          <w:sz w:val="28"/>
          <w:szCs w:val="28"/>
          <w:rtl/>
          <w:lang w:bidi="fa-IR"/>
        </w:rPr>
        <w:t>ص</w:t>
      </w:r>
      <w:r w:rsidRPr="00BB33A3">
        <w:rPr>
          <w:rFonts w:cs="B Lotus" w:hint="cs"/>
          <w:sz w:val="28"/>
          <w:szCs w:val="28"/>
          <w:rtl/>
          <w:lang w:bidi="fa-IR"/>
        </w:rPr>
        <w:t xml:space="preserve"> و سایر ائمه اهل بیت در زندگی خود دارای قدرت </w:t>
      </w:r>
      <w:r w:rsidRPr="00FE72CA">
        <w:rPr>
          <w:rFonts w:cs="B Lotus" w:hint="cs"/>
          <w:sz w:val="28"/>
          <w:szCs w:val="28"/>
          <w:rtl/>
          <w:lang w:bidi="fa-IR"/>
        </w:rPr>
        <w:t>محدودی در چارچوب زمان و مکان بوده‌اند، و نمی‌توانستند که فراتر از این بروند و این قدرت شگفت انگیز را برای کمک به مددجویان مالک نیستند و کسانی که اینگونه از</w:t>
      </w:r>
      <w:r w:rsidR="006003FE">
        <w:rPr>
          <w:rFonts w:cs="B Lotus" w:hint="cs"/>
          <w:sz w:val="28"/>
          <w:szCs w:val="28"/>
          <w:rtl/>
          <w:lang w:bidi="fa-IR"/>
        </w:rPr>
        <w:t xml:space="preserve"> آن‌ها </w:t>
      </w:r>
      <w:r w:rsidRPr="00FE72CA">
        <w:rPr>
          <w:rFonts w:cs="B Lotus" w:hint="cs"/>
          <w:sz w:val="28"/>
          <w:szCs w:val="28"/>
          <w:rtl/>
          <w:lang w:bidi="fa-IR"/>
        </w:rPr>
        <w:t>کمک بخواهند، شدیداً دچار عذاب می‌شوند و فقط باید از خداوند متعال کمک و یاری بجویند</w:t>
      </w:r>
      <w:r w:rsidRPr="00FE72CA">
        <w:rPr>
          <w:rStyle w:val="FootnoteReference"/>
          <w:rFonts w:cs="B Lotus"/>
          <w:sz w:val="28"/>
          <w:szCs w:val="28"/>
          <w:rtl/>
          <w:lang w:bidi="fa-IR"/>
        </w:rPr>
        <w:footnoteReference w:id="19"/>
      </w:r>
      <w:r w:rsidRPr="00FE72CA">
        <w:rPr>
          <w:rFonts w:cs="B Lotus" w:hint="cs"/>
          <w:sz w:val="28"/>
          <w:szCs w:val="28"/>
          <w:rtl/>
          <w:lang w:bidi="fa-IR"/>
        </w:rPr>
        <w:t>.</w:t>
      </w:r>
    </w:p>
    <w:p w:rsidR="00FE4761" w:rsidRDefault="00FE4761" w:rsidP="00CA4FD2">
      <w:pPr>
        <w:widowControl w:val="0"/>
        <w:ind w:firstLine="284"/>
        <w:jc w:val="both"/>
        <w:rPr>
          <w:rFonts w:cs="B Lotus"/>
          <w:sz w:val="28"/>
          <w:szCs w:val="28"/>
          <w:lang w:bidi="fa-IR"/>
        </w:rPr>
      </w:pPr>
      <w:r w:rsidRPr="00BB33A3">
        <w:rPr>
          <w:rFonts w:cs="B Lotus" w:hint="cs"/>
          <w:sz w:val="28"/>
          <w:szCs w:val="28"/>
          <w:rtl/>
          <w:lang w:bidi="fa-IR"/>
        </w:rPr>
        <w:t>همچنین کاتب از موضوع مهم دیگری صحبت می‌کند و آن را آمیخته شدن بسیاری از معجزات مقبول با اسطوره‌های مردود می‌داند. واضح است آنچه که دروغگویان و</w:t>
      </w:r>
      <w:r w:rsidR="005A6421">
        <w:rPr>
          <w:rFonts w:cs="B Lotus" w:hint="cs"/>
          <w:sz w:val="28"/>
          <w:szCs w:val="28"/>
          <w:rtl/>
          <w:lang w:bidi="fa-IR"/>
        </w:rPr>
        <w:t xml:space="preserve"> انسان‌ها</w:t>
      </w:r>
      <w:r w:rsidRPr="00BB33A3">
        <w:rPr>
          <w:rFonts w:cs="B Lotus" w:hint="cs"/>
          <w:sz w:val="28"/>
          <w:szCs w:val="28"/>
          <w:rtl/>
          <w:lang w:bidi="fa-IR"/>
        </w:rPr>
        <w:t>ی ضعیف روایت می‌کنند، ممکن نیست که آن را جزء معجزات به حساب بیاوریم</w:t>
      </w:r>
      <w:r w:rsidRPr="00BB33A3">
        <w:rPr>
          <w:rStyle w:val="FootnoteReference"/>
          <w:rFonts w:cs="B Lotus"/>
          <w:sz w:val="28"/>
          <w:szCs w:val="28"/>
          <w:rtl/>
          <w:lang w:bidi="fa-IR"/>
        </w:rPr>
        <w:footnoteReference w:id="20"/>
      </w:r>
      <w:r>
        <w:rPr>
          <w:rFonts w:cs="B Lotus" w:hint="cs"/>
          <w:sz w:val="28"/>
          <w:szCs w:val="28"/>
          <w:rtl/>
          <w:lang w:bidi="fa-IR"/>
        </w:rPr>
        <w:t>.</w:t>
      </w:r>
    </w:p>
    <w:p w:rsidR="00FE4761" w:rsidRPr="00AC38D3" w:rsidRDefault="00FE4761" w:rsidP="00115C7C">
      <w:pPr>
        <w:pStyle w:val="a2"/>
        <w:rPr>
          <w:rtl/>
        </w:rPr>
      </w:pPr>
      <w:bookmarkStart w:id="16" w:name="_Toc341991284"/>
      <w:r w:rsidRPr="00AC38D3">
        <w:rPr>
          <w:rFonts w:hint="cs"/>
          <w:rtl/>
        </w:rPr>
        <w:t xml:space="preserve">دوم: </w:t>
      </w:r>
      <w:r>
        <w:rPr>
          <w:rFonts w:hint="cs"/>
          <w:rtl/>
        </w:rPr>
        <w:t xml:space="preserve">اختصاص </w:t>
      </w:r>
      <w:r w:rsidRPr="00AC38D3">
        <w:rPr>
          <w:rFonts w:hint="cs"/>
          <w:rtl/>
        </w:rPr>
        <w:t xml:space="preserve">علم غیب تنها </w:t>
      </w:r>
      <w:r>
        <w:rPr>
          <w:rFonts w:hint="cs"/>
          <w:rtl/>
        </w:rPr>
        <w:t>به</w:t>
      </w:r>
      <w:r w:rsidRPr="00AC38D3">
        <w:rPr>
          <w:rFonts w:hint="cs"/>
          <w:rtl/>
        </w:rPr>
        <w:t xml:space="preserve"> خداوند</w:t>
      </w:r>
      <w:r>
        <w:rPr>
          <w:rFonts w:hint="cs"/>
          <w:rtl/>
        </w:rPr>
        <w:t xml:space="preserve"> متعال</w:t>
      </w:r>
      <w:r w:rsidRPr="00AC38D3">
        <w:rPr>
          <w:rFonts w:hint="cs"/>
          <w:rtl/>
        </w:rPr>
        <w:t xml:space="preserve"> است</w:t>
      </w:r>
      <w:bookmarkEnd w:id="16"/>
    </w:p>
    <w:p w:rsidR="00FE4761" w:rsidRDefault="00FE4761" w:rsidP="00B70929">
      <w:pPr>
        <w:ind w:firstLine="284"/>
        <w:jc w:val="both"/>
      </w:pPr>
      <w:r w:rsidRPr="00BB33A3">
        <w:rPr>
          <w:rFonts w:cs="B Lotus" w:hint="cs"/>
          <w:sz w:val="28"/>
          <w:szCs w:val="28"/>
          <w:rtl/>
          <w:lang w:bidi="fa-IR"/>
        </w:rPr>
        <w:t>احمد کاتب نسبت دادن علم غیب را به غیر خداوند رد می‌کند و انتساب آن را به انبیاء یا ائمه غلو ظاهری محسوب می‌کند. کاتب بیان کرده است که قرآن نسبت علم غیب را به غیر خداوند هر که می‌خواهد باشد، باطل کرده است. و برای این امر به کلام خداوند استدلال کرده است که می‌فرماید:</w:t>
      </w:r>
      <w:r w:rsidR="003A31E2">
        <w:rPr>
          <w:rFonts w:cs="B Lotus" w:hint="cs"/>
          <w:sz w:val="28"/>
          <w:szCs w:val="28"/>
          <w:rtl/>
          <w:lang w:bidi="fa-IR"/>
        </w:rPr>
        <w:t xml:space="preserve"> </w:t>
      </w:r>
      <w:r w:rsidR="003A31E2">
        <w:rPr>
          <w:rFonts w:hint="cs"/>
          <w:sz w:val="28"/>
          <w:szCs w:val="28"/>
          <w:rtl/>
          <w:lang w:bidi="fa-IR"/>
        </w:rPr>
        <w:t>﴿</w:t>
      </w:r>
      <w:r w:rsidR="00B70929" w:rsidRPr="00B70929">
        <w:rPr>
          <w:rFonts w:cs="KFGQPC Uthmanic Script HAFS"/>
          <w:color w:val="000000"/>
          <w:sz w:val="28"/>
          <w:szCs w:val="28"/>
          <w:rtl/>
        </w:rPr>
        <w:t>عَٰلِمُ ٱلۡغَيۡبِ فَلَا يُظۡهِرُ عَلَىٰ غَيۡبِهِۦٓ أَحَدًا ٢٦ إِلَّا مَنِ ٱرۡتَضَىٰ مِن رَّسُولٖ</w:t>
      </w:r>
      <w:r w:rsidR="003A31E2">
        <w:rPr>
          <w:rFonts w:hint="cs"/>
          <w:sz w:val="28"/>
          <w:szCs w:val="28"/>
          <w:rtl/>
          <w:lang w:bidi="fa-IR"/>
        </w:rPr>
        <w:t>﴾</w:t>
      </w:r>
      <w:r w:rsidR="003A31E2">
        <w:rPr>
          <w:rFonts w:cs="B Lotus" w:hint="cs"/>
          <w:sz w:val="28"/>
          <w:szCs w:val="28"/>
          <w:rtl/>
          <w:lang w:bidi="fa-IR"/>
        </w:rPr>
        <w:t xml:space="preserve"> </w:t>
      </w:r>
      <w:r w:rsidR="003A31E2" w:rsidRPr="003A31E2">
        <w:rPr>
          <w:rFonts w:ascii="mylotus" w:hAnsi="mylotus" w:cs="mylotus"/>
          <w:sz w:val="26"/>
          <w:szCs w:val="26"/>
          <w:rtl/>
        </w:rPr>
        <w:t xml:space="preserve">[الجن: 26 </w:t>
      </w:r>
      <w:r w:rsidR="003A31E2" w:rsidRPr="003A31E2">
        <w:rPr>
          <w:rFonts w:ascii="mylotus" w:hAnsi="mylotus" w:cs="Times New Roman"/>
          <w:sz w:val="26"/>
          <w:szCs w:val="26"/>
          <w:rtl/>
          <w:lang w:bidi="fa-IR"/>
        </w:rPr>
        <w:t>–</w:t>
      </w:r>
      <w:r w:rsidR="003A31E2" w:rsidRPr="003A31E2">
        <w:rPr>
          <w:rFonts w:ascii="mylotus" w:hAnsi="mylotus" w:cs="mylotus"/>
          <w:sz w:val="26"/>
          <w:szCs w:val="26"/>
          <w:rtl/>
        </w:rPr>
        <w:t xml:space="preserve"> 27]</w:t>
      </w:r>
      <w:r w:rsidRPr="007471C6">
        <w:rPr>
          <w:rFonts w:cs="B Lotus" w:hint="cs"/>
          <w:sz w:val="28"/>
          <w:szCs w:val="28"/>
          <w:rtl/>
          <w:lang w:bidi="fa-IR"/>
        </w:rPr>
        <w:t>.</w:t>
      </w:r>
    </w:p>
    <w:p w:rsidR="00FE4761" w:rsidRPr="008F61BB" w:rsidRDefault="005A6421" w:rsidP="005A6421">
      <w:pPr>
        <w:widowControl w:val="0"/>
        <w:ind w:firstLine="284"/>
        <w:jc w:val="both"/>
        <w:rPr>
          <w:rFonts w:cs="B Lotus"/>
          <w:sz w:val="28"/>
          <w:szCs w:val="28"/>
          <w:rtl/>
        </w:rPr>
      </w:pPr>
      <w:r>
        <w:rPr>
          <w:rFonts w:hint="cs"/>
          <w:sz w:val="28"/>
          <w:szCs w:val="28"/>
          <w:rtl/>
          <w:lang w:bidi="fa-IR"/>
        </w:rPr>
        <w:t>«</w:t>
      </w:r>
      <w:r w:rsidR="00FE4761" w:rsidRPr="008F61BB">
        <w:rPr>
          <w:rFonts w:cs="B Lotus" w:hint="cs"/>
          <w:sz w:val="28"/>
          <w:szCs w:val="28"/>
          <w:rtl/>
        </w:rPr>
        <w:t>داناي غيب اوست و هيچ كس را بر اسرار غيبش آگاه نمي‌سازد. مگر رسولاني كه آنان را برگزيده</w:t>
      </w:r>
      <w:r>
        <w:rPr>
          <w:rFonts w:hint="cs"/>
          <w:sz w:val="28"/>
          <w:szCs w:val="28"/>
          <w:rtl/>
          <w:lang w:bidi="fa-IR"/>
        </w:rPr>
        <w:t>»</w:t>
      </w:r>
      <w:r w:rsidR="00FE4761" w:rsidRPr="008F61BB">
        <w:rPr>
          <w:rFonts w:cs="B Lotus" w:hint="cs"/>
          <w:sz w:val="28"/>
          <w:szCs w:val="28"/>
          <w:rtl/>
          <w:lang w:bidi="fa-IR"/>
        </w:rPr>
        <w:t>.</w:t>
      </w:r>
    </w:p>
    <w:p w:rsidR="00FE4761" w:rsidRDefault="00FE4761" w:rsidP="009F2D8F">
      <w:pPr>
        <w:ind w:firstLine="284"/>
        <w:jc w:val="lowKashida"/>
      </w:pPr>
      <w:r w:rsidRPr="00BB33A3">
        <w:rPr>
          <w:rFonts w:cs="B Lotus" w:hint="cs"/>
          <w:sz w:val="28"/>
          <w:szCs w:val="28"/>
          <w:rtl/>
          <w:lang w:bidi="fa-IR"/>
        </w:rPr>
        <w:t>و می‌فرماید:</w:t>
      </w:r>
      <w:r w:rsidR="003A31E2">
        <w:rPr>
          <w:rFonts w:cs="B Lotus" w:hint="cs"/>
          <w:sz w:val="28"/>
          <w:szCs w:val="28"/>
          <w:rtl/>
          <w:lang w:bidi="fa-IR"/>
        </w:rPr>
        <w:t xml:space="preserve"> </w:t>
      </w:r>
      <w:r w:rsidR="003A31E2">
        <w:rPr>
          <w:rFonts w:hint="cs"/>
          <w:sz w:val="28"/>
          <w:szCs w:val="28"/>
          <w:rtl/>
          <w:lang w:bidi="fa-IR"/>
        </w:rPr>
        <w:t>﴿</w:t>
      </w:r>
      <w:r w:rsidR="009F2D8F" w:rsidRPr="009F2D8F">
        <w:rPr>
          <w:rFonts w:cs="KFGQPC Uthmanic Script HAFS"/>
          <w:color w:val="000000"/>
          <w:sz w:val="28"/>
          <w:szCs w:val="28"/>
          <w:rtl/>
        </w:rPr>
        <w:t>قُل لَّا يَعۡلَمُ مَن فِي ٱلسَّمَٰوَٰتِ وَٱلۡأَرۡضِ ٱلۡغَيۡبَ إِلَّا ٱللَّهُۚ</w:t>
      </w:r>
      <w:r w:rsidR="003A31E2">
        <w:rPr>
          <w:rFonts w:hint="cs"/>
          <w:sz w:val="28"/>
          <w:szCs w:val="28"/>
          <w:rtl/>
          <w:lang w:bidi="fa-IR"/>
        </w:rPr>
        <w:t>﴾</w:t>
      </w:r>
      <w:r w:rsidR="003A31E2">
        <w:rPr>
          <w:rFonts w:cs="B Lotus" w:hint="cs"/>
          <w:sz w:val="28"/>
          <w:szCs w:val="28"/>
          <w:rtl/>
          <w:lang w:bidi="fa-IR"/>
        </w:rPr>
        <w:t xml:space="preserve"> </w:t>
      </w:r>
      <w:r w:rsidR="003A31E2" w:rsidRPr="003A31E2">
        <w:rPr>
          <w:rFonts w:ascii="mylotus" w:hAnsi="mylotus" w:cs="mylotus"/>
          <w:sz w:val="26"/>
          <w:szCs w:val="26"/>
          <w:rtl/>
        </w:rPr>
        <w:t>[</w:t>
      </w:r>
      <w:r w:rsidR="003A31E2">
        <w:rPr>
          <w:rFonts w:ascii="mylotus" w:hAnsi="mylotus" w:cs="mylotus"/>
          <w:sz w:val="26"/>
          <w:szCs w:val="26"/>
          <w:rtl/>
        </w:rPr>
        <w:t>النمل: 65</w:t>
      </w:r>
      <w:r w:rsidR="003A31E2" w:rsidRPr="003A31E2">
        <w:rPr>
          <w:rFonts w:ascii="mylotus" w:hAnsi="mylotus" w:cs="mylotus"/>
          <w:sz w:val="26"/>
          <w:szCs w:val="26"/>
          <w:rtl/>
        </w:rPr>
        <w:t>]</w:t>
      </w:r>
      <w:r w:rsidRPr="007471C6">
        <w:rPr>
          <w:rFonts w:cs="B Lotus" w:hint="cs"/>
          <w:sz w:val="28"/>
          <w:szCs w:val="28"/>
          <w:rtl/>
          <w:lang w:bidi="fa-IR"/>
        </w:rPr>
        <w:t>.</w:t>
      </w:r>
    </w:p>
    <w:p w:rsidR="00FE4761" w:rsidRPr="00AC38D3" w:rsidRDefault="005A6421" w:rsidP="005A6421">
      <w:pPr>
        <w:widowControl w:val="0"/>
        <w:ind w:firstLine="284"/>
        <w:jc w:val="lowKashida"/>
        <w:rPr>
          <w:rFonts w:cs="B Lotus"/>
          <w:sz w:val="28"/>
          <w:szCs w:val="28"/>
          <w:rtl/>
          <w:lang w:bidi="fa-IR"/>
        </w:rPr>
      </w:pPr>
      <w:r>
        <w:rPr>
          <w:rFonts w:hint="cs"/>
          <w:sz w:val="28"/>
          <w:szCs w:val="28"/>
          <w:rtl/>
          <w:lang w:bidi="fa-IR"/>
        </w:rPr>
        <w:t>«</w:t>
      </w:r>
      <w:r w:rsidR="00FE4761" w:rsidRPr="00AC38D3">
        <w:rPr>
          <w:rFonts w:cs="B Lotus" w:hint="cs"/>
          <w:sz w:val="28"/>
          <w:szCs w:val="28"/>
          <w:rtl/>
          <w:lang w:bidi="fa-IR"/>
        </w:rPr>
        <w:t>بگو: کسانی که در</w:t>
      </w:r>
      <w:r>
        <w:rPr>
          <w:rFonts w:cs="B Lotus" w:hint="cs"/>
          <w:sz w:val="28"/>
          <w:szCs w:val="28"/>
          <w:rtl/>
          <w:lang w:bidi="fa-IR"/>
        </w:rPr>
        <w:t xml:space="preserve"> آسمان‌ها</w:t>
      </w:r>
      <w:r w:rsidR="00FE4761" w:rsidRPr="00AC38D3">
        <w:rPr>
          <w:rFonts w:cs="B Lotus" w:hint="cs"/>
          <w:sz w:val="28"/>
          <w:szCs w:val="28"/>
          <w:rtl/>
          <w:lang w:bidi="fa-IR"/>
        </w:rPr>
        <w:t xml:space="preserve"> و زمین هستند غیب نمی‌دانند جز خدا</w:t>
      </w:r>
      <w:r>
        <w:rPr>
          <w:rFonts w:hint="cs"/>
          <w:sz w:val="28"/>
          <w:szCs w:val="28"/>
          <w:rtl/>
          <w:lang w:bidi="fa-IR"/>
        </w:rPr>
        <w:t>»</w:t>
      </w:r>
      <w:r w:rsidR="00FE4761" w:rsidRPr="00AC38D3">
        <w:rPr>
          <w:rFonts w:cs="B Lotus" w:hint="cs"/>
          <w:sz w:val="28"/>
          <w:szCs w:val="28"/>
          <w:rtl/>
          <w:lang w:bidi="fa-IR"/>
        </w:rPr>
        <w:t>.</w:t>
      </w:r>
    </w:p>
    <w:p w:rsidR="00FE4761" w:rsidRPr="007471C6" w:rsidRDefault="00FE4761" w:rsidP="00FD41D1">
      <w:pPr>
        <w:ind w:firstLine="284"/>
        <w:jc w:val="both"/>
        <w:rPr>
          <w:sz w:val="28"/>
          <w:szCs w:val="28"/>
        </w:rPr>
      </w:pPr>
      <w:r w:rsidRPr="00BB33A3">
        <w:rPr>
          <w:rFonts w:cs="B Lotus" w:hint="cs"/>
          <w:sz w:val="28"/>
          <w:szCs w:val="28"/>
          <w:rtl/>
          <w:lang w:bidi="fa-IR"/>
        </w:rPr>
        <w:t>و می‌فرماید</w:t>
      </w:r>
      <w:r w:rsidRPr="007471C6">
        <w:rPr>
          <w:rFonts w:cs="B Lotus" w:hint="cs"/>
          <w:sz w:val="28"/>
          <w:szCs w:val="28"/>
          <w:rtl/>
          <w:lang w:bidi="fa-IR"/>
        </w:rPr>
        <w:t>:</w:t>
      </w:r>
      <w:r w:rsidR="003A31E2">
        <w:rPr>
          <w:rFonts w:cs="B Lotus" w:hint="cs"/>
          <w:sz w:val="28"/>
          <w:szCs w:val="28"/>
          <w:rtl/>
          <w:lang w:bidi="fa-IR"/>
        </w:rPr>
        <w:t xml:space="preserve"> </w:t>
      </w:r>
      <w:r w:rsidR="003A31E2">
        <w:rPr>
          <w:rFonts w:hint="cs"/>
          <w:sz w:val="28"/>
          <w:szCs w:val="28"/>
          <w:rtl/>
          <w:lang w:bidi="fa-IR"/>
        </w:rPr>
        <w:t>﴿</w:t>
      </w:r>
      <w:r w:rsidR="00FD41D1" w:rsidRPr="00FD41D1">
        <w:rPr>
          <w:rFonts w:cs="KFGQPC Uthmanic Script HAFS"/>
          <w:color w:val="000000"/>
          <w:sz w:val="28"/>
          <w:szCs w:val="28"/>
          <w:rtl/>
        </w:rPr>
        <w:t>وَمَا تَدۡرِي نَفۡس</w:t>
      </w:r>
      <w:r w:rsidR="00FD41D1" w:rsidRPr="00FD41D1">
        <w:rPr>
          <w:rFonts w:cs="KFGQPC Uthmanic Script HAFS" w:hint="cs"/>
          <w:color w:val="000000"/>
          <w:sz w:val="28"/>
          <w:szCs w:val="28"/>
          <w:rtl/>
        </w:rPr>
        <w:t>ٞ مَّاذَا تَكۡسِبُ غَد</w:t>
      </w:r>
      <w:r w:rsidR="00FD41D1" w:rsidRPr="00FD41D1">
        <w:rPr>
          <w:rFonts w:ascii="Jameel Noori Nastaleeq" w:hAnsi="Jameel Noori Nastaleeq" w:cs="KFGQPC Uthmanic Script HAFS" w:hint="cs"/>
          <w:color w:val="000000"/>
          <w:sz w:val="28"/>
          <w:szCs w:val="28"/>
          <w:rtl/>
        </w:rPr>
        <w:t>ٗ</w:t>
      </w:r>
      <w:r w:rsidR="00FD41D1" w:rsidRPr="00FD41D1">
        <w:rPr>
          <w:rFonts w:cs="KFGQPC Uthmanic Script HAFS" w:hint="cs"/>
          <w:color w:val="000000"/>
          <w:sz w:val="28"/>
          <w:szCs w:val="28"/>
          <w:rtl/>
        </w:rPr>
        <w:t xml:space="preserve">اۖ </w:t>
      </w:r>
      <w:r w:rsidR="00FD41D1" w:rsidRPr="00FD41D1">
        <w:rPr>
          <w:rFonts w:cs="KFGQPC Uthmanic Script HAFS"/>
          <w:color w:val="000000"/>
          <w:sz w:val="28"/>
          <w:szCs w:val="28"/>
          <w:rtl/>
        </w:rPr>
        <w:t>وَمَا تَدۡرِي نَفۡسُۢ بِأَيِّ أَرۡض</w:t>
      </w:r>
      <w:r w:rsidR="00FD41D1" w:rsidRPr="00FD41D1">
        <w:rPr>
          <w:rFonts w:ascii="Jameel Noori Nastaleeq" w:hAnsi="Jameel Noori Nastaleeq" w:cs="KFGQPC Uthmanic Script HAFS" w:hint="cs"/>
          <w:color w:val="000000"/>
          <w:sz w:val="28"/>
          <w:szCs w:val="28"/>
          <w:rtl/>
        </w:rPr>
        <w:t>ٖ</w:t>
      </w:r>
      <w:r w:rsidR="00B46A3A">
        <w:rPr>
          <w:rFonts w:cs="KFGQPC Uthmanic Script HAFS" w:hint="cs"/>
          <w:color w:val="000000"/>
          <w:sz w:val="28"/>
          <w:szCs w:val="28"/>
          <w:rtl/>
        </w:rPr>
        <w:t xml:space="preserve"> تَمُوتُ</w:t>
      </w:r>
      <w:r w:rsidR="003A31E2">
        <w:rPr>
          <w:rFonts w:hint="cs"/>
          <w:sz w:val="28"/>
          <w:szCs w:val="28"/>
          <w:rtl/>
          <w:lang w:bidi="fa-IR"/>
        </w:rPr>
        <w:t>﴾</w:t>
      </w:r>
      <w:r w:rsidR="003A31E2">
        <w:rPr>
          <w:rFonts w:cs="B Lotus" w:hint="cs"/>
          <w:sz w:val="28"/>
          <w:szCs w:val="28"/>
          <w:rtl/>
          <w:lang w:bidi="fa-IR"/>
        </w:rPr>
        <w:t xml:space="preserve"> </w:t>
      </w:r>
      <w:r w:rsidR="003A31E2" w:rsidRPr="003A31E2">
        <w:rPr>
          <w:rFonts w:ascii="mylotus" w:hAnsi="mylotus" w:cs="mylotus"/>
          <w:sz w:val="26"/>
          <w:szCs w:val="26"/>
          <w:rtl/>
        </w:rPr>
        <w:t>[</w:t>
      </w:r>
      <w:r w:rsidR="003A31E2">
        <w:rPr>
          <w:rFonts w:ascii="mylotus" w:hAnsi="mylotus" w:cs="mylotus"/>
          <w:sz w:val="26"/>
          <w:szCs w:val="26"/>
          <w:rtl/>
        </w:rPr>
        <w:t>لقمان: 34</w:t>
      </w:r>
      <w:r w:rsidR="003A31E2" w:rsidRPr="003A31E2">
        <w:rPr>
          <w:rFonts w:ascii="mylotus" w:hAnsi="mylotus" w:cs="mylotus"/>
          <w:sz w:val="26"/>
          <w:szCs w:val="26"/>
          <w:rtl/>
        </w:rPr>
        <w:t>]</w:t>
      </w:r>
      <w:r w:rsidRPr="007471C6">
        <w:rPr>
          <w:rFonts w:cs="B Lotus" w:hint="cs"/>
          <w:sz w:val="28"/>
          <w:szCs w:val="28"/>
          <w:rtl/>
          <w:lang w:bidi="fa-IR"/>
        </w:rPr>
        <w:t>.</w:t>
      </w:r>
    </w:p>
    <w:p w:rsidR="00FE4761" w:rsidRPr="004558FF" w:rsidRDefault="005A6421" w:rsidP="005A6421">
      <w:pPr>
        <w:widowControl w:val="0"/>
        <w:ind w:firstLine="284"/>
        <w:jc w:val="lowKashida"/>
        <w:rPr>
          <w:rFonts w:cs="B Lotus"/>
          <w:sz w:val="28"/>
          <w:szCs w:val="28"/>
          <w:rtl/>
          <w:lang w:bidi="fa-IR"/>
        </w:rPr>
      </w:pPr>
      <w:r>
        <w:rPr>
          <w:rFonts w:hint="cs"/>
          <w:sz w:val="28"/>
          <w:szCs w:val="28"/>
          <w:rtl/>
          <w:lang w:bidi="fa-IR"/>
        </w:rPr>
        <w:t>«</w:t>
      </w:r>
      <w:r w:rsidR="00FE4761" w:rsidRPr="004558FF">
        <w:rPr>
          <w:rFonts w:ascii="Tahoma" w:hAnsi="Tahoma" w:cs="B Lotus"/>
          <w:sz w:val="28"/>
          <w:szCs w:val="28"/>
          <w:rtl/>
        </w:rPr>
        <w:t>و هيچ كس نمى‏داند فردا چه به دست مى‏آورد، و هيچ كس نمى‏داند در چه سرزمينى مى‏ميرد؟</w:t>
      </w:r>
      <w:r>
        <w:rPr>
          <w:rFonts w:hint="cs"/>
          <w:sz w:val="28"/>
          <w:szCs w:val="28"/>
          <w:rtl/>
          <w:lang w:bidi="fa-IR"/>
        </w:rPr>
        <w:t>»</w:t>
      </w:r>
      <w:r w:rsidR="00FE4761" w:rsidRPr="004558FF">
        <w:rPr>
          <w:rFonts w:cs="B Lotus" w:hint="cs"/>
          <w:sz w:val="28"/>
          <w:szCs w:val="28"/>
          <w:rtl/>
          <w:lang w:bidi="fa-IR"/>
        </w:rPr>
        <w:t>.</w:t>
      </w:r>
    </w:p>
    <w:p w:rsidR="00FE4761" w:rsidRPr="00BB33A3" w:rsidRDefault="00FE4761" w:rsidP="00CA4FD2">
      <w:pPr>
        <w:widowControl w:val="0"/>
        <w:ind w:firstLine="284"/>
        <w:jc w:val="lowKashida"/>
        <w:rPr>
          <w:rFonts w:cs="B Lotus"/>
          <w:sz w:val="28"/>
          <w:szCs w:val="28"/>
          <w:rtl/>
          <w:lang w:bidi="fa-IR"/>
        </w:rPr>
      </w:pPr>
      <w:r w:rsidRPr="00BB33A3">
        <w:rPr>
          <w:rFonts w:cs="B Lotus" w:hint="cs"/>
          <w:sz w:val="28"/>
          <w:szCs w:val="28"/>
          <w:rtl/>
          <w:lang w:bidi="fa-IR"/>
        </w:rPr>
        <w:t>کاتب دیدگاه ائمه را در این باب به روشنی توضیح داده است که</w:t>
      </w:r>
      <w:r>
        <w:rPr>
          <w:rFonts w:cs="B Lotus" w:hint="cs"/>
          <w:sz w:val="28"/>
          <w:szCs w:val="28"/>
          <w:rtl/>
          <w:lang w:bidi="fa-IR"/>
        </w:rPr>
        <w:t xml:space="preserve">: </w:t>
      </w:r>
      <w:r w:rsidRPr="00BB33A3">
        <w:rPr>
          <w:rFonts w:cs="B Lotus" w:hint="cs"/>
          <w:sz w:val="28"/>
          <w:szCs w:val="28"/>
          <w:rtl/>
          <w:lang w:bidi="fa-IR"/>
        </w:rPr>
        <w:t>امام صادق همیشه علم خود را به غیب نفی می‌کرد و به صراحت می‌گفت:</w:t>
      </w:r>
      <w:r>
        <w:rPr>
          <w:rFonts w:cs="B Lotus" w:hint="cs"/>
          <w:sz w:val="28"/>
          <w:szCs w:val="28"/>
          <w:rtl/>
          <w:lang w:bidi="fa-IR"/>
        </w:rPr>
        <w:t xml:space="preserve"> </w:t>
      </w:r>
      <w:r w:rsidRPr="00BB33A3">
        <w:rPr>
          <w:rFonts w:cs="B Lotus" w:hint="cs"/>
          <w:sz w:val="28"/>
          <w:szCs w:val="28"/>
          <w:rtl/>
          <w:lang w:bidi="fa-IR"/>
        </w:rPr>
        <w:t>«من تعجب می‌کنم از افرادی که می</w:t>
      </w:r>
      <w:r>
        <w:rPr>
          <w:rFonts w:cs="B Lotus" w:hint="cs"/>
          <w:sz w:val="28"/>
          <w:szCs w:val="28"/>
          <w:rtl/>
          <w:lang w:bidi="fa-IR"/>
        </w:rPr>
        <w:t>‌</w:t>
      </w:r>
      <w:r w:rsidRPr="00BB33A3">
        <w:rPr>
          <w:rFonts w:cs="B Lotus" w:hint="cs"/>
          <w:sz w:val="28"/>
          <w:szCs w:val="28"/>
          <w:rtl/>
          <w:lang w:bidi="fa-IR"/>
        </w:rPr>
        <w:t>پندارند من غیب می‌دانم</w:t>
      </w:r>
      <w:r>
        <w:rPr>
          <w:rFonts w:cs="B Lotus" w:hint="cs"/>
          <w:sz w:val="28"/>
          <w:szCs w:val="28"/>
          <w:rtl/>
          <w:lang w:bidi="fa-IR"/>
        </w:rPr>
        <w:t>،</w:t>
      </w:r>
      <w:r w:rsidRPr="00BB33A3">
        <w:rPr>
          <w:rFonts w:cs="B Lotus" w:hint="cs"/>
          <w:sz w:val="28"/>
          <w:szCs w:val="28"/>
          <w:rtl/>
          <w:lang w:bidi="fa-IR"/>
        </w:rPr>
        <w:t xml:space="preserve"> و هیچ کس جز خداوند غیب نمی‌داند. اگر می‌دانستم که فلان خادم من به من ضربه</w:t>
      </w:r>
      <w:r>
        <w:rPr>
          <w:rFonts w:cs="B Lotus" w:hint="cs"/>
          <w:sz w:val="28"/>
          <w:szCs w:val="28"/>
          <w:rtl/>
          <w:lang w:bidi="fa-IR"/>
        </w:rPr>
        <w:t>‌</w:t>
      </w:r>
      <w:r w:rsidRPr="00BB33A3">
        <w:rPr>
          <w:rFonts w:cs="B Lotus" w:hint="cs"/>
          <w:sz w:val="28"/>
          <w:szCs w:val="28"/>
          <w:rtl/>
          <w:lang w:bidi="fa-IR"/>
        </w:rPr>
        <w:t>ای می</w:t>
      </w:r>
      <w:r>
        <w:rPr>
          <w:rFonts w:cs="B Lotus" w:hint="cs"/>
          <w:sz w:val="28"/>
          <w:szCs w:val="28"/>
          <w:rtl/>
          <w:lang w:bidi="fa-IR"/>
        </w:rPr>
        <w:t>‌</w:t>
      </w:r>
      <w:r w:rsidRPr="00BB33A3">
        <w:rPr>
          <w:rFonts w:cs="B Lotus" w:hint="cs"/>
          <w:sz w:val="28"/>
          <w:szCs w:val="28"/>
          <w:rtl/>
          <w:lang w:bidi="fa-IR"/>
        </w:rPr>
        <w:t>زند او را از خود دور می‌کردم و بدین ترتیب در هیچ خانه‌ای حادثه‌ای ناگهانی و اتفاقی روی نمی‌داد»</w:t>
      </w:r>
      <w:r w:rsidRPr="00BB33A3">
        <w:rPr>
          <w:rStyle w:val="FootnoteReference"/>
          <w:rFonts w:cs="B Lotus"/>
          <w:sz w:val="28"/>
          <w:szCs w:val="28"/>
          <w:rtl/>
          <w:lang w:bidi="fa-IR"/>
        </w:rPr>
        <w:footnoteReference w:id="21"/>
      </w:r>
      <w:r>
        <w:rPr>
          <w:rFonts w:cs="B Lotus" w:hint="cs"/>
          <w:sz w:val="28"/>
          <w:szCs w:val="28"/>
          <w:rtl/>
          <w:lang w:bidi="fa-IR"/>
        </w:rPr>
        <w:t>.</w:t>
      </w:r>
    </w:p>
    <w:p w:rsidR="00FE4761" w:rsidRPr="00BB33A3" w:rsidRDefault="00FE4761" w:rsidP="00694FA3">
      <w:pPr>
        <w:widowControl w:val="0"/>
        <w:ind w:firstLine="284"/>
        <w:jc w:val="both"/>
        <w:rPr>
          <w:rFonts w:cs="B Lotus"/>
          <w:sz w:val="28"/>
          <w:szCs w:val="28"/>
          <w:rtl/>
          <w:lang w:bidi="fa-IR"/>
        </w:rPr>
      </w:pPr>
      <w:r w:rsidRPr="00BB33A3">
        <w:rPr>
          <w:rFonts w:cs="B Lotus" w:hint="cs"/>
          <w:sz w:val="28"/>
          <w:szCs w:val="28"/>
          <w:rtl/>
          <w:lang w:bidi="fa-IR"/>
        </w:rPr>
        <w:t>و همچنین استدلال می‌کند به آنچه که یحیی بن عبدالله از امام موسی کاظم</w:t>
      </w:r>
      <w:r w:rsidRPr="00134F3E">
        <w:rPr>
          <w:rFonts w:cs="CTraditional Arabic" w:hint="cs"/>
          <w:sz w:val="28"/>
          <w:szCs w:val="28"/>
          <w:rtl/>
          <w:lang w:bidi="fa-IR"/>
        </w:rPr>
        <w:t>؛</w:t>
      </w:r>
      <w:r w:rsidRPr="00BB33A3">
        <w:rPr>
          <w:rFonts w:cs="B Lotus" w:hint="cs"/>
          <w:sz w:val="28"/>
          <w:szCs w:val="28"/>
          <w:rtl/>
          <w:lang w:bidi="fa-IR"/>
        </w:rPr>
        <w:t xml:space="preserve"> پرسید که فدایت شوم بعضی گمان می‌کنند که تو علم غیب می‌دانی؟ گفت:</w:t>
      </w:r>
      <w:r>
        <w:rPr>
          <w:rFonts w:cs="B Lotus" w:hint="cs"/>
          <w:sz w:val="28"/>
          <w:szCs w:val="28"/>
          <w:rtl/>
          <w:lang w:bidi="fa-IR"/>
        </w:rPr>
        <w:t xml:space="preserve"> </w:t>
      </w:r>
      <w:r w:rsidRPr="00BB33A3">
        <w:rPr>
          <w:rFonts w:cs="B Lotus" w:hint="cs"/>
          <w:sz w:val="28"/>
          <w:szCs w:val="28"/>
          <w:rtl/>
          <w:lang w:bidi="fa-IR"/>
        </w:rPr>
        <w:t>سبحان الله! دستت را بر سرم بگذار، قسم به خدا مویی بر آن و بر بدنم باقی نمی</w:t>
      </w:r>
      <w:r>
        <w:rPr>
          <w:rFonts w:cs="B Lotus" w:hint="cs"/>
          <w:sz w:val="28"/>
          <w:szCs w:val="28"/>
          <w:rtl/>
          <w:lang w:bidi="fa-IR"/>
        </w:rPr>
        <w:t>‌</w:t>
      </w:r>
      <w:r w:rsidRPr="00BB33A3">
        <w:rPr>
          <w:rFonts w:cs="B Lotus" w:hint="cs"/>
          <w:sz w:val="28"/>
          <w:szCs w:val="28"/>
          <w:rtl/>
          <w:lang w:bidi="fa-IR"/>
        </w:rPr>
        <w:t xml:space="preserve">ماند وقتی که </w:t>
      </w:r>
      <w:r>
        <w:rPr>
          <w:rFonts w:cs="B Lotus" w:hint="cs"/>
          <w:sz w:val="28"/>
          <w:szCs w:val="28"/>
          <w:rtl/>
          <w:lang w:bidi="fa-IR"/>
        </w:rPr>
        <w:t>چنين سخنى</w:t>
      </w:r>
      <w:r w:rsidRPr="00BB33A3">
        <w:rPr>
          <w:rFonts w:cs="B Lotus" w:hint="cs"/>
          <w:sz w:val="28"/>
          <w:szCs w:val="28"/>
          <w:rtl/>
          <w:lang w:bidi="fa-IR"/>
        </w:rPr>
        <w:t xml:space="preserve"> گفتی. قسم به خدا ما وارثان رسول الله</w:t>
      </w:r>
      <w:r w:rsidRPr="00134F3E">
        <w:rPr>
          <w:rFonts w:cs="CTraditional Arabic" w:hint="cs"/>
          <w:sz w:val="28"/>
          <w:szCs w:val="28"/>
          <w:rtl/>
          <w:lang w:bidi="fa-IR"/>
        </w:rPr>
        <w:t>ص</w:t>
      </w:r>
      <w:r w:rsidRPr="00BB33A3">
        <w:rPr>
          <w:rFonts w:cs="B Lotus" w:hint="cs"/>
          <w:sz w:val="28"/>
          <w:szCs w:val="28"/>
          <w:rtl/>
          <w:lang w:bidi="fa-IR"/>
        </w:rPr>
        <w:t xml:space="preserve"> هستیم.</w:t>
      </w:r>
    </w:p>
    <w:p w:rsidR="00FE4761" w:rsidRPr="00BB33A3" w:rsidRDefault="00FE4761" w:rsidP="00694FA3">
      <w:pPr>
        <w:widowControl w:val="0"/>
        <w:ind w:firstLine="284"/>
        <w:jc w:val="both"/>
        <w:rPr>
          <w:rFonts w:cs="B Lotus"/>
          <w:sz w:val="28"/>
          <w:szCs w:val="28"/>
          <w:rtl/>
          <w:lang w:bidi="fa-IR"/>
        </w:rPr>
      </w:pPr>
      <w:r w:rsidRPr="00BB33A3">
        <w:rPr>
          <w:rFonts w:cs="B Lotus" w:hint="cs"/>
          <w:sz w:val="28"/>
          <w:szCs w:val="28"/>
          <w:rtl/>
          <w:lang w:bidi="fa-IR"/>
        </w:rPr>
        <w:t>در روایت دیگری حر عاملی نقل کرده است، که در آن امام می‌گوید: جاهلان و احمقان شیعه که بال پشه از</w:t>
      </w:r>
      <w:r w:rsidR="006003FE">
        <w:rPr>
          <w:rFonts w:cs="B Lotus" w:hint="cs"/>
          <w:sz w:val="28"/>
          <w:szCs w:val="28"/>
          <w:rtl/>
          <w:lang w:bidi="fa-IR"/>
        </w:rPr>
        <w:t xml:space="preserve"> آن‌ها </w:t>
      </w:r>
      <w:r w:rsidRPr="00BB33A3">
        <w:rPr>
          <w:rFonts w:cs="B Lotus" w:hint="cs"/>
          <w:sz w:val="28"/>
          <w:szCs w:val="28"/>
          <w:rtl/>
          <w:lang w:bidi="fa-IR"/>
        </w:rPr>
        <w:t>برتر است ندا سر می</w:t>
      </w:r>
      <w:r>
        <w:rPr>
          <w:rFonts w:cs="B Lotus" w:hint="cs"/>
          <w:sz w:val="28"/>
          <w:szCs w:val="28"/>
          <w:rtl/>
          <w:lang w:bidi="fa-IR"/>
        </w:rPr>
        <w:t>‌</w:t>
      </w:r>
      <w:r w:rsidRPr="00BB33A3">
        <w:rPr>
          <w:rFonts w:cs="B Lotus" w:hint="cs"/>
          <w:sz w:val="28"/>
          <w:szCs w:val="28"/>
          <w:rtl/>
          <w:lang w:bidi="fa-IR"/>
        </w:rPr>
        <w:t>دهند که «من غیب می‌دانم»</w:t>
      </w:r>
      <w:r w:rsidRPr="00BB33A3">
        <w:rPr>
          <w:rStyle w:val="FootnoteReference"/>
          <w:rFonts w:cs="B Lotus"/>
          <w:sz w:val="28"/>
          <w:szCs w:val="28"/>
          <w:rtl/>
          <w:lang w:bidi="fa-IR"/>
        </w:rPr>
        <w:footnoteReference w:id="22"/>
      </w:r>
      <w:r w:rsidRPr="00BB33A3">
        <w:rPr>
          <w:rFonts w:cs="B Lotus" w:hint="cs"/>
          <w:sz w:val="28"/>
          <w:szCs w:val="28"/>
          <w:rtl/>
          <w:lang w:bidi="fa-IR"/>
        </w:rPr>
        <w:t xml:space="preserve"> من در پیشگاه خدا و رسولش از</w:t>
      </w:r>
      <w:r w:rsidR="006003FE">
        <w:rPr>
          <w:rFonts w:cs="B Lotus" w:hint="cs"/>
          <w:sz w:val="28"/>
          <w:szCs w:val="28"/>
          <w:rtl/>
          <w:lang w:bidi="fa-IR"/>
        </w:rPr>
        <w:t xml:space="preserve"> آن‌ها </w:t>
      </w:r>
      <w:r w:rsidRPr="00BB33A3">
        <w:rPr>
          <w:rFonts w:cs="B Lotus" w:hint="cs"/>
          <w:sz w:val="28"/>
          <w:szCs w:val="28"/>
          <w:rtl/>
          <w:lang w:bidi="fa-IR"/>
        </w:rPr>
        <w:t>بیزارم. و کاتب ذکر می‌کند که این دسته غلات همیشه در ساحت شیعیان وجود دارند. به قول یکی از معاصران «شخصیت معصوم دارای دو جنبه است با یکی از این جنبه‌ها به غیب دسترسی می</w:t>
      </w:r>
      <w:r>
        <w:rPr>
          <w:rFonts w:cs="B Lotus" w:hint="cs"/>
          <w:sz w:val="28"/>
          <w:szCs w:val="28"/>
          <w:rtl/>
          <w:lang w:bidi="fa-IR"/>
        </w:rPr>
        <w:t>‌</w:t>
      </w:r>
      <w:r w:rsidRPr="00BB33A3">
        <w:rPr>
          <w:rFonts w:cs="B Lotus" w:hint="cs"/>
          <w:sz w:val="28"/>
          <w:szCs w:val="28"/>
          <w:rtl/>
          <w:lang w:bidi="fa-IR"/>
        </w:rPr>
        <w:t>یابد و از خداوند وحی دریافت می‌کند. و اختصاص وحی نبوت به خاتم انبیاء (محمد</w:t>
      </w:r>
      <w:r w:rsidRPr="006D02D6">
        <w:rPr>
          <w:rFonts w:cs="CTraditional Arabic" w:hint="cs"/>
          <w:sz w:val="28"/>
          <w:szCs w:val="28"/>
          <w:rtl/>
          <w:lang w:bidi="fa-IR"/>
        </w:rPr>
        <w:t>ص</w:t>
      </w:r>
      <w:r w:rsidRPr="00BB33A3">
        <w:rPr>
          <w:rFonts w:cs="B Lotus" w:hint="cs"/>
          <w:sz w:val="28"/>
          <w:szCs w:val="28"/>
          <w:rtl/>
          <w:lang w:bidi="fa-IR"/>
        </w:rPr>
        <w:t>) منافی گشایش غیب بر ائمه و دریافت وحی غیر از وحی نبوت بر</w:t>
      </w:r>
      <w:r w:rsidR="006003FE">
        <w:rPr>
          <w:rFonts w:cs="B Lotus" w:hint="cs"/>
          <w:sz w:val="28"/>
          <w:szCs w:val="28"/>
          <w:rtl/>
          <w:lang w:bidi="fa-IR"/>
        </w:rPr>
        <w:t xml:space="preserve"> آن‌ها </w:t>
      </w:r>
      <w:r w:rsidRPr="00BB33A3">
        <w:rPr>
          <w:rFonts w:cs="B Lotus" w:hint="cs"/>
          <w:sz w:val="28"/>
          <w:szCs w:val="28"/>
          <w:rtl/>
          <w:lang w:bidi="fa-IR"/>
        </w:rPr>
        <w:t>نیست. هر چند که این وحی در نوع و کیفیت با وحی نبوت اختلاف داشته باشد»</w:t>
      </w:r>
      <w:r w:rsidRPr="00BB33A3">
        <w:rPr>
          <w:rStyle w:val="FootnoteReference"/>
          <w:rFonts w:cs="B Lotus"/>
          <w:sz w:val="28"/>
          <w:szCs w:val="28"/>
          <w:rtl/>
          <w:lang w:bidi="fa-IR"/>
        </w:rPr>
        <w:footnoteReference w:id="23"/>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و آنچه که باعث تعجب کاتب شده است</w:t>
      </w:r>
      <w:r>
        <w:rPr>
          <w:rFonts w:cs="B Lotus" w:hint="cs"/>
          <w:sz w:val="28"/>
          <w:szCs w:val="28"/>
          <w:rtl/>
          <w:lang w:bidi="fa-IR"/>
        </w:rPr>
        <w:t>،</w:t>
      </w:r>
      <w:r w:rsidRPr="00BB33A3">
        <w:rPr>
          <w:rFonts w:cs="B Lotus" w:hint="cs"/>
          <w:sz w:val="28"/>
          <w:szCs w:val="28"/>
          <w:rtl/>
          <w:lang w:bidi="fa-IR"/>
        </w:rPr>
        <w:t xml:space="preserve"> این است که گروهی از این غلات نسبت دادن علم غیب را به امامان از مسلمات تفکر اهل بیت می‌دانند. و کسی را که بدان باور نداشته باشد به حق امامان کوتاهی کرده است. در حالی که نسبت به رد و انکار اهل بیت از این غلوها خود را به نادانی می‌زنند.</w:t>
      </w:r>
    </w:p>
    <w:p w:rsidR="00FE4761" w:rsidRDefault="00FE4761" w:rsidP="00CA4FD2">
      <w:pPr>
        <w:widowControl w:val="0"/>
        <w:ind w:firstLine="284"/>
        <w:jc w:val="both"/>
        <w:rPr>
          <w:rFonts w:cs="B Lotus"/>
          <w:sz w:val="28"/>
          <w:szCs w:val="28"/>
          <w:lang w:bidi="fa-IR"/>
        </w:rPr>
      </w:pPr>
      <w:r w:rsidRPr="00BB33A3">
        <w:rPr>
          <w:rFonts w:cs="B Lotus" w:hint="cs"/>
          <w:sz w:val="28"/>
          <w:szCs w:val="28"/>
          <w:rtl/>
          <w:lang w:bidi="fa-IR"/>
        </w:rPr>
        <w:t>کاتب تأکید می‌کند که این غلو از نظر عده دیگری از معاصران مانند محمد</w:t>
      </w:r>
      <w:r>
        <w:rPr>
          <w:rFonts w:cs="B Lotus" w:hint="cs"/>
          <w:sz w:val="28"/>
          <w:szCs w:val="28"/>
          <w:rtl/>
          <w:lang w:bidi="fa-IR"/>
        </w:rPr>
        <w:t xml:space="preserve"> </w:t>
      </w:r>
      <w:r w:rsidRPr="00BB33A3">
        <w:rPr>
          <w:rFonts w:cs="B Lotus" w:hint="cs"/>
          <w:sz w:val="28"/>
          <w:szCs w:val="28"/>
          <w:rtl/>
          <w:lang w:bidi="fa-IR"/>
        </w:rPr>
        <w:t>باقر صدر و کسانی که با این افکار خیلی افراطی مخالف هستند، مردود می‌باشد</w:t>
      </w:r>
      <w:r w:rsidRPr="00BB33A3">
        <w:rPr>
          <w:rStyle w:val="FootnoteReference"/>
          <w:rFonts w:cs="B Lotus"/>
          <w:sz w:val="28"/>
          <w:szCs w:val="28"/>
          <w:rtl/>
          <w:lang w:bidi="fa-IR"/>
        </w:rPr>
        <w:footnoteReference w:id="24"/>
      </w:r>
      <w:r>
        <w:rPr>
          <w:rFonts w:cs="B Lotus" w:hint="cs"/>
          <w:sz w:val="28"/>
          <w:szCs w:val="28"/>
          <w:rtl/>
          <w:lang w:bidi="fa-IR"/>
        </w:rPr>
        <w:t>.</w:t>
      </w:r>
    </w:p>
    <w:p w:rsidR="00FE4761" w:rsidRPr="006D02D6" w:rsidRDefault="00FE4761" w:rsidP="00115C7C">
      <w:pPr>
        <w:pStyle w:val="a2"/>
        <w:rPr>
          <w:rtl/>
        </w:rPr>
      </w:pPr>
      <w:bookmarkStart w:id="17" w:name="_Toc341991285"/>
      <w:r w:rsidRPr="006D02D6">
        <w:rPr>
          <w:rFonts w:hint="cs"/>
          <w:rtl/>
        </w:rPr>
        <w:t>سوم: نهی از دعا و نیایش و مددجویی به غیر از خداوند</w:t>
      </w:r>
      <w:bookmarkEnd w:id="17"/>
    </w:p>
    <w:p w:rsidR="00FE4761" w:rsidRDefault="00FE4761" w:rsidP="004211F9">
      <w:pPr>
        <w:ind w:firstLine="284"/>
        <w:jc w:val="both"/>
      </w:pPr>
      <w:r w:rsidRPr="00BB33A3">
        <w:rPr>
          <w:rFonts w:cs="B Lotus" w:hint="cs"/>
          <w:sz w:val="28"/>
          <w:szCs w:val="28"/>
          <w:rtl/>
          <w:lang w:bidi="fa-IR"/>
        </w:rPr>
        <w:t>احمد کاتب معتقد است که نصوص زیادی بر تحریم دعا و مددجویی از غیر خداوند دلالت می‌کنند. و کاتب در اینجا به این آیه استدلال می‌کند که می‌فرماید:</w:t>
      </w:r>
      <w:r w:rsidR="00FD41D1">
        <w:rPr>
          <w:rFonts w:cs="B Lotus" w:hint="cs"/>
          <w:sz w:val="28"/>
          <w:szCs w:val="28"/>
          <w:rtl/>
          <w:lang w:bidi="fa-IR"/>
        </w:rPr>
        <w:t xml:space="preserve"> </w:t>
      </w:r>
      <w:r w:rsidR="00FD41D1">
        <w:rPr>
          <w:rFonts w:hint="cs"/>
          <w:sz w:val="28"/>
          <w:szCs w:val="28"/>
          <w:rtl/>
          <w:lang w:bidi="fa-IR"/>
        </w:rPr>
        <w:t>﴿</w:t>
      </w:r>
      <w:r w:rsidR="004211F9" w:rsidRPr="004211F9">
        <w:rPr>
          <w:rFonts w:cs="KFGQPC Uthmanic Script HAFS"/>
          <w:color w:val="000000"/>
          <w:sz w:val="28"/>
          <w:szCs w:val="28"/>
          <w:rtl/>
        </w:rPr>
        <w:t>وَمَنۡ أَضَلُّ مِمَّن يَدۡعُواْ مِن دُونِ ٱللَّهِ مَن لَّا يَسۡتَجِيبُ لَهُۥٓ إِلَىٰ يَوۡمِ ٱلۡقِيَٰمَةِ</w:t>
      </w:r>
      <w:r w:rsidR="00FD41D1">
        <w:rPr>
          <w:rFonts w:hint="cs"/>
          <w:sz w:val="28"/>
          <w:szCs w:val="28"/>
          <w:rtl/>
          <w:lang w:bidi="fa-IR"/>
        </w:rPr>
        <w:t>﴾</w:t>
      </w:r>
      <w:r w:rsidR="00FD41D1">
        <w:rPr>
          <w:rFonts w:cs="B Lotus" w:hint="cs"/>
          <w:sz w:val="28"/>
          <w:szCs w:val="28"/>
          <w:rtl/>
          <w:lang w:bidi="fa-IR"/>
        </w:rPr>
        <w:t xml:space="preserve"> </w:t>
      </w:r>
      <w:r w:rsidR="00FD41D1" w:rsidRPr="00FD41D1">
        <w:rPr>
          <w:rFonts w:ascii="mylotus" w:hAnsi="mylotus" w:cs="mylotus"/>
          <w:sz w:val="26"/>
          <w:szCs w:val="26"/>
          <w:rtl/>
        </w:rPr>
        <w:t>[الأحقاف: 5]</w:t>
      </w:r>
      <w:r w:rsidRPr="00A23F5D">
        <w:rPr>
          <w:rFonts w:cs="B Lotus" w:hint="cs"/>
          <w:sz w:val="28"/>
          <w:szCs w:val="28"/>
          <w:rtl/>
          <w:lang w:bidi="fa-IR"/>
        </w:rPr>
        <w:t>.</w:t>
      </w:r>
    </w:p>
    <w:p w:rsidR="00FE4761" w:rsidRPr="00CD0D2E" w:rsidRDefault="0087242C" w:rsidP="00B46A3A">
      <w:pPr>
        <w:widowControl w:val="0"/>
        <w:spacing w:line="228" w:lineRule="auto"/>
        <w:ind w:firstLine="284"/>
        <w:jc w:val="lowKashida"/>
        <w:rPr>
          <w:rFonts w:cs="B Lotus"/>
          <w:sz w:val="28"/>
          <w:szCs w:val="28"/>
          <w:rtl/>
          <w:lang w:bidi="fa-IR"/>
        </w:rPr>
      </w:pPr>
      <w:r>
        <w:rPr>
          <w:rFonts w:hint="cs"/>
          <w:sz w:val="28"/>
          <w:szCs w:val="28"/>
          <w:rtl/>
          <w:lang w:bidi="fa-IR"/>
        </w:rPr>
        <w:t>«</w:t>
      </w:r>
      <w:r w:rsidR="00FE4761" w:rsidRPr="00CD0D2E">
        <w:rPr>
          <w:rFonts w:ascii="Tahoma" w:hAnsi="Tahoma" w:cs="B Lotus"/>
          <w:sz w:val="28"/>
          <w:szCs w:val="28"/>
          <w:rtl/>
        </w:rPr>
        <w:t>چه كسى گمراهتر است از آن كس كه معبودى غير خدا را مى‏خواند كه تا قيامت هم به او پاسخ نمى‏گويد</w:t>
      </w:r>
      <w:r w:rsidR="00FE4761" w:rsidRPr="00CD0D2E">
        <w:rPr>
          <w:rFonts w:ascii="Tahoma" w:hAnsi="Tahoma" w:cs="B Lotus" w:hint="cs"/>
          <w:sz w:val="28"/>
          <w:szCs w:val="28"/>
          <w:rtl/>
        </w:rPr>
        <w:t xml:space="preserve"> (</w:t>
      </w:r>
      <w:r w:rsidR="00FE4761" w:rsidRPr="00CD0D2E">
        <w:rPr>
          <w:rFonts w:cs="B Lotus"/>
          <w:sz w:val="28"/>
          <w:szCs w:val="28"/>
          <w:rtl/>
        </w:rPr>
        <w:t>زيرا او چيزي‌ را به‌ دعا خوانده‌ است‌ كه‌ خود نمي‌شنود</w:t>
      </w:r>
      <w:r w:rsidR="00FE4761" w:rsidRPr="00CD0D2E">
        <w:rPr>
          <w:rFonts w:cs="B Lotus" w:hint="cs"/>
          <w:sz w:val="28"/>
          <w:szCs w:val="28"/>
          <w:rtl/>
        </w:rPr>
        <w:t xml:space="preserve"> مانند: مردگان،</w:t>
      </w:r>
      <w:r>
        <w:rPr>
          <w:rFonts w:cs="B Lotus" w:hint="cs"/>
          <w:sz w:val="28"/>
          <w:szCs w:val="28"/>
          <w:rtl/>
        </w:rPr>
        <w:t xml:space="preserve"> بت‌ها</w:t>
      </w:r>
      <w:r w:rsidR="00FE4761" w:rsidRPr="00CD0D2E">
        <w:rPr>
          <w:rFonts w:cs="B Lotus" w:hint="cs"/>
          <w:sz w:val="28"/>
          <w:szCs w:val="28"/>
          <w:rtl/>
        </w:rPr>
        <w:t xml:space="preserve">، درختان، </w:t>
      </w:r>
      <w:r w:rsidR="00FE4761" w:rsidRPr="00CD0D2E">
        <w:rPr>
          <w:rFonts w:cs="B Lotus"/>
          <w:sz w:val="28"/>
          <w:szCs w:val="28"/>
          <w:rtl/>
        </w:rPr>
        <w:t>چه‌ رسد به‌ اين‌كه‌ به‌</w:t>
      </w:r>
      <w:r w:rsidR="00FE4761" w:rsidRPr="00CD0D2E">
        <w:rPr>
          <w:rFonts w:cs="B Lotus" w:hint="cs"/>
          <w:sz w:val="28"/>
          <w:szCs w:val="28"/>
          <w:rtl/>
        </w:rPr>
        <w:t xml:space="preserve"> </w:t>
      </w:r>
      <w:r w:rsidR="00FE4761" w:rsidRPr="00CD0D2E">
        <w:rPr>
          <w:rFonts w:cs="B Lotus"/>
          <w:sz w:val="28"/>
          <w:szCs w:val="28"/>
          <w:rtl/>
        </w:rPr>
        <w:t>خواننده‌ خويش‌ سودي‌ را جلب</w:t>
      </w:r>
      <w:r w:rsidR="00FE4761" w:rsidRPr="00CD0D2E">
        <w:rPr>
          <w:rFonts w:cs="B Lotus" w:hint="cs"/>
          <w:sz w:val="28"/>
          <w:szCs w:val="28"/>
          <w:rtl/>
        </w:rPr>
        <w:t>،</w:t>
      </w:r>
      <w:r w:rsidR="00FE4761" w:rsidRPr="00CD0D2E">
        <w:rPr>
          <w:rFonts w:cs="B Lotus"/>
          <w:sz w:val="28"/>
          <w:szCs w:val="28"/>
          <w:rtl/>
        </w:rPr>
        <w:t>‌ يا ضرري‌ را از وي‌ دفع‌ نمايد</w:t>
      </w:r>
      <w:r w:rsidR="00FE4761" w:rsidRPr="00CD0D2E">
        <w:rPr>
          <w:rFonts w:ascii="Tahoma" w:hAnsi="Tahoma" w:cs="B Lotus" w:hint="cs"/>
          <w:sz w:val="28"/>
          <w:szCs w:val="28"/>
          <w:rtl/>
        </w:rPr>
        <w:t>)</w:t>
      </w:r>
      <w:r>
        <w:rPr>
          <w:rFonts w:hint="cs"/>
          <w:sz w:val="28"/>
          <w:szCs w:val="28"/>
          <w:rtl/>
          <w:lang w:bidi="fa-IR"/>
        </w:rPr>
        <w:t>»</w:t>
      </w:r>
      <w:r w:rsidR="00FE4761" w:rsidRPr="00CD0D2E">
        <w:rPr>
          <w:rFonts w:cs="B Lotus" w:hint="cs"/>
          <w:sz w:val="28"/>
          <w:szCs w:val="28"/>
          <w:rtl/>
          <w:lang w:bidi="fa-IR"/>
        </w:rPr>
        <w:t>.</w:t>
      </w:r>
    </w:p>
    <w:p w:rsidR="00FE4761" w:rsidRDefault="00FE4761" w:rsidP="00B46A3A">
      <w:pPr>
        <w:spacing w:line="228" w:lineRule="auto"/>
        <w:ind w:firstLine="284"/>
        <w:jc w:val="both"/>
      </w:pPr>
      <w:r w:rsidRPr="00BB33A3">
        <w:rPr>
          <w:rFonts w:cs="B Lotus" w:hint="cs"/>
          <w:sz w:val="28"/>
          <w:szCs w:val="28"/>
          <w:rtl/>
          <w:lang w:bidi="fa-IR"/>
        </w:rPr>
        <w:t>و می‌فرماید:</w:t>
      </w:r>
      <w:r w:rsidR="004211F9">
        <w:rPr>
          <w:rFonts w:cs="B Lotus" w:hint="cs"/>
          <w:sz w:val="28"/>
          <w:szCs w:val="28"/>
          <w:rtl/>
          <w:lang w:bidi="fa-IR"/>
        </w:rPr>
        <w:t xml:space="preserve"> </w:t>
      </w:r>
      <w:r w:rsidR="004211F9">
        <w:rPr>
          <w:rFonts w:hint="cs"/>
          <w:sz w:val="28"/>
          <w:szCs w:val="28"/>
          <w:rtl/>
          <w:lang w:bidi="fa-IR"/>
        </w:rPr>
        <w:t>﴿</w:t>
      </w:r>
      <w:r w:rsidR="00252F97" w:rsidRPr="00252F97">
        <w:rPr>
          <w:rFonts w:cs="KFGQPC Uthmanic Script HAFS"/>
          <w:color w:val="000000"/>
          <w:sz w:val="28"/>
          <w:szCs w:val="28"/>
          <w:rtl/>
        </w:rPr>
        <w:t>وَلَا تَدۡعُ مِن دُونِ ٱللَّهِ مَا لَا يَنفَعُكَ وَلَا يَضُرُّكَۖ</w:t>
      </w:r>
      <w:r w:rsidR="004211F9">
        <w:rPr>
          <w:rFonts w:hint="cs"/>
          <w:sz w:val="28"/>
          <w:szCs w:val="28"/>
          <w:rtl/>
          <w:lang w:bidi="fa-IR"/>
        </w:rPr>
        <w:t>﴾</w:t>
      </w:r>
      <w:r w:rsidR="004211F9">
        <w:rPr>
          <w:rFonts w:cs="B Lotus" w:hint="cs"/>
          <w:sz w:val="28"/>
          <w:szCs w:val="28"/>
          <w:rtl/>
          <w:lang w:bidi="fa-IR"/>
        </w:rPr>
        <w:t xml:space="preserve"> </w:t>
      </w:r>
      <w:r w:rsidR="004211F9" w:rsidRPr="00FD41D1">
        <w:rPr>
          <w:rFonts w:ascii="mylotus" w:hAnsi="mylotus" w:cs="mylotus"/>
          <w:sz w:val="26"/>
          <w:szCs w:val="26"/>
          <w:rtl/>
        </w:rPr>
        <w:t>[</w:t>
      </w:r>
      <w:r w:rsidR="004211F9">
        <w:rPr>
          <w:rFonts w:ascii="mylotus" w:hAnsi="mylotus" w:cs="mylotus"/>
          <w:sz w:val="26"/>
          <w:szCs w:val="26"/>
          <w:rtl/>
        </w:rPr>
        <w:t>يونس: 106</w:t>
      </w:r>
      <w:r w:rsidR="004211F9" w:rsidRPr="00FD41D1">
        <w:rPr>
          <w:rFonts w:ascii="mylotus" w:hAnsi="mylotus" w:cs="mylotus"/>
          <w:sz w:val="26"/>
          <w:szCs w:val="26"/>
          <w:rtl/>
        </w:rPr>
        <w:t>]</w:t>
      </w:r>
      <w:r w:rsidRPr="00AA1AE6">
        <w:rPr>
          <w:rFonts w:cs="B Lotus" w:hint="cs"/>
          <w:sz w:val="28"/>
          <w:szCs w:val="28"/>
          <w:rtl/>
          <w:lang w:bidi="fa-IR"/>
        </w:rPr>
        <w:t>.</w:t>
      </w:r>
    </w:p>
    <w:p w:rsidR="00FE4761" w:rsidRPr="00FE2522" w:rsidRDefault="0087242C" w:rsidP="00B46A3A">
      <w:pPr>
        <w:widowControl w:val="0"/>
        <w:spacing w:line="228" w:lineRule="auto"/>
        <w:ind w:firstLine="284"/>
        <w:jc w:val="lowKashida"/>
        <w:rPr>
          <w:rFonts w:cs="B Lotus"/>
          <w:sz w:val="28"/>
          <w:szCs w:val="28"/>
          <w:rtl/>
          <w:lang w:bidi="fa-IR"/>
        </w:rPr>
      </w:pPr>
      <w:r>
        <w:rPr>
          <w:rFonts w:hint="cs"/>
          <w:sz w:val="28"/>
          <w:szCs w:val="28"/>
          <w:rtl/>
          <w:lang w:bidi="fa-IR"/>
        </w:rPr>
        <w:t>«</w:t>
      </w:r>
      <w:r w:rsidR="00FE4761" w:rsidRPr="00FE2522">
        <w:rPr>
          <w:rFonts w:ascii="Tahoma" w:hAnsi="Tahoma" w:cs="B Lotus"/>
          <w:sz w:val="28"/>
          <w:szCs w:val="28"/>
          <w:rtl/>
        </w:rPr>
        <w:t>و جز خدا، چيزى را كه نه سودى به تو مى‏رساند و نه زيانى، مخوان!</w:t>
      </w:r>
      <w:r>
        <w:rPr>
          <w:rFonts w:hint="cs"/>
          <w:sz w:val="28"/>
          <w:szCs w:val="28"/>
          <w:rtl/>
          <w:lang w:bidi="fa-IR"/>
        </w:rPr>
        <w:t>»</w:t>
      </w:r>
      <w:r w:rsidR="00FE4761" w:rsidRPr="00FE2522">
        <w:rPr>
          <w:rFonts w:cs="B Lotus" w:hint="cs"/>
          <w:sz w:val="28"/>
          <w:szCs w:val="28"/>
          <w:rtl/>
          <w:lang w:bidi="fa-IR"/>
        </w:rPr>
        <w:t>.</w:t>
      </w:r>
    </w:p>
    <w:p w:rsidR="00FE4761" w:rsidRPr="00AA1AE6" w:rsidRDefault="00FE4761" w:rsidP="00B46A3A">
      <w:pPr>
        <w:spacing w:line="228" w:lineRule="auto"/>
        <w:ind w:firstLine="284"/>
        <w:jc w:val="lowKashida"/>
        <w:rPr>
          <w:sz w:val="28"/>
          <w:szCs w:val="28"/>
        </w:rPr>
      </w:pPr>
      <w:r w:rsidRPr="00AA1AE6">
        <w:rPr>
          <w:rFonts w:cs="B Lotus" w:hint="cs"/>
          <w:sz w:val="28"/>
          <w:szCs w:val="28"/>
          <w:rtl/>
          <w:lang w:bidi="fa-IR"/>
        </w:rPr>
        <w:t>و می‌فرماید:</w:t>
      </w:r>
      <w:r w:rsidR="00252F97">
        <w:rPr>
          <w:rFonts w:cs="B Lotus" w:hint="cs"/>
          <w:sz w:val="28"/>
          <w:szCs w:val="28"/>
          <w:rtl/>
          <w:lang w:bidi="fa-IR"/>
        </w:rPr>
        <w:t xml:space="preserve"> </w:t>
      </w:r>
      <w:r w:rsidR="00252F97">
        <w:rPr>
          <w:rFonts w:hint="cs"/>
          <w:sz w:val="28"/>
          <w:szCs w:val="28"/>
          <w:rtl/>
          <w:lang w:bidi="fa-IR"/>
        </w:rPr>
        <w:t>﴿</w:t>
      </w:r>
      <w:r w:rsidR="00BF71C0" w:rsidRPr="00BF71C0">
        <w:rPr>
          <w:rFonts w:cs="KFGQPC Uthmanic Script HAFS"/>
          <w:color w:val="000000"/>
          <w:sz w:val="28"/>
          <w:szCs w:val="28"/>
          <w:rtl/>
        </w:rPr>
        <w:t>إِنَّ ٱلَّذِينَ تَدۡعُونَ مِن دُونِ ٱللَّهِ عِبَادٌ أَمۡثَالُكُمۡۖ</w:t>
      </w:r>
      <w:r w:rsidR="00252F97">
        <w:rPr>
          <w:rFonts w:hint="cs"/>
          <w:sz w:val="28"/>
          <w:szCs w:val="28"/>
          <w:rtl/>
          <w:lang w:bidi="fa-IR"/>
        </w:rPr>
        <w:t>﴾</w:t>
      </w:r>
      <w:r w:rsidR="00252F97">
        <w:rPr>
          <w:rFonts w:cs="B Lotus" w:hint="cs"/>
          <w:sz w:val="28"/>
          <w:szCs w:val="28"/>
          <w:rtl/>
          <w:lang w:bidi="fa-IR"/>
        </w:rPr>
        <w:t xml:space="preserve"> </w:t>
      </w:r>
      <w:r w:rsidR="00252F97" w:rsidRPr="00FD41D1">
        <w:rPr>
          <w:rFonts w:ascii="mylotus" w:hAnsi="mylotus" w:cs="mylotus"/>
          <w:sz w:val="26"/>
          <w:szCs w:val="26"/>
          <w:rtl/>
        </w:rPr>
        <w:t>[</w:t>
      </w:r>
      <w:r w:rsidR="00252F97">
        <w:rPr>
          <w:rFonts w:ascii="mylotus" w:hAnsi="mylotus" w:cs="mylotus"/>
          <w:sz w:val="26"/>
          <w:szCs w:val="26"/>
          <w:rtl/>
        </w:rPr>
        <w:t>الأعراف: 194</w:t>
      </w:r>
      <w:r w:rsidR="00252F97" w:rsidRPr="00FD41D1">
        <w:rPr>
          <w:rFonts w:ascii="mylotus" w:hAnsi="mylotus" w:cs="mylotus"/>
          <w:sz w:val="26"/>
          <w:szCs w:val="26"/>
          <w:rtl/>
        </w:rPr>
        <w:t>]</w:t>
      </w:r>
      <w:r w:rsidRPr="00AA1AE6">
        <w:rPr>
          <w:rFonts w:cs="B Lotus" w:hint="cs"/>
          <w:sz w:val="28"/>
          <w:szCs w:val="28"/>
          <w:rtl/>
          <w:lang w:bidi="fa-IR"/>
        </w:rPr>
        <w:t>.</w:t>
      </w:r>
    </w:p>
    <w:p w:rsidR="00FE4761" w:rsidRPr="00FE2522" w:rsidRDefault="00FD126E" w:rsidP="00B46A3A">
      <w:pPr>
        <w:widowControl w:val="0"/>
        <w:spacing w:line="228" w:lineRule="auto"/>
        <w:ind w:firstLine="284"/>
        <w:jc w:val="lowKashida"/>
        <w:rPr>
          <w:rFonts w:cs="B Lotus"/>
          <w:sz w:val="28"/>
          <w:szCs w:val="28"/>
          <w:rtl/>
          <w:lang w:bidi="fa-IR"/>
        </w:rPr>
      </w:pPr>
      <w:r>
        <w:rPr>
          <w:rFonts w:hint="cs"/>
          <w:sz w:val="28"/>
          <w:szCs w:val="28"/>
          <w:rtl/>
          <w:lang w:bidi="fa-IR"/>
        </w:rPr>
        <w:t>«</w:t>
      </w:r>
      <w:r>
        <w:rPr>
          <w:rFonts w:ascii="Tahoma" w:hAnsi="Tahoma" w:cs="B Lotus"/>
          <w:sz w:val="28"/>
          <w:szCs w:val="28"/>
          <w:rtl/>
        </w:rPr>
        <w:t xml:space="preserve">آن‌هايى </w:t>
      </w:r>
      <w:r w:rsidR="00FE4761" w:rsidRPr="00FE2522">
        <w:rPr>
          <w:rFonts w:ascii="Tahoma" w:hAnsi="Tahoma" w:cs="B Lotus"/>
          <w:sz w:val="28"/>
          <w:szCs w:val="28"/>
          <w:rtl/>
        </w:rPr>
        <w:t>را كه غير از خدا مى‏خوانيد (و پرستش مى‏كنيد)، بندگانى همچون خود شما هستند</w:t>
      </w:r>
      <w:r>
        <w:rPr>
          <w:rFonts w:hint="cs"/>
          <w:sz w:val="28"/>
          <w:szCs w:val="28"/>
          <w:rtl/>
          <w:lang w:bidi="fa-IR"/>
        </w:rPr>
        <w:t>»</w:t>
      </w:r>
      <w:r w:rsidR="00FE4761" w:rsidRPr="00FE2522">
        <w:rPr>
          <w:rFonts w:cs="B Lotus" w:hint="cs"/>
          <w:sz w:val="28"/>
          <w:szCs w:val="28"/>
          <w:rtl/>
          <w:lang w:bidi="fa-IR"/>
        </w:rPr>
        <w:t xml:space="preserve">. </w:t>
      </w:r>
    </w:p>
    <w:p w:rsidR="00FE4761" w:rsidRDefault="00FE4761" w:rsidP="00B46A3A">
      <w:pPr>
        <w:widowControl w:val="0"/>
        <w:spacing w:line="228" w:lineRule="auto"/>
        <w:ind w:firstLine="284"/>
        <w:jc w:val="both"/>
        <w:rPr>
          <w:rFonts w:cs="B Lotus"/>
          <w:sz w:val="28"/>
          <w:szCs w:val="28"/>
          <w:rtl/>
          <w:lang w:bidi="fa-IR"/>
        </w:rPr>
      </w:pPr>
      <w:r w:rsidRPr="007F5124">
        <w:rPr>
          <w:rFonts w:cs="B Lotus" w:hint="cs"/>
          <w:sz w:val="28"/>
          <w:szCs w:val="28"/>
          <w:rtl/>
          <w:lang w:bidi="fa-IR"/>
        </w:rPr>
        <w:t>با توجه به سیاق این آیات کاتب افکار شیخ وحید خراسانی غالی و توجیه مسلمانان و غیر مسلمانان نسبت به استغاثه از امام مهدی (امام موهومی که وجود ندارد) را رد می‌کند و آن را با سخن خراسانی مقایسه می‌کند که می‌گوید: «از جمله ضروریات و مسلمات این است که تمامی افرادی که</w:t>
      </w:r>
      <w:r w:rsidR="00257C1D">
        <w:rPr>
          <w:rFonts w:cs="B Lotus" w:hint="cs"/>
          <w:sz w:val="28"/>
          <w:szCs w:val="28"/>
          <w:rtl/>
          <w:lang w:bidi="fa-IR"/>
        </w:rPr>
        <w:t xml:space="preserve"> راه‌ها</w:t>
      </w:r>
      <w:r w:rsidRPr="007F5124">
        <w:rPr>
          <w:rFonts w:cs="B Lotus" w:hint="cs"/>
          <w:sz w:val="28"/>
          <w:szCs w:val="28"/>
          <w:rtl/>
          <w:lang w:bidi="fa-IR"/>
        </w:rPr>
        <w:t xml:space="preserve"> به روی</w:t>
      </w:r>
      <w:r w:rsidR="006003FE">
        <w:rPr>
          <w:rFonts w:cs="B Lotus" w:hint="cs"/>
          <w:sz w:val="28"/>
          <w:szCs w:val="28"/>
          <w:rtl/>
          <w:lang w:bidi="fa-IR"/>
        </w:rPr>
        <w:t xml:space="preserve"> آن‌ها </w:t>
      </w:r>
      <w:r w:rsidRPr="007F5124">
        <w:rPr>
          <w:rFonts w:cs="B Lotus" w:hint="cs"/>
          <w:sz w:val="28"/>
          <w:szCs w:val="28"/>
          <w:rtl/>
          <w:lang w:bidi="fa-IR"/>
        </w:rPr>
        <w:t>بسته شده و در بیابان خشک و بی‌آب و علفی راه گم کرده باشند خواه یهودی باشند یا مسیحی یا مسلمانان ، شیعه یا سنی فرقی نمی‌کند، اگر با نیت بگویند:</w:t>
      </w:r>
      <w:r w:rsidRPr="007F5124">
        <w:rPr>
          <w:rFonts w:cs="B Lotus" w:hint="cs"/>
          <w:b/>
          <w:bCs/>
          <w:sz w:val="28"/>
          <w:szCs w:val="28"/>
          <w:rtl/>
          <w:lang w:bidi="fa-IR"/>
        </w:rPr>
        <w:t xml:space="preserve"> </w:t>
      </w:r>
      <w:r w:rsidR="00257C1D" w:rsidRPr="00257C1D">
        <w:rPr>
          <w:rStyle w:val="Char1"/>
          <w:rFonts w:hint="cs"/>
          <w:rtl/>
        </w:rPr>
        <w:t>«</w:t>
      </w:r>
      <w:r w:rsidRPr="00257C1D">
        <w:rPr>
          <w:rStyle w:val="Char1"/>
          <w:rtl/>
        </w:rPr>
        <w:t>یا أبا صالح المهدي أدرکني</w:t>
      </w:r>
      <w:r w:rsidR="00257C1D" w:rsidRPr="00257C1D">
        <w:rPr>
          <w:rStyle w:val="Char1"/>
          <w:rFonts w:hint="cs"/>
          <w:rtl/>
        </w:rPr>
        <w:t>»</w:t>
      </w:r>
      <w:r w:rsidRPr="007F5124">
        <w:rPr>
          <w:rFonts w:ascii="Lotus Linotype" w:hAnsi="Lotus Linotype" w:cs="B Lotus"/>
          <w:sz w:val="28"/>
          <w:szCs w:val="28"/>
          <w:rtl/>
          <w:lang w:bidi="fa-IR"/>
        </w:rPr>
        <w:t xml:space="preserve"> </w:t>
      </w:r>
      <w:r w:rsidRPr="007F5124">
        <w:rPr>
          <w:rFonts w:cs="B Lotus" w:hint="cs"/>
          <w:sz w:val="28"/>
          <w:szCs w:val="28"/>
          <w:rtl/>
          <w:lang w:bidi="fa-IR"/>
        </w:rPr>
        <w:t>قطعاً به نتیجه می‌رسند... راز آن این است که در آن حالت دعا در حقیقت متوجه امام می‌شود، چون او از اضطرار واقعی خبر دارد و پرده‌های مانع را می‌دارد و در غیر آن حالت این دعا و نیایش متوجه امام نمی‌شود». در حالی که کاتب می‌بیند که واقعیت زندگی امامان و بلاهایی که بر سر</w:t>
      </w:r>
      <w:r w:rsidR="006003FE">
        <w:rPr>
          <w:rFonts w:cs="B Lotus" w:hint="cs"/>
          <w:sz w:val="28"/>
          <w:szCs w:val="28"/>
          <w:rtl/>
          <w:lang w:bidi="fa-IR"/>
        </w:rPr>
        <w:t xml:space="preserve"> آن‌ها </w:t>
      </w:r>
      <w:r w:rsidRPr="007F5124">
        <w:rPr>
          <w:rFonts w:cs="B Lotus" w:hint="cs"/>
          <w:sz w:val="28"/>
          <w:szCs w:val="28"/>
          <w:rtl/>
          <w:lang w:bidi="fa-IR"/>
        </w:rPr>
        <w:t>می‌آید. منافی آن چیزی است که خراسانی ادعا می‌کند. و می‌گوید که دعا به امام با اعتقاد به «فاعل به وجود آورنده» بودن وی، یکی از</w:t>
      </w:r>
      <w:r w:rsidR="00257C1D">
        <w:rPr>
          <w:rFonts w:cs="B Lotus" w:hint="cs"/>
          <w:sz w:val="28"/>
          <w:szCs w:val="28"/>
          <w:rtl/>
          <w:lang w:bidi="fa-IR"/>
        </w:rPr>
        <w:t xml:space="preserve"> نقش‌ها</w:t>
      </w:r>
      <w:r w:rsidRPr="007F5124">
        <w:rPr>
          <w:rFonts w:cs="B Lotus" w:hint="cs"/>
          <w:sz w:val="28"/>
          <w:szCs w:val="28"/>
          <w:rtl/>
          <w:lang w:bidi="fa-IR"/>
        </w:rPr>
        <w:t>ی خداوند را به او می‌دهد که خداوند آن را به خود اختصاص داده است. بنابراین «خداوند متعال از مردم خواسته است که او را به تنهایی بپرستند و آشکارا و پنهان او را بدون شریک بخوانند»</w:t>
      </w:r>
      <w:r w:rsidRPr="007F5124">
        <w:rPr>
          <w:rStyle w:val="FootnoteReference"/>
          <w:rFonts w:cs="B Lotus"/>
          <w:sz w:val="28"/>
          <w:szCs w:val="28"/>
          <w:rtl/>
          <w:lang w:bidi="fa-IR"/>
        </w:rPr>
        <w:footnoteReference w:id="25"/>
      </w:r>
      <w:r w:rsidRPr="007F5124">
        <w:rPr>
          <w:rFonts w:cs="B Lotus" w:hint="cs"/>
          <w:sz w:val="28"/>
          <w:szCs w:val="28"/>
          <w:rtl/>
          <w:lang w:bidi="fa-IR"/>
        </w:rPr>
        <w:t>.</w:t>
      </w:r>
    </w:p>
    <w:p w:rsidR="00FE4761" w:rsidRDefault="00FE4761" w:rsidP="00321684">
      <w:pPr>
        <w:pStyle w:val="a0"/>
        <w:rPr>
          <w:rtl/>
        </w:rPr>
      </w:pPr>
      <w:bookmarkStart w:id="18" w:name="_Toc341991286"/>
      <w:r w:rsidRPr="00EF7DD0">
        <w:rPr>
          <w:rFonts w:hint="cs"/>
          <w:rtl/>
        </w:rPr>
        <w:t>مطلب دوم:</w:t>
      </w:r>
      <w:r w:rsidR="00321684">
        <w:rPr>
          <w:rFonts w:hint="cs"/>
          <w:rtl/>
        </w:rPr>
        <w:t xml:space="preserve"> </w:t>
      </w:r>
      <w:r>
        <w:rPr>
          <w:rFonts w:hint="cs"/>
          <w:rtl/>
        </w:rPr>
        <w:t xml:space="preserve">ديدگاه احمد كاتب در مورد </w:t>
      </w:r>
      <w:r w:rsidRPr="00EF7DD0">
        <w:rPr>
          <w:rFonts w:hint="cs"/>
          <w:rtl/>
        </w:rPr>
        <w:t>قرآن</w:t>
      </w:r>
      <w:bookmarkEnd w:id="18"/>
    </w:p>
    <w:p w:rsidR="00FE4761" w:rsidRPr="00BB33A3" w:rsidRDefault="00FE4761" w:rsidP="00694FA3">
      <w:pPr>
        <w:widowControl w:val="0"/>
        <w:ind w:firstLine="284"/>
        <w:jc w:val="both"/>
        <w:rPr>
          <w:rFonts w:cs="B Lotus"/>
          <w:sz w:val="28"/>
          <w:szCs w:val="28"/>
          <w:rtl/>
          <w:lang w:bidi="fa-IR"/>
        </w:rPr>
      </w:pPr>
      <w:r w:rsidRPr="00BB33A3">
        <w:rPr>
          <w:rFonts w:cs="B Lotus" w:hint="cs"/>
          <w:sz w:val="28"/>
          <w:szCs w:val="28"/>
          <w:rtl/>
          <w:lang w:bidi="fa-IR"/>
        </w:rPr>
        <w:t>کاتب معتقد است قرآنی که بر پیامبر</w:t>
      </w:r>
      <w:r w:rsidRPr="00CB74F8">
        <w:rPr>
          <w:rFonts w:cs="CTraditional Arabic" w:hint="cs"/>
          <w:sz w:val="28"/>
          <w:szCs w:val="28"/>
          <w:rtl/>
          <w:lang w:bidi="fa-IR"/>
        </w:rPr>
        <w:t>ص</w:t>
      </w:r>
      <w:r w:rsidRPr="00BB33A3">
        <w:rPr>
          <w:rFonts w:cs="B Lotus" w:hint="cs"/>
          <w:sz w:val="28"/>
          <w:szCs w:val="28"/>
          <w:rtl/>
          <w:lang w:bidi="fa-IR"/>
        </w:rPr>
        <w:t xml:space="preserve"> نازل شده است تحریف نشده است و این قرآن همچنان تحریف نشده باقی خواهد ماند چون خداوند متعال حفظ آن را بر عهده گرفته است.</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همچنین کاتب معتقد است که نظریه تحریف قرآن از نظر</w:t>
      </w:r>
      <w:r>
        <w:rPr>
          <w:rFonts w:cs="B Lotus" w:hint="cs"/>
          <w:sz w:val="28"/>
          <w:szCs w:val="28"/>
          <w:rtl/>
          <w:lang w:bidi="fa-IR"/>
        </w:rPr>
        <w:t>ي</w:t>
      </w:r>
      <w:r w:rsidRPr="00BB33A3">
        <w:rPr>
          <w:rFonts w:cs="B Lotus" w:hint="cs"/>
          <w:sz w:val="28"/>
          <w:szCs w:val="28"/>
          <w:rtl/>
          <w:lang w:bidi="fa-IR"/>
        </w:rPr>
        <w:t>ه</w:t>
      </w:r>
      <w:r>
        <w:rPr>
          <w:rFonts w:cs="B Lotus" w:hint="cs"/>
          <w:sz w:val="28"/>
          <w:szCs w:val="28"/>
          <w:rtl/>
          <w:lang w:bidi="fa-IR"/>
        </w:rPr>
        <w:t>‌ه</w:t>
      </w:r>
      <w:r w:rsidRPr="00BB33A3">
        <w:rPr>
          <w:rFonts w:cs="B Lotus" w:hint="cs"/>
          <w:sz w:val="28"/>
          <w:szCs w:val="28"/>
          <w:rtl/>
          <w:lang w:bidi="fa-IR"/>
        </w:rPr>
        <w:t>ای کفر</w:t>
      </w:r>
      <w:r>
        <w:rPr>
          <w:rFonts w:cs="B Lotus" w:hint="cs"/>
          <w:sz w:val="28"/>
          <w:szCs w:val="28"/>
          <w:rtl/>
          <w:lang w:bidi="fa-IR"/>
        </w:rPr>
        <w:t>ى</w:t>
      </w:r>
      <w:r w:rsidRPr="00BB33A3">
        <w:rPr>
          <w:rFonts w:cs="B Lotus" w:hint="cs"/>
          <w:sz w:val="28"/>
          <w:szCs w:val="28"/>
          <w:rtl/>
          <w:lang w:bidi="fa-IR"/>
        </w:rPr>
        <w:t xml:space="preserve"> است و مخالف با اجماع مسلمانان می‌باشد. کاتب در مورد وقوع این انحراف و قایل بودن بعضی از مسلمانان به آن می‌گوید که غلات شیعه از قدیم معتقد به آن بوده‌اند و این غلات این نظر را به ائمه نسبت می‌دادند، در حالی که ائمه -</w:t>
      </w:r>
      <w:r>
        <w:rPr>
          <w:rFonts w:cs="B Lotus" w:hint="cs"/>
          <w:sz w:val="28"/>
          <w:szCs w:val="28"/>
          <w:rtl/>
          <w:lang w:bidi="fa-IR"/>
        </w:rPr>
        <w:t xml:space="preserve"> </w:t>
      </w:r>
      <w:r w:rsidRPr="00BB33A3">
        <w:rPr>
          <w:rFonts w:cs="B Lotus" w:hint="cs"/>
          <w:sz w:val="28"/>
          <w:szCs w:val="28"/>
          <w:rtl/>
          <w:lang w:bidi="fa-IR"/>
        </w:rPr>
        <w:t>همچنان که کاتب توضیح داد</w:t>
      </w:r>
      <w:r>
        <w:rPr>
          <w:rFonts w:cs="B Lotus" w:hint="cs"/>
          <w:sz w:val="28"/>
          <w:szCs w:val="28"/>
          <w:rtl/>
          <w:lang w:bidi="fa-IR"/>
        </w:rPr>
        <w:t>ه</w:t>
      </w:r>
      <w:r w:rsidRPr="00BB33A3">
        <w:rPr>
          <w:rFonts w:cs="B Lotus" w:hint="cs"/>
          <w:sz w:val="28"/>
          <w:szCs w:val="28"/>
          <w:rtl/>
          <w:lang w:bidi="fa-IR"/>
        </w:rPr>
        <w:t xml:space="preserve"> </w:t>
      </w:r>
      <w:r w:rsidRPr="00BB33A3">
        <w:rPr>
          <w:rFonts w:cs="2  Badr" w:hint="cs"/>
          <w:sz w:val="28"/>
          <w:szCs w:val="28"/>
          <w:rtl/>
          <w:lang w:bidi="fa-IR"/>
        </w:rPr>
        <w:t>–</w:t>
      </w:r>
      <w:r w:rsidRPr="00BB33A3">
        <w:rPr>
          <w:rFonts w:cs="B Lotus" w:hint="cs"/>
          <w:sz w:val="28"/>
          <w:szCs w:val="28"/>
          <w:rtl/>
          <w:lang w:bidi="fa-IR"/>
        </w:rPr>
        <w:t xml:space="preserve"> از این کلام بیزار و مبری بوده‌اند</w:t>
      </w:r>
      <w:r w:rsidRPr="00BB33A3">
        <w:rPr>
          <w:rStyle w:val="FootnoteReference"/>
          <w:rFonts w:cs="B Lotus"/>
          <w:sz w:val="28"/>
          <w:szCs w:val="28"/>
          <w:rtl/>
          <w:lang w:bidi="fa-IR"/>
        </w:rPr>
        <w:footnoteReference w:id="26"/>
      </w:r>
      <w:r>
        <w:rPr>
          <w:rFonts w:cs="B Lotus" w:hint="cs"/>
          <w:sz w:val="28"/>
          <w:szCs w:val="28"/>
          <w:rtl/>
          <w:lang w:bidi="fa-IR"/>
        </w:rPr>
        <w:t>.</w:t>
      </w:r>
      <w:r w:rsidRPr="00BB33A3">
        <w:rPr>
          <w:rFonts w:cs="B Lotus" w:hint="cs"/>
          <w:sz w:val="28"/>
          <w:szCs w:val="28"/>
          <w:rtl/>
          <w:lang w:bidi="fa-IR"/>
        </w:rPr>
        <w:t xml:space="preserve"> </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عدم پذیرش این امر توسط کاتب تا حدی است که در مناقشات حدیثی وی می‌یابیم که او هر حدیثی را که مبتنی بر تحریف قرآن باشد یا راوی آن معتقد به این عقیده باشد، ضعیف می‌داند. روشن است که دلالت حدیثی بر تحریف قرآن نشانه ضعف آن حدیث است</w:t>
      </w:r>
      <w:r w:rsidRPr="00BB33A3">
        <w:rPr>
          <w:rStyle w:val="FootnoteReference"/>
          <w:rFonts w:cs="B Lotus"/>
          <w:sz w:val="28"/>
          <w:szCs w:val="28"/>
          <w:rtl/>
          <w:lang w:bidi="fa-IR"/>
        </w:rPr>
        <w:footnoteReference w:id="27"/>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استاد احمد کاتب به شدت مخالف این امر است که نظریه تحریف قرآن را به تمام شیعیان نسبت داد. او معتقد است که بیشتر شیعیان معاصر مخالف این قول هستند و آن را قبول ن</w:t>
      </w:r>
      <w:r>
        <w:rPr>
          <w:rFonts w:cs="B Lotus" w:hint="cs"/>
          <w:sz w:val="28"/>
          <w:szCs w:val="28"/>
          <w:rtl/>
          <w:lang w:bidi="fa-IR"/>
        </w:rPr>
        <w:t>دار</w:t>
      </w:r>
      <w:r w:rsidRPr="00BB33A3">
        <w:rPr>
          <w:rFonts w:cs="B Lotus" w:hint="cs"/>
          <w:sz w:val="28"/>
          <w:szCs w:val="28"/>
          <w:rtl/>
          <w:lang w:bidi="fa-IR"/>
        </w:rPr>
        <w:t>ند</w:t>
      </w:r>
      <w:r w:rsidRPr="00BB33A3">
        <w:rPr>
          <w:rStyle w:val="FootnoteReference"/>
          <w:rFonts w:cs="B Lotus"/>
          <w:sz w:val="28"/>
          <w:szCs w:val="28"/>
          <w:rtl/>
          <w:lang w:bidi="fa-IR"/>
        </w:rPr>
        <w:footnoteReference w:id="28"/>
      </w:r>
      <w:r>
        <w:rPr>
          <w:rFonts w:cs="B Lotus" w:hint="cs"/>
          <w:sz w:val="28"/>
          <w:szCs w:val="28"/>
          <w:rtl/>
          <w:lang w:bidi="fa-IR"/>
        </w:rPr>
        <w:t>.</w:t>
      </w:r>
    </w:p>
    <w:p w:rsidR="00FE4761" w:rsidRDefault="00FE4761" w:rsidP="00CA4FD2">
      <w:pPr>
        <w:widowControl w:val="0"/>
        <w:ind w:firstLine="284"/>
        <w:jc w:val="both"/>
        <w:rPr>
          <w:rFonts w:cs="B Lotus"/>
          <w:sz w:val="28"/>
          <w:szCs w:val="28"/>
          <w:rtl/>
          <w:lang w:bidi="fa-IR"/>
        </w:rPr>
      </w:pPr>
      <w:r w:rsidRPr="00CB74F8">
        <w:rPr>
          <w:rFonts w:cs="B Lotus" w:hint="cs"/>
          <w:sz w:val="28"/>
          <w:szCs w:val="28"/>
          <w:rtl/>
          <w:lang w:bidi="fa-IR"/>
        </w:rPr>
        <w:t>ولی احمد کاتب حوزه این قول را در میان شیعیان متقدم توضیح نداده است. و بلکه به معتقدان معاصر در این مذهب اشاره کرده است. و امر مهمی را بیان کرده است که آن دفع غلاتی است که قایل به تحریف هستند و در قرآن نصی را برای امامت نمی‌یابند. و ذکر نام علی</w:t>
      </w:r>
      <w:r w:rsidRPr="00CB74F8">
        <w:rPr>
          <w:rFonts w:cs="B Lotus" w:hint="cs"/>
          <w:sz w:val="28"/>
          <w:szCs w:val="28"/>
          <w:lang w:bidi="fa-IR"/>
        </w:rPr>
        <w:sym w:font="AGA Arabesque" w:char="F074"/>
      </w:r>
      <w:r w:rsidRPr="00CB74F8">
        <w:rPr>
          <w:rFonts w:cs="B Lotus" w:hint="cs"/>
          <w:sz w:val="28"/>
          <w:szCs w:val="28"/>
          <w:rtl/>
          <w:lang w:bidi="fa-IR"/>
        </w:rPr>
        <w:t xml:space="preserve"> را در آن نمی‌بینند و این همان چیزی است که</w:t>
      </w:r>
      <w:r w:rsidR="006003FE">
        <w:rPr>
          <w:rFonts w:cs="B Lotus" w:hint="cs"/>
          <w:sz w:val="28"/>
          <w:szCs w:val="28"/>
          <w:rtl/>
          <w:lang w:bidi="fa-IR"/>
        </w:rPr>
        <w:t xml:space="preserve"> آن‌ها </w:t>
      </w:r>
      <w:r w:rsidRPr="00CB74F8">
        <w:rPr>
          <w:rFonts w:cs="B Lotus" w:hint="cs"/>
          <w:sz w:val="28"/>
          <w:szCs w:val="28"/>
          <w:rtl/>
          <w:lang w:bidi="fa-IR"/>
        </w:rPr>
        <w:t>می‌گویند: صحابه این آیات ولایت را حذف کرده‌اند تا به وسیله آن از تنگنایی که خود را در آن انداخته‌اند، نجات یابند</w:t>
      </w:r>
      <w:r w:rsidRPr="00CB74F8">
        <w:rPr>
          <w:rStyle w:val="FootnoteReference"/>
          <w:rFonts w:cs="B Lotus"/>
          <w:sz w:val="28"/>
          <w:szCs w:val="28"/>
          <w:rtl/>
          <w:lang w:bidi="fa-IR"/>
        </w:rPr>
        <w:footnoteReference w:id="29"/>
      </w:r>
      <w:r w:rsidRPr="00CB74F8">
        <w:rPr>
          <w:rFonts w:cs="B Lotus" w:hint="cs"/>
          <w:sz w:val="28"/>
          <w:szCs w:val="28"/>
          <w:rtl/>
          <w:lang w:bidi="fa-IR"/>
        </w:rPr>
        <w:t>.</w:t>
      </w:r>
    </w:p>
    <w:p w:rsidR="00FE4761" w:rsidRPr="00460A5D" w:rsidRDefault="00FE4761" w:rsidP="00694FA3">
      <w:pPr>
        <w:pStyle w:val="a0"/>
        <w:rPr>
          <w:rtl/>
        </w:rPr>
      </w:pPr>
      <w:bookmarkStart w:id="19" w:name="_Toc341991287"/>
      <w:r w:rsidRPr="00615604">
        <w:rPr>
          <w:rFonts w:hint="cs"/>
          <w:rtl/>
        </w:rPr>
        <w:t>مطلب سوم: نظر وی در مورد اصحاب</w:t>
      </w:r>
      <w:r w:rsidR="00460A5D">
        <w:rPr>
          <w:rFonts w:cs="CTraditional Arabic" w:hint="cs"/>
        </w:rPr>
        <w:sym w:font="AGA Arabesque" w:char="F079"/>
      </w:r>
      <w:bookmarkEnd w:id="19"/>
    </w:p>
    <w:p w:rsidR="00FE4761" w:rsidRPr="00BB33A3" w:rsidRDefault="00FE4761" w:rsidP="00694FA3">
      <w:pPr>
        <w:widowControl w:val="0"/>
        <w:ind w:firstLine="284"/>
        <w:contextualSpacing/>
        <w:jc w:val="both"/>
        <w:rPr>
          <w:rFonts w:cs="B Lotus"/>
          <w:sz w:val="28"/>
          <w:szCs w:val="28"/>
          <w:rtl/>
          <w:lang w:bidi="fa-IR"/>
        </w:rPr>
      </w:pPr>
      <w:r w:rsidRPr="00BB33A3">
        <w:rPr>
          <w:rFonts w:cs="B Lotus" w:hint="cs"/>
          <w:sz w:val="28"/>
          <w:szCs w:val="28"/>
          <w:rtl/>
          <w:lang w:bidi="fa-IR"/>
        </w:rPr>
        <w:t>استاد احمد کاتب معتقد است که علی بن ابی‌طالب</w:t>
      </w:r>
      <w:r w:rsidRPr="00BB33A3">
        <w:rPr>
          <w:rFonts w:cs="B Lotus" w:hint="cs"/>
          <w:sz w:val="28"/>
          <w:szCs w:val="28"/>
          <w:lang w:bidi="fa-IR"/>
        </w:rPr>
        <w:sym w:font="AGA Arabesque" w:char="F074"/>
      </w:r>
      <w:r w:rsidRPr="00BB33A3">
        <w:rPr>
          <w:rFonts w:cs="B Lotus" w:hint="cs"/>
          <w:sz w:val="28"/>
          <w:szCs w:val="28"/>
          <w:rtl/>
          <w:lang w:bidi="fa-IR"/>
        </w:rPr>
        <w:t xml:space="preserve"> بعد از پیامبر</w:t>
      </w:r>
      <w:r w:rsidRPr="00C4553B">
        <w:rPr>
          <w:rFonts w:cs="CTraditional Arabic" w:hint="cs"/>
          <w:sz w:val="28"/>
          <w:szCs w:val="28"/>
          <w:rtl/>
          <w:lang w:bidi="fa-IR"/>
        </w:rPr>
        <w:t>ص</w:t>
      </w:r>
      <w:r w:rsidRPr="00BB33A3">
        <w:rPr>
          <w:rFonts w:cs="B Lotus" w:hint="cs"/>
          <w:sz w:val="28"/>
          <w:szCs w:val="28"/>
          <w:rtl/>
          <w:lang w:bidi="fa-IR"/>
        </w:rPr>
        <w:t xml:space="preserve"> افضل صحابه است ولی با امامیه موافق نیست که می</w:t>
      </w:r>
      <w:r>
        <w:rPr>
          <w:rFonts w:cs="B Lotus" w:hint="cs"/>
          <w:sz w:val="28"/>
          <w:szCs w:val="28"/>
          <w:rtl/>
          <w:lang w:bidi="fa-IR"/>
        </w:rPr>
        <w:t>‌</w:t>
      </w:r>
      <w:r w:rsidRPr="00BB33A3">
        <w:rPr>
          <w:rFonts w:cs="B Lotus" w:hint="cs"/>
          <w:sz w:val="28"/>
          <w:szCs w:val="28"/>
          <w:rtl/>
          <w:lang w:bidi="fa-IR"/>
        </w:rPr>
        <w:t>گویند صحابه وقتی بعد از وفات پیامبر</w:t>
      </w:r>
      <w:r w:rsidRPr="00C4553B">
        <w:rPr>
          <w:rFonts w:cs="CTraditional Arabic" w:hint="cs"/>
          <w:sz w:val="28"/>
          <w:szCs w:val="28"/>
          <w:rtl/>
          <w:lang w:bidi="fa-IR"/>
        </w:rPr>
        <w:t>ص</w:t>
      </w:r>
      <w:r w:rsidRPr="00BB33A3">
        <w:rPr>
          <w:rFonts w:cs="B Lotus" w:hint="cs"/>
          <w:sz w:val="28"/>
          <w:szCs w:val="28"/>
          <w:rtl/>
          <w:lang w:bidi="fa-IR"/>
        </w:rPr>
        <w:t xml:space="preserve"> با علی</w:t>
      </w:r>
      <w:r w:rsidRPr="00BB33A3">
        <w:rPr>
          <w:rFonts w:cs="B Lotus" w:hint="cs"/>
          <w:sz w:val="28"/>
          <w:szCs w:val="28"/>
          <w:lang w:bidi="fa-IR"/>
        </w:rPr>
        <w:sym w:font="AGA Arabesque" w:char="F074"/>
      </w:r>
      <w:r w:rsidRPr="00BB33A3">
        <w:rPr>
          <w:rFonts w:cs="B Lotus" w:hint="cs"/>
          <w:sz w:val="28"/>
          <w:szCs w:val="28"/>
          <w:rtl/>
          <w:lang w:bidi="fa-IR"/>
        </w:rPr>
        <w:t xml:space="preserve"> بیعت نکردند، مرتکب جرم شده‌اند. چون او مانند شیعه امامیه معتقد به منصوص بودن امامت نیست.</w:t>
      </w:r>
    </w:p>
    <w:p w:rsidR="00FE4761" w:rsidRPr="00BB33A3" w:rsidRDefault="00FE4761" w:rsidP="00694FA3">
      <w:pPr>
        <w:widowControl w:val="0"/>
        <w:ind w:firstLine="284"/>
        <w:contextualSpacing/>
        <w:jc w:val="both"/>
        <w:rPr>
          <w:rFonts w:cs="B Lotus"/>
          <w:sz w:val="28"/>
          <w:szCs w:val="28"/>
          <w:rtl/>
          <w:lang w:bidi="fa-IR"/>
        </w:rPr>
      </w:pPr>
      <w:r w:rsidRPr="005B5BF1">
        <w:rPr>
          <w:rFonts w:cs="B Lotus" w:hint="cs"/>
          <w:sz w:val="28"/>
          <w:szCs w:val="28"/>
          <w:rtl/>
          <w:lang w:bidi="fa-IR"/>
        </w:rPr>
        <w:t>کاتب معتقد است که اصحاب</w:t>
      </w:r>
      <w:r w:rsidRPr="00BB33A3">
        <w:rPr>
          <w:rFonts w:cs="B Lotus" w:hint="cs"/>
          <w:sz w:val="28"/>
          <w:szCs w:val="28"/>
          <w:rtl/>
          <w:lang w:bidi="fa-IR"/>
        </w:rPr>
        <w:t xml:space="preserve"> پیامبر</w:t>
      </w:r>
      <w:r w:rsidRPr="00C4553B">
        <w:rPr>
          <w:rFonts w:cs="CTraditional Arabic" w:hint="cs"/>
          <w:sz w:val="28"/>
          <w:szCs w:val="28"/>
          <w:rtl/>
          <w:lang w:bidi="fa-IR"/>
        </w:rPr>
        <w:t>ص</w:t>
      </w:r>
      <w:r w:rsidRPr="00BB33A3">
        <w:rPr>
          <w:rFonts w:cs="B Lotus" w:hint="cs"/>
          <w:sz w:val="28"/>
          <w:szCs w:val="28"/>
          <w:rtl/>
          <w:lang w:bidi="fa-IR"/>
        </w:rPr>
        <w:t xml:space="preserve"> -طبق تصور و روایات امامیه- مرتد یا منافق یا متهم به اتهاماتی که در دین</w:t>
      </w:r>
      <w:r w:rsidR="006003FE">
        <w:rPr>
          <w:rFonts w:cs="B Lotus" w:hint="cs"/>
          <w:sz w:val="28"/>
          <w:szCs w:val="28"/>
          <w:rtl/>
          <w:lang w:bidi="fa-IR"/>
        </w:rPr>
        <w:t xml:space="preserve"> آن‌ها </w:t>
      </w:r>
      <w:r w:rsidRPr="00BB33A3">
        <w:rPr>
          <w:rFonts w:cs="B Lotus" w:hint="cs"/>
          <w:sz w:val="28"/>
          <w:szCs w:val="28"/>
          <w:rtl/>
          <w:lang w:bidi="fa-IR"/>
        </w:rPr>
        <w:t>طعنه وارد کند، نیستند.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در مورد تحلیل دیدگاه تکفیری امامیه دو سبب را ذکر می‌کند: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نخست:</w:t>
      </w:r>
      <w:r>
        <w:rPr>
          <w:rFonts w:cs="B Lotus" w:hint="cs"/>
          <w:sz w:val="28"/>
          <w:szCs w:val="28"/>
          <w:rtl/>
          <w:lang w:bidi="fa-IR"/>
        </w:rPr>
        <w:t xml:space="preserve"> </w:t>
      </w:r>
      <w:r w:rsidRPr="00BB33A3">
        <w:rPr>
          <w:rFonts w:cs="B Lotus" w:hint="cs"/>
          <w:sz w:val="28"/>
          <w:szCs w:val="28"/>
          <w:rtl/>
          <w:lang w:bidi="fa-IR"/>
        </w:rPr>
        <w:t>مجموعه</w:t>
      </w:r>
      <w:r w:rsidR="00927564">
        <w:rPr>
          <w:rFonts w:cs="B Lotus" w:hint="cs"/>
          <w:sz w:val="28"/>
          <w:szCs w:val="28"/>
          <w:rtl/>
          <w:lang w:bidi="fa-IR"/>
        </w:rPr>
        <w:t xml:space="preserve"> روایت‌ها</w:t>
      </w:r>
      <w:r w:rsidRPr="00BB33A3">
        <w:rPr>
          <w:rFonts w:cs="B Lotus" w:hint="cs"/>
          <w:sz w:val="28"/>
          <w:szCs w:val="28"/>
          <w:rtl/>
          <w:lang w:bidi="fa-IR"/>
        </w:rPr>
        <w:t>ی ایجاد شده و ضعیف.</w:t>
      </w:r>
    </w:p>
    <w:p w:rsidR="00FE4761"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دوم</w:t>
      </w:r>
      <w:r>
        <w:rPr>
          <w:rFonts w:cs="B Lotus" w:hint="cs"/>
          <w:sz w:val="28"/>
          <w:szCs w:val="28"/>
          <w:rtl/>
          <w:lang w:bidi="fa-IR"/>
        </w:rPr>
        <w:t xml:space="preserve">: </w:t>
      </w:r>
      <w:r w:rsidRPr="00BB33A3">
        <w:rPr>
          <w:rFonts w:cs="B Lotus" w:hint="cs"/>
          <w:sz w:val="28"/>
          <w:szCs w:val="28"/>
          <w:rtl/>
          <w:lang w:bidi="fa-IR"/>
        </w:rPr>
        <w:t>دیدگاه کلامی پیشین در مور</w:t>
      </w:r>
      <w:r>
        <w:rPr>
          <w:rFonts w:cs="B Lotus" w:hint="cs"/>
          <w:sz w:val="28"/>
          <w:szCs w:val="28"/>
          <w:rtl/>
          <w:lang w:bidi="fa-IR"/>
        </w:rPr>
        <w:t>د امامت و نص بر خلافت امام علی.</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و این چیزی است که شیعه امامیه را واداشته است که با روش جدید و شکل معکوس به قرائت تاریخ بپردازند. که مخالف ظاهر زندگی اهل بیت(</w:t>
      </w:r>
      <w:r>
        <w:rPr>
          <w:rFonts w:cs="CTraditional Arabic" w:hint="cs"/>
          <w:sz w:val="28"/>
          <w:szCs w:val="28"/>
          <w:rtl/>
          <w:lang w:bidi="fa-IR"/>
        </w:rPr>
        <w:t>†</w:t>
      </w:r>
      <w:r w:rsidRPr="00BB33A3">
        <w:rPr>
          <w:rFonts w:cs="B Lotus" w:hint="cs"/>
          <w:sz w:val="28"/>
          <w:szCs w:val="28"/>
          <w:rtl/>
          <w:lang w:bidi="fa-IR"/>
        </w:rPr>
        <w:t>) و مخصوصاً امام علی بن ابی‌طالب است که مقتضی دیدگاه سلبی نسبت به کسانی است که (خلافت را از اهل بیت غصب کردند)</w:t>
      </w:r>
      <w:r w:rsidRPr="00BB33A3">
        <w:rPr>
          <w:rStyle w:val="FootnoteReference"/>
          <w:rFonts w:cs="B Lotus"/>
          <w:sz w:val="28"/>
          <w:szCs w:val="28"/>
          <w:rtl/>
          <w:lang w:bidi="fa-IR"/>
        </w:rPr>
        <w:footnoteReference w:id="30"/>
      </w:r>
      <w:r>
        <w:rPr>
          <w:rFonts w:cs="B Lotus" w:hint="cs"/>
          <w:sz w:val="28"/>
          <w:szCs w:val="28"/>
          <w:rtl/>
          <w:lang w:bidi="fa-IR"/>
        </w:rPr>
        <w:t>.</w:t>
      </w:r>
    </w:p>
    <w:p w:rsidR="00FE4761" w:rsidRPr="00BB33A3" w:rsidRDefault="00FE4761" w:rsidP="00694FA3">
      <w:pPr>
        <w:widowControl w:val="0"/>
        <w:ind w:firstLine="284"/>
        <w:contextualSpacing/>
        <w:jc w:val="both"/>
        <w:rPr>
          <w:rFonts w:cs="B Lotus"/>
          <w:sz w:val="28"/>
          <w:szCs w:val="28"/>
          <w:rtl/>
          <w:lang w:bidi="fa-IR"/>
        </w:rPr>
      </w:pPr>
      <w:r w:rsidRPr="00BB33A3">
        <w:rPr>
          <w:rFonts w:cs="B Lotus" w:hint="cs"/>
          <w:sz w:val="28"/>
          <w:szCs w:val="28"/>
          <w:rtl/>
          <w:lang w:bidi="fa-IR"/>
        </w:rPr>
        <w:t>همچنین می‌گوید: «ریشه این امر به نظر من در نظریه امامت الهی و وجود نصوص بر خلافت امام علی از طرف پیامبر</w:t>
      </w:r>
      <w:r w:rsidRPr="007A718D">
        <w:rPr>
          <w:rFonts w:cs="CTraditional Arabic" w:hint="cs"/>
          <w:sz w:val="28"/>
          <w:szCs w:val="28"/>
          <w:rtl/>
          <w:lang w:bidi="fa-IR"/>
        </w:rPr>
        <w:t>ص</w:t>
      </w:r>
      <w:r w:rsidRPr="00BB33A3">
        <w:rPr>
          <w:rFonts w:cs="B Lotus" w:hint="cs"/>
          <w:sz w:val="28"/>
          <w:szCs w:val="28"/>
          <w:rtl/>
          <w:lang w:bidi="fa-IR"/>
        </w:rPr>
        <w:t xml:space="preserve"> و انکار</w:t>
      </w:r>
      <w:r>
        <w:rPr>
          <w:rFonts w:cs="B Lotus" w:hint="cs"/>
          <w:sz w:val="28"/>
          <w:szCs w:val="28"/>
          <w:rtl/>
          <w:lang w:bidi="fa-IR"/>
        </w:rPr>
        <w:t>،</w:t>
      </w:r>
      <w:r w:rsidRPr="00BB33A3">
        <w:rPr>
          <w:rFonts w:cs="B Lotus" w:hint="cs"/>
          <w:sz w:val="28"/>
          <w:szCs w:val="28"/>
          <w:rtl/>
          <w:lang w:bidi="fa-IR"/>
        </w:rPr>
        <w:t xml:space="preserve"> یا اهمال اصحاب نسبت به این نصوص نهفته است که</w:t>
      </w:r>
      <w:r w:rsidR="006003FE">
        <w:rPr>
          <w:rFonts w:cs="B Lotus" w:hint="cs"/>
          <w:sz w:val="28"/>
          <w:szCs w:val="28"/>
          <w:rtl/>
          <w:lang w:bidi="fa-IR"/>
        </w:rPr>
        <w:t xml:space="preserve"> آن‌ها </w:t>
      </w:r>
      <w:r w:rsidRPr="00BB33A3">
        <w:rPr>
          <w:rFonts w:cs="B Lotus" w:hint="cs"/>
          <w:sz w:val="28"/>
          <w:szCs w:val="28"/>
          <w:rtl/>
          <w:lang w:bidi="fa-IR"/>
        </w:rPr>
        <w:t>راه دشمن خدا و رسول دانسته‌اند و بدین ترتیب حکم به نفاق و کفر</w:t>
      </w:r>
      <w:r w:rsidR="006003FE">
        <w:rPr>
          <w:rFonts w:cs="B Lotus" w:hint="cs"/>
          <w:sz w:val="28"/>
          <w:szCs w:val="28"/>
          <w:rtl/>
          <w:lang w:bidi="fa-IR"/>
        </w:rPr>
        <w:t xml:space="preserve"> آن‌ها </w:t>
      </w:r>
      <w:r w:rsidRPr="00BB33A3">
        <w:rPr>
          <w:rFonts w:cs="B Lotus" w:hint="cs"/>
          <w:sz w:val="28"/>
          <w:szCs w:val="28"/>
          <w:rtl/>
          <w:lang w:bidi="fa-IR"/>
        </w:rPr>
        <w:t>داده‌اند»</w:t>
      </w:r>
      <w:r w:rsidRPr="00BB33A3">
        <w:rPr>
          <w:rStyle w:val="FootnoteReference"/>
          <w:rFonts w:cs="B Lotus"/>
          <w:sz w:val="28"/>
          <w:szCs w:val="28"/>
          <w:rtl/>
          <w:lang w:bidi="fa-IR"/>
        </w:rPr>
        <w:footnoteReference w:id="31"/>
      </w:r>
      <w:r>
        <w:rPr>
          <w:rFonts w:cs="B Lotus" w:hint="cs"/>
          <w:sz w:val="28"/>
          <w:szCs w:val="28"/>
          <w:rtl/>
          <w:lang w:bidi="fa-IR"/>
        </w:rPr>
        <w:t>.</w:t>
      </w:r>
    </w:p>
    <w:p w:rsidR="00FE4761" w:rsidRPr="00845D0B" w:rsidRDefault="00FE4761" w:rsidP="00CA4FD2">
      <w:pPr>
        <w:widowControl w:val="0"/>
        <w:ind w:firstLine="284"/>
        <w:contextualSpacing/>
        <w:jc w:val="both"/>
        <w:rPr>
          <w:rFonts w:cs="B Lotus"/>
          <w:spacing w:val="-4"/>
          <w:sz w:val="28"/>
          <w:szCs w:val="28"/>
          <w:rtl/>
          <w:lang w:bidi="fa-IR"/>
        </w:rPr>
      </w:pPr>
      <w:r w:rsidRPr="00845D0B">
        <w:rPr>
          <w:rFonts w:cs="B Lotus" w:hint="cs"/>
          <w:spacing w:val="-4"/>
          <w:sz w:val="28"/>
          <w:szCs w:val="28"/>
          <w:rtl/>
          <w:lang w:bidi="fa-IR"/>
        </w:rPr>
        <w:t>بنابراین کاتب می‌گوید: «وقت آن رسیده است که (امامیه) از این نظریات کلامی و تاریخی واهی دست بردارند و به تفکر اهل بیت (</w:t>
      </w:r>
      <w:r w:rsidRPr="00845D0B">
        <w:rPr>
          <w:rFonts w:cs="CTraditional Arabic" w:hint="cs"/>
          <w:spacing w:val="-4"/>
          <w:sz w:val="28"/>
          <w:szCs w:val="28"/>
          <w:rtl/>
          <w:lang w:bidi="fa-IR"/>
        </w:rPr>
        <w:t>†</w:t>
      </w:r>
      <w:r w:rsidRPr="00845D0B">
        <w:rPr>
          <w:rFonts w:cs="B Lotus" w:hint="cs"/>
          <w:spacing w:val="-4"/>
          <w:sz w:val="28"/>
          <w:szCs w:val="28"/>
          <w:rtl/>
          <w:lang w:bidi="fa-IR"/>
        </w:rPr>
        <w:t>) باز گردند. همان کسانی که به شورا دعوت می‌کردند و به آن ملتزم بودند و با خلفای راشدین به عنوان افضل رفتار می‌کردند. و با</w:t>
      </w:r>
      <w:r w:rsidR="006003FE">
        <w:rPr>
          <w:rFonts w:cs="B Lotus" w:hint="cs"/>
          <w:spacing w:val="-4"/>
          <w:sz w:val="28"/>
          <w:szCs w:val="28"/>
          <w:rtl/>
          <w:lang w:bidi="fa-IR"/>
        </w:rPr>
        <w:t xml:space="preserve"> آن‌ها </w:t>
      </w:r>
      <w:r w:rsidRPr="00845D0B">
        <w:rPr>
          <w:rFonts w:cs="B Lotus" w:hint="cs"/>
          <w:spacing w:val="-4"/>
          <w:sz w:val="28"/>
          <w:szCs w:val="28"/>
          <w:rtl/>
          <w:lang w:bidi="fa-IR"/>
        </w:rPr>
        <w:t>مهربانی می‌کردند و شیعه خود را به پیروی از</w:t>
      </w:r>
      <w:r w:rsidR="006003FE">
        <w:rPr>
          <w:rFonts w:cs="B Lotus" w:hint="cs"/>
          <w:spacing w:val="-4"/>
          <w:sz w:val="28"/>
          <w:szCs w:val="28"/>
          <w:rtl/>
          <w:lang w:bidi="fa-IR"/>
        </w:rPr>
        <w:t xml:space="preserve"> آن‌ها </w:t>
      </w:r>
      <w:r w:rsidRPr="00845D0B">
        <w:rPr>
          <w:rFonts w:cs="B Lotus" w:hint="cs"/>
          <w:spacing w:val="-4"/>
          <w:sz w:val="28"/>
          <w:szCs w:val="28"/>
          <w:rtl/>
          <w:lang w:bidi="fa-IR"/>
        </w:rPr>
        <w:t>امر می‌کردند»</w:t>
      </w:r>
      <w:r w:rsidRPr="00845D0B">
        <w:rPr>
          <w:rStyle w:val="FootnoteReference"/>
          <w:rFonts w:cs="B Lotus"/>
          <w:spacing w:val="-4"/>
          <w:sz w:val="28"/>
          <w:szCs w:val="28"/>
          <w:rtl/>
          <w:lang w:bidi="fa-IR"/>
        </w:rPr>
        <w:footnoteReference w:id="32"/>
      </w:r>
      <w:r w:rsidRPr="00845D0B">
        <w:rPr>
          <w:rFonts w:cs="B Lotus" w:hint="cs"/>
          <w:spacing w:val="-4"/>
          <w:sz w:val="28"/>
          <w:szCs w:val="28"/>
          <w:rtl/>
          <w:lang w:bidi="fa-IR"/>
        </w:rPr>
        <w:t>.</w:t>
      </w:r>
    </w:p>
    <w:p w:rsidR="00FE4761" w:rsidRDefault="00FE4761" w:rsidP="00694FA3">
      <w:pPr>
        <w:widowControl w:val="0"/>
        <w:ind w:firstLine="284"/>
        <w:contextualSpacing/>
        <w:jc w:val="both"/>
        <w:rPr>
          <w:rFonts w:cs="B Lotus"/>
          <w:sz w:val="28"/>
          <w:szCs w:val="28"/>
          <w:rtl/>
          <w:lang w:bidi="fa-IR"/>
        </w:rPr>
      </w:pPr>
      <w:r w:rsidRPr="00BB33A3">
        <w:rPr>
          <w:rFonts w:cs="B Lotus" w:hint="cs"/>
          <w:sz w:val="28"/>
          <w:szCs w:val="28"/>
          <w:rtl/>
          <w:lang w:bidi="fa-IR"/>
        </w:rPr>
        <w:t>وقتی نویسنده کویتی «یاسر حبیب» به سرزنش و شتم ابوبکرصدیق</w:t>
      </w:r>
      <w:r w:rsidRPr="00BB33A3">
        <w:rPr>
          <w:rFonts w:cs="B Lotus" w:hint="cs"/>
          <w:sz w:val="28"/>
          <w:szCs w:val="28"/>
          <w:lang w:bidi="fa-IR"/>
        </w:rPr>
        <w:sym w:font="AGA Arabesque" w:char="F074"/>
      </w:r>
      <w:r w:rsidRPr="00BB33A3">
        <w:rPr>
          <w:rFonts w:cs="B Lotus" w:hint="cs"/>
          <w:sz w:val="28"/>
          <w:szCs w:val="28"/>
          <w:rtl/>
          <w:lang w:bidi="fa-IR"/>
        </w:rPr>
        <w:t xml:space="preserve"> و عمر</w:t>
      </w:r>
      <w:r>
        <w:rPr>
          <w:rFonts w:cs="B Lotus" w:hint="cs"/>
          <w:sz w:val="28"/>
          <w:szCs w:val="28"/>
          <w:rtl/>
          <w:lang w:bidi="fa-IR"/>
        </w:rPr>
        <w:t xml:space="preserve"> </w:t>
      </w:r>
      <w:r w:rsidRPr="00BB33A3">
        <w:rPr>
          <w:rFonts w:cs="B Lotus" w:hint="cs"/>
          <w:sz w:val="28"/>
          <w:szCs w:val="28"/>
          <w:rtl/>
          <w:lang w:bidi="fa-IR"/>
        </w:rPr>
        <w:t>فارو</w:t>
      </w:r>
      <w:r w:rsidRPr="00BB33A3">
        <w:rPr>
          <w:rFonts w:cs="B Lotus" w:hint="cs"/>
          <w:sz w:val="28"/>
          <w:szCs w:val="28"/>
          <w:lang w:bidi="fa-IR"/>
        </w:rPr>
        <w:sym w:font="AGA Arabesque" w:char="F074"/>
      </w:r>
      <w:r w:rsidRPr="00BB33A3">
        <w:rPr>
          <w:rFonts w:cs="B Lotus"/>
          <w:sz w:val="28"/>
          <w:szCs w:val="28"/>
          <w:lang w:bidi="fa-IR"/>
        </w:rPr>
        <w:t xml:space="preserve"> </w:t>
      </w:r>
      <w:r>
        <w:rPr>
          <w:rFonts w:cs="B Lotus" w:hint="cs"/>
          <w:sz w:val="28"/>
          <w:szCs w:val="28"/>
          <w:rtl/>
          <w:lang w:bidi="fa-IR"/>
        </w:rPr>
        <w:t xml:space="preserve"> </w:t>
      </w:r>
      <w:r w:rsidRPr="00BB33A3">
        <w:rPr>
          <w:rFonts w:cs="B Lotus" w:hint="cs"/>
          <w:sz w:val="28"/>
          <w:szCs w:val="28"/>
          <w:rtl/>
          <w:lang w:bidi="fa-IR"/>
        </w:rPr>
        <w:t>می‌پرداخت و</w:t>
      </w:r>
      <w:r w:rsidR="006003FE">
        <w:rPr>
          <w:rFonts w:cs="B Lotus" w:hint="cs"/>
          <w:sz w:val="28"/>
          <w:szCs w:val="28"/>
          <w:rtl/>
          <w:lang w:bidi="fa-IR"/>
        </w:rPr>
        <w:t xml:space="preserve"> آن‌ها </w:t>
      </w:r>
      <w:r w:rsidRPr="00BB33A3">
        <w:rPr>
          <w:rFonts w:cs="B Lotus" w:hint="cs"/>
          <w:sz w:val="28"/>
          <w:szCs w:val="28"/>
          <w:rtl/>
          <w:lang w:bidi="fa-IR"/>
        </w:rPr>
        <w:t>را به ارتداد منسوب می‌کرد و اثر این قضیه به</w:t>
      </w:r>
      <w:r w:rsidR="005B5BF1">
        <w:rPr>
          <w:rFonts w:cs="B Lotus" w:hint="cs"/>
          <w:sz w:val="28"/>
          <w:szCs w:val="28"/>
          <w:rtl/>
          <w:lang w:bidi="fa-IR"/>
        </w:rPr>
        <w:t xml:space="preserve"> دادگاه‌ها</w:t>
      </w:r>
      <w:r w:rsidRPr="005C4960">
        <w:rPr>
          <w:rFonts w:cs="B Lotus" w:hint="cs"/>
          <w:sz w:val="28"/>
          <w:szCs w:val="28"/>
          <w:rtl/>
          <w:lang w:bidi="fa-IR"/>
        </w:rPr>
        <w:t>ی کویت کشیده شد</w:t>
      </w:r>
      <w:r w:rsidRPr="005C4960">
        <w:rPr>
          <w:rStyle w:val="FootnoteReference"/>
          <w:rFonts w:cs="B Lotus"/>
          <w:sz w:val="28"/>
          <w:szCs w:val="28"/>
          <w:rtl/>
          <w:lang w:bidi="fa-IR"/>
        </w:rPr>
        <w:footnoteReference w:id="33"/>
      </w:r>
      <w:r w:rsidRPr="005C4960">
        <w:rPr>
          <w:rFonts w:cs="B Lotus" w:hint="cs"/>
          <w:sz w:val="28"/>
          <w:szCs w:val="28"/>
          <w:rtl/>
          <w:lang w:bidi="fa-IR"/>
        </w:rPr>
        <w:t>. استاد احمد کاتب تعلیقی را بر این کلام وی افزوده است که «برادر! یاسر حبیب هیچ کاری را جز با صراحت و وضوح انجام نداده همچنان که بسیاری از شیعیان می‌خواهند از آن رهایی یابند یا خود را به نادانی می‌زنند یا آن را مخفی می‌کنند، و من معتقدم که انکار چیزهایی که گفته شده بدون مراجعه به فکر سلبی بیهوده‌ای که فایده‌ای برای شیعه ندارد، کافی نیست. چنین فکری به راه بسته می‌انجامد و شکست آن در طول تاریخ به اثبات رسیده است و این فکر با وفات امام عسکری بدون بر جای گذاشتن فرزندی در نیمه قرن سوم هجری به پایان رسید یا منقرض شد»</w:t>
      </w:r>
      <w:r w:rsidRPr="005C4960">
        <w:rPr>
          <w:rStyle w:val="FootnoteReference"/>
          <w:rFonts w:cs="B Lotus"/>
          <w:sz w:val="28"/>
          <w:szCs w:val="28"/>
          <w:rtl/>
          <w:lang w:bidi="fa-IR"/>
        </w:rPr>
        <w:footnoteReference w:id="34"/>
      </w:r>
      <w:r w:rsidRPr="005C4960">
        <w:rPr>
          <w:rFonts w:cs="B Lotus" w:hint="cs"/>
          <w:sz w:val="28"/>
          <w:szCs w:val="28"/>
          <w:rtl/>
          <w:lang w:bidi="fa-IR"/>
        </w:rPr>
        <w:t>.</w:t>
      </w:r>
    </w:p>
    <w:p w:rsidR="00FE4761" w:rsidRDefault="00FE4761" w:rsidP="00E3271E">
      <w:pPr>
        <w:pStyle w:val="a0"/>
        <w:rPr>
          <w:rtl/>
        </w:rPr>
      </w:pPr>
      <w:bookmarkStart w:id="20" w:name="_Toc341991288"/>
      <w:r w:rsidRPr="00CF1317">
        <w:rPr>
          <w:rFonts w:hint="cs"/>
          <w:rtl/>
        </w:rPr>
        <w:t>مطلب چهارم: نظر وی در مورد امامت</w:t>
      </w:r>
      <w:bookmarkEnd w:id="20"/>
    </w:p>
    <w:p w:rsidR="00FE4761"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در مورد موضوع امامت نظر خاصی دارد که با اعتقاد وی به اینکه امامت رکن اساسی ایمان است شروع می‌شود</w:t>
      </w:r>
      <w:r>
        <w:rPr>
          <w:rFonts w:cs="B Lotus" w:hint="cs"/>
          <w:sz w:val="28"/>
          <w:szCs w:val="28"/>
          <w:rtl/>
          <w:lang w:bidi="fa-IR"/>
        </w:rPr>
        <w:t>،</w:t>
      </w:r>
      <w:r w:rsidRPr="00BB33A3">
        <w:rPr>
          <w:rFonts w:cs="B Lotus" w:hint="cs"/>
          <w:sz w:val="28"/>
          <w:szCs w:val="28"/>
          <w:rtl/>
          <w:lang w:bidi="fa-IR"/>
        </w:rPr>
        <w:t xml:space="preserve"> و با رهایی از نظریه امامت منصوص و التزامات آن از جمله عصمت و غیبت به پایان می‌رسد.</w:t>
      </w:r>
    </w:p>
    <w:p w:rsidR="00FE4761" w:rsidRPr="00382CFE" w:rsidRDefault="00FE4761" w:rsidP="00694FA3">
      <w:pPr>
        <w:pStyle w:val="a2"/>
        <w:rPr>
          <w:rtl/>
        </w:rPr>
      </w:pPr>
      <w:bookmarkStart w:id="21" w:name="_Toc341991289"/>
      <w:r w:rsidRPr="00382CFE">
        <w:rPr>
          <w:rFonts w:hint="cs"/>
          <w:rtl/>
        </w:rPr>
        <w:t>آیا کاتب از احادیث فضایل علی</w:t>
      </w:r>
      <w:r w:rsidR="00E3271E">
        <w:rPr>
          <w:rFonts w:hint="cs"/>
        </w:rPr>
        <w:sym w:font="AGA Arabesque" w:char="F074"/>
      </w:r>
      <w:r w:rsidRPr="00382CFE">
        <w:rPr>
          <w:rFonts w:hint="cs"/>
          <w:rtl/>
        </w:rPr>
        <w:t xml:space="preserve"> و اهل بیت وی</w:t>
      </w:r>
      <w:r w:rsidR="00E3271E">
        <w:rPr>
          <w:rFonts w:hint="cs"/>
          <w:rtl/>
        </w:rPr>
        <w:t xml:space="preserve"> چشم‌پوش</w:t>
      </w:r>
      <w:r w:rsidRPr="00382CFE">
        <w:rPr>
          <w:rFonts w:hint="cs"/>
          <w:rtl/>
        </w:rPr>
        <w:t>ی کرده است؟</w:t>
      </w:r>
      <w:bookmarkEnd w:id="21"/>
    </w:p>
    <w:p w:rsidR="00FE4761" w:rsidRPr="00BB33A3" w:rsidRDefault="00FE4761" w:rsidP="00694FA3">
      <w:pPr>
        <w:widowControl w:val="0"/>
        <w:ind w:firstLine="284"/>
        <w:contextualSpacing/>
        <w:jc w:val="both"/>
        <w:rPr>
          <w:rFonts w:cs="B Lotus"/>
          <w:sz w:val="28"/>
          <w:szCs w:val="28"/>
          <w:rtl/>
          <w:lang w:bidi="fa-IR"/>
        </w:rPr>
      </w:pPr>
      <w:r w:rsidRPr="00BB33A3">
        <w:rPr>
          <w:rFonts w:cs="B Lotus" w:hint="cs"/>
          <w:sz w:val="28"/>
          <w:szCs w:val="28"/>
          <w:rtl/>
          <w:lang w:bidi="fa-IR"/>
        </w:rPr>
        <w:t>کاتب در نامه خود به مرتضی قزوینی بیان کرده است که شکی در صحت حدیث غدیر-بدون بعضی چیزهای اضافی ضعیف</w:t>
      </w:r>
      <w:r w:rsidR="00694FA3">
        <w:rPr>
          <w:rFonts w:cs="B Lotus" w:hint="cs"/>
          <w:sz w:val="28"/>
          <w:szCs w:val="28"/>
          <w:rtl/>
          <w:lang w:bidi="fa-IR"/>
        </w:rPr>
        <w:t>-</w:t>
      </w:r>
      <w:r w:rsidRPr="00BB33A3">
        <w:rPr>
          <w:rFonts w:cs="B Lotus" w:hint="cs"/>
          <w:sz w:val="28"/>
          <w:szCs w:val="28"/>
          <w:rtl/>
          <w:lang w:bidi="fa-IR"/>
        </w:rPr>
        <w:t xml:space="preserve"> نیست</w:t>
      </w:r>
      <w:r>
        <w:rPr>
          <w:rFonts w:cs="B Lotus" w:hint="cs"/>
          <w:sz w:val="28"/>
          <w:szCs w:val="28"/>
          <w:rtl/>
          <w:lang w:bidi="fa-IR"/>
        </w:rPr>
        <w:t>،</w:t>
      </w:r>
      <w:r w:rsidRPr="00BB33A3">
        <w:rPr>
          <w:rFonts w:cs="B Lotus" w:hint="cs"/>
          <w:sz w:val="28"/>
          <w:szCs w:val="28"/>
          <w:rtl/>
          <w:lang w:bidi="fa-IR"/>
        </w:rPr>
        <w:t xml:space="preserve"> و همچنین شکی در صحت «حدیث ثقلین»</w:t>
      </w:r>
      <w:r w:rsidRPr="00BB33A3">
        <w:rPr>
          <w:rStyle w:val="FootnoteReference"/>
          <w:rFonts w:cs="B Lotus"/>
          <w:sz w:val="28"/>
          <w:szCs w:val="28"/>
          <w:rtl/>
          <w:lang w:bidi="fa-IR"/>
        </w:rPr>
        <w:footnoteReference w:id="35"/>
      </w:r>
      <w:r w:rsidRPr="00BB33A3">
        <w:rPr>
          <w:rFonts w:cs="B Lotus" w:hint="cs"/>
          <w:sz w:val="28"/>
          <w:szCs w:val="28"/>
          <w:rtl/>
          <w:lang w:bidi="fa-IR"/>
        </w:rPr>
        <w:t xml:space="preserve"> یا «پرنده کباب شده»</w:t>
      </w:r>
      <w:r w:rsidRPr="00BB33A3">
        <w:rPr>
          <w:rStyle w:val="FootnoteReference"/>
          <w:rFonts w:cs="B Lotus"/>
          <w:sz w:val="28"/>
          <w:szCs w:val="28"/>
          <w:rtl/>
          <w:lang w:bidi="fa-IR"/>
        </w:rPr>
        <w:footnoteReference w:id="36"/>
      </w:r>
      <w:r w:rsidRPr="00BB33A3">
        <w:rPr>
          <w:rFonts w:cs="B Lotus" w:hint="cs"/>
          <w:sz w:val="28"/>
          <w:szCs w:val="28"/>
          <w:rtl/>
          <w:lang w:bidi="fa-IR"/>
        </w:rPr>
        <w:t xml:space="preserve"> یا داستان مباهله یا «بخشیدن انگشتر» یا سایر احادیثی که از فضل اهل بیت سخن می‌گویند، وجود ندارد. ولی همچنان که می‌گوید: «ولی در</w:t>
      </w:r>
      <w:r w:rsidR="006003FE">
        <w:rPr>
          <w:rFonts w:cs="B Lotus" w:hint="cs"/>
          <w:sz w:val="28"/>
          <w:szCs w:val="28"/>
          <w:rtl/>
          <w:lang w:bidi="fa-IR"/>
        </w:rPr>
        <w:t xml:space="preserve"> آن‌ها </w:t>
      </w:r>
      <w:r w:rsidRPr="00BB33A3">
        <w:rPr>
          <w:rFonts w:cs="B Lotus" w:hint="cs"/>
          <w:sz w:val="28"/>
          <w:szCs w:val="28"/>
          <w:rtl/>
          <w:lang w:bidi="fa-IR"/>
        </w:rPr>
        <w:t>حدیثی در مورد امامت الهی یا قائم یا مهدی محمد بن حسن عسکری نیافتم. بلکه در</w:t>
      </w:r>
      <w:r w:rsidR="006003FE">
        <w:rPr>
          <w:rFonts w:cs="B Lotus" w:hint="cs"/>
          <w:sz w:val="28"/>
          <w:szCs w:val="28"/>
          <w:rtl/>
          <w:lang w:bidi="fa-IR"/>
        </w:rPr>
        <w:t xml:space="preserve"> آن‌ها </w:t>
      </w:r>
      <w:r w:rsidRPr="00BB33A3">
        <w:rPr>
          <w:rFonts w:cs="B Lotus" w:hint="cs"/>
          <w:sz w:val="28"/>
          <w:szCs w:val="28"/>
          <w:rtl/>
          <w:lang w:bidi="fa-IR"/>
        </w:rPr>
        <w:t>احادیث عام و غیر معین و عاری از افکار فلاسفه و متکلمین و غلات یافتم. بی</w:t>
      </w:r>
      <w:r w:rsidRPr="009E5B1E">
        <w:rPr>
          <w:rFonts w:ascii="Lotus Linotype" w:hAnsi="Lotus Linotype" w:cs="B Lotus"/>
          <w:sz w:val="22"/>
          <w:szCs w:val="22"/>
          <w:rtl/>
          <w:lang w:bidi="fa-IR"/>
        </w:rPr>
        <w:t>‌</w:t>
      </w:r>
      <w:r w:rsidRPr="00BB33A3">
        <w:rPr>
          <w:rFonts w:cs="B Lotus" w:hint="cs"/>
          <w:sz w:val="28"/>
          <w:szCs w:val="28"/>
          <w:rtl/>
          <w:lang w:bidi="fa-IR"/>
        </w:rPr>
        <w:t>گمان عشق و علاقه من به اهل بیت و اعتراف من به فضل</w:t>
      </w:r>
      <w:r w:rsidR="006003FE">
        <w:rPr>
          <w:rFonts w:cs="B Lotus" w:hint="cs"/>
          <w:sz w:val="28"/>
          <w:szCs w:val="28"/>
          <w:rtl/>
          <w:lang w:bidi="fa-IR"/>
        </w:rPr>
        <w:t xml:space="preserve"> آن‌ها </w:t>
      </w:r>
      <w:r w:rsidRPr="00BB33A3">
        <w:rPr>
          <w:rFonts w:cs="B Lotus" w:hint="cs"/>
          <w:sz w:val="28"/>
          <w:szCs w:val="28"/>
          <w:rtl/>
          <w:lang w:bidi="fa-IR"/>
        </w:rPr>
        <w:t>و قبول کردن این</w:t>
      </w:r>
      <w:r w:rsidR="00927564">
        <w:rPr>
          <w:rFonts w:cs="B Lotus" w:hint="cs"/>
          <w:sz w:val="28"/>
          <w:szCs w:val="28"/>
          <w:rtl/>
          <w:lang w:bidi="fa-IR"/>
        </w:rPr>
        <w:t xml:space="preserve"> روایت‌ها</w:t>
      </w:r>
      <w:r w:rsidRPr="00BB33A3">
        <w:rPr>
          <w:rFonts w:cs="B Lotus" w:hint="cs"/>
          <w:sz w:val="28"/>
          <w:szCs w:val="28"/>
          <w:rtl/>
          <w:lang w:bidi="fa-IR"/>
        </w:rPr>
        <w:t xml:space="preserve"> مرا ملزم به قبول هر روایت دیگری که دارای سند ضعیفی باشد، نمی‌کند»</w:t>
      </w:r>
      <w:r w:rsidRPr="00BB33A3">
        <w:rPr>
          <w:rStyle w:val="FootnoteReference"/>
          <w:rFonts w:cs="B Lotus"/>
          <w:sz w:val="28"/>
          <w:szCs w:val="28"/>
          <w:rtl/>
          <w:lang w:bidi="fa-IR"/>
        </w:rPr>
        <w:footnoteReference w:id="37"/>
      </w:r>
      <w:r>
        <w:rPr>
          <w:rFonts w:cs="B Lotus" w:hint="cs"/>
          <w:sz w:val="28"/>
          <w:szCs w:val="28"/>
          <w:rtl/>
          <w:lang w:bidi="fa-IR"/>
        </w:rPr>
        <w:t>.</w:t>
      </w:r>
      <w:r w:rsidRPr="00BB33A3">
        <w:rPr>
          <w:rFonts w:cs="B Lotus" w:hint="cs"/>
          <w:sz w:val="28"/>
          <w:szCs w:val="28"/>
          <w:rtl/>
          <w:lang w:bidi="fa-IR"/>
        </w:rPr>
        <w:t xml:space="preserve"> </w:t>
      </w:r>
    </w:p>
    <w:p w:rsidR="00FE4761" w:rsidRPr="002537AE" w:rsidRDefault="00FE4761" w:rsidP="00CA4FD2">
      <w:pPr>
        <w:widowControl w:val="0"/>
        <w:ind w:firstLine="284"/>
        <w:contextualSpacing/>
        <w:jc w:val="both"/>
        <w:rPr>
          <w:rFonts w:cs="B Lotus"/>
          <w:spacing w:val="-4"/>
          <w:sz w:val="28"/>
          <w:szCs w:val="28"/>
          <w:rtl/>
          <w:lang w:bidi="fa-IR"/>
        </w:rPr>
      </w:pPr>
      <w:r w:rsidRPr="002537AE">
        <w:rPr>
          <w:rFonts w:cs="B Lotus" w:hint="cs"/>
          <w:spacing w:val="-4"/>
          <w:sz w:val="28"/>
          <w:szCs w:val="28"/>
          <w:rtl/>
          <w:lang w:bidi="fa-IR"/>
        </w:rPr>
        <w:t>در زیر آرا و نظریاتی را که کاتب در موضوع امامت به</w:t>
      </w:r>
      <w:r w:rsidR="006003FE">
        <w:rPr>
          <w:rFonts w:cs="B Lotus" w:hint="cs"/>
          <w:spacing w:val="-4"/>
          <w:sz w:val="28"/>
          <w:szCs w:val="28"/>
          <w:rtl/>
          <w:lang w:bidi="fa-IR"/>
        </w:rPr>
        <w:t xml:space="preserve"> آن‌ها </w:t>
      </w:r>
      <w:r w:rsidRPr="002537AE">
        <w:rPr>
          <w:rFonts w:cs="B Lotus" w:hint="cs"/>
          <w:spacing w:val="-4"/>
          <w:sz w:val="28"/>
          <w:szCs w:val="28"/>
          <w:rtl/>
          <w:lang w:bidi="fa-IR"/>
        </w:rPr>
        <w:t>رسیده است، ذکر می‌کنیم:</w:t>
      </w:r>
    </w:p>
    <w:p w:rsidR="00FE4761" w:rsidRPr="0037230C" w:rsidRDefault="00FE4761" w:rsidP="00A13DC2">
      <w:pPr>
        <w:pStyle w:val="a2"/>
        <w:rPr>
          <w:rtl/>
        </w:rPr>
      </w:pPr>
      <w:bookmarkStart w:id="22" w:name="_Toc341991290"/>
      <w:r w:rsidRPr="0037230C">
        <w:rPr>
          <w:rFonts w:hint="cs"/>
          <w:rtl/>
        </w:rPr>
        <w:t>نخست:</w:t>
      </w:r>
      <w:r>
        <w:rPr>
          <w:rFonts w:hint="cs"/>
          <w:rtl/>
        </w:rPr>
        <w:t xml:space="preserve"> </w:t>
      </w:r>
      <w:r w:rsidRPr="0037230C">
        <w:rPr>
          <w:rFonts w:hint="cs"/>
          <w:rtl/>
        </w:rPr>
        <w:t>شورا عقیده اهل ب</w:t>
      </w:r>
      <w:r>
        <w:rPr>
          <w:rFonts w:hint="cs"/>
          <w:rtl/>
        </w:rPr>
        <w:t>ي</w:t>
      </w:r>
      <w:r w:rsidRPr="0037230C">
        <w:rPr>
          <w:rFonts w:hint="cs"/>
          <w:rtl/>
        </w:rPr>
        <w:t>ت است</w:t>
      </w:r>
      <w:bookmarkEnd w:id="22"/>
    </w:p>
    <w:p w:rsidR="00FE4761" w:rsidRPr="00BB33A3" w:rsidRDefault="00FE4761" w:rsidP="00694FA3">
      <w:pPr>
        <w:widowControl w:val="0"/>
        <w:ind w:firstLine="284"/>
        <w:contextualSpacing/>
        <w:jc w:val="both"/>
        <w:rPr>
          <w:rFonts w:cs="B Lotus"/>
          <w:sz w:val="28"/>
          <w:szCs w:val="28"/>
          <w:rtl/>
          <w:lang w:bidi="fa-IR"/>
        </w:rPr>
      </w:pPr>
      <w:r w:rsidRPr="00BB33A3">
        <w:rPr>
          <w:rFonts w:cs="B Lotus" w:hint="cs"/>
          <w:sz w:val="28"/>
          <w:szCs w:val="28"/>
          <w:rtl/>
          <w:lang w:bidi="fa-IR"/>
        </w:rPr>
        <w:t>کاتب معتقد است نظریه</w:t>
      </w:r>
      <w:r>
        <w:rPr>
          <w:rFonts w:cs="B Lotus" w:hint="cs"/>
          <w:sz w:val="28"/>
          <w:szCs w:val="28"/>
          <w:rtl/>
          <w:lang w:bidi="fa-IR"/>
        </w:rPr>
        <w:t>‌</w:t>
      </w:r>
      <w:r w:rsidRPr="00BB33A3">
        <w:rPr>
          <w:rFonts w:cs="B Lotus" w:hint="cs"/>
          <w:sz w:val="28"/>
          <w:szCs w:val="28"/>
          <w:rtl/>
          <w:lang w:bidi="fa-IR"/>
        </w:rPr>
        <w:t>ای که اهل بیت و سادات</w:t>
      </w:r>
      <w:r w:rsidR="006003FE">
        <w:rPr>
          <w:rFonts w:cs="B Lotus" w:hint="cs"/>
          <w:sz w:val="28"/>
          <w:szCs w:val="28"/>
          <w:rtl/>
          <w:lang w:bidi="fa-IR"/>
        </w:rPr>
        <w:t xml:space="preserve"> آن‌ها </w:t>
      </w:r>
      <w:r w:rsidRPr="00BB33A3">
        <w:rPr>
          <w:rFonts w:cs="B Lotus" w:hint="cs"/>
          <w:sz w:val="28"/>
          <w:szCs w:val="28"/>
          <w:rtl/>
          <w:lang w:bidi="fa-IR"/>
        </w:rPr>
        <w:t>مانند عباس</w:t>
      </w:r>
      <w:r w:rsidRPr="00BB33A3">
        <w:rPr>
          <w:rFonts w:cs="B Lotus" w:hint="cs"/>
          <w:sz w:val="28"/>
          <w:szCs w:val="28"/>
          <w:lang w:bidi="fa-IR"/>
        </w:rPr>
        <w:sym w:font="AGA Arabesque" w:char="F074"/>
      </w:r>
      <w:r w:rsidRPr="00BB33A3">
        <w:rPr>
          <w:rFonts w:cs="B Lotus" w:hint="cs"/>
          <w:sz w:val="28"/>
          <w:szCs w:val="28"/>
          <w:rtl/>
          <w:lang w:bidi="fa-IR"/>
        </w:rPr>
        <w:t xml:space="preserve"> عموی پیامبر</w:t>
      </w:r>
      <w:r w:rsidRPr="00F95CD1">
        <w:rPr>
          <w:rFonts w:cs="CTraditional Arabic" w:hint="cs"/>
          <w:sz w:val="28"/>
          <w:szCs w:val="28"/>
          <w:rtl/>
          <w:lang w:bidi="fa-IR"/>
        </w:rPr>
        <w:t>ص</w:t>
      </w:r>
      <w:r w:rsidRPr="00BB33A3">
        <w:rPr>
          <w:rFonts w:cs="B Lotus" w:hint="cs"/>
          <w:sz w:val="28"/>
          <w:szCs w:val="28"/>
          <w:rtl/>
          <w:lang w:bidi="fa-IR"/>
        </w:rPr>
        <w:t xml:space="preserve"> و علی و حسن و حسین</w:t>
      </w:r>
      <w:r w:rsidRPr="00F95CD1">
        <w:rPr>
          <w:rFonts w:cs="CTraditional Arabic" w:hint="cs"/>
          <w:sz w:val="28"/>
          <w:szCs w:val="28"/>
          <w:rtl/>
          <w:lang w:bidi="fa-IR"/>
        </w:rPr>
        <w:t>ن</w:t>
      </w:r>
      <w:r w:rsidRPr="00BB33A3">
        <w:rPr>
          <w:rFonts w:cs="B Lotus" w:hint="cs"/>
          <w:sz w:val="28"/>
          <w:szCs w:val="28"/>
          <w:rtl/>
          <w:lang w:bidi="fa-IR"/>
        </w:rPr>
        <w:t xml:space="preserve"> و سایر امامان بعد از</w:t>
      </w:r>
      <w:r w:rsidR="00A13DC2">
        <w:rPr>
          <w:rFonts w:cs="B Lotus" w:hint="cs"/>
          <w:sz w:val="28"/>
          <w:szCs w:val="28"/>
          <w:rtl/>
          <w:lang w:bidi="fa-IR"/>
        </w:rPr>
        <w:t xml:space="preserve"> آن‌ها،</w:t>
      </w:r>
      <w:r w:rsidRPr="00BB33A3">
        <w:rPr>
          <w:rFonts w:cs="B Lotus" w:hint="cs"/>
          <w:sz w:val="28"/>
          <w:szCs w:val="28"/>
          <w:rtl/>
          <w:lang w:bidi="fa-IR"/>
        </w:rPr>
        <w:t xml:space="preserve"> به آن ایمان و باور داشتند، نظریه شورا بود.</w:t>
      </w:r>
    </w:p>
    <w:p w:rsidR="00FE4761" w:rsidRPr="00DA16FA" w:rsidRDefault="00FE4761" w:rsidP="00115C7C">
      <w:pPr>
        <w:pStyle w:val="a3"/>
        <w:rPr>
          <w:rtl/>
        </w:rPr>
      </w:pPr>
      <w:bookmarkStart w:id="23" w:name="_Toc341991291"/>
      <w:r w:rsidRPr="00DA16FA">
        <w:rPr>
          <w:rFonts w:hint="cs"/>
          <w:rtl/>
        </w:rPr>
        <w:t>دیدگاه علی</w:t>
      </w:r>
      <w:r w:rsidRPr="00DA16FA">
        <w:rPr>
          <w:rFonts w:hint="cs"/>
        </w:rPr>
        <w:sym w:font="AGA Arabesque" w:char="F074"/>
      </w:r>
      <w:r w:rsidRPr="00DA16FA">
        <w:rPr>
          <w:rFonts w:hint="cs"/>
          <w:rtl/>
        </w:rPr>
        <w:t xml:space="preserve"> در مورد شورا</w:t>
      </w:r>
      <w:bookmarkEnd w:id="23"/>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کاتب معتقد است که علی بن ابی‌طالب</w:t>
      </w:r>
      <w:r w:rsidRPr="00BB33A3">
        <w:rPr>
          <w:rFonts w:cs="B Lotus" w:hint="cs"/>
          <w:sz w:val="28"/>
          <w:szCs w:val="28"/>
          <w:lang w:bidi="fa-IR"/>
        </w:rPr>
        <w:sym w:font="AGA Arabesque" w:char="F074"/>
      </w:r>
      <w:r w:rsidRPr="00BB33A3">
        <w:rPr>
          <w:rFonts w:cs="B Lotus" w:hint="cs"/>
          <w:sz w:val="28"/>
          <w:szCs w:val="28"/>
          <w:rtl/>
          <w:lang w:bidi="fa-IR"/>
        </w:rPr>
        <w:t xml:space="preserve"> بر این باور بود که امامت با شورا است. چون بعد از عمر</w:t>
      </w:r>
      <w:r w:rsidRPr="00BB33A3">
        <w:rPr>
          <w:rFonts w:cs="B Lotus" w:hint="cs"/>
          <w:sz w:val="28"/>
          <w:szCs w:val="28"/>
          <w:lang w:bidi="fa-IR"/>
        </w:rPr>
        <w:sym w:font="AGA Arabesque" w:char="F074"/>
      </w:r>
      <w:r w:rsidRPr="00BB33A3">
        <w:rPr>
          <w:rFonts w:cs="B Lotus" w:hint="cs"/>
          <w:sz w:val="28"/>
          <w:szCs w:val="28"/>
          <w:rtl/>
          <w:lang w:bidi="fa-IR"/>
        </w:rPr>
        <w:t xml:space="preserve"> ورود به شورا را قبول کرد. طبق آنچه که روایت شده است علی</w:t>
      </w:r>
      <w:r w:rsidRPr="00BB33A3">
        <w:rPr>
          <w:rFonts w:cs="B Lotus" w:hint="cs"/>
          <w:sz w:val="28"/>
          <w:szCs w:val="28"/>
          <w:lang w:bidi="fa-IR"/>
        </w:rPr>
        <w:sym w:font="AGA Arabesque" w:char="F074"/>
      </w:r>
      <w:r w:rsidRPr="00BB33A3">
        <w:rPr>
          <w:rFonts w:cs="B Lotus" w:hint="cs"/>
          <w:sz w:val="28"/>
          <w:szCs w:val="28"/>
          <w:rtl/>
          <w:lang w:bidi="fa-IR"/>
        </w:rPr>
        <w:t xml:space="preserve"> به روش اهل شورا بدون اشاره به هر نصی برای تعیین امام اکتفا کرد. و اینکه می‌گفت:</w:t>
      </w:r>
      <w:r>
        <w:rPr>
          <w:rFonts w:cs="B Lotus" w:hint="cs"/>
          <w:sz w:val="28"/>
          <w:szCs w:val="28"/>
          <w:rtl/>
          <w:lang w:bidi="fa-IR"/>
        </w:rPr>
        <w:t xml:space="preserve"> </w:t>
      </w:r>
      <w:r w:rsidRPr="00BB33A3">
        <w:rPr>
          <w:rFonts w:cs="B Lotus" w:hint="cs"/>
          <w:sz w:val="28"/>
          <w:szCs w:val="28"/>
          <w:rtl/>
          <w:lang w:bidi="fa-IR"/>
        </w:rPr>
        <w:t>«مهاجرین و انصار با من بیعت کردند». نشان تأکید وی بر شورا است. و همچنین رویگردانی وی از مردم بعد از وفات عثمان</w:t>
      </w:r>
      <w:r w:rsidRPr="00BB33A3">
        <w:rPr>
          <w:rFonts w:cs="B Lotus" w:hint="cs"/>
          <w:sz w:val="28"/>
          <w:szCs w:val="28"/>
          <w:lang w:bidi="fa-IR"/>
        </w:rPr>
        <w:sym w:font="AGA Arabesque" w:char="F074"/>
      </w:r>
      <w:r w:rsidRPr="00BB33A3">
        <w:rPr>
          <w:rFonts w:cs="B Lotus" w:hint="cs"/>
          <w:sz w:val="28"/>
          <w:szCs w:val="28"/>
          <w:rtl/>
          <w:lang w:bidi="fa-IR"/>
        </w:rPr>
        <w:t xml:space="preserve"> برای اینکه امام</w:t>
      </w:r>
      <w:r w:rsidR="006003FE">
        <w:rPr>
          <w:rFonts w:cs="B Lotus" w:hint="cs"/>
          <w:sz w:val="28"/>
          <w:szCs w:val="28"/>
          <w:rtl/>
          <w:lang w:bidi="fa-IR"/>
        </w:rPr>
        <w:t xml:space="preserve"> آن‌ها </w:t>
      </w:r>
      <w:r w:rsidRPr="00BB33A3">
        <w:rPr>
          <w:rFonts w:cs="B Lotus" w:hint="cs"/>
          <w:sz w:val="28"/>
          <w:szCs w:val="28"/>
          <w:rtl/>
          <w:lang w:bidi="fa-IR"/>
        </w:rPr>
        <w:t>بشود، دلیل این امر است که به</w:t>
      </w:r>
      <w:r w:rsidR="006003FE">
        <w:rPr>
          <w:rFonts w:cs="B Lotus" w:hint="cs"/>
          <w:sz w:val="28"/>
          <w:szCs w:val="28"/>
          <w:rtl/>
          <w:lang w:bidi="fa-IR"/>
        </w:rPr>
        <w:t xml:space="preserve"> آن‌ها </w:t>
      </w:r>
      <w:r w:rsidRPr="00BB33A3">
        <w:rPr>
          <w:rFonts w:cs="B Lotus" w:hint="cs"/>
          <w:sz w:val="28"/>
          <w:szCs w:val="28"/>
          <w:rtl/>
          <w:lang w:bidi="fa-IR"/>
        </w:rPr>
        <w:t>می‌گفت:</w:t>
      </w:r>
      <w:r>
        <w:rPr>
          <w:rFonts w:cs="B Lotus" w:hint="cs"/>
          <w:sz w:val="28"/>
          <w:szCs w:val="28"/>
          <w:rtl/>
          <w:lang w:bidi="fa-IR"/>
        </w:rPr>
        <w:t xml:space="preserve"> </w:t>
      </w:r>
      <w:r w:rsidRPr="00BB33A3">
        <w:rPr>
          <w:rFonts w:cs="B Lotus" w:hint="cs"/>
          <w:sz w:val="28"/>
          <w:szCs w:val="28"/>
          <w:rtl/>
          <w:lang w:bidi="fa-IR"/>
        </w:rPr>
        <w:t>«مرا رها کنید و یکی دیگر را برای امام انتخاب کنید». و این در صورتی که امام عالم به نص باشد از او پذیرفته نمی‌شود. و دلیل آوردن وی برای طلحه و زبیر اندکی قبل از جنگ جمل برای بیعت کردن</w:t>
      </w:r>
      <w:r>
        <w:rPr>
          <w:rFonts w:cs="B Lotus" w:hint="cs"/>
          <w:sz w:val="28"/>
          <w:szCs w:val="28"/>
          <w:rtl/>
          <w:lang w:bidi="fa-IR"/>
        </w:rPr>
        <w:t>،</w:t>
      </w:r>
      <w:r w:rsidRPr="00BB33A3">
        <w:rPr>
          <w:rFonts w:cs="B Lotus" w:hint="cs"/>
          <w:sz w:val="28"/>
          <w:szCs w:val="28"/>
          <w:rtl/>
          <w:lang w:bidi="fa-IR"/>
        </w:rPr>
        <w:t xml:space="preserve"> و دلیل آوردن برای معاویه</w:t>
      </w:r>
      <w:r w:rsidRPr="00BB33A3">
        <w:rPr>
          <w:rFonts w:cs="B Lotus" w:hint="cs"/>
          <w:sz w:val="28"/>
          <w:szCs w:val="28"/>
          <w:lang w:bidi="fa-IR"/>
        </w:rPr>
        <w:sym w:font="AGA Arabesque" w:char="F074"/>
      </w:r>
      <w:r w:rsidRPr="00BB33A3">
        <w:rPr>
          <w:rFonts w:cs="B Lotus" w:hint="cs"/>
          <w:sz w:val="28"/>
          <w:szCs w:val="28"/>
          <w:rtl/>
          <w:lang w:bidi="fa-IR"/>
        </w:rPr>
        <w:t xml:space="preserve"> جهت بیعت مهاجرین و انصار با وی</w:t>
      </w:r>
      <w:r>
        <w:rPr>
          <w:rFonts w:cs="B Lotus" w:hint="cs"/>
          <w:sz w:val="28"/>
          <w:szCs w:val="28"/>
          <w:rtl/>
          <w:lang w:bidi="fa-IR"/>
        </w:rPr>
        <w:t>،</w:t>
      </w:r>
      <w:r w:rsidRPr="00BB33A3">
        <w:rPr>
          <w:rFonts w:cs="B Lotus" w:hint="cs"/>
          <w:sz w:val="28"/>
          <w:szCs w:val="28"/>
          <w:rtl/>
          <w:lang w:bidi="fa-IR"/>
        </w:rPr>
        <w:t xml:space="preserve"> دلیل این امر است. سپس در وصیت مشهور وی نصی مبنی بر تعیین امام بعد از وی وجود نداشت. بلکه جانشینی پسرش حسن</w:t>
      </w:r>
      <w:r w:rsidRPr="00BB33A3">
        <w:rPr>
          <w:rFonts w:cs="B Lotus" w:hint="cs"/>
          <w:sz w:val="28"/>
          <w:szCs w:val="28"/>
          <w:lang w:bidi="fa-IR"/>
        </w:rPr>
        <w:sym w:font="AGA Arabesque" w:char="F074"/>
      </w:r>
      <w:r w:rsidRPr="00BB33A3">
        <w:rPr>
          <w:rFonts w:cs="B Lotus" w:hint="cs"/>
          <w:sz w:val="28"/>
          <w:szCs w:val="28"/>
          <w:rtl/>
          <w:lang w:bidi="fa-IR"/>
        </w:rPr>
        <w:t xml:space="preserve"> را به عنوان امام بعد از خود</w:t>
      </w:r>
      <w:r>
        <w:rPr>
          <w:rFonts w:cs="B Lotus" w:hint="cs"/>
          <w:sz w:val="28"/>
          <w:szCs w:val="28"/>
          <w:rtl/>
          <w:lang w:bidi="fa-IR"/>
        </w:rPr>
        <w:t xml:space="preserve"> را </w:t>
      </w:r>
      <w:r w:rsidRPr="00BB33A3">
        <w:rPr>
          <w:rFonts w:cs="B Lotus" w:hint="cs"/>
          <w:sz w:val="28"/>
          <w:szCs w:val="28"/>
          <w:rtl/>
          <w:lang w:bidi="fa-IR"/>
        </w:rPr>
        <w:t>رد کرد. و دلایل دیگری که کاتب به طور صریح در مورد ایمان علی به شورا آورده است و هیچ نص الهی را برای امامت بیان نکرده است</w:t>
      </w:r>
      <w:r w:rsidRPr="00BB33A3">
        <w:rPr>
          <w:rStyle w:val="FootnoteReference"/>
          <w:rFonts w:cs="B Lotus"/>
          <w:sz w:val="28"/>
          <w:szCs w:val="28"/>
          <w:rtl/>
          <w:lang w:bidi="fa-IR"/>
        </w:rPr>
        <w:footnoteReference w:id="38"/>
      </w:r>
      <w:r>
        <w:rPr>
          <w:rFonts w:cs="B Lotus" w:hint="cs"/>
          <w:sz w:val="28"/>
          <w:szCs w:val="28"/>
          <w:rtl/>
          <w:lang w:bidi="fa-IR"/>
        </w:rPr>
        <w:t>.</w:t>
      </w:r>
    </w:p>
    <w:p w:rsidR="00FE4761" w:rsidRPr="00102EE2" w:rsidRDefault="00FE4761" w:rsidP="00115C7C">
      <w:pPr>
        <w:pStyle w:val="a3"/>
        <w:rPr>
          <w:rtl/>
        </w:rPr>
      </w:pPr>
      <w:bookmarkStart w:id="24" w:name="_Toc341991292"/>
      <w:r w:rsidRPr="00102EE2">
        <w:rPr>
          <w:rFonts w:hint="cs"/>
          <w:rtl/>
        </w:rPr>
        <w:t>دیدگاه حسن بن علی (</w:t>
      </w:r>
      <w:r w:rsidRPr="00102EE2">
        <w:rPr>
          <w:rFonts w:cs="CTraditional Arabic" w:hint="cs"/>
          <w:rtl/>
        </w:rPr>
        <w:t>م</w:t>
      </w:r>
      <w:r w:rsidRPr="00102EE2">
        <w:rPr>
          <w:rFonts w:hint="cs"/>
          <w:rtl/>
        </w:rPr>
        <w:t>) در مورد شورا</w:t>
      </w:r>
      <w:bookmarkEnd w:id="24"/>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احمد کاتب می‌گوید مواضع حسن</w:t>
      </w:r>
      <w:r w:rsidRPr="00BB33A3">
        <w:rPr>
          <w:rFonts w:cs="B Lotus" w:hint="cs"/>
          <w:sz w:val="28"/>
          <w:szCs w:val="28"/>
          <w:lang w:bidi="fa-IR"/>
        </w:rPr>
        <w:sym w:font="AGA Arabesque" w:char="F074"/>
      </w:r>
      <w:r w:rsidRPr="00BB33A3">
        <w:rPr>
          <w:rFonts w:cs="B Lotus" w:hint="cs"/>
          <w:sz w:val="28"/>
          <w:szCs w:val="28"/>
          <w:rtl/>
          <w:lang w:bidi="fa-IR"/>
        </w:rPr>
        <w:t xml:space="preserve"> دلالت می‌کند که او به نص یا تعیین امام اعتقادی نداشته است. تاریخ و روایات نشان نمی</w:t>
      </w:r>
      <w:r>
        <w:rPr>
          <w:rFonts w:cs="B Lotus" w:hint="cs"/>
          <w:sz w:val="28"/>
          <w:szCs w:val="28"/>
          <w:rtl/>
          <w:lang w:bidi="fa-IR"/>
        </w:rPr>
        <w:t>‌</w:t>
      </w:r>
      <w:r w:rsidRPr="00BB33A3">
        <w:rPr>
          <w:rFonts w:cs="B Lotus" w:hint="cs"/>
          <w:sz w:val="28"/>
          <w:szCs w:val="28"/>
          <w:rtl/>
          <w:lang w:bidi="fa-IR"/>
        </w:rPr>
        <w:t>دهد که او به هر گونه نصی در مورد استحقاق او برای امامت اشاره یا احتجاج کرده باشد. چیزی که از حسن روایت شده است این است که او بعد از وفات علی</w:t>
      </w:r>
      <w:r w:rsidRPr="00BB33A3">
        <w:rPr>
          <w:rFonts w:cs="B Lotus" w:hint="cs"/>
          <w:sz w:val="28"/>
          <w:szCs w:val="28"/>
          <w:lang w:bidi="fa-IR"/>
        </w:rPr>
        <w:sym w:font="AGA Arabesque" w:char="F074"/>
      </w:r>
      <w:r w:rsidRPr="00BB33A3">
        <w:rPr>
          <w:rFonts w:cs="B Lotus" w:hint="cs"/>
          <w:sz w:val="28"/>
          <w:szCs w:val="28"/>
          <w:rtl/>
          <w:lang w:bidi="fa-IR"/>
        </w:rPr>
        <w:t xml:space="preserve"> ساکت ماند. کسی که از مردم خواست با حسن بیعت کنند، ابن عباس</w:t>
      </w:r>
      <w:r w:rsidRPr="00102EE2">
        <w:rPr>
          <w:rFonts w:cs="CTraditional Arabic" w:hint="cs"/>
          <w:sz w:val="28"/>
          <w:szCs w:val="28"/>
          <w:rtl/>
          <w:lang w:bidi="fa-IR"/>
        </w:rPr>
        <w:t>م</w:t>
      </w:r>
      <w:r w:rsidRPr="00BB33A3">
        <w:rPr>
          <w:rFonts w:cs="B Lotus" w:hint="cs"/>
          <w:sz w:val="28"/>
          <w:szCs w:val="28"/>
          <w:rtl/>
          <w:lang w:bidi="fa-IR"/>
        </w:rPr>
        <w:t xml:space="preserve"> بود. و او نیز از آنان با صیغه اختیار </w:t>
      </w:r>
      <w:r w:rsidR="00EF1D45" w:rsidRPr="00FB461B">
        <w:rPr>
          <w:rStyle w:val="Char1"/>
          <w:rFonts w:ascii="mylotus" w:hAnsi="mylotus" w:cs="mylotus"/>
          <w:rtl/>
        </w:rPr>
        <w:t>«</w:t>
      </w:r>
      <w:r w:rsidRPr="00FB461B">
        <w:rPr>
          <w:rStyle w:val="Char1"/>
          <w:rFonts w:ascii="mylotus" w:hAnsi="mylotus" w:cs="mylotus"/>
          <w:rtl/>
        </w:rPr>
        <w:t>إن شئتم...</w:t>
      </w:r>
      <w:r w:rsidR="00EF1D45" w:rsidRPr="00FB461B">
        <w:rPr>
          <w:rStyle w:val="Char1"/>
          <w:rFonts w:ascii="mylotus" w:hAnsi="mylotus" w:cs="mylotus"/>
          <w:rtl/>
        </w:rPr>
        <w:t>»</w:t>
      </w:r>
      <w:r w:rsidRPr="00102EE2">
        <w:rPr>
          <w:rFonts w:ascii="Lotus Linotype" w:hAnsi="Lotus Linotype" w:cs="Lotus Linotype"/>
          <w:sz w:val="28"/>
          <w:szCs w:val="28"/>
          <w:rtl/>
          <w:lang w:bidi="fa-IR"/>
        </w:rPr>
        <w:t xml:space="preserve"> </w:t>
      </w:r>
      <w:r w:rsidRPr="00BB33A3">
        <w:rPr>
          <w:rFonts w:cs="B Lotus" w:hint="cs"/>
          <w:sz w:val="28"/>
          <w:szCs w:val="28"/>
          <w:rtl/>
          <w:lang w:bidi="fa-IR"/>
        </w:rPr>
        <w:t>درخواست کرد. و نامه‌های میان حسن بن علی و معاویه</w:t>
      </w:r>
      <w:r>
        <w:rPr>
          <w:rFonts w:cs="B Lotus" w:hint="cs"/>
          <w:sz w:val="28"/>
          <w:szCs w:val="28"/>
          <w:rtl/>
          <w:lang w:bidi="fa-IR"/>
        </w:rPr>
        <w:t xml:space="preserve"> </w:t>
      </w:r>
      <w:r w:rsidRPr="00BB33A3">
        <w:rPr>
          <w:rFonts w:cs="B Lotus" w:hint="cs"/>
          <w:sz w:val="28"/>
          <w:szCs w:val="28"/>
          <w:rtl/>
          <w:lang w:bidi="fa-IR"/>
        </w:rPr>
        <w:t>عاری از هر گونه دلیل و اشاره‌ای به نص امامت است. همچنان که کاتب به کناره‌گیری حسن از خلافت به نفع معاویه گواهی می‌دهد. و بالاتر از این برای معاویه شرط قرار داد که اگر حسن قبل از وی درگذشت امامت را به شورای مسلمانان واگذار کند و این به طور کلی مخالف عقیده منصوص‌بودن امامت است</w:t>
      </w:r>
      <w:r w:rsidRPr="00BB33A3">
        <w:rPr>
          <w:rStyle w:val="FootnoteReference"/>
          <w:rFonts w:cs="B Lotus"/>
          <w:sz w:val="28"/>
          <w:szCs w:val="28"/>
          <w:rtl/>
          <w:lang w:bidi="fa-IR"/>
        </w:rPr>
        <w:footnoteReference w:id="39"/>
      </w:r>
      <w:r>
        <w:rPr>
          <w:rFonts w:cs="B Lotus" w:hint="cs"/>
          <w:sz w:val="28"/>
          <w:szCs w:val="28"/>
          <w:rtl/>
          <w:lang w:bidi="fa-IR"/>
        </w:rPr>
        <w:t>.</w:t>
      </w:r>
    </w:p>
    <w:p w:rsidR="00FE4761" w:rsidRPr="007A1CFB" w:rsidRDefault="00FE4761" w:rsidP="00115C7C">
      <w:pPr>
        <w:pStyle w:val="a3"/>
        <w:rPr>
          <w:rtl/>
        </w:rPr>
      </w:pPr>
      <w:bookmarkStart w:id="25" w:name="_Toc341991293"/>
      <w:r w:rsidRPr="007A1CFB">
        <w:rPr>
          <w:rFonts w:hint="cs"/>
          <w:rtl/>
        </w:rPr>
        <w:t>دیدگاه حسین</w:t>
      </w:r>
      <w:r w:rsidRPr="007A1CFB">
        <w:rPr>
          <w:rFonts w:hint="cs"/>
        </w:rPr>
        <w:sym w:font="AGA Arabesque" w:char="F074"/>
      </w:r>
      <w:r w:rsidRPr="007A1CFB">
        <w:rPr>
          <w:rFonts w:hint="cs"/>
          <w:rtl/>
        </w:rPr>
        <w:t xml:space="preserve"> در مورد شورا</w:t>
      </w:r>
      <w:bookmarkEnd w:id="25"/>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کاتب بیان می‌کند که حسین بن علی</w:t>
      </w:r>
      <w:r w:rsidRPr="007A1CFB">
        <w:rPr>
          <w:rFonts w:cs="CTraditional Arabic" w:hint="cs"/>
          <w:sz w:val="28"/>
          <w:szCs w:val="28"/>
          <w:rtl/>
          <w:lang w:bidi="fa-IR"/>
        </w:rPr>
        <w:t>م</w:t>
      </w:r>
      <w:r w:rsidRPr="00BB33A3">
        <w:rPr>
          <w:rFonts w:cs="B Lotus" w:hint="cs"/>
          <w:sz w:val="28"/>
          <w:szCs w:val="28"/>
          <w:rtl/>
          <w:lang w:bidi="fa-IR"/>
        </w:rPr>
        <w:t xml:space="preserve"> به شورایی بودن خلافت معتقد بود و باور نداشت که خلافت با نص الهی است. و کاتب استدلال می‌کند که حسین تا وفات معاویه به بیعت خود با او پایبند بود. و درخواست انقلاب و شورش علیه معاویه از طرف شیعیان کوفه بعد از وفات حسن از طرف حسین رد شد</w:t>
      </w:r>
      <w:r>
        <w:rPr>
          <w:rFonts w:cs="B Lotus" w:hint="cs"/>
          <w:sz w:val="28"/>
          <w:szCs w:val="28"/>
          <w:rtl/>
          <w:lang w:bidi="fa-IR"/>
        </w:rPr>
        <w:t>،</w:t>
      </w:r>
      <w:r w:rsidRPr="00BB33A3">
        <w:rPr>
          <w:rFonts w:cs="B Lotus" w:hint="cs"/>
          <w:sz w:val="28"/>
          <w:szCs w:val="28"/>
          <w:rtl/>
          <w:lang w:bidi="fa-IR"/>
        </w:rPr>
        <w:t xml:space="preserve"> به دلیل اینکه میان وی با معاویه عهد و </w:t>
      </w:r>
      <w:r>
        <w:rPr>
          <w:rFonts w:cs="B Lotus" w:hint="cs"/>
          <w:sz w:val="28"/>
          <w:szCs w:val="28"/>
          <w:rtl/>
          <w:lang w:bidi="fa-IR"/>
        </w:rPr>
        <w:t>پيمانى</w:t>
      </w:r>
      <w:r w:rsidRPr="00BB33A3">
        <w:rPr>
          <w:rFonts w:cs="B Lotus" w:hint="cs"/>
          <w:sz w:val="28"/>
          <w:szCs w:val="28"/>
          <w:rtl/>
          <w:lang w:bidi="fa-IR"/>
        </w:rPr>
        <w:t xml:space="preserve"> بود که نقض آن جایز نبود</w:t>
      </w:r>
      <w:r w:rsidRPr="00BB33A3">
        <w:rPr>
          <w:rStyle w:val="FootnoteReference"/>
          <w:rFonts w:cs="B Lotus"/>
          <w:sz w:val="28"/>
          <w:szCs w:val="28"/>
          <w:rtl/>
          <w:lang w:bidi="fa-IR"/>
        </w:rPr>
        <w:footnoteReference w:id="40"/>
      </w:r>
      <w:r>
        <w:rPr>
          <w:rFonts w:cs="B Lotus" w:hint="cs"/>
          <w:sz w:val="28"/>
          <w:szCs w:val="28"/>
          <w:rtl/>
          <w:lang w:bidi="fa-IR"/>
        </w:rPr>
        <w:t>.</w:t>
      </w:r>
      <w:r w:rsidRPr="00BB33A3">
        <w:rPr>
          <w:rFonts w:cs="B Lotus" w:hint="cs"/>
          <w:sz w:val="28"/>
          <w:szCs w:val="28"/>
          <w:rtl/>
          <w:lang w:bidi="fa-IR"/>
        </w:rPr>
        <w:t xml:space="preserve"> </w:t>
      </w:r>
    </w:p>
    <w:p w:rsidR="00FE4761"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همچنین کاتب برای ایمان حسین به شورا این سخن وی را در جواب اهل کوفه شاهد می‌آورد که می‌گوید: به خدا سوگند! امامی که به قرآن حکم نکند و اقامه عدل نکند و بر دین حق نباشد و خود را وقف خداوند نکند امام نیست</w:t>
      </w:r>
      <w:r w:rsidRPr="00BB33A3">
        <w:rPr>
          <w:rStyle w:val="FootnoteReference"/>
          <w:rFonts w:cs="B Lotus"/>
          <w:sz w:val="28"/>
          <w:szCs w:val="28"/>
          <w:rtl/>
          <w:lang w:bidi="fa-IR"/>
        </w:rPr>
        <w:footnoteReference w:id="41"/>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همچنین کاتب به عدم وصیت حسین به امامت برای پسرش علی ملقب به زین العابدین استدلال کرده است با وجود آنکه وصیت ویژه‌ای نوشته بود بدون آنکه به نص امامت اشاره کند.</w:t>
      </w:r>
    </w:p>
    <w:p w:rsidR="00FE4761" w:rsidRPr="00017035" w:rsidRDefault="00FE4761" w:rsidP="00115C7C">
      <w:pPr>
        <w:pStyle w:val="a3"/>
        <w:rPr>
          <w:rtl/>
        </w:rPr>
      </w:pPr>
      <w:bookmarkStart w:id="26" w:name="_Toc341991294"/>
      <w:r w:rsidRPr="00017035">
        <w:rPr>
          <w:rFonts w:hint="cs"/>
          <w:rtl/>
        </w:rPr>
        <w:t>محمد بن علی (ابن الحنفیه)</w:t>
      </w:r>
      <w:r w:rsidRPr="00017035">
        <w:rPr>
          <w:rFonts w:hint="cs"/>
        </w:rPr>
        <w:sym w:font="AGA Arabesque" w:char="F074"/>
      </w:r>
      <w:bookmarkEnd w:id="26"/>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معتقد است که قیام شیعیان اهل کوفه برای جلوانداختن بیعت با محمد بن حنفیه بعد از وفات حسین به وضوح دلالت می‌کند بر اینکه شیعه در آن زمان به نظریه و تعیین امام معتقد نبودند. و اهل بیت و بزرگترین و برترین</w:t>
      </w:r>
      <w:r w:rsidR="006003FE">
        <w:rPr>
          <w:rFonts w:cs="B Lotus" w:hint="cs"/>
          <w:sz w:val="28"/>
          <w:szCs w:val="28"/>
          <w:rtl/>
          <w:lang w:bidi="fa-IR"/>
        </w:rPr>
        <w:t xml:space="preserve"> آن‌ها </w:t>
      </w:r>
      <w:r w:rsidRPr="00BB33A3">
        <w:rPr>
          <w:rFonts w:cs="B Lotus" w:hint="cs"/>
          <w:sz w:val="28"/>
          <w:szCs w:val="28"/>
          <w:rtl/>
          <w:lang w:bidi="fa-IR"/>
        </w:rPr>
        <w:t>در آن زمان که محمد بن حنفیه بود در مواجه با عقیده امامیه جدا نبودند</w:t>
      </w:r>
      <w:r w:rsidRPr="00BB33A3">
        <w:rPr>
          <w:rStyle w:val="FootnoteReference"/>
          <w:rFonts w:cs="B Lotus"/>
          <w:sz w:val="28"/>
          <w:szCs w:val="28"/>
          <w:rtl/>
          <w:lang w:bidi="fa-IR"/>
        </w:rPr>
        <w:footnoteReference w:id="42"/>
      </w:r>
      <w:r>
        <w:rPr>
          <w:rFonts w:cs="B Lotus" w:hint="cs"/>
          <w:sz w:val="28"/>
          <w:szCs w:val="28"/>
          <w:rtl/>
          <w:lang w:bidi="fa-IR"/>
        </w:rPr>
        <w:t>.</w:t>
      </w:r>
    </w:p>
    <w:p w:rsidR="00FE4761" w:rsidRPr="00362ECD" w:rsidRDefault="00FE4761" w:rsidP="00115C7C">
      <w:pPr>
        <w:pStyle w:val="a3"/>
        <w:rPr>
          <w:rtl/>
        </w:rPr>
      </w:pPr>
      <w:bookmarkStart w:id="27" w:name="_Toc341991295"/>
      <w:r w:rsidRPr="00362ECD">
        <w:rPr>
          <w:rFonts w:hint="cs"/>
          <w:rtl/>
        </w:rPr>
        <w:t>دیدگاه حسن بن حسن</w:t>
      </w:r>
      <w:r w:rsidR="00336F10">
        <w:rPr>
          <w:rFonts w:hint="cs"/>
          <w:rtl/>
        </w:rPr>
        <w:t xml:space="preserve"> </w:t>
      </w:r>
      <w:r w:rsidRPr="00362ECD">
        <w:rPr>
          <w:rFonts w:hint="cs"/>
          <w:rtl/>
        </w:rPr>
        <w:t>(</w:t>
      </w:r>
      <w:r w:rsidRPr="00AE7B22">
        <w:rPr>
          <w:rFonts w:cs="CTraditional Arabic" w:hint="cs"/>
          <w:sz w:val="32"/>
          <w:szCs w:val="32"/>
          <w:rtl/>
        </w:rPr>
        <w:t>:</w:t>
      </w:r>
      <w:r w:rsidRPr="00362ECD">
        <w:rPr>
          <w:rFonts w:hint="cs"/>
          <w:rtl/>
        </w:rPr>
        <w:t>) در مورد شورا</w:t>
      </w:r>
      <w:bookmarkEnd w:id="27"/>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 xml:space="preserve">کاتب می‌گوید حسن بن حسن همان کسی که در دوره خود به بزرگ بنی‌طالب </w:t>
      </w:r>
      <w:r>
        <w:rPr>
          <w:rFonts w:cs="B Lotus" w:hint="cs"/>
          <w:sz w:val="28"/>
          <w:szCs w:val="28"/>
          <w:rtl/>
          <w:lang w:bidi="fa-IR"/>
        </w:rPr>
        <w:t xml:space="preserve">معروف </w:t>
      </w:r>
      <w:r w:rsidRPr="00BB33A3">
        <w:rPr>
          <w:rFonts w:cs="B Lotus" w:hint="cs"/>
          <w:sz w:val="28"/>
          <w:szCs w:val="28"/>
          <w:rtl/>
          <w:lang w:bidi="fa-IR"/>
        </w:rPr>
        <w:t xml:space="preserve">بود و او وصی پدرش (حسن بن علی) و متولی (اوقاف) جدش علی بن </w:t>
      </w:r>
      <w:r w:rsidRPr="00C72EA0">
        <w:rPr>
          <w:rFonts w:cs="B Lotus" w:hint="cs"/>
          <w:sz w:val="28"/>
          <w:szCs w:val="28"/>
          <w:rtl/>
          <w:lang w:bidi="fa-IR"/>
        </w:rPr>
        <w:t>ابی‌طالب بود. از حسن بن حسن سؤال شد: آیا رسول الله</w:t>
      </w:r>
      <w:r w:rsidRPr="00C72EA0">
        <w:rPr>
          <w:rFonts w:cs="CTraditional Arabic" w:hint="cs"/>
          <w:sz w:val="28"/>
          <w:szCs w:val="28"/>
          <w:rtl/>
          <w:lang w:bidi="fa-IR"/>
        </w:rPr>
        <w:t>ص</w:t>
      </w:r>
      <w:r w:rsidRPr="00C72EA0">
        <w:rPr>
          <w:rFonts w:cs="B Lotus" w:hint="cs"/>
          <w:sz w:val="28"/>
          <w:szCs w:val="28"/>
          <w:rtl/>
          <w:lang w:bidi="fa-IR"/>
        </w:rPr>
        <w:t xml:space="preserve"> نگفته است </w:t>
      </w:r>
      <w:r w:rsidRPr="00336F10">
        <w:rPr>
          <w:rStyle w:val="Char1"/>
          <w:rtl/>
        </w:rPr>
        <w:t>«من کنت مولاه فعلي مولاه»؟</w:t>
      </w:r>
      <w:r w:rsidRPr="00C72EA0">
        <w:rPr>
          <w:rFonts w:ascii="Lotus Linotype" w:hAnsi="Lotus Linotype" w:cs="Lotus Linotype"/>
          <w:sz w:val="30"/>
          <w:szCs w:val="30"/>
          <w:rtl/>
          <w:lang w:bidi="fa-IR"/>
        </w:rPr>
        <w:t xml:space="preserve"> </w:t>
      </w:r>
      <w:r w:rsidRPr="00BB33A3">
        <w:rPr>
          <w:rFonts w:cs="B Lotus" w:hint="cs"/>
          <w:sz w:val="28"/>
          <w:szCs w:val="28"/>
          <w:rtl/>
          <w:lang w:bidi="fa-IR"/>
        </w:rPr>
        <w:t>گفت:</w:t>
      </w:r>
      <w:r>
        <w:rPr>
          <w:rFonts w:cs="B Lotus" w:hint="cs"/>
          <w:sz w:val="28"/>
          <w:szCs w:val="28"/>
          <w:rtl/>
          <w:lang w:bidi="fa-IR"/>
        </w:rPr>
        <w:t xml:space="preserve"> </w:t>
      </w:r>
      <w:r w:rsidRPr="00BB33A3">
        <w:rPr>
          <w:rFonts w:cs="B Lotus" w:hint="cs"/>
          <w:sz w:val="28"/>
          <w:szCs w:val="28"/>
          <w:rtl/>
          <w:lang w:bidi="fa-IR"/>
        </w:rPr>
        <w:t>آری قسم به خدا گفته است</w:t>
      </w:r>
      <w:r>
        <w:rPr>
          <w:rFonts w:cs="B Lotus" w:hint="cs"/>
          <w:sz w:val="28"/>
          <w:szCs w:val="28"/>
          <w:rtl/>
          <w:lang w:bidi="fa-IR"/>
        </w:rPr>
        <w:t>،</w:t>
      </w:r>
      <w:r w:rsidRPr="00BB33A3">
        <w:rPr>
          <w:rFonts w:cs="B Lotus" w:hint="cs"/>
          <w:sz w:val="28"/>
          <w:szCs w:val="28"/>
          <w:rtl/>
          <w:lang w:bidi="fa-IR"/>
        </w:rPr>
        <w:t xml:space="preserve"> ولی به خدا قسم منظور رسول الله</w:t>
      </w:r>
      <w:r w:rsidRPr="003F262B">
        <w:rPr>
          <w:rFonts w:cs="CTraditional Arabic" w:hint="cs"/>
          <w:sz w:val="28"/>
          <w:szCs w:val="28"/>
          <w:rtl/>
          <w:lang w:bidi="fa-IR"/>
        </w:rPr>
        <w:t>ص</w:t>
      </w:r>
      <w:r w:rsidRPr="00BB33A3">
        <w:rPr>
          <w:rFonts w:cs="B Lotus" w:hint="cs"/>
          <w:sz w:val="28"/>
          <w:szCs w:val="28"/>
          <w:rtl/>
          <w:lang w:bidi="fa-IR"/>
        </w:rPr>
        <w:t xml:space="preserve"> از آن امامت و سلطنت نبوده است و اگر منظورش آن بوده باشد می‌توانست فصیح‌تر بگوید</w:t>
      </w:r>
      <w:r w:rsidRPr="00BB33A3">
        <w:rPr>
          <w:rStyle w:val="FootnoteReference"/>
          <w:rFonts w:cs="B Lotus"/>
          <w:sz w:val="28"/>
          <w:szCs w:val="28"/>
          <w:rtl/>
          <w:lang w:bidi="fa-IR"/>
        </w:rPr>
        <w:footnoteReference w:id="43"/>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این</w:t>
      </w:r>
      <w:r w:rsidR="00336F10">
        <w:rPr>
          <w:rFonts w:cs="B Lotus" w:hint="cs"/>
          <w:sz w:val="28"/>
          <w:szCs w:val="28"/>
          <w:rtl/>
          <w:lang w:bidi="fa-IR"/>
        </w:rPr>
        <w:t>‌</w:t>
      </w:r>
      <w:r w:rsidRPr="00BB33A3">
        <w:rPr>
          <w:rFonts w:cs="B Lotus" w:hint="cs"/>
          <w:sz w:val="28"/>
          <w:szCs w:val="28"/>
          <w:rtl/>
          <w:lang w:bidi="fa-IR"/>
        </w:rPr>
        <w:t>ها قسمتی از دلایلی بود که استاد احمد کاتب برای ایمان اهل بیت به نظریه شورا ذکر کرد که موافق عقیده امت می‌باشد. و</w:t>
      </w:r>
      <w:r w:rsidR="00FF0D73">
        <w:rPr>
          <w:rFonts w:cs="B Lotus" w:hint="cs"/>
          <w:sz w:val="28"/>
          <w:szCs w:val="28"/>
          <w:rtl/>
          <w:lang w:bidi="fa-IR"/>
        </w:rPr>
        <w:t xml:space="preserve"> این‌ها</w:t>
      </w:r>
      <w:r w:rsidR="00336F10">
        <w:rPr>
          <w:rFonts w:cs="B Lotus" w:hint="cs"/>
          <w:sz w:val="28"/>
          <w:szCs w:val="28"/>
          <w:rtl/>
          <w:lang w:bidi="fa-IR"/>
        </w:rPr>
        <w:t xml:space="preserve"> استدلال‌ها</w:t>
      </w:r>
      <w:r w:rsidRPr="00BB33A3">
        <w:rPr>
          <w:rFonts w:cs="B Lotus" w:hint="cs"/>
          <w:sz w:val="28"/>
          <w:szCs w:val="28"/>
          <w:rtl/>
          <w:lang w:bidi="fa-IR"/>
        </w:rPr>
        <w:t>یی بودند که در جای خود ذکر شدند و جز با آنچه که کاتب آن را تفسیر مقلوب نامیده است نمی‌توان از وضوح دلالت آن خارج شد که این حمل بر تقیه می‌شود.</w:t>
      </w:r>
    </w:p>
    <w:p w:rsidR="00FE4761" w:rsidRPr="004F06DF" w:rsidRDefault="00FE4761" w:rsidP="00336F10">
      <w:pPr>
        <w:pStyle w:val="a2"/>
        <w:rPr>
          <w:rtl/>
        </w:rPr>
      </w:pPr>
      <w:bookmarkStart w:id="28" w:name="_Toc341991296"/>
      <w:r w:rsidRPr="004F06DF">
        <w:rPr>
          <w:rFonts w:hint="cs"/>
          <w:rtl/>
        </w:rPr>
        <w:t>دوم: از دیدگاه کاتب تفکر امامیه چگونه پدید آمد؟</w:t>
      </w:r>
      <w:bookmarkEnd w:id="28"/>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وقتی احمد کاتب به این نتیجه رسید که عقیده اهل بیت با اصل شورا در تعیین امام مخالف نیست</w:t>
      </w:r>
      <w:r>
        <w:rPr>
          <w:rFonts w:cs="B Lotus" w:hint="cs"/>
          <w:sz w:val="28"/>
          <w:szCs w:val="28"/>
          <w:rtl/>
          <w:lang w:bidi="fa-IR"/>
        </w:rPr>
        <w:t>،</w:t>
      </w:r>
      <w:r w:rsidRPr="00BB33A3">
        <w:rPr>
          <w:rFonts w:cs="B Lotus" w:hint="cs"/>
          <w:sz w:val="28"/>
          <w:szCs w:val="28"/>
          <w:rtl/>
          <w:lang w:bidi="fa-IR"/>
        </w:rPr>
        <w:t xml:space="preserve"> و اهل بیت به عصمت و منصوص بودن امامت معتقد نیستند، در مقابلش سؤالی پیدا می‌شود که باید به آن جواب بدهد. و آن اینکه تفکر امامیه چگونه پدید آمد؟ اعتقاد به منصوص‌بودن و تعیین امام توسط چه کسی تبلور یافت؟ و دیدگاه ائمه در مورد آن چیست؟</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در حقیقت این سؤال در ذهن بسیاری از خوانندگان و محققان ایجاد می‌شود و شاید جواب احمد کاتب با توجه به دقت و تتبع تاریخی وی بهترین جواب برای این سؤال باشد و با آنچه که از</w:t>
      </w:r>
      <w:r w:rsidR="00336F10">
        <w:rPr>
          <w:rFonts w:cs="B Lotus" w:hint="cs"/>
          <w:sz w:val="28"/>
          <w:szCs w:val="28"/>
          <w:rtl/>
          <w:lang w:bidi="fa-IR"/>
        </w:rPr>
        <w:t xml:space="preserve"> کتاب‌ها</w:t>
      </w:r>
      <w:r w:rsidRPr="00BB33A3">
        <w:rPr>
          <w:rFonts w:cs="B Lotus" w:hint="cs"/>
          <w:sz w:val="28"/>
          <w:szCs w:val="28"/>
          <w:rtl/>
          <w:lang w:bidi="fa-IR"/>
        </w:rPr>
        <w:t>ی مذهب امامی نقل کرده است، استحکام می‌یابد. خلاصه جواب کاتب در زیر می‌آید:</w:t>
      </w:r>
    </w:p>
    <w:p w:rsidR="00FE4761" w:rsidRPr="00FA2596" w:rsidRDefault="00FE4761" w:rsidP="00115C7C">
      <w:pPr>
        <w:pStyle w:val="a3"/>
        <w:rPr>
          <w:rtl/>
        </w:rPr>
      </w:pPr>
      <w:bookmarkStart w:id="29" w:name="_Toc341991297"/>
      <w:r w:rsidRPr="00FA2596">
        <w:rPr>
          <w:rFonts w:hint="cs"/>
          <w:rtl/>
        </w:rPr>
        <w:t>نخست: پیدایش نظریه جانشینی و وصایت:</w:t>
      </w:r>
      <w:bookmarkEnd w:id="29"/>
      <w:r w:rsidRPr="00FA2596">
        <w:rPr>
          <w:rFonts w:hint="cs"/>
          <w:rtl/>
        </w:rPr>
        <w:t xml:space="preserve"> </w:t>
      </w:r>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 xml:space="preserve">کاتب بیان می‌کند که نخستین نشان تفکر امامیه در نظریه </w:t>
      </w:r>
      <w:r>
        <w:rPr>
          <w:rFonts w:cs="B Lotus" w:hint="cs"/>
          <w:sz w:val="28"/>
          <w:szCs w:val="28"/>
          <w:rtl/>
          <w:lang w:bidi="fa-IR"/>
        </w:rPr>
        <w:t xml:space="preserve">امامت در </w:t>
      </w:r>
      <w:r w:rsidRPr="00BB33A3">
        <w:rPr>
          <w:rFonts w:cs="B Lotus" w:hint="cs"/>
          <w:sz w:val="28"/>
          <w:szCs w:val="28"/>
          <w:rtl/>
          <w:lang w:bidi="fa-IR"/>
        </w:rPr>
        <w:t>وصایت</w:t>
      </w:r>
      <w:r>
        <w:rPr>
          <w:rFonts w:cs="B Lotus" w:hint="cs"/>
          <w:sz w:val="28"/>
          <w:szCs w:val="28"/>
          <w:rtl/>
          <w:lang w:bidi="fa-IR"/>
        </w:rPr>
        <w:t xml:space="preserve"> است</w:t>
      </w:r>
      <w:r w:rsidRPr="00BB33A3">
        <w:rPr>
          <w:rFonts w:cs="B Lotus" w:hint="cs"/>
          <w:sz w:val="28"/>
          <w:szCs w:val="28"/>
          <w:rtl/>
          <w:lang w:bidi="fa-IR"/>
        </w:rPr>
        <w:t>. و این به معنای آن است که پیامبر</w:t>
      </w:r>
      <w:r w:rsidRPr="002F3A52">
        <w:rPr>
          <w:rFonts w:cs="CTraditional Arabic" w:hint="cs"/>
          <w:sz w:val="28"/>
          <w:szCs w:val="28"/>
          <w:rtl/>
          <w:lang w:bidi="fa-IR"/>
        </w:rPr>
        <w:t>ص</w:t>
      </w:r>
      <w:r w:rsidRPr="00BB33A3">
        <w:rPr>
          <w:rFonts w:cs="B Lotus" w:hint="cs"/>
          <w:sz w:val="28"/>
          <w:szCs w:val="28"/>
          <w:rtl/>
          <w:lang w:bidi="fa-IR"/>
        </w:rPr>
        <w:t xml:space="preserve"> به امامت علی</w:t>
      </w:r>
      <w:r w:rsidRPr="00BB33A3">
        <w:rPr>
          <w:rFonts w:cs="B Lotus" w:hint="cs"/>
          <w:sz w:val="28"/>
          <w:szCs w:val="28"/>
          <w:lang w:bidi="fa-IR"/>
        </w:rPr>
        <w:sym w:font="AGA Arabesque" w:char="F074"/>
      </w:r>
      <w:r w:rsidRPr="00BB33A3">
        <w:rPr>
          <w:rFonts w:cs="B Lotus" w:hint="cs"/>
          <w:sz w:val="28"/>
          <w:szCs w:val="28"/>
          <w:rtl/>
          <w:lang w:bidi="fa-IR"/>
        </w:rPr>
        <w:t xml:space="preserve"> بعد از خود وصیت کرده است و علی به امامت حسن</w:t>
      </w:r>
      <w:r>
        <w:rPr>
          <w:rFonts w:cs="B Lotus" w:hint="cs"/>
          <w:sz w:val="28"/>
          <w:szCs w:val="28"/>
          <w:rtl/>
          <w:lang w:bidi="fa-IR"/>
        </w:rPr>
        <w:t>،</w:t>
      </w:r>
      <w:r w:rsidRPr="00BB33A3">
        <w:rPr>
          <w:rFonts w:cs="B Lotus" w:hint="cs"/>
          <w:sz w:val="28"/>
          <w:szCs w:val="28"/>
          <w:rtl/>
          <w:lang w:bidi="fa-IR"/>
        </w:rPr>
        <w:t xml:space="preserve"> و حسن به امامت حسین و همین طور تا آخر وصیت کرده‌اند. بدون اینکه گفته شود که نصی بر امامت وجود دارد. و کاتب ذکر می‌کند که اولین کسی که نظریه وصایت را ساخت ابن سبأ بود و سپس طایفه کیسانیه آن را مرتب کردند</w:t>
      </w:r>
      <w:r w:rsidRPr="00BB33A3">
        <w:rPr>
          <w:rStyle w:val="FootnoteReference"/>
          <w:rFonts w:cs="B Lotus"/>
          <w:sz w:val="28"/>
          <w:szCs w:val="28"/>
          <w:rtl/>
          <w:lang w:bidi="fa-IR"/>
        </w:rPr>
        <w:footnoteReference w:id="44"/>
      </w:r>
      <w:r>
        <w:rPr>
          <w:rFonts w:cs="B Lotus" w:hint="cs"/>
          <w:sz w:val="28"/>
          <w:szCs w:val="28"/>
          <w:rtl/>
          <w:lang w:bidi="fa-IR"/>
        </w:rPr>
        <w:t>.</w:t>
      </w:r>
    </w:p>
    <w:p w:rsidR="00FE4761" w:rsidRPr="00861D9F" w:rsidRDefault="00FE4761" w:rsidP="00115C7C">
      <w:pPr>
        <w:pStyle w:val="a3"/>
        <w:rPr>
          <w:rtl/>
        </w:rPr>
      </w:pPr>
      <w:bookmarkStart w:id="30" w:name="_Toc341991298"/>
      <w:r w:rsidRPr="00861D9F">
        <w:rPr>
          <w:rFonts w:hint="cs"/>
          <w:rtl/>
        </w:rPr>
        <w:t>دوم: نظریه تفکر منحصر کردن امامت در خانواده حسین</w:t>
      </w:r>
      <w:r w:rsidRPr="00861D9F">
        <w:rPr>
          <w:rFonts w:hint="cs"/>
        </w:rPr>
        <w:sym w:font="AGA Arabesque" w:char="F074"/>
      </w:r>
      <w:bookmarkEnd w:id="30"/>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 xml:space="preserve">بعد </w:t>
      </w:r>
      <w:r>
        <w:rPr>
          <w:rFonts w:cs="B Lotus" w:hint="cs"/>
          <w:sz w:val="28"/>
          <w:szCs w:val="28"/>
          <w:rtl/>
          <w:lang w:bidi="fa-IR"/>
        </w:rPr>
        <w:t>از آن میان منتسبین به اهل بیت (</w:t>
      </w:r>
      <w:r w:rsidRPr="00BB33A3">
        <w:rPr>
          <w:rFonts w:cs="B Lotus" w:hint="cs"/>
          <w:sz w:val="28"/>
          <w:szCs w:val="28"/>
          <w:rtl/>
          <w:lang w:bidi="fa-IR"/>
        </w:rPr>
        <w:t>به معنای عام) جدایی واقع شد و هر قسمی به جناحهای مختلف تقسیم شدند</w:t>
      </w:r>
      <w:r>
        <w:rPr>
          <w:rFonts w:cs="B Lotus" w:hint="cs"/>
          <w:sz w:val="28"/>
          <w:szCs w:val="28"/>
          <w:rtl/>
          <w:lang w:bidi="fa-IR"/>
        </w:rPr>
        <w:t>،</w:t>
      </w:r>
      <w:r w:rsidRPr="00BB33A3">
        <w:rPr>
          <w:rFonts w:cs="B Lotus" w:hint="cs"/>
          <w:sz w:val="28"/>
          <w:szCs w:val="28"/>
          <w:rtl/>
          <w:lang w:bidi="fa-IR"/>
        </w:rPr>
        <w:t xml:space="preserve"> و هر قسم سعی می‌کرد که او اولویت امامت خود را به هر طریقی ثابت کند. بنابراین کیسانیه - منتسبین ابن حنفیه - ادعا می‌کردند که امامت در نوادگان ابن حنفیه منحصر است</w:t>
      </w:r>
      <w:r>
        <w:rPr>
          <w:rFonts w:cs="B Lotus" w:hint="cs"/>
          <w:sz w:val="28"/>
          <w:szCs w:val="28"/>
          <w:rtl/>
          <w:lang w:bidi="fa-IR"/>
        </w:rPr>
        <w:t>،</w:t>
      </w:r>
      <w:r w:rsidRPr="00BB33A3">
        <w:rPr>
          <w:rFonts w:cs="B Lotus" w:hint="cs"/>
          <w:sz w:val="28"/>
          <w:szCs w:val="28"/>
          <w:rtl/>
          <w:lang w:bidi="fa-IR"/>
        </w:rPr>
        <w:t xml:space="preserve"> چون او در جنگ، صاحب پرچم علی بوده است. ولی طرفداران حسین بر اولویت نوادگان حسین در علم و پاسداری از سلاح رسول الله</w:t>
      </w:r>
      <w:r w:rsidRPr="00F056A6">
        <w:rPr>
          <w:rFonts w:cs="CTraditional Arabic" w:hint="cs"/>
          <w:sz w:val="28"/>
          <w:szCs w:val="28"/>
          <w:rtl/>
          <w:lang w:bidi="fa-IR"/>
        </w:rPr>
        <w:t>ص</w:t>
      </w:r>
      <w:r w:rsidRPr="00BB33A3">
        <w:rPr>
          <w:rFonts w:cs="B Lotus" w:hint="cs"/>
          <w:sz w:val="28"/>
          <w:szCs w:val="28"/>
          <w:rtl/>
          <w:lang w:bidi="fa-IR"/>
        </w:rPr>
        <w:t xml:space="preserve"> تأکید می‌کردند، سپس بعد از آن تصمیم به تقسیم گرفتند بعضی برای ساقط‌کردن سایر رقبا قایل به وراثت عمودی و ستونی شدند -ولی قایل به تعیین ائمه نبودند- اما زیدیه تفکر زید را با محدود</w:t>
      </w:r>
      <w:r>
        <w:rPr>
          <w:rFonts w:cs="B Lotus" w:hint="cs"/>
          <w:sz w:val="28"/>
          <w:szCs w:val="28"/>
          <w:rtl/>
          <w:lang w:bidi="fa-IR"/>
        </w:rPr>
        <w:t xml:space="preserve"> </w:t>
      </w:r>
      <w:r w:rsidRPr="00BB33A3">
        <w:rPr>
          <w:rFonts w:cs="B Lotus" w:hint="cs"/>
          <w:sz w:val="28"/>
          <w:szCs w:val="28"/>
          <w:rtl/>
          <w:lang w:bidi="fa-IR"/>
        </w:rPr>
        <w:t>کردن آن به دو بطن</w:t>
      </w:r>
      <w:r>
        <w:rPr>
          <w:rFonts w:cs="B Lotus" w:hint="cs"/>
          <w:sz w:val="28"/>
          <w:szCs w:val="28"/>
          <w:rtl/>
          <w:lang w:bidi="fa-IR"/>
        </w:rPr>
        <w:t>(طايفه)</w:t>
      </w:r>
      <w:r w:rsidRPr="00BB33A3">
        <w:rPr>
          <w:rFonts w:cs="B Lotus" w:hint="cs"/>
          <w:sz w:val="28"/>
          <w:szCs w:val="28"/>
          <w:rtl/>
          <w:lang w:bidi="fa-IR"/>
        </w:rPr>
        <w:t xml:space="preserve"> تأیید کردند و برای امام شدن شرط قرار دادند که صالح و عالم و زاهد و حامل شمشیر علیه ظالمان باشد. سپس عباسیان پیدا شدند و ادعای اولویت عباس، عموی پیامبر</w:t>
      </w:r>
      <w:r w:rsidRPr="00F056A6">
        <w:rPr>
          <w:rFonts w:cs="CTraditional Arabic" w:hint="cs"/>
          <w:sz w:val="28"/>
          <w:szCs w:val="28"/>
          <w:rtl/>
          <w:lang w:bidi="fa-IR"/>
        </w:rPr>
        <w:t>ص</w:t>
      </w:r>
      <w:r w:rsidRPr="00BB33A3">
        <w:rPr>
          <w:rFonts w:cs="B Lotus" w:hint="cs"/>
          <w:sz w:val="28"/>
          <w:szCs w:val="28"/>
          <w:rtl/>
          <w:lang w:bidi="fa-IR"/>
        </w:rPr>
        <w:t xml:space="preserve"> و نوادگان او را کردند.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اشاره می‌کند که این تقسیم و جدایی منجر به ظهور و تفکر انحصار امامت در خاندان حسین و نظریه وراثت عمودی بعد از حسین</w:t>
      </w:r>
      <w:r w:rsidRPr="00BB33A3">
        <w:rPr>
          <w:rFonts w:cs="B Lotus" w:hint="cs"/>
          <w:sz w:val="28"/>
          <w:szCs w:val="28"/>
          <w:lang w:bidi="fa-IR"/>
        </w:rPr>
        <w:sym w:font="AGA Arabesque" w:char="F074"/>
      </w:r>
      <w:r w:rsidRPr="00BB33A3">
        <w:rPr>
          <w:rFonts w:cs="B Lotus" w:hint="cs"/>
          <w:sz w:val="28"/>
          <w:szCs w:val="28"/>
          <w:rtl/>
          <w:lang w:bidi="fa-IR"/>
        </w:rPr>
        <w:t xml:space="preserve"> شد</w:t>
      </w:r>
      <w:r w:rsidRPr="00BB33A3">
        <w:rPr>
          <w:rStyle w:val="FootnoteReference"/>
          <w:rFonts w:cs="B Lotus"/>
          <w:sz w:val="28"/>
          <w:szCs w:val="28"/>
          <w:rtl/>
          <w:lang w:bidi="fa-IR"/>
        </w:rPr>
        <w:footnoteReference w:id="45"/>
      </w:r>
      <w:r>
        <w:rPr>
          <w:rFonts w:cs="B Lotus" w:hint="cs"/>
          <w:sz w:val="28"/>
          <w:szCs w:val="28"/>
          <w:rtl/>
          <w:lang w:bidi="fa-IR"/>
        </w:rPr>
        <w:t>.</w:t>
      </w:r>
    </w:p>
    <w:p w:rsidR="00FE4761" w:rsidRPr="00F056A6" w:rsidRDefault="00FE4761" w:rsidP="00115C7C">
      <w:pPr>
        <w:pStyle w:val="a3"/>
        <w:rPr>
          <w:rtl/>
        </w:rPr>
      </w:pPr>
      <w:bookmarkStart w:id="31" w:name="_Toc341991299"/>
      <w:r w:rsidRPr="00F056A6">
        <w:rPr>
          <w:rFonts w:hint="cs"/>
          <w:rtl/>
        </w:rPr>
        <w:t>سوم: پیدایش تفکر عصمت و تعیین امام</w:t>
      </w:r>
      <w:r>
        <w:rPr>
          <w:rFonts w:hint="cs"/>
          <w:rtl/>
        </w:rPr>
        <w:t>:</w:t>
      </w:r>
      <w:bookmarkEnd w:id="31"/>
    </w:p>
    <w:p w:rsidR="00FE4761" w:rsidRPr="00BB33A3" w:rsidRDefault="00FE4761" w:rsidP="00FB461B">
      <w:pPr>
        <w:widowControl w:val="0"/>
        <w:ind w:firstLine="284"/>
        <w:contextualSpacing/>
        <w:jc w:val="both"/>
        <w:rPr>
          <w:rFonts w:cs="B Lotus"/>
          <w:sz w:val="28"/>
          <w:szCs w:val="28"/>
          <w:rtl/>
          <w:lang w:bidi="fa-IR"/>
        </w:rPr>
      </w:pPr>
      <w:r w:rsidRPr="00BB33A3">
        <w:rPr>
          <w:rFonts w:cs="B Lotus" w:hint="cs"/>
          <w:sz w:val="28"/>
          <w:szCs w:val="28"/>
          <w:rtl/>
          <w:lang w:bidi="fa-IR"/>
        </w:rPr>
        <w:t>کاتب بیان می‌کند کسانی که قائل به انحصار امامت در خاندان حسین</w:t>
      </w:r>
      <w:r w:rsidRPr="00BB33A3">
        <w:rPr>
          <w:rFonts w:cs="B Lotus" w:hint="cs"/>
          <w:sz w:val="28"/>
          <w:szCs w:val="28"/>
          <w:lang w:bidi="fa-IR"/>
        </w:rPr>
        <w:sym w:font="AGA Arabesque" w:char="F074"/>
      </w:r>
      <w:r w:rsidRPr="00BB33A3">
        <w:rPr>
          <w:rFonts w:cs="B Lotus" w:hint="cs"/>
          <w:sz w:val="28"/>
          <w:szCs w:val="28"/>
          <w:rtl/>
          <w:lang w:bidi="fa-IR"/>
        </w:rPr>
        <w:t xml:space="preserve"> شدند با مسایلی روبرو شدند که ناچار به ادعای عصمت و تعیین پناه آوردند تا برتری شخصیتهایی را که برگزیده بودند بر سایرین</w:t>
      </w:r>
      <w:r>
        <w:rPr>
          <w:rFonts w:cs="B Lotus" w:hint="cs"/>
          <w:sz w:val="28"/>
          <w:szCs w:val="28"/>
          <w:rtl/>
          <w:lang w:bidi="fa-IR"/>
        </w:rPr>
        <w:t xml:space="preserve"> -</w:t>
      </w:r>
      <w:r w:rsidRPr="00BB33A3">
        <w:rPr>
          <w:rFonts w:cs="B Lotus" w:hint="cs"/>
          <w:sz w:val="28"/>
          <w:szCs w:val="28"/>
          <w:rtl/>
          <w:lang w:bidi="fa-IR"/>
        </w:rPr>
        <w:t>زیدیه، کیسانیه، امویان، عباسیان و دیگران</w:t>
      </w:r>
      <w:r>
        <w:rPr>
          <w:rFonts w:cs="B Lotus" w:hint="cs"/>
          <w:sz w:val="28"/>
          <w:szCs w:val="28"/>
          <w:rtl/>
          <w:lang w:bidi="fa-IR"/>
        </w:rPr>
        <w:t>-</w:t>
      </w:r>
      <w:r w:rsidRPr="00BB33A3">
        <w:rPr>
          <w:rFonts w:cs="B Lotus" w:hint="cs"/>
          <w:sz w:val="28"/>
          <w:szCs w:val="28"/>
          <w:rtl/>
          <w:lang w:bidi="fa-IR"/>
        </w:rPr>
        <w:t xml:space="preserve"> تضمین کنند. از جمله مسایلی که با آن مواجه شدند:</w:t>
      </w:r>
    </w:p>
    <w:p w:rsidR="00FE4761" w:rsidRPr="00BB33A3" w:rsidRDefault="00FE4761" w:rsidP="00CA4FD2">
      <w:pPr>
        <w:widowControl w:val="0"/>
        <w:numPr>
          <w:ilvl w:val="0"/>
          <w:numId w:val="3"/>
        </w:numPr>
        <w:tabs>
          <w:tab w:val="right" w:pos="531"/>
        </w:tabs>
        <w:ind w:left="0" w:firstLine="284"/>
        <w:contextualSpacing/>
        <w:jc w:val="both"/>
        <w:rPr>
          <w:rFonts w:cs="B Lotus"/>
          <w:sz w:val="28"/>
          <w:szCs w:val="28"/>
          <w:rtl/>
          <w:lang w:bidi="fa-IR"/>
        </w:rPr>
      </w:pPr>
      <w:r w:rsidRPr="00BB33A3">
        <w:rPr>
          <w:rFonts w:cs="B Lotus" w:hint="cs"/>
          <w:sz w:val="28"/>
          <w:szCs w:val="28"/>
          <w:rtl/>
          <w:lang w:bidi="fa-IR"/>
        </w:rPr>
        <w:t>استدلال امویان به اینکه خداوند</w:t>
      </w:r>
      <w:r w:rsidR="006003FE">
        <w:rPr>
          <w:rFonts w:cs="B Lotus" w:hint="cs"/>
          <w:sz w:val="28"/>
          <w:szCs w:val="28"/>
          <w:rtl/>
          <w:lang w:bidi="fa-IR"/>
        </w:rPr>
        <w:t xml:space="preserve"> آن‌ها </w:t>
      </w:r>
      <w:r w:rsidRPr="00BB33A3">
        <w:rPr>
          <w:rFonts w:cs="B Lotus" w:hint="cs"/>
          <w:sz w:val="28"/>
          <w:szCs w:val="28"/>
          <w:rtl/>
          <w:lang w:bidi="fa-IR"/>
        </w:rPr>
        <w:t>را برای ولایت امت برگزیده است.</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کاتب سعی کرده است</w:t>
      </w:r>
      <w:r w:rsidR="0093011F">
        <w:rPr>
          <w:rFonts w:cs="B Lotus" w:hint="cs"/>
          <w:sz w:val="28"/>
          <w:szCs w:val="28"/>
          <w:rtl/>
          <w:lang w:bidi="fa-IR"/>
        </w:rPr>
        <w:t xml:space="preserve"> عبارت‌ها</w:t>
      </w:r>
      <w:r w:rsidRPr="00BB33A3">
        <w:rPr>
          <w:rFonts w:cs="B Lotus" w:hint="cs"/>
          <w:sz w:val="28"/>
          <w:szCs w:val="28"/>
          <w:rtl/>
          <w:lang w:bidi="fa-IR"/>
        </w:rPr>
        <w:t>ی خلفای اموی را در مورد اهمیت خطاب شرعی بودن</w:t>
      </w:r>
      <w:r w:rsidR="006003FE">
        <w:rPr>
          <w:rFonts w:cs="B Lotus" w:hint="cs"/>
          <w:sz w:val="28"/>
          <w:szCs w:val="28"/>
          <w:rtl/>
          <w:lang w:bidi="fa-IR"/>
        </w:rPr>
        <w:t xml:space="preserve"> آن‌ها </w:t>
      </w:r>
      <w:r w:rsidRPr="00BB33A3">
        <w:rPr>
          <w:rFonts w:cs="B Lotus" w:hint="cs"/>
          <w:sz w:val="28"/>
          <w:szCs w:val="28"/>
          <w:rtl/>
          <w:lang w:bidi="fa-IR"/>
        </w:rPr>
        <w:t xml:space="preserve">بیان کند </w:t>
      </w:r>
      <w:r>
        <w:rPr>
          <w:rFonts w:cs="B Lotus" w:hint="cs"/>
          <w:sz w:val="28"/>
          <w:szCs w:val="28"/>
          <w:rtl/>
          <w:lang w:bidi="fa-IR"/>
        </w:rPr>
        <w:t>و</w:t>
      </w:r>
      <w:r w:rsidRPr="00BB33A3">
        <w:rPr>
          <w:rFonts w:cs="B Lotus" w:hint="cs"/>
          <w:sz w:val="28"/>
          <w:szCs w:val="28"/>
          <w:rtl/>
          <w:lang w:bidi="fa-IR"/>
        </w:rPr>
        <w:t xml:space="preserve"> اینکه خداوند متعال</w:t>
      </w:r>
      <w:r w:rsidR="006003FE">
        <w:rPr>
          <w:rFonts w:cs="B Lotus" w:hint="cs"/>
          <w:sz w:val="28"/>
          <w:szCs w:val="28"/>
          <w:rtl/>
          <w:lang w:bidi="fa-IR"/>
        </w:rPr>
        <w:t xml:space="preserve"> آن‌ها </w:t>
      </w:r>
      <w:r w:rsidRPr="00BB33A3">
        <w:rPr>
          <w:rFonts w:cs="B Lotus" w:hint="cs"/>
          <w:sz w:val="28"/>
          <w:szCs w:val="28"/>
          <w:rtl/>
          <w:lang w:bidi="fa-IR"/>
        </w:rPr>
        <w:t>را بر سایرین جهت امر خلافت و ملکیت برگزیده است. و این چیزی است که کاتب در آن گرایش به «استدلال جبری»</w:t>
      </w:r>
      <w:r w:rsidRPr="00BB33A3">
        <w:rPr>
          <w:rStyle w:val="FootnoteReference"/>
          <w:rFonts w:cs="B Lotus"/>
          <w:sz w:val="28"/>
          <w:szCs w:val="28"/>
          <w:rtl/>
          <w:lang w:bidi="fa-IR"/>
        </w:rPr>
        <w:footnoteReference w:id="46"/>
      </w:r>
      <w:r w:rsidRPr="00BB33A3">
        <w:rPr>
          <w:rFonts w:cs="B Lotus" w:hint="cs"/>
          <w:sz w:val="28"/>
          <w:szCs w:val="28"/>
          <w:rtl/>
          <w:lang w:bidi="fa-IR"/>
        </w:rPr>
        <w:t xml:space="preserve"> را می‌بیند. و در نظر کاتب این کار سبب تکرار آن در نزد بعضی از شیعیان شد که می‌گفتند خداوند متعال ائمه را از اهل بیت پیامبرش انتخاب کرده است</w:t>
      </w:r>
      <w:r w:rsidRPr="00BB33A3">
        <w:rPr>
          <w:rStyle w:val="FootnoteReference"/>
          <w:rFonts w:cs="B Lotus"/>
          <w:sz w:val="28"/>
          <w:szCs w:val="28"/>
          <w:rtl/>
          <w:lang w:bidi="fa-IR"/>
        </w:rPr>
        <w:footnoteReference w:id="47"/>
      </w:r>
      <w:r>
        <w:rPr>
          <w:rFonts w:cs="B Lotus" w:hint="cs"/>
          <w:sz w:val="28"/>
          <w:szCs w:val="28"/>
          <w:rtl/>
          <w:lang w:bidi="fa-IR"/>
        </w:rPr>
        <w:t>.</w:t>
      </w:r>
      <w:r w:rsidRPr="00BB33A3">
        <w:rPr>
          <w:rFonts w:cs="B Lotus" w:hint="cs"/>
          <w:sz w:val="28"/>
          <w:szCs w:val="28"/>
          <w:rtl/>
          <w:lang w:bidi="fa-IR"/>
        </w:rPr>
        <w:t xml:space="preserve"> </w:t>
      </w:r>
    </w:p>
    <w:p w:rsidR="00FE4761" w:rsidRDefault="00FE4761" w:rsidP="00CA4FD2">
      <w:pPr>
        <w:widowControl w:val="0"/>
        <w:numPr>
          <w:ilvl w:val="0"/>
          <w:numId w:val="3"/>
        </w:numPr>
        <w:tabs>
          <w:tab w:val="right" w:pos="531"/>
        </w:tabs>
        <w:ind w:left="0" w:firstLine="284"/>
        <w:jc w:val="both"/>
        <w:rPr>
          <w:rFonts w:cs="B Lotus"/>
          <w:sz w:val="28"/>
          <w:szCs w:val="28"/>
          <w:lang w:bidi="fa-IR"/>
        </w:rPr>
      </w:pPr>
      <w:r w:rsidRPr="00BB33A3">
        <w:rPr>
          <w:rFonts w:cs="B Lotus" w:hint="cs"/>
          <w:sz w:val="28"/>
          <w:szCs w:val="28"/>
          <w:rtl/>
          <w:lang w:bidi="fa-IR"/>
        </w:rPr>
        <w:t>وجود اشخاص متعددی از اهل بیت که برای طلب خلافت شورش کرده‌اند. و این منجر به تفکر عصمت و نص برای بعضی از اهل بیت شد. تا شرعی</w:t>
      </w:r>
      <w:r>
        <w:rPr>
          <w:rFonts w:cs="B Lotus" w:hint="cs"/>
          <w:sz w:val="28"/>
          <w:szCs w:val="28"/>
          <w:rtl/>
          <w:lang w:bidi="fa-IR"/>
        </w:rPr>
        <w:t xml:space="preserve"> </w:t>
      </w:r>
      <w:r w:rsidRPr="00BB33A3">
        <w:rPr>
          <w:rFonts w:cs="B Lotus" w:hint="cs"/>
          <w:sz w:val="28"/>
          <w:szCs w:val="28"/>
          <w:rtl/>
          <w:lang w:bidi="fa-IR"/>
        </w:rPr>
        <w:t>‌بودن و اولویت را از سایرین ساقط کند</w:t>
      </w:r>
      <w:r w:rsidRPr="00BB33A3">
        <w:rPr>
          <w:rStyle w:val="FootnoteReference"/>
          <w:rFonts w:cs="B Lotus"/>
          <w:sz w:val="28"/>
          <w:szCs w:val="28"/>
          <w:rtl/>
          <w:lang w:bidi="fa-IR"/>
        </w:rPr>
        <w:footnoteReference w:id="48"/>
      </w:r>
      <w:r>
        <w:rPr>
          <w:rFonts w:cs="B Lotus" w:hint="cs"/>
          <w:sz w:val="28"/>
          <w:szCs w:val="28"/>
          <w:rtl/>
          <w:lang w:bidi="fa-IR"/>
        </w:rPr>
        <w:t>.</w:t>
      </w:r>
    </w:p>
    <w:p w:rsidR="00FE4761" w:rsidRPr="00C527EE" w:rsidRDefault="00FE4761" w:rsidP="00115C7C">
      <w:pPr>
        <w:pStyle w:val="a3"/>
        <w:rPr>
          <w:rtl/>
        </w:rPr>
      </w:pPr>
      <w:bookmarkStart w:id="32" w:name="_Toc341991300"/>
      <w:r w:rsidRPr="00C527EE">
        <w:rPr>
          <w:rFonts w:hint="cs"/>
          <w:rtl/>
        </w:rPr>
        <w:t>چهارم: پیدایش تفکر انحصار تفسیر قرآن توسط معصوم</w:t>
      </w:r>
      <w:bookmarkEnd w:id="32"/>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بعد از پیدایش تفکر انحصار در خاندان حسین اعتقاد به عصمت و نص ایجاد شد که در سایه این نظریه امامت حق (تفسیر قرآن) به معصومین منحصر شد که این امر نیز در خلال ادعای ناتوانی مسلمانان از تعامل و استفاده مستقیم از قرآن ایجاد شد</w:t>
      </w:r>
      <w:r w:rsidRPr="00BB33A3">
        <w:rPr>
          <w:rStyle w:val="FootnoteReference"/>
          <w:rFonts w:cs="B Lotus"/>
          <w:sz w:val="28"/>
          <w:szCs w:val="28"/>
          <w:rtl/>
          <w:lang w:bidi="fa-IR"/>
        </w:rPr>
        <w:footnoteReference w:id="49"/>
      </w:r>
      <w:r w:rsidRPr="00BB33A3">
        <w:rPr>
          <w:rFonts w:cs="B Lotus" w:hint="cs"/>
          <w:sz w:val="28"/>
          <w:szCs w:val="28"/>
          <w:rtl/>
          <w:lang w:bidi="fa-IR"/>
        </w:rPr>
        <w:t>. چون این امر متضمن برتری امام بود.</w:t>
      </w:r>
    </w:p>
    <w:p w:rsidR="00FE4761" w:rsidRPr="005D131F" w:rsidRDefault="00FE4761" w:rsidP="00115C7C">
      <w:pPr>
        <w:pStyle w:val="a3"/>
        <w:rPr>
          <w:rtl/>
        </w:rPr>
      </w:pPr>
      <w:bookmarkStart w:id="33" w:name="_Toc341991301"/>
      <w:r w:rsidRPr="005D131F">
        <w:rPr>
          <w:rFonts w:hint="cs"/>
          <w:rtl/>
        </w:rPr>
        <w:t>پنجم: پیدایش تفکر استدلال به عقل قبل از استدلال به نص</w:t>
      </w:r>
      <w:bookmarkEnd w:id="33"/>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می‌گوید، متکلمان متقدم امامیه وقتی دلایل نقلی اثبات امامت را ضعیف دانستند به پشتیبانی عقل به عنوان یک درجه برتر پناه آوردند</w:t>
      </w:r>
      <w:r w:rsidRPr="00BB33A3">
        <w:rPr>
          <w:rStyle w:val="FootnoteReference"/>
          <w:rFonts w:cs="B Lotus"/>
          <w:sz w:val="28"/>
          <w:szCs w:val="28"/>
          <w:rtl/>
          <w:lang w:bidi="fa-IR"/>
        </w:rPr>
        <w:footnoteReference w:id="50"/>
      </w:r>
      <w:r>
        <w:rPr>
          <w:rFonts w:cs="B Lotus" w:hint="cs"/>
          <w:sz w:val="28"/>
          <w:szCs w:val="28"/>
          <w:rtl/>
          <w:lang w:bidi="fa-IR"/>
        </w:rPr>
        <w:t>.</w:t>
      </w:r>
    </w:p>
    <w:p w:rsidR="00FE4761" w:rsidRPr="008F4797" w:rsidRDefault="00FE4761" w:rsidP="00115C7C">
      <w:pPr>
        <w:pStyle w:val="a3"/>
        <w:rPr>
          <w:rtl/>
        </w:rPr>
      </w:pPr>
      <w:bookmarkStart w:id="34" w:name="_Toc341991302"/>
      <w:r w:rsidRPr="008F4797">
        <w:rPr>
          <w:rFonts w:hint="cs"/>
          <w:rtl/>
        </w:rPr>
        <w:t>ششم: پیدایش تفکر استدلال به معجزات</w:t>
      </w:r>
      <w:bookmarkEnd w:id="34"/>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وقتی دلیل نقلی از اثبات (امامت) عاجز ماند، بعضی از صاحبان نظریه جدید به استدلال به معجزات پناه آوردند. مثلا:</w:t>
      </w:r>
      <w:r>
        <w:rPr>
          <w:rFonts w:cs="B Lotus" w:hint="cs"/>
          <w:sz w:val="28"/>
          <w:szCs w:val="28"/>
          <w:rtl/>
          <w:lang w:bidi="fa-IR"/>
        </w:rPr>
        <w:t xml:space="preserve"> </w:t>
      </w:r>
      <w:r w:rsidRPr="00BB33A3">
        <w:rPr>
          <w:rFonts w:cs="B Lotus" w:hint="cs"/>
          <w:sz w:val="28"/>
          <w:szCs w:val="28"/>
          <w:rtl/>
          <w:lang w:bidi="fa-IR"/>
        </w:rPr>
        <w:t>امام چهارم علی بن حسین ملقب به زین‌العابدین وقتی پدرش وفات کرد و اموالش را به دیگران وصیت کرده بود و دلیل واضح برای امامت خود پیدا نمی‌کرد و قا</w:t>
      </w:r>
      <w:r>
        <w:rPr>
          <w:rFonts w:cs="B Lotus" w:hint="cs"/>
          <w:sz w:val="28"/>
          <w:szCs w:val="28"/>
          <w:rtl/>
          <w:lang w:bidi="fa-IR"/>
        </w:rPr>
        <w:t>ئ</w:t>
      </w:r>
      <w:r w:rsidRPr="00BB33A3">
        <w:rPr>
          <w:rFonts w:cs="B Lotus" w:hint="cs"/>
          <w:sz w:val="28"/>
          <w:szCs w:val="28"/>
          <w:rtl/>
          <w:lang w:bidi="fa-IR"/>
        </w:rPr>
        <w:t>لین به امامت وی دچار سختی بزرگی شده بودند مخصوصاً وقتی که او را خالی از سیاستمداری می‌دانستند. و برادرش زید به عنوان رهبر مخالفان بزرگ شیعه بر او پیشدستی کرده بود. و این همان چیزی بود که استدلال به امامت او را از دیدگاه امامیه سخت کرده بود. پس برای گریز از این مشکل به دلالت معجزات و امور</w:t>
      </w:r>
      <w:r>
        <w:rPr>
          <w:rFonts w:cs="B Lotus" w:hint="cs"/>
          <w:sz w:val="28"/>
          <w:szCs w:val="28"/>
          <w:rtl/>
          <w:lang w:bidi="fa-IR"/>
        </w:rPr>
        <w:t xml:space="preserve"> </w:t>
      </w:r>
      <w:r w:rsidRPr="00BB33A3">
        <w:rPr>
          <w:rFonts w:cs="B Lotus" w:hint="cs"/>
          <w:sz w:val="28"/>
          <w:szCs w:val="28"/>
          <w:rtl/>
          <w:lang w:bidi="fa-IR"/>
        </w:rPr>
        <w:t>خارق</w:t>
      </w:r>
      <w:r>
        <w:rPr>
          <w:rFonts w:cs="B Lotus" w:hint="cs"/>
          <w:sz w:val="28"/>
          <w:szCs w:val="28"/>
          <w:rtl/>
          <w:lang w:bidi="fa-IR"/>
        </w:rPr>
        <w:t>‌</w:t>
      </w:r>
      <w:r w:rsidRPr="00BB33A3">
        <w:rPr>
          <w:rFonts w:cs="B Lotus" w:hint="cs"/>
          <w:sz w:val="28"/>
          <w:szCs w:val="28"/>
          <w:rtl/>
          <w:lang w:bidi="fa-IR"/>
        </w:rPr>
        <w:t>العاده پناه آوردند. و پنداشتند که زین العابدین برادرش را با نشان‌دادن معجزه‌ای قانع کرده است و آن سخن گفتن حجرالاسود مبنی بر اینکه شخص امام</w:t>
      </w:r>
      <w:r>
        <w:rPr>
          <w:rFonts w:cs="B Lotus" w:hint="cs"/>
          <w:sz w:val="28"/>
          <w:szCs w:val="28"/>
          <w:rtl/>
          <w:lang w:bidi="fa-IR"/>
        </w:rPr>
        <w:t>،</w:t>
      </w:r>
      <w:r w:rsidRPr="00BB33A3">
        <w:rPr>
          <w:rFonts w:cs="B Lotus" w:hint="cs"/>
          <w:sz w:val="28"/>
          <w:szCs w:val="28"/>
          <w:rtl/>
          <w:lang w:bidi="fa-IR"/>
        </w:rPr>
        <w:t xml:space="preserve"> علی بن حسین است</w:t>
      </w:r>
      <w:r w:rsidRPr="00BB33A3">
        <w:rPr>
          <w:rStyle w:val="FootnoteReference"/>
          <w:rFonts w:cs="B Lotus"/>
          <w:sz w:val="28"/>
          <w:szCs w:val="28"/>
          <w:rtl/>
          <w:lang w:bidi="fa-IR"/>
        </w:rPr>
        <w:footnoteReference w:id="51"/>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در سایه این اعتقاد به دلالت معجزات، بسیاری از</w:t>
      </w:r>
      <w:r w:rsidR="0093011F">
        <w:rPr>
          <w:rFonts w:cs="B Lotus" w:hint="cs"/>
          <w:sz w:val="28"/>
          <w:szCs w:val="28"/>
          <w:rtl/>
          <w:lang w:bidi="fa-IR"/>
        </w:rPr>
        <w:t xml:space="preserve"> دروغ‌ها</w:t>
      </w:r>
      <w:r w:rsidRPr="00BB33A3">
        <w:rPr>
          <w:rFonts w:cs="B Lotus" w:hint="cs"/>
          <w:sz w:val="28"/>
          <w:szCs w:val="28"/>
          <w:rtl/>
          <w:lang w:bidi="fa-IR"/>
        </w:rPr>
        <w:t xml:space="preserve"> در مورد علم غیب ائمه و قدرت تصرف</w:t>
      </w:r>
      <w:r w:rsidR="006003FE">
        <w:rPr>
          <w:rFonts w:cs="B Lotus" w:hint="cs"/>
          <w:sz w:val="28"/>
          <w:szCs w:val="28"/>
          <w:rtl/>
          <w:lang w:bidi="fa-IR"/>
        </w:rPr>
        <w:t xml:space="preserve"> آن‌ها </w:t>
      </w:r>
      <w:r w:rsidRPr="00BB33A3">
        <w:rPr>
          <w:rFonts w:cs="B Lotus" w:hint="cs"/>
          <w:sz w:val="28"/>
          <w:szCs w:val="28"/>
          <w:rtl/>
          <w:lang w:bidi="fa-IR"/>
        </w:rPr>
        <w:t>در هستی و سایر غلوهای دیگر بافته شد.</w:t>
      </w:r>
    </w:p>
    <w:p w:rsidR="00FE4761" w:rsidRPr="00A376F6" w:rsidRDefault="00FE4761" w:rsidP="00115C7C">
      <w:pPr>
        <w:pStyle w:val="a3"/>
        <w:rPr>
          <w:rtl/>
        </w:rPr>
      </w:pPr>
      <w:bookmarkStart w:id="35" w:name="_Toc341991303"/>
      <w:r w:rsidRPr="00A376F6">
        <w:rPr>
          <w:rFonts w:hint="cs"/>
          <w:rtl/>
        </w:rPr>
        <w:t>هفتم: پیدایش تفکر محدود کردن ائمه به دوازده امام</w:t>
      </w:r>
      <w:bookmarkEnd w:id="35"/>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این نظریه‌ای بود که کاتب معتقد بود نگهبانان عقیده امامیه آن را برای راه ‌حل بحران بزرگی که در آن افتاده بودند، آورده‌اند. و این بحران چیزی جز وفات امام یازدهم بدون فرزند نبود. پس به دلایل امنیتی چیزی جز ادعای فرزند پنهان شده برای متکلمان باقی نماند. سپس بعد از مدتی نظریه «غیبت کبری» و اعتقاد به اینکه فرزند پنهان شده آخرین امام و مهدی آخر زمان می‌باشد</w:t>
      </w:r>
      <w:r w:rsidRPr="00BB33A3">
        <w:rPr>
          <w:rStyle w:val="FootnoteReference"/>
          <w:rFonts w:cs="B Lotus"/>
          <w:sz w:val="28"/>
          <w:szCs w:val="28"/>
          <w:rtl/>
          <w:lang w:bidi="fa-IR"/>
        </w:rPr>
        <w:footnoteReference w:id="52"/>
      </w:r>
      <w:r>
        <w:rPr>
          <w:rFonts w:cs="B Lotus" w:hint="cs"/>
          <w:sz w:val="28"/>
          <w:szCs w:val="28"/>
          <w:rtl/>
          <w:lang w:bidi="fa-IR"/>
        </w:rPr>
        <w:t>.</w:t>
      </w:r>
      <w:r w:rsidRPr="00BB33A3">
        <w:rPr>
          <w:rFonts w:cs="B Lotus" w:hint="cs"/>
          <w:sz w:val="28"/>
          <w:szCs w:val="28"/>
          <w:rtl/>
          <w:lang w:bidi="fa-IR"/>
        </w:rPr>
        <w:t xml:space="preserve"> </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به طور خلاصه کاتب می‌خواهد بگوید که شیعه از آغاز معتقد به منصوص بودن امام و تعیین و محدود</w:t>
      </w:r>
      <w:r>
        <w:rPr>
          <w:rFonts w:cs="B Lotus" w:hint="cs"/>
          <w:sz w:val="28"/>
          <w:szCs w:val="28"/>
          <w:rtl/>
          <w:lang w:bidi="fa-IR"/>
        </w:rPr>
        <w:t xml:space="preserve"> </w:t>
      </w:r>
      <w:r w:rsidRPr="00BB33A3">
        <w:rPr>
          <w:rFonts w:cs="B Lotus" w:hint="cs"/>
          <w:sz w:val="28"/>
          <w:szCs w:val="28"/>
          <w:rtl/>
          <w:lang w:bidi="fa-IR"/>
        </w:rPr>
        <w:t>کردن آن نبوده است. به دلیل مشارکت بسیاری از</w:t>
      </w:r>
      <w:r w:rsidR="006003FE">
        <w:rPr>
          <w:rFonts w:cs="B Lotus" w:hint="cs"/>
          <w:sz w:val="28"/>
          <w:szCs w:val="28"/>
          <w:rtl/>
          <w:lang w:bidi="fa-IR"/>
        </w:rPr>
        <w:t xml:space="preserve"> آن‌ها </w:t>
      </w:r>
      <w:r w:rsidRPr="00BB33A3">
        <w:rPr>
          <w:rFonts w:cs="B Lotus" w:hint="cs"/>
          <w:sz w:val="28"/>
          <w:szCs w:val="28"/>
          <w:rtl/>
          <w:lang w:bidi="fa-IR"/>
        </w:rPr>
        <w:t xml:space="preserve">با مخالفانی که از اهل بیت بیرون </w:t>
      </w:r>
      <w:r>
        <w:rPr>
          <w:rFonts w:cs="B Lotus" w:hint="cs"/>
          <w:sz w:val="28"/>
          <w:szCs w:val="28"/>
          <w:rtl/>
          <w:lang w:bidi="fa-IR"/>
        </w:rPr>
        <w:t>می‌</w:t>
      </w:r>
      <w:r w:rsidRPr="00BB33A3">
        <w:rPr>
          <w:rFonts w:cs="B Lotus" w:hint="cs"/>
          <w:sz w:val="28"/>
          <w:szCs w:val="28"/>
          <w:rtl/>
          <w:lang w:bidi="fa-IR"/>
        </w:rPr>
        <w:t>آمدند</w:t>
      </w:r>
      <w:r>
        <w:rPr>
          <w:rFonts w:cs="B Lotus" w:hint="cs"/>
          <w:sz w:val="28"/>
          <w:szCs w:val="28"/>
          <w:rtl/>
          <w:lang w:bidi="fa-IR"/>
        </w:rPr>
        <w:t>،</w:t>
      </w:r>
      <w:r w:rsidRPr="00BB33A3">
        <w:rPr>
          <w:rFonts w:cs="B Lotus" w:hint="cs"/>
          <w:sz w:val="28"/>
          <w:szCs w:val="28"/>
          <w:rtl/>
          <w:lang w:bidi="fa-IR"/>
        </w:rPr>
        <w:t xml:space="preserve"> و به دلیل افزونی تقسیمات</w:t>
      </w:r>
      <w:r w:rsidR="006003FE">
        <w:rPr>
          <w:rFonts w:cs="B Lotus" w:hint="cs"/>
          <w:sz w:val="28"/>
          <w:szCs w:val="28"/>
          <w:rtl/>
          <w:lang w:bidi="fa-IR"/>
        </w:rPr>
        <w:t xml:space="preserve"> آن‌ها </w:t>
      </w:r>
      <w:r w:rsidRPr="00BB33A3">
        <w:rPr>
          <w:rFonts w:cs="B Lotus" w:hint="cs"/>
          <w:sz w:val="28"/>
          <w:szCs w:val="28"/>
          <w:rtl/>
          <w:lang w:bidi="fa-IR"/>
        </w:rPr>
        <w:t>بعد از هر امامی به فرقه‌های مختلف</w:t>
      </w:r>
      <w:r>
        <w:rPr>
          <w:rFonts w:cs="B Lotus" w:hint="cs"/>
          <w:sz w:val="28"/>
          <w:szCs w:val="28"/>
          <w:rtl/>
          <w:lang w:bidi="fa-IR"/>
        </w:rPr>
        <w:t>،</w:t>
      </w:r>
      <w:r w:rsidRPr="00BB33A3">
        <w:rPr>
          <w:rFonts w:cs="B Lotus" w:hint="cs"/>
          <w:sz w:val="28"/>
          <w:szCs w:val="28"/>
          <w:rtl/>
          <w:lang w:bidi="fa-IR"/>
        </w:rPr>
        <w:t xml:space="preserve"> همچنان که نویسندگان قدیم شیع</w:t>
      </w:r>
      <w:r>
        <w:rPr>
          <w:rFonts w:cs="B Lotus" w:hint="cs"/>
          <w:sz w:val="28"/>
          <w:szCs w:val="28"/>
          <w:rtl/>
          <w:lang w:bidi="fa-IR"/>
        </w:rPr>
        <w:t>ه</w:t>
      </w:r>
      <w:r w:rsidRPr="00BB33A3">
        <w:rPr>
          <w:rFonts w:cs="B Lotus" w:hint="cs"/>
          <w:sz w:val="28"/>
          <w:szCs w:val="28"/>
          <w:rtl/>
          <w:lang w:bidi="fa-IR"/>
        </w:rPr>
        <w:t xml:space="preserve"> در فرقه‌ها و مقالات خود آورده‌اند</w:t>
      </w:r>
      <w:r>
        <w:rPr>
          <w:rFonts w:cs="B Lotus" w:hint="cs"/>
          <w:sz w:val="28"/>
          <w:szCs w:val="28"/>
          <w:rtl/>
          <w:lang w:bidi="fa-IR"/>
        </w:rPr>
        <w:t>،</w:t>
      </w:r>
      <w:r w:rsidRPr="00BB33A3">
        <w:rPr>
          <w:rFonts w:cs="B Lotus" w:hint="cs"/>
          <w:sz w:val="28"/>
          <w:szCs w:val="28"/>
          <w:rtl/>
          <w:lang w:bidi="fa-IR"/>
        </w:rPr>
        <w:t xml:space="preserve"> مثل نوبختی و محمد بن سعد اشعری</w:t>
      </w:r>
      <w:r w:rsidRPr="00BB33A3">
        <w:rPr>
          <w:rStyle w:val="FootnoteReference"/>
          <w:rFonts w:cs="B Lotus"/>
          <w:sz w:val="28"/>
          <w:szCs w:val="28"/>
          <w:rtl/>
          <w:lang w:bidi="fa-IR"/>
        </w:rPr>
        <w:footnoteReference w:id="53"/>
      </w:r>
      <w:r>
        <w:rPr>
          <w:rFonts w:cs="B Lotus" w:hint="cs"/>
          <w:sz w:val="28"/>
          <w:szCs w:val="28"/>
          <w:rtl/>
          <w:lang w:bidi="fa-IR"/>
        </w:rPr>
        <w:t>.</w:t>
      </w:r>
    </w:p>
    <w:p w:rsidR="00FE4761" w:rsidRPr="00AF47EE" w:rsidRDefault="00FE4761" w:rsidP="00336F10">
      <w:pPr>
        <w:pStyle w:val="a2"/>
        <w:rPr>
          <w:rtl/>
        </w:rPr>
      </w:pPr>
      <w:bookmarkStart w:id="36" w:name="_Toc341991304"/>
      <w:r w:rsidRPr="00AF47EE">
        <w:rPr>
          <w:rFonts w:hint="cs"/>
          <w:rtl/>
        </w:rPr>
        <w:t>سوم: مشکلات رویارویی با نظریه امامت</w:t>
      </w:r>
      <w:r>
        <w:rPr>
          <w:rFonts w:hint="cs"/>
          <w:rtl/>
        </w:rPr>
        <w:t>:</w:t>
      </w:r>
      <w:bookmarkEnd w:id="36"/>
    </w:p>
    <w:p w:rsidR="00FE4761" w:rsidRPr="00BB33A3" w:rsidRDefault="00FE4761" w:rsidP="00CA4FD2">
      <w:pPr>
        <w:widowControl w:val="0"/>
        <w:ind w:firstLine="284"/>
        <w:contextualSpacing/>
        <w:jc w:val="both"/>
        <w:rPr>
          <w:rFonts w:cs="B Lotus"/>
          <w:sz w:val="28"/>
          <w:szCs w:val="28"/>
          <w:rtl/>
        </w:rPr>
      </w:pPr>
      <w:r w:rsidRPr="00BB33A3">
        <w:rPr>
          <w:rFonts w:cs="B Lotus" w:hint="cs"/>
          <w:sz w:val="28"/>
          <w:szCs w:val="28"/>
          <w:rtl/>
        </w:rPr>
        <w:t>همچنان که استاد احمد کاتب بیان کرد مشکلاتی که تفکر منصوص بودن و تعیین و عصمت امام با آن مواجه شد، نقش بزرگی در ایجاد عقیده امامیه داشت. از جمله این مشکلات:</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rPr>
        <w:t xml:space="preserve">- اهل بیت این نظریه را قبول نداشتند و این امر طبق عقیده کاتب منجر به پناه آوردن امامیه به سلاح تقیه شده است. و تمام آنچه که از امامان بر خلاف تقیه صادر شده بود، تفسیر کردند. از جمله لعن راویان غلات توسط ائمه را اینگونه تفسیر کرده‌اند که امام می‌خواسته است با این کار چشم سلطان </w:t>
      </w:r>
      <w:r>
        <w:rPr>
          <w:rFonts w:cs="B Lotus" w:hint="cs"/>
          <w:sz w:val="28"/>
          <w:szCs w:val="28"/>
          <w:rtl/>
        </w:rPr>
        <w:t>را از وی دور كند تا آسيبى به او نرساند</w:t>
      </w:r>
      <w:r w:rsidRPr="00BB33A3">
        <w:rPr>
          <w:rFonts w:cs="B Lotus" w:hint="cs"/>
          <w:sz w:val="28"/>
          <w:szCs w:val="28"/>
          <w:rtl/>
        </w:rPr>
        <w:t>. و امثال این تفسیرها</w:t>
      </w:r>
      <w:r w:rsidRPr="00BB33A3">
        <w:rPr>
          <w:rStyle w:val="FootnoteReference"/>
          <w:rFonts w:cs="B Lotus"/>
          <w:sz w:val="28"/>
          <w:szCs w:val="28"/>
          <w:rtl/>
        </w:rPr>
        <w:footnoteReference w:id="54"/>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 xml:space="preserve">- مرگ اسماعیل بن جعفر صادق در زمان امام صادق. در حالی که </w:t>
      </w:r>
      <w:r>
        <w:rPr>
          <w:rFonts w:cs="B Lotus" w:hint="cs"/>
          <w:sz w:val="28"/>
          <w:szCs w:val="28"/>
          <w:rtl/>
          <w:lang w:bidi="fa-IR"/>
        </w:rPr>
        <w:t>حاميان</w:t>
      </w:r>
      <w:r w:rsidRPr="00BB33A3">
        <w:rPr>
          <w:rFonts w:cs="B Lotus" w:hint="cs"/>
          <w:sz w:val="28"/>
          <w:szCs w:val="28"/>
          <w:rtl/>
          <w:lang w:bidi="fa-IR"/>
        </w:rPr>
        <w:t xml:space="preserve"> عقیده امامت به طور پنهانی در عراق می‌گفتند که امام بعد از صادق اسماعیل است. و این همان چیزی است که منجر به پیدایش عقیده ظهور شد.</w:t>
      </w:r>
    </w:p>
    <w:p w:rsidR="00FE4761" w:rsidRPr="00BB33A3" w:rsidRDefault="00FE4761" w:rsidP="00CA4FD2">
      <w:pPr>
        <w:widowControl w:val="0"/>
        <w:ind w:firstLine="284"/>
        <w:contextualSpacing/>
        <w:jc w:val="both"/>
        <w:rPr>
          <w:rFonts w:cs="B Lotus"/>
          <w:sz w:val="28"/>
          <w:szCs w:val="28"/>
          <w:rtl/>
          <w:lang w:bidi="fa-IR"/>
        </w:rPr>
      </w:pPr>
      <w:r>
        <w:rPr>
          <w:rFonts w:cs="B Lotus" w:hint="cs"/>
          <w:sz w:val="28"/>
          <w:szCs w:val="28"/>
          <w:rtl/>
          <w:lang w:bidi="fa-IR"/>
        </w:rPr>
        <w:t>- تقسیم شیعه</w:t>
      </w:r>
      <w:r w:rsidRPr="00BB33A3">
        <w:rPr>
          <w:rFonts w:cs="B Lotus" w:hint="cs"/>
          <w:sz w:val="28"/>
          <w:szCs w:val="28"/>
          <w:rtl/>
          <w:lang w:bidi="fa-IR"/>
        </w:rPr>
        <w:t xml:space="preserve"> بعد از کاظم؛ و پاسخ به بعضی از شورشیانی که برای امامت شورش کرده بودند</w:t>
      </w:r>
      <w:r>
        <w:rPr>
          <w:rFonts w:cs="B Lotus" w:hint="cs"/>
          <w:sz w:val="28"/>
          <w:szCs w:val="28"/>
          <w:rtl/>
          <w:lang w:bidi="fa-IR"/>
        </w:rPr>
        <w:t>،</w:t>
      </w:r>
      <w:r w:rsidRPr="00BB33A3">
        <w:rPr>
          <w:rFonts w:cs="B Lotus" w:hint="cs"/>
          <w:sz w:val="28"/>
          <w:szCs w:val="28"/>
          <w:rtl/>
          <w:lang w:bidi="fa-IR"/>
        </w:rPr>
        <w:t xml:space="preserve"> و گرفتن بیعت از</w:t>
      </w:r>
      <w:r w:rsidR="006003FE">
        <w:rPr>
          <w:rFonts w:cs="B Lotus" w:hint="cs"/>
          <w:sz w:val="28"/>
          <w:szCs w:val="28"/>
          <w:rtl/>
          <w:lang w:bidi="fa-IR"/>
        </w:rPr>
        <w:t xml:space="preserve"> آن‌ها </w:t>
      </w:r>
      <w:r w:rsidRPr="00BB33A3">
        <w:rPr>
          <w:rFonts w:cs="B Lotus" w:hint="cs"/>
          <w:sz w:val="28"/>
          <w:szCs w:val="28"/>
          <w:rtl/>
          <w:lang w:bidi="fa-IR"/>
        </w:rPr>
        <w:t xml:space="preserve">برای خودشان. مانند عیسی بن زید و شهید فخ و سایرین. و این همان چیزی بود که منجر به غلو </w:t>
      </w:r>
      <w:r>
        <w:rPr>
          <w:rFonts w:cs="B Lotus" w:hint="cs"/>
          <w:sz w:val="28"/>
          <w:szCs w:val="28"/>
          <w:rtl/>
          <w:lang w:bidi="fa-IR"/>
        </w:rPr>
        <w:t>در</w:t>
      </w:r>
      <w:r w:rsidRPr="00BB33A3">
        <w:rPr>
          <w:rFonts w:cs="B Lotus" w:hint="cs"/>
          <w:sz w:val="28"/>
          <w:szCs w:val="28"/>
          <w:rtl/>
          <w:lang w:bidi="fa-IR"/>
        </w:rPr>
        <w:t xml:space="preserve"> دلیل معجزات شد.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 مخالفت مأمون عباسی با امام رضا. اینگونه بود که مأمون به اصلاح شکاف میان آل علی و آل عباس پرداخت وقتی که از رضا (</w:t>
      </w:r>
      <w:r w:rsidRPr="009A44E6">
        <w:rPr>
          <w:rFonts w:cs="CTraditional Arabic" w:hint="cs"/>
          <w:sz w:val="32"/>
          <w:szCs w:val="32"/>
          <w:rtl/>
          <w:lang w:bidi="fa-IR"/>
        </w:rPr>
        <w:t>:</w:t>
      </w:r>
      <w:r w:rsidRPr="00BB33A3">
        <w:rPr>
          <w:rFonts w:cs="B Lotus" w:hint="cs"/>
          <w:sz w:val="28"/>
          <w:szCs w:val="28"/>
          <w:rtl/>
          <w:lang w:bidi="fa-IR"/>
        </w:rPr>
        <w:t>) بیعت گرفت که بعد از وی در سال 201ه‍ ولایت عهدی او را داشته باشد و این به معنای اقرار به امارت مأمون است</w:t>
      </w:r>
      <w:r w:rsidRPr="00BB33A3">
        <w:rPr>
          <w:rStyle w:val="FootnoteReference"/>
          <w:rFonts w:cs="B Lotus"/>
          <w:sz w:val="28"/>
          <w:szCs w:val="28"/>
          <w:rtl/>
          <w:lang w:bidi="fa-IR"/>
        </w:rPr>
        <w:footnoteReference w:id="55"/>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 مشکل کودکی و کم سن</w:t>
      </w:r>
      <w:r>
        <w:rPr>
          <w:rFonts w:cs="B Lotus" w:hint="cs"/>
          <w:sz w:val="28"/>
          <w:szCs w:val="28"/>
          <w:rtl/>
          <w:lang w:bidi="fa-IR"/>
        </w:rPr>
        <w:t>ى</w:t>
      </w:r>
      <w:r w:rsidRPr="00BB33A3">
        <w:rPr>
          <w:rFonts w:cs="B Lotus" w:hint="cs"/>
          <w:sz w:val="28"/>
          <w:szCs w:val="28"/>
          <w:rtl/>
          <w:lang w:bidi="fa-IR"/>
        </w:rPr>
        <w:t xml:space="preserve"> </w:t>
      </w:r>
      <w:r>
        <w:rPr>
          <w:rFonts w:cs="B Lotus" w:hint="cs"/>
          <w:sz w:val="28"/>
          <w:szCs w:val="28"/>
          <w:rtl/>
          <w:lang w:bidi="fa-IR"/>
        </w:rPr>
        <w:t>فرزندان که بعد از</w:t>
      </w:r>
      <w:r w:rsidRPr="00BB33A3">
        <w:rPr>
          <w:rFonts w:cs="B Lotus" w:hint="cs"/>
          <w:sz w:val="28"/>
          <w:szCs w:val="28"/>
          <w:rtl/>
          <w:lang w:bidi="fa-IR"/>
        </w:rPr>
        <w:t xml:space="preserve"> وفات رضا تجلی پیدا کرد. و این امر سؤال مهمی را ایجاد کرد که</w:t>
      </w:r>
      <w:r>
        <w:rPr>
          <w:rFonts w:cs="B Lotus" w:hint="cs"/>
          <w:sz w:val="28"/>
          <w:szCs w:val="28"/>
          <w:rtl/>
          <w:lang w:bidi="fa-IR"/>
        </w:rPr>
        <w:t xml:space="preserve">: </w:t>
      </w:r>
      <w:r w:rsidRPr="00BB33A3">
        <w:rPr>
          <w:rFonts w:cs="B Lotus" w:hint="cs"/>
          <w:sz w:val="28"/>
          <w:szCs w:val="28"/>
          <w:rtl/>
          <w:lang w:bidi="fa-IR"/>
        </w:rPr>
        <w:t>چگونه ممکن است کسی که قبل از بلوغ حق تصرف در اموالش را ندارد، بتواند امام شود. و این همان چیزی است که وصیت امام رضا به اموال خود به عبدالله بن مساور تا زمان بالغ شدن جواد، آن را تأیید می‌کند</w:t>
      </w:r>
      <w:r>
        <w:rPr>
          <w:rFonts w:cs="B Lotus" w:hint="cs"/>
          <w:sz w:val="28"/>
          <w:szCs w:val="28"/>
          <w:rtl/>
          <w:lang w:bidi="fa-IR"/>
        </w:rPr>
        <w:t>،</w:t>
      </w:r>
      <w:r w:rsidRPr="00BB33A3">
        <w:rPr>
          <w:rFonts w:cs="B Lotus" w:hint="cs"/>
          <w:sz w:val="28"/>
          <w:szCs w:val="28"/>
          <w:rtl/>
          <w:lang w:bidi="fa-IR"/>
        </w:rPr>
        <w:t xml:space="preserve"> و همچنین مشکل کودکی نیز در زمان جواد نیز تکرار شد چون وقتی وفات کرد فرزندش هادی هفت سال داشت</w:t>
      </w:r>
      <w:r w:rsidRPr="00BB33A3">
        <w:rPr>
          <w:rStyle w:val="FootnoteReference"/>
          <w:rFonts w:cs="B Lotus"/>
          <w:sz w:val="28"/>
          <w:szCs w:val="28"/>
          <w:rtl/>
          <w:lang w:bidi="fa-IR"/>
        </w:rPr>
        <w:footnoteReference w:id="56"/>
      </w:r>
      <w:r>
        <w:rPr>
          <w:rFonts w:cs="B Lotus" w:hint="cs"/>
          <w:sz w:val="28"/>
          <w:szCs w:val="28"/>
          <w:rtl/>
          <w:lang w:bidi="fa-IR"/>
        </w:rPr>
        <w:t>.</w:t>
      </w:r>
      <w:r w:rsidRPr="00BB33A3">
        <w:rPr>
          <w:rFonts w:cs="B Lotus" w:hint="cs"/>
          <w:sz w:val="28"/>
          <w:szCs w:val="28"/>
          <w:rtl/>
          <w:lang w:bidi="fa-IR"/>
        </w:rPr>
        <w:t xml:space="preserve"> </w:t>
      </w:r>
    </w:p>
    <w:p w:rsidR="00FE4761" w:rsidRPr="00ED3E6F" w:rsidRDefault="00FE4761" w:rsidP="00CA4FD2">
      <w:pPr>
        <w:widowControl w:val="0"/>
        <w:ind w:firstLine="284"/>
        <w:contextualSpacing/>
        <w:jc w:val="both"/>
        <w:rPr>
          <w:rFonts w:cs="B Lotus"/>
          <w:spacing w:val="-4"/>
          <w:sz w:val="28"/>
          <w:szCs w:val="28"/>
          <w:rtl/>
          <w:lang w:bidi="fa-IR"/>
        </w:rPr>
      </w:pPr>
      <w:r w:rsidRPr="00ED3E6F">
        <w:rPr>
          <w:rFonts w:cs="B Lotus" w:hint="cs"/>
          <w:spacing w:val="-4"/>
          <w:sz w:val="28"/>
          <w:szCs w:val="28"/>
          <w:rtl/>
          <w:lang w:bidi="fa-IR"/>
        </w:rPr>
        <w:t>اینها بعضی از مشکلاتی بود که کاتب در جواب آن به این سؤال مهم ذکر کرده است که: چگونه عقیده امامیه شکل گرفت؟ و به دست چه کسی توسعه یافت؟ والله اعلم.</w:t>
      </w:r>
    </w:p>
    <w:p w:rsidR="00FE4761" w:rsidRPr="00115C7C" w:rsidRDefault="00FE4761" w:rsidP="007B3979">
      <w:pPr>
        <w:pStyle w:val="a3"/>
        <w:rPr>
          <w:rtl/>
        </w:rPr>
      </w:pPr>
      <w:bookmarkStart w:id="37" w:name="_Toc341991305"/>
      <w:r w:rsidRPr="00115C7C">
        <w:rPr>
          <w:rFonts w:hint="cs"/>
          <w:rtl/>
        </w:rPr>
        <w:t>تحولات فکر سیاسی شیعه بعد از غیبت:</w:t>
      </w:r>
      <w:bookmarkEnd w:id="37"/>
    </w:p>
    <w:p w:rsidR="00FE4761" w:rsidRPr="00BB33A3" w:rsidRDefault="00FE4761" w:rsidP="00363323">
      <w:pPr>
        <w:widowControl w:val="0"/>
        <w:ind w:firstLine="284"/>
        <w:contextualSpacing/>
        <w:jc w:val="both"/>
        <w:rPr>
          <w:rFonts w:cs="B Lotus"/>
          <w:sz w:val="28"/>
          <w:szCs w:val="28"/>
          <w:rtl/>
          <w:lang w:bidi="fa-IR"/>
        </w:rPr>
      </w:pPr>
      <w:r>
        <w:rPr>
          <w:rFonts w:cs="B Lotus" w:hint="cs"/>
          <w:sz w:val="28"/>
          <w:szCs w:val="28"/>
          <w:rtl/>
          <w:lang w:bidi="fa-IR"/>
        </w:rPr>
        <w:t>کاتب بیش</w:t>
      </w:r>
      <w:r w:rsidRPr="00BB33A3">
        <w:rPr>
          <w:rFonts w:cs="B Lotus" w:hint="cs"/>
          <w:sz w:val="28"/>
          <w:szCs w:val="28"/>
          <w:rtl/>
          <w:lang w:bidi="fa-IR"/>
        </w:rPr>
        <w:t xml:space="preserve"> از یک سوم کتابش </w:t>
      </w:r>
      <w:r w:rsidR="00363323" w:rsidRPr="00363323">
        <w:rPr>
          <w:rFonts w:ascii="mylotus" w:hAnsi="mylotus" w:cs="mylotus"/>
          <w:sz w:val="27"/>
          <w:szCs w:val="27"/>
          <w:rtl/>
          <w:lang w:bidi="fa-IR"/>
        </w:rPr>
        <w:t>«</w:t>
      </w:r>
      <w:r w:rsidRPr="00363323">
        <w:rPr>
          <w:rFonts w:ascii="mylotus" w:hAnsi="mylotus" w:cs="mylotus"/>
          <w:sz w:val="27"/>
          <w:szCs w:val="27"/>
          <w:rtl/>
          <w:lang w:bidi="fa-IR"/>
        </w:rPr>
        <w:t>تطور الفکر السیاس</w:t>
      </w:r>
      <w:r w:rsidR="00363323">
        <w:rPr>
          <w:rFonts w:ascii="mylotus" w:hAnsi="mylotus" w:cs="mylotus" w:hint="cs"/>
          <w:sz w:val="27"/>
          <w:szCs w:val="27"/>
          <w:rtl/>
          <w:lang w:bidi="fa-IR"/>
        </w:rPr>
        <w:t>ي</w:t>
      </w:r>
      <w:r w:rsidRPr="00363323">
        <w:rPr>
          <w:rFonts w:ascii="mylotus" w:hAnsi="mylotus" w:cs="mylotus"/>
          <w:sz w:val="27"/>
          <w:szCs w:val="27"/>
          <w:rtl/>
          <w:lang w:bidi="fa-IR"/>
        </w:rPr>
        <w:t xml:space="preserve"> الشیع</w:t>
      </w:r>
      <w:r w:rsidR="00363323">
        <w:rPr>
          <w:rFonts w:ascii="mylotus" w:hAnsi="mylotus" w:cs="mylotus" w:hint="cs"/>
          <w:sz w:val="27"/>
          <w:szCs w:val="27"/>
          <w:rtl/>
          <w:lang w:bidi="fa-IR"/>
        </w:rPr>
        <w:t>ي</w:t>
      </w:r>
      <w:r w:rsidR="00363323" w:rsidRPr="00363323">
        <w:rPr>
          <w:rFonts w:ascii="mylotus" w:hAnsi="mylotus" w:cs="mylotus"/>
          <w:sz w:val="27"/>
          <w:szCs w:val="27"/>
          <w:rtl/>
          <w:lang w:bidi="fa-IR"/>
        </w:rPr>
        <w:t>»</w:t>
      </w:r>
      <w:r w:rsidRPr="00BB33A3">
        <w:rPr>
          <w:rFonts w:cs="B Lotus" w:hint="cs"/>
          <w:sz w:val="28"/>
          <w:szCs w:val="28"/>
          <w:rtl/>
          <w:lang w:bidi="fa-IR"/>
        </w:rPr>
        <w:t xml:space="preserve"> را به تحولات تفکر سیاسی شیعه بعد از غیبت اختصاص داده است، جدای از هر مرحله‌ای که «تفکر انتظار» بر آن غالب بود</w:t>
      </w:r>
      <w:r>
        <w:rPr>
          <w:rFonts w:cs="B Lotus" w:hint="cs"/>
          <w:sz w:val="28"/>
          <w:szCs w:val="28"/>
          <w:rtl/>
          <w:lang w:bidi="fa-IR"/>
        </w:rPr>
        <w:t>،</w:t>
      </w:r>
      <w:r w:rsidRPr="00BB33A3">
        <w:rPr>
          <w:rFonts w:cs="B Lotus" w:hint="cs"/>
          <w:sz w:val="28"/>
          <w:szCs w:val="28"/>
          <w:rtl/>
          <w:lang w:bidi="fa-IR"/>
        </w:rPr>
        <w:t xml:space="preserve"> و به مرحله معاصری رسیده است که مجموعه پیشنهادهای ایجابی</w:t>
      </w:r>
      <w:r w:rsidRPr="00BB33A3">
        <w:rPr>
          <w:rStyle w:val="FootnoteReference"/>
          <w:rFonts w:cs="B Lotus"/>
          <w:sz w:val="28"/>
          <w:szCs w:val="28"/>
          <w:rtl/>
          <w:lang w:bidi="fa-IR"/>
        </w:rPr>
        <w:footnoteReference w:id="57"/>
      </w:r>
      <w:r w:rsidRPr="00BB33A3">
        <w:rPr>
          <w:rFonts w:cs="B Lotus" w:hint="cs"/>
          <w:sz w:val="28"/>
          <w:szCs w:val="28"/>
          <w:rtl/>
          <w:lang w:bidi="fa-IR"/>
        </w:rPr>
        <w:t xml:space="preserve"> و سیاسی شیعه بر آن غالب شده است</w:t>
      </w:r>
      <w:r>
        <w:rPr>
          <w:rFonts w:cs="B Lotus" w:hint="cs"/>
          <w:sz w:val="28"/>
          <w:szCs w:val="28"/>
          <w:rtl/>
          <w:lang w:bidi="fa-IR"/>
        </w:rPr>
        <w:t>،</w:t>
      </w:r>
      <w:r w:rsidRPr="00BB33A3">
        <w:rPr>
          <w:rFonts w:cs="B Lotus" w:hint="cs"/>
          <w:sz w:val="28"/>
          <w:szCs w:val="28"/>
          <w:rtl/>
          <w:lang w:bidi="fa-IR"/>
        </w:rPr>
        <w:t xml:space="preserve"> و ولایت فقیه بارزترین</w:t>
      </w:r>
      <w:r w:rsidR="006003FE">
        <w:rPr>
          <w:rFonts w:cs="B Lotus" w:hint="cs"/>
          <w:sz w:val="28"/>
          <w:szCs w:val="28"/>
          <w:rtl/>
          <w:lang w:bidi="fa-IR"/>
        </w:rPr>
        <w:t xml:space="preserve"> آن‌ها </w:t>
      </w:r>
      <w:r w:rsidRPr="00BB33A3">
        <w:rPr>
          <w:rFonts w:cs="B Lotus" w:hint="cs"/>
          <w:sz w:val="28"/>
          <w:szCs w:val="28"/>
          <w:rtl/>
          <w:lang w:bidi="fa-IR"/>
        </w:rPr>
        <w:t xml:space="preserve">است. </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وصف علمی دقیقی را آورده است</w:t>
      </w:r>
      <w:r>
        <w:rPr>
          <w:rFonts w:cs="B Lotus" w:hint="cs"/>
          <w:sz w:val="28"/>
          <w:szCs w:val="28"/>
          <w:rtl/>
          <w:lang w:bidi="fa-IR"/>
        </w:rPr>
        <w:t>،</w:t>
      </w:r>
      <w:r w:rsidRPr="00BB33A3">
        <w:rPr>
          <w:rFonts w:cs="B Lotus" w:hint="cs"/>
          <w:sz w:val="28"/>
          <w:szCs w:val="28"/>
          <w:rtl/>
          <w:lang w:bidi="fa-IR"/>
        </w:rPr>
        <w:t xml:space="preserve"> به گونه‌ای که در هر مرحله‌ای فتواها و آرای علمای آن مرحله را نشان می‌دهد. به گونه‌ای که برای خواننده نگرش</w:t>
      </w:r>
      <w:r w:rsidR="00FB461B">
        <w:rPr>
          <w:rFonts w:cs="B Lotus" w:hint="cs"/>
          <w:sz w:val="28"/>
          <w:szCs w:val="28"/>
          <w:rtl/>
          <w:lang w:bidi="fa-IR"/>
        </w:rPr>
        <w:t>‌</w:t>
      </w:r>
      <w:r w:rsidRPr="00BB33A3">
        <w:rPr>
          <w:rFonts w:cs="B Lotus" w:hint="cs"/>
          <w:sz w:val="28"/>
          <w:szCs w:val="28"/>
          <w:rtl/>
          <w:lang w:bidi="fa-IR"/>
        </w:rPr>
        <w:t>های تفکر رایج و تفکر غیررایج در هر دوره‌ای را توضیح می‌دهد.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همچنان که کاتب بیان کرد مرحله اول بعد از غیبت، دلیل سلبی‌بودن صحنه‌های سیاسی و اجتماعی است. به گونه‌ای که برجسته‌ترین علمای امامیه در مرحله تازه‌ای بسته‌شدن باب جهاد و اجتهاد و جمود روایات را بنیان نهادند. همچنان که تعطیل کردن حدود (حد شرعی جرایم) و منع اجرای قصاص را بنا نهادند. و از بسیاری از مظاهر امر به معروف و نهی از منکر خودداری کردند و نماز جمعه را تعطیل کردند و سایر مظاهر دیگر</w:t>
      </w:r>
      <w:r w:rsidRPr="00BB33A3">
        <w:rPr>
          <w:rStyle w:val="FootnoteReference"/>
          <w:rFonts w:cs="B Lotus"/>
          <w:sz w:val="28"/>
          <w:szCs w:val="28"/>
          <w:rtl/>
          <w:lang w:bidi="fa-IR"/>
        </w:rPr>
        <w:footnoteReference w:id="58"/>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ولی کاتب دو واقعه مهم را به تفکر شیعه اختصاص داده است:</w:t>
      </w:r>
    </w:p>
    <w:p w:rsidR="00FE4761" w:rsidRPr="00055C72" w:rsidRDefault="00FE4761" w:rsidP="00115C7C">
      <w:pPr>
        <w:pStyle w:val="a3"/>
        <w:rPr>
          <w:rtl/>
        </w:rPr>
      </w:pPr>
      <w:bookmarkStart w:id="38" w:name="_Toc341991306"/>
      <w:r w:rsidRPr="00055C72">
        <w:rPr>
          <w:rFonts w:hint="cs"/>
          <w:rtl/>
        </w:rPr>
        <w:t>نخست:</w:t>
      </w:r>
      <w:r>
        <w:rPr>
          <w:rFonts w:hint="cs"/>
          <w:rtl/>
        </w:rPr>
        <w:t xml:space="preserve"> </w:t>
      </w:r>
      <w:r w:rsidRPr="00055C72">
        <w:rPr>
          <w:rFonts w:hint="cs"/>
          <w:rtl/>
        </w:rPr>
        <w:t>باز بودن اجتهاد</w:t>
      </w:r>
      <w:bookmarkEnd w:id="38"/>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بعد از اینکه مذهب اخباری مذهب</w:t>
      </w:r>
      <w:r>
        <w:rPr>
          <w:rFonts w:cs="B Lotus" w:hint="cs"/>
          <w:sz w:val="28"/>
          <w:szCs w:val="28"/>
          <w:rtl/>
          <w:lang w:bidi="fa-IR"/>
        </w:rPr>
        <w:t>ِ</w:t>
      </w:r>
      <w:r w:rsidRPr="00BB33A3">
        <w:rPr>
          <w:rFonts w:cs="B Lotus" w:hint="cs"/>
          <w:sz w:val="28"/>
          <w:szCs w:val="28"/>
          <w:rtl/>
          <w:lang w:bidi="fa-IR"/>
        </w:rPr>
        <w:t xml:space="preserve"> رایج بود، حسن بن عقیل نعمانی در اواسط قرن چهارم نظریه جایز بودن اجتهاد در زمان غیبت امام را آورد. سپس بعد از وی سید مرتضی آن را تأیید کرد. ولی از طرف </w:t>
      </w:r>
      <w:r>
        <w:rPr>
          <w:rFonts w:cs="B Lotus" w:hint="cs"/>
          <w:sz w:val="28"/>
          <w:szCs w:val="28"/>
          <w:rtl/>
          <w:lang w:bidi="fa-IR"/>
        </w:rPr>
        <w:t>گروه</w:t>
      </w:r>
      <w:r w:rsidRPr="00BB33A3">
        <w:rPr>
          <w:rFonts w:cs="B Lotus" w:hint="cs"/>
          <w:sz w:val="28"/>
          <w:szCs w:val="28"/>
          <w:rtl/>
          <w:lang w:bidi="fa-IR"/>
        </w:rPr>
        <w:t xml:space="preserve"> تقلیدی با حمله بزرگی مواجه شدند. و این جریانی بود که با اصل امامت شایع شد. امامتی که بخاطر آن وجود امام معصوم واجب شده بود. این </w:t>
      </w:r>
      <w:r>
        <w:rPr>
          <w:rFonts w:cs="B Lotus" w:hint="cs"/>
          <w:sz w:val="28"/>
          <w:szCs w:val="28"/>
          <w:rtl/>
          <w:lang w:bidi="fa-IR"/>
        </w:rPr>
        <w:t>گروه</w:t>
      </w:r>
      <w:r w:rsidRPr="00BB33A3">
        <w:rPr>
          <w:rFonts w:cs="B Lotus" w:hint="cs"/>
          <w:sz w:val="28"/>
          <w:szCs w:val="28"/>
          <w:rtl/>
          <w:lang w:bidi="fa-IR"/>
        </w:rPr>
        <w:t xml:space="preserve"> اصولی که قائل به باز بودن دروازه اجتهاد است همچنان توسعه پیدا کرد تا جایی که در میان شیعیان امروز غلبه یافت</w:t>
      </w:r>
      <w:r w:rsidRPr="00BB33A3">
        <w:rPr>
          <w:rStyle w:val="FootnoteReference"/>
          <w:rFonts w:cs="B Lotus"/>
          <w:sz w:val="28"/>
          <w:szCs w:val="28"/>
          <w:rtl/>
          <w:lang w:bidi="fa-IR"/>
        </w:rPr>
        <w:footnoteReference w:id="59"/>
      </w:r>
      <w:r>
        <w:rPr>
          <w:rFonts w:cs="B Lotus" w:hint="cs"/>
          <w:sz w:val="28"/>
          <w:szCs w:val="28"/>
          <w:rtl/>
          <w:lang w:bidi="fa-IR"/>
        </w:rPr>
        <w:t>.</w:t>
      </w:r>
    </w:p>
    <w:p w:rsidR="00FE4761" w:rsidRPr="00055C72" w:rsidRDefault="00FE4761" w:rsidP="00115C7C">
      <w:pPr>
        <w:pStyle w:val="a3"/>
        <w:rPr>
          <w:rtl/>
        </w:rPr>
      </w:pPr>
      <w:bookmarkStart w:id="39" w:name="_Toc341991307"/>
      <w:r w:rsidRPr="00055C72">
        <w:rPr>
          <w:rFonts w:hint="cs"/>
          <w:rtl/>
        </w:rPr>
        <w:t>دوم: به دست گرفتن رهبری سیاسی به وسیله ولایت فقیه</w:t>
      </w:r>
      <w:bookmarkEnd w:id="39"/>
    </w:p>
    <w:p w:rsidR="00FE4761" w:rsidRPr="00BB33A3" w:rsidRDefault="00FE4761" w:rsidP="002B5280">
      <w:pPr>
        <w:widowControl w:val="0"/>
        <w:ind w:firstLine="284"/>
        <w:contextualSpacing/>
        <w:jc w:val="both"/>
        <w:rPr>
          <w:rFonts w:cs="B Lotus"/>
          <w:sz w:val="28"/>
          <w:szCs w:val="28"/>
          <w:rtl/>
          <w:lang w:bidi="fa-IR"/>
        </w:rPr>
      </w:pPr>
      <w:r w:rsidRPr="00BB33A3">
        <w:rPr>
          <w:rFonts w:cs="B Lotus" w:hint="cs"/>
          <w:sz w:val="28"/>
          <w:szCs w:val="28"/>
          <w:rtl/>
          <w:lang w:bidi="fa-IR"/>
        </w:rPr>
        <w:t>بعد از آنکه شیعیان حرکت وارد شدن به فعالیت سیاسی را همراه با نظریه فراگیر نص و عصمت دیدند، تفکر باز بودن مشارکت سیاسی با فتوای واگذاری اجرای بعضی از حدود به فقها شروع شد. (که در اصل جزء</w:t>
      </w:r>
      <w:r w:rsidR="0020390C">
        <w:rPr>
          <w:rFonts w:cs="B Lotus" w:hint="cs"/>
          <w:sz w:val="28"/>
          <w:szCs w:val="28"/>
          <w:rtl/>
          <w:lang w:bidi="fa-IR"/>
        </w:rPr>
        <w:t xml:space="preserve"> صلاحیت‌ها</w:t>
      </w:r>
      <w:r w:rsidRPr="00BB33A3">
        <w:rPr>
          <w:rFonts w:cs="B Lotus" w:hint="cs"/>
          <w:sz w:val="28"/>
          <w:szCs w:val="28"/>
          <w:rtl/>
          <w:lang w:bidi="fa-IR"/>
        </w:rPr>
        <w:t>ی امام بود) سپس این امر نیز توسعه پیدا کرد به طوری که ابوصلاح حلبی (474-373ه‍‌)</w:t>
      </w:r>
      <w:r w:rsidR="002B5280">
        <w:rPr>
          <w:rFonts w:cs="B Lotus" w:hint="cs"/>
          <w:sz w:val="28"/>
          <w:szCs w:val="28"/>
          <w:rtl/>
          <w:lang w:bidi="fa-IR"/>
        </w:rPr>
        <w:t xml:space="preserve"> بخش‌ها</w:t>
      </w:r>
      <w:r w:rsidRPr="00BB33A3">
        <w:rPr>
          <w:rFonts w:cs="B Lotus" w:hint="cs"/>
          <w:sz w:val="28"/>
          <w:szCs w:val="28"/>
          <w:rtl/>
          <w:lang w:bidi="fa-IR"/>
        </w:rPr>
        <w:t>ی زکات و خمس را در</w:t>
      </w:r>
      <w:r w:rsidR="0020390C">
        <w:rPr>
          <w:rFonts w:cs="B Lotus" w:hint="cs"/>
          <w:sz w:val="28"/>
          <w:szCs w:val="28"/>
          <w:rtl/>
          <w:lang w:bidi="fa-IR"/>
        </w:rPr>
        <w:t xml:space="preserve"> صلاحیت‌ها</w:t>
      </w:r>
      <w:r w:rsidRPr="00BB33A3">
        <w:rPr>
          <w:rFonts w:cs="B Lotus" w:hint="cs"/>
          <w:sz w:val="28"/>
          <w:szCs w:val="28"/>
          <w:rtl/>
          <w:lang w:bidi="fa-IR"/>
        </w:rPr>
        <w:t>ی فقها وارد کرد</w:t>
      </w:r>
      <w:r w:rsidRPr="00BB33A3">
        <w:rPr>
          <w:rStyle w:val="FootnoteReference"/>
          <w:rFonts w:cs="B Lotus"/>
          <w:sz w:val="28"/>
          <w:szCs w:val="28"/>
          <w:rtl/>
          <w:lang w:bidi="fa-IR"/>
        </w:rPr>
        <w:footnoteReference w:id="60"/>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بعد از او ابوالحسن کرکی</w:t>
      </w:r>
      <w:r w:rsidRPr="00BB33A3">
        <w:rPr>
          <w:rStyle w:val="FootnoteReference"/>
          <w:rFonts w:cs="B Lotus"/>
          <w:sz w:val="28"/>
          <w:szCs w:val="28"/>
          <w:rtl/>
          <w:lang w:bidi="fa-IR"/>
        </w:rPr>
        <w:footnoteReference w:id="61"/>
      </w:r>
      <w:r w:rsidRPr="00BB33A3">
        <w:rPr>
          <w:rFonts w:cs="B Lotus" w:hint="cs"/>
          <w:sz w:val="28"/>
          <w:szCs w:val="28"/>
          <w:rtl/>
          <w:lang w:bidi="fa-IR"/>
        </w:rPr>
        <w:t xml:space="preserve"> آمد و نیابت محدود فقها را به نیابت عمومی برای فقیه گسترش داد تا در خلال آن بتواند کار سیاسی بکند</w:t>
      </w:r>
      <w:r>
        <w:rPr>
          <w:rFonts w:cs="B Lotus" w:hint="cs"/>
          <w:sz w:val="28"/>
          <w:szCs w:val="28"/>
          <w:rtl/>
          <w:lang w:bidi="fa-IR"/>
        </w:rPr>
        <w:t>،</w:t>
      </w:r>
      <w:r w:rsidRPr="00BB33A3">
        <w:rPr>
          <w:rFonts w:cs="B Lotus" w:hint="cs"/>
          <w:sz w:val="28"/>
          <w:szCs w:val="28"/>
          <w:rtl/>
          <w:lang w:bidi="fa-IR"/>
        </w:rPr>
        <w:t xml:space="preserve"> و برای اولین بار در تاریخ مذهب شیعه کتابی را در مورد احکام خراج تألیف کرد</w:t>
      </w:r>
      <w:r w:rsidRPr="00BB33A3">
        <w:rPr>
          <w:rStyle w:val="FootnoteReference"/>
          <w:rFonts w:cs="B Lotus"/>
          <w:sz w:val="28"/>
          <w:szCs w:val="28"/>
          <w:rtl/>
          <w:lang w:bidi="fa-IR"/>
        </w:rPr>
        <w:footnoteReference w:id="62"/>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 xml:space="preserve">سپس این امر ادامه پیدا کرد تا اینکه خمینی تفکر ضرورت ولایت فقیه را آورد و گلپایگانی قائل به وجوب آن شد. و در اینجا کاتب تأمل </w:t>
      </w:r>
      <w:r>
        <w:rPr>
          <w:rFonts w:cs="B Lotus" w:hint="cs"/>
          <w:sz w:val="28"/>
          <w:szCs w:val="28"/>
          <w:rtl/>
          <w:lang w:bidi="fa-IR"/>
        </w:rPr>
        <w:t>كرده و بیان می‌کند که شیعه</w:t>
      </w:r>
      <w:r w:rsidRPr="00BB33A3">
        <w:rPr>
          <w:rFonts w:cs="B Lotus" w:hint="cs"/>
          <w:sz w:val="28"/>
          <w:szCs w:val="28"/>
          <w:rtl/>
          <w:lang w:bidi="fa-IR"/>
        </w:rPr>
        <w:t xml:space="preserve"> از لحاظ عملی نظریه امامت را نداشتند. چون</w:t>
      </w:r>
      <w:r w:rsidR="006003FE">
        <w:rPr>
          <w:rFonts w:cs="B Lotus" w:hint="cs"/>
          <w:sz w:val="28"/>
          <w:szCs w:val="28"/>
          <w:rtl/>
          <w:lang w:bidi="fa-IR"/>
        </w:rPr>
        <w:t xml:space="preserve"> آن‌ها </w:t>
      </w:r>
      <w:r w:rsidRPr="00BB33A3">
        <w:rPr>
          <w:rFonts w:cs="B Lotus" w:hint="cs"/>
          <w:sz w:val="28"/>
          <w:szCs w:val="28"/>
          <w:rtl/>
          <w:lang w:bidi="fa-IR"/>
        </w:rPr>
        <w:t>اجرای دو رکن امامت را به فقها واگذار کرده بودند</w:t>
      </w:r>
      <w:r>
        <w:rPr>
          <w:rFonts w:cs="B Lotus" w:hint="cs"/>
          <w:sz w:val="28"/>
          <w:szCs w:val="28"/>
          <w:rtl/>
          <w:lang w:bidi="fa-IR"/>
        </w:rPr>
        <w:t>،</w:t>
      </w:r>
      <w:r w:rsidRPr="00BB33A3">
        <w:rPr>
          <w:rFonts w:cs="B Lotus" w:hint="cs"/>
          <w:sz w:val="28"/>
          <w:szCs w:val="28"/>
          <w:rtl/>
          <w:lang w:bidi="fa-IR"/>
        </w:rPr>
        <w:t xml:space="preserve"> یعنی دو رکن</w:t>
      </w:r>
      <w:r>
        <w:rPr>
          <w:rFonts w:cs="B Lotus" w:hint="cs"/>
          <w:sz w:val="28"/>
          <w:szCs w:val="28"/>
          <w:rtl/>
          <w:lang w:bidi="fa-IR"/>
        </w:rPr>
        <w:t xml:space="preserve">: </w:t>
      </w:r>
      <w:r w:rsidRPr="00BB33A3">
        <w:rPr>
          <w:rFonts w:cs="B Lotus" w:hint="cs"/>
          <w:sz w:val="28"/>
          <w:szCs w:val="28"/>
          <w:rtl/>
          <w:lang w:bidi="fa-IR"/>
        </w:rPr>
        <w:t>تشریعی و تنفیذی.</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احمد کاتب می‌گوید: «شایسته است که در اساس تفکر امامیه بازنگری شود و از شروط عصمت و منصوص بودن امام در سلاله علوی حسینی (امام) دست بردارند و در مورد فرضیه «مهدویت» که از نظریه «امامت الهی» و حتمی بودن وجود «امام معصوم و معین از طرف خداوند» تجدیدنظر کنند. وقتی امکان برپایی یک دولت توسط فقیهی عادل یا مؤمنی عادل را جایز بدانیم، دیگر نیازی به فرضی</w:t>
      </w:r>
      <w:r>
        <w:rPr>
          <w:rFonts w:cs="B Lotus" w:hint="cs"/>
          <w:sz w:val="28"/>
          <w:szCs w:val="28"/>
          <w:rtl/>
          <w:lang w:bidi="fa-IR"/>
        </w:rPr>
        <w:t>ت</w:t>
      </w:r>
      <w:r w:rsidRPr="00BB33A3">
        <w:rPr>
          <w:rFonts w:cs="B Lotus" w:hint="cs"/>
          <w:sz w:val="28"/>
          <w:szCs w:val="28"/>
          <w:rtl/>
          <w:lang w:bidi="fa-IR"/>
        </w:rPr>
        <w:t xml:space="preserve"> «امام معصوم» نیست</w:t>
      </w:r>
      <w:r>
        <w:rPr>
          <w:rFonts w:cs="B Lotus" w:hint="cs"/>
          <w:sz w:val="28"/>
          <w:szCs w:val="28"/>
          <w:rtl/>
          <w:lang w:bidi="fa-IR"/>
        </w:rPr>
        <w:t>،</w:t>
      </w:r>
      <w:r w:rsidRPr="00BB33A3">
        <w:rPr>
          <w:rFonts w:cs="B Lotus" w:hint="cs"/>
          <w:sz w:val="28"/>
          <w:szCs w:val="28"/>
          <w:rtl/>
          <w:lang w:bidi="fa-IR"/>
        </w:rPr>
        <w:t xml:space="preserve"> بدون اینکه در </w:t>
      </w:r>
      <w:r>
        <w:rPr>
          <w:rFonts w:cs="B Lotus" w:hint="cs"/>
          <w:sz w:val="28"/>
          <w:szCs w:val="28"/>
          <w:rtl/>
          <w:lang w:bidi="fa-IR"/>
        </w:rPr>
        <w:t>مدت بیش</w:t>
      </w:r>
      <w:r w:rsidRPr="00BB33A3">
        <w:rPr>
          <w:rFonts w:cs="B Lotus" w:hint="cs"/>
          <w:sz w:val="28"/>
          <w:szCs w:val="28"/>
          <w:rtl/>
          <w:lang w:bidi="fa-IR"/>
        </w:rPr>
        <w:t xml:space="preserve"> از هزار سال با مردم نیز </w:t>
      </w:r>
      <w:r>
        <w:rPr>
          <w:rFonts w:cs="B Lotus" w:hint="cs"/>
          <w:sz w:val="28"/>
          <w:szCs w:val="28"/>
          <w:rtl/>
          <w:lang w:bidi="fa-IR"/>
        </w:rPr>
        <w:t xml:space="preserve">هيچ </w:t>
      </w:r>
      <w:r w:rsidRPr="00BB33A3">
        <w:rPr>
          <w:rFonts w:cs="B Lotus" w:hint="cs"/>
          <w:sz w:val="28"/>
          <w:szCs w:val="28"/>
          <w:rtl/>
          <w:lang w:bidi="fa-IR"/>
        </w:rPr>
        <w:t>تعامل</w:t>
      </w:r>
      <w:r>
        <w:rPr>
          <w:rFonts w:cs="B Lotus" w:hint="cs"/>
          <w:sz w:val="28"/>
          <w:szCs w:val="28"/>
          <w:rtl/>
          <w:lang w:bidi="fa-IR"/>
        </w:rPr>
        <w:t xml:space="preserve"> و ارتباط</w:t>
      </w:r>
      <w:r w:rsidRPr="00BB33A3">
        <w:rPr>
          <w:rFonts w:cs="B Lotus" w:hint="cs"/>
          <w:sz w:val="28"/>
          <w:szCs w:val="28"/>
          <w:rtl/>
          <w:lang w:bidi="fa-IR"/>
        </w:rPr>
        <w:t xml:space="preserve">ی </w:t>
      </w:r>
      <w:r>
        <w:rPr>
          <w:rFonts w:cs="B Lotus" w:hint="cs"/>
          <w:sz w:val="28"/>
          <w:szCs w:val="28"/>
          <w:rtl/>
          <w:lang w:bidi="fa-IR"/>
        </w:rPr>
        <w:t xml:space="preserve">هم </w:t>
      </w:r>
      <w:r w:rsidRPr="00BB33A3">
        <w:rPr>
          <w:rFonts w:cs="B Lotus" w:hint="cs"/>
          <w:sz w:val="28"/>
          <w:szCs w:val="28"/>
          <w:rtl/>
          <w:lang w:bidi="fa-IR"/>
        </w:rPr>
        <w:t>داشته باشد»</w:t>
      </w:r>
      <w:r w:rsidRPr="00BB33A3">
        <w:rPr>
          <w:rStyle w:val="FootnoteReference"/>
          <w:rFonts w:cs="B Lotus"/>
          <w:sz w:val="28"/>
          <w:szCs w:val="28"/>
          <w:rtl/>
          <w:lang w:bidi="fa-IR"/>
        </w:rPr>
        <w:footnoteReference w:id="63"/>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بنابراین کاتب تردیدی ندارد در اینکه نظریه امامت را به یک نظر از بین رفته و بیهوده وصف کند. چون شیعه از لحاظ عملی از مفهوم امامت کناره‌گیری کردند. و واقعیت</w:t>
      </w:r>
      <w:r w:rsidR="006003FE">
        <w:rPr>
          <w:rFonts w:cs="B Lotus" w:hint="cs"/>
          <w:sz w:val="28"/>
          <w:szCs w:val="28"/>
          <w:rtl/>
          <w:lang w:bidi="fa-IR"/>
        </w:rPr>
        <w:t xml:space="preserve"> آن‌ها </w:t>
      </w:r>
      <w:r w:rsidRPr="00BB33A3">
        <w:rPr>
          <w:rFonts w:cs="B Lotus" w:hint="cs"/>
          <w:sz w:val="28"/>
          <w:szCs w:val="28"/>
          <w:rtl/>
          <w:lang w:bidi="fa-IR"/>
        </w:rPr>
        <w:t>با واقعیت کسانی که قائل به نص و عصمت نیستند هیچ فرقی ندارد.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به طور خلاصه افکار اساس</w:t>
      </w:r>
      <w:r>
        <w:rPr>
          <w:rFonts w:cs="B Lotus" w:hint="cs"/>
          <w:sz w:val="28"/>
          <w:szCs w:val="28"/>
          <w:rtl/>
          <w:lang w:bidi="fa-IR"/>
        </w:rPr>
        <w:t>ی کاتب در مورد امامت عبارتند از</w:t>
      </w:r>
      <w:r w:rsidRPr="00BB33A3">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الف) قرآن و سنت متواتر و وقایع تاریخی</w:t>
      </w:r>
      <w:r>
        <w:rPr>
          <w:rFonts w:cs="B Lotus" w:hint="cs"/>
          <w:sz w:val="28"/>
          <w:szCs w:val="28"/>
          <w:rtl/>
          <w:lang w:bidi="fa-IR"/>
        </w:rPr>
        <w:t>،</w:t>
      </w:r>
      <w:r w:rsidRPr="00BB33A3">
        <w:rPr>
          <w:rFonts w:cs="B Lotus" w:hint="cs"/>
          <w:sz w:val="28"/>
          <w:szCs w:val="28"/>
          <w:rtl/>
          <w:lang w:bidi="fa-IR"/>
        </w:rPr>
        <w:t xml:space="preserve"> بر نقیض نظریه امامت دلالت می‌کنند.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ب) اعتقاد به منصوص بودن امام و عصمت و آن را به عنوان ی</w:t>
      </w:r>
      <w:r>
        <w:rPr>
          <w:rFonts w:cs="B Lotus" w:hint="cs"/>
          <w:sz w:val="28"/>
          <w:szCs w:val="28"/>
          <w:rtl/>
          <w:lang w:bidi="fa-IR"/>
        </w:rPr>
        <w:t xml:space="preserve">کی از شروط حاکم مسلمان قراردادن، </w:t>
      </w:r>
      <w:r w:rsidRPr="00BB33A3">
        <w:rPr>
          <w:rFonts w:cs="B Lotus" w:hint="cs"/>
          <w:sz w:val="28"/>
          <w:szCs w:val="28"/>
          <w:rtl/>
          <w:lang w:bidi="fa-IR"/>
        </w:rPr>
        <w:t>از ابداعات بعضی از متکلمان شیعه مانند هشام بن حکم و هشام بن سالم جوالیقی و مؤمن الطاق در نیمه قرن دوم هجری است. این بر خلاف مدرسه اهل بیتی است که عصمت برای</w:t>
      </w:r>
      <w:r w:rsidR="006003FE">
        <w:rPr>
          <w:rFonts w:cs="B Lotus" w:hint="cs"/>
          <w:sz w:val="28"/>
          <w:szCs w:val="28"/>
          <w:rtl/>
          <w:lang w:bidi="fa-IR"/>
        </w:rPr>
        <w:t xml:space="preserve"> آن‌ها </w:t>
      </w:r>
      <w:r w:rsidRPr="00BB33A3">
        <w:rPr>
          <w:rFonts w:cs="B Lotus" w:hint="cs"/>
          <w:sz w:val="28"/>
          <w:szCs w:val="28"/>
          <w:rtl/>
          <w:lang w:bidi="fa-IR"/>
        </w:rPr>
        <w:t>شرط نیست و هیچ نص صحیحی از</w:t>
      </w:r>
      <w:r w:rsidR="006003FE">
        <w:rPr>
          <w:rFonts w:cs="B Lotus" w:hint="cs"/>
          <w:sz w:val="28"/>
          <w:szCs w:val="28"/>
          <w:rtl/>
          <w:lang w:bidi="fa-IR"/>
        </w:rPr>
        <w:t xml:space="preserve"> آن‌ها </w:t>
      </w:r>
      <w:r w:rsidRPr="00BB33A3">
        <w:rPr>
          <w:rFonts w:cs="B Lotus" w:hint="cs"/>
          <w:sz w:val="28"/>
          <w:szCs w:val="28"/>
          <w:rtl/>
          <w:lang w:bidi="fa-IR"/>
        </w:rPr>
        <w:t>در این مورد نیامده است.</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ت) ضعف نصوص در بسیاری از جاها برای اثبات امامت و بارز شدن اشخاص متعددی از بنی‌هاشم در زمان ائمه، صاحبان نظریه امامت را بر آن داشت که «دلیل عقل» و «دلیل اعجاز» را برای اثبات امامت خلق کنند و در این راه</w:t>
      </w:r>
      <w:r w:rsidR="00AE6777">
        <w:rPr>
          <w:rFonts w:cs="B Lotus" w:hint="cs"/>
          <w:sz w:val="28"/>
          <w:szCs w:val="28"/>
          <w:rtl/>
          <w:lang w:bidi="fa-IR"/>
        </w:rPr>
        <w:t xml:space="preserve"> داستان‌ها</w:t>
      </w:r>
      <w:r w:rsidRPr="00BB33A3">
        <w:rPr>
          <w:rFonts w:cs="B Lotus" w:hint="cs"/>
          <w:sz w:val="28"/>
          <w:szCs w:val="28"/>
          <w:rtl/>
          <w:lang w:bidi="fa-IR"/>
        </w:rPr>
        <w:t>ی خیالی زیادی درست کردند.</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ث) مشکلاتی که نظریه امامت با آن مواجه شد نقش بزرگی در تبلور افکار جدید در مورد این نظریه داشت. و مهمترین این مشکلات عبارتند از:</w:t>
      </w:r>
      <w:r>
        <w:rPr>
          <w:rFonts w:cs="B Lotus" w:hint="cs"/>
          <w:sz w:val="28"/>
          <w:szCs w:val="28"/>
          <w:rtl/>
          <w:lang w:bidi="fa-IR"/>
        </w:rPr>
        <w:t xml:space="preserve"> </w:t>
      </w:r>
      <w:r w:rsidRPr="00BB33A3">
        <w:rPr>
          <w:rFonts w:cs="B Lotus" w:hint="cs"/>
          <w:sz w:val="28"/>
          <w:szCs w:val="28"/>
          <w:rtl/>
          <w:lang w:bidi="fa-IR"/>
        </w:rPr>
        <w:t>مخالفت اهل بیت که اولین</w:t>
      </w:r>
      <w:r w:rsidR="006003FE">
        <w:rPr>
          <w:rFonts w:cs="B Lotus" w:hint="cs"/>
          <w:sz w:val="28"/>
          <w:szCs w:val="28"/>
          <w:rtl/>
          <w:lang w:bidi="fa-IR"/>
        </w:rPr>
        <w:t xml:space="preserve"> آن‌ها </w:t>
      </w:r>
      <w:r w:rsidRPr="00BB33A3">
        <w:rPr>
          <w:rFonts w:cs="B Lotus" w:hint="cs"/>
          <w:sz w:val="28"/>
          <w:szCs w:val="28"/>
          <w:rtl/>
          <w:lang w:bidi="fa-IR"/>
        </w:rPr>
        <w:t>صادق بود با نظریه نص و عصمت و اظهار بیزاری و برائت خود از بعضی از اشخاص. همچنان که دیدیم مرگ اسماعیل بن جعفر در زمان پدرش، سپس مشکل کودکی امامان و وفات حسن عسکری بدون فرزند. و این امر به نظر من (کاتب) همان چیزی است که به تدریج نظریه امامت را درست کرد.</w:t>
      </w:r>
    </w:p>
    <w:p w:rsidR="00FE4761" w:rsidRDefault="00FE4761" w:rsidP="00CA4FD2">
      <w:pPr>
        <w:widowControl w:val="0"/>
        <w:ind w:firstLine="284"/>
        <w:contextualSpacing/>
        <w:jc w:val="both"/>
        <w:rPr>
          <w:rFonts w:cs="B Lotus"/>
          <w:sz w:val="28"/>
          <w:szCs w:val="28"/>
          <w:rtl/>
          <w:lang w:bidi="fa-IR"/>
        </w:rPr>
      </w:pPr>
      <w:r w:rsidRPr="005B6499">
        <w:rPr>
          <w:rFonts w:cs="B Lotus" w:hint="cs"/>
          <w:sz w:val="28"/>
          <w:szCs w:val="28"/>
          <w:rtl/>
          <w:lang w:bidi="fa-IR"/>
        </w:rPr>
        <w:t>ج) امامیه هنگامی که باز بودن باب اجتهاد در مذهب را اعلام کردند، از لحاظ علمی از مفهوم امامت کناره‌گیری کردند. و اخیراً باب فعالیت سیاسی را به اسم ولایت فقیه وارد صحنه کردند.</w:t>
      </w:r>
    </w:p>
    <w:p w:rsidR="00FE4761" w:rsidRDefault="00FE4761" w:rsidP="00336F10">
      <w:pPr>
        <w:pStyle w:val="a0"/>
        <w:rPr>
          <w:rtl/>
        </w:rPr>
      </w:pPr>
      <w:bookmarkStart w:id="40" w:name="_Toc341991308"/>
      <w:r w:rsidRPr="005B6499">
        <w:rPr>
          <w:rFonts w:hint="cs"/>
          <w:rtl/>
        </w:rPr>
        <w:t>مطلب پنجم: نظریه کاتب در مورد مهدویت محمد بن حسن</w:t>
      </w:r>
      <w:bookmarkEnd w:id="40"/>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نظریه مهدویت محمد بن حسن عسکری از بارزترین قضایایی است که کاتب در مناقشات خود در مورد درست کردن مذهب شیعه انجام داده است.</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کاتب بیان کرده است که او نمی‌خواهد نظریه آمدن مهدی آخر زمان را نفی کند</w:t>
      </w:r>
      <w:r>
        <w:rPr>
          <w:rFonts w:cs="B Lotus" w:hint="cs"/>
          <w:sz w:val="28"/>
          <w:szCs w:val="28"/>
          <w:rtl/>
          <w:lang w:bidi="fa-IR"/>
        </w:rPr>
        <w:t>،</w:t>
      </w:r>
      <w:r w:rsidRPr="00BB33A3">
        <w:rPr>
          <w:rFonts w:cs="B Lotus" w:hint="cs"/>
          <w:sz w:val="28"/>
          <w:szCs w:val="28"/>
          <w:rtl/>
          <w:lang w:bidi="fa-IR"/>
        </w:rPr>
        <w:t xml:space="preserve"> بلکه او از صحت و درستی این امر بحث می‌کند که محمد بن حسن همان مهدی است</w:t>
      </w:r>
      <w:r w:rsidRPr="00BB33A3">
        <w:rPr>
          <w:rStyle w:val="FootnoteReference"/>
          <w:rFonts w:cs="B Lotus"/>
          <w:sz w:val="28"/>
          <w:szCs w:val="28"/>
          <w:rtl/>
          <w:lang w:bidi="fa-IR"/>
        </w:rPr>
        <w:footnoteReference w:id="64"/>
      </w:r>
      <w:r w:rsidRPr="00BB33A3">
        <w:rPr>
          <w:rFonts w:cs="B Lotus" w:hint="cs"/>
          <w:sz w:val="28"/>
          <w:szCs w:val="28"/>
          <w:rtl/>
          <w:lang w:bidi="fa-IR"/>
        </w:rPr>
        <w:t>. و این همان چیزی است که کاتب را واداشته است که عنوان تحقیق خود را در مسأله مهدویت «فرضیه مهدی محمد بن حسن عسکری» گذاشته است.</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خلاصه افکار احمد کاتب که در این مورد مطرح کرده است عبارتند از:</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نخست:</w:t>
      </w:r>
      <w:r>
        <w:rPr>
          <w:rFonts w:cs="B Lotus" w:hint="cs"/>
          <w:sz w:val="28"/>
          <w:szCs w:val="28"/>
          <w:rtl/>
          <w:lang w:bidi="fa-IR"/>
        </w:rPr>
        <w:t xml:space="preserve"> </w:t>
      </w:r>
      <w:r w:rsidRPr="00BB33A3">
        <w:rPr>
          <w:rFonts w:cs="B Lotus" w:hint="cs"/>
          <w:sz w:val="28"/>
          <w:szCs w:val="28"/>
          <w:rtl/>
          <w:lang w:bidi="fa-IR"/>
        </w:rPr>
        <w:t>اثبات وفات امام یازدهم (حسن عسکری) بدو</w:t>
      </w:r>
      <w:r>
        <w:rPr>
          <w:rFonts w:cs="B Lotus" w:hint="cs"/>
          <w:sz w:val="28"/>
          <w:szCs w:val="28"/>
          <w:rtl/>
          <w:lang w:bidi="fa-IR"/>
        </w:rPr>
        <w:t xml:space="preserve">ن فرزند، که در سامراء و سال (260) </w:t>
      </w:r>
      <w:r w:rsidRPr="00BB33A3">
        <w:rPr>
          <w:rFonts w:cs="B Lotus" w:hint="cs"/>
          <w:sz w:val="28"/>
          <w:szCs w:val="28"/>
          <w:rtl/>
          <w:lang w:bidi="fa-IR"/>
        </w:rPr>
        <w:t>بوده است</w:t>
      </w:r>
      <w:r w:rsidRPr="00BB33A3">
        <w:rPr>
          <w:rStyle w:val="FootnoteReference"/>
          <w:rFonts w:cs="B Lotus"/>
          <w:sz w:val="28"/>
          <w:szCs w:val="28"/>
          <w:rtl/>
          <w:lang w:bidi="fa-IR"/>
        </w:rPr>
        <w:footnoteReference w:id="65"/>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دوم</w:t>
      </w:r>
      <w:r>
        <w:rPr>
          <w:rFonts w:cs="B Lotus" w:hint="cs"/>
          <w:sz w:val="28"/>
          <w:szCs w:val="28"/>
          <w:rtl/>
          <w:lang w:bidi="fa-IR"/>
        </w:rPr>
        <w:t xml:space="preserve">: </w:t>
      </w:r>
      <w:r w:rsidRPr="00BB33A3">
        <w:rPr>
          <w:rFonts w:cs="B Lotus" w:hint="cs"/>
          <w:sz w:val="28"/>
          <w:szCs w:val="28"/>
          <w:rtl/>
          <w:lang w:bidi="fa-IR"/>
        </w:rPr>
        <w:t>تقسیم میراث حسن عسکری بین مادرش (حدیث) و برادرش (جعفر) به تنهایی و با شهادت قاضی سامراء</w:t>
      </w:r>
      <w:r w:rsidRPr="00BB33A3">
        <w:rPr>
          <w:rStyle w:val="FootnoteReference"/>
          <w:rFonts w:cs="B Lotus"/>
          <w:sz w:val="28"/>
          <w:szCs w:val="28"/>
          <w:rtl/>
          <w:lang w:bidi="fa-IR"/>
        </w:rPr>
        <w:footnoteReference w:id="66"/>
      </w:r>
      <w:r>
        <w:rPr>
          <w:rFonts w:cs="B Lotus" w:hint="cs"/>
          <w:sz w:val="28"/>
          <w:szCs w:val="28"/>
          <w:rtl/>
          <w:lang w:bidi="fa-IR"/>
        </w:rPr>
        <w:t>.</w:t>
      </w:r>
    </w:p>
    <w:p w:rsidR="00FE4761" w:rsidRPr="00BB33A3" w:rsidRDefault="00FE4761" w:rsidP="00CA4FD2">
      <w:pPr>
        <w:widowControl w:val="0"/>
        <w:ind w:firstLine="284"/>
        <w:contextualSpacing/>
        <w:jc w:val="both"/>
        <w:rPr>
          <w:rFonts w:cs="B Lotus"/>
          <w:sz w:val="28"/>
          <w:szCs w:val="28"/>
          <w:rtl/>
          <w:lang w:bidi="fa-IR"/>
        </w:rPr>
      </w:pPr>
      <w:r w:rsidRPr="00BB33A3">
        <w:rPr>
          <w:rFonts w:cs="B Lotus" w:hint="cs"/>
          <w:sz w:val="28"/>
          <w:szCs w:val="28"/>
          <w:rtl/>
          <w:lang w:bidi="fa-IR"/>
        </w:rPr>
        <w:t>سوم</w:t>
      </w:r>
      <w:r>
        <w:rPr>
          <w:rFonts w:cs="B Lotus" w:hint="cs"/>
          <w:sz w:val="28"/>
          <w:szCs w:val="28"/>
          <w:rtl/>
          <w:lang w:bidi="fa-IR"/>
        </w:rPr>
        <w:t xml:space="preserve">: </w:t>
      </w:r>
      <w:r w:rsidRPr="00BB33A3">
        <w:rPr>
          <w:rFonts w:cs="B Lotus" w:hint="cs"/>
          <w:sz w:val="28"/>
          <w:szCs w:val="28"/>
          <w:rtl/>
          <w:lang w:bidi="fa-IR"/>
        </w:rPr>
        <w:t>کنیز حسن که صقیل نام داشت، ادعا می‌کرد که از او بچه‌ای در شکم دارد بنابراین تقسیم میراث متوقف شد تا از باردار نبودن وی مطمئن شدند</w:t>
      </w:r>
      <w:r w:rsidRPr="00BB33A3">
        <w:rPr>
          <w:rStyle w:val="FootnoteReference"/>
          <w:rFonts w:cs="B Lotus"/>
          <w:sz w:val="28"/>
          <w:szCs w:val="28"/>
          <w:rtl/>
          <w:lang w:bidi="fa-IR"/>
        </w:rPr>
        <w:footnoteReference w:id="67"/>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چهارم</w:t>
      </w:r>
      <w:r>
        <w:rPr>
          <w:rFonts w:cs="B Lotus" w:hint="cs"/>
          <w:sz w:val="28"/>
          <w:szCs w:val="28"/>
          <w:rtl/>
          <w:lang w:bidi="fa-IR"/>
        </w:rPr>
        <w:t xml:space="preserve">: </w:t>
      </w:r>
      <w:r w:rsidRPr="00BB33A3">
        <w:rPr>
          <w:rFonts w:cs="B Lotus" w:hint="cs"/>
          <w:sz w:val="28"/>
          <w:szCs w:val="28"/>
          <w:rtl/>
          <w:lang w:bidi="fa-IR"/>
        </w:rPr>
        <w:t>بعد از وفات حسن بدون فرزند شیعیان در سرگردانی شدیدی افتادند. و به چهارده فرقه تقسیم شدند. که یکی از</w:t>
      </w:r>
      <w:r w:rsidR="006003FE">
        <w:rPr>
          <w:rFonts w:cs="B Lotus" w:hint="cs"/>
          <w:sz w:val="28"/>
          <w:szCs w:val="28"/>
          <w:rtl/>
          <w:lang w:bidi="fa-IR"/>
        </w:rPr>
        <w:t xml:space="preserve"> آن‌ها </w:t>
      </w:r>
      <w:r w:rsidRPr="00BB33A3">
        <w:rPr>
          <w:rFonts w:cs="B Lotus" w:hint="cs"/>
          <w:sz w:val="28"/>
          <w:szCs w:val="28"/>
          <w:rtl/>
          <w:lang w:bidi="fa-IR"/>
        </w:rPr>
        <w:t>قائل به وجود فرزند مخفی شد. و این همان سرگردانی است که نعمانی در مورد آن می‌گوید: «چه سرگردانی عظیم</w:t>
      </w:r>
      <w:r w:rsidR="00FB461B">
        <w:rPr>
          <w:rFonts w:cs="B Lotus" w:hint="cs"/>
          <w:sz w:val="28"/>
          <w:szCs w:val="28"/>
          <w:rtl/>
          <w:lang w:bidi="fa-IR"/>
        </w:rPr>
        <w:t>‌</w:t>
      </w:r>
      <w:r w:rsidRPr="00BB33A3">
        <w:rPr>
          <w:rFonts w:cs="B Lotus" w:hint="cs"/>
          <w:sz w:val="28"/>
          <w:szCs w:val="28"/>
          <w:rtl/>
          <w:lang w:bidi="fa-IR"/>
        </w:rPr>
        <w:t>تر از این که باعث شورش مردان بسیار شد؟ و جز عده بسیار کمی باقی نماندند. و بدین ترتیب مردم در شک و تردید افتادند»</w:t>
      </w:r>
      <w:r w:rsidRPr="00BB33A3">
        <w:rPr>
          <w:rStyle w:val="FootnoteReference"/>
          <w:rFonts w:cs="B Lotus"/>
          <w:sz w:val="28"/>
          <w:szCs w:val="28"/>
          <w:rtl/>
          <w:lang w:bidi="fa-IR"/>
        </w:rPr>
        <w:footnoteReference w:id="68"/>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پنجم</w:t>
      </w:r>
      <w:r>
        <w:rPr>
          <w:rFonts w:cs="B Lotus" w:hint="cs"/>
          <w:sz w:val="28"/>
          <w:szCs w:val="28"/>
          <w:rtl/>
          <w:lang w:bidi="fa-IR"/>
        </w:rPr>
        <w:t xml:space="preserve">: </w:t>
      </w:r>
      <w:r w:rsidRPr="00BB33A3">
        <w:rPr>
          <w:rFonts w:cs="B Lotus" w:hint="cs"/>
          <w:sz w:val="28"/>
          <w:szCs w:val="28"/>
          <w:rtl/>
          <w:lang w:bidi="fa-IR"/>
        </w:rPr>
        <w:t>کاتب بیان کرده است که دلایل فرضیه مهدویت محمد بن حسن که به آن استدلال کرده می‌شود عبارتند از:</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دلیل عقلی که قائم به وجوب امام معصوم است. یا دلیل نقلی که در آن وعده آمدن مهدی داده شده باشد. یا دلیل تاریخی قائم به شهادت کسی که مهدی را دیده است. یا دلیل معجزه‌ای که گفته می‌شود توسط نایبان مهدی انجام شده است. و اخبار غیبی‌بودن که تصور می‌کردند، اخبار مهدی است. و اخیراً دلیل اجماعی که بعضی شخصیت‌های شیعه ادعا می‌کنند و با سرگردانی و تقسیم شیعه  بعد از وفات حسن بدون فرزند ظاهری مخالفت می‌کنند</w:t>
      </w:r>
      <w:r w:rsidRPr="00BB33A3">
        <w:rPr>
          <w:rStyle w:val="FootnoteReference"/>
          <w:rFonts w:cs="B Lotus"/>
          <w:sz w:val="28"/>
          <w:szCs w:val="28"/>
          <w:rtl/>
          <w:lang w:bidi="fa-IR"/>
        </w:rPr>
        <w:footnoteReference w:id="69"/>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ششم</w:t>
      </w:r>
      <w:r>
        <w:rPr>
          <w:rFonts w:cs="B Lotus" w:hint="cs"/>
          <w:sz w:val="28"/>
          <w:szCs w:val="28"/>
          <w:rtl/>
          <w:lang w:bidi="fa-IR"/>
        </w:rPr>
        <w:t xml:space="preserve">: </w:t>
      </w:r>
      <w:r w:rsidRPr="00BB33A3">
        <w:rPr>
          <w:rFonts w:cs="B Lotus" w:hint="cs"/>
          <w:sz w:val="28"/>
          <w:szCs w:val="28"/>
          <w:rtl/>
          <w:lang w:bidi="fa-IR"/>
        </w:rPr>
        <w:t>بررسی دلایل فرضیه مهدویت محمد بن حسن توسط احمد کاتب.</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استاد احمد کاتب دلایل پیشین را که ولادت محمد بن حسن (مهدی) ثابت می‌کرد، رد کرده است. روشن است وقتی اهل بیت از مهدی سخن می‌گفتند شخص معینی را ذکر نکرده‌اند. و افزونی داعیان مهدویت از میان خود اهل بیت و غیر از محمد بن حسن دلیل این امر می‌باشد</w:t>
      </w:r>
      <w:r w:rsidRPr="00BB33A3">
        <w:rPr>
          <w:rStyle w:val="FootnoteReference"/>
          <w:rFonts w:cs="B Lotus"/>
          <w:sz w:val="28"/>
          <w:szCs w:val="28"/>
          <w:rtl/>
          <w:lang w:bidi="fa-IR"/>
        </w:rPr>
        <w:footnoteReference w:id="70"/>
      </w:r>
      <w:r>
        <w:rPr>
          <w:rFonts w:cs="B Lotus" w:hint="cs"/>
          <w:sz w:val="28"/>
          <w:szCs w:val="28"/>
          <w:rtl/>
          <w:lang w:bidi="fa-IR"/>
        </w:rPr>
        <w:t>.</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همچنان که کاتب بیان کرده است، اصل اشتباه روشی که اثبات کنندگان ولادت مهدی دچار آن شده بودند</w:t>
      </w:r>
      <w:r>
        <w:rPr>
          <w:rFonts w:cs="B Lotus" w:hint="cs"/>
          <w:sz w:val="28"/>
          <w:szCs w:val="28"/>
          <w:rtl/>
          <w:lang w:bidi="fa-IR"/>
        </w:rPr>
        <w:t>،</w:t>
      </w:r>
      <w:r w:rsidRPr="00BB33A3">
        <w:rPr>
          <w:rFonts w:cs="B Lotus" w:hint="cs"/>
          <w:sz w:val="28"/>
          <w:szCs w:val="28"/>
          <w:rtl/>
          <w:lang w:bidi="fa-IR"/>
        </w:rPr>
        <w:t xml:space="preserve"> این بود که با عقل می‌خواستند ولادت شخص معینی را ثابت کنند. و کاتب به طور کلی مخالف این امر است و آن را اشتباه واضحی می‌داند، چون اثبات ولادت یا وجود هر انسانی یا با دلیل تاریخی است که او موجود می‌باشد</w:t>
      </w:r>
      <w:r>
        <w:rPr>
          <w:rFonts w:cs="B Lotus" w:hint="cs"/>
          <w:sz w:val="28"/>
          <w:szCs w:val="28"/>
          <w:rtl/>
          <w:lang w:bidi="fa-IR"/>
        </w:rPr>
        <w:t>،</w:t>
      </w:r>
      <w:r w:rsidRPr="00BB33A3">
        <w:rPr>
          <w:rFonts w:cs="B Lotus" w:hint="cs"/>
          <w:sz w:val="28"/>
          <w:szCs w:val="28"/>
          <w:rtl/>
          <w:lang w:bidi="fa-IR"/>
        </w:rPr>
        <w:t xml:space="preserve"> و یا با نقل تواتر مردم بر این امر است</w:t>
      </w:r>
      <w:r w:rsidRPr="00BB33A3">
        <w:rPr>
          <w:rStyle w:val="FootnoteReference"/>
          <w:rFonts w:cs="B Lotus"/>
          <w:sz w:val="28"/>
          <w:szCs w:val="28"/>
          <w:rtl/>
          <w:lang w:bidi="fa-IR"/>
        </w:rPr>
        <w:footnoteReference w:id="71"/>
      </w:r>
      <w:r>
        <w:rPr>
          <w:rFonts w:cs="B Lotus" w:hint="cs"/>
          <w:sz w:val="28"/>
          <w:szCs w:val="28"/>
          <w:rtl/>
          <w:lang w:bidi="fa-IR"/>
        </w:rPr>
        <w:t>.</w:t>
      </w:r>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بنابراین کاتب می‌گوید: «به نظر من خواننده معمولی نیازی به تحمل کردن رنج درس علم روایت و درایت ندارد تا زمانی که</w:t>
      </w:r>
      <w:r w:rsidR="00927564">
        <w:rPr>
          <w:rFonts w:cs="B Lotus" w:hint="cs"/>
          <w:sz w:val="28"/>
          <w:szCs w:val="28"/>
          <w:rtl/>
          <w:lang w:bidi="fa-IR"/>
        </w:rPr>
        <w:t xml:space="preserve"> روایت‌ها</w:t>
      </w:r>
      <w:r w:rsidRPr="00BB33A3">
        <w:rPr>
          <w:rFonts w:cs="B Lotus" w:hint="cs"/>
          <w:sz w:val="28"/>
          <w:szCs w:val="28"/>
          <w:rtl/>
          <w:lang w:bidi="fa-IR"/>
        </w:rPr>
        <w:t>ی تاریخی وارده را در مورد زادگاه امام محمد بن حسن عسکری بررسی نکند</w:t>
      </w:r>
      <w:r>
        <w:rPr>
          <w:rFonts w:cs="B Lotus" w:hint="cs"/>
          <w:sz w:val="28"/>
          <w:szCs w:val="28"/>
          <w:rtl/>
          <w:lang w:bidi="fa-IR"/>
        </w:rPr>
        <w:t>،</w:t>
      </w:r>
      <w:r w:rsidRPr="00BB33A3">
        <w:rPr>
          <w:rFonts w:cs="B Lotus" w:hint="cs"/>
          <w:sz w:val="28"/>
          <w:szCs w:val="28"/>
          <w:rtl/>
          <w:lang w:bidi="fa-IR"/>
        </w:rPr>
        <w:t xml:space="preserve"> یا این</w:t>
      </w:r>
      <w:r w:rsidR="00927564">
        <w:rPr>
          <w:rFonts w:cs="B Lotus" w:hint="cs"/>
          <w:sz w:val="28"/>
          <w:szCs w:val="28"/>
          <w:rtl/>
          <w:lang w:bidi="fa-IR"/>
        </w:rPr>
        <w:t xml:space="preserve"> روایت‌ها</w:t>
      </w:r>
      <w:r w:rsidRPr="00BB33A3">
        <w:rPr>
          <w:rFonts w:cs="B Lotus" w:hint="cs"/>
          <w:sz w:val="28"/>
          <w:szCs w:val="28"/>
          <w:rtl/>
          <w:lang w:bidi="fa-IR"/>
        </w:rPr>
        <w:t xml:space="preserve"> از علمای متخصص تاریخ باشد. چون مؤلفانی که این</w:t>
      </w:r>
      <w:r w:rsidR="00927564">
        <w:rPr>
          <w:rFonts w:cs="B Lotus" w:hint="cs"/>
          <w:sz w:val="28"/>
          <w:szCs w:val="28"/>
          <w:rtl/>
          <w:lang w:bidi="fa-IR"/>
        </w:rPr>
        <w:t xml:space="preserve"> روایت‌ها</w:t>
      </w:r>
      <w:r w:rsidRPr="00BB33A3">
        <w:rPr>
          <w:rFonts w:cs="B Lotus" w:hint="cs"/>
          <w:sz w:val="28"/>
          <w:szCs w:val="28"/>
          <w:rtl/>
          <w:lang w:bidi="fa-IR"/>
        </w:rPr>
        <w:t xml:space="preserve"> را در</w:t>
      </w:r>
      <w:r w:rsidR="00336F10">
        <w:rPr>
          <w:rFonts w:cs="B Lotus" w:hint="cs"/>
          <w:sz w:val="28"/>
          <w:szCs w:val="28"/>
          <w:rtl/>
          <w:lang w:bidi="fa-IR"/>
        </w:rPr>
        <w:t xml:space="preserve"> کتاب‌ها</w:t>
      </w:r>
      <w:r w:rsidRPr="00BB33A3">
        <w:rPr>
          <w:rFonts w:cs="B Lotus" w:hint="cs"/>
          <w:sz w:val="28"/>
          <w:szCs w:val="28"/>
          <w:rtl/>
          <w:lang w:bidi="fa-IR"/>
        </w:rPr>
        <w:t>یشان آورده‌اند خود را از اعتماد به احادیث ضعیف رهانیده‌اند. و در آغاز گفته‌اند: ما وجود (امام دوازدهم) را از</w:t>
      </w:r>
      <w:r w:rsidR="00257C1D">
        <w:rPr>
          <w:rFonts w:cs="B Lotus" w:hint="cs"/>
          <w:sz w:val="28"/>
          <w:szCs w:val="28"/>
          <w:rtl/>
          <w:lang w:bidi="fa-IR"/>
        </w:rPr>
        <w:t xml:space="preserve"> راه‌ها</w:t>
      </w:r>
      <w:r w:rsidRPr="00BB33A3">
        <w:rPr>
          <w:rFonts w:cs="B Lotus" w:hint="cs"/>
          <w:sz w:val="28"/>
          <w:szCs w:val="28"/>
          <w:rtl/>
          <w:lang w:bidi="fa-IR"/>
        </w:rPr>
        <w:t>ی فلسفی و عقلانی معتبر نظری ثابت می‌کنیم و نیازی به</w:t>
      </w:r>
      <w:r w:rsidR="00927564">
        <w:rPr>
          <w:rFonts w:cs="B Lotus" w:hint="cs"/>
          <w:sz w:val="28"/>
          <w:szCs w:val="28"/>
          <w:rtl/>
          <w:lang w:bidi="fa-IR"/>
        </w:rPr>
        <w:t xml:space="preserve"> روایت‌ها</w:t>
      </w:r>
      <w:r w:rsidRPr="00BB33A3">
        <w:rPr>
          <w:rFonts w:cs="B Lotus" w:hint="cs"/>
          <w:sz w:val="28"/>
          <w:szCs w:val="28"/>
          <w:rtl/>
          <w:lang w:bidi="fa-IR"/>
        </w:rPr>
        <w:t>ی تاریخی نداریم</w:t>
      </w:r>
      <w:r>
        <w:rPr>
          <w:rFonts w:cs="B Lotus" w:hint="cs"/>
          <w:sz w:val="28"/>
          <w:szCs w:val="28"/>
          <w:rtl/>
          <w:lang w:bidi="fa-IR"/>
        </w:rPr>
        <w:t>،</w:t>
      </w:r>
      <w:r w:rsidRPr="00BB33A3">
        <w:rPr>
          <w:rFonts w:cs="B Lotus" w:hint="cs"/>
          <w:sz w:val="28"/>
          <w:szCs w:val="28"/>
          <w:rtl/>
          <w:lang w:bidi="fa-IR"/>
        </w:rPr>
        <w:t xml:space="preserve"> ما فقط روایت را برای اسناد و محکم کردن و تأیید آن در می‌آوریم</w:t>
      </w:r>
      <w:r w:rsidRPr="00BB33A3">
        <w:rPr>
          <w:rStyle w:val="FootnoteReference"/>
          <w:rFonts w:cs="B Lotus"/>
          <w:sz w:val="28"/>
          <w:szCs w:val="28"/>
          <w:rtl/>
          <w:lang w:bidi="fa-IR"/>
        </w:rPr>
        <w:footnoteReference w:id="72"/>
      </w:r>
      <w:r>
        <w:rPr>
          <w:rFonts w:cs="B Lotus" w:hint="cs"/>
          <w:sz w:val="28"/>
          <w:szCs w:val="28"/>
          <w:rtl/>
          <w:lang w:bidi="fa-IR"/>
        </w:rPr>
        <w:t>.</w:t>
      </w:r>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همچنین کاتب اعتراف می‌کند که «شخص محقق و بی</w:t>
      </w:r>
      <w:r>
        <w:rPr>
          <w:rFonts w:cs="B Lotus" w:hint="cs"/>
          <w:sz w:val="28"/>
          <w:szCs w:val="28"/>
          <w:rtl/>
          <w:lang w:bidi="fa-IR"/>
        </w:rPr>
        <w:t>‌</w:t>
      </w:r>
      <w:r w:rsidRPr="00BB33A3">
        <w:rPr>
          <w:rFonts w:cs="B Lotus" w:hint="cs"/>
          <w:sz w:val="28"/>
          <w:szCs w:val="28"/>
          <w:rtl/>
          <w:lang w:bidi="fa-IR"/>
        </w:rPr>
        <w:t>طرف نسبت به اهمال علما در طول تاریخ بررسی</w:t>
      </w:r>
      <w:r>
        <w:rPr>
          <w:rFonts w:cs="B Lotus" w:hint="cs"/>
          <w:sz w:val="28"/>
          <w:szCs w:val="28"/>
          <w:rtl/>
          <w:lang w:bidi="fa-IR"/>
        </w:rPr>
        <w:t>‌</w:t>
      </w:r>
      <w:r w:rsidRPr="00BB33A3">
        <w:rPr>
          <w:rFonts w:cs="B Lotus" w:hint="cs"/>
          <w:sz w:val="28"/>
          <w:szCs w:val="28"/>
          <w:rtl/>
          <w:lang w:bidi="fa-IR"/>
        </w:rPr>
        <w:t>های تاریخی در مورد اثبات ولادت و وجود امام دوازدهم محمد بن حسن عسکری دچار حیرت و شگفتی می‌شوند»</w:t>
      </w:r>
      <w:r w:rsidRPr="00BB33A3">
        <w:rPr>
          <w:rStyle w:val="FootnoteReference"/>
          <w:rFonts w:cs="B Lotus"/>
          <w:sz w:val="28"/>
          <w:szCs w:val="28"/>
          <w:rtl/>
          <w:lang w:bidi="fa-IR"/>
        </w:rPr>
        <w:footnoteReference w:id="73"/>
      </w:r>
      <w:r>
        <w:rPr>
          <w:rFonts w:cs="B Lotus" w:hint="cs"/>
          <w:sz w:val="28"/>
          <w:szCs w:val="28"/>
          <w:rtl/>
          <w:lang w:bidi="fa-IR"/>
        </w:rPr>
        <w:t>.</w:t>
      </w:r>
    </w:p>
    <w:p w:rsidR="00FE4761" w:rsidRPr="00BB33A3" w:rsidRDefault="00FE4761" w:rsidP="00B46A3A">
      <w:pPr>
        <w:pStyle w:val="a2"/>
        <w:keepNext w:val="0"/>
        <w:spacing w:line="228" w:lineRule="auto"/>
        <w:rPr>
          <w:rtl/>
        </w:rPr>
      </w:pPr>
      <w:bookmarkStart w:id="41" w:name="_Toc341991309"/>
      <w:r w:rsidRPr="00BB33A3">
        <w:rPr>
          <w:rFonts w:hint="cs"/>
          <w:rtl/>
        </w:rPr>
        <w:t>نقد</w:t>
      </w:r>
      <w:r w:rsidR="00927564">
        <w:rPr>
          <w:rFonts w:hint="cs"/>
          <w:rtl/>
        </w:rPr>
        <w:t xml:space="preserve"> روایت‌ها</w:t>
      </w:r>
      <w:r w:rsidRPr="00BB33A3">
        <w:rPr>
          <w:rFonts w:hint="cs"/>
          <w:rtl/>
        </w:rPr>
        <w:t>ی تاریخی توسط کاتب</w:t>
      </w:r>
      <w:bookmarkEnd w:id="41"/>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کاتب معتقد است که اولین کسی که در مورد</w:t>
      </w:r>
      <w:r w:rsidR="00927564">
        <w:rPr>
          <w:rFonts w:cs="B Lotus" w:hint="cs"/>
          <w:sz w:val="28"/>
          <w:szCs w:val="28"/>
          <w:rtl/>
          <w:lang w:bidi="fa-IR"/>
        </w:rPr>
        <w:t xml:space="preserve"> روایت‌ها</w:t>
      </w:r>
      <w:r w:rsidRPr="00BB33A3">
        <w:rPr>
          <w:rFonts w:cs="B Lotus" w:hint="cs"/>
          <w:sz w:val="28"/>
          <w:szCs w:val="28"/>
          <w:rtl/>
          <w:lang w:bidi="fa-IR"/>
        </w:rPr>
        <w:t>ی تاریخی سخن گفت صدوق (پسر) بود. و این صد سال بعد از وفات عسکری بود. سپس صد سال بعد از وی</w:t>
      </w:r>
      <w:r>
        <w:rPr>
          <w:rFonts w:cs="B Lotus" w:hint="cs"/>
          <w:sz w:val="28"/>
          <w:szCs w:val="28"/>
          <w:rtl/>
          <w:lang w:bidi="fa-IR"/>
        </w:rPr>
        <w:t>،</w:t>
      </w:r>
      <w:r w:rsidRPr="00BB33A3">
        <w:rPr>
          <w:rFonts w:cs="B Lotus" w:hint="cs"/>
          <w:sz w:val="28"/>
          <w:szCs w:val="28"/>
          <w:rtl/>
          <w:lang w:bidi="fa-IR"/>
        </w:rPr>
        <w:t xml:space="preserve"> طوسی آمد. سپس</w:t>
      </w:r>
      <w:r w:rsidR="00927564">
        <w:rPr>
          <w:rFonts w:cs="B Lotus" w:hint="cs"/>
          <w:sz w:val="28"/>
          <w:szCs w:val="28"/>
          <w:rtl/>
          <w:lang w:bidi="fa-IR"/>
        </w:rPr>
        <w:t xml:space="preserve"> روایت‌ها</w:t>
      </w:r>
      <w:r w:rsidRPr="00BB33A3">
        <w:rPr>
          <w:rFonts w:cs="B Lotus" w:hint="cs"/>
          <w:sz w:val="28"/>
          <w:szCs w:val="28"/>
          <w:rtl/>
          <w:lang w:bidi="fa-IR"/>
        </w:rPr>
        <w:t>ی تاریخی</w:t>
      </w:r>
      <w:r w:rsidR="006003FE">
        <w:rPr>
          <w:rFonts w:cs="B Lotus" w:hint="cs"/>
          <w:sz w:val="28"/>
          <w:szCs w:val="28"/>
          <w:rtl/>
          <w:lang w:bidi="fa-IR"/>
        </w:rPr>
        <w:t xml:space="preserve"> آن‌ها </w:t>
      </w:r>
      <w:r w:rsidRPr="00BB33A3">
        <w:rPr>
          <w:rFonts w:cs="B Lotus" w:hint="cs"/>
          <w:sz w:val="28"/>
          <w:szCs w:val="28"/>
          <w:rtl/>
          <w:lang w:bidi="fa-IR"/>
        </w:rPr>
        <w:t>جامع تمامی</w:t>
      </w:r>
      <w:r w:rsidR="004F4D74">
        <w:rPr>
          <w:rFonts w:cs="B Lotus" w:hint="cs"/>
          <w:sz w:val="28"/>
          <w:szCs w:val="28"/>
          <w:rtl/>
          <w:lang w:bidi="fa-IR"/>
        </w:rPr>
        <w:t xml:space="preserve"> حکایت‌ها</w:t>
      </w:r>
      <w:r w:rsidRPr="00BB33A3">
        <w:rPr>
          <w:rFonts w:cs="B Lotus" w:hint="cs"/>
          <w:sz w:val="28"/>
          <w:szCs w:val="28"/>
          <w:rtl/>
          <w:lang w:bidi="fa-IR"/>
        </w:rPr>
        <w:t xml:space="preserve"> و شایعه‌ها و اسطوره‌های مرسل یا نقل شده از جاهلان و غلات است. چرا این مؤلفان نیمه دوم قرن سوم هجری مانند نوبختی و سعد اشعری قمی و ابن بابویه صدوق (پدر) و نعمانی سخنی نگفتند</w:t>
      </w:r>
      <w:r>
        <w:rPr>
          <w:rFonts w:cs="B Lotus" w:hint="cs"/>
          <w:sz w:val="28"/>
          <w:szCs w:val="28"/>
          <w:rtl/>
          <w:lang w:bidi="fa-IR"/>
        </w:rPr>
        <w:t>؟</w:t>
      </w:r>
      <w:r w:rsidRPr="00BB33A3">
        <w:rPr>
          <w:rFonts w:cs="B Lotus" w:hint="cs"/>
          <w:sz w:val="28"/>
          <w:szCs w:val="28"/>
          <w:rtl/>
          <w:lang w:bidi="fa-IR"/>
        </w:rPr>
        <w:t xml:space="preserve"> تا جایی که فقط کلینی داستان آن مرد هندی را آورده است که از کشمیر مسافرت کرد تا مهدی را بشناسد؟ در حالی که صدوق (پسر) را می‌یابیم که مجموعه بزرگی را در زمان کوتاهی جمع‌آوری و ثبت کرد</w:t>
      </w:r>
      <w:r w:rsidRPr="00BB33A3">
        <w:rPr>
          <w:rStyle w:val="FootnoteReference"/>
          <w:rFonts w:cs="B Lotus"/>
          <w:sz w:val="28"/>
          <w:szCs w:val="28"/>
          <w:rtl/>
          <w:lang w:bidi="fa-IR"/>
        </w:rPr>
        <w:footnoteReference w:id="74"/>
      </w:r>
      <w:r>
        <w:rPr>
          <w:rFonts w:cs="B Lotus" w:hint="cs"/>
          <w:sz w:val="28"/>
          <w:szCs w:val="28"/>
          <w:rtl/>
          <w:lang w:bidi="fa-IR"/>
        </w:rPr>
        <w:t>.</w:t>
      </w:r>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دوم</w:t>
      </w:r>
      <w:r>
        <w:rPr>
          <w:rFonts w:cs="B Lotus" w:hint="cs"/>
          <w:sz w:val="28"/>
          <w:szCs w:val="28"/>
          <w:rtl/>
          <w:lang w:bidi="fa-IR"/>
        </w:rPr>
        <w:t xml:space="preserve">: </w:t>
      </w:r>
      <w:r w:rsidRPr="00BB33A3">
        <w:rPr>
          <w:rFonts w:cs="B Lotus" w:hint="cs"/>
          <w:sz w:val="28"/>
          <w:szCs w:val="28"/>
          <w:rtl/>
          <w:lang w:bidi="fa-IR"/>
        </w:rPr>
        <w:t>کاتب می‌گوید دلایل تاریخی در این مورد خیلی آشفته است از جمله</w:t>
      </w:r>
      <w:r>
        <w:rPr>
          <w:rFonts w:cs="B Lotus" w:hint="cs"/>
          <w:sz w:val="28"/>
          <w:szCs w:val="28"/>
          <w:rtl/>
          <w:lang w:bidi="fa-IR"/>
        </w:rPr>
        <w:t xml:space="preserve">: </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rtl/>
          <w:lang w:bidi="fa-IR"/>
        </w:rPr>
      </w:pPr>
      <w:r w:rsidRPr="00122C33">
        <w:rPr>
          <w:rFonts w:cs="B Lotus" w:hint="cs"/>
          <w:b/>
          <w:bCs/>
          <w:sz w:val="28"/>
          <w:szCs w:val="28"/>
          <w:rtl/>
          <w:lang w:bidi="fa-IR"/>
        </w:rPr>
        <w:t>تعیین هویت مادر مهدی:</w:t>
      </w:r>
      <w:r>
        <w:rPr>
          <w:rFonts w:cs="B Lotus" w:hint="cs"/>
          <w:sz w:val="28"/>
          <w:szCs w:val="28"/>
          <w:rtl/>
          <w:lang w:bidi="fa-IR"/>
        </w:rPr>
        <w:t xml:space="preserve"> </w:t>
      </w:r>
      <w:r w:rsidRPr="00BB33A3">
        <w:rPr>
          <w:rFonts w:cs="B Lotus" w:hint="cs"/>
          <w:sz w:val="28"/>
          <w:szCs w:val="28"/>
          <w:rtl/>
          <w:lang w:bidi="fa-IR"/>
        </w:rPr>
        <w:t>آیا مادر وی کنیزی به اسم نرگس یا سوسن یا صقیل یا خمط یا ریحانه یا ملیک</w:t>
      </w:r>
      <w:r>
        <w:rPr>
          <w:rFonts w:cs="B Lotus" w:hint="cs"/>
          <w:sz w:val="28"/>
          <w:szCs w:val="28"/>
          <w:rtl/>
          <w:lang w:bidi="fa-IR"/>
        </w:rPr>
        <w:t>ه</w:t>
      </w:r>
      <w:r w:rsidRPr="00BB33A3">
        <w:rPr>
          <w:rFonts w:cs="B Lotus" w:hint="cs"/>
          <w:sz w:val="28"/>
          <w:szCs w:val="28"/>
          <w:rtl/>
          <w:lang w:bidi="fa-IR"/>
        </w:rPr>
        <w:t xml:space="preserve"> بوده است</w:t>
      </w:r>
      <w:r>
        <w:rPr>
          <w:rFonts w:cs="B Lotus" w:hint="cs"/>
          <w:sz w:val="28"/>
          <w:szCs w:val="28"/>
          <w:rtl/>
          <w:lang w:bidi="fa-IR"/>
        </w:rPr>
        <w:t>،</w:t>
      </w:r>
      <w:r w:rsidRPr="00BB33A3">
        <w:rPr>
          <w:rFonts w:cs="B Lotus" w:hint="cs"/>
          <w:sz w:val="28"/>
          <w:szCs w:val="28"/>
          <w:rtl/>
          <w:lang w:bidi="fa-IR"/>
        </w:rPr>
        <w:t xml:space="preserve"> یا زنی به اسم مریم دختر زید علویه بوده است؟</w:t>
      </w:r>
      <w:r w:rsidRPr="00BB33A3">
        <w:rPr>
          <w:rStyle w:val="FootnoteReference"/>
          <w:rFonts w:cs="B Lotus"/>
          <w:sz w:val="28"/>
          <w:szCs w:val="28"/>
          <w:rtl/>
          <w:lang w:bidi="fa-IR"/>
        </w:rPr>
        <w:footnoteReference w:id="75"/>
      </w:r>
      <w:r>
        <w:rPr>
          <w:rFonts w:cs="B Lotus" w:hint="cs"/>
          <w:sz w:val="28"/>
          <w:szCs w:val="28"/>
          <w:rtl/>
          <w:lang w:bidi="fa-IR"/>
        </w:rPr>
        <w:t>.</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lang w:bidi="fa-IR"/>
        </w:rPr>
      </w:pPr>
      <w:r w:rsidRPr="00122C33">
        <w:rPr>
          <w:rFonts w:cs="B Lotus" w:hint="cs"/>
          <w:b/>
          <w:bCs/>
          <w:sz w:val="28"/>
          <w:szCs w:val="28"/>
          <w:rtl/>
          <w:lang w:bidi="fa-IR"/>
        </w:rPr>
        <w:t>تعیین تاریخ ولادت مهدی:</w:t>
      </w:r>
      <w:r>
        <w:rPr>
          <w:rFonts w:cs="B Lotus" w:hint="cs"/>
          <w:sz w:val="28"/>
          <w:szCs w:val="28"/>
          <w:rtl/>
          <w:lang w:bidi="fa-IR"/>
        </w:rPr>
        <w:t xml:space="preserve"> </w:t>
      </w:r>
      <w:r w:rsidRPr="00BB33A3">
        <w:rPr>
          <w:rFonts w:cs="B Lotus" w:hint="cs"/>
          <w:sz w:val="28"/>
          <w:szCs w:val="28"/>
          <w:rtl/>
          <w:lang w:bidi="fa-IR"/>
        </w:rPr>
        <w:t xml:space="preserve">آیا وی در زمان </w:t>
      </w:r>
      <w:r>
        <w:rPr>
          <w:rFonts w:cs="B Lotus" w:hint="cs"/>
          <w:sz w:val="28"/>
          <w:szCs w:val="28"/>
          <w:rtl/>
          <w:lang w:bidi="fa-IR"/>
        </w:rPr>
        <w:t>وفات پدرش شش ساله بوده یا هشت ساله</w:t>
      </w:r>
      <w:r w:rsidRPr="00BB33A3">
        <w:rPr>
          <w:rFonts w:cs="B Lotus" w:hint="cs"/>
          <w:sz w:val="28"/>
          <w:szCs w:val="28"/>
          <w:rtl/>
          <w:lang w:bidi="fa-IR"/>
        </w:rPr>
        <w:t>؟</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lang w:bidi="fa-IR"/>
        </w:rPr>
      </w:pPr>
      <w:r w:rsidRPr="00122C33">
        <w:rPr>
          <w:rFonts w:cs="B Lotus" w:hint="cs"/>
          <w:b/>
          <w:bCs/>
          <w:sz w:val="28"/>
          <w:szCs w:val="28"/>
          <w:rtl/>
          <w:lang w:bidi="fa-IR"/>
        </w:rPr>
        <w:t>روش حمل و باردار شدن به مهدی:</w:t>
      </w:r>
      <w:r>
        <w:rPr>
          <w:rFonts w:cs="B Lotus" w:hint="cs"/>
          <w:sz w:val="28"/>
          <w:szCs w:val="28"/>
          <w:rtl/>
          <w:lang w:bidi="fa-IR"/>
        </w:rPr>
        <w:t xml:space="preserve"> </w:t>
      </w:r>
      <w:r w:rsidRPr="00BB33A3">
        <w:rPr>
          <w:rFonts w:cs="B Lotus" w:hint="cs"/>
          <w:sz w:val="28"/>
          <w:szCs w:val="28"/>
          <w:rtl/>
          <w:lang w:bidi="fa-IR"/>
        </w:rPr>
        <w:t>آیا از طریق طبیعی و در رحم مادرش بوده</w:t>
      </w:r>
      <w:r>
        <w:rPr>
          <w:rFonts w:cs="B Lotus" w:hint="cs"/>
          <w:sz w:val="28"/>
          <w:szCs w:val="28"/>
          <w:rtl/>
          <w:lang w:bidi="fa-IR"/>
        </w:rPr>
        <w:t>،</w:t>
      </w:r>
      <w:r w:rsidRPr="00BB33A3">
        <w:rPr>
          <w:rFonts w:cs="B Lotus" w:hint="cs"/>
          <w:sz w:val="28"/>
          <w:szCs w:val="28"/>
          <w:rtl/>
          <w:lang w:bidi="fa-IR"/>
        </w:rPr>
        <w:t xml:space="preserve"> یا به صورت اسطوره‌ای چنان که گفته‌اند از پهلوی او بوده است؟</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lang w:bidi="fa-IR"/>
        </w:rPr>
      </w:pPr>
      <w:r w:rsidRPr="00E048EC">
        <w:rPr>
          <w:rFonts w:cs="B Lotus" w:hint="cs"/>
          <w:b/>
          <w:bCs/>
          <w:sz w:val="28"/>
          <w:szCs w:val="28"/>
          <w:rtl/>
          <w:lang w:bidi="fa-IR"/>
        </w:rPr>
        <w:t>روش به دنیا آمدن مهدی:</w:t>
      </w:r>
      <w:r>
        <w:rPr>
          <w:rFonts w:cs="B Lotus" w:hint="cs"/>
          <w:sz w:val="28"/>
          <w:szCs w:val="28"/>
          <w:rtl/>
          <w:lang w:bidi="fa-IR"/>
        </w:rPr>
        <w:t xml:space="preserve"> </w:t>
      </w:r>
      <w:r w:rsidRPr="00BB33A3">
        <w:rPr>
          <w:rFonts w:cs="B Lotus" w:hint="cs"/>
          <w:sz w:val="28"/>
          <w:szCs w:val="28"/>
          <w:rtl/>
          <w:lang w:bidi="fa-IR"/>
        </w:rPr>
        <w:t>آیا او از مجرای طبیعی به دنیا آمده است</w:t>
      </w:r>
      <w:r>
        <w:rPr>
          <w:rFonts w:cs="B Lotus" w:hint="cs"/>
          <w:sz w:val="28"/>
          <w:szCs w:val="28"/>
          <w:rtl/>
          <w:lang w:bidi="fa-IR"/>
        </w:rPr>
        <w:t>،</w:t>
      </w:r>
      <w:r w:rsidRPr="00BB33A3">
        <w:rPr>
          <w:rFonts w:cs="B Lotus" w:hint="cs"/>
          <w:sz w:val="28"/>
          <w:szCs w:val="28"/>
          <w:rtl/>
          <w:lang w:bidi="fa-IR"/>
        </w:rPr>
        <w:t xml:space="preserve"> یا از جاهای دیگر مثل ران پدید آمده است؟</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lang w:bidi="fa-IR"/>
        </w:rPr>
      </w:pPr>
      <w:r w:rsidRPr="00122C33">
        <w:rPr>
          <w:rFonts w:cs="B Lotus" w:hint="cs"/>
          <w:b/>
          <w:bCs/>
          <w:sz w:val="28"/>
          <w:szCs w:val="28"/>
          <w:rtl/>
          <w:lang w:bidi="fa-IR"/>
        </w:rPr>
        <w:t>رنگ وی:</w:t>
      </w:r>
      <w:r>
        <w:rPr>
          <w:rFonts w:cs="B Lotus" w:hint="cs"/>
          <w:sz w:val="28"/>
          <w:szCs w:val="28"/>
          <w:rtl/>
          <w:lang w:bidi="fa-IR"/>
        </w:rPr>
        <w:t xml:space="preserve"> </w:t>
      </w:r>
      <w:r w:rsidRPr="00BB33A3">
        <w:rPr>
          <w:rFonts w:cs="B Lotus" w:hint="cs"/>
          <w:sz w:val="28"/>
          <w:szCs w:val="28"/>
          <w:rtl/>
          <w:lang w:bidi="fa-IR"/>
        </w:rPr>
        <w:t>آیا او گندم گون بوده یا سفید روی؟</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lang w:bidi="fa-IR"/>
        </w:rPr>
      </w:pPr>
      <w:r w:rsidRPr="00BB33A3">
        <w:rPr>
          <w:rFonts w:cs="B Lotus" w:hint="cs"/>
          <w:sz w:val="28"/>
          <w:szCs w:val="28"/>
          <w:rtl/>
          <w:lang w:bidi="fa-IR"/>
        </w:rPr>
        <w:t>ر</w:t>
      </w:r>
      <w:r w:rsidRPr="00122C33">
        <w:rPr>
          <w:rFonts w:cs="B Lotus" w:hint="cs"/>
          <w:b/>
          <w:bCs/>
          <w:sz w:val="28"/>
          <w:szCs w:val="28"/>
          <w:rtl/>
          <w:lang w:bidi="fa-IR"/>
        </w:rPr>
        <w:t xml:space="preserve">وش رشد و نمو او: </w:t>
      </w:r>
      <w:r w:rsidRPr="00BB33A3">
        <w:rPr>
          <w:rFonts w:cs="B Lotus" w:hint="cs"/>
          <w:sz w:val="28"/>
          <w:szCs w:val="28"/>
          <w:rtl/>
          <w:lang w:bidi="fa-IR"/>
        </w:rPr>
        <w:t>آیا به طور طبیعی رشد کرده است</w:t>
      </w:r>
      <w:r>
        <w:rPr>
          <w:rFonts w:cs="B Lotus" w:hint="cs"/>
          <w:sz w:val="28"/>
          <w:szCs w:val="28"/>
          <w:rtl/>
          <w:lang w:bidi="fa-IR"/>
        </w:rPr>
        <w:t>،</w:t>
      </w:r>
      <w:r w:rsidRPr="00BB33A3">
        <w:rPr>
          <w:rFonts w:cs="B Lotus" w:hint="cs"/>
          <w:sz w:val="28"/>
          <w:szCs w:val="28"/>
          <w:rtl/>
          <w:lang w:bidi="fa-IR"/>
        </w:rPr>
        <w:t xml:space="preserve"> یا چنان که در بعضی از</w:t>
      </w:r>
      <w:r w:rsidR="00927564">
        <w:rPr>
          <w:rFonts w:cs="B Lotus" w:hint="cs"/>
          <w:sz w:val="28"/>
          <w:szCs w:val="28"/>
          <w:rtl/>
          <w:lang w:bidi="fa-IR"/>
        </w:rPr>
        <w:t xml:space="preserve"> روایت‌ها</w:t>
      </w:r>
      <w:r w:rsidRPr="00BB33A3">
        <w:rPr>
          <w:rFonts w:cs="B Lotus" w:hint="cs"/>
          <w:sz w:val="28"/>
          <w:szCs w:val="28"/>
          <w:rtl/>
          <w:lang w:bidi="fa-IR"/>
        </w:rPr>
        <w:t xml:space="preserve"> گفته‌اند، به صورت اسطوره‌ای بوده است؟ همچنان که در روایات آمده است او در یک روز اندازه یک سال دیگران رشد می‌کرد. و در روایت دیگری آمده است که او در یک روز اندازه یک هفته</w:t>
      </w:r>
      <w:r>
        <w:rPr>
          <w:rFonts w:cs="B Lotus" w:hint="cs"/>
          <w:sz w:val="28"/>
          <w:szCs w:val="28"/>
          <w:rtl/>
          <w:lang w:bidi="fa-IR"/>
        </w:rPr>
        <w:t>،</w:t>
      </w:r>
      <w:r w:rsidRPr="00BB33A3">
        <w:rPr>
          <w:rFonts w:cs="B Lotus" w:hint="cs"/>
          <w:sz w:val="28"/>
          <w:szCs w:val="28"/>
          <w:rtl/>
          <w:lang w:bidi="fa-IR"/>
        </w:rPr>
        <w:t xml:space="preserve"> و در یک هفته اندازه یک ماه رشد می‌کرد. مبنی بر این روایات اسطوره‌ای باید او در زمان وفات پدرش مرد بزرگی بوده باشد. تا جایی که عمه او حکیمه او را نمی‌شناخت.</w:t>
      </w:r>
    </w:p>
    <w:p w:rsidR="00FE4761" w:rsidRPr="00BB33A3" w:rsidRDefault="00FE4761" w:rsidP="00B46A3A">
      <w:pPr>
        <w:widowControl w:val="0"/>
        <w:numPr>
          <w:ilvl w:val="0"/>
          <w:numId w:val="4"/>
        </w:numPr>
        <w:tabs>
          <w:tab w:val="right" w:pos="531"/>
        </w:tabs>
        <w:spacing w:line="228" w:lineRule="auto"/>
        <w:ind w:left="0" w:firstLine="284"/>
        <w:jc w:val="both"/>
        <w:rPr>
          <w:rFonts w:cs="B Lotus"/>
          <w:sz w:val="28"/>
          <w:szCs w:val="28"/>
          <w:rtl/>
          <w:lang w:bidi="fa-IR"/>
        </w:rPr>
      </w:pPr>
      <w:r w:rsidRPr="00BB33A3">
        <w:rPr>
          <w:rFonts w:cs="B Lotus" w:hint="cs"/>
          <w:sz w:val="28"/>
          <w:szCs w:val="28"/>
          <w:rtl/>
          <w:lang w:bidi="fa-IR"/>
        </w:rPr>
        <w:t>ا</w:t>
      </w:r>
      <w:r w:rsidRPr="00122C33">
        <w:rPr>
          <w:rFonts w:cs="B Lotus" w:hint="cs"/>
          <w:b/>
          <w:bCs/>
          <w:sz w:val="28"/>
          <w:szCs w:val="28"/>
          <w:rtl/>
          <w:lang w:bidi="fa-IR"/>
        </w:rPr>
        <w:t xml:space="preserve">ختلاف در پنهان و مخفی بودن او: </w:t>
      </w:r>
      <w:r w:rsidRPr="00BB33A3">
        <w:rPr>
          <w:rFonts w:cs="B Lotus" w:hint="cs"/>
          <w:sz w:val="28"/>
          <w:szCs w:val="28"/>
          <w:rtl/>
          <w:lang w:bidi="fa-IR"/>
        </w:rPr>
        <w:t>در بعضی از</w:t>
      </w:r>
      <w:r w:rsidR="00927564">
        <w:rPr>
          <w:rFonts w:cs="B Lotus" w:hint="cs"/>
          <w:sz w:val="28"/>
          <w:szCs w:val="28"/>
          <w:rtl/>
          <w:lang w:bidi="fa-IR"/>
        </w:rPr>
        <w:t xml:space="preserve"> روایت‌ها</w:t>
      </w:r>
      <w:r w:rsidRPr="00BB33A3">
        <w:rPr>
          <w:rFonts w:cs="B Lotus" w:hint="cs"/>
          <w:sz w:val="28"/>
          <w:szCs w:val="28"/>
          <w:rtl/>
          <w:lang w:bidi="fa-IR"/>
        </w:rPr>
        <w:t xml:space="preserve"> آمده است که عمه‌اش جز یک بار او را ندیده است. و در</w:t>
      </w:r>
      <w:r w:rsidR="00927564">
        <w:rPr>
          <w:rFonts w:cs="B Lotus" w:hint="cs"/>
          <w:sz w:val="28"/>
          <w:szCs w:val="28"/>
          <w:rtl/>
          <w:lang w:bidi="fa-IR"/>
        </w:rPr>
        <w:t xml:space="preserve"> روایت‌ها</w:t>
      </w:r>
      <w:r w:rsidRPr="00BB33A3">
        <w:rPr>
          <w:rFonts w:cs="B Lotus" w:hint="cs"/>
          <w:sz w:val="28"/>
          <w:szCs w:val="28"/>
          <w:rtl/>
          <w:lang w:bidi="fa-IR"/>
        </w:rPr>
        <w:t>ی دیگری آمده است که هر چهل روز یک بار او را می‌دید</w:t>
      </w:r>
      <w:r w:rsidRPr="00BB33A3">
        <w:rPr>
          <w:rStyle w:val="FootnoteReference"/>
          <w:rFonts w:cs="B Lotus"/>
          <w:sz w:val="28"/>
          <w:szCs w:val="28"/>
          <w:rtl/>
          <w:lang w:bidi="fa-IR"/>
        </w:rPr>
        <w:footnoteReference w:id="76"/>
      </w:r>
      <w:r>
        <w:rPr>
          <w:rFonts w:cs="B Lotus" w:hint="cs"/>
          <w:sz w:val="28"/>
          <w:szCs w:val="28"/>
          <w:rtl/>
          <w:lang w:bidi="fa-IR"/>
        </w:rPr>
        <w:t>.</w:t>
      </w:r>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بدین ترتیب استاد احمد کاتب معتقد است که ضمن اختلافات شدید در</w:t>
      </w:r>
      <w:r w:rsidR="00927564">
        <w:rPr>
          <w:rFonts w:cs="B Lotus" w:hint="cs"/>
          <w:sz w:val="28"/>
          <w:szCs w:val="28"/>
          <w:rtl/>
          <w:lang w:bidi="fa-IR"/>
        </w:rPr>
        <w:t xml:space="preserve"> روایت‌ها</w:t>
      </w:r>
      <w:r w:rsidRPr="00BB33A3">
        <w:rPr>
          <w:rFonts w:cs="B Lotus" w:hint="cs"/>
          <w:sz w:val="28"/>
          <w:szCs w:val="28"/>
          <w:rtl/>
          <w:lang w:bidi="fa-IR"/>
        </w:rPr>
        <w:t>ی تاریخی</w:t>
      </w:r>
      <w:r>
        <w:rPr>
          <w:rFonts w:cs="B Lotus" w:hint="cs"/>
          <w:sz w:val="28"/>
          <w:szCs w:val="28"/>
          <w:rtl/>
          <w:lang w:bidi="fa-IR"/>
        </w:rPr>
        <w:t>،</w:t>
      </w:r>
      <w:r w:rsidRPr="00BB33A3">
        <w:rPr>
          <w:rFonts w:cs="B Lotus" w:hint="cs"/>
          <w:sz w:val="28"/>
          <w:szCs w:val="28"/>
          <w:rtl/>
          <w:lang w:bidi="fa-IR"/>
        </w:rPr>
        <w:t xml:space="preserve"> این امور برای ردکردن همگی</w:t>
      </w:r>
      <w:r w:rsidR="006003FE">
        <w:rPr>
          <w:rFonts w:cs="B Lotus" w:hint="cs"/>
          <w:sz w:val="28"/>
          <w:szCs w:val="28"/>
          <w:rtl/>
          <w:lang w:bidi="fa-IR"/>
        </w:rPr>
        <w:t xml:space="preserve"> آن‌ها </w:t>
      </w:r>
      <w:r w:rsidRPr="00BB33A3">
        <w:rPr>
          <w:rFonts w:cs="B Lotus" w:hint="cs"/>
          <w:sz w:val="28"/>
          <w:szCs w:val="28"/>
          <w:rtl/>
          <w:lang w:bidi="fa-IR"/>
        </w:rPr>
        <w:t>کافی هستند. و این همان چیزی است که بسیاری از متکلمان شیعه و معتقدان آن از بحث و مناظره در این روایات می‌گریزند. و از ترس اینکه در تنگنای اختلاف</w:t>
      </w:r>
      <w:r w:rsidR="00927564">
        <w:rPr>
          <w:rFonts w:cs="B Lotus" w:hint="cs"/>
          <w:sz w:val="28"/>
          <w:szCs w:val="28"/>
          <w:rtl/>
          <w:lang w:bidi="fa-IR"/>
        </w:rPr>
        <w:t xml:space="preserve"> روایت‌ها</w:t>
      </w:r>
      <w:r w:rsidRPr="00BB33A3">
        <w:rPr>
          <w:rFonts w:cs="B Lotus" w:hint="cs"/>
          <w:sz w:val="28"/>
          <w:szCs w:val="28"/>
          <w:rtl/>
          <w:lang w:bidi="fa-IR"/>
        </w:rPr>
        <w:t>ی تاریخی گیر نکنند، برای اثبات مطلوبشان بر استدلال عقلی تکیه می‌کنند.</w:t>
      </w:r>
    </w:p>
    <w:p w:rsidR="00FE4761" w:rsidRPr="00BB33A3" w:rsidRDefault="00FE4761" w:rsidP="00B46A3A">
      <w:pPr>
        <w:pStyle w:val="a2"/>
        <w:spacing w:line="228" w:lineRule="auto"/>
        <w:rPr>
          <w:rtl/>
        </w:rPr>
      </w:pPr>
      <w:bookmarkStart w:id="42" w:name="_Toc341991310"/>
      <w:r w:rsidRPr="00BB33A3">
        <w:rPr>
          <w:rFonts w:hint="cs"/>
          <w:rtl/>
        </w:rPr>
        <w:t>نقد شهادت و گواهی</w:t>
      </w:r>
      <w:r w:rsidR="00AF6432">
        <w:rPr>
          <w:rFonts w:hint="cs"/>
          <w:rtl/>
        </w:rPr>
        <w:t xml:space="preserve"> نایب‌ها</w:t>
      </w:r>
      <w:r w:rsidRPr="00BB33A3">
        <w:rPr>
          <w:rFonts w:hint="cs"/>
          <w:rtl/>
        </w:rPr>
        <w:t>ی چهارگانه توسط کاتب</w:t>
      </w:r>
      <w:bookmarkEnd w:id="42"/>
    </w:p>
    <w:p w:rsidR="00FE4761" w:rsidRPr="00BB33A3" w:rsidRDefault="00FE4761" w:rsidP="00B46A3A">
      <w:pPr>
        <w:widowControl w:val="0"/>
        <w:spacing w:line="228" w:lineRule="auto"/>
        <w:ind w:firstLine="284"/>
        <w:jc w:val="both"/>
        <w:rPr>
          <w:rFonts w:cs="B Lotus"/>
          <w:sz w:val="28"/>
          <w:szCs w:val="28"/>
          <w:rtl/>
          <w:lang w:bidi="fa-IR"/>
        </w:rPr>
      </w:pPr>
      <w:r w:rsidRPr="00BB33A3">
        <w:rPr>
          <w:rFonts w:cs="B Lotus" w:hint="cs"/>
          <w:sz w:val="28"/>
          <w:szCs w:val="28"/>
          <w:rtl/>
          <w:lang w:bidi="fa-IR"/>
        </w:rPr>
        <w:t>شهادت</w:t>
      </w:r>
      <w:r w:rsidR="00AF6432">
        <w:rPr>
          <w:rFonts w:cs="B Lotus" w:hint="cs"/>
          <w:sz w:val="28"/>
          <w:szCs w:val="28"/>
          <w:rtl/>
          <w:lang w:bidi="fa-IR"/>
        </w:rPr>
        <w:t xml:space="preserve"> نایب‌ها</w:t>
      </w:r>
      <w:r w:rsidRPr="00BB33A3">
        <w:rPr>
          <w:rFonts w:cs="B Lotus" w:hint="cs"/>
          <w:sz w:val="28"/>
          <w:szCs w:val="28"/>
          <w:rtl/>
          <w:lang w:bidi="fa-IR"/>
        </w:rPr>
        <w:t>ی چهارگانه و نامه‌هایی که ب</w:t>
      </w:r>
      <w:r>
        <w:rPr>
          <w:rFonts w:cs="B Lotus" w:hint="cs"/>
          <w:sz w:val="28"/>
          <w:szCs w:val="28"/>
          <w:rtl/>
          <w:lang w:bidi="fa-IR"/>
        </w:rPr>
        <w:t>راى</w:t>
      </w:r>
      <w:r w:rsidRPr="00BB33A3">
        <w:rPr>
          <w:rFonts w:cs="B Lotus" w:hint="cs"/>
          <w:sz w:val="28"/>
          <w:szCs w:val="28"/>
          <w:rtl/>
          <w:lang w:bidi="fa-IR"/>
        </w:rPr>
        <w:t xml:space="preserve"> مردم می</w:t>
      </w:r>
      <w:r>
        <w:rPr>
          <w:rFonts w:cs="B Lotus" w:hint="cs"/>
          <w:sz w:val="28"/>
          <w:szCs w:val="28"/>
          <w:rtl/>
          <w:lang w:bidi="fa-IR"/>
        </w:rPr>
        <w:t>‌آورن</w:t>
      </w:r>
      <w:r w:rsidRPr="00BB33A3">
        <w:rPr>
          <w:rFonts w:cs="B Lotus" w:hint="cs"/>
          <w:sz w:val="28"/>
          <w:szCs w:val="28"/>
          <w:rtl/>
          <w:lang w:bidi="fa-IR"/>
        </w:rPr>
        <w:t xml:space="preserve">د، به </w:t>
      </w:r>
      <w:r>
        <w:rPr>
          <w:rFonts w:cs="B Lotus" w:hint="cs"/>
          <w:sz w:val="28"/>
          <w:szCs w:val="28"/>
          <w:rtl/>
          <w:lang w:bidi="fa-IR"/>
        </w:rPr>
        <w:t>ادعاى</w:t>
      </w:r>
      <w:r w:rsidRPr="00BB33A3">
        <w:rPr>
          <w:rFonts w:cs="B Lotus" w:hint="cs"/>
          <w:sz w:val="28"/>
          <w:szCs w:val="28"/>
          <w:rtl/>
          <w:lang w:bidi="fa-IR"/>
        </w:rPr>
        <w:t xml:space="preserve"> اینکه از </w:t>
      </w:r>
      <w:r>
        <w:rPr>
          <w:rFonts w:cs="B Lotus" w:hint="cs"/>
          <w:sz w:val="28"/>
          <w:szCs w:val="28"/>
          <w:rtl/>
          <w:lang w:bidi="fa-IR"/>
        </w:rPr>
        <w:t xml:space="preserve">طرف </w:t>
      </w:r>
      <w:r w:rsidRPr="00BB33A3">
        <w:rPr>
          <w:rFonts w:cs="B Lotus" w:hint="cs"/>
          <w:sz w:val="28"/>
          <w:szCs w:val="28"/>
          <w:rtl/>
          <w:lang w:bidi="fa-IR"/>
        </w:rPr>
        <w:t>مهدی است، از مهمترین دلایل مطرح شده در اثبات وجود مهدی است. و در چارچوب تحقیق کاتب در مسأله ولادت مهدی سؤالاتی مطرح شد که عبارتند از:</w:t>
      </w:r>
      <w:r>
        <w:rPr>
          <w:rFonts w:cs="B Lotus" w:hint="cs"/>
          <w:sz w:val="28"/>
          <w:szCs w:val="28"/>
          <w:rtl/>
          <w:lang w:bidi="fa-IR"/>
        </w:rPr>
        <w:t xml:space="preserve"> </w:t>
      </w:r>
      <w:r w:rsidRPr="00BB33A3">
        <w:rPr>
          <w:rFonts w:cs="B Lotus" w:hint="cs"/>
          <w:sz w:val="28"/>
          <w:szCs w:val="28"/>
          <w:rtl/>
          <w:lang w:bidi="fa-IR"/>
        </w:rPr>
        <w:t xml:space="preserve">آیا این نایبان واقعاً صادق هستند؟ آیا شیعیان بر اعتماد این نایبان اجماع دارند؟ چگونه بعضی از شیعیان نامه‌های </w:t>
      </w:r>
      <w:r>
        <w:rPr>
          <w:rFonts w:cs="B Lotus" w:hint="cs"/>
          <w:sz w:val="28"/>
          <w:szCs w:val="28"/>
          <w:rtl/>
          <w:lang w:bidi="fa-IR"/>
        </w:rPr>
        <w:t>نايبان</w:t>
      </w:r>
      <w:r w:rsidRPr="00BB33A3">
        <w:rPr>
          <w:rFonts w:cs="B Lotus" w:hint="cs"/>
          <w:sz w:val="28"/>
          <w:szCs w:val="28"/>
          <w:rtl/>
          <w:lang w:bidi="fa-IR"/>
        </w:rPr>
        <w:t xml:space="preserve"> را تأیید می‌کنند و </w:t>
      </w:r>
      <w:r>
        <w:rPr>
          <w:rFonts w:cs="B Lotus" w:hint="cs"/>
          <w:sz w:val="28"/>
          <w:szCs w:val="28"/>
          <w:rtl/>
          <w:lang w:bidi="fa-IR"/>
        </w:rPr>
        <w:t>تسليم ايشان شد</w:t>
      </w:r>
      <w:r w:rsidRPr="00BB33A3">
        <w:rPr>
          <w:rFonts w:cs="B Lotus" w:hint="cs"/>
          <w:sz w:val="28"/>
          <w:szCs w:val="28"/>
          <w:rtl/>
          <w:lang w:bidi="fa-IR"/>
        </w:rPr>
        <w:t>ند؟</w:t>
      </w:r>
    </w:p>
    <w:p w:rsidR="00FE4761" w:rsidRPr="00286D44" w:rsidRDefault="00FE4761" w:rsidP="00B46A3A">
      <w:pPr>
        <w:widowControl w:val="0"/>
        <w:spacing w:line="228" w:lineRule="auto"/>
        <w:ind w:firstLine="284"/>
        <w:jc w:val="both"/>
        <w:rPr>
          <w:rFonts w:cs="B Lotus"/>
          <w:spacing w:val="-4"/>
          <w:sz w:val="28"/>
          <w:szCs w:val="28"/>
          <w:rtl/>
          <w:lang w:bidi="fa-IR"/>
        </w:rPr>
      </w:pPr>
      <w:r w:rsidRPr="00286D44">
        <w:rPr>
          <w:rFonts w:cs="B Lotus" w:hint="cs"/>
          <w:spacing w:val="-4"/>
          <w:sz w:val="28"/>
          <w:szCs w:val="28"/>
          <w:rtl/>
          <w:lang w:bidi="fa-IR"/>
        </w:rPr>
        <w:t>در ميان</w:t>
      </w:r>
      <w:r w:rsidR="00D54EB4">
        <w:rPr>
          <w:rFonts w:cs="B Lotus" w:hint="cs"/>
          <w:spacing w:val="-4"/>
          <w:sz w:val="28"/>
          <w:szCs w:val="28"/>
          <w:rtl/>
          <w:lang w:bidi="fa-IR"/>
        </w:rPr>
        <w:t xml:space="preserve"> جواب‌ها</w:t>
      </w:r>
      <w:r w:rsidRPr="00286D44">
        <w:rPr>
          <w:rFonts w:cs="B Lotus" w:hint="cs"/>
          <w:spacing w:val="-4"/>
          <w:sz w:val="28"/>
          <w:szCs w:val="28"/>
          <w:rtl/>
          <w:lang w:bidi="fa-IR"/>
        </w:rPr>
        <w:t xml:space="preserve">ی کاتب به این سؤالات مهم، مطالب زیر را می‌بینیم که او بیان می‌کند: </w:t>
      </w:r>
    </w:p>
    <w:p w:rsidR="00FE4761" w:rsidRPr="00BB33A3" w:rsidRDefault="00FE4761" w:rsidP="00B46A3A">
      <w:pPr>
        <w:widowControl w:val="0"/>
        <w:numPr>
          <w:ilvl w:val="0"/>
          <w:numId w:val="5"/>
        </w:numPr>
        <w:tabs>
          <w:tab w:val="right" w:pos="531"/>
        </w:tabs>
        <w:spacing w:line="228" w:lineRule="auto"/>
        <w:ind w:left="0" w:firstLine="284"/>
        <w:jc w:val="both"/>
        <w:rPr>
          <w:rFonts w:cs="B Lotus"/>
          <w:sz w:val="28"/>
          <w:szCs w:val="28"/>
          <w:rtl/>
          <w:lang w:bidi="fa-IR"/>
        </w:rPr>
      </w:pPr>
      <w:r w:rsidRPr="00BB33A3">
        <w:rPr>
          <w:rFonts w:cs="B Lotus" w:hint="cs"/>
          <w:sz w:val="28"/>
          <w:szCs w:val="28"/>
          <w:rtl/>
          <w:lang w:bidi="fa-IR"/>
        </w:rPr>
        <w:t>ظاهر نایب بودن برای مهدی جدید نیست. چون بعضی از شیعیان ادعا می‌کردند که کاظم نمرده است</w:t>
      </w:r>
      <w:r>
        <w:rPr>
          <w:rFonts w:cs="B Lotus" w:hint="cs"/>
          <w:sz w:val="28"/>
          <w:szCs w:val="28"/>
          <w:rtl/>
          <w:lang w:bidi="fa-IR"/>
        </w:rPr>
        <w:t>،</w:t>
      </w:r>
      <w:r w:rsidRPr="00BB33A3">
        <w:rPr>
          <w:rFonts w:cs="B Lotus" w:hint="cs"/>
          <w:sz w:val="28"/>
          <w:szCs w:val="28"/>
          <w:rtl/>
          <w:lang w:bidi="fa-IR"/>
        </w:rPr>
        <w:t xml:space="preserve"> سپس یکی از</w:t>
      </w:r>
      <w:r w:rsidR="006003FE">
        <w:rPr>
          <w:rFonts w:cs="B Lotus" w:hint="cs"/>
          <w:sz w:val="28"/>
          <w:szCs w:val="28"/>
          <w:rtl/>
          <w:lang w:bidi="fa-IR"/>
        </w:rPr>
        <w:t xml:space="preserve"> آن‌ها </w:t>
      </w:r>
      <w:r w:rsidRPr="00BB33A3">
        <w:rPr>
          <w:rFonts w:cs="B Lotus" w:hint="cs"/>
          <w:sz w:val="28"/>
          <w:szCs w:val="28"/>
          <w:rtl/>
          <w:lang w:bidi="fa-IR"/>
        </w:rPr>
        <w:t>خود را به عنوان نایب کاظم معرفی کرد و به مردم امر کرد که اموال و هدایایی خود را تقدیم او کنند</w:t>
      </w:r>
      <w:r w:rsidRPr="00BB33A3">
        <w:rPr>
          <w:rStyle w:val="FootnoteReference"/>
          <w:rFonts w:cs="B Lotus"/>
          <w:sz w:val="28"/>
          <w:szCs w:val="28"/>
          <w:rtl/>
          <w:lang w:bidi="fa-IR"/>
        </w:rPr>
        <w:footnoteReference w:id="77"/>
      </w:r>
      <w:r>
        <w:rPr>
          <w:rFonts w:cs="B Lotus" w:hint="cs"/>
          <w:sz w:val="28"/>
          <w:szCs w:val="28"/>
          <w:rtl/>
          <w:lang w:bidi="fa-IR"/>
        </w:rPr>
        <w:t>.</w:t>
      </w:r>
    </w:p>
    <w:p w:rsidR="00FE4761" w:rsidRPr="00BB33A3" w:rsidRDefault="00FE4761" w:rsidP="00B46A3A">
      <w:pPr>
        <w:widowControl w:val="0"/>
        <w:numPr>
          <w:ilvl w:val="0"/>
          <w:numId w:val="5"/>
        </w:numPr>
        <w:tabs>
          <w:tab w:val="right" w:pos="531"/>
        </w:tabs>
        <w:spacing w:line="228" w:lineRule="auto"/>
        <w:ind w:left="0" w:firstLine="284"/>
        <w:jc w:val="both"/>
        <w:rPr>
          <w:rFonts w:cs="B Lotus"/>
          <w:sz w:val="28"/>
          <w:szCs w:val="28"/>
          <w:lang w:bidi="fa-IR"/>
        </w:rPr>
      </w:pPr>
      <w:r w:rsidRPr="00BB33A3">
        <w:rPr>
          <w:rFonts w:cs="B Lotus" w:hint="cs"/>
          <w:sz w:val="28"/>
          <w:szCs w:val="28"/>
          <w:rtl/>
          <w:lang w:bidi="fa-IR"/>
        </w:rPr>
        <w:t>مدعیان نیابت مهدی (محمد بن حسن) بیست و چند نفر بودند. و کاتب علت افزونی ادعای نیابت را جلب</w:t>
      </w:r>
      <w:r w:rsidR="00D54EB4">
        <w:rPr>
          <w:rFonts w:cs="B Lotus" w:hint="cs"/>
          <w:sz w:val="28"/>
          <w:szCs w:val="28"/>
          <w:rtl/>
          <w:lang w:bidi="fa-IR"/>
        </w:rPr>
        <w:t xml:space="preserve"> منفعت‌ها</w:t>
      </w:r>
      <w:r w:rsidRPr="00BB33A3">
        <w:rPr>
          <w:rFonts w:cs="B Lotus" w:hint="cs"/>
          <w:sz w:val="28"/>
          <w:szCs w:val="28"/>
          <w:rtl/>
          <w:lang w:bidi="fa-IR"/>
        </w:rPr>
        <w:t>ی مادی و جایگاه سیاسی</w:t>
      </w:r>
      <w:r>
        <w:rPr>
          <w:rFonts w:cs="B Lotus" w:hint="cs"/>
          <w:sz w:val="28"/>
          <w:szCs w:val="28"/>
          <w:rtl/>
          <w:lang w:bidi="fa-IR"/>
        </w:rPr>
        <w:t>،</w:t>
      </w:r>
      <w:r w:rsidRPr="00BB33A3">
        <w:rPr>
          <w:rFonts w:cs="B Lotus" w:hint="cs"/>
          <w:sz w:val="28"/>
          <w:szCs w:val="28"/>
          <w:rtl/>
          <w:lang w:bidi="fa-IR"/>
        </w:rPr>
        <w:t xml:space="preserve"> اجتماعی </w:t>
      </w:r>
      <w:r>
        <w:rPr>
          <w:rFonts w:cs="B Lotus" w:hint="cs"/>
          <w:sz w:val="28"/>
          <w:szCs w:val="28"/>
          <w:rtl/>
          <w:lang w:bidi="fa-IR"/>
        </w:rPr>
        <w:t xml:space="preserve">كه </w:t>
      </w:r>
      <w:r w:rsidRPr="00BB33A3">
        <w:rPr>
          <w:rFonts w:cs="B Lotus" w:hint="cs"/>
          <w:sz w:val="28"/>
          <w:szCs w:val="28"/>
          <w:rtl/>
          <w:lang w:bidi="fa-IR"/>
        </w:rPr>
        <w:t>برای مدعی</w:t>
      </w:r>
      <w:r>
        <w:rPr>
          <w:rFonts w:cs="B Lotus" w:hint="cs"/>
          <w:sz w:val="28"/>
          <w:szCs w:val="28"/>
          <w:rtl/>
          <w:lang w:bidi="fa-IR"/>
        </w:rPr>
        <w:t>ان بود</w:t>
      </w:r>
      <w:r w:rsidRPr="00BB33A3">
        <w:rPr>
          <w:rFonts w:cs="B Lotus" w:hint="cs"/>
          <w:sz w:val="28"/>
          <w:szCs w:val="28"/>
          <w:rtl/>
          <w:lang w:bidi="fa-IR"/>
        </w:rPr>
        <w:t xml:space="preserve"> می‌داند</w:t>
      </w:r>
      <w:r w:rsidRPr="00BB33A3">
        <w:rPr>
          <w:rStyle w:val="FootnoteReference"/>
          <w:rFonts w:cs="B Lotus"/>
          <w:sz w:val="28"/>
          <w:szCs w:val="28"/>
          <w:rtl/>
          <w:lang w:bidi="fa-IR"/>
        </w:rPr>
        <w:footnoteReference w:id="78"/>
      </w:r>
      <w:r>
        <w:rPr>
          <w:rFonts w:cs="B Lotus" w:hint="cs"/>
          <w:sz w:val="28"/>
          <w:szCs w:val="28"/>
          <w:rtl/>
          <w:lang w:bidi="fa-IR"/>
        </w:rPr>
        <w:t>.</w:t>
      </w:r>
    </w:p>
    <w:p w:rsidR="00FE4761" w:rsidRPr="00BB33A3" w:rsidRDefault="00FE4761" w:rsidP="00B46A3A">
      <w:pPr>
        <w:widowControl w:val="0"/>
        <w:numPr>
          <w:ilvl w:val="0"/>
          <w:numId w:val="5"/>
        </w:numPr>
        <w:tabs>
          <w:tab w:val="right" w:pos="351"/>
          <w:tab w:val="right" w:pos="531"/>
        </w:tabs>
        <w:spacing w:line="228" w:lineRule="auto"/>
        <w:ind w:left="0" w:firstLine="284"/>
        <w:jc w:val="both"/>
        <w:rPr>
          <w:rFonts w:cs="B Lotus"/>
          <w:sz w:val="28"/>
          <w:szCs w:val="28"/>
          <w:lang w:bidi="fa-IR"/>
        </w:rPr>
      </w:pPr>
      <w:r w:rsidRPr="00BB33A3">
        <w:rPr>
          <w:rFonts w:cs="B Lotus" w:hint="cs"/>
          <w:sz w:val="28"/>
          <w:szCs w:val="28"/>
          <w:rtl/>
          <w:lang w:bidi="fa-IR"/>
        </w:rPr>
        <w:t>کاتب در تأیید مصداق</w:t>
      </w:r>
      <w:r w:rsidR="00D54EB4">
        <w:rPr>
          <w:rFonts w:cs="B Lotus" w:hint="cs"/>
          <w:sz w:val="28"/>
          <w:szCs w:val="28"/>
          <w:rtl/>
          <w:lang w:bidi="fa-IR"/>
        </w:rPr>
        <w:t>‌</w:t>
      </w:r>
      <w:r w:rsidRPr="00BB33A3">
        <w:rPr>
          <w:rFonts w:cs="B Lotus" w:hint="cs"/>
          <w:sz w:val="28"/>
          <w:szCs w:val="28"/>
          <w:rtl/>
          <w:lang w:bidi="fa-IR"/>
        </w:rPr>
        <w:t>های نایبان چهارگانه ایراد وارد می‌کند. و معتقد است آنچه را که طوسی از آثار نقل شده از مهدی در مورد تزکیه خودشان آورده است همان روش ضعیفان و جاهلان است</w:t>
      </w:r>
      <w:r>
        <w:rPr>
          <w:rFonts w:cs="B Lotus" w:hint="cs"/>
          <w:sz w:val="28"/>
          <w:szCs w:val="28"/>
          <w:rtl/>
          <w:lang w:bidi="fa-IR"/>
        </w:rPr>
        <w:t>،</w:t>
      </w:r>
      <w:r w:rsidRPr="00BB33A3">
        <w:rPr>
          <w:rFonts w:cs="B Lotus" w:hint="cs"/>
          <w:sz w:val="28"/>
          <w:szCs w:val="28"/>
          <w:rtl/>
          <w:lang w:bidi="fa-IR"/>
        </w:rPr>
        <w:t xml:space="preserve"> و این غیر از نقل خود نایبان می‌باشد. (به معنای اینکه</w:t>
      </w:r>
      <w:r w:rsidR="006003FE">
        <w:rPr>
          <w:rFonts w:cs="B Lotus" w:hint="cs"/>
          <w:sz w:val="28"/>
          <w:szCs w:val="28"/>
          <w:rtl/>
          <w:lang w:bidi="fa-IR"/>
        </w:rPr>
        <w:t xml:space="preserve"> آن‌ها </w:t>
      </w:r>
      <w:r w:rsidRPr="00BB33A3">
        <w:rPr>
          <w:rFonts w:cs="B Lotus" w:hint="cs"/>
          <w:sz w:val="28"/>
          <w:szCs w:val="28"/>
          <w:rtl/>
          <w:lang w:bidi="fa-IR"/>
        </w:rPr>
        <w:t>خودشان را تقدیس می‌کردند)</w:t>
      </w:r>
      <w:r w:rsidRPr="00BB33A3">
        <w:rPr>
          <w:rStyle w:val="FootnoteReference"/>
          <w:rFonts w:cs="B Lotus"/>
          <w:sz w:val="28"/>
          <w:szCs w:val="28"/>
          <w:rtl/>
          <w:lang w:bidi="fa-IR"/>
        </w:rPr>
        <w:footnoteReference w:id="79"/>
      </w:r>
      <w:r>
        <w:rPr>
          <w:rFonts w:cs="B Lotus" w:hint="cs"/>
          <w:sz w:val="28"/>
          <w:szCs w:val="28"/>
          <w:rtl/>
          <w:lang w:bidi="fa-IR"/>
        </w:rPr>
        <w:t>.</w:t>
      </w:r>
    </w:p>
    <w:p w:rsidR="00FE4761" w:rsidRPr="00BB33A3" w:rsidRDefault="00FE4761" w:rsidP="00CA4FD2">
      <w:pPr>
        <w:widowControl w:val="0"/>
        <w:numPr>
          <w:ilvl w:val="0"/>
          <w:numId w:val="5"/>
        </w:numPr>
        <w:tabs>
          <w:tab w:val="right" w:pos="531"/>
        </w:tabs>
        <w:ind w:left="0" w:firstLine="284"/>
        <w:jc w:val="both"/>
        <w:rPr>
          <w:rFonts w:cs="B Lotus"/>
          <w:sz w:val="28"/>
          <w:szCs w:val="28"/>
          <w:lang w:bidi="fa-IR"/>
        </w:rPr>
      </w:pPr>
      <w:r w:rsidRPr="00BB33A3">
        <w:rPr>
          <w:rFonts w:cs="B Lotus" w:hint="cs"/>
          <w:sz w:val="28"/>
          <w:szCs w:val="28"/>
          <w:rtl/>
          <w:lang w:bidi="fa-IR"/>
        </w:rPr>
        <w:t>شک و تردید شیعیان در صداقت نایبان به سبب فزونی مدعیان نیابت. و مشاجره میان</w:t>
      </w:r>
      <w:r w:rsidR="006003FE">
        <w:rPr>
          <w:rFonts w:cs="B Lotus" w:hint="cs"/>
          <w:sz w:val="28"/>
          <w:szCs w:val="28"/>
          <w:rtl/>
          <w:lang w:bidi="fa-IR"/>
        </w:rPr>
        <w:t xml:space="preserve"> آن‌ها </w:t>
      </w:r>
      <w:r w:rsidRPr="00BB33A3">
        <w:rPr>
          <w:rFonts w:cs="B Lotus" w:hint="cs"/>
          <w:sz w:val="28"/>
          <w:szCs w:val="28"/>
          <w:rtl/>
          <w:lang w:bidi="fa-IR"/>
        </w:rPr>
        <w:t>و مخفی کردن اموالی که گرفته‌اند. و نواب ادعای آوردن کتاب از زبان مهدی می‌کردند که شک‌کنندگان آن را تکذیب کردند»</w:t>
      </w:r>
      <w:r w:rsidRPr="00BB33A3">
        <w:rPr>
          <w:rStyle w:val="FootnoteReference"/>
          <w:rFonts w:cs="B Lotus"/>
          <w:sz w:val="28"/>
          <w:szCs w:val="28"/>
          <w:rtl/>
          <w:lang w:bidi="fa-IR"/>
        </w:rPr>
        <w:footnoteReference w:id="80"/>
      </w:r>
      <w:r>
        <w:rPr>
          <w:rFonts w:cs="B Lotus" w:hint="cs"/>
          <w:sz w:val="28"/>
          <w:szCs w:val="28"/>
          <w:rtl/>
          <w:lang w:bidi="fa-IR"/>
        </w:rPr>
        <w:t>.</w:t>
      </w:r>
      <w:r w:rsidRPr="00BB33A3">
        <w:rPr>
          <w:rFonts w:cs="B Lotus" w:hint="cs"/>
          <w:sz w:val="28"/>
          <w:szCs w:val="28"/>
          <w:rtl/>
          <w:lang w:bidi="fa-IR"/>
        </w:rPr>
        <w:t xml:space="preserve"> </w:t>
      </w:r>
    </w:p>
    <w:p w:rsidR="00FE4761" w:rsidRPr="00BB33A3" w:rsidRDefault="00FE4761" w:rsidP="00CA4FD2">
      <w:pPr>
        <w:widowControl w:val="0"/>
        <w:numPr>
          <w:ilvl w:val="0"/>
          <w:numId w:val="5"/>
        </w:numPr>
        <w:tabs>
          <w:tab w:val="right" w:pos="351"/>
          <w:tab w:val="right" w:pos="531"/>
        </w:tabs>
        <w:ind w:left="0" w:firstLine="284"/>
        <w:jc w:val="both"/>
        <w:rPr>
          <w:rFonts w:cs="B Lotus"/>
          <w:sz w:val="28"/>
          <w:szCs w:val="28"/>
          <w:lang w:bidi="fa-IR"/>
        </w:rPr>
      </w:pPr>
      <w:r w:rsidRPr="00BB33A3">
        <w:rPr>
          <w:rFonts w:cs="B Lotus" w:hint="cs"/>
          <w:sz w:val="28"/>
          <w:szCs w:val="28"/>
          <w:rtl/>
          <w:lang w:bidi="fa-IR"/>
        </w:rPr>
        <w:t>کاتب می‌گوید که نایبان چهارگانه رقیبان خود را به مال‌پرست و مال دوست متهم می‌کردند. و می‌گفتند که جیره خوار سلطان هستند. و این چیزی است که کاتب در وجود آن میان نایبان چهارگانه و سایر مدعیان فرقی نمی‌بیند</w:t>
      </w:r>
      <w:r w:rsidRPr="00BB33A3">
        <w:rPr>
          <w:rStyle w:val="FootnoteReference"/>
          <w:rFonts w:cs="B Lotus"/>
          <w:sz w:val="28"/>
          <w:szCs w:val="28"/>
          <w:rtl/>
          <w:lang w:bidi="fa-IR"/>
        </w:rPr>
        <w:footnoteReference w:id="81"/>
      </w:r>
      <w:r>
        <w:rPr>
          <w:rFonts w:cs="B Lotus" w:hint="cs"/>
          <w:sz w:val="28"/>
          <w:szCs w:val="28"/>
          <w:rtl/>
          <w:lang w:bidi="fa-IR"/>
        </w:rPr>
        <w:t>.</w:t>
      </w:r>
    </w:p>
    <w:p w:rsidR="00FE4761" w:rsidRPr="00BB33A3" w:rsidRDefault="00FE4761" w:rsidP="00CA4FD2">
      <w:pPr>
        <w:widowControl w:val="0"/>
        <w:numPr>
          <w:ilvl w:val="0"/>
          <w:numId w:val="5"/>
        </w:numPr>
        <w:tabs>
          <w:tab w:val="right" w:pos="531"/>
        </w:tabs>
        <w:ind w:left="0" w:firstLine="284"/>
        <w:jc w:val="both"/>
        <w:rPr>
          <w:rFonts w:cs="B Lotus"/>
          <w:sz w:val="28"/>
          <w:szCs w:val="28"/>
          <w:lang w:bidi="fa-IR"/>
        </w:rPr>
      </w:pPr>
      <w:r w:rsidRPr="00BB33A3">
        <w:rPr>
          <w:rFonts w:cs="B Lotus" w:hint="cs"/>
          <w:sz w:val="28"/>
          <w:szCs w:val="28"/>
          <w:rtl/>
          <w:lang w:bidi="fa-IR"/>
        </w:rPr>
        <w:t>آنچه که کاتب در مورد شک خود نسبت به نایبان چهارگانه استدلال می‌کند، عدم برپایی و اجرای هر نوع نقش فرهنگی برای خدمت به شیعه و مسلمانان بود. غیر از جمع‌کردن اموال و ادعای دادن این اموال به مهدی. و کاتب</w:t>
      </w:r>
      <w:r>
        <w:rPr>
          <w:rFonts w:cs="B Lotus" w:hint="cs"/>
          <w:sz w:val="28"/>
          <w:szCs w:val="28"/>
          <w:rtl/>
          <w:lang w:bidi="fa-IR"/>
        </w:rPr>
        <w:t>،</w:t>
      </w:r>
      <w:r w:rsidRPr="00BB33A3">
        <w:rPr>
          <w:rFonts w:cs="B Lotus" w:hint="cs"/>
          <w:sz w:val="28"/>
          <w:szCs w:val="28"/>
          <w:rtl/>
          <w:lang w:bidi="fa-IR"/>
        </w:rPr>
        <w:t xml:space="preserve"> این امر را در دیدگاه نایب سوم (نوبختی) در می‌یابد وقتی که به علمای قم پناه می‌برد تا مشکل شلمغانی </w:t>
      </w:r>
      <w:r>
        <w:rPr>
          <w:rFonts w:cs="B Lotus" w:hint="cs"/>
          <w:sz w:val="28"/>
          <w:szCs w:val="28"/>
          <w:rtl/>
          <w:lang w:bidi="fa-IR"/>
        </w:rPr>
        <w:t xml:space="preserve">كه با هم اختلاف كرده بودند </w:t>
      </w:r>
      <w:r w:rsidRPr="00BB33A3">
        <w:rPr>
          <w:rFonts w:cs="B Lotus" w:hint="cs"/>
          <w:sz w:val="28"/>
          <w:szCs w:val="28"/>
          <w:rtl/>
          <w:lang w:bidi="fa-IR"/>
        </w:rPr>
        <w:t>را حل کند</w:t>
      </w:r>
      <w:r>
        <w:rPr>
          <w:rFonts w:cs="B Lotus" w:hint="cs"/>
          <w:sz w:val="28"/>
          <w:szCs w:val="28"/>
          <w:rtl/>
          <w:lang w:bidi="fa-IR"/>
        </w:rPr>
        <w:t>،</w:t>
      </w:r>
      <w:r w:rsidRPr="00BB33A3">
        <w:rPr>
          <w:rFonts w:cs="B Lotus" w:hint="cs"/>
          <w:sz w:val="28"/>
          <w:szCs w:val="28"/>
          <w:rtl/>
          <w:lang w:bidi="fa-IR"/>
        </w:rPr>
        <w:t xml:space="preserve"> به خاطر عدم وجود هر نوع ارتباطی با امام معصوم.</w:t>
      </w:r>
    </w:p>
    <w:p w:rsidR="00FE4761" w:rsidRPr="00BB33A3" w:rsidRDefault="00FE4761" w:rsidP="00CA4FD2">
      <w:pPr>
        <w:widowControl w:val="0"/>
        <w:ind w:firstLine="284"/>
        <w:jc w:val="both"/>
        <w:rPr>
          <w:rFonts w:cs="B Lotus"/>
          <w:sz w:val="28"/>
          <w:szCs w:val="28"/>
          <w:rtl/>
          <w:lang w:bidi="fa-IR"/>
        </w:rPr>
      </w:pPr>
      <w:r w:rsidRPr="00BB33A3">
        <w:rPr>
          <w:rFonts w:cs="B Lotus" w:hint="cs"/>
          <w:sz w:val="28"/>
          <w:szCs w:val="28"/>
          <w:rtl/>
          <w:lang w:bidi="fa-IR"/>
        </w:rPr>
        <w:t>همچنین کاتب معتقد است که تألیف کتاب کافی توسط کلینی - معاصر نوبختی - و انباشتن این کتاب از احادیث ضعیف و افراطی و عدم تعلیق نوبختی یا نایب دیگری بعد از وی، دلیل سلبی‌بودن فرهنگ نایبان است</w:t>
      </w:r>
      <w:r w:rsidRPr="00BB33A3">
        <w:rPr>
          <w:rStyle w:val="FootnoteReference"/>
          <w:rFonts w:cs="B Lotus"/>
          <w:sz w:val="28"/>
          <w:szCs w:val="28"/>
          <w:rtl/>
          <w:lang w:bidi="fa-IR"/>
        </w:rPr>
        <w:footnoteReference w:id="82"/>
      </w:r>
      <w:r>
        <w:rPr>
          <w:rFonts w:cs="B Lotus" w:hint="cs"/>
          <w:sz w:val="28"/>
          <w:szCs w:val="28"/>
          <w:rtl/>
          <w:lang w:bidi="fa-IR"/>
        </w:rPr>
        <w:t>.</w:t>
      </w:r>
    </w:p>
    <w:p w:rsidR="00FE4761" w:rsidRPr="00BB33A3" w:rsidRDefault="00FE4761" w:rsidP="00CA4FD2">
      <w:pPr>
        <w:widowControl w:val="0"/>
        <w:numPr>
          <w:ilvl w:val="0"/>
          <w:numId w:val="5"/>
        </w:numPr>
        <w:tabs>
          <w:tab w:val="right" w:pos="531"/>
        </w:tabs>
        <w:ind w:left="0" w:firstLine="284"/>
        <w:jc w:val="both"/>
        <w:rPr>
          <w:rFonts w:cs="B Lotus"/>
          <w:sz w:val="28"/>
          <w:szCs w:val="28"/>
          <w:rtl/>
          <w:lang w:bidi="fa-IR"/>
        </w:rPr>
      </w:pPr>
      <w:r w:rsidRPr="00BB33A3">
        <w:rPr>
          <w:rFonts w:cs="B Lotus" w:hint="cs"/>
          <w:sz w:val="28"/>
          <w:szCs w:val="28"/>
          <w:rtl/>
          <w:lang w:bidi="fa-IR"/>
        </w:rPr>
        <w:t>کاتب</w:t>
      </w:r>
      <w:r>
        <w:rPr>
          <w:rFonts w:cs="B Lotus" w:hint="cs"/>
          <w:sz w:val="28"/>
          <w:szCs w:val="28"/>
          <w:rtl/>
          <w:lang w:bidi="fa-IR"/>
        </w:rPr>
        <w:t>،</w:t>
      </w:r>
      <w:r w:rsidRPr="00BB33A3">
        <w:rPr>
          <w:rFonts w:cs="B Lotus" w:hint="cs"/>
          <w:sz w:val="28"/>
          <w:szCs w:val="28"/>
          <w:rtl/>
          <w:lang w:bidi="fa-IR"/>
        </w:rPr>
        <w:t xml:space="preserve"> درست بودن نامه‌هایی را که نایبان ادعا می‌کنند از جانب مهدی است</w:t>
      </w:r>
      <w:r>
        <w:rPr>
          <w:rFonts w:cs="B Lotus" w:hint="cs"/>
          <w:sz w:val="28"/>
          <w:szCs w:val="28"/>
          <w:rtl/>
          <w:lang w:bidi="fa-IR"/>
        </w:rPr>
        <w:t>،</w:t>
      </w:r>
      <w:r w:rsidRPr="00BB33A3">
        <w:rPr>
          <w:rFonts w:cs="B Lotus" w:hint="cs"/>
          <w:sz w:val="28"/>
          <w:szCs w:val="28"/>
          <w:rtl/>
          <w:lang w:bidi="fa-IR"/>
        </w:rPr>
        <w:t xml:space="preserve"> مورد نقد و بررسی قرار می‌دهد. چون کسانی که آن را روایت ک</w:t>
      </w:r>
      <w:r>
        <w:rPr>
          <w:rFonts w:cs="B Lotus" w:hint="cs"/>
          <w:sz w:val="28"/>
          <w:szCs w:val="28"/>
          <w:rtl/>
          <w:lang w:bidi="fa-IR"/>
        </w:rPr>
        <w:t>رده‌اند با اسنادی نامعلوم و غلو</w:t>
      </w:r>
      <w:r w:rsidRPr="00BB33A3">
        <w:rPr>
          <w:rFonts w:cs="B Lotus" w:hint="cs"/>
          <w:sz w:val="28"/>
          <w:szCs w:val="28"/>
          <w:rtl/>
          <w:lang w:bidi="fa-IR"/>
        </w:rPr>
        <w:t>کننده به اعتراف علمای رجال شیعه آن را نقل کرده‌اند</w:t>
      </w:r>
      <w:r w:rsidRPr="00BB33A3">
        <w:rPr>
          <w:rStyle w:val="FootnoteReference"/>
          <w:rFonts w:cs="B Lotus"/>
          <w:sz w:val="28"/>
          <w:szCs w:val="28"/>
          <w:rtl/>
          <w:lang w:bidi="fa-IR"/>
        </w:rPr>
        <w:footnoteReference w:id="83"/>
      </w:r>
      <w:r>
        <w:rPr>
          <w:rFonts w:cs="B Lotus" w:hint="cs"/>
          <w:sz w:val="28"/>
          <w:szCs w:val="28"/>
          <w:rtl/>
          <w:lang w:bidi="fa-IR"/>
        </w:rPr>
        <w:t>.</w:t>
      </w:r>
    </w:p>
    <w:p w:rsidR="00FE4761" w:rsidRPr="00BB33A3" w:rsidRDefault="00FE4761" w:rsidP="00CA4FD2">
      <w:pPr>
        <w:widowControl w:val="0"/>
        <w:numPr>
          <w:ilvl w:val="0"/>
          <w:numId w:val="5"/>
        </w:numPr>
        <w:tabs>
          <w:tab w:val="right" w:pos="531"/>
        </w:tabs>
        <w:ind w:left="0" w:firstLine="284"/>
        <w:jc w:val="both"/>
        <w:rPr>
          <w:rFonts w:cs="B Lotus"/>
          <w:sz w:val="28"/>
          <w:szCs w:val="28"/>
          <w:lang w:bidi="fa-IR"/>
        </w:rPr>
      </w:pPr>
      <w:r w:rsidRPr="00BB33A3">
        <w:rPr>
          <w:rFonts w:cs="B Lotus" w:hint="cs"/>
          <w:sz w:val="28"/>
          <w:szCs w:val="28"/>
          <w:rtl/>
          <w:lang w:bidi="fa-IR"/>
        </w:rPr>
        <w:t>کاتب می‌گوید که خیلی سعی کرده است که هر نوع دست نوشته یا امضای امام مهدی را پیش شیعیان بیابد ولی اثری را از آن پیدا نکرده است. و این امر باعث شک و تردید در وجود نامه‌ها می‌شود. چون نایبان علمای شیعه چگونه به محافظت از این دست نوشته‌ها اقدام نکرده‌اند. همچنان که هر گروهی به حفظ مهمترین دست نوشته‌های خود می‌پردازند</w:t>
      </w:r>
      <w:r w:rsidRPr="00BB33A3">
        <w:rPr>
          <w:rStyle w:val="FootnoteReference"/>
          <w:rFonts w:cs="B Lotus"/>
          <w:sz w:val="28"/>
          <w:szCs w:val="28"/>
          <w:rtl/>
          <w:lang w:bidi="fa-IR"/>
        </w:rPr>
        <w:footnoteReference w:id="84"/>
      </w:r>
      <w:r>
        <w:rPr>
          <w:rFonts w:cs="B Lotus" w:hint="cs"/>
          <w:sz w:val="28"/>
          <w:szCs w:val="28"/>
          <w:rtl/>
          <w:lang w:bidi="fa-IR"/>
        </w:rPr>
        <w:t>.</w:t>
      </w:r>
    </w:p>
    <w:p w:rsidR="00FE4761" w:rsidRPr="00115C7C" w:rsidRDefault="00FE4761" w:rsidP="00CA4FD2">
      <w:pPr>
        <w:widowControl w:val="0"/>
        <w:ind w:firstLine="284"/>
        <w:jc w:val="both"/>
        <w:rPr>
          <w:rFonts w:cs="B Lotus"/>
          <w:b/>
          <w:bCs/>
          <w:sz w:val="28"/>
          <w:szCs w:val="28"/>
          <w:rtl/>
          <w:lang w:bidi="fa-IR"/>
        </w:rPr>
      </w:pPr>
      <w:r w:rsidRPr="00115C7C">
        <w:rPr>
          <w:rFonts w:cs="B Lotus" w:hint="cs"/>
          <w:b/>
          <w:bCs/>
          <w:sz w:val="28"/>
          <w:szCs w:val="28"/>
          <w:rtl/>
          <w:lang w:bidi="fa-IR"/>
        </w:rPr>
        <w:t>اینها مهمترین افکار احمد کاتب بود که در موضوع مهدویت مطرح کرده بود و به طور خلاصه عبارتند از:</w:t>
      </w:r>
    </w:p>
    <w:p w:rsidR="00FE4761" w:rsidRPr="00BB33A3" w:rsidRDefault="00FE4761" w:rsidP="00336F10">
      <w:pPr>
        <w:widowControl w:val="0"/>
        <w:numPr>
          <w:ilvl w:val="0"/>
          <w:numId w:val="6"/>
        </w:numPr>
        <w:tabs>
          <w:tab w:val="clear" w:pos="871"/>
        </w:tabs>
        <w:ind w:left="641" w:hanging="357"/>
        <w:jc w:val="both"/>
        <w:rPr>
          <w:rFonts w:cs="B Lotus"/>
          <w:sz w:val="28"/>
          <w:szCs w:val="28"/>
          <w:rtl/>
          <w:lang w:bidi="fa-IR"/>
        </w:rPr>
      </w:pPr>
      <w:r w:rsidRPr="00BB33A3">
        <w:rPr>
          <w:rFonts w:cs="B Lotus" w:hint="cs"/>
          <w:sz w:val="28"/>
          <w:szCs w:val="28"/>
          <w:rtl/>
          <w:lang w:bidi="fa-IR"/>
        </w:rPr>
        <w:t>نفی ولادت محمد بن حسن از آغاز.</w:t>
      </w:r>
    </w:p>
    <w:p w:rsidR="00FE4761" w:rsidRPr="00BB33A3" w:rsidRDefault="00FE4761" w:rsidP="00336F10">
      <w:pPr>
        <w:widowControl w:val="0"/>
        <w:numPr>
          <w:ilvl w:val="0"/>
          <w:numId w:val="6"/>
        </w:numPr>
        <w:tabs>
          <w:tab w:val="clear" w:pos="871"/>
        </w:tabs>
        <w:ind w:left="641" w:hanging="357"/>
        <w:jc w:val="both"/>
        <w:rPr>
          <w:rFonts w:cs="B Lotus"/>
          <w:sz w:val="28"/>
          <w:szCs w:val="28"/>
          <w:lang w:bidi="fa-IR"/>
        </w:rPr>
      </w:pPr>
      <w:r w:rsidRPr="00BB33A3">
        <w:rPr>
          <w:rFonts w:cs="B Lotus" w:hint="cs"/>
          <w:sz w:val="28"/>
          <w:szCs w:val="28"/>
          <w:rtl/>
          <w:lang w:bidi="fa-IR"/>
        </w:rPr>
        <w:t>مهدویت محمد بن حسن نظریه‌ای است که بعضی از سودجویان و غلات ساخته‌اند.</w:t>
      </w:r>
    </w:p>
    <w:p w:rsidR="00FE4761" w:rsidRDefault="00FE4761" w:rsidP="00336F10">
      <w:pPr>
        <w:widowControl w:val="0"/>
        <w:numPr>
          <w:ilvl w:val="0"/>
          <w:numId w:val="6"/>
        </w:numPr>
        <w:tabs>
          <w:tab w:val="clear" w:pos="871"/>
        </w:tabs>
        <w:ind w:left="641" w:hanging="357"/>
        <w:jc w:val="both"/>
        <w:rPr>
          <w:rFonts w:cs="B Lotus"/>
          <w:sz w:val="28"/>
          <w:szCs w:val="28"/>
        </w:rPr>
      </w:pPr>
      <w:r w:rsidRPr="00FE4761">
        <w:rPr>
          <w:rFonts w:cs="B Lotus" w:hint="cs"/>
          <w:sz w:val="28"/>
          <w:szCs w:val="28"/>
          <w:rtl/>
          <w:lang w:bidi="fa-IR"/>
        </w:rPr>
        <w:t>عقیده ولادت محمد بن حسن و غیبت وی عقیده یکی از چهارده فرقه شیعه  است که بعداً عقیده تمام شیعیان شد.</w:t>
      </w:r>
      <w:r w:rsidRPr="00FE4761">
        <w:rPr>
          <w:rFonts w:cs="B Lotus" w:hint="cs"/>
          <w:sz w:val="28"/>
          <w:szCs w:val="28"/>
          <w:rtl/>
        </w:rPr>
        <w:t xml:space="preserve"> </w:t>
      </w:r>
    </w:p>
    <w:sectPr w:rsidR="00FE4761" w:rsidSect="000139BD">
      <w:footnotePr>
        <w:numRestart w:val="eachPage"/>
      </w:footnotePr>
      <w:pgSz w:w="9639" w:h="13608" w:code="9"/>
      <w:pgMar w:top="851" w:right="1077" w:bottom="936" w:left="1077" w:header="851" w:footer="93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2D" w:rsidRDefault="00833A2D" w:rsidP="00FE4761">
      <w:r>
        <w:separator/>
      </w:r>
    </w:p>
  </w:endnote>
  <w:endnote w:type="continuationSeparator" w:id="0">
    <w:p w:rsidR="00833A2D" w:rsidRDefault="00833A2D" w:rsidP="00FE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Verdana">
    <w:panose1 w:val="020B0604030504040204"/>
    <w:charset w:val="00"/>
    <w:family w:val="swiss"/>
    <w:pitch w:val="variable"/>
    <w:sig w:usb0="A10006FF" w:usb1="4000205B" w:usb2="00000010" w:usb3="00000000" w:csb0="0000019F"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2D" w:rsidRDefault="00833A2D" w:rsidP="00FE4761">
      <w:r>
        <w:separator/>
      </w:r>
    </w:p>
  </w:footnote>
  <w:footnote w:type="continuationSeparator" w:id="0">
    <w:p w:rsidR="00833A2D" w:rsidRDefault="00833A2D" w:rsidP="00FE4761">
      <w:r>
        <w:continuationSeparator/>
      </w:r>
    </w:p>
  </w:footnote>
  <w:footnote w:id="1">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rPr>
        <w:t xml:space="preserve"> </w:t>
      </w:r>
      <w:r w:rsidRPr="002F0FF8">
        <w:rPr>
          <w:rFonts w:ascii="Verdana" w:hAnsi="Verdana"/>
          <w:sz w:val="24"/>
          <w:szCs w:val="24"/>
          <w:rtl/>
          <w:lang w:bidi="fa-IR"/>
        </w:rPr>
        <w:t>نامه استاد کاتب به مرتضی قزوینی.</w:t>
      </w:r>
    </w:p>
    <w:p w:rsidR="00123574" w:rsidRPr="002F0FF8" w:rsidRDefault="00123574" w:rsidP="00777B71">
      <w:pPr>
        <w:pStyle w:val="FootnoteText"/>
        <w:ind w:left="272" w:hanging="272"/>
        <w:jc w:val="lowKashida"/>
        <w:rPr>
          <w:rFonts w:ascii="Times New Roman" w:hAnsi="Times New Roman" w:cs="Times New Roman"/>
          <w:sz w:val="24"/>
          <w:szCs w:val="24"/>
          <w:rtl/>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http://www.isl.org.uk/modules.php.nameNews&amp;filearticle&amp;sid192.</w:t>
      </w:r>
    </w:p>
  </w:footnote>
  <w:footnote w:id="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از مصاحبه با یک کانال مستقل (دور اول مراجعه‌های کاتب) در تاریخ 1 محرم 1424ه‍.</w:t>
      </w:r>
    </w:p>
  </w:footnote>
  <w:footnote w:id="3">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سید محمد کاظم بن سید ابراهیم بن سید هاشم موسوی قزوینی حائری سال 1348 در کربلا متولد شد. که به خطابه و سخنرانی مشهور بود و در سال 1415ه‍ در گذشت. نگاه کنید به:</w:t>
      </w:r>
    </w:p>
    <w:p w:rsidR="00123574" w:rsidRPr="002F0FF8" w:rsidRDefault="00123574" w:rsidP="00777B71">
      <w:pPr>
        <w:pStyle w:val="FootnoteText"/>
        <w:ind w:left="272" w:hanging="272"/>
        <w:jc w:val="lowKashida"/>
        <w:rPr>
          <w:rFonts w:ascii="Times New Roman" w:hAnsi="Times New Roman" w:cs="Times New Roman"/>
          <w:sz w:val="24"/>
          <w:szCs w:val="24"/>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http://www.al-rasool.net/1./pages/6.htm</w:t>
      </w:r>
      <w:r w:rsidRPr="002F0FF8">
        <w:rPr>
          <w:rFonts w:ascii="Times New Roman" w:hAnsi="Times New Roman" w:cs="Times New Roman"/>
          <w:sz w:val="24"/>
          <w:szCs w:val="24"/>
          <w:rtl/>
          <w:lang w:bidi="fa-IR"/>
        </w:rPr>
        <w:t xml:space="preserve"> </w:t>
      </w:r>
    </w:p>
  </w:footnote>
  <w:footnote w:id="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شرح حالی از او پیدا نشد.</w:t>
      </w:r>
    </w:p>
  </w:footnote>
  <w:footnote w:id="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یکی از استادان معاصر در حوزه علمیه قم.</w:t>
      </w:r>
    </w:p>
  </w:footnote>
  <w:footnote w:id="6">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محمد تقی بن محمد کاظم مدرسی در سال 1945م در شهر کربلا متولد شد. و بعد از اشغال عراق توسط آمریکا بازگشت و در زمان حکومت بعث به عراق</w:t>
      </w:r>
      <w:r w:rsidRPr="002F0FF8">
        <w:rPr>
          <w:rFonts w:ascii="Verdana" w:hAnsi="Verdana" w:hint="cs"/>
          <w:sz w:val="24"/>
          <w:szCs w:val="24"/>
          <w:rtl/>
          <w:lang w:bidi="fa-IR"/>
        </w:rPr>
        <w:t xml:space="preserve"> در مهاجرت بود</w:t>
      </w:r>
      <w:r w:rsidRPr="002F0FF8">
        <w:rPr>
          <w:rFonts w:ascii="Verdana" w:hAnsi="Verdana"/>
          <w:sz w:val="24"/>
          <w:szCs w:val="24"/>
          <w:rtl/>
          <w:lang w:bidi="fa-IR"/>
        </w:rPr>
        <w:t>. شرح حالش را در سایت رسمی خودش ببینید:</w:t>
      </w:r>
    </w:p>
    <w:p w:rsidR="00123574" w:rsidRPr="002F0FF8" w:rsidRDefault="00123574" w:rsidP="00777B71">
      <w:pPr>
        <w:pStyle w:val="FootnoteText"/>
        <w:ind w:left="272" w:hanging="272"/>
        <w:jc w:val="lowKashida"/>
        <w:rPr>
          <w:rFonts w:ascii="Times New Roman" w:hAnsi="Times New Roman" w:cs="Times New Roman"/>
          <w:sz w:val="24"/>
          <w:szCs w:val="24"/>
          <w:rtl/>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http://www.almodarresi.com/biography.htm.</w:t>
      </w:r>
    </w:p>
  </w:footnote>
  <w:footnote w:id="7">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آیت‌الله شیخ جعفر رشتی در سال 1310ه</w:t>
      </w:r>
      <w:r w:rsidRPr="002F0FF8">
        <w:rPr>
          <w:rFonts w:ascii="Verdana" w:hAnsi="Verdana" w:hint="cs"/>
          <w:sz w:val="24"/>
          <w:szCs w:val="24"/>
          <w:rtl/>
          <w:lang w:bidi="fa-IR"/>
        </w:rPr>
        <w:t>ـ</w:t>
      </w:r>
      <w:r w:rsidRPr="002F0FF8">
        <w:rPr>
          <w:rFonts w:ascii="Verdana" w:hAnsi="Verdana"/>
          <w:sz w:val="24"/>
          <w:szCs w:val="24"/>
          <w:rtl/>
          <w:lang w:bidi="fa-IR"/>
        </w:rPr>
        <w:t xml:space="preserve"> /1892م. در رشت ایران متولد شد سپس به عراق مهاجرت کرد و پیش علمای بزرگ درس خواند. و در رجب 1394ه</w:t>
      </w:r>
      <w:r w:rsidRPr="002F0FF8">
        <w:rPr>
          <w:rFonts w:ascii="Verdana" w:hAnsi="Verdana" w:hint="cs"/>
          <w:sz w:val="24"/>
          <w:szCs w:val="24"/>
          <w:rtl/>
          <w:lang w:bidi="fa-IR"/>
        </w:rPr>
        <w:t>ـ</w:t>
      </w:r>
      <w:r w:rsidRPr="002F0FF8">
        <w:rPr>
          <w:rFonts w:ascii="Verdana" w:hAnsi="Verdana"/>
          <w:sz w:val="24"/>
          <w:szCs w:val="24"/>
          <w:rtl/>
          <w:lang w:bidi="fa-IR"/>
        </w:rPr>
        <w:t xml:space="preserve"> در کربلا درگذشت. نگا: مجله النبأ شماره 61؛ مقاله:</w:t>
      </w:r>
      <w:r>
        <w:rPr>
          <w:rFonts w:ascii="Verdana" w:hAnsi="Verdana"/>
          <w:sz w:val="24"/>
          <w:szCs w:val="24"/>
          <w:rtl/>
          <w:lang w:bidi="fa-IR"/>
        </w:rPr>
        <w:t xml:space="preserve"> یادداشت‌ها</w:t>
      </w:r>
      <w:r w:rsidRPr="002F0FF8">
        <w:rPr>
          <w:rFonts w:ascii="Verdana" w:hAnsi="Verdana"/>
          <w:sz w:val="24"/>
          <w:szCs w:val="24"/>
          <w:rtl/>
          <w:lang w:bidi="fa-IR"/>
        </w:rPr>
        <w:t>یی از برادرم</w:t>
      </w:r>
      <w:r w:rsidRPr="002F0FF8">
        <w:rPr>
          <w:rFonts w:ascii="Verdana" w:hAnsi="Verdana" w:hint="cs"/>
          <w:sz w:val="24"/>
          <w:szCs w:val="24"/>
          <w:rtl/>
          <w:lang w:bidi="fa-IR"/>
        </w:rPr>
        <w:t>:</w:t>
      </w:r>
    </w:p>
    <w:p w:rsidR="00123574" w:rsidRPr="002F0FF8" w:rsidRDefault="00123574" w:rsidP="00777B71">
      <w:pPr>
        <w:pStyle w:val="FootnoteText"/>
        <w:ind w:left="272" w:hanging="272"/>
        <w:jc w:val="lowKashida"/>
        <w:rPr>
          <w:rFonts w:ascii="Times New Roman" w:hAnsi="Times New Roman" w:cs="Times New Roman"/>
          <w:sz w:val="24"/>
          <w:szCs w:val="24"/>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http://www.annabaa.org/nba61/thuqeaty.htm.</w:t>
      </w:r>
    </w:p>
  </w:footnote>
  <w:footnote w:id="8">
    <w:p w:rsidR="00123574" w:rsidRPr="002F0FF8" w:rsidRDefault="00123574" w:rsidP="00777B71">
      <w:pPr>
        <w:pStyle w:val="FootnoteText"/>
        <w:tabs>
          <w:tab w:val="left" w:pos="6146"/>
        </w:tabs>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از یک نامه خصوصی (جواب به بعضی سوالات).</w:t>
      </w:r>
    </w:p>
  </w:footnote>
  <w:footnote w:id="9">
    <w:p w:rsidR="00123574" w:rsidRPr="002F0FF8" w:rsidRDefault="00123574" w:rsidP="00777B71">
      <w:pPr>
        <w:pStyle w:val="FootnoteText"/>
        <w:ind w:left="272" w:hanging="272"/>
        <w:jc w:val="lowKashida"/>
        <w:rPr>
          <w:rFonts w:ascii="Verdana" w:hAnsi="Verdana"/>
          <w:sz w:val="24"/>
          <w:szCs w:val="24"/>
          <w:rtl/>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w:t>
      </w:r>
      <w:r w:rsidRPr="002F0FF8">
        <w:rPr>
          <w:rFonts w:ascii="Verdana" w:hAnsi="Verdana"/>
          <w:sz w:val="24"/>
          <w:szCs w:val="24"/>
          <w:rtl/>
        </w:rPr>
        <w:t xml:space="preserve"> </w:t>
      </w:r>
      <w:r w:rsidRPr="002F0FF8">
        <w:rPr>
          <w:rFonts w:ascii="Verdana" w:hAnsi="Verdana" w:hint="cs"/>
          <w:sz w:val="24"/>
          <w:szCs w:val="24"/>
          <w:rtl/>
        </w:rPr>
        <w:t xml:space="preserve">ضمن </w:t>
      </w:r>
      <w:r w:rsidRPr="002F0FF8">
        <w:rPr>
          <w:rFonts w:ascii="Verdana" w:hAnsi="Verdana"/>
          <w:sz w:val="24"/>
          <w:szCs w:val="24"/>
          <w:rtl/>
        </w:rPr>
        <w:t>یک رساله خاص.</w:t>
      </w:r>
    </w:p>
  </w:footnote>
  <w:footnote w:id="10">
    <w:p w:rsidR="00123574" w:rsidRPr="002F0FF8" w:rsidRDefault="00123574" w:rsidP="00777B71">
      <w:pPr>
        <w:pStyle w:val="FootnoteText"/>
        <w:ind w:left="272" w:hanging="272"/>
        <w:jc w:val="lowKashida"/>
        <w:rPr>
          <w:rFonts w:ascii="Verdana" w:hAnsi="Verdana" w:cs="Lotus Linotype"/>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نوشتن این فصل در حالی است که احمد کاتب هنوز در قید حیات است و حال نزدیک پنجاه و یک سال از عمر وی می‌گذرد و از خداوند متعال می‌خواهیم که عمر</w:t>
      </w:r>
      <w:r w:rsidRPr="002F0FF8">
        <w:rPr>
          <w:rFonts w:ascii="Verdana" w:hAnsi="Verdana" w:hint="cs"/>
          <w:sz w:val="24"/>
          <w:szCs w:val="24"/>
          <w:rtl/>
          <w:lang w:bidi="fa-IR"/>
        </w:rPr>
        <w:t>ما و ايشان</w:t>
      </w:r>
      <w:r w:rsidRPr="002F0FF8">
        <w:rPr>
          <w:rFonts w:ascii="Verdana" w:hAnsi="Verdana"/>
          <w:sz w:val="24"/>
          <w:szCs w:val="24"/>
          <w:rtl/>
          <w:lang w:bidi="fa-IR"/>
        </w:rPr>
        <w:t xml:space="preserve"> را طولانی بگرداند. و طاعت و هدایت </w:t>
      </w:r>
      <w:r w:rsidRPr="002F0FF8">
        <w:rPr>
          <w:rFonts w:ascii="Verdana" w:hAnsi="Verdana" w:hint="cs"/>
          <w:sz w:val="24"/>
          <w:szCs w:val="24"/>
          <w:rtl/>
          <w:lang w:bidi="fa-IR"/>
        </w:rPr>
        <w:t xml:space="preserve">و </w:t>
      </w:r>
      <w:r w:rsidRPr="002F0FF8">
        <w:rPr>
          <w:rFonts w:ascii="Verdana" w:hAnsi="Verdana"/>
          <w:sz w:val="24"/>
          <w:szCs w:val="24"/>
          <w:rtl/>
          <w:lang w:bidi="fa-IR"/>
        </w:rPr>
        <w:t>رضایت خویش طولانی بگرداند و ما را بر راه حق ثابت قدم بگرداند. که او بهترین مسؤول است.</w:t>
      </w:r>
    </w:p>
  </w:footnote>
  <w:footnote w:id="1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منبع</w:t>
      </w:r>
      <w:r>
        <w:rPr>
          <w:rFonts w:ascii="Verdana" w:hAnsi="Verdana"/>
          <w:sz w:val="24"/>
          <w:szCs w:val="24"/>
          <w:rtl/>
          <w:lang w:bidi="fa-IR"/>
        </w:rPr>
        <w:t>:</w:t>
      </w:r>
      <w:r w:rsidRPr="002F0FF8">
        <w:rPr>
          <w:rFonts w:ascii="Verdana" w:hAnsi="Verdana"/>
          <w:sz w:val="24"/>
          <w:szCs w:val="24"/>
          <w:rtl/>
          <w:lang w:bidi="fa-IR"/>
        </w:rPr>
        <w:t xml:space="preserve"> یک نامه خصوصی از کاتب.</w:t>
      </w:r>
    </w:p>
  </w:footnote>
  <w:footnote w:id="1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یک سازمان شیعی عراقی است که اندکی قبل از دهه هفتم تحت نظر آیت ال</w:t>
      </w:r>
      <w:r w:rsidRPr="002F0FF8">
        <w:rPr>
          <w:rFonts w:ascii="Verdana" w:hAnsi="Verdana" w:hint="cs"/>
          <w:sz w:val="24"/>
          <w:szCs w:val="24"/>
          <w:rtl/>
          <w:lang w:bidi="fa-IR"/>
        </w:rPr>
        <w:t>ل</w:t>
      </w:r>
      <w:r w:rsidRPr="002F0FF8">
        <w:rPr>
          <w:rFonts w:ascii="Verdana" w:hAnsi="Verdana"/>
          <w:sz w:val="24"/>
          <w:szCs w:val="24"/>
          <w:rtl/>
          <w:lang w:bidi="fa-IR"/>
        </w:rPr>
        <w:t>ه محمد شیرازی تأسیس شد و از اسم حزب دوری کرد تا احزاب را از طرف مؤسسان آن تحریم کرده باشد. و به رهبری مرجعیت مطلق</w:t>
      </w:r>
      <w:r w:rsidRPr="002F0FF8">
        <w:rPr>
          <w:rFonts w:ascii="Verdana" w:hAnsi="Verdana" w:hint="cs"/>
          <w:sz w:val="24"/>
          <w:szCs w:val="24"/>
          <w:rtl/>
          <w:lang w:bidi="fa-IR"/>
        </w:rPr>
        <w:t>=</w:t>
      </w:r>
      <w:r w:rsidRPr="002F0FF8">
        <w:rPr>
          <w:rFonts w:ascii="Verdana" w:hAnsi="Verdana"/>
          <w:sz w:val="24"/>
          <w:szCs w:val="24"/>
          <w:rtl/>
          <w:lang w:bidi="fa-IR"/>
        </w:rPr>
        <w:t xml:space="preserve"> </w:t>
      </w:r>
      <w:r w:rsidRPr="002F0FF8">
        <w:rPr>
          <w:rFonts w:ascii="Verdana" w:hAnsi="Verdana" w:hint="cs"/>
          <w:sz w:val="24"/>
          <w:szCs w:val="24"/>
          <w:rtl/>
          <w:lang w:bidi="fa-IR"/>
        </w:rPr>
        <w:t>=</w:t>
      </w:r>
      <w:r w:rsidRPr="002F0FF8">
        <w:rPr>
          <w:rFonts w:ascii="Verdana" w:hAnsi="Verdana"/>
          <w:sz w:val="24"/>
          <w:szCs w:val="24"/>
          <w:rtl/>
          <w:lang w:bidi="fa-IR"/>
        </w:rPr>
        <w:t>ایمان</w:t>
      </w:r>
      <w:r w:rsidRPr="002F0FF8">
        <w:rPr>
          <w:rFonts w:ascii="Verdana" w:hAnsi="Verdana" w:hint="cs"/>
          <w:sz w:val="24"/>
          <w:szCs w:val="24"/>
          <w:rtl/>
          <w:lang w:bidi="fa-IR"/>
        </w:rPr>
        <w:t xml:space="preserve"> </w:t>
      </w:r>
      <w:r w:rsidRPr="002F0FF8">
        <w:rPr>
          <w:rFonts w:ascii="Verdana" w:hAnsi="Verdana"/>
          <w:sz w:val="24"/>
          <w:szCs w:val="24"/>
          <w:rtl/>
          <w:lang w:bidi="fa-IR"/>
        </w:rPr>
        <w:t>داشته باشد. بنابراین این سازمان طرح نظریه ولایت فقیه را قبل از خمینی بنا نهاد. و</w:t>
      </w:r>
      <w:r>
        <w:rPr>
          <w:rFonts w:ascii="Verdana" w:hAnsi="Verdana"/>
          <w:sz w:val="24"/>
          <w:szCs w:val="24"/>
          <w:rtl/>
          <w:lang w:bidi="fa-IR"/>
        </w:rPr>
        <w:t xml:space="preserve"> این‌ها </w:t>
      </w:r>
      <w:r w:rsidRPr="002F0FF8">
        <w:rPr>
          <w:rFonts w:ascii="Verdana" w:hAnsi="Verdana"/>
          <w:sz w:val="24"/>
          <w:szCs w:val="24"/>
          <w:rtl/>
          <w:lang w:bidi="fa-IR"/>
        </w:rPr>
        <w:t>کسانی بودند که به نظریه مرحلیت معتقد نبودند- همچنان که حزب دعوت اینگونه بود- بلکه معتقد به چیزی بودند که خود آن را سوختن مراحل نام نهاده بودند. علاوه بر این در این زمان که نیازی به نظر</w:t>
      </w:r>
      <w:r>
        <w:rPr>
          <w:rFonts w:ascii="Verdana" w:hAnsi="Verdana"/>
          <w:sz w:val="24"/>
          <w:szCs w:val="24"/>
          <w:rtl/>
          <w:lang w:bidi="fa-IR"/>
        </w:rPr>
        <w:t xml:space="preserve"> آن‌ها </w:t>
      </w:r>
      <w:r w:rsidRPr="002F0FF8">
        <w:rPr>
          <w:rFonts w:ascii="Verdana" w:hAnsi="Verdana"/>
          <w:sz w:val="24"/>
          <w:szCs w:val="24"/>
          <w:rtl/>
          <w:lang w:bidi="fa-IR"/>
        </w:rPr>
        <w:t xml:space="preserve">نبود از تقیه استفاده </w:t>
      </w:r>
      <w:r w:rsidRPr="002F0FF8">
        <w:rPr>
          <w:rFonts w:ascii="Verdana" w:hAnsi="Verdana" w:hint="cs"/>
          <w:sz w:val="24"/>
          <w:szCs w:val="24"/>
          <w:rtl/>
          <w:lang w:bidi="fa-IR"/>
        </w:rPr>
        <w:t>ن</w:t>
      </w:r>
      <w:r w:rsidRPr="002F0FF8">
        <w:rPr>
          <w:rFonts w:ascii="Verdana" w:hAnsi="Verdana"/>
          <w:sz w:val="24"/>
          <w:szCs w:val="24"/>
          <w:rtl/>
          <w:lang w:bidi="fa-IR"/>
        </w:rPr>
        <w:t>می‌کردند. از برجسته‌ترین نیروهای این سازمان: هادی مدرسی (رهبر اوضاع حرکت در بحرین)، سید محمد تقی مدرسی (مدیر اوضاع عربستان و کویت)، محسن حسینی (مسؤول امور عراق) و بعد از پیروزی انقلاب در ایران هر کدام از این رشته‌ها در سازمان اسم دیگری پیدا کردند. در عراق اسم (سازمان انقلاب اسلامی) و در بحرین (جبهه اسلامی) با رهبری هادی مدرسی باقی ماند. و در عربستان (سازمان انقلاب اسلامی) با رهبری پیشین حسن صفار باقی ماند. و تقی مدرسی علاوه بر کار خود در کویت مرجع تمام این</w:t>
      </w:r>
      <w:r>
        <w:rPr>
          <w:rFonts w:ascii="Verdana" w:hAnsi="Verdana"/>
          <w:sz w:val="24"/>
          <w:szCs w:val="24"/>
          <w:rtl/>
          <w:lang w:bidi="fa-IR"/>
        </w:rPr>
        <w:t xml:space="preserve"> حرکت‌ها</w:t>
      </w:r>
      <w:r w:rsidRPr="002F0FF8">
        <w:rPr>
          <w:rFonts w:ascii="Verdana" w:hAnsi="Verdana"/>
          <w:sz w:val="24"/>
          <w:szCs w:val="24"/>
          <w:rtl/>
          <w:lang w:bidi="fa-IR"/>
        </w:rPr>
        <w:t xml:space="preserve"> بود. با وجود این سازمان از بسیاری از اعضایش جدا شد و بعضی از</w:t>
      </w:r>
      <w:r>
        <w:rPr>
          <w:rFonts w:ascii="Verdana" w:hAnsi="Verdana"/>
          <w:sz w:val="24"/>
          <w:szCs w:val="24"/>
          <w:rtl/>
          <w:lang w:bidi="fa-IR"/>
        </w:rPr>
        <w:t xml:space="preserve"> آن‌ها </w:t>
      </w:r>
      <w:r w:rsidRPr="002F0FF8">
        <w:rPr>
          <w:rFonts w:ascii="Verdana" w:hAnsi="Verdana"/>
          <w:sz w:val="24"/>
          <w:szCs w:val="24"/>
          <w:rtl/>
          <w:lang w:bidi="fa-IR"/>
        </w:rPr>
        <w:t>با اجتهادهای بزرگی مستقل شدند به گونه‌ای که بعضی از</w:t>
      </w:r>
      <w:r>
        <w:rPr>
          <w:rFonts w:ascii="Verdana" w:hAnsi="Verdana"/>
          <w:sz w:val="24"/>
          <w:szCs w:val="24"/>
          <w:rtl/>
          <w:lang w:bidi="fa-IR"/>
        </w:rPr>
        <w:t xml:space="preserve"> آن‌ها </w:t>
      </w:r>
      <w:r w:rsidRPr="002F0FF8">
        <w:rPr>
          <w:rFonts w:ascii="Verdana" w:hAnsi="Verdana"/>
          <w:sz w:val="24"/>
          <w:szCs w:val="24"/>
          <w:rtl/>
          <w:lang w:bidi="fa-IR"/>
        </w:rPr>
        <w:t>در گفتگو با سران کشورشان شرکت می‌کردند بدون آنکه موافقت مرجع بالاتر (محمد تقی مدرسی) وجود داشته باشد. بدین ترتیب از مرجعیت جدا شد، نگا: کتاب عراق بلا قیاد</w:t>
      </w:r>
      <w:r w:rsidRPr="00E93701">
        <w:rPr>
          <w:rFonts w:ascii="mylotus" w:hAnsi="mylotus" w:cs="mylotus"/>
          <w:sz w:val="24"/>
          <w:szCs w:val="24"/>
          <w:rtl/>
          <w:lang w:bidi="fa-IR"/>
        </w:rPr>
        <w:t>ة</w:t>
      </w:r>
      <w:r w:rsidRPr="002F0FF8">
        <w:rPr>
          <w:rFonts w:ascii="Verdana" w:hAnsi="Verdana"/>
          <w:sz w:val="24"/>
          <w:szCs w:val="24"/>
          <w:rtl/>
          <w:lang w:bidi="fa-IR"/>
        </w:rPr>
        <w:t>، عادل رئوف، 303-231</w:t>
      </w:r>
      <w:r w:rsidRPr="002F0FF8">
        <w:rPr>
          <w:rFonts w:ascii="Verdana" w:hAnsi="Verdana" w:hint="cs"/>
          <w:sz w:val="24"/>
          <w:szCs w:val="24"/>
          <w:rtl/>
          <w:lang w:bidi="fa-IR"/>
        </w:rPr>
        <w:t>.</w:t>
      </w:r>
    </w:p>
  </w:footnote>
  <w:footnote w:id="1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اجتماع الجزیر</w:t>
      </w:r>
      <w:r w:rsidRPr="00E93701">
        <w:rPr>
          <w:rFonts w:ascii="mylotus" w:hAnsi="mylotus" w:cs="mylotus"/>
          <w:sz w:val="24"/>
          <w:szCs w:val="24"/>
          <w:rtl/>
          <w:lang w:bidi="fa-IR"/>
        </w:rPr>
        <w:t>ة</w:t>
      </w:r>
      <w:r w:rsidRPr="002F0FF8">
        <w:rPr>
          <w:rFonts w:ascii="Verdana" w:hAnsi="Verdana"/>
          <w:sz w:val="24"/>
          <w:szCs w:val="24"/>
          <w:rtl/>
          <w:lang w:bidi="fa-IR"/>
        </w:rPr>
        <w:t xml:space="preserve"> (برنامه‌های بدون مرز) یکشنبه 22/10/1422ه</w:t>
      </w:r>
      <w:r w:rsidRPr="002F0FF8">
        <w:rPr>
          <w:rFonts w:ascii="Verdana" w:hAnsi="Verdana" w:hint="cs"/>
          <w:sz w:val="24"/>
          <w:szCs w:val="24"/>
          <w:rtl/>
          <w:lang w:bidi="fa-IR"/>
        </w:rPr>
        <w:t>ـ</w:t>
      </w:r>
      <w:r w:rsidRPr="002F0FF8">
        <w:rPr>
          <w:rFonts w:ascii="Verdana" w:hAnsi="Verdana"/>
          <w:sz w:val="24"/>
          <w:szCs w:val="24"/>
          <w:rtl/>
          <w:lang w:bidi="fa-IR"/>
        </w:rPr>
        <w:t xml:space="preserve"> مطابق 6/1/2002م.</w:t>
      </w:r>
      <w:r>
        <w:rPr>
          <w:rFonts w:ascii="Verdana" w:hAnsi="Verdana"/>
          <w:sz w:val="24"/>
          <w:szCs w:val="24"/>
          <w:rtl/>
          <w:lang w:bidi="fa-IR"/>
        </w:rPr>
        <w:t xml:space="preserve"> اجتماع‌ها</w:t>
      </w:r>
      <w:r w:rsidRPr="002F0FF8">
        <w:rPr>
          <w:rFonts w:ascii="Verdana" w:hAnsi="Verdana"/>
          <w:sz w:val="24"/>
          <w:szCs w:val="24"/>
          <w:rtl/>
          <w:lang w:bidi="fa-IR"/>
        </w:rPr>
        <w:t>ی مستقل (</w:t>
      </w:r>
      <w:r>
        <w:rPr>
          <w:rFonts w:ascii="Verdana" w:hAnsi="Verdana"/>
          <w:sz w:val="24"/>
          <w:szCs w:val="24"/>
          <w:rtl/>
          <w:lang w:bidi="fa-IR"/>
        </w:rPr>
        <w:t>پیشرفت‌ها</w:t>
      </w:r>
      <w:r w:rsidRPr="002F0FF8">
        <w:rPr>
          <w:rFonts w:ascii="Verdana" w:hAnsi="Verdana"/>
          <w:sz w:val="24"/>
          <w:szCs w:val="24"/>
          <w:rtl/>
          <w:lang w:bidi="fa-IR"/>
        </w:rPr>
        <w:t>ی احمد کاتب) اول محرم 1424ه</w:t>
      </w:r>
      <w:r w:rsidRPr="002F0FF8">
        <w:rPr>
          <w:rFonts w:ascii="Verdana" w:hAnsi="Verdana" w:hint="cs"/>
          <w:sz w:val="24"/>
          <w:szCs w:val="24"/>
          <w:rtl/>
          <w:lang w:bidi="fa-IR"/>
        </w:rPr>
        <w:t>ـ</w:t>
      </w:r>
      <w:r w:rsidRPr="002F0FF8">
        <w:rPr>
          <w:rFonts w:ascii="Verdana" w:hAnsi="Verdana"/>
          <w:sz w:val="24"/>
          <w:szCs w:val="24"/>
          <w:rtl/>
          <w:lang w:bidi="fa-IR"/>
        </w:rPr>
        <w:t xml:space="preserve"> (قسمت اول).</w:t>
      </w:r>
    </w:p>
  </w:footnote>
  <w:footnote w:id="1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آخرین مرحله تحصیل در مدارس حوزوی.</w:t>
      </w:r>
    </w:p>
  </w:footnote>
  <w:footnote w:id="1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21، برای تفصیل این مرحله نگاه کنید به</w:t>
      </w:r>
      <w:r>
        <w:rPr>
          <w:rFonts w:ascii="Verdana" w:hAnsi="Verdana"/>
          <w:sz w:val="24"/>
          <w:szCs w:val="24"/>
          <w:rtl/>
          <w:lang w:bidi="fa-IR"/>
        </w:rPr>
        <w:t>:</w:t>
      </w:r>
      <w:r w:rsidRPr="002F0FF8">
        <w:rPr>
          <w:rFonts w:ascii="Verdana" w:hAnsi="Verdana"/>
          <w:sz w:val="24"/>
          <w:szCs w:val="24"/>
          <w:rtl/>
          <w:lang w:bidi="fa-IR"/>
        </w:rPr>
        <w:t xml:space="preserve"> حلقه اول مصاحبه یک کانال مستقل با کاتب (برنامه گفتگوی صریح) 1/1/1424ه‍.</w:t>
      </w:r>
    </w:p>
  </w:footnote>
  <w:footnote w:id="16">
    <w:p w:rsidR="00123574" w:rsidRPr="002F0FF8" w:rsidRDefault="00123574" w:rsidP="006D5050">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مقاله </w:t>
      </w:r>
      <w:r>
        <w:rPr>
          <w:rFonts w:ascii="mylotus" w:hAnsi="mylotus" w:cs="mylotus" w:hint="cs"/>
          <w:sz w:val="23"/>
          <w:szCs w:val="23"/>
          <w:rtl/>
          <w:lang w:bidi="fa-IR"/>
        </w:rPr>
        <w:t>«</w:t>
      </w:r>
      <w:r w:rsidRPr="006D5050">
        <w:rPr>
          <w:rFonts w:ascii="mylotus" w:hAnsi="mylotus" w:cs="mylotus"/>
          <w:sz w:val="23"/>
          <w:szCs w:val="23"/>
          <w:rtl/>
          <w:lang w:bidi="fa-IR"/>
        </w:rPr>
        <w:t>القول بالولاية التکوینية تفویض وغلو وشرک</w:t>
      </w:r>
      <w:r>
        <w:rPr>
          <w:rFonts w:ascii="mylotus" w:hAnsi="mylotus" w:cs="mylotus" w:hint="cs"/>
          <w:sz w:val="23"/>
          <w:szCs w:val="23"/>
          <w:rtl/>
          <w:lang w:bidi="fa-IR"/>
        </w:rPr>
        <w:t>»</w:t>
      </w:r>
      <w:r w:rsidRPr="002F0FF8">
        <w:rPr>
          <w:rFonts w:ascii="Verdana" w:hAnsi="Verdana"/>
          <w:sz w:val="24"/>
          <w:szCs w:val="24"/>
          <w:rtl/>
          <w:lang w:bidi="fa-IR"/>
        </w:rPr>
        <w:t xml:space="preserve"> از کاتب.</w:t>
      </w:r>
    </w:p>
    <w:p w:rsidR="00123574" w:rsidRPr="002F0FF8" w:rsidRDefault="00123574" w:rsidP="00996FB1">
      <w:pPr>
        <w:pStyle w:val="FootnoteText"/>
        <w:ind w:left="272" w:hanging="272"/>
        <w:jc w:val="lowKashida"/>
        <w:rPr>
          <w:rFonts w:ascii="Times New Roman" w:hAnsi="Times New Roman" w:cs="Times New Roman"/>
          <w:sz w:val="24"/>
          <w:szCs w:val="24"/>
          <w:rtl/>
          <w:lang w:bidi="fa-IR"/>
        </w:rPr>
      </w:pPr>
      <w:r w:rsidRPr="002F0FF8">
        <w:rPr>
          <w:rFonts w:ascii="Verdana" w:hAnsi="Verdana"/>
          <w:sz w:val="24"/>
          <w:szCs w:val="24"/>
          <w:lang w:bidi="fa-IR"/>
        </w:rPr>
        <w:tab/>
      </w:r>
      <w:r w:rsidRPr="002F0FF8">
        <w:rPr>
          <w:rFonts w:ascii="Verdana" w:hAnsi="Verdana"/>
          <w:sz w:val="24"/>
          <w:szCs w:val="24"/>
          <w:rtl/>
          <w:lang w:bidi="fa-IR"/>
        </w:rPr>
        <w:t>نگا:</w:t>
      </w:r>
      <w:hyperlink r:id="rId1" w:history="1">
        <w:r w:rsidRPr="002F0FF8">
          <w:rPr>
            <w:rFonts w:ascii="Times New Roman" w:hAnsi="Times New Roman" w:cs="Times New Roman"/>
            <w:sz w:val="24"/>
            <w:szCs w:val="24"/>
            <w:lang w:bidi="fa-IR"/>
          </w:rPr>
          <w:t>http://www.iraqcenter.net/vb/forumdisplay.php</w:t>
        </w:r>
      </w:hyperlink>
      <w:r w:rsidRPr="002F0FF8">
        <w:rPr>
          <w:rFonts w:ascii="Times New Roman" w:hAnsi="Times New Roman" w:cs="Times New Roman"/>
          <w:sz w:val="24"/>
          <w:szCs w:val="24"/>
          <w:rtl/>
          <w:lang w:bidi="fa-IR"/>
        </w:rPr>
        <w:t>.</w:t>
      </w:r>
    </w:p>
  </w:footnote>
  <w:footnote w:id="17">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مرجع سابق.</w:t>
      </w:r>
    </w:p>
  </w:footnote>
  <w:footnote w:id="18">
    <w:p w:rsidR="00123574" w:rsidRPr="002F0FF8" w:rsidRDefault="00123574" w:rsidP="00EE70DC">
      <w:pPr>
        <w:pStyle w:val="FootnoteText"/>
        <w:ind w:left="272" w:hanging="272"/>
        <w:jc w:val="lowKashida"/>
        <w:rPr>
          <w:rFonts w:ascii="Verdana" w:hAnsi="Verdana" w:cs="Lotus Linotype"/>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وحید خراسانی مهدی را اینگونه مخاطب قرار داده است: «یا فاعل آنچه که به وجود می</w:t>
      </w:r>
      <w:r w:rsidRPr="002F0FF8">
        <w:rPr>
          <w:rFonts w:ascii="Lotus Linotype" w:hAnsi="Lotus Linotype"/>
          <w:sz w:val="24"/>
          <w:szCs w:val="24"/>
          <w:rtl/>
          <w:lang w:bidi="fa-IR"/>
        </w:rPr>
        <w:t>‌</w:t>
      </w:r>
      <w:r w:rsidRPr="002F0FF8">
        <w:rPr>
          <w:rFonts w:ascii="Verdana" w:hAnsi="Verdana"/>
          <w:sz w:val="24"/>
          <w:szCs w:val="24"/>
          <w:rtl/>
          <w:lang w:bidi="fa-IR"/>
        </w:rPr>
        <w:t>آورد»</w:t>
      </w:r>
      <w:r w:rsidRPr="002F0FF8">
        <w:rPr>
          <w:rFonts w:ascii="Verdana" w:hAnsi="Verdana" w:hint="cs"/>
          <w:sz w:val="24"/>
          <w:szCs w:val="24"/>
          <w:rtl/>
          <w:lang w:bidi="fa-IR"/>
        </w:rPr>
        <w:t>.</w:t>
      </w:r>
      <w:r w:rsidRPr="002F0FF8">
        <w:rPr>
          <w:rFonts w:ascii="Verdana" w:hAnsi="Verdana"/>
          <w:sz w:val="24"/>
          <w:szCs w:val="24"/>
          <w:rtl/>
          <w:lang w:bidi="fa-IR"/>
        </w:rPr>
        <w:t xml:space="preserve"> و او را اینگونه توصیف می</w:t>
      </w:r>
      <w:r w:rsidRPr="002F0FF8">
        <w:rPr>
          <w:rFonts w:ascii="Lotus Linotype" w:hAnsi="Lotus Linotype"/>
          <w:sz w:val="24"/>
          <w:szCs w:val="24"/>
          <w:rtl/>
          <w:lang w:bidi="fa-IR"/>
        </w:rPr>
        <w:t>‌</w:t>
      </w:r>
      <w:r w:rsidRPr="002F0FF8">
        <w:rPr>
          <w:rFonts w:ascii="Verdana" w:hAnsi="Verdana"/>
          <w:sz w:val="24"/>
          <w:szCs w:val="24"/>
          <w:rtl/>
          <w:lang w:bidi="fa-IR"/>
        </w:rPr>
        <w:t>کند: «امام زمان بند</w:t>
      </w:r>
      <w:r w:rsidRPr="002F0FF8">
        <w:rPr>
          <w:rFonts w:ascii="Lotus Linotype" w:hAnsi="Lotus Linotype"/>
          <w:sz w:val="24"/>
          <w:szCs w:val="24"/>
          <w:rtl/>
          <w:lang w:bidi="fa-IR"/>
        </w:rPr>
        <w:t>ه‌</w:t>
      </w:r>
      <w:r w:rsidRPr="002F0FF8">
        <w:rPr>
          <w:rFonts w:ascii="Verdana" w:hAnsi="Verdana"/>
          <w:sz w:val="24"/>
          <w:szCs w:val="24"/>
          <w:rtl/>
          <w:lang w:bidi="fa-IR"/>
        </w:rPr>
        <w:t>ای بود که تبدیل به رب شد. بنابراین جوهر عبودیت ربوبیت است»</w:t>
      </w:r>
      <w:r w:rsidRPr="002F0FF8">
        <w:rPr>
          <w:rFonts w:ascii="Verdana" w:hAnsi="Verdana" w:hint="cs"/>
          <w:sz w:val="24"/>
          <w:szCs w:val="24"/>
          <w:rtl/>
          <w:lang w:bidi="fa-IR"/>
        </w:rPr>
        <w:t>.</w:t>
      </w:r>
      <w:r w:rsidRPr="002F0FF8">
        <w:rPr>
          <w:rFonts w:ascii="Verdana" w:hAnsi="Verdana"/>
          <w:sz w:val="24"/>
          <w:szCs w:val="24"/>
          <w:rtl/>
          <w:lang w:bidi="fa-IR"/>
        </w:rPr>
        <w:t xml:space="preserve"> </w:t>
      </w:r>
      <w:r>
        <w:rPr>
          <w:rFonts w:ascii="mylotus" w:hAnsi="mylotus" w:cs="mylotus" w:hint="cs"/>
          <w:sz w:val="23"/>
          <w:szCs w:val="23"/>
          <w:rtl/>
          <w:lang w:bidi="fa-IR"/>
        </w:rPr>
        <w:t>«</w:t>
      </w:r>
      <w:r w:rsidRPr="00EE70DC">
        <w:rPr>
          <w:rFonts w:ascii="mylotus" w:hAnsi="mylotus" w:cs="mylotus"/>
          <w:sz w:val="23"/>
          <w:szCs w:val="23"/>
          <w:rtl/>
          <w:lang w:bidi="fa-IR"/>
        </w:rPr>
        <w:t>مقتطفات ولائية 39</w:t>
      </w:r>
      <w:r>
        <w:rPr>
          <w:rFonts w:ascii="mylotus" w:hAnsi="mylotus" w:cs="mylotus" w:hint="cs"/>
          <w:sz w:val="23"/>
          <w:szCs w:val="23"/>
          <w:rtl/>
          <w:lang w:bidi="fa-IR"/>
        </w:rPr>
        <w:t>»</w:t>
      </w:r>
      <w:r w:rsidRPr="002F0FF8">
        <w:rPr>
          <w:rFonts w:ascii="Verdana" w:hAnsi="Verdana"/>
          <w:sz w:val="24"/>
          <w:szCs w:val="24"/>
          <w:rtl/>
          <w:lang w:bidi="fa-IR"/>
        </w:rPr>
        <w:t xml:space="preserve"> و نگاه کنید به مقاله </w:t>
      </w:r>
      <w:r>
        <w:rPr>
          <w:rFonts w:ascii="mylotus" w:hAnsi="mylotus" w:cs="mylotus" w:hint="cs"/>
          <w:sz w:val="23"/>
          <w:szCs w:val="23"/>
          <w:rtl/>
          <w:lang w:bidi="fa-IR"/>
        </w:rPr>
        <w:t>«</w:t>
      </w:r>
      <w:r w:rsidRPr="00EE70DC">
        <w:rPr>
          <w:rFonts w:ascii="mylotus" w:hAnsi="mylotus" w:cs="mylotus"/>
          <w:sz w:val="23"/>
          <w:szCs w:val="23"/>
          <w:rtl/>
          <w:lang w:bidi="fa-IR"/>
        </w:rPr>
        <w:t>من این یستقی الشیخ الوحید الخراسان</w:t>
      </w:r>
      <w:r>
        <w:rPr>
          <w:rFonts w:ascii="mylotus" w:hAnsi="mylotus" w:cs="mylotus" w:hint="cs"/>
          <w:sz w:val="23"/>
          <w:szCs w:val="23"/>
          <w:rtl/>
          <w:lang w:bidi="fa-IR"/>
        </w:rPr>
        <w:t>ي</w:t>
      </w:r>
      <w:r w:rsidRPr="00EE70DC">
        <w:rPr>
          <w:rFonts w:ascii="mylotus" w:hAnsi="mylotus" w:cs="mylotus"/>
          <w:sz w:val="23"/>
          <w:szCs w:val="23"/>
          <w:rtl/>
          <w:lang w:bidi="fa-IR"/>
        </w:rPr>
        <w:t xml:space="preserve"> افکاره المتطرفة حول الامام مهد</w:t>
      </w:r>
      <w:r>
        <w:rPr>
          <w:rFonts w:ascii="mylotus" w:hAnsi="mylotus" w:cs="mylotus" w:hint="cs"/>
          <w:sz w:val="23"/>
          <w:szCs w:val="23"/>
          <w:rtl/>
          <w:lang w:bidi="fa-IR"/>
        </w:rPr>
        <w:t>ي</w:t>
      </w:r>
      <w:r w:rsidRPr="00EE70DC">
        <w:rPr>
          <w:rFonts w:ascii="mylotus" w:hAnsi="mylotus" w:cs="mylotus"/>
          <w:sz w:val="23"/>
          <w:szCs w:val="23"/>
          <w:rtl/>
          <w:lang w:bidi="fa-IR"/>
        </w:rPr>
        <w:t>؟</w:t>
      </w:r>
      <w:r>
        <w:rPr>
          <w:rFonts w:ascii="mylotus" w:hAnsi="mylotus" w:cs="mylotus" w:hint="cs"/>
          <w:sz w:val="23"/>
          <w:szCs w:val="23"/>
          <w:rtl/>
          <w:lang w:bidi="fa-IR"/>
        </w:rPr>
        <w:t>»</w:t>
      </w:r>
      <w:r w:rsidRPr="002F0FF8">
        <w:rPr>
          <w:rFonts w:ascii="Verdana" w:hAnsi="Verdana"/>
          <w:sz w:val="24"/>
          <w:szCs w:val="24"/>
          <w:rtl/>
          <w:lang w:bidi="fa-IR"/>
        </w:rPr>
        <w:t xml:space="preserve"> از احمد کاتب.</w:t>
      </w:r>
      <w:r w:rsidRPr="002F0FF8">
        <w:rPr>
          <w:rFonts w:ascii="Times New Roman" w:hAnsi="Times New Roman" w:cs="Times New Roman"/>
          <w:sz w:val="24"/>
          <w:szCs w:val="24"/>
          <w:lang w:bidi="fa-IR"/>
        </w:rPr>
        <w:t>www.altaib.co.uk/last.htm</w:t>
      </w:r>
      <w:r w:rsidRPr="002F0FF8">
        <w:rPr>
          <w:rFonts w:ascii="Times New Roman" w:hAnsi="Times New Roman" w:cs="Times New Roman"/>
          <w:sz w:val="24"/>
          <w:szCs w:val="24"/>
          <w:rtl/>
          <w:lang w:bidi="fa-IR"/>
        </w:rPr>
        <w:t>.</w:t>
      </w:r>
    </w:p>
  </w:footnote>
  <w:footnote w:id="19">
    <w:p w:rsidR="00123574" w:rsidRPr="002F0FF8" w:rsidRDefault="00123574" w:rsidP="002F0FF8">
      <w:pPr>
        <w:pStyle w:val="FootnoteText"/>
        <w:ind w:left="272" w:hanging="272"/>
        <w:jc w:val="lowKashida"/>
        <w:rPr>
          <w:rFonts w:ascii="Verdana" w:hAnsi="Verdana" w:cs="Lotus Linotype"/>
          <w:lang w:bidi="fa-IR"/>
        </w:rPr>
      </w:pPr>
      <w:r w:rsidRPr="002F0FF8">
        <w:rPr>
          <w:rFonts w:ascii="Verdana" w:hAnsi="Verdana" w:hint="cs"/>
          <w:sz w:val="24"/>
          <w:szCs w:val="24"/>
          <w:rtl/>
          <w:lang w:bidi="fa-IR"/>
        </w:rPr>
        <w:t>(</w:t>
      </w:r>
      <w:r w:rsidRPr="002F0FF8">
        <w:rPr>
          <w:rStyle w:val="FootnoteReference"/>
          <w:rFonts w:ascii="Verdana" w:hAnsi="Verdana" w:cs="B Lotus"/>
          <w:vertAlign w:val="baseline"/>
        </w:rPr>
        <w:footnoteRef/>
      </w:r>
      <w:r w:rsidRPr="002F0FF8">
        <w:rPr>
          <w:rFonts w:ascii="Verdana" w:hAnsi="Verdana" w:hint="cs"/>
          <w:sz w:val="24"/>
          <w:szCs w:val="24"/>
          <w:rtl/>
          <w:lang w:bidi="fa-IR"/>
        </w:rPr>
        <w:t xml:space="preserve">) </w:t>
      </w:r>
      <w:r w:rsidRPr="002F0FF8">
        <w:rPr>
          <w:rFonts w:ascii="Times New Roman" w:hAnsi="Times New Roman" w:cs="Times New Roman"/>
          <w:sz w:val="24"/>
          <w:szCs w:val="24"/>
          <w:lang w:bidi="fa-IR"/>
        </w:rPr>
        <w:t>www. Alkatib.co.uk/last.htm.</w:t>
      </w:r>
    </w:p>
  </w:footnote>
  <w:footnote w:id="20">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نگاه کنید به نامه او به مرتضی قزوینی:</w:t>
      </w:r>
    </w:p>
    <w:p w:rsidR="00123574" w:rsidRPr="002F0FF8" w:rsidRDefault="00123574" w:rsidP="002F0FF8">
      <w:pPr>
        <w:pStyle w:val="FootnoteText"/>
        <w:ind w:left="272" w:hanging="272"/>
        <w:jc w:val="lowKashida"/>
        <w:rPr>
          <w:rFonts w:ascii="Times New Roman" w:hAnsi="Times New Roman" w:cs="Times New Roman"/>
          <w:sz w:val="24"/>
          <w:szCs w:val="24"/>
          <w:rtl/>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http://www.isl.irg.uk/modules.php.namenews&amp;filearticle.&amp;sid192.</w:t>
      </w:r>
    </w:p>
  </w:footnote>
  <w:footnote w:id="2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الشیعی، 77، و به آثار مذکور در کتاب بصائر الدرجات،213 بنگرید.</w:t>
      </w:r>
    </w:p>
  </w:footnote>
  <w:footnote w:id="22">
    <w:p w:rsidR="00123574" w:rsidRPr="002F0FF8" w:rsidRDefault="00123574" w:rsidP="00777B71">
      <w:pPr>
        <w:pStyle w:val="FootnoteText"/>
        <w:ind w:left="272" w:hanging="272"/>
        <w:jc w:val="lowKashida"/>
        <w:rPr>
          <w:rFonts w:ascii="Verdana" w:hAnsi="Verdana" w:cs="Lotus Linotype"/>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الشیعی، 231-230، به نقل از کتاب</w:t>
      </w:r>
      <w:r w:rsidRPr="002F0FF8">
        <w:rPr>
          <w:rFonts w:ascii="Verdana" w:hAnsi="Verdana" w:hint="cs"/>
          <w:sz w:val="24"/>
          <w:szCs w:val="24"/>
          <w:rtl/>
          <w:lang w:bidi="fa-IR"/>
        </w:rPr>
        <w:t>: اثبات الهدا</w:t>
      </w:r>
      <w:r w:rsidRPr="00F55DFE">
        <w:rPr>
          <w:rFonts w:ascii="mylotus" w:hAnsi="mylotus" w:cs="mylotus"/>
          <w:sz w:val="24"/>
          <w:szCs w:val="24"/>
          <w:rtl/>
          <w:lang w:bidi="fa-IR"/>
        </w:rPr>
        <w:t>ة</w:t>
      </w:r>
      <w:r w:rsidRPr="002F0FF8">
        <w:rPr>
          <w:rFonts w:ascii="Verdana" w:hAnsi="Verdana" w:hint="cs"/>
          <w:sz w:val="24"/>
          <w:szCs w:val="24"/>
          <w:rtl/>
          <w:lang w:bidi="fa-IR"/>
        </w:rPr>
        <w:t>، حر عاملى 764، 767</w:t>
      </w:r>
      <w:r w:rsidRPr="002F0FF8">
        <w:rPr>
          <w:rFonts w:ascii="Verdana" w:hAnsi="Verdana"/>
          <w:sz w:val="24"/>
          <w:szCs w:val="24"/>
          <w:rtl/>
          <w:lang w:bidi="fa-IR"/>
        </w:rPr>
        <w:t>.</w:t>
      </w:r>
    </w:p>
  </w:footnote>
  <w:footnote w:id="23">
    <w:p w:rsidR="00123574" w:rsidRPr="002F0FF8" w:rsidRDefault="00123574" w:rsidP="00777B71">
      <w:pPr>
        <w:pStyle w:val="FootnoteText"/>
        <w:ind w:left="272" w:hanging="272"/>
        <w:jc w:val="lowKashida"/>
        <w:rPr>
          <w:rFonts w:ascii="Times New Roman" w:hAnsi="Times New Roman" w:cs="Times New Roman"/>
          <w:sz w:val="24"/>
          <w:szCs w:val="24"/>
          <w:lang w:bidi="fa-IR"/>
        </w:rPr>
      </w:pPr>
      <w:r w:rsidRPr="002F0FF8">
        <w:rPr>
          <w:rFonts w:ascii="Verdana" w:hAnsi="Verdana" w:cs="Lotus Linotype"/>
          <w:sz w:val="24"/>
          <w:szCs w:val="24"/>
          <w:rtl/>
          <w:lang w:bidi="fa-IR"/>
        </w:rPr>
        <w:t>(</w:t>
      </w:r>
      <w:r w:rsidRPr="002F0FF8">
        <w:rPr>
          <w:rStyle w:val="FootnoteReference"/>
          <w:rFonts w:ascii="Verdana" w:hAnsi="Verdana" w:cs="Lotus Linotype"/>
          <w:vertAlign w:val="baseline"/>
        </w:rPr>
        <w:footnoteRef/>
      </w:r>
      <w:r w:rsidRPr="002F0FF8">
        <w:rPr>
          <w:rFonts w:ascii="Verdana" w:hAnsi="Verdana" w:cs="Lotus Linotype"/>
          <w:sz w:val="24"/>
          <w:szCs w:val="24"/>
          <w:rtl/>
          <w:lang w:bidi="fa-IR"/>
        </w:rPr>
        <w:t xml:space="preserve">) </w:t>
      </w:r>
      <w:r w:rsidRPr="002F0FF8">
        <w:rPr>
          <w:rFonts w:ascii="Verdana" w:hAnsi="Verdana"/>
          <w:sz w:val="24"/>
          <w:szCs w:val="24"/>
          <w:rtl/>
          <w:lang w:bidi="fa-IR"/>
        </w:rPr>
        <w:t>نگا:</w:t>
      </w:r>
      <w:r w:rsidRPr="002F0FF8">
        <w:rPr>
          <w:rFonts w:ascii="Times New Roman" w:hAnsi="Times New Roman" w:cs="Times New Roman"/>
          <w:sz w:val="24"/>
          <w:szCs w:val="24"/>
          <w:lang w:bidi="fa-IR"/>
        </w:rPr>
        <w:t>http://www.alkatib.co.uk/amilnajr.html</w:t>
      </w:r>
      <w:r w:rsidRPr="002F0FF8">
        <w:rPr>
          <w:rFonts w:ascii="Times New Roman" w:hAnsi="Times New Roman" w:cs="Times New Roman"/>
          <w:sz w:val="24"/>
          <w:szCs w:val="24"/>
          <w:rtl/>
          <w:lang w:bidi="fa-IR"/>
        </w:rPr>
        <w:t>.</w:t>
      </w:r>
    </w:p>
  </w:footnote>
  <w:footnote w:id="24">
    <w:p w:rsidR="00123574" w:rsidRPr="002F0FF8" w:rsidRDefault="00123574" w:rsidP="00777B71">
      <w:pPr>
        <w:pStyle w:val="FootnoteText"/>
        <w:ind w:left="272" w:hanging="272"/>
        <w:jc w:val="lowKashida"/>
        <w:rPr>
          <w:rFonts w:ascii="Verdana" w:hAnsi="Verdana" w:cs="Lotus Linotype"/>
          <w:sz w:val="24"/>
          <w:szCs w:val="24"/>
          <w:rtl/>
        </w:rPr>
      </w:pPr>
      <w:r w:rsidRPr="002F0FF8">
        <w:rPr>
          <w:rFonts w:ascii="Verdana" w:hAnsi="Verdana" w:cs="Lotus Linotype"/>
          <w:sz w:val="24"/>
          <w:szCs w:val="24"/>
          <w:rtl/>
          <w:lang w:bidi="fa-IR"/>
        </w:rPr>
        <w:t>(</w:t>
      </w:r>
      <w:r w:rsidRPr="002F0FF8">
        <w:rPr>
          <w:rStyle w:val="FootnoteReference"/>
          <w:rFonts w:ascii="Verdana" w:hAnsi="Verdana" w:cs="Lotus Linotype"/>
          <w:vertAlign w:val="baseline"/>
        </w:rPr>
        <w:footnoteRef/>
      </w:r>
      <w:r w:rsidRPr="002F0FF8">
        <w:rPr>
          <w:rFonts w:ascii="Verdana" w:hAnsi="Verdana" w:cs="Lotus Linotype"/>
          <w:sz w:val="24"/>
          <w:szCs w:val="24"/>
          <w:rtl/>
          <w:lang w:bidi="fa-IR"/>
        </w:rPr>
        <w:t xml:space="preserve">) </w:t>
      </w:r>
      <w:r w:rsidRPr="002F0FF8">
        <w:rPr>
          <w:rFonts w:ascii="Verdana" w:hAnsi="Verdana"/>
          <w:sz w:val="24"/>
          <w:szCs w:val="24"/>
          <w:rtl/>
          <w:lang w:bidi="fa-IR"/>
        </w:rPr>
        <w:t xml:space="preserve">نگا: تطور الفکر السیاسی، 237، </w:t>
      </w:r>
      <w:r w:rsidRPr="002F0FF8">
        <w:rPr>
          <w:rFonts w:ascii="Verdana" w:hAnsi="Verdana" w:hint="cs"/>
          <w:sz w:val="24"/>
          <w:szCs w:val="24"/>
          <w:rtl/>
          <w:lang w:bidi="fa-IR"/>
        </w:rPr>
        <w:t xml:space="preserve">نگا: </w:t>
      </w:r>
      <w:r w:rsidRPr="002F0FF8">
        <w:rPr>
          <w:rFonts w:ascii="Verdana" w:hAnsi="Verdana"/>
          <w:sz w:val="24"/>
          <w:szCs w:val="24"/>
          <w:rtl/>
          <w:lang w:bidi="fa-IR"/>
        </w:rPr>
        <w:t>نظر خالصی 418-</w:t>
      </w:r>
      <w:r w:rsidRPr="002F0FF8">
        <w:rPr>
          <w:rFonts w:ascii="Verdana" w:hAnsi="Verdana" w:hint="cs"/>
          <w:sz w:val="24"/>
          <w:szCs w:val="24"/>
          <w:rtl/>
          <w:lang w:bidi="fa-IR"/>
        </w:rPr>
        <w:t>407</w:t>
      </w:r>
      <w:r w:rsidRPr="002F0FF8">
        <w:rPr>
          <w:rFonts w:ascii="Verdana" w:hAnsi="Verdana"/>
          <w:sz w:val="24"/>
          <w:szCs w:val="24"/>
          <w:rtl/>
          <w:lang w:bidi="fa-IR"/>
        </w:rPr>
        <w:t xml:space="preserve"> و نظر محمد حسین فضل الله 532-517</w:t>
      </w:r>
      <w:r w:rsidRPr="002F0FF8">
        <w:rPr>
          <w:rFonts w:ascii="Verdana" w:hAnsi="Verdana" w:hint="cs"/>
          <w:sz w:val="24"/>
          <w:szCs w:val="24"/>
          <w:rtl/>
          <w:lang w:bidi="fa-IR"/>
        </w:rPr>
        <w:t>.</w:t>
      </w:r>
    </w:p>
  </w:footnote>
  <w:footnote w:id="25">
    <w:p w:rsidR="00123574" w:rsidRPr="002F0FF8" w:rsidRDefault="00123574" w:rsidP="00EC0A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 xml:space="preserve">مقاله </w:t>
      </w:r>
      <w:r w:rsidRPr="00EC0A71">
        <w:rPr>
          <w:rFonts w:ascii="mylotus" w:hAnsi="mylotus" w:cs="mylotus"/>
          <w:sz w:val="23"/>
          <w:szCs w:val="23"/>
          <w:rtl/>
          <w:lang w:bidi="fa-IR"/>
        </w:rPr>
        <w:t>(من أین یستقی الشیخ الوحید الخراسان</w:t>
      </w:r>
      <w:r>
        <w:rPr>
          <w:rFonts w:ascii="mylotus" w:hAnsi="mylotus" w:cs="mylotus" w:hint="cs"/>
          <w:sz w:val="23"/>
          <w:szCs w:val="23"/>
          <w:rtl/>
          <w:lang w:bidi="fa-IR"/>
        </w:rPr>
        <w:t>ي</w:t>
      </w:r>
      <w:r w:rsidRPr="00EC0A71">
        <w:rPr>
          <w:rFonts w:ascii="mylotus" w:hAnsi="mylotus" w:cs="mylotus"/>
          <w:sz w:val="23"/>
          <w:szCs w:val="23"/>
          <w:rtl/>
          <w:lang w:bidi="fa-IR"/>
        </w:rPr>
        <w:t xml:space="preserve"> افکاره المتطرفه. حول الامام المهد</w:t>
      </w:r>
      <w:r>
        <w:rPr>
          <w:rFonts w:ascii="mylotus" w:hAnsi="mylotus" w:cs="mylotus" w:hint="cs"/>
          <w:sz w:val="23"/>
          <w:szCs w:val="23"/>
          <w:rtl/>
          <w:lang w:bidi="fa-IR"/>
        </w:rPr>
        <w:t>ي</w:t>
      </w:r>
      <w:r w:rsidRPr="00EC0A71">
        <w:rPr>
          <w:rFonts w:ascii="mylotus" w:hAnsi="mylotus" w:cs="mylotus"/>
          <w:sz w:val="23"/>
          <w:szCs w:val="23"/>
          <w:rtl/>
          <w:lang w:bidi="fa-IR"/>
        </w:rPr>
        <w:t>؟)</w:t>
      </w:r>
      <w:r w:rsidRPr="002F0FF8">
        <w:rPr>
          <w:rFonts w:ascii="Verdana" w:hAnsi="Verdana"/>
          <w:sz w:val="24"/>
          <w:szCs w:val="24"/>
          <w:rtl/>
          <w:lang w:bidi="fa-IR"/>
        </w:rPr>
        <w:t xml:space="preserve"> از کاتب</w:t>
      </w:r>
    </w:p>
    <w:p w:rsidR="00123574" w:rsidRPr="002F0FF8" w:rsidRDefault="00123574" w:rsidP="002F0FF8">
      <w:pPr>
        <w:pStyle w:val="FootnoteText"/>
        <w:ind w:left="272" w:hanging="272"/>
        <w:jc w:val="lowKashida"/>
        <w:rPr>
          <w:rFonts w:ascii="Times New Roman" w:hAnsi="Times New Roman" w:cs="Times New Roman"/>
          <w:sz w:val="24"/>
          <w:szCs w:val="24"/>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www.alkatib.co.uk/last.htm</w:t>
      </w:r>
      <w:r w:rsidRPr="002F0FF8">
        <w:rPr>
          <w:rFonts w:ascii="Times New Roman" w:hAnsi="Times New Roman" w:cs="Times New Roman"/>
          <w:sz w:val="24"/>
          <w:szCs w:val="24"/>
          <w:rtl/>
          <w:lang w:bidi="fa-IR"/>
        </w:rPr>
        <w:t>.</w:t>
      </w:r>
    </w:p>
  </w:footnote>
  <w:footnote w:id="26">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کاتب، 85.</w:t>
      </w:r>
    </w:p>
  </w:footnote>
  <w:footnote w:id="27">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نامه کاتب به مرتضی قزوینی (در پی نوشت2).</w:t>
      </w:r>
    </w:p>
  </w:footnote>
  <w:footnote w:id="2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مصاحبه (مراجعات الکاتب) در یک شبکه مستقل اول محرم سال 1424ه‍.</w:t>
      </w:r>
    </w:p>
  </w:footnote>
  <w:footnote w:id="29">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م</w:t>
      </w:r>
      <w:r w:rsidRPr="002F0FF8">
        <w:rPr>
          <w:rFonts w:ascii="Verdana" w:hAnsi="Verdana" w:hint="cs"/>
          <w:sz w:val="24"/>
          <w:szCs w:val="24"/>
          <w:rtl/>
          <w:lang w:bidi="fa-IR"/>
        </w:rPr>
        <w:t>رجع سابق.</w:t>
      </w:r>
    </w:p>
  </w:footnote>
  <w:footnote w:id="30">
    <w:p w:rsidR="00123574" w:rsidRPr="002F0FF8" w:rsidRDefault="00123574" w:rsidP="00777B71">
      <w:pPr>
        <w:pStyle w:val="FootnoteText"/>
        <w:ind w:left="272" w:hanging="272"/>
        <w:jc w:val="lowKashida"/>
        <w:rPr>
          <w:rFonts w:ascii="Verdana" w:hAnsi="Verdana" w:cs="Lotus Linotype"/>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Times New Roman" w:hAnsi="Times New Roman" w:cs="Times New Roman"/>
          <w:sz w:val="24"/>
          <w:szCs w:val="24"/>
          <w:lang w:bidi="fa-IR"/>
        </w:rPr>
        <w:t>http://www.iraq/center.net/vb/showthread.php</w:t>
      </w:r>
    </w:p>
  </w:footnote>
  <w:footnote w:id="3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Fonts w:ascii="Verdana" w:hAnsi="Verdana"/>
          <w:sz w:val="24"/>
          <w:szCs w:val="24"/>
          <w:lang w:bidi="fa-IR"/>
        </w:rPr>
        <w:footnoteRef/>
      </w:r>
      <w:r w:rsidRPr="002F0FF8">
        <w:rPr>
          <w:rFonts w:ascii="Verdana" w:hAnsi="Verdana"/>
          <w:sz w:val="24"/>
          <w:szCs w:val="24"/>
          <w:rtl/>
          <w:lang w:bidi="fa-IR"/>
        </w:rPr>
        <w:t>) همان. (به اصل کتاب مراجعه شود صفحه</w:t>
      </w:r>
      <w:r>
        <w:rPr>
          <w:rFonts w:ascii="Verdana" w:hAnsi="Verdana"/>
          <w:sz w:val="24"/>
          <w:szCs w:val="24"/>
          <w:rtl/>
          <w:lang w:bidi="fa-IR"/>
        </w:rPr>
        <w:t xml:space="preserve">‌ی </w:t>
      </w:r>
      <w:r w:rsidRPr="002F0FF8">
        <w:rPr>
          <w:rFonts w:ascii="Verdana" w:hAnsi="Verdana"/>
          <w:sz w:val="24"/>
          <w:szCs w:val="24"/>
          <w:rtl/>
          <w:lang w:bidi="fa-IR"/>
        </w:rPr>
        <w:t>254)</w:t>
      </w:r>
      <w:r w:rsidRPr="002F0FF8">
        <w:rPr>
          <w:rFonts w:ascii="Verdana" w:hAnsi="Verdana" w:hint="cs"/>
          <w:sz w:val="24"/>
          <w:szCs w:val="24"/>
          <w:rtl/>
          <w:lang w:bidi="fa-IR"/>
        </w:rPr>
        <w:t>.</w:t>
      </w:r>
    </w:p>
  </w:footnote>
  <w:footnote w:id="32">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Fonts w:ascii="Verdana" w:hAnsi="Verdana"/>
          <w:sz w:val="24"/>
          <w:szCs w:val="24"/>
          <w:lang w:bidi="fa-IR"/>
        </w:rPr>
        <w:footnoteRef/>
      </w:r>
      <w:r w:rsidRPr="002F0FF8">
        <w:rPr>
          <w:rFonts w:ascii="Verdana" w:hAnsi="Verdana"/>
          <w:sz w:val="24"/>
          <w:szCs w:val="24"/>
          <w:rtl/>
          <w:lang w:bidi="fa-IR"/>
        </w:rPr>
        <w:t>) همان.</w:t>
      </w:r>
    </w:p>
  </w:footnote>
  <w:footnote w:id="33">
    <w:p w:rsidR="00123574" w:rsidRPr="002F0FF8" w:rsidRDefault="00123574" w:rsidP="00777B71">
      <w:pPr>
        <w:pStyle w:val="FootnoteText"/>
        <w:ind w:left="272" w:hanging="272"/>
        <w:jc w:val="lowKashida"/>
        <w:rPr>
          <w:rFonts w:ascii="Times New Roman" w:hAnsi="Times New Roman" w:cs="Times New Roman"/>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روزنامه الرأی العالم 1/12/2003م.</w:t>
      </w:r>
      <w:r w:rsidRPr="002F0FF8">
        <w:rPr>
          <w:rFonts w:ascii="Times New Roman" w:hAnsi="Times New Roman" w:cs="Times New Roman"/>
          <w:sz w:val="24"/>
          <w:szCs w:val="24"/>
          <w:lang w:bidi="fa-IR"/>
        </w:rPr>
        <w:t>http://www.al/aialaam.com/</w:t>
      </w:r>
      <w:r w:rsidRPr="002F0FF8">
        <w:rPr>
          <w:rFonts w:ascii="Times New Roman" w:hAnsi="Times New Roman" w:cs="Times New Roman"/>
          <w:sz w:val="24"/>
          <w:szCs w:val="24"/>
          <w:rtl/>
          <w:lang w:bidi="fa-IR"/>
        </w:rPr>
        <w:t xml:space="preserve"> </w:t>
      </w:r>
    </w:p>
    <w:p w:rsidR="00123574" w:rsidRPr="002F0FF8" w:rsidRDefault="00123574" w:rsidP="002F0FF8">
      <w:pPr>
        <w:pStyle w:val="FootnoteText"/>
        <w:ind w:left="272" w:hanging="272"/>
        <w:jc w:val="lowKashida"/>
        <w:rPr>
          <w:rFonts w:ascii="Verdana" w:hAnsi="Verdana"/>
          <w:sz w:val="24"/>
          <w:szCs w:val="24"/>
          <w:rtl/>
          <w:lang w:bidi="fa-IR"/>
        </w:rPr>
      </w:pPr>
      <w:r w:rsidRPr="002F0FF8">
        <w:rPr>
          <w:rFonts w:ascii="Times New Roman" w:hAnsi="Times New Roman" w:cs="Times New Roman" w:hint="cs"/>
          <w:sz w:val="24"/>
          <w:szCs w:val="24"/>
          <w:rtl/>
          <w:lang w:bidi="fa-IR"/>
        </w:rPr>
        <w:tab/>
      </w:r>
      <w:r w:rsidRPr="002F0FF8">
        <w:rPr>
          <w:rFonts w:ascii="Verdana" w:hAnsi="Verdana"/>
          <w:sz w:val="24"/>
          <w:szCs w:val="24"/>
          <w:rtl/>
          <w:lang w:bidi="fa-IR"/>
        </w:rPr>
        <w:t>سایت اسلام آنلاین</w:t>
      </w:r>
      <w:r w:rsidRPr="002F0FF8">
        <w:rPr>
          <w:rFonts w:ascii="Verdana" w:hAnsi="Verdana" w:hint="cs"/>
          <w:sz w:val="24"/>
          <w:szCs w:val="24"/>
          <w:rtl/>
          <w:lang w:bidi="fa-IR"/>
        </w:rPr>
        <w:t>:</w:t>
      </w:r>
    </w:p>
    <w:p w:rsidR="00123574" w:rsidRPr="002F0FF8" w:rsidRDefault="00123574" w:rsidP="002F0FF8">
      <w:pPr>
        <w:pStyle w:val="FootnoteText"/>
        <w:ind w:left="272" w:hanging="272"/>
        <w:jc w:val="lowKashida"/>
        <w:rPr>
          <w:rFonts w:ascii="Verdana" w:hAnsi="Verdana" w:cs="Lotus Linotype"/>
          <w:sz w:val="24"/>
          <w:szCs w:val="24"/>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http://www.islamonline.netlAraic/news/2003-12/04Tartic/eII.shtml</w:t>
      </w:r>
    </w:p>
  </w:footnote>
  <w:footnote w:id="34">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همان.</w:t>
      </w:r>
    </w:p>
  </w:footnote>
  <w:footnote w:id="35">
    <w:p w:rsidR="00123574" w:rsidRPr="002F0FF8" w:rsidRDefault="00123574" w:rsidP="00FB461B">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حدیث زید بن ارقم که از پیامبر</w:t>
      </w:r>
      <w:r w:rsidRPr="002F0FF8">
        <w:rPr>
          <w:rFonts w:ascii="Verdana" w:hAnsi="Verdana" w:cs="CTraditional Arabic" w:hint="cs"/>
          <w:sz w:val="24"/>
          <w:szCs w:val="24"/>
          <w:rtl/>
          <w:lang w:bidi="fa-IR"/>
        </w:rPr>
        <w:t>ص</w:t>
      </w:r>
      <w:r w:rsidRPr="002F0FF8">
        <w:rPr>
          <w:rFonts w:ascii="Verdana" w:hAnsi="Verdana" w:cs="Lotus Linotype"/>
          <w:sz w:val="24"/>
          <w:szCs w:val="24"/>
          <w:rtl/>
          <w:lang w:bidi="fa-IR"/>
        </w:rPr>
        <w:t xml:space="preserve"> </w:t>
      </w:r>
      <w:r w:rsidRPr="002F0FF8">
        <w:rPr>
          <w:rFonts w:ascii="Verdana" w:hAnsi="Verdana"/>
          <w:sz w:val="24"/>
          <w:szCs w:val="24"/>
          <w:rtl/>
          <w:lang w:bidi="fa-IR"/>
        </w:rPr>
        <w:t xml:space="preserve">روایت کرده است که: </w:t>
      </w:r>
      <w:r>
        <w:rPr>
          <w:rFonts w:ascii="Verdana" w:hAnsi="Verdana" w:hint="cs"/>
          <w:sz w:val="24"/>
          <w:szCs w:val="24"/>
          <w:rtl/>
          <w:lang w:bidi="fa-IR"/>
        </w:rPr>
        <w:t>«</w:t>
      </w:r>
      <w:r w:rsidRPr="002F0FF8">
        <w:rPr>
          <w:rFonts w:ascii="Verdana" w:hAnsi="Verdana"/>
          <w:sz w:val="24"/>
          <w:szCs w:val="24"/>
          <w:rtl/>
          <w:lang w:bidi="fa-IR"/>
        </w:rPr>
        <w:t>من دو چیز را برای شما باقی می</w:t>
      </w:r>
      <w:r w:rsidRPr="002F0FF8">
        <w:rPr>
          <w:rFonts w:ascii="Lotus Linotype" w:hAnsi="Lotus Linotype"/>
          <w:sz w:val="24"/>
          <w:szCs w:val="24"/>
          <w:rtl/>
          <w:lang w:bidi="fa-IR"/>
        </w:rPr>
        <w:t>‌</w:t>
      </w:r>
      <w:r w:rsidRPr="002F0FF8">
        <w:rPr>
          <w:rFonts w:ascii="Verdana" w:hAnsi="Verdana"/>
          <w:sz w:val="24"/>
          <w:szCs w:val="24"/>
          <w:rtl/>
          <w:lang w:bidi="fa-IR"/>
        </w:rPr>
        <w:t>گذارم که با تمسک به آن بعد از من گمراه نمی</w:t>
      </w:r>
      <w:r w:rsidRPr="002F0FF8">
        <w:rPr>
          <w:rFonts w:ascii="Lotus Linotype" w:hAnsi="Lotus Linotype"/>
          <w:sz w:val="24"/>
          <w:szCs w:val="24"/>
          <w:rtl/>
          <w:lang w:bidi="fa-IR"/>
        </w:rPr>
        <w:t>‌</w:t>
      </w:r>
      <w:r w:rsidRPr="002F0FF8">
        <w:rPr>
          <w:rFonts w:ascii="Verdana" w:hAnsi="Verdana"/>
          <w:sz w:val="24"/>
          <w:szCs w:val="24"/>
          <w:rtl/>
          <w:lang w:bidi="fa-IR"/>
        </w:rPr>
        <w:t>شوید که یکی از</w:t>
      </w:r>
      <w:r>
        <w:rPr>
          <w:rFonts w:ascii="Verdana" w:hAnsi="Verdana"/>
          <w:sz w:val="24"/>
          <w:szCs w:val="24"/>
          <w:rtl/>
          <w:lang w:bidi="fa-IR"/>
        </w:rPr>
        <w:t xml:space="preserve"> آن‌ها </w:t>
      </w:r>
      <w:r w:rsidRPr="002F0FF8">
        <w:rPr>
          <w:rFonts w:ascii="Verdana" w:hAnsi="Verdana"/>
          <w:sz w:val="24"/>
          <w:szCs w:val="24"/>
          <w:rtl/>
          <w:lang w:bidi="fa-IR"/>
        </w:rPr>
        <w:t xml:space="preserve">بزرگتر از دیگری است: کتاب خداوند که </w:t>
      </w:r>
      <w:r w:rsidRPr="002F0FF8">
        <w:rPr>
          <w:rFonts w:ascii="Verdana" w:hAnsi="Verdana" w:hint="cs"/>
          <w:sz w:val="24"/>
          <w:szCs w:val="24"/>
          <w:rtl/>
          <w:lang w:bidi="fa-IR"/>
        </w:rPr>
        <w:t>ريسمان</w:t>
      </w:r>
      <w:r w:rsidRPr="002F0FF8">
        <w:rPr>
          <w:rFonts w:ascii="Verdana" w:hAnsi="Verdana"/>
          <w:sz w:val="24"/>
          <w:szCs w:val="24"/>
          <w:rtl/>
          <w:lang w:bidi="fa-IR"/>
        </w:rPr>
        <w:t xml:space="preserve"> کشیده شده‌ای از آسمان بر زمین است و عترت اهل بیت من. و این دو از هم جدا ن</w:t>
      </w:r>
      <w:r w:rsidRPr="002F0FF8">
        <w:rPr>
          <w:rFonts w:ascii="Verdana" w:hAnsi="Verdana" w:hint="cs"/>
          <w:sz w:val="24"/>
          <w:szCs w:val="24"/>
          <w:rtl/>
          <w:lang w:bidi="fa-IR"/>
        </w:rPr>
        <w:t>مى</w:t>
      </w:r>
      <w:r w:rsidRPr="002F0FF8">
        <w:rPr>
          <w:rFonts w:ascii="Lotus Linotype" w:hAnsi="Lotus Linotype"/>
          <w:sz w:val="24"/>
          <w:szCs w:val="24"/>
          <w:rtl/>
          <w:lang w:bidi="fa-IR"/>
        </w:rPr>
        <w:t>‌</w:t>
      </w:r>
      <w:r w:rsidRPr="002F0FF8">
        <w:rPr>
          <w:rFonts w:ascii="Verdana" w:hAnsi="Verdana" w:hint="cs"/>
          <w:sz w:val="24"/>
          <w:szCs w:val="24"/>
          <w:rtl/>
          <w:lang w:bidi="fa-IR"/>
        </w:rPr>
        <w:t>شوند</w:t>
      </w:r>
      <w:r w:rsidRPr="002F0FF8">
        <w:rPr>
          <w:rFonts w:ascii="Verdana" w:hAnsi="Verdana"/>
          <w:sz w:val="24"/>
          <w:szCs w:val="24"/>
          <w:rtl/>
          <w:lang w:bidi="fa-IR"/>
        </w:rPr>
        <w:t xml:space="preserve"> تا اینکه وارد بهشت شوید. بنگرید که چگونه با آن رفتار می‌کنید</w:t>
      </w:r>
      <w:r>
        <w:rPr>
          <w:rFonts w:ascii="Verdana" w:hAnsi="Verdana" w:hint="cs"/>
          <w:sz w:val="24"/>
          <w:szCs w:val="24"/>
          <w:rtl/>
          <w:lang w:bidi="fa-IR"/>
        </w:rPr>
        <w:t>»</w:t>
      </w:r>
      <w:r w:rsidRPr="002F0FF8">
        <w:rPr>
          <w:rFonts w:ascii="Verdana" w:hAnsi="Verdana"/>
          <w:sz w:val="24"/>
          <w:szCs w:val="24"/>
          <w:rtl/>
          <w:lang w:bidi="fa-IR"/>
        </w:rPr>
        <w:t>. الترمذی 5/</w:t>
      </w:r>
      <w:r w:rsidRPr="002F0FF8">
        <w:rPr>
          <w:rFonts w:ascii="Verdana" w:hAnsi="Verdana" w:hint="cs"/>
          <w:sz w:val="24"/>
          <w:szCs w:val="24"/>
          <w:rtl/>
          <w:lang w:bidi="fa-IR"/>
        </w:rPr>
        <w:t>622</w:t>
      </w:r>
      <w:r w:rsidRPr="002F0FF8">
        <w:rPr>
          <w:rFonts w:ascii="Verdana" w:hAnsi="Verdana"/>
          <w:sz w:val="24"/>
          <w:szCs w:val="24"/>
          <w:rtl/>
          <w:lang w:bidi="fa-IR"/>
        </w:rPr>
        <w:t xml:space="preserve">ح3788. مسند، الامام احمد </w:t>
      </w:r>
      <w:r w:rsidRPr="002F0FF8">
        <w:rPr>
          <w:rFonts w:ascii="Verdana" w:hAnsi="Verdana" w:hint="cs"/>
          <w:sz w:val="24"/>
          <w:szCs w:val="24"/>
          <w:rtl/>
          <w:lang w:bidi="fa-IR"/>
        </w:rPr>
        <w:t>3/14، 17</w:t>
      </w:r>
      <w:r w:rsidRPr="002F0FF8">
        <w:rPr>
          <w:rFonts w:ascii="Verdana" w:hAnsi="Verdana"/>
          <w:sz w:val="24"/>
          <w:szCs w:val="24"/>
          <w:rtl/>
          <w:lang w:bidi="fa-IR"/>
        </w:rPr>
        <w:t xml:space="preserve">و هیثمی گفته است: سند آن </w:t>
      </w:r>
      <w:r w:rsidRPr="002F0FF8">
        <w:rPr>
          <w:rFonts w:ascii="Verdana" w:hAnsi="Verdana" w:hint="cs"/>
          <w:sz w:val="24"/>
          <w:szCs w:val="24"/>
          <w:rtl/>
          <w:lang w:bidi="fa-IR"/>
        </w:rPr>
        <w:t>خوب</w:t>
      </w:r>
      <w:r w:rsidRPr="002F0FF8">
        <w:rPr>
          <w:rFonts w:ascii="Verdana" w:hAnsi="Verdana"/>
          <w:sz w:val="24"/>
          <w:szCs w:val="24"/>
          <w:rtl/>
          <w:lang w:bidi="fa-IR"/>
        </w:rPr>
        <w:t xml:space="preserve"> است. و آلبانی گفته است: صحیح است. (صحیح سنن الترمذی ج2980 ). و اصل حدیث در مسلم است (2408).</w:t>
      </w:r>
    </w:p>
  </w:footnote>
  <w:footnote w:id="36">
    <w:p w:rsidR="00123574" w:rsidRPr="002F0FF8" w:rsidRDefault="00123574" w:rsidP="00FB461B">
      <w:pPr>
        <w:pStyle w:val="FootnoteText"/>
        <w:ind w:left="272" w:hanging="272"/>
        <w:jc w:val="lowKashida"/>
        <w:rPr>
          <w:rFonts w:ascii="Verdana" w:hAnsi="Verdana" w:cs="Lotus Linotype"/>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در آن آمده است که پیامبر</w:t>
      </w:r>
      <w:r w:rsidRPr="002F0FF8">
        <w:rPr>
          <w:rFonts w:ascii="Verdana" w:hAnsi="Verdana" w:cs="CTraditional Arabic" w:hint="cs"/>
          <w:sz w:val="24"/>
          <w:szCs w:val="24"/>
          <w:rtl/>
          <w:lang w:bidi="fa-IR"/>
        </w:rPr>
        <w:t>ص</w:t>
      </w:r>
      <w:r w:rsidRPr="002F0FF8">
        <w:rPr>
          <w:rFonts w:ascii="Verdana" w:hAnsi="Verdana" w:cs="Lotus Linotype"/>
          <w:sz w:val="24"/>
          <w:szCs w:val="24"/>
          <w:rtl/>
          <w:lang w:bidi="fa-IR"/>
        </w:rPr>
        <w:t xml:space="preserve"> </w:t>
      </w:r>
      <w:r w:rsidRPr="002F0FF8">
        <w:rPr>
          <w:rFonts w:ascii="Verdana" w:hAnsi="Verdana"/>
          <w:sz w:val="24"/>
          <w:szCs w:val="24"/>
          <w:rtl/>
          <w:lang w:bidi="fa-IR"/>
        </w:rPr>
        <w:t>فرمود: خداوندا دوست داشتنی‌ترین مردم را نزد من بفرست که گوشت این پرنده را با من بخورد ناگهان علی بن ابی‌طالب</w:t>
      </w:r>
      <w:r w:rsidRPr="002F0FF8">
        <w:rPr>
          <w:rFonts w:ascii="Verdana" w:hAnsi="Verdana"/>
          <w:sz w:val="24"/>
          <w:szCs w:val="24"/>
          <w:lang w:bidi="fa-IR"/>
        </w:rPr>
        <w:sym w:font="AGA Arabesque" w:char="F074"/>
      </w:r>
      <w:r w:rsidRPr="002F0FF8">
        <w:rPr>
          <w:rFonts w:ascii="Verdana" w:hAnsi="Verdana"/>
          <w:sz w:val="24"/>
          <w:szCs w:val="24"/>
          <w:rtl/>
          <w:lang w:bidi="fa-IR"/>
        </w:rPr>
        <w:t xml:space="preserve"> آمد. و ابن قیم این حدیث را در کتاب الفوائد (382) ضعیف دانسته است و این کثیر در البدا</w:t>
      </w:r>
      <w:r w:rsidRPr="002259B6">
        <w:rPr>
          <w:rFonts w:ascii="mylotus" w:hAnsi="mylotus" w:cs="mylotus"/>
          <w:sz w:val="24"/>
          <w:szCs w:val="24"/>
          <w:rtl/>
          <w:lang w:bidi="fa-IR"/>
        </w:rPr>
        <w:t>ية</w:t>
      </w:r>
      <w:r w:rsidRPr="002F0FF8">
        <w:rPr>
          <w:rFonts w:ascii="Verdana" w:hAnsi="Verdana"/>
          <w:sz w:val="24"/>
          <w:szCs w:val="24"/>
          <w:rtl/>
          <w:lang w:bidi="fa-IR"/>
        </w:rPr>
        <w:t xml:space="preserve"> والنها</w:t>
      </w:r>
      <w:r w:rsidRPr="002259B6">
        <w:rPr>
          <w:rFonts w:ascii="mylotus" w:hAnsi="mylotus" w:cs="mylotus"/>
          <w:sz w:val="24"/>
          <w:szCs w:val="24"/>
          <w:rtl/>
          <w:lang w:bidi="fa-IR"/>
        </w:rPr>
        <w:t>ية</w:t>
      </w:r>
      <w:r w:rsidRPr="002F0FF8">
        <w:rPr>
          <w:rFonts w:ascii="Verdana" w:hAnsi="Verdana"/>
          <w:sz w:val="24"/>
          <w:szCs w:val="24"/>
          <w:rtl/>
          <w:lang w:bidi="fa-IR"/>
        </w:rPr>
        <w:t xml:space="preserve"> 375/7-377 و دهلوی در مختصر ا</w:t>
      </w:r>
      <w:r>
        <w:rPr>
          <w:rFonts w:ascii="mylotus" w:hAnsi="mylotus" w:cs="mylotus" w:hint="cs"/>
          <w:sz w:val="24"/>
          <w:szCs w:val="24"/>
          <w:rtl/>
          <w:lang w:bidi="fa-IR"/>
        </w:rPr>
        <w:t>لتحفة</w:t>
      </w:r>
      <w:r w:rsidRPr="002F0FF8">
        <w:rPr>
          <w:rFonts w:ascii="Verdana" w:hAnsi="Verdana"/>
          <w:sz w:val="24"/>
          <w:szCs w:val="24"/>
          <w:rtl/>
          <w:lang w:bidi="fa-IR"/>
        </w:rPr>
        <w:t xml:space="preserve"> الاثنی عشر</w:t>
      </w:r>
      <w:r w:rsidRPr="002259B6">
        <w:rPr>
          <w:rFonts w:ascii="mylotus" w:hAnsi="mylotus" w:cs="mylotus"/>
          <w:sz w:val="24"/>
          <w:szCs w:val="24"/>
          <w:rtl/>
          <w:lang w:bidi="fa-IR"/>
        </w:rPr>
        <w:t>ية</w:t>
      </w:r>
      <w:r w:rsidRPr="002F0FF8">
        <w:rPr>
          <w:rFonts w:ascii="Verdana" w:hAnsi="Verdana"/>
          <w:sz w:val="24"/>
          <w:szCs w:val="24"/>
          <w:rtl/>
          <w:lang w:bidi="fa-IR"/>
        </w:rPr>
        <w:t xml:space="preserve"> (165) و دیگران آن را ضعیف دانسته‌اند.</w:t>
      </w:r>
    </w:p>
  </w:footnote>
  <w:footnote w:id="37">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نامه کاتب به مرتضی قزوینی:</w:t>
      </w:r>
    </w:p>
    <w:p w:rsidR="00123574" w:rsidRPr="002F0FF8" w:rsidRDefault="00123574" w:rsidP="002F0FF8">
      <w:pPr>
        <w:pStyle w:val="FootnoteText"/>
        <w:ind w:left="272" w:hanging="272"/>
        <w:jc w:val="lowKashida"/>
        <w:rPr>
          <w:rFonts w:ascii="Times New Roman" w:hAnsi="Times New Roman" w:cs="Times New Roman"/>
          <w:sz w:val="24"/>
          <w:szCs w:val="24"/>
          <w:rtl/>
          <w:lang w:bidi="fa-IR"/>
        </w:rPr>
      </w:pPr>
      <w:r w:rsidRPr="002F0FF8">
        <w:rPr>
          <w:rFonts w:ascii="Verdana" w:hAnsi="Verdana" w:hint="cs"/>
          <w:sz w:val="24"/>
          <w:szCs w:val="24"/>
          <w:rtl/>
          <w:lang w:bidi="fa-IR"/>
        </w:rPr>
        <w:tab/>
      </w:r>
      <w:r w:rsidRPr="002F0FF8">
        <w:rPr>
          <w:rFonts w:ascii="Times New Roman" w:hAnsi="Times New Roman" w:cs="Times New Roman"/>
          <w:sz w:val="24"/>
          <w:szCs w:val="24"/>
          <w:lang w:bidi="fa-IR"/>
        </w:rPr>
        <w:t>http://www.isl.org.uk/modules.php.nameNeews&amp;filearticle&amp;sid192.</w:t>
      </w:r>
    </w:p>
  </w:footnote>
  <w:footnote w:id="3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نگا: تطور الفکر السیاسی الشیعی، </w:t>
      </w:r>
      <w:r w:rsidRPr="002F0FF8">
        <w:rPr>
          <w:rFonts w:ascii="Verdana" w:hAnsi="Verdana" w:hint="cs"/>
          <w:sz w:val="24"/>
          <w:szCs w:val="24"/>
          <w:rtl/>
          <w:lang w:bidi="fa-IR"/>
        </w:rPr>
        <w:t>23-26</w:t>
      </w:r>
      <w:r w:rsidRPr="002F0FF8">
        <w:rPr>
          <w:rFonts w:ascii="Verdana" w:hAnsi="Verdana"/>
          <w:sz w:val="24"/>
          <w:szCs w:val="24"/>
          <w:rtl/>
          <w:lang w:bidi="fa-IR"/>
        </w:rPr>
        <w:t>.</w:t>
      </w:r>
    </w:p>
  </w:footnote>
  <w:footnote w:id="39">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منبع سابق</w:t>
      </w:r>
      <w:r w:rsidRPr="002F0FF8">
        <w:rPr>
          <w:rFonts w:ascii="Verdana" w:hAnsi="Verdana"/>
          <w:sz w:val="24"/>
          <w:szCs w:val="24"/>
          <w:rtl/>
          <w:lang w:bidi="fa-IR"/>
        </w:rPr>
        <w:t xml:space="preserve"> </w:t>
      </w:r>
      <w:r w:rsidRPr="002F0FF8">
        <w:rPr>
          <w:rFonts w:ascii="Verdana" w:hAnsi="Verdana" w:hint="cs"/>
          <w:sz w:val="24"/>
          <w:szCs w:val="24"/>
          <w:rtl/>
          <w:lang w:bidi="fa-IR"/>
        </w:rPr>
        <w:t>26-27</w:t>
      </w:r>
      <w:r w:rsidRPr="002F0FF8">
        <w:rPr>
          <w:rFonts w:ascii="Verdana" w:hAnsi="Verdana"/>
          <w:sz w:val="24"/>
          <w:szCs w:val="24"/>
          <w:rtl/>
          <w:lang w:bidi="fa-IR"/>
        </w:rPr>
        <w:t>.</w:t>
      </w:r>
    </w:p>
  </w:footnote>
  <w:footnote w:id="40">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تطور الفکر السیاسی 27 به نقل از الارشاد از مفید 200-199.</w:t>
      </w:r>
    </w:p>
  </w:footnote>
  <w:footnote w:id="4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(تاریخ ال</w:t>
      </w:r>
      <w:r w:rsidRPr="002F0FF8">
        <w:rPr>
          <w:rFonts w:ascii="Verdana" w:hAnsi="Verdana" w:hint="cs"/>
          <w:sz w:val="24"/>
          <w:szCs w:val="24"/>
          <w:rtl/>
          <w:lang w:bidi="fa-IR"/>
        </w:rPr>
        <w:t>أ</w:t>
      </w:r>
      <w:r w:rsidRPr="002F0FF8">
        <w:rPr>
          <w:rFonts w:ascii="Verdana" w:hAnsi="Verdana"/>
          <w:sz w:val="24"/>
          <w:szCs w:val="24"/>
          <w:rtl/>
          <w:lang w:bidi="fa-IR"/>
        </w:rPr>
        <w:t>مم والملوک 3/1013) و(الارشاد المفید 204).</w:t>
      </w:r>
    </w:p>
  </w:footnote>
  <w:footnote w:id="4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تطور الفکر السیاسی، 30.</w:t>
      </w:r>
    </w:p>
  </w:footnote>
  <w:footnote w:id="4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تطور الفکر السیاسی، 31، به نقل از التهذیب از ابن عساکر4/</w:t>
      </w:r>
      <w:r w:rsidRPr="002F0FF8">
        <w:rPr>
          <w:rFonts w:ascii="Verdana" w:hAnsi="Verdana" w:hint="cs"/>
          <w:sz w:val="24"/>
          <w:szCs w:val="24"/>
          <w:rtl/>
          <w:lang w:bidi="fa-IR"/>
        </w:rPr>
        <w:t>162</w:t>
      </w:r>
      <w:r w:rsidRPr="002F0FF8">
        <w:rPr>
          <w:rFonts w:ascii="Verdana" w:hAnsi="Verdana"/>
          <w:sz w:val="24"/>
          <w:szCs w:val="24"/>
          <w:rtl/>
          <w:lang w:bidi="fa-IR"/>
        </w:rPr>
        <w:t>.</w:t>
      </w:r>
    </w:p>
  </w:footnote>
  <w:footnote w:id="4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نگا:تطور الفکر السیاسی 33-34-47.</w:t>
      </w:r>
    </w:p>
  </w:footnote>
  <w:footnote w:id="4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نگا:تطور الفکر السیاسی، 47.</w:t>
      </w:r>
    </w:p>
  </w:footnote>
  <w:footnote w:id="46">
    <w:p w:rsidR="00123574"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احمد کاتب می‌گوید که خلفای اموی نظریه سیاسی خود را به عنوان عقیده جبر و مشیت الهی بنا نهادند. و در این مورد سخنانی را از بعضی از خلفا و والیان خود ذکر کردند. مثلاً «خداوند ما را به این کار اختصاص داده است»</w:t>
      </w:r>
      <w:r w:rsidRPr="002F0FF8">
        <w:rPr>
          <w:rFonts w:ascii="Verdana" w:hAnsi="Verdana" w:hint="cs"/>
          <w:sz w:val="24"/>
          <w:szCs w:val="24"/>
          <w:rtl/>
          <w:lang w:bidi="fa-IR"/>
        </w:rPr>
        <w:t>.</w:t>
      </w:r>
      <w:r w:rsidRPr="002F0FF8">
        <w:rPr>
          <w:rFonts w:ascii="Verdana" w:hAnsi="Verdana"/>
          <w:sz w:val="24"/>
          <w:szCs w:val="24"/>
          <w:rtl/>
          <w:lang w:bidi="fa-IR"/>
        </w:rPr>
        <w:t xml:space="preserve"> و «خداوند ما را جانشین قرار داده است»</w:t>
      </w:r>
      <w:r w:rsidRPr="002F0FF8">
        <w:rPr>
          <w:rFonts w:ascii="Verdana" w:hAnsi="Verdana" w:hint="cs"/>
          <w:sz w:val="24"/>
          <w:szCs w:val="24"/>
          <w:rtl/>
          <w:lang w:bidi="fa-IR"/>
        </w:rPr>
        <w:t>.</w:t>
      </w:r>
      <w:r w:rsidRPr="002F0FF8">
        <w:rPr>
          <w:rFonts w:ascii="Verdana" w:hAnsi="Verdana"/>
          <w:sz w:val="24"/>
          <w:szCs w:val="24"/>
          <w:rtl/>
          <w:lang w:bidi="fa-IR"/>
        </w:rPr>
        <w:t xml:space="preserve"> و خداوند ما را منصوب کرده است...» و «خداوند به امام بودن ما بر بندگان رضایت دارد»</w:t>
      </w:r>
      <w:r w:rsidRPr="002F0FF8">
        <w:rPr>
          <w:rFonts w:ascii="Verdana" w:hAnsi="Verdana" w:hint="cs"/>
          <w:sz w:val="24"/>
          <w:szCs w:val="24"/>
          <w:rtl/>
          <w:lang w:bidi="fa-IR"/>
        </w:rPr>
        <w:t>.</w:t>
      </w:r>
      <w:r w:rsidRPr="002F0FF8">
        <w:rPr>
          <w:rFonts w:ascii="Verdana" w:hAnsi="Verdana"/>
          <w:sz w:val="24"/>
          <w:szCs w:val="24"/>
          <w:rtl/>
          <w:lang w:bidi="fa-IR"/>
        </w:rPr>
        <w:t xml:space="preserve"> و</w:t>
      </w:r>
      <w:r>
        <w:rPr>
          <w:rFonts w:ascii="Verdana" w:hAnsi="Verdana"/>
          <w:sz w:val="24"/>
          <w:szCs w:val="24"/>
          <w:rtl/>
          <w:lang w:bidi="fa-IR"/>
        </w:rPr>
        <w:t xml:space="preserve"> عبارت‌ها</w:t>
      </w:r>
      <w:r w:rsidRPr="002F0FF8">
        <w:rPr>
          <w:rFonts w:ascii="Verdana" w:hAnsi="Verdana"/>
          <w:sz w:val="24"/>
          <w:szCs w:val="24"/>
          <w:rtl/>
          <w:lang w:bidi="fa-IR"/>
        </w:rPr>
        <w:t>ی دیگر</w:t>
      </w:r>
      <w:r w:rsidRPr="002F0FF8">
        <w:rPr>
          <w:rFonts w:ascii="Verdana" w:hAnsi="Verdana" w:hint="cs"/>
          <w:sz w:val="24"/>
          <w:szCs w:val="24"/>
          <w:rtl/>
          <w:lang w:bidi="fa-IR"/>
        </w:rPr>
        <w:t>.</w:t>
      </w:r>
    </w:p>
    <w:p w:rsidR="00123574" w:rsidRPr="002F0FF8" w:rsidRDefault="00123574" w:rsidP="008360EB">
      <w:pPr>
        <w:pStyle w:val="FootnoteText"/>
        <w:ind w:left="272" w:hanging="272"/>
        <w:jc w:val="lowKashida"/>
        <w:rPr>
          <w:rFonts w:ascii="Verdana" w:hAnsi="Verdana"/>
          <w:sz w:val="24"/>
          <w:szCs w:val="24"/>
          <w:lang w:bidi="fa-IR"/>
        </w:rPr>
      </w:pPr>
      <w:r>
        <w:rPr>
          <w:rFonts w:ascii="Verdana" w:hAnsi="Verdana" w:hint="cs"/>
          <w:sz w:val="24"/>
          <w:szCs w:val="24"/>
          <w:rtl/>
          <w:lang w:bidi="fa-IR"/>
        </w:rPr>
        <w:tab/>
      </w:r>
      <w:r w:rsidRPr="002F0FF8">
        <w:rPr>
          <w:rFonts w:ascii="Verdana" w:hAnsi="Verdana"/>
          <w:sz w:val="24"/>
          <w:szCs w:val="24"/>
          <w:rtl/>
          <w:lang w:bidi="fa-IR"/>
        </w:rPr>
        <w:t>و شاید بهتر است که گفته شود: اگر امثال چنین عباراتی صحیح باشد</w:t>
      </w:r>
      <w:r w:rsidRPr="002F0FF8">
        <w:rPr>
          <w:rFonts w:ascii="Verdana" w:hAnsi="Verdana" w:hint="cs"/>
          <w:sz w:val="24"/>
          <w:szCs w:val="24"/>
          <w:rtl/>
          <w:lang w:bidi="fa-IR"/>
        </w:rPr>
        <w:t>،</w:t>
      </w:r>
      <w:r w:rsidRPr="002F0FF8">
        <w:rPr>
          <w:rFonts w:ascii="Verdana" w:hAnsi="Verdana"/>
          <w:sz w:val="24"/>
          <w:szCs w:val="24"/>
          <w:rtl/>
          <w:lang w:bidi="fa-IR"/>
        </w:rPr>
        <w:t xml:space="preserve"> باید گفته شود که فرض کردن این امر از طرف سیاستمداران آن زمان بوده است. چون مذهب جبری در زمان عباسی و توسط جعد بن درهم ایجاد شد. نگا: کتاب القضاء والقدر، المحمود، ص141.</w:t>
      </w:r>
    </w:p>
  </w:footnote>
  <w:footnote w:id="47">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نگا:تطور الفکر السیاسی، 50-47.</w:t>
      </w:r>
    </w:p>
  </w:footnote>
  <w:footnote w:id="4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منبع سابق</w:t>
      </w:r>
      <w:r w:rsidRPr="002F0FF8">
        <w:rPr>
          <w:rFonts w:ascii="Verdana" w:hAnsi="Verdana"/>
          <w:sz w:val="24"/>
          <w:szCs w:val="24"/>
          <w:rtl/>
          <w:lang w:bidi="fa-IR"/>
        </w:rPr>
        <w:t>، 51.</w:t>
      </w:r>
    </w:p>
  </w:footnote>
  <w:footnote w:id="49">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62.</w:t>
      </w:r>
    </w:p>
  </w:footnote>
  <w:footnote w:id="50">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منبع سابق</w:t>
      </w:r>
      <w:r w:rsidRPr="002F0FF8">
        <w:rPr>
          <w:rFonts w:ascii="Verdana" w:hAnsi="Verdana"/>
          <w:sz w:val="24"/>
          <w:szCs w:val="24"/>
          <w:rtl/>
          <w:lang w:bidi="fa-IR"/>
        </w:rPr>
        <w:t xml:space="preserve"> 68-67.</w:t>
      </w:r>
    </w:p>
  </w:footnote>
  <w:footnote w:id="5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منبع سابق</w:t>
      </w:r>
      <w:r w:rsidRPr="002F0FF8">
        <w:rPr>
          <w:rFonts w:ascii="Verdana" w:hAnsi="Verdana"/>
          <w:sz w:val="24"/>
          <w:szCs w:val="24"/>
          <w:rtl/>
          <w:lang w:bidi="fa-IR"/>
        </w:rPr>
        <w:t>، 70-67.</w:t>
      </w:r>
    </w:p>
  </w:footnote>
  <w:footnote w:id="52">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منبع سابق </w:t>
      </w:r>
      <w:r w:rsidRPr="002F0FF8">
        <w:rPr>
          <w:rFonts w:ascii="Verdana" w:hAnsi="Verdana"/>
          <w:sz w:val="24"/>
          <w:szCs w:val="24"/>
          <w:rtl/>
          <w:lang w:bidi="fa-IR"/>
        </w:rPr>
        <w:t>77.</w:t>
      </w:r>
    </w:p>
  </w:footnote>
  <w:footnote w:id="5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ابن خلدون در مورد کثرت تقسیمات شیعه می‌گوید: «این</w:t>
      </w:r>
      <w:r>
        <w:rPr>
          <w:rFonts w:ascii="Verdana" w:hAnsi="Verdana"/>
          <w:sz w:val="24"/>
          <w:szCs w:val="24"/>
          <w:rtl/>
          <w:lang w:bidi="fa-IR"/>
        </w:rPr>
        <w:t xml:space="preserve"> اختلاف‌ها</w:t>
      </w:r>
      <w:r w:rsidRPr="002F0FF8">
        <w:rPr>
          <w:rFonts w:ascii="Verdana" w:hAnsi="Verdana"/>
          <w:sz w:val="24"/>
          <w:szCs w:val="24"/>
          <w:rtl/>
          <w:lang w:bidi="fa-IR"/>
        </w:rPr>
        <w:t>ی عظیم بر عدم نص دلالت می کند».</w:t>
      </w:r>
    </w:p>
  </w:footnote>
  <w:footnote w:id="5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85-82.</w:t>
      </w:r>
    </w:p>
  </w:footnote>
  <w:footnote w:id="5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 xml:space="preserve">منبع سابق </w:t>
      </w:r>
      <w:r w:rsidRPr="002F0FF8">
        <w:rPr>
          <w:rFonts w:ascii="Verdana" w:hAnsi="Verdana"/>
          <w:sz w:val="24"/>
          <w:szCs w:val="24"/>
          <w:rtl/>
          <w:lang w:bidi="fa-IR"/>
        </w:rPr>
        <w:t>97.</w:t>
      </w:r>
    </w:p>
  </w:footnote>
  <w:footnote w:id="56">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106-102.</w:t>
      </w:r>
    </w:p>
  </w:footnote>
  <w:footnote w:id="57">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ایجابی نقیض سلبی است (العقود والاستسلام) و منظور از آن تزکیه علمی مطلق نیست.</w:t>
      </w:r>
    </w:p>
  </w:footnote>
  <w:footnote w:id="5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نگا:فتاوی و نظرات علمای شیعه  در این مرحله</w:t>
      </w:r>
      <w:r>
        <w:rPr>
          <w:rFonts w:ascii="Verdana" w:hAnsi="Verdana"/>
          <w:sz w:val="24"/>
          <w:szCs w:val="24"/>
          <w:rtl/>
          <w:lang w:bidi="fa-IR"/>
        </w:rPr>
        <w:t>:</w:t>
      </w:r>
      <w:r w:rsidRPr="002F0FF8">
        <w:rPr>
          <w:rFonts w:ascii="Verdana" w:hAnsi="Verdana"/>
          <w:sz w:val="24"/>
          <w:szCs w:val="24"/>
          <w:rtl/>
          <w:lang w:bidi="fa-IR"/>
        </w:rPr>
        <w:t xml:space="preserve"> تطور الفکر السیاسی، 313-272.</w:t>
      </w:r>
    </w:p>
  </w:footnote>
  <w:footnote w:id="59">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نگا:تطور الفکر السیاسی 332-325.</w:t>
      </w:r>
    </w:p>
  </w:footnote>
  <w:footnote w:id="60">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368-367.</w:t>
      </w:r>
    </w:p>
  </w:footnote>
  <w:footnote w:id="6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ابوالحسن علی بن حسین بن عبدالعالی کرکی عاملی ملقب به محقق </w:t>
      </w:r>
      <w:r w:rsidRPr="002F0FF8">
        <w:rPr>
          <w:rFonts w:ascii="Verdana" w:hAnsi="Verdana" w:hint="cs"/>
          <w:sz w:val="24"/>
          <w:szCs w:val="24"/>
          <w:rtl/>
          <w:lang w:bidi="fa-IR"/>
        </w:rPr>
        <w:t xml:space="preserve">ثانى </w:t>
      </w:r>
      <w:r w:rsidRPr="002F0FF8">
        <w:rPr>
          <w:rFonts w:ascii="Verdana" w:hAnsi="Verdana"/>
          <w:sz w:val="24"/>
          <w:szCs w:val="24"/>
          <w:rtl/>
          <w:lang w:bidi="fa-IR"/>
        </w:rPr>
        <w:t>و معروف به علایی، به مصر و عراق مسافرت کرد سپس در ایران ماندگار شد و مورد اکرام شاه ایران طهماسب صفوی قرار گرفت و در سال 940</w:t>
      </w:r>
      <w:r w:rsidRPr="002F0FF8">
        <w:rPr>
          <w:rFonts w:ascii="Verdana" w:hAnsi="Verdana" w:hint="cs"/>
          <w:sz w:val="24"/>
          <w:szCs w:val="24"/>
          <w:rtl/>
          <w:lang w:bidi="fa-IR"/>
        </w:rPr>
        <w:t>هـ</w:t>
      </w:r>
      <w:r w:rsidRPr="002F0FF8">
        <w:rPr>
          <w:rFonts w:ascii="Verdana" w:hAnsi="Verdana"/>
          <w:sz w:val="24"/>
          <w:szCs w:val="24"/>
          <w:rtl/>
          <w:lang w:bidi="fa-IR"/>
        </w:rPr>
        <w:t xml:space="preserve"> در عراق وفات کرد. نگا:الاعلام ، الزرکلی، 4/281.</w:t>
      </w:r>
    </w:p>
  </w:footnote>
  <w:footnote w:id="6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381-379.</w:t>
      </w:r>
    </w:p>
  </w:footnote>
  <w:footnote w:id="6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443-442.</w:t>
      </w:r>
    </w:p>
  </w:footnote>
  <w:footnote w:id="6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منبع سابق</w:t>
      </w:r>
      <w:r w:rsidRPr="002F0FF8">
        <w:rPr>
          <w:rFonts w:ascii="Verdana" w:hAnsi="Verdana"/>
          <w:sz w:val="24"/>
          <w:szCs w:val="24"/>
          <w:rtl/>
          <w:lang w:bidi="fa-IR"/>
        </w:rPr>
        <w:t>197.</w:t>
      </w:r>
    </w:p>
  </w:footnote>
  <w:footnote w:id="6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121.</w:t>
      </w:r>
    </w:p>
  </w:footnote>
  <w:footnote w:id="66">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همان 121. و به نقل از اکمال الدین، صدوق44.</w:t>
      </w:r>
    </w:p>
  </w:footnote>
  <w:footnote w:id="67">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همان 121. و به نقل از اکمال الدین، صدوق 44. و دلائل الا</w:t>
      </w:r>
      <w:r w:rsidRPr="00390287">
        <w:rPr>
          <w:rFonts w:ascii="mylotus" w:hAnsi="mylotus" w:cs="mylotus"/>
          <w:sz w:val="24"/>
          <w:szCs w:val="24"/>
          <w:rtl/>
          <w:lang w:bidi="fa-IR"/>
        </w:rPr>
        <w:t>ئمة</w:t>
      </w:r>
      <w:r w:rsidRPr="002F0FF8">
        <w:rPr>
          <w:rFonts w:ascii="Verdana" w:hAnsi="Verdana"/>
          <w:sz w:val="24"/>
          <w:szCs w:val="24"/>
          <w:rtl/>
          <w:lang w:bidi="fa-IR"/>
        </w:rPr>
        <w:t>، طبری 244.</w:t>
      </w:r>
    </w:p>
  </w:footnote>
  <w:footnote w:id="6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همان 128. و نگا:</w:t>
      </w:r>
      <w:r w:rsidRPr="002F0FF8">
        <w:rPr>
          <w:rFonts w:ascii="Verdana" w:hAnsi="Verdana" w:hint="cs"/>
          <w:sz w:val="24"/>
          <w:szCs w:val="24"/>
          <w:rtl/>
          <w:lang w:bidi="fa-IR"/>
        </w:rPr>
        <w:t xml:space="preserve"> </w:t>
      </w:r>
      <w:r w:rsidRPr="002F0FF8">
        <w:rPr>
          <w:rFonts w:ascii="Verdana" w:hAnsi="Verdana"/>
          <w:sz w:val="24"/>
          <w:szCs w:val="24"/>
          <w:rtl/>
          <w:lang w:bidi="fa-IR"/>
        </w:rPr>
        <w:t>ا</w:t>
      </w:r>
      <w:r w:rsidRPr="00390287">
        <w:rPr>
          <w:rFonts w:ascii="mylotus" w:hAnsi="mylotus" w:cs="mylotus"/>
          <w:sz w:val="24"/>
          <w:szCs w:val="24"/>
          <w:rtl/>
          <w:lang w:bidi="fa-IR"/>
        </w:rPr>
        <w:t>لغیبة</w:t>
      </w:r>
      <w:r w:rsidRPr="002F0FF8">
        <w:rPr>
          <w:rFonts w:ascii="Verdana" w:hAnsi="Verdana"/>
          <w:sz w:val="24"/>
          <w:szCs w:val="24"/>
          <w:rtl/>
          <w:lang w:bidi="fa-IR"/>
        </w:rPr>
        <w:t xml:space="preserve"> از نعمانی 186.</w:t>
      </w:r>
    </w:p>
  </w:footnote>
  <w:footnote w:id="69">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w:t>
      </w:r>
      <w:r w:rsidRPr="002F0FF8">
        <w:rPr>
          <w:rFonts w:ascii="Verdana" w:hAnsi="Verdana"/>
          <w:sz w:val="24"/>
          <w:szCs w:val="24"/>
          <w:rtl/>
          <w:lang w:bidi="fa-IR"/>
        </w:rPr>
        <w:t>تطور الفکر السیاسی الشیعی، 168-131.</w:t>
      </w:r>
    </w:p>
  </w:footnote>
  <w:footnote w:id="70">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کاتب بیان کرده است که گروهی از شیعه </w:t>
      </w:r>
      <w:r w:rsidRPr="002F0FF8">
        <w:rPr>
          <w:rFonts w:ascii="Verdana" w:hAnsi="Verdana" w:hint="eastAsia"/>
          <w:sz w:val="24"/>
          <w:szCs w:val="24"/>
          <w:rtl/>
          <w:lang w:bidi="fa-IR"/>
        </w:rPr>
        <w:t>گ</w:t>
      </w:r>
      <w:r w:rsidRPr="002F0FF8">
        <w:rPr>
          <w:rFonts w:ascii="Verdana" w:hAnsi="Verdana" w:hint="cs"/>
          <w:sz w:val="24"/>
          <w:szCs w:val="24"/>
          <w:rtl/>
          <w:lang w:bidi="fa-IR"/>
        </w:rPr>
        <w:t>مان دارند</w:t>
      </w:r>
      <w:r w:rsidRPr="002F0FF8">
        <w:rPr>
          <w:rFonts w:ascii="Verdana" w:hAnsi="Verdana"/>
          <w:sz w:val="24"/>
          <w:szCs w:val="24"/>
          <w:rtl/>
          <w:lang w:bidi="fa-IR"/>
        </w:rPr>
        <w:t xml:space="preserve"> که کاظم مهدی است. و مرگ او را تأیید نمی‌ک</w:t>
      </w:r>
      <w:r w:rsidRPr="002F0FF8">
        <w:rPr>
          <w:rFonts w:ascii="Verdana" w:hAnsi="Verdana" w:hint="cs"/>
          <w:sz w:val="24"/>
          <w:szCs w:val="24"/>
          <w:rtl/>
          <w:lang w:bidi="fa-IR"/>
        </w:rPr>
        <w:t>ن</w:t>
      </w:r>
      <w:r w:rsidRPr="002F0FF8">
        <w:rPr>
          <w:rFonts w:ascii="Verdana" w:hAnsi="Verdana"/>
          <w:sz w:val="24"/>
          <w:szCs w:val="24"/>
          <w:rtl/>
          <w:lang w:bidi="fa-IR"/>
        </w:rPr>
        <w:t>ند که فرقه موسویه بودند. و عده‌ای دیگر می‌گفتند که رضا مهدی است  و عده‌ای دیگر گفتند که ابن حنفیه مهدی است و عده دیگر گفتند: نفس زکیه (محمد بن عبدالله) مهدی است و عده‌ای دیگر گفته‌اند باقر و عده‌ای گفته‌اند</w:t>
      </w:r>
      <w:r w:rsidRPr="002F0FF8">
        <w:rPr>
          <w:rFonts w:ascii="Verdana" w:hAnsi="Verdana" w:hint="cs"/>
          <w:sz w:val="24"/>
          <w:szCs w:val="24"/>
          <w:rtl/>
          <w:lang w:bidi="fa-IR"/>
        </w:rPr>
        <w:t xml:space="preserve"> صادق</w:t>
      </w:r>
      <w:r w:rsidRPr="002F0FF8">
        <w:rPr>
          <w:rFonts w:ascii="Verdana" w:hAnsi="Verdana"/>
          <w:sz w:val="24"/>
          <w:szCs w:val="24"/>
          <w:rtl/>
          <w:lang w:bidi="fa-IR"/>
        </w:rPr>
        <w:t xml:space="preserve"> و عده‌ای گفته‌اند فرزند وی اسماعیل مهدی است. و غیره. نگا:</w:t>
      </w:r>
      <w:r w:rsidRPr="002F0FF8">
        <w:rPr>
          <w:rFonts w:ascii="Verdana" w:hAnsi="Verdana" w:hint="cs"/>
          <w:sz w:val="24"/>
          <w:szCs w:val="24"/>
          <w:rtl/>
          <w:lang w:bidi="fa-IR"/>
        </w:rPr>
        <w:t>منبع سابق</w:t>
      </w:r>
      <w:r w:rsidRPr="002F0FF8">
        <w:rPr>
          <w:rFonts w:ascii="Verdana" w:hAnsi="Verdana"/>
          <w:sz w:val="24"/>
          <w:szCs w:val="24"/>
          <w:rtl/>
          <w:lang w:bidi="fa-IR"/>
        </w:rPr>
        <w:t>، 190-181.</w:t>
      </w:r>
    </w:p>
  </w:footnote>
  <w:footnote w:id="71">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w:t>
      </w:r>
    </w:p>
  </w:footnote>
  <w:footnote w:id="7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208.</w:t>
      </w:r>
    </w:p>
  </w:footnote>
  <w:footnote w:id="7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همان 209.</w:t>
      </w:r>
    </w:p>
  </w:footnote>
  <w:footnote w:id="74">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210.</w:t>
      </w:r>
    </w:p>
  </w:footnote>
  <w:footnote w:id="75">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w:t>
      </w:r>
      <w:r w:rsidRPr="002F0FF8">
        <w:rPr>
          <w:rFonts w:ascii="Verdana" w:hAnsi="Verdana" w:hint="cs"/>
          <w:sz w:val="24"/>
          <w:szCs w:val="24"/>
          <w:rtl/>
          <w:lang w:bidi="fa-IR"/>
        </w:rPr>
        <w:t xml:space="preserve"> منبع سابق</w:t>
      </w:r>
      <w:r w:rsidRPr="002F0FF8">
        <w:rPr>
          <w:rFonts w:ascii="Verdana" w:hAnsi="Verdana"/>
          <w:sz w:val="24"/>
          <w:szCs w:val="24"/>
          <w:rtl/>
          <w:lang w:bidi="fa-IR"/>
        </w:rPr>
        <w:t xml:space="preserve"> 210.</w:t>
      </w:r>
    </w:p>
  </w:footnote>
  <w:footnote w:id="76">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211.</w:t>
      </w:r>
    </w:p>
  </w:footnote>
  <w:footnote w:id="77">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محمد بن بشیر بوده است. نگا:</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225.</w:t>
      </w:r>
    </w:p>
  </w:footnote>
  <w:footnote w:id="78">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226.</w:t>
      </w:r>
    </w:p>
  </w:footnote>
  <w:footnote w:id="79">
    <w:p w:rsidR="00123574" w:rsidRPr="002F0FF8" w:rsidRDefault="00123574" w:rsidP="00B46A3A">
      <w:pPr>
        <w:pStyle w:val="FootnoteText"/>
        <w:widowControl w:val="0"/>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نگا:تطور الفکر 228-226. کاتب قول محمد بن علی شلمغانی را که وکیل نوبختی </w:t>
      </w:r>
      <w:r w:rsidRPr="002F0FF8">
        <w:rPr>
          <w:rFonts w:ascii="Verdana" w:hAnsi="Verdana" w:cs="B Badr"/>
          <w:sz w:val="24"/>
          <w:szCs w:val="24"/>
          <w:rtl/>
          <w:lang w:bidi="fa-IR"/>
        </w:rPr>
        <w:t>–</w:t>
      </w:r>
      <w:r w:rsidRPr="002F0FF8">
        <w:rPr>
          <w:rFonts w:ascii="Verdana" w:hAnsi="Verdana"/>
          <w:sz w:val="24"/>
          <w:szCs w:val="24"/>
          <w:rtl/>
          <w:lang w:bidi="fa-IR"/>
        </w:rPr>
        <w:t xml:space="preserve"> نائب سوم- در بنی بسطام بود و سپس از وی جدا شد و ادعای نیابت کرد، ذکر می‌کند: «ما همراه ابی القاسم حسین بن روح نوبختی  </w:t>
      </w:r>
      <w:r w:rsidRPr="002F0FF8">
        <w:rPr>
          <w:rFonts w:ascii="Verdana" w:hAnsi="Verdana" w:hint="cs"/>
          <w:sz w:val="24"/>
          <w:szCs w:val="24"/>
          <w:rtl/>
          <w:lang w:bidi="fa-IR"/>
        </w:rPr>
        <w:t>داخل نشديم مگر اينكه م</w:t>
      </w:r>
      <w:r w:rsidRPr="002F0FF8">
        <w:rPr>
          <w:rFonts w:ascii="Verdana" w:hAnsi="Verdana"/>
          <w:sz w:val="24"/>
          <w:szCs w:val="24"/>
          <w:rtl/>
          <w:lang w:bidi="fa-IR"/>
        </w:rPr>
        <w:t>ی‌</w:t>
      </w:r>
      <w:r w:rsidRPr="002F0FF8">
        <w:rPr>
          <w:rFonts w:ascii="Verdana" w:hAnsi="Verdana" w:hint="cs"/>
          <w:sz w:val="24"/>
          <w:szCs w:val="24"/>
          <w:rtl/>
          <w:lang w:bidi="fa-IR"/>
        </w:rPr>
        <w:t>دانستيم چرا داخل شده</w:t>
      </w:r>
      <w:r w:rsidRPr="002F0FF8">
        <w:rPr>
          <w:rFonts w:ascii="Verdana" w:hAnsi="Verdana"/>
          <w:sz w:val="24"/>
          <w:szCs w:val="24"/>
          <w:rtl/>
          <w:lang w:bidi="fa-IR"/>
        </w:rPr>
        <w:t>‌</w:t>
      </w:r>
      <w:r w:rsidRPr="002F0FF8">
        <w:rPr>
          <w:rFonts w:ascii="Verdana" w:hAnsi="Verdana" w:hint="cs"/>
          <w:sz w:val="24"/>
          <w:szCs w:val="24"/>
          <w:rtl/>
          <w:lang w:bidi="fa-IR"/>
        </w:rPr>
        <w:t>ايم</w:t>
      </w:r>
      <w:r w:rsidRPr="002F0FF8">
        <w:rPr>
          <w:rFonts w:ascii="Verdana" w:hAnsi="Verdana"/>
          <w:sz w:val="24"/>
          <w:szCs w:val="24"/>
          <w:rtl/>
          <w:lang w:bidi="fa-IR"/>
        </w:rPr>
        <w:t>. و ما بر این امر منازعه می‌کردیم همچنان</w:t>
      </w:r>
      <w:r>
        <w:rPr>
          <w:rFonts w:ascii="Verdana" w:hAnsi="Verdana"/>
          <w:sz w:val="24"/>
          <w:szCs w:val="24"/>
          <w:rtl/>
          <w:lang w:bidi="fa-IR"/>
        </w:rPr>
        <w:t xml:space="preserve"> سگ‌ها</w:t>
      </w:r>
      <w:r w:rsidRPr="002F0FF8">
        <w:rPr>
          <w:rFonts w:ascii="Verdana" w:hAnsi="Verdana"/>
          <w:sz w:val="24"/>
          <w:szCs w:val="24"/>
          <w:rtl/>
          <w:lang w:bidi="fa-IR"/>
        </w:rPr>
        <w:t xml:space="preserve"> بر لاشه‌ها دعوا می‌کردند». نگا:تطور الفکر</w:t>
      </w:r>
      <w:r w:rsidRPr="002F0FF8">
        <w:rPr>
          <w:rFonts w:ascii="Verdana" w:hAnsi="Verdana" w:hint="cs"/>
          <w:sz w:val="24"/>
          <w:szCs w:val="24"/>
          <w:rtl/>
          <w:lang w:bidi="fa-IR"/>
        </w:rPr>
        <w:t xml:space="preserve"> السياسى</w:t>
      </w:r>
      <w:r w:rsidRPr="002F0FF8">
        <w:rPr>
          <w:rFonts w:ascii="Verdana" w:hAnsi="Verdana"/>
          <w:sz w:val="24"/>
          <w:szCs w:val="24"/>
          <w:rtl/>
          <w:lang w:bidi="fa-IR"/>
        </w:rPr>
        <w:t xml:space="preserve"> 321. به نقل از کتاب ا</w:t>
      </w:r>
      <w:r w:rsidRPr="004800FE">
        <w:rPr>
          <w:rFonts w:ascii="mylotus" w:hAnsi="mylotus" w:cs="mylotus"/>
          <w:sz w:val="24"/>
          <w:szCs w:val="24"/>
          <w:rtl/>
          <w:lang w:bidi="fa-IR"/>
        </w:rPr>
        <w:t>لغیبة</w:t>
      </w:r>
      <w:r w:rsidRPr="002F0FF8">
        <w:rPr>
          <w:rFonts w:ascii="Verdana" w:hAnsi="Verdana"/>
          <w:sz w:val="24"/>
          <w:szCs w:val="24"/>
          <w:rtl/>
          <w:lang w:bidi="fa-IR"/>
        </w:rPr>
        <w:t xml:space="preserve"> از طوسی 241.</w:t>
      </w:r>
    </w:p>
  </w:footnote>
  <w:footnote w:id="80">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نگا:تطور الفکر السیاسی 229.</w:t>
      </w:r>
    </w:p>
  </w:footnote>
  <w:footnote w:id="81">
    <w:p w:rsidR="00123574" w:rsidRPr="002F0FF8" w:rsidRDefault="00123574" w:rsidP="00777B71">
      <w:pPr>
        <w:pStyle w:val="FootnoteText"/>
        <w:ind w:left="272" w:hanging="272"/>
        <w:jc w:val="lowKashida"/>
        <w:rPr>
          <w:rFonts w:ascii="Verdana" w:hAnsi="Verdana"/>
          <w:sz w:val="24"/>
          <w:szCs w:val="24"/>
          <w:rtl/>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نگا: </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231.</w:t>
      </w:r>
    </w:p>
  </w:footnote>
  <w:footnote w:id="82">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نگا: تطور الفکر السیاسی 232-231. کاتب از شیخ حسن فرید-دوست خمینی- نقل کرده است که او از کلینی تعجب کرده است که چرا کلینی از طریق وکیل مهدی </w:t>
      </w:r>
      <w:r w:rsidRPr="002F0FF8">
        <w:rPr>
          <w:rFonts w:ascii="Verdana" w:hAnsi="Verdana" w:cs="B Badr"/>
          <w:sz w:val="24"/>
          <w:szCs w:val="24"/>
          <w:rtl/>
          <w:lang w:bidi="fa-IR"/>
        </w:rPr>
        <w:t>–</w:t>
      </w:r>
      <w:r w:rsidRPr="002F0FF8">
        <w:rPr>
          <w:rFonts w:ascii="Verdana" w:hAnsi="Verdana"/>
          <w:sz w:val="24"/>
          <w:szCs w:val="24"/>
          <w:rtl/>
          <w:lang w:bidi="fa-IR"/>
        </w:rPr>
        <w:t>نوبختی- در مورد اختلاف در حکم خمس در زمان غیبت ن</w:t>
      </w:r>
      <w:r w:rsidRPr="002F0FF8">
        <w:rPr>
          <w:rFonts w:ascii="Verdana" w:hAnsi="Verdana" w:hint="eastAsia"/>
          <w:sz w:val="24"/>
          <w:szCs w:val="24"/>
          <w:rtl/>
          <w:lang w:bidi="fa-IR"/>
        </w:rPr>
        <w:t>پ</w:t>
      </w:r>
      <w:r w:rsidRPr="002F0FF8">
        <w:rPr>
          <w:rFonts w:ascii="Verdana" w:hAnsi="Verdana"/>
          <w:sz w:val="24"/>
          <w:szCs w:val="24"/>
          <w:rtl/>
          <w:lang w:bidi="fa-IR"/>
        </w:rPr>
        <w:t>رسیده است. نگا: تطور الفکر السیاسی 323 به نقل از رساله‌ای در باب خمس از فرید، 87.</w:t>
      </w:r>
    </w:p>
  </w:footnote>
  <w:footnote w:id="83">
    <w:p w:rsidR="00123574" w:rsidRPr="002F0FF8" w:rsidRDefault="00123574" w:rsidP="00777B71">
      <w:pPr>
        <w:pStyle w:val="FootnoteText"/>
        <w:ind w:left="272" w:hanging="272"/>
        <w:jc w:val="lowKashida"/>
        <w:rPr>
          <w:rFonts w:ascii="Verdana" w:hAnsi="Verdana"/>
          <w:sz w:val="24"/>
          <w:szCs w:val="24"/>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تطور الفکر السیاسی، 234-232.</w:t>
      </w:r>
    </w:p>
  </w:footnote>
  <w:footnote w:id="84">
    <w:p w:rsidR="00123574" w:rsidRPr="002F0FF8" w:rsidRDefault="00123574" w:rsidP="00777B71">
      <w:pPr>
        <w:pStyle w:val="FootnoteText"/>
        <w:ind w:left="272" w:hanging="272"/>
        <w:jc w:val="lowKashida"/>
        <w:rPr>
          <w:rFonts w:ascii="Verdana" w:hAnsi="Verdana" w:cs="Lotus Linotype"/>
          <w:lang w:bidi="fa-IR"/>
        </w:rPr>
      </w:pPr>
      <w:r w:rsidRPr="002F0FF8">
        <w:rPr>
          <w:rFonts w:ascii="Verdana" w:hAnsi="Verdana"/>
          <w:sz w:val="24"/>
          <w:szCs w:val="24"/>
          <w:rtl/>
          <w:lang w:bidi="fa-IR"/>
        </w:rPr>
        <w:t>(</w:t>
      </w:r>
      <w:r w:rsidRPr="002F0FF8">
        <w:rPr>
          <w:rStyle w:val="FootnoteReference"/>
          <w:rFonts w:ascii="Verdana" w:hAnsi="Verdana" w:cs="B Lotus"/>
          <w:vertAlign w:val="baseline"/>
        </w:rPr>
        <w:footnoteRef/>
      </w:r>
      <w:r w:rsidRPr="002F0FF8">
        <w:rPr>
          <w:rFonts w:ascii="Verdana" w:hAnsi="Verdana"/>
          <w:sz w:val="24"/>
          <w:szCs w:val="24"/>
          <w:rtl/>
          <w:lang w:bidi="fa-IR"/>
        </w:rPr>
        <w:t xml:space="preserve">) </w:t>
      </w:r>
      <w:r w:rsidRPr="002F0FF8">
        <w:rPr>
          <w:rFonts w:ascii="Verdana" w:hAnsi="Verdana" w:hint="cs"/>
          <w:sz w:val="24"/>
          <w:szCs w:val="24"/>
          <w:rtl/>
          <w:lang w:bidi="fa-IR"/>
        </w:rPr>
        <w:t>منبع سابق</w:t>
      </w:r>
      <w:r w:rsidRPr="002F0FF8">
        <w:rPr>
          <w:rFonts w:ascii="Verdana" w:hAnsi="Verdana"/>
          <w:sz w:val="24"/>
          <w:szCs w:val="24"/>
          <w:rtl/>
          <w:lang w:bidi="fa-IR"/>
        </w:rPr>
        <w:t xml:space="preserve"> 235-234.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74" w:rsidRPr="00B966B8" w:rsidRDefault="004E171E" w:rsidP="00F64277">
    <w:pPr>
      <w:pStyle w:val="Header"/>
      <w:tabs>
        <w:tab w:val="left" w:pos="3798"/>
        <w:tab w:val="center" w:pos="3940"/>
        <w:tab w:val="right" w:pos="7200"/>
      </w:tabs>
      <w:spacing w:after="180"/>
      <w:ind w:left="284" w:right="284"/>
      <w:jc w:val="both"/>
      <w:rPr>
        <w:rtl/>
      </w:rPr>
    </w:pPr>
    <w:r>
      <w:rPr>
        <w:rFonts w:ascii="B Compset" w:hAnsi="B Compset" w:hint="cs"/>
        <w:noProof/>
        <w:sz w:val="28"/>
        <w:szCs w:val="28"/>
        <w:rtl/>
      </w:rPr>
      <mc:AlternateContent>
        <mc:Choice Requires="wps">
          <w:drawing>
            <wp:anchor distT="0" distB="0" distL="114300" distR="114300" simplePos="0" relativeHeight="251657216" behindDoc="0" locked="0" layoutInCell="1" allowOverlap="1" wp14:anchorId="5515928A" wp14:editId="37A3A681">
              <wp:simplePos x="0" y="0"/>
              <wp:positionH relativeFrom="column">
                <wp:posOffset>5715</wp:posOffset>
              </wp:positionH>
              <wp:positionV relativeFrom="paragraph">
                <wp:posOffset>271145</wp:posOffset>
              </wp:positionV>
              <wp:extent cx="4751705" cy="0"/>
              <wp:effectExtent l="24765" t="23495" r="2413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00123574" w:rsidRPr="00F64277">
      <w:rPr>
        <w:rFonts w:ascii="Times New Roman Bold" w:hAnsi="Times New Roman Bold" w:cs="B Zar" w:hint="cs"/>
        <w:sz w:val="28"/>
        <w:szCs w:val="28"/>
        <w:rtl/>
      </w:rPr>
      <w:fldChar w:fldCharType="begin"/>
    </w:r>
    <w:r w:rsidR="00123574" w:rsidRPr="00F64277">
      <w:rPr>
        <w:rFonts w:ascii="Times New Roman Bold" w:hAnsi="Times New Roman Bold" w:cs="B Zar" w:hint="cs"/>
        <w:sz w:val="28"/>
        <w:szCs w:val="28"/>
      </w:rPr>
      <w:instrText xml:space="preserve"> PAGE </w:instrText>
    </w:r>
    <w:r w:rsidR="00123574" w:rsidRPr="00F64277">
      <w:rPr>
        <w:rFonts w:ascii="Times New Roman Bold" w:hAnsi="Times New Roman Bold" w:cs="B Zar" w:hint="cs"/>
        <w:sz w:val="28"/>
        <w:szCs w:val="28"/>
        <w:rtl/>
      </w:rPr>
      <w:fldChar w:fldCharType="separate"/>
    </w:r>
    <w:r w:rsidR="0094038E">
      <w:rPr>
        <w:rFonts w:ascii="Times New Roman Bold" w:hAnsi="Times New Roman Bold" w:cs="B Zar" w:hint="eastAsia"/>
        <w:noProof/>
        <w:sz w:val="28"/>
        <w:szCs w:val="28"/>
        <w:rtl/>
      </w:rPr>
      <w:t>42</w:t>
    </w:r>
    <w:r w:rsidR="00123574" w:rsidRPr="00F64277">
      <w:rPr>
        <w:rFonts w:ascii="Times New Roman Bold" w:hAnsi="Times New Roman Bold" w:cs="B Zar" w:hint="cs"/>
        <w:sz w:val="28"/>
        <w:szCs w:val="28"/>
        <w:rtl/>
      </w:rPr>
      <w:fldChar w:fldCharType="end"/>
    </w:r>
    <w:r w:rsidR="00123574" w:rsidRPr="00F64277">
      <w:rPr>
        <w:rFonts w:ascii="Times New Roman Bold" w:hAnsi="Times New Roman Bold" w:hint="cs"/>
        <w:sz w:val="28"/>
        <w:szCs w:val="28"/>
        <w:rtl/>
      </w:rPr>
      <w:tab/>
    </w:r>
    <w:r w:rsidR="00123574" w:rsidRPr="00F64277">
      <w:rPr>
        <w:rFonts w:ascii="Times New Roman Bold" w:hAnsi="Times New Roman Bold"/>
        <w:sz w:val="28"/>
        <w:szCs w:val="28"/>
        <w:rtl/>
      </w:rPr>
      <w:tab/>
    </w:r>
    <w:r w:rsidR="00123574" w:rsidRPr="00F64277">
      <w:rPr>
        <w:rFonts w:ascii="Times New Roman Bold" w:hAnsi="Times New Roman Bold" w:hint="cs"/>
        <w:sz w:val="28"/>
        <w:szCs w:val="28"/>
        <w:rtl/>
      </w:rPr>
      <w:tab/>
    </w:r>
    <w:r w:rsidR="00123574" w:rsidRPr="00F64277">
      <w:rPr>
        <w:rFonts w:ascii="Times New Roman Bold" w:hAnsi="Times New Roman Bold" w:hint="cs"/>
        <w:sz w:val="28"/>
        <w:szCs w:val="28"/>
        <w:rtl/>
      </w:rPr>
      <w:tab/>
    </w:r>
    <w:r w:rsidR="00123574">
      <w:rPr>
        <w:rFonts w:cs="B Lotus" w:hint="cs"/>
        <w:b/>
        <w:bCs/>
        <w:sz w:val="26"/>
        <w:szCs w:val="26"/>
        <w:rtl/>
        <w:lang w:bidi="fa-IR"/>
      </w:rPr>
      <w:t>احمد کاتب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74" w:rsidRPr="00B966B8" w:rsidRDefault="004E171E" w:rsidP="00F6427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1C376BB2" wp14:editId="152B546C">
              <wp:simplePos x="0" y="0"/>
              <wp:positionH relativeFrom="column">
                <wp:posOffset>0</wp:posOffset>
              </wp:positionH>
              <wp:positionV relativeFrom="paragraph">
                <wp:posOffset>271145</wp:posOffset>
              </wp:positionV>
              <wp:extent cx="4751705" cy="0"/>
              <wp:effectExtent l="19050" t="2349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00123574">
      <w:rPr>
        <w:rFonts w:cs="B Lotus" w:hint="cs"/>
        <w:b/>
        <w:bCs/>
        <w:sz w:val="26"/>
        <w:szCs w:val="26"/>
        <w:rtl/>
        <w:lang w:bidi="fa-IR"/>
      </w:rPr>
      <w:t>احمد کاتب</w:t>
    </w:r>
    <w:r w:rsidR="00123574" w:rsidRPr="00F64277">
      <w:rPr>
        <w:rFonts w:ascii="Times New Roman Bold" w:hAnsi="Times New Roman Bold" w:hint="cs"/>
        <w:sz w:val="28"/>
        <w:szCs w:val="28"/>
        <w:rtl/>
      </w:rPr>
      <w:tab/>
    </w:r>
    <w:r w:rsidR="00123574" w:rsidRPr="00F64277">
      <w:rPr>
        <w:rFonts w:ascii="Times New Roman Bold" w:hAnsi="Times New Roman Bold" w:hint="cs"/>
        <w:sz w:val="28"/>
        <w:szCs w:val="28"/>
        <w:rtl/>
      </w:rPr>
      <w:tab/>
    </w:r>
    <w:r w:rsidR="00123574" w:rsidRPr="00F64277">
      <w:rPr>
        <w:rFonts w:ascii="Times New Roman Bold" w:hAnsi="Times New Roman Bold" w:cs="B Zar" w:hint="cs"/>
        <w:sz w:val="28"/>
        <w:szCs w:val="28"/>
        <w:rtl/>
      </w:rPr>
      <w:fldChar w:fldCharType="begin"/>
    </w:r>
    <w:r w:rsidR="00123574" w:rsidRPr="00F64277">
      <w:rPr>
        <w:rFonts w:ascii="Times New Roman Bold" w:hAnsi="Times New Roman Bold" w:cs="B Zar" w:hint="cs"/>
        <w:sz w:val="28"/>
        <w:szCs w:val="28"/>
      </w:rPr>
      <w:instrText xml:space="preserve"> PAGE </w:instrText>
    </w:r>
    <w:r w:rsidR="00123574" w:rsidRPr="00F64277">
      <w:rPr>
        <w:rFonts w:ascii="Times New Roman Bold" w:hAnsi="Times New Roman Bold" w:cs="B Zar" w:hint="cs"/>
        <w:sz w:val="28"/>
        <w:szCs w:val="28"/>
        <w:rtl/>
      </w:rPr>
      <w:fldChar w:fldCharType="separate"/>
    </w:r>
    <w:r w:rsidR="0094038E">
      <w:rPr>
        <w:rFonts w:ascii="Times New Roman Bold" w:hAnsi="Times New Roman Bold" w:cs="B Zar" w:hint="eastAsia"/>
        <w:noProof/>
        <w:sz w:val="28"/>
        <w:szCs w:val="28"/>
        <w:rtl/>
      </w:rPr>
      <w:t>41</w:t>
    </w:r>
    <w:r w:rsidR="00123574" w:rsidRPr="00F64277">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74" w:rsidRDefault="00123574">
    <w:pPr>
      <w:pStyle w:val="Header"/>
      <w:rPr>
        <w:rFonts w:cs="B Lotus"/>
        <w:sz w:val="22"/>
        <w:szCs w:val="22"/>
        <w:rtl/>
        <w:lang w:bidi="fa-IR"/>
      </w:rPr>
    </w:pPr>
  </w:p>
  <w:p w:rsidR="00123574" w:rsidRDefault="00123574">
    <w:pPr>
      <w:pStyle w:val="Header"/>
      <w:rPr>
        <w:rFonts w:cs="B Lotus"/>
        <w:sz w:val="22"/>
        <w:szCs w:val="22"/>
        <w:rtl/>
        <w:lang w:bidi="fa-IR"/>
      </w:rPr>
    </w:pPr>
  </w:p>
  <w:p w:rsidR="00123574" w:rsidRPr="00CA4FD2" w:rsidRDefault="00123574">
    <w:pPr>
      <w:pStyle w:val="Header"/>
      <w:rPr>
        <w:rFonts w:cs="B Lotus"/>
        <w:sz w:val="12"/>
        <w:szCs w:val="1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20E8"/>
    <w:multiLevelType w:val="hybridMultilevel"/>
    <w:tmpl w:val="40FC8958"/>
    <w:lvl w:ilvl="0" w:tplc="04090011">
      <w:start w:val="1"/>
      <w:numFmt w:val="decimal"/>
      <w:lvlText w:val="%1)"/>
      <w:lvlJc w:val="left"/>
      <w:pPr>
        <w:tabs>
          <w:tab w:val="num" w:pos="871"/>
        </w:tabs>
        <w:ind w:left="871" w:hanging="360"/>
      </w:p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1">
    <w:nsid w:val="1ED03DCC"/>
    <w:multiLevelType w:val="multilevel"/>
    <w:tmpl w:val="2DD83FA0"/>
    <w:numStyleLink w:val="04114"/>
  </w:abstractNum>
  <w:abstractNum w:abstractNumId="2">
    <w:nsid w:val="2F3D77FD"/>
    <w:multiLevelType w:val="hybridMultilevel"/>
    <w:tmpl w:val="232E0D54"/>
    <w:lvl w:ilvl="0" w:tplc="5D364DC6">
      <w:start w:val="1"/>
      <w:numFmt w:val="decimal"/>
      <w:lvlText w:val="%1-"/>
      <w:lvlJc w:val="left"/>
      <w:pPr>
        <w:tabs>
          <w:tab w:val="num" w:pos="871"/>
        </w:tabs>
        <w:ind w:left="871" w:hanging="360"/>
      </w:pPr>
      <w:rPr>
        <w:rFonts w:hint="default"/>
      </w:r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3">
    <w:nsid w:val="4D4639AA"/>
    <w:multiLevelType w:val="hybridMultilevel"/>
    <w:tmpl w:val="612070EA"/>
    <w:lvl w:ilvl="0" w:tplc="04090011">
      <w:start w:val="1"/>
      <w:numFmt w:val="decimal"/>
      <w:lvlText w:val="%1)"/>
      <w:lvlJc w:val="left"/>
      <w:pPr>
        <w:tabs>
          <w:tab w:val="num" w:pos="871"/>
        </w:tabs>
        <w:ind w:left="871" w:hanging="360"/>
      </w:pPr>
      <w:rPr>
        <w:rFonts w:hint="default"/>
        <w:b/>
      </w:rPr>
    </w:lvl>
    <w:lvl w:ilvl="1" w:tplc="04090019" w:tentative="1">
      <w:start w:val="1"/>
      <w:numFmt w:val="lowerLetter"/>
      <w:lvlText w:val="%2."/>
      <w:lvlJc w:val="left"/>
      <w:pPr>
        <w:tabs>
          <w:tab w:val="num" w:pos="1591"/>
        </w:tabs>
        <w:ind w:left="1591" w:hanging="360"/>
      </w:p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DE41815"/>
    <w:multiLevelType w:val="hybridMultilevel"/>
    <w:tmpl w:val="A288B660"/>
    <w:lvl w:ilvl="0" w:tplc="04090011">
      <w:start w:val="1"/>
      <w:numFmt w:val="decimal"/>
      <w:lvlText w:val="%1)"/>
      <w:lvlJc w:val="left"/>
      <w:pPr>
        <w:tabs>
          <w:tab w:val="num" w:pos="871"/>
        </w:tabs>
        <w:ind w:left="871" w:hanging="360"/>
      </w:pPr>
    </w:lvl>
    <w:lvl w:ilvl="1" w:tplc="F7586F06">
      <w:start w:val="1"/>
      <w:numFmt w:val="decimal"/>
      <w:lvlText w:val="%2-"/>
      <w:lvlJc w:val="left"/>
      <w:pPr>
        <w:tabs>
          <w:tab w:val="num" w:pos="1591"/>
        </w:tabs>
        <w:ind w:left="1591" w:hanging="360"/>
      </w:pPr>
      <w:rPr>
        <w:rFonts w:hint="default"/>
      </w:rPr>
    </w:lvl>
    <w:lvl w:ilvl="2" w:tplc="0409001B" w:tentative="1">
      <w:start w:val="1"/>
      <w:numFmt w:val="lowerRoman"/>
      <w:lvlText w:val="%3."/>
      <w:lvlJc w:val="right"/>
      <w:pPr>
        <w:tabs>
          <w:tab w:val="num" w:pos="2311"/>
        </w:tabs>
        <w:ind w:left="2311" w:hanging="180"/>
      </w:pPr>
    </w:lvl>
    <w:lvl w:ilvl="3" w:tplc="0409000F" w:tentative="1">
      <w:start w:val="1"/>
      <w:numFmt w:val="decimal"/>
      <w:lvlText w:val="%4."/>
      <w:lvlJc w:val="left"/>
      <w:pPr>
        <w:tabs>
          <w:tab w:val="num" w:pos="3031"/>
        </w:tabs>
        <w:ind w:left="3031" w:hanging="360"/>
      </w:pPr>
    </w:lvl>
    <w:lvl w:ilvl="4" w:tplc="04090019" w:tentative="1">
      <w:start w:val="1"/>
      <w:numFmt w:val="lowerLetter"/>
      <w:lvlText w:val="%5."/>
      <w:lvlJc w:val="left"/>
      <w:pPr>
        <w:tabs>
          <w:tab w:val="num" w:pos="3751"/>
        </w:tabs>
        <w:ind w:left="3751" w:hanging="360"/>
      </w:pPr>
    </w:lvl>
    <w:lvl w:ilvl="5" w:tplc="0409001B" w:tentative="1">
      <w:start w:val="1"/>
      <w:numFmt w:val="lowerRoman"/>
      <w:lvlText w:val="%6."/>
      <w:lvlJc w:val="right"/>
      <w:pPr>
        <w:tabs>
          <w:tab w:val="num" w:pos="4471"/>
        </w:tabs>
        <w:ind w:left="4471" w:hanging="180"/>
      </w:pPr>
    </w:lvl>
    <w:lvl w:ilvl="6" w:tplc="0409000F" w:tentative="1">
      <w:start w:val="1"/>
      <w:numFmt w:val="decimal"/>
      <w:lvlText w:val="%7."/>
      <w:lvlJc w:val="left"/>
      <w:pPr>
        <w:tabs>
          <w:tab w:val="num" w:pos="5191"/>
        </w:tabs>
        <w:ind w:left="5191" w:hanging="360"/>
      </w:pPr>
    </w:lvl>
    <w:lvl w:ilvl="7" w:tplc="04090019" w:tentative="1">
      <w:start w:val="1"/>
      <w:numFmt w:val="lowerLetter"/>
      <w:lvlText w:val="%8."/>
      <w:lvlJc w:val="left"/>
      <w:pPr>
        <w:tabs>
          <w:tab w:val="num" w:pos="5911"/>
        </w:tabs>
        <w:ind w:left="5911" w:hanging="360"/>
      </w:pPr>
    </w:lvl>
    <w:lvl w:ilvl="8" w:tplc="0409001B" w:tentative="1">
      <w:start w:val="1"/>
      <w:numFmt w:val="lowerRoman"/>
      <w:lvlText w:val="%9."/>
      <w:lvlJc w:val="right"/>
      <w:pPr>
        <w:tabs>
          <w:tab w:val="num" w:pos="6631"/>
        </w:tabs>
        <w:ind w:left="6631" w:hanging="180"/>
      </w:pPr>
    </w:lvl>
  </w:abstractNum>
  <w:abstractNum w:abstractNumId="6">
    <w:nsid w:val="6E9D5EE0"/>
    <w:multiLevelType w:val="multilevel"/>
    <w:tmpl w:val="2DD83FA0"/>
    <w:styleLink w:val="04114"/>
    <w:lvl w:ilvl="0">
      <w:start w:val="1"/>
      <w:numFmt w:val="decimal"/>
      <w:lvlText w:val="%1"/>
      <w:lvlJc w:val="left"/>
      <w:pPr>
        <w:tabs>
          <w:tab w:val="num" w:pos="624"/>
        </w:tabs>
        <w:ind w:left="872" w:hanging="248"/>
      </w:pPr>
      <w:rPr>
        <w:rFonts w:ascii="Times New Roman" w:hAnsi="Times New Roman" w:cs="Times New Roman" w:hint="default"/>
        <w:color w:val="auto"/>
        <w:sz w:val="28"/>
        <w:szCs w:val="28"/>
      </w:rPr>
    </w:lvl>
    <w:lvl w:ilvl="1">
      <w:start w:val="1"/>
      <w:numFmt w:val="lowerLetter"/>
      <w:lvlText w:val="%2."/>
      <w:lvlJc w:val="left"/>
      <w:pPr>
        <w:tabs>
          <w:tab w:val="num" w:pos="1307"/>
        </w:tabs>
        <w:ind w:left="1307" w:hanging="360"/>
      </w:pPr>
      <w:rPr>
        <w:rFonts w:hint="default"/>
      </w:rPr>
    </w:lvl>
    <w:lvl w:ilvl="2">
      <w:start w:val="1"/>
      <w:numFmt w:val="lowerRoman"/>
      <w:lvlText w:val="%3."/>
      <w:lvlJc w:val="right"/>
      <w:pPr>
        <w:tabs>
          <w:tab w:val="num" w:pos="2027"/>
        </w:tabs>
        <w:ind w:left="2027" w:hanging="180"/>
      </w:pPr>
      <w:rPr>
        <w:rFonts w:hint="default"/>
      </w:rPr>
    </w:lvl>
    <w:lvl w:ilvl="3">
      <w:start w:val="1"/>
      <w:numFmt w:val="decimal"/>
      <w:lvlText w:val="%4."/>
      <w:lvlJc w:val="left"/>
      <w:pPr>
        <w:tabs>
          <w:tab w:val="num" w:pos="2747"/>
        </w:tabs>
        <w:ind w:left="2747" w:hanging="360"/>
      </w:pPr>
      <w:rPr>
        <w:rFonts w:hint="default"/>
      </w:rPr>
    </w:lvl>
    <w:lvl w:ilvl="4">
      <w:start w:val="1"/>
      <w:numFmt w:val="lowerLetter"/>
      <w:lvlText w:val="%5."/>
      <w:lvlJc w:val="left"/>
      <w:pPr>
        <w:tabs>
          <w:tab w:val="num" w:pos="3467"/>
        </w:tabs>
        <w:ind w:left="3467" w:hanging="360"/>
      </w:pPr>
      <w:rPr>
        <w:rFonts w:hint="default"/>
      </w:rPr>
    </w:lvl>
    <w:lvl w:ilvl="5">
      <w:start w:val="1"/>
      <w:numFmt w:val="lowerRoman"/>
      <w:lvlText w:val="%6."/>
      <w:lvlJc w:val="right"/>
      <w:pPr>
        <w:tabs>
          <w:tab w:val="num" w:pos="4187"/>
        </w:tabs>
        <w:ind w:left="4187" w:hanging="180"/>
      </w:pPr>
      <w:rPr>
        <w:rFonts w:hint="default"/>
      </w:rPr>
    </w:lvl>
    <w:lvl w:ilvl="6">
      <w:start w:val="1"/>
      <w:numFmt w:val="decimal"/>
      <w:lvlText w:val="%7."/>
      <w:lvlJc w:val="left"/>
      <w:pPr>
        <w:tabs>
          <w:tab w:val="num" w:pos="4907"/>
        </w:tabs>
        <w:ind w:left="4907" w:hanging="360"/>
      </w:pPr>
      <w:rPr>
        <w:rFonts w:hint="default"/>
      </w:rPr>
    </w:lvl>
    <w:lvl w:ilvl="7">
      <w:start w:val="1"/>
      <w:numFmt w:val="lowerLetter"/>
      <w:lvlText w:val="%8."/>
      <w:lvlJc w:val="left"/>
      <w:pPr>
        <w:tabs>
          <w:tab w:val="num" w:pos="5627"/>
        </w:tabs>
        <w:ind w:left="5627" w:hanging="360"/>
      </w:pPr>
      <w:rPr>
        <w:rFonts w:hint="default"/>
      </w:rPr>
    </w:lvl>
    <w:lvl w:ilvl="8">
      <w:start w:val="1"/>
      <w:numFmt w:val="lowerRoman"/>
      <w:lvlText w:val="%9."/>
      <w:lvlJc w:val="right"/>
      <w:pPr>
        <w:tabs>
          <w:tab w:val="num" w:pos="6347"/>
        </w:tabs>
        <w:ind w:left="6347" w:hanging="180"/>
      </w:pPr>
      <w:rPr>
        <w:rFonts w:hint="default"/>
      </w:rPr>
    </w:lvl>
  </w:abstractNum>
  <w:num w:numId="1">
    <w:abstractNumId w:val="1"/>
    <w:lvlOverride w:ilvl="0">
      <w:lvl w:ilvl="0">
        <w:start w:val="1"/>
        <w:numFmt w:val="decimal"/>
        <w:lvlText w:val="%1-"/>
        <w:lvlJc w:val="left"/>
        <w:pPr>
          <w:tabs>
            <w:tab w:val="num" w:pos="624"/>
          </w:tabs>
          <w:ind w:left="872" w:hanging="248"/>
        </w:pPr>
        <w:rPr>
          <w:rFonts w:ascii="Times New Roman" w:eastAsia="Times New Roman" w:hAnsi="Times New Roman" w:cs="B Lotus"/>
          <w:color w:val="auto"/>
          <w:sz w:val="28"/>
          <w:szCs w:val="28"/>
        </w:rPr>
      </w:lvl>
    </w:lvlOverride>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oX4dzSZ1dOPFONMKtCaDkSlyjRU=" w:salt="LLJG4bsVmEbZ6d0fVtO5Z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61"/>
    <w:rsid w:val="000139BD"/>
    <w:rsid w:val="000B5D29"/>
    <w:rsid w:val="000C7F52"/>
    <w:rsid w:val="00106DB3"/>
    <w:rsid w:val="00112FBB"/>
    <w:rsid w:val="00115C7C"/>
    <w:rsid w:val="00123574"/>
    <w:rsid w:val="001648CC"/>
    <w:rsid w:val="00170E42"/>
    <w:rsid w:val="00186FEF"/>
    <w:rsid w:val="001A2900"/>
    <w:rsid w:val="001E7703"/>
    <w:rsid w:val="0020390C"/>
    <w:rsid w:val="002259B6"/>
    <w:rsid w:val="002263B9"/>
    <w:rsid w:val="00252F97"/>
    <w:rsid w:val="00257C1D"/>
    <w:rsid w:val="00295AE6"/>
    <w:rsid w:val="002B5280"/>
    <w:rsid w:val="002B63FC"/>
    <w:rsid w:val="002B649C"/>
    <w:rsid w:val="002D1EFB"/>
    <w:rsid w:val="002F0FF8"/>
    <w:rsid w:val="00306829"/>
    <w:rsid w:val="00321684"/>
    <w:rsid w:val="00336F10"/>
    <w:rsid w:val="00343B78"/>
    <w:rsid w:val="00363323"/>
    <w:rsid w:val="0037765E"/>
    <w:rsid w:val="0037768C"/>
    <w:rsid w:val="00382FA1"/>
    <w:rsid w:val="003853BB"/>
    <w:rsid w:val="00390287"/>
    <w:rsid w:val="003A31E2"/>
    <w:rsid w:val="003F0972"/>
    <w:rsid w:val="004211F9"/>
    <w:rsid w:val="00460A5D"/>
    <w:rsid w:val="004800FE"/>
    <w:rsid w:val="00486FB4"/>
    <w:rsid w:val="004E171E"/>
    <w:rsid w:val="004F16E9"/>
    <w:rsid w:val="004F4D74"/>
    <w:rsid w:val="005027ED"/>
    <w:rsid w:val="005666EB"/>
    <w:rsid w:val="00584969"/>
    <w:rsid w:val="005A6421"/>
    <w:rsid w:val="005B5BF1"/>
    <w:rsid w:val="005F55DA"/>
    <w:rsid w:val="006003FE"/>
    <w:rsid w:val="0060145E"/>
    <w:rsid w:val="006104E7"/>
    <w:rsid w:val="00640F8B"/>
    <w:rsid w:val="00664EEB"/>
    <w:rsid w:val="00694FA3"/>
    <w:rsid w:val="006A70D5"/>
    <w:rsid w:val="006A7D03"/>
    <w:rsid w:val="006D5050"/>
    <w:rsid w:val="006D659A"/>
    <w:rsid w:val="007251D4"/>
    <w:rsid w:val="00755020"/>
    <w:rsid w:val="00766C4C"/>
    <w:rsid w:val="00777B71"/>
    <w:rsid w:val="007807FA"/>
    <w:rsid w:val="007B3979"/>
    <w:rsid w:val="007F0B23"/>
    <w:rsid w:val="0082462E"/>
    <w:rsid w:val="00833A2D"/>
    <w:rsid w:val="008360EB"/>
    <w:rsid w:val="0087242C"/>
    <w:rsid w:val="008B7A75"/>
    <w:rsid w:val="008D46CF"/>
    <w:rsid w:val="008E2441"/>
    <w:rsid w:val="00914A96"/>
    <w:rsid w:val="00923553"/>
    <w:rsid w:val="00927564"/>
    <w:rsid w:val="0093011F"/>
    <w:rsid w:val="0094038E"/>
    <w:rsid w:val="00943C2D"/>
    <w:rsid w:val="00996FB1"/>
    <w:rsid w:val="009C3604"/>
    <w:rsid w:val="009E19E8"/>
    <w:rsid w:val="009F2D8F"/>
    <w:rsid w:val="00A13DC2"/>
    <w:rsid w:val="00A44FD1"/>
    <w:rsid w:val="00AE6777"/>
    <w:rsid w:val="00AF6432"/>
    <w:rsid w:val="00AF6FAB"/>
    <w:rsid w:val="00B46A3A"/>
    <w:rsid w:val="00B70929"/>
    <w:rsid w:val="00BA0D0E"/>
    <w:rsid w:val="00BA3E47"/>
    <w:rsid w:val="00BD1B0B"/>
    <w:rsid w:val="00BF71C0"/>
    <w:rsid w:val="00C005A6"/>
    <w:rsid w:val="00C14EFD"/>
    <w:rsid w:val="00C324AB"/>
    <w:rsid w:val="00C444EE"/>
    <w:rsid w:val="00C84CC2"/>
    <w:rsid w:val="00CA4FD2"/>
    <w:rsid w:val="00D117F9"/>
    <w:rsid w:val="00D20BFA"/>
    <w:rsid w:val="00D54EB4"/>
    <w:rsid w:val="00D70630"/>
    <w:rsid w:val="00E3271E"/>
    <w:rsid w:val="00E54A7A"/>
    <w:rsid w:val="00E569FB"/>
    <w:rsid w:val="00E87063"/>
    <w:rsid w:val="00E93701"/>
    <w:rsid w:val="00E97DC4"/>
    <w:rsid w:val="00EB6683"/>
    <w:rsid w:val="00EC0A71"/>
    <w:rsid w:val="00EE70DC"/>
    <w:rsid w:val="00EF1D45"/>
    <w:rsid w:val="00F35567"/>
    <w:rsid w:val="00F446FD"/>
    <w:rsid w:val="00F4529C"/>
    <w:rsid w:val="00F54F24"/>
    <w:rsid w:val="00F55DFE"/>
    <w:rsid w:val="00F64277"/>
    <w:rsid w:val="00F904AF"/>
    <w:rsid w:val="00FA3D74"/>
    <w:rsid w:val="00FB461B"/>
    <w:rsid w:val="00FC07C4"/>
    <w:rsid w:val="00FD126E"/>
    <w:rsid w:val="00FD41D1"/>
    <w:rsid w:val="00FE1D44"/>
    <w:rsid w:val="00FE4761"/>
    <w:rsid w:val="00FF0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61"/>
    <w:pPr>
      <w:bidi/>
    </w:pPr>
    <w:rPr>
      <w:rFonts w:ascii="Times New Roman" w:eastAsia="SimSun" w:hAnsi="Times New Roman" w:cs="Traditional Arabic"/>
    </w:rPr>
  </w:style>
  <w:style w:type="paragraph" w:styleId="Heading1">
    <w:name w:val="heading 1"/>
    <w:aliases w:val="Heading 1 Char Char,Heading 11,Heading 1 Char Char Char,Heading 11 Char"/>
    <w:basedOn w:val="Normal"/>
    <w:next w:val="Normal"/>
    <w:link w:val="Heading1Char"/>
    <w:qFormat/>
    <w:rsid w:val="00FE4761"/>
    <w:pPr>
      <w:keepNext/>
      <w:spacing w:line="192" w:lineRule="auto"/>
      <w:jc w:val="both"/>
      <w:outlineLvl w:val="0"/>
    </w:pPr>
    <w:rPr>
      <w:rFonts w:ascii="B Zar" w:eastAsia="B Zar" w:hAnsi="B Zar" w:cs="B Zar"/>
      <w:b/>
      <w:bCs/>
      <w:sz w:val="28"/>
      <w:szCs w:val="28"/>
    </w:rPr>
  </w:style>
  <w:style w:type="paragraph" w:styleId="Heading2">
    <w:name w:val="heading 2"/>
    <w:aliases w:val=" Char"/>
    <w:basedOn w:val="Normal"/>
    <w:next w:val="Normal"/>
    <w:link w:val="Heading2Char"/>
    <w:qFormat/>
    <w:rsid w:val="00FE4761"/>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FE4761"/>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1 Char1,Heading 1 Char Char Char Char,Heading 11 Char Char"/>
    <w:link w:val="Heading1"/>
    <w:rsid w:val="00FE4761"/>
    <w:rPr>
      <w:rFonts w:ascii="B Zar" w:eastAsia="B Zar" w:hAnsi="B Zar" w:cs="B Zar"/>
      <w:b/>
      <w:bCs/>
      <w:sz w:val="28"/>
      <w:szCs w:val="28"/>
    </w:rPr>
  </w:style>
  <w:style w:type="character" w:customStyle="1" w:styleId="Heading2Char">
    <w:name w:val="Heading 2 Char"/>
    <w:aliases w:val=" Char Char"/>
    <w:link w:val="Heading2"/>
    <w:rsid w:val="00FE4761"/>
    <w:rPr>
      <w:rFonts w:ascii="B Zar" w:eastAsia="B Zar" w:hAnsi="B Zar" w:cs="B Zar"/>
      <w:b/>
      <w:bCs/>
      <w:sz w:val="26"/>
      <w:szCs w:val="26"/>
    </w:rPr>
  </w:style>
  <w:style w:type="character" w:customStyle="1" w:styleId="Heading3Char">
    <w:name w:val="Heading 3 Char"/>
    <w:link w:val="Heading3"/>
    <w:rsid w:val="00FE4761"/>
    <w:rPr>
      <w:rFonts w:ascii="B Zar" w:eastAsia="B Zar" w:hAnsi="B Zar" w:cs="B Zar"/>
      <w:b/>
      <w:bCs/>
      <w:sz w:val="24"/>
      <w:szCs w:val="24"/>
    </w:rPr>
  </w:style>
  <w:style w:type="paragraph" w:styleId="FootnoteText">
    <w:name w:val="footnote text"/>
    <w:basedOn w:val="Normal"/>
    <w:link w:val="FootnoteTextChar"/>
    <w:semiHidden/>
    <w:rsid w:val="00FE4761"/>
    <w:rPr>
      <w:rFonts w:ascii="B Lotus" w:eastAsia="B Lotus" w:hAnsi="B Lotus" w:cs="B Lotus"/>
      <w:sz w:val="22"/>
      <w:szCs w:val="22"/>
    </w:rPr>
  </w:style>
  <w:style w:type="character" w:customStyle="1" w:styleId="FootnoteTextChar">
    <w:name w:val="Footnote Text Char"/>
    <w:link w:val="FootnoteText"/>
    <w:semiHidden/>
    <w:rsid w:val="00FE4761"/>
    <w:rPr>
      <w:rFonts w:ascii="B Lotus" w:eastAsia="B Lotus" w:hAnsi="B Lotus" w:cs="B Lotus"/>
    </w:rPr>
  </w:style>
  <w:style w:type="character" w:styleId="FootnoteReference">
    <w:name w:val="footnote reference"/>
    <w:semiHidden/>
    <w:rsid w:val="00FE4761"/>
    <w:rPr>
      <w:rFonts w:ascii="B Badr" w:hAnsi="B Badr" w:cs="B Badr"/>
      <w:sz w:val="24"/>
      <w:szCs w:val="24"/>
      <w:vertAlign w:val="superscript"/>
    </w:rPr>
  </w:style>
  <w:style w:type="numbering" w:customStyle="1" w:styleId="04114">
    <w:name w:val="سبک شماره بندی شده پیش از:  0.4 سانتیمتر معلق:  1.14 سانتیمتر"/>
    <w:basedOn w:val="NoList"/>
    <w:rsid w:val="00FE4761"/>
    <w:pPr>
      <w:numPr>
        <w:numId w:val="2"/>
      </w:numPr>
    </w:pPr>
  </w:style>
  <w:style w:type="paragraph" w:styleId="BalloonText">
    <w:name w:val="Balloon Text"/>
    <w:basedOn w:val="Normal"/>
    <w:link w:val="BalloonTextChar"/>
    <w:uiPriority w:val="99"/>
    <w:semiHidden/>
    <w:unhideWhenUsed/>
    <w:rsid w:val="00FE4761"/>
    <w:rPr>
      <w:rFonts w:ascii="Tahoma" w:hAnsi="Tahoma" w:cs="Tahoma"/>
      <w:sz w:val="16"/>
      <w:szCs w:val="16"/>
    </w:rPr>
  </w:style>
  <w:style w:type="character" w:customStyle="1" w:styleId="BalloonTextChar">
    <w:name w:val="Balloon Text Char"/>
    <w:link w:val="BalloonText"/>
    <w:uiPriority w:val="99"/>
    <w:semiHidden/>
    <w:rsid w:val="00FE4761"/>
    <w:rPr>
      <w:rFonts w:ascii="Tahoma" w:eastAsia="SimSun" w:hAnsi="Tahoma" w:cs="Tahoma"/>
      <w:sz w:val="16"/>
      <w:szCs w:val="16"/>
    </w:rPr>
  </w:style>
  <w:style w:type="paragraph" w:styleId="Header">
    <w:name w:val="header"/>
    <w:basedOn w:val="Normal"/>
    <w:link w:val="HeaderChar"/>
    <w:unhideWhenUsed/>
    <w:rsid w:val="00F64277"/>
    <w:pPr>
      <w:tabs>
        <w:tab w:val="center" w:pos="4320"/>
        <w:tab w:val="right" w:pos="8640"/>
      </w:tabs>
    </w:pPr>
  </w:style>
  <w:style w:type="character" w:customStyle="1" w:styleId="HeaderChar">
    <w:name w:val="Header Char"/>
    <w:link w:val="Header"/>
    <w:uiPriority w:val="99"/>
    <w:semiHidden/>
    <w:rsid w:val="00F64277"/>
    <w:rPr>
      <w:rFonts w:ascii="Times New Roman" w:eastAsia="SimSun" w:hAnsi="Times New Roman" w:cs="Traditional Arabic"/>
    </w:rPr>
  </w:style>
  <w:style w:type="paragraph" w:styleId="Footer">
    <w:name w:val="footer"/>
    <w:basedOn w:val="Normal"/>
    <w:link w:val="FooterChar"/>
    <w:uiPriority w:val="99"/>
    <w:semiHidden/>
    <w:unhideWhenUsed/>
    <w:rsid w:val="00F64277"/>
    <w:pPr>
      <w:tabs>
        <w:tab w:val="center" w:pos="4320"/>
        <w:tab w:val="right" w:pos="8640"/>
      </w:tabs>
    </w:pPr>
  </w:style>
  <w:style w:type="character" w:customStyle="1" w:styleId="FooterChar">
    <w:name w:val="Footer Char"/>
    <w:link w:val="Footer"/>
    <w:uiPriority w:val="99"/>
    <w:semiHidden/>
    <w:rsid w:val="00F64277"/>
    <w:rPr>
      <w:rFonts w:ascii="Times New Roman" w:eastAsia="SimSun" w:hAnsi="Times New Roman" w:cs="Traditional Arabic"/>
    </w:rPr>
  </w:style>
  <w:style w:type="paragraph" w:customStyle="1" w:styleId="a">
    <w:name w:val="تیتر اول"/>
    <w:basedOn w:val="Normal"/>
    <w:link w:val="Char"/>
    <w:qFormat/>
    <w:rsid w:val="003F0972"/>
    <w:pPr>
      <w:widowControl w:val="0"/>
      <w:spacing w:before="240" w:after="240"/>
      <w:contextualSpacing/>
      <w:jc w:val="center"/>
      <w:outlineLvl w:val="0"/>
    </w:pPr>
    <w:rPr>
      <w:rFonts w:ascii="B Yagut" w:hAnsi="B Yagut" w:cs="B Yagut"/>
      <w:b/>
      <w:bCs/>
      <w:sz w:val="32"/>
      <w:szCs w:val="32"/>
      <w:lang w:bidi="fa-IR"/>
    </w:rPr>
  </w:style>
  <w:style w:type="paragraph" w:customStyle="1" w:styleId="a0">
    <w:name w:val="تیتر دوم"/>
    <w:basedOn w:val="Normal"/>
    <w:link w:val="Char0"/>
    <w:qFormat/>
    <w:rsid w:val="003F0972"/>
    <w:pPr>
      <w:widowControl w:val="0"/>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3F0972"/>
    <w:rPr>
      <w:rFonts w:ascii="B Yagut" w:eastAsia="SimSun" w:hAnsi="B Yagut" w:cs="B Yagut"/>
      <w:b/>
      <w:bCs/>
      <w:sz w:val="32"/>
      <w:szCs w:val="32"/>
      <w:lang w:bidi="fa-IR"/>
    </w:rPr>
  </w:style>
  <w:style w:type="paragraph" w:customStyle="1" w:styleId="a1">
    <w:name w:val="متن عربی"/>
    <w:basedOn w:val="Normal"/>
    <w:link w:val="Char1"/>
    <w:qFormat/>
    <w:rsid w:val="00E569FB"/>
    <w:pPr>
      <w:widowControl w:val="0"/>
      <w:ind w:firstLine="284"/>
      <w:jc w:val="both"/>
    </w:pPr>
    <w:rPr>
      <w:rFonts w:ascii="KFGQPC Uthman Taha Naskh" w:hAnsi="KFGQPC Uthman Taha Naskh" w:cs="KFGQPC Uthman Taha Naskh"/>
      <w:sz w:val="28"/>
      <w:szCs w:val="28"/>
      <w:lang w:bidi="fa-IR"/>
    </w:rPr>
  </w:style>
  <w:style w:type="character" w:customStyle="1" w:styleId="Char0">
    <w:name w:val="تیتر دوم Char"/>
    <w:link w:val="a0"/>
    <w:rsid w:val="003F0972"/>
    <w:rPr>
      <w:rFonts w:ascii="B Zar" w:eastAsia="SimSun" w:hAnsi="B Zar" w:cs="B Zar"/>
      <w:b/>
      <w:bCs/>
      <w:sz w:val="28"/>
      <w:szCs w:val="28"/>
      <w:lang w:bidi="fa-IR"/>
    </w:rPr>
  </w:style>
  <w:style w:type="paragraph" w:customStyle="1" w:styleId="a2">
    <w:name w:val="تیتر سوم"/>
    <w:basedOn w:val="Heading2"/>
    <w:link w:val="Char2"/>
    <w:qFormat/>
    <w:rsid w:val="00115C7C"/>
    <w:pPr>
      <w:widowControl w:val="0"/>
      <w:spacing w:before="240"/>
      <w:outlineLvl w:val="2"/>
    </w:pPr>
    <w:rPr>
      <w:rFonts w:ascii="B Lotus" w:hAnsi="B Lotus" w:cs="B Lotus"/>
      <w:sz w:val="30"/>
      <w:szCs w:val="32"/>
      <w:lang w:bidi="fa-IR"/>
    </w:rPr>
  </w:style>
  <w:style w:type="character" w:customStyle="1" w:styleId="Char1">
    <w:name w:val="متن عربی Char"/>
    <w:link w:val="a1"/>
    <w:rsid w:val="00E569FB"/>
    <w:rPr>
      <w:rFonts w:ascii="KFGQPC Uthman Taha Naskh" w:eastAsia="SimSun" w:hAnsi="KFGQPC Uthman Taha Naskh" w:cs="KFGQPC Uthman Taha Naskh"/>
      <w:sz w:val="28"/>
      <w:szCs w:val="28"/>
      <w:lang w:bidi="fa-IR"/>
    </w:rPr>
  </w:style>
  <w:style w:type="paragraph" w:styleId="TOC4">
    <w:name w:val="toc 4"/>
    <w:basedOn w:val="Normal"/>
    <w:next w:val="Normal"/>
    <w:uiPriority w:val="39"/>
    <w:unhideWhenUsed/>
    <w:rsid w:val="00123574"/>
    <w:pPr>
      <w:bidi w:val="0"/>
      <w:ind w:left="567"/>
      <w:jc w:val="both"/>
    </w:pPr>
    <w:rPr>
      <w:rFonts w:ascii="Calibri" w:eastAsia="Times New Roman" w:hAnsi="Calibri" w:cs="B Lotus"/>
      <w:sz w:val="22"/>
      <w:szCs w:val="26"/>
    </w:rPr>
  </w:style>
  <w:style w:type="character" w:customStyle="1" w:styleId="Char2">
    <w:name w:val="تیتر سوم Char"/>
    <w:link w:val="a2"/>
    <w:rsid w:val="00115C7C"/>
    <w:rPr>
      <w:rFonts w:ascii="B Lotus" w:eastAsia="B Zar" w:hAnsi="B Lotus" w:cs="B Lotus"/>
      <w:b/>
      <w:bCs/>
      <w:sz w:val="30"/>
      <w:szCs w:val="32"/>
    </w:rPr>
  </w:style>
  <w:style w:type="paragraph" w:styleId="TOC1">
    <w:name w:val="toc 1"/>
    <w:basedOn w:val="Normal"/>
    <w:next w:val="Normal"/>
    <w:uiPriority w:val="39"/>
    <w:unhideWhenUsed/>
    <w:rsid w:val="00123574"/>
    <w:pPr>
      <w:spacing w:before="120"/>
      <w:jc w:val="both"/>
    </w:pPr>
    <w:rPr>
      <w:rFonts w:ascii="B Yagut" w:hAnsi="B Yagut" w:cs="B Yagut"/>
      <w:b/>
      <w:bCs/>
      <w:sz w:val="28"/>
      <w:szCs w:val="28"/>
    </w:rPr>
  </w:style>
  <w:style w:type="paragraph" w:styleId="TOC2">
    <w:name w:val="toc 2"/>
    <w:basedOn w:val="Normal"/>
    <w:next w:val="Normal"/>
    <w:uiPriority w:val="39"/>
    <w:unhideWhenUsed/>
    <w:rsid w:val="00123574"/>
    <w:pPr>
      <w:ind w:left="227"/>
      <w:jc w:val="both"/>
    </w:pPr>
    <w:rPr>
      <w:rFonts w:ascii="B Lotus" w:hAnsi="B Lotus" w:cs="B Lotus"/>
      <w:sz w:val="28"/>
      <w:szCs w:val="28"/>
    </w:rPr>
  </w:style>
  <w:style w:type="paragraph" w:styleId="TOC3">
    <w:name w:val="toc 3"/>
    <w:basedOn w:val="Normal"/>
    <w:next w:val="Normal"/>
    <w:uiPriority w:val="39"/>
    <w:unhideWhenUsed/>
    <w:rsid w:val="00123574"/>
    <w:pPr>
      <w:ind w:left="454"/>
      <w:jc w:val="both"/>
    </w:pPr>
    <w:rPr>
      <w:rFonts w:ascii="B Lotus" w:hAnsi="B Lotus" w:cs="B Lotus"/>
      <w:sz w:val="26"/>
      <w:szCs w:val="27"/>
    </w:rPr>
  </w:style>
  <w:style w:type="paragraph" w:styleId="TOC5">
    <w:name w:val="toc 5"/>
    <w:basedOn w:val="Normal"/>
    <w:next w:val="Normal"/>
    <w:autoRedefine/>
    <w:uiPriority w:val="39"/>
    <w:unhideWhenUsed/>
    <w:rsid w:val="00AF6432"/>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AF6432"/>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AF6432"/>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AF6432"/>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AF6432"/>
    <w:pPr>
      <w:bidi w:val="0"/>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AF6432"/>
    <w:rPr>
      <w:color w:val="0000FF"/>
      <w:u w:val="single"/>
    </w:rPr>
  </w:style>
  <w:style w:type="paragraph" w:customStyle="1" w:styleId="a3">
    <w:name w:val="تیتر چهارم"/>
    <w:basedOn w:val="Normal"/>
    <w:link w:val="Char3"/>
    <w:qFormat/>
    <w:rsid w:val="00115C7C"/>
    <w:pPr>
      <w:spacing w:before="240"/>
      <w:outlineLvl w:val="3"/>
    </w:pPr>
    <w:rPr>
      <w:rFonts w:cs="B Lotus"/>
      <w:b/>
      <w:bCs/>
      <w:sz w:val="28"/>
      <w:szCs w:val="28"/>
    </w:rPr>
  </w:style>
  <w:style w:type="character" w:customStyle="1" w:styleId="Char3">
    <w:name w:val="تیتر چهارم Char"/>
    <w:link w:val="a3"/>
    <w:rsid w:val="00115C7C"/>
    <w:rPr>
      <w:rFonts w:ascii="Times New Roman" w:eastAsia="SimSun" w:hAnsi="Times New Roman" w:cs="B Lotus"/>
      <w:b/>
      <w:bCs/>
      <w:sz w:val="28"/>
      <w:szCs w:val="28"/>
      <w:lang w:bidi="ar-SA"/>
    </w:rPr>
  </w:style>
  <w:style w:type="table" w:customStyle="1" w:styleId="TableGrid1">
    <w:name w:val="Table Grid1"/>
    <w:basedOn w:val="TableNormal"/>
    <w:next w:val="TableGrid"/>
    <w:uiPriority w:val="59"/>
    <w:rsid w:val="0094038E"/>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4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61"/>
    <w:pPr>
      <w:bidi/>
    </w:pPr>
    <w:rPr>
      <w:rFonts w:ascii="Times New Roman" w:eastAsia="SimSun" w:hAnsi="Times New Roman" w:cs="Traditional Arabic"/>
    </w:rPr>
  </w:style>
  <w:style w:type="paragraph" w:styleId="Heading1">
    <w:name w:val="heading 1"/>
    <w:aliases w:val="Heading 1 Char Char,Heading 11,Heading 1 Char Char Char,Heading 11 Char"/>
    <w:basedOn w:val="Normal"/>
    <w:next w:val="Normal"/>
    <w:link w:val="Heading1Char"/>
    <w:qFormat/>
    <w:rsid w:val="00FE4761"/>
    <w:pPr>
      <w:keepNext/>
      <w:spacing w:line="192" w:lineRule="auto"/>
      <w:jc w:val="both"/>
      <w:outlineLvl w:val="0"/>
    </w:pPr>
    <w:rPr>
      <w:rFonts w:ascii="B Zar" w:eastAsia="B Zar" w:hAnsi="B Zar" w:cs="B Zar"/>
      <w:b/>
      <w:bCs/>
      <w:sz w:val="28"/>
      <w:szCs w:val="28"/>
    </w:rPr>
  </w:style>
  <w:style w:type="paragraph" w:styleId="Heading2">
    <w:name w:val="heading 2"/>
    <w:aliases w:val=" Char"/>
    <w:basedOn w:val="Normal"/>
    <w:next w:val="Normal"/>
    <w:link w:val="Heading2Char"/>
    <w:qFormat/>
    <w:rsid w:val="00FE4761"/>
    <w:pPr>
      <w:keepNext/>
      <w:jc w:val="both"/>
      <w:outlineLvl w:val="1"/>
    </w:pPr>
    <w:rPr>
      <w:rFonts w:ascii="B Zar" w:eastAsia="B Zar" w:hAnsi="B Zar" w:cs="B Zar"/>
      <w:b/>
      <w:bCs/>
      <w:sz w:val="26"/>
      <w:szCs w:val="26"/>
    </w:rPr>
  </w:style>
  <w:style w:type="paragraph" w:styleId="Heading3">
    <w:name w:val="heading 3"/>
    <w:basedOn w:val="Normal"/>
    <w:next w:val="Normal"/>
    <w:link w:val="Heading3Char"/>
    <w:qFormat/>
    <w:rsid w:val="00FE4761"/>
    <w:pPr>
      <w:keepNext/>
      <w:outlineLvl w:val="2"/>
    </w:pPr>
    <w:rPr>
      <w:rFonts w:ascii="B Zar" w:eastAsia="B Zar" w:hAnsi="B Zar" w:cs="B 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1 Char1,Heading 1 Char Char Char Char,Heading 11 Char Char"/>
    <w:link w:val="Heading1"/>
    <w:rsid w:val="00FE4761"/>
    <w:rPr>
      <w:rFonts w:ascii="B Zar" w:eastAsia="B Zar" w:hAnsi="B Zar" w:cs="B Zar"/>
      <w:b/>
      <w:bCs/>
      <w:sz w:val="28"/>
      <w:szCs w:val="28"/>
    </w:rPr>
  </w:style>
  <w:style w:type="character" w:customStyle="1" w:styleId="Heading2Char">
    <w:name w:val="Heading 2 Char"/>
    <w:aliases w:val=" Char Char"/>
    <w:link w:val="Heading2"/>
    <w:rsid w:val="00FE4761"/>
    <w:rPr>
      <w:rFonts w:ascii="B Zar" w:eastAsia="B Zar" w:hAnsi="B Zar" w:cs="B Zar"/>
      <w:b/>
      <w:bCs/>
      <w:sz w:val="26"/>
      <w:szCs w:val="26"/>
    </w:rPr>
  </w:style>
  <w:style w:type="character" w:customStyle="1" w:styleId="Heading3Char">
    <w:name w:val="Heading 3 Char"/>
    <w:link w:val="Heading3"/>
    <w:rsid w:val="00FE4761"/>
    <w:rPr>
      <w:rFonts w:ascii="B Zar" w:eastAsia="B Zar" w:hAnsi="B Zar" w:cs="B Zar"/>
      <w:b/>
      <w:bCs/>
      <w:sz w:val="24"/>
      <w:szCs w:val="24"/>
    </w:rPr>
  </w:style>
  <w:style w:type="paragraph" w:styleId="FootnoteText">
    <w:name w:val="footnote text"/>
    <w:basedOn w:val="Normal"/>
    <w:link w:val="FootnoteTextChar"/>
    <w:semiHidden/>
    <w:rsid w:val="00FE4761"/>
    <w:rPr>
      <w:rFonts w:ascii="B Lotus" w:eastAsia="B Lotus" w:hAnsi="B Lotus" w:cs="B Lotus"/>
      <w:sz w:val="22"/>
      <w:szCs w:val="22"/>
    </w:rPr>
  </w:style>
  <w:style w:type="character" w:customStyle="1" w:styleId="FootnoteTextChar">
    <w:name w:val="Footnote Text Char"/>
    <w:link w:val="FootnoteText"/>
    <w:semiHidden/>
    <w:rsid w:val="00FE4761"/>
    <w:rPr>
      <w:rFonts w:ascii="B Lotus" w:eastAsia="B Lotus" w:hAnsi="B Lotus" w:cs="B Lotus"/>
    </w:rPr>
  </w:style>
  <w:style w:type="character" w:styleId="FootnoteReference">
    <w:name w:val="footnote reference"/>
    <w:semiHidden/>
    <w:rsid w:val="00FE4761"/>
    <w:rPr>
      <w:rFonts w:ascii="B Badr" w:hAnsi="B Badr" w:cs="B Badr"/>
      <w:sz w:val="24"/>
      <w:szCs w:val="24"/>
      <w:vertAlign w:val="superscript"/>
    </w:rPr>
  </w:style>
  <w:style w:type="numbering" w:customStyle="1" w:styleId="04114">
    <w:name w:val="سبک شماره بندی شده پیش از:  0.4 سانتیمتر معلق:  1.14 سانتیمتر"/>
    <w:basedOn w:val="NoList"/>
    <w:rsid w:val="00FE4761"/>
    <w:pPr>
      <w:numPr>
        <w:numId w:val="2"/>
      </w:numPr>
    </w:pPr>
  </w:style>
  <w:style w:type="paragraph" w:styleId="BalloonText">
    <w:name w:val="Balloon Text"/>
    <w:basedOn w:val="Normal"/>
    <w:link w:val="BalloonTextChar"/>
    <w:uiPriority w:val="99"/>
    <w:semiHidden/>
    <w:unhideWhenUsed/>
    <w:rsid w:val="00FE4761"/>
    <w:rPr>
      <w:rFonts w:ascii="Tahoma" w:hAnsi="Tahoma" w:cs="Tahoma"/>
      <w:sz w:val="16"/>
      <w:szCs w:val="16"/>
    </w:rPr>
  </w:style>
  <w:style w:type="character" w:customStyle="1" w:styleId="BalloonTextChar">
    <w:name w:val="Balloon Text Char"/>
    <w:link w:val="BalloonText"/>
    <w:uiPriority w:val="99"/>
    <w:semiHidden/>
    <w:rsid w:val="00FE4761"/>
    <w:rPr>
      <w:rFonts w:ascii="Tahoma" w:eastAsia="SimSun" w:hAnsi="Tahoma" w:cs="Tahoma"/>
      <w:sz w:val="16"/>
      <w:szCs w:val="16"/>
    </w:rPr>
  </w:style>
  <w:style w:type="paragraph" w:styleId="Header">
    <w:name w:val="header"/>
    <w:basedOn w:val="Normal"/>
    <w:link w:val="HeaderChar"/>
    <w:unhideWhenUsed/>
    <w:rsid w:val="00F64277"/>
    <w:pPr>
      <w:tabs>
        <w:tab w:val="center" w:pos="4320"/>
        <w:tab w:val="right" w:pos="8640"/>
      </w:tabs>
    </w:pPr>
  </w:style>
  <w:style w:type="character" w:customStyle="1" w:styleId="HeaderChar">
    <w:name w:val="Header Char"/>
    <w:link w:val="Header"/>
    <w:uiPriority w:val="99"/>
    <w:semiHidden/>
    <w:rsid w:val="00F64277"/>
    <w:rPr>
      <w:rFonts w:ascii="Times New Roman" w:eastAsia="SimSun" w:hAnsi="Times New Roman" w:cs="Traditional Arabic"/>
    </w:rPr>
  </w:style>
  <w:style w:type="paragraph" w:styleId="Footer">
    <w:name w:val="footer"/>
    <w:basedOn w:val="Normal"/>
    <w:link w:val="FooterChar"/>
    <w:uiPriority w:val="99"/>
    <w:semiHidden/>
    <w:unhideWhenUsed/>
    <w:rsid w:val="00F64277"/>
    <w:pPr>
      <w:tabs>
        <w:tab w:val="center" w:pos="4320"/>
        <w:tab w:val="right" w:pos="8640"/>
      </w:tabs>
    </w:pPr>
  </w:style>
  <w:style w:type="character" w:customStyle="1" w:styleId="FooterChar">
    <w:name w:val="Footer Char"/>
    <w:link w:val="Footer"/>
    <w:uiPriority w:val="99"/>
    <w:semiHidden/>
    <w:rsid w:val="00F64277"/>
    <w:rPr>
      <w:rFonts w:ascii="Times New Roman" w:eastAsia="SimSun" w:hAnsi="Times New Roman" w:cs="Traditional Arabic"/>
    </w:rPr>
  </w:style>
  <w:style w:type="paragraph" w:customStyle="1" w:styleId="a">
    <w:name w:val="تیتر اول"/>
    <w:basedOn w:val="Normal"/>
    <w:link w:val="Char"/>
    <w:qFormat/>
    <w:rsid w:val="003F0972"/>
    <w:pPr>
      <w:widowControl w:val="0"/>
      <w:spacing w:before="240" w:after="240"/>
      <w:contextualSpacing/>
      <w:jc w:val="center"/>
      <w:outlineLvl w:val="0"/>
    </w:pPr>
    <w:rPr>
      <w:rFonts w:ascii="B Yagut" w:hAnsi="B Yagut" w:cs="B Yagut"/>
      <w:b/>
      <w:bCs/>
      <w:sz w:val="32"/>
      <w:szCs w:val="32"/>
      <w:lang w:bidi="fa-IR"/>
    </w:rPr>
  </w:style>
  <w:style w:type="paragraph" w:customStyle="1" w:styleId="a0">
    <w:name w:val="تیتر دوم"/>
    <w:basedOn w:val="Normal"/>
    <w:link w:val="Char0"/>
    <w:qFormat/>
    <w:rsid w:val="003F0972"/>
    <w:pPr>
      <w:widowControl w:val="0"/>
      <w:spacing w:before="240" w:after="60"/>
      <w:jc w:val="lowKashida"/>
      <w:outlineLvl w:val="1"/>
    </w:pPr>
    <w:rPr>
      <w:rFonts w:ascii="B Zar" w:hAnsi="B Zar" w:cs="B Zar"/>
      <w:b/>
      <w:bCs/>
      <w:sz w:val="28"/>
      <w:szCs w:val="28"/>
      <w:lang w:bidi="fa-IR"/>
    </w:rPr>
  </w:style>
  <w:style w:type="character" w:customStyle="1" w:styleId="Char">
    <w:name w:val="تیتر اول Char"/>
    <w:link w:val="a"/>
    <w:rsid w:val="003F0972"/>
    <w:rPr>
      <w:rFonts w:ascii="B Yagut" w:eastAsia="SimSun" w:hAnsi="B Yagut" w:cs="B Yagut"/>
      <w:b/>
      <w:bCs/>
      <w:sz w:val="32"/>
      <w:szCs w:val="32"/>
      <w:lang w:bidi="fa-IR"/>
    </w:rPr>
  </w:style>
  <w:style w:type="paragraph" w:customStyle="1" w:styleId="a1">
    <w:name w:val="متن عربی"/>
    <w:basedOn w:val="Normal"/>
    <w:link w:val="Char1"/>
    <w:qFormat/>
    <w:rsid w:val="00E569FB"/>
    <w:pPr>
      <w:widowControl w:val="0"/>
      <w:ind w:firstLine="284"/>
      <w:jc w:val="both"/>
    </w:pPr>
    <w:rPr>
      <w:rFonts w:ascii="KFGQPC Uthman Taha Naskh" w:hAnsi="KFGQPC Uthman Taha Naskh" w:cs="KFGQPC Uthman Taha Naskh"/>
      <w:sz w:val="28"/>
      <w:szCs w:val="28"/>
      <w:lang w:bidi="fa-IR"/>
    </w:rPr>
  </w:style>
  <w:style w:type="character" w:customStyle="1" w:styleId="Char0">
    <w:name w:val="تیتر دوم Char"/>
    <w:link w:val="a0"/>
    <w:rsid w:val="003F0972"/>
    <w:rPr>
      <w:rFonts w:ascii="B Zar" w:eastAsia="SimSun" w:hAnsi="B Zar" w:cs="B Zar"/>
      <w:b/>
      <w:bCs/>
      <w:sz w:val="28"/>
      <w:szCs w:val="28"/>
      <w:lang w:bidi="fa-IR"/>
    </w:rPr>
  </w:style>
  <w:style w:type="paragraph" w:customStyle="1" w:styleId="a2">
    <w:name w:val="تیتر سوم"/>
    <w:basedOn w:val="Heading2"/>
    <w:link w:val="Char2"/>
    <w:qFormat/>
    <w:rsid w:val="00115C7C"/>
    <w:pPr>
      <w:widowControl w:val="0"/>
      <w:spacing w:before="240"/>
      <w:outlineLvl w:val="2"/>
    </w:pPr>
    <w:rPr>
      <w:rFonts w:ascii="B Lotus" w:hAnsi="B Lotus" w:cs="B Lotus"/>
      <w:sz w:val="30"/>
      <w:szCs w:val="32"/>
      <w:lang w:bidi="fa-IR"/>
    </w:rPr>
  </w:style>
  <w:style w:type="character" w:customStyle="1" w:styleId="Char1">
    <w:name w:val="متن عربی Char"/>
    <w:link w:val="a1"/>
    <w:rsid w:val="00E569FB"/>
    <w:rPr>
      <w:rFonts w:ascii="KFGQPC Uthman Taha Naskh" w:eastAsia="SimSun" w:hAnsi="KFGQPC Uthman Taha Naskh" w:cs="KFGQPC Uthman Taha Naskh"/>
      <w:sz w:val="28"/>
      <w:szCs w:val="28"/>
      <w:lang w:bidi="fa-IR"/>
    </w:rPr>
  </w:style>
  <w:style w:type="paragraph" w:styleId="TOC4">
    <w:name w:val="toc 4"/>
    <w:basedOn w:val="Normal"/>
    <w:next w:val="Normal"/>
    <w:uiPriority w:val="39"/>
    <w:unhideWhenUsed/>
    <w:rsid w:val="00123574"/>
    <w:pPr>
      <w:bidi w:val="0"/>
      <w:ind w:left="567"/>
      <w:jc w:val="both"/>
    </w:pPr>
    <w:rPr>
      <w:rFonts w:ascii="Calibri" w:eastAsia="Times New Roman" w:hAnsi="Calibri" w:cs="B Lotus"/>
      <w:sz w:val="22"/>
      <w:szCs w:val="26"/>
    </w:rPr>
  </w:style>
  <w:style w:type="character" w:customStyle="1" w:styleId="Char2">
    <w:name w:val="تیتر سوم Char"/>
    <w:link w:val="a2"/>
    <w:rsid w:val="00115C7C"/>
    <w:rPr>
      <w:rFonts w:ascii="B Lotus" w:eastAsia="B Zar" w:hAnsi="B Lotus" w:cs="B Lotus"/>
      <w:b/>
      <w:bCs/>
      <w:sz w:val="30"/>
      <w:szCs w:val="32"/>
    </w:rPr>
  </w:style>
  <w:style w:type="paragraph" w:styleId="TOC1">
    <w:name w:val="toc 1"/>
    <w:basedOn w:val="Normal"/>
    <w:next w:val="Normal"/>
    <w:uiPriority w:val="39"/>
    <w:unhideWhenUsed/>
    <w:rsid w:val="00123574"/>
    <w:pPr>
      <w:spacing w:before="120"/>
      <w:jc w:val="both"/>
    </w:pPr>
    <w:rPr>
      <w:rFonts w:ascii="B Yagut" w:hAnsi="B Yagut" w:cs="B Yagut"/>
      <w:b/>
      <w:bCs/>
      <w:sz w:val="28"/>
      <w:szCs w:val="28"/>
    </w:rPr>
  </w:style>
  <w:style w:type="paragraph" w:styleId="TOC2">
    <w:name w:val="toc 2"/>
    <w:basedOn w:val="Normal"/>
    <w:next w:val="Normal"/>
    <w:uiPriority w:val="39"/>
    <w:unhideWhenUsed/>
    <w:rsid w:val="00123574"/>
    <w:pPr>
      <w:ind w:left="227"/>
      <w:jc w:val="both"/>
    </w:pPr>
    <w:rPr>
      <w:rFonts w:ascii="B Lotus" w:hAnsi="B Lotus" w:cs="B Lotus"/>
      <w:sz w:val="28"/>
      <w:szCs w:val="28"/>
    </w:rPr>
  </w:style>
  <w:style w:type="paragraph" w:styleId="TOC3">
    <w:name w:val="toc 3"/>
    <w:basedOn w:val="Normal"/>
    <w:next w:val="Normal"/>
    <w:uiPriority w:val="39"/>
    <w:unhideWhenUsed/>
    <w:rsid w:val="00123574"/>
    <w:pPr>
      <w:ind w:left="454"/>
      <w:jc w:val="both"/>
    </w:pPr>
    <w:rPr>
      <w:rFonts w:ascii="B Lotus" w:hAnsi="B Lotus" w:cs="B Lotus"/>
      <w:sz w:val="26"/>
      <w:szCs w:val="27"/>
    </w:rPr>
  </w:style>
  <w:style w:type="paragraph" w:styleId="TOC5">
    <w:name w:val="toc 5"/>
    <w:basedOn w:val="Normal"/>
    <w:next w:val="Normal"/>
    <w:autoRedefine/>
    <w:uiPriority w:val="39"/>
    <w:unhideWhenUsed/>
    <w:rsid w:val="00AF6432"/>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AF6432"/>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AF6432"/>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AF6432"/>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AF6432"/>
    <w:pPr>
      <w:bidi w:val="0"/>
      <w:spacing w:after="100" w:line="276" w:lineRule="auto"/>
      <w:ind w:left="1760"/>
    </w:pPr>
    <w:rPr>
      <w:rFonts w:ascii="Calibri" w:eastAsia="Times New Roman" w:hAnsi="Calibri" w:cs="Arial"/>
      <w:sz w:val="22"/>
      <w:szCs w:val="22"/>
    </w:rPr>
  </w:style>
  <w:style w:type="character" w:styleId="Hyperlink">
    <w:name w:val="Hyperlink"/>
    <w:uiPriority w:val="99"/>
    <w:unhideWhenUsed/>
    <w:rsid w:val="00AF6432"/>
    <w:rPr>
      <w:color w:val="0000FF"/>
      <w:u w:val="single"/>
    </w:rPr>
  </w:style>
  <w:style w:type="paragraph" w:customStyle="1" w:styleId="a3">
    <w:name w:val="تیتر چهارم"/>
    <w:basedOn w:val="Normal"/>
    <w:link w:val="Char3"/>
    <w:qFormat/>
    <w:rsid w:val="00115C7C"/>
    <w:pPr>
      <w:spacing w:before="240"/>
      <w:outlineLvl w:val="3"/>
    </w:pPr>
    <w:rPr>
      <w:rFonts w:cs="B Lotus"/>
      <w:b/>
      <w:bCs/>
      <w:sz w:val="28"/>
      <w:szCs w:val="28"/>
    </w:rPr>
  </w:style>
  <w:style w:type="character" w:customStyle="1" w:styleId="Char3">
    <w:name w:val="تیتر چهارم Char"/>
    <w:link w:val="a3"/>
    <w:rsid w:val="00115C7C"/>
    <w:rPr>
      <w:rFonts w:ascii="Times New Roman" w:eastAsia="SimSun" w:hAnsi="Times New Roman" w:cs="B Lotus"/>
      <w:b/>
      <w:bCs/>
      <w:sz w:val="28"/>
      <w:szCs w:val="28"/>
      <w:lang w:bidi="ar-SA"/>
    </w:rPr>
  </w:style>
  <w:style w:type="table" w:customStyle="1" w:styleId="TableGrid1">
    <w:name w:val="Table Grid1"/>
    <w:basedOn w:val="TableNormal"/>
    <w:next w:val="TableGrid"/>
    <w:uiPriority w:val="59"/>
    <w:rsid w:val="0094038E"/>
    <w:pPr>
      <w:jc w:val="right"/>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4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habnam.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raqcenter.net/vb/forumdispla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DCDA95-2280-4442-BD62-1018AA98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6902</Words>
  <Characters>39344</Characters>
  <Application>Microsoft Office Word</Application>
  <DocSecurity>8</DocSecurity>
  <Lines>327</Lines>
  <Paragraphs>92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46154</CharactersWithSpaces>
  <SharedDoc>false</SharedDoc>
  <HLinks>
    <vt:vector size="252" baseType="variant">
      <vt:variant>
        <vt:i4>1703992</vt:i4>
      </vt:variant>
      <vt:variant>
        <vt:i4>242</vt:i4>
      </vt:variant>
      <vt:variant>
        <vt:i4>0</vt:i4>
      </vt:variant>
      <vt:variant>
        <vt:i4>5</vt:i4>
      </vt:variant>
      <vt:variant>
        <vt:lpwstr/>
      </vt:variant>
      <vt:variant>
        <vt:lpwstr>_Toc341991310</vt:lpwstr>
      </vt:variant>
      <vt:variant>
        <vt:i4>1769528</vt:i4>
      </vt:variant>
      <vt:variant>
        <vt:i4>236</vt:i4>
      </vt:variant>
      <vt:variant>
        <vt:i4>0</vt:i4>
      </vt:variant>
      <vt:variant>
        <vt:i4>5</vt:i4>
      </vt:variant>
      <vt:variant>
        <vt:lpwstr/>
      </vt:variant>
      <vt:variant>
        <vt:lpwstr>_Toc341991309</vt:lpwstr>
      </vt:variant>
      <vt:variant>
        <vt:i4>1769528</vt:i4>
      </vt:variant>
      <vt:variant>
        <vt:i4>230</vt:i4>
      </vt:variant>
      <vt:variant>
        <vt:i4>0</vt:i4>
      </vt:variant>
      <vt:variant>
        <vt:i4>5</vt:i4>
      </vt:variant>
      <vt:variant>
        <vt:lpwstr/>
      </vt:variant>
      <vt:variant>
        <vt:lpwstr>_Toc341991308</vt:lpwstr>
      </vt:variant>
      <vt:variant>
        <vt:i4>1769528</vt:i4>
      </vt:variant>
      <vt:variant>
        <vt:i4>224</vt:i4>
      </vt:variant>
      <vt:variant>
        <vt:i4>0</vt:i4>
      </vt:variant>
      <vt:variant>
        <vt:i4>5</vt:i4>
      </vt:variant>
      <vt:variant>
        <vt:lpwstr/>
      </vt:variant>
      <vt:variant>
        <vt:lpwstr>_Toc341991307</vt:lpwstr>
      </vt:variant>
      <vt:variant>
        <vt:i4>1769528</vt:i4>
      </vt:variant>
      <vt:variant>
        <vt:i4>218</vt:i4>
      </vt:variant>
      <vt:variant>
        <vt:i4>0</vt:i4>
      </vt:variant>
      <vt:variant>
        <vt:i4>5</vt:i4>
      </vt:variant>
      <vt:variant>
        <vt:lpwstr/>
      </vt:variant>
      <vt:variant>
        <vt:lpwstr>_Toc341991306</vt:lpwstr>
      </vt:variant>
      <vt:variant>
        <vt:i4>1769528</vt:i4>
      </vt:variant>
      <vt:variant>
        <vt:i4>212</vt:i4>
      </vt:variant>
      <vt:variant>
        <vt:i4>0</vt:i4>
      </vt:variant>
      <vt:variant>
        <vt:i4>5</vt:i4>
      </vt:variant>
      <vt:variant>
        <vt:lpwstr/>
      </vt:variant>
      <vt:variant>
        <vt:lpwstr>_Toc341991305</vt:lpwstr>
      </vt:variant>
      <vt:variant>
        <vt:i4>1769528</vt:i4>
      </vt:variant>
      <vt:variant>
        <vt:i4>206</vt:i4>
      </vt:variant>
      <vt:variant>
        <vt:i4>0</vt:i4>
      </vt:variant>
      <vt:variant>
        <vt:i4>5</vt:i4>
      </vt:variant>
      <vt:variant>
        <vt:lpwstr/>
      </vt:variant>
      <vt:variant>
        <vt:lpwstr>_Toc341991304</vt:lpwstr>
      </vt:variant>
      <vt:variant>
        <vt:i4>1769528</vt:i4>
      </vt:variant>
      <vt:variant>
        <vt:i4>200</vt:i4>
      </vt:variant>
      <vt:variant>
        <vt:i4>0</vt:i4>
      </vt:variant>
      <vt:variant>
        <vt:i4>5</vt:i4>
      </vt:variant>
      <vt:variant>
        <vt:lpwstr/>
      </vt:variant>
      <vt:variant>
        <vt:lpwstr>_Toc341991303</vt:lpwstr>
      </vt:variant>
      <vt:variant>
        <vt:i4>1769528</vt:i4>
      </vt:variant>
      <vt:variant>
        <vt:i4>194</vt:i4>
      </vt:variant>
      <vt:variant>
        <vt:i4>0</vt:i4>
      </vt:variant>
      <vt:variant>
        <vt:i4>5</vt:i4>
      </vt:variant>
      <vt:variant>
        <vt:lpwstr/>
      </vt:variant>
      <vt:variant>
        <vt:lpwstr>_Toc341991302</vt:lpwstr>
      </vt:variant>
      <vt:variant>
        <vt:i4>1769528</vt:i4>
      </vt:variant>
      <vt:variant>
        <vt:i4>188</vt:i4>
      </vt:variant>
      <vt:variant>
        <vt:i4>0</vt:i4>
      </vt:variant>
      <vt:variant>
        <vt:i4>5</vt:i4>
      </vt:variant>
      <vt:variant>
        <vt:lpwstr/>
      </vt:variant>
      <vt:variant>
        <vt:lpwstr>_Toc341991301</vt:lpwstr>
      </vt:variant>
      <vt:variant>
        <vt:i4>1769528</vt:i4>
      </vt:variant>
      <vt:variant>
        <vt:i4>182</vt:i4>
      </vt:variant>
      <vt:variant>
        <vt:i4>0</vt:i4>
      </vt:variant>
      <vt:variant>
        <vt:i4>5</vt:i4>
      </vt:variant>
      <vt:variant>
        <vt:lpwstr/>
      </vt:variant>
      <vt:variant>
        <vt:lpwstr>_Toc341991300</vt:lpwstr>
      </vt:variant>
      <vt:variant>
        <vt:i4>1179705</vt:i4>
      </vt:variant>
      <vt:variant>
        <vt:i4>176</vt:i4>
      </vt:variant>
      <vt:variant>
        <vt:i4>0</vt:i4>
      </vt:variant>
      <vt:variant>
        <vt:i4>5</vt:i4>
      </vt:variant>
      <vt:variant>
        <vt:lpwstr/>
      </vt:variant>
      <vt:variant>
        <vt:lpwstr>_Toc341991299</vt:lpwstr>
      </vt:variant>
      <vt:variant>
        <vt:i4>1179705</vt:i4>
      </vt:variant>
      <vt:variant>
        <vt:i4>170</vt:i4>
      </vt:variant>
      <vt:variant>
        <vt:i4>0</vt:i4>
      </vt:variant>
      <vt:variant>
        <vt:i4>5</vt:i4>
      </vt:variant>
      <vt:variant>
        <vt:lpwstr/>
      </vt:variant>
      <vt:variant>
        <vt:lpwstr>_Toc341991298</vt:lpwstr>
      </vt:variant>
      <vt:variant>
        <vt:i4>1179705</vt:i4>
      </vt:variant>
      <vt:variant>
        <vt:i4>164</vt:i4>
      </vt:variant>
      <vt:variant>
        <vt:i4>0</vt:i4>
      </vt:variant>
      <vt:variant>
        <vt:i4>5</vt:i4>
      </vt:variant>
      <vt:variant>
        <vt:lpwstr/>
      </vt:variant>
      <vt:variant>
        <vt:lpwstr>_Toc341991297</vt:lpwstr>
      </vt:variant>
      <vt:variant>
        <vt:i4>1179705</vt:i4>
      </vt:variant>
      <vt:variant>
        <vt:i4>158</vt:i4>
      </vt:variant>
      <vt:variant>
        <vt:i4>0</vt:i4>
      </vt:variant>
      <vt:variant>
        <vt:i4>5</vt:i4>
      </vt:variant>
      <vt:variant>
        <vt:lpwstr/>
      </vt:variant>
      <vt:variant>
        <vt:lpwstr>_Toc341991296</vt:lpwstr>
      </vt:variant>
      <vt:variant>
        <vt:i4>1179705</vt:i4>
      </vt:variant>
      <vt:variant>
        <vt:i4>152</vt:i4>
      </vt:variant>
      <vt:variant>
        <vt:i4>0</vt:i4>
      </vt:variant>
      <vt:variant>
        <vt:i4>5</vt:i4>
      </vt:variant>
      <vt:variant>
        <vt:lpwstr/>
      </vt:variant>
      <vt:variant>
        <vt:lpwstr>_Toc341991295</vt:lpwstr>
      </vt:variant>
      <vt:variant>
        <vt:i4>1179705</vt:i4>
      </vt:variant>
      <vt:variant>
        <vt:i4>146</vt:i4>
      </vt:variant>
      <vt:variant>
        <vt:i4>0</vt:i4>
      </vt:variant>
      <vt:variant>
        <vt:i4>5</vt:i4>
      </vt:variant>
      <vt:variant>
        <vt:lpwstr/>
      </vt:variant>
      <vt:variant>
        <vt:lpwstr>_Toc341991294</vt:lpwstr>
      </vt:variant>
      <vt:variant>
        <vt:i4>1179705</vt:i4>
      </vt:variant>
      <vt:variant>
        <vt:i4>140</vt:i4>
      </vt:variant>
      <vt:variant>
        <vt:i4>0</vt:i4>
      </vt:variant>
      <vt:variant>
        <vt:i4>5</vt:i4>
      </vt:variant>
      <vt:variant>
        <vt:lpwstr/>
      </vt:variant>
      <vt:variant>
        <vt:lpwstr>_Toc341991293</vt:lpwstr>
      </vt:variant>
      <vt:variant>
        <vt:i4>1179705</vt:i4>
      </vt:variant>
      <vt:variant>
        <vt:i4>134</vt:i4>
      </vt:variant>
      <vt:variant>
        <vt:i4>0</vt:i4>
      </vt:variant>
      <vt:variant>
        <vt:i4>5</vt:i4>
      </vt:variant>
      <vt:variant>
        <vt:lpwstr/>
      </vt:variant>
      <vt:variant>
        <vt:lpwstr>_Toc341991292</vt:lpwstr>
      </vt:variant>
      <vt:variant>
        <vt:i4>1179705</vt:i4>
      </vt:variant>
      <vt:variant>
        <vt:i4>128</vt:i4>
      </vt:variant>
      <vt:variant>
        <vt:i4>0</vt:i4>
      </vt:variant>
      <vt:variant>
        <vt:i4>5</vt:i4>
      </vt:variant>
      <vt:variant>
        <vt:lpwstr/>
      </vt:variant>
      <vt:variant>
        <vt:lpwstr>_Toc341991291</vt:lpwstr>
      </vt:variant>
      <vt:variant>
        <vt:i4>1179705</vt:i4>
      </vt:variant>
      <vt:variant>
        <vt:i4>122</vt:i4>
      </vt:variant>
      <vt:variant>
        <vt:i4>0</vt:i4>
      </vt:variant>
      <vt:variant>
        <vt:i4>5</vt:i4>
      </vt:variant>
      <vt:variant>
        <vt:lpwstr/>
      </vt:variant>
      <vt:variant>
        <vt:lpwstr>_Toc341991290</vt:lpwstr>
      </vt:variant>
      <vt:variant>
        <vt:i4>1245241</vt:i4>
      </vt:variant>
      <vt:variant>
        <vt:i4>116</vt:i4>
      </vt:variant>
      <vt:variant>
        <vt:i4>0</vt:i4>
      </vt:variant>
      <vt:variant>
        <vt:i4>5</vt:i4>
      </vt:variant>
      <vt:variant>
        <vt:lpwstr/>
      </vt:variant>
      <vt:variant>
        <vt:lpwstr>_Toc341991289</vt:lpwstr>
      </vt:variant>
      <vt:variant>
        <vt:i4>1245241</vt:i4>
      </vt:variant>
      <vt:variant>
        <vt:i4>110</vt:i4>
      </vt:variant>
      <vt:variant>
        <vt:i4>0</vt:i4>
      </vt:variant>
      <vt:variant>
        <vt:i4>5</vt:i4>
      </vt:variant>
      <vt:variant>
        <vt:lpwstr/>
      </vt:variant>
      <vt:variant>
        <vt:lpwstr>_Toc341991288</vt:lpwstr>
      </vt:variant>
      <vt:variant>
        <vt:i4>1245241</vt:i4>
      </vt:variant>
      <vt:variant>
        <vt:i4>104</vt:i4>
      </vt:variant>
      <vt:variant>
        <vt:i4>0</vt:i4>
      </vt:variant>
      <vt:variant>
        <vt:i4>5</vt:i4>
      </vt:variant>
      <vt:variant>
        <vt:lpwstr/>
      </vt:variant>
      <vt:variant>
        <vt:lpwstr>_Toc341991287</vt:lpwstr>
      </vt:variant>
      <vt:variant>
        <vt:i4>1245241</vt:i4>
      </vt:variant>
      <vt:variant>
        <vt:i4>98</vt:i4>
      </vt:variant>
      <vt:variant>
        <vt:i4>0</vt:i4>
      </vt:variant>
      <vt:variant>
        <vt:i4>5</vt:i4>
      </vt:variant>
      <vt:variant>
        <vt:lpwstr/>
      </vt:variant>
      <vt:variant>
        <vt:lpwstr>_Toc341991286</vt:lpwstr>
      </vt:variant>
      <vt:variant>
        <vt:i4>1245241</vt:i4>
      </vt:variant>
      <vt:variant>
        <vt:i4>92</vt:i4>
      </vt:variant>
      <vt:variant>
        <vt:i4>0</vt:i4>
      </vt:variant>
      <vt:variant>
        <vt:i4>5</vt:i4>
      </vt:variant>
      <vt:variant>
        <vt:lpwstr/>
      </vt:variant>
      <vt:variant>
        <vt:lpwstr>_Toc341991285</vt:lpwstr>
      </vt:variant>
      <vt:variant>
        <vt:i4>1245241</vt:i4>
      </vt:variant>
      <vt:variant>
        <vt:i4>86</vt:i4>
      </vt:variant>
      <vt:variant>
        <vt:i4>0</vt:i4>
      </vt:variant>
      <vt:variant>
        <vt:i4>5</vt:i4>
      </vt:variant>
      <vt:variant>
        <vt:lpwstr/>
      </vt:variant>
      <vt:variant>
        <vt:lpwstr>_Toc341991284</vt:lpwstr>
      </vt:variant>
      <vt:variant>
        <vt:i4>1245241</vt:i4>
      </vt:variant>
      <vt:variant>
        <vt:i4>80</vt:i4>
      </vt:variant>
      <vt:variant>
        <vt:i4>0</vt:i4>
      </vt:variant>
      <vt:variant>
        <vt:i4>5</vt:i4>
      </vt:variant>
      <vt:variant>
        <vt:lpwstr/>
      </vt:variant>
      <vt:variant>
        <vt:lpwstr>_Toc341991283</vt:lpwstr>
      </vt:variant>
      <vt:variant>
        <vt:i4>1245241</vt:i4>
      </vt:variant>
      <vt:variant>
        <vt:i4>74</vt:i4>
      </vt:variant>
      <vt:variant>
        <vt:i4>0</vt:i4>
      </vt:variant>
      <vt:variant>
        <vt:i4>5</vt:i4>
      </vt:variant>
      <vt:variant>
        <vt:lpwstr/>
      </vt:variant>
      <vt:variant>
        <vt:lpwstr>_Toc341991282</vt:lpwstr>
      </vt:variant>
      <vt:variant>
        <vt:i4>1245241</vt:i4>
      </vt:variant>
      <vt:variant>
        <vt:i4>68</vt:i4>
      </vt:variant>
      <vt:variant>
        <vt:i4>0</vt:i4>
      </vt:variant>
      <vt:variant>
        <vt:i4>5</vt:i4>
      </vt:variant>
      <vt:variant>
        <vt:lpwstr/>
      </vt:variant>
      <vt:variant>
        <vt:lpwstr>_Toc341991281</vt:lpwstr>
      </vt:variant>
      <vt:variant>
        <vt:i4>1245241</vt:i4>
      </vt:variant>
      <vt:variant>
        <vt:i4>62</vt:i4>
      </vt:variant>
      <vt:variant>
        <vt:i4>0</vt:i4>
      </vt:variant>
      <vt:variant>
        <vt:i4>5</vt:i4>
      </vt:variant>
      <vt:variant>
        <vt:lpwstr/>
      </vt:variant>
      <vt:variant>
        <vt:lpwstr>_Toc341991280</vt:lpwstr>
      </vt:variant>
      <vt:variant>
        <vt:i4>1835065</vt:i4>
      </vt:variant>
      <vt:variant>
        <vt:i4>56</vt:i4>
      </vt:variant>
      <vt:variant>
        <vt:i4>0</vt:i4>
      </vt:variant>
      <vt:variant>
        <vt:i4>5</vt:i4>
      </vt:variant>
      <vt:variant>
        <vt:lpwstr/>
      </vt:variant>
      <vt:variant>
        <vt:lpwstr>_Toc341991279</vt:lpwstr>
      </vt:variant>
      <vt:variant>
        <vt:i4>1835065</vt:i4>
      </vt:variant>
      <vt:variant>
        <vt:i4>50</vt:i4>
      </vt:variant>
      <vt:variant>
        <vt:i4>0</vt:i4>
      </vt:variant>
      <vt:variant>
        <vt:i4>5</vt:i4>
      </vt:variant>
      <vt:variant>
        <vt:lpwstr/>
      </vt:variant>
      <vt:variant>
        <vt:lpwstr>_Toc341991278</vt:lpwstr>
      </vt:variant>
      <vt:variant>
        <vt:i4>1835065</vt:i4>
      </vt:variant>
      <vt:variant>
        <vt:i4>44</vt:i4>
      </vt:variant>
      <vt:variant>
        <vt:i4>0</vt:i4>
      </vt:variant>
      <vt:variant>
        <vt:i4>5</vt:i4>
      </vt:variant>
      <vt:variant>
        <vt:lpwstr/>
      </vt:variant>
      <vt:variant>
        <vt:lpwstr>_Toc341991277</vt:lpwstr>
      </vt:variant>
      <vt:variant>
        <vt:i4>1835065</vt:i4>
      </vt:variant>
      <vt:variant>
        <vt:i4>38</vt:i4>
      </vt:variant>
      <vt:variant>
        <vt:i4>0</vt:i4>
      </vt:variant>
      <vt:variant>
        <vt:i4>5</vt:i4>
      </vt:variant>
      <vt:variant>
        <vt:lpwstr/>
      </vt:variant>
      <vt:variant>
        <vt:lpwstr>_Toc341991276</vt:lpwstr>
      </vt:variant>
      <vt:variant>
        <vt:i4>1835065</vt:i4>
      </vt:variant>
      <vt:variant>
        <vt:i4>32</vt:i4>
      </vt:variant>
      <vt:variant>
        <vt:i4>0</vt:i4>
      </vt:variant>
      <vt:variant>
        <vt:i4>5</vt:i4>
      </vt:variant>
      <vt:variant>
        <vt:lpwstr/>
      </vt:variant>
      <vt:variant>
        <vt:lpwstr>_Toc341991275</vt:lpwstr>
      </vt:variant>
      <vt:variant>
        <vt:i4>1835065</vt:i4>
      </vt:variant>
      <vt:variant>
        <vt:i4>26</vt:i4>
      </vt:variant>
      <vt:variant>
        <vt:i4>0</vt:i4>
      </vt:variant>
      <vt:variant>
        <vt:i4>5</vt:i4>
      </vt:variant>
      <vt:variant>
        <vt:lpwstr/>
      </vt:variant>
      <vt:variant>
        <vt:lpwstr>_Toc341991274</vt:lpwstr>
      </vt:variant>
      <vt:variant>
        <vt:i4>1835065</vt:i4>
      </vt:variant>
      <vt:variant>
        <vt:i4>20</vt:i4>
      </vt:variant>
      <vt:variant>
        <vt:i4>0</vt:i4>
      </vt:variant>
      <vt:variant>
        <vt:i4>5</vt:i4>
      </vt:variant>
      <vt:variant>
        <vt:lpwstr/>
      </vt:variant>
      <vt:variant>
        <vt:lpwstr>_Toc341991273</vt:lpwstr>
      </vt:variant>
      <vt:variant>
        <vt:i4>1835065</vt:i4>
      </vt:variant>
      <vt:variant>
        <vt:i4>14</vt:i4>
      </vt:variant>
      <vt:variant>
        <vt:i4>0</vt:i4>
      </vt:variant>
      <vt:variant>
        <vt:i4>5</vt:i4>
      </vt:variant>
      <vt:variant>
        <vt:lpwstr/>
      </vt:variant>
      <vt:variant>
        <vt:lpwstr>_Toc341991272</vt:lpwstr>
      </vt:variant>
      <vt:variant>
        <vt:i4>1835065</vt:i4>
      </vt:variant>
      <vt:variant>
        <vt:i4>8</vt:i4>
      </vt:variant>
      <vt:variant>
        <vt:i4>0</vt:i4>
      </vt:variant>
      <vt:variant>
        <vt:i4>5</vt:i4>
      </vt:variant>
      <vt:variant>
        <vt:lpwstr/>
      </vt:variant>
      <vt:variant>
        <vt:lpwstr>_Toc341991271</vt:lpwstr>
      </vt:variant>
      <vt:variant>
        <vt:i4>1835065</vt:i4>
      </vt:variant>
      <vt:variant>
        <vt:i4>2</vt:i4>
      </vt:variant>
      <vt:variant>
        <vt:i4>0</vt:i4>
      </vt:variant>
      <vt:variant>
        <vt:i4>5</vt:i4>
      </vt:variant>
      <vt:variant>
        <vt:lpwstr/>
      </vt:variant>
      <vt:variant>
        <vt:lpwstr>_Toc341991270</vt:lpwstr>
      </vt:variant>
      <vt:variant>
        <vt:i4>655387</vt:i4>
      </vt:variant>
      <vt:variant>
        <vt:i4>0</vt:i4>
      </vt:variant>
      <vt:variant>
        <vt:i4>0</vt:i4>
      </vt:variant>
      <vt:variant>
        <vt:i4>5</vt:i4>
      </vt:variant>
      <vt:variant>
        <vt:lpwstr>http://www.iraqcenter.net/vb/forumdisplay.php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استاد احمد کاتب</dc:title>
  <dc:subject>علما و اسلام شناسان</dc:subject>
  <dc:creator>تهیه شده در سایت عقیده</dc:creator>
  <cp:keywords>کتابخانه; قلم; عقیده; موحدين; موحدین; کتاب; مكتبة; القلم; العقيدة; qalam; library; http:/qalamlib.com; http:/qalamlibrary.com; http:/mowahedin.com; http:/aqeedeh.com; علما; اسلام شناسان; احمد کاتب</cp:keywords>
  <dc:description>معرفی شخصیت «احمد کاتب» نویسنده، متفکر بزرگ و هدایت‌یافته معاصر است. وی از جمله مؤثرترین مبلغان شیعه در خاور میانه به حساب می‌آمد، تا آنکه نور حق در دلش تابیدن گرفت و دست از عقاید شرک‌آلود و بدعت‌آمیزِ شیعه شسته و به دامان سنت پاک رسول خدا پناهنده شد. کتاب با معرفی اجمالی در مورد وی و نحوه تحصیل و ورودش به فعالیت‌های تبلیغی آغاز می‌شود. در فصل دوم، مهم‌ترین فعالیت‌های مذهبی و سیاسی وی شرح داده می‌شود. آنگاه به چگونگی هدایت وی و آثار و نظریاتش پرداخته می‌شود و در پایان، دیدگاه‌های او در مورد مهم‌ترین مسائل مورد اختلاف شیعه و سنی بیان می‌گردد.</dc:description>
  <cp:lastModifiedBy>Samsung</cp:lastModifiedBy>
  <cp:revision>2</cp:revision>
  <dcterms:created xsi:type="dcterms:W3CDTF">2016-06-07T07:43:00Z</dcterms:created>
  <dcterms:modified xsi:type="dcterms:W3CDTF">2016-06-07T07:43:00Z</dcterms:modified>
  <cp:version>1.0 May 2015</cp:version>
</cp:coreProperties>
</file>